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DD4A54" w14:paraId="1EDC89A0" w14:textId="77777777" w:rsidTr="00B404FA">
        <w:sdt>
          <w:sdtPr>
            <w:rPr>
              <w:b/>
              <w:bCs/>
              <w:color w:val="0F4761" w:themeColor="accent1" w:themeShade="BF"/>
              <w:sz w:val="28"/>
              <w:szCs w:val="28"/>
            </w:rPr>
            <w:alias w:val="Company"/>
            <w:id w:val="13406915"/>
            <w:placeholder>
              <w:docPart w:val="79CD02C59E3D4FC294625E3509F10190"/>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5920BD4" w14:textId="79F9187F" w:rsidR="00DD4A54" w:rsidRDefault="00DD4A54" w:rsidP="00B404FA">
                <w:pPr>
                  <w:pStyle w:val="NoSpacing"/>
                  <w:rPr>
                    <w:color w:val="0F4761" w:themeColor="accent1" w:themeShade="BF"/>
                    <w:sz w:val="24"/>
                  </w:rPr>
                </w:pPr>
                <w:r>
                  <w:rPr>
                    <w:b/>
                    <w:bCs/>
                    <w:color w:val="0F4761" w:themeColor="accent1" w:themeShade="BF"/>
                    <w:sz w:val="28"/>
                    <w:szCs w:val="28"/>
                  </w:rPr>
                  <w:t>University of Wales Trinity Saint David</w:t>
                </w:r>
              </w:p>
            </w:tc>
          </w:sdtContent>
        </w:sdt>
      </w:tr>
      <w:bookmarkStart w:id="0" w:name="_Hlk203579485"/>
      <w:bookmarkStart w:id="1" w:name="_Hlk203545026"/>
      <w:tr w:rsidR="00DD4A54" w14:paraId="30B87E58" w14:textId="77777777" w:rsidTr="00B404FA">
        <w:tc>
          <w:tcPr>
            <w:tcW w:w="7672" w:type="dxa"/>
          </w:tcPr>
          <w:p w14:paraId="0D988F27" w14:textId="0079C68E" w:rsidR="00DD4A54" w:rsidRPr="00B411F3" w:rsidRDefault="00C91F2E" w:rsidP="00B404FA">
            <w:pPr>
              <w:pStyle w:val="NoSpacing"/>
              <w:spacing w:line="216" w:lineRule="auto"/>
              <w:rPr>
                <w:rFonts w:asciiTheme="majorHAnsi" w:eastAsiaTheme="majorEastAsia" w:hAnsiTheme="majorHAnsi" w:cstheme="majorBidi"/>
                <w:color w:val="156082" w:themeColor="accent1"/>
                <w:sz w:val="72"/>
                <w:szCs w:val="72"/>
              </w:rPr>
            </w:pPr>
            <w:sdt>
              <w:sdtPr>
                <w:rPr>
                  <w:rFonts w:ascii="Aptos Display" w:eastAsia="Times New Roman" w:hAnsi="Aptos Display" w:cs="Times New Roman"/>
                  <w:color w:val="156082" w:themeColor="accent1"/>
                  <w:sz w:val="72"/>
                  <w:szCs w:val="72"/>
                </w:rPr>
                <w:alias w:val="Title"/>
                <w:id w:val="13406919"/>
                <w:placeholder>
                  <w:docPart w:val="7275F555529C449989463DA2CFE8483E"/>
                </w:placeholder>
                <w:dataBinding w:prefixMappings="xmlns:ns0='http://schemas.openxmlformats.org/package/2006/metadata/core-properties' xmlns:ns1='http://purl.org/dc/elements/1.1/'" w:xpath="/ns0:coreProperties[1]/ns1:title[1]" w:storeItemID="{6C3C8BC8-F283-45AE-878A-BAB7291924A1}"/>
                <w:text/>
              </w:sdtPr>
              <w:sdtEndPr/>
              <w:sdtContent>
                <w:bookmarkEnd w:id="1"/>
                <w:r w:rsidR="00DD4A54" w:rsidRPr="00B411F3">
                  <w:rPr>
                    <w:rFonts w:ascii="Aptos Display" w:eastAsia="Times New Roman" w:hAnsi="Aptos Display" w:cs="Times New Roman"/>
                    <w:color w:val="156082" w:themeColor="accent1"/>
                    <w:sz w:val="72"/>
                    <w:szCs w:val="72"/>
                  </w:rPr>
                  <w:t>Le</w:t>
                </w:r>
              </w:sdtContent>
            </w:sdt>
            <w:bookmarkEnd w:id="0"/>
            <w:r w:rsidR="00DD4A54" w:rsidRPr="00B411F3">
              <w:rPr>
                <w:rFonts w:ascii="Aptos Display" w:eastAsia="Times New Roman" w:hAnsi="Aptos Display" w:cs="Times New Roman"/>
                <w:color w:val="156082" w:themeColor="accent1"/>
                <w:sz w:val="72"/>
                <w:szCs w:val="72"/>
              </w:rPr>
              <w:t>adership and the Individual</w:t>
            </w:r>
          </w:p>
        </w:tc>
      </w:tr>
      <w:tr w:rsidR="00DD4A54" w14:paraId="493125DD" w14:textId="77777777" w:rsidTr="00B404FA">
        <w:sdt>
          <w:sdtPr>
            <w:rPr>
              <w:rFonts w:ascii="Arial" w:eastAsia="+mn-ea" w:hAnsi="Arial" w:cs="Arial"/>
              <w:b/>
              <w:bCs/>
              <w:color w:val="156082" w:themeColor="accent1"/>
              <w:kern w:val="24"/>
              <w:sz w:val="28"/>
              <w:szCs w:val="28"/>
              <w:lang w:eastAsia="en-GB"/>
            </w:rPr>
            <w:alias w:val="Subtitle"/>
            <w:id w:val="13406923"/>
            <w:placeholder>
              <w:docPart w:val="CC48438DBC664C3E9EB362D846081BFF"/>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0D3D222" w14:textId="357A010F" w:rsidR="00DD4A54" w:rsidRPr="00B411F3" w:rsidRDefault="00B411F3" w:rsidP="00FC08D0">
                <w:pPr>
                  <w:pStyle w:val="NoSpacing"/>
                  <w:rPr>
                    <w:i/>
                    <w:iCs/>
                    <w:color w:val="0F4761" w:themeColor="accent1" w:themeShade="BF"/>
                    <w:sz w:val="28"/>
                    <w:szCs w:val="28"/>
                  </w:rPr>
                </w:pPr>
                <w:r w:rsidRPr="00412D0C">
                  <w:rPr>
                    <w:rFonts w:ascii="Arial" w:eastAsia="+mn-ea" w:hAnsi="Arial" w:cs="Arial"/>
                    <w:b/>
                    <w:bCs/>
                    <w:color w:val="156082" w:themeColor="accent1"/>
                    <w:kern w:val="24"/>
                    <w:sz w:val="28"/>
                    <w:szCs w:val="28"/>
                    <w:lang w:eastAsia="en-GB"/>
                  </w:rPr>
                  <w:t xml:space="preserve">Provide a </w:t>
                </w:r>
                <w:proofErr w:type="gramStart"/>
                <w:r w:rsidRPr="00412D0C">
                  <w:rPr>
                    <w:rFonts w:ascii="Arial" w:eastAsia="+mn-ea" w:hAnsi="Arial" w:cs="Arial"/>
                    <w:b/>
                    <w:bCs/>
                    <w:color w:val="156082" w:themeColor="accent1"/>
                    <w:kern w:val="24"/>
                    <w:sz w:val="28"/>
                    <w:szCs w:val="28"/>
                    <w:lang w:eastAsia="en-GB"/>
                  </w:rPr>
                  <w:t>5000</w:t>
                </w:r>
                <w:r w:rsidR="00FC08D0">
                  <w:rPr>
                    <w:rFonts w:ascii="Arial" w:eastAsia="+mn-ea" w:hAnsi="Arial" w:cs="Arial"/>
                    <w:b/>
                    <w:bCs/>
                    <w:color w:val="156082" w:themeColor="accent1"/>
                    <w:kern w:val="24"/>
                    <w:sz w:val="28"/>
                    <w:szCs w:val="28"/>
                    <w:lang w:eastAsia="en-GB"/>
                  </w:rPr>
                  <w:t xml:space="preserve"> </w:t>
                </w:r>
                <w:r w:rsidRPr="00412D0C">
                  <w:rPr>
                    <w:rFonts w:ascii="Arial" w:eastAsia="+mn-ea" w:hAnsi="Arial" w:cs="Arial"/>
                    <w:b/>
                    <w:bCs/>
                    <w:color w:val="156082" w:themeColor="accent1"/>
                    <w:kern w:val="24"/>
                    <w:sz w:val="28"/>
                    <w:szCs w:val="28"/>
                    <w:lang w:eastAsia="en-GB"/>
                  </w:rPr>
                  <w:t>word</w:t>
                </w:r>
                <w:proofErr w:type="gramEnd"/>
                <w:r w:rsidRPr="00412D0C">
                  <w:rPr>
                    <w:rFonts w:ascii="Arial" w:eastAsia="+mn-ea" w:hAnsi="Arial" w:cs="Arial"/>
                    <w:b/>
                    <w:bCs/>
                    <w:color w:val="156082" w:themeColor="accent1"/>
                    <w:kern w:val="24"/>
                    <w:sz w:val="28"/>
                    <w:szCs w:val="28"/>
                    <w:lang w:eastAsia="en-GB"/>
                  </w:rPr>
                  <w:t xml:space="preserve"> review of your personal leadership successes and/or personal challenges. This reflective review can be about leadership situations that you have been a part of that impacted individuals under your influence. You can reflect on the leadership of other leaders that have influenced you or you may have personally witnessed and how it influenced others. </w:t>
                </w:r>
                <w:r w:rsidR="00412D0C" w:rsidRPr="00412D0C">
                  <w:rPr>
                    <w:rFonts w:ascii="Arial" w:eastAsia="+mn-ea" w:hAnsi="Arial" w:cs="Arial"/>
                    <w:b/>
                    <w:bCs/>
                    <w:color w:val="156082" w:themeColor="accent1"/>
                    <w:kern w:val="24"/>
                    <w:sz w:val="28"/>
                    <w:szCs w:val="28"/>
                    <w:lang w:eastAsia="en-GB"/>
                  </w:rPr>
                  <w:t xml:space="preserve">     </w:t>
                </w:r>
                <w:r w:rsidRPr="00412D0C">
                  <w:rPr>
                    <w:rFonts w:ascii="Arial" w:eastAsia="+mn-ea" w:hAnsi="Arial" w:cs="Arial"/>
                    <w:b/>
                    <w:bCs/>
                    <w:color w:val="156082" w:themeColor="accent1"/>
                    <w:kern w:val="24"/>
                    <w:sz w:val="28"/>
                    <w:szCs w:val="28"/>
                    <w:lang w:eastAsia="en-GB"/>
                  </w:rPr>
                  <w:t>BMPO7005D</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DD4A54" w14:paraId="3026559D" w14:textId="77777777" w:rsidTr="00B404FA">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2B0F7044CC7D4CE891E67CD11F061FDF"/>
              </w:placeholder>
              <w:dataBinding w:prefixMappings="xmlns:ns0='http://schemas.openxmlformats.org/package/2006/metadata/core-properties' xmlns:ns1='http://purl.org/dc/elements/1.1/'" w:xpath="/ns0:coreProperties[1]/ns1:creator[1]" w:storeItemID="{6C3C8BC8-F283-45AE-878A-BAB7291924A1}"/>
              <w:text/>
            </w:sdtPr>
            <w:sdtEndPr/>
            <w:sdtContent>
              <w:p w14:paraId="7D865C02" w14:textId="43237E19" w:rsidR="00DD4A54" w:rsidRDefault="00DD4A54" w:rsidP="00B404FA">
                <w:pPr>
                  <w:pStyle w:val="NoSpacing"/>
                  <w:rPr>
                    <w:color w:val="156082" w:themeColor="accent1"/>
                    <w:sz w:val="28"/>
                    <w:szCs w:val="28"/>
                  </w:rPr>
                </w:pPr>
                <w:r>
                  <w:rPr>
                    <w:color w:val="156082" w:themeColor="accent1"/>
                    <w:sz w:val="28"/>
                    <w:szCs w:val="28"/>
                  </w:rPr>
                  <w:t>Lisa Jones (Student number 2417686)</w:t>
                </w:r>
              </w:p>
            </w:sdtContent>
          </w:sdt>
          <w:sdt>
            <w:sdtPr>
              <w:rPr>
                <w:color w:val="156082" w:themeColor="accent1"/>
                <w:sz w:val="28"/>
                <w:szCs w:val="28"/>
              </w:rPr>
              <w:alias w:val="Date"/>
              <w:tag w:val="Date"/>
              <w:id w:val="13406932"/>
              <w:placeholder>
                <w:docPart w:val="A61FF67F45C04943BDB988C3EF076249"/>
              </w:placeholder>
              <w:dataBinding w:prefixMappings="xmlns:ns0='http://schemas.microsoft.com/office/2006/coverPageProps'" w:xpath="/ns0:CoverPageProperties[1]/ns0:PublishDate[1]" w:storeItemID="{55AF091B-3C7A-41E3-B477-F2FDAA23CFDA}"/>
              <w:date w:fullDate="2026-01-13T00:00:00Z">
                <w:dateFormat w:val="M-d-yyyy"/>
                <w:lid w:val="en-US"/>
                <w:storeMappedDataAs w:val="dateTime"/>
                <w:calendar w:val="gregorian"/>
              </w:date>
            </w:sdtPr>
            <w:sdtEndPr/>
            <w:sdtContent>
              <w:p w14:paraId="2684B8EE" w14:textId="563A5EBE" w:rsidR="00DD4A54" w:rsidRDefault="00DD4A54" w:rsidP="00B404FA">
                <w:pPr>
                  <w:pStyle w:val="NoSpacing"/>
                  <w:rPr>
                    <w:color w:val="156082" w:themeColor="accent1"/>
                    <w:sz w:val="28"/>
                    <w:szCs w:val="28"/>
                  </w:rPr>
                </w:pPr>
                <w:r>
                  <w:rPr>
                    <w:color w:val="156082" w:themeColor="accent1"/>
                    <w:sz w:val="28"/>
                    <w:szCs w:val="28"/>
                  </w:rPr>
                  <w:t>1-13-2026</w:t>
                </w:r>
              </w:p>
            </w:sdtContent>
          </w:sdt>
          <w:p w14:paraId="4CB75435" w14:textId="77777777" w:rsidR="00DD4A54" w:rsidRDefault="00DD4A54" w:rsidP="00B404FA">
            <w:pPr>
              <w:pStyle w:val="NoSpacing"/>
              <w:rPr>
                <w:color w:val="156082" w:themeColor="accent1"/>
              </w:rPr>
            </w:pPr>
          </w:p>
        </w:tc>
      </w:tr>
    </w:tbl>
    <w:p w14:paraId="49AF3224" w14:textId="77777777" w:rsidR="00DD4A54" w:rsidRDefault="00DD4A54" w:rsidP="00FC08D0">
      <w:pPr>
        <w:spacing w:line="259" w:lineRule="auto"/>
      </w:pPr>
      <w:r>
        <w:br w:type="page"/>
      </w:r>
    </w:p>
    <w:p w14:paraId="61235B34" w14:textId="77777777" w:rsidR="00DD4A54" w:rsidRPr="00B35BB5" w:rsidRDefault="00DD4A54" w:rsidP="00DD4A54">
      <w:pPr>
        <w:spacing w:after="0" w:line="240" w:lineRule="auto"/>
        <w:contextualSpacing/>
        <w:rPr>
          <w:rFonts w:eastAsia="+mn-ea" w:cs="+mn-cs"/>
          <w:b/>
          <w:bCs/>
          <w:color w:val="156082" w:themeColor="accent1"/>
          <w:kern w:val="24"/>
          <w:sz w:val="40"/>
          <w:szCs w:val="40"/>
          <w:lang w:val="en-US" w:eastAsia="en-GB"/>
          <w14:ligatures w14:val="none"/>
        </w:rPr>
      </w:pPr>
      <w:r w:rsidRPr="00B35BB5">
        <w:rPr>
          <w:rFonts w:eastAsia="+mn-ea" w:cs="+mn-cs"/>
          <w:b/>
          <w:bCs/>
          <w:color w:val="156082" w:themeColor="accent1"/>
          <w:kern w:val="24"/>
          <w:sz w:val="40"/>
          <w:szCs w:val="40"/>
          <w:lang w:val="en-US" w:eastAsia="en-GB"/>
          <w14:ligatures w14:val="none"/>
        </w:rPr>
        <w:lastRenderedPageBreak/>
        <w:t>Contents</w:t>
      </w:r>
    </w:p>
    <w:p w14:paraId="246EC8B6" w14:textId="77777777" w:rsidR="00DD4A54" w:rsidRDefault="00DD4A54" w:rsidP="00DD4A54">
      <w:pPr>
        <w:spacing w:after="0" w:line="240" w:lineRule="auto"/>
        <w:contextualSpacing/>
        <w:rPr>
          <w:rFonts w:eastAsia="+mn-ea" w:cs="+mn-cs"/>
          <w:color w:val="000000"/>
          <w:kern w:val="24"/>
          <w:lang w:val="en-US" w:eastAsia="en-GB"/>
          <w14:ligatures w14:val="none"/>
        </w:rPr>
      </w:pPr>
    </w:p>
    <w:p w14:paraId="4916BA65" w14:textId="77777777" w:rsidR="00DD4A54" w:rsidRDefault="00DD4A54" w:rsidP="00DD4A54">
      <w:pPr>
        <w:spacing w:after="0" w:line="240" w:lineRule="auto"/>
        <w:contextualSpacing/>
        <w:rPr>
          <w:rFonts w:eastAsia="+mn-ea" w:cs="+mn-cs"/>
          <w:color w:val="000000"/>
          <w:kern w:val="24"/>
          <w:lang w:val="en-US" w:eastAsia="en-GB"/>
          <w14:ligatures w14:val="none"/>
        </w:rPr>
      </w:pPr>
    </w:p>
    <w:p w14:paraId="1D13504E" w14:textId="5BAA34A5" w:rsidR="00D91FE3" w:rsidRDefault="00D91FE3" w:rsidP="00D91FE3">
      <w:pPr>
        <w:spacing w:after="0" w:line="240" w:lineRule="auto"/>
        <w:contextualSpacing/>
        <w:rPr>
          <w:rFonts w:ascii="Arial" w:eastAsia="+mn-ea" w:hAnsi="Arial" w:cs="Arial"/>
          <w:b/>
          <w:bCs/>
          <w:color w:val="156082" w:themeColor="accent1"/>
          <w:kern w:val="24"/>
          <w:sz w:val="24"/>
          <w:szCs w:val="24"/>
          <w:lang w:val="en-US" w:eastAsia="en-GB"/>
          <w14:ligatures w14:val="none"/>
        </w:rPr>
      </w:pPr>
      <w:r>
        <w:rPr>
          <w:rFonts w:ascii="Arial" w:eastAsia="+mn-ea" w:hAnsi="Arial" w:cs="Arial"/>
          <w:b/>
          <w:bCs/>
          <w:color w:val="156082" w:themeColor="accent1"/>
          <w:kern w:val="24"/>
          <w:sz w:val="24"/>
          <w:szCs w:val="24"/>
          <w:lang w:val="en-US" w:eastAsia="en-GB"/>
          <w14:ligatures w14:val="none"/>
        </w:rPr>
        <w:t xml:space="preserve">Assignment question in full </w:t>
      </w:r>
      <w:r>
        <w:rPr>
          <w:rFonts w:ascii="Arial" w:eastAsia="+mn-ea" w:hAnsi="Arial" w:cs="Arial"/>
          <w:b/>
          <w:bCs/>
          <w:color w:val="156082" w:themeColor="accent1"/>
          <w:kern w:val="24"/>
          <w:sz w:val="24"/>
          <w:szCs w:val="24"/>
          <w:lang w:val="en-US" w:eastAsia="en-GB"/>
          <w14:ligatures w14:val="none"/>
        </w:rPr>
        <w:tab/>
      </w:r>
      <w:r>
        <w:rPr>
          <w:rFonts w:ascii="Arial" w:eastAsia="+mn-ea" w:hAnsi="Arial" w:cs="Arial"/>
          <w:b/>
          <w:bCs/>
          <w:color w:val="156082" w:themeColor="accent1"/>
          <w:kern w:val="24"/>
          <w:sz w:val="24"/>
          <w:szCs w:val="24"/>
          <w:lang w:val="en-US" w:eastAsia="en-GB"/>
          <w14:ligatures w14:val="none"/>
        </w:rPr>
        <w:tab/>
      </w:r>
      <w:r>
        <w:rPr>
          <w:rFonts w:ascii="Arial" w:eastAsia="+mn-ea" w:hAnsi="Arial" w:cs="Arial"/>
          <w:b/>
          <w:bCs/>
          <w:color w:val="156082" w:themeColor="accent1"/>
          <w:kern w:val="24"/>
          <w:sz w:val="24"/>
          <w:szCs w:val="24"/>
          <w:lang w:val="en-US" w:eastAsia="en-GB"/>
          <w14:ligatures w14:val="none"/>
        </w:rPr>
        <w:tab/>
      </w:r>
      <w:r>
        <w:rPr>
          <w:rFonts w:ascii="Arial" w:eastAsia="+mn-ea" w:hAnsi="Arial" w:cs="Arial"/>
          <w:b/>
          <w:bCs/>
          <w:color w:val="156082" w:themeColor="accent1"/>
          <w:kern w:val="24"/>
          <w:sz w:val="24"/>
          <w:szCs w:val="24"/>
          <w:lang w:val="en-US" w:eastAsia="en-GB"/>
          <w14:ligatures w14:val="none"/>
        </w:rPr>
        <w:tab/>
      </w:r>
      <w:r>
        <w:rPr>
          <w:rFonts w:ascii="Arial" w:eastAsia="+mn-ea" w:hAnsi="Arial" w:cs="Arial"/>
          <w:b/>
          <w:bCs/>
          <w:color w:val="156082" w:themeColor="accent1"/>
          <w:kern w:val="24"/>
          <w:sz w:val="24"/>
          <w:szCs w:val="24"/>
          <w:lang w:val="en-US" w:eastAsia="en-GB"/>
          <w14:ligatures w14:val="none"/>
        </w:rPr>
        <w:tab/>
      </w:r>
      <w:r>
        <w:rPr>
          <w:rFonts w:ascii="Arial" w:eastAsia="+mn-ea" w:hAnsi="Arial" w:cs="Arial"/>
          <w:b/>
          <w:bCs/>
          <w:color w:val="156082" w:themeColor="accent1"/>
          <w:kern w:val="24"/>
          <w:sz w:val="24"/>
          <w:szCs w:val="24"/>
          <w:lang w:val="en-US" w:eastAsia="en-GB"/>
          <w14:ligatures w14:val="none"/>
        </w:rPr>
        <w:tab/>
      </w:r>
      <w:r>
        <w:rPr>
          <w:rFonts w:ascii="Arial" w:eastAsia="+mn-ea" w:hAnsi="Arial" w:cs="Arial"/>
          <w:b/>
          <w:bCs/>
          <w:color w:val="156082" w:themeColor="accent1"/>
          <w:kern w:val="24"/>
          <w:sz w:val="24"/>
          <w:szCs w:val="24"/>
          <w:lang w:val="en-US" w:eastAsia="en-GB"/>
          <w14:ligatures w14:val="none"/>
        </w:rPr>
        <w:tab/>
        <w:t>- 3</w:t>
      </w:r>
      <w:r>
        <w:rPr>
          <w:rFonts w:ascii="Arial" w:eastAsia="+mn-ea" w:hAnsi="Arial" w:cs="Arial"/>
          <w:b/>
          <w:bCs/>
          <w:color w:val="156082" w:themeColor="accent1"/>
          <w:kern w:val="24"/>
          <w:sz w:val="24"/>
          <w:szCs w:val="24"/>
          <w:lang w:val="en-US" w:eastAsia="en-GB"/>
          <w14:ligatures w14:val="none"/>
        </w:rPr>
        <w:tab/>
      </w:r>
    </w:p>
    <w:p w14:paraId="35B848E0" w14:textId="77777777" w:rsidR="00D91FE3" w:rsidRDefault="00D91FE3" w:rsidP="00D91FE3">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5A77A744" w14:textId="77777777" w:rsidR="00D91FE3" w:rsidRDefault="00D91FE3"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07F98B16" w14:textId="28E48E57" w:rsidR="00DD4A54" w:rsidRPr="00B35BB5" w:rsidRDefault="00DD4A54" w:rsidP="00DD4A54">
      <w:pPr>
        <w:spacing w:after="0" w:line="240" w:lineRule="auto"/>
        <w:contextualSpacing/>
        <w:rPr>
          <w:rFonts w:ascii="Arial" w:eastAsia="+mn-ea" w:hAnsi="Arial" w:cs="Arial"/>
          <w:b/>
          <w:bCs/>
          <w:color w:val="000000"/>
          <w:kern w:val="24"/>
          <w:sz w:val="24"/>
          <w:szCs w:val="24"/>
          <w:lang w:val="en-US" w:eastAsia="en-GB"/>
          <w14:ligatures w14:val="none"/>
        </w:rPr>
      </w:pPr>
      <w:r w:rsidRPr="00B35BB5">
        <w:rPr>
          <w:rFonts w:ascii="Arial" w:eastAsia="+mn-ea" w:hAnsi="Arial" w:cs="Arial"/>
          <w:b/>
          <w:bCs/>
          <w:color w:val="156082" w:themeColor="accent1"/>
          <w:kern w:val="24"/>
          <w:sz w:val="24"/>
          <w:szCs w:val="24"/>
          <w:lang w:val="en-US" w:eastAsia="en-GB"/>
          <w14:ligatures w14:val="none"/>
        </w:rPr>
        <w:t>Introduction</w:t>
      </w:r>
      <w:r w:rsidRPr="00B35BB5">
        <w:rPr>
          <w:rFonts w:ascii="Arial" w:eastAsia="+mn-ea" w:hAnsi="Arial" w:cs="Arial"/>
          <w:b/>
          <w:bCs/>
          <w:color w:val="000000"/>
          <w:kern w:val="24"/>
          <w:sz w:val="24"/>
          <w:szCs w:val="24"/>
          <w:lang w:val="en-US" w:eastAsia="en-GB"/>
          <w14:ligatures w14:val="none"/>
        </w:rPr>
        <w:t xml:space="preserve"> </w:t>
      </w:r>
      <w:r w:rsidRPr="00B35BB5">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sidRPr="00D91FE3">
        <w:rPr>
          <w:rFonts w:ascii="Arial" w:eastAsia="+mn-ea" w:hAnsi="Arial" w:cs="Arial"/>
          <w:b/>
          <w:bCs/>
          <w:color w:val="156082" w:themeColor="accent1"/>
          <w:kern w:val="24"/>
          <w:sz w:val="24"/>
          <w:szCs w:val="24"/>
          <w:lang w:val="en-US" w:eastAsia="en-GB"/>
          <w14:ligatures w14:val="none"/>
        </w:rPr>
        <w:t>- 4</w:t>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p>
    <w:p w14:paraId="05D0D6B0" w14:textId="77777777"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37C8DAEE" w14:textId="19200782"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r w:rsidRPr="00B35BB5">
        <w:rPr>
          <w:rFonts w:ascii="Arial" w:eastAsia="+mn-ea" w:hAnsi="Arial" w:cs="Arial"/>
          <w:b/>
          <w:bCs/>
          <w:color w:val="156082" w:themeColor="accent1"/>
          <w:kern w:val="24"/>
          <w:sz w:val="24"/>
          <w:szCs w:val="24"/>
          <w:lang w:val="en-US" w:eastAsia="en-GB"/>
          <w14:ligatures w14:val="none"/>
        </w:rPr>
        <w:t>Section 1:</w:t>
      </w:r>
      <w:r w:rsidR="00EC1896" w:rsidRPr="00B35BB5">
        <w:rPr>
          <w:rFonts w:ascii="Arial" w:eastAsia="+mn-ea" w:hAnsi="Arial" w:cs="Arial"/>
          <w:b/>
          <w:bCs/>
          <w:color w:val="156082" w:themeColor="accent1"/>
          <w:kern w:val="24"/>
          <w:sz w:val="24"/>
          <w:szCs w:val="24"/>
          <w:lang w:val="en-US" w:eastAsia="en-GB"/>
          <w14:ligatures w14:val="none"/>
        </w:rPr>
        <w:t xml:space="preserve"> </w:t>
      </w:r>
      <w:r w:rsidR="002D2A89" w:rsidRPr="00B35BB5">
        <w:rPr>
          <w:rFonts w:ascii="Arial" w:eastAsia="+mn-ea" w:hAnsi="Arial" w:cs="Arial"/>
          <w:b/>
          <w:bCs/>
          <w:color w:val="156082" w:themeColor="accent1"/>
          <w:kern w:val="24"/>
          <w:sz w:val="24"/>
          <w:szCs w:val="24"/>
          <w:lang w:val="en-US" w:eastAsia="en-GB"/>
          <w14:ligatures w14:val="none"/>
        </w:rPr>
        <w:t xml:space="preserve">Personal </w:t>
      </w:r>
      <w:r w:rsidR="00FE23A0" w:rsidRPr="00B35BB5">
        <w:rPr>
          <w:rFonts w:ascii="Arial" w:eastAsia="+mn-ea" w:hAnsi="Arial" w:cs="Arial"/>
          <w:b/>
          <w:bCs/>
          <w:color w:val="156082" w:themeColor="accent1"/>
          <w:kern w:val="24"/>
          <w:sz w:val="24"/>
          <w:szCs w:val="24"/>
          <w:lang w:val="en-US" w:eastAsia="en-GB"/>
          <w14:ligatures w14:val="none"/>
        </w:rPr>
        <w:t>Leadership challenge – Reflection using Gibbs</w:t>
      </w:r>
      <w:r w:rsidR="00D91FE3">
        <w:rPr>
          <w:rFonts w:ascii="Arial" w:eastAsia="+mn-ea" w:hAnsi="Arial" w:cs="Arial"/>
          <w:b/>
          <w:bCs/>
          <w:color w:val="156082" w:themeColor="accent1"/>
          <w:kern w:val="24"/>
          <w:sz w:val="24"/>
          <w:szCs w:val="24"/>
          <w:lang w:val="en-US" w:eastAsia="en-GB"/>
          <w14:ligatures w14:val="none"/>
        </w:rPr>
        <w:tab/>
        <w:t>- 5</w:t>
      </w:r>
    </w:p>
    <w:p w14:paraId="2F83B0C2" w14:textId="77777777" w:rsidR="00DD4A54" w:rsidRPr="00B35BB5" w:rsidRDefault="00DD4A54" w:rsidP="00DD4A54">
      <w:pPr>
        <w:spacing w:after="0" w:line="240" w:lineRule="auto"/>
        <w:contextualSpacing/>
        <w:rPr>
          <w:rFonts w:ascii="Arial" w:eastAsia="+mn-ea" w:hAnsi="Arial" w:cs="Arial"/>
          <w:b/>
          <w:bCs/>
          <w:color w:val="000000"/>
          <w:kern w:val="24"/>
          <w:sz w:val="24"/>
          <w:szCs w:val="24"/>
          <w:lang w:val="en-US" w:eastAsia="en-GB"/>
          <w14:ligatures w14:val="none"/>
        </w:rPr>
      </w:pPr>
    </w:p>
    <w:p w14:paraId="6A20C336" w14:textId="5685F35A" w:rsidR="00DD4A54" w:rsidRPr="00B35BB5" w:rsidRDefault="00DD4A54" w:rsidP="00DD4A54">
      <w:pPr>
        <w:spacing w:after="0" w:line="240" w:lineRule="auto"/>
        <w:contextualSpacing/>
        <w:rPr>
          <w:rFonts w:ascii="Arial" w:eastAsia="+mn-ea" w:hAnsi="Arial" w:cs="Arial"/>
          <w:b/>
          <w:bCs/>
          <w:color w:val="000000"/>
          <w:kern w:val="24"/>
          <w:sz w:val="24"/>
          <w:szCs w:val="24"/>
          <w:lang w:val="en-US" w:eastAsia="en-GB"/>
          <w14:ligatures w14:val="none"/>
        </w:rPr>
      </w:pP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p>
    <w:p w14:paraId="26D6DD42" w14:textId="1C7E9C44"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bookmarkStart w:id="2" w:name="_Hlk214371178"/>
      <w:r w:rsidRPr="00B35BB5">
        <w:rPr>
          <w:rFonts w:ascii="Arial" w:eastAsia="+mn-ea" w:hAnsi="Arial" w:cs="Arial"/>
          <w:b/>
          <w:bCs/>
          <w:color w:val="156082" w:themeColor="accent1"/>
          <w:kern w:val="24"/>
          <w:sz w:val="24"/>
          <w:szCs w:val="24"/>
          <w:lang w:val="en-US" w:eastAsia="en-GB"/>
          <w14:ligatures w14:val="none"/>
        </w:rPr>
        <w:t>Section 2:</w:t>
      </w:r>
      <w:r w:rsidR="00EC1896" w:rsidRPr="00B35BB5">
        <w:rPr>
          <w:rFonts w:ascii="Arial" w:eastAsia="+mn-ea" w:hAnsi="Arial" w:cs="Arial"/>
          <w:b/>
          <w:bCs/>
          <w:color w:val="156082" w:themeColor="accent1"/>
          <w:kern w:val="24"/>
          <w:sz w:val="24"/>
          <w:szCs w:val="24"/>
          <w:lang w:val="en-US" w:eastAsia="en-GB"/>
          <w14:ligatures w14:val="none"/>
        </w:rPr>
        <w:t xml:space="preserve"> </w:t>
      </w:r>
      <w:r w:rsidR="000920DD">
        <w:rPr>
          <w:rFonts w:ascii="Arial" w:eastAsia="+mn-ea" w:hAnsi="Arial" w:cs="Arial"/>
          <w:b/>
          <w:bCs/>
          <w:color w:val="156082" w:themeColor="accent1"/>
          <w:kern w:val="24"/>
          <w:sz w:val="24"/>
          <w:szCs w:val="24"/>
          <w:lang w:val="en-US" w:eastAsia="en-GB"/>
          <w14:ligatures w14:val="none"/>
        </w:rPr>
        <w:t>Motivation within policing</w:t>
      </w:r>
      <w:r w:rsidR="006D421B">
        <w:rPr>
          <w:rFonts w:ascii="Arial" w:eastAsia="+mn-ea" w:hAnsi="Arial" w:cs="Arial"/>
          <w:b/>
          <w:bCs/>
          <w:color w:val="156082" w:themeColor="accent1"/>
          <w:kern w:val="24"/>
          <w:sz w:val="24"/>
          <w:szCs w:val="24"/>
          <w:lang w:val="en-US" w:eastAsia="en-GB"/>
          <w14:ligatures w14:val="none"/>
        </w:rPr>
        <w:t xml:space="preserve"> and female leadership</w:t>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t>- 9</w:t>
      </w:r>
    </w:p>
    <w:bookmarkEnd w:id="2"/>
    <w:p w14:paraId="1BF2EF37" w14:textId="77777777" w:rsidR="00DD4A54" w:rsidRPr="00B35BB5" w:rsidRDefault="00DD4A54" w:rsidP="00DD4A54">
      <w:pPr>
        <w:spacing w:after="0" w:line="240" w:lineRule="auto"/>
        <w:contextualSpacing/>
        <w:rPr>
          <w:rFonts w:ascii="Arial" w:eastAsia="+mn-ea" w:hAnsi="Arial" w:cs="Arial"/>
          <w:b/>
          <w:bCs/>
          <w:color w:val="000000"/>
          <w:kern w:val="24"/>
          <w:sz w:val="24"/>
          <w:szCs w:val="24"/>
          <w:lang w:val="en-US" w:eastAsia="en-GB"/>
          <w14:ligatures w14:val="none"/>
        </w:rPr>
      </w:pPr>
    </w:p>
    <w:p w14:paraId="51CFDA56" w14:textId="6DE1DD68"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p>
    <w:p w14:paraId="410BEED7" w14:textId="22815130" w:rsidR="00387D60" w:rsidRPr="00387D60"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bookmarkStart w:id="3" w:name="_Hlk214371221"/>
      <w:r w:rsidRPr="00B35BB5">
        <w:rPr>
          <w:rFonts w:ascii="Arial" w:eastAsia="+mn-ea" w:hAnsi="Arial" w:cs="Arial"/>
          <w:b/>
          <w:bCs/>
          <w:color w:val="156082" w:themeColor="accent1"/>
          <w:kern w:val="24"/>
          <w:sz w:val="24"/>
          <w:szCs w:val="24"/>
          <w:lang w:val="en-US" w:eastAsia="en-GB"/>
          <w14:ligatures w14:val="none"/>
        </w:rPr>
        <w:t>Section 3:</w:t>
      </w:r>
      <w:r w:rsidR="00EC1896" w:rsidRPr="00B35BB5">
        <w:rPr>
          <w:rFonts w:ascii="Arial" w:eastAsia="+mn-ea" w:hAnsi="Arial" w:cs="Arial"/>
          <w:b/>
          <w:bCs/>
          <w:color w:val="156082" w:themeColor="accent1"/>
          <w:kern w:val="24"/>
          <w:sz w:val="24"/>
          <w:szCs w:val="24"/>
          <w:lang w:val="en-US" w:eastAsia="en-GB"/>
          <w14:ligatures w14:val="none"/>
        </w:rPr>
        <w:t xml:space="preserve"> </w:t>
      </w:r>
      <w:r w:rsidR="002D2A89" w:rsidRPr="00B35BB5">
        <w:rPr>
          <w:rFonts w:ascii="Arial" w:eastAsia="+mn-ea" w:hAnsi="Arial" w:cs="Arial"/>
          <w:b/>
          <w:bCs/>
          <w:color w:val="156082" w:themeColor="accent1"/>
          <w:kern w:val="24"/>
          <w:sz w:val="24"/>
          <w:szCs w:val="24"/>
          <w:lang w:val="en-US" w:eastAsia="en-GB"/>
          <w14:ligatures w14:val="none"/>
        </w:rPr>
        <w:t xml:space="preserve">Future </w:t>
      </w:r>
      <w:r w:rsidR="00DF416B" w:rsidRPr="00B35BB5">
        <w:rPr>
          <w:rFonts w:ascii="Arial" w:eastAsia="+mn-ea" w:hAnsi="Arial" w:cs="Arial"/>
          <w:b/>
          <w:bCs/>
          <w:color w:val="156082" w:themeColor="accent1"/>
          <w:kern w:val="24"/>
          <w:sz w:val="24"/>
          <w:szCs w:val="24"/>
          <w:lang w:val="en-US" w:eastAsia="en-GB"/>
          <w14:ligatures w14:val="none"/>
        </w:rPr>
        <w:t>leadership challenges</w:t>
      </w:r>
      <w:bookmarkEnd w:id="3"/>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t>- 12</w:t>
      </w:r>
    </w:p>
    <w:p w14:paraId="00251215" w14:textId="1226DA32" w:rsidR="00DD4A54" w:rsidRPr="00B35BB5" w:rsidRDefault="00DD4A54" w:rsidP="00DD4A54">
      <w:pPr>
        <w:spacing w:after="0" w:line="240" w:lineRule="auto"/>
        <w:contextualSpacing/>
        <w:rPr>
          <w:rFonts w:ascii="Arial" w:eastAsia="+mn-ea" w:hAnsi="Arial" w:cs="Arial"/>
          <w:b/>
          <w:bCs/>
          <w:color w:val="000000"/>
          <w:kern w:val="24"/>
          <w:sz w:val="24"/>
          <w:szCs w:val="24"/>
          <w:lang w:val="en-US" w:eastAsia="en-GB"/>
          <w14:ligatures w14:val="none"/>
        </w:rPr>
      </w:pP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p>
    <w:p w14:paraId="2013BF9B" w14:textId="77777777" w:rsidR="00510DBE" w:rsidRDefault="00510DBE"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7467858F" w14:textId="3199113D" w:rsidR="00DD4A54" w:rsidRPr="00B35BB5" w:rsidRDefault="00DD4A54" w:rsidP="00DD4A54">
      <w:pPr>
        <w:spacing w:after="0" w:line="240" w:lineRule="auto"/>
        <w:contextualSpacing/>
        <w:rPr>
          <w:rFonts w:ascii="Arial" w:eastAsia="+mn-ea" w:hAnsi="Arial" w:cs="Arial"/>
          <w:b/>
          <w:bCs/>
          <w:color w:val="000000"/>
          <w:kern w:val="24"/>
          <w:sz w:val="24"/>
          <w:szCs w:val="24"/>
          <w:lang w:val="en-US" w:eastAsia="en-GB"/>
          <w14:ligatures w14:val="none"/>
        </w:rPr>
      </w:pPr>
      <w:r w:rsidRPr="00B35BB5">
        <w:rPr>
          <w:rFonts w:ascii="Arial" w:eastAsia="+mn-ea" w:hAnsi="Arial" w:cs="Arial"/>
          <w:b/>
          <w:bCs/>
          <w:color w:val="156082" w:themeColor="accent1"/>
          <w:kern w:val="24"/>
          <w:sz w:val="24"/>
          <w:szCs w:val="24"/>
          <w:lang w:val="en-US" w:eastAsia="en-GB"/>
          <w14:ligatures w14:val="none"/>
        </w:rPr>
        <w:t>Conclusion</w:t>
      </w:r>
      <w:r w:rsidRPr="00B35BB5">
        <w:rPr>
          <w:rFonts w:ascii="Arial" w:eastAsia="+mn-ea" w:hAnsi="Arial" w:cs="Arial"/>
          <w:b/>
          <w:bCs/>
          <w:color w:val="156082" w:themeColor="accent1"/>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Pr>
          <w:rFonts w:ascii="Arial" w:eastAsia="+mn-ea" w:hAnsi="Arial" w:cs="Arial"/>
          <w:b/>
          <w:bCs/>
          <w:color w:val="000000"/>
          <w:kern w:val="24"/>
          <w:sz w:val="24"/>
          <w:szCs w:val="24"/>
          <w:lang w:val="en-US" w:eastAsia="en-GB"/>
          <w14:ligatures w14:val="none"/>
        </w:rPr>
        <w:tab/>
      </w:r>
      <w:r w:rsidR="00D91FE3" w:rsidRPr="00D91FE3">
        <w:rPr>
          <w:rFonts w:ascii="Arial" w:eastAsia="+mn-ea" w:hAnsi="Arial" w:cs="Arial"/>
          <w:b/>
          <w:bCs/>
          <w:color w:val="156082" w:themeColor="accent1"/>
          <w:kern w:val="24"/>
          <w:sz w:val="24"/>
          <w:szCs w:val="24"/>
          <w:lang w:val="en-US" w:eastAsia="en-GB"/>
          <w14:ligatures w14:val="none"/>
        </w:rPr>
        <w:t>- 14</w:t>
      </w:r>
      <w:r w:rsidRPr="00D91FE3">
        <w:rPr>
          <w:rFonts w:ascii="Arial" w:eastAsia="+mn-ea" w:hAnsi="Arial" w:cs="Arial"/>
          <w:b/>
          <w:bCs/>
          <w:color w:val="156082" w:themeColor="accent1"/>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r w:rsidRPr="00B35BB5">
        <w:rPr>
          <w:rFonts w:ascii="Arial" w:eastAsia="+mn-ea" w:hAnsi="Arial" w:cs="Arial"/>
          <w:b/>
          <w:bCs/>
          <w:color w:val="000000"/>
          <w:kern w:val="24"/>
          <w:sz w:val="24"/>
          <w:szCs w:val="24"/>
          <w:lang w:val="en-US" w:eastAsia="en-GB"/>
          <w14:ligatures w14:val="none"/>
        </w:rPr>
        <w:tab/>
      </w:r>
    </w:p>
    <w:p w14:paraId="1E95219C" w14:textId="77777777"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6BB11E8E" w14:textId="63545AB9"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r w:rsidRPr="00B35BB5">
        <w:rPr>
          <w:rFonts w:ascii="Arial" w:eastAsia="+mn-ea" w:hAnsi="Arial" w:cs="Arial"/>
          <w:b/>
          <w:bCs/>
          <w:color w:val="156082" w:themeColor="accent1"/>
          <w:kern w:val="24"/>
          <w:sz w:val="24"/>
          <w:szCs w:val="24"/>
          <w:lang w:val="en-US" w:eastAsia="en-GB"/>
          <w14:ligatures w14:val="none"/>
        </w:rPr>
        <w:t xml:space="preserve">References </w:t>
      </w:r>
      <w:r w:rsidRPr="00B35BB5">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r>
      <w:r w:rsidR="00D91FE3">
        <w:rPr>
          <w:rFonts w:ascii="Arial" w:eastAsia="+mn-ea" w:hAnsi="Arial" w:cs="Arial"/>
          <w:b/>
          <w:bCs/>
          <w:color w:val="156082" w:themeColor="accent1"/>
          <w:kern w:val="24"/>
          <w:sz w:val="24"/>
          <w:szCs w:val="24"/>
          <w:lang w:val="en-US" w:eastAsia="en-GB"/>
          <w14:ligatures w14:val="none"/>
        </w:rPr>
        <w:tab/>
        <w:t>- 15</w:t>
      </w:r>
    </w:p>
    <w:p w14:paraId="116111E5" w14:textId="77777777"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721DAFBB" w14:textId="77777777" w:rsidR="00DD4A54" w:rsidRPr="00B35BB5" w:rsidRDefault="00DD4A54" w:rsidP="00DD4A54">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24B7C188"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5C10FB38"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34A88773"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667B3E1B"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2C3D1E06"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34C075BC"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59467ED2"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36235FBA"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030A3383"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37C2449F"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57DD6E41"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5994415C"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2FBEE2FF"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178EE9F6"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332C8A16"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58C7A60E"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1B555BB9"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57AA3EE7"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4CAE16B8"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1D6F9163"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368D0288"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4FA2E002"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4C615139"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5DF7C4E9" w14:textId="77777777" w:rsidR="00DD4A54" w:rsidRDefault="00DD4A54"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79EF4AF9" w14:textId="77777777" w:rsidR="00D91FE3" w:rsidRDefault="00D91FE3"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79088A38" w14:textId="1CD030DD" w:rsidR="00134707" w:rsidRDefault="00134707"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r>
        <w:rPr>
          <w:rFonts w:ascii="Arial" w:eastAsia="+mn-ea" w:hAnsi="Arial" w:cs="Arial"/>
          <w:i/>
          <w:iCs/>
          <w:color w:val="156082" w:themeColor="accent1"/>
          <w:kern w:val="24"/>
          <w:sz w:val="24"/>
          <w:szCs w:val="24"/>
          <w:lang w:val="en-US" w:eastAsia="en-GB"/>
          <w14:ligatures w14:val="none"/>
        </w:rPr>
        <w:lastRenderedPageBreak/>
        <w:t>Leadership and the Individual</w:t>
      </w:r>
    </w:p>
    <w:p w14:paraId="0DB58124" w14:textId="77777777" w:rsidR="00134707" w:rsidRDefault="00134707"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
    <w:p w14:paraId="498572CF" w14:textId="35010F97" w:rsidR="00DD4A54" w:rsidRPr="00134707" w:rsidRDefault="00DD4A54"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r w:rsidRPr="00134707">
        <w:rPr>
          <w:rFonts w:ascii="Arial" w:eastAsia="+mn-ea" w:hAnsi="Arial" w:cs="Arial"/>
          <w:i/>
          <w:iCs/>
          <w:color w:val="156082" w:themeColor="accent1"/>
          <w:kern w:val="24"/>
          <w:sz w:val="24"/>
          <w:szCs w:val="24"/>
          <w:lang w:val="en-US" w:eastAsia="en-GB"/>
          <w14:ligatures w14:val="none"/>
        </w:rPr>
        <w:t xml:space="preserve">Provide a </w:t>
      </w:r>
      <w:proofErr w:type="gramStart"/>
      <w:r w:rsidRPr="00134707">
        <w:rPr>
          <w:rFonts w:ascii="Arial" w:eastAsia="+mn-ea" w:hAnsi="Arial" w:cs="Arial"/>
          <w:i/>
          <w:iCs/>
          <w:color w:val="156082" w:themeColor="accent1"/>
          <w:kern w:val="24"/>
          <w:sz w:val="24"/>
          <w:szCs w:val="24"/>
          <w:lang w:val="en-US" w:eastAsia="en-GB"/>
          <w14:ligatures w14:val="none"/>
        </w:rPr>
        <w:t>5,000 word</w:t>
      </w:r>
      <w:proofErr w:type="gramEnd"/>
      <w:r w:rsidRPr="00134707">
        <w:rPr>
          <w:rFonts w:ascii="Arial" w:eastAsia="+mn-ea" w:hAnsi="Arial" w:cs="Arial"/>
          <w:i/>
          <w:iCs/>
          <w:color w:val="156082" w:themeColor="accent1"/>
          <w:kern w:val="24"/>
          <w:sz w:val="24"/>
          <w:szCs w:val="24"/>
          <w:lang w:val="en-US" w:eastAsia="en-GB"/>
          <w14:ligatures w14:val="none"/>
        </w:rPr>
        <w:t xml:space="preserve"> review of your personal leadership successes and/or personal challenges. This reflective review can be about leadership situations that you have been a part of that impacted individuals under your influence. You can reflect on the leadership of other leaders that have influenced you or you may have personally witnessed and how it influenced others</w:t>
      </w:r>
      <w:r w:rsidR="00F410A3" w:rsidRPr="00134707">
        <w:rPr>
          <w:rFonts w:ascii="Arial" w:eastAsia="+mn-ea" w:hAnsi="Arial" w:cs="Arial"/>
          <w:i/>
          <w:iCs/>
          <w:color w:val="156082" w:themeColor="accent1"/>
          <w:kern w:val="24"/>
          <w:sz w:val="24"/>
          <w:szCs w:val="24"/>
          <w:lang w:val="en-US" w:eastAsia="en-GB"/>
          <w14:ligatures w14:val="none"/>
        </w:rPr>
        <w:t>.</w:t>
      </w:r>
    </w:p>
    <w:p w14:paraId="5EC24736" w14:textId="77777777" w:rsidR="00DD4A54" w:rsidRPr="00134707" w:rsidRDefault="00DD4A54"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
    <w:p w14:paraId="5D60300F" w14:textId="26344CB1" w:rsidR="00DD4A54" w:rsidRPr="00134707" w:rsidRDefault="00DD4A54"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r w:rsidRPr="00134707">
        <w:rPr>
          <w:rFonts w:ascii="Arial" w:eastAsia="+mn-ea" w:hAnsi="Arial" w:cs="Arial"/>
          <w:i/>
          <w:iCs/>
          <w:color w:val="156082" w:themeColor="accent1"/>
          <w:kern w:val="24"/>
          <w:sz w:val="24"/>
          <w:szCs w:val="24"/>
          <w:lang w:val="en-US" w:eastAsia="en-GB"/>
          <w14:ligatures w14:val="none"/>
        </w:rPr>
        <w:t xml:space="preserve">You should consider the leadership styles used at the </w:t>
      </w:r>
      <w:proofErr w:type="gramStart"/>
      <w:r w:rsidRPr="00134707">
        <w:rPr>
          <w:rFonts w:ascii="Arial" w:eastAsia="+mn-ea" w:hAnsi="Arial" w:cs="Arial"/>
          <w:i/>
          <w:iCs/>
          <w:color w:val="156082" w:themeColor="accent1"/>
          <w:kern w:val="24"/>
          <w:sz w:val="24"/>
          <w:szCs w:val="24"/>
          <w:lang w:val="en-US" w:eastAsia="en-GB"/>
          <w14:ligatures w14:val="none"/>
        </w:rPr>
        <w:t>time, and</w:t>
      </w:r>
      <w:proofErr w:type="gramEnd"/>
      <w:r w:rsidRPr="00134707">
        <w:rPr>
          <w:rFonts w:ascii="Arial" w:eastAsia="+mn-ea" w:hAnsi="Arial" w:cs="Arial"/>
          <w:i/>
          <w:iCs/>
          <w:color w:val="156082" w:themeColor="accent1"/>
          <w:kern w:val="24"/>
          <w:sz w:val="24"/>
          <w:szCs w:val="24"/>
          <w:lang w:val="en-US" w:eastAsia="en-GB"/>
          <w14:ligatures w14:val="none"/>
        </w:rPr>
        <w:t xml:space="preserve"> evaluate the effectiveness of the style used. </w:t>
      </w:r>
      <w:proofErr w:type="gramStart"/>
      <w:r w:rsidRPr="00134707">
        <w:rPr>
          <w:rFonts w:ascii="Arial" w:eastAsia="+mn-ea" w:hAnsi="Arial" w:cs="Arial"/>
          <w:i/>
          <w:iCs/>
          <w:color w:val="156082" w:themeColor="accent1"/>
          <w:kern w:val="24"/>
          <w:sz w:val="24"/>
          <w:szCs w:val="24"/>
          <w:lang w:val="en-US" w:eastAsia="en-GB"/>
          <w14:ligatures w14:val="none"/>
        </w:rPr>
        <w:t>Furthermore</w:t>
      </w:r>
      <w:proofErr w:type="gramEnd"/>
      <w:r w:rsidRPr="00134707">
        <w:rPr>
          <w:rFonts w:ascii="Arial" w:eastAsia="+mn-ea" w:hAnsi="Arial" w:cs="Arial"/>
          <w:i/>
          <w:iCs/>
          <w:color w:val="156082" w:themeColor="accent1"/>
          <w:kern w:val="24"/>
          <w:sz w:val="24"/>
          <w:szCs w:val="24"/>
          <w:lang w:val="en-US" w:eastAsia="en-GB"/>
          <w14:ligatures w14:val="none"/>
        </w:rPr>
        <w:t xml:space="preserve"> consider the effectiveness of the style as if it was either appropriate for the situation or different style could have been more appropriate</w:t>
      </w:r>
      <w:r w:rsidR="00F410A3" w:rsidRPr="00134707">
        <w:rPr>
          <w:rFonts w:ascii="Arial" w:eastAsia="+mn-ea" w:hAnsi="Arial" w:cs="Arial"/>
          <w:i/>
          <w:iCs/>
          <w:color w:val="156082" w:themeColor="accent1"/>
          <w:kern w:val="24"/>
          <w:sz w:val="24"/>
          <w:szCs w:val="24"/>
          <w:lang w:val="en-US" w:eastAsia="en-GB"/>
          <w14:ligatures w14:val="none"/>
        </w:rPr>
        <w:t>.</w:t>
      </w:r>
    </w:p>
    <w:p w14:paraId="5A3E74A1" w14:textId="68474ACD" w:rsidR="00DD4A54" w:rsidRPr="00134707" w:rsidRDefault="00DD4A54"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
    <w:p w14:paraId="2A1FA822" w14:textId="3F6EE30A" w:rsidR="00DD4A54" w:rsidRPr="00134707" w:rsidRDefault="00DD4A54"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r w:rsidRPr="00134707">
        <w:rPr>
          <w:rFonts w:ascii="Arial" w:eastAsia="+mn-ea" w:hAnsi="Arial" w:cs="Arial"/>
          <w:i/>
          <w:iCs/>
          <w:color w:val="156082" w:themeColor="accent1"/>
          <w:kern w:val="24"/>
          <w:sz w:val="24"/>
          <w:szCs w:val="24"/>
          <w:lang w:val="en-US" w:eastAsia="en-GB"/>
          <w14:ligatures w14:val="none"/>
        </w:rPr>
        <w:t>Continue your reflection on potential future leadership challenges where the style of leadership, use of leadership, traits of leadership, and appropriateness of leadership could have either a positive impact or a negative impact on complex partnerships</w:t>
      </w:r>
      <w:r w:rsidR="00F410A3" w:rsidRPr="00134707">
        <w:rPr>
          <w:rFonts w:ascii="Arial" w:eastAsia="+mn-ea" w:hAnsi="Arial" w:cs="Arial"/>
          <w:i/>
          <w:iCs/>
          <w:color w:val="156082" w:themeColor="accent1"/>
          <w:kern w:val="24"/>
          <w:sz w:val="24"/>
          <w:szCs w:val="24"/>
          <w:lang w:val="en-US" w:eastAsia="en-GB"/>
          <w14:ligatures w14:val="none"/>
        </w:rPr>
        <w:t>.</w:t>
      </w:r>
    </w:p>
    <w:p w14:paraId="105CE827" w14:textId="5E244A98" w:rsidR="00DD4A54" w:rsidRPr="00134707" w:rsidRDefault="00DD4A54"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
    <w:p w14:paraId="2BE429AD" w14:textId="1C08CE14" w:rsidR="00DD4A54" w:rsidRPr="00134707" w:rsidRDefault="00DD4A54"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r w:rsidRPr="00134707">
        <w:rPr>
          <w:rFonts w:ascii="Arial" w:eastAsia="+mn-ea" w:hAnsi="Arial" w:cs="Arial"/>
          <w:i/>
          <w:iCs/>
          <w:color w:val="156082" w:themeColor="accent1"/>
          <w:kern w:val="24"/>
          <w:sz w:val="24"/>
          <w:szCs w:val="24"/>
          <w:lang w:val="en-US" w:eastAsia="en-GB"/>
          <w14:ligatures w14:val="none"/>
        </w:rPr>
        <w:t xml:space="preserve">Additionally, your reflection should take into consideration how leaders and </w:t>
      </w:r>
      <w:proofErr w:type="gramStart"/>
      <w:r w:rsidRPr="00134707">
        <w:rPr>
          <w:rFonts w:ascii="Arial" w:eastAsia="+mn-ea" w:hAnsi="Arial" w:cs="Arial"/>
          <w:i/>
          <w:iCs/>
          <w:color w:val="156082" w:themeColor="accent1"/>
          <w:kern w:val="24"/>
          <w:sz w:val="24"/>
          <w:szCs w:val="24"/>
          <w:lang w:val="en-US" w:eastAsia="en-GB"/>
          <w14:ligatures w14:val="none"/>
        </w:rPr>
        <w:t>manager</w:t>
      </w:r>
      <w:proofErr w:type="gramEnd"/>
      <w:r w:rsidRPr="00134707">
        <w:rPr>
          <w:rFonts w:ascii="Arial" w:eastAsia="+mn-ea" w:hAnsi="Arial" w:cs="Arial"/>
          <w:i/>
          <w:iCs/>
          <w:color w:val="156082" w:themeColor="accent1"/>
          <w:kern w:val="24"/>
          <w:sz w:val="24"/>
          <w:szCs w:val="24"/>
          <w:lang w:val="en-US" w:eastAsia="en-GB"/>
          <w14:ligatures w14:val="none"/>
        </w:rPr>
        <w:t xml:space="preserve"> engage </w:t>
      </w:r>
      <w:proofErr w:type="gramStart"/>
      <w:r w:rsidRPr="00134707">
        <w:rPr>
          <w:rFonts w:ascii="Arial" w:eastAsia="+mn-ea" w:hAnsi="Arial" w:cs="Arial"/>
          <w:i/>
          <w:iCs/>
          <w:color w:val="156082" w:themeColor="accent1"/>
          <w:kern w:val="24"/>
          <w:sz w:val="24"/>
          <w:szCs w:val="24"/>
          <w:lang w:val="en-US" w:eastAsia="en-GB"/>
          <w14:ligatures w14:val="none"/>
        </w:rPr>
        <w:t>employee’s</w:t>
      </w:r>
      <w:proofErr w:type="gramEnd"/>
      <w:r w:rsidRPr="00134707">
        <w:rPr>
          <w:rFonts w:ascii="Arial" w:eastAsia="+mn-ea" w:hAnsi="Arial" w:cs="Arial"/>
          <w:i/>
          <w:iCs/>
          <w:color w:val="156082" w:themeColor="accent1"/>
          <w:kern w:val="24"/>
          <w:sz w:val="24"/>
          <w:szCs w:val="24"/>
          <w:lang w:val="en-US" w:eastAsia="en-GB"/>
          <w14:ligatures w14:val="none"/>
        </w:rPr>
        <w:t xml:space="preserve"> motivation and </w:t>
      </w:r>
      <w:proofErr w:type="spellStart"/>
      <w:r w:rsidRPr="00134707">
        <w:rPr>
          <w:rFonts w:ascii="Arial" w:eastAsia="+mn-ea" w:hAnsi="Arial" w:cs="Arial"/>
          <w:i/>
          <w:iCs/>
          <w:color w:val="156082" w:themeColor="accent1"/>
          <w:kern w:val="24"/>
          <w:sz w:val="24"/>
          <w:szCs w:val="24"/>
          <w:lang w:val="en-US" w:eastAsia="en-GB"/>
          <w14:ligatures w14:val="none"/>
        </w:rPr>
        <w:t>behaviours</w:t>
      </w:r>
      <w:proofErr w:type="spellEnd"/>
      <w:r w:rsidRPr="00134707">
        <w:rPr>
          <w:rFonts w:ascii="Arial" w:eastAsia="+mn-ea" w:hAnsi="Arial" w:cs="Arial"/>
          <w:i/>
          <w:iCs/>
          <w:color w:val="156082" w:themeColor="accent1"/>
          <w:kern w:val="24"/>
          <w:sz w:val="24"/>
          <w:szCs w:val="24"/>
          <w:lang w:val="en-US" w:eastAsia="en-GB"/>
          <w14:ligatures w14:val="none"/>
        </w:rPr>
        <w:t xml:space="preserve"> th</w:t>
      </w:r>
      <w:r w:rsidR="00F410A3" w:rsidRPr="00134707">
        <w:rPr>
          <w:rFonts w:ascii="Arial" w:eastAsia="+mn-ea" w:hAnsi="Arial" w:cs="Arial"/>
          <w:i/>
          <w:iCs/>
          <w:color w:val="156082" w:themeColor="accent1"/>
          <w:kern w:val="24"/>
          <w:sz w:val="24"/>
          <w:szCs w:val="24"/>
          <w:lang w:val="en-US" w:eastAsia="en-GB"/>
          <w14:ligatures w14:val="none"/>
        </w:rPr>
        <w:t xml:space="preserve">at are both positive and negative influences </w:t>
      </w:r>
      <w:proofErr w:type="gramStart"/>
      <w:r w:rsidR="00F410A3" w:rsidRPr="00134707">
        <w:rPr>
          <w:rFonts w:ascii="Arial" w:eastAsia="+mn-ea" w:hAnsi="Arial" w:cs="Arial"/>
          <w:i/>
          <w:iCs/>
          <w:color w:val="156082" w:themeColor="accent1"/>
          <w:kern w:val="24"/>
          <w:sz w:val="24"/>
          <w:szCs w:val="24"/>
          <w:lang w:val="en-US" w:eastAsia="en-GB"/>
          <w14:ligatures w14:val="none"/>
        </w:rPr>
        <w:t>to</w:t>
      </w:r>
      <w:proofErr w:type="gramEnd"/>
      <w:r w:rsidR="00F410A3" w:rsidRPr="00134707">
        <w:rPr>
          <w:rFonts w:ascii="Arial" w:eastAsia="+mn-ea" w:hAnsi="Arial" w:cs="Arial"/>
          <w:i/>
          <w:iCs/>
          <w:color w:val="156082" w:themeColor="accent1"/>
          <w:kern w:val="24"/>
          <w:sz w:val="24"/>
          <w:szCs w:val="24"/>
          <w:lang w:val="en-US" w:eastAsia="en-GB"/>
          <w14:ligatures w14:val="none"/>
        </w:rPr>
        <w:t xml:space="preserve"> the executive levels.</w:t>
      </w:r>
    </w:p>
    <w:p w14:paraId="677C17B8" w14:textId="02C54E08" w:rsidR="00F410A3" w:rsidRPr="00134707" w:rsidRDefault="00F410A3"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
    <w:p w14:paraId="06624916" w14:textId="18D687C5" w:rsidR="00F410A3" w:rsidRPr="00134707" w:rsidRDefault="00F410A3"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roofErr w:type="spellStart"/>
      <w:r w:rsidRPr="00134707">
        <w:rPr>
          <w:rFonts w:ascii="Arial" w:eastAsia="+mn-ea" w:hAnsi="Arial" w:cs="Arial"/>
          <w:i/>
          <w:iCs/>
          <w:color w:val="156082" w:themeColor="accent1"/>
          <w:kern w:val="24"/>
          <w:sz w:val="24"/>
          <w:szCs w:val="24"/>
          <w:lang w:val="en-US" w:eastAsia="en-GB"/>
          <w14:ligatures w14:val="none"/>
        </w:rPr>
        <w:t>Futhermore</w:t>
      </w:r>
      <w:proofErr w:type="spellEnd"/>
      <w:r w:rsidRPr="00134707">
        <w:rPr>
          <w:rFonts w:ascii="Arial" w:eastAsia="+mn-ea" w:hAnsi="Arial" w:cs="Arial"/>
          <w:i/>
          <w:iCs/>
          <w:color w:val="156082" w:themeColor="accent1"/>
          <w:kern w:val="24"/>
          <w:sz w:val="24"/>
          <w:szCs w:val="24"/>
          <w:lang w:val="en-US" w:eastAsia="en-GB"/>
          <w14:ligatures w14:val="none"/>
        </w:rPr>
        <w:t xml:space="preserve">, you should consider how financial and human resources </w:t>
      </w:r>
      <w:proofErr w:type="gramStart"/>
      <w:r w:rsidRPr="00134707">
        <w:rPr>
          <w:rFonts w:ascii="Arial" w:eastAsia="+mn-ea" w:hAnsi="Arial" w:cs="Arial"/>
          <w:i/>
          <w:iCs/>
          <w:color w:val="156082" w:themeColor="accent1"/>
          <w:kern w:val="24"/>
          <w:sz w:val="24"/>
          <w:szCs w:val="24"/>
          <w:lang w:val="en-US" w:eastAsia="en-GB"/>
          <w14:ligatures w14:val="none"/>
        </w:rPr>
        <w:t>factors and</w:t>
      </w:r>
      <w:proofErr w:type="gramEnd"/>
      <w:r w:rsidRPr="00134707">
        <w:rPr>
          <w:rFonts w:ascii="Arial" w:eastAsia="+mn-ea" w:hAnsi="Arial" w:cs="Arial"/>
          <w:i/>
          <w:iCs/>
          <w:color w:val="156082" w:themeColor="accent1"/>
          <w:kern w:val="24"/>
          <w:sz w:val="24"/>
          <w:szCs w:val="24"/>
          <w:lang w:val="en-US" w:eastAsia="en-GB"/>
          <w14:ligatures w14:val="none"/>
        </w:rPr>
        <w:t xml:space="preserve"> impact decision making allocation of resources and drives changes.</w:t>
      </w:r>
    </w:p>
    <w:p w14:paraId="5B68CF79" w14:textId="77777777" w:rsidR="00F410A3" w:rsidRPr="00134707" w:rsidRDefault="00F410A3"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
    <w:p w14:paraId="29137405" w14:textId="49DBB7AB" w:rsidR="00F410A3" w:rsidRPr="00134707" w:rsidRDefault="00F410A3"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roofErr w:type="gramStart"/>
      <w:r w:rsidRPr="00134707">
        <w:rPr>
          <w:rFonts w:ascii="Arial" w:eastAsia="+mn-ea" w:hAnsi="Arial" w:cs="Arial"/>
          <w:i/>
          <w:iCs/>
          <w:color w:val="156082" w:themeColor="accent1"/>
          <w:kern w:val="24"/>
          <w:sz w:val="24"/>
          <w:szCs w:val="24"/>
          <w:lang w:val="en-US" w:eastAsia="en-GB"/>
          <w14:ligatures w14:val="none"/>
        </w:rPr>
        <w:t>Ensure</w:t>
      </w:r>
      <w:proofErr w:type="gramEnd"/>
      <w:r w:rsidRPr="00134707">
        <w:rPr>
          <w:rFonts w:ascii="Arial" w:eastAsia="+mn-ea" w:hAnsi="Arial" w:cs="Arial"/>
          <w:i/>
          <w:iCs/>
          <w:color w:val="156082" w:themeColor="accent1"/>
          <w:kern w:val="24"/>
          <w:sz w:val="24"/>
          <w:szCs w:val="24"/>
          <w:lang w:val="en-US" w:eastAsia="en-GB"/>
          <w14:ligatures w14:val="none"/>
        </w:rPr>
        <w:t xml:space="preserve"> you consider each psychological and team theories that frame </w:t>
      </w:r>
      <w:proofErr w:type="spellStart"/>
      <w:r w:rsidRPr="00134707">
        <w:rPr>
          <w:rFonts w:ascii="Arial" w:eastAsia="+mn-ea" w:hAnsi="Arial" w:cs="Arial"/>
          <w:i/>
          <w:iCs/>
          <w:color w:val="156082" w:themeColor="accent1"/>
          <w:kern w:val="24"/>
          <w:sz w:val="24"/>
          <w:szCs w:val="24"/>
          <w:lang w:val="en-US" w:eastAsia="en-GB"/>
          <w14:ligatures w14:val="none"/>
        </w:rPr>
        <w:t>behaviour</w:t>
      </w:r>
      <w:proofErr w:type="spellEnd"/>
      <w:r w:rsidRPr="00134707">
        <w:rPr>
          <w:rFonts w:ascii="Arial" w:eastAsia="+mn-ea" w:hAnsi="Arial" w:cs="Arial"/>
          <w:i/>
          <w:iCs/>
          <w:color w:val="156082" w:themeColor="accent1"/>
          <w:kern w:val="24"/>
          <w:sz w:val="24"/>
          <w:szCs w:val="24"/>
          <w:lang w:val="en-US" w:eastAsia="en-GB"/>
          <w14:ligatures w14:val="none"/>
        </w:rPr>
        <w:t>, personality, perception, motivation and emotional intelligence</w:t>
      </w:r>
    </w:p>
    <w:p w14:paraId="6D37B696" w14:textId="77777777" w:rsidR="00F410A3" w:rsidRPr="00134707" w:rsidRDefault="00F410A3" w:rsidP="00DD4A54">
      <w:pPr>
        <w:spacing w:after="0" w:line="240" w:lineRule="auto"/>
        <w:contextualSpacing/>
        <w:rPr>
          <w:rFonts w:ascii="Arial" w:eastAsia="+mn-ea" w:hAnsi="Arial" w:cs="Arial"/>
          <w:i/>
          <w:iCs/>
          <w:color w:val="156082" w:themeColor="accent1"/>
          <w:kern w:val="24"/>
          <w:sz w:val="24"/>
          <w:szCs w:val="24"/>
          <w:lang w:val="en-US" w:eastAsia="en-GB"/>
          <w14:ligatures w14:val="none"/>
        </w:rPr>
      </w:pPr>
    </w:p>
    <w:p w14:paraId="638E2116" w14:textId="77777777" w:rsidR="00F410A3" w:rsidRDefault="00F410A3" w:rsidP="00DD4A54">
      <w:pPr>
        <w:spacing w:after="0" w:line="240" w:lineRule="auto"/>
        <w:contextualSpacing/>
        <w:rPr>
          <w:rFonts w:ascii="Arial" w:eastAsia="+mn-ea" w:hAnsi="Arial" w:cs="Arial"/>
          <w:color w:val="156082" w:themeColor="accent1"/>
          <w:kern w:val="24"/>
          <w:sz w:val="24"/>
          <w:szCs w:val="24"/>
          <w:lang w:val="en-US" w:eastAsia="en-GB"/>
          <w14:ligatures w14:val="none"/>
        </w:rPr>
      </w:pPr>
    </w:p>
    <w:p w14:paraId="315837B0" w14:textId="77777777" w:rsidR="005C6480" w:rsidRDefault="005C6480" w:rsidP="00411B8F">
      <w:pPr>
        <w:spacing w:after="0" w:line="240" w:lineRule="auto"/>
        <w:rPr>
          <w:rFonts w:ascii="Arial" w:eastAsia="+mn-ea" w:hAnsi="Arial" w:cs="Arial"/>
          <w:color w:val="156082" w:themeColor="accent1"/>
          <w:kern w:val="24"/>
          <w:sz w:val="24"/>
          <w:szCs w:val="24"/>
          <w:lang w:val="en-US" w:eastAsia="en-GB"/>
          <w14:ligatures w14:val="none"/>
        </w:rPr>
      </w:pPr>
    </w:p>
    <w:p w14:paraId="4B09AE67"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0959D79E"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72A7C982"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23B8546F"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2187CD19"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6C67C2F1"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3C0098DC"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3D7E6443"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0A41E5EC"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2FF83F99"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34472E9F"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4FF30B2C"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41C0B49D"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0CFF2C42"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3C0DB2B9"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0DFCDBBA"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0DDD6C23"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0AB6187E"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67726C80" w14:textId="77777777" w:rsidR="00134707" w:rsidRDefault="00134707" w:rsidP="00411B8F">
      <w:pPr>
        <w:spacing w:after="0" w:line="240" w:lineRule="auto"/>
        <w:rPr>
          <w:rFonts w:ascii="Arial" w:eastAsia="+mn-ea" w:hAnsi="Arial" w:cs="Arial"/>
          <w:color w:val="156082" w:themeColor="accent1"/>
          <w:kern w:val="24"/>
          <w:sz w:val="24"/>
          <w:szCs w:val="24"/>
          <w:lang w:val="en-US" w:eastAsia="en-GB"/>
          <w14:ligatures w14:val="none"/>
        </w:rPr>
      </w:pPr>
    </w:p>
    <w:p w14:paraId="5A3A0295" w14:textId="77777777" w:rsidR="0007772E" w:rsidRDefault="0007772E" w:rsidP="00411B8F">
      <w:pPr>
        <w:spacing w:after="0" w:line="240" w:lineRule="auto"/>
        <w:rPr>
          <w:rFonts w:ascii="Arial" w:eastAsia="+mn-ea" w:hAnsi="Arial" w:cs="Arial"/>
          <w:color w:val="156082" w:themeColor="accent1"/>
          <w:kern w:val="24"/>
          <w:sz w:val="24"/>
          <w:szCs w:val="24"/>
          <w:lang w:val="en-US" w:eastAsia="en-GB"/>
          <w14:ligatures w14:val="none"/>
        </w:rPr>
      </w:pPr>
    </w:p>
    <w:p w14:paraId="0A7B0231" w14:textId="77777777" w:rsidR="002D5211" w:rsidRDefault="002D5211" w:rsidP="00411B8F">
      <w:pPr>
        <w:spacing w:after="0" w:line="240" w:lineRule="auto"/>
        <w:rPr>
          <w:rFonts w:ascii="Arial" w:eastAsia="+mn-ea" w:hAnsi="Arial" w:cs="Arial"/>
          <w:b/>
          <w:bCs/>
          <w:color w:val="156082" w:themeColor="accent1"/>
          <w:kern w:val="24"/>
          <w:sz w:val="24"/>
          <w:szCs w:val="24"/>
          <w:lang w:val="en-US" w:eastAsia="en-GB"/>
          <w14:ligatures w14:val="none"/>
        </w:rPr>
      </w:pPr>
    </w:p>
    <w:p w14:paraId="357EB3CA" w14:textId="2A39E7B6" w:rsidR="0033491C" w:rsidRPr="00B35BB5" w:rsidRDefault="0033491C" w:rsidP="00411B8F">
      <w:pPr>
        <w:spacing w:after="0" w:line="240" w:lineRule="auto"/>
        <w:rPr>
          <w:rFonts w:ascii="Arial" w:eastAsia="+mn-ea" w:hAnsi="Arial" w:cs="Arial"/>
          <w:b/>
          <w:bCs/>
          <w:color w:val="156082" w:themeColor="accent1"/>
          <w:kern w:val="24"/>
          <w:sz w:val="24"/>
          <w:szCs w:val="24"/>
          <w:lang w:val="en-US" w:eastAsia="en-GB"/>
          <w14:ligatures w14:val="none"/>
        </w:rPr>
      </w:pPr>
      <w:r w:rsidRPr="00B35BB5">
        <w:rPr>
          <w:rFonts w:ascii="Arial" w:eastAsia="+mn-ea" w:hAnsi="Arial" w:cs="Arial"/>
          <w:b/>
          <w:bCs/>
          <w:color w:val="156082" w:themeColor="accent1"/>
          <w:kern w:val="24"/>
          <w:sz w:val="24"/>
          <w:szCs w:val="24"/>
          <w:lang w:val="en-US" w:eastAsia="en-GB"/>
          <w14:ligatures w14:val="none"/>
        </w:rPr>
        <w:lastRenderedPageBreak/>
        <w:t xml:space="preserve">Introduction – </w:t>
      </w:r>
    </w:p>
    <w:p w14:paraId="7B528FFD" w14:textId="77777777" w:rsidR="00380B7E" w:rsidRDefault="00380B7E" w:rsidP="00380B7E">
      <w:pPr>
        <w:spacing w:after="0" w:line="240" w:lineRule="auto"/>
        <w:contextualSpacing/>
        <w:rPr>
          <w:rFonts w:ascii="Arial" w:eastAsia="+mn-ea" w:hAnsi="Arial" w:cs="Arial"/>
          <w:color w:val="156082" w:themeColor="accent1"/>
          <w:kern w:val="24"/>
          <w:sz w:val="24"/>
          <w:szCs w:val="24"/>
          <w:lang w:val="en-US" w:eastAsia="en-GB"/>
          <w14:ligatures w14:val="none"/>
        </w:rPr>
      </w:pPr>
    </w:p>
    <w:p w14:paraId="52E77457" w14:textId="6A9A6D30" w:rsidR="009E4874" w:rsidRDefault="00DD0286" w:rsidP="00626AED">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Being </w:t>
      </w:r>
      <w:r w:rsidR="00F024C6">
        <w:rPr>
          <w:rFonts w:ascii="Arial" w:eastAsia="+mn-ea" w:hAnsi="Arial" w:cs="Arial"/>
          <w:color w:val="156082" w:themeColor="accent1"/>
          <w:kern w:val="24"/>
          <w:sz w:val="24"/>
          <w:szCs w:val="24"/>
          <w:lang w:val="en-US" w:eastAsia="en-GB"/>
          <w14:ligatures w14:val="none"/>
        </w:rPr>
        <w:t>a female senior leader within a rura</w:t>
      </w:r>
      <w:r w:rsidR="00583278">
        <w:rPr>
          <w:rFonts w:ascii="Arial" w:eastAsia="+mn-ea" w:hAnsi="Arial" w:cs="Arial"/>
          <w:color w:val="156082" w:themeColor="accent1"/>
          <w:kern w:val="24"/>
          <w:sz w:val="24"/>
          <w:szCs w:val="24"/>
          <w:lang w:val="en-US" w:eastAsia="en-GB"/>
          <w14:ligatures w14:val="none"/>
        </w:rPr>
        <w:t xml:space="preserve">l, </w:t>
      </w:r>
      <w:r w:rsidR="00F024C6">
        <w:rPr>
          <w:rFonts w:ascii="Arial" w:eastAsia="+mn-ea" w:hAnsi="Arial" w:cs="Arial"/>
          <w:color w:val="156082" w:themeColor="accent1"/>
          <w:kern w:val="24"/>
          <w:sz w:val="24"/>
          <w:szCs w:val="24"/>
          <w:lang w:val="en-US" w:eastAsia="en-GB"/>
          <w14:ligatures w14:val="none"/>
        </w:rPr>
        <w:t xml:space="preserve">police force has presented a range of personal and professional </w:t>
      </w:r>
      <w:r w:rsidR="00DA013A">
        <w:rPr>
          <w:rFonts w:ascii="Arial" w:eastAsia="+mn-ea" w:hAnsi="Arial" w:cs="Arial"/>
          <w:color w:val="156082" w:themeColor="accent1"/>
          <w:kern w:val="24"/>
          <w:sz w:val="24"/>
          <w:szCs w:val="24"/>
          <w:lang w:val="en-US" w:eastAsia="en-GB"/>
          <w14:ligatures w14:val="none"/>
        </w:rPr>
        <w:t xml:space="preserve">leadership </w:t>
      </w:r>
      <w:r w:rsidR="00F024C6">
        <w:rPr>
          <w:rFonts w:ascii="Arial" w:eastAsia="+mn-ea" w:hAnsi="Arial" w:cs="Arial"/>
          <w:color w:val="156082" w:themeColor="accent1"/>
          <w:kern w:val="24"/>
          <w:sz w:val="24"/>
          <w:szCs w:val="24"/>
          <w:lang w:val="en-US" w:eastAsia="en-GB"/>
          <w14:ligatures w14:val="none"/>
        </w:rPr>
        <w:t xml:space="preserve">challenges </w:t>
      </w:r>
      <w:r w:rsidR="00BA5015">
        <w:rPr>
          <w:rFonts w:ascii="Arial" w:eastAsia="+mn-ea" w:hAnsi="Arial" w:cs="Arial"/>
          <w:color w:val="156082" w:themeColor="accent1"/>
          <w:kern w:val="24"/>
          <w:sz w:val="24"/>
          <w:szCs w:val="24"/>
          <w:lang w:val="en-US" w:eastAsia="en-GB"/>
          <w14:ligatures w14:val="none"/>
        </w:rPr>
        <w:t xml:space="preserve">that are </w:t>
      </w:r>
      <w:r w:rsidR="00F024C6">
        <w:rPr>
          <w:rFonts w:ascii="Arial" w:eastAsia="+mn-ea" w:hAnsi="Arial" w:cs="Arial"/>
          <w:color w:val="156082" w:themeColor="accent1"/>
          <w:kern w:val="24"/>
          <w:sz w:val="24"/>
          <w:szCs w:val="24"/>
          <w:lang w:val="en-US" w:eastAsia="en-GB"/>
          <w14:ligatures w14:val="none"/>
        </w:rPr>
        <w:t xml:space="preserve">intrinsically linked to </w:t>
      </w:r>
      <w:proofErr w:type="spellStart"/>
      <w:r w:rsidR="00BA5015">
        <w:rPr>
          <w:rFonts w:ascii="Arial" w:eastAsia="+mn-ea" w:hAnsi="Arial" w:cs="Arial"/>
          <w:color w:val="156082" w:themeColor="accent1"/>
          <w:kern w:val="24"/>
          <w:sz w:val="24"/>
          <w:szCs w:val="24"/>
          <w:lang w:val="en-US" w:eastAsia="en-GB"/>
          <w14:ligatures w14:val="none"/>
        </w:rPr>
        <w:t>organisational</w:t>
      </w:r>
      <w:proofErr w:type="spellEnd"/>
      <w:r w:rsidR="00BA5015">
        <w:rPr>
          <w:rFonts w:ascii="Arial" w:eastAsia="+mn-ea" w:hAnsi="Arial" w:cs="Arial"/>
          <w:color w:val="156082" w:themeColor="accent1"/>
          <w:kern w:val="24"/>
          <w:sz w:val="24"/>
          <w:szCs w:val="24"/>
          <w:lang w:val="en-US" w:eastAsia="en-GB"/>
          <w14:ligatures w14:val="none"/>
        </w:rPr>
        <w:t xml:space="preserve"> culture,</w:t>
      </w:r>
      <w:r w:rsidR="00FE44A2">
        <w:rPr>
          <w:rFonts w:ascii="Arial" w:eastAsia="+mn-ea" w:hAnsi="Arial" w:cs="Arial"/>
          <w:color w:val="156082" w:themeColor="accent1"/>
          <w:kern w:val="24"/>
          <w:sz w:val="24"/>
          <w:szCs w:val="24"/>
          <w:lang w:val="en-US" w:eastAsia="en-GB"/>
          <w14:ligatures w14:val="none"/>
        </w:rPr>
        <w:t xml:space="preserve"> </w:t>
      </w:r>
      <w:r w:rsidR="00F024C6">
        <w:rPr>
          <w:rFonts w:ascii="Arial" w:eastAsia="+mn-ea" w:hAnsi="Arial" w:cs="Arial"/>
          <w:color w:val="156082" w:themeColor="accent1"/>
          <w:kern w:val="24"/>
          <w:sz w:val="24"/>
          <w:szCs w:val="24"/>
          <w:lang w:val="en-US" w:eastAsia="en-GB"/>
          <w14:ligatures w14:val="none"/>
        </w:rPr>
        <w:t>legitimacy</w:t>
      </w:r>
      <w:r w:rsidR="00FE44A2">
        <w:rPr>
          <w:rFonts w:ascii="Arial" w:eastAsia="+mn-ea" w:hAnsi="Arial" w:cs="Arial"/>
          <w:color w:val="156082" w:themeColor="accent1"/>
          <w:kern w:val="24"/>
          <w:sz w:val="24"/>
          <w:szCs w:val="24"/>
          <w:lang w:val="en-US" w:eastAsia="en-GB"/>
          <w14:ligatures w14:val="none"/>
        </w:rPr>
        <w:t xml:space="preserve"> and </w:t>
      </w:r>
      <w:r w:rsidR="00D448C3">
        <w:rPr>
          <w:rFonts w:ascii="Arial" w:eastAsia="+mn-ea" w:hAnsi="Arial" w:cs="Arial"/>
          <w:color w:val="156082" w:themeColor="accent1"/>
          <w:kern w:val="24"/>
          <w:sz w:val="24"/>
          <w:szCs w:val="24"/>
          <w:lang w:val="en-US" w:eastAsia="en-GB"/>
          <w14:ligatures w14:val="none"/>
        </w:rPr>
        <w:t xml:space="preserve">gendered expectations. </w:t>
      </w:r>
      <w:r w:rsidR="00B71E9C">
        <w:rPr>
          <w:rFonts w:ascii="Arial" w:eastAsia="+mn-ea" w:hAnsi="Arial" w:cs="Arial"/>
          <w:color w:val="156082" w:themeColor="accent1"/>
          <w:kern w:val="24"/>
          <w:sz w:val="24"/>
          <w:szCs w:val="24"/>
          <w:lang w:val="en-US" w:eastAsia="en-GB"/>
          <w14:ligatures w14:val="none"/>
        </w:rPr>
        <w:t xml:space="preserve">Police culture has </w:t>
      </w:r>
      <w:r w:rsidR="008108A9">
        <w:rPr>
          <w:rFonts w:ascii="Arial" w:eastAsia="+mn-ea" w:hAnsi="Arial" w:cs="Arial"/>
          <w:color w:val="156082" w:themeColor="accent1"/>
          <w:kern w:val="24"/>
          <w:sz w:val="24"/>
          <w:szCs w:val="24"/>
          <w:lang w:val="en-US" w:eastAsia="en-GB"/>
          <w14:ligatures w14:val="none"/>
        </w:rPr>
        <w:t>traditionally</w:t>
      </w:r>
      <w:r w:rsidR="00713470">
        <w:rPr>
          <w:rFonts w:ascii="Arial" w:eastAsia="+mn-ea" w:hAnsi="Arial" w:cs="Arial"/>
          <w:color w:val="156082" w:themeColor="accent1"/>
          <w:kern w:val="24"/>
          <w:sz w:val="24"/>
          <w:szCs w:val="24"/>
          <w:lang w:val="en-US" w:eastAsia="en-GB"/>
          <w14:ligatures w14:val="none"/>
        </w:rPr>
        <w:t xml:space="preserve"> valued</w:t>
      </w:r>
      <w:r w:rsidR="004F3C04">
        <w:rPr>
          <w:rFonts w:ascii="Arial" w:eastAsia="+mn-ea" w:hAnsi="Arial" w:cs="Arial"/>
          <w:color w:val="156082" w:themeColor="accent1"/>
          <w:kern w:val="24"/>
          <w:sz w:val="24"/>
          <w:szCs w:val="24"/>
          <w:lang w:val="en-US" w:eastAsia="en-GB"/>
          <w14:ligatures w14:val="none"/>
        </w:rPr>
        <w:t xml:space="preserve"> </w:t>
      </w:r>
      <w:r w:rsidR="00B71E9C">
        <w:rPr>
          <w:rFonts w:ascii="Arial" w:eastAsia="+mn-ea" w:hAnsi="Arial" w:cs="Arial"/>
          <w:color w:val="156082" w:themeColor="accent1"/>
          <w:kern w:val="24"/>
          <w:sz w:val="24"/>
          <w:szCs w:val="24"/>
          <w:lang w:val="en-US" w:eastAsia="en-GB"/>
          <w14:ligatures w14:val="none"/>
        </w:rPr>
        <w:t>toughness, hierarchy, and comman</w:t>
      </w:r>
      <w:r w:rsidR="00F035B0">
        <w:rPr>
          <w:rFonts w:ascii="Arial" w:eastAsia="+mn-ea" w:hAnsi="Arial" w:cs="Arial"/>
          <w:color w:val="156082" w:themeColor="accent1"/>
          <w:kern w:val="24"/>
          <w:sz w:val="24"/>
          <w:szCs w:val="24"/>
          <w:lang w:val="en-US" w:eastAsia="en-GB"/>
          <w14:ligatures w14:val="none"/>
        </w:rPr>
        <w:t>d</w:t>
      </w:r>
      <w:r w:rsidR="00F60570">
        <w:rPr>
          <w:rFonts w:ascii="Arial" w:eastAsia="+mn-ea" w:hAnsi="Arial" w:cs="Arial"/>
          <w:color w:val="156082" w:themeColor="accent1"/>
          <w:kern w:val="24"/>
          <w:sz w:val="24"/>
          <w:szCs w:val="24"/>
          <w:lang w:val="en-US" w:eastAsia="en-GB"/>
          <w14:ligatures w14:val="none"/>
        </w:rPr>
        <w:t>-oriented</w:t>
      </w:r>
      <w:r w:rsidR="00B71E9C">
        <w:rPr>
          <w:rFonts w:ascii="Arial" w:eastAsia="+mn-ea" w:hAnsi="Arial" w:cs="Arial"/>
          <w:color w:val="156082" w:themeColor="accent1"/>
          <w:kern w:val="24"/>
          <w:sz w:val="24"/>
          <w:szCs w:val="24"/>
          <w:lang w:val="en-US" w:eastAsia="en-GB"/>
          <w14:ligatures w14:val="none"/>
        </w:rPr>
        <w:t xml:space="preserve"> decision making, </w:t>
      </w:r>
      <w:r w:rsidR="004F3C04">
        <w:rPr>
          <w:rFonts w:ascii="Arial" w:eastAsia="+mn-ea" w:hAnsi="Arial" w:cs="Arial"/>
          <w:color w:val="156082" w:themeColor="accent1"/>
          <w:kern w:val="24"/>
          <w:sz w:val="24"/>
          <w:szCs w:val="24"/>
          <w:lang w:val="en-US" w:eastAsia="en-GB"/>
          <w14:ligatures w14:val="none"/>
        </w:rPr>
        <w:t>supporting</w:t>
      </w:r>
      <w:r w:rsidR="00B71E9C">
        <w:rPr>
          <w:rFonts w:ascii="Arial" w:eastAsia="+mn-ea" w:hAnsi="Arial" w:cs="Arial"/>
          <w:color w:val="156082" w:themeColor="accent1"/>
          <w:kern w:val="24"/>
          <w:sz w:val="24"/>
          <w:szCs w:val="24"/>
          <w:lang w:val="en-US" w:eastAsia="en-GB"/>
          <w14:ligatures w14:val="none"/>
        </w:rPr>
        <w:t xml:space="preserve"> leadership models grounded in transactional control and coercive power (Reiner, 2010). </w:t>
      </w:r>
      <w:r w:rsidR="003E081D">
        <w:rPr>
          <w:rFonts w:ascii="Arial" w:eastAsia="+mn-ea" w:hAnsi="Arial" w:cs="Arial"/>
          <w:color w:val="156082" w:themeColor="accent1"/>
          <w:kern w:val="24"/>
          <w:sz w:val="24"/>
          <w:szCs w:val="24"/>
          <w:lang w:val="en-US" w:eastAsia="en-GB"/>
          <w14:ligatures w14:val="none"/>
        </w:rPr>
        <w:t>Successful leadership has</w:t>
      </w:r>
      <w:r w:rsidR="005A2BF4">
        <w:rPr>
          <w:rFonts w:ascii="Arial" w:eastAsia="+mn-ea" w:hAnsi="Arial" w:cs="Arial"/>
          <w:color w:val="156082" w:themeColor="accent1"/>
          <w:kern w:val="24"/>
          <w:sz w:val="24"/>
          <w:szCs w:val="24"/>
          <w:lang w:val="en-US" w:eastAsia="en-GB"/>
          <w14:ligatures w14:val="none"/>
        </w:rPr>
        <w:t xml:space="preserve"> </w:t>
      </w:r>
      <w:r w:rsidR="003E081D">
        <w:rPr>
          <w:rFonts w:ascii="Arial" w:eastAsia="+mn-ea" w:hAnsi="Arial" w:cs="Arial"/>
          <w:color w:val="156082" w:themeColor="accent1"/>
          <w:kern w:val="24"/>
          <w:sz w:val="24"/>
          <w:szCs w:val="24"/>
          <w:lang w:val="en-US" w:eastAsia="en-GB"/>
          <w14:ligatures w14:val="none"/>
        </w:rPr>
        <w:t>long been associated with masculine stereotypes and transactional styles (Schein, 1973).</w:t>
      </w:r>
      <w:r w:rsidR="003E081D" w:rsidRPr="00EF04AA">
        <w:rPr>
          <w:rFonts w:ascii="Arial" w:eastAsia="+mn-ea" w:hAnsi="Arial" w:cs="Arial"/>
          <w:color w:val="156082" w:themeColor="accent1"/>
          <w:kern w:val="24"/>
          <w:sz w:val="24"/>
          <w:szCs w:val="24"/>
          <w:lang w:val="en-US" w:eastAsia="en-GB"/>
          <w14:ligatures w14:val="none"/>
        </w:rPr>
        <w:t xml:space="preserve"> </w:t>
      </w:r>
      <w:r w:rsidR="00B71E9C">
        <w:rPr>
          <w:rFonts w:ascii="Arial" w:eastAsia="+mn-ea" w:hAnsi="Arial" w:cs="Arial"/>
          <w:color w:val="156082" w:themeColor="accent1"/>
          <w:kern w:val="24"/>
          <w:sz w:val="24"/>
          <w:szCs w:val="24"/>
          <w:lang w:val="en-US" w:eastAsia="en-GB"/>
          <w14:ligatures w14:val="none"/>
        </w:rPr>
        <w:t>Analysis of police leadership demonstrates these macho transactional approaches persist despite</w:t>
      </w:r>
      <w:r w:rsidR="00040C76">
        <w:rPr>
          <w:rFonts w:ascii="Arial" w:eastAsia="+mn-ea" w:hAnsi="Arial" w:cs="Arial"/>
          <w:color w:val="156082" w:themeColor="accent1"/>
          <w:kern w:val="24"/>
          <w:sz w:val="24"/>
          <w:szCs w:val="24"/>
          <w:lang w:val="en-US" w:eastAsia="en-GB"/>
          <w14:ligatures w14:val="none"/>
        </w:rPr>
        <w:t xml:space="preserve"> </w:t>
      </w:r>
      <w:r w:rsidR="00B26E67">
        <w:rPr>
          <w:rFonts w:ascii="Arial" w:eastAsia="+mn-ea" w:hAnsi="Arial" w:cs="Arial"/>
          <w:color w:val="156082" w:themeColor="accent1"/>
          <w:kern w:val="24"/>
          <w:sz w:val="24"/>
          <w:szCs w:val="24"/>
          <w:lang w:val="en-US" w:eastAsia="en-GB"/>
          <w14:ligatures w14:val="none"/>
        </w:rPr>
        <w:t>reform</w:t>
      </w:r>
      <w:r w:rsidR="00B71E9C">
        <w:rPr>
          <w:rFonts w:ascii="Arial" w:eastAsia="+mn-ea" w:hAnsi="Arial" w:cs="Arial"/>
          <w:color w:val="156082" w:themeColor="accent1"/>
          <w:kern w:val="24"/>
          <w:sz w:val="24"/>
          <w:szCs w:val="24"/>
          <w:lang w:val="en-US" w:eastAsia="en-GB"/>
          <w14:ligatures w14:val="none"/>
        </w:rPr>
        <w:t xml:space="preserve"> initiatives (Silvestry, 2017)</w:t>
      </w:r>
      <w:r w:rsidR="00D90B7C">
        <w:rPr>
          <w:rFonts w:ascii="Arial" w:eastAsia="+mn-ea" w:hAnsi="Arial" w:cs="Arial"/>
          <w:color w:val="156082" w:themeColor="accent1"/>
          <w:kern w:val="24"/>
          <w:sz w:val="24"/>
          <w:szCs w:val="24"/>
          <w:lang w:val="en-US" w:eastAsia="en-GB"/>
          <w14:ligatures w14:val="none"/>
        </w:rPr>
        <w:t>. P</w:t>
      </w:r>
      <w:r w:rsidR="005C340C">
        <w:rPr>
          <w:rFonts w:ascii="Arial" w:eastAsia="+mn-ea" w:hAnsi="Arial" w:cs="Arial"/>
          <w:color w:val="156082" w:themeColor="accent1"/>
          <w:kern w:val="24"/>
          <w:sz w:val="24"/>
          <w:szCs w:val="24"/>
          <w:lang w:val="en-US" w:eastAsia="en-GB"/>
          <w14:ligatures w14:val="none"/>
        </w:rPr>
        <w:t>olicing</w:t>
      </w:r>
      <w:r w:rsidR="00866FDA">
        <w:rPr>
          <w:rFonts w:ascii="Arial" w:eastAsia="+mn-ea" w:hAnsi="Arial" w:cs="Arial"/>
          <w:color w:val="156082" w:themeColor="accent1"/>
          <w:kern w:val="24"/>
          <w:sz w:val="24"/>
          <w:szCs w:val="24"/>
          <w:lang w:val="en-US" w:eastAsia="en-GB"/>
          <w14:ligatures w14:val="none"/>
        </w:rPr>
        <w:t xml:space="preserve"> therefore,</w:t>
      </w:r>
      <w:r w:rsidR="00094DEF">
        <w:rPr>
          <w:rFonts w:ascii="Arial" w:eastAsia="+mn-ea" w:hAnsi="Arial" w:cs="Arial"/>
          <w:color w:val="156082" w:themeColor="accent1"/>
          <w:kern w:val="24"/>
          <w:sz w:val="24"/>
          <w:szCs w:val="24"/>
          <w:lang w:val="en-US" w:eastAsia="en-GB"/>
          <w14:ligatures w14:val="none"/>
        </w:rPr>
        <w:t xml:space="preserve"> </w:t>
      </w:r>
      <w:r w:rsidR="00896179">
        <w:rPr>
          <w:rFonts w:ascii="Arial" w:eastAsia="+mn-ea" w:hAnsi="Arial" w:cs="Arial"/>
          <w:color w:val="156082" w:themeColor="accent1"/>
          <w:kern w:val="24"/>
          <w:sz w:val="24"/>
          <w:szCs w:val="24"/>
          <w:lang w:val="en-US" w:eastAsia="en-GB"/>
          <w14:ligatures w14:val="none"/>
        </w:rPr>
        <w:t xml:space="preserve">continues to be a predominantly </w:t>
      </w:r>
      <w:r w:rsidR="005C340C">
        <w:rPr>
          <w:rFonts w:ascii="Arial" w:eastAsia="+mn-ea" w:hAnsi="Arial" w:cs="Arial"/>
          <w:color w:val="156082" w:themeColor="accent1"/>
          <w:kern w:val="24"/>
          <w:sz w:val="24"/>
          <w:szCs w:val="24"/>
          <w:lang w:val="en-US" w:eastAsia="en-GB"/>
          <w14:ligatures w14:val="none"/>
        </w:rPr>
        <w:t>male dominated environment</w:t>
      </w:r>
      <w:r w:rsidR="00D4275B">
        <w:rPr>
          <w:rFonts w:ascii="Arial" w:eastAsia="+mn-ea" w:hAnsi="Arial" w:cs="Arial"/>
          <w:color w:val="156082" w:themeColor="accent1"/>
          <w:kern w:val="24"/>
          <w:sz w:val="24"/>
          <w:szCs w:val="24"/>
          <w:lang w:val="en-US" w:eastAsia="en-GB"/>
          <w14:ligatures w14:val="none"/>
        </w:rPr>
        <w:t xml:space="preserve"> with persistent gender disparities</w:t>
      </w:r>
      <w:r w:rsidR="00EF3751">
        <w:rPr>
          <w:rFonts w:ascii="Arial" w:eastAsia="+mn-ea" w:hAnsi="Arial" w:cs="Arial"/>
          <w:color w:val="156082" w:themeColor="accent1"/>
          <w:kern w:val="24"/>
          <w:sz w:val="24"/>
          <w:szCs w:val="24"/>
          <w:lang w:val="en-US" w:eastAsia="en-GB"/>
          <w14:ligatures w14:val="none"/>
        </w:rPr>
        <w:t xml:space="preserve"> evident across recruitment, career progression and workplace culture</w:t>
      </w:r>
      <w:r w:rsidR="00CF55CD">
        <w:rPr>
          <w:rFonts w:ascii="Arial" w:eastAsia="+mn-ea" w:hAnsi="Arial" w:cs="Arial"/>
          <w:color w:val="156082" w:themeColor="accent1"/>
          <w:kern w:val="24"/>
          <w:sz w:val="24"/>
          <w:szCs w:val="24"/>
          <w:lang w:val="en-US" w:eastAsia="en-GB"/>
          <w14:ligatures w14:val="none"/>
        </w:rPr>
        <w:t xml:space="preserve"> (</w:t>
      </w:r>
      <w:r w:rsidR="00341646">
        <w:rPr>
          <w:rFonts w:ascii="Arial" w:eastAsia="+mn-ea" w:hAnsi="Arial" w:cs="Arial"/>
          <w:color w:val="156082" w:themeColor="accent1"/>
          <w:kern w:val="24"/>
          <w:sz w:val="24"/>
          <w:szCs w:val="24"/>
          <w:lang w:val="en-US" w:eastAsia="en-GB"/>
          <w14:ligatures w14:val="none"/>
        </w:rPr>
        <w:t>Alexander, 2024</w:t>
      </w:r>
      <w:r w:rsidR="00FB2962">
        <w:rPr>
          <w:rFonts w:ascii="Arial" w:eastAsia="+mn-ea" w:hAnsi="Arial" w:cs="Arial"/>
          <w:color w:val="156082" w:themeColor="accent1"/>
          <w:kern w:val="24"/>
          <w:sz w:val="24"/>
          <w:szCs w:val="24"/>
          <w:lang w:val="en-US" w:eastAsia="en-GB"/>
          <w14:ligatures w14:val="none"/>
        </w:rPr>
        <w:t>)</w:t>
      </w:r>
      <w:r w:rsidR="00CF4BDB">
        <w:rPr>
          <w:rFonts w:ascii="Arial" w:eastAsia="+mn-ea" w:hAnsi="Arial" w:cs="Arial"/>
          <w:color w:val="156082" w:themeColor="accent1"/>
          <w:kern w:val="24"/>
          <w:sz w:val="24"/>
          <w:szCs w:val="24"/>
          <w:lang w:val="en-US" w:eastAsia="en-GB"/>
          <w14:ligatures w14:val="none"/>
        </w:rPr>
        <w:t xml:space="preserve">. </w:t>
      </w:r>
      <w:r w:rsidR="00EF04AA">
        <w:rPr>
          <w:rFonts w:ascii="Arial" w:eastAsia="+mn-ea" w:hAnsi="Arial" w:cs="Arial"/>
          <w:color w:val="156082" w:themeColor="accent1"/>
          <w:kern w:val="24"/>
          <w:sz w:val="24"/>
          <w:szCs w:val="24"/>
          <w:lang w:val="en-US" w:eastAsia="en-GB"/>
          <w14:ligatures w14:val="none"/>
        </w:rPr>
        <w:t xml:space="preserve">Women in policing </w:t>
      </w:r>
      <w:r w:rsidR="00CD1C0C">
        <w:rPr>
          <w:rFonts w:ascii="Arial" w:eastAsia="+mn-ea" w:hAnsi="Arial" w:cs="Arial"/>
          <w:color w:val="156082" w:themeColor="accent1"/>
          <w:kern w:val="24"/>
          <w:sz w:val="24"/>
          <w:szCs w:val="24"/>
          <w:lang w:val="en-US" w:eastAsia="en-GB"/>
          <w14:ligatures w14:val="none"/>
        </w:rPr>
        <w:t xml:space="preserve">continue to </w:t>
      </w:r>
      <w:r w:rsidR="00EF04AA">
        <w:rPr>
          <w:rFonts w:ascii="Arial" w:eastAsia="+mn-ea" w:hAnsi="Arial" w:cs="Arial"/>
          <w:color w:val="156082" w:themeColor="accent1"/>
          <w:kern w:val="24"/>
          <w:sz w:val="24"/>
          <w:szCs w:val="24"/>
          <w:lang w:val="en-US" w:eastAsia="en-GB"/>
          <w14:ligatures w14:val="none"/>
        </w:rPr>
        <w:t xml:space="preserve">confront structural and cultural barriers that hinder equitable career opportunities and progress (Brown et al., 2019) and </w:t>
      </w:r>
      <w:r w:rsidR="00F02CAC">
        <w:rPr>
          <w:rFonts w:ascii="Arial" w:eastAsia="+mn-ea" w:hAnsi="Arial" w:cs="Arial"/>
          <w:color w:val="156082" w:themeColor="accent1"/>
          <w:kern w:val="24"/>
          <w:sz w:val="24"/>
          <w:szCs w:val="24"/>
          <w:lang w:val="en-US" w:eastAsia="en-GB"/>
          <w14:ligatures w14:val="none"/>
        </w:rPr>
        <w:t xml:space="preserve">females </w:t>
      </w:r>
      <w:r w:rsidR="00EF04AA">
        <w:rPr>
          <w:rFonts w:ascii="Arial" w:eastAsia="+mn-ea" w:hAnsi="Arial" w:cs="Arial"/>
          <w:color w:val="156082" w:themeColor="accent1"/>
          <w:kern w:val="24"/>
          <w:sz w:val="24"/>
          <w:szCs w:val="24"/>
          <w:lang w:val="en-US" w:eastAsia="en-GB"/>
          <w14:ligatures w14:val="none"/>
        </w:rPr>
        <w:t>are still disproportionately under-represented at senior ranks (Loftus, 2009)</w:t>
      </w:r>
      <w:r w:rsidR="00520D88">
        <w:rPr>
          <w:rFonts w:ascii="Arial" w:eastAsia="+mn-ea" w:hAnsi="Arial" w:cs="Arial"/>
          <w:color w:val="156082" w:themeColor="accent1"/>
          <w:kern w:val="24"/>
          <w:sz w:val="24"/>
          <w:szCs w:val="24"/>
          <w:lang w:val="en-US" w:eastAsia="en-GB"/>
          <w14:ligatures w14:val="none"/>
        </w:rPr>
        <w:t xml:space="preserve">. </w:t>
      </w:r>
    </w:p>
    <w:p w14:paraId="775A7FB1" w14:textId="77777777" w:rsidR="00104BA4" w:rsidRDefault="00104BA4" w:rsidP="00626AED">
      <w:pPr>
        <w:spacing w:after="0" w:line="240" w:lineRule="auto"/>
        <w:contextualSpacing/>
        <w:rPr>
          <w:rFonts w:ascii="Arial" w:eastAsia="+mn-ea" w:hAnsi="Arial" w:cs="Arial"/>
          <w:color w:val="156082" w:themeColor="accent1"/>
          <w:kern w:val="24"/>
          <w:sz w:val="24"/>
          <w:szCs w:val="24"/>
          <w:lang w:val="en-US" w:eastAsia="en-GB"/>
          <w14:ligatures w14:val="none"/>
        </w:rPr>
      </w:pPr>
    </w:p>
    <w:p w14:paraId="4D9BD757" w14:textId="1BD44FA5" w:rsidR="00870D6D" w:rsidRDefault="00E25211" w:rsidP="00B20432">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Within this occupational culture, t</w:t>
      </w:r>
      <w:r w:rsidR="004B14D7">
        <w:rPr>
          <w:rFonts w:ascii="Arial" w:eastAsia="+mn-ea" w:hAnsi="Arial" w:cs="Arial"/>
          <w:color w:val="156082" w:themeColor="accent1"/>
          <w:kern w:val="24"/>
          <w:sz w:val="24"/>
          <w:szCs w:val="24"/>
          <w:lang w:val="en-US" w:eastAsia="en-GB"/>
          <w14:ligatures w14:val="none"/>
        </w:rPr>
        <w:t xml:space="preserve">ransformational </w:t>
      </w:r>
      <w:proofErr w:type="spellStart"/>
      <w:r w:rsidR="004B14D7">
        <w:rPr>
          <w:rFonts w:ascii="Arial" w:eastAsia="+mn-ea" w:hAnsi="Arial" w:cs="Arial"/>
          <w:color w:val="156082" w:themeColor="accent1"/>
          <w:kern w:val="24"/>
          <w:sz w:val="24"/>
          <w:szCs w:val="24"/>
          <w:lang w:val="en-US" w:eastAsia="en-GB"/>
          <w14:ligatures w14:val="none"/>
        </w:rPr>
        <w:t>behaviours</w:t>
      </w:r>
      <w:proofErr w:type="spellEnd"/>
      <w:r w:rsidR="004B14D7">
        <w:rPr>
          <w:rFonts w:ascii="Arial" w:eastAsia="+mn-ea" w:hAnsi="Arial" w:cs="Arial"/>
          <w:color w:val="156082" w:themeColor="accent1"/>
          <w:kern w:val="24"/>
          <w:sz w:val="24"/>
          <w:szCs w:val="24"/>
          <w:lang w:val="en-US" w:eastAsia="en-GB"/>
          <w14:ligatures w14:val="none"/>
        </w:rPr>
        <w:t xml:space="preserve"> such as empathy, ethical role modeling and participative decision making can be interpreted as signs of indecisiveness of diminished authority (Silvestry, 2007). </w:t>
      </w:r>
      <w:r w:rsidR="001C32C7">
        <w:rPr>
          <w:rFonts w:ascii="Arial" w:eastAsia="+mn-ea" w:hAnsi="Arial" w:cs="Arial"/>
          <w:color w:val="156082" w:themeColor="accent1"/>
          <w:kern w:val="24"/>
          <w:sz w:val="24"/>
          <w:szCs w:val="24"/>
          <w:lang w:val="en-US" w:eastAsia="en-GB"/>
          <w14:ligatures w14:val="none"/>
        </w:rPr>
        <w:t>Indeed, m</w:t>
      </w:r>
      <w:r w:rsidR="00E66C25">
        <w:rPr>
          <w:rFonts w:ascii="Arial" w:eastAsia="+mn-ea" w:hAnsi="Arial" w:cs="Arial"/>
          <w:color w:val="156082" w:themeColor="accent1"/>
          <w:kern w:val="24"/>
          <w:sz w:val="24"/>
          <w:szCs w:val="24"/>
          <w:lang w:val="en-US" w:eastAsia="en-GB"/>
          <w14:ligatures w14:val="none"/>
        </w:rPr>
        <w:t xml:space="preserve">y leadership </w:t>
      </w:r>
      <w:r w:rsidR="006C6505">
        <w:rPr>
          <w:rFonts w:ascii="Arial" w:eastAsia="+mn-ea" w:hAnsi="Arial" w:cs="Arial"/>
          <w:color w:val="156082" w:themeColor="accent1"/>
          <w:kern w:val="24"/>
          <w:sz w:val="24"/>
          <w:szCs w:val="24"/>
          <w:lang w:val="en-US" w:eastAsia="en-GB"/>
          <w14:ligatures w14:val="none"/>
        </w:rPr>
        <w:t>approach</w:t>
      </w:r>
      <w:r w:rsidR="00DA013A">
        <w:rPr>
          <w:rFonts w:ascii="Arial" w:eastAsia="+mn-ea" w:hAnsi="Arial" w:cs="Arial"/>
          <w:color w:val="156082" w:themeColor="accent1"/>
          <w:kern w:val="24"/>
          <w:sz w:val="24"/>
          <w:szCs w:val="24"/>
          <w:lang w:val="en-US" w:eastAsia="en-GB"/>
          <w14:ligatures w14:val="none"/>
        </w:rPr>
        <w:t>,</w:t>
      </w:r>
      <w:r w:rsidR="00473F6F">
        <w:rPr>
          <w:rFonts w:ascii="Arial" w:eastAsia="+mn-ea" w:hAnsi="Arial" w:cs="Arial"/>
          <w:color w:val="156082" w:themeColor="accent1"/>
          <w:kern w:val="24"/>
          <w:sz w:val="24"/>
          <w:szCs w:val="24"/>
          <w:lang w:val="en-US" w:eastAsia="en-GB"/>
          <w14:ligatures w14:val="none"/>
        </w:rPr>
        <w:t xml:space="preserve"> </w:t>
      </w:r>
      <w:r w:rsidR="00E66C25">
        <w:rPr>
          <w:rFonts w:ascii="Arial" w:eastAsia="+mn-ea" w:hAnsi="Arial" w:cs="Arial"/>
          <w:color w:val="156082" w:themeColor="accent1"/>
          <w:kern w:val="24"/>
          <w:sz w:val="24"/>
          <w:szCs w:val="24"/>
          <w:lang w:val="en-US" w:eastAsia="en-GB"/>
          <w14:ligatures w14:val="none"/>
        </w:rPr>
        <w:t xml:space="preserve">which </w:t>
      </w:r>
      <w:r w:rsidR="00B42AF6">
        <w:rPr>
          <w:rFonts w:ascii="Arial" w:eastAsia="+mn-ea" w:hAnsi="Arial" w:cs="Arial"/>
          <w:color w:val="156082" w:themeColor="accent1"/>
          <w:kern w:val="24"/>
          <w:sz w:val="24"/>
          <w:szCs w:val="24"/>
          <w:lang w:val="en-US" w:eastAsia="en-GB"/>
          <w14:ligatures w14:val="none"/>
        </w:rPr>
        <w:t xml:space="preserve">leans towards </w:t>
      </w:r>
      <w:r w:rsidR="00E66C25">
        <w:rPr>
          <w:rFonts w:ascii="Arial" w:eastAsia="+mn-ea" w:hAnsi="Arial" w:cs="Arial"/>
          <w:color w:val="156082" w:themeColor="accent1"/>
          <w:kern w:val="24"/>
          <w:sz w:val="24"/>
          <w:szCs w:val="24"/>
          <w:lang w:val="en-US" w:eastAsia="en-GB"/>
          <w14:ligatures w14:val="none"/>
        </w:rPr>
        <w:t>a more transformational</w:t>
      </w:r>
      <w:r w:rsidR="006C6505">
        <w:rPr>
          <w:rFonts w:ascii="Arial" w:eastAsia="+mn-ea" w:hAnsi="Arial" w:cs="Arial"/>
          <w:color w:val="156082" w:themeColor="accent1"/>
          <w:kern w:val="24"/>
          <w:sz w:val="24"/>
          <w:szCs w:val="24"/>
          <w:lang w:val="en-US" w:eastAsia="en-GB"/>
          <w14:ligatures w14:val="none"/>
        </w:rPr>
        <w:t xml:space="preserve"> style</w:t>
      </w:r>
      <w:r w:rsidR="00E66C25">
        <w:rPr>
          <w:rFonts w:ascii="Arial" w:eastAsia="+mn-ea" w:hAnsi="Arial" w:cs="Arial"/>
          <w:color w:val="156082" w:themeColor="accent1"/>
          <w:kern w:val="24"/>
          <w:sz w:val="24"/>
          <w:szCs w:val="24"/>
          <w:lang w:val="en-US" w:eastAsia="en-GB"/>
          <w14:ligatures w14:val="none"/>
        </w:rPr>
        <w:t>, ha</w:t>
      </w:r>
      <w:r w:rsidR="00904FEA">
        <w:rPr>
          <w:rFonts w:ascii="Arial" w:eastAsia="+mn-ea" w:hAnsi="Arial" w:cs="Arial"/>
          <w:color w:val="156082" w:themeColor="accent1"/>
          <w:kern w:val="24"/>
          <w:sz w:val="24"/>
          <w:szCs w:val="24"/>
          <w:lang w:val="en-US" w:eastAsia="en-GB"/>
          <w14:ligatures w14:val="none"/>
        </w:rPr>
        <w:t>s</w:t>
      </w:r>
      <w:r w:rsidR="00E66C25">
        <w:rPr>
          <w:rFonts w:ascii="Arial" w:eastAsia="+mn-ea" w:hAnsi="Arial" w:cs="Arial"/>
          <w:color w:val="156082" w:themeColor="accent1"/>
          <w:kern w:val="24"/>
          <w:sz w:val="24"/>
          <w:szCs w:val="24"/>
          <w:lang w:val="en-US" w:eastAsia="en-GB"/>
          <w14:ligatures w14:val="none"/>
        </w:rPr>
        <w:t xml:space="preserve"> often been perceived as weakness or indecision by senior colleagues</w:t>
      </w:r>
      <w:r w:rsidR="00655102">
        <w:rPr>
          <w:rFonts w:ascii="Arial" w:eastAsia="+mn-ea" w:hAnsi="Arial" w:cs="Arial"/>
          <w:color w:val="156082" w:themeColor="accent1"/>
          <w:kern w:val="24"/>
          <w:sz w:val="24"/>
          <w:szCs w:val="24"/>
          <w:lang w:val="en-US" w:eastAsia="en-GB"/>
          <w14:ligatures w14:val="none"/>
        </w:rPr>
        <w:t>. T</w:t>
      </w:r>
      <w:r w:rsidR="004B73E7">
        <w:rPr>
          <w:rFonts w:ascii="Arial" w:eastAsia="+mn-ea" w:hAnsi="Arial" w:cs="Arial"/>
          <w:color w:val="156082" w:themeColor="accent1"/>
          <w:kern w:val="24"/>
          <w:sz w:val="24"/>
          <w:szCs w:val="24"/>
          <w:lang w:val="en-US" w:eastAsia="en-GB"/>
          <w14:ligatures w14:val="none"/>
        </w:rPr>
        <w:t xml:space="preserve">hroughout my career, I have </w:t>
      </w:r>
      <w:r w:rsidR="007E2066">
        <w:rPr>
          <w:rFonts w:ascii="Arial" w:eastAsia="+mn-ea" w:hAnsi="Arial" w:cs="Arial"/>
          <w:color w:val="156082" w:themeColor="accent1"/>
          <w:kern w:val="24"/>
          <w:sz w:val="24"/>
          <w:szCs w:val="24"/>
          <w:lang w:val="en-US" w:eastAsia="en-GB"/>
          <w14:ligatures w14:val="none"/>
        </w:rPr>
        <w:t>been encouraged</w:t>
      </w:r>
      <w:r w:rsidR="004B73E7">
        <w:rPr>
          <w:rFonts w:ascii="Arial" w:eastAsia="+mn-ea" w:hAnsi="Arial" w:cs="Arial"/>
          <w:color w:val="156082" w:themeColor="accent1"/>
          <w:kern w:val="24"/>
          <w:sz w:val="24"/>
          <w:szCs w:val="24"/>
          <w:lang w:val="en-US" w:eastAsia="en-GB"/>
          <w14:ligatures w14:val="none"/>
        </w:rPr>
        <w:t xml:space="preserve"> to adapt to a more authoritarian leadership style</w:t>
      </w:r>
      <w:r w:rsidR="00DA013A">
        <w:rPr>
          <w:rFonts w:ascii="Arial" w:eastAsia="+mn-ea" w:hAnsi="Arial" w:cs="Arial"/>
          <w:color w:val="156082" w:themeColor="accent1"/>
          <w:kern w:val="24"/>
          <w:sz w:val="24"/>
          <w:szCs w:val="24"/>
          <w:lang w:val="en-US" w:eastAsia="en-GB"/>
          <w14:ligatures w14:val="none"/>
        </w:rPr>
        <w:t xml:space="preserve"> </w:t>
      </w:r>
      <w:r w:rsidR="004B73E7">
        <w:rPr>
          <w:rFonts w:ascii="Arial" w:eastAsia="+mn-ea" w:hAnsi="Arial" w:cs="Arial"/>
          <w:color w:val="156082" w:themeColor="accent1"/>
          <w:kern w:val="24"/>
          <w:sz w:val="24"/>
          <w:szCs w:val="24"/>
          <w:lang w:val="en-US" w:eastAsia="en-GB"/>
          <w14:ligatures w14:val="none"/>
        </w:rPr>
        <w:t xml:space="preserve">consistent with research showing that women in policing must contend with persistent gender norms forcing them towards adopting more assertive and dominant traits to gain acceptance within a traditionally masculine setting (Brown et al, 2020). </w:t>
      </w:r>
      <w:r w:rsidR="00CB6CBA">
        <w:rPr>
          <w:rFonts w:ascii="Arial" w:eastAsia="+mn-ea" w:hAnsi="Arial" w:cs="Arial"/>
          <w:color w:val="156082" w:themeColor="accent1"/>
          <w:kern w:val="24"/>
          <w:sz w:val="24"/>
          <w:szCs w:val="24"/>
          <w:lang w:val="en-US" w:eastAsia="en-GB"/>
          <w14:ligatures w14:val="none"/>
        </w:rPr>
        <w:t xml:space="preserve">Another </w:t>
      </w:r>
      <w:r w:rsidR="007E6917">
        <w:rPr>
          <w:rFonts w:ascii="Arial" w:eastAsia="+mn-ea" w:hAnsi="Arial" w:cs="Arial"/>
          <w:color w:val="156082" w:themeColor="accent1"/>
          <w:kern w:val="24"/>
          <w:sz w:val="24"/>
          <w:szCs w:val="24"/>
          <w:lang w:val="en-US" w:eastAsia="en-GB"/>
          <w14:ligatures w14:val="none"/>
        </w:rPr>
        <w:t>challenge</w:t>
      </w:r>
      <w:r w:rsidR="004B14D7">
        <w:rPr>
          <w:rFonts w:ascii="Arial" w:eastAsia="+mn-ea" w:hAnsi="Arial" w:cs="Arial"/>
          <w:color w:val="156082" w:themeColor="accent1"/>
          <w:kern w:val="24"/>
          <w:sz w:val="24"/>
          <w:szCs w:val="24"/>
          <w:lang w:val="en-US" w:eastAsia="en-GB"/>
          <w14:ligatures w14:val="none"/>
        </w:rPr>
        <w:t xml:space="preserve"> </w:t>
      </w:r>
      <w:r w:rsidR="004B2A7E">
        <w:rPr>
          <w:rFonts w:ascii="Arial" w:eastAsia="+mn-ea" w:hAnsi="Arial" w:cs="Arial"/>
          <w:color w:val="156082" w:themeColor="accent1"/>
          <w:kern w:val="24"/>
          <w:sz w:val="24"/>
          <w:szCs w:val="24"/>
          <w:lang w:val="en-US" w:eastAsia="en-GB"/>
          <w14:ligatures w14:val="none"/>
        </w:rPr>
        <w:t xml:space="preserve">I have faced as a female leader, </w:t>
      </w:r>
      <w:r w:rsidR="00CB6CBA">
        <w:rPr>
          <w:rFonts w:ascii="Arial" w:eastAsia="+mn-ea" w:hAnsi="Arial" w:cs="Arial"/>
          <w:color w:val="156082" w:themeColor="accent1"/>
          <w:kern w:val="24"/>
          <w:sz w:val="24"/>
          <w:szCs w:val="24"/>
          <w:lang w:val="en-US" w:eastAsia="en-GB"/>
          <w14:ligatures w14:val="none"/>
        </w:rPr>
        <w:t>is striking a balance between demonstrating authority but not coming across as unduly</w:t>
      </w:r>
      <w:r w:rsidR="00281A56">
        <w:rPr>
          <w:rFonts w:ascii="Arial" w:eastAsia="+mn-ea" w:hAnsi="Arial" w:cs="Arial"/>
          <w:color w:val="156082" w:themeColor="accent1"/>
          <w:kern w:val="24"/>
          <w:sz w:val="24"/>
          <w:szCs w:val="24"/>
          <w:lang w:val="en-US" w:eastAsia="en-GB"/>
          <w14:ligatures w14:val="none"/>
        </w:rPr>
        <w:t xml:space="preserve"> confident or</w:t>
      </w:r>
      <w:r w:rsidR="00CB6CBA">
        <w:rPr>
          <w:rFonts w:ascii="Arial" w:eastAsia="+mn-ea" w:hAnsi="Arial" w:cs="Arial"/>
          <w:color w:val="156082" w:themeColor="accent1"/>
          <w:kern w:val="24"/>
          <w:sz w:val="24"/>
          <w:szCs w:val="24"/>
          <w:lang w:val="en-US" w:eastAsia="en-GB"/>
          <w14:ligatures w14:val="none"/>
        </w:rPr>
        <w:t xml:space="preserve"> pushy. According to the “double bind” study, women are frequently criticized for either being too assertive or not assertive enough (</w:t>
      </w:r>
      <w:proofErr w:type="spellStart"/>
      <w:r w:rsidR="00CB6CBA">
        <w:rPr>
          <w:rFonts w:ascii="Arial" w:eastAsia="+mn-ea" w:hAnsi="Arial" w:cs="Arial"/>
          <w:color w:val="156082" w:themeColor="accent1"/>
          <w:kern w:val="24"/>
          <w:sz w:val="24"/>
          <w:szCs w:val="24"/>
          <w:lang w:val="en-US" w:eastAsia="en-GB"/>
          <w14:ligatures w14:val="none"/>
        </w:rPr>
        <w:t>Eagly</w:t>
      </w:r>
      <w:proofErr w:type="spellEnd"/>
      <w:r w:rsidR="00CB6CBA">
        <w:rPr>
          <w:rFonts w:ascii="Arial" w:eastAsia="+mn-ea" w:hAnsi="Arial" w:cs="Arial"/>
          <w:color w:val="156082" w:themeColor="accent1"/>
          <w:kern w:val="24"/>
          <w:sz w:val="24"/>
          <w:szCs w:val="24"/>
          <w:lang w:val="en-US" w:eastAsia="en-GB"/>
          <w14:ligatures w14:val="none"/>
        </w:rPr>
        <w:t xml:space="preserve"> &amp; Carly, 2007).</w:t>
      </w:r>
      <w:r w:rsidR="004A0751" w:rsidRPr="004A0751">
        <w:rPr>
          <w:rFonts w:ascii="Arial" w:eastAsia="+mn-ea" w:hAnsi="Arial" w:cs="Arial"/>
          <w:color w:val="156082" w:themeColor="accent1"/>
          <w:kern w:val="24"/>
          <w:sz w:val="24"/>
          <w:szCs w:val="24"/>
          <w:lang w:val="en-US" w:eastAsia="en-GB"/>
          <w14:ligatures w14:val="none"/>
        </w:rPr>
        <w:t xml:space="preserve"> </w:t>
      </w:r>
      <w:r w:rsidR="004A0751">
        <w:rPr>
          <w:rFonts w:ascii="Arial" w:eastAsia="+mn-ea" w:hAnsi="Arial" w:cs="Arial"/>
          <w:color w:val="156082" w:themeColor="accent1"/>
          <w:kern w:val="24"/>
          <w:sz w:val="24"/>
          <w:szCs w:val="24"/>
          <w:lang w:val="en-US" w:eastAsia="en-GB"/>
          <w14:ligatures w14:val="none"/>
        </w:rPr>
        <w:t>The dual credibility challenge of being female and attempting to operate outside of cultural conventions</w:t>
      </w:r>
      <w:r w:rsidR="00904FEA">
        <w:rPr>
          <w:rFonts w:ascii="Arial" w:eastAsia="+mn-ea" w:hAnsi="Arial" w:cs="Arial"/>
          <w:color w:val="156082" w:themeColor="accent1"/>
          <w:kern w:val="24"/>
          <w:sz w:val="24"/>
          <w:szCs w:val="24"/>
          <w:lang w:val="en-US" w:eastAsia="en-GB"/>
          <w14:ligatures w14:val="none"/>
        </w:rPr>
        <w:t xml:space="preserve"> also</w:t>
      </w:r>
      <w:r w:rsidR="004A0751">
        <w:rPr>
          <w:rFonts w:ascii="Arial" w:eastAsia="+mn-ea" w:hAnsi="Arial" w:cs="Arial"/>
          <w:color w:val="156082" w:themeColor="accent1"/>
          <w:kern w:val="24"/>
          <w:sz w:val="24"/>
          <w:szCs w:val="24"/>
          <w:lang w:val="en-US" w:eastAsia="en-GB"/>
          <w14:ligatures w14:val="none"/>
        </w:rPr>
        <w:t xml:space="preserve"> exists for women who do not conform to </w:t>
      </w:r>
      <w:r w:rsidR="00963F41">
        <w:rPr>
          <w:rFonts w:ascii="Arial" w:eastAsia="+mn-ea" w:hAnsi="Arial" w:cs="Arial"/>
          <w:color w:val="156082" w:themeColor="accent1"/>
          <w:kern w:val="24"/>
          <w:sz w:val="24"/>
          <w:szCs w:val="24"/>
          <w:lang w:val="en-US" w:eastAsia="en-GB"/>
          <w14:ligatures w14:val="none"/>
        </w:rPr>
        <w:t xml:space="preserve">these </w:t>
      </w:r>
      <w:r w:rsidR="004A0751">
        <w:rPr>
          <w:rFonts w:ascii="Arial" w:eastAsia="+mn-ea" w:hAnsi="Arial" w:cs="Arial"/>
          <w:color w:val="156082" w:themeColor="accent1"/>
          <w:kern w:val="24"/>
          <w:sz w:val="24"/>
          <w:szCs w:val="24"/>
          <w:lang w:val="en-US" w:eastAsia="en-GB"/>
          <w14:ligatures w14:val="none"/>
        </w:rPr>
        <w:t>macho norms (Davis &amp; Silvestry, 2020).</w:t>
      </w:r>
      <w:r w:rsidR="006731CA">
        <w:rPr>
          <w:rFonts w:ascii="Arial" w:eastAsia="+mn-ea" w:hAnsi="Arial" w:cs="Arial"/>
          <w:color w:val="156082" w:themeColor="accent1"/>
          <w:kern w:val="24"/>
          <w:sz w:val="24"/>
          <w:szCs w:val="24"/>
          <w:lang w:val="en-US" w:eastAsia="en-GB"/>
          <w14:ligatures w14:val="none"/>
        </w:rPr>
        <w:t xml:space="preserve"> </w:t>
      </w:r>
    </w:p>
    <w:p w14:paraId="44E134EE" w14:textId="5651E371" w:rsidR="00F30078" w:rsidRDefault="00F30078" w:rsidP="00B20432">
      <w:pPr>
        <w:spacing w:after="0" w:line="240" w:lineRule="auto"/>
        <w:contextualSpacing/>
        <w:rPr>
          <w:rFonts w:ascii="Arial" w:eastAsia="+mn-ea" w:hAnsi="Arial" w:cs="Arial"/>
          <w:color w:val="156082" w:themeColor="accent1"/>
          <w:kern w:val="24"/>
          <w:sz w:val="24"/>
          <w:szCs w:val="24"/>
          <w:lang w:val="en-US" w:eastAsia="en-GB"/>
          <w14:ligatures w14:val="none"/>
        </w:rPr>
      </w:pPr>
    </w:p>
    <w:p w14:paraId="6BE281D3" w14:textId="740BCC0D" w:rsidR="008A166D" w:rsidRDefault="000136D5" w:rsidP="008D4871">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In this paper</w:t>
      </w:r>
      <w:r w:rsidR="004B2A7E">
        <w:rPr>
          <w:rFonts w:ascii="Arial" w:eastAsia="+mn-ea" w:hAnsi="Arial" w:cs="Arial"/>
          <w:color w:val="156082" w:themeColor="accent1"/>
          <w:kern w:val="24"/>
          <w:sz w:val="24"/>
          <w:szCs w:val="24"/>
          <w:lang w:val="en-US" w:eastAsia="en-GB"/>
          <w14:ligatures w14:val="none"/>
        </w:rPr>
        <w:t>,</w:t>
      </w:r>
      <w:r>
        <w:rPr>
          <w:rFonts w:ascii="Arial" w:eastAsia="+mn-ea" w:hAnsi="Arial" w:cs="Arial"/>
          <w:color w:val="156082" w:themeColor="accent1"/>
          <w:kern w:val="24"/>
          <w:sz w:val="24"/>
          <w:szCs w:val="24"/>
          <w:lang w:val="en-US" w:eastAsia="en-GB"/>
          <w14:ligatures w14:val="none"/>
        </w:rPr>
        <w:t xml:space="preserve"> I will </w:t>
      </w:r>
      <w:r w:rsidR="000C48DE">
        <w:rPr>
          <w:rFonts w:ascii="Arial" w:eastAsia="+mn-ea" w:hAnsi="Arial" w:cs="Arial"/>
          <w:color w:val="156082" w:themeColor="accent1"/>
          <w:kern w:val="24"/>
          <w:sz w:val="24"/>
          <w:szCs w:val="24"/>
          <w:lang w:val="en-US" w:eastAsia="en-GB"/>
          <w14:ligatures w14:val="none"/>
        </w:rPr>
        <w:t xml:space="preserve">describe a specific example </w:t>
      </w:r>
      <w:r w:rsidR="008E2810">
        <w:rPr>
          <w:rFonts w:ascii="Arial" w:eastAsia="+mn-ea" w:hAnsi="Arial" w:cs="Arial"/>
          <w:color w:val="156082" w:themeColor="accent1"/>
          <w:kern w:val="24"/>
          <w:sz w:val="24"/>
          <w:szCs w:val="24"/>
          <w:lang w:val="en-US" w:eastAsia="en-GB"/>
          <w14:ligatures w14:val="none"/>
        </w:rPr>
        <w:t>where</w:t>
      </w:r>
      <w:r w:rsidR="000C48DE">
        <w:rPr>
          <w:rFonts w:ascii="Arial" w:eastAsia="+mn-ea" w:hAnsi="Arial" w:cs="Arial"/>
          <w:color w:val="156082" w:themeColor="accent1"/>
          <w:kern w:val="24"/>
          <w:sz w:val="24"/>
          <w:szCs w:val="24"/>
          <w:lang w:val="en-US" w:eastAsia="en-GB"/>
          <w14:ligatures w14:val="none"/>
        </w:rPr>
        <w:t xml:space="preserve"> I chaired a meeting to prom</w:t>
      </w:r>
      <w:r w:rsidR="00FF2F7F">
        <w:rPr>
          <w:rFonts w:ascii="Arial" w:eastAsia="+mn-ea" w:hAnsi="Arial" w:cs="Arial"/>
          <w:color w:val="156082" w:themeColor="accent1"/>
          <w:kern w:val="24"/>
          <w:sz w:val="24"/>
          <w:szCs w:val="24"/>
          <w:lang w:val="en-US" w:eastAsia="en-GB"/>
          <w14:ligatures w14:val="none"/>
        </w:rPr>
        <w:t>o</w:t>
      </w:r>
      <w:r w:rsidR="000C48DE">
        <w:rPr>
          <w:rFonts w:ascii="Arial" w:eastAsia="+mn-ea" w:hAnsi="Arial" w:cs="Arial"/>
          <w:color w:val="156082" w:themeColor="accent1"/>
          <w:kern w:val="24"/>
          <w:sz w:val="24"/>
          <w:szCs w:val="24"/>
          <w:lang w:val="en-US" w:eastAsia="en-GB"/>
          <w14:ligatures w14:val="none"/>
        </w:rPr>
        <w:t xml:space="preserve">te </w:t>
      </w:r>
      <w:proofErr w:type="spellStart"/>
      <w:r w:rsidR="000C48DE">
        <w:rPr>
          <w:rFonts w:ascii="Arial" w:eastAsia="+mn-ea" w:hAnsi="Arial" w:cs="Arial"/>
          <w:color w:val="156082" w:themeColor="accent1"/>
          <w:kern w:val="24"/>
          <w:sz w:val="24"/>
          <w:szCs w:val="24"/>
          <w:lang w:val="en-US" w:eastAsia="en-GB"/>
          <w14:ligatures w14:val="none"/>
        </w:rPr>
        <w:t>organisational</w:t>
      </w:r>
      <w:proofErr w:type="spellEnd"/>
      <w:r w:rsidR="000C48DE">
        <w:rPr>
          <w:rFonts w:ascii="Arial" w:eastAsia="+mn-ea" w:hAnsi="Arial" w:cs="Arial"/>
          <w:color w:val="156082" w:themeColor="accent1"/>
          <w:kern w:val="24"/>
          <w:sz w:val="24"/>
          <w:szCs w:val="24"/>
          <w:lang w:val="en-US" w:eastAsia="en-GB"/>
          <w14:ligatures w14:val="none"/>
        </w:rPr>
        <w:t xml:space="preserve"> improvement and encountered </w:t>
      </w:r>
      <w:r w:rsidR="00EF6402">
        <w:rPr>
          <w:rFonts w:ascii="Arial" w:eastAsia="+mn-ea" w:hAnsi="Arial" w:cs="Arial"/>
          <w:color w:val="156082" w:themeColor="accent1"/>
          <w:kern w:val="24"/>
          <w:sz w:val="24"/>
          <w:szCs w:val="24"/>
          <w:lang w:val="en-US" w:eastAsia="en-GB"/>
          <w14:ligatures w14:val="none"/>
        </w:rPr>
        <w:t>skepticism</w:t>
      </w:r>
      <w:r w:rsidR="005F62BB">
        <w:rPr>
          <w:rFonts w:ascii="Arial" w:eastAsia="+mn-ea" w:hAnsi="Arial" w:cs="Arial"/>
          <w:color w:val="156082" w:themeColor="accent1"/>
          <w:kern w:val="24"/>
          <w:sz w:val="24"/>
          <w:szCs w:val="24"/>
          <w:lang w:val="en-US" w:eastAsia="en-GB"/>
          <w14:ligatures w14:val="none"/>
        </w:rPr>
        <w:t xml:space="preserve"> and </w:t>
      </w:r>
      <w:r w:rsidR="000C20F9">
        <w:rPr>
          <w:rFonts w:ascii="Arial" w:eastAsia="+mn-ea" w:hAnsi="Arial" w:cs="Arial"/>
          <w:color w:val="156082" w:themeColor="accent1"/>
          <w:kern w:val="24"/>
          <w:sz w:val="24"/>
          <w:szCs w:val="24"/>
          <w:lang w:val="en-US" w:eastAsia="en-GB"/>
          <w14:ligatures w14:val="none"/>
        </w:rPr>
        <w:t>dismissive conduct from senior male colleagues who were unwilling to make changes or even to take my suggestions into conside</w:t>
      </w:r>
      <w:r w:rsidR="008E2810">
        <w:rPr>
          <w:rFonts w:ascii="Arial" w:eastAsia="+mn-ea" w:hAnsi="Arial" w:cs="Arial"/>
          <w:color w:val="156082" w:themeColor="accent1"/>
          <w:kern w:val="24"/>
          <w:sz w:val="24"/>
          <w:szCs w:val="24"/>
          <w:lang w:val="en-US" w:eastAsia="en-GB"/>
          <w14:ligatures w14:val="none"/>
        </w:rPr>
        <w:t>ration</w:t>
      </w:r>
      <w:r w:rsidR="000C20F9">
        <w:rPr>
          <w:rFonts w:ascii="Arial" w:eastAsia="+mn-ea" w:hAnsi="Arial" w:cs="Arial"/>
          <w:color w:val="156082" w:themeColor="accent1"/>
          <w:kern w:val="24"/>
          <w:sz w:val="24"/>
          <w:szCs w:val="24"/>
          <w:lang w:val="en-US" w:eastAsia="en-GB"/>
          <w14:ligatures w14:val="none"/>
        </w:rPr>
        <w:t>.</w:t>
      </w:r>
      <w:r w:rsidR="00F53250">
        <w:rPr>
          <w:rFonts w:ascii="Arial" w:eastAsia="+mn-ea" w:hAnsi="Arial" w:cs="Arial"/>
          <w:color w:val="156082" w:themeColor="accent1"/>
          <w:kern w:val="24"/>
          <w:sz w:val="24"/>
          <w:szCs w:val="24"/>
          <w:lang w:val="en-US" w:eastAsia="en-GB"/>
          <w14:ligatures w14:val="none"/>
        </w:rPr>
        <w:t xml:space="preserve"> My decisions </w:t>
      </w:r>
      <w:r w:rsidR="008E2810">
        <w:rPr>
          <w:rFonts w:ascii="Arial" w:eastAsia="+mn-ea" w:hAnsi="Arial" w:cs="Arial"/>
          <w:color w:val="156082" w:themeColor="accent1"/>
          <w:kern w:val="24"/>
          <w:sz w:val="24"/>
          <w:szCs w:val="24"/>
          <w:lang w:val="en-US" w:eastAsia="en-GB"/>
          <w14:ligatures w14:val="none"/>
        </w:rPr>
        <w:t>were</w:t>
      </w:r>
      <w:r w:rsidR="00F53250">
        <w:rPr>
          <w:rFonts w:ascii="Arial" w:eastAsia="+mn-ea" w:hAnsi="Arial" w:cs="Arial"/>
          <w:color w:val="156082" w:themeColor="accent1"/>
          <w:kern w:val="24"/>
          <w:sz w:val="24"/>
          <w:szCs w:val="24"/>
          <w:lang w:val="en-US" w:eastAsia="en-GB"/>
          <w14:ligatures w14:val="none"/>
        </w:rPr>
        <w:t xml:space="preserve"> questioned more frequently than those of my male colleagues, requiring me to continually prove my worth in line with the “prove it again”</w:t>
      </w:r>
      <w:r w:rsidR="003A4633">
        <w:rPr>
          <w:rFonts w:ascii="Arial" w:eastAsia="+mn-ea" w:hAnsi="Arial" w:cs="Arial"/>
          <w:color w:val="156082" w:themeColor="accent1"/>
          <w:kern w:val="24"/>
          <w:sz w:val="24"/>
          <w:szCs w:val="24"/>
          <w:lang w:val="en-US" w:eastAsia="en-GB"/>
          <w14:ligatures w14:val="none"/>
        </w:rPr>
        <w:t xml:space="preserve"> dynamic common to women in male dominated professions (Williams et al 2016). </w:t>
      </w:r>
      <w:r>
        <w:rPr>
          <w:rFonts w:ascii="Arial" w:eastAsia="+mn-ea" w:hAnsi="Arial" w:cs="Arial"/>
          <w:color w:val="156082" w:themeColor="accent1"/>
          <w:kern w:val="24"/>
          <w:sz w:val="24"/>
          <w:szCs w:val="24"/>
          <w:lang w:val="en-US" w:eastAsia="en-GB"/>
          <w14:ligatures w14:val="none"/>
        </w:rPr>
        <w:t>I will use Gibb</w:t>
      </w:r>
      <w:r w:rsidR="007F28C6">
        <w:rPr>
          <w:rFonts w:ascii="Arial" w:eastAsia="+mn-ea" w:hAnsi="Arial" w:cs="Arial"/>
          <w:color w:val="156082" w:themeColor="accent1"/>
          <w:kern w:val="24"/>
          <w:sz w:val="24"/>
          <w:szCs w:val="24"/>
          <w:lang w:val="en-US" w:eastAsia="en-GB"/>
          <w14:ligatures w14:val="none"/>
        </w:rPr>
        <w:t>’</w:t>
      </w:r>
      <w:r>
        <w:rPr>
          <w:rFonts w:ascii="Arial" w:eastAsia="+mn-ea" w:hAnsi="Arial" w:cs="Arial"/>
          <w:color w:val="156082" w:themeColor="accent1"/>
          <w:kern w:val="24"/>
          <w:sz w:val="24"/>
          <w:szCs w:val="24"/>
          <w:lang w:val="en-US" w:eastAsia="en-GB"/>
          <w14:ligatures w14:val="none"/>
        </w:rPr>
        <w:t xml:space="preserve">s </w:t>
      </w:r>
      <w:r w:rsidR="007F28C6">
        <w:rPr>
          <w:rFonts w:ascii="Arial" w:eastAsia="+mn-ea" w:hAnsi="Arial" w:cs="Arial"/>
          <w:color w:val="156082" w:themeColor="accent1"/>
          <w:kern w:val="24"/>
          <w:sz w:val="24"/>
          <w:szCs w:val="24"/>
          <w:lang w:val="en-US" w:eastAsia="en-GB"/>
          <w14:ligatures w14:val="none"/>
        </w:rPr>
        <w:t>Reflecti</w:t>
      </w:r>
      <w:r w:rsidR="0061407D">
        <w:rPr>
          <w:rFonts w:ascii="Arial" w:eastAsia="+mn-ea" w:hAnsi="Arial" w:cs="Arial"/>
          <w:color w:val="156082" w:themeColor="accent1"/>
          <w:kern w:val="24"/>
          <w:sz w:val="24"/>
          <w:szCs w:val="24"/>
          <w:lang w:val="en-US" w:eastAsia="en-GB"/>
          <w14:ligatures w14:val="none"/>
        </w:rPr>
        <w:t>ve cycle</w:t>
      </w:r>
      <w:r w:rsidR="00DA013A">
        <w:rPr>
          <w:rFonts w:ascii="Arial" w:eastAsia="+mn-ea" w:hAnsi="Arial" w:cs="Arial"/>
          <w:color w:val="156082" w:themeColor="accent1"/>
          <w:kern w:val="24"/>
          <w:sz w:val="24"/>
          <w:szCs w:val="24"/>
          <w:lang w:val="en-US" w:eastAsia="en-GB"/>
          <w14:ligatures w14:val="none"/>
        </w:rPr>
        <w:t xml:space="preserve"> (Gibbs</w:t>
      </w:r>
      <w:r w:rsidR="00C01AA6">
        <w:rPr>
          <w:rFonts w:ascii="Arial" w:eastAsia="+mn-ea" w:hAnsi="Arial" w:cs="Arial"/>
          <w:color w:val="156082" w:themeColor="accent1"/>
          <w:kern w:val="24"/>
          <w:sz w:val="24"/>
          <w:szCs w:val="24"/>
          <w:lang w:val="en-US" w:eastAsia="en-GB"/>
          <w14:ligatures w14:val="none"/>
        </w:rPr>
        <w:t>, 1988)</w:t>
      </w:r>
      <w:r>
        <w:rPr>
          <w:rFonts w:ascii="Arial" w:eastAsia="+mn-ea" w:hAnsi="Arial" w:cs="Arial"/>
          <w:color w:val="156082" w:themeColor="accent1"/>
          <w:kern w:val="24"/>
          <w:sz w:val="24"/>
          <w:szCs w:val="24"/>
          <w:lang w:val="en-US" w:eastAsia="en-GB"/>
          <w14:ligatures w14:val="none"/>
        </w:rPr>
        <w:t xml:space="preserve"> to </w:t>
      </w:r>
      <w:r w:rsidR="00380D76">
        <w:rPr>
          <w:rFonts w:ascii="Arial" w:eastAsia="+mn-ea" w:hAnsi="Arial" w:cs="Arial"/>
          <w:color w:val="156082" w:themeColor="accent1"/>
          <w:kern w:val="24"/>
          <w:sz w:val="24"/>
          <w:szCs w:val="24"/>
          <w:lang w:val="en-US" w:eastAsia="en-GB"/>
          <w14:ligatures w14:val="none"/>
        </w:rPr>
        <w:t>e</w:t>
      </w:r>
      <w:r w:rsidR="009F3EDC">
        <w:rPr>
          <w:rFonts w:ascii="Arial" w:eastAsia="+mn-ea" w:hAnsi="Arial" w:cs="Arial"/>
          <w:color w:val="156082" w:themeColor="accent1"/>
          <w:kern w:val="24"/>
          <w:sz w:val="24"/>
          <w:szCs w:val="24"/>
          <w:lang w:val="en-US" w:eastAsia="en-GB"/>
          <w14:ligatures w14:val="none"/>
        </w:rPr>
        <w:t>x</w:t>
      </w:r>
      <w:r w:rsidR="00380D76">
        <w:rPr>
          <w:rFonts w:ascii="Arial" w:eastAsia="+mn-ea" w:hAnsi="Arial" w:cs="Arial"/>
          <w:color w:val="156082" w:themeColor="accent1"/>
          <w:kern w:val="24"/>
          <w:sz w:val="24"/>
          <w:szCs w:val="24"/>
          <w:lang w:val="en-US" w:eastAsia="en-GB"/>
          <w14:ligatures w14:val="none"/>
        </w:rPr>
        <w:t>amine</w:t>
      </w:r>
      <w:r>
        <w:rPr>
          <w:rFonts w:ascii="Arial" w:eastAsia="+mn-ea" w:hAnsi="Arial" w:cs="Arial"/>
          <w:color w:val="156082" w:themeColor="accent1"/>
          <w:kern w:val="24"/>
          <w:sz w:val="24"/>
          <w:szCs w:val="24"/>
          <w:lang w:val="en-US" w:eastAsia="en-GB"/>
          <w14:ligatures w14:val="none"/>
        </w:rPr>
        <w:t xml:space="preserve"> the very personal consequences of</w:t>
      </w:r>
      <w:r w:rsidR="006C33B9">
        <w:rPr>
          <w:rFonts w:ascii="Arial" w:eastAsia="+mn-ea" w:hAnsi="Arial" w:cs="Arial"/>
          <w:color w:val="156082" w:themeColor="accent1"/>
          <w:kern w:val="24"/>
          <w:sz w:val="24"/>
          <w:szCs w:val="24"/>
          <w:lang w:val="en-US" w:eastAsia="en-GB"/>
          <w14:ligatures w14:val="none"/>
        </w:rPr>
        <w:t xml:space="preserve"> these </w:t>
      </w:r>
      <w:r>
        <w:rPr>
          <w:rFonts w:ascii="Arial" w:eastAsia="+mn-ea" w:hAnsi="Arial" w:cs="Arial"/>
          <w:color w:val="156082" w:themeColor="accent1"/>
          <w:kern w:val="24"/>
          <w:sz w:val="24"/>
          <w:szCs w:val="24"/>
          <w:lang w:val="en-US" w:eastAsia="en-GB"/>
          <w14:ligatures w14:val="none"/>
        </w:rPr>
        <w:t xml:space="preserve">leadership </w:t>
      </w:r>
      <w:r w:rsidR="00FA2613">
        <w:rPr>
          <w:rFonts w:ascii="Arial" w:eastAsia="+mn-ea" w:hAnsi="Arial" w:cs="Arial"/>
          <w:color w:val="156082" w:themeColor="accent1"/>
          <w:kern w:val="24"/>
          <w:sz w:val="24"/>
          <w:szCs w:val="24"/>
          <w:lang w:val="en-US" w:eastAsia="en-GB"/>
          <w14:ligatures w14:val="none"/>
        </w:rPr>
        <w:t>challenges</w:t>
      </w:r>
      <w:r>
        <w:rPr>
          <w:rFonts w:ascii="Arial" w:eastAsia="+mn-ea" w:hAnsi="Arial" w:cs="Arial"/>
          <w:color w:val="156082" w:themeColor="accent1"/>
          <w:kern w:val="24"/>
          <w:sz w:val="24"/>
          <w:szCs w:val="24"/>
          <w:lang w:val="en-US" w:eastAsia="en-GB"/>
          <w14:ligatures w14:val="none"/>
        </w:rPr>
        <w:t xml:space="preserve"> </w:t>
      </w:r>
      <w:r w:rsidR="009F3EDC">
        <w:rPr>
          <w:rFonts w:ascii="Arial" w:eastAsia="+mn-ea" w:hAnsi="Arial" w:cs="Arial"/>
          <w:color w:val="156082" w:themeColor="accent1"/>
          <w:kern w:val="24"/>
          <w:sz w:val="24"/>
          <w:szCs w:val="24"/>
          <w:lang w:val="en-US" w:eastAsia="en-GB"/>
          <w14:ligatures w14:val="none"/>
        </w:rPr>
        <w:t>result</w:t>
      </w:r>
      <w:r w:rsidR="00B735D4">
        <w:rPr>
          <w:rFonts w:ascii="Arial" w:eastAsia="+mn-ea" w:hAnsi="Arial" w:cs="Arial"/>
          <w:color w:val="156082" w:themeColor="accent1"/>
          <w:kern w:val="24"/>
          <w:sz w:val="24"/>
          <w:szCs w:val="24"/>
          <w:lang w:val="en-US" w:eastAsia="en-GB"/>
          <w14:ligatures w14:val="none"/>
        </w:rPr>
        <w:t>ing</w:t>
      </w:r>
      <w:r w:rsidR="009F3EDC">
        <w:rPr>
          <w:rFonts w:ascii="Arial" w:eastAsia="+mn-ea" w:hAnsi="Arial" w:cs="Arial"/>
          <w:color w:val="156082" w:themeColor="accent1"/>
          <w:kern w:val="24"/>
          <w:sz w:val="24"/>
          <w:szCs w:val="24"/>
          <w:lang w:val="en-US" w:eastAsia="en-GB"/>
          <w14:ligatures w14:val="none"/>
        </w:rPr>
        <w:t xml:space="preserve"> in</w:t>
      </w:r>
      <w:r>
        <w:rPr>
          <w:rFonts w:ascii="Arial" w:eastAsia="+mn-ea" w:hAnsi="Arial" w:cs="Arial"/>
          <w:color w:val="156082" w:themeColor="accent1"/>
          <w:kern w:val="24"/>
          <w:sz w:val="24"/>
          <w:szCs w:val="24"/>
          <w:lang w:val="en-US" w:eastAsia="en-GB"/>
          <w14:ligatures w14:val="none"/>
        </w:rPr>
        <w:t xml:space="preserve"> periods of self-doubt and </w:t>
      </w:r>
      <w:r w:rsidR="00150361">
        <w:rPr>
          <w:rFonts w:ascii="Arial" w:eastAsia="+mn-ea" w:hAnsi="Arial" w:cs="Arial"/>
          <w:color w:val="156082" w:themeColor="accent1"/>
          <w:kern w:val="24"/>
          <w:sz w:val="24"/>
          <w:szCs w:val="24"/>
          <w:lang w:val="en-US" w:eastAsia="en-GB"/>
          <w14:ligatures w14:val="none"/>
        </w:rPr>
        <w:t>fatigue</w:t>
      </w:r>
      <w:r w:rsidR="00DF2E45">
        <w:rPr>
          <w:rFonts w:ascii="Arial" w:eastAsia="+mn-ea" w:hAnsi="Arial" w:cs="Arial"/>
          <w:color w:val="156082" w:themeColor="accent1"/>
          <w:kern w:val="24"/>
          <w:sz w:val="24"/>
          <w:szCs w:val="24"/>
          <w:lang w:val="en-US" w:eastAsia="en-GB"/>
          <w14:ligatures w14:val="none"/>
        </w:rPr>
        <w:t xml:space="preserve">, </w:t>
      </w:r>
      <w:r w:rsidR="00904FEA">
        <w:rPr>
          <w:rFonts w:ascii="Arial" w:eastAsia="+mn-ea" w:hAnsi="Arial" w:cs="Arial"/>
          <w:color w:val="156082" w:themeColor="accent1"/>
          <w:kern w:val="24"/>
          <w:sz w:val="24"/>
          <w:szCs w:val="24"/>
          <w:lang w:val="en-US" w:eastAsia="en-GB"/>
          <w14:ligatures w14:val="none"/>
        </w:rPr>
        <w:t>echoed</w:t>
      </w:r>
      <w:r w:rsidR="00B41FB7">
        <w:rPr>
          <w:rFonts w:ascii="Arial" w:eastAsia="+mn-ea" w:hAnsi="Arial" w:cs="Arial"/>
          <w:color w:val="156082" w:themeColor="accent1"/>
          <w:kern w:val="24"/>
          <w:sz w:val="24"/>
          <w:szCs w:val="24"/>
          <w:lang w:val="en-US" w:eastAsia="en-GB"/>
          <w14:ligatures w14:val="none"/>
        </w:rPr>
        <w:t xml:space="preserve"> by </w:t>
      </w:r>
      <w:r>
        <w:rPr>
          <w:rFonts w:ascii="Arial" w:eastAsia="+mn-ea" w:hAnsi="Arial" w:cs="Arial"/>
          <w:color w:val="156082" w:themeColor="accent1"/>
          <w:kern w:val="24"/>
          <w:sz w:val="24"/>
          <w:szCs w:val="24"/>
          <w:lang w:val="en-US" w:eastAsia="en-GB"/>
          <w14:ligatures w14:val="none"/>
        </w:rPr>
        <w:t>studies demonstrat</w:t>
      </w:r>
      <w:r w:rsidR="00E754B6">
        <w:rPr>
          <w:rFonts w:ascii="Arial" w:eastAsia="+mn-ea" w:hAnsi="Arial" w:cs="Arial"/>
          <w:color w:val="156082" w:themeColor="accent1"/>
          <w:kern w:val="24"/>
          <w:sz w:val="24"/>
          <w:szCs w:val="24"/>
          <w:lang w:val="en-US" w:eastAsia="en-GB"/>
          <w14:ligatures w14:val="none"/>
        </w:rPr>
        <w:t>ing</w:t>
      </w:r>
      <w:r>
        <w:rPr>
          <w:rFonts w:ascii="Arial" w:eastAsia="+mn-ea" w:hAnsi="Arial" w:cs="Arial"/>
          <w:color w:val="156082" w:themeColor="accent1"/>
          <w:kern w:val="24"/>
          <w:sz w:val="24"/>
          <w:szCs w:val="24"/>
          <w:lang w:val="en-US" w:eastAsia="en-GB"/>
          <w14:ligatures w14:val="none"/>
        </w:rPr>
        <w:t xml:space="preserve"> </w:t>
      </w:r>
      <w:r w:rsidR="00150361">
        <w:rPr>
          <w:rFonts w:ascii="Arial" w:eastAsia="+mn-ea" w:hAnsi="Arial" w:cs="Arial"/>
          <w:color w:val="156082" w:themeColor="accent1"/>
          <w:kern w:val="24"/>
          <w:sz w:val="24"/>
          <w:szCs w:val="24"/>
          <w:lang w:val="en-US" w:eastAsia="en-GB"/>
          <w14:ligatures w14:val="none"/>
        </w:rPr>
        <w:t xml:space="preserve">that </w:t>
      </w:r>
      <w:r>
        <w:rPr>
          <w:rFonts w:ascii="Arial" w:eastAsia="+mn-ea" w:hAnsi="Arial" w:cs="Arial"/>
          <w:color w:val="156082" w:themeColor="accent1"/>
          <w:kern w:val="24"/>
          <w:sz w:val="24"/>
          <w:szCs w:val="24"/>
          <w:lang w:val="en-US" w:eastAsia="en-GB"/>
          <w14:ligatures w14:val="none"/>
        </w:rPr>
        <w:t xml:space="preserve">female leaders </w:t>
      </w:r>
      <w:r w:rsidR="00DE7ED1">
        <w:rPr>
          <w:rFonts w:ascii="Arial" w:eastAsia="+mn-ea" w:hAnsi="Arial" w:cs="Arial"/>
          <w:color w:val="156082" w:themeColor="accent1"/>
          <w:kern w:val="24"/>
          <w:sz w:val="24"/>
          <w:szCs w:val="24"/>
          <w:lang w:val="en-US" w:eastAsia="en-GB"/>
          <w14:ligatures w14:val="none"/>
        </w:rPr>
        <w:t xml:space="preserve">are more susceptible to stress, </w:t>
      </w:r>
      <w:r w:rsidR="00AF5137">
        <w:rPr>
          <w:rFonts w:ascii="Arial" w:eastAsia="+mn-ea" w:hAnsi="Arial" w:cs="Arial"/>
          <w:color w:val="156082" w:themeColor="accent1"/>
          <w:kern w:val="24"/>
          <w:sz w:val="24"/>
          <w:szCs w:val="24"/>
          <w:lang w:val="en-US" w:eastAsia="en-GB"/>
          <w14:ligatures w14:val="none"/>
        </w:rPr>
        <w:t>loneliness</w:t>
      </w:r>
      <w:r w:rsidR="00DE7ED1">
        <w:rPr>
          <w:rFonts w:ascii="Arial" w:eastAsia="+mn-ea" w:hAnsi="Arial" w:cs="Arial"/>
          <w:color w:val="156082" w:themeColor="accent1"/>
          <w:kern w:val="24"/>
          <w:sz w:val="24"/>
          <w:szCs w:val="24"/>
          <w:lang w:val="en-US" w:eastAsia="en-GB"/>
          <w14:ligatures w14:val="none"/>
        </w:rPr>
        <w:t xml:space="preserve"> and emotional exhaustion when they work in </w:t>
      </w:r>
      <w:r w:rsidR="00AF5137">
        <w:rPr>
          <w:rFonts w:ascii="Arial" w:eastAsia="+mn-ea" w:hAnsi="Arial" w:cs="Arial"/>
          <w:color w:val="156082" w:themeColor="accent1"/>
          <w:kern w:val="24"/>
          <w:sz w:val="24"/>
          <w:szCs w:val="24"/>
          <w:lang w:val="en-US" w:eastAsia="en-GB"/>
          <w14:ligatures w14:val="none"/>
        </w:rPr>
        <w:t>environments where they must con</w:t>
      </w:r>
      <w:r w:rsidR="000F58B8">
        <w:rPr>
          <w:rFonts w:ascii="Arial" w:eastAsia="+mn-ea" w:hAnsi="Arial" w:cs="Arial"/>
          <w:color w:val="156082" w:themeColor="accent1"/>
          <w:kern w:val="24"/>
          <w:sz w:val="24"/>
          <w:szCs w:val="24"/>
          <w:lang w:val="en-US" w:eastAsia="en-GB"/>
          <w14:ligatures w14:val="none"/>
        </w:rPr>
        <w:t xml:space="preserve">tinually negotiate legitimacy </w:t>
      </w:r>
      <w:r>
        <w:rPr>
          <w:rFonts w:ascii="Arial" w:eastAsia="+mn-ea" w:hAnsi="Arial" w:cs="Arial"/>
          <w:color w:val="156082" w:themeColor="accent1"/>
          <w:kern w:val="24"/>
          <w:sz w:val="24"/>
          <w:szCs w:val="24"/>
          <w:lang w:val="en-US" w:eastAsia="en-GB"/>
          <w14:ligatures w14:val="none"/>
        </w:rPr>
        <w:t>(Brown et at 2020).</w:t>
      </w:r>
      <w:r w:rsidR="000F58B8">
        <w:rPr>
          <w:rFonts w:ascii="Arial" w:eastAsia="+mn-ea" w:hAnsi="Arial" w:cs="Arial"/>
          <w:color w:val="156082" w:themeColor="accent1"/>
          <w:kern w:val="24"/>
          <w:sz w:val="24"/>
          <w:szCs w:val="24"/>
          <w:lang w:val="en-US" w:eastAsia="en-GB"/>
          <w14:ligatures w14:val="none"/>
        </w:rPr>
        <w:t xml:space="preserve"> I have found myself becoming</w:t>
      </w:r>
      <w:r w:rsidR="00F45FBB">
        <w:rPr>
          <w:rFonts w:ascii="Arial" w:eastAsia="+mn-ea" w:hAnsi="Arial" w:cs="Arial"/>
          <w:color w:val="156082" w:themeColor="accent1"/>
          <w:kern w:val="24"/>
          <w:sz w:val="24"/>
          <w:szCs w:val="24"/>
          <w:lang w:val="en-US" w:eastAsia="en-GB"/>
          <w14:ligatures w14:val="none"/>
        </w:rPr>
        <w:t xml:space="preserve"> </w:t>
      </w:r>
      <w:r w:rsidR="000344AF">
        <w:rPr>
          <w:rFonts w:ascii="Arial" w:eastAsia="+mn-ea" w:hAnsi="Arial" w:cs="Arial"/>
          <w:color w:val="156082" w:themeColor="accent1"/>
          <w:kern w:val="24"/>
          <w:sz w:val="24"/>
          <w:szCs w:val="24"/>
          <w:lang w:val="en-US" w:eastAsia="en-GB"/>
          <w14:ligatures w14:val="none"/>
        </w:rPr>
        <w:t xml:space="preserve">particularly </w:t>
      </w:r>
      <w:r w:rsidR="001C0202">
        <w:rPr>
          <w:rFonts w:ascii="Arial" w:eastAsia="+mn-ea" w:hAnsi="Arial" w:cs="Arial"/>
          <w:color w:val="156082" w:themeColor="accent1"/>
          <w:kern w:val="24"/>
          <w:sz w:val="24"/>
          <w:szCs w:val="24"/>
          <w:lang w:val="en-US" w:eastAsia="en-GB"/>
          <w14:ligatures w14:val="none"/>
        </w:rPr>
        <w:t>self</w:t>
      </w:r>
      <w:r w:rsidR="00833579">
        <w:rPr>
          <w:rFonts w:ascii="Arial" w:eastAsia="+mn-ea" w:hAnsi="Arial" w:cs="Arial"/>
          <w:color w:val="156082" w:themeColor="accent1"/>
          <w:kern w:val="24"/>
          <w:sz w:val="24"/>
          <w:szCs w:val="24"/>
          <w:lang w:val="en-US" w:eastAsia="en-GB"/>
          <w14:ligatures w14:val="none"/>
        </w:rPr>
        <w:t>-</w:t>
      </w:r>
      <w:r w:rsidR="001C0202">
        <w:rPr>
          <w:rFonts w:ascii="Arial" w:eastAsia="+mn-ea" w:hAnsi="Arial" w:cs="Arial"/>
          <w:color w:val="156082" w:themeColor="accent1"/>
          <w:kern w:val="24"/>
          <w:sz w:val="24"/>
          <w:szCs w:val="24"/>
          <w:lang w:val="en-US" w:eastAsia="en-GB"/>
          <w14:ligatures w14:val="none"/>
        </w:rPr>
        <w:t>aware and</w:t>
      </w:r>
      <w:r w:rsidR="004707F2">
        <w:rPr>
          <w:rFonts w:ascii="Arial" w:eastAsia="+mn-ea" w:hAnsi="Arial" w:cs="Arial"/>
          <w:color w:val="156082" w:themeColor="accent1"/>
          <w:kern w:val="24"/>
          <w:sz w:val="24"/>
          <w:szCs w:val="24"/>
          <w:lang w:val="en-US" w:eastAsia="en-GB"/>
          <w14:ligatures w14:val="none"/>
        </w:rPr>
        <w:t xml:space="preserve"> conscious </w:t>
      </w:r>
      <w:r w:rsidR="00130F85">
        <w:rPr>
          <w:rFonts w:ascii="Arial" w:eastAsia="+mn-ea" w:hAnsi="Arial" w:cs="Arial"/>
          <w:color w:val="156082" w:themeColor="accent1"/>
          <w:kern w:val="24"/>
          <w:sz w:val="24"/>
          <w:szCs w:val="24"/>
          <w:lang w:val="en-US" w:eastAsia="en-GB"/>
          <w14:ligatures w14:val="none"/>
        </w:rPr>
        <w:t>of how my actions are interpreted</w:t>
      </w:r>
      <w:r w:rsidR="008041E3">
        <w:rPr>
          <w:rFonts w:ascii="Arial" w:eastAsia="+mn-ea" w:hAnsi="Arial" w:cs="Arial"/>
          <w:color w:val="156082" w:themeColor="accent1"/>
          <w:kern w:val="24"/>
          <w:sz w:val="24"/>
          <w:szCs w:val="24"/>
          <w:lang w:val="en-US" w:eastAsia="en-GB"/>
          <w14:ligatures w14:val="none"/>
        </w:rPr>
        <w:t>, to the point o</w:t>
      </w:r>
      <w:r w:rsidR="008C6C1F">
        <w:rPr>
          <w:rFonts w:ascii="Arial" w:eastAsia="+mn-ea" w:hAnsi="Arial" w:cs="Arial"/>
          <w:color w:val="156082" w:themeColor="accent1"/>
          <w:kern w:val="24"/>
          <w:sz w:val="24"/>
          <w:szCs w:val="24"/>
          <w:lang w:val="en-US" w:eastAsia="en-GB"/>
          <w14:ligatures w14:val="none"/>
        </w:rPr>
        <w:t xml:space="preserve">f feeling pressured to </w:t>
      </w:r>
      <w:r w:rsidR="006A6848">
        <w:rPr>
          <w:rFonts w:ascii="Arial" w:eastAsia="+mn-ea" w:hAnsi="Arial" w:cs="Arial"/>
          <w:color w:val="156082" w:themeColor="accent1"/>
          <w:kern w:val="24"/>
          <w:sz w:val="24"/>
          <w:szCs w:val="24"/>
          <w:lang w:val="en-US" w:eastAsia="en-GB"/>
          <w14:ligatures w14:val="none"/>
        </w:rPr>
        <w:t>alter</w:t>
      </w:r>
      <w:r w:rsidR="003040B4">
        <w:rPr>
          <w:rFonts w:ascii="Arial" w:eastAsia="+mn-ea" w:hAnsi="Arial" w:cs="Arial"/>
          <w:color w:val="156082" w:themeColor="accent1"/>
          <w:kern w:val="24"/>
          <w:sz w:val="24"/>
          <w:szCs w:val="24"/>
          <w:lang w:val="en-US" w:eastAsia="en-GB"/>
          <w14:ligatures w14:val="none"/>
        </w:rPr>
        <w:t xml:space="preserve"> my </w:t>
      </w:r>
      <w:proofErr w:type="spellStart"/>
      <w:r w:rsidR="003040B4">
        <w:rPr>
          <w:rFonts w:ascii="Arial" w:eastAsia="+mn-ea" w:hAnsi="Arial" w:cs="Arial"/>
          <w:color w:val="156082" w:themeColor="accent1"/>
          <w:kern w:val="24"/>
          <w:sz w:val="24"/>
          <w:szCs w:val="24"/>
          <w:lang w:val="en-US" w:eastAsia="en-GB"/>
          <w14:ligatures w14:val="none"/>
        </w:rPr>
        <w:t>behaviour</w:t>
      </w:r>
      <w:proofErr w:type="spellEnd"/>
      <w:r w:rsidR="003238E2">
        <w:rPr>
          <w:rFonts w:ascii="Arial" w:eastAsia="+mn-ea" w:hAnsi="Arial" w:cs="Arial"/>
          <w:color w:val="156082" w:themeColor="accent1"/>
          <w:kern w:val="24"/>
          <w:sz w:val="24"/>
          <w:szCs w:val="24"/>
          <w:lang w:val="en-US" w:eastAsia="en-GB"/>
          <w14:ligatures w14:val="none"/>
        </w:rPr>
        <w:t xml:space="preserve"> </w:t>
      </w:r>
      <w:r w:rsidR="00FA4BBA">
        <w:rPr>
          <w:rFonts w:ascii="Arial" w:eastAsia="+mn-ea" w:hAnsi="Arial" w:cs="Arial"/>
          <w:color w:val="156082" w:themeColor="accent1"/>
          <w:kern w:val="24"/>
          <w:sz w:val="24"/>
          <w:szCs w:val="24"/>
          <w:lang w:val="en-US" w:eastAsia="en-GB"/>
          <w14:ligatures w14:val="none"/>
        </w:rPr>
        <w:t xml:space="preserve">to conform to a </w:t>
      </w:r>
      <w:r w:rsidR="003040B4">
        <w:rPr>
          <w:rFonts w:ascii="Arial" w:eastAsia="+mn-ea" w:hAnsi="Arial" w:cs="Arial"/>
          <w:color w:val="156082" w:themeColor="accent1"/>
          <w:kern w:val="24"/>
          <w:sz w:val="24"/>
          <w:szCs w:val="24"/>
          <w:lang w:val="en-US" w:eastAsia="en-GB"/>
          <w14:ligatures w14:val="none"/>
        </w:rPr>
        <w:t>more</w:t>
      </w:r>
      <w:r w:rsidR="00680BFD">
        <w:rPr>
          <w:rFonts w:ascii="Arial" w:eastAsia="+mn-ea" w:hAnsi="Arial" w:cs="Arial"/>
          <w:color w:val="156082" w:themeColor="accent1"/>
          <w:kern w:val="24"/>
          <w:sz w:val="24"/>
          <w:szCs w:val="24"/>
          <w:lang w:val="en-US" w:eastAsia="en-GB"/>
          <w14:ligatures w14:val="none"/>
        </w:rPr>
        <w:t xml:space="preserve"> </w:t>
      </w:r>
      <w:r w:rsidR="00BC005E">
        <w:rPr>
          <w:rFonts w:ascii="Arial" w:eastAsia="+mn-ea" w:hAnsi="Arial" w:cs="Arial"/>
          <w:color w:val="156082" w:themeColor="accent1"/>
          <w:kern w:val="24"/>
          <w:sz w:val="24"/>
          <w:szCs w:val="24"/>
          <w:lang w:val="en-US" w:eastAsia="en-GB"/>
          <w14:ligatures w14:val="none"/>
        </w:rPr>
        <w:t xml:space="preserve">macho </w:t>
      </w:r>
      <w:r w:rsidR="00FA4BBA">
        <w:rPr>
          <w:rFonts w:ascii="Arial" w:eastAsia="+mn-ea" w:hAnsi="Arial" w:cs="Arial"/>
          <w:color w:val="156082" w:themeColor="accent1"/>
          <w:kern w:val="24"/>
          <w:sz w:val="24"/>
          <w:szCs w:val="24"/>
          <w:lang w:val="en-US" w:eastAsia="en-GB"/>
          <w14:ligatures w14:val="none"/>
        </w:rPr>
        <w:t>stereotype</w:t>
      </w:r>
      <w:r w:rsidR="00E556BB">
        <w:rPr>
          <w:rFonts w:ascii="Arial" w:eastAsia="+mn-ea" w:hAnsi="Arial" w:cs="Arial"/>
          <w:color w:val="156082" w:themeColor="accent1"/>
          <w:kern w:val="24"/>
          <w:sz w:val="24"/>
          <w:szCs w:val="24"/>
          <w:lang w:val="en-US" w:eastAsia="en-GB"/>
          <w14:ligatures w14:val="none"/>
        </w:rPr>
        <w:t>,</w:t>
      </w:r>
      <w:r w:rsidR="000C0B1B">
        <w:rPr>
          <w:rFonts w:ascii="Arial" w:eastAsia="+mn-ea" w:hAnsi="Arial" w:cs="Arial"/>
          <w:color w:val="156082" w:themeColor="accent1"/>
          <w:kern w:val="24"/>
          <w:sz w:val="24"/>
          <w:szCs w:val="24"/>
          <w:lang w:val="en-US" w:eastAsia="en-GB"/>
          <w14:ligatures w14:val="none"/>
        </w:rPr>
        <w:t xml:space="preserve"> </w:t>
      </w:r>
      <w:r w:rsidR="00E556BB">
        <w:rPr>
          <w:rFonts w:ascii="Arial" w:eastAsia="+mn-ea" w:hAnsi="Arial" w:cs="Arial"/>
          <w:color w:val="156082" w:themeColor="accent1"/>
          <w:kern w:val="24"/>
          <w:sz w:val="24"/>
          <w:szCs w:val="24"/>
          <w:lang w:val="en-US" w:eastAsia="en-GB"/>
          <w14:ligatures w14:val="none"/>
        </w:rPr>
        <w:t xml:space="preserve">making me </w:t>
      </w:r>
      <w:r w:rsidR="008C6C1F">
        <w:rPr>
          <w:rFonts w:ascii="Arial" w:eastAsia="+mn-ea" w:hAnsi="Arial" w:cs="Arial"/>
          <w:color w:val="156082" w:themeColor="accent1"/>
          <w:kern w:val="24"/>
          <w:sz w:val="24"/>
          <w:szCs w:val="24"/>
          <w:lang w:val="en-US" w:eastAsia="en-GB"/>
          <w14:ligatures w14:val="none"/>
        </w:rPr>
        <w:t>ironically</w:t>
      </w:r>
      <w:r w:rsidR="000C0B1B">
        <w:rPr>
          <w:rFonts w:ascii="Arial" w:eastAsia="+mn-ea" w:hAnsi="Arial" w:cs="Arial"/>
          <w:color w:val="156082" w:themeColor="accent1"/>
          <w:kern w:val="24"/>
          <w:sz w:val="24"/>
          <w:szCs w:val="24"/>
          <w:lang w:val="en-US" w:eastAsia="en-GB"/>
          <w14:ligatures w14:val="none"/>
        </w:rPr>
        <w:t xml:space="preserve"> </w:t>
      </w:r>
      <w:r w:rsidR="00E556BB">
        <w:rPr>
          <w:rFonts w:ascii="Arial" w:eastAsia="+mn-ea" w:hAnsi="Arial" w:cs="Arial"/>
          <w:color w:val="156082" w:themeColor="accent1"/>
          <w:kern w:val="24"/>
          <w:sz w:val="24"/>
          <w:szCs w:val="24"/>
          <w:lang w:val="en-US" w:eastAsia="en-GB"/>
          <w14:ligatures w14:val="none"/>
        </w:rPr>
        <w:t>‘complicit’ in</w:t>
      </w:r>
      <w:r w:rsidR="008E2810">
        <w:rPr>
          <w:rFonts w:ascii="Arial" w:eastAsia="+mn-ea" w:hAnsi="Arial" w:cs="Arial"/>
          <w:color w:val="156082" w:themeColor="accent1"/>
          <w:kern w:val="24"/>
          <w:sz w:val="24"/>
          <w:szCs w:val="24"/>
          <w:lang w:val="en-US" w:eastAsia="en-GB"/>
          <w14:ligatures w14:val="none"/>
        </w:rPr>
        <w:t xml:space="preserve"> </w:t>
      </w:r>
      <w:r w:rsidR="007B21F2">
        <w:rPr>
          <w:rFonts w:ascii="Arial" w:eastAsia="+mn-ea" w:hAnsi="Arial" w:cs="Arial"/>
          <w:color w:val="156082" w:themeColor="accent1"/>
          <w:kern w:val="24"/>
          <w:sz w:val="24"/>
          <w:szCs w:val="24"/>
          <w:lang w:val="en-US" w:eastAsia="en-GB"/>
          <w14:ligatures w14:val="none"/>
        </w:rPr>
        <w:t>re-</w:t>
      </w:r>
      <w:proofErr w:type="spellStart"/>
      <w:r w:rsidR="007B21F2">
        <w:rPr>
          <w:rFonts w:ascii="Arial" w:eastAsia="+mn-ea" w:hAnsi="Arial" w:cs="Arial"/>
          <w:color w:val="156082" w:themeColor="accent1"/>
          <w:kern w:val="24"/>
          <w:sz w:val="24"/>
          <w:szCs w:val="24"/>
          <w:lang w:val="en-US" w:eastAsia="en-GB"/>
          <w14:ligatures w14:val="none"/>
        </w:rPr>
        <w:t>inforcing</w:t>
      </w:r>
      <w:proofErr w:type="spellEnd"/>
      <w:r w:rsidR="008E2810">
        <w:rPr>
          <w:rFonts w:ascii="Arial" w:eastAsia="+mn-ea" w:hAnsi="Arial" w:cs="Arial"/>
          <w:color w:val="156082" w:themeColor="accent1"/>
          <w:kern w:val="24"/>
          <w:sz w:val="24"/>
          <w:szCs w:val="24"/>
          <w:lang w:val="en-US" w:eastAsia="en-GB"/>
          <w14:ligatures w14:val="none"/>
        </w:rPr>
        <w:t xml:space="preserve"> the</w:t>
      </w:r>
      <w:r w:rsidR="00BC005E">
        <w:rPr>
          <w:rFonts w:ascii="Arial" w:eastAsia="+mn-ea" w:hAnsi="Arial" w:cs="Arial"/>
          <w:color w:val="156082" w:themeColor="accent1"/>
          <w:kern w:val="24"/>
          <w:sz w:val="24"/>
          <w:szCs w:val="24"/>
          <w:lang w:val="en-US" w:eastAsia="en-GB"/>
          <w14:ligatures w14:val="none"/>
        </w:rPr>
        <w:t xml:space="preserve"> </w:t>
      </w:r>
      <w:proofErr w:type="gramStart"/>
      <w:r w:rsidR="008E2810">
        <w:rPr>
          <w:rFonts w:ascii="Arial" w:eastAsia="+mn-ea" w:hAnsi="Arial" w:cs="Arial"/>
          <w:color w:val="156082" w:themeColor="accent1"/>
          <w:kern w:val="24"/>
          <w:sz w:val="24"/>
          <w:szCs w:val="24"/>
          <w:lang w:val="en-US" w:eastAsia="en-GB"/>
          <w14:ligatures w14:val="none"/>
        </w:rPr>
        <w:t>status-quo</w:t>
      </w:r>
      <w:proofErr w:type="gramEnd"/>
      <w:r w:rsidR="00E21983">
        <w:rPr>
          <w:rFonts w:ascii="Arial" w:eastAsia="+mn-ea" w:hAnsi="Arial" w:cs="Arial"/>
          <w:color w:val="156082" w:themeColor="accent1"/>
          <w:kern w:val="24"/>
          <w:sz w:val="24"/>
          <w:szCs w:val="24"/>
          <w:lang w:val="en-US" w:eastAsia="en-GB"/>
          <w14:ligatures w14:val="none"/>
        </w:rPr>
        <w:t xml:space="preserve">, which </w:t>
      </w:r>
      <w:r w:rsidR="00662AF7">
        <w:rPr>
          <w:rFonts w:ascii="Arial" w:eastAsia="+mn-ea" w:hAnsi="Arial" w:cs="Arial"/>
          <w:color w:val="156082" w:themeColor="accent1"/>
          <w:kern w:val="24"/>
          <w:sz w:val="24"/>
          <w:szCs w:val="24"/>
          <w:lang w:val="en-US" w:eastAsia="en-GB"/>
          <w14:ligatures w14:val="none"/>
        </w:rPr>
        <w:t xml:space="preserve">again is </w:t>
      </w:r>
      <w:r w:rsidR="00E21983">
        <w:rPr>
          <w:rFonts w:ascii="Arial" w:eastAsia="+mn-ea" w:hAnsi="Arial" w:cs="Arial"/>
          <w:color w:val="156082" w:themeColor="accent1"/>
          <w:kern w:val="24"/>
          <w:sz w:val="24"/>
          <w:szCs w:val="24"/>
          <w:lang w:val="en-US" w:eastAsia="en-GB"/>
          <w14:ligatures w14:val="none"/>
        </w:rPr>
        <w:t>supported by academi</w:t>
      </w:r>
      <w:r w:rsidR="009C1145">
        <w:rPr>
          <w:rFonts w:ascii="Arial" w:eastAsia="+mn-ea" w:hAnsi="Arial" w:cs="Arial"/>
          <w:color w:val="156082" w:themeColor="accent1"/>
          <w:kern w:val="24"/>
          <w:sz w:val="24"/>
          <w:szCs w:val="24"/>
          <w:lang w:val="en-US" w:eastAsia="en-GB"/>
          <w14:ligatures w14:val="none"/>
        </w:rPr>
        <w:t>c literature</w:t>
      </w:r>
      <w:r w:rsidR="003040B4">
        <w:rPr>
          <w:rFonts w:ascii="Arial" w:eastAsia="+mn-ea" w:hAnsi="Arial" w:cs="Arial"/>
          <w:color w:val="156082" w:themeColor="accent1"/>
          <w:kern w:val="24"/>
          <w:sz w:val="24"/>
          <w:szCs w:val="24"/>
          <w:lang w:val="en-US" w:eastAsia="en-GB"/>
          <w14:ligatures w14:val="none"/>
        </w:rPr>
        <w:t xml:space="preserve"> </w:t>
      </w:r>
      <w:r w:rsidR="008041E3">
        <w:rPr>
          <w:rFonts w:ascii="Arial" w:eastAsia="+mn-ea" w:hAnsi="Arial" w:cs="Arial"/>
          <w:color w:val="156082" w:themeColor="accent1"/>
          <w:kern w:val="24"/>
          <w:sz w:val="24"/>
          <w:szCs w:val="24"/>
          <w:lang w:val="en-US" w:eastAsia="en-GB"/>
          <w14:ligatures w14:val="none"/>
        </w:rPr>
        <w:t>(Silvestry, 200</w:t>
      </w:r>
      <w:r w:rsidR="00A93362">
        <w:rPr>
          <w:rFonts w:ascii="Arial" w:eastAsia="+mn-ea" w:hAnsi="Arial" w:cs="Arial"/>
          <w:color w:val="156082" w:themeColor="accent1"/>
          <w:kern w:val="24"/>
          <w:sz w:val="24"/>
          <w:szCs w:val="24"/>
          <w:lang w:val="en-US" w:eastAsia="en-GB"/>
          <w14:ligatures w14:val="none"/>
        </w:rPr>
        <w:t>6)</w:t>
      </w:r>
      <w:r w:rsidR="008C6C1F">
        <w:rPr>
          <w:rFonts w:ascii="Arial" w:eastAsia="+mn-ea" w:hAnsi="Arial" w:cs="Arial"/>
          <w:color w:val="156082" w:themeColor="accent1"/>
          <w:kern w:val="24"/>
          <w:sz w:val="24"/>
          <w:szCs w:val="24"/>
          <w:lang w:val="en-US" w:eastAsia="en-GB"/>
          <w14:ligatures w14:val="none"/>
        </w:rPr>
        <w:t>.</w:t>
      </w:r>
    </w:p>
    <w:p w14:paraId="15867841" w14:textId="77777777" w:rsidR="00C1363D" w:rsidRDefault="00C1363D" w:rsidP="008D4871">
      <w:pPr>
        <w:spacing w:after="0" w:line="240" w:lineRule="auto"/>
        <w:contextualSpacing/>
        <w:rPr>
          <w:rFonts w:ascii="Arial" w:eastAsia="+mn-ea" w:hAnsi="Arial" w:cs="Arial"/>
          <w:color w:val="156082" w:themeColor="accent1"/>
          <w:kern w:val="24"/>
          <w:sz w:val="24"/>
          <w:szCs w:val="24"/>
          <w:lang w:val="en-US" w:eastAsia="en-GB"/>
          <w14:ligatures w14:val="none"/>
        </w:rPr>
      </w:pPr>
    </w:p>
    <w:p w14:paraId="7521BE7A" w14:textId="32A5965F" w:rsidR="008D4871" w:rsidRPr="001F4F86" w:rsidRDefault="008D4871" w:rsidP="008D4871">
      <w:pPr>
        <w:spacing w:after="0" w:line="240" w:lineRule="auto"/>
        <w:contextualSpacing/>
        <w:rPr>
          <w:rFonts w:ascii="Arial" w:eastAsia="+mn-ea" w:hAnsi="Arial" w:cs="Arial"/>
          <w:color w:val="156082" w:themeColor="accent1"/>
          <w:kern w:val="24"/>
          <w:sz w:val="24"/>
          <w:szCs w:val="24"/>
          <w:lang w:val="en-US" w:eastAsia="en-GB"/>
          <w14:ligatures w14:val="none"/>
        </w:rPr>
      </w:pPr>
      <w:r w:rsidRPr="00044FC2">
        <w:rPr>
          <w:rFonts w:ascii="Arial" w:eastAsia="+mn-ea" w:hAnsi="Arial" w:cs="Arial"/>
          <w:b/>
          <w:bCs/>
          <w:color w:val="156082" w:themeColor="accent1"/>
          <w:kern w:val="24"/>
          <w:sz w:val="24"/>
          <w:szCs w:val="24"/>
          <w:lang w:val="en-US" w:eastAsia="en-GB"/>
          <w14:ligatures w14:val="none"/>
        </w:rPr>
        <w:lastRenderedPageBreak/>
        <w:t>Section 1</w:t>
      </w:r>
      <w:r w:rsidRPr="00B35BB5">
        <w:rPr>
          <w:rFonts w:ascii="Arial" w:eastAsia="+mn-ea" w:hAnsi="Arial" w:cs="Arial"/>
          <w:b/>
          <w:bCs/>
          <w:color w:val="156082" w:themeColor="accent1"/>
          <w:kern w:val="24"/>
          <w:sz w:val="24"/>
          <w:szCs w:val="24"/>
          <w:lang w:val="en-US" w:eastAsia="en-GB"/>
          <w14:ligatures w14:val="none"/>
        </w:rPr>
        <w:t xml:space="preserve">: </w:t>
      </w:r>
      <w:r w:rsidR="00B35BB5" w:rsidRPr="00B35BB5">
        <w:rPr>
          <w:rFonts w:ascii="Arial" w:eastAsia="+mn-ea" w:hAnsi="Arial" w:cs="Arial"/>
          <w:b/>
          <w:bCs/>
          <w:color w:val="156082" w:themeColor="accent1"/>
          <w:kern w:val="24"/>
          <w:sz w:val="24"/>
          <w:szCs w:val="24"/>
          <w:lang w:val="en-US" w:eastAsia="en-GB"/>
          <w14:ligatures w14:val="none"/>
        </w:rPr>
        <w:t>Personal Leadership challenge – Reflection using Gibbs</w:t>
      </w:r>
    </w:p>
    <w:p w14:paraId="2E6B649F" w14:textId="77777777" w:rsidR="00D45D99" w:rsidRDefault="00D45D99" w:rsidP="009260ED">
      <w:pPr>
        <w:spacing w:after="0" w:line="240" w:lineRule="auto"/>
        <w:contextualSpacing/>
        <w:rPr>
          <w:rFonts w:ascii="Arial" w:eastAsia="+mn-ea" w:hAnsi="Arial" w:cs="Arial"/>
          <w:color w:val="156082" w:themeColor="accent1"/>
          <w:kern w:val="24"/>
          <w:sz w:val="24"/>
          <w:szCs w:val="24"/>
          <w:lang w:val="en-US" w:eastAsia="en-GB"/>
          <w14:ligatures w14:val="none"/>
        </w:rPr>
      </w:pPr>
    </w:p>
    <w:p w14:paraId="037794EF" w14:textId="5DEC6EED" w:rsidR="00F56596" w:rsidRPr="006B627B" w:rsidRDefault="00F56596"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Policing h</w:t>
      </w:r>
      <w:r w:rsidR="009D1AFF">
        <w:rPr>
          <w:rFonts w:ascii="Arial" w:eastAsia="+mn-ea" w:hAnsi="Arial" w:cs="Arial"/>
          <w:color w:val="156082" w:themeColor="accent1"/>
          <w:kern w:val="24"/>
          <w:sz w:val="24"/>
          <w:szCs w:val="24"/>
          <w:lang w:val="en-US" w:eastAsia="en-GB"/>
          <w14:ligatures w14:val="none"/>
        </w:rPr>
        <w:t>as traditionally</w:t>
      </w:r>
      <w:r w:rsidR="003808E4">
        <w:rPr>
          <w:rFonts w:ascii="Arial" w:eastAsia="+mn-ea" w:hAnsi="Arial" w:cs="Arial"/>
          <w:color w:val="156082" w:themeColor="accent1"/>
          <w:kern w:val="24"/>
          <w:sz w:val="24"/>
          <w:szCs w:val="24"/>
          <w:lang w:val="en-US" w:eastAsia="en-GB"/>
          <w14:ligatures w14:val="none"/>
        </w:rPr>
        <w:t xml:space="preserve"> </w:t>
      </w:r>
      <w:r>
        <w:rPr>
          <w:rFonts w:ascii="Arial" w:eastAsia="+mn-ea" w:hAnsi="Arial" w:cs="Arial"/>
          <w:color w:val="156082" w:themeColor="accent1"/>
          <w:kern w:val="24"/>
          <w:sz w:val="24"/>
          <w:szCs w:val="24"/>
          <w:lang w:val="en-US" w:eastAsia="en-GB"/>
          <w14:ligatures w14:val="none"/>
        </w:rPr>
        <w:t xml:space="preserve">been </w:t>
      </w:r>
      <w:r w:rsidR="00E122F0">
        <w:rPr>
          <w:rFonts w:ascii="Arial" w:eastAsia="+mn-ea" w:hAnsi="Arial" w:cs="Arial"/>
          <w:color w:val="156082" w:themeColor="accent1"/>
          <w:kern w:val="24"/>
          <w:sz w:val="24"/>
          <w:szCs w:val="24"/>
          <w:lang w:val="en-US" w:eastAsia="en-GB"/>
          <w14:ligatures w14:val="none"/>
        </w:rPr>
        <w:t>influenced by</w:t>
      </w:r>
      <w:r>
        <w:rPr>
          <w:rFonts w:ascii="Arial" w:eastAsia="+mn-ea" w:hAnsi="Arial" w:cs="Arial"/>
          <w:color w:val="156082" w:themeColor="accent1"/>
          <w:kern w:val="24"/>
          <w:sz w:val="24"/>
          <w:szCs w:val="24"/>
          <w:lang w:val="en-US" w:eastAsia="en-GB"/>
          <w14:ligatures w14:val="none"/>
        </w:rPr>
        <w:t xml:space="preserve"> toughness,</w:t>
      </w:r>
      <w:r w:rsidR="0031105C">
        <w:rPr>
          <w:rFonts w:ascii="Arial" w:eastAsia="+mn-ea" w:hAnsi="Arial" w:cs="Arial"/>
          <w:color w:val="156082" w:themeColor="accent1"/>
          <w:kern w:val="24"/>
          <w:sz w:val="24"/>
          <w:szCs w:val="24"/>
          <w:lang w:val="en-US" w:eastAsia="en-GB"/>
          <w14:ligatures w14:val="none"/>
        </w:rPr>
        <w:t xml:space="preserve"> composure</w:t>
      </w:r>
      <w:r>
        <w:rPr>
          <w:rFonts w:ascii="Arial" w:eastAsia="+mn-ea" w:hAnsi="Arial" w:cs="Arial"/>
          <w:color w:val="156082" w:themeColor="accent1"/>
          <w:kern w:val="24"/>
          <w:sz w:val="24"/>
          <w:szCs w:val="24"/>
          <w:lang w:val="en-US" w:eastAsia="en-GB"/>
          <w14:ligatures w14:val="none"/>
        </w:rPr>
        <w:t>, hierarchical authority and a strong emphasis on order and discipline (Reiner, 2</w:t>
      </w:r>
      <w:r w:rsidR="00DF4098">
        <w:rPr>
          <w:rFonts w:ascii="Arial" w:eastAsia="+mn-ea" w:hAnsi="Arial" w:cs="Arial"/>
          <w:color w:val="156082" w:themeColor="accent1"/>
          <w:kern w:val="24"/>
          <w:sz w:val="24"/>
          <w:szCs w:val="24"/>
          <w:lang w:val="en-US" w:eastAsia="en-GB"/>
          <w14:ligatures w14:val="none"/>
        </w:rPr>
        <w:t>0</w:t>
      </w:r>
      <w:r>
        <w:rPr>
          <w:rFonts w:ascii="Arial" w:eastAsia="+mn-ea" w:hAnsi="Arial" w:cs="Arial"/>
          <w:color w:val="156082" w:themeColor="accent1"/>
          <w:kern w:val="24"/>
          <w:sz w:val="24"/>
          <w:szCs w:val="24"/>
          <w:lang w:val="en-US" w:eastAsia="en-GB"/>
          <w14:ligatures w14:val="none"/>
        </w:rPr>
        <w:t xml:space="preserve">10). These </w:t>
      </w:r>
      <w:r w:rsidR="00FB21FD">
        <w:rPr>
          <w:rFonts w:ascii="Arial" w:eastAsia="+mn-ea" w:hAnsi="Arial" w:cs="Arial"/>
          <w:color w:val="156082" w:themeColor="accent1"/>
          <w:kern w:val="24"/>
          <w:sz w:val="24"/>
          <w:szCs w:val="24"/>
          <w:lang w:val="en-US" w:eastAsia="en-GB"/>
          <w14:ligatures w14:val="none"/>
        </w:rPr>
        <w:t>masculine</w:t>
      </w:r>
      <w:r w:rsidR="00AD6623">
        <w:rPr>
          <w:rFonts w:ascii="Arial" w:eastAsia="+mn-ea" w:hAnsi="Arial" w:cs="Arial"/>
          <w:color w:val="156082" w:themeColor="accent1"/>
          <w:kern w:val="24"/>
          <w:sz w:val="24"/>
          <w:szCs w:val="24"/>
          <w:lang w:val="en-US" w:eastAsia="en-GB"/>
          <w14:ligatures w14:val="none"/>
        </w:rPr>
        <w:t xml:space="preserve"> </w:t>
      </w:r>
      <w:r w:rsidR="00FB21FD">
        <w:rPr>
          <w:rFonts w:ascii="Arial" w:eastAsia="+mn-ea" w:hAnsi="Arial" w:cs="Arial"/>
          <w:color w:val="156082" w:themeColor="accent1"/>
          <w:kern w:val="24"/>
          <w:sz w:val="24"/>
          <w:szCs w:val="24"/>
          <w:lang w:val="en-US" w:eastAsia="en-GB"/>
          <w14:ligatures w14:val="none"/>
        </w:rPr>
        <w:t xml:space="preserve">traits </w:t>
      </w:r>
      <w:r>
        <w:rPr>
          <w:rFonts w:ascii="Arial" w:eastAsia="+mn-ea" w:hAnsi="Arial" w:cs="Arial"/>
          <w:color w:val="156082" w:themeColor="accent1"/>
          <w:kern w:val="24"/>
          <w:sz w:val="24"/>
          <w:szCs w:val="24"/>
          <w:lang w:val="en-US" w:eastAsia="en-GB"/>
          <w14:ligatures w14:val="none"/>
        </w:rPr>
        <w:t>are typically associated with transactional leadership models, where leaders are seen as</w:t>
      </w:r>
      <w:r w:rsidR="00D223A5">
        <w:rPr>
          <w:rFonts w:ascii="Arial" w:eastAsia="+mn-ea" w:hAnsi="Arial" w:cs="Arial"/>
          <w:color w:val="156082" w:themeColor="accent1"/>
          <w:kern w:val="24"/>
          <w:sz w:val="24"/>
          <w:szCs w:val="24"/>
          <w:lang w:val="en-US" w:eastAsia="en-GB"/>
          <w14:ligatures w14:val="none"/>
        </w:rPr>
        <w:t xml:space="preserve"> stoic</w:t>
      </w:r>
      <w:r>
        <w:rPr>
          <w:rFonts w:ascii="Arial" w:eastAsia="+mn-ea" w:hAnsi="Arial" w:cs="Arial"/>
          <w:color w:val="156082" w:themeColor="accent1"/>
          <w:kern w:val="24"/>
          <w:sz w:val="24"/>
          <w:szCs w:val="24"/>
          <w:lang w:val="en-US" w:eastAsia="en-GB"/>
          <w14:ligatures w14:val="none"/>
        </w:rPr>
        <w:t xml:space="preserve"> </w:t>
      </w:r>
      <w:r w:rsidR="00D223A5">
        <w:rPr>
          <w:rFonts w:ascii="Arial" w:eastAsia="+mn-ea" w:hAnsi="Arial" w:cs="Arial"/>
          <w:color w:val="156082" w:themeColor="accent1"/>
          <w:kern w:val="24"/>
          <w:sz w:val="24"/>
          <w:szCs w:val="24"/>
          <w:lang w:val="en-US" w:eastAsia="en-GB"/>
          <w14:ligatures w14:val="none"/>
        </w:rPr>
        <w:t>individuals</w:t>
      </w:r>
      <w:r>
        <w:rPr>
          <w:rFonts w:ascii="Arial" w:eastAsia="+mn-ea" w:hAnsi="Arial" w:cs="Arial"/>
          <w:color w:val="156082" w:themeColor="accent1"/>
          <w:kern w:val="24"/>
          <w:sz w:val="24"/>
          <w:szCs w:val="24"/>
          <w:lang w:val="en-US" w:eastAsia="en-GB"/>
          <w14:ligatures w14:val="none"/>
        </w:rPr>
        <w:t xml:space="preserve"> who maintain control, as opposed to transformational leaders, wh</w:t>
      </w:r>
      <w:r w:rsidR="004E6CC7">
        <w:rPr>
          <w:rFonts w:ascii="Arial" w:eastAsia="+mn-ea" w:hAnsi="Arial" w:cs="Arial"/>
          <w:color w:val="156082" w:themeColor="accent1"/>
          <w:kern w:val="24"/>
          <w:sz w:val="24"/>
          <w:szCs w:val="24"/>
          <w:lang w:val="en-US" w:eastAsia="en-GB"/>
          <w14:ligatures w14:val="none"/>
        </w:rPr>
        <w:t>o demonstrate</w:t>
      </w:r>
      <w:r>
        <w:rPr>
          <w:rFonts w:ascii="Arial" w:eastAsia="+mn-ea" w:hAnsi="Arial" w:cs="Arial"/>
          <w:color w:val="156082" w:themeColor="accent1"/>
          <w:kern w:val="24"/>
          <w:sz w:val="24"/>
          <w:szCs w:val="24"/>
          <w:lang w:val="en-US" w:eastAsia="en-GB"/>
          <w14:ligatures w14:val="none"/>
        </w:rPr>
        <w:t xml:space="preserve"> emotional intelligence, empowerment and collaboration. Officers </w:t>
      </w:r>
      <w:r w:rsidR="00BD5820">
        <w:rPr>
          <w:rFonts w:ascii="Arial" w:eastAsia="+mn-ea" w:hAnsi="Arial" w:cs="Arial"/>
          <w:color w:val="156082" w:themeColor="accent1"/>
          <w:kern w:val="24"/>
          <w:sz w:val="24"/>
          <w:szCs w:val="24"/>
          <w:lang w:val="en-US" w:eastAsia="en-GB"/>
          <w14:ligatures w14:val="none"/>
        </w:rPr>
        <w:t>embedded</w:t>
      </w:r>
      <w:r w:rsidR="00143419">
        <w:rPr>
          <w:rFonts w:ascii="Arial" w:eastAsia="+mn-ea" w:hAnsi="Arial" w:cs="Arial"/>
          <w:color w:val="156082" w:themeColor="accent1"/>
          <w:kern w:val="24"/>
          <w:sz w:val="24"/>
          <w:szCs w:val="24"/>
          <w:lang w:val="en-US" w:eastAsia="en-GB"/>
          <w14:ligatures w14:val="none"/>
        </w:rPr>
        <w:t xml:space="preserve"> into thi</w:t>
      </w:r>
      <w:r>
        <w:rPr>
          <w:rFonts w:ascii="Arial" w:eastAsia="+mn-ea" w:hAnsi="Arial" w:cs="Arial"/>
          <w:color w:val="156082" w:themeColor="accent1"/>
          <w:kern w:val="24"/>
          <w:sz w:val="24"/>
          <w:szCs w:val="24"/>
          <w:lang w:val="en-US" w:eastAsia="en-GB"/>
          <w14:ligatures w14:val="none"/>
        </w:rPr>
        <w:t>s culture</w:t>
      </w:r>
      <w:r w:rsidR="00A01E53">
        <w:rPr>
          <w:rFonts w:ascii="Arial" w:eastAsia="+mn-ea" w:hAnsi="Arial" w:cs="Arial"/>
          <w:color w:val="156082" w:themeColor="accent1"/>
          <w:kern w:val="24"/>
          <w:sz w:val="24"/>
          <w:szCs w:val="24"/>
          <w:lang w:val="en-US" w:eastAsia="en-GB"/>
          <w14:ligatures w14:val="none"/>
        </w:rPr>
        <w:t xml:space="preserve"> equate effective leadership with dominance and discipline</w:t>
      </w:r>
      <w:r w:rsidR="00B91C0C">
        <w:rPr>
          <w:rFonts w:ascii="Arial" w:eastAsia="+mn-ea" w:hAnsi="Arial" w:cs="Arial"/>
          <w:color w:val="156082" w:themeColor="accent1"/>
          <w:kern w:val="24"/>
          <w:sz w:val="24"/>
          <w:szCs w:val="24"/>
          <w:lang w:val="en-US" w:eastAsia="en-GB"/>
          <w14:ligatures w14:val="none"/>
        </w:rPr>
        <w:t>,</w:t>
      </w:r>
      <w:r w:rsidR="00A01E53">
        <w:rPr>
          <w:rFonts w:ascii="Arial" w:eastAsia="+mn-ea" w:hAnsi="Arial" w:cs="Arial"/>
          <w:color w:val="156082" w:themeColor="accent1"/>
          <w:kern w:val="24"/>
          <w:sz w:val="24"/>
          <w:szCs w:val="24"/>
          <w:lang w:val="en-US" w:eastAsia="en-GB"/>
          <w14:ligatures w14:val="none"/>
        </w:rPr>
        <w:t xml:space="preserve"> viewing</w:t>
      </w:r>
      <w:r w:rsidR="0020484E">
        <w:rPr>
          <w:rFonts w:ascii="Arial" w:eastAsia="+mn-ea" w:hAnsi="Arial" w:cs="Arial"/>
          <w:color w:val="156082" w:themeColor="accent1"/>
          <w:kern w:val="24"/>
          <w:sz w:val="24"/>
          <w:szCs w:val="24"/>
          <w:lang w:val="en-US" w:eastAsia="en-GB"/>
          <w14:ligatures w14:val="none"/>
        </w:rPr>
        <w:t xml:space="preserve"> relational and developmental approaches </w:t>
      </w:r>
      <w:r w:rsidR="00AF5169">
        <w:rPr>
          <w:rFonts w:ascii="Arial" w:eastAsia="+mn-ea" w:hAnsi="Arial" w:cs="Arial"/>
          <w:color w:val="156082" w:themeColor="accent1"/>
          <w:kern w:val="24"/>
          <w:sz w:val="24"/>
          <w:szCs w:val="24"/>
          <w:lang w:val="en-US" w:eastAsia="en-GB"/>
          <w14:ligatures w14:val="none"/>
        </w:rPr>
        <w:t>as</w:t>
      </w:r>
      <w:r w:rsidR="00773AA4">
        <w:rPr>
          <w:rFonts w:ascii="Arial" w:eastAsia="+mn-ea" w:hAnsi="Arial" w:cs="Arial"/>
          <w:color w:val="156082" w:themeColor="accent1"/>
          <w:kern w:val="24"/>
          <w:sz w:val="24"/>
          <w:szCs w:val="24"/>
          <w:lang w:val="en-US" w:eastAsia="en-GB"/>
          <w14:ligatures w14:val="none"/>
        </w:rPr>
        <w:t xml:space="preserve"> </w:t>
      </w:r>
      <w:r w:rsidR="00D3591A">
        <w:rPr>
          <w:rFonts w:ascii="Arial" w:eastAsia="+mn-ea" w:hAnsi="Arial" w:cs="Arial"/>
          <w:color w:val="156082" w:themeColor="accent1"/>
          <w:kern w:val="24"/>
          <w:sz w:val="24"/>
          <w:szCs w:val="24"/>
          <w:lang w:val="en-US" w:eastAsia="en-GB"/>
          <w14:ligatures w14:val="none"/>
        </w:rPr>
        <w:t xml:space="preserve">somewhat </w:t>
      </w:r>
      <w:r w:rsidR="0020484E">
        <w:rPr>
          <w:rFonts w:ascii="Arial" w:eastAsia="+mn-ea" w:hAnsi="Arial" w:cs="Arial"/>
          <w:color w:val="156082" w:themeColor="accent1"/>
          <w:kern w:val="24"/>
          <w:sz w:val="24"/>
          <w:szCs w:val="24"/>
          <w:lang w:val="en-US" w:eastAsia="en-GB"/>
          <w14:ligatures w14:val="none"/>
        </w:rPr>
        <w:t>incompatible with the perceived risks and uncertainties of front-line policing</w:t>
      </w:r>
      <w:r w:rsidR="00ED7F8B">
        <w:rPr>
          <w:rFonts w:ascii="Arial" w:eastAsia="+mn-ea" w:hAnsi="Arial" w:cs="Arial"/>
          <w:color w:val="156082" w:themeColor="accent1"/>
          <w:kern w:val="24"/>
          <w:sz w:val="24"/>
          <w:szCs w:val="24"/>
          <w:lang w:val="en-US" w:eastAsia="en-GB"/>
          <w14:ligatures w14:val="none"/>
        </w:rPr>
        <w:t xml:space="preserve"> </w:t>
      </w:r>
      <w:r>
        <w:rPr>
          <w:rFonts w:ascii="Arial" w:eastAsia="+mn-ea" w:hAnsi="Arial" w:cs="Arial"/>
          <w:color w:val="156082" w:themeColor="accent1"/>
          <w:kern w:val="24"/>
          <w:sz w:val="24"/>
          <w:szCs w:val="24"/>
          <w:lang w:val="en-US" w:eastAsia="en-GB"/>
          <w14:ligatures w14:val="none"/>
        </w:rPr>
        <w:t>(Brown &amp; Silvestry, 2020). As a result</w:t>
      </w:r>
      <w:r w:rsidR="000067FA">
        <w:rPr>
          <w:rFonts w:ascii="Arial" w:eastAsia="+mn-ea" w:hAnsi="Arial" w:cs="Arial"/>
          <w:color w:val="156082" w:themeColor="accent1"/>
          <w:kern w:val="24"/>
          <w:sz w:val="24"/>
          <w:szCs w:val="24"/>
          <w:lang w:val="en-US" w:eastAsia="en-GB"/>
          <w14:ligatures w14:val="none"/>
        </w:rPr>
        <w:t xml:space="preserve">, </w:t>
      </w:r>
      <w:r>
        <w:rPr>
          <w:rFonts w:ascii="Arial" w:eastAsia="+mn-ea" w:hAnsi="Arial" w:cs="Arial"/>
          <w:color w:val="156082" w:themeColor="accent1"/>
          <w:kern w:val="24"/>
          <w:sz w:val="24"/>
          <w:szCs w:val="24"/>
          <w:lang w:val="en-US" w:eastAsia="en-GB"/>
          <w14:ligatures w14:val="none"/>
        </w:rPr>
        <w:t xml:space="preserve">transformational leaders may experience resistance, challenges to their legitimacy, </w:t>
      </w:r>
      <w:r w:rsidR="00ED7F8B">
        <w:rPr>
          <w:rFonts w:ascii="Arial" w:eastAsia="+mn-ea" w:hAnsi="Arial" w:cs="Arial"/>
          <w:color w:val="156082" w:themeColor="accent1"/>
          <w:kern w:val="24"/>
          <w:sz w:val="24"/>
          <w:szCs w:val="24"/>
          <w:lang w:val="en-US" w:eastAsia="en-GB"/>
          <w14:ligatures w14:val="none"/>
        </w:rPr>
        <w:t>and</w:t>
      </w:r>
      <w:r>
        <w:rPr>
          <w:rFonts w:ascii="Arial" w:eastAsia="+mn-ea" w:hAnsi="Arial" w:cs="Arial"/>
          <w:color w:val="156082" w:themeColor="accent1"/>
          <w:kern w:val="24"/>
          <w:sz w:val="24"/>
          <w:szCs w:val="24"/>
          <w:lang w:val="en-US" w:eastAsia="en-GB"/>
          <w14:ligatures w14:val="none"/>
        </w:rPr>
        <w:t xml:space="preserve"> </w:t>
      </w:r>
      <w:r w:rsidR="00101546">
        <w:rPr>
          <w:rFonts w:ascii="Arial" w:eastAsia="+mn-ea" w:hAnsi="Arial" w:cs="Arial"/>
          <w:color w:val="156082" w:themeColor="accent1"/>
          <w:kern w:val="24"/>
          <w:sz w:val="24"/>
          <w:szCs w:val="24"/>
          <w:lang w:val="en-US" w:eastAsia="en-GB"/>
          <w14:ligatures w14:val="none"/>
        </w:rPr>
        <w:t>isolation</w:t>
      </w:r>
      <w:r>
        <w:rPr>
          <w:rFonts w:ascii="Arial" w:eastAsia="+mn-ea" w:hAnsi="Arial" w:cs="Arial"/>
          <w:color w:val="156082" w:themeColor="accent1"/>
          <w:kern w:val="24"/>
          <w:sz w:val="24"/>
          <w:szCs w:val="24"/>
          <w:lang w:val="en-US" w:eastAsia="en-GB"/>
          <w14:ligatures w14:val="none"/>
        </w:rPr>
        <w:t xml:space="preserve">, despite substantial evidence linking transformational leadership to improved ethical conduct, </w:t>
      </w:r>
      <w:r w:rsidR="00C60656">
        <w:rPr>
          <w:rFonts w:ascii="Arial" w:eastAsia="+mn-ea" w:hAnsi="Arial" w:cs="Arial"/>
          <w:color w:val="156082" w:themeColor="accent1"/>
          <w:kern w:val="24"/>
          <w:sz w:val="24"/>
          <w:szCs w:val="24"/>
          <w:lang w:val="en-US" w:eastAsia="en-GB"/>
          <w14:ligatures w14:val="none"/>
        </w:rPr>
        <w:t>performance</w:t>
      </w:r>
      <w:r>
        <w:rPr>
          <w:rFonts w:ascii="Arial" w:eastAsia="+mn-ea" w:hAnsi="Arial" w:cs="Arial"/>
          <w:color w:val="156082" w:themeColor="accent1"/>
          <w:kern w:val="24"/>
          <w:sz w:val="24"/>
          <w:szCs w:val="24"/>
          <w:lang w:val="en-US" w:eastAsia="en-GB"/>
          <w14:ligatures w14:val="none"/>
        </w:rPr>
        <w:t xml:space="preserve"> and public trust (Bass &amp; </w:t>
      </w:r>
      <w:proofErr w:type="spellStart"/>
      <w:r>
        <w:rPr>
          <w:rFonts w:ascii="Arial" w:eastAsia="+mn-ea" w:hAnsi="Arial" w:cs="Arial"/>
          <w:color w:val="156082" w:themeColor="accent1"/>
          <w:kern w:val="24"/>
          <w:sz w:val="24"/>
          <w:szCs w:val="24"/>
          <w:lang w:val="en-US" w:eastAsia="en-GB"/>
          <w14:ligatures w14:val="none"/>
        </w:rPr>
        <w:t>Riggo</w:t>
      </w:r>
      <w:proofErr w:type="spellEnd"/>
      <w:r>
        <w:rPr>
          <w:rFonts w:ascii="Arial" w:eastAsia="+mn-ea" w:hAnsi="Arial" w:cs="Arial"/>
          <w:color w:val="156082" w:themeColor="accent1"/>
          <w:kern w:val="24"/>
          <w:sz w:val="24"/>
          <w:szCs w:val="24"/>
          <w:lang w:val="en-US" w:eastAsia="en-GB"/>
          <w14:ligatures w14:val="none"/>
        </w:rPr>
        <w:t xml:space="preserve">, 2006). </w:t>
      </w:r>
      <w:r w:rsidR="000067FA">
        <w:rPr>
          <w:rFonts w:ascii="Arial" w:eastAsia="+mn-ea" w:hAnsi="Arial" w:cs="Arial"/>
          <w:color w:val="156082" w:themeColor="accent1"/>
          <w:kern w:val="24"/>
          <w:sz w:val="24"/>
          <w:szCs w:val="24"/>
          <w:lang w:val="en-US" w:eastAsia="en-GB"/>
          <w14:ligatures w14:val="none"/>
        </w:rPr>
        <w:t xml:space="preserve">My personal experience </w:t>
      </w:r>
      <w:r w:rsidR="00377EA4">
        <w:rPr>
          <w:rFonts w:ascii="Arial" w:eastAsia="+mn-ea" w:hAnsi="Arial" w:cs="Arial"/>
          <w:color w:val="156082" w:themeColor="accent1"/>
          <w:kern w:val="24"/>
          <w:sz w:val="24"/>
          <w:szCs w:val="24"/>
          <w:lang w:val="en-US" w:eastAsia="en-GB"/>
          <w14:ligatures w14:val="none"/>
        </w:rPr>
        <w:t>is supported by</w:t>
      </w:r>
      <w:r w:rsidR="00A47699">
        <w:rPr>
          <w:rFonts w:ascii="Arial" w:eastAsia="+mn-ea" w:hAnsi="Arial" w:cs="Arial"/>
          <w:color w:val="156082" w:themeColor="accent1"/>
          <w:kern w:val="24"/>
          <w:sz w:val="24"/>
          <w:szCs w:val="24"/>
          <w:lang w:val="en-US" w:eastAsia="en-GB"/>
          <w14:ligatures w14:val="none"/>
        </w:rPr>
        <w:t xml:space="preserve"> research which </w:t>
      </w:r>
      <w:r w:rsidR="00587A40">
        <w:rPr>
          <w:rFonts w:ascii="Arial" w:eastAsia="+mn-ea" w:hAnsi="Arial" w:cs="Arial"/>
          <w:color w:val="156082" w:themeColor="accent1"/>
          <w:kern w:val="24"/>
          <w:sz w:val="24"/>
          <w:szCs w:val="24"/>
          <w:lang w:val="en-US" w:eastAsia="en-GB"/>
          <w14:ligatures w14:val="none"/>
        </w:rPr>
        <w:t>demonstrates</w:t>
      </w:r>
      <w:r w:rsidR="000067FA">
        <w:rPr>
          <w:rFonts w:ascii="Arial" w:eastAsia="+mn-ea" w:hAnsi="Arial" w:cs="Arial"/>
          <w:color w:val="156082" w:themeColor="accent1"/>
          <w:kern w:val="24"/>
          <w:sz w:val="24"/>
          <w:szCs w:val="24"/>
          <w:lang w:val="en-US" w:eastAsia="en-GB"/>
          <w14:ligatures w14:val="none"/>
        </w:rPr>
        <w:t xml:space="preserve"> that f</w:t>
      </w:r>
      <w:r w:rsidR="00F11809">
        <w:rPr>
          <w:rFonts w:ascii="Arial" w:eastAsia="+mn-ea" w:hAnsi="Arial" w:cs="Arial"/>
          <w:color w:val="156082" w:themeColor="accent1"/>
          <w:kern w:val="24"/>
          <w:sz w:val="24"/>
          <w:szCs w:val="24"/>
          <w:lang w:val="en-US" w:eastAsia="en-GB"/>
          <w14:ligatures w14:val="none"/>
        </w:rPr>
        <w:t xml:space="preserve">emale </w:t>
      </w:r>
      <w:r w:rsidR="00066079">
        <w:rPr>
          <w:rFonts w:ascii="Arial" w:eastAsia="+mn-ea" w:hAnsi="Arial" w:cs="Arial"/>
          <w:color w:val="156082" w:themeColor="accent1"/>
          <w:kern w:val="24"/>
          <w:sz w:val="24"/>
          <w:szCs w:val="24"/>
          <w:lang w:val="en-US" w:eastAsia="en-GB"/>
          <w14:ligatures w14:val="none"/>
        </w:rPr>
        <w:t>leaders</w:t>
      </w:r>
      <w:r w:rsidR="00F11809">
        <w:rPr>
          <w:rFonts w:ascii="Arial" w:eastAsia="+mn-ea" w:hAnsi="Arial" w:cs="Arial"/>
          <w:color w:val="156082" w:themeColor="accent1"/>
          <w:kern w:val="24"/>
          <w:sz w:val="24"/>
          <w:szCs w:val="24"/>
          <w:lang w:val="en-US" w:eastAsia="en-GB"/>
          <w14:ligatures w14:val="none"/>
        </w:rPr>
        <w:t xml:space="preserve"> frequently </w:t>
      </w:r>
      <w:proofErr w:type="gramStart"/>
      <w:r w:rsidR="00F11809">
        <w:rPr>
          <w:rFonts w:ascii="Arial" w:eastAsia="+mn-ea" w:hAnsi="Arial" w:cs="Arial"/>
          <w:color w:val="156082" w:themeColor="accent1"/>
          <w:kern w:val="24"/>
          <w:sz w:val="24"/>
          <w:szCs w:val="24"/>
          <w:lang w:val="en-US" w:eastAsia="en-GB"/>
          <w14:ligatures w14:val="none"/>
        </w:rPr>
        <w:t>have to</w:t>
      </w:r>
      <w:proofErr w:type="gramEnd"/>
      <w:r w:rsidR="00F11809">
        <w:rPr>
          <w:rFonts w:ascii="Arial" w:eastAsia="+mn-ea" w:hAnsi="Arial" w:cs="Arial"/>
          <w:color w:val="156082" w:themeColor="accent1"/>
          <w:kern w:val="24"/>
          <w:sz w:val="24"/>
          <w:szCs w:val="24"/>
          <w:lang w:val="en-US" w:eastAsia="en-GB"/>
          <w14:ligatures w14:val="none"/>
        </w:rPr>
        <w:t xml:space="preserve"> demonstrate their competence, adjust their </w:t>
      </w:r>
      <w:proofErr w:type="spellStart"/>
      <w:r w:rsidR="00F11809">
        <w:rPr>
          <w:rFonts w:ascii="Arial" w:eastAsia="+mn-ea" w:hAnsi="Arial" w:cs="Arial"/>
          <w:color w:val="156082" w:themeColor="accent1"/>
          <w:kern w:val="24"/>
          <w:sz w:val="24"/>
          <w:szCs w:val="24"/>
          <w:lang w:val="en-US" w:eastAsia="en-GB"/>
          <w14:ligatures w14:val="none"/>
        </w:rPr>
        <w:t>behaviour</w:t>
      </w:r>
      <w:proofErr w:type="spellEnd"/>
      <w:r w:rsidR="00F11809">
        <w:rPr>
          <w:rFonts w:ascii="Arial" w:eastAsia="+mn-ea" w:hAnsi="Arial" w:cs="Arial"/>
          <w:color w:val="156082" w:themeColor="accent1"/>
          <w:kern w:val="24"/>
          <w:sz w:val="24"/>
          <w:szCs w:val="24"/>
          <w:lang w:val="en-US" w:eastAsia="en-GB"/>
          <w14:ligatures w14:val="none"/>
        </w:rPr>
        <w:t xml:space="preserve"> to fit dominant cultural expectations and negotiate gendered assumptions about polic</w:t>
      </w:r>
      <w:r w:rsidR="000D5007">
        <w:rPr>
          <w:rFonts w:ascii="Arial" w:eastAsia="+mn-ea" w:hAnsi="Arial" w:cs="Arial"/>
          <w:color w:val="156082" w:themeColor="accent1"/>
          <w:kern w:val="24"/>
          <w:sz w:val="24"/>
          <w:szCs w:val="24"/>
          <w:lang w:val="en-US" w:eastAsia="en-GB"/>
          <w14:ligatures w14:val="none"/>
        </w:rPr>
        <w:t>ing</w:t>
      </w:r>
      <w:r w:rsidR="00F11809">
        <w:rPr>
          <w:rFonts w:ascii="Arial" w:eastAsia="+mn-ea" w:hAnsi="Arial" w:cs="Arial"/>
          <w:color w:val="156082" w:themeColor="accent1"/>
          <w:kern w:val="24"/>
          <w:sz w:val="24"/>
          <w:szCs w:val="24"/>
          <w:lang w:val="en-US" w:eastAsia="en-GB"/>
          <w14:ligatures w14:val="none"/>
        </w:rPr>
        <w:t xml:space="preserve"> which affects how </w:t>
      </w:r>
      <w:r w:rsidR="00E41634">
        <w:rPr>
          <w:rFonts w:ascii="Arial" w:eastAsia="+mn-ea" w:hAnsi="Arial" w:cs="Arial"/>
          <w:color w:val="156082" w:themeColor="accent1"/>
          <w:kern w:val="24"/>
          <w:sz w:val="24"/>
          <w:szCs w:val="24"/>
          <w:lang w:val="en-US" w:eastAsia="en-GB"/>
          <w14:ligatures w14:val="none"/>
        </w:rPr>
        <w:t xml:space="preserve">others </w:t>
      </w:r>
      <w:r w:rsidR="00F11809">
        <w:rPr>
          <w:rFonts w:ascii="Arial" w:eastAsia="+mn-ea" w:hAnsi="Arial" w:cs="Arial"/>
          <w:color w:val="156082" w:themeColor="accent1"/>
          <w:kern w:val="24"/>
          <w:sz w:val="24"/>
          <w:szCs w:val="24"/>
          <w:lang w:val="en-US" w:eastAsia="en-GB"/>
          <w14:ligatures w14:val="none"/>
        </w:rPr>
        <w:t>perceive their leadership (</w:t>
      </w:r>
      <w:r w:rsidR="00F34780">
        <w:rPr>
          <w:rFonts w:ascii="Arial" w:eastAsia="+mn-ea" w:hAnsi="Arial" w:cs="Arial"/>
          <w:color w:val="156082" w:themeColor="accent1"/>
          <w:kern w:val="24"/>
          <w:sz w:val="24"/>
          <w:szCs w:val="24"/>
          <w:lang w:val="en-US" w:eastAsia="en-GB"/>
          <w14:ligatures w14:val="none"/>
        </w:rPr>
        <w:t>Alexander &amp; Charman</w:t>
      </w:r>
      <w:r w:rsidR="00F11809">
        <w:rPr>
          <w:rFonts w:ascii="Arial" w:eastAsia="+mn-ea" w:hAnsi="Arial" w:cs="Arial"/>
          <w:color w:val="156082" w:themeColor="accent1"/>
          <w:kern w:val="24"/>
          <w:sz w:val="24"/>
          <w:szCs w:val="24"/>
          <w:lang w:val="en-US" w:eastAsia="en-GB"/>
          <w14:ligatures w14:val="none"/>
        </w:rPr>
        <w:t>, 2023)</w:t>
      </w:r>
      <w:r w:rsidR="002106C9">
        <w:rPr>
          <w:rFonts w:ascii="Arial" w:eastAsia="+mn-ea" w:hAnsi="Arial" w:cs="Arial"/>
          <w:color w:val="156082" w:themeColor="accent1"/>
          <w:kern w:val="24"/>
          <w:sz w:val="24"/>
          <w:szCs w:val="24"/>
          <w:lang w:val="en-US" w:eastAsia="en-GB"/>
          <w14:ligatures w14:val="none"/>
        </w:rPr>
        <w:t>.</w:t>
      </w:r>
      <w:r w:rsidR="00F11809" w:rsidRPr="00F11809">
        <w:rPr>
          <w:rFonts w:ascii="Arial" w:eastAsia="+mn-ea" w:hAnsi="Arial" w:cs="Arial"/>
          <w:color w:val="156082" w:themeColor="accent1"/>
          <w:kern w:val="24"/>
          <w:sz w:val="24"/>
          <w:szCs w:val="24"/>
          <w:lang w:val="en-US" w:eastAsia="en-GB"/>
          <w14:ligatures w14:val="none"/>
        </w:rPr>
        <w:t xml:space="preserve"> </w:t>
      </w:r>
      <w:r w:rsidR="00930C85">
        <w:rPr>
          <w:rFonts w:ascii="Arial" w:eastAsia="+mn-ea" w:hAnsi="Arial" w:cs="Arial"/>
          <w:color w:val="156082" w:themeColor="accent1"/>
          <w:kern w:val="24"/>
          <w:sz w:val="24"/>
          <w:szCs w:val="24"/>
          <w:lang w:val="en-US" w:eastAsia="en-GB"/>
          <w14:ligatures w14:val="none"/>
        </w:rPr>
        <w:t>W</w:t>
      </w:r>
      <w:r w:rsidR="00F11809">
        <w:rPr>
          <w:rFonts w:ascii="Arial" w:eastAsia="+mn-ea" w:hAnsi="Arial" w:cs="Arial"/>
          <w:color w:val="156082" w:themeColor="accent1"/>
          <w:kern w:val="24"/>
          <w:sz w:val="24"/>
          <w:szCs w:val="24"/>
          <w:lang w:val="en-US" w:eastAsia="en-GB"/>
          <w14:ligatures w14:val="none"/>
        </w:rPr>
        <w:t xml:space="preserve">omen </w:t>
      </w:r>
      <w:r w:rsidR="005F54A5">
        <w:rPr>
          <w:rFonts w:ascii="Arial" w:eastAsia="+mn-ea" w:hAnsi="Arial" w:cs="Arial"/>
          <w:color w:val="156082" w:themeColor="accent1"/>
          <w:kern w:val="24"/>
          <w:sz w:val="24"/>
          <w:szCs w:val="24"/>
          <w:lang w:val="en-US" w:eastAsia="en-GB"/>
          <w14:ligatures w14:val="none"/>
        </w:rPr>
        <w:t xml:space="preserve">are still </w:t>
      </w:r>
      <w:r w:rsidR="00F11809">
        <w:rPr>
          <w:rFonts w:ascii="Arial" w:eastAsia="+mn-ea" w:hAnsi="Arial" w:cs="Arial"/>
          <w:color w:val="156082" w:themeColor="accent1"/>
          <w:kern w:val="24"/>
          <w:sz w:val="24"/>
          <w:szCs w:val="24"/>
          <w:lang w:val="en-US" w:eastAsia="en-GB"/>
          <w14:ligatures w14:val="none"/>
        </w:rPr>
        <w:t xml:space="preserve">under-represented in senior </w:t>
      </w:r>
      <w:r w:rsidR="00930C85">
        <w:rPr>
          <w:rFonts w:ascii="Arial" w:eastAsia="+mn-ea" w:hAnsi="Arial" w:cs="Arial"/>
          <w:color w:val="156082" w:themeColor="accent1"/>
          <w:kern w:val="24"/>
          <w:sz w:val="24"/>
          <w:szCs w:val="24"/>
          <w:lang w:val="en-US" w:eastAsia="en-GB"/>
          <w14:ligatures w14:val="none"/>
        </w:rPr>
        <w:t>role</w:t>
      </w:r>
      <w:r w:rsidR="005F54A5">
        <w:rPr>
          <w:rFonts w:ascii="Arial" w:eastAsia="+mn-ea" w:hAnsi="Arial" w:cs="Arial"/>
          <w:color w:val="156082" w:themeColor="accent1"/>
          <w:kern w:val="24"/>
          <w:sz w:val="24"/>
          <w:szCs w:val="24"/>
          <w:lang w:val="en-US" w:eastAsia="en-GB"/>
          <w14:ligatures w14:val="none"/>
        </w:rPr>
        <w:t>s</w:t>
      </w:r>
      <w:r w:rsidR="00930C85">
        <w:rPr>
          <w:rFonts w:ascii="Arial" w:eastAsia="+mn-ea" w:hAnsi="Arial" w:cs="Arial"/>
          <w:color w:val="156082" w:themeColor="accent1"/>
          <w:kern w:val="24"/>
          <w:sz w:val="24"/>
          <w:szCs w:val="24"/>
          <w:lang w:val="en-US" w:eastAsia="en-GB"/>
          <w14:ligatures w14:val="none"/>
        </w:rPr>
        <w:t xml:space="preserve"> despite advances in representation</w:t>
      </w:r>
      <w:r w:rsidR="005F54A5">
        <w:rPr>
          <w:rFonts w:ascii="Arial" w:eastAsia="+mn-ea" w:hAnsi="Arial" w:cs="Arial"/>
          <w:color w:val="156082" w:themeColor="accent1"/>
          <w:kern w:val="24"/>
          <w:sz w:val="24"/>
          <w:szCs w:val="24"/>
          <w:lang w:val="en-US" w:eastAsia="en-GB"/>
          <w14:ligatures w14:val="none"/>
        </w:rPr>
        <w:t>, and the</w:t>
      </w:r>
      <w:r w:rsidR="00C92C4B">
        <w:rPr>
          <w:rFonts w:ascii="Arial" w:eastAsia="+mn-ea" w:hAnsi="Arial" w:cs="Arial"/>
          <w:color w:val="156082" w:themeColor="accent1"/>
          <w:kern w:val="24"/>
          <w:sz w:val="24"/>
          <w:szCs w:val="24"/>
          <w:lang w:val="en-US" w:eastAsia="en-GB"/>
          <w14:ligatures w14:val="none"/>
        </w:rPr>
        <w:t>ir</w:t>
      </w:r>
      <w:r w:rsidR="005F54A5">
        <w:rPr>
          <w:rFonts w:ascii="Arial" w:eastAsia="+mn-ea" w:hAnsi="Arial" w:cs="Arial"/>
          <w:color w:val="156082" w:themeColor="accent1"/>
          <w:kern w:val="24"/>
          <w:sz w:val="24"/>
          <w:szCs w:val="24"/>
          <w:lang w:val="en-US" w:eastAsia="en-GB"/>
          <w14:ligatures w14:val="none"/>
        </w:rPr>
        <w:t xml:space="preserve"> </w:t>
      </w:r>
      <w:r w:rsidR="006860A6">
        <w:rPr>
          <w:rFonts w:ascii="Arial" w:eastAsia="+mn-ea" w:hAnsi="Arial" w:cs="Arial"/>
          <w:color w:val="156082" w:themeColor="accent1"/>
          <w:kern w:val="24"/>
          <w:sz w:val="24"/>
          <w:szCs w:val="24"/>
          <w:lang w:val="en-US" w:eastAsia="en-GB"/>
          <w14:ligatures w14:val="none"/>
        </w:rPr>
        <w:t>journey</w:t>
      </w:r>
      <w:r w:rsidR="005F54A5">
        <w:rPr>
          <w:rFonts w:ascii="Arial" w:eastAsia="+mn-ea" w:hAnsi="Arial" w:cs="Arial"/>
          <w:color w:val="156082" w:themeColor="accent1"/>
          <w:kern w:val="24"/>
          <w:sz w:val="24"/>
          <w:szCs w:val="24"/>
          <w:lang w:val="en-US" w:eastAsia="en-GB"/>
          <w14:ligatures w14:val="none"/>
        </w:rPr>
        <w:t xml:space="preserve"> to leadership is</w:t>
      </w:r>
      <w:r w:rsidR="00A30E9E">
        <w:rPr>
          <w:rFonts w:ascii="Arial" w:eastAsia="+mn-ea" w:hAnsi="Arial" w:cs="Arial"/>
          <w:color w:val="156082" w:themeColor="accent1"/>
          <w:kern w:val="24"/>
          <w:sz w:val="24"/>
          <w:szCs w:val="24"/>
          <w:lang w:val="en-US" w:eastAsia="en-GB"/>
          <w14:ligatures w14:val="none"/>
        </w:rPr>
        <w:t xml:space="preserve"> impacted</w:t>
      </w:r>
      <w:r w:rsidR="005F54A5">
        <w:rPr>
          <w:rFonts w:ascii="Arial" w:eastAsia="+mn-ea" w:hAnsi="Arial" w:cs="Arial"/>
          <w:color w:val="156082" w:themeColor="accent1"/>
          <w:kern w:val="24"/>
          <w:sz w:val="24"/>
          <w:szCs w:val="24"/>
          <w:lang w:val="en-US" w:eastAsia="en-GB"/>
          <w14:ligatures w14:val="none"/>
        </w:rPr>
        <w:t xml:space="preserve"> by </w:t>
      </w:r>
      <w:r w:rsidR="00F1705F">
        <w:rPr>
          <w:rFonts w:ascii="Arial" w:eastAsia="+mn-ea" w:hAnsi="Arial" w:cs="Arial"/>
          <w:color w:val="156082" w:themeColor="accent1"/>
          <w:kern w:val="24"/>
          <w:sz w:val="24"/>
          <w:szCs w:val="24"/>
          <w:lang w:val="en-US" w:eastAsia="en-GB"/>
          <w14:ligatures w14:val="none"/>
        </w:rPr>
        <w:t>continued</w:t>
      </w:r>
      <w:r w:rsidR="006860A6">
        <w:rPr>
          <w:rFonts w:ascii="Arial" w:eastAsia="+mn-ea" w:hAnsi="Arial" w:cs="Arial"/>
          <w:color w:val="156082" w:themeColor="accent1"/>
          <w:kern w:val="24"/>
          <w:sz w:val="24"/>
          <w:szCs w:val="24"/>
          <w:lang w:val="en-US" w:eastAsia="en-GB"/>
          <w14:ligatures w14:val="none"/>
        </w:rPr>
        <w:t xml:space="preserve"> s</w:t>
      </w:r>
      <w:r w:rsidR="00F11809">
        <w:rPr>
          <w:rFonts w:ascii="Arial" w:eastAsia="+mn-ea" w:hAnsi="Arial" w:cs="Arial"/>
          <w:color w:val="156082" w:themeColor="accent1"/>
          <w:kern w:val="24"/>
          <w:sz w:val="24"/>
          <w:szCs w:val="24"/>
          <w:lang w:val="en-US" w:eastAsia="en-GB"/>
          <w14:ligatures w14:val="none"/>
        </w:rPr>
        <w:t xml:space="preserve">tructural and cultural barriers that influence perceptions of their </w:t>
      </w:r>
      <w:r w:rsidR="009B778F">
        <w:rPr>
          <w:rFonts w:ascii="Arial" w:eastAsia="+mn-ea" w:hAnsi="Arial" w:cs="Arial"/>
          <w:color w:val="156082" w:themeColor="accent1"/>
          <w:kern w:val="24"/>
          <w:sz w:val="24"/>
          <w:szCs w:val="24"/>
          <w:lang w:val="en-US" w:eastAsia="en-GB"/>
          <w14:ligatures w14:val="none"/>
        </w:rPr>
        <w:t xml:space="preserve">efficacy and </w:t>
      </w:r>
      <w:r w:rsidR="00F11809">
        <w:rPr>
          <w:rFonts w:ascii="Arial" w:eastAsia="+mn-ea" w:hAnsi="Arial" w:cs="Arial"/>
          <w:color w:val="156082" w:themeColor="accent1"/>
          <w:kern w:val="24"/>
          <w:sz w:val="24"/>
          <w:szCs w:val="24"/>
          <w:lang w:val="en-US" w:eastAsia="en-GB"/>
          <w14:ligatures w14:val="none"/>
        </w:rPr>
        <w:t>legitimacy (</w:t>
      </w:r>
      <w:proofErr w:type="spellStart"/>
      <w:r w:rsidR="00F11809">
        <w:rPr>
          <w:rFonts w:ascii="Arial" w:eastAsia="+mn-ea" w:hAnsi="Arial" w:cs="Arial"/>
          <w:color w:val="156082" w:themeColor="accent1"/>
          <w:kern w:val="24"/>
          <w:sz w:val="24"/>
          <w:szCs w:val="24"/>
          <w:lang w:val="en-US" w:eastAsia="en-GB"/>
          <w14:ligatures w14:val="none"/>
        </w:rPr>
        <w:t>Silvesty</w:t>
      </w:r>
      <w:proofErr w:type="spellEnd"/>
      <w:r w:rsidR="00A752AA">
        <w:rPr>
          <w:rFonts w:ascii="Arial" w:eastAsia="+mn-ea" w:hAnsi="Arial" w:cs="Arial"/>
          <w:color w:val="156082" w:themeColor="accent1"/>
          <w:kern w:val="24"/>
          <w:sz w:val="24"/>
          <w:szCs w:val="24"/>
          <w:lang w:val="en-US" w:eastAsia="en-GB"/>
          <w14:ligatures w14:val="none"/>
        </w:rPr>
        <w:t>,</w:t>
      </w:r>
      <w:r w:rsidR="00930C85">
        <w:rPr>
          <w:rFonts w:ascii="Arial" w:eastAsia="+mn-ea" w:hAnsi="Arial" w:cs="Arial"/>
          <w:color w:val="156082" w:themeColor="accent1"/>
          <w:kern w:val="24"/>
          <w:sz w:val="24"/>
          <w:szCs w:val="24"/>
          <w:lang w:val="en-US" w:eastAsia="en-GB"/>
          <w14:ligatures w14:val="none"/>
        </w:rPr>
        <w:t xml:space="preserve"> Brown &amp; Fleming,</w:t>
      </w:r>
      <w:r w:rsidR="00F11809">
        <w:rPr>
          <w:rFonts w:ascii="Arial" w:eastAsia="+mn-ea" w:hAnsi="Arial" w:cs="Arial"/>
          <w:color w:val="156082" w:themeColor="accent1"/>
          <w:kern w:val="24"/>
          <w:sz w:val="24"/>
          <w:szCs w:val="24"/>
          <w:lang w:val="en-US" w:eastAsia="en-GB"/>
          <w14:ligatures w14:val="none"/>
        </w:rPr>
        <w:t xml:space="preserve"> 2023</w:t>
      </w:r>
      <w:r w:rsidR="006B627B">
        <w:rPr>
          <w:rFonts w:ascii="Arial" w:eastAsia="+mn-ea" w:hAnsi="Arial" w:cs="Arial"/>
          <w:color w:val="156082" w:themeColor="accent1"/>
          <w:kern w:val="24"/>
          <w:sz w:val="24"/>
          <w:szCs w:val="24"/>
          <w:lang w:val="en-US" w:eastAsia="en-GB"/>
          <w14:ligatures w14:val="none"/>
        </w:rPr>
        <w:t>)</w:t>
      </w:r>
      <w:r w:rsidR="001338A4">
        <w:rPr>
          <w:rFonts w:ascii="Arial" w:eastAsia="+mn-ea" w:hAnsi="Arial" w:cs="Arial"/>
          <w:color w:val="156082" w:themeColor="accent1"/>
          <w:kern w:val="24"/>
          <w:sz w:val="24"/>
          <w:szCs w:val="24"/>
          <w:lang w:val="en-US" w:eastAsia="en-GB"/>
          <w14:ligatures w14:val="none"/>
        </w:rPr>
        <w:t>.</w:t>
      </w:r>
      <w:r w:rsidR="002106C9" w:rsidRPr="002106C9">
        <w:rPr>
          <w:rFonts w:ascii="Arial" w:eastAsia="+mn-ea" w:hAnsi="Arial" w:cs="Arial"/>
          <w:color w:val="156082" w:themeColor="accent1"/>
          <w:kern w:val="24"/>
          <w:sz w:val="24"/>
          <w:szCs w:val="24"/>
          <w:lang w:val="en-US" w:eastAsia="en-GB"/>
          <w14:ligatures w14:val="none"/>
        </w:rPr>
        <w:t xml:space="preserve"> </w:t>
      </w:r>
    </w:p>
    <w:p w14:paraId="713C1094" w14:textId="77777777" w:rsidR="00655EED" w:rsidRDefault="00655EED" w:rsidP="009260ED">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1C97A65B" w14:textId="2C91D243" w:rsidR="00E259C6" w:rsidRDefault="009260ED"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sidRPr="00D700E7">
        <w:rPr>
          <w:rFonts w:ascii="Arial" w:eastAsia="+mn-ea" w:hAnsi="Arial" w:cs="Arial"/>
          <w:b/>
          <w:bCs/>
          <w:color w:val="156082" w:themeColor="accent1"/>
          <w:kern w:val="24"/>
          <w:sz w:val="24"/>
          <w:szCs w:val="24"/>
          <w:lang w:val="en-US" w:eastAsia="en-GB"/>
          <w14:ligatures w14:val="none"/>
        </w:rPr>
        <w:t>Description</w:t>
      </w:r>
      <w:r>
        <w:rPr>
          <w:rFonts w:ascii="Arial" w:eastAsia="+mn-ea" w:hAnsi="Arial" w:cs="Arial"/>
          <w:color w:val="156082" w:themeColor="accent1"/>
          <w:kern w:val="24"/>
          <w:sz w:val="24"/>
          <w:szCs w:val="24"/>
          <w:lang w:val="en-US" w:eastAsia="en-GB"/>
          <w14:ligatures w14:val="none"/>
        </w:rPr>
        <w:t xml:space="preserve"> – </w:t>
      </w:r>
    </w:p>
    <w:p w14:paraId="215D7331" w14:textId="77777777" w:rsidR="00E259C6" w:rsidRDefault="00E259C6" w:rsidP="009260ED">
      <w:pPr>
        <w:spacing w:after="0" w:line="240" w:lineRule="auto"/>
        <w:contextualSpacing/>
        <w:rPr>
          <w:rFonts w:ascii="Arial" w:eastAsia="+mn-ea" w:hAnsi="Arial" w:cs="Arial"/>
          <w:color w:val="156082" w:themeColor="accent1"/>
          <w:kern w:val="24"/>
          <w:sz w:val="24"/>
          <w:szCs w:val="24"/>
          <w:lang w:val="en-US" w:eastAsia="en-GB"/>
          <w14:ligatures w14:val="none"/>
        </w:rPr>
      </w:pPr>
    </w:p>
    <w:p w14:paraId="2237CFC3" w14:textId="77777777" w:rsidR="006B5FFE" w:rsidRDefault="00E40F5A"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His Majesty’s Inspectorate of Con</w:t>
      </w:r>
      <w:r w:rsidR="0038574A">
        <w:rPr>
          <w:rFonts w:ascii="Arial" w:eastAsia="+mn-ea" w:hAnsi="Arial" w:cs="Arial"/>
          <w:color w:val="156082" w:themeColor="accent1"/>
          <w:kern w:val="24"/>
          <w:sz w:val="24"/>
          <w:szCs w:val="24"/>
          <w:lang w:val="en-US" w:eastAsia="en-GB"/>
          <w14:ligatures w14:val="none"/>
        </w:rPr>
        <w:t>st</w:t>
      </w:r>
      <w:r>
        <w:rPr>
          <w:rFonts w:ascii="Arial" w:eastAsia="+mn-ea" w:hAnsi="Arial" w:cs="Arial"/>
          <w:color w:val="156082" w:themeColor="accent1"/>
          <w:kern w:val="24"/>
          <w:sz w:val="24"/>
          <w:szCs w:val="24"/>
          <w:lang w:val="en-US" w:eastAsia="en-GB"/>
          <w14:ligatures w14:val="none"/>
        </w:rPr>
        <w:t xml:space="preserve">abulary </w:t>
      </w:r>
      <w:r w:rsidR="008F5CDD">
        <w:rPr>
          <w:rFonts w:ascii="Arial" w:eastAsia="+mn-ea" w:hAnsi="Arial" w:cs="Arial"/>
          <w:color w:val="156082" w:themeColor="accent1"/>
          <w:kern w:val="24"/>
          <w:sz w:val="24"/>
          <w:szCs w:val="24"/>
          <w:lang w:val="en-US" w:eastAsia="en-GB"/>
          <w14:ligatures w14:val="none"/>
        </w:rPr>
        <w:t>and Fire &amp; Rescue Services (HMICFRS</w:t>
      </w:r>
      <w:r w:rsidR="002316D0">
        <w:rPr>
          <w:rFonts w:ascii="Arial" w:eastAsia="+mn-ea" w:hAnsi="Arial" w:cs="Arial"/>
          <w:color w:val="156082" w:themeColor="accent1"/>
          <w:kern w:val="24"/>
          <w:sz w:val="24"/>
          <w:szCs w:val="24"/>
          <w:lang w:val="en-US" w:eastAsia="en-GB"/>
          <w14:ligatures w14:val="none"/>
        </w:rPr>
        <w:t>, 2025</w:t>
      </w:r>
      <w:r w:rsidR="008F5CDD">
        <w:rPr>
          <w:rFonts w:ascii="Arial" w:eastAsia="+mn-ea" w:hAnsi="Arial" w:cs="Arial"/>
          <w:color w:val="156082" w:themeColor="accent1"/>
          <w:kern w:val="24"/>
          <w:sz w:val="24"/>
          <w:szCs w:val="24"/>
          <w:lang w:val="en-US" w:eastAsia="en-GB"/>
          <w14:ligatures w14:val="none"/>
        </w:rPr>
        <w:t xml:space="preserve">) recently found that North Wales Police </w:t>
      </w:r>
      <w:proofErr w:type="gramStart"/>
      <w:r w:rsidR="008F5CDD">
        <w:rPr>
          <w:rFonts w:ascii="Arial" w:eastAsia="+mn-ea" w:hAnsi="Arial" w:cs="Arial"/>
          <w:color w:val="156082" w:themeColor="accent1"/>
          <w:kern w:val="24"/>
          <w:sz w:val="24"/>
          <w:szCs w:val="24"/>
          <w:lang w:val="en-US" w:eastAsia="en-GB"/>
          <w14:ligatures w14:val="none"/>
        </w:rPr>
        <w:t>require</w:t>
      </w:r>
      <w:r w:rsidR="00A30E9E">
        <w:rPr>
          <w:rFonts w:ascii="Arial" w:eastAsia="+mn-ea" w:hAnsi="Arial" w:cs="Arial"/>
          <w:color w:val="156082" w:themeColor="accent1"/>
          <w:kern w:val="24"/>
          <w:sz w:val="24"/>
          <w:szCs w:val="24"/>
          <w:lang w:val="en-US" w:eastAsia="en-GB"/>
          <w14:ligatures w14:val="none"/>
        </w:rPr>
        <w:t>s</w:t>
      </w:r>
      <w:proofErr w:type="gramEnd"/>
      <w:r w:rsidR="008F5CDD">
        <w:rPr>
          <w:rFonts w:ascii="Arial" w:eastAsia="+mn-ea" w:hAnsi="Arial" w:cs="Arial"/>
          <w:color w:val="156082" w:themeColor="accent1"/>
          <w:kern w:val="24"/>
          <w:sz w:val="24"/>
          <w:szCs w:val="24"/>
          <w:lang w:val="en-US" w:eastAsia="en-GB"/>
          <w14:ligatures w14:val="none"/>
        </w:rPr>
        <w:t xml:space="preserve"> improvement in how it investigates crime</w:t>
      </w:r>
      <w:r w:rsidR="00AC4314">
        <w:rPr>
          <w:rFonts w:ascii="Arial" w:eastAsia="+mn-ea" w:hAnsi="Arial" w:cs="Arial"/>
          <w:color w:val="156082" w:themeColor="accent1"/>
          <w:kern w:val="24"/>
          <w:sz w:val="24"/>
          <w:szCs w:val="24"/>
          <w:lang w:val="en-US" w:eastAsia="en-GB"/>
          <w14:ligatures w14:val="none"/>
        </w:rPr>
        <w:t>.</w:t>
      </w:r>
      <w:r w:rsidR="00DE7AD8">
        <w:rPr>
          <w:rFonts w:ascii="Arial" w:eastAsia="+mn-ea" w:hAnsi="Arial" w:cs="Arial"/>
          <w:color w:val="156082" w:themeColor="accent1"/>
          <w:kern w:val="24"/>
          <w:sz w:val="24"/>
          <w:szCs w:val="24"/>
          <w:lang w:val="en-US" w:eastAsia="en-GB"/>
          <w14:ligatures w14:val="none"/>
        </w:rPr>
        <w:t xml:space="preserve"> </w:t>
      </w:r>
      <w:r w:rsidR="00E259C6">
        <w:rPr>
          <w:rFonts w:ascii="Arial" w:eastAsia="+mn-ea" w:hAnsi="Arial" w:cs="Arial"/>
          <w:color w:val="156082" w:themeColor="accent1"/>
          <w:kern w:val="24"/>
          <w:sz w:val="24"/>
          <w:szCs w:val="24"/>
          <w:lang w:val="en-US" w:eastAsia="en-GB"/>
          <w14:ligatures w14:val="none"/>
        </w:rPr>
        <w:t>I was tasked</w:t>
      </w:r>
      <w:r w:rsidR="001748D4">
        <w:rPr>
          <w:rFonts w:ascii="Arial" w:eastAsia="+mn-ea" w:hAnsi="Arial" w:cs="Arial"/>
          <w:color w:val="156082" w:themeColor="accent1"/>
          <w:kern w:val="24"/>
          <w:sz w:val="24"/>
          <w:szCs w:val="24"/>
          <w:lang w:val="en-US" w:eastAsia="en-GB"/>
          <w14:ligatures w14:val="none"/>
        </w:rPr>
        <w:t xml:space="preserve"> by Chief Officers </w:t>
      </w:r>
      <w:r w:rsidR="00E259C6">
        <w:rPr>
          <w:rFonts w:ascii="Arial" w:eastAsia="+mn-ea" w:hAnsi="Arial" w:cs="Arial"/>
          <w:color w:val="156082" w:themeColor="accent1"/>
          <w:kern w:val="24"/>
          <w:sz w:val="24"/>
          <w:szCs w:val="24"/>
          <w:lang w:val="en-US" w:eastAsia="en-GB"/>
          <w14:ligatures w14:val="none"/>
        </w:rPr>
        <w:t xml:space="preserve">to design an </w:t>
      </w:r>
      <w:r w:rsidR="001748D4">
        <w:rPr>
          <w:rFonts w:ascii="Arial" w:eastAsia="+mn-ea" w:hAnsi="Arial" w:cs="Arial"/>
          <w:color w:val="156082" w:themeColor="accent1"/>
          <w:kern w:val="24"/>
          <w:sz w:val="24"/>
          <w:szCs w:val="24"/>
          <w:lang w:val="en-US" w:eastAsia="en-GB"/>
          <w14:ligatures w14:val="none"/>
        </w:rPr>
        <w:t>a</w:t>
      </w:r>
      <w:r w:rsidR="00E259C6">
        <w:rPr>
          <w:rFonts w:ascii="Arial" w:eastAsia="+mn-ea" w:hAnsi="Arial" w:cs="Arial"/>
          <w:color w:val="156082" w:themeColor="accent1"/>
          <w:kern w:val="24"/>
          <w:sz w:val="24"/>
          <w:szCs w:val="24"/>
          <w:lang w:val="en-US" w:eastAsia="en-GB"/>
          <w14:ligatures w14:val="none"/>
        </w:rPr>
        <w:t xml:space="preserve">udit </w:t>
      </w:r>
      <w:r w:rsidR="001748D4">
        <w:rPr>
          <w:rFonts w:ascii="Arial" w:eastAsia="+mn-ea" w:hAnsi="Arial" w:cs="Arial"/>
          <w:color w:val="156082" w:themeColor="accent1"/>
          <w:kern w:val="24"/>
          <w:sz w:val="24"/>
          <w:szCs w:val="24"/>
          <w:lang w:val="en-US" w:eastAsia="en-GB"/>
          <w14:ligatures w14:val="none"/>
        </w:rPr>
        <w:t>p</w:t>
      </w:r>
      <w:r w:rsidR="00E259C6">
        <w:rPr>
          <w:rFonts w:ascii="Arial" w:eastAsia="+mn-ea" w:hAnsi="Arial" w:cs="Arial"/>
          <w:color w:val="156082" w:themeColor="accent1"/>
          <w:kern w:val="24"/>
          <w:sz w:val="24"/>
          <w:szCs w:val="24"/>
          <w:lang w:val="en-US" w:eastAsia="en-GB"/>
          <w14:ligatures w14:val="none"/>
        </w:rPr>
        <w:t>rocess for Inspectors to</w:t>
      </w:r>
      <w:r w:rsidR="008722C7">
        <w:rPr>
          <w:rFonts w:ascii="Arial" w:eastAsia="+mn-ea" w:hAnsi="Arial" w:cs="Arial"/>
          <w:color w:val="156082" w:themeColor="accent1"/>
          <w:kern w:val="24"/>
          <w:sz w:val="24"/>
          <w:szCs w:val="24"/>
          <w:lang w:val="en-US" w:eastAsia="en-GB"/>
          <w14:ligatures w14:val="none"/>
        </w:rPr>
        <w:t xml:space="preserve"> strengthen investigativ</w:t>
      </w:r>
      <w:r w:rsidR="00694B30">
        <w:rPr>
          <w:rFonts w:ascii="Arial" w:eastAsia="+mn-ea" w:hAnsi="Arial" w:cs="Arial"/>
          <w:color w:val="156082" w:themeColor="accent1"/>
          <w:kern w:val="24"/>
          <w:sz w:val="24"/>
          <w:szCs w:val="24"/>
          <w:lang w:val="en-US" w:eastAsia="en-GB"/>
          <w14:ligatures w14:val="none"/>
        </w:rPr>
        <w:t xml:space="preserve">e </w:t>
      </w:r>
      <w:r w:rsidR="00DE42C6">
        <w:rPr>
          <w:rFonts w:ascii="Arial" w:eastAsia="+mn-ea" w:hAnsi="Arial" w:cs="Arial"/>
          <w:color w:val="156082" w:themeColor="accent1"/>
          <w:kern w:val="24"/>
          <w:sz w:val="24"/>
          <w:szCs w:val="24"/>
          <w:lang w:val="en-US" w:eastAsia="en-GB"/>
          <w14:ligatures w14:val="none"/>
        </w:rPr>
        <w:t xml:space="preserve">supervision, allocation and victim care. </w:t>
      </w:r>
      <w:r w:rsidR="00E259C6">
        <w:rPr>
          <w:rFonts w:ascii="Arial" w:eastAsia="+mn-ea" w:hAnsi="Arial" w:cs="Arial"/>
          <w:color w:val="156082" w:themeColor="accent1"/>
          <w:kern w:val="24"/>
          <w:sz w:val="24"/>
          <w:szCs w:val="24"/>
          <w:lang w:val="en-US" w:eastAsia="en-GB"/>
          <w14:ligatures w14:val="none"/>
        </w:rPr>
        <w:t>During a strategic meeting that I</w:t>
      </w:r>
      <w:r w:rsidR="00DE7AD8">
        <w:rPr>
          <w:rFonts w:ascii="Arial" w:eastAsia="+mn-ea" w:hAnsi="Arial" w:cs="Arial"/>
          <w:color w:val="156082" w:themeColor="accent1"/>
          <w:kern w:val="24"/>
          <w:sz w:val="24"/>
          <w:szCs w:val="24"/>
          <w:lang w:val="en-US" w:eastAsia="en-GB"/>
          <w14:ligatures w14:val="none"/>
        </w:rPr>
        <w:t xml:space="preserve"> </w:t>
      </w:r>
      <w:r w:rsidR="00E259C6">
        <w:rPr>
          <w:rFonts w:ascii="Arial" w:eastAsia="+mn-ea" w:hAnsi="Arial" w:cs="Arial"/>
          <w:color w:val="156082" w:themeColor="accent1"/>
          <w:kern w:val="24"/>
          <w:sz w:val="24"/>
          <w:szCs w:val="24"/>
          <w:lang w:val="en-US" w:eastAsia="en-GB"/>
          <w14:ligatures w14:val="none"/>
        </w:rPr>
        <w:t>chair</w:t>
      </w:r>
      <w:r w:rsidR="00DE7AD8">
        <w:rPr>
          <w:rFonts w:ascii="Arial" w:eastAsia="+mn-ea" w:hAnsi="Arial" w:cs="Arial"/>
          <w:color w:val="156082" w:themeColor="accent1"/>
          <w:kern w:val="24"/>
          <w:sz w:val="24"/>
          <w:szCs w:val="24"/>
          <w:lang w:val="en-US" w:eastAsia="en-GB"/>
          <w14:ligatures w14:val="none"/>
        </w:rPr>
        <w:t>ed</w:t>
      </w:r>
      <w:r w:rsidR="00E259C6">
        <w:rPr>
          <w:rFonts w:ascii="Arial" w:eastAsia="+mn-ea" w:hAnsi="Arial" w:cs="Arial"/>
          <w:color w:val="156082" w:themeColor="accent1"/>
          <w:kern w:val="24"/>
          <w:sz w:val="24"/>
          <w:szCs w:val="24"/>
          <w:lang w:val="en-US" w:eastAsia="en-GB"/>
          <w14:ligatures w14:val="none"/>
        </w:rPr>
        <w:t xml:space="preserve">, several </w:t>
      </w:r>
      <w:r w:rsidR="0070586D">
        <w:rPr>
          <w:rFonts w:ascii="Arial" w:eastAsia="+mn-ea" w:hAnsi="Arial" w:cs="Arial"/>
          <w:color w:val="156082" w:themeColor="accent1"/>
          <w:kern w:val="24"/>
          <w:sz w:val="24"/>
          <w:szCs w:val="24"/>
          <w:lang w:val="en-US" w:eastAsia="en-GB"/>
          <w14:ligatures w14:val="none"/>
        </w:rPr>
        <w:t xml:space="preserve">senior </w:t>
      </w:r>
      <w:r w:rsidR="00E259C6">
        <w:rPr>
          <w:rFonts w:ascii="Arial" w:eastAsia="+mn-ea" w:hAnsi="Arial" w:cs="Arial"/>
          <w:color w:val="156082" w:themeColor="accent1"/>
          <w:kern w:val="24"/>
          <w:sz w:val="24"/>
          <w:szCs w:val="24"/>
          <w:lang w:val="en-US" w:eastAsia="en-GB"/>
          <w14:ligatures w14:val="none"/>
        </w:rPr>
        <w:t>male colleagues repeatedly spoke over me, dismissed my suggestions without consideration and redirected discussions as if my points had not been raised</w:t>
      </w:r>
      <w:r w:rsidR="0070586D">
        <w:rPr>
          <w:rFonts w:ascii="Arial" w:eastAsia="+mn-ea" w:hAnsi="Arial" w:cs="Arial"/>
          <w:color w:val="156082" w:themeColor="accent1"/>
          <w:kern w:val="24"/>
          <w:sz w:val="24"/>
          <w:szCs w:val="24"/>
          <w:lang w:val="en-US" w:eastAsia="en-GB"/>
          <w14:ligatures w14:val="none"/>
        </w:rPr>
        <w:t xml:space="preserve">. </w:t>
      </w:r>
      <w:r w:rsidR="00E259C6">
        <w:rPr>
          <w:rFonts w:ascii="Arial" w:eastAsia="+mn-ea" w:hAnsi="Arial" w:cs="Arial"/>
          <w:color w:val="156082" w:themeColor="accent1"/>
          <w:kern w:val="24"/>
          <w:sz w:val="24"/>
          <w:szCs w:val="24"/>
          <w:lang w:val="en-US" w:eastAsia="en-GB"/>
          <w14:ligatures w14:val="none"/>
        </w:rPr>
        <w:t xml:space="preserve">They made it clear they saw little value in the </w:t>
      </w:r>
      <w:r w:rsidR="009F397E">
        <w:rPr>
          <w:rFonts w:ascii="Arial" w:eastAsia="+mn-ea" w:hAnsi="Arial" w:cs="Arial"/>
          <w:color w:val="156082" w:themeColor="accent1"/>
          <w:kern w:val="24"/>
          <w:sz w:val="24"/>
          <w:szCs w:val="24"/>
          <w:lang w:val="en-US" w:eastAsia="en-GB"/>
          <w14:ligatures w14:val="none"/>
        </w:rPr>
        <w:t>proposals</w:t>
      </w:r>
      <w:r w:rsidR="00E259C6">
        <w:rPr>
          <w:rFonts w:ascii="Arial" w:eastAsia="+mn-ea" w:hAnsi="Arial" w:cs="Arial"/>
          <w:color w:val="156082" w:themeColor="accent1"/>
          <w:kern w:val="24"/>
          <w:sz w:val="24"/>
          <w:szCs w:val="24"/>
          <w:lang w:val="en-US" w:eastAsia="en-GB"/>
          <w14:ligatures w14:val="none"/>
        </w:rPr>
        <w:t xml:space="preserve"> and were not prepared to consider or support my suggestions.</w:t>
      </w:r>
      <w:r w:rsidR="002E71DB">
        <w:rPr>
          <w:rFonts w:ascii="Arial" w:eastAsia="+mn-ea" w:hAnsi="Arial" w:cs="Arial"/>
          <w:color w:val="156082" w:themeColor="accent1"/>
          <w:kern w:val="24"/>
          <w:sz w:val="24"/>
          <w:szCs w:val="24"/>
          <w:lang w:val="en-US" w:eastAsia="en-GB"/>
          <w14:ligatures w14:val="none"/>
        </w:rPr>
        <w:t xml:space="preserve"> </w:t>
      </w:r>
      <w:r w:rsidR="00F2007C">
        <w:rPr>
          <w:rFonts w:ascii="Arial" w:eastAsia="+mn-ea" w:hAnsi="Arial" w:cs="Arial"/>
          <w:color w:val="156082" w:themeColor="accent1"/>
          <w:kern w:val="24"/>
          <w:sz w:val="24"/>
          <w:szCs w:val="24"/>
          <w:lang w:val="en-US" w:eastAsia="en-GB"/>
          <w14:ligatures w14:val="none"/>
        </w:rPr>
        <w:t>T</w:t>
      </w:r>
      <w:r w:rsidR="009260ED">
        <w:rPr>
          <w:rFonts w:ascii="Arial" w:eastAsia="+mn-ea" w:hAnsi="Arial" w:cs="Arial"/>
          <w:color w:val="156082" w:themeColor="accent1"/>
          <w:kern w:val="24"/>
          <w:sz w:val="24"/>
          <w:szCs w:val="24"/>
          <w:lang w:val="en-US" w:eastAsia="en-GB"/>
          <w14:ligatures w14:val="none"/>
        </w:rPr>
        <w:t xml:space="preserve">he situation left me questioning my leadership style, my ability to do the </w:t>
      </w:r>
      <w:r w:rsidR="00843343">
        <w:rPr>
          <w:rFonts w:ascii="Arial" w:eastAsia="+mn-ea" w:hAnsi="Arial" w:cs="Arial"/>
          <w:color w:val="156082" w:themeColor="accent1"/>
          <w:kern w:val="24"/>
          <w:sz w:val="24"/>
          <w:szCs w:val="24"/>
          <w:lang w:val="en-US" w:eastAsia="en-GB"/>
          <w14:ligatures w14:val="none"/>
        </w:rPr>
        <w:t>task</w:t>
      </w:r>
      <w:r w:rsidR="009260ED">
        <w:rPr>
          <w:rFonts w:ascii="Arial" w:eastAsia="+mn-ea" w:hAnsi="Arial" w:cs="Arial"/>
          <w:color w:val="156082" w:themeColor="accent1"/>
          <w:kern w:val="24"/>
          <w:sz w:val="24"/>
          <w:szCs w:val="24"/>
          <w:lang w:val="en-US" w:eastAsia="en-GB"/>
          <w14:ligatures w14:val="none"/>
        </w:rPr>
        <w:t xml:space="preserve"> I had been assigned</w:t>
      </w:r>
      <w:r w:rsidR="00360C47">
        <w:rPr>
          <w:rFonts w:ascii="Arial" w:eastAsia="+mn-ea" w:hAnsi="Arial" w:cs="Arial"/>
          <w:color w:val="156082" w:themeColor="accent1"/>
          <w:kern w:val="24"/>
          <w:sz w:val="24"/>
          <w:szCs w:val="24"/>
          <w:lang w:val="en-US" w:eastAsia="en-GB"/>
          <w14:ligatures w14:val="none"/>
        </w:rPr>
        <w:t>,</w:t>
      </w:r>
      <w:r w:rsidR="009260ED">
        <w:rPr>
          <w:rFonts w:ascii="Arial" w:eastAsia="+mn-ea" w:hAnsi="Arial" w:cs="Arial"/>
          <w:color w:val="156082" w:themeColor="accent1"/>
          <w:kern w:val="24"/>
          <w:sz w:val="24"/>
          <w:szCs w:val="24"/>
          <w:lang w:val="en-US" w:eastAsia="en-GB"/>
          <w14:ligatures w14:val="none"/>
        </w:rPr>
        <w:t xml:space="preserve"> and my </w:t>
      </w:r>
      <w:proofErr w:type="gramStart"/>
      <w:r w:rsidR="009260ED">
        <w:rPr>
          <w:rFonts w:ascii="Arial" w:eastAsia="+mn-ea" w:hAnsi="Arial" w:cs="Arial"/>
          <w:color w:val="156082" w:themeColor="accent1"/>
          <w:kern w:val="24"/>
          <w:sz w:val="24"/>
          <w:szCs w:val="24"/>
          <w:lang w:val="en-US" w:eastAsia="en-GB"/>
          <w14:ligatures w14:val="none"/>
        </w:rPr>
        <w:t>fit</w:t>
      </w:r>
      <w:proofErr w:type="gramEnd"/>
      <w:r w:rsidR="009260ED">
        <w:rPr>
          <w:rFonts w:ascii="Arial" w:eastAsia="+mn-ea" w:hAnsi="Arial" w:cs="Arial"/>
          <w:color w:val="156082" w:themeColor="accent1"/>
          <w:kern w:val="24"/>
          <w:sz w:val="24"/>
          <w:szCs w:val="24"/>
          <w:lang w:val="en-US" w:eastAsia="en-GB"/>
          <w14:ligatures w14:val="none"/>
        </w:rPr>
        <w:t xml:space="preserve"> within</w:t>
      </w:r>
      <w:r w:rsidR="00F2007C">
        <w:rPr>
          <w:rFonts w:ascii="Arial" w:eastAsia="+mn-ea" w:hAnsi="Arial" w:cs="Arial"/>
          <w:color w:val="156082" w:themeColor="accent1"/>
          <w:kern w:val="24"/>
          <w:sz w:val="24"/>
          <w:szCs w:val="24"/>
          <w:lang w:val="en-US" w:eastAsia="en-GB"/>
          <w14:ligatures w14:val="none"/>
        </w:rPr>
        <w:t xml:space="preserve"> </w:t>
      </w:r>
      <w:r w:rsidR="00E04912">
        <w:rPr>
          <w:rFonts w:ascii="Arial" w:eastAsia="+mn-ea" w:hAnsi="Arial" w:cs="Arial"/>
          <w:color w:val="156082" w:themeColor="accent1"/>
          <w:kern w:val="24"/>
          <w:sz w:val="24"/>
          <w:szCs w:val="24"/>
          <w:lang w:val="en-US" w:eastAsia="en-GB"/>
          <w14:ligatures w14:val="none"/>
        </w:rPr>
        <w:t>a more strategic position</w:t>
      </w:r>
      <w:r w:rsidR="00843343">
        <w:rPr>
          <w:rFonts w:ascii="Arial" w:eastAsia="+mn-ea" w:hAnsi="Arial" w:cs="Arial"/>
          <w:color w:val="156082" w:themeColor="accent1"/>
          <w:kern w:val="24"/>
          <w:sz w:val="24"/>
          <w:szCs w:val="24"/>
          <w:lang w:val="en-US" w:eastAsia="en-GB"/>
          <w14:ligatures w14:val="none"/>
        </w:rPr>
        <w:t>.</w:t>
      </w:r>
      <w:r w:rsidR="007D3387">
        <w:rPr>
          <w:rFonts w:ascii="Arial" w:eastAsia="+mn-ea" w:hAnsi="Arial" w:cs="Arial"/>
          <w:color w:val="156082" w:themeColor="accent1"/>
          <w:kern w:val="24"/>
          <w:sz w:val="24"/>
          <w:szCs w:val="24"/>
          <w:lang w:val="en-US" w:eastAsia="en-GB"/>
          <w14:ligatures w14:val="none"/>
        </w:rPr>
        <w:t xml:space="preserve"> </w:t>
      </w:r>
      <w:r w:rsidR="00E467BD">
        <w:rPr>
          <w:rFonts w:ascii="Arial" w:eastAsia="+mn-ea" w:hAnsi="Arial" w:cs="Arial"/>
          <w:color w:val="156082" w:themeColor="accent1"/>
          <w:kern w:val="24"/>
          <w:sz w:val="24"/>
          <w:szCs w:val="24"/>
          <w:lang w:val="en-US" w:eastAsia="en-GB"/>
          <w14:ligatures w14:val="none"/>
        </w:rPr>
        <w:t>Research has shown that w</w:t>
      </w:r>
      <w:r w:rsidR="00C47C90">
        <w:rPr>
          <w:rFonts w:ascii="Arial" w:eastAsia="+mn-ea" w:hAnsi="Arial" w:cs="Arial"/>
          <w:color w:val="156082" w:themeColor="accent1"/>
          <w:kern w:val="24"/>
          <w:sz w:val="24"/>
          <w:szCs w:val="24"/>
          <w:lang w:val="en-US" w:eastAsia="en-GB"/>
          <w14:ligatures w14:val="none"/>
        </w:rPr>
        <w:t xml:space="preserve">hen female leaders encounter resistance, undermining or overt challenges from male senior officers, these interactions can trigger self-doubt and </w:t>
      </w:r>
      <w:proofErr w:type="spellStart"/>
      <w:r w:rsidR="00C47C90">
        <w:rPr>
          <w:rFonts w:ascii="Arial" w:eastAsia="+mn-ea" w:hAnsi="Arial" w:cs="Arial"/>
          <w:color w:val="156082" w:themeColor="accent1"/>
          <w:kern w:val="24"/>
          <w:sz w:val="24"/>
          <w:szCs w:val="24"/>
          <w:lang w:val="en-US" w:eastAsia="en-GB"/>
          <w14:ligatures w14:val="none"/>
        </w:rPr>
        <w:t>internalised</w:t>
      </w:r>
      <w:proofErr w:type="spellEnd"/>
      <w:r w:rsidR="00C47C90">
        <w:rPr>
          <w:rFonts w:ascii="Arial" w:eastAsia="+mn-ea" w:hAnsi="Arial" w:cs="Arial"/>
          <w:color w:val="156082" w:themeColor="accent1"/>
          <w:kern w:val="24"/>
          <w:sz w:val="24"/>
          <w:szCs w:val="24"/>
          <w:lang w:val="en-US" w:eastAsia="en-GB"/>
          <w14:ligatures w14:val="none"/>
        </w:rPr>
        <w:t xml:space="preserve"> questioning of their leadership abili</w:t>
      </w:r>
      <w:r w:rsidR="00E467BD">
        <w:rPr>
          <w:rFonts w:ascii="Arial" w:eastAsia="+mn-ea" w:hAnsi="Arial" w:cs="Arial"/>
          <w:color w:val="156082" w:themeColor="accent1"/>
          <w:kern w:val="24"/>
          <w:sz w:val="24"/>
          <w:szCs w:val="24"/>
          <w:lang w:val="en-US" w:eastAsia="en-GB"/>
          <w14:ligatures w14:val="none"/>
        </w:rPr>
        <w:t>ty, feelings</w:t>
      </w:r>
      <w:r w:rsidR="00C47C90">
        <w:rPr>
          <w:rFonts w:ascii="Arial" w:eastAsia="+mn-ea" w:hAnsi="Arial" w:cs="Arial"/>
          <w:color w:val="156082" w:themeColor="accent1"/>
          <w:kern w:val="24"/>
          <w:sz w:val="24"/>
          <w:szCs w:val="24"/>
          <w:lang w:val="en-US" w:eastAsia="en-GB"/>
          <w14:ligatures w14:val="none"/>
        </w:rPr>
        <w:t xml:space="preserve"> closely aligned with imposter syndrome (Clance &amp; Imes, 1978). Such experiences not only erode confidence but also reinforce </w:t>
      </w:r>
      <w:proofErr w:type="spellStart"/>
      <w:r w:rsidR="00C47C90">
        <w:rPr>
          <w:rFonts w:ascii="Arial" w:eastAsia="+mn-ea" w:hAnsi="Arial" w:cs="Arial"/>
          <w:color w:val="156082" w:themeColor="accent1"/>
          <w:kern w:val="24"/>
          <w:sz w:val="24"/>
          <w:szCs w:val="24"/>
          <w:lang w:val="en-US" w:eastAsia="en-GB"/>
          <w14:ligatures w14:val="none"/>
        </w:rPr>
        <w:t>organisational</w:t>
      </w:r>
      <w:proofErr w:type="spellEnd"/>
      <w:r w:rsidR="00C47C90">
        <w:rPr>
          <w:rFonts w:ascii="Arial" w:eastAsia="+mn-ea" w:hAnsi="Arial" w:cs="Arial"/>
          <w:color w:val="156082" w:themeColor="accent1"/>
          <w:kern w:val="24"/>
          <w:sz w:val="24"/>
          <w:szCs w:val="24"/>
          <w:lang w:val="en-US" w:eastAsia="en-GB"/>
          <w14:ligatures w14:val="none"/>
        </w:rPr>
        <w:t xml:space="preserve"> cultures in which women feel compelled to overperform, self-monitor, or adapt their leadership identity to gain acceptance (Dick &amp; Hyde, 2006). </w:t>
      </w:r>
      <w:r w:rsidR="00630BD2">
        <w:rPr>
          <w:rFonts w:ascii="Arial" w:eastAsia="+mn-ea" w:hAnsi="Arial" w:cs="Arial"/>
          <w:color w:val="156082" w:themeColor="accent1"/>
          <w:kern w:val="24"/>
          <w:sz w:val="24"/>
          <w:szCs w:val="24"/>
          <w:lang w:val="en-US" w:eastAsia="en-GB"/>
          <w14:ligatures w14:val="none"/>
        </w:rPr>
        <w:t xml:space="preserve">I </w:t>
      </w:r>
      <w:proofErr w:type="spellStart"/>
      <w:r w:rsidR="009A79FE">
        <w:rPr>
          <w:rFonts w:ascii="Arial" w:eastAsia="+mn-ea" w:hAnsi="Arial" w:cs="Arial"/>
          <w:color w:val="156082" w:themeColor="accent1"/>
          <w:kern w:val="24"/>
          <w:sz w:val="24"/>
          <w:szCs w:val="24"/>
          <w:lang w:val="en-US" w:eastAsia="en-GB"/>
          <w14:ligatures w14:val="none"/>
        </w:rPr>
        <w:t>acknweledged</w:t>
      </w:r>
      <w:proofErr w:type="spellEnd"/>
      <w:r w:rsidR="00630BD2">
        <w:rPr>
          <w:rFonts w:ascii="Arial" w:eastAsia="+mn-ea" w:hAnsi="Arial" w:cs="Arial"/>
          <w:color w:val="156082" w:themeColor="accent1"/>
          <w:kern w:val="24"/>
          <w:sz w:val="24"/>
          <w:szCs w:val="24"/>
          <w:lang w:val="en-US" w:eastAsia="en-GB"/>
          <w14:ligatures w14:val="none"/>
        </w:rPr>
        <w:t xml:space="preserve"> that if I allowed the </w:t>
      </w:r>
      <w:proofErr w:type="spellStart"/>
      <w:r w:rsidR="00630BD2">
        <w:rPr>
          <w:rFonts w:ascii="Arial" w:eastAsia="+mn-ea" w:hAnsi="Arial" w:cs="Arial"/>
          <w:color w:val="156082" w:themeColor="accent1"/>
          <w:kern w:val="24"/>
          <w:sz w:val="24"/>
          <w:szCs w:val="24"/>
          <w:lang w:val="en-US" w:eastAsia="en-GB"/>
          <w14:ligatures w14:val="none"/>
        </w:rPr>
        <w:t>behaviour</w:t>
      </w:r>
      <w:proofErr w:type="spellEnd"/>
      <w:r w:rsidR="00630BD2">
        <w:rPr>
          <w:rFonts w:ascii="Arial" w:eastAsia="+mn-ea" w:hAnsi="Arial" w:cs="Arial"/>
          <w:color w:val="156082" w:themeColor="accent1"/>
          <w:kern w:val="24"/>
          <w:sz w:val="24"/>
          <w:szCs w:val="24"/>
          <w:lang w:val="en-US" w:eastAsia="en-GB"/>
          <w14:ligatures w14:val="none"/>
        </w:rPr>
        <w:t xml:space="preserve"> to continue</w:t>
      </w:r>
      <w:r w:rsidR="009A79FE">
        <w:rPr>
          <w:rFonts w:ascii="Arial" w:eastAsia="+mn-ea" w:hAnsi="Arial" w:cs="Arial"/>
          <w:color w:val="156082" w:themeColor="accent1"/>
          <w:kern w:val="24"/>
          <w:sz w:val="24"/>
          <w:szCs w:val="24"/>
          <w:lang w:val="en-US" w:eastAsia="en-GB"/>
          <w14:ligatures w14:val="none"/>
        </w:rPr>
        <w:t>,</w:t>
      </w:r>
      <w:r w:rsidR="00630BD2">
        <w:rPr>
          <w:rFonts w:ascii="Arial" w:eastAsia="+mn-ea" w:hAnsi="Arial" w:cs="Arial"/>
          <w:color w:val="156082" w:themeColor="accent1"/>
          <w:kern w:val="24"/>
          <w:sz w:val="24"/>
          <w:szCs w:val="24"/>
          <w:lang w:val="en-US" w:eastAsia="en-GB"/>
          <w14:ligatures w14:val="none"/>
        </w:rPr>
        <w:t xml:space="preserve"> it would not only diminish my leadership credibility but also reinforce a culture where such conduct was acceptable. </w:t>
      </w:r>
      <w:r w:rsidR="003334A3">
        <w:rPr>
          <w:rFonts w:ascii="Arial" w:eastAsia="+mn-ea" w:hAnsi="Arial" w:cs="Arial"/>
          <w:color w:val="156082" w:themeColor="accent1"/>
          <w:kern w:val="24"/>
          <w:sz w:val="24"/>
          <w:szCs w:val="24"/>
          <w:lang w:val="en-US" w:eastAsia="en-GB"/>
          <w14:ligatures w14:val="none"/>
        </w:rPr>
        <w:t xml:space="preserve">Therefore, </w:t>
      </w:r>
      <w:r w:rsidR="00630BD2">
        <w:rPr>
          <w:rFonts w:ascii="Arial" w:eastAsia="+mn-ea" w:hAnsi="Arial" w:cs="Arial"/>
          <w:color w:val="156082" w:themeColor="accent1"/>
          <w:kern w:val="24"/>
          <w:sz w:val="24"/>
          <w:szCs w:val="24"/>
          <w:lang w:val="en-US" w:eastAsia="en-GB"/>
          <w14:ligatures w14:val="none"/>
        </w:rPr>
        <w:t>I reminded the room of the purpose of the meeting and that improvement was expected by the Chief Officer team</w:t>
      </w:r>
      <w:r w:rsidR="00123C31">
        <w:rPr>
          <w:rFonts w:ascii="Arial" w:eastAsia="+mn-ea" w:hAnsi="Arial" w:cs="Arial"/>
          <w:color w:val="156082" w:themeColor="accent1"/>
          <w:kern w:val="24"/>
          <w:sz w:val="24"/>
          <w:szCs w:val="24"/>
          <w:lang w:val="en-US" w:eastAsia="en-GB"/>
          <w14:ligatures w14:val="none"/>
        </w:rPr>
        <w:t>.</w:t>
      </w:r>
      <w:r w:rsidR="00630BD2">
        <w:rPr>
          <w:rFonts w:ascii="Arial" w:eastAsia="+mn-ea" w:hAnsi="Arial" w:cs="Arial"/>
          <w:color w:val="156082" w:themeColor="accent1"/>
          <w:kern w:val="24"/>
          <w:sz w:val="24"/>
          <w:szCs w:val="24"/>
          <w:lang w:val="en-US" w:eastAsia="en-GB"/>
          <w14:ligatures w14:val="none"/>
        </w:rPr>
        <w:t xml:space="preserve"> I </w:t>
      </w:r>
      <w:r w:rsidR="00A96C33">
        <w:rPr>
          <w:rFonts w:ascii="Arial" w:eastAsia="+mn-ea" w:hAnsi="Arial" w:cs="Arial"/>
          <w:color w:val="156082" w:themeColor="accent1"/>
          <w:kern w:val="24"/>
          <w:sz w:val="24"/>
          <w:szCs w:val="24"/>
          <w:lang w:val="en-US" w:eastAsia="en-GB"/>
          <w14:ligatures w14:val="none"/>
        </w:rPr>
        <w:t xml:space="preserve">asserted that I </w:t>
      </w:r>
      <w:r w:rsidR="008C2E57">
        <w:rPr>
          <w:rFonts w:ascii="Arial" w:eastAsia="+mn-ea" w:hAnsi="Arial" w:cs="Arial"/>
          <w:color w:val="156082" w:themeColor="accent1"/>
          <w:kern w:val="24"/>
          <w:sz w:val="24"/>
          <w:szCs w:val="24"/>
          <w:lang w:val="en-US" w:eastAsia="en-GB"/>
          <w14:ligatures w14:val="none"/>
        </w:rPr>
        <w:t xml:space="preserve">respected group opinions and sought to </w:t>
      </w:r>
      <w:r w:rsidR="006B5FFE">
        <w:rPr>
          <w:rFonts w:ascii="Arial" w:eastAsia="+mn-ea" w:hAnsi="Arial" w:cs="Arial"/>
          <w:color w:val="156082" w:themeColor="accent1"/>
          <w:kern w:val="24"/>
          <w:sz w:val="24"/>
          <w:szCs w:val="24"/>
          <w:lang w:val="en-US" w:eastAsia="en-GB"/>
          <w14:ligatures w14:val="none"/>
        </w:rPr>
        <w:t xml:space="preserve">collectively </w:t>
      </w:r>
      <w:r w:rsidR="008C2E57">
        <w:rPr>
          <w:rFonts w:ascii="Arial" w:eastAsia="+mn-ea" w:hAnsi="Arial" w:cs="Arial"/>
          <w:color w:val="156082" w:themeColor="accent1"/>
          <w:kern w:val="24"/>
          <w:sz w:val="24"/>
          <w:szCs w:val="24"/>
          <w:lang w:val="en-US" w:eastAsia="en-GB"/>
          <w14:ligatures w14:val="none"/>
        </w:rPr>
        <w:t>create a proce</w:t>
      </w:r>
      <w:r w:rsidR="00A65365">
        <w:rPr>
          <w:rFonts w:ascii="Arial" w:eastAsia="+mn-ea" w:hAnsi="Arial" w:cs="Arial"/>
          <w:color w:val="156082" w:themeColor="accent1"/>
          <w:kern w:val="24"/>
          <w:sz w:val="24"/>
          <w:szCs w:val="24"/>
          <w:lang w:val="en-US" w:eastAsia="en-GB"/>
          <w14:ligatures w14:val="none"/>
        </w:rPr>
        <w:t>ss that was fit for purpose</w:t>
      </w:r>
      <w:r w:rsidR="00A120D2">
        <w:rPr>
          <w:rFonts w:ascii="Arial" w:eastAsia="+mn-ea" w:hAnsi="Arial" w:cs="Arial"/>
          <w:color w:val="156082" w:themeColor="accent1"/>
          <w:kern w:val="24"/>
          <w:sz w:val="24"/>
          <w:szCs w:val="24"/>
          <w:lang w:val="en-US" w:eastAsia="en-GB"/>
          <w14:ligatures w14:val="none"/>
        </w:rPr>
        <w:t xml:space="preserve"> without being onerous or burdensome on those expected to deliver</w:t>
      </w:r>
      <w:r w:rsidR="00630BD2">
        <w:rPr>
          <w:rFonts w:ascii="Arial" w:eastAsia="+mn-ea" w:hAnsi="Arial" w:cs="Arial"/>
          <w:color w:val="156082" w:themeColor="accent1"/>
          <w:kern w:val="24"/>
          <w:sz w:val="24"/>
          <w:szCs w:val="24"/>
          <w:lang w:val="en-US" w:eastAsia="en-GB"/>
          <w14:ligatures w14:val="none"/>
        </w:rPr>
        <w:t xml:space="preserve">. I openly invited contributions from quieter voices particularly those that had been overshadowed by the interrupting </w:t>
      </w:r>
      <w:r w:rsidR="00914810">
        <w:rPr>
          <w:rFonts w:ascii="Arial" w:eastAsia="+mn-ea" w:hAnsi="Arial" w:cs="Arial"/>
          <w:color w:val="156082" w:themeColor="accent1"/>
          <w:kern w:val="24"/>
          <w:sz w:val="24"/>
          <w:szCs w:val="24"/>
          <w:lang w:val="en-US" w:eastAsia="en-GB"/>
          <w14:ligatures w14:val="none"/>
        </w:rPr>
        <w:t>few</w:t>
      </w:r>
      <w:r w:rsidR="00630BD2">
        <w:rPr>
          <w:rFonts w:ascii="Arial" w:eastAsia="+mn-ea" w:hAnsi="Arial" w:cs="Arial"/>
          <w:color w:val="156082" w:themeColor="accent1"/>
          <w:kern w:val="24"/>
          <w:sz w:val="24"/>
          <w:szCs w:val="24"/>
          <w:lang w:val="en-US" w:eastAsia="en-GB"/>
          <w14:ligatures w14:val="none"/>
        </w:rPr>
        <w:t>, to ensure that all voices were heard</w:t>
      </w:r>
      <w:r w:rsidR="00B82219">
        <w:rPr>
          <w:rFonts w:ascii="Arial" w:eastAsia="+mn-ea" w:hAnsi="Arial" w:cs="Arial"/>
          <w:color w:val="156082" w:themeColor="accent1"/>
          <w:kern w:val="24"/>
          <w:sz w:val="24"/>
          <w:szCs w:val="24"/>
          <w:lang w:val="en-US" w:eastAsia="en-GB"/>
          <w14:ligatures w14:val="none"/>
        </w:rPr>
        <w:t xml:space="preserve"> </w:t>
      </w:r>
      <w:r w:rsidR="001D2498">
        <w:rPr>
          <w:rFonts w:ascii="Arial" w:eastAsia="+mn-ea" w:hAnsi="Arial" w:cs="Arial"/>
          <w:color w:val="156082" w:themeColor="accent1"/>
          <w:kern w:val="24"/>
          <w:sz w:val="24"/>
          <w:szCs w:val="24"/>
          <w:lang w:val="en-US" w:eastAsia="en-GB"/>
          <w14:ligatures w14:val="none"/>
        </w:rPr>
        <w:t>demonstrating the kind of culture I expect where respect, fairness and professionalism guide interaction.</w:t>
      </w:r>
    </w:p>
    <w:p w14:paraId="1EC59D29" w14:textId="1F4481E4" w:rsidR="00E259C6" w:rsidRDefault="009260ED"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sidRPr="00D700E7">
        <w:rPr>
          <w:rFonts w:ascii="Arial" w:eastAsia="+mn-ea" w:hAnsi="Arial" w:cs="Arial"/>
          <w:b/>
          <w:bCs/>
          <w:color w:val="156082" w:themeColor="accent1"/>
          <w:kern w:val="24"/>
          <w:sz w:val="24"/>
          <w:szCs w:val="24"/>
          <w:lang w:val="en-US" w:eastAsia="en-GB"/>
          <w14:ligatures w14:val="none"/>
        </w:rPr>
        <w:lastRenderedPageBreak/>
        <w:t>Feelings</w:t>
      </w:r>
      <w:r>
        <w:rPr>
          <w:rFonts w:ascii="Arial" w:eastAsia="+mn-ea" w:hAnsi="Arial" w:cs="Arial"/>
          <w:color w:val="156082" w:themeColor="accent1"/>
          <w:kern w:val="24"/>
          <w:sz w:val="24"/>
          <w:szCs w:val="24"/>
          <w:lang w:val="en-US" w:eastAsia="en-GB"/>
          <w14:ligatures w14:val="none"/>
        </w:rPr>
        <w:t xml:space="preserve"> – </w:t>
      </w:r>
    </w:p>
    <w:p w14:paraId="6F5F5C4F" w14:textId="77777777" w:rsidR="00E259C6" w:rsidRDefault="00E259C6" w:rsidP="009260ED">
      <w:pPr>
        <w:spacing w:after="0" w:line="240" w:lineRule="auto"/>
        <w:contextualSpacing/>
        <w:rPr>
          <w:rFonts w:ascii="Arial" w:eastAsia="+mn-ea" w:hAnsi="Arial" w:cs="Arial"/>
          <w:color w:val="156082" w:themeColor="accent1"/>
          <w:kern w:val="24"/>
          <w:sz w:val="24"/>
          <w:szCs w:val="24"/>
          <w:lang w:val="en-US" w:eastAsia="en-GB"/>
          <w14:ligatures w14:val="none"/>
        </w:rPr>
      </w:pPr>
    </w:p>
    <w:p w14:paraId="11754B95" w14:textId="60D99585" w:rsidR="000F375C" w:rsidRDefault="00E06664" w:rsidP="000F375C">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At the time I felt </w:t>
      </w:r>
      <w:r w:rsidR="00A33B3E">
        <w:rPr>
          <w:rFonts w:ascii="Arial" w:eastAsia="+mn-ea" w:hAnsi="Arial" w:cs="Arial"/>
          <w:color w:val="156082" w:themeColor="accent1"/>
          <w:kern w:val="24"/>
          <w:sz w:val="24"/>
          <w:szCs w:val="24"/>
          <w:lang w:val="en-US" w:eastAsia="en-GB"/>
          <w14:ligatures w14:val="none"/>
        </w:rPr>
        <w:t xml:space="preserve">disappointed, </w:t>
      </w:r>
      <w:proofErr w:type="spellStart"/>
      <w:r w:rsidR="00A33B3E">
        <w:rPr>
          <w:rFonts w:ascii="Arial" w:eastAsia="+mn-ea" w:hAnsi="Arial" w:cs="Arial"/>
          <w:color w:val="156082" w:themeColor="accent1"/>
          <w:kern w:val="24"/>
          <w:sz w:val="24"/>
          <w:szCs w:val="24"/>
          <w:lang w:val="en-US" w:eastAsia="en-GB"/>
          <w14:ligatures w14:val="none"/>
        </w:rPr>
        <w:t>demoralised</w:t>
      </w:r>
      <w:proofErr w:type="spellEnd"/>
      <w:r w:rsidR="00A33B3E">
        <w:rPr>
          <w:rFonts w:ascii="Arial" w:eastAsia="+mn-ea" w:hAnsi="Arial" w:cs="Arial"/>
          <w:color w:val="156082" w:themeColor="accent1"/>
          <w:kern w:val="24"/>
          <w:sz w:val="24"/>
          <w:szCs w:val="24"/>
          <w:lang w:val="en-US" w:eastAsia="en-GB"/>
          <w14:ligatures w14:val="none"/>
        </w:rPr>
        <w:t xml:space="preserve"> and angry. </w:t>
      </w:r>
      <w:r w:rsidR="005D29BE">
        <w:rPr>
          <w:rFonts w:ascii="Arial" w:eastAsia="+mn-ea" w:hAnsi="Arial" w:cs="Arial"/>
          <w:color w:val="156082" w:themeColor="accent1"/>
          <w:kern w:val="24"/>
          <w:sz w:val="24"/>
          <w:szCs w:val="24"/>
          <w:lang w:val="en-US" w:eastAsia="en-GB"/>
          <w14:ligatures w14:val="none"/>
        </w:rPr>
        <w:t>R</w:t>
      </w:r>
      <w:r w:rsidR="009C7498">
        <w:rPr>
          <w:rFonts w:ascii="Arial" w:eastAsia="+mn-ea" w:hAnsi="Arial" w:cs="Arial"/>
          <w:color w:val="156082" w:themeColor="accent1"/>
          <w:kern w:val="24"/>
          <w:sz w:val="24"/>
          <w:szCs w:val="24"/>
          <w:lang w:val="en-US" w:eastAsia="en-GB"/>
          <w14:ligatures w14:val="none"/>
        </w:rPr>
        <w:t>esearch demonstrates that when leadership norms are aligned to masculine influences, women leaders are more likely to experience challenges to their legitimacy, including being interrupted, excluded from informal networks, having their decisions questioned or being subjected to heightened s</w:t>
      </w:r>
      <w:r w:rsidR="00FE77C3">
        <w:rPr>
          <w:rFonts w:ascii="Arial" w:eastAsia="+mn-ea" w:hAnsi="Arial" w:cs="Arial"/>
          <w:color w:val="156082" w:themeColor="accent1"/>
          <w:kern w:val="24"/>
          <w:sz w:val="24"/>
          <w:szCs w:val="24"/>
          <w:lang w:val="en-US" w:eastAsia="en-GB"/>
          <w14:ligatures w14:val="none"/>
        </w:rPr>
        <w:t>c</w:t>
      </w:r>
      <w:r w:rsidR="009C7498">
        <w:rPr>
          <w:rFonts w:ascii="Arial" w:eastAsia="+mn-ea" w:hAnsi="Arial" w:cs="Arial"/>
          <w:color w:val="156082" w:themeColor="accent1"/>
          <w:kern w:val="24"/>
          <w:sz w:val="24"/>
          <w:szCs w:val="24"/>
          <w:lang w:val="en-US" w:eastAsia="en-GB"/>
          <w14:ligatures w14:val="none"/>
        </w:rPr>
        <w:t>rutiny compared to male counterparts (Ely, Ibarra</w:t>
      </w:r>
      <w:r w:rsidR="00274C32">
        <w:rPr>
          <w:rFonts w:ascii="Arial" w:eastAsia="+mn-ea" w:hAnsi="Arial" w:cs="Arial"/>
          <w:color w:val="156082" w:themeColor="accent1"/>
          <w:kern w:val="24"/>
          <w:sz w:val="24"/>
          <w:szCs w:val="24"/>
          <w:lang w:val="en-US" w:eastAsia="en-GB"/>
          <w14:ligatures w14:val="none"/>
        </w:rPr>
        <w:t xml:space="preserve"> &amp;</w:t>
      </w:r>
      <w:r w:rsidR="009C7498">
        <w:rPr>
          <w:rFonts w:ascii="Arial" w:eastAsia="+mn-ea" w:hAnsi="Arial" w:cs="Arial"/>
          <w:color w:val="156082" w:themeColor="accent1"/>
          <w:kern w:val="24"/>
          <w:sz w:val="24"/>
          <w:szCs w:val="24"/>
          <w:lang w:val="en-US" w:eastAsia="en-GB"/>
          <w14:ligatures w14:val="none"/>
        </w:rPr>
        <w:t xml:space="preserve"> Kolb, 2011). </w:t>
      </w:r>
      <w:r w:rsidR="00890FB2">
        <w:rPr>
          <w:rFonts w:ascii="Arial" w:eastAsia="+mn-ea" w:hAnsi="Arial" w:cs="Arial"/>
          <w:color w:val="156082" w:themeColor="accent1"/>
          <w:kern w:val="24"/>
          <w:sz w:val="24"/>
          <w:szCs w:val="24"/>
          <w:lang w:val="en-US" w:eastAsia="en-GB"/>
          <w14:ligatures w14:val="none"/>
        </w:rPr>
        <w:t xml:space="preserve">Others present during the meeting told me they </w:t>
      </w:r>
      <w:r w:rsidR="00B61892">
        <w:rPr>
          <w:rFonts w:ascii="Arial" w:eastAsia="+mn-ea" w:hAnsi="Arial" w:cs="Arial"/>
          <w:color w:val="156082" w:themeColor="accent1"/>
          <w:kern w:val="24"/>
          <w:sz w:val="24"/>
          <w:szCs w:val="24"/>
          <w:lang w:val="en-US" w:eastAsia="en-GB"/>
          <w14:ligatures w14:val="none"/>
        </w:rPr>
        <w:t xml:space="preserve">had </w:t>
      </w:r>
      <w:r w:rsidR="00890FB2">
        <w:rPr>
          <w:rFonts w:ascii="Arial" w:eastAsia="+mn-ea" w:hAnsi="Arial" w:cs="Arial"/>
          <w:color w:val="156082" w:themeColor="accent1"/>
          <w:kern w:val="24"/>
          <w:sz w:val="24"/>
          <w:szCs w:val="24"/>
          <w:lang w:val="en-US" w:eastAsia="en-GB"/>
          <w14:ligatures w14:val="none"/>
        </w:rPr>
        <w:t>felt particularly uncomfortable</w:t>
      </w:r>
      <w:r w:rsidR="005D29BE">
        <w:rPr>
          <w:rFonts w:ascii="Arial" w:eastAsia="+mn-ea" w:hAnsi="Arial" w:cs="Arial"/>
          <w:color w:val="156082" w:themeColor="accent1"/>
          <w:kern w:val="24"/>
          <w:sz w:val="24"/>
          <w:szCs w:val="24"/>
          <w:lang w:val="en-US" w:eastAsia="en-GB"/>
          <w14:ligatures w14:val="none"/>
        </w:rPr>
        <w:t xml:space="preserve"> and </w:t>
      </w:r>
      <w:r w:rsidR="00890FB2">
        <w:rPr>
          <w:rFonts w:ascii="Arial" w:eastAsia="+mn-ea" w:hAnsi="Arial" w:cs="Arial"/>
          <w:color w:val="156082" w:themeColor="accent1"/>
          <w:kern w:val="24"/>
          <w:sz w:val="24"/>
          <w:szCs w:val="24"/>
          <w:lang w:val="en-US" w:eastAsia="en-GB"/>
          <w14:ligatures w14:val="none"/>
        </w:rPr>
        <w:t xml:space="preserve">were </w:t>
      </w:r>
      <w:r w:rsidR="00B61892">
        <w:rPr>
          <w:rFonts w:ascii="Arial" w:eastAsia="+mn-ea" w:hAnsi="Arial" w:cs="Arial"/>
          <w:color w:val="156082" w:themeColor="accent1"/>
          <w:kern w:val="24"/>
          <w:sz w:val="24"/>
          <w:szCs w:val="24"/>
          <w:lang w:val="en-US" w:eastAsia="en-GB"/>
          <w14:ligatures w14:val="none"/>
        </w:rPr>
        <w:t>dissuaded from cont</w:t>
      </w:r>
      <w:r w:rsidR="00DC0186">
        <w:rPr>
          <w:rFonts w:ascii="Arial" w:eastAsia="+mn-ea" w:hAnsi="Arial" w:cs="Arial"/>
          <w:color w:val="156082" w:themeColor="accent1"/>
          <w:kern w:val="24"/>
          <w:sz w:val="24"/>
          <w:szCs w:val="24"/>
          <w:lang w:val="en-US" w:eastAsia="en-GB"/>
          <w14:ligatures w14:val="none"/>
        </w:rPr>
        <w:t>ributing</w:t>
      </w:r>
      <w:r w:rsidR="00E162A9">
        <w:rPr>
          <w:rFonts w:ascii="Arial" w:eastAsia="+mn-ea" w:hAnsi="Arial" w:cs="Arial"/>
          <w:color w:val="156082" w:themeColor="accent1"/>
          <w:kern w:val="24"/>
          <w:sz w:val="24"/>
          <w:szCs w:val="24"/>
          <w:lang w:val="en-US" w:eastAsia="en-GB"/>
          <w14:ligatures w14:val="none"/>
        </w:rPr>
        <w:t xml:space="preserve">, </w:t>
      </w:r>
      <w:r w:rsidR="004444E5">
        <w:rPr>
          <w:rFonts w:ascii="Arial" w:eastAsia="+mn-ea" w:hAnsi="Arial" w:cs="Arial"/>
          <w:color w:val="156082" w:themeColor="accent1"/>
          <w:kern w:val="24"/>
          <w:sz w:val="24"/>
          <w:szCs w:val="24"/>
          <w:lang w:val="en-US" w:eastAsia="en-GB"/>
          <w14:ligatures w14:val="none"/>
        </w:rPr>
        <w:t>demonstrating that in</w:t>
      </w:r>
      <w:r w:rsidR="004A0B47">
        <w:rPr>
          <w:rFonts w:ascii="Arial" w:eastAsia="+mn-ea" w:hAnsi="Arial" w:cs="Arial"/>
          <w:color w:val="156082" w:themeColor="accent1"/>
          <w:kern w:val="24"/>
          <w:sz w:val="24"/>
          <w:szCs w:val="24"/>
          <w:lang w:val="en-US" w:eastAsia="en-GB"/>
          <w14:ligatures w14:val="none"/>
        </w:rPr>
        <w:t xml:space="preserve">terrupting and dismissive </w:t>
      </w:r>
      <w:proofErr w:type="spellStart"/>
      <w:r w:rsidR="004A0B47">
        <w:rPr>
          <w:rFonts w:ascii="Arial" w:eastAsia="+mn-ea" w:hAnsi="Arial" w:cs="Arial"/>
          <w:color w:val="156082" w:themeColor="accent1"/>
          <w:kern w:val="24"/>
          <w:sz w:val="24"/>
          <w:szCs w:val="24"/>
          <w:lang w:val="en-US" w:eastAsia="en-GB"/>
          <w14:ligatures w14:val="none"/>
        </w:rPr>
        <w:t>behaviour</w:t>
      </w:r>
      <w:proofErr w:type="spellEnd"/>
      <w:r w:rsidR="004A0B47">
        <w:rPr>
          <w:rFonts w:ascii="Arial" w:eastAsia="+mn-ea" w:hAnsi="Arial" w:cs="Arial"/>
          <w:color w:val="156082" w:themeColor="accent1"/>
          <w:kern w:val="24"/>
          <w:sz w:val="24"/>
          <w:szCs w:val="24"/>
          <w:lang w:val="en-US" w:eastAsia="en-GB"/>
          <w14:ligatures w14:val="none"/>
        </w:rPr>
        <w:t xml:space="preserve"> by leaders undermines psychological safety by signaling that speaking up carries interpersonal risk, thereby discouraging contribution from others</w:t>
      </w:r>
      <w:r w:rsidR="00B41D39">
        <w:rPr>
          <w:rFonts w:ascii="Arial" w:eastAsia="+mn-ea" w:hAnsi="Arial" w:cs="Arial"/>
          <w:color w:val="156082" w:themeColor="accent1"/>
          <w:kern w:val="24"/>
          <w:sz w:val="24"/>
          <w:szCs w:val="24"/>
          <w:lang w:val="en-US" w:eastAsia="en-GB"/>
          <w14:ligatures w14:val="none"/>
        </w:rPr>
        <w:t xml:space="preserve"> (Edmondson, 1999).</w:t>
      </w:r>
      <w:r w:rsidR="004A0B47">
        <w:rPr>
          <w:rFonts w:ascii="Arial" w:eastAsia="+mn-ea" w:hAnsi="Arial" w:cs="Arial"/>
          <w:color w:val="156082" w:themeColor="accent1"/>
          <w:kern w:val="24"/>
          <w:sz w:val="24"/>
          <w:szCs w:val="24"/>
          <w:lang w:val="en-US" w:eastAsia="en-GB"/>
          <w14:ligatures w14:val="none"/>
        </w:rPr>
        <w:t xml:space="preserve"> When leaders interrupt or dismiss contributions, they communicate that certain voices or ideas are not valued, which reduces individual</w:t>
      </w:r>
      <w:r w:rsidR="00D54EF3">
        <w:rPr>
          <w:rFonts w:ascii="Arial" w:eastAsia="+mn-ea" w:hAnsi="Arial" w:cs="Arial"/>
          <w:color w:val="156082" w:themeColor="accent1"/>
          <w:kern w:val="24"/>
          <w:sz w:val="24"/>
          <w:szCs w:val="24"/>
          <w:lang w:val="en-US" w:eastAsia="en-GB"/>
          <w14:ligatures w14:val="none"/>
        </w:rPr>
        <w:t>’</w:t>
      </w:r>
      <w:r w:rsidR="004A0B47">
        <w:rPr>
          <w:rFonts w:ascii="Arial" w:eastAsia="+mn-ea" w:hAnsi="Arial" w:cs="Arial"/>
          <w:color w:val="156082" w:themeColor="accent1"/>
          <w:kern w:val="24"/>
          <w:sz w:val="24"/>
          <w:szCs w:val="24"/>
          <w:lang w:val="en-US" w:eastAsia="en-GB"/>
          <w14:ligatures w14:val="none"/>
        </w:rPr>
        <w:t>s willingness to share information, ask questions or propose ideas</w:t>
      </w:r>
      <w:r w:rsidR="003275C7">
        <w:rPr>
          <w:rFonts w:ascii="Arial" w:eastAsia="+mn-ea" w:hAnsi="Arial" w:cs="Arial"/>
          <w:color w:val="156082" w:themeColor="accent1"/>
          <w:kern w:val="24"/>
          <w:sz w:val="24"/>
          <w:szCs w:val="24"/>
          <w:lang w:val="en-US" w:eastAsia="en-GB"/>
          <w14:ligatures w14:val="none"/>
        </w:rPr>
        <w:t>.</w:t>
      </w:r>
      <w:r w:rsidR="00276EFF">
        <w:rPr>
          <w:rFonts w:ascii="Arial" w:eastAsia="+mn-ea" w:hAnsi="Arial" w:cs="Arial"/>
          <w:color w:val="156082" w:themeColor="accent1"/>
          <w:kern w:val="24"/>
          <w:sz w:val="24"/>
          <w:szCs w:val="24"/>
          <w:lang w:val="en-US" w:eastAsia="en-GB"/>
          <w14:ligatures w14:val="none"/>
        </w:rPr>
        <w:t xml:space="preserve"> </w:t>
      </w:r>
      <w:r w:rsidR="004A0B47">
        <w:rPr>
          <w:rFonts w:ascii="Arial" w:eastAsia="+mn-ea" w:hAnsi="Arial" w:cs="Arial"/>
          <w:color w:val="156082" w:themeColor="accent1"/>
          <w:kern w:val="24"/>
          <w:sz w:val="24"/>
          <w:szCs w:val="24"/>
          <w:lang w:val="en-US" w:eastAsia="en-GB"/>
          <w14:ligatures w14:val="none"/>
        </w:rPr>
        <w:t xml:space="preserve">Such </w:t>
      </w:r>
      <w:proofErr w:type="spellStart"/>
      <w:r w:rsidR="004A0B47">
        <w:rPr>
          <w:rFonts w:ascii="Arial" w:eastAsia="+mn-ea" w:hAnsi="Arial" w:cs="Arial"/>
          <w:color w:val="156082" w:themeColor="accent1"/>
          <w:kern w:val="24"/>
          <w:sz w:val="24"/>
          <w:szCs w:val="24"/>
          <w:lang w:val="en-US" w:eastAsia="en-GB"/>
          <w14:ligatures w14:val="none"/>
        </w:rPr>
        <w:t>beha</w:t>
      </w:r>
      <w:r w:rsidR="00C47C90">
        <w:rPr>
          <w:rFonts w:ascii="Arial" w:eastAsia="+mn-ea" w:hAnsi="Arial" w:cs="Arial"/>
          <w:color w:val="156082" w:themeColor="accent1"/>
          <w:kern w:val="24"/>
          <w:sz w:val="24"/>
          <w:szCs w:val="24"/>
          <w:lang w:val="en-US" w:eastAsia="en-GB"/>
          <w14:ligatures w14:val="none"/>
        </w:rPr>
        <w:t>v</w:t>
      </w:r>
      <w:r w:rsidR="004A0B47">
        <w:rPr>
          <w:rFonts w:ascii="Arial" w:eastAsia="+mn-ea" w:hAnsi="Arial" w:cs="Arial"/>
          <w:color w:val="156082" w:themeColor="accent1"/>
          <w:kern w:val="24"/>
          <w:sz w:val="24"/>
          <w:szCs w:val="24"/>
          <w:lang w:val="en-US" w:eastAsia="en-GB"/>
          <w14:ligatures w14:val="none"/>
        </w:rPr>
        <w:t>iour</w:t>
      </w:r>
      <w:proofErr w:type="spellEnd"/>
      <w:r w:rsidR="00E637FE">
        <w:rPr>
          <w:rFonts w:ascii="Arial" w:eastAsia="+mn-ea" w:hAnsi="Arial" w:cs="Arial"/>
          <w:color w:val="156082" w:themeColor="accent1"/>
          <w:kern w:val="24"/>
          <w:sz w:val="24"/>
          <w:szCs w:val="24"/>
          <w:lang w:val="en-US" w:eastAsia="en-GB"/>
          <w14:ligatures w14:val="none"/>
        </w:rPr>
        <w:t xml:space="preserve"> </w:t>
      </w:r>
      <w:r w:rsidR="004A0B47">
        <w:rPr>
          <w:rFonts w:ascii="Arial" w:eastAsia="+mn-ea" w:hAnsi="Arial" w:cs="Arial"/>
          <w:color w:val="156082" w:themeColor="accent1"/>
          <w:kern w:val="24"/>
          <w:sz w:val="24"/>
          <w:szCs w:val="24"/>
          <w:lang w:val="en-US" w:eastAsia="en-GB"/>
          <w14:ligatures w14:val="none"/>
        </w:rPr>
        <w:t>function</w:t>
      </w:r>
      <w:r w:rsidR="00E637FE">
        <w:rPr>
          <w:rFonts w:ascii="Arial" w:eastAsia="+mn-ea" w:hAnsi="Arial" w:cs="Arial"/>
          <w:color w:val="156082" w:themeColor="accent1"/>
          <w:kern w:val="24"/>
          <w:sz w:val="24"/>
          <w:szCs w:val="24"/>
          <w:lang w:val="en-US" w:eastAsia="en-GB"/>
          <w14:ligatures w14:val="none"/>
        </w:rPr>
        <w:t>s</w:t>
      </w:r>
      <w:r w:rsidR="004A0B47">
        <w:rPr>
          <w:rFonts w:ascii="Arial" w:eastAsia="+mn-ea" w:hAnsi="Arial" w:cs="Arial"/>
          <w:color w:val="156082" w:themeColor="accent1"/>
          <w:kern w:val="24"/>
          <w:sz w:val="24"/>
          <w:szCs w:val="24"/>
          <w:lang w:val="en-US" w:eastAsia="en-GB"/>
          <w14:ligatures w14:val="none"/>
        </w:rPr>
        <w:t xml:space="preserve"> as micro-</w:t>
      </w:r>
      <w:r w:rsidR="00A57F14">
        <w:rPr>
          <w:rFonts w:ascii="Arial" w:eastAsia="+mn-ea" w:hAnsi="Arial" w:cs="Arial"/>
          <w:color w:val="156082" w:themeColor="accent1"/>
          <w:kern w:val="24"/>
          <w:sz w:val="24"/>
          <w:szCs w:val="24"/>
          <w:lang w:val="en-US" w:eastAsia="en-GB"/>
          <w14:ligatures w14:val="none"/>
        </w:rPr>
        <w:t>inequities</w:t>
      </w:r>
      <w:r w:rsidR="004A0B47">
        <w:rPr>
          <w:rFonts w:ascii="Arial" w:eastAsia="+mn-ea" w:hAnsi="Arial" w:cs="Arial"/>
          <w:color w:val="156082" w:themeColor="accent1"/>
          <w:kern w:val="24"/>
          <w:sz w:val="24"/>
          <w:szCs w:val="24"/>
          <w:lang w:val="en-US" w:eastAsia="en-GB"/>
          <w14:ligatures w14:val="none"/>
        </w:rPr>
        <w:t>: subtle</w:t>
      </w:r>
      <w:r w:rsidR="003275C7">
        <w:rPr>
          <w:rFonts w:ascii="Arial" w:eastAsia="+mn-ea" w:hAnsi="Arial" w:cs="Arial"/>
          <w:color w:val="156082" w:themeColor="accent1"/>
          <w:kern w:val="24"/>
          <w:sz w:val="24"/>
          <w:szCs w:val="24"/>
          <w:lang w:val="en-US" w:eastAsia="en-GB"/>
          <w14:ligatures w14:val="none"/>
        </w:rPr>
        <w:t>,</w:t>
      </w:r>
      <w:r w:rsidR="004A0B47">
        <w:rPr>
          <w:rFonts w:ascii="Arial" w:eastAsia="+mn-ea" w:hAnsi="Arial" w:cs="Arial"/>
          <w:color w:val="156082" w:themeColor="accent1"/>
          <w:kern w:val="24"/>
          <w:sz w:val="24"/>
          <w:szCs w:val="24"/>
          <w:lang w:val="en-US" w:eastAsia="en-GB"/>
          <w14:ligatures w14:val="none"/>
        </w:rPr>
        <w:t xml:space="preserve"> often </w:t>
      </w:r>
      <w:r w:rsidR="00A57F14">
        <w:rPr>
          <w:rFonts w:ascii="Arial" w:eastAsia="+mn-ea" w:hAnsi="Arial" w:cs="Arial"/>
          <w:color w:val="156082" w:themeColor="accent1"/>
          <w:kern w:val="24"/>
          <w:sz w:val="24"/>
          <w:szCs w:val="24"/>
          <w:lang w:val="en-US" w:eastAsia="en-GB"/>
          <w14:ligatures w14:val="none"/>
        </w:rPr>
        <w:t xml:space="preserve">unintentional and </w:t>
      </w:r>
      <w:r w:rsidR="004A0B47">
        <w:rPr>
          <w:rFonts w:ascii="Arial" w:eastAsia="+mn-ea" w:hAnsi="Arial" w:cs="Arial"/>
          <w:color w:val="156082" w:themeColor="accent1"/>
          <w:kern w:val="24"/>
          <w:sz w:val="24"/>
          <w:szCs w:val="24"/>
          <w:lang w:val="en-US" w:eastAsia="en-GB"/>
          <w14:ligatures w14:val="none"/>
        </w:rPr>
        <w:t xml:space="preserve">habitual actions that </w:t>
      </w:r>
      <w:r w:rsidR="000A051F">
        <w:rPr>
          <w:rFonts w:ascii="Arial" w:eastAsia="+mn-ea" w:hAnsi="Arial" w:cs="Arial"/>
          <w:color w:val="156082" w:themeColor="accent1"/>
          <w:kern w:val="24"/>
          <w:sz w:val="24"/>
          <w:szCs w:val="24"/>
          <w:lang w:val="en-US" w:eastAsia="en-GB"/>
          <w14:ligatures w14:val="none"/>
        </w:rPr>
        <w:t xml:space="preserve">devalue or </w:t>
      </w:r>
      <w:r w:rsidR="00452C1B">
        <w:rPr>
          <w:rFonts w:ascii="Arial" w:eastAsia="+mn-ea" w:hAnsi="Arial" w:cs="Arial"/>
          <w:color w:val="156082" w:themeColor="accent1"/>
          <w:kern w:val="24"/>
          <w:sz w:val="24"/>
          <w:szCs w:val="24"/>
          <w:lang w:val="en-US" w:eastAsia="en-GB"/>
          <w14:ligatures w14:val="none"/>
        </w:rPr>
        <w:t>undermine</w:t>
      </w:r>
      <w:r w:rsidR="000A051F">
        <w:rPr>
          <w:rFonts w:ascii="Arial" w:eastAsia="+mn-ea" w:hAnsi="Arial" w:cs="Arial"/>
          <w:color w:val="156082" w:themeColor="accent1"/>
          <w:kern w:val="24"/>
          <w:sz w:val="24"/>
          <w:szCs w:val="24"/>
          <w:lang w:val="en-US" w:eastAsia="en-GB"/>
          <w14:ligatures w14:val="none"/>
        </w:rPr>
        <w:t xml:space="preserve"> </w:t>
      </w:r>
      <w:r w:rsidR="004A0B47">
        <w:rPr>
          <w:rFonts w:ascii="Arial" w:eastAsia="+mn-ea" w:hAnsi="Arial" w:cs="Arial"/>
          <w:color w:val="156082" w:themeColor="accent1"/>
          <w:kern w:val="24"/>
          <w:sz w:val="24"/>
          <w:szCs w:val="24"/>
          <w:lang w:val="en-US" w:eastAsia="en-GB"/>
          <w14:ligatures w14:val="none"/>
        </w:rPr>
        <w:t xml:space="preserve">others and reinforce power and status hierarchies (Rowe, 1990). </w:t>
      </w:r>
      <w:r w:rsidR="00C0159E">
        <w:rPr>
          <w:rFonts w:ascii="Arial" w:eastAsia="+mn-ea" w:hAnsi="Arial" w:cs="Arial"/>
          <w:color w:val="156082" w:themeColor="accent1"/>
          <w:kern w:val="24"/>
          <w:sz w:val="24"/>
          <w:szCs w:val="24"/>
          <w:lang w:val="en-US" w:eastAsia="en-GB"/>
          <w14:ligatures w14:val="none"/>
        </w:rPr>
        <w:t xml:space="preserve">Repeated interruptions eventually teach the target and onlookers that involvement could result in humiliation, </w:t>
      </w:r>
      <w:r w:rsidR="002B3CDB">
        <w:rPr>
          <w:rFonts w:ascii="Arial" w:eastAsia="+mn-ea" w:hAnsi="Arial" w:cs="Arial"/>
          <w:color w:val="156082" w:themeColor="accent1"/>
          <w:kern w:val="24"/>
          <w:sz w:val="24"/>
          <w:szCs w:val="24"/>
          <w:lang w:val="en-US" w:eastAsia="en-GB"/>
          <w14:ligatures w14:val="none"/>
        </w:rPr>
        <w:t xml:space="preserve">disregard or diminished status, encouraging self-silencing as a defensive tactic. </w:t>
      </w:r>
      <w:r w:rsidR="00F70AEF">
        <w:rPr>
          <w:rFonts w:ascii="Arial" w:eastAsia="+mn-ea" w:hAnsi="Arial" w:cs="Arial"/>
          <w:color w:val="156082" w:themeColor="accent1"/>
          <w:kern w:val="24"/>
          <w:sz w:val="24"/>
          <w:szCs w:val="24"/>
          <w:lang w:val="en-US" w:eastAsia="en-GB"/>
          <w14:ligatures w14:val="none"/>
        </w:rPr>
        <w:t xml:space="preserve">Studies show that leader </w:t>
      </w:r>
      <w:proofErr w:type="spellStart"/>
      <w:r w:rsidR="00F70AEF">
        <w:rPr>
          <w:rFonts w:ascii="Arial" w:eastAsia="+mn-ea" w:hAnsi="Arial" w:cs="Arial"/>
          <w:color w:val="156082" w:themeColor="accent1"/>
          <w:kern w:val="24"/>
          <w:sz w:val="24"/>
          <w:szCs w:val="24"/>
          <w:lang w:val="en-US" w:eastAsia="en-GB"/>
          <w14:ligatures w14:val="none"/>
        </w:rPr>
        <w:t>behaviour</w:t>
      </w:r>
      <w:proofErr w:type="spellEnd"/>
      <w:r w:rsidR="00E11F9F">
        <w:rPr>
          <w:rFonts w:ascii="Arial" w:eastAsia="+mn-ea" w:hAnsi="Arial" w:cs="Arial"/>
          <w:color w:val="156082" w:themeColor="accent1"/>
          <w:kern w:val="24"/>
          <w:sz w:val="24"/>
          <w:szCs w:val="24"/>
          <w:lang w:val="en-US" w:eastAsia="en-GB"/>
          <w14:ligatures w14:val="none"/>
        </w:rPr>
        <w:t xml:space="preserve"> perceived as dismissive or uncivil are associated with lower levels of psychological safety and higher levels of employee silence (Morrison, 2014).</w:t>
      </w:r>
      <w:r w:rsidR="00DA57A4">
        <w:rPr>
          <w:rFonts w:ascii="Arial" w:eastAsia="+mn-ea" w:hAnsi="Arial" w:cs="Arial"/>
          <w:color w:val="156082" w:themeColor="accent1"/>
          <w:kern w:val="24"/>
          <w:sz w:val="24"/>
          <w:szCs w:val="24"/>
          <w:lang w:val="en-US" w:eastAsia="en-GB"/>
          <w14:ligatures w14:val="none"/>
        </w:rPr>
        <w:t xml:space="preserve"> </w:t>
      </w:r>
      <w:proofErr w:type="gramStart"/>
      <w:r w:rsidR="00DA57A4">
        <w:rPr>
          <w:rFonts w:ascii="Arial" w:eastAsia="+mn-ea" w:hAnsi="Arial" w:cs="Arial"/>
          <w:color w:val="156082" w:themeColor="accent1"/>
          <w:kern w:val="24"/>
          <w:sz w:val="24"/>
          <w:szCs w:val="24"/>
          <w:lang w:val="en-US" w:eastAsia="en-GB"/>
          <w14:ligatures w14:val="none"/>
        </w:rPr>
        <w:t>In order to</w:t>
      </w:r>
      <w:proofErr w:type="gramEnd"/>
      <w:r w:rsidR="00DA57A4">
        <w:rPr>
          <w:rFonts w:ascii="Arial" w:eastAsia="+mn-ea" w:hAnsi="Arial" w:cs="Arial"/>
          <w:color w:val="156082" w:themeColor="accent1"/>
          <w:kern w:val="24"/>
          <w:sz w:val="24"/>
          <w:szCs w:val="24"/>
          <w:lang w:val="en-US" w:eastAsia="en-GB"/>
          <w14:ligatures w14:val="none"/>
        </w:rPr>
        <w:t xml:space="preserve"> create a more psychologically safe environment</w:t>
      </w:r>
      <w:r w:rsidR="00C1511D">
        <w:rPr>
          <w:rFonts w:ascii="Arial" w:eastAsia="+mn-ea" w:hAnsi="Arial" w:cs="Arial"/>
          <w:color w:val="156082" w:themeColor="accent1"/>
          <w:kern w:val="24"/>
          <w:sz w:val="24"/>
          <w:szCs w:val="24"/>
          <w:lang w:val="en-US" w:eastAsia="en-GB"/>
          <w14:ligatures w14:val="none"/>
        </w:rPr>
        <w:t xml:space="preserve"> for myself and others,</w:t>
      </w:r>
      <w:r w:rsidR="00DA57A4">
        <w:rPr>
          <w:rFonts w:ascii="Arial" w:eastAsia="+mn-ea" w:hAnsi="Arial" w:cs="Arial"/>
          <w:color w:val="156082" w:themeColor="accent1"/>
          <w:kern w:val="24"/>
          <w:sz w:val="24"/>
          <w:szCs w:val="24"/>
          <w:lang w:val="en-US" w:eastAsia="en-GB"/>
          <w14:ligatures w14:val="none"/>
        </w:rPr>
        <w:t xml:space="preserve"> I demonstrated i</w:t>
      </w:r>
      <w:r w:rsidR="00B777E1">
        <w:rPr>
          <w:rFonts w:ascii="Arial" w:eastAsia="+mn-ea" w:hAnsi="Arial" w:cs="Arial"/>
          <w:color w:val="156082" w:themeColor="accent1"/>
          <w:kern w:val="24"/>
          <w:sz w:val="24"/>
          <w:szCs w:val="24"/>
          <w:lang w:val="en-US" w:eastAsia="en-GB"/>
          <w14:ligatures w14:val="none"/>
        </w:rPr>
        <w:t xml:space="preserve">nclusive leadership </w:t>
      </w:r>
      <w:proofErr w:type="spellStart"/>
      <w:r w:rsidR="00B777E1">
        <w:rPr>
          <w:rFonts w:ascii="Arial" w:eastAsia="+mn-ea" w:hAnsi="Arial" w:cs="Arial"/>
          <w:color w:val="156082" w:themeColor="accent1"/>
          <w:kern w:val="24"/>
          <w:sz w:val="24"/>
          <w:szCs w:val="24"/>
          <w:lang w:val="en-US" w:eastAsia="en-GB"/>
          <w14:ligatures w14:val="none"/>
        </w:rPr>
        <w:t>behaviours</w:t>
      </w:r>
      <w:proofErr w:type="spellEnd"/>
      <w:r w:rsidR="00B777E1">
        <w:rPr>
          <w:rFonts w:ascii="Arial" w:eastAsia="+mn-ea" w:hAnsi="Arial" w:cs="Arial"/>
          <w:color w:val="156082" w:themeColor="accent1"/>
          <w:kern w:val="24"/>
          <w:sz w:val="24"/>
          <w:szCs w:val="24"/>
          <w:lang w:val="en-US" w:eastAsia="en-GB"/>
          <w14:ligatures w14:val="none"/>
        </w:rPr>
        <w:t xml:space="preserve"> suc</w:t>
      </w:r>
      <w:r w:rsidR="00CB621B">
        <w:rPr>
          <w:rFonts w:ascii="Arial" w:eastAsia="+mn-ea" w:hAnsi="Arial" w:cs="Arial"/>
          <w:color w:val="156082" w:themeColor="accent1"/>
          <w:kern w:val="24"/>
          <w:sz w:val="24"/>
          <w:szCs w:val="24"/>
          <w:lang w:val="en-US" w:eastAsia="en-GB"/>
          <w14:ligatures w14:val="none"/>
        </w:rPr>
        <w:t>h</w:t>
      </w:r>
      <w:r w:rsidR="00B777E1">
        <w:rPr>
          <w:rFonts w:ascii="Arial" w:eastAsia="+mn-ea" w:hAnsi="Arial" w:cs="Arial"/>
          <w:color w:val="156082" w:themeColor="accent1"/>
          <w:kern w:val="24"/>
          <w:sz w:val="24"/>
          <w:szCs w:val="24"/>
          <w:lang w:val="en-US" w:eastAsia="en-GB"/>
          <w14:ligatures w14:val="none"/>
        </w:rPr>
        <w:t xml:space="preserve"> as listening without interruption and acknowledging contributions </w:t>
      </w:r>
      <w:r w:rsidR="00DA57A4">
        <w:rPr>
          <w:rFonts w:ascii="Arial" w:eastAsia="+mn-ea" w:hAnsi="Arial" w:cs="Arial"/>
          <w:color w:val="156082" w:themeColor="accent1"/>
          <w:kern w:val="24"/>
          <w:sz w:val="24"/>
          <w:szCs w:val="24"/>
          <w:lang w:val="en-US" w:eastAsia="en-GB"/>
          <w14:ligatures w14:val="none"/>
        </w:rPr>
        <w:t xml:space="preserve">to </w:t>
      </w:r>
      <w:r w:rsidR="00B777E1">
        <w:rPr>
          <w:rFonts w:ascii="Arial" w:eastAsia="+mn-ea" w:hAnsi="Arial" w:cs="Arial"/>
          <w:color w:val="156082" w:themeColor="accent1"/>
          <w:kern w:val="24"/>
          <w:sz w:val="24"/>
          <w:szCs w:val="24"/>
          <w:lang w:val="en-US" w:eastAsia="en-GB"/>
          <w14:ligatures w14:val="none"/>
        </w:rPr>
        <w:t>encourag</w:t>
      </w:r>
      <w:r w:rsidR="00DA57A4">
        <w:rPr>
          <w:rFonts w:ascii="Arial" w:eastAsia="+mn-ea" w:hAnsi="Arial" w:cs="Arial"/>
          <w:color w:val="156082" w:themeColor="accent1"/>
          <w:kern w:val="24"/>
          <w:sz w:val="24"/>
          <w:szCs w:val="24"/>
          <w:lang w:val="en-US" w:eastAsia="en-GB"/>
          <w14:ligatures w14:val="none"/>
        </w:rPr>
        <w:t xml:space="preserve">e </w:t>
      </w:r>
      <w:r w:rsidR="00B777E1">
        <w:rPr>
          <w:rFonts w:ascii="Arial" w:eastAsia="+mn-ea" w:hAnsi="Arial" w:cs="Arial"/>
          <w:color w:val="156082" w:themeColor="accent1"/>
          <w:kern w:val="24"/>
          <w:sz w:val="24"/>
          <w:szCs w:val="24"/>
          <w:lang w:val="en-US" w:eastAsia="en-GB"/>
          <w14:ligatures w14:val="none"/>
        </w:rPr>
        <w:t>engagement</w:t>
      </w:r>
      <w:r w:rsidR="00DA57A4">
        <w:rPr>
          <w:rFonts w:ascii="Arial" w:eastAsia="+mn-ea" w:hAnsi="Arial" w:cs="Arial"/>
          <w:color w:val="156082" w:themeColor="accent1"/>
          <w:kern w:val="24"/>
          <w:sz w:val="24"/>
          <w:szCs w:val="24"/>
          <w:lang w:val="en-US" w:eastAsia="en-GB"/>
          <w14:ligatures w14:val="none"/>
        </w:rPr>
        <w:t>, but</w:t>
      </w:r>
      <w:r w:rsidR="00C1511D">
        <w:rPr>
          <w:rFonts w:ascii="Arial" w:eastAsia="+mn-ea" w:hAnsi="Arial" w:cs="Arial"/>
          <w:color w:val="156082" w:themeColor="accent1"/>
          <w:kern w:val="24"/>
          <w:sz w:val="24"/>
          <w:szCs w:val="24"/>
          <w:lang w:val="en-US" w:eastAsia="en-GB"/>
          <w14:ligatures w14:val="none"/>
        </w:rPr>
        <w:t xml:space="preserve"> </w:t>
      </w:r>
      <w:r w:rsidR="00520EE0">
        <w:rPr>
          <w:rFonts w:ascii="Arial" w:eastAsia="+mn-ea" w:hAnsi="Arial" w:cs="Arial"/>
          <w:color w:val="156082" w:themeColor="accent1"/>
          <w:kern w:val="24"/>
          <w:sz w:val="24"/>
          <w:szCs w:val="24"/>
          <w:lang w:val="en-US" w:eastAsia="en-GB"/>
          <w14:ligatures w14:val="none"/>
        </w:rPr>
        <w:t>I failed to overcome the negative impact of the dominant few on this occasion</w:t>
      </w:r>
      <w:r w:rsidR="00452C1B">
        <w:rPr>
          <w:rFonts w:ascii="Arial" w:eastAsia="+mn-ea" w:hAnsi="Arial" w:cs="Arial"/>
          <w:color w:val="156082" w:themeColor="accent1"/>
          <w:kern w:val="24"/>
          <w:sz w:val="24"/>
          <w:szCs w:val="24"/>
          <w:lang w:val="en-US" w:eastAsia="en-GB"/>
          <w14:ligatures w14:val="none"/>
        </w:rPr>
        <w:t xml:space="preserve"> and the vast majority remained resolutely silent.</w:t>
      </w:r>
      <w:r w:rsidR="00C40550">
        <w:rPr>
          <w:rFonts w:ascii="Arial" w:eastAsia="+mn-ea" w:hAnsi="Arial" w:cs="Arial"/>
          <w:color w:val="156082" w:themeColor="accent1"/>
          <w:kern w:val="24"/>
          <w:sz w:val="24"/>
          <w:szCs w:val="24"/>
          <w:lang w:val="en-US" w:eastAsia="en-GB"/>
          <w14:ligatures w14:val="none"/>
        </w:rPr>
        <w:t xml:space="preserve"> </w:t>
      </w:r>
      <w:r w:rsidR="00AD7B35">
        <w:rPr>
          <w:rFonts w:ascii="Arial" w:eastAsia="+mn-ea" w:hAnsi="Arial" w:cs="Arial"/>
          <w:color w:val="156082" w:themeColor="accent1"/>
          <w:kern w:val="24"/>
          <w:sz w:val="24"/>
          <w:szCs w:val="24"/>
          <w:lang w:val="en-US" w:eastAsia="en-GB"/>
          <w14:ligatures w14:val="none"/>
        </w:rPr>
        <w:t>In hindsight</w:t>
      </w:r>
      <w:r w:rsidR="00023143">
        <w:rPr>
          <w:rFonts w:ascii="Arial" w:eastAsia="+mn-ea" w:hAnsi="Arial" w:cs="Arial"/>
          <w:color w:val="156082" w:themeColor="accent1"/>
          <w:kern w:val="24"/>
          <w:sz w:val="24"/>
          <w:szCs w:val="24"/>
          <w:lang w:val="en-US" w:eastAsia="en-GB"/>
          <w14:ligatures w14:val="none"/>
        </w:rPr>
        <w:t>,</w:t>
      </w:r>
      <w:r w:rsidR="00AD7B35">
        <w:rPr>
          <w:rFonts w:ascii="Arial" w:eastAsia="+mn-ea" w:hAnsi="Arial" w:cs="Arial"/>
          <w:color w:val="156082" w:themeColor="accent1"/>
          <w:kern w:val="24"/>
          <w:sz w:val="24"/>
          <w:szCs w:val="24"/>
          <w:lang w:val="en-US" w:eastAsia="en-GB"/>
          <w14:ligatures w14:val="none"/>
        </w:rPr>
        <w:t xml:space="preserve"> I would like to have challenged the </w:t>
      </w:r>
      <w:proofErr w:type="spellStart"/>
      <w:r w:rsidR="00AD7B35">
        <w:rPr>
          <w:rFonts w:ascii="Arial" w:eastAsia="+mn-ea" w:hAnsi="Arial" w:cs="Arial"/>
          <w:color w:val="156082" w:themeColor="accent1"/>
          <w:kern w:val="24"/>
          <w:sz w:val="24"/>
          <w:szCs w:val="24"/>
          <w:lang w:val="en-US" w:eastAsia="en-GB"/>
          <w14:ligatures w14:val="none"/>
        </w:rPr>
        <w:t>behaviour</w:t>
      </w:r>
      <w:proofErr w:type="spellEnd"/>
      <w:r w:rsidR="00AD7B35">
        <w:rPr>
          <w:rFonts w:ascii="Arial" w:eastAsia="+mn-ea" w:hAnsi="Arial" w:cs="Arial"/>
          <w:color w:val="156082" w:themeColor="accent1"/>
          <w:kern w:val="24"/>
          <w:sz w:val="24"/>
          <w:szCs w:val="24"/>
          <w:lang w:val="en-US" w:eastAsia="en-GB"/>
          <w14:ligatures w14:val="none"/>
        </w:rPr>
        <w:t xml:space="preserve"> directly, but I </w:t>
      </w:r>
      <w:r w:rsidR="00375245">
        <w:rPr>
          <w:rFonts w:ascii="Arial" w:eastAsia="+mn-ea" w:hAnsi="Arial" w:cs="Arial"/>
          <w:color w:val="156082" w:themeColor="accent1"/>
          <w:kern w:val="24"/>
          <w:sz w:val="24"/>
          <w:szCs w:val="24"/>
          <w:lang w:val="en-US" w:eastAsia="en-GB"/>
          <w14:ligatures w14:val="none"/>
        </w:rPr>
        <w:t xml:space="preserve">felt </w:t>
      </w:r>
      <w:r w:rsidR="001961D2">
        <w:rPr>
          <w:rFonts w:ascii="Arial" w:eastAsia="+mn-ea" w:hAnsi="Arial" w:cs="Arial"/>
          <w:color w:val="156082" w:themeColor="accent1"/>
          <w:kern w:val="24"/>
          <w:sz w:val="24"/>
          <w:szCs w:val="24"/>
          <w:lang w:val="en-US" w:eastAsia="en-GB"/>
          <w14:ligatures w14:val="none"/>
        </w:rPr>
        <w:t>under</w:t>
      </w:r>
      <w:r w:rsidR="00375245">
        <w:rPr>
          <w:rFonts w:ascii="Arial" w:eastAsia="+mn-ea" w:hAnsi="Arial" w:cs="Arial"/>
          <w:color w:val="156082" w:themeColor="accent1"/>
          <w:kern w:val="24"/>
          <w:sz w:val="24"/>
          <w:szCs w:val="24"/>
          <w:lang w:val="en-US" w:eastAsia="en-GB"/>
          <w14:ligatures w14:val="none"/>
        </w:rPr>
        <w:t>-</w:t>
      </w:r>
      <w:r w:rsidR="001961D2">
        <w:rPr>
          <w:rFonts w:ascii="Arial" w:eastAsia="+mn-ea" w:hAnsi="Arial" w:cs="Arial"/>
          <w:color w:val="156082" w:themeColor="accent1"/>
          <w:kern w:val="24"/>
          <w:sz w:val="24"/>
          <w:szCs w:val="24"/>
          <w:lang w:val="en-US" w:eastAsia="en-GB"/>
          <w14:ligatures w14:val="none"/>
        </w:rPr>
        <w:t>prepared, out</w:t>
      </w:r>
      <w:r w:rsidR="00375245">
        <w:rPr>
          <w:rFonts w:ascii="Arial" w:eastAsia="+mn-ea" w:hAnsi="Arial" w:cs="Arial"/>
          <w:color w:val="156082" w:themeColor="accent1"/>
          <w:kern w:val="24"/>
          <w:sz w:val="24"/>
          <w:szCs w:val="24"/>
          <w:lang w:val="en-US" w:eastAsia="en-GB"/>
          <w14:ligatures w14:val="none"/>
        </w:rPr>
        <w:t>-</w:t>
      </w:r>
      <w:r w:rsidR="001961D2">
        <w:rPr>
          <w:rFonts w:ascii="Arial" w:eastAsia="+mn-ea" w:hAnsi="Arial" w:cs="Arial"/>
          <w:color w:val="156082" w:themeColor="accent1"/>
          <w:kern w:val="24"/>
          <w:sz w:val="24"/>
          <w:szCs w:val="24"/>
          <w:lang w:val="en-US" w:eastAsia="en-GB"/>
          <w14:ligatures w14:val="none"/>
        </w:rPr>
        <w:t>numbered and out-ranked.</w:t>
      </w:r>
    </w:p>
    <w:p w14:paraId="468807D7" w14:textId="5BE1446E" w:rsidR="00BD3A9A" w:rsidRDefault="00BD3A9A" w:rsidP="00E259C6">
      <w:pPr>
        <w:spacing w:after="0" w:line="240" w:lineRule="auto"/>
        <w:contextualSpacing/>
        <w:rPr>
          <w:rFonts w:ascii="Arial" w:eastAsia="+mn-ea" w:hAnsi="Arial" w:cs="Arial"/>
          <w:color w:val="156082" w:themeColor="accent1"/>
          <w:kern w:val="24"/>
          <w:sz w:val="24"/>
          <w:szCs w:val="24"/>
          <w:lang w:val="en-US" w:eastAsia="en-GB"/>
          <w14:ligatures w14:val="none"/>
        </w:rPr>
      </w:pPr>
    </w:p>
    <w:p w14:paraId="3B077E14" w14:textId="38472938" w:rsidR="00E259C6" w:rsidRDefault="009260ED"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sidRPr="00D700E7">
        <w:rPr>
          <w:rFonts w:ascii="Arial" w:eastAsia="+mn-ea" w:hAnsi="Arial" w:cs="Arial"/>
          <w:b/>
          <w:bCs/>
          <w:color w:val="156082" w:themeColor="accent1"/>
          <w:kern w:val="24"/>
          <w:sz w:val="24"/>
          <w:szCs w:val="24"/>
          <w:lang w:val="en-US" w:eastAsia="en-GB"/>
          <w14:ligatures w14:val="none"/>
        </w:rPr>
        <w:t>Evaluation</w:t>
      </w:r>
      <w:r>
        <w:rPr>
          <w:rFonts w:ascii="Arial" w:eastAsia="+mn-ea" w:hAnsi="Arial" w:cs="Arial"/>
          <w:color w:val="156082" w:themeColor="accent1"/>
          <w:kern w:val="24"/>
          <w:sz w:val="24"/>
          <w:szCs w:val="24"/>
          <w:lang w:val="en-US" w:eastAsia="en-GB"/>
          <w14:ligatures w14:val="none"/>
        </w:rPr>
        <w:t xml:space="preserve"> – </w:t>
      </w:r>
    </w:p>
    <w:p w14:paraId="2E3E287C" w14:textId="77777777" w:rsidR="00E259C6" w:rsidRDefault="00E259C6" w:rsidP="009260ED">
      <w:pPr>
        <w:spacing w:after="0" w:line="240" w:lineRule="auto"/>
        <w:contextualSpacing/>
        <w:rPr>
          <w:rFonts w:ascii="Arial" w:eastAsia="+mn-ea" w:hAnsi="Arial" w:cs="Arial"/>
          <w:color w:val="156082" w:themeColor="accent1"/>
          <w:kern w:val="24"/>
          <w:sz w:val="24"/>
          <w:szCs w:val="24"/>
          <w:lang w:val="en-US" w:eastAsia="en-GB"/>
          <w14:ligatures w14:val="none"/>
        </w:rPr>
      </w:pPr>
    </w:p>
    <w:p w14:paraId="22A63EF9" w14:textId="3F86933F" w:rsidR="00B810F1" w:rsidRDefault="00690D87"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Reflecting on the incident, there were both positive and negative elements. I gained the support of </w:t>
      </w:r>
      <w:r w:rsidR="008D1056">
        <w:rPr>
          <w:rFonts w:ascii="Arial" w:eastAsia="+mn-ea" w:hAnsi="Arial" w:cs="Arial"/>
          <w:color w:val="156082" w:themeColor="accent1"/>
          <w:kern w:val="24"/>
          <w:sz w:val="24"/>
          <w:szCs w:val="24"/>
          <w:lang w:val="en-US" w:eastAsia="en-GB"/>
          <w14:ligatures w14:val="none"/>
        </w:rPr>
        <w:t>some</w:t>
      </w:r>
      <w:r>
        <w:rPr>
          <w:rFonts w:ascii="Arial" w:eastAsia="+mn-ea" w:hAnsi="Arial" w:cs="Arial"/>
          <w:color w:val="156082" w:themeColor="accent1"/>
          <w:kern w:val="24"/>
          <w:sz w:val="24"/>
          <w:szCs w:val="24"/>
          <w:lang w:val="en-US" w:eastAsia="en-GB"/>
          <w14:ligatures w14:val="none"/>
        </w:rPr>
        <w:t xml:space="preserve"> progressive </w:t>
      </w:r>
      <w:r w:rsidR="008D1056">
        <w:rPr>
          <w:rFonts w:ascii="Arial" w:eastAsia="+mn-ea" w:hAnsi="Arial" w:cs="Arial"/>
          <w:color w:val="156082" w:themeColor="accent1"/>
          <w:kern w:val="24"/>
          <w:sz w:val="24"/>
          <w:szCs w:val="24"/>
          <w:lang w:val="en-US" w:eastAsia="en-GB"/>
          <w14:ligatures w14:val="none"/>
        </w:rPr>
        <w:t xml:space="preserve">(and perhaps sympathetic) </w:t>
      </w:r>
      <w:r>
        <w:rPr>
          <w:rFonts w:ascii="Arial" w:eastAsia="+mn-ea" w:hAnsi="Arial" w:cs="Arial"/>
          <w:color w:val="156082" w:themeColor="accent1"/>
          <w:kern w:val="24"/>
          <w:sz w:val="24"/>
          <w:szCs w:val="24"/>
          <w:lang w:val="en-US" w:eastAsia="en-GB"/>
          <w14:ligatures w14:val="none"/>
        </w:rPr>
        <w:t>colleagues who backed the proposal and encouraged i</w:t>
      </w:r>
      <w:r w:rsidR="00AA170B">
        <w:rPr>
          <w:rFonts w:ascii="Arial" w:eastAsia="+mn-ea" w:hAnsi="Arial" w:cs="Arial"/>
          <w:color w:val="156082" w:themeColor="accent1"/>
          <w:kern w:val="24"/>
          <w:sz w:val="24"/>
          <w:szCs w:val="24"/>
          <w:lang w:val="en-US" w:eastAsia="en-GB"/>
          <w14:ligatures w14:val="none"/>
        </w:rPr>
        <w:t>t</w:t>
      </w:r>
      <w:r>
        <w:rPr>
          <w:rFonts w:ascii="Arial" w:eastAsia="+mn-ea" w:hAnsi="Arial" w:cs="Arial"/>
          <w:color w:val="156082" w:themeColor="accent1"/>
          <w:kern w:val="24"/>
          <w:sz w:val="24"/>
          <w:szCs w:val="24"/>
          <w:lang w:val="en-US" w:eastAsia="en-GB"/>
          <w14:ligatures w14:val="none"/>
        </w:rPr>
        <w:t xml:space="preserve">s implementation. </w:t>
      </w:r>
      <w:r w:rsidR="00A470D1">
        <w:rPr>
          <w:rFonts w:ascii="Arial" w:eastAsia="+mn-ea" w:hAnsi="Arial" w:cs="Arial"/>
          <w:color w:val="156082" w:themeColor="accent1"/>
          <w:kern w:val="24"/>
          <w:sz w:val="24"/>
          <w:szCs w:val="24"/>
          <w:lang w:val="en-US" w:eastAsia="en-GB"/>
          <w14:ligatures w14:val="none"/>
        </w:rPr>
        <w:t>The process</w:t>
      </w:r>
      <w:r w:rsidR="004834B2">
        <w:rPr>
          <w:rFonts w:ascii="Arial" w:eastAsia="+mn-ea" w:hAnsi="Arial" w:cs="Arial"/>
          <w:color w:val="156082" w:themeColor="accent1"/>
          <w:kern w:val="24"/>
          <w:sz w:val="24"/>
          <w:szCs w:val="24"/>
          <w:lang w:val="en-US" w:eastAsia="en-GB"/>
          <w14:ligatures w14:val="none"/>
        </w:rPr>
        <w:t xml:space="preserve"> </w:t>
      </w:r>
      <w:r>
        <w:rPr>
          <w:rFonts w:ascii="Arial" w:eastAsia="+mn-ea" w:hAnsi="Arial" w:cs="Arial"/>
          <w:color w:val="156082" w:themeColor="accent1"/>
          <w:kern w:val="24"/>
          <w:sz w:val="24"/>
          <w:szCs w:val="24"/>
          <w:lang w:val="en-US" w:eastAsia="en-GB"/>
          <w14:ligatures w14:val="none"/>
        </w:rPr>
        <w:t xml:space="preserve">was adopted across the force and was </w:t>
      </w:r>
      <w:r w:rsidR="002F4059">
        <w:rPr>
          <w:rFonts w:ascii="Arial" w:eastAsia="+mn-ea" w:hAnsi="Arial" w:cs="Arial"/>
          <w:color w:val="156082" w:themeColor="accent1"/>
          <w:kern w:val="24"/>
          <w:sz w:val="24"/>
          <w:szCs w:val="24"/>
          <w:lang w:val="en-US" w:eastAsia="en-GB"/>
          <w14:ligatures w14:val="none"/>
        </w:rPr>
        <w:t xml:space="preserve">overwhelmingly </w:t>
      </w:r>
      <w:r>
        <w:rPr>
          <w:rFonts w:ascii="Arial" w:eastAsia="+mn-ea" w:hAnsi="Arial" w:cs="Arial"/>
          <w:color w:val="156082" w:themeColor="accent1"/>
          <w:kern w:val="24"/>
          <w:sz w:val="24"/>
          <w:szCs w:val="24"/>
          <w:lang w:val="en-US" w:eastAsia="en-GB"/>
          <w14:ligatures w14:val="none"/>
        </w:rPr>
        <w:t>success</w:t>
      </w:r>
      <w:r w:rsidR="003E790D">
        <w:rPr>
          <w:rFonts w:ascii="Arial" w:eastAsia="+mn-ea" w:hAnsi="Arial" w:cs="Arial"/>
          <w:color w:val="156082" w:themeColor="accent1"/>
          <w:kern w:val="24"/>
          <w:sz w:val="24"/>
          <w:szCs w:val="24"/>
          <w:lang w:val="en-US" w:eastAsia="en-GB"/>
          <w14:ligatures w14:val="none"/>
        </w:rPr>
        <w:t>ful</w:t>
      </w:r>
      <w:r>
        <w:rPr>
          <w:rFonts w:ascii="Arial" w:eastAsia="+mn-ea" w:hAnsi="Arial" w:cs="Arial"/>
          <w:color w:val="156082" w:themeColor="accent1"/>
          <w:kern w:val="24"/>
          <w:sz w:val="24"/>
          <w:szCs w:val="24"/>
          <w:lang w:val="en-US" w:eastAsia="en-GB"/>
          <w14:ligatures w14:val="none"/>
        </w:rPr>
        <w:t xml:space="preserve"> with 5000 Inspector Investigat</w:t>
      </w:r>
      <w:r w:rsidR="0064539B">
        <w:rPr>
          <w:rFonts w:ascii="Arial" w:eastAsia="+mn-ea" w:hAnsi="Arial" w:cs="Arial"/>
          <w:color w:val="156082" w:themeColor="accent1"/>
          <w:kern w:val="24"/>
          <w:sz w:val="24"/>
          <w:szCs w:val="24"/>
          <w:lang w:val="en-US" w:eastAsia="en-GB"/>
          <w14:ligatures w14:val="none"/>
        </w:rPr>
        <w:t xml:space="preserve">ion Reviews </w:t>
      </w:r>
      <w:r>
        <w:rPr>
          <w:rFonts w:ascii="Arial" w:eastAsia="+mn-ea" w:hAnsi="Arial" w:cs="Arial"/>
          <w:color w:val="156082" w:themeColor="accent1"/>
          <w:kern w:val="24"/>
          <w:sz w:val="24"/>
          <w:szCs w:val="24"/>
          <w:lang w:val="en-US" w:eastAsia="en-GB"/>
          <w14:ligatures w14:val="none"/>
        </w:rPr>
        <w:t>having been conducted to date</w:t>
      </w:r>
      <w:r w:rsidR="009A5A8D">
        <w:rPr>
          <w:rFonts w:ascii="Arial" w:eastAsia="+mn-ea" w:hAnsi="Arial" w:cs="Arial"/>
          <w:color w:val="156082" w:themeColor="accent1"/>
          <w:kern w:val="24"/>
          <w:sz w:val="24"/>
          <w:szCs w:val="24"/>
          <w:lang w:val="en-US" w:eastAsia="en-GB"/>
          <w14:ligatures w14:val="none"/>
        </w:rPr>
        <w:t>.</w:t>
      </w:r>
      <w:r w:rsidR="009E32A2">
        <w:rPr>
          <w:rFonts w:ascii="Arial" w:eastAsia="+mn-ea" w:hAnsi="Arial" w:cs="Arial"/>
          <w:color w:val="156082" w:themeColor="accent1"/>
          <w:kern w:val="24"/>
          <w:sz w:val="24"/>
          <w:szCs w:val="24"/>
          <w:lang w:val="en-US" w:eastAsia="en-GB"/>
          <w14:ligatures w14:val="none"/>
        </w:rPr>
        <w:t xml:space="preserve"> </w:t>
      </w:r>
      <w:r w:rsidR="004A0B47">
        <w:rPr>
          <w:rFonts w:ascii="Arial" w:eastAsia="+mn-ea" w:hAnsi="Arial" w:cs="Arial"/>
          <w:color w:val="156082" w:themeColor="accent1"/>
          <w:kern w:val="24"/>
          <w:sz w:val="24"/>
          <w:szCs w:val="24"/>
          <w:lang w:val="en-US" w:eastAsia="en-GB"/>
          <w14:ligatures w14:val="none"/>
        </w:rPr>
        <w:t>However, t</w:t>
      </w:r>
      <w:r w:rsidR="003E790D">
        <w:rPr>
          <w:rFonts w:ascii="Arial" w:eastAsia="+mn-ea" w:hAnsi="Arial" w:cs="Arial"/>
          <w:color w:val="156082" w:themeColor="accent1"/>
          <w:kern w:val="24"/>
          <w:sz w:val="24"/>
          <w:szCs w:val="24"/>
          <w:lang w:val="en-US" w:eastAsia="en-GB"/>
          <w14:ligatures w14:val="none"/>
        </w:rPr>
        <w:t>his situation presented a clear leadership challenge</w:t>
      </w:r>
      <w:r w:rsidR="00904C33">
        <w:rPr>
          <w:rFonts w:ascii="Arial" w:eastAsia="+mn-ea" w:hAnsi="Arial" w:cs="Arial"/>
          <w:color w:val="156082" w:themeColor="accent1"/>
          <w:kern w:val="24"/>
          <w:sz w:val="24"/>
          <w:szCs w:val="24"/>
          <w:lang w:val="en-US" w:eastAsia="en-GB"/>
          <w14:ligatures w14:val="none"/>
        </w:rPr>
        <w:t>,</w:t>
      </w:r>
      <w:r w:rsidR="003E790D">
        <w:rPr>
          <w:rFonts w:ascii="Arial" w:eastAsia="+mn-ea" w:hAnsi="Arial" w:cs="Arial"/>
          <w:color w:val="156082" w:themeColor="accent1"/>
          <w:kern w:val="24"/>
          <w:sz w:val="24"/>
          <w:szCs w:val="24"/>
          <w:lang w:val="en-US" w:eastAsia="en-GB"/>
          <w14:ligatures w14:val="none"/>
        </w:rPr>
        <w:t xml:space="preserve"> and I defaulted to </w:t>
      </w:r>
      <w:r w:rsidR="002F4059">
        <w:rPr>
          <w:rFonts w:ascii="Arial" w:eastAsia="+mn-ea" w:hAnsi="Arial" w:cs="Arial"/>
          <w:color w:val="156082" w:themeColor="accent1"/>
          <w:kern w:val="24"/>
          <w:sz w:val="24"/>
          <w:szCs w:val="24"/>
          <w:lang w:val="en-US" w:eastAsia="en-GB"/>
          <w14:ligatures w14:val="none"/>
        </w:rPr>
        <w:t>a</w:t>
      </w:r>
      <w:r w:rsidR="003E790D">
        <w:rPr>
          <w:rFonts w:ascii="Arial" w:eastAsia="+mn-ea" w:hAnsi="Arial" w:cs="Arial"/>
          <w:color w:val="156082" w:themeColor="accent1"/>
          <w:kern w:val="24"/>
          <w:sz w:val="24"/>
          <w:szCs w:val="24"/>
          <w:lang w:val="en-US" w:eastAsia="en-GB"/>
          <w14:ligatures w14:val="none"/>
        </w:rPr>
        <w:t xml:space="preserve"> transformational style</w:t>
      </w:r>
      <w:r w:rsidR="00BF65FB">
        <w:rPr>
          <w:rFonts w:ascii="Arial" w:eastAsia="+mn-ea" w:hAnsi="Arial" w:cs="Arial"/>
          <w:color w:val="156082" w:themeColor="accent1"/>
          <w:kern w:val="24"/>
          <w:sz w:val="24"/>
          <w:szCs w:val="24"/>
          <w:lang w:val="en-US" w:eastAsia="en-GB"/>
          <w14:ligatures w14:val="none"/>
        </w:rPr>
        <w:t>.</w:t>
      </w:r>
      <w:r w:rsidR="00E06D7F">
        <w:rPr>
          <w:rFonts w:ascii="Arial" w:eastAsia="+mn-ea" w:hAnsi="Arial" w:cs="Arial"/>
          <w:color w:val="156082" w:themeColor="accent1"/>
          <w:kern w:val="24"/>
          <w:sz w:val="24"/>
          <w:szCs w:val="24"/>
          <w:lang w:val="en-US" w:eastAsia="en-GB"/>
          <w14:ligatures w14:val="none"/>
        </w:rPr>
        <w:t xml:space="preserve"> I believe a more </w:t>
      </w:r>
      <w:r w:rsidR="00E17ECC">
        <w:rPr>
          <w:rFonts w:ascii="Arial" w:eastAsia="+mn-ea" w:hAnsi="Arial" w:cs="Arial"/>
          <w:color w:val="156082" w:themeColor="accent1"/>
          <w:kern w:val="24"/>
          <w:sz w:val="24"/>
          <w:szCs w:val="24"/>
          <w:lang w:val="en-US" w:eastAsia="en-GB"/>
          <w14:ligatures w14:val="none"/>
        </w:rPr>
        <w:t xml:space="preserve">assertive </w:t>
      </w:r>
      <w:r w:rsidR="00E06D7F">
        <w:rPr>
          <w:rFonts w:ascii="Arial" w:eastAsia="+mn-ea" w:hAnsi="Arial" w:cs="Arial"/>
          <w:color w:val="156082" w:themeColor="accent1"/>
          <w:kern w:val="24"/>
          <w:sz w:val="24"/>
          <w:szCs w:val="24"/>
          <w:lang w:val="en-US" w:eastAsia="en-GB"/>
          <w14:ligatures w14:val="none"/>
        </w:rPr>
        <w:t xml:space="preserve">authoritarian style would have better suited the situation. I </w:t>
      </w:r>
      <w:r w:rsidR="00CE7A45">
        <w:rPr>
          <w:rFonts w:ascii="Arial" w:eastAsia="+mn-ea" w:hAnsi="Arial" w:cs="Arial"/>
          <w:color w:val="156082" w:themeColor="accent1"/>
          <w:kern w:val="24"/>
          <w:sz w:val="24"/>
          <w:szCs w:val="24"/>
          <w:lang w:val="en-US" w:eastAsia="en-GB"/>
          <w14:ligatures w14:val="none"/>
        </w:rPr>
        <w:t>showed resilience in keeping calm and composed</w:t>
      </w:r>
      <w:r w:rsidR="004D78AA">
        <w:rPr>
          <w:rFonts w:ascii="Arial" w:eastAsia="+mn-ea" w:hAnsi="Arial" w:cs="Arial"/>
          <w:color w:val="156082" w:themeColor="accent1"/>
          <w:kern w:val="24"/>
          <w:sz w:val="24"/>
          <w:szCs w:val="24"/>
          <w:lang w:val="en-US" w:eastAsia="en-GB"/>
          <w14:ligatures w14:val="none"/>
        </w:rPr>
        <w:t xml:space="preserve"> but </w:t>
      </w:r>
      <w:r w:rsidR="008359B6">
        <w:rPr>
          <w:rFonts w:ascii="Arial" w:eastAsia="+mn-ea" w:hAnsi="Arial" w:cs="Arial"/>
          <w:color w:val="156082" w:themeColor="accent1"/>
          <w:kern w:val="24"/>
          <w:sz w:val="24"/>
          <w:szCs w:val="24"/>
          <w:lang w:val="en-US" w:eastAsia="en-GB"/>
          <w14:ligatures w14:val="none"/>
        </w:rPr>
        <w:t xml:space="preserve">I </w:t>
      </w:r>
      <w:r w:rsidR="007B68FE">
        <w:rPr>
          <w:rFonts w:ascii="Arial" w:eastAsia="+mn-ea" w:hAnsi="Arial" w:cs="Arial"/>
          <w:color w:val="156082" w:themeColor="accent1"/>
          <w:kern w:val="24"/>
          <w:sz w:val="24"/>
          <w:szCs w:val="24"/>
          <w:lang w:val="en-US" w:eastAsia="en-GB"/>
          <w14:ligatures w14:val="none"/>
        </w:rPr>
        <w:t>believ</w:t>
      </w:r>
      <w:r w:rsidR="00156896">
        <w:rPr>
          <w:rFonts w:ascii="Arial" w:eastAsia="+mn-ea" w:hAnsi="Arial" w:cs="Arial"/>
          <w:color w:val="156082" w:themeColor="accent1"/>
          <w:kern w:val="24"/>
          <w:sz w:val="24"/>
          <w:szCs w:val="24"/>
          <w:lang w:val="en-US" w:eastAsia="en-GB"/>
          <w14:ligatures w14:val="none"/>
        </w:rPr>
        <w:t>e</w:t>
      </w:r>
      <w:r w:rsidR="008359B6">
        <w:rPr>
          <w:rFonts w:ascii="Arial" w:eastAsia="+mn-ea" w:hAnsi="Arial" w:cs="Arial"/>
          <w:color w:val="156082" w:themeColor="accent1"/>
          <w:kern w:val="24"/>
          <w:sz w:val="24"/>
          <w:szCs w:val="24"/>
          <w:lang w:val="en-US" w:eastAsia="en-GB"/>
          <w14:ligatures w14:val="none"/>
        </w:rPr>
        <w:t xml:space="preserve"> a firmer, more assertive style would have achieved a better outcome </w:t>
      </w:r>
      <w:r w:rsidR="00BF65FB">
        <w:rPr>
          <w:rFonts w:ascii="Arial" w:eastAsia="+mn-ea" w:hAnsi="Arial" w:cs="Arial"/>
          <w:color w:val="156082" w:themeColor="accent1"/>
          <w:kern w:val="24"/>
          <w:sz w:val="24"/>
          <w:szCs w:val="24"/>
          <w:lang w:val="en-US" w:eastAsia="en-GB"/>
          <w14:ligatures w14:val="none"/>
        </w:rPr>
        <w:t>given the personalities involved</w:t>
      </w:r>
      <w:r w:rsidR="008359B6">
        <w:rPr>
          <w:rFonts w:ascii="Arial" w:eastAsia="+mn-ea" w:hAnsi="Arial" w:cs="Arial"/>
          <w:color w:val="156082" w:themeColor="accent1"/>
          <w:kern w:val="24"/>
          <w:sz w:val="24"/>
          <w:szCs w:val="24"/>
          <w:lang w:val="en-US" w:eastAsia="en-GB"/>
          <w14:ligatures w14:val="none"/>
        </w:rPr>
        <w:t xml:space="preserve">. </w:t>
      </w:r>
      <w:r w:rsidR="0055479A">
        <w:rPr>
          <w:rFonts w:ascii="Arial" w:eastAsia="+mn-ea" w:hAnsi="Arial" w:cs="Arial"/>
          <w:color w:val="156082" w:themeColor="accent1"/>
          <w:kern w:val="24"/>
          <w:sz w:val="24"/>
          <w:szCs w:val="24"/>
          <w:lang w:val="en-US" w:eastAsia="en-GB"/>
          <w14:ligatures w14:val="none"/>
        </w:rPr>
        <w:t>In challenging th</w:t>
      </w:r>
      <w:r w:rsidR="00D92F7C">
        <w:rPr>
          <w:rFonts w:ascii="Arial" w:eastAsia="+mn-ea" w:hAnsi="Arial" w:cs="Arial"/>
          <w:color w:val="156082" w:themeColor="accent1"/>
          <w:kern w:val="24"/>
          <w:sz w:val="24"/>
          <w:szCs w:val="24"/>
          <w:lang w:val="en-US" w:eastAsia="en-GB"/>
          <w14:ligatures w14:val="none"/>
        </w:rPr>
        <w:t>e individuals</w:t>
      </w:r>
      <w:r w:rsidR="0055479A">
        <w:rPr>
          <w:rFonts w:ascii="Arial" w:eastAsia="+mn-ea" w:hAnsi="Arial" w:cs="Arial"/>
          <w:color w:val="156082" w:themeColor="accent1"/>
          <w:kern w:val="24"/>
          <w:sz w:val="24"/>
          <w:szCs w:val="24"/>
          <w:lang w:val="en-US" w:eastAsia="en-GB"/>
          <w14:ligatures w14:val="none"/>
        </w:rPr>
        <w:t xml:space="preserve"> head on I would have demonstrated to others that </w:t>
      </w:r>
      <w:proofErr w:type="gramStart"/>
      <w:r w:rsidR="0055479A">
        <w:rPr>
          <w:rFonts w:ascii="Arial" w:eastAsia="+mn-ea" w:hAnsi="Arial" w:cs="Arial"/>
          <w:color w:val="156082" w:themeColor="accent1"/>
          <w:kern w:val="24"/>
          <w:sz w:val="24"/>
          <w:szCs w:val="24"/>
          <w:lang w:val="en-US" w:eastAsia="en-GB"/>
          <w14:ligatures w14:val="none"/>
        </w:rPr>
        <w:t>the</w:t>
      </w:r>
      <w:proofErr w:type="gramEnd"/>
      <w:r w:rsidR="0055479A">
        <w:rPr>
          <w:rFonts w:ascii="Arial" w:eastAsia="+mn-ea" w:hAnsi="Arial" w:cs="Arial"/>
          <w:color w:val="156082" w:themeColor="accent1"/>
          <w:kern w:val="24"/>
          <w:sz w:val="24"/>
          <w:szCs w:val="24"/>
          <w:lang w:val="en-US" w:eastAsia="en-GB"/>
          <w14:ligatures w14:val="none"/>
        </w:rPr>
        <w:t xml:space="preserve"> </w:t>
      </w:r>
      <w:proofErr w:type="spellStart"/>
      <w:r w:rsidR="0055479A">
        <w:rPr>
          <w:rFonts w:ascii="Arial" w:eastAsia="+mn-ea" w:hAnsi="Arial" w:cs="Arial"/>
          <w:color w:val="156082" w:themeColor="accent1"/>
          <w:kern w:val="24"/>
          <w:sz w:val="24"/>
          <w:szCs w:val="24"/>
          <w:lang w:val="en-US" w:eastAsia="en-GB"/>
          <w14:ligatures w14:val="none"/>
        </w:rPr>
        <w:t>behaviour</w:t>
      </w:r>
      <w:proofErr w:type="spellEnd"/>
      <w:r w:rsidR="0055479A">
        <w:rPr>
          <w:rFonts w:ascii="Arial" w:eastAsia="+mn-ea" w:hAnsi="Arial" w:cs="Arial"/>
          <w:color w:val="156082" w:themeColor="accent1"/>
          <w:kern w:val="24"/>
          <w:sz w:val="24"/>
          <w:szCs w:val="24"/>
          <w:lang w:val="en-US" w:eastAsia="en-GB"/>
          <w14:ligatures w14:val="none"/>
        </w:rPr>
        <w:t xml:space="preserve"> would not be tolerated</w:t>
      </w:r>
      <w:r w:rsidR="005464E6">
        <w:rPr>
          <w:rFonts w:ascii="Arial" w:eastAsia="+mn-ea" w:hAnsi="Arial" w:cs="Arial"/>
          <w:color w:val="156082" w:themeColor="accent1"/>
          <w:kern w:val="24"/>
          <w:sz w:val="24"/>
          <w:szCs w:val="24"/>
          <w:lang w:val="en-US" w:eastAsia="en-GB"/>
          <w14:ligatures w14:val="none"/>
        </w:rPr>
        <w:t xml:space="preserve">. </w:t>
      </w:r>
      <w:r w:rsidR="0029099E">
        <w:rPr>
          <w:rFonts w:ascii="Arial" w:eastAsia="+mn-ea" w:hAnsi="Arial" w:cs="Arial"/>
          <w:color w:val="156082" w:themeColor="accent1"/>
          <w:kern w:val="24"/>
          <w:sz w:val="24"/>
          <w:szCs w:val="24"/>
          <w:lang w:val="en-US" w:eastAsia="en-GB"/>
          <w14:ligatures w14:val="none"/>
        </w:rPr>
        <w:t>I have since re</w:t>
      </w:r>
      <w:r w:rsidR="008332C2">
        <w:rPr>
          <w:rFonts w:ascii="Arial" w:eastAsia="+mn-ea" w:hAnsi="Arial" w:cs="Arial"/>
          <w:color w:val="156082" w:themeColor="accent1"/>
          <w:kern w:val="24"/>
          <w:sz w:val="24"/>
          <w:szCs w:val="24"/>
          <w:lang w:val="en-US" w:eastAsia="en-GB"/>
          <w14:ligatures w14:val="none"/>
        </w:rPr>
        <w:t>fle</w:t>
      </w:r>
      <w:r w:rsidR="0029099E">
        <w:rPr>
          <w:rFonts w:ascii="Arial" w:eastAsia="+mn-ea" w:hAnsi="Arial" w:cs="Arial"/>
          <w:color w:val="156082" w:themeColor="accent1"/>
          <w:kern w:val="24"/>
          <w:sz w:val="24"/>
          <w:szCs w:val="24"/>
          <w:lang w:val="en-US" w:eastAsia="en-GB"/>
          <w14:ligatures w14:val="none"/>
        </w:rPr>
        <w:t>cted that a tr</w:t>
      </w:r>
      <w:r w:rsidR="004677C5">
        <w:rPr>
          <w:rFonts w:ascii="Arial" w:eastAsia="+mn-ea" w:hAnsi="Arial" w:cs="Arial"/>
          <w:color w:val="156082" w:themeColor="accent1"/>
          <w:kern w:val="24"/>
          <w:sz w:val="24"/>
          <w:szCs w:val="24"/>
          <w:lang w:val="en-US" w:eastAsia="en-GB"/>
          <w14:ligatures w14:val="none"/>
        </w:rPr>
        <w:t>ansformational leader can exhibit an assertive leadership style that is situationally appropriate</w:t>
      </w:r>
      <w:r w:rsidR="00A35E2E">
        <w:rPr>
          <w:rFonts w:ascii="Arial" w:eastAsia="+mn-ea" w:hAnsi="Arial" w:cs="Arial"/>
          <w:color w:val="156082" w:themeColor="accent1"/>
          <w:kern w:val="24"/>
          <w:sz w:val="24"/>
          <w:szCs w:val="24"/>
          <w:lang w:val="en-US" w:eastAsia="en-GB"/>
          <w14:ligatures w14:val="none"/>
        </w:rPr>
        <w:t>, r</w:t>
      </w:r>
      <w:r w:rsidR="008C17BA">
        <w:rPr>
          <w:rFonts w:ascii="Arial" w:eastAsia="+mn-ea" w:hAnsi="Arial" w:cs="Arial"/>
          <w:color w:val="156082" w:themeColor="accent1"/>
          <w:kern w:val="24"/>
          <w:sz w:val="24"/>
          <w:szCs w:val="24"/>
          <w:lang w:val="en-US" w:eastAsia="en-GB"/>
          <w14:ligatures w14:val="none"/>
        </w:rPr>
        <w:t xml:space="preserve">ather than defaulting to passive or overly consultative </w:t>
      </w:r>
      <w:proofErr w:type="spellStart"/>
      <w:r w:rsidR="008C17BA">
        <w:rPr>
          <w:rFonts w:ascii="Arial" w:eastAsia="+mn-ea" w:hAnsi="Arial" w:cs="Arial"/>
          <w:color w:val="156082" w:themeColor="accent1"/>
          <w:kern w:val="24"/>
          <w:sz w:val="24"/>
          <w:szCs w:val="24"/>
          <w:lang w:val="en-US" w:eastAsia="en-GB"/>
          <w14:ligatures w14:val="none"/>
        </w:rPr>
        <w:t>behaviours</w:t>
      </w:r>
      <w:proofErr w:type="spellEnd"/>
      <w:r w:rsidR="004D78AA">
        <w:rPr>
          <w:rFonts w:ascii="Arial" w:eastAsia="+mn-ea" w:hAnsi="Arial" w:cs="Arial"/>
          <w:color w:val="156082" w:themeColor="accent1"/>
          <w:kern w:val="24"/>
          <w:sz w:val="24"/>
          <w:szCs w:val="24"/>
          <w:lang w:val="en-US" w:eastAsia="en-GB"/>
          <w14:ligatures w14:val="none"/>
        </w:rPr>
        <w:t>. Ef</w:t>
      </w:r>
      <w:r w:rsidR="00D918DE">
        <w:rPr>
          <w:rFonts w:ascii="Arial" w:eastAsia="+mn-ea" w:hAnsi="Arial" w:cs="Arial"/>
          <w:color w:val="156082" w:themeColor="accent1"/>
          <w:kern w:val="24"/>
          <w:sz w:val="24"/>
          <w:szCs w:val="24"/>
          <w:lang w:val="en-US" w:eastAsia="en-GB"/>
          <w14:ligatures w14:val="none"/>
        </w:rPr>
        <w:t xml:space="preserve">fective transformational leaders </w:t>
      </w:r>
      <w:r w:rsidR="00A35E2E">
        <w:rPr>
          <w:rFonts w:ascii="Arial" w:eastAsia="+mn-ea" w:hAnsi="Arial" w:cs="Arial"/>
          <w:color w:val="156082" w:themeColor="accent1"/>
          <w:kern w:val="24"/>
          <w:sz w:val="24"/>
          <w:szCs w:val="24"/>
          <w:lang w:val="en-US" w:eastAsia="en-GB"/>
          <w14:ligatures w14:val="none"/>
        </w:rPr>
        <w:t xml:space="preserve">can </w:t>
      </w:r>
      <w:r w:rsidR="00D918DE">
        <w:rPr>
          <w:rFonts w:ascii="Arial" w:eastAsia="+mn-ea" w:hAnsi="Arial" w:cs="Arial"/>
          <w:color w:val="156082" w:themeColor="accent1"/>
          <w:kern w:val="24"/>
          <w:sz w:val="24"/>
          <w:szCs w:val="24"/>
          <w:lang w:val="en-US" w:eastAsia="en-GB"/>
          <w14:ligatures w14:val="none"/>
        </w:rPr>
        <w:t xml:space="preserve">display assertiveness through clear vision articulation and proactive influence over followers and </w:t>
      </w:r>
      <w:proofErr w:type="spellStart"/>
      <w:r w:rsidR="00D918DE">
        <w:rPr>
          <w:rFonts w:ascii="Arial" w:eastAsia="+mn-ea" w:hAnsi="Arial" w:cs="Arial"/>
          <w:color w:val="156082" w:themeColor="accent1"/>
          <w:kern w:val="24"/>
          <w:sz w:val="24"/>
          <w:szCs w:val="24"/>
          <w:lang w:val="en-US" w:eastAsia="en-GB"/>
          <w14:ligatures w14:val="none"/>
        </w:rPr>
        <w:t>organisational</w:t>
      </w:r>
      <w:proofErr w:type="spellEnd"/>
      <w:r w:rsidR="00D918DE">
        <w:rPr>
          <w:rFonts w:ascii="Arial" w:eastAsia="+mn-ea" w:hAnsi="Arial" w:cs="Arial"/>
          <w:color w:val="156082" w:themeColor="accent1"/>
          <w:kern w:val="24"/>
          <w:sz w:val="24"/>
          <w:szCs w:val="24"/>
          <w:lang w:val="en-US" w:eastAsia="en-GB"/>
          <w14:ligatures w14:val="none"/>
        </w:rPr>
        <w:t xml:space="preserve"> change (Bass &amp; Riggio, 2006).</w:t>
      </w:r>
      <w:r w:rsidR="007303E7">
        <w:rPr>
          <w:rFonts w:ascii="Arial" w:eastAsia="+mn-ea" w:hAnsi="Arial" w:cs="Arial"/>
          <w:color w:val="156082" w:themeColor="accent1"/>
          <w:kern w:val="24"/>
          <w:sz w:val="24"/>
          <w:szCs w:val="24"/>
          <w:lang w:val="en-US" w:eastAsia="en-GB"/>
          <w14:ligatures w14:val="none"/>
        </w:rPr>
        <w:t xml:space="preserve"> Situational leadership theory </w:t>
      </w:r>
      <w:r w:rsidR="007B1413">
        <w:rPr>
          <w:rFonts w:ascii="Arial" w:eastAsia="+mn-ea" w:hAnsi="Arial" w:cs="Arial"/>
          <w:color w:val="156082" w:themeColor="accent1"/>
          <w:kern w:val="24"/>
          <w:sz w:val="24"/>
          <w:szCs w:val="24"/>
          <w:lang w:val="en-US" w:eastAsia="en-GB"/>
          <w14:ligatures w14:val="none"/>
        </w:rPr>
        <w:t xml:space="preserve">also complements transformational approaches by </w:t>
      </w:r>
      <w:r w:rsidR="00595FD3">
        <w:rPr>
          <w:rFonts w:ascii="Arial" w:eastAsia="+mn-ea" w:hAnsi="Arial" w:cs="Arial"/>
          <w:color w:val="156082" w:themeColor="accent1"/>
          <w:kern w:val="24"/>
          <w:sz w:val="24"/>
          <w:szCs w:val="24"/>
          <w:lang w:val="en-US" w:eastAsia="en-GB"/>
          <w14:ligatures w14:val="none"/>
        </w:rPr>
        <w:t>highlighting</w:t>
      </w:r>
      <w:r w:rsidR="007B1413">
        <w:rPr>
          <w:rFonts w:ascii="Arial" w:eastAsia="+mn-ea" w:hAnsi="Arial" w:cs="Arial"/>
          <w:color w:val="156082" w:themeColor="accent1"/>
          <w:kern w:val="24"/>
          <w:sz w:val="24"/>
          <w:szCs w:val="24"/>
          <w:lang w:val="en-US" w:eastAsia="en-GB"/>
          <w14:ligatures w14:val="none"/>
        </w:rPr>
        <w:t xml:space="preserve"> that effective leaders must adapt their style to the maturity of the followers and the specific demands of the context (</w:t>
      </w:r>
      <w:r w:rsidR="007D7614">
        <w:rPr>
          <w:rFonts w:ascii="Arial" w:eastAsia="+mn-ea" w:hAnsi="Arial" w:cs="Arial"/>
          <w:color w:val="156082" w:themeColor="accent1"/>
          <w:kern w:val="24"/>
          <w:sz w:val="24"/>
          <w:szCs w:val="24"/>
          <w:lang w:val="en-US" w:eastAsia="en-GB"/>
          <w14:ligatures w14:val="none"/>
        </w:rPr>
        <w:t xml:space="preserve">Hersey, Blanchard &amp; Johnson, 2013). </w:t>
      </w:r>
      <w:r w:rsidR="000E0B61">
        <w:rPr>
          <w:rFonts w:ascii="Arial" w:eastAsia="+mn-ea" w:hAnsi="Arial" w:cs="Arial"/>
          <w:color w:val="156082" w:themeColor="accent1"/>
          <w:kern w:val="24"/>
          <w:sz w:val="24"/>
          <w:szCs w:val="24"/>
          <w:lang w:val="en-US" w:eastAsia="en-GB"/>
          <w14:ligatures w14:val="none"/>
        </w:rPr>
        <w:t xml:space="preserve">I should have been more flexible in my approach </w:t>
      </w:r>
      <w:r w:rsidR="00140903">
        <w:rPr>
          <w:rFonts w:ascii="Arial" w:eastAsia="+mn-ea" w:hAnsi="Arial" w:cs="Arial"/>
          <w:color w:val="156082" w:themeColor="accent1"/>
          <w:kern w:val="24"/>
          <w:sz w:val="24"/>
          <w:szCs w:val="24"/>
          <w:lang w:val="en-US" w:eastAsia="en-GB"/>
          <w14:ligatures w14:val="none"/>
        </w:rPr>
        <w:t>on this occasion when the default leadership style did not yield the results that I had anticipated.</w:t>
      </w:r>
    </w:p>
    <w:p w14:paraId="1EC564CB" w14:textId="1DFA33E9" w:rsidR="00240605" w:rsidRDefault="009260ED"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sidRPr="00D700E7">
        <w:rPr>
          <w:rFonts w:ascii="Arial" w:eastAsia="+mn-ea" w:hAnsi="Arial" w:cs="Arial"/>
          <w:b/>
          <w:bCs/>
          <w:color w:val="156082" w:themeColor="accent1"/>
          <w:kern w:val="24"/>
          <w:sz w:val="24"/>
          <w:szCs w:val="24"/>
          <w:lang w:val="en-US" w:eastAsia="en-GB"/>
          <w14:ligatures w14:val="none"/>
        </w:rPr>
        <w:lastRenderedPageBreak/>
        <w:t>Analysis</w:t>
      </w:r>
      <w:r>
        <w:rPr>
          <w:rFonts w:ascii="Arial" w:eastAsia="+mn-ea" w:hAnsi="Arial" w:cs="Arial"/>
          <w:color w:val="156082" w:themeColor="accent1"/>
          <w:kern w:val="24"/>
          <w:sz w:val="24"/>
          <w:szCs w:val="24"/>
          <w:lang w:val="en-US" w:eastAsia="en-GB"/>
          <w14:ligatures w14:val="none"/>
        </w:rPr>
        <w:t xml:space="preserve"> – </w:t>
      </w:r>
    </w:p>
    <w:p w14:paraId="654AC846" w14:textId="77777777" w:rsidR="00240605" w:rsidRDefault="00240605" w:rsidP="009260ED">
      <w:pPr>
        <w:spacing w:after="0" w:line="240" w:lineRule="auto"/>
        <w:contextualSpacing/>
        <w:rPr>
          <w:rFonts w:ascii="Arial" w:eastAsia="+mn-ea" w:hAnsi="Arial" w:cs="Arial"/>
          <w:color w:val="156082" w:themeColor="accent1"/>
          <w:kern w:val="24"/>
          <w:sz w:val="24"/>
          <w:szCs w:val="24"/>
          <w:lang w:val="en-US" w:eastAsia="en-GB"/>
          <w14:ligatures w14:val="none"/>
        </w:rPr>
      </w:pPr>
    </w:p>
    <w:p w14:paraId="30D4D2FF" w14:textId="259C39FD" w:rsidR="00B55851" w:rsidRDefault="00B810F1" w:rsidP="00B55851">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My</w:t>
      </w:r>
      <w:r w:rsidR="00B55851">
        <w:rPr>
          <w:rFonts w:ascii="Arial" w:eastAsia="+mn-ea" w:hAnsi="Arial" w:cs="Arial"/>
          <w:color w:val="156082" w:themeColor="accent1"/>
          <w:kern w:val="24"/>
          <w:sz w:val="24"/>
          <w:szCs w:val="24"/>
          <w:lang w:val="en-US" w:eastAsia="en-GB"/>
          <w14:ligatures w14:val="none"/>
        </w:rPr>
        <w:t xml:space="preserve"> ex</w:t>
      </w:r>
      <w:r>
        <w:rPr>
          <w:rFonts w:ascii="Arial" w:eastAsia="+mn-ea" w:hAnsi="Arial" w:cs="Arial"/>
          <w:color w:val="156082" w:themeColor="accent1"/>
          <w:kern w:val="24"/>
          <w:sz w:val="24"/>
          <w:szCs w:val="24"/>
          <w:lang w:val="en-US" w:eastAsia="en-GB"/>
          <w14:ligatures w14:val="none"/>
        </w:rPr>
        <w:t>ample</w:t>
      </w:r>
      <w:r w:rsidR="00B55851">
        <w:rPr>
          <w:rFonts w:ascii="Arial" w:eastAsia="+mn-ea" w:hAnsi="Arial" w:cs="Arial"/>
          <w:color w:val="156082" w:themeColor="accent1"/>
          <w:kern w:val="24"/>
          <w:sz w:val="24"/>
          <w:szCs w:val="24"/>
          <w:lang w:val="en-US" w:eastAsia="en-GB"/>
          <w14:ligatures w14:val="none"/>
        </w:rPr>
        <w:t xml:space="preserve"> aligns with research which shows that women in leadership positions often experience “micro-invalidations” such as being interrupted, overlooked or having ideas attributed to others</w:t>
      </w:r>
      <w:r w:rsidR="003A58F6">
        <w:rPr>
          <w:rFonts w:ascii="Arial" w:eastAsia="+mn-ea" w:hAnsi="Arial" w:cs="Arial"/>
          <w:color w:val="156082" w:themeColor="accent1"/>
          <w:kern w:val="24"/>
          <w:sz w:val="24"/>
          <w:szCs w:val="24"/>
          <w:lang w:val="en-US" w:eastAsia="en-GB"/>
          <w14:ligatures w14:val="none"/>
        </w:rPr>
        <w:t xml:space="preserve"> (</w:t>
      </w:r>
      <w:proofErr w:type="spellStart"/>
      <w:r w:rsidR="003A58F6">
        <w:rPr>
          <w:rFonts w:ascii="Arial" w:eastAsia="+mn-ea" w:hAnsi="Arial" w:cs="Arial"/>
          <w:color w:val="156082" w:themeColor="accent1"/>
          <w:kern w:val="24"/>
          <w:sz w:val="24"/>
          <w:szCs w:val="24"/>
          <w:lang w:val="en-US" w:eastAsia="en-GB"/>
          <w14:ligatures w14:val="none"/>
        </w:rPr>
        <w:t>Eagly</w:t>
      </w:r>
      <w:proofErr w:type="spellEnd"/>
      <w:r w:rsidR="003A58F6">
        <w:rPr>
          <w:rFonts w:ascii="Arial" w:eastAsia="+mn-ea" w:hAnsi="Arial" w:cs="Arial"/>
          <w:color w:val="156082" w:themeColor="accent1"/>
          <w:kern w:val="24"/>
          <w:sz w:val="24"/>
          <w:szCs w:val="24"/>
          <w:lang w:val="en-US" w:eastAsia="en-GB"/>
          <w14:ligatures w14:val="none"/>
        </w:rPr>
        <w:t xml:space="preserve"> &amp; Carli, 2007)</w:t>
      </w:r>
      <w:r w:rsidR="00B55851">
        <w:rPr>
          <w:rFonts w:ascii="Arial" w:eastAsia="+mn-ea" w:hAnsi="Arial" w:cs="Arial"/>
          <w:color w:val="156082" w:themeColor="accent1"/>
          <w:kern w:val="24"/>
          <w:sz w:val="24"/>
          <w:szCs w:val="24"/>
          <w:lang w:val="en-US" w:eastAsia="en-GB"/>
          <w14:ligatures w14:val="none"/>
        </w:rPr>
        <w:t>.</w:t>
      </w:r>
      <w:r w:rsidR="00A35E2E" w:rsidRPr="00A35E2E">
        <w:rPr>
          <w:rFonts w:ascii="Arial" w:eastAsia="+mn-ea" w:hAnsi="Arial" w:cs="Arial"/>
          <w:color w:val="156082" w:themeColor="accent1"/>
          <w:kern w:val="24"/>
          <w:sz w:val="24"/>
          <w:szCs w:val="24"/>
          <w:lang w:val="en-US" w:eastAsia="en-GB"/>
          <w14:ligatures w14:val="none"/>
        </w:rPr>
        <w:t xml:space="preserve"> </w:t>
      </w:r>
      <w:proofErr w:type="spellStart"/>
      <w:r w:rsidR="00A35E2E">
        <w:rPr>
          <w:rFonts w:ascii="Arial" w:eastAsia="+mn-ea" w:hAnsi="Arial" w:cs="Arial"/>
          <w:color w:val="156082" w:themeColor="accent1"/>
          <w:kern w:val="24"/>
          <w:sz w:val="24"/>
          <w:szCs w:val="24"/>
          <w:lang w:val="en-US" w:eastAsia="en-GB"/>
          <w14:ligatures w14:val="none"/>
        </w:rPr>
        <w:t>Recognising</w:t>
      </w:r>
      <w:proofErr w:type="spellEnd"/>
      <w:r w:rsidR="00A35E2E">
        <w:rPr>
          <w:rFonts w:ascii="Arial" w:eastAsia="+mn-ea" w:hAnsi="Arial" w:cs="Arial"/>
          <w:color w:val="156082" w:themeColor="accent1"/>
          <w:kern w:val="24"/>
          <w:sz w:val="24"/>
          <w:szCs w:val="24"/>
          <w:lang w:val="en-US" w:eastAsia="en-GB"/>
          <w14:ligatures w14:val="none"/>
        </w:rPr>
        <w:t xml:space="preserve"> this means that in future, I will be able to identify the </w:t>
      </w:r>
      <w:proofErr w:type="spellStart"/>
      <w:r w:rsidR="00A35E2E">
        <w:rPr>
          <w:rFonts w:ascii="Arial" w:eastAsia="+mn-ea" w:hAnsi="Arial" w:cs="Arial"/>
          <w:color w:val="156082" w:themeColor="accent1"/>
          <w:kern w:val="24"/>
          <w:sz w:val="24"/>
          <w:szCs w:val="24"/>
          <w:lang w:val="en-US" w:eastAsia="en-GB"/>
          <w14:ligatures w14:val="none"/>
        </w:rPr>
        <w:t>behaviour</w:t>
      </w:r>
      <w:proofErr w:type="spellEnd"/>
      <w:r w:rsidR="00A35E2E">
        <w:rPr>
          <w:rFonts w:ascii="Arial" w:eastAsia="+mn-ea" w:hAnsi="Arial" w:cs="Arial"/>
          <w:color w:val="156082" w:themeColor="accent1"/>
          <w:kern w:val="24"/>
          <w:sz w:val="24"/>
          <w:szCs w:val="24"/>
          <w:lang w:val="en-US" w:eastAsia="en-GB"/>
          <w14:ligatures w14:val="none"/>
        </w:rPr>
        <w:t xml:space="preserve"> for what it is, intervene appropriately and ensure it does not become</w:t>
      </w:r>
      <w:r w:rsidR="005B0D5A">
        <w:rPr>
          <w:rFonts w:ascii="Arial" w:eastAsia="+mn-ea" w:hAnsi="Arial" w:cs="Arial"/>
          <w:color w:val="156082" w:themeColor="accent1"/>
          <w:kern w:val="24"/>
          <w:sz w:val="24"/>
          <w:szCs w:val="24"/>
          <w:lang w:val="en-US" w:eastAsia="en-GB"/>
          <w14:ligatures w14:val="none"/>
        </w:rPr>
        <w:t xml:space="preserve"> accepted as the norm</w:t>
      </w:r>
      <w:r w:rsidR="00A35E2E">
        <w:rPr>
          <w:rFonts w:ascii="Arial" w:eastAsia="+mn-ea" w:hAnsi="Arial" w:cs="Arial"/>
          <w:color w:val="156082" w:themeColor="accent1"/>
          <w:kern w:val="24"/>
          <w:sz w:val="24"/>
          <w:szCs w:val="24"/>
          <w:lang w:val="en-US" w:eastAsia="en-GB"/>
          <w14:ligatures w14:val="none"/>
        </w:rPr>
        <w:t>.</w:t>
      </w:r>
      <w:r w:rsidR="00B55851">
        <w:rPr>
          <w:rFonts w:ascii="Arial" w:eastAsia="+mn-ea" w:hAnsi="Arial" w:cs="Arial"/>
          <w:color w:val="156082" w:themeColor="accent1"/>
          <w:kern w:val="24"/>
          <w:sz w:val="24"/>
          <w:szCs w:val="24"/>
          <w:lang w:val="en-US" w:eastAsia="en-GB"/>
          <w14:ligatures w14:val="none"/>
        </w:rPr>
        <w:t xml:space="preserve"> I have since reflected on what it was about my suggestions or communications that evoked such a negative reaction from my colleagues. I </w:t>
      </w:r>
      <w:r w:rsidR="005A2CD5">
        <w:rPr>
          <w:rFonts w:ascii="Arial" w:eastAsia="+mn-ea" w:hAnsi="Arial" w:cs="Arial"/>
          <w:color w:val="156082" w:themeColor="accent1"/>
          <w:kern w:val="24"/>
          <w:sz w:val="24"/>
          <w:szCs w:val="24"/>
          <w:lang w:val="en-US" w:eastAsia="en-GB"/>
          <w14:ligatures w14:val="none"/>
        </w:rPr>
        <w:t>understand</w:t>
      </w:r>
      <w:r w:rsidR="00B55851">
        <w:rPr>
          <w:rFonts w:ascii="Arial" w:eastAsia="+mn-ea" w:hAnsi="Arial" w:cs="Arial"/>
          <w:color w:val="156082" w:themeColor="accent1"/>
          <w:kern w:val="24"/>
          <w:sz w:val="24"/>
          <w:szCs w:val="24"/>
          <w:lang w:val="en-US" w:eastAsia="en-GB"/>
          <w14:ligatures w14:val="none"/>
        </w:rPr>
        <w:t xml:space="preserve"> there is unlikely to be one cause and that male leaders may exhibit dismissive </w:t>
      </w:r>
      <w:proofErr w:type="spellStart"/>
      <w:r w:rsidR="00B55851">
        <w:rPr>
          <w:rFonts w:ascii="Arial" w:eastAsia="+mn-ea" w:hAnsi="Arial" w:cs="Arial"/>
          <w:color w:val="156082" w:themeColor="accent1"/>
          <w:kern w:val="24"/>
          <w:sz w:val="24"/>
          <w:szCs w:val="24"/>
          <w:lang w:val="en-US" w:eastAsia="en-GB"/>
          <w14:ligatures w14:val="none"/>
        </w:rPr>
        <w:t>behaviour</w:t>
      </w:r>
      <w:proofErr w:type="spellEnd"/>
      <w:r w:rsidR="00B55851">
        <w:rPr>
          <w:rFonts w:ascii="Arial" w:eastAsia="+mn-ea" w:hAnsi="Arial" w:cs="Arial"/>
          <w:color w:val="156082" w:themeColor="accent1"/>
          <w:kern w:val="24"/>
          <w:sz w:val="24"/>
          <w:szCs w:val="24"/>
          <w:lang w:val="en-US" w:eastAsia="en-GB"/>
          <w14:ligatures w14:val="none"/>
        </w:rPr>
        <w:t xml:space="preserve"> towards a female leader due to a combination of </w:t>
      </w:r>
      <w:proofErr w:type="spellStart"/>
      <w:r w:rsidR="00B55851">
        <w:rPr>
          <w:rFonts w:ascii="Arial" w:eastAsia="+mn-ea" w:hAnsi="Arial" w:cs="Arial"/>
          <w:color w:val="156082" w:themeColor="accent1"/>
          <w:kern w:val="24"/>
          <w:sz w:val="24"/>
          <w:szCs w:val="24"/>
          <w:lang w:val="en-US" w:eastAsia="en-GB"/>
          <w14:ligatures w14:val="none"/>
        </w:rPr>
        <w:t>phychological</w:t>
      </w:r>
      <w:proofErr w:type="spellEnd"/>
      <w:r w:rsidR="00B55851">
        <w:rPr>
          <w:rFonts w:ascii="Arial" w:eastAsia="+mn-ea" w:hAnsi="Arial" w:cs="Arial"/>
          <w:color w:val="156082" w:themeColor="accent1"/>
          <w:kern w:val="24"/>
          <w:sz w:val="24"/>
          <w:szCs w:val="24"/>
          <w:lang w:val="en-US" w:eastAsia="en-GB"/>
          <w14:ligatures w14:val="none"/>
        </w:rPr>
        <w:t xml:space="preserve"> biases, </w:t>
      </w:r>
      <w:proofErr w:type="spellStart"/>
      <w:r w:rsidR="00B55851">
        <w:rPr>
          <w:rFonts w:ascii="Arial" w:eastAsia="+mn-ea" w:hAnsi="Arial" w:cs="Arial"/>
          <w:color w:val="156082" w:themeColor="accent1"/>
          <w:kern w:val="24"/>
          <w:sz w:val="24"/>
          <w:szCs w:val="24"/>
          <w:lang w:val="en-US" w:eastAsia="en-GB"/>
          <w14:ligatures w14:val="none"/>
        </w:rPr>
        <w:t>organisational</w:t>
      </w:r>
      <w:proofErr w:type="spellEnd"/>
      <w:r w:rsidR="00B55851">
        <w:rPr>
          <w:rFonts w:ascii="Arial" w:eastAsia="+mn-ea" w:hAnsi="Arial" w:cs="Arial"/>
          <w:color w:val="156082" w:themeColor="accent1"/>
          <w:kern w:val="24"/>
          <w:sz w:val="24"/>
          <w:szCs w:val="24"/>
          <w:lang w:val="en-US" w:eastAsia="en-GB"/>
          <w14:ligatures w14:val="none"/>
        </w:rPr>
        <w:t xml:space="preserve"> culture</w:t>
      </w:r>
      <w:r w:rsidR="008F5954">
        <w:rPr>
          <w:rFonts w:ascii="Arial" w:eastAsia="+mn-ea" w:hAnsi="Arial" w:cs="Arial"/>
          <w:color w:val="156082" w:themeColor="accent1"/>
          <w:kern w:val="24"/>
          <w:sz w:val="24"/>
          <w:szCs w:val="24"/>
          <w:lang w:val="en-US" w:eastAsia="en-GB"/>
          <w14:ligatures w14:val="none"/>
        </w:rPr>
        <w:t xml:space="preserve"> and</w:t>
      </w:r>
      <w:r w:rsidR="00B55851">
        <w:rPr>
          <w:rFonts w:ascii="Arial" w:eastAsia="+mn-ea" w:hAnsi="Arial" w:cs="Arial"/>
          <w:color w:val="156082" w:themeColor="accent1"/>
          <w:kern w:val="24"/>
          <w:sz w:val="24"/>
          <w:szCs w:val="24"/>
          <w:lang w:val="en-US" w:eastAsia="en-GB"/>
          <w14:ligatures w14:val="none"/>
        </w:rPr>
        <w:t xml:space="preserve"> gendered power dynamics. </w:t>
      </w:r>
      <w:proofErr w:type="spellStart"/>
      <w:r w:rsidR="00B55851">
        <w:rPr>
          <w:rFonts w:ascii="Arial" w:eastAsia="+mn-ea" w:hAnsi="Arial" w:cs="Arial"/>
          <w:color w:val="156082" w:themeColor="accent1"/>
          <w:kern w:val="24"/>
          <w:sz w:val="24"/>
          <w:szCs w:val="24"/>
          <w:lang w:val="en-US" w:eastAsia="en-GB"/>
          <w14:ligatures w14:val="none"/>
        </w:rPr>
        <w:t>Eagly</w:t>
      </w:r>
      <w:proofErr w:type="spellEnd"/>
      <w:r w:rsidR="00B55851">
        <w:rPr>
          <w:rFonts w:ascii="Arial" w:eastAsia="+mn-ea" w:hAnsi="Arial" w:cs="Arial"/>
          <w:color w:val="156082" w:themeColor="accent1"/>
          <w:kern w:val="24"/>
          <w:sz w:val="24"/>
          <w:szCs w:val="24"/>
          <w:lang w:val="en-US" w:eastAsia="en-GB"/>
          <w14:ligatures w14:val="none"/>
        </w:rPr>
        <w:t xml:space="preserve"> and Karau (2002) in their Role Congruity Theory argue that leadership roles are culturally coded as “masculine” </w:t>
      </w:r>
      <w:proofErr w:type="spellStart"/>
      <w:r w:rsidR="00B55851">
        <w:rPr>
          <w:rFonts w:ascii="Arial" w:eastAsia="+mn-ea" w:hAnsi="Arial" w:cs="Arial"/>
          <w:color w:val="156082" w:themeColor="accent1"/>
          <w:kern w:val="24"/>
          <w:sz w:val="24"/>
          <w:szCs w:val="24"/>
          <w:lang w:val="en-US" w:eastAsia="en-GB"/>
          <w14:ligatures w14:val="none"/>
        </w:rPr>
        <w:t>emphasising</w:t>
      </w:r>
      <w:proofErr w:type="spellEnd"/>
      <w:r w:rsidR="00B55851">
        <w:rPr>
          <w:rFonts w:ascii="Arial" w:eastAsia="+mn-ea" w:hAnsi="Arial" w:cs="Arial"/>
          <w:color w:val="156082" w:themeColor="accent1"/>
          <w:kern w:val="24"/>
          <w:sz w:val="24"/>
          <w:szCs w:val="24"/>
          <w:lang w:val="en-US" w:eastAsia="en-GB"/>
          <w14:ligatures w14:val="none"/>
        </w:rPr>
        <w:t xml:space="preserve"> assertiveness, dominance and control</w:t>
      </w:r>
      <w:r w:rsidR="0088727F">
        <w:rPr>
          <w:rFonts w:ascii="Arial" w:eastAsia="+mn-ea" w:hAnsi="Arial" w:cs="Arial"/>
          <w:color w:val="156082" w:themeColor="accent1"/>
          <w:kern w:val="24"/>
          <w:sz w:val="24"/>
          <w:szCs w:val="24"/>
          <w:lang w:val="en-US" w:eastAsia="en-GB"/>
          <w14:ligatures w14:val="none"/>
        </w:rPr>
        <w:t>, w</w:t>
      </w:r>
      <w:r w:rsidR="00B55851">
        <w:rPr>
          <w:rFonts w:ascii="Arial" w:eastAsia="+mn-ea" w:hAnsi="Arial" w:cs="Arial"/>
          <w:color w:val="156082" w:themeColor="accent1"/>
          <w:kern w:val="24"/>
          <w:sz w:val="24"/>
          <w:szCs w:val="24"/>
          <w:lang w:val="en-US" w:eastAsia="en-GB"/>
          <w14:ligatures w14:val="none"/>
        </w:rPr>
        <w:t>omen in leadership challenge these expectations creating discomfort and resistance from male colleagues. Interrupting or ignoring women’s contributions is a commonly documented outcome of role incongruity, and their dismissiveness may be an attempt to reassert alignment with expected leadership norms.</w:t>
      </w:r>
      <w:r w:rsidR="00A35E2E">
        <w:rPr>
          <w:rFonts w:ascii="Arial" w:eastAsia="+mn-ea" w:hAnsi="Arial" w:cs="Arial"/>
          <w:color w:val="156082" w:themeColor="accent1"/>
          <w:kern w:val="24"/>
          <w:sz w:val="24"/>
          <w:szCs w:val="24"/>
          <w:lang w:val="en-US" w:eastAsia="en-GB"/>
          <w14:ligatures w14:val="none"/>
        </w:rPr>
        <w:t xml:space="preserve"> </w:t>
      </w:r>
      <w:proofErr w:type="spellStart"/>
      <w:r w:rsidR="00B55851">
        <w:rPr>
          <w:rFonts w:ascii="Arial" w:eastAsia="+mn-ea" w:hAnsi="Arial" w:cs="Arial"/>
          <w:color w:val="156082" w:themeColor="accent1"/>
          <w:kern w:val="24"/>
          <w:sz w:val="24"/>
          <w:szCs w:val="24"/>
          <w:lang w:val="en-US" w:eastAsia="en-GB"/>
          <w14:ligatures w14:val="none"/>
        </w:rPr>
        <w:t>Sidanius</w:t>
      </w:r>
      <w:proofErr w:type="spellEnd"/>
      <w:r w:rsidR="00B55851">
        <w:rPr>
          <w:rFonts w:ascii="Arial" w:eastAsia="+mn-ea" w:hAnsi="Arial" w:cs="Arial"/>
          <w:color w:val="156082" w:themeColor="accent1"/>
          <w:kern w:val="24"/>
          <w:sz w:val="24"/>
          <w:szCs w:val="24"/>
          <w:lang w:val="en-US" w:eastAsia="en-GB"/>
          <w14:ligatures w14:val="none"/>
        </w:rPr>
        <w:t xml:space="preserve"> &amp; Pratto (1999) in their Social Dominance Theory state that interruptions, dismissiveness or </w:t>
      </w:r>
      <w:proofErr w:type="spellStart"/>
      <w:r w:rsidR="00B55851">
        <w:rPr>
          <w:rFonts w:ascii="Arial" w:eastAsia="+mn-ea" w:hAnsi="Arial" w:cs="Arial"/>
          <w:color w:val="156082" w:themeColor="accent1"/>
          <w:kern w:val="24"/>
          <w:sz w:val="24"/>
          <w:szCs w:val="24"/>
          <w:lang w:val="en-US" w:eastAsia="en-GB"/>
          <w14:ligatures w14:val="none"/>
        </w:rPr>
        <w:t>patronising</w:t>
      </w:r>
      <w:proofErr w:type="spellEnd"/>
      <w:r w:rsidR="00B55851">
        <w:rPr>
          <w:rFonts w:ascii="Arial" w:eastAsia="+mn-ea" w:hAnsi="Arial" w:cs="Arial"/>
          <w:color w:val="156082" w:themeColor="accent1"/>
          <w:kern w:val="24"/>
          <w:sz w:val="24"/>
          <w:szCs w:val="24"/>
          <w:lang w:val="en-US" w:eastAsia="en-GB"/>
          <w14:ligatures w14:val="none"/>
        </w:rPr>
        <w:t xml:space="preserve"> </w:t>
      </w:r>
      <w:proofErr w:type="spellStart"/>
      <w:r w:rsidR="00B55851">
        <w:rPr>
          <w:rFonts w:ascii="Arial" w:eastAsia="+mn-ea" w:hAnsi="Arial" w:cs="Arial"/>
          <w:color w:val="156082" w:themeColor="accent1"/>
          <w:kern w:val="24"/>
          <w:sz w:val="24"/>
          <w:szCs w:val="24"/>
          <w:lang w:val="en-US" w:eastAsia="en-GB"/>
          <w14:ligatures w14:val="none"/>
        </w:rPr>
        <w:t>behaviour</w:t>
      </w:r>
      <w:proofErr w:type="spellEnd"/>
      <w:r w:rsidR="00B55851">
        <w:rPr>
          <w:rFonts w:ascii="Arial" w:eastAsia="+mn-ea" w:hAnsi="Arial" w:cs="Arial"/>
          <w:color w:val="156082" w:themeColor="accent1"/>
          <w:kern w:val="24"/>
          <w:sz w:val="24"/>
          <w:szCs w:val="24"/>
          <w:lang w:val="en-US" w:eastAsia="en-GB"/>
          <w14:ligatures w14:val="none"/>
        </w:rPr>
        <w:t xml:space="preserve"> serve as subtle tools of dominance and that some men may subconsciously need to maintain gender hierarchies. Identity threat theory argues that dismissing a female </w:t>
      </w:r>
      <w:proofErr w:type="gramStart"/>
      <w:r w:rsidR="00B55851">
        <w:rPr>
          <w:rFonts w:ascii="Arial" w:eastAsia="+mn-ea" w:hAnsi="Arial" w:cs="Arial"/>
          <w:color w:val="156082" w:themeColor="accent1"/>
          <w:kern w:val="24"/>
          <w:sz w:val="24"/>
          <w:szCs w:val="24"/>
          <w:lang w:val="en-US" w:eastAsia="en-GB"/>
          <w14:ligatures w14:val="none"/>
        </w:rPr>
        <w:t>leaders</w:t>
      </w:r>
      <w:proofErr w:type="gramEnd"/>
      <w:r w:rsidR="00B55851">
        <w:rPr>
          <w:rFonts w:ascii="Arial" w:eastAsia="+mn-ea" w:hAnsi="Arial" w:cs="Arial"/>
          <w:color w:val="156082" w:themeColor="accent1"/>
          <w:kern w:val="24"/>
          <w:sz w:val="24"/>
          <w:szCs w:val="24"/>
          <w:lang w:val="en-US" w:eastAsia="en-GB"/>
          <w14:ligatures w14:val="none"/>
        </w:rPr>
        <w:t xml:space="preserve"> ideas can be a defensive mechanism as male leaders may fear losing influence, relevance or status and that these </w:t>
      </w:r>
      <w:proofErr w:type="spellStart"/>
      <w:r w:rsidR="00B55851">
        <w:rPr>
          <w:rFonts w:ascii="Arial" w:eastAsia="+mn-ea" w:hAnsi="Arial" w:cs="Arial"/>
          <w:color w:val="156082" w:themeColor="accent1"/>
          <w:kern w:val="24"/>
          <w:sz w:val="24"/>
          <w:szCs w:val="24"/>
          <w:lang w:val="en-US" w:eastAsia="en-GB"/>
          <w14:ligatures w14:val="none"/>
        </w:rPr>
        <w:t>behaviours</w:t>
      </w:r>
      <w:proofErr w:type="spellEnd"/>
      <w:r w:rsidR="00B55851">
        <w:rPr>
          <w:rFonts w:ascii="Arial" w:eastAsia="+mn-ea" w:hAnsi="Arial" w:cs="Arial"/>
          <w:color w:val="156082" w:themeColor="accent1"/>
          <w:kern w:val="24"/>
          <w:sz w:val="24"/>
          <w:szCs w:val="24"/>
          <w:lang w:val="en-US" w:eastAsia="en-GB"/>
          <w14:ligatures w14:val="none"/>
        </w:rPr>
        <w:t xml:space="preserve"> often stem from insecurity </w:t>
      </w:r>
      <w:r w:rsidR="0035273D">
        <w:rPr>
          <w:rFonts w:ascii="Arial" w:eastAsia="+mn-ea" w:hAnsi="Arial" w:cs="Arial"/>
          <w:color w:val="156082" w:themeColor="accent1"/>
          <w:kern w:val="24"/>
          <w:sz w:val="24"/>
          <w:szCs w:val="24"/>
          <w:lang w:val="en-US" w:eastAsia="en-GB"/>
          <w14:ligatures w14:val="none"/>
        </w:rPr>
        <w:t xml:space="preserve">rather than competence </w:t>
      </w:r>
      <w:r w:rsidR="00B55851">
        <w:rPr>
          <w:rFonts w:ascii="Arial" w:eastAsia="+mn-ea" w:hAnsi="Arial" w:cs="Arial"/>
          <w:color w:val="156082" w:themeColor="accent1"/>
          <w:kern w:val="24"/>
          <w:sz w:val="24"/>
          <w:szCs w:val="24"/>
          <w:lang w:val="en-US" w:eastAsia="en-GB"/>
          <w14:ligatures w14:val="none"/>
        </w:rPr>
        <w:t>(</w:t>
      </w:r>
      <w:proofErr w:type="spellStart"/>
      <w:r w:rsidR="00B55851">
        <w:rPr>
          <w:rFonts w:ascii="Arial" w:eastAsia="+mn-ea" w:hAnsi="Arial" w:cs="Arial"/>
          <w:color w:val="156082" w:themeColor="accent1"/>
          <w:kern w:val="24"/>
          <w:sz w:val="24"/>
          <w:szCs w:val="24"/>
          <w:lang w:val="en-US" w:eastAsia="en-GB"/>
          <w14:ligatures w14:val="none"/>
        </w:rPr>
        <w:t>Petrigleri</w:t>
      </w:r>
      <w:proofErr w:type="spellEnd"/>
      <w:r w:rsidR="00B55851">
        <w:rPr>
          <w:rFonts w:ascii="Arial" w:eastAsia="+mn-ea" w:hAnsi="Arial" w:cs="Arial"/>
          <w:color w:val="156082" w:themeColor="accent1"/>
          <w:kern w:val="24"/>
          <w:sz w:val="24"/>
          <w:szCs w:val="24"/>
          <w:lang w:val="en-US" w:eastAsia="en-GB"/>
          <w14:ligatures w14:val="none"/>
        </w:rPr>
        <w:t xml:space="preserve">, 2011). </w:t>
      </w:r>
      <w:r w:rsidR="00B52C00">
        <w:rPr>
          <w:rFonts w:ascii="Arial" w:eastAsia="+mn-ea" w:hAnsi="Arial" w:cs="Arial"/>
          <w:color w:val="156082" w:themeColor="accent1"/>
          <w:kern w:val="24"/>
          <w:sz w:val="24"/>
          <w:szCs w:val="24"/>
          <w:lang w:val="en-US" w:eastAsia="en-GB"/>
          <w14:ligatures w14:val="none"/>
        </w:rPr>
        <w:t>W</w:t>
      </w:r>
      <w:r w:rsidR="00B55851">
        <w:rPr>
          <w:rFonts w:ascii="Arial" w:eastAsia="+mn-ea" w:hAnsi="Arial" w:cs="Arial"/>
          <w:color w:val="156082" w:themeColor="accent1"/>
          <w:kern w:val="24"/>
          <w:sz w:val="24"/>
          <w:szCs w:val="24"/>
          <w:lang w:val="en-US" w:eastAsia="en-GB"/>
          <w14:ligatures w14:val="none"/>
        </w:rPr>
        <w:t xml:space="preserve">here an </w:t>
      </w:r>
      <w:proofErr w:type="spellStart"/>
      <w:r w:rsidR="00B55851">
        <w:rPr>
          <w:rFonts w:ascii="Arial" w:eastAsia="+mn-ea" w:hAnsi="Arial" w:cs="Arial"/>
          <w:color w:val="156082" w:themeColor="accent1"/>
          <w:kern w:val="24"/>
          <w:sz w:val="24"/>
          <w:szCs w:val="24"/>
          <w:lang w:val="en-US" w:eastAsia="en-GB"/>
          <w14:ligatures w14:val="none"/>
        </w:rPr>
        <w:t>organisational</w:t>
      </w:r>
      <w:proofErr w:type="spellEnd"/>
      <w:r w:rsidR="00B55851">
        <w:rPr>
          <w:rFonts w:ascii="Arial" w:eastAsia="+mn-ea" w:hAnsi="Arial" w:cs="Arial"/>
          <w:color w:val="156082" w:themeColor="accent1"/>
          <w:kern w:val="24"/>
          <w:sz w:val="24"/>
          <w:szCs w:val="24"/>
          <w:lang w:val="en-US" w:eastAsia="en-GB"/>
          <w14:ligatures w14:val="none"/>
        </w:rPr>
        <w:t xml:space="preserve"> culture has traditionally valued masculine leadership traits, this may unconsciously reinforce </w:t>
      </w:r>
      <w:proofErr w:type="spellStart"/>
      <w:r w:rsidR="00B55851">
        <w:rPr>
          <w:rFonts w:ascii="Arial" w:eastAsia="+mn-ea" w:hAnsi="Arial" w:cs="Arial"/>
          <w:color w:val="156082" w:themeColor="accent1"/>
          <w:kern w:val="24"/>
          <w:sz w:val="24"/>
          <w:szCs w:val="24"/>
          <w:lang w:val="en-US" w:eastAsia="en-GB"/>
          <w14:ligatures w14:val="none"/>
        </w:rPr>
        <w:t>behaviour</w:t>
      </w:r>
      <w:proofErr w:type="spellEnd"/>
      <w:r w:rsidR="00B55851">
        <w:rPr>
          <w:rFonts w:ascii="Arial" w:eastAsia="+mn-ea" w:hAnsi="Arial" w:cs="Arial"/>
          <w:color w:val="156082" w:themeColor="accent1"/>
          <w:kern w:val="24"/>
          <w:sz w:val="24"/>
          <w:szCs w:val="24"/>
          <w:lang w:val="en-US" w:eastAsia="en-GB"/>
          <w14:ligatures w14:val="none"/>
        </w:rPr>
        <w:t xml:space="preserve"> that undermines women and condescending </w:t>
      </w:r>
      <w:proofErr w:type="spellStart"/>
      <w:r w:rsidR="00B55851">
        <w:rPr>
          <w:rFonts w:ascii="Arial" w:eastAsia="+mn-ea" w:hAnsi="Arial" w:cs="Arial"/>
          <w:color w:val="156082" w:themeColor="accent1"/>
          <w:kern w:val="24"/>
          <w:sz w:val="24"/>
          <w:szCs w:val="24"/>
          <w:lang w:val="en-US" w:eastAsia="en-GB"/>
          <w14:ligatures w14:val="none"/>
        </w:rPr>
        <w:t>behaviour</w:t>
      </w:r>
      <w:proofErr w:type="spellEnd"/>
      <w:r w:rsidR="00B55851">
        <w:rPr>
          <w:rFonts w:ascii="Arial" w:eastAsia="+mn-ea" w:hAnsi="Arial" w:cs="Arial"/>
          <w:color w:val="156082" w:themeColor="accent1"/>
          <w:kern w:val="24"/>
          <w:sz w:val="24"/>
          <w:szCs w:val="24"/>
          <w:lang w:val="en-US" w:eastAsia="en-GB"/>
          <w14:ligatures w14:val="none"/>
        </w:rPr>
        <w:t xml:space="preserve"> can be a symptom of this unchallenged, legacy culture</w:t>
      </w:r>
      <w:r w:rsidR="00570367">
        <w:rPr>
          <w:rFonts w:ascii="Arial" w:eastAsia="+mn-ea" w:hAnsi="Arial" w:cs="Arial"/>
          <w:color w:val="156082" w:themeColor="accent1"/>
          <w:kern w:val="24"/>
          <w:sz w:val="24"/>
          <w:szCs w:val="24"/>
          <w:lang w:val="en-US" w:eastAsia="en-GB"/>
          <w14:ligatures w14:val="none"/>
        </w:rPr>
        <w:t xml:space="preserve"> (</w:t>
      </w:r>
      <w:proofErr w:type="spellStart"/>
      <w:r w:rsidR="00570367">
        <w:rPr>
          <w:rFonts w:ascii="Arial" w:eastAsia="+mn-ea" w:hAnsi="Arial" w:cs="Arial"/>
          <w:color w:val="156082" w:themeColor="accent1"/>
          <w:kern w:val="24"/>
          <w:sz w:val="24"/>
          <w:szCs w:val="24"/>
          <w:lang w:val="en-US" w:eastAsia="en-GB"/>
          <w14:ligatures w14:val="none"/>
        </w:rPr>
        <w:t>Eagly</w:t>
      </w:r>
      <w:proofErr w:type="spellEnd"/>
      <w:r w:rsidR="00570367">
        <w:rPr>
          <w:rFonts w:ascii="Arial" w:eastAsia="+mn-ea" w:hAnsi="Arial" w:cs="Arial"/>
          <w:color w:val="156082" w:themeColor="accent1"/>
          <w:kern w:val="24"/>
          <w:sz w:val="24"/>
          <w:szCs w:val="24"/>
          <w:lang w:val="en-US" w:eastAsia="en-GB"/>
          <w14:ligatures w14:val="none"/>
        </w:rPr>
        <w:t xml:space="preserve"> &amp; Karau, 2002)</w:t>
      </w:r>
      <w:r w:rsidR="00B55851">
        <w:rPr>
          <w:rFonts w:ascii="Arial" w:eastAsia="+mn-ea" w:hAnsi="Arial" w:cs="Arial"/>
          <w:color w:val="156082" w:themeColor="accent1"/>
          <w:kern w:val="24"/>
          <w:sz w:val="24"/>
          <w:szCs w:val="24"/>
          <w:lang w:val="en-US" w:eastAsia="en-GB"/>
          <w14:ligatures w14:val="none"/>
        </w:rPr>
        <w:t xml:space="preserve">. Addressing </w:t>
      </w:r>
      <w:proofErr w:type="gramStart"/>
      <w:r w:rsidR="00B55851">
        <w:rPr>
          <w:rFonts w:ascii="Arial" w:eastAsia="+mn-ea" w:hAnsi="Arial" w:cs="Arial"/>
          <w:color w:val="156082" w:themeColor="accent1"/>
          <w:kern w:val="24"/>
          <w:sz w:val="24"/>
          <w:szCs w:val="24"/>
          <w:lang w:val="en-US" w:eastAsia="en-GB"/>
          <w14:ligatures w14:val="none"/>
        </w:rPr>
        <w:t xml:space="preserve">the </w:t>
      </w:r>
      <w:proofErr w:type="spellStart"/>
      <w:r w:rsidR="00B55851">
        <w:rPr>
          <w:rFonts w:ascii="Arial" w:eastAsia="+mn-ea" w:hAnsi="Arial" w:cs="Arial"/>
          <w:color w:val="156082" w:themeColor="accent1"/>
          <w:kern w:val="24"/>
          <w:sz w:val="24"/>
          <w:szCs w:val="24"/>
          <w:lang w:val="en-US" w:eastAsia="en-GB"/>
          <w14:ligatures w14:val="none"/>
        </w:rPr>
        <w:t>behaviour</w:t>
      </w:r>
      <w:proofErr w:type="spellEnd"/>
      <w:proofErr w:type="gramEnd"/>
      <w:r w:rsidR="00B55851">
        <w:rPr>
          <w:rFonts w:ascii="Arial" w:eastAsia="+mn-ea" w:hAnsi="Arial" w:cs="Arial"/>
          <w:color w:val="156082" w:themeColor="accent1"/>
          <w:kern w:val="24"/>
          <w:sz w:val="24"/>
          <w:szCs w:val="24"/>
          <w:lang w:val="en-US" w:eastAsia="en-GB"/>
          <w14:ligatures w14:val="none"/>
        </w:rPr>
        <w:t xml:space="preserve"> in real time </w:t>
      </w:r>
      <w:r w:rsidR="00D95936">
        <w:rPr>
          <w:rFonts w:ascii="Arial" w:eastAsia="+mn-ea" w:hAnsi="Arial" w:cs="Arial"/>
          <w:color w:val="156082" w:themeColor="accent1"/>
          <w:kern w:val="24"/>
          <w:sz w:val="24"/>
          <w:szCs w:val="24"/>
          <w:lang w:val="en-US" w:eastAsia="en-GB"/>
          <w14:ligatures w14:val="none"/>
        </w:rPr>
        <w:t xml:space="preserve">would have </w:t>
      </w:r>
      <w:r w:rsidR="00B55851">
        <w:rPr>
          <w:rFonts w:ascii="Arial" w:eastAsia="+mn-ea" w:hAnsi="Arial" w:cs="Arial"/>
          <w:color w:val="156082" w:themeColor="accent1"/>
          <w:kern w:val="24"/>
          <w:sz w:val="24"/>
          <w:szCs w:val="24"/>
          <w:lang w:val="en-US" w:eastAsia="en-GB"/>
          <w14:ligatures w14:val="none"/>
        </w:rPr>
        <w:t>prevent</w:t>
      </w:r>
      <w:r w:rsidR="00D95936">
        <w:rPr>
          <w:rFonts w:ascii="Arial" w:eastAsia="+mn-ea" w:hAnsi="Arial" w:cs="Arial"/>
          <w:color w:val="156082" w:themeColor="accent1"/>
          <w:kern w:val="24"/>
          <w:sz w:val="24"/>
          <w:szCs w:val="24"/>
          <w:lang w:val="en-US" w:eastAsia="en-GB"/>
          <w14:ligatures w14:val="none"/>
        </w:rPr>
        <w:t>ed</w:t>
      </w:r>
      <w:r w:rsidR="00B55851">
        <w:rPr>
          <w:rFonts w:ascii="Arial" w:eastAsia="+mn-ea" w:hAnsi="Arial" w:cs="Arial"/>
          <w:color w:val="156082" w:themeColor="accent1"/>
          <w:kern w:val="24"/>
          <w:sz w:val="24"/>
          <w:szCs w:val="24"/>
          <w:lang w:val="en-US" w:eastAsia="en-GB"/>
          <w14:ligatures w14:val="none"/>
        </w:rPr>
        <w:t xml:space="preserve"> </w:t>
      </w:r>
      <w:r w:rsidR="00140903">
        <w:rPr>
          <w:rFonts w:ascii="Arial" w:eastAsia="+mn-ea" w:hAnsi="Arial" w:cs="Arial"/>
          <w:color w:val="156082" w:themeColor="accent1"/>
          <w:kern w:val="24"/>
          <w:sz w:val="24"/>
          <w:szCs w:val="24"/>
          <w:lang w:val="en-US" w:eastAsia="en-GB"/>
          <w14:ligatures w14:val="none"/>
        </w:rPr>
        <w:t>normalization, according</w:t>
      </w:r>
      <w:r w:rsidR="00F24CDB">
        <w:rPr>
          <w:rFonts w:ascii="Arial" w:eastAsia="+mn-ea" w:hAnsi="Arial" w:cs="Arial"/>
          <w:color w:val="156082" w:themeColor="accent1"/>
          <w:kern w:val="24"/>
          <w:sz w:val="24"/>
          <w:szCs w:val="24"/>
          <w:lang w:val="en-US" w:eastAsia="en-GB"/>
          <w14:ligatures w14:val="none"/>
        </w:rPr>
        <w:t xml:space="preserve"> to</w:t>
      </w:r>
      <w:r w:rsidR="00B55851">
        <w:rPr>
          <w:rFonts w:ascii="Arial" w:eastAsia="+mn-ea" w:hAnsi="Arial" w:cs="Arial"/>
          <w:color w:val="156082" w:themeColor="accent1"/>
          <w:kern w:val="24"/>
          <w:sz w:val="24"/>
          <w:szCs w:val="24"/>
          <w:lang w:val="en-US" w:eastAsia="en-GB"/>
          <w14:ligatures w14:val="none"/>
        </w:rPr>
        <w:t xml:space="preserve"> Schein’s </w:t>
      </w:r>
      <w:proofErr w:type="spellStart"/>
      <w:r w:rsidR="00B55851">
        <w:rPr>
          <w:rFonts w:ascii="Arial" w:eastAsia="+mn-ea" w:hAnsi="Arial" w:cs="Arial"/>
          <w:color w:val="156082" w:themeColor="accent1"/>
          <w:kern w:val="24"/>
          <w:sz w:val="24"/>
          <w:szCs w:val="24"/>
          <w:lang w:val="en-US" w:eastAsia="en-GB"/>
          <w14:ligatures w14:val="none"/>
        </w:rPr>
        <w:t>organisational</w:t>
      </w:r>
      <w:proofErr w:type="spellEnd"/>
      <w:r w:rsidR="00B55851">
        <w:rPr>
          <w:rFonts w:ascii="Arial" w:eastAsia="+mn-ea" w:hAnsi="Arial" w:cs="Arial"/>
          <w:color w:val="156082" w:themeColor="accent1"/>
          <w:kern w:val="24"/>
          <w:sz w:val="24"/>
          <w:szCs w:val="24"/>
          <w:lang w:val="en-US" w:eastAsia="en-GB"/>
          <w14:ligatures w14:val="none"/>
        </w:rPr>
        <w:t xml:space="preserve"> culture theory (</w:t>
      </w:r>
      <w:r w:rsidR="00A50482">
        <w:rPr>
          <w:rFonts w:ascii="Arial" w:eastAsia="+mn-ea" w:hAnsi="Arial" w:cs="Arial"/>
          <w:color w:val="156082" w:themeColor="accent1"/>
          <w:kern w:val="24"/>
          <w:sz w:val="24"/>
          <w:szCs w:val="24"/>
          <w:lang w:val="en-US" w:eastAsia="en-GB"/>
          <w14:ligatures w14:val="none"/>
        </w:rPr>
        <w:t xml:space="preserve">Schein, </w:t>
      </w:r>
      <w:r w:rsidR="00B55851">
        <w:rPr>
          <w:rFonts w:ascii="Arial" w:eastAsia="+mn-ea" w:hAnsi="Arial" w:cs="Arial"/>
          <w:color w:val="156082" w:themeColor="accent1"/>
          <w:kern w:val="24"/>
          <w:sz w:val="24"/>
          <w:szCs w:val="24"/>
          <w:lang w:val="en-US" w:eastAsia="en-GB"/>
          <w14:ligatures w14:val="none"/>
        </w:rPr>
        <w:t>2010</w:t>
      </w:r>
      <w:r w:rsidR="00140903">
        <w:rPr>
          <w:rFonts w:ascii="Arial" w:eastAsia="+mn-ea" w:hAnsi="Arial" w:cs="Arial"/>
          <w:color w:val="156082" w:themeColor="accent1"/>
          <w:kern w:val="24"/>
          <w:sz w:val="24"/>
          <w:szCs w:val="24"/>
          <w:lang w:val="en-US" w:eastAsia="en-GB"/>
          <w14:ligatures w14:val="none"/>
        </w:rPr>
        <w:t>)</w:t>
      </w:r>
      <w:r w:rsidR="00B55851">
        <w:rPr>
          <w:rFonts w:ascii="Arial" w:eastAsia="+mn-ea" w:hAnsi="Arial" w:cs="Arial"/>
          <w:color w:val="156082" w:themeColor="accent1"/>
          <w:kern w:val="24"/>
          <w:sz w:val="24"/>
          <w:szCs w:val="24"/>
          <w:lang w:val="en-US" w:eastAsia="en-GB"/>
          <w14:ligatures w14:val="none"/>
        </w:rPr>
        <w:t xml:space="preserve"> leaders shape culture through what they pay attention to and correct. </w:t>
      </w:r>
    </w:p>
    <w:p w14:paraId="34B0468E" w14:textId="77777777" w:rsidR="00E22AD7" w:rsidRDefault="00E22AD7" w:rsidP="009260ED">
      <w:pPr>
        <w:spacing w:after="0" w:line="240" w:lineRule="auto"/>
        <w:contextualSpacing/>
        <w:rPr>
          <w:rFonts w:ascii="Arial" w:eastAsia="+mn-ea" w:hAnsi="Arial" w:cs="Arial"/>
          <w:color w:val="156082" w:themeColor="accent1"/>
          <w:kern w:val="24"/>
          <w:sz w:val="24"/>
          <w:szCs w:val="24"/>
          <w:lang w:val="en-US" w:eastAsia="en-GB"/>
          <w14:ligatures w14:val="none"/>
        </w:rPr>
      </w:pPr>
    </w:p>
    <w:p w14:paraId="78B77F61" w14:textId="6844E6BF" w:rsidR="009260ED" w:rsidRDefault="009260ED"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sidRPr="00D700E7">
        <w:rPr>
          <w:rFonts w:ascii="Arial" w:eastAsia="+mn-ea" w:hAnsi="Arial" w:cs="Arial"/>
          <w:b/>
          <w:bCs/>
          <w:color w:val="156082" w:themeColor="accent1"/>
          <w:kern w:val="24"/>
          <w:sz w:val="24"/>
          <w:szCs w:val="24"/>
          <w:lang w:val="en-US" w:eastAsia="en-GB"/>
          <w14:ligatures w14:val="none"/>
        </w:rPr>
        <w:t xml:space="preserve">Conclusion </w:t>
      </w:r>
      <w:r>
        <w:rPr>
          <w:rFonts w:ascii="Arial" w:eastAsia="+mn-ea" w:hAnsi="Arial" w:cs="Arial"/>
          <w:color w:val="156082" w:themeColor="accent1"/>
          <w:kern w:val="24"/>
          <w:sz w:val="24"/>
          <w:szCs w:val="24"/>
          <w:lang w:val="en-US" w:eastAsia="en-GB"/>
          <w14:ligatures w14:val="none"/>
        </w:rPr>
        <w:t xml:space="preserve">– </w:t>
      </w:r>
    </w:p>
    <w:p w14:paraId="2D6C7A0B" w14:textId="60E591EE" w:rsidR="00240605" w:rsidRDefault="00240605" w:rsidP="00240605">
      <w:pPr>
        <w:spacing w:after="0" w:line="240" w:lineRule="auto"/>
        <w:contextualSpacing/>
        <w:rPr>
          <w:rFonts w:ascii="Arial" w:eastAsia="+mn-ea" w:hAnsi="Arial" w:cs="Arial"/>
          <w:color w:val="156082" w:themeColor="accent1"/>
          <w:kern w:val="24"/>
          <w:sz w:val="24"/>
          <w:szCs w:val="24"/>
          <w:lang w:val="en-US" w:eastAsia="en-GB"/>
          <w14:ligatures w14:val="none"/>
        </w:rPr>
      </w:pPr>
    </w:p>
    <w:p w14:paraId="2350F30F" w14:textId="05B13191" w:rsidR="00DB1529" w:rsidRDefault="00BF6B0B"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On reflection</w:t>
      </w:r>
      <w:r w:rsidR="00F5248F">
        <w:rPr>
          <w:rFonts w:ascii="Arial" w:eastAsia="+mn-ea" w:hAnsi="Arial" w:cs="Arial"/>
          <w:color w:val="156082" w:themeColor="accent1"/>
          <w:kern w:val="24"/>
          <w:sz w:val="24"/>
          <w:szCs w:val="24"/>
          <w:lang w:val="en-US" w:eastAsia="en-GB"/>
          <w14:ligatures w14:val="none"/>
        </w:rPr>
        <w:t>,</w:t>
      </w:r>
      <w:r>
        <w:rPr>
          <w:rFonts w:ascii="Arial" w:eastAsia="+mn-ea" w:hAnsi="Arial" w:cs="Arial"/>
          <w:color w:val="156082" w:themeColor="accent1"/>
          <w:kern w:val="24"/>
          <w:sz w:val="24"/>
          <w:szCs w:val="24"/>
          <w:lang w:val="en-US" w:eastAsia="en-GB"/>
          <w14:ligatures w14:val="none"/>
        </w:rPr>
        <w:t xml:space="preserve"> I </w:t>
      </w:r>
      <w:r w:rsidR="00164B89">
        <w:rPr>
          <w:rFonts w:ascii="Arial" w:eastAsia="+mn-ea" w:hAnsi="Arial" w:cs="Arial"/>
          <w:color w:val="156082" w:themeColor="accent1"/>
          <w:kern w:val="24"/>
          <w:sz w:val="24"/>
          <w:szCs w:val="24"/>
          <w:lang w:val="en-US" w:eastAsia="en-GB"/>
          <w14:ligatures w14:val="none"/>
        </w:rPr>
        <w:t>have</w:t>
      </w:r>
      <w:r w:rsidR="00D95936">
        <w:rPr>
          <w:rFonts w:ascii="Arial" w:eastAsia="+mn-ea" w:hAnsi="Arial" w:cs="Arial"/>
          <w:color w:val="156082" w:themeColor="accent1"/>
          <w:kern w:val="24"/>
          <w:sz w:val="24"/>
          <w:szCs w:val="24"/>
          <w:lang w:val="en-US" w:eastAsia="en-GB"/>
          <w14:ligatures w14:val="none"/>
        </w:rPr>
        <w:t xml:space="preserve"> </w:t>
      </w:r>
      <w:r w:rsidR="006B2700">
        <w:rPr>
          <w:rFonts w:ascii="Arial" w:eastAsia="+mn-ea" w:hAnsi="Arial" w:cs="Arial"/>
          <w:color w:val="156082" w:themeColor="accent1"/>
          <w:kern w:val="24"/>
          <w:sz w:val="24"/>
          <w:szCs w:val="24"/>
          <w:lang w:val="en-US" w:eastAsia="en-GB"/>
          <w14:ligatures w14:val="none"/>
        </w:rPr>
        <w:t>determined that a more as</w:t>
      </w:r>
      <w:r>
        <w:rPr>
          <w:rFonts w:ascii="Arial" w:eastAsia="+mn-ea" w:hAnsi="Arial" w:cs="Arial"/>
          <w:color w:val="156082" w:themeColor="accent1"/>
          <w:kern w:val="24"/>
          <w:sz w:val="24"/>
          <w:szCs w:val="24"/>
          <w:lang w:val="en-US" w:eastAsia="en-GB"/>
          <w14:ligatures w14:val="none"/>
        </w:rPr>
        <w:t xml:space="preserve">sertive and less collaborative approach would have yielded more positive results </w:t>
      </w:r>
      <w:proofErr w:type="gramStart"/>
      <w:r>
        <w:rPr>
          <w:rFonts w:ascii="Arial" w:eastAsia="+mn-ea" w:hAnsi="Arial" w:cs="Arial"/>
          <w:color w:val="156082" w:themeColor="accent1"/>
          <w:kern w:val="24"/>
          <w:sz w:val="24"/>
          <w:szCs w:val="24"/>
          <w:lang w:val="en-US" w:eastAsia="en-GB"/>
          <w14:ligatures w14:val="none"/>
        </w:rPr>
        <w:t>given</w:t>
      </w:r>
      <w:proofErr w:type="gramEnd"/>
      <w:r>
        <w:rPr>
          <w:rFonts w:ascii="Arial" w:eastAsia="+mn-ea" w:hAnsi="Arial" w:cs="Arial"/>
          <w:color w:val="156082" w:themeColor="accent1"/>
          <w:kern w:val="24"/>
          <w:sz w:val="24"/>
          <w:szCs w:val="24"/>
          <w:lang w:val="en-US" w:eastAsia="en-GB"/>
          <w14:ligatures w14:val="none"/>
        </w:rPr>
        <w:t xml:space="preserve"> the audience.</w:t>
      </w:r>
      <w:r w:rsidR="00E70BFD">
        <w:rPr>
          <w:rFonts w:ascii="Arial" w:eastAsia="+mn-ea" w:hAnsi="Arial" w:cs="Arial"/>
          <w:color w:val="156082" w:themeColor="accent1"/>
          <w:kern w:val="24"/>
          <w:sz w:val="24"/>
          <w:szCs w:val="24"/>
          <w:lang w:val="en-US" w:eastAsia="en-GB"/>
          <w14:ligatures w14:val="none"/>
        </w:rPr>
        <w:t xml:space="preserve"> I </w:t>
      </w:r>
      <w:r w:rsidR="00CE116E">
        <w:rPr>
          <w:rFonts w:ascii="Arial" w:eastAsia="+mn-ea" w:hAnsi="Arial" w:cs="Arial"/>
          <w:color w:val="156082" w:themeColor="accent1"/>
          <w:kern w:val="24"/>
          <w:sz w:val="24"/>
          <w:szCs w:val="24"/>
          <w:lang w:val="en-US" w:eastAsia="en-GB"/>
          <w14:ligatures w14:val="none"/>
        </w:rPr>
        <w:t>acknowledge</w:t>
      </w:r>
      <w:r w:rsidR="0011466F">
        <w:rPr>
          <w:rFonts w:ascii="Arial" w:eastAsia="+mn-ea" w:hAnsi="Arial" w:cs="Arial"/>
          <w:color w:val="156082" w:themeColor="accent1"/>
          <w:kern w:val="24"/>
          <w:sz w:val="24"/>
          <w:szCs w:val="24"/>
          <w:lang w:val="en-US" w:eastAsia="en-GB"/>
          <w14:ligatures w14:val="none"/>
        </w:rPr>
        <w:t xml:space="preserve"> that </w:t>
      </w:r>
      <w:r w:rsidR="00A27719">
        <w:rPr>
          <w:rFonts w:ascii="Arial" w:eastAsia="+mn-ea" w:hAnsi="Arial" w:cs="Arial"/>
          <w:color w:val="156082" w:themeColor="accent1"/>
          <w:kern w:val="24"/>
          <w:sz w:val="24"/>
          <w:szCs w:val="24"/>
          <w:lang w:val="en-US" w:eastAsia="en-GB"/>
          <w14:ligatures w14:val="none"/>
        </w:rPr>
        <w:t xml:space="preserve">my default </w:t>
      </w:r>
      <w:r w:rsidR="00314955">
        <w:rPr>
          <w:rFonts w:ascii="Arial" w:eastAsia="+mn-ea" w:hAnsi="Arial" w:cs="Arial"/>
          <w:color w:val="156082" w:themeColor="accent1"/>
          <w:kern w:val="24"/>
          <w:sz w:val="24"/>
          <w:szCs w:val="24"/>
          <w:lang w:val="en-US" w:eastAsia="en-GB"/>
          <w14:ligatures w14:val="none"/>
        </w:rPr>
        <w:t xml:space="preserve">transformational </w:t>
      </w:r>
      <w:r w:rsidR="00A27719">
        <w:rPr>
          <w:rFonts w:ascii="Arial" w:eastAsia="+mn-ea" w:hAnsi="Arial" w:cs="Arial"/>
          <w:color w:val="156082" w:themeColor="accent1"/>
          <w:kern w:val="24"/>
          <w:sz w:val="24"/>
          <w:szCs w:val="24"/>
          <w:lang w:val="en-US" w:eastAsia="en-GB"/>
          <w14:ligatures w14:val="none"/>
        </w:rPr>
        <w:t>style</w:t>
      </w:r>
      <w:r w:rsidR="00743D7F">
        <w:rPr>
          <w:rFonts w:ascii="Arial" w:eastAsia="+mn-ea" w:hAnsi="Arial" w:cs="Arial"/>
          <w:color w:val="156082" w:themeColor="accent1"/>
          <w:kern w:val="24"/>
          <w:sz w:val="24"/>
          <w:szCs w:val="24"/>
          <w:lang w:val="en-US" w:eastAsia="en-GB"/>
          <w14:ligatures w14:val="none"/>
        </w:rPr>
        <w:t xml:space="preserve"> is</w:t>
      </w:r>
      <w:r w:rsidR="00A27719">
        <w:rPr>
          <w:rFonts w:ascii="Arial" w:eastAsia="+mn-ea" w:hAnsi="Arial" w:cs="Arial"/>
          <w:color w:val="156082" w:themeColor="accent1"/>
          <w:kern w:val="24"/>
          <w:sz w:val="24"/>
          <w:szCs w:val="24"/>
          <w:lang w:val="en-US" w:eastAsia="en-GB"/>
          <w14:ligatures w14:val="none"/>
        </w:rPr>
        <w:t xml:space="preserve"> not always</w:t>
      </w:r>
      <w:r w:rsidR="00743D7F">
        <w:rPr>
          <w:rFonts w:ascii="Arial" w:eastAsia="+mn-ea" w:hAnsi="Arial" w:cs="Arial"/>
          <w:color w:val="156082" w:themeColor="accent1"/>
          <w:kern w:val="24"/>
          <w:sz w:val="24"/>
          <w:szCs w:val="24"/>
          <w:lang w:val="en-US" w:eastAsia="en-GB"/>
          <w14:ligatures w14:val="none"/>
        </w:rPr>
        <w:t xml:space="preserve"> understood or appreciated by others</w:t>
      </w:r>
      <w:r w:rsidR="009B1359">
        <w:rPr>
          <w:rFonts w:ascii="Arial" w:eastAsia="+mn-ea" w:hAnsi="Arial" w:cs="Arial"/>
          <w:color w:val="156082" w:themeColor="accent1"/>
          <w:kern w:val="24"/>
          <w:sz w:val="24"/>
          <w:szCs w:val="24"/>
          <w:lang w:val="en-US" w:eastAsia="en-GB"/>
          <w14:ligatures w14:val="none"/>
        </w:rPr>
        <w:t xml:space="preserve"> </w:t>
      </w:r>
      <w:r w:rsidR="00A27719">
        <w:rPr>
          <w:rFonts w:ascii="Arial" w:eastAsia="+mn-ea" w:hAnsi="Arial" w:cs="Arial"/>
          <w:color w:val="156082" w:themeColor="accent1"/>
          <w:kern w:val="24"/>
          <w:sz w:val="24"/>
          <w:szCs w:val="24"/>
          <w:lang w:val="en-US" w:eastAsia="en-GB"/>
          <w14:ligatures w14:val="none"/>
        </w:rPr>
        <w:t>and that this style does not suit all situations</w:t>
      </w:r>
      <w:r w:rsidR="00850C3D">
        <w:rPr>
          <w:rFonts w:ascii="Arial" w:eastAsia="+mn-ea" w:hAnsi="Arial" w:cs="Arial"/>
          <w:color w:val="156082" w:themeColor="accent1"/>
          <w:kern w:val="24"/>
          <w:sz w:val="24"/>
          <w:szCs w:val="24"/>
          <w:lang w:val="en-US" w:eastAsia="en-GB"/>
          <w14:ligatures w14:val="none"/>
        </w:rPr>
        <w:t xml:space="preserve">. </w:t>
      </w:r>
      <w:r w:rsidR="001A74CF">
        <w:rPr>
          <w:rFonts w:ascii="Arial" w:eastAsia="+mn-ea" w:hAnsi="Arial" w:cs="Arial"/>
          <w:color w:val="156082" w:themeColor="accent1"/>
          <w:kern w:val="24"/>
          <w:sz w:val="24"/>
          <w:szCs w:val="24"/>
          <w:lang w:val="en-US" w:eastAsia="en-GB"/>
          <w14:ligatures w14:val="none"/>
        </w:rPr>
        <w:t>T</w:t>
      </w:r>
      <w:r>
        <w:rPr>
          <w:rFonts w:ascii="Arial" w:eastAsia="+mn-ea" w:hAnsi="Arial" w:cs="Arial"/>
          <w:color w:val="156082" w:themeColor="accent1"/>
          <w:kern w:val="24"/>
          <w:sz w:val="24"/>
          <w:szCs w:val="24"/>
          <w:lang w:val="en-US" w:eastAsia="en-GB"/>
          <w14:ligatures w14:val="none"/>
        </w:rPr>
        <w:t>ransformational leader</w:t>
      </w:r>
      <w:r w:rsidR="001A74CF">
        <w:rPr>
          <w:rFonts w:ascii="Arial" w:eastAsia="+mn-ea" w:hAnsi="Arial" w:cs="Arial"/>
          <w:color w:val="156082" w:themeColor="accent1"/>
          <w:kern w:val="24"/>
          <w:sz w:val="24"/>
          <w:szCs w:val="24"/>
          <w:lang w:val="en-US" w:eastAsia="en-GB"/>
          <w14:ligatures w14:val="none"/>
        </w:rPr>
        <w:t>s</w:t>
      </w:r>
      <w:r>
        <w:rPr>
          <w:rFonts w:ascii="Arial" w:eastAsia="+mn-ea" w:hAnsi="Arial" w:cs="Arial"/>
          <w:color w:val="156082" w:themeColor="accent1"/>
          <w:kern w:val="24"/>
          <w:sz w:val="24"/>
          <w:szCs w:val="24"/>
          <w:lang w:val="en-US" w:eastAsia="en-GB"/>
          <w14:ligatures w14:val="none"/>
        </w:rPr>
        <w:t xml:space="preserve"> can temporarily adopt a more assertive, authoritative style when doing so protects the mission, the people or the </w:t>
      </w:r>
      <w:proofErr w:type="spellStart"/>
      <w:r>
        <w:rPr>
          <w:rFonts w:ascii="Arial" w:eastAsia="+mn-ea" w:hAnsi="Arial" w:cs="Arial"/>
          <w:color w:val="156082" w:themeColor="accent1"/>
          <w:kern w:val="24"/>
          <w:sz w:val="24"/>
          <w:szCs w:val="24"/>
          <w:lang w:val="en-US" w:eastAsia="en-GB"/>
          <w14:ligatures w14:val="none"/>
        </w:rPr>
        <w:t>organisiation</w:t>
      </w:r>
      <w:proofErr w:type="spellEnd"/>
      <w:r w:rsidR="003745A4">
        <w:rPr>
          <w:rFonts w:ascii="Arial" w:eastAsia="+mn-ea" w:hAnsi="Arial" w:cs="Arial"/>
          <w:color w:val="156082" w:themeColor="accent1"/>
          <w:kern w:val="24"/>
          <w:sz w:val="24"/>
          <w:szCs w:val="24"/>
          <w:lang w:val="en-US" w:eastAsia="en-GB"/>
          <w14:ligatures w14:val="none"/>
        </w:rPr>
        <w:t xml:space="preserve"> (Bass, 1985)</w:t>
      </w:r>
      <w:r>
        <w:rPr>
          <w:rFonts w:ascii="Arial" w:eastAsia="+mn-ea" w:hAnsi="Arial" w:cs="Arial"/>
          <w:color w:val="156082" w:themeColor="accent1"/>
          <w:kern w:val="24"/>
          <w:sz w:val="24"/>
          <w:szCs w:val="24"/>
          <w:lang w:val="en-US" w:eastAsia="en-GB"/>
          <w14:ligatures w14:val="none"/>
        </w:rPr>
        <w:t>.</w:t>
      </w:r>
      <w:r w:rsidR="004005F7">
        <w:rPr>
          <w:rFonts w:ascii="Arial" w:eastAsia="+mn-ea" w:hAnsi="Arial" w:cs="Arial"/>
          <w:color w:val="156082" w:themeColor="accent1"/>
          <w:kern w:val="24"/>
          <w:sz w:val="24"/>
          <w:szCs w:val="24"/>
          <w:lang w:val="en-US" w:eastAsia="en-GB"/>
          <w14:ligatures w14:val="none"/>
        </w:rPr>
        <w:t xml:space="preserve"> I</w:t>
      </w:r>
      <w:r w:rsidR="005E3CEB">
        <w:rPr>
          <w:rFonts w:ascii="Arial" w:eastAsia="+mn-ea" w:hAnsi="Arial" w:cs="Arial"/>
          <w:color w:val="156082" w:themeColor="accent1"/>
          <w:kern w:val="24"/>
          <w:sz w:val="24"/>
          <w:szCs w:val="24"/>
          <w:lang w:val="en-US" w:eastAsia="en-GB"/>
          <w14:ligatures w14:val="none"/>
        </w:rPr>
        <w:t>n future</w:t>
      </w:r>
      <w:r w:rsidR="00F5248F">
        <w:rPr>
          <w:rFonts w:ascii="Arial" w:eastAsia="+mn-ea" w:hAnsi="Arial" w:cs="Arial"/>
          <w:color w:val="156082" w:themeColor="accent1"/>
          <w:kern w:val="24"/>
          <w:sz w:val="24"/>
          <w:szCs w:val="24"/>
          <w:lang w:val="en-US" w:eastAsia="en-GB"/>
          <w14:ligatures w14:val="none"/>
        </w:rPr>
        <w:t>,</w:t>
      </w:r>
      <w:r w:rsidR="005E3CEB">
        <w:rPr>
          <w:rFonts w:ascii="Arial" w:eastAsia="+mn-ea" w:hAnsi="Arial" w:cs="Arial"/>
          <w:color w:val="156082" w:themeColor="accent1"/>
          <w:kern w:val="24"/>
          <w:sz w:val="24"/>
          <w:szCs w:val="24"/>
          <w:lang w:val="en-US" w:eastAsia="en-GB"/>
          <w14:ligatures w14:val="none"/>
        </w:rPr>
        <w:t xml:space="preserve"> it may benefit me to be </w:t>
      </w:r>
      <w:proofErr w:type="gramStart"/>
      <w:r w:rsidR="004005F7">
        <w:rPr>
          <w:rFonts w:ascii="Arial" w:eastAsia="+mn-ea" w:hAnsi="Arial" w:cs="Arial"/>
          <w:color w:val="156082" w:themeColor="accent1"/>
          <w:kern w:val="24"/>
          <w:sz w:val="24"/>
          <w:szCs w:val="24"/>
          <w:lang w:val="en-US" w:eastAsia="en-GB"/>
          <w14:ligatures w14:val="none"/>
        </w:rPr>
        <w:t>shift styles</w:t>
      </w:r>
      <w:proofErr w:type="gramEnd"/>
      <w:r w:rsidR="004005F7">
        <w:rPr>
          <w:rFonts w:ascii="Arial" w:eastAsia="+mn-ea" w:hAnsi="Arial" w:cs="Arial"/>
          <w:color w:val="156082" w:themeColor="accent1"/>
          <w:kern w:val="24"/>
          <w:sz w:val="24"/>
          <w:szCs w:val="24"/>
          <w:lang w:val="en-US" w:eastAsia="en-GB"/>
          <w14:ligatures w14:val="none"/>
        </w:rPr>
        <w:t xml:space="preserve"> and be </w:t>
      </w:r>
      <w:r w:rsidR="005E3CEB">
        <w:rPr>
          <w:rFonts w:ascii="Arial" w:eastAsia="+mn-ea" w:hAnsi="Arial" w:cs="Arial"/>
          <w:color w:val="156082" w:themeColor="accent1"/>
          <w:kern w:val="24"/>
          <w:sz w:val="24"/>
          <w:szCs w:val="24"/>
          <w:lang w:val="en-US" w:eastAsia="en-GB"/>
          <w14:ligatures w14:val="none"/>
        </w:rPr>
        <w:t xml:space="preserve">more authoritative when certain </w:t>
      </w:r>
      <w:r w:rsidR="004005F7">
        <w:rPr>
          <w:rFonts w:ascii="Arial" w:eastAsia="+mn-ea" w:hAnsi="Arial" w:cs="Arial"/>
          <w:color w:val="156082" w:themeColor="accent1"/>
          <w:kern w:val="24"/>
          <w:sz w:val="24"/>
          <w:szCs w:val="24"/>
          <w:lang w:val="en-US" w:eastAsia="en-GB"/>
          <w14:ligatures w14:val="none"/>
        </w:rPr>
        <w:t>conditions require it</w:t>
      </w:r>
      <w:r w:rsidR="00AC5EF2">
        <w:rPr>
          <w:rFonts w:ascii="Arial" w:eastAsia="+mn-ea" w:hAnsi="Arial" w:cs="Arial"/>
          <w:color w:val="156082" w:themeColor="accent1"/>
          <w:kern w:val="24"/>
          <w:sz w:val="24"/>
          <w:szCs w:val="24"/>
          <w:lang w:val="en-US" w:eastAsia="en-GB"/>
          <w14:ligatures w14:val="none"/>
        </w:rPr>
        <w:t>. For example, w</w:t>
      </w:r>
      <w:r w:rsidRPr="00AC5EF2">
        <w:rPr>
          <w:rFonts w:ascii="Arial" w:eastAsia="+mn-ea" w:hAnsi="Arial" w:cs="Arial"/>
          <w:color w:val="156082" w:themeColor="accent1"/>
          <w:kern w:val="24"/>
          <w:sz w:val="24"/>
          <w:szCs w:val="24"/>
          <w:lang w:val="en-US" w:eastAsia="en-GB"/>
          <w14:ligatures w14:val="none"/>
        </w:rPr>
        <w:t>hen immediate action is essential and consultation would</w:t>
      </w:r>
      <w:r w:rsidR="000C1B5E" w:rsidRPr="00AC5EF2">
        <w:rPr>
          <w:rFonts w:ascii="Arial" w:eastAsia="+mn-ea" w:hAnsi="Arial" w:cs="Arial"/>
          <w:color w:val="156082" w:themeColor="accent1"/>
          <w:kern w:val="24"/>
          <w:sz w:val="24"/>
          <w:szCs w:val="24"/>
          <w:lang w:val="en-US" w:eastAsia="en-GB"/>
          <w14:ligatures w14:val="none"/>
        </w:rPr>
        <w:t xml:space="preserve"> </w:t>
      </w:r>
      <w:r w:rsidRPr="00AC5EF2">
        <w:rPr>
          <w:rFonts w:ascii="Arial" w:eastAsia="+mn-ea" w:hAnsi="Arial" w:cs="Arial"/>
          <w:color w:val="156082" w:themeColor="accent1"/>
          <w:kern w:val="24"/>
          <w:sz w:val="24"/>
          <w:szCs w:val="24"/>
          <w:lang w:val="en-US" w:eastAsia="en-GB"/>
          <w14:ligatures w14:val="none"/>
        </w:rPr>
        <w:t>cause harmful delays,</w:t>
      </w:r>
      <w:r w:rsidR="00AC5EF2">
        <w:rPr>
          <w:rFonts w:ascii="Arial" w:eastAsia="+mn-ea" w:hAnsi="Arial" w:cs="Arial"/>
          <w:color w:val="156082" w:themeColor="accent1"/>
          <w:kern w:val="24"/>
          <w:sz w:val="24"/>
          <w:szCs w:val="24"/>
          <w:lang w:val="en-US" w:eastAsia="en-GB"/>
          <w14:ligatures w14:val="none"/>
        </w:rPr>
        <w:t xml:space="preserve"> </w:t>
      </w:r>
      <w:r w:rsidRPr="00AC5EF2">
        <w:rPr>
          <w:rFonts w:ascii="Arial" w:eastAsia="+mn-ea" w:hAnsi="Arial" w:cs="Arial"/>
          <w:color w:val="156082" w:themeColor="accent1"/>
          <w:kern w:val="24"/>
          <w:sz w:val="24"/>
          <w:szCs w:val="24"/>
          <w:lang w:val="en-US" w:eastAsia="en-GB"/>
          <w14:ligatures w14:val="none"/>
        </w:rPr>
        <w:t xml:space="preserve">Bass &amp; </w:t>
      </w:r>
      <w:proofErr w:type="spellStart"/>
      <w:r w:rsidRPr="00AC5EF2">
        <w:rPr>
          <w:rFonts w:ascii="Arial" w:eastAsia="+mn-ea" w:hAnsi="Arial" w:cs="Arial"/>
          <w:color w:val="156082" w:themeColor="accent1"/>
          <w:kern w:val="24"/>
          <w:sz w:val="24"/>
          <w:szCs w:val="24"/>
          <w:lang w:val="en-US" w:eastAsia="en-GB"/>
          <w14:ligatures w14:val="none"/>
        </w:rPr>
        <w:t>Alvio</w:t>
      </w:r>
      <w:proofErr w:type="spellEnd"/>
      <w:r w:rsidRPr="00AC5EF2">
        <w:rPr>
          <w:rFonts w:ascii="Arial" w:eastAsia="+mn-ea" w:hAnsi="Arial" w:cs="Arial"/>
          <w:color w:val="156082" w:themeColor="accent1"/>
          <w:kern w:val="24"/>
          <w:sz w:val="24"/>
          <w:szCs w:val="24"/>
          <w:lang w:val="en-US" w:eastAsia="en-GB"/>
          <w14:ligatures w14:val="none"/>
        </w:rPr>
        <w:t xml:space="preserve"> (1994) argue that even transformational leaders must adopt directive </w:t>
      </w:r>
      <w:proofErr w:type="spellStart"/>
      <w:r w:rsidRPr="00AC5EF2">
        <w:rPr>
          <w:rFonts w:ascii="Arial" w:eastAsia="+mn-ea" w:hAnsi="Arial" w:cs="Arial"/>
          <w:color w:val="156082" w:themeColor="accent1"/>
          <w:kern w:val="24"/>
          <w:sz w:val="24"/>
          <w:szCs w:val="24"/>
          <w:lang w:val="en-US" w:eastAsia="en-GB"/>
          <w14:ligatures w14:val="none"/>
        </w:rPr>
        <w:t>behaviours</w:t>
      </w:r>
      <w:proofErr w:type="spellEnd"/>
      <w:r w:rsidRPr="00AC5EF2">
        <w:rPr>
          <w:rFonts w:ascii="Arial" w:eastAsia="+mn-ea" w:hAnsi="Arial" w:cs="Arial"/>
          <w:color w:val="156082" w:themeColor="accent1"/>
          <w:kern w:val="24"/>
          <w:sz w:val="24"/>
          <w:szCs w:val="24"/>
          <w:lang w:val="en-US" w:eastAsia="en-GB"/>
          <w14:ligatures w14:val="none"/>
        </w:rPr>
        <w:t xml:space="preserve"> during crisis to preserve safety and </w:t>
      </w:r>
      <w:proofErr w:type="spellStart"/>
      <w:r w:rsidRPr="00AC5EF2">
        <w:rPr>
          <w:rFonts w:ascii="Arial" w:eastAsia="+mn-ea" w:hAnsi="Arial" w:cs="Arial"/>
          <w:color w:val="156082" w:themeColor="accent1"/>
          <w:kern w:val="24"/>
          <w:sz w:val="24"/>
          <w:szCs w:val="24"/>
          <w:lang w:val="en-US" w:eastAsia="en-GB"/>
          <w14:ligatures w14:val="none"/>
        </w:rPr>
        <w:t>organisational</w:t>
      </w:r>
      <w:proofErr w:type="spellEnd"/>
      <w:r w:rsidRPr="00AC5EF2">
        <w:rPr>
          <w:rFonts w:ascii="Arial" w:eastAsia="+mn-ea" w:hAnsi="Arial" w:cs="Arial"/>
          <w:color w:val="156082" w:themeColor="accent1"/>
          <w:kern w:val="24"/>
          <w:sz w:val="24"/>
          <w:szCs w:val="24"/>
          <w:lang w:val="en-US" w:eastAsia="en-GB"/>
          <w14:ligatures w14:val="none"/>
        </w:rPr>
        <w:t xml:space="preserve"> visibility. Yukl (2013) notes that in emergencies “</w:t>
      </w:r>
      <w:r w:rsidR="0024389E">
        <w:rPr>
          <w:rFonts w:ascii="Arial" w:eastAsia="+mn-ea" w:hAnsi="Arial" w:cs="Arial"/>
          <w:color w:val="156082" w:themeColor="accent1"/>
          <w:kern w:val="24"/>
          <w:sz w:val="24"/>
          <w:szCs w:val="24"/>
          <w:lang w:val="en-US" w:eastAsia="en-GB"/>
          <w14:ligatures w14:val="none"/>
        </w:rPr>
        <w:t>a</w:t>
      </w:r>
      <w:r w:rsidRPr="00AC5EF2">
        <w:rPr>
          <w:rFonts w:ascii="Arial" w:eastAsia="+mn-ea" w:hAnsi="Arial" w:cs="Arial"/>
          <w:color w:val="156082" w:themeColor="accent1"/>
          <w:kern w:val="24"/>
          <w:sz w:val="24"/>
          <w:szCs w:val="24"/>
          <w:lang w:val="en-US" w:eastAsia="en-GB"/>
          <w14:ligatures w14:val="none"/>
        </w:rPr>
        <w:t>utocratic decision making may be necessary” because participative processes take too long.</w:t>
      </w:r>
      <w:r w:rsidR="00CC7C48">
        <w:rPr>
          <w:rFonts w:ascii="Arial" w:eastAsia="+mn-ea" w:hAnsi="Arial" w:cs="Arial"/>
          <w:color w:val="156082" w:themeColor="accent1"/>
          <w:kern w:val="24"/>
          <w:sz w:val="24"/>
          <w:szCs w:val="24"/>
          <w:lang w:val="en-US" w:eastAsia="en-GB"/>
          <w14:ligatures w14:val="none"/>
        </w:rPr>
        <w:t xml:space="preserve"> </w:t>
      </w:r>
      <w:r w:rsidRPr="00CC7C48">
        <w:rPr>
          <w:rFonts w:ascii="Arial" w:eastAsia="+mn-ea" w:hAnsi="Arial" w:cs="Arial"/>
          <w:color w:val="156082" w:themeColor="accent1"/>
          <w:kern w:val="24"/>
          <w:sz w:val="24"/>
          <w:szCs w:val="24"/>
          <w:lang w:val="en-US" w:eastAsia="en-GB"/>
          <w14:ligatures w14:val="none"/>
        </w:rPr>
        <w:t xml:space="preserve">Hersey, </w:t>
      </w:r>
      <w:proofErr w:type="spellStart"/>
      <w:r w:rsidRPr="00CC7C48">
        <w:rPr>
          <w:rFonts w:ascii="Arial" w:eastAsia="+mn-ea" w:hAnsi="Arial" w:cs="Arial"/>
          <w:color w:val="156082" w:themeColor="accent1"/>
          <w:kern w:val="24"/>
          <w:sz w:val="24"/>
          <w:szCs w:val="24"/>
          <w:lang w:val="en-US" w:eastAsia="en-GB"/>
          <w14:ligatures w14:val="none"/>
        </w:rPr>
        <w:t>Blanchad</w:t>
      </w:r>
      <w:proofErr w:type="spellEnd"/>
      <w:r w:rsidRPr="00CC7C48">
        <w:rPr>
          <w:rFonts w:ascii="Arial" w:eastAsia="+mn-ea" w:hAnsi="Arial" w:cs="Arial"/>
          <w:color w:val="156082" w:themeColor="accent1"/>
          <w:kern w:val="24"/>
          <w:sz w:val="24"/>
          <w:szCs w:val="24"/>
          <w:lang w:val="en-US" w:eastAsia="en-GB"/>
          <w14:ligatures w14:val="none"/>
        </w:rPr>
        <w:t xml:space="preserve"> &amp; Johnson’s (2008) situational leadership model shows that directive </w:t>
      </w:r>
      <w:proofErr w:type="spellStart"/>
      <w:r w:rsidRPr="00CC7C48">
        <w:rPr>
          <w:rFonts w:ascii="Arial" w:eastAsia="+mn-ea" w:hAnsi="Arial" w:cs="Arial"/>
          <w:color w:val="156082" w:themeColor="accent1"/>
          <w:kern w:val="24"/>
          <w:sz w:val="24"/>
          <w:szCs w:val="24"/>
          <w:lang w:val="en-US" w:eastAsia="en-GB"/>
          <w14:ligatures w14:val="none"/>
        </w:rPr>
        <w:t>behaviour</w:t>
      </w:r>
      <w:proofErr w:type="spellEnd"/>
      <w:r w:rsidRPr="00CC7C48">
        <w:rPr>
          <w:rFonts w:ascii="Arial" w:eastAsia="+mn-ea" w:hAnsi="Arial" w:cs="Arial"/>
          <w:color w:val="156082" w:themeColor="accent1"/>
          <w:kern w:val="24"/>
          <w:sz w:val="24"/>
          <w:szCs w:val="24"/>
          <w:lang w:val="en-US" w:eastAsia="en-GB"/>
          <w14:ligatures w14:val="none"/>
        </w:rPr>
        <w:t xml:space="preserve"> is effective when follower readiness is low</w:t>
      </w:r>
      <w:r w:rsidR="00CE2AEC">
        <w:rPr>
          <w:rFonts w:ascii="Arial" w:eastAsia="+mn-ea" w:hAnsi="Arial" w:cs="Arial"/>
          <w:color w:val="156082" w:themeColor="accent1"/>
          <w:kern w:val="24"/>
          <w:sz w:val="24"/>
          <w:szCs w:val="24"/>
          <w:lang w:val="en-US" w:eastAsia="en-GB"/>
          <w14:ligatures w14:val="none"/>
        </w:rPr>
        <w:t xml:space="preserve">. </w:t>
      </w:r>
      <w:r w:rsidRPr="00CC7C48">
        <w:rPr>
          <w:rFonts w:ascii="Arial" w:eastAsia="+mn-ea" w:hAnsi="Arial" w:cs="Arial"/>
          <w:color w:val="156082" w:themeColor="accent1"/>
          <w:kern w:val="24"/>
          <w:sz w:val="24"/>
          <w:szCs w:val="24"/>
          <w:lang w:val="en-US" w:eastAsia="en-GB"/>
          <w14:ligatures w14:val="none"/>
        </w:rPr>
        <w:t>Transformational leaders may assertively intervene to prevent harm or uphold ethical standards. Brown &amp; Trev</w:t>
      </w:r>
      <w:r w:rsidR="00332097">
        <w:rPr>
          <w:rFonts w:ascii="Arial" w:eastAsia="+mn-ea" w:hAnsi="Arial" w:cs="Arial"/>
          <w:color w:val="156082" w:themeColor="accent1"/>
          <w:kern w:val="24"/>
          <w:sz w:val="24"/>
          <w:szCs w:val="24"/>
          <w:lang w:val="en-US" w:eastAsia="en-GB"/>
          <w14:ligatures w14:val="none"/>
        </w:rPr>
        <w:t>i</w:t>
      </w:r>
      <w:r w:rsidRPr="00CC7C48">
        <w:rPr>
          <w:rFonts w:ascii="Arial" w:eastAsia="+mn-ea" w:hAnsi="Arial" w:cs="Arial"/>
          <w:color w:val="156082" w:themeColor="accent1"/>
          <w:kern w:val="24"/>
          <w:sz w:val="24"/>
          <w:szCs w:val="24"/>
          <w:lang w:val="en-US" w:eastAsia="en-GB"/>
          <w14:ligatures w14:val="none"/>
        </w:rPr>
        <w:t xml:space="preserve">no (2006) indicate that ethical leadership sometimes demands “authoritative enforcement” </w:t>
      </w:r>
      <w:r w:rsidR="00937EEF">
        <w:rPr>
          <w:rFonts w:ascii="Arial" w:eastAsia="+mn-ea" w:hAnsi="Arial" w:cs="Arial"/>
          <w:color w:val="156082" w:themeColor="accent1"/>
          <w:kern w:val="24"/>
          <w:sz w:val="24"/>
          <w:szCs w:val="24"/>
          <w:lang w:val="en-US" w:eastAsia="en-GB"/>
          <w14:ligatures w14:val="none"/>
        </w:rPr>
        <w:t xml:space="preserve">to </w:t>
      </w:r>
      <w:r w:rsidRPr="00CC7C48">
        <w:rPr>
          <w:rFonts w:ascii="Arial" w:eastAsia="+mn-ea" w:hAnsi="Arial" w:cs="Arial"/>
          <w:color w:val="156082" w:themeColor="accent1"/>
          <w:kern w:val="24"/>
          <w:sz w:val="24"/>
          <w:szCs w:val="24"/>
          <w:lang w:val="en-US" w:eastAsia="en-GB"/>
          <w14:ligatures w14:val="none"/>
        </w:rPr>
        <w:t>protec</w:t>
      </w:r>
      <w:r w:rsidR="00DF796D">
        <w:rPr>
          <w:rFonts w:ascii="Arial" w:eastAsia="+mn-ea" w:hAnsi="Arial" w:cs="Arial"/>
          <w:color w:val="156082" w:themeColor="accent1"/>
          <w:kern w:val="24"/>
          <w:sz w:val="24"/>
          <w:szCs w:val="24"/>
          <w:lang w:val="en-US" w:eastAsia="en-GB"/>
          <w14:ligatures w14:val="none"/>
        </w:rPr>
        <w:t>t</w:t>
      </w:r>
      <w:r w:rsidRPr="00CC7C48">
        <w:rPr>
          <w:rFonts w:ascii="Arial" w:eastAsia="+mn-ea" w:hAnsi="Arial" w:cs="Arial"/>
          <w:color w:val="156082" w:themeColor="accent1"/>
          <w:kern w:val="24"/>
          <w:sz w:val="24"/>
          <w:szCs w:val="24"/>
          <w:lang w:val="en-US" w:eastAsia="en-GB"/>
          <w14:ligatures w14:val="none"/>
        </w:rPr>
        <w:t xml:space="preserve"> the culture.</w:t>
      </w:r>
      <w:r w:rsidR="00F51E33">
        <w:rPr>
          <w:rFonts w:ascii="Arial" w:eastAsia="+mn-ea" w:hAnsi="Arial" w:cs="Arial"/>
          <w:color w:val="156082" w:themeColor="accent1"/>
          <w:kern w:val="24"/>
          <w:sz w:val="24"/>
          <w:szCs w:val="24"/>
          <w:lang w:val="en-US" w:eastAsia="en-GB"/>
          <w14:ligatures w14:val="none"/>
        </w:rPr>
        <w:t xml:space="preserve"> On this occasion I believe it would have been prudent to intervene assertively to uphold ethical standards and professional </w:t>
      </w:r>
      <w:proofErr w:type="spellStart"/>
      <w:r w:rsidR="00F51E33">
        <w:rPr>
          <w:rFonts w:ascii="Arial" w:eastAsia="+mn-ea" w:hAnsi="Arial" w:cs="Arial"/>
          <w:color w:val="156082" w:themeColor="accent1"/>
          <w:kern w:val="24"/>
          <w:sz w:val="24"/>
          <w:szCs w:val="24"/>
          <w:lang w:val="en-US" w:eastAsia="en-GB"/>
          <w14:ligatures w14:val="none"/>
        </w:rPr>
        <w:t>behaviour</w:t>
      </w:r>
      <w:proofErr w:type="spellEnd"/>
      <w:r w:rsidR="00F51E33">
        <w:rPr>
          <w:rFonts w:ascii="Arial" w:eastAsia="+mn-ea" w:hAnsi="Arial" w:cs="Arial"/>
          <w:color w:val="156082" w:themeColor="accent1"/>
          <w:kern w:val="24"/>
          <w:sz w:val="24"/>
          <w:szCs w:val="24"/>
          <w:lang w:val="en-US" w:eastAsia="en-GB"/>
          <w14:ligatures w14:val="none"/>
        </w:rPr>
        <w:t>.</w:t>
      </w:r>
    </w:p>
    <w:p w14:paraId="36FE47AC" w14:textId="012FD6D2" w:rsidR="009260ED" w:rsidRDefault="009260ED" w:rsidP="009260ED">
      <w:pPr>
        <w:spacing w:after="0" w:line="240" w:lineRule="auto"/>
        <w:contextualSpacing/>
        <w:rPr>
          <w:rFonts w:ascii="Arial" w:eastAsia="+mn-ea" w:hAnsi="Arial" w:cs="Arial"/>
          <w:color w:val="156082" w:themeColor="accent1"/>
          <w:kern w:val="24"/>
          <w:sz w:val="24"/>
          <w:szCs w:val="24"/>
          <w:lang w:val="en-US" w:eastAsia="en-GB"/>
          <w14:ligatures w14:val="none"/>
        </w:rPr>
      </w:pPr>
      <w:r w:rsidRPr="00336E81">
        <w:rPr>
          <w:rFonts w:ascii="Arial" w:eastAsia="+mn-ea" w:hAnsi="Arial" w:cs="Arial"/>
          <w:b/>
          <w:bCs/>
          <w:color w:val="156082" w:themeColor="accent1"/>
          <w:kern w:val="24"/>
          <w:sz w:val="24"/>
          <w:szCs w:val="24"/>
          <w:lang w:val="en-US" w:eastAsia="en-GB"/>
          <w14:ligatures w14:val="none"/>
        </w:rPr>
        <w:lastRenderedPageBreak/>
        <w:t>Action Plan-</w:t>
      </w:r>
      <w:r>
        <w:rPr>
          <w:rFonts w:ascii="Arial" w:eastAsia="+mn-ea" w:hAnsi="Arial" w:cs="Arial"/>
          <w:color w:val="156082" w:themeColor="accent1"/>
          <w:kern w:val="24"/>
          <w:sz w:val="24"/>
          <w:szCs w:val="24"/>
          <w:lang w:val="en-US" w:eastAsia="en-GB"/>
          <w14:ligatures w14:val="none"/>
        </w:rPr>
        <w:t xml:space="preserve"> </w:t>
      </w:r>
    </w:p>
    <w:p w14:paraId="54105957" w14:textId="77777777" w:rsidR="009260ED" w:rsidRDefault="009260ED" w:rsidP="009260ED">
      <w:pPr>
        <w:spacing w:after="0" w:line="240" w:lineRule="auto"/>
        <w:contextualSpacing/>
        <w:rPr>
          <w:rFonts w:ascii="Arial" w:eastAsia="+mn-ea" w:hAnsi="Arial" w:cs="Arial"/>
          <w:color w:val="156082" w:themeColor="accent1"/>
          <w:kern w:val="24"/>
          <w:sz w:val="24"/>
          <w:szCs w:val="24"/>
          <w:lang w:val="en-US" w:eastAsia="en-GB"/>
          <w14:ligatures w14:val="none"/>
        </w:rPr>
      </w:pPr>
    </w:p>
    <w:p w14:paraId="1F4B10C4" w14:textId="17C8C641" w:rsidR="00CC7C48" w:rsidRDefault="002C3C31" w:rsidP="00CC7C48">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Reflecting on this incident through Gibb</w:t>
      </w:r>
      <w:r w:rsidR="00B4393B">
        <w:rPr>
          <w:rFonts w:ascii="Arial" w:eastAsia="+mn-ea" w:hAnsi="Arial" w:cs="Arial"/>
          <w:color w:val="156082" w:themeColor="accent1"/>
          <w:kern w:val="24"/>
          <w:sz w:val="24"/>
          <w:szCs w:val="24"/>
          <w:lang w:val="en-US" w:eastAsia="en-GB"/>
          <w14:ligatures w14:val="none"/>
        </w:rPr>
        <w:t>’</w:t>
      </w:r>
      <w:r>
        <w:rPr>
          <w:rFonts w:ascii="Arial" w:eastAsia="+mn-ea" w:hAnsi="Arial" w:cs="Arial"/>
          <w:color w:val="156082" w:themeColor="accent1"/>
          <w:kern w:val="24"/>
          <w:sz w:val="24"/>
          <w:szCs w:val="24"/>
          <w:lang w:val="en-US" w:eastAsia="en-GB"/>
          <w14:ligatures w14:val="none"/>
        </w:rPr>
        <w:t xml:space="preserve">s model has helped me </w:t>
      </w:r>
      <w:r w:rsidR="00A84204">
        <w:rPr>
          <w:rFonts w:ascii="Arial" w:eastAsia="+mn-ea" w:hAnsi="Arial" w:cs="Arial"/>
          <w:color w:val="156082" w:themeColor="accent1"/>
          <w:kern w:val="24"/>
          <w:sz w:val="24"/>
          <w:szCs w:val="24"/>
          <w:lang w:val="en-US" w:eastAsia="en-GB"/>
          <w14:ligatures w14:val="none"/>
        </w:rPr>
        <w:t>appreciate</w:t>
      </w:r>
      <w:r>
        <w:rPr>
          <w:rFonts w:ascii="Arial" w:eastAsia="+mn-ea" w:hAnsi="Arial" w:cs="Arial"/>
          <w:color w:val="156082" w:themeColor="accent1"/>
          <w:kern w:val="24"/>
          <w:sz w:val="24"/>
          <w:szCs w:val="24"/>
          <w:lang w:val="en-US" w:eastAsia="en-GB"/>
          <w14:ligatures w14:val="none"/>
        </w:rPr>
        <w:t xml:space="preserve"> that leadership strengths </w:t>
      </w:r>
      <w:r w:rsidR="00847789">
        <w:rPr>
          <w:rFonts w:ascii="Arial" w:eastAsia="+mn-ea" w:hAnsi="Arial" w:cs="Arial"/>
          <w:color w:val="156082" w:themeColor="accent1"/>
          <w:kern w:val="24"/>
          <w:sz w:val="24"/>
          <w:szCs w:val="24"/>
          <w:lang w:val="en-US" w:eastAsia="en-GB"/>
          <w14:ligatures w14:val="none"/>
        </w:rPr>
        <w:t>such as</w:t>
      </w:r>
      <w:r>
        <w:rPr>
          <w:rFonts w:ascii="Arial" w:eastAsia="+mn-ea" w:hAnsi="Arial" w:cs="Arial"/>
          <w:color w:val="156082" w:themeColor="accent1"/>
          <w:kern w:val="24"/>
          <w:sz w:val="24"/>
          <w:szCs w:val="24"/>
          <w:lang w:val="en-US" w:eastAsia="en-GB"/>
          <w14:ligatures w14:val="none"/>
        </w:rPr>
        <w:t xml:space="preserve"> collaboration, empathy and reflective decision making are supported in academic literature but are not always understood or rewarded in practice. I also acknowledge that I need strategies to maintain resilience and confidence when navigating such </w:t>
      </w:r>
      <w:r w:rsidR="001D447F">
        <w:rPr>
          <w:rFonts w:ascii="Arial" w:eastAsia="+mn-ea" w:hAnsi="Arial" w:cs="Arial"/>
          <w:color w:val="156082" w:themeColor="accent1"/>
          <w:kern w:val="24"/>
          <w:sz w:val="24"/>
          <w:szCs w:val="24"/>
          <w:lang w:val="en-US" w:eastAsia="en-GB"/>
          <w14:ligatures w14:val="none"/>
        </w:rPr>
        <w:t xml:space="preserve">experiences in future and that having a more flexible </w:t>
      </w:r>
      <w:r w:rsidR="008E37A4">
        <w:rPr>
          <w:rFonts w:ascii="Arial" w:eastAsia="+mn-ea" w:hAnsi="Arial" w:cs="Arial"/>
          <w:color w:val="156082" w:themeColor="accent1"/>
          <w:kern w:val="24"/>
          <w:sz w:val="24"/>
          <w:szCs w:val="24"/>
          <w:lang w:val="en-US" w:eastAsia="en-GB"/>
          <w14:ligatures w14:val="none"/>
        </w:rPr>
        <w:t>style which can adapt to differing situations rather than defaulting to my preferred style may achieve more positive outcomes</w:t>
      </w:r>
      <w:r>
        <w:rPr>
          <w:rFonts w:ascii="Arial" w:eastAsia="+mn-ea" w:hAnsi="Arial" w:cs="Arial"/>
          <w:color w:val="156082" w:themeColor="accent1"/>
          <w:kern w:val="24"/>
          <w:sz w:val="24"/>
          <w:szCs w:val="24"/>
          <w:lang w:val="en-US" w:eastAsia="en-GB"/>
          <w14:ligatures w14:val="none"/>
        </w:rPr>
        <w:t>.</w:t>
      </w:r>
      <w:r w:rsidR="008E37A4">
        <w:rPr>
          <w:rFonts w:ascii="Arial" w:eastAsia="+mn-ea" w:hAnsi="Arial" w:cs="Arial"/>
          <w:color w:val="156082" w:themeColor="accent1"/>
          <w:kern w:val="24"/>
          <w:sz w:val="24"/>
          <w:szCs w:val="24"/>
          <w:lang w:val="en-US" w:eastAsia="en-GB"/>
          <w14:ligatures w14:val="none"/>
        </w:rPr>
        <w:t xml:space="preserve"> </w:t>
      </w:r>
      <w:r w:rsidR="00CC7C48">
        <w:rPr>
          <w:rFonts w:ascii="Arial" w:eastAsia="+mn-ea" w:hAnsi="Arial" w:cs="Arial"/>
          <w:color w:val="156082" w:themeColor="accent1"/>
          <w:kern w:val="24"/>
          <w:sz w:val="24"/>
          <w:szCs w:val="24"/>
          <w:lang w:val="en-US" w:eastAsia="en-GB"/>
          <w14:ligatures w14:val="none"/>
        </w:rPr>
        <w:t>To strengthen my leadership practice at Chief Inspector rank I plan to:</w:t>
      </w:r>
    </w:p>
    <w:p w14:paraId="1DCEDF89" w14:textId="77777777" w:rsidR="00CC7C48" w:rsidRDefault="00CC7C48" w:rsidP="00CC7C48">
      <w:pPr>
        <w:spacing w:after="0" w:line="240" w:lineRule="auto"/>
        <w:contextualSpacing/>
        <w:rPr>
          <w:rFonts w:ascii="Arial" w:eastAsia="+mn-ea" w:hAnsi="Arial" w:cs="Arial"/>
          <w:color w:val="156082" w:themeColor="accent1"/>
          <w:kern w:val="24"/>
          <w:sz w:val="24"/>
          <w:szCs w:val="24"/>
          <w:lang w:val="en-US" w:eastAsia="en-GB"/>
          <w14:ligatures w14:val="none"/>
        </w:rPr>
      </w:pPr>
    </w:p>
    <w:p w14:paraId="24624451" w14:textId="09D0DB06" w:rsidR="00CC7C48" w:rsidRPr="002C1CA9" w:rsidRDefault="00CC7C48" w:rsidP="00CC7C48">
      <w:pPr>
        <w:pStyle w:val="ListParagraph"/>
        <w:numPr>
          <w:ilvl w:val="0"/>
          <w:numId w:val="2"/>
        </w:numPr>
        <w:spacing w:after="0" w:line="240" w:lineRule="auto"/>
        <w:rPr>
          <w:rFonts w:ascii="Arial" w:eastAsia="+mn-ea" w:hAnsi="Arial" w:cs="Arial"/>
          <w:color w:val="156082" w:themeColor="accent1"/>
          <w:kern w:val="24"/>
          <w:sz w:val="24"/>
          <w:szCs w:val="24"/>
          <w:lang w:val="en-US" w:eastAsia="en-GB"/>
          <w14:ligatures w14:val="none"/>
        </w:rPr>
      </w:pPr>
      <w:r w:rsidRPr="002C1CA9">
        <w:rPr>
          <w:rFonts w:ascii="Arial" w:eastAsia="+mn-ea" w:hAnsi="Arial" w:cs="Arial"/>
          <w:color w:val="156082" w:themeColor="accent1"/>
          <w:kern w:val="24"/>
          <w:sz w:val="24"/>
          <w:szCs w:val="24"/>
          <w:lang w:val="en-US" w:eastAsia="en-GB"/>
          <w14:ligatures w14:val="none"/>
        </w:rPr>
        <w:t xml:space="preserve">Seek structured mentorship and sponsorship </w:t>
      </w:r>
      <w:r w:rsidR="004B63FE">
        <w:rPr>
          <w:rFonts w:ascii="Arial" w:eastAsia="+mn-ea" w:hAnsi="Arial" w:cs="Arial"/>
          <w:color w:val="156082" w:themeColor="accent1"/>
          <w:kern w:val="24"/>
          <w:sz w:val="24"/>
          <w:szCs w:val="24"/>
          <w:lang w:val="en-US" w:eastAsia="en-GB"/>
          <w14:ligatures w14:val="none"/>
        </w:rPr>
        <w:t xml:space="preserve">- </w:t>
      </w:r>
      <w:r w:rsidR="00F01C60">
        <w:rPr>
          <w:rFonts w:ascii="Arial" w:eastAsia="+mn-ea" w:hAnsi="Arial" w:cs="Arial"/>
          <w:color w:val="156082" w:themeColor="accent1"/>
          <w:kern w:val="24"/>
          <w:sz w:val="24"/>
          <w:szCs w:val="24"/>
          <w:lang w:val="en-US" w:eastAsia="en-GB"/>
          <w14:ligatures w14:val="none"/>
        </w:rPr>
        <w:t xml:space="preserve">structured mentoring and sponsorship by senior female leaders can help </w:t>
      </w:r>
      <w:r w:rsidR="00F85A39">
        <w:rPr>
          <w:rFonts w:ascii="Arial" w:eastAsia="+mn-ea" w:hAnsi="Arial" w:cs="Arial"/>
          <w:color w:val="156082" w:themeColor="accent1"/>
          <w:kern w:val="24"/>
          <w:sz w:val="24"/>
          <w:szCs w:val="24"/>
          <w:lang w:val="en-US" w:eastAsia="en-GB"/>
          <w14:ligatures w14:val="none"/>
        </w:rPr>
        <w:t>counter systematic barriers, support leadership self-efficacy and</w:t>
      </w:r>
      <w:r w:rsidR="006200A0">
        <w:rPr>
          <w:rFonts w:ascii="Arial" w:eastAsia="+mn-ea" w:hAnsi="Arial" w:cs="Arial"/>
          <w:color w:val="156082" w:themeColor="accent1"/>
          <w:kern w:val="24"/>
          <w:sz w:val="24"/>
          <w:szCs w:val="24"/>
          <w:lang w:val="en-US" w:eastAsia="en-GB"/>
          <w14:ligatures w14:val="none"/>
        </w:rPr>
        <w:t xml:space="preserve"> improve retention and progression of women into senior ranks (Brown, 2021)</w:t>
      </w:r>
      <w:r w:rsidR="004B63FE">
        <w:rPr>
          <w:rFonts w:ascii="Arial" w:eastAsia="+mn-ea" w:hAnsi="Arial" w:cs="Arial"/>
          <w:color w:val="156082" w:themeColor="accent1"/>
          <w:kern w:val="24"/>
          <w:sz w:val="24"/>
          <w:szCs w:val="24"/>
          <w:lang w:val="en-US" w:eastAsia="en-GB"/>
          <w14:ligatures w14:val="none"/>
        </w:rPr>
        <w:t>.</w:t>
      </w:r>
    </w:p>
    <w:p w14:paraId="68E39E15" w14:textId="77777777" w:rsidR="00CC7C48" w:rsidRDefault="00CC7C48" w:rsidP="00CC7C48">
      <w:pPr>
        <w:spacing w:after="0" w:line="240" w:lineRule="auto"/>
        <w:contextualSpacing/>
        <w:rPr>
          <w:rFonts w:ascii="Arial" w:eastAsia="+mn-ea" w:hAnsi="Arial" w:cs="Arial"/>
          <w:color w:val="156082" w:themeColor="accent1"/>
          <w:kern w:val="24"/>
          <w:sz w:val="24"/>
          <w:szCs w:val="24"/>
          <w:lang w:val="en-US" w:eastAsia="en-GB"/>
          <w14:ligatures w14:val="none"/>
        </w:rPr>
      </w:pPr>
    </w:p>
    <w:p w14:paraId="7F34707B" w14:textId="3CD072AB" w:rsidR="00CC7C48" w:rsidRDefault="00CC7C48" w:rsidP="00CC7C48">
      <w:pPr>
        <w:pStyle w:val="ListParagraph"/>
        <w:numPr>
          <w:ilvl w:val="0"/>
          <w:numId w:val="2"/>
        </w:num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Flex leadership between authoritative, collaborative and coaching </w:t>
      </w:r>
      <w:r w:rsidR="008E6303">
        <w:rPr>
          <w:rFonts w:ascii="Arial" w:eastAsia="+mn-ea" w:hAnsi="Arial" w:cs="Arial"/>
          <w:color w:val="156082" w:themeColor="accent1"/>
          <w:kern w:val="24"/>
          <w:sz w:val="24"/>
          <w:szCs w:val="24"/>
          <w:lang w:val="en-US" w:eastAsia="en-GB"/>
          <w14:ligatures w14:val="none"/>
        </w:rPr>
        <w:t>a</w:t>
      </w:r>
      <w:r>
        <w:rPr>
          <w:rFonts w:ascii="Arial" w:eastAsia="+mn-ea" w:hAnsi="Arial" w:cs="Arial"/>
          <w:color w:val="156082" w:themeColor="accent1"/>
          <w:kern w:val="24"/>
          <w:sz w:val="24"/>
          <w:szCs w:val="24"/>
          <w:lang w:val="en-US" w:eastAsia="en-GB"/>
          <w14:ligatures w14:val="none"/>
        </w:rPr>
        <w:t>pproaches</w:t>
      </w:r>
      <w:r w:rsidR="008E6303">
        <w:rPr>
          <w:rFonts w:ascii="Arial" w:eastAsia="+mn-ea" w:hAnsi="Arial" w:cs="Arial"/>
          <w:color w:val="156082" w:themeColor="accent1"/>
          <w:kern w:val="24"/>
          <w:sz w:val="24"/>
          <w:szCs w:val="24"/>
          <w:lang w:val="en-US" w:eastAsia="en-GB"/>
          <w14:ligatures w14:val="none"/>
        </w:rPr>
        <w:t>. S</w:t>
      </w:r>
      <w:r w:rsidR="002C5B9E">
        <w:rPr>
          <w:rFonts w:ascii="Arial" w:eastAsia="+mn-ea" w:hAnsi="Arial" w:cs="Arial"/>
          <w:color w:val="156082" w:themeColor="accent1"/>
          <w:kern w:val="24"/>
          <w:sz w:val="24"/>
          <w:szCs w:val="24"/>
          <w:lang w:val="en-US" w:eastAsia="en-GB"/>
          <w14:ligatures w14:val="none"/>
        </w:rPr>
        <w:t xml:space="preserve">ituational leadership theory argues that leaders must adapt their style to </w:t>
      </w:r>
      <w:r w:rsidR="00E9390D">
        <w:rPr>
          <w:rFonts w:ascii="Arial" w:eastAsia="+mn-ea" w:hAnsi="Arial" w:cs="Arial"/>
          <w:color w:val="156082" w:themeColor="accent1"/>
          <w:kern w:val="24"/>
          <w:sz w:val="24"/>
          <w:szCs w:val="24"/>
          <w:lang w:val="en-US" w:eastAsia="en-GB"/>
          <w14:ligatures w14:val="none"/>
        </w:rPr>
        <w:t>the competence, confidence, and task demands of followers shifting between directive, supportive</w:t>
      </w:r>
      <w:r w:rsidR="00EE55F7">
        <w:rPr>
          <w:rFonts w:ascii="Arial" w:eastAsia="+mn-ea" w:hAnsi="Arial" w:cs="Arial"/>
          <w:color w:val="156082" w:themeColor="accent1"/>
          <w:kern w:val="24"/>
          <w:sz w:val="24"/>
          <w:szCs w:val="24"/>
          <w:lang w:val="en-US" w:eastAsia="en-GB"/>
          <w14:ligatures w14:val="none"/>
        </w:rPr>
        <w:t xml:space="preserve"> </w:t>
      </w:r>
      <w:r w:rsidR="00954968">
        <w:rPr>
          <w:rFonts w:ascii="Arial" w:eastAsia="+mn-ea" w:hAnsi="Arial" w:cs="Arial"/>
          <w:color w:val="156082" w:themeColor="accent1"/>
          <w:kern w:val="24"/>
          <w:sz w:val="24"/>
          <w:szCs w:val="24"/>
          <w:lang w:val="en-US" w:eastAsia="en-GB"/>
          <w14:ligatures w14:val="none"/>
        </w:rPr>
        <w:t xml:space="preserve">and participative </w:t>
      </w:r>
      <w:proofErr w:type="spellStart"/>
      <w:r w:rsidR="00954968">
        <w:rPr>
          <w:rFonts w:ascii="Arial" w:eastAsia="+mn-ea" w:hAnsi="Arial" w:cs="Arial"/>
          <w:color w:val="156082" w:themeColor="accent1"/>
          <w:kern w:val="24"/>
          <w:sz w:val="24"/>
          <w:szCs w:val="24"/>
          <w:lang w:val="en-US" w:eastAsia="en-GB"/>
          <w14:ligatures w14:val="none"/>
        </w:rPr>
        <w:t>behaviours</w:t>
      </w:r>
      <w:proofErr w:type="spellEnd"/>
      <w:r w:rsidR="00954968">
        <w:rPr>
          <w:rFonts w:ascii="Arial" w:eastAsia="+mn-ea" w:hAnsi="Arial" w:cs="Arial"/>
          <w:color w:val="156082" w:themeColor="accent1"/>
          <w:kern w:val="24"/>
          <w:sz w:val="24"/>
          <w:szCs w:val="24"/>
          <w:lang w:val="en-US" w:eastAsia="en-GB"/>
          <w14:ligatures w14:val="none"/>
        </w:rPr>
        <w:t xml:space="preserve"> as circumstances require (Hersey, Blanchard and Johnson, 2013)</w:t>
      </w:r>
      <w:r w:rsidR="004B63FE">
        <w:rPr>
          <w:rFonts w:ascii="Arial" w:eastAsia="+mn-ea" w:hAnsi="Arial" w:cs="Arial"/>
          <w:color w:val="156082" w:themeColor="accent1"/>
          <w:kern w:val="24"/>
          <w:sz w:val="24"/>
          <w:szCs w:val="24"/>
          <w:lang w:val="en-US" w:eastAsia="en-GB"/>
          <w14:ligatures w14:val="none"/>
        </w:rPr>
        <w:t>.</w:t>
      </w:r>
    </w:p>
    <w:p w14:paraId="19CC0B42" w14:textId="77777777" w:rsidR="00CC7C48" w:rsidRPr="00DC3C8F" w:rsidRDefault="00CC7C48" w:rsidP="00CC7C48">
      <w:pPr>
        <w:pStyle w:val="ListParagraph"/>
        <w:rPr>
          <w:rFonts w:ascii="Arial" w:eastAsia="+mn-ea" w:hAnsi="Arial" w:cs="Arial"/>
          <w:color w:val="156082" w:themeColor="accent1"/>
          <w:kern w:val="24"/>
          <w:sz w:val="24"/>
          <w:szCs w:val="24"/>
          <w:lang w:val="en-US" w:eastAsia="en-GB"/>
          <w14:ligatures w14:val="none"/>
        </w:rPr>
      </w:pPr>
    </w:p>
    <w:p w14:paraId="43D89E18" w14:textId="1AC9097C" w:rsidR="00CC7C48" w:rsidRPr="0044663A" w:rsidRDefault="00CC7C48" w:rsidP="00CC7C48">
      <w:pPr>
        <w:pStyle w:val="ListParagraph"/>
        <w:numPr>
          <w:ilvl w:val="0"/>
          <w:numId w:val="2"/>
        </w:num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Strengthen authoritative presence and command confidence</w:t>
      </w:r>
      <w:r w:rsidR="00EE55F7">
        <w:rPr>
          <w:rFonts w:ascii="Arial" w:eastAsia="+mn-ea" w:hAnsi="Arial" w:cs="Arial"/>
          <w:color w:val="156082" w:themeColor="accent1"/>
          <w:kern w:val="24"/>
          <w:sz w:val="24"/>
          <w:szCs w:val="24"/>
          <w:lang w:val="en-US" w:eastAsia="en-GB"/>
          <w14:ligatures w14:val="none"/>
        </w:rPr>
        <w:t xml:space="preserve">. </w:t>
      </w:r>
      <w:r w:rsidR="00954968">
        <w:rPr>
          <w:rFonts w:ascii="Arial" w:eastAsia="+mn-ea" w:hAnsi="Arial" w:cs="Arial"/>
          <w:color w:val="156082" w:themeColor="accent1"/>
          <w:kern w:val="24"/>
          <w:sz w:val="24"/>
          <w:szCs w:val="24"/>
          <w:lang w:val="en-US" w:eastAsia="en-GB"/>
          <w14:ligatures w14:val="none"/>
        </w:rPr>
        <w:t xml:space="preserve">Goleman (2000) identifies authoritative, </w:t>
      </w:r>
      <w:r w:rsidR="003B66DA">
        <w:rPr>
          <w:rFonts w:ascii="Arial" w:eastAsia="+mn-ea" w:hAnsi="Arial" w:cs="Arial"/>
          <w:color w:val="156082" w:themeColor="accent1"/>
          <w:kern w:val="24"/>
          <w:sz w:val="24"/>
          <w:szCs w:val="24"/>
          <w:lang w:val="en-US" w:eastAsia="en-GB"/>
          <w14:ligatures w14:val="none"/>
        </w:rPr>
        <w:t xml:space="preserve">collaborative </w:t>
      </w:r>
      <w:r w:rsidR="00954968">
        <w:rPr>
          <w:rFonts w:ascii="Arial" w:eastAsia="+mn-ea" w:hAnsi="Arial" w:cs="Arial"/>
          <w:color w:val="156082" w:themeColor="accent1"/>
          <w:kern w:val="24"/>
          <w:sz w:val="24"/>
          <w:szCs w:val="24"/>
          <w:lang w:val="en-US" w:eastAsia="en-GB"/>
          <w14:ligatures w14:val="none"/>
        </w:rPr>
        <w:t xml:space="preserve">and coaching styles as complementary rather than mutually exclusive, demonstrating that leaders who can flex between styles </w:t>
      </w:r>
      <w:r w:rsidR="00264862">
        <w:rPr>
          <w:rFonts w:ascii="Arial" w:eastAsia="+mn-ea" w:hAnsi="Arial" w:cs="Arial"/>
          <w:color w:val="156082" w:themeColor="accent1"/>
          <w:kern w:val="24"/>
          <w:sz w:val="24"/>
          <w:szCs w:val="24"/>
          <w:lang w:val="en-US" w:eastAsia="en-GB"/>
          <w14:ligatures w14:val="none"/>
        </w:rPr>
        <w:t xml:space="preserve">achieve better </w:t>
      </w:r>
      <w:proofErr w:type="spellStart"/>
      <w:r w:rsidR="00264862">
        <w:rPr>
          <w:rFonts w:ascii="Arial" w:eastAsia="+mn-ea" w:hAnsi="Arial" w:cs="Arial"/>
          <w:color w:val="156082" w:themeColor="accent1"/>
          <w:kern w:val="24"/>
          <w:sz w:val="24"/>
          <w:szCs w:val="24"/>
          <w:lang w:val="en-US" w:eastAsia="en-GB"/>
          <w14:ligatures w14:val="none"/>
        </w:rPr>
        <w:t>organisational</w:t>
      </w:r>
      <w:proofErr w:type="spellEnd"/>
      <w:r w:rsidR="00264862">
        <w:rPr>
          <w:rFonts w:ascii="Arial" w:eastAsia="+mn-ea" w:hAnsi="Arial" w:cs="Arial"/>
          <w:color w:val="156082" w:themeColor="accent1"/>
          <w:kern w:val="24"/>
          <w:sz w:val="24"/>
          <w:szCs w:val="24"/>
          <w:lang w:val="en-US" w:eastAsia="en-GB"/>
          <w14:ligatures w14:val="none"/>
        </w:rPr>
        <w:t xml:space="preserve"> performance and </w:t>
      </w:r>
      <w:r w:rsidR="004B63FE">
        <w:rPr>
          <w:rFonts w:ascii="Arial" w:eastAsia="+mn-ea" w:hAnsi="Arial" w:cs="Arial"/>
          <w:color w:val="156082" w:themeColor="accent1"/>
          <w:kern w:val="24"/>
          <w:sz w:val="24"/>
          <w:szCs w:val="24"/>
          <w:lang w:val="en-US" w:eastAsia="en-GB"/>
          <w14:ligatures w14:val="none"/>
        </w:rPr>
        <w:t>culture.</w:t>
      </w:r>
    </w:p>
    <w:p w14:paraId="6835E49E" w14:textId="77777777" w:rsidR="00CC7C48" w:rsidRDefault="00CC7C48" w:rsidP="00CC7C48">
      <w:pPr>
        <w:spacing w:after="0" w:line="240" w:lineRule="auto"/>
        <w:contextualSpacing/>
        <w:rPr>
          <w:rFonts w:ascii="Arial" w:eastAsia="+mn-ea" w:hAnsi="Arial" w:cs="Arial"/>
          <w:color w:val="156082" w:themeColor="accent1"/>
          <w:kern w:val="24"/>
          <w:sz w:val="24"/>
          <w:szCs w:val="24"/>
          <w:lang w:val="en-US" w:eastAsia="en-GB"/>
          <w14:ligatures w14:val="none"/>
        </w:rPr>
      </w:pPr>
    </w:p>
    <w:p w14:paraId="769082CC" w14:textId="2D7D988A" w:rsidR="00CC7C48" w:rsidRPr="002C1CA9" w:rsidRDefault="00CC7C48" w:rsidP="00CC7C48">
      <w:pPr>
        <w:pStyle w:val="ListParagraph"/>
        <w:numPr>
          <w:ilvl w:val="0"/>
          <w:numId w:val="2"/>
        </w:numPr>
        <w:spacing w:after="0" w:line="240" w:lineRule="auto"/>
        <w:rPr>
          <w:rFonts w:ascii="Arial" w:eastAsia="+mn-ea" w:hAnsi="Arial" w:cs="Arial"/>
          <w:color w:val="156082" w:themeColor="accent1"/>
          <w:kern w:val="24"/>
          <w:sz w:val="24"/>
          <w:szCs w:val="24"/>
          <w:lang w:val="en-US" w:eastAsia="en-GB"/>
          <w14:ligatures w14:val="none"/>
        </w:rPr>
      </w:pPr>
      <w:r w:rsidRPr="002C1CA9">
        <w:rPr>
          <w:rFonts w:ascii="Arial" w:eastAsia="+mn-ea" w:hAnsi="Arial" w:cs="Arial"/>
          <w:color w:val="156082" w:themeColor="accent1"/>
          <w:kern w:val="24"/>
          <w:sz w:val="24"/>
          <w:szCs w:val="24"/>
          <w:lang w:val="en-US" w:eastAsia="en-GB"/>
          <w14:ligatures w14:val="none"/>
        </w:rPr>
        <w:t>Engage more actively with reflective practice</w:t>
      </w:r>
      <w:r w:rsidR="004B63FE">
        <w:rPr>
          <w:rFonts w:ascii="Arial" w:eastAsia="+mn-ea" w:hAnsi="Arial" w:cs="Arial"/>
          <w:color w:val="156082" w:themeColor="accent1"/>
          <w:kern w:val="24"/>
          <w:sz w:val="24"/>
          <w:szCs w:val="24"/>
          <w:lang w:val="en-US" w:eastAsia="en-GB"/>
          <w14:ligatures w14:val="none"/>
        </w:rPr>
        <w:t xml:space="preserve"> </w:t>
      </w:r>
      <w:r w:rsidRPr="002C1CA9">
        <w:rPr>
          <w:rFonts w:ascii="Arial" w:eastAsia="+mn-ea" w:hAnsi="Arial" w:cs="Arial"/>
          <w:color w:val="156082" w:themeColor="accent1"/>
          <w:kern w:val="24"/>
          <w:sz w:val="24"/>
          <w:szCs w:val="24"/>
          <w:lang w:val="en-US" w:eastAsia="en-GB"/>
          <w14:ligatures w14:val="none"/>
        </w:rPr>
        <w:t xml:space="preserve">using models such as </w:t>
      </w:r>
      <w:r w:rsidR="004B63FE">
        <w:rPr>
          <w:rFonts w:ascii="Arial" w:eastAsia="+mn-ea" w:hAnsi="Arial" w:cs="Arial"/>
          <w:color w:val="156082" w:themeColor="accent1"/>
          <w:kern w:val="24"/>
          <w:sz w:val="24"/>
          <w:szCs w:val="24"/>
          <w:lang w:val="en-US" w:eastAsia="en-GB"/>
          <w14:ligatures w14:val="none"/>
        </w:rPr>
        <w:t>Gibbs</w:t>
      </w:r>
      <w:r w:rsidR="00D108D8">
        <w:rPr>
          <w:rFonts w:ascii="Arial" w:eastAsia="+mn-ea" w:hAnsi="Arial" w:cs="Arial"/>
          <w:color w:val="156082" w:themeColor="accent1"/>
          <w:kern w:val="24"/>
          <w:sz w:val="24"/>
          <w:szCs w:val="24"/>
          <w:lang w:val="en-US" w:eastAsia="en-GB"/>
          <w14:ligatures w14:val="none"/>
        </w:rPr>
        <w:t xml:space="preserve"> e</w:t>
      </w:r>
      <w:r w:rsidR="00251299">
        <w:rPr>
          <w:rFonts w:ascii="Arial" w:eastAsia="+mn-ea" w:hAnsi="Arial" w:cs="Arial"/>
          <w:color w:val="156082" w:themeColor="accent1"/>
          <w:kern w:val="24"/>
          <w:sz w:val="24"/>
          <w:szCs w:val="24"/>
          <w:lang w:val="en-US" w:eastAsia="en-GB"/>
          <w14:ligatures w14:val="none"/>
        </w:rPr>
        <w:t>nables leaders to critically examine their</w:t>
      </w:r>
      <w:r w:rsidR="004B4421">
        <w:rPr>
          <w:rFonts w:ascii="Arial" w:eastAsia="+mn-ea" w:hAnsi="Arial" w:cs="Arial"/>
          <w:color w:val="156082" w:themeColor="accent1"/>
          <w:kern w:val="24"/>
          <w:sz w:val="24"/>
          <w:szCs w:val="24"/>
          <w:lang w:val="en-US" w:eastAsia="en-GB"/>
          <w14:ligatures w14:val="none"/>
        </w:rPr>
        <w:t xml:space="preserve"> actions, decisions and emotional responses </w:t>
      </w:r>
      <w:proofErr w:type="gramStart"/>
      <w:r w:rsidR="004B4421">
        <w:rPr>
          <w:rFonts w:ascii="Arial" w:eastAsia="+mn-ea" w:hAnsi="Arial" w:cs="Arial"/>
          <w:color w:val="156082" w:themeColor="accent1"/>
          <w:kern w:val="24"/>
          <w:sz w:val="24"/>
          <w:szCs w:val="24"/>
          <w:lang w:val="en-US" w:eastAsia="en-GB"/>
          <w14:ligatures w14:val="none"/>
        </w:rPr>
        <w:t>in order to</w:t>
      </w:r>
      <w:proofErr w:type="gramEnd"/>
      <w:r w:rsidR="004B4421">
        <w:rPr>
          <w:rFonts w:ascii="Arial" w:eastAsia="+mn-ea" w:hAnsi="Arial" w:cs="Arial"/>
          <w:color w:val="156082" w:themeColor="accent1"/>
          <w:kern w:val="24"/>
          <w:sz w:val="24"/>
          <w:szCs w:val="24"/>
          <w:lang w:val="en-US" w:eastAsia="en-GB"/>
          <w14:ligatures w14:val="none"/>
        </w:rPr>
        <w:t xml:space="preserve"> improve future performance and professional judgement (Schon, 1983). </w:t>
      </w:r>
    </w:p>
    <w:p w14:paraId="20F6C08D" w14:textId="77777777" w:rsidR="00CC7C48" w:rsidRDefault="00CC7C48" w:rsidP="00CC7C48">
      <w:pPr>
        <w:spacing w:after="0" w:line="240" w:lineRule="auto"/>
        <w:contextualSpacing/>
        <w:rPr>
          <w:rFonts w:ascii="Arial" w:eastAsia="+mn-ea" w:hAnsi="Arial" w:cs="Arial"/>
          <w:color w:val="156082" w:themeColor="accent1"/>
          <w:kern w:val="24"/>
          <w:sz w:val="24"/>
          <w:szCs w:val="24"/>
          <w:lang w:val="en-US" w:eastAsia="en-GB"/>
          <w14:ligatures w14:val="none"/>
        </w:rPr>
      </w:pPr>
    </w:p>
    <w:p w14:paraId="1E27BED9" w14:textId="1B5A0765" w:rsidR="00CC7C48" w:rsidRDefault="00CC7C48" w:rsidP="00CC7C48">
      <w:pPr>
        <w:pStyle w:val="ListParagraph"/>
        <w:numPr>
          <w:ilvl w:val="0"/>
          <w:numId w:val="2"/>
        </w:numPr>
        <w:spacing w:after="0" w:line="240" w:lineRule="auto"/>
        <w:rPr>
          <w:rFonts w:ascii="Arial" w:eastAsia="+mn-ea" w:hAnsi="Arial" w:cs="Arial"/>
          <w:color w:val="156082" w:themeColor="accent1"/>
          <w:kern w:val="24"/>
          <w:sz w:val="24"/>
          <w:szCs w:val="24"/>
          <w:lang w:val="en-US" w:eastAsia="en-GB"/>
          <w14:ligatures w14:val="none"/>
        </w:rPr>
      </w:pPr>
      <w:r w:rsidRPr="00FF7382">
        <w:rPr>
          <w:rFonts w:ascii="Arial" w:eastAsia="+mn-ea" w:hAnsi="Arial" w:cs="Arial"/>
          <w:color w:val="156082" w:themeColor="accent1"/>
          <w:kern w:val="24"/>
          <w:sz w:val="24"/>
          <w:szCs w:val="24"/>
          <w:lang w:val="en-US" w:eastAsia="en-GB"/>
          <w14:ligatures w14:val="none"/>
        </w:rPr>
        <w:t>Champion women’s networks and development schemes</w:t>
      </w:r>
      <w:r w:rsidR="00D108D8">
        <w:rPr>
          <w:rFonts w:ascii="Arial" w:eastAsia="+mn-ea" w:hAnsi="Arial" w:cs="Arial"/>
          <w:color w:val="156082" w:themeColor="accent1"/>
          <w:kern w:val="24"/>
          <w:sz w:val="24"/>
          <w:szCs w:val="24"/>
          <w:lang w:val="en-US" w:eastAsia="en-GB"/>
          <w14:ligatures w14:val="none"/>
        </w:rPr>
        <w:t xml:space="preserve"> to </w:t>
      </w:r>
      <w:r w:rsidR="006F5786">
        <w:rPr>
          <w:rFonts w:ascii="Arial" w:eastAsia="+mn-ea" w:hAnsi="Arial" w:cs="Arial"/>
          <w:color w:val="156082" w:themeColor="accent1"/>
          <w:kern w:val="24"/>
          <w:sz w:val="24"/>
          <w:szCs w:val="24"/>
          <w:lang w:val="en-US" w:eastAsia="en-GB"/>
          <w14:ligatures w14:val="none"/>
        </w:rPr>
        <w:t xml:space="preserve">help create </w:t>
      </w:r>
      <w:proofErr w:type="spellStart"/>
      <w:r w:rsidR="006F5786">
        <w:rPr>
          <w:rFonts w:ascii="Arial" w:eastAsia="+mn-ea" w:hAnsi="Arial" w:cs="Arial"/>
          <w:color w:val="156082" w:themeColor="accent1"/>
          <w:kern w:val="24"/>
          <w:sz w:val="24"/>
          <w:szCs w:val="24"/>
          <w:lang w:val="en-US" w:eastAsia="en-GB"/>
          <w14:ligatures w14:val="none"/>
        </w:rPr>
        <w:t>organisational</w:t>
      </w:r>
      <w:proofErr w:type="spellEnd"/>
      <w:r w:rsidR="006F5786">
        <w:rPr>
          <w:rFonts w:ascii="Arial" w:eastAsia="+mn-ea" w:hAnsi="Arial" w:cs="Arial"/>
          <w:color w:val="156082" w:themeColor="accent1"/>
          <w:kern w:val="24"/>
          <w:sz w:val="24"/>
          <w:szCs w:val="24"/>
          <w:lang w:val="en-US" w:eastAsia="en-GB"/>
          <w14:ligatures w14:val="none"/>
        </w:rPr>
        <w:t xml:space="preserve"> conditions that promote psychological safety</w:t>
      </w:r>
      <w:r w:rsidR="00F35829">
        <w:rPr>
          <w:rFonts w:ascii="Arial" w:eastAsia="+mn-ea" w:hAnsi="Arial" w:cs="Arial"/>
          <w:color w:val="156082" w:themeColor="accent1"/>
          <w:kern w:val="24"/>
          <w:sz w:val="24"/>
          <w:szCs w:val="24"/>
          <w:lang w:val="en-US" w:eastAsia="en-GB"/>
          <w14:ligatures w14:val="none"/>
        </w:rPr>
        <w:t xml:space="preserve">, inclusion and equitable access to leadership opportunities, thereby enabling </w:t>
      </w:r>
      <w:r w:rsidR="00030961">
        <w:rPr>
          <w:rFonts w:ascii="Arial" w:eastAsia="+mn-ea" w:hAnsi="Arial" w:cs="Arial"/>
          <w:color w:val="156082" w:themeColor="accent1"/>
          <w:kern w:val="24"/>
          <w:sz w:val="24"/>
          <w:szCs w:val="24"/>
          <w:lang w:val="en-US" w:eastAsia="en-GB"/>
          <w14:ligatures w14:val="none"/>
        </w:rPr>
        <w:t>future female leaders to encounter fewer systematic barriers</w:t>
      </w:r>
      <w:r w:rsidR="00354B5E">
        <w:rPr>
          <w:rFonts w:ascii="Arial" w:eastAsia="+mn-ea" w:hAnsi="Arial" w:cs="Arial"/>
          <w:color w:val="156082" w:themeColor="accent1"/>
          <w:kern w:val="24"/>
          <w:sz w:val="24"/>
          <w:szCs w:val="24"/>
          <w:lang w:val="en-US" w:eastAsia="en-GB"/>
          <w14:ligatures w14:val="none"/>
        </w:rPr>
        <w:t xml:space="preserve"> </w:t>
      </w:r>
      <w:r w:rsidR="00030961">
        <w:rPr>
          <w:rFonts w:ascii="Arial" w:eastAsia="+mn-ea" w:hAnsi="Arial" w:cs="Arial"/>
          <w:color w:val="156082" w:themeColor="accent1"/>
          <w:kern w:val="24"/>
          <w:sz w:val="24"/>
          <w:szCs w:val="24"/>
          <w:lang w:val="en-US" w:eastAsia="en-GB"/>
          <w14:ligatures w14:val="none"/>
        </w:rPr>
        <w:t xml:space="preserve">contributing to longer term </w:t>
      </w:r>
      <w:proofErr w:type="spellStart"/>
      <w:r w:rsidR="00030961">
        <w:rPr>
          <w:rFonts w:ascii="Arial" w:eastAsia="+mn-ea" w:hAnsi="Arial" w:cs="Arial"/>
          <w:color w:val="156082" w:themeColor="accent1"/>
          <w:kern w:val="24"/>
          <w:sz w:val="24"/>
          <w:szCs w:val="24"/>
          <w:lang w:val="en-US" w:eastAsia="en-GB"/>
          <w14:ligatures w14:val="none"/>
        </w:rPr>
        <w:t>organisational</w:t>
      </w:r>
      <w:proofErr w:type="spellEnd"/>
      <w:r w:rsidR="00030961">
        <w:rPr>
          <w:rFonts w:ascii="Arial" w:eastAsia="+mn-ea" w:hAnsi="Arial" w:cs="Arial"/>
          <w:color w:val="156082" w:themeColor="accent1"/>
          <w:kern w:val="24"/>
          <w:sz w:val="24"/>
          <w:szCs w:val="24"/>
          <w:lang w:val="en-US" w:eastAsia="en-GB"/>
          <w14:ligatures w14:val="none"/>
        </w:rPr>
        <w:t xml:space="preserve"> effectiveness and legitimacy (Silvestry, 2017).</w:t>
      </w:r>
    </w:p>
    <w:p w14:paraId="027D8C0B" w14:textId="77777777" w:rsidR="00030961" w:rsidRPr="00746941" w:rsidRDefault="00030961" w:rsidP="00746941">
      <w:pPr>
        <w:spacing w:after="0" w:line="240" w:lineRule="auto"/>
        <w:rPr>
          <w:rFonts w:ascii="Arial" w:eastAsia="+mn-ea" w:hAnsi="Arial" w:cs="Arial"/>
          <w:color w:val="156082" w:themeColor="accent1"/>
          <w:kern w:val="24"/>
          <w:sz w:val="24"/>
          <w:szCs w:val="24"/>
          <w:lang w:val="en-US" w:eastAsia="en-GB"/>
          <w14:ligatures w14:val="none"/>
        </w:rPr>
      </w:pPr>
    </w:p>
    <w:p w14:paraId="0F392CD7" w14:textId="77777777" w:rsidR="006B7560" w:rsidRDefault="00EC4E73" w:rsidP="00336E81">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Moving fluidly between styles helps women meet situational demands without triggering stereotype-based backlash (</w:t>
      </w:r>
      <w:proofErr w:type="spellStart"/>
      <w:r>
        <w:rPr>
          <w:rFonts w:ascii="Arial" w:eastAsia="+mn-ea" w:hAnsi="Arial" w:cs="Arial"/>
          <w:color w:val="156082" w:themeColor="accent1"/>
          <w:kern w:val="24"/>
          <w:sz w:val="24"/>
          <w:szCs w:val="24"/>
          <w:lang w:val="en-US" w:eastAsia="en-GB"/>
          <w14:ligatures w14:val="none"/>
        </w:rPr>
        <w:t>Eagly</w:t>
      </w:r>
      <w:proofErr w:type="spellEnd"/>
      <w:r>
        <w:rPr>
          <w:rFonts w:ascii="Arial" w:eastAsia="+mn-ea" w:hAnsi="Arial" w:cs="Arial"/>
          <w:color w:val="156082" w:themeColor="accent1"/>
          <w:kern w:val="24"/>
          <w:sz w:val="24"/>
          <w:szCs w:val="24"/>
          <w:lang w:val="en-US" w:eastAsia="en-GB"/>
          <w14:ligatures w14:val="none"/>
        </w:rPr>
        <w:t xml:space="preserve"> &amp; Karau, 2002).</w:t>
      </w:r>
      <w:r w:rsidRPr="00CC7C48">
        <w:rPr>
          <w:rFonts w:ascii="Arial" w:eastAsia="+mn-ea" w:hAnsi="Arial" w:cs="Arial"/>
          <w:color w:val="156082" w:themeColor="accent1"/>
          <w:kern w:val="24"/>
          <w:sz w:val="24"/>
          <w:szCs w:val="24"/>
          <w:lang w:val="en-US" w:eastAsia="en-GB"/>
          <w14:ligatures w14:val="none"/>
        </w:rPr>
        <w:t xml:space="preserve"> </w:t>
      </w:r>
      <w:r w:rsidR="00CC7C48">
        <w:rPr>
          <w:rFonts w:ascii="Arial" w:eastAsia="+mn-ea" w:hAnsi="Arial" w:cs="Arial"/>
          <w:color w:val="156082" w:themeColor="accent1"/>
          <w:kern w:val="24"/>
          <w:sz w:val="24"/>
          <w:szCs w:val="24"/>
          <w:lang w:val="en-US" w:eastAsia="en-GB"/>
          <w14:ligatures w14:val="none"/>
        </w:rPr>
        <w:t>Research shows that the highest leadership ratings for women occur when they demonstrate both warmth and competence (</w:t>
      </w:r>
      <w:proofErr w:type="spellStart"/>
      <w:r w:rsidR="00CC7C48">
        <w:rPr>
          <w:rFonts w:ascii="Arial" w:eastAsia="+mn-ea" w:hAnsi="Arial" w:cs="Arial"/>
          <w:color w:val="156082" w:themeColor="accent1"/>
          <w:kern w:val="24"/>
          <w:sz w:val="24"/>
          <w:szCs w:val="24"/>
          <w:lang w:val="en-US" w:eastAsia="en-GB"/>
          <w14:ligatures w14:val="none"/>
        </w:rPr>
        <w:t>Eagly</w:t>
      </w:r>
      <w:proofErr w:type="spellEnd"/>
      <w:r w:rsidR="00CC7C48">
        <w:rPr>
          <w:rFonts w:ascii="Arial" w:eastAsia="+mn-ea" w:hAnsi="Arial" w:cs="Arial"/>
          <w:color w:val="156082" w:themeColor="accent1"/>
          <w:kern w:val="24"/>
          <w:sz w:val="24"/>
          <w:szCs w:val="24"/>
          <w:lang w:val="en-US" w:eastAsia="en-GB"/>
          <w14:ligatures w14:val="none"/>
        </w:rPr>
        <w:t xml:space="preserve"> &amp; Carli, 2007). Combining warmth and competence helps women overcome gendered status barrier</w:t>
      </w:r>
      <w:r w:rsidR="005C3E7D">
        <w:rPr>
          <w:rFonts w:ascii="Arial" w:eastAsia="+mn-ea" w:hAnsi="Arial" w:cs="Arial"/>
          <w:color w:val="156082" w:themeColor="accent1"/>
          <w:kern w:val="24"/>
          <w:sz w:val="24"/>
          <w:szCs w:val="24"/>
          <w:lang w:val="en-US" w:eastAsia="en-GB"/>
          <w14:ligatures w14:val="none"/>
        </w:rPr>
        <w:t>, thus</w:t>
      </w:r>
      <w:r w:rsidR="00CC7C48">
        <w:rPr>
          <w:rFonts w:ascii="Arial" w:eastAsia="+mn-ea" w:hAnsi="Arial" w:cs="Arial"/>
          <w:color w:val="156082" w:themeColor="accent1"/>
          <w:kern w:val="24"/>
          <w:sz w:val="24"/>
          <w:szCs w:val="24"/>
          <w:lang w:val="en-US" w:eastAsia="en-GB"/>
          <w14:ligatures w14:val="none"/>
        </w:rPr>
        <w:t xml:space="preserve"> switching between collaborative and authoritative styles enables women to display the “optimal mix” of leadership traits</w:t>
      </w:r>
      <w:r w:rsidR="009740C0" w:rsidRPr="009740C0">
        <w:rPr>
          <w:rFonts w:ascii="Arial" w:eastAsia="+mn-ea" w:hAnsi="Arial" w:cs="Arial"/>
          <w:color w:val="156082" w:themeColor="accent1"/>
          <w:kern w:val="24"/>
          <w:sz w:val="24"/>
          <w:szCs w:val="24"/>
          <w:lang w:val="en-US" w:eastAsia="en-GB"/>
          <w14:ligatures w14:val="none"/>
        </w:rPr>
        <w:t xml:space="preserve"> </w:t>
      </w:r>
      <w:r w:rsidR="009740C0">
        <w:rPr>
          <w:rFonts w:ascii="Arial" w:eastAsia="+mn-ea" w:hAnsi="Arial" w:cs="Arial"/>
          <w:color w:val="156082" w:themeColor="accent1"/>
          <w:kern w:val="24"/>
          <w:sz w:val="24"/>
          <w:szCs w:val="24"/>
          <w:lang w:val="en-US" w:eastAsia="en-GB"/>
          <w14:ligatures w14:val="none"/>
        </w:rPr>
        <w:t>(Glick &amp; Fisk, 2001)</w:t>
      </w:r>
      <w:r w:rsidR="00CC7C48">
        <w:rPr>
          <w:rFonts w:ascii="Arial" w:eastAsia="+mn-ea" w:hAnsi="Arial" w:cs="Arial"/>
          <w:color w:val="156082" w:themeColor="accent1"/>
          <w:kern w:val="24"/>
          <w:sz w:val="24"/>
          <w:szCs w:val="24"/>
          <w:lang w:val="en-US" w:eastAsia="en-GB"/>
          <w14:ligatures w14:val="none"/>
        </w:rPr>
        <w:t xml:space="preserve">. Modern leadership </w:t>
      </w:r>
      <w:proofErr w:type="gramStart"/>
      <w:r w:rsidR="00CC7C48">
        <w:rPr>
          <w:rFonts w:ascii="Arial" w:eastAsia="+mn-ea" w:hAnsi="Arial" w:cs="Arial"/>
          <w:color w:val="156082" w:themeColor="accent1"/>
          <w:kern w:val="24"/>
          <w:sz w:val="24"/>
          <w:szCs w:val="24"/>
          <w:lang w:val="en-US" w:eastAsia="en-GB"/>
          <w14:ligatures w14:val="none"/>
        </w:rPr>
        <w:t>research</w:t>
      </w:r>
      <w:proofErr w:type="gramEnd"/>
      <w:r w:rsidR="00CC7C48">
        <w:rPr>
          <w:rFonts w:ascii="Arial" w:eastAsia="+mn-ea" w:hAnsi="Arial" w:cs="Arial"/>
          <w:color w:val="156082" w:themeColor="accent1"/>
          <w:kern w:val="24"/>
          <w:sz w:val="24"/>
          <w:szCs w:val="24"/>
          <w:lang w:val="en-US" w:eastAsia="en-GB"/>
          <w14:ligatures w14:val="none"/>
        </w:rPr>
        <w:t xml:space="preserve"> </w:t>
      </w:r>
      <w:proofErr w:type="gramStart"/>
      <w:r w:rsidR="00354B5E">
        <w:rPr>
          <w:rFonts w:ascii="Arial" w:eastAsia="+mn-ea" w:hAnsi="Arial" w:cs="Arial"/>
          <w:color w:val="156082" w:themeColor="accent1"/>
          <w:kern w:val="24"/>
          <w:sz w:val="24"/>
          <w:szCs w:val="24"/>
          <w:lang w:val="en-US" w:eastAsia="en-GB"/>
          <w14:ligatures w14:val="none"/>
        </w:rPr>
        <w:t>therefore,</w:t>
      </w:r>
      <w:proofErr w:type="gramEnd"/>
      <w:r w:rsidR="00354B5E">
        <w:rPr>
          <w:rFonts w:ascii="Arial" w:eastAsia="+mn-ea" w:hAnsi="Arial" w:cs="Arial"/>
          <w:color w:val="156082" w:themeColor="accent1"/>
          <w:kern w:val="24"/>
          <w:sz w:val="24"/>
          <w:szCs w:val="24"/>
          <w:lang w:val="en-US" w:eastAsia="en-GB"/>
          <w14:ligatures w14:val="none"/>
        </w:rPr>
        <w:t xml:space="preserve"> </w:t>
      </w:r>
      <w:r w:rsidR="00CC7C48">
        <w:rPr>
          <w:rFonts w:ascii="Arial" w:eastAsia="+mn-ea" w:hAnsi="Arial" w:cs="Arial"/>
          <w:color w:val="156082" w:themeColor="accent1"/>
          <w:kern w:val="24"/>
          <w:sz w:val="24"/>
          <w:szCs w:val="24"/>
          <w:lang w:val="en-US" w:eastAsia="en-GB"/>
          <w14:ligatures w14:val="none"/>
        </w:rPr>
        <w:t>highlights the need for adaptive leadership</w:t>
      </w:r>
      <w:r w:rsidR="005C3E7D">
        <w:rPr>
          <w:rFonts w:ascii="Arial" w:eastAsia="+mn-ea" w:hAnsi="Arial" w:cs="Arial"/>
          <w:color w:val="156082" w:themeColor="accent1"/>
          <w:kern w:val="24"/>
          <w:sz w:val="24"/>
          <w:szCs w:val="24"/>
          <w:lang w:val="en-US" w:eastAsia="en-GB"/>
          <w14:ligatures w14:val="none"/>
        </w:rPr>
        <w:t>, t</w:t>
      </w:r>
      <w:r w:rsidR="00CC7C48">
        <w:rPr>
          <w:rFonts w:ascii="Arial" w:eastAsia="+mn-ea" w:hAnsi="Arial" w:cs="Arial"/>
          <w:color w:val="156082" w:themeColor="accent1"/>
          <w:kern w:val="24"/>
          <w:sz w:val="24"/>
          <w:szCs w:val="24"/>
          <w:lang w:val="en-US" w:eastAsia="en-GB"/>
          <w14:ligatures w14:val="none"/>
        </w:rPr>
        <w:t xml:space="preserve">he ability to shift styles depending on complexity, uncertainty and team capability. Effective leaders must be able to adapt their </w:t>
      </w:r>
      <w:proofErr w:type="spellStart"/>
      <w:r w:rsidR="00CC7C48">
        <w:rPr>
          <w:rFonts w:ascii="Arial" w:eastAsia="+mn-ea" w:hAnsi="Arial" w:cs="Arial"/>
          <w:color w:val="156082" w:themeColor="accent1"/>
          <w:kern w:val="24"/>
          <w:sz w:val="24"/>
          <w:szCs w:val="24"/>
          <w:lang w:val="en-US" w:eastAsia="en-GB"/>
          <w14:ligatures w14:val="none"/>
        </w:rPr>
        <w:t>behaviour</w:t>
      </w:r>
      <w:proofErr w:type="spellEnd"/>
      <w:r w:rsidR="00CC7C48">
        <w:rPr>
          <w:rFonts w:ascii="Arial" w:eastAsia="+mn-ea" w:hAnsi="Arial" w:cs="Arial"/>
          <w:color w:val="156082" w:themeColor="accent1"/>
          <w:kern w:val="24"/>
          <w:sz w:val="24"/>
          <w:szCs w:val="24"/>
          <w:lang w:val="en-US" w:eastAsia="en-GB"/>
          <w14:ligatures w14:val="none"/>
        </w:rPr>
        <w:t xml:space="preserve"> to the requirements of the situation</w:t>
      </w:r>
      <w:r w:rsidR="002E2592">
        <w:rPr>
          <w:rFonts w:ascii="Arial" w:eastAsia="+mn-ea" w:hAnsi="Arial" w:cs="Arial"/>
          <w:color w:val="156082" w:themeColor="accent1"/>
          <w:kern w:val="24"/>
          <w:sz w:val="24"/>
          <w:szCs w:val="24"/>
          <w:lang w:val="en-US" w:eastAsia="en-GB"/>
          <w14:ligatures w14:val="none"/>
        </w:rPr>
        <w:t xml:space="preserve"> (</w:t>
      </w:r>
      <w:r w:rsidR="00CC7C48">
        <w:rPr>
          <w:rFonts w:ascii="Arial" w:eastAsia="+mn-ea" w:hAnsi="Arial" w:cs="Arial"/>
          <w:color w:val="156082" w:themeColor="accent1"/>
          <w:kern w:val="24"/>
          <w:sz w:val="24"/>
          <w:szCs w:val="24"/>
          <w:lang w:val="en-US" w:eastAsia="en-GB"/>
          <w14:ligatures w14:val="none"/>
        </w:rPr>
        <w:t>Yukl &amp; Mahsud, 2010)</w:t>
      </w:r>
      <w:r w:rsidR="00354B5E">
        <w:rPr>
          <w:rFonts w:ascii="Arial" w:eastAsia="+mn-ea" w:hAnsi="Arial" w:cs="Arial"/>
          <w:color w:val="156082" w:themeColor="accent1"/>
          <w:kern w:val="24"/>
          <w:sz w:val="24"/>
          <w:szCs w:val="24"/>
          <w:lang w:val="en-US" w:eastAsia="en-GB"/>
          <w14:ligatures w14:val="none"/>
        </w:rPr>
        <w:t xml:space="preserve">, this is something I need </w:t>
      </w:r>
      <w:proofErr w:type="gramStart"/>
      <w:r w:rsidR="00354B5E">
        <w:rPr>
          <w:rFonts w:ascii="Arial" w:eastAsia="+mn-ea" w:hAnsi="Arial" w:cs="Arial"/>
          <w:color w:val="156082" w:themeColor="accent1"/>
          <w:kern w:val="24"/>
          <w:sz w:val="24"/>
          <w:szCs w:val="24"/>
          <w:lang w:val="en-US" w:eastAsia="en-GB"/>
          <w14:ligatures w14:val="none"/>
        </w:rPr>
        <w:t>to be</w:t>
      </w:r>
      <w:proofErr w:type="gramEnd"/>
      <w:r w:rsidR="00354B5E">
        <w:rPr>
          <w:rFonts w:ascii="Arial" w:eastAsia="+mn-ea" w:hAnsi="Arial" w:cs="Arial"/>
          <w:color w:val="156082" w:themeColor="accent1"/>
          <w:kern w:val="24"/>
          <w:sz w:val="24"/>
          <w:szCs w:val="24"/>
          <w:lang w:val="en-US" w:eastAsia="en-GB"/>
          <w14:ligatures w14:val="none"/>
        </w:rPr>
        <w:t xml:space="preserve"> become more adept at, </w:t>
      </w:r>
      <w:proofErr w:type="spellStart"/>
      <w:r w:rsidR="00354B5E">
        <w:rPr>
          <w:rFonts w:ascii="Arial" w:eastAsia="+mn-ea" w:hAnsi="Arial" w:cs="Arial"/>
          <w:color w:val="156082" w:themeColor="accent1"/>
          <w:kern w:val="24"/>
          <w:sz w:val="24"/>
          <w:szCs w:val="24"/>
          <w:lang w:val="en-US" w:eastAsia="en-GB"/>
          <w14:ligatures w14:val="none"/>
        </w:rPr>
        <w:t>recognising</w:t>
      </w:r>
      <w:proofErr w:type="spellEnd"/>
      <w:r w:rsidR="00354B5E">
        <w:rPr>
          <w:rFonts w:ascii="Arial" w:eastAsia="+mn-ea" w:hAnsi="Arial" w:cs="Arial"/>
          <w:color w:val="156082" w:themeColor="accent1"/>
          <w:kern w:val="24"/>
          <w:sz w:val="24"/>
          <w:szCs w:val="24"/>
          <w:lang w:val="en-US" w:eastAsia="en-GB"/>
          <w14:ligatures w14:val="none"/>
        </w:rPr>
        <w:t xml:space="preserve"> that one leadership style does not fit all tasks, situations or audiences.</w:t>
      </w:r>
    </w:p>
    <w:p w14:paraId="6479FE2B" w14:textId="4D63F84B" w:rsidR="00336E81" w:rsidRPr="006B7560" w:rsidRDefault="00336E81" w:rsidP="00336E81">
      <w:pPr>
        <w:spacing w:after="0" w:line="240" w:lineRule="auto"/>
        <w:rPr>
          <w:rFonts w:ascii="Arial" w:eastAsia="+mn-ea" w:hAnsi="Arial" w:cs="Arial"/>
          <w:color w:val="156082" w:themeColor="accent1"/>
          <w:kern w:val="24"/>
          <w:sz w:val="24"/>
          <w:szCs w:val="24"/>
          <w:lang w:val="en-US" w:eastAsia="en-GB"/>
          <w14:ligatures w14:val="none"/>
        </w:rPr>
      </w:pPr>
      <w:r w:rsidRPr="00B35BB5">
        <w:rPr>
          <w:rFonts w:ascii="Arial" w:eastAsia="+mn-ea" w:hAnsi="Arial" w:cs="Arial"/>
          <w:b/>
          <w:bCs/>
          <w:color w:val="156082" w:themeColor="accent1"/>
          <w:kern w:val="24"/>
          <w:sz w:val="24"/>
          <w:szCs w:val="24"/>
          <w:lang w:val="en-US" w:eastAsia="en-GB"/>
          <w14:ligatures w14:val="none"/>
        </w:rPr>
        <w:lastRenderedPageBreak/>
        <w:t xml:space="preserve">Section 2: </w:t>
      </w:r>
      <w:r w:rsidR="000920DD">
        <w:rPr>
          <w:rFonts w:ascii="Arial" w:eastAsia="+mn-ea" w:hAnsi="Arial" w:cs="Arial"/>
          <w:b/>
          <w:bCs/>
          <w:color w:val="156082" w:themeColor="accent1"/>
          <w:kern w:val="24"/>
          <w:sz w:val="24"/>
          <w:szCs w:val="24"/>
          <w:lang w:val="en-US" w:eastAsia="en-GB"/>
          <w14:ligatures w14:val="none"/>
        </w:rPr>
        <w:t>Motivation within policing</w:t>
      </w:r>
      <w:r w:rsidR="00FB66BD">
        <w:rPr>
          <w:rFonts w:ascii="Arial" w:eastAsia="+mn-ea" w:hAnsi="Arial" w:cs="Arial"/>
          <w:b/>
          <w:bCs/>
          <w:color w:val="156082" w:themeColor="accent1"/>
          <w:kern w:val="24"/>
          <w:sz w:val="24"/>
          <w:szCs w:val="24"/>
          <w:lang w:val="en-US" w:eastAsia="en-GB"/>
          <w14:ligatures w14:val="none"/>
        </w:rPr>
        <w:t xml:space="preserve"> and</w:t>
      </w:r>
      <w:r w:rsidR="006D421B">
        <w:rPr>
          <w:rFonts w:ascii="Arial" w:eastAsia="+mn-ea" w:hAnsi="Arial" w:cs="Arial"/>
          <w:b/>
          <w:bCs/>
          <w:color w:val="156082" w:themeColor="accent1"/>
          <w:kern w:val="24"/>
          <w:sz w:val="24"/>
          <w:szCs w:val="24"/>
          <w:lang w:val="en-US" w:eastAsia="en-GB"/>
          <w14:ligatures w14:val="none"/>
        </w:rPr>
        <w:t xml:space="preserve"> female leadership</w:t>
      </w:r>
    </w:p>
    <w:p w14:paraId="0A024594" w14:textId="3ED3C49C" w:rsidR="00A1002A" w:rsidRPr="00044FC2" w:rsidRDefault="00A1002A" w:rsidP="00A1002A">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08552076" w14:textId="35DDE358" w:rsidR="006330AA" w:rsidRDefault="006F68D3" w:rsidP="006330AA">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Motivation is a critical factor in enhancing police leadership, as it directly impacts the performance</w:t>
      </w:r>
      <w:r w:rsidR="00E16D72">
        <w:rPr>
          <w:rFonts w:ascii="Arial" w:eastAsia="+mn-ea" w:hAnsi="Arial" w:cs="Arial"/>
          <w:color w:val="156082" w:themeColor="accent1"/>
          <w:kern w:val="24"/>
          <w:sz w:val="24"/>
          <w:szCs w:val="24"/>
          <w:lang w:val="en-US" w:eastAsia="en-GB"/>
          <w14:ligatures w14:val="none"/>
        </w:rPr>
        <w:t>, morale, and job satisfaction of officers</w:t>
      </w:r>
      <w:r w:rsidR="00F26E89">
        <w:rPr>
          <w:rFonts w:ascii="Arial" w:eastAsia="+mn-ea" w:hAnsi="Arial" w:cs="Arial"/>
          <w:color w:val="156082" w:themeColor="accent1"/>
          <w:kern w:val="24"/>
          <w:sz w:val="24"/>
          <w:szCs w:val="24"/>
          <w:lang w:val="en-US" w:eastAsia="en-GB"/>
          <w14:ligatures w14:val="none"/>
        </w:rPr>
        <w:t xml:space="preserve"> and staff.</w:t>
      </w:r>
      <w:r w:rsidR="00E16D72">
        <w:rPr>
          <w:rFonts w:ascii="Arial" w:eastAsia="+mn-ea" w:hAnsi="Arial" w:cs="Arial"/>
          <w:color w:val="156082" w:themeColor="accent1"/>
          <w:kern w:val="24"/>
          <w:sz w:val="24"/>
          <w:szCs w:val="24"/>
          <w:lang w:val="en-US" w:eastAsia="en-GB"/>
          <w14:ligatures w14:val="none"/>
        </w:rPr>
        <w:t xml:space="preserve"> </w:t>
      </w:r>
      <w:r w:rsidR="009A08DF">
        <w:rPr>
          <w:rFonts w:ascii="Arial" w:eastAsia="+mn-ea" w:hAnsi="Arial" w:cs="Arial"/>
          <w:color w:val="156082" w:themeColor="accent1"/>
          <w:kern w:val="24"/>
          <w:sz w:val="24"/>
          <w:szCs w:val="24"/>
          <w:lang w:val="en-US" w:eastAsia="en-GB"/>
          <w14:ligatures w14:val="none"/>
        </w:rPr>
        <w:t xml:space="preserve">Theories of motivation </w:t>
      </w:r>
      <w:r w:rsidR="00E16D72">
        <w:rPr>
          <w:rFonts w:ascii="Arial" w:eastAsia="+mn-ea" w:hAnsi="Arial" w:cs="Arial"/>
          <w:color w:val="156082" w:themeColor="accent1"/>
          <w:kern w:val="24"/>
          <w:sz w:val="24"/>
          <w:szCs w:val="24"/>
          <w:lang w:val="en-US" w:eastAsia="en-GB"/>
          <w14:ligatures w14:val="none"/>
        </w:rPr>
        <w:t xml:space="preserve">offer police leaders valuable frameworks </w:t>
      </w:r>
      <w:r w:rsidR="00331A15">
        <w:rPr>
          <w:rFonts w:ascii="Arial" w:eastAsia="+mn-ea" w:hAnsi="Arial" w:cs="Arial"/>
          <w:color w:val="156082" w:themeColor="accent1"/>
          <w:kern w:val="24"/>
          <w:sz w:val="24"/>
          <w:szCs w:val="24"/>
          <w:lang w:val="en-US" w:eastAsia="en-GB"/>
          <w14:ligatures w14:val="none"/>
        </w:rPr>
        <w:t xml:space="preserve">to understand how to </w:t>
      </w:r>
      <w:r w:rsidR="00EA4CE0">
        <w:rPr>
          <w:rFonts w:ascii="Arial" w:eastAsia="+mn-ea" w:hAnsi="Arial" w:cs="Arial"/>
          <w:color w:val="156082" w:themeColor="accent1"/>
          <w:kern w:val="24"/>
          <w:sz w:val="24"/>
          <w:szCs w:val="24"/>
          <w:lang w:val="en-US" w:eastAsia="en-GB"/>
          <w14:ligatures w14:val="none"/>
        </w:rPr>
        <w:t>influence and inspire their teams effectively. Maslow’s Hierarchy of Needs</w:t>
      </w:r>
      <w:r w:rsidR="006C23C8">
        <w:rPr>
          <w:rFonts w:ascii="Arial" w:eastAsia="+mn-ea" w:hAnsi="Arial" w:cs="Arial"/>
          <w:color w:val="156082" w:themeColor="accent1"/>
          <w:kern w:val="24"/>
          <w:sz w:val="24"/>
          <w:szCs w:val="24"/>
          <w:lang w:val="en-US" w:eastAsia="en-GB"/>
          <w14:ligatures w14:val="none"/>
        </w:rPr>
        <w:t xml:space="preserve"> (Maslow, 19</w:t>
      </w:r>
      <w:r w:rsidR="00A63D1E">
        <w:rPr>
          <w:rFonts w:ascii="Arial" w:eastAsia="+mn-ea" w:hAnsi="Arial" w:cs="Arial"/>
          <w:color w:val="156082" w:themeColor="accent1"/>
          <w:kern w:val="24"/>
          <w:sz w:val="24"/>
          <w:szCs w:val="24"/>
          <w:lang w:val="en-US" w:eastAsia="en-GB"/>
          <w14:ligatures w14:val="none"/>
        </w:rPr>
        <w:t>54</w:t>
      </w:r>
      <w:r w:rsidR="006C23C8">
        <w:rPr>
          <w:rFonts w:ascii="Arial" w:eastAsia="+mn-ea" w:hAnsi="Arial" w:cs="Arial"/>
          <w:color w:val="156082" w:themeColor="accent1"/>
          <w:kern w:val="24"/>
          <w:sz w:val="24"/>
          <w:szCs w:val="24"/>
          <w:lang w:val="en-US" w:eastAsia="en-GB"/>
          <w14:ligatures w14:val="none"/>
        </w:rPr>
        <w:t xml:space="preserve">) </w:t>
      </w:r>
      <w:r w:rsidR="008B37E8">
        <w:rPr>
          <w:rFonts w:ascii="Arial" w:eastAsia="+mn-ea" w:hAnsi="Arial" w:cs="Arial"/>
          <w:color w:val="156082" w:themeColor="accent1"/>
          <w:kern w:val="24"/>
          <w:sz w:val="24"/>
          <w:szCs w:val="24"/>
          <w:lang w:val="en-US" w:eastAsia="en-GB"/>
          <w14:ligatures w14:val="none"/>
        </w:rPr>
        <w:t xml:space="preserve">states that </w:t>
      </w:r>
      <w:r w:rsidR="006C23C8">
        <w:rPr>
          <w:rFonts w:ascii="Arial" w:eastAsia="+mn-ea" w:hAnsi="Arial" w:cs="Arial"/>
          <w:color w:val="156082" w:themeColor="accent1"/>
          <w:kern w:val="24"/>
          <w:sz w:val="24"/>
          <w:szCs w:val="24"/>
          <w:lang w:val="en-US" w:eastAsia="en-GB"/>
          <w14:ligatures w14:val="none"/>
        </w:rPr>
        <w:t xml:space="preserve">human motivation is </w:t>
      </w:r>
      <w:r w:rsidR="0017091B">
        <w:rPr>
          <w:rFonts w:ascii="Arial" w:eastAsia="+mn-ea" w:hAnsi="Arial" w:cs="Arial"/>
          <w:color w:val="156082" w:themeColor="accent1"/>
          <w:kern w:val="24"/>
          <w:sz w:val="24"/>
          <w:szCs w:val="24"/>
          <w:lang w:val="en-US" w:eastAsia="en-GB"/>
          <w14:ligatures w14:val="none"/>
        </w:rPr>
        <w:t xml:space="preserve">driven by a series of needs that must be met progressively, starting from basic psychological requirements </w:t>
      </w:r>
      <w:r w:rsidR="00FE2417">
        <w:rPr>
          <w:rFonts w:ascii="Arial" w:eastAsia="+mn-ea" w:hAnsi="Arial" w:cs="Arial"/>
          <w:color w:val="156082" w:themeColor="accent1"/>
          <w:kern w:val="24"/>
          <w:sz w:val="24"/>
          <w:szCs w:val="24"/>
          <w:lang w:val="en-US" w:eastAsia="en-GB"/>
          <w14:ligatures w14:val="none"/>
        </w:rPr>
        <w:t>and advancing to self-</w:t>
      </w:r>
      <w:proofErr w:type="spellStart"/>
      <w:r w:rsidR="00FE2417">
        <w:rPr>
          <w:rFonts w:ascii="Arial" w:eastAsia="+mn-ea" w:hAnsi="Arial" w:cs="Arial"/>
          <w:color w:val="156082" w:themeColor="accent1"/>
          <w:kern w:val="24"/>
          <w:sz w:val="24"/>
          <w:szCs w:val="24"/>
          <w:lang w:val="en-US" w:eastAsia="en-GB"/>
          <w14:ligatures w14:val="none"/>
        </w:rPr>
        <w:t>actualisation</w:t>
      </w:r>
      <w:proofErr w:type="spellEnd"/>
      <w:r w:rsidR="00FE2417">
        <w:rPr>
          <w:rFonts w:ascii="Arial" w:eastAsia="+mn-ea" w:hAnsi="Arial" w:cs="Arial"/>
          <w:color w:val="156082" w:themeColor="accent1"/>
          <w:kern w:val="24"/>
          <w:sz w:val="24"/>
          <w:szCs w:val="24"/>
          <w:lang w:val="en-US" w:eastAsia="en-GB"/>
          <w14:ligatures w14:val="none"/>
        </w:rPr>
        <w:t xml:space="preserve">. For </w:t>
      </w:r>
      <w:r w:rsidR="00794041">
        <w:rPr>
          <w:rFonts w:ascii="Arial" w:eastAsia="+mn-ea" w:hAnsi="Arial" w:cs="Arial"/>
          <w:color w:val="156082" w:themeColor="accent1"/>
          <w:kern w:val="24"/>
          <w:sz w:val="24"/>
          <w:szCs w:val="24"/>
          <w:lang w:val="en-US" w:eastAsia="en-GB"/>
          <w14:ligatures w14:val="none"/>
        </w:rPr>
        <w:t>p</w:t>
      </w:r>
      <w:r w:rsidR="00FE2417">
        <w:rPr>
          <w:rFonts w:ascii="Arial" w:eastAsia="+mn-ea" w:hAnsi="Arial" w:cs="Arial"/>
          <w:color w:val="156082" w:themeColor="accent1"/>
          <w:kern w:val="24"/>
          <w:sz w:val="24"/>
          <w:szCs w:val="24"/>
          <w:lang w:val="en-US" w:eastAsia="en-GB"/>
          <w14:ligatures w14:val="none"/>
        </w:rPr>
        <w:t xml:space="preserve">olice leadership, this hierarchy suggests that </w:t>
      </w:r>
      <w:proofErr w:type="gramStart"/>
      <w:r w:rsidR="00FE2417">
        <w:rPr>
          <w:rFonts w:ascii="Arial" w:eastAsia="+mn-ea" w:hAnsi="Arial" w:cs="Arial"/>
          <w:color w:val="156082" w:themeColor="accent1"/>
          <w:kern w:val="24"/>
          <w:sz w:val="24"/>
          <w:szCs w:val="24"/>
          <w:lang w:val="en-US" w:eastAsia="en-GB"/>
          <w14:ligatures w14:val="none"/>
        </w:rPr>
        <w:t>officers</w:t>
      </w:r>
      <w:proofErr w:type="gramEnd"/>
      <w:r w:rsidR="00FE2417">
        <w:rPr>
          <w:rFonts w:ascii="Arial" w:eastAsia="+mn-ea" w:hAnsi="Arial" w:cs="Arial"/>
          <w:color w:val="156082" w:themeColor="accent1"/>
          <w:kern w:val="24"/>
          <w:sz w:val="24"/>
          <w:szCs w:val="24"/>
          <w:lang w:val="en-US" w:eastAsia="en-GB"/>
          <w14:ligatures w14:val="none"/>
        </w:rPr>
        <w:t xml:space="preserve"> basic needs such as</w:t>
      </w:r>
      <w:r w:rsidR="00E4417C">
        <w:rPr>
          <w:rFonts w:ascii="Arial" w:eastAsia="+mn-ea" w:hAnsi="Arial" w:cs="Arial"/>
          <w:color w:val="156082" w:themeColor="accent1"/>
          <w:kern w:val="24"/>
          <w:sz w:val="24"/>
          <w:szCs w:val="24"/>
          <w:lang w:val="en-US" w:eastAsia="en-GB"/>
          <w14:ligatures w14:val="none"/>
        </w:rPr>
        <w:t xml:space="preserve"> personal safety, wages and job security should be met before higher order needs such as career advancement and personal growth </w:t>
      </w:r>
      <w:r w:rsidR="00FE122A">
        <w:rPr>
          <w:rFonts w:ascii="Arial" w:eastAsia="+mn-ea" w:hAnsi="Arial" w:cs="Arial"/>
          <w:color w:val="156082" w:themeColor="accent1"/>
          <w:kern w:val="24"/>
          <w:sz w:val="24"/>
          <w:szCs w:val="24"/>
          <w:lang w:val="en-US" w:eastAsia="en-GB"/>
          <w14:ligatures w14:val="none"/>
        </w:rPr>
        <w:t xml:space="preserve">can be effectively addressed. </w:t>
      </w:r>
      <w:r w:rsidR="002D1FD5">
        <w:rPr>
          <w:rFonts w:ascii="Arial" w:eastAsia="+mn-ea" w:hAnsi="Arial" w:cs="Arial"/>
          <w:color w:val="156082" w:themeColor="accent1"/>
          <w:kern w:val="24"/>
          <w:sz w:val="24"/>
          <w:szCs w:val="24"/>
          <w:lang w:val="en-US" w:eastAsia="en-GB"/>
          <w14:ligatures w14:val="none"/>
        </w:rPr>
        <w:t xml:space="preserve">Kline (2008) affirms that Maslow’s model has </w:t>
      </w:r>
      <w:proofErr w:type="gramStart"/>
      <w:r w:rsidR="002D1FD5">
        <w:rPr>
          <w:rFonts w:ascii="Arial" w:eastAsia="+mn-ea" w:hAnsi="Arial" w:cs="Arial"/>
          <w:color w:val="156082" w:themeColor="accent1"/>
          <w:kern w:val="24"/>
          <w:sz w:val="24"/>
          <w:szCs w:val="24"/>
          <w:lang w:val="en-US" w:eastAsia="en-GB"/>
          <w14:ligatures w14:val="none"/>
        </w:rPr>
        <w:t>particular relevance</w:t>
      </w:r>
      <w:proofErr w:type="gramEnd"/>
      <w:r w:rsidR="002D1FD5">
        <w:rPr>
          <w:rFonts w:ascii="Arial" w:eastAsia="+mn-ea" w:hAnsi="Arial" w:cs="Arial"/>
          <w:color w:val="156082" w:themeColor="accent1"/>
          <w:kern w:val="24"/>
          <w:sz w:val="24"/>
          <w:szCs w:val="24"/>
          <w:lang w:val="en-US" w:eastAsia="en-GB"/>
          <w14:ligatures w14:val="none"/>
        </w:rPr>
        <w:t xml:space="preserve"> in </w:t>
      </w:r>
      <w:r w:rsidR="006C65D8">
        <w:rPr>
          <w:rFonts w:ascii="Arial" w:eastAsia="+mn-ea" w:hAnsi="Arial" w:cs="Arial"/>
          <w:color w:val="156082" w:themeColor="accent1"/>
          <w:kern w:val="24"/>
          <w:sz w:val="24"/>
          <w:szCs w:val="24"/>
          <w:lang w:val="en-US" w:eastAsia="en-GB"/>
          <w14:ligatures w14:val="none"/>
        </w:rPr>
        <w:t>the context of policing, where officers must be supported in both their physical and psychological wellbeing to perform their duties effectively.</w:t>
      </w:r>
      <w:r w:rsidR="008045ED" w:rsidRPr="008045ED">
        <w:rPr>
          <w:rFonts w:ascii="Arial" w:eastAsia="+mn-ea" w:hAnsi="Arial" w:cs="Arial"/>
          <w:color w:val="156082" w:themeColor="accent1"/>
          <w:kern w:val="24"/>
          <w:sz w:val="24"/>
          <w:szCs w:val="24"/>
          <w:lang w:val="en-US" w:eastAsia="en-GB"/>
          <w14:ligatures w14:val="none"/>
        </w:rPr>
        <w:t xml:space="preserve"> </w:t>
      </w:r>
      <w:r w:rsidR="008045ED">
        <w:rPr>
          <w:rFonts w:ascii="Arial" w:eastAsia="+mn-ea" w:hAnsi="Arial" w:cs="Arial"/>
          <w:color w:val="156082" w:themeColor="accent1"/>
          <w:kern w:val="24"/>
          <w:sz w:val="24"/>
          <w:szCs w:val="24"/>
          <w:lang w:val="en-US" w:eastAsia="en-GB"/>
          <w14:ligatures w14:val="none"/>
        </w:rPr>
        <w:t xml:space="preserve">Leaders who can address the diverse needs of their officers, ranging from basic physical needs to the desire for autonomy and personal </w:t>
      </w:r>
      <w:proofErr w:type="gramStart"/>
      <w:r w:rsidR="008045ED">
        <w:rPr>
          <w:rFonts w:ascii="Arial" w:eastAsia="+mn-ea" w:hAnsi="Arial" w:cs="Arial"/>
          <w:color w:val="156082" w:themeColor="accent1"/>
          <w:kern w:val="24"/>
          <w:sz w:val="24"/>
          <w:szCs w:val="24"/>
          <w:lang w:val="en-US" w:eastAsia="en-GB"/>
          <w14:ligatures w14:val="none"/>
        </w:rPr>
        <w:t>growth</w:t>
      </w:r>
      <w:proofErr w:type="gramEnd"/>
      <w:r w:rsidR="008045ED">
        <w:rPr>
          <w:rFonts w:ascii="Arial" w:eastAsia="+mn-ea" w:hAnsi="Arial" w:cs="Arial"/>
          <w:color w:val="156082" w:themeColor="accent1"/>
          <w:kern w:val="24"/>
          <w:sz w:val="24"/>
          <w:szCs w:val="24"/>
          <w:lang w:val="en-US" w:eastAsia="en-GB"/>
          <w14:ligatures w14:val="none"/>
        </w:rPr>
        <w:t xml:space="preserve"> are more likely to create a productive and satisfied police force. </w:t>
      </w:r>
      <w:r w:rsidR="006C65D8">
        <w:rPr>
          <w:rFonts w:ascii="Arial" w:eastAsia="+mn-ea" w:hAnsi="Arial" w:cs="Arial"/>
          <w:color w:val="156082" w:themeColor="accent1"/>
          <w:kern w:val="24"/>
          <w:sz w:val="24"/>
          <w:szCs w:val="24"/>
          <w:lang w:val="en-US" w:eastAsia="en-GB"/>
          <w14:ligatures w14:val="none"/>
        </w:rPr>
        <w:t xml:space="preserve"> </w:t>
      </w:r>
      <w:r w:rsidR="00E27487">
        <w:rPr>
          <w:rFonts w:ascii="Arial" w:eastAsia="+mn-ea" w:hAnsi="Arial" w:cs="Arial"/>
          <w:color w:val="156082" w:themeColor="accent1"/>
          <w:kern w:val="24"/>
          <w:sz w:val="24"/>
          <w:szCs w:val="24"/>
          <w:lang w:val="en-US" w:eastAsia="en-GB"/>
          <w14:ligatures w14:val="none"/>
        </w:rPr>
        <w:t xml:space="preserve">Female leaders </w:t>
      </w:r>
      <w:r w:rsidR="00F12454">
        <w:rPr>
          <w:rFonts w:ascii="Arial" w:eastAsia="+mn-ea" w:hAnsi="Arial" w:cs="Arial"/>
          <w:color w:val="156082" w:themeColor="accent1"/>
          <w:kern w:val="24"/>
          <w:sz w:val="24"/>
          <w:szCs w:val="24"/>
          <w:lang w:val="en-US" w:eastAsia="en-GB"/>
          <w14:ligatures w14:val="none"/>
        </w:rPr>
        <w:t xml:space="preserve">tend to </w:t>
      </w:r>
      <w:r w:rsidR="00816516">
        <w:rPr>
          <w:rFonts w:ascii="Arial" w:eastAsia="+mn-ea" w:hAnsi="Arial" w:cs="Arial"/>
          <w:color w:val="156082" w:themeColor="accent1"/>
          <w:kern w:val="24"/>
          <w:sz w:val="24"/>
          <w:szCs w:val="24"/>
          <w:lang w:val="en-US" w:eastAsia="en-GB"/>
          <w14:ligatures w14:val="none"/>
        </w:rPr>
        <w:t>adopt less authoritarian and more empowerment-based approac</w:t>
      </w:r>
      <w:r w:rsidR="00121749">
        <w:rPr>
          <w:rFonts w:ascii="Arial" w:eastAsia="+mn-ea" w:hAnsi="Arial" w:cs="Arial"/>
          <w:color w:val="156082" w:themeColor="accent1"/>
          <w:kern w:val="24"/>
          <w:sz w:val="24"/>
          <w:szCs w:val="24"/>
          <w:lang w:val="en-US" w:eastAsia="en-GB"/>
          <w14:ligatures w14:val="none"/>
        </w:rPr>
        <w:t xml:space="preserve">h which </w:t>
      </w:r>
      <w:r w:rsidR="00816516">
        <w:rPr>
          <w:rFonts w:ascii="Arial" w:eastAsia="+mn-ea" w:hAnsi="Arial" w:cs="Arial"/>
          <w:color w:val="156082" w:themeColor="accent1"/>
          <w:kern w:val="24"/>
          <w:sz w:val="24"/>
          <w:szCs w:val="24"/>
          <w:lang w:val="en-US" w:eastAsia="en-GB"/>
          <w14:ligatures w14:val="none"/>
        </w:rPr>
        <w:t>aligns with Maslow’s</w:t>
      </w:r>
      <w:r w:rsidR="0045322D">
        <w:rPr>
          <w:rFonts w:ascii="Arial" w:eastAsia="+mn-ea" w:hAnsi="Arial" w:cs="Arial"/>
          <w:color w:val="156082" w:themeColor="accent1"/>
          <w:kern w:val="24"/>
          <w:sz w:val="24"/>
          <w:szCs w:val="24"/>
          <w:lang w:val="en-US" w:eastAsia="en-GB"/>
          <w14:ligatures w14:val="none"/>
        </w:rPr>
        <w:t xml:space="preserve"> theory</w:t>
      </w:r>
      <w:r w:rsidR="00816516">
        <w:rPr>
          <w:rFonts w:ascii="Arial" w:eastAsia="+mn-ea" w:hAnsi="Arial" w:cs="Arial"/>
          <w:color w:val="156082" w:themeColor="accent1"/>
          <w:kern w:val="24"/>
          <w:sz w:val="24"/>
          <w:szCs w:val="24"/>
          <w:lang w:val="en-US" w:eastAsia="en-GB"/>
          <w14:ligatures w14:val="none"/>
        </w:rPr>
        <w:t>, particularly the higher</w:t>
      </w:r>
      <w:r w:rsidR="00A63D1E">
        <w:rPr>
          <w:rFonts w:ascii="Arial" w:eastAsia="+mn-ea" w:hAnsi="Arial" w:cs="Arial"/>
          <w:color w:val="156082" w:themeColor="accent1"/>
          <w:kern w:val="24"/>
          <w:sz w:val="24"/>
          <w:szCs w:val="24"/>
          <w:lang w:val="en-US" w:eastAsia="en-GB"/>
          <w14:ligatures w14:val="none"/>
        </w:rPr>
        <w:t>-</w:t>
      </w:r>
      <w:r w:rsidR="00816516">
        <w:rPr>
          <w:rFonts w:ascii="Arial" w:eastAsia="+mn-ea" w:hAnsi="Arial" w:cs="Arial"/>
          <w:color w:val="156082" w:themeColor="accent1"/>
          <w:kern w:val="24"/>
          <w:sz w:val="24"/>
          <w:szCs w:val="24"/>
          <w:lang w:val="en-US" w:eastAsia="en-GB"/>
          <w14:ligatures w14:val="none"/>
        </w:rPr>
        <w:t>level needs for autonomy, esteem and self-</w:t>
      </w:r>
      <w:proofErr w:type="spellStart"/>
      <w:r w:rsidR="00816516">
        <w:rPr>
          <w:rFonts w:ascii="Arial" w:eastAsia="+mn-ea" w:hAnsi="Arial" w:cs="Arial"/>
          <w:color w:val="156082" w:themeColor="accent1"/>
          <w:kern w:val="24"/>
          <w:sz w:val="24"/>
          <w:szCs w:val="24"/>
          <w:lang w:val="en-US" w:eastAsia="en-GB"/>
          <w14:ligatures w14:val="none"/>
        </w:rPr>
        <w:t>actualisation</w:t>
      </w:r>
      <w:proofErr w:type="spellEnd"/>
      <w:r w:rsidR="00816516">
        <w:rPr>
          <w:rFonts w:ascii="Arial" w:eastAsia="+mn-ea" w:hAnsi="Arial" w:cs="Arial"/>
          <w:color w:val="156082" w:themeColor="accent1"/>
          <w:kern w:val="24"/>
          <w:sz w:val="24"/>
          <w:szCs w:val="24"/>
          <w:lang w:val="en-US" w:eastAsia="en-GB"/>
          <w14:ligatures w14:val="none"/>
        </w:rPr>
        <w:t>. In contrast to more command</w:t>
      </w:r>
      <w:r w:rsidR="00A63D1E">
        <w:rPr>
          <w:rFonts w:ascii="Arial" w:eastAsia="+mn-ea" w:hAnsi="Arial" w:cs="Arial"/>
          <w:color w:val="156082" w:themeColor="accent1"/>
          <w:kern w:val="24"/>
          <w:sz w:val="24"/>
          <w:szCs w:val="24"/>
          <w:lang w:val="en-US" w:eastAsia="en-GB"/>
          <w14:ligatures w14:val="none"/>
        </w:rPr>
        <w:t>-</w:t>
      </w:r>
      <w:r w:rsidR="00816516">
        <w:rPr>
          <w:rFonts w:ascii="Arial" w:eastAsia="+mn-ea" w:hAnsi="Arial" w:cs="Arial"/>
          <w:color w:val="156082" w:themeColor="accent1"/>
          <w:kern w:val="24"/>
          <w:sz w:val="24"/>
          <w:szCs w:val="24"/>
          <w:lang w:val="en-US" w:eastAsia="en-GB"/>
          <w14:ligatures w14:val="none"/>
        </w:rPr>
        <w:t>and</w:t>
      </w:r>
      <w:r w:rsidR="00A63D1E">
        <w:rPr>
          <w:rFonts w:ascii="Arial" w:eastAsia="+mn-ea" w:hAnsi="Arial" w:cs="Arial"/>
          <w:color w:val="156082" w:themeColor="accent1"/>
          <w:kern w:val="24"/>
          <w:sz w:val="24"/>
          <w:szCs w:val="24"/>
          <w:lang w:val="en-US" w:eastAsia="en-GB"/>
          <w14:ligatures w14:val="none"/>
        </w:rPr>
        <w:t>-</w:t>
      </w:r>
      <w:r w:rsidR="00816516">
        <w:rPr>
          <w:rFonts w:ascii="Arial" w:eastAsia="+mn-ea" w:hAnsi="Arial" w:cs="Arial"/>
          <w:color w:val="156082" w:themeColor="accent1"/>
          <w:kern w:val="24"/>
          <w:sz w:val="24"/>
          <w:szCs w:val="24"/>
          <w:lang w:val="en-US" w:eastAsia="en-GB"/>
          <w14:ligatures w14:val="none"/>
        </w:rPr>
        <w:t>control policing styles, female leaders often create ps</w:t>
      </w:r>
      <w:r w:rsidR="001E4AC0">
        <w:rPr>
          <w:rFonts w:ascii="Arial" w:eastAsia="+mn-ea" w:hAnsi="Arial" w:cs="Arial"/>
          <w:color w:val="156082" w:themeColor="accent1"/>
          <w:kern w:val="24"/>
          <w:sz w:val="24"/>
          <w:szCs w:val="24"/>
          <w:lang w:val="en-US" w:eastAsia="en-GB"/>
          <w14:ligatures w14:val="none"/>
        </w:rPr>
        <w:t>yc</w:t>
      </w:r>
      <w:r w:rsidR="00816516">
        <w:rPr>
          <w:rFonts w:ascii="Arial" w:eastAsia="+mn-ea" w:hAnsi="Arial" w:cs="Arial"/>
          <w:color w:val="156082" w:themeColor="accent1"/>
          <w:kern w:val="24"/>
          <w:sz w:val="24"/>
          <w:szCs w:val="24"/>
          <w:lang w:val="en-US" w:eastAsia="en-GB"/>
          <w14:ligatures w14:val="none"/>
        </w:rPr>
        <w:t>hologically safe environments where officers are encouraged to contribute ideas and exercise initiative (Brown &amp; Silvestry, 2020)</w:t>
      </w:r>
      <w:r w:rsidR="006330AA">
        <w:rPr>
          <w:rFonts w:ascii="Arial" w:eastAsia="+mn-ea" w:hAnsi="Arial" w:cs="Arial"/>
          <w:color w:val="156082" w:themeColor="accent1"/>
          <w:kern w:val="24"/>
          <w:sz w:val="24"/>
          <w:szCs w:val="24"/>
          <w:lang w:val="en-US" w:eastAsia="en-GB"/>
          <w14:ligatures w14:val="none"/>
        </w:rPr>
        <w:t xml:space="preserve">. </w:t>
      </w:r>
    </w:p>
    <w:p w14:paraId="4ACAA9BF" w14:textId="24CA9DA0" w:rsidR="00111D8A" w:rsidRDefault="00111D8A" w:rsidP="00EA4CE0">
      <w:pPr>
        <w:spacing w:after="0" w:line="240" w:lineRule="auto"/>
        <w:rPr>
          <w:rFonts w:ascii="Arial" w:eastAsia="+mn-ea" w:hAnsi="Arial" w:cs="Arial"/>
          <w:color w:val="156082" w:themeColor="accent1"/>
          <w:kern w:val="24"/>
          <w:sz w:val="24"/>
          <w:szCs w:val="24"/>
          <w:lang w:val="en-US" w:eastAsia="en-GB"/>
          <w14:ligatures w14:val="none"/>
        </w:rPr>
      </w:pPr>
    </w:p>
    <w:p w14:paraId="235202D1" w14:textId="4F3EA17E" w:rsidR="006330AA" w:rsidRDefault="003E271D" w:rsidP="006330AA">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Herzberg’s two-factor Theory (19</w:t>
      </w:r>
      <w:r w:rsidR="001B6272">
        <w:rPr>
          <w:rFonts w:ascii="Arial" w:eastAsia="+mn-ea" w:hAnsi="Arial" w:cs="Arial"/>
          <w:color w:val="156082" w:themeColor="accent1"/>
          <w:kern w:val="24"/>
          <w:sz w:val="24"/>
          <w:szCs w:val="24"/>
          <w:lang w:val="en-US" w:eastAsia="en-GB"/>
          <w14:ligatures w14:val="none"/>
        </w:rPr>
        <w:t>66</w:t>
      </w:r>
      <w:r>
        <w:rPr>
          <w:rFonts w:ascii="Arial" w:eastAsia="+mn-ea" w:hAnsi="Arial" w:cs="Arial"/>
          <w:color w:val="156082" w:themeColor="accent1"/>
          <w:kern w:val="24"/>
          <w:sz w:val="24"/>
          <w:szCs w:val="24"/>
          <w:lang w:val="en-US" w:eastAsia="en-GB"/>
          <w14:ligatures w14:val="none"/>
        </w:rPr>
        <w:t>) further e</w:t>
      </w:r>
      <w:r w:rsidR="00717F15">
        <w:rPr>
          <w:rFonts w:ascii="Arial" w:eastAsia="+mn-ea" w:hAnsi="Arial" w:cs="Arial"/>
          <w:color w:val="156082" w:themeColor="accent1"/>
          <w:kern w:val="24"/>
          <w:sz w:val="24"/>
          <w:szCs w:val="24"/>
          <w:lang w:val="en-US" w:eastAsia="en-GB"/>
          <w14:ligatures w14:val="none"/>
        </w:rPr>
        <w:t>xamines</w:t>
      </w:r>
      <w:r>
        <w:rPr>
          <w:rFonts w:ascii="Arial" w:eastAsia="+mn-ea" w:hAnsi="Arial" w:cs="Arial"/>
          <w:color w:val="156082" w:themeColor="accent1"/>
          <w:kern w:val="24"/>
          <w:sz w:val="24"/>
          <w:szCs w:val="24"/>
          <w:lang w:val="en-US" w:eastAsia="en-GB"/>
          <w14:ligatures w14:val="none"/>
        </w:rPr>
        <w:t xml:space="preserve"> motivation by </w:t>
      </w:r>
      <w:proofErr w:type="spellStart"/>
      <w:r>
        <w:rPr>
          <w:rFonts w:ascii="Arial" w:eastAsia="+mn-ea" w:hAnsi="Arial" w:cs="Arial"/>
          <w:color w:val="156082" w:themeColor="accent1"/>
          <w:kern w:val="24"/>
          <w:sz w:val="24"/>
          <w:szCs w:val="24"/>
          <w:lang w:val="en-US" w:eastAsia="en-GB"/>
          <w14:ligatures w14:val="none"/>
        </w:rPr>
        <w:t>categori</w:t>
      </w:r>
      <w:r w:rsidR="0045322D">
        <w:rPr>
          <w:rFonts w:ascii="Arial" w:eastAsia="+mn-ea" w:hAnsi="Arial" w:cs="Arial"/>
          <w:color w:val="156082" w:themeColor="accent1"/>
          <w:kern w:val="24"/>
          <w:sz w:val="24"/>
          <w:szCs w:val="24"/>
          <w:lang w:val="en-US" w:eastAsia="en-GB"/>
          <w14:ligatures w14:val="none"/>
        </w:rPr>
        <w:t>s</w:t>
      </w:r>
      <w:r>
        <w:rPr>
          <w:rFonts w:ascii="Arial" w:eastAsia="+mn-ea" w:hAnsi="Arial" w:cs="Arial"/>
          <w:color w:val="156082" w:themeColor="accent1"/>
          <w:kern w:val="24"/>
          <w:sz w:val="24"/>
          <w:szCs w:val="24"/>
          <w:lang w:val="en-US" w:eastAsia="en-GB"/>
          <w14:ligatures w14:val="none"/>
        </w:rPr>
        <w:t>ing</w:t>
      </w:r>
      <w:proofErr w:type="spellEnd"/>
      <w:r>
        <w:rPr>
          <w:rFonts w:ascii="Arial" w:eastAsia="+mn-ea" w:hAnsi="Arial" w:cs="Arial"/>
          <w:color w:val="156082" w:themeColor="accent1"/>
          <w:kern w:val="24"/>
          <w:sz w:val="24"/>
          <w:szCs w:val="24"/>
          <w:lang w:val="en-US" w:eastAsia="en-GB"/>
          <w14:ligatures w14:val="none"/>
        </w:rPr>
        <w:t xml:space="preserve"> job factors into two distinct groups: motivators and hygiene factors. Herzberg argues that while hygiene factor</w:t>
      </w:r>
      <w:r w:rsidR="00A63D1E">
        <w:rPr>
          <w:rFonts w:ascii="Arial" w:eastAsia="+mn-ea" w:hAnsi="Arial" w:cs="Arial"/>
          <w:color w:val="156082" w:themeColor="accent1"/>
          <w:kern w:val="24"/>
          <w:sz w:val="24"/>
          <w:szCs w:val="24"/>
          <w:lang w:val="en-US" w:eastAsia="en-GB"/>
          <w14:ligatures w14:val="none"/>
        </w:rPr>
        <w:t>s</w:t>
      </w:r>
      <w:r>
        <w:rPr>
          <w:rFonts w:ascii="Arial" w:eastAsia="+mn-ea" w:hAnsi="Arial" w:cs="Arial"/>
          <w:color w:val="156082" w:themeColor="accent1"/>
          <w:kern w:val="24"/>
          <w:sz w:val="24"/>
          <w:szCs w:val="24"/>
          <w:lang w:val="en-US" w:eastAsia="en-GB"/>
          <w14:ligatures w14:val="none"/>
        </w:rPr>
        <w:t xml:space="preserve"> such as </w:t>
      </w:r>
      <w:r w:rsidR="00A63D1E">
        <w:rPr>
          <w:rFonts w:ascii="Arial" w:eastAsia="+mn-ea" w:hAnsi="Arial" w:cs="Arial"/>
          <w:color w:val="156082" w:themeColor="accent1"/>
          <w:kern w:val="24"/>
          <w:sz w:val="24"/>
          <w:szCs w:val="24"/>
          <w:lang w:val="en-US" w:eastAsia="en-GB"/>
          <w14:ligatures w14:val="none"/>
        </w:rPr>
        <w:t>pay</w:t>
      </w:r>
      <w:r w:rsidR="005948D1">
        <w:rPr>
          <w:rFonts w:ascii="Arial" w:eastAsia="+mn-ea" w:hAnsi="Arial" w:cs="Arial"/>
          <w:color w:val="156082" w:themeColor="accent1"/>
          <w:kern w:val="24"/>
          <w:sz w:val="24"/>
          <w:szCs w:val="24"/>
          <w:lang w:val="en-US" w:eastAsia="en-GB"/>
          <w14:ligatures w14:val="none"/>
        </w:rPr>
        <w:t xml:space="preserve"> and working conditions are necessary to prevent dissatisfaction, motivators like achievement, recognition, and personal responsibility are crucial for driving performance and satisfaction. </w:t>
      </w:r>
      <w:r w:rsidR="0015759C">
        <w:rPr>
          <w:rFonts w:ascii="Arial" w:eastAsia="+mn-ea" w:hAnsi="Arial" w:cs="Arial"/>
          <w:color w:val="156082" w:themeColor="accent1"/>
          <w:kern w:val="24"/>
          <w:sz w:val="24"/>
          <w:szCs w:val="24"/>
          <w:lang w:val="en-US" w:eastAsia="en-GB"/>
          <w14:ligatures w14:val="none"/>
        </w:rPr>
        <w:t>For police leaders, Herzberg’s theory highlights the importance of not only ensuring fair renumeration and appropriate working conditions but also providing officer</w:t>
      </w:r>
      <w:r w:rsidR="00127E5F">
        <w:rPr>
          <w:rFonts w:ascii="Arial" w:eastAsia="+mn-ea" w:hAnsi="Arial" w:cs="Arial"/>
          <w:color w:val="156082" w:themeColor="accent1"/>
          <w:kern w:val="24"/>
          <w:sz w:val="24"/>
          <w:szCs w:val="24"/>
          <w:lang w:val="en-US" w:eastAsia="en-GB"/>
          <w14:ligatures w14:val="none"/>
        </w:rPr>
        <w:t>s with meaningful tasks, recognition and opportunities for career progression</w:t>
      </w:r>
      <w:r w:rsidR="007B064C">
        <w:rPr>
          <w:rFonts w:ascii="Arial" w:eastAsia="+mn-ea" w:hAnsi="Arial" w:cs="Arial"/>
          <w:color w:val="156082" w:themeColor="accent1"/>
          <w:kern w:val="24"/>
          <w:sz w:val="24"/>
          <w:szCs w:val="24"/>
          <w:lang w:val="en-US" w:eastAsia="en-GB"/>
          <w14:ligatures w14:val="none"/>
        </w:rPr>
        <w:t xml:space="preserve">. Women leaders often </w:t>
      </w:r>
      <w:r w:rsidR="00450622">
        <w:rPr>
          <w:rFonts w:ascii="Arial" w:eastAsia="+mn-ea" w:hAnsi="Arial" w:cs="Arial"/>
          <w:color w:val="156082" w:themeColor="accent1"/>
          <w:kern w:val="24"/>
          <w:sz w:val="24"/>
          <w:szCs w:val="24"/>
          <w:lang w:val="en-US" w:eastAsia="en-GB"/>
          <w14:ligatures w14:val="none"/>
        </w:rPr>
        <w:t>stress</w:t>
      </w:r>
      <w:r w:rsidR="007B064C">
        <w:rPr>
          <w:rFonts w:ascii="Arial" w:eastAsia="+mn-ea" w:hAnsi="Arial" w:cs="Arial"/>
          <w:color w:val="156082" w:themeColor="accent1"/>
          <w:kern w:val="24"/>
          <w:sz w:val="24"/>
          <w:szCs w:val="24"/>
          <w:lang w:val="en-US" w:eastAsia="en-GB"/>
          <w14:ligatures w14:val="none"/>
        </w:rPr>
        <w:t xml:space="preserve"> team participation, inclusivity and shared decision making (Rabe-Hemp, 2019)</w:t>
      </w:r>
      <w:r w:rsidR="0057638F">
        <w:rPr>
          <w:rFonts w:ascii="Arial" w:eastAsia="+mn-ea" w:hAnsi="Arial" w:cs="Arial"/>
          <w:color w:val="156082" w:themeColor="accent1"/>
          <w:kern w:val="24"/>
          <w:sz w:val="24"/>
          <w:szCs w:val="24"/>
          <w:lang w:val="en-US" w:eastAsia="en-GB"/>
          <w14:ligatures w14:val="none"/>
        </w:rPr>
        <w:t xml:space="preserve">. This </w:t>
      </w:r>
      <w:r w:rsidR="007B064C">
        <w:rPr>
          <w:rFonts w:ascii="Arial" w:eastAsia="+mn-ea" w:hAnsi="Arial" w:cs="Arial"/>
          <w:color w:val="156082" w:themeColor="accent1"/>
          <w:kern w:val="24"/>
          <w:sz w:val="24"/>
          <w:szCs w:val="24"/>
          <w:lang w:val="en-US" w:eastAsia="en-GB"/>
          <w14:ligatures w14:val="none"/>
        </w:rPr>
        <w:t>aligns with Herzberg’s theory, particularly the job motivators associated with job satisfaction such as recognition, responsibility and meaningful involvement</w:t>
      </w:r>
      <w:r w:rsidR="0057638F">
        <w:rPr>
          <w:rFonts w:ascii="Arial" w:eastAsia="+mn-ea" w:hAnsi="Arial" w:cs="Arial"/>
          <w:color w:val="156082" w:themeColor="accent1"/>
          <w:kern w:val="24"/>
          <w:sz w:val="24"/>
          <w:szCs w:val="24"/>
          <w:lang w:val="en-US" w:eastAsia="en-GB"/>
          <w14:ligatures w14:val="none"/>
        </w:rPr>
        <w:t>.</w:t>
      </w:r>
      <w:r w:rsidR="007B064C">
        <w:rPr>
          <w:rFonts w:ascii="Arial" w:eastAsia="+mn-ea" w:hAnsi="Arial" w:cs="Arial"/>
          <w:color w:val="156082" w:themeColor="accent1"/>
          <w:kern w:val="24"/>
          <w:sz w:val="24"/>
          <w:szCs w:val="24"/>
          <w:lang w:val="en-US" w:eastAsia="en-GB"/>
          <w14:ligatures w14:val="none"/>
        </w:rPr>
        <w:t xml:space="preserve"> By engaging officers in decision making processes and encouraging distributed leadership, female leaders increase staff’s sense of ownership and intrinsic satisfaction</w:t>
      </w:r>
      <w:r w:rsidR="003F7925">
        <w:rPr>
          <w:rFonts w:ascii="Arial" w:eastAsia="+mn-ea" w:hAnsi="Arial" w:cs="Arial"/>
          <w:color w:val="156082" w:themeColor="accent1"/>
          <w:kern w:val="24"/>
          <w:sz w:val="24"/>
          <w:szCs w:val="24"/>
          <w:lang w:val="en-US" w:eastAsia="en-GB"/>
          <w14:ligatures w14:val="none"/>
        </w:rPr>
        <w:t>, t</w:t>
      </w:r>
      <w:r w:rsidR="007B064C">
        <w:rPr>
          <w:rFonts w:ascii="Arial" w:eastAsia="+mn-ea" w:hAnsi="Arial" w:cs="Arial"/>
          <w:color w:val="156082" w:themeColor="accent1"/>
          <w:kern w:val="24"/>
          <w:sz w:val="24"/>
          <w:szCs w:val="24"/>
          <w:lang w:val="en-US" w:eastAsia="en-GB"/>
          <w14:ligatures w14:val="none"/>
        </w:rPr>
        <w:t xml:space="preserve">his reduces </w:t>
      </w:r>
      <w:proofErr w:type="spellStart"/>
      <w:r w:rsidR="007B064C">
        <w:rPr>
          <w:rFonts w:ascii="Arial" w:eastAsia="+mn-ea" w:hAnsi="Arial" w:cs="Arial"/>
          <w:color w:val="156082" w:themeColor="accent1"/>
          <w:kern w:val="24"/>
          <w:sz w:val="24"/>
          <w:szCs w:val="24"/>
          <w:lang w:val="en-US" w:eastAsia="en-GB"/>
          <w14:ligatures w14:val="none"/>
        </w:rPr>
        <w:t>organisational</w:t>
      </w:r>
      <w:proofErr w:type="spellEnd"/>
      <w:r w:rsidR="007B064C">
        <w:rPr>
          <w:rFonts w:ascii="Arial" w:eastAsia="+mn-ea" w:hAnsi="Arial" w:cs="Arial"/>
          <w:color w:val="156082" w:themeColor="accent1"/>
          <w:kern w:val="24"/>
          <w:sz w:val="24"/>
          <w:szCs w:val="24"/>
          <w:lang w:val="en-US" w:eastAsia="en-GB"/>
          <w14:ligatures w14:val="none"/>
        </w:rPr>
        <w:t xml:space="preserve"> conflict and improves morale (Silvestry, 2018). </w:t>
      </w:r>
    </w:p>
    <w:p w14:paraId="3397C33B" w14:textId="77777777" w:rsidR="00BE7210" w:rsidRDefault="00BE7210" w:rsidP="006330AA">
      <w:pPr>
        <w:spacing w:after="0" w:line="240" w:lineRule="auto"/>
        <w:rPr>
          <w:rFonts w:ascii="Arial" w:eastAsia="+mn-ea" w:hAnsi="Arial" w:cs="Arial"/>
          <w:color w:val="156082" w:themeColor="accent1"/>
          <w:kern w:val="24"/>
          <w:sz w:val="24"/>
          <w:szCs w:val="24"/>
          <w:lang w:val="en-US" w:eastAsia="en-GB"/>
          <w14:ligatures w14:val="none"/>
        </w:rPr>
      </w:pPr>
    </w:p>
    <w:p w14:paraId="7F30A3CF" w14:textId="481FF8B1" w:rsidR="00816516" w:rsidRPr="00EB5D83" w:rsidRDefault="00387FFD" w:rsidP="00816516">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Vroom’s Expectancy Theory (1964) provides another valuable lens </w:t>
      </w:r>
      <w:r w:rsidR="00D0078B">
        <w:rPr>
          <w:rFonts w:ascii="Arial" w:eastAsia="+mn-ea" w:hAnsi="Arial" w:cs="Arial"/>
          <w:color w:val="156082" w:themeColor="accent1"/>
          <w:kern w:val="24"/>
          <w:sz w:val="24"/>
          <w:szCs w:val="24"/>
          <w:lang w:val="en-US" w:eastAsia="en-GB"/>
          <w14:ligatures w14:val="none"/>
        </w:rPr>
        <w:t xml:space="preserve">for understanding motivation within police </w:t>
      </w:r>
      <w:proofErr w:type="spellStart"/>
      <w:r w:rsidR="00D0078B">
        <w:rPr>
          <w:rFonts w:ascii="Arial" w:eastAsia="+mn-ea" w:hAnsi="Arial" w:cs="Arial"/>
          <w:color w:val="156082" w:themeColor="accent1"/>
          <w:kern w:val="24"/>
          <w:sz w:val="24"/>
          <w:szCs w:val="24"/>
          <w:lang w:val="en-US" w:eastAsia="en-GB"/>
          <w14:ligatures w14:val="none"/>
        </w:rPr>
        <w:t>organisations</w:t>
      </w:r>
      <w:proofErr w:type="spellEnd"/>
      <w:r w:rsidR="00D0078B">
        <w:rPr>
          <w:rFonts w:ascii="Arial" w:eastAsia="+mn-ea" w:hAnsi="Arial" w:cs="Arial"/>
          <w:color w:val="156082" w:themeColor="accent1"/>
          <w:kern w:val="24"/>
          <w:sz w:val="24"/>
          <w:szCs w:val="24"/>
          <w:lang w:val="en-US" w:eastAsia="en-GB"/>
          <w14:ligatures w14:val="none"/>
        </w:rPr>
        <w:t xml:space="preserve">. This theory </w:t>
      </w:r>
      <w:r w:rsidR="001B6272">
        <w:rPr>
          <w:rFonts w:ascii="Arial" w:eastAsia="+mn-ea" w:hAnsi="Arial" w:cs="Arial"/>
          <w:color w:val="156082" w:themeColor="accent1"/>
          <w:kern w:val="24"/>
          <w:sz w:val="24"/>
          <w:szCs w:val="24"/>
          <w:lang w:val="en-US" w:eastAsia="en-GB"/>
          <w14:ligatures w14:val="none"/>
        </w:rPr>
        <w:t>claims</w:t>
      </w:r>
      <w:r w:rsidR="00D0078B">
        <w:rPr>
          <w:rFonts w:ascii="Arial" w:eastAsia="+mn-ea" w:hAnsi="Arial" w:cs="Arial"/>
          <w:color w:val="156082" w:themeColor="accent1"/>
          <w:kern w:val="24"/>
          <w:sz w:val="24"/>
          <w:szCs w:val="24"/>
          <w:lang w:val="en-US" w:eastAsia="en-GB"/>
          <w14:ligatures w14:val="none"/>
        </w:rPr>
        <w:t xml:space="preserve"> that individuals are motivated by the expectation that their efforts will lead to desired outcomes. In the case of police officers, </w:t>
      </w:r>
      <w:r w:rsidR="00B64CB5">
        <w:rPr>
          <w:rFonts w:ascii="Arial" w:eastAsia="+mn-ea" w:hAnsi="Arial" w:cs="Arial"/>
          <w:color w:val="156082" w:themeColor="accent1"/>
          <w:kern w:val="24"/>
          <w:sz w:val="24"/>
          <w:szCs w:val="24"/>
          <w:lang w:val="en-US" w:eastAsia="en-GB"/>
          <w14:ligatures w14:val="none"/>
        </w:rPr>
        <w:t xml:space="preserve">motivation is influenced by the belief that their actions will result in rewards they value, such as promotions, recognition, or improved working conditions. For effective leadership, </w:t>
      </w:r>
      <w:r w:rsidR="0008732E">
        <w:rPr>
          <w:rFonts w:ascii="Arial" w:eastAsia="+mn-ea" w:hAnsi="Arial" w:cs="Arial"/>
          <w:color w:val="156082" w:themeColor="accent1"/>
          <w:kern w:val="24"/>
          <w:sz w:val="24"/>
          <w:szCs w:val="24"/>
          <w:lang w:val="en-US" w:eastAsia="en-GB"/>
          <w14:ligatures w14:val="none"/>
        </w:rPr>
        <w:t>police managers must ensure that officers perceive a clear link between effort and reward. Thompson and Hugh (2009) highlight the importance of transparent and achievable career pathways</w:t>
      </w:r>
      <w:r w:rsidR="00B628F5">
        <w:rPr>
          <w:rFonts w:ascii="Arial" w:eastAsia="+mn-ea" w:hAnsi="Arial" w:cs="Arial"/>
          <w:color w:val="156082" w:themeColor="accent1"/>
          <w:kern w:val="24"/>
          <w:sz w:val="24"/>
          <w:szCs w:val="24"/>
          <w:lang w:val="en-US" w:eastAsia="en-GB"/>
          <w14:ligatures w14:val="none"/>
        </w:rPr>
        <w:t xml:space="preserve">, as well as a fair and consistent reward system, in enhancing </w:t>
      </w:r>
      <w:proofErr w:type="gramStart"/>
      <w:r w:rsidR="00B628F5">
        <w:rPr>
          <w:rFonts w:ascii="Arial" w:eastAsia="+mn-ea" w:hAnsi="Arial" w:cs="Arial"/>
          <w:color w:val="156082" w:themeColor="accent1"/>
          <w:kern w:val="24"/>
          <w:sz w:val="24"/>
          <w:szCs w:val="24"/>
          <w:lang w:val="en-US" w:eastAsia="en-GB"/>
          <w14:ligatures w14:val="none"/>
        </w:rPr>
        <w:t>officers</w:t>
      </w:r>
      <w:proofErr w:type="gramEnd"/>
      <w:r w:rsidR="00B628F5">
        <w:rPr>
          <w:rFonts w:ascii="Arial" w:eastAsia="+mn-ea" w:hAnsi="Arial" w:cs="Arial"/>
          <w:color w:val="156082" w:themeColor="accent1"/>
          <w:kern w:val="24"/>
          <w:sz w:val="24"/>
          <w:szCs w:val="24"/>
          <w:lang w:val="en-US" w:eastAsia="en-GB"/>
          <w14:ligatures w14:val="none"/>
        </w:rPr>
        <w:t xml:space="preserve"> motivation. By aligning </w:t>
      </w:r>
      <w:proofErr w:type="spellStart"/>
      <w:r w:rsidR="00B628F5">
        <w:rPr>
          <w:rFonts w:ascii="Arial" w:eastAsia="+mn-ea" w:hAnsi="Arial" w:cs="Arial"/>
          <w:color w:val="156082" w:themeColor="accent1"/>
          <w:kern w:val="24"/>
          <w:sz w:val="24"/>
          <w:szCs w:val="24"/>
          <w:lang w:val="en-US" w:eastAsia="en-GB"/>
          <w14:ligatures w14:val="none"/>
        </w:rPr>
        <w:t>organisational</w:t>
      </w:r>
      <w:proofErr w:type="spellEnd"/>
      <w:r w:rsidR="00B628F5">
        <w:rPr>
          <w:rFonts w:ascii="Arial" w:eastAsia="+mn-ea" w:hAnsi="Arial" w:cs="Arial"/>
          <w:color w:val="156082" w:themeColor="accent1"/>
          <w:kern w:val="24"/>
          <w:sz w:val="24"/>
          <w:szCs w:val="24"/>
          <w:lang w:val="en-US" w:eastAsia="en-GB"/>
          <w14:ligatures w14:val="none"/>
        </w:rPr>
        <w:t xml:space="preserve"> goals with individual rewards, police leaders can cultivate a more engaged and high-performing workforce.</w:t>
      </w:r>
      <w:r w:rsidR="00816516" w:rsidRPr="00816516">
        <w:rPr>
          <w:rFonts w:ascii="Arial" w:eastAsia="+mn-ea" w:hAnsi="Arial" w:cs="Arial"/>
          <w:color w:val="156082" w:themeColor="accent1"/>
          <w:kern w:val="24"/>
          <w:sz w:val="24"/>
          <w:szCs w:val="24"/>
          <w:lang w:val="en-US" w:eastAsia="en-GB"/>
          <w14:ligatures w14:val="none"/>
        </w:rPr>
        <w:t xml:space="preserve"> </w:t>
      </w:r>
      <w:r w:rsidR="00816516">
        <w:rPr>
          <w:rFonts w:ascii="Arial" w:eastAsia="+mn-ea" w:hAnsi="Arial" w:cs="Arial"/>
          <w:color w:val="156082" w:themeColor="accent1"/>
          <w:kern w:val="24"/>
          <w:sz w:val="24"/>
          <w:szCs w:val="24"/>
          <w:lang w:val="en-US" w:eastAsia="en-GB"/>
          <w14:ligatures w14:val="none"/>
        </w:rPr>
        <w:t xml:space="preserve">A strength </w:t>
      </w:r>
      <w:r w:rsidR="000F6A5B">
        <w:rPr>
          <w:rFonts w:ascii="Arial" w:eastAsia="+mn-ea" w:hAnsi="Arial" w:cs="Arial"/>
          <w:color w:val="156082" w:themeColor="accent1"/>
          <w:kern w:val="24"/>
          <w:sz w:val="24"/>
          <w:szCs w:val="24"/>
          <w:lang w:val="en-US" w:eastAsia="en-GB"/>
          <w14:ligatures w14:val="none"/>
        </w:rPr>
        <w:t xml:space="preserve">of female leadership </w:t>
      </w:r>
      <w:r w:rsidR="00816516">
        <w:rPr>
          <w:rFonts w:ascii="Arial" w:eastAsia="+mn-ea" w:hAnsi="Arial" w:cs="Arial"/>
          <w:color w:val="156082" w:themeColor="accent1"/>
          <w:kern w:val="24"/>
          <w:sz w:val="24"/>
          <w:szCs w:val="24"/>
          <w:lang w:val="en-US" w:eastAsia="en-GB"/>
          <w14:ligatures w14:val="none"/>
        </w:rPr>
        <w:t xml:space="preserve">lies in </w:t>
      </w:r>
      <w:r w:rsidR="00816516">
        <w:rPr>
          <w:rFonts w:ascii="Arial" w:eastAsia="+mn-ea" w:hAnsi="Arial" w:cs="Arial"/>
          <w:color w:val="156082" w:themeColor="accent1"/>
          <w:kern w:val="24"/>
          <w:sz w:val="24"/>
          <w:szCs w:val="24"/>
          <w:lang w:val="en-US" w:eastAsia="en-GB"/>
          <w14:ligatures w14:val="none"/>
        </w:rPr>
        <w:lastRenderedPageBreak/>
        <w:t xml:space="preserve">developmental and coaching oriented leadership which aligns closely with expectancy theory which proposes that motivation increases when individuals believe their efforts will lead to desirable and attainable outcomes (Vroom, 1964). If </w:t>
      </w:r>
      <w:r w:rsidR="002B69D0">
        <w:rPr>
          <w:rFonts w:ascii="Arial" w:eastAsia="+mn-ea" w:hAnsi="Arial" w:cs="Arial"/>
          <w:color w:val="156082" w:themeColor="accent1"/>
          <w:kern w:val="24"/>
          <w:sz w:val="24"/>
          <w:szCs w:val="24"/>
          <w:lang w:val="en-US" w:eastAsia="en-GB"/>
          <w14:ligatures w14:val="none"/>
        </w:rPr>
        <w:t>officers,</w:t>
      </w:r>
      <w:r w:rsidR="00816516">
        <w:rPr>
          <w:rFonts w:ascii="Arial" w:eastAsia="+mn-ea" w:hAnsi="Arial" w:cs="Arial"/>
          <w:color w:val="156082" w:themeColor="accent1"/>
          <w:kern w:val="24"/>
          <w:sz w:val="24"/>
          <w:szCs w:val="24"/>
          <w:lang w:val="en-US" w:eastAsia="en-GB"/>
          <w14:ligatures w14:val="none"/>
        </w:rPr>
        <w:t xml:space="preserve"> see no link between effort and rewards then motivation drops. </w:t>
      </w:r>
    </w:p>
    <w:p w14:paraId="367C961A" w14:textId="08094BB1" w:rsidR="00387FFD" w:rsidRDefault="00387FFD" w:rsidP="00EA4CE0">
      <w:pPr>
        <w:spacing w:after="0" w:line="240" w:lineRule="auto"/>
        <w:rPr>
          <w:rFonts w:ascii="Arial" w:eastAsia="+mn-ea" w:hAnsi="Arial" w:cs="Arial"/>
          <w:color w:val="156082" w:themeColor="accent1"/>
          <w:kern w:val="24"/>
          <w:sz w:val="24"/>
          <w:szCs w:val="24"/>
          <w:lang w:val="en-US" w:eastAsia="en-GB"/>
          <w14:ligatures w14:val="none"/>
        </w:rPr>
      </w:pPr>
    </w:p>
    <w:p w14:paraId="38C11AD0" w14:textId="67D1441D" w:rsidR="007451D5" w:rsidRDefault="00B628F5" w:rsidP="007451D5">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McGregor’s Theory X and Theory Y (1960) offer a contrasting perspective on </w:t>
      </w:r>
      <w:r w:rsidR="00DF0C7A">
        <w:rPr>
          <w:rFonts w:ascii="Arial" w:eastAsia="+mn-ea" w:hAnsi="Arial" w:cs="Arial"/>
          <w:color w:val="156082" w:themeColor="accent1"/>
          <w:kern w:val="24"/>
          <w:sz w:val="24"/>
          <w:szCs w:val="24"/>
          <w:lang w:val="en-US" w:eastAsia="en-GB"/>
          <w14:ligatures w14:val="none"/>
        </w:rPr>
        <w:t>employee motivation, focusing on leadership style. Theory X assumes that employees are inherently la</w:t>
      </w:r>
      <w:r w:rsidR="006B6356">
        <w:rPr>
          <w:rFonts w:ascii="Arial" w:eastAsia="+mn-ea" w:hAnsi="Arial" w:cs="Arial"/>
          <w:color w:val="156082" w:themeColor="accent1"/>
          <w:kern w:val="24"/>
          <w:sz w:val="24"/>
          <w:szCs w:val="24"/>
          <w:lang w:val="en-US" w:eastAsia="en-GB"/>
          <w14:ligatures w14:val="none"/>
        </w:rPr>
        <w:t>z</w:t>
      </w:r>
      <w:r w:rsidR="00DF0C7A">
        <w:rPr>
          <w:rFonts w:ascii="Arial" w:eastAsia="+mn-ea" w:hAnsi="Arial" w:cs="Arial"/>
          <w:color w:val="156082" w:themeColor="accent1"/>
          <w:kern w:val="24"/>
          <w:sz w:val="24"/>
          <w:szCs w:val="24"/>
          <w:lang w:val="en-US" w:eastAsia="en-GB"/>
          <w14:ligatures w14:val="none"/>
        </w:rPr>
        <w:t xml:space="preserve">y and require strict </w:t>
      </w:r>
      <w:r w:rsidR="000400F7">
        <w:rPr>
          <w:rFonts w:ascii="Arial" w:eastAsia="+mn-ea" w:hAnsi="Arial" w:cs="Arial"/>
          <w:color w:val="156082" w:themeColor="accent1"/>
          <w:kern w:val="24"/>
          <w:sz w:val="24"/>
          <w:szCs w:val="24"/>
          <w:lang w:val="en-US" w:eastAsia="en-GB"/>
          <w14:ligatures w14:val="none"/>
        </w:rPr>
        <w:t xml:space="preserve">supervision, while Theory Y posits that employees are self-motivated and thrive when given autonomy and responsibility. </w:t>
      </w:r>
      <w:r w:rsidR="002B69D0">
        <w:rPr>
          <w:rFonts w:ascii="Arial" w:eastAsia="+mn-ea" w:hAnsi="Arial" w:cs="Arial"/>
          <w:color w:val="156082" w:themeColor="accent1"/>
          <w:kern w:val="24"/>
          <w:sz w:val="24"/>
          <w:szCs w:val="24"/>
          <w:lang w:val="en-US" w:eastAsia="en-GB"/>
          <w14:ligatures w14:val="none"/>
        </w:rPr>
        <w:t>T</w:t>
      </w:r>
      <w:r w:rsidR="004664F6">
        <w:rPr>
          <w:rFonts w:ascii="Arial" w:eastAsia="+mn-ea" w:hAnsi="Arial" w:cs="Arial"/>
          <w:color w:val="156082" w:themeColor="accent1"/>
          <w:kern w:val="24"/>
          <w:sz w:val="24"/>
          <w:szCs w:val="24"/>
          <w:lang w:val="en-US" w:eastAsia="en-GB"/>
          <w14:ligatures w14:val="none"/>
        </w:rPr>
        <w:t>hese theories suggest leadership approaches can range from authoritarian (</w:t>
      </w:r>
      <w:r w:rsidR="002B69D0">
        <w:rPr>
          <w:rFonts w:ascii="Arial" w:eastAsia="+mn-ea" w:hAnsi="Arial" w:cs="Arial"/>
          <w:color w:val="156082" w:themeColor="accent1"/>
          <w:kern w:val="24"/>
          <w:sz w:val="24"/>
          <w:szCs w:val="24"/>
          <w:lang w:val="en-US" w:eastAsia="en-GB"/>
          <w14:ligatures w14:val="none"/>
        </w:rPr>
        <w:t>T</w:t>
      </w:r>
      <w:r w:rsidR="004664F6">
        <w:rPr>
          <w:rFonts w:ascii="Arial" w:eastAsia="+mn-ea" w:hAnsi="Arial" w:cs="Arial"/>
          <w:color w:val="156082" w:themeColor="accent1"/>
          <w:kern w:val="24"/>
          <w:sz w:val="24"/>
          <w:szCs w:val="24"/>
          <w:lang w:val="en-US" w:eastAsia="en-GB"/>
          <w14:ligatures w14:val="none"/>
        </w:rPr>
        <w:t xml:space="preserve">heory X) to participatory (Theory Y). While both approaches can be effective in certain contexts, </w:t>
      </w:r>
      <w:r w:rsidR="00375B04">
        <w:rPr>
          <w:rFonts w:ascii="Arial" w:eastAsia="+mn-ea" w:hAnsi="Arial" w:cs="Arial"/>
          <w:color w:val="156082" w:themeColor="accent1"/>
          <w:kern w:val="24"/>
          <w:sz w:val="24"/>
          <w:szCs w:val="24"/>
          <w:lang w:val="en-US" w:eastAsia="en-GB"/>
          <w14:ligatures w14:val="none"/>
        </w:rPr>
        <w:t>many modern police leaders are increasing Theory Y, which emphasizes trust, empowerment and autonomy</w:t>
      </w:r>
      <w:r w:rsidR="00C35A4B">
        <w:rPr>
          <w:rFonts w:ascii="Arial" w:eastAsia="+mn-ea" w:hAnsi="Arial" w:cs="Arial"/>
          <w:color w:val="156082" w:themeColor="accent1"/>
          <w:kern w:val="24"/>
          <w:sz w:val="24"/>
          <w:szCs w:val="24"/>
          <w:lang w:val="en-US" w:eastAsia="en-GB"/>
          <w14:ligatures w14:val="none"/>
        </w:rPr>
        <w:t xml:space="preserve"> (Reiner, 2010)</w:t>
      </w:r>
      <w:r w:rsidR="00375B04">
        <w:rPr>
          <w:rFonts w:ascii="Arial" w:eastAsia="+mn-ea" w:hAnsi="Arial" w:cs="Arial"/>
          <w:color w:val="156082" w:themeColor="accent1"/>
          <w:kern w:val="24"/>
          <w:sz w:val="24"/>
          <w:szCs w:val="24"/>
          <w:lang w:val="en-US" w:eastAsia="en-GB"/>
          <w14:ligatures w14:val="none"/>
        </w:rPr>
        <w:t xml:space="preserve">. Ramsay and Tolmie (2009) argue that police leaders who adopt a </w:t>
      </w:r>
      <w:r w:rsidR="00A3679F">
        <w:rPr>
          <w:rFonts w:ascii="Arial" w:eastAsia="+mn-ea" w:hAnsi="Arial" w:cs="Arial"/>
          <w:color w:val="156082" w:themeColor="accent1"/>
          <w:kern w:val="24"/>
          <w:sz w:val="24"/>
          <w:szCs w:val="24"/>
          <w:lang w:val="en-US" w:eastAsia="en-GB"/>
          <w14:ligatures w14:val="none"/>
        </w:rPr>
        <w:t>T</w:t>
      </w:r>
      <w:r w:rsidR="00375B04">
        <w:rPr>
          <w:rFonts w:ascii="Arial" w:eastAsia="+mn-ea" w:hAnsi="Arial" w:cs="Arial"/>
          <w:color w:val="156082" w:themeColor="accent1"/>
          <w:kern w:val="24"/>
          <w:sz w:val="24"/>
          <w:szCs w:val="24"/>
          <w:lang w:val="en-US" w:eastAsia="en-GB"/>
          <w14:ligatures w14:val="none"/>
        </w:rPr>
        <w:t>heory Y approach are likely to experience higher levels of motivation and job satisfaction</w:t>
      </w:r>
      <w:r w:rsidR="00C307FA">
        <w:rPr>
          <w:rFonts w:ascii="Arial" w:eastAsia="+mn-ea" w:hAnsi="Arial" w:cs="Arial"/>
          <w:color w:val="156082" w:themeColor="accent1"/>
          <w:kern w:val="24"/>
          <w:sz w:val="24"/>
          <w:szCs w:val="24"/>
          <w:lang w:val="en-US" w:eastAsia="en-GB"/>
          <w14:ligatures w14:val="none"/>
        </w:rPr>
        <w:t xml:space="preserve"> among their officers, as they </w:t>
      </w:r>
      <w:r w:rsidR="000C4068">
        <w:rPr>
          <w:rFonts w:ascii="Arial" w:eastAsia="+mn-ea" w:hAnsi="Arial" w:cs="Arial"/>
          <w:color w:val="156082" w:themeColor="accent1"/>
          <w:kern w:val="24"/>
          <w:sz w:val="24"/>
          <w:szCs w:val="24"/>
          <w:lang w:val="en-US" w:eastAsia="en-GB"/>
          <w14:ligatures w14:val="none"/>
        </w:rPr>
        <w:t>create</w:t>
      </w:r>
      <w:r w:rsidR="00C307FA">
        <w:rPr>
          <w:rFonts w:ascii="Arial" w:eastAsia="+mn-ea" w:hAnsi="Arial" w:cs="Arial"/>
          <w:color w:val="156082" w:themeColor="accent1"/>
          <w:kern w:val="24"/>
          <w:sz w:val="24"/>
          <w:szCs w:val="24"/>
          <w:lang w:val="en-US" w:eastAsia="en-GB"/>
          <w14:ligatures w14:val="none"/>
        </w:rPr>
        <w:t xml:space="preserve"> an environment of mutual respect, innovation and professional growth. </w:t>
      </w:r>
      <w:r w:rsidR="000159A0">
        <w:rPr>
          <w:rFonts w:ascii="Arial" w:eastAsia="+mn-ea" w:hAnsi="Arial" w:cs="Arial"/>
          <w:color w:val="156082" w:themeColor="accent1"/>
          <w:kern w:val="24"/>
          <w:sz w:val="24"/>
          <w:szCs w:val="24"/>
          <w:lang w:val="en-US" w:eastAsia="en-GB"/>
          <w14:ligatures w14:val="none"/>
        </w:rPr>
        <w:t>Women leaders commonly demonstrate strengths in communication, empathy and relationship building (Silvestry, 2007) helping to create cohesive teams and supportive work climates.</w:t>
      </w:r>
      <w:r w:rsidR="007451D5" w:rsidRPr="007451D5">
        <w:rPr>
          <w:rFonts w:ascii="Arial" w:eastAsia="+mn-ea" w:hAnsi="Arial" w:cs="Arial"/>
          <w:color w:val="156082" w:themeColor="accent1"/>
          <w:kern w:val="24"/>
          <w:sz w:val="24"/>
          <w:szCs w:val="24"/>
          <w:lang w:val="en-US" w:eastAsia="en-GB"/>
          <w14:ligatures w14:val="none"/>
        </w:rPr>
        <w:t xml:space="preserve"> </w:t>
      </w:r>
      <w:r w:rsidR="006C36D0">
        <w:rPr>
          <w:rFonts w:ascii="Arial" w:eastAsia="+mn-ea" w:hAnsi="Arial" w:cs="Arial"/>
          <w:color w:val="156082" w:themeColor="accent1"/>
          <w:kern w:val="24"/>
          <w:sz w:val="24"/>
          <w:szCs w:val="24"/>
          <w:lang w:val="en-US" w:eastAsia="en-GB"/>
          <w14:ligatures w14:val="none"/>
        </w:rPr>
        <w:t xml:space="preserve">The College of Policing Leadership Review (2020) </w:t>
      </w:r>
      <w:proofErr w:type="spellStart"/>
      <w:r w:rsidR="006C36D0">
        <w:rPr>
          <w:rFonts w:ascii="Arial" w:eastAsia="+mn-ea" w:hAnsi="Arial" w:cs="Arial"/>
          <w:color w:val="156082" w:themeColor="accent1"/>
          <w:kern w:val="24"/>
          <w:sz w:val="24"/>
          <w:szCs w:val="24"/>
          <w:lang w:val="en-US" w:eastAsia="en-GB"/>
          <w14:ligatures w14:val="none"/>
        </w:rPr>
        <w:t>explicity</w:t>
      </w:r>
      <w:proofErr w:type="spellEnd"/>
      <w:r w:rsidR="006C36D0">
        <w:rPr>
          <w:rFonts w:ascii="Arial" w:eastAsia="+mn-ea" w:hAnsi="Arial" w:cs="Arial"/>
          <w:color w:val="156082" w:themeColor="accent1"/>
          <w:kern w:val="24"/>
          <w:sz w:val="24"/>
          <w:szCs w:val="24"/>
          <w:lang w:val="en-US" w:eastAsia="en-GB"/>
          <w14:ligatures w14:val="none"/>
        </w:rPr>
        <w:t xml:space="preserve"> promotes empowering leadership, staff autonomy and </w:t>
      </w:r>
      <w:r w:rsidR="00D73CA3">
        <w:rPr>
          <w:rFonts w:ascii="Arial" w:eastAsia="+mn-ea" w:hAnsi="Arial" w:cs="Arial"/>
          <w:color w:val="156082" w:themeColor="accent1"/>
          <w:kern w:val="24"/>
          <w:sz w:val="24"/>
          <w:szCs w:val="24"/>
          <w:lang w:val="en-US" w:eastAsia="en-GB"/>
          <w14:ligatures w14:val="none"/>
        </w:rPr>
        <w:t>engagement which strongly aligns to Theory Y principles.</w:t>
      </w:r>
    </w:p>
    <w:p w14:paraId="687BCD5E" w14:textId="1AD2A393" w:rsidR="00B628F5" w:rsidRDefault="00B628F5" w:rsidP="00EA4CE0">
      <w:pPr>
        <w:spacing w:after="0" w:line="240" w:lineRule="auto"/>
        <w:rPr>
          <w:rFonts w:ascii="Arial" w:eastAsia="+mn-ea" w:hAnsi="Arial" w:cs="Arial"/>
          <w:color w:val="156082" w:themeColor="accent1"/>
          <w:kern w:val="24"/>
          <w:sz w:val="24"/>
          <w:szCs w:val="24"/>
          <w:lang w:val="en-US" w:eastAsia="en-GB"/>
          <w14:ligatures w14:val="none"/>
        </w:rPr>
      </w:pPr>
    </w:p>
    <w:p w14:paraId="0C614201" w14:textId="58B9AFF8" w:rsidR="00D20981" w:rsidRPr="00EB5D83" w:rsidRDefault="00C307FA" w:rsidP="00D20981">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Self-Determination Theory</w:t>
      </w:r>
      <w:r w:rsidR="00A3679F">
        <w:rPr>
          <w:rFonts w:ascii="Arial" w:eastAsia="+mn-ea" w:hAnsi="Arial" w:cs="Arial"/>
          <w:color w:val="156082" w:themeColor="accent1"/>
          <w:kern w:val="24"/>
          <w:sz w:val="24"/>
          <w:szCs w:val="24"/>
          <w:lang w:val="en-US" w:eastAsia="en-GB"/>
          <w14:ligatures w14:val="none"/>
        </w:rPr>
        <w:t xml:space="preserve"> </w:t>
      </w:r>
      <w:r w:rsidR="002906CC">
        <w:rPr>
          <w:rFonts w:ascii="Arial" w:eastAsia="+mn-ea" w:hAnsi="Arial" w:cs="Arial"/>
          <w:color w:val="156082" w:themeColor="accent1"/>
          <w:kern w:val="24"/>
          <w:sz w:val="24"/>
          <w:szCs w:val="24"/>
          <w:lang w:val="en-US" w:eastAsia="en-GB"/>
          <w14:ligatures w14:val="none"/>
        </w:rPr>
        <w:t>(</w:t>
      </w:r>
      <w:r w:rsidR="00A3679F">
        <w:rPr>
          <w:rFonts w:ascii="Arial" w:eastAsia="+mn-ea" w:hAnsi="Arial" w:cs="Arial"/>
          <w:color w:val="156082" w:themeColor="accent1"/>
          <w:kern w:val="24"/>
          <w:sz w:val="24"/>
          <w:szCs w:val="24"/>
          <w:lang w:val="en-US" w:eastAsia="en-GB"/>
          <w14:ligatures w14:val="none"/>
        </w:rPr>
        <w:t>SDT</w:t>
      </w:r>
      <w:r w:rsidR="002906CC">
        <w:rPr>
          <w:rFonts w:ascii="Arial" w:eastAsia="+mn-ea" w:hAnsi="Arial" w:cs="Arial"/>
          <w:color w:val="156082" w:themeColor="accent1"/>
          <w:kern w:val="24"/>
          <w:sz w:val="24"/>
          <w:szCs w:val="24"/>
          <w:lang w:val="en-US" w:eastAsia="en-GB"/>
          <w14:ligatures w14:val="none"/>
        </w:rPr>
        <w:t>)</w:t>
      </w:r>
      <w:r>
        <w:rPr>
          <w:rFonts w:ascii="Arial" w:eastAsia="+mn-ea" w:hAnsi="Arial" w:cs="Arial"/>
          <w:color w:val="156082" w:themeColor="accent1"/>
          <w:kern w:val="24"/>
          <w:sz w:val="24"/>
          <w:szCs w:val="24"/>
          <w:lang w:val="en-US" w:eastAsia="en-GB"/>
          <w14:ligatures w14:val="none"/>
        </w:rPr>
        <w:t xml:space="preserve"> (Deci &amp; Ryan, 1985)</w:t>
      </w:r>
      <w:r w:rsidR="005F4ABF">
        <w:rPr>
          <w:rFonts w:ascii="Arial" w:eastAsia="+mn-ea" w:hAnsi="Arial" w:cs="Arial"/>
          <w:color w:val="156082" w:themeColor="accent1"/>
          <w:kern w:val="24"/>
          <w:sz w:val="24"/>
          <w:szCs w:val="24"/>
          <w:lang w:val="en-US" w:eastAsia="en-GB"/>
          <w14:ligatures w14:val="none"/>
        </w:rPr>
        <w:t>, provides</w:t>
      </w:r>
      <w:r w:rsidR="002E05AF">
        <w:rPr>
          <w:rFonts w:ascii="Arial" w:eastAsia="+mn-ea" w:hAnsi="Arial" w:cs="Arial"/>
          <w:color w:val="156082" w:themeColor="accent1"/>
          <w:kern w:val="24"/>
          <w:sz w:val="24"/>
          <w:szCs w:val="24"/>
          <w:lang w:val="en-US" w:eastAsia="en-GB"/>
          <w14:ligatures w14:val="none"/>
        </w:rPr>
        <w:t xml:space="preserve"> further insights into the motivational dynamics within policing </w:t>
      </w:r>
      <w:proofErr w:type="spellStart"/>
      <w:r w:rsidR="002E05AF">
        <w:rPr>
          <w:rFonts w:ascii="Arial" w:eastAsia="+mn-ea" w:hAnsi="Arial" w:cs="Arial"/>
          <w:color w:val="156082" w:themeColor="accent1"/>
          <w:kern w:val="24"/>
          <w:sz w:val="24"/>
          <w:szCs w:val="24"/>
          <w:lang w:val="en-US" w:eastAsia="en-GB"/>
          <w14:ligatures w14:val="none"/>
        </w:rPr>
        <w:t>organisations</w:t>
      </w:r>
      <w:proofErr w:type="spellEnd"/>
      <w:r w:rsidR="002E05AF">
        <w:rPr>
          <w:rFonts w:ascii="Arial" w:eastAsia="+mn-ea" w:hAnsi="Arial" w:cs="Arial"/>
          <w:color w:val="156082" w:themeColor="accent1"/>
          <w:kern w:val="24"/>
          <w:sz w:val="24"/>
          <w:szCs w:val="24"/>
          <w:lang w:val="en-US" w:eastAsia="en-GB"/>
          <w14:ligatures w14:val="none"/>
        </w:rPr>
        <w:t xml:space="preserve">. SDT </w:t>
      </w:r>
      <w:r w:rsidR="002906CC">
        <w:rPr>
          <w:rFonts w:ascii="Arial" w:eastAsia="+mn-ea" w:hAnsi="Arial" w:cs="Arial"/>
          <w:color w:val="156082" w:themeColor="accent1"/>
          <w:kern w:val="24"/>
          <w:sz w:val="24"/>
          <w:szCs w:val="24"/>
          <w:lang w:val="en-US" w:eastAsia="en-GB"/>
          <w14:ligatures w14:val="none"/>
        </w:rPr>
        <w:t>asserts</w:t>
      </w:r>
      <w:r w:rsidR="002E05AF">
        <w:rPr>
          <w:rFonts w:ascii="Arial" w:eastAsia="+mn-ea" w:hAnsi="Arial" w:cs="Arial"/>
          <w:color w:val="156082" w:themeColor="accent1"/>
          <w:kern w:val="24"/>
          <w:sz w:val="24"/>
          <w:szCs w:val="24"/>
          <w:lang w:val="en-US" w:eastAsia="en-GB"/>
          <w14:ligatures w14:val="none"/>
        </w:rPr>
        <w:t xml:space="preserve"> the importance of autonomy, competence and relatedness in fostering intrinsic motivation. According to SDT</w:t>
      </w:r>
      <w:r w:rsidR="002E3A0F">
        <w:rPr>
          <w:rFonts w:ascii="Arial" w:eastAsia="+mn-ea" w:hAnsi="Arial" w:cs="Arial"/>
          <w:color w:val="156082" w:themeColor="accent1"/>
          <w:kern w:val="24"/>
          <w:sz w:val="24"/>
          <w:szCs w:val="24"/>
          <w:lang w:val="en-US" w:eastAsia="en-GB"/>
          <w14:ligatures w14:val="none"/>
        </w:rPr>
        <w:t>, individuals are most motivate</w:t>
      </w:r>
      <w:r w:rsidR="00A3679F">
        <w:rPr>
          <w:rFonts w:ascii="Arial" w:eastAsia="+mn-ea" w:hAnsi="Arial" w:cs="Arial"/>
          <w:color w:val="156082" w:themeColor="accent1"/>
          <w:kern w:val="24"/>
          <w:sz w:val="24"/>
          <w:szCs w:val="24"/>
          <w:lang w:val="en-US" w:eastAsia="en-GB"/>
          <w14:ligatures w14:val="none"/>
        </w:rPr>
        <w:t>d</w:t>
      </w:r>
      <w:r w:rsidR="002E3A0F">
        <w:rPr>
          <w:rFonts w:ascii="Arial" w:eastAsia="+mn-ea" w:hAnsi="Arial" w:cs="Arial"/>
          <w:color w:val="156082" w:themeColor="accent1"/>
          <w:kern w:val="24"/>
          <w:sz w:val="24"/>
          <w:szCs w:val="24"/>
          <w:lang w:val="en-US" w:eastAsia="en-GB"/>
          <w14:ligatures w14:val="none"/>
        </w:rPr>
        <w:t xml:space="preserve"> when they feel they have control over their work, are skilled in their roles, and experience positive relationships with colleagues. For police leadership, this means that officers who are empowered to make decisions, ha</w:t>
      </w:r>
      <w:r w:rsidR="008C2E0E">
        <w:rPr>
          <w:rFonts w:ascii="Arial" w:eastAsia="+mn-ea" w:hAnsi="Arial" w:cs="Arial"/>
          <w:color w:val="156082" w:themeColor="accent1"/>
          <w:kern w:val="24"/>
          <w:sz w:val="24"/>
          <w:szCs w:val="24"/>
          <w:lang w:val="en-US" w:eastAsia="en-GB"/>
          <w14:ligatures w14:val="none"/>
        </w:rPr>
        <w:t xml:space="preserve">ve regular opportunities for professional development, and feel supported by their peers and supervisors are more likely to be motivated and engaged in their work. </w:t>
      </w:r>
      <w:r w:rsidR="00B844BB">
        <w:rPr>
          <w:rFonts w:ascii="Arial" w:eastAsia="+mn-ea" w:hAnsi="Arial" w:cs="Arial"/>
          <w:color w:val="156082" w:themeColor="accent1"/>
          <w:kern w:val="24"/>
          <w:sz w:val="24"/>
          <w:szCs w:val="24"/>
          <w:lang w:val="en-US" w:eastAsia="en-GB"/>
          <w14:ligatures w14:val="none"/>
        </w:rPr>
        <w:t xml:space="preserve">Van den Broek et al (2016) suggested that SDT is particularly relevant to police </w:t>
      </w:r>
      <w:proofErr w:type="spellStart"/>
      <w:r w:rsidR="00B844BB">
        <w:rPr>
          <w:rFonts w:ascii="Arial" w:eastAsia="+mn-ea" w:hAnsi="Arial" w:cs="Arial"/>
          <w:color w:val="156082" w:themeColor="accent1"/>
          <w:kern w:val="24"/>
          <w:sz w:val="24"/>
          <w:szCs w:val="24"/>
          <w:lang w:val="en-US" w:eastAsia="en-GB"/>
          <w14:ligatures w14:val="none"/>
        </w:rPr>
        <w:t>organisations</w:t>
      </w:r>
      <w:proofErr w:type="spellEnd"/>
      <w:r w:rsidR="00B844BB">
        <w:rPr>
          <w:rFonts w:ascii="Arial" w:eastAsia="+mn-ea" w:hAnsi="Arial" w:cs="Arial"/>
          <w:color w:val="156082" w:themeColor="accent1"/>
          <w:kern w:val="24"/>
          <w:sz w:val="24"/>
          <w:szCs w:val="24"/>
          <w:lang w:val="en-US" w:eastAsia="en-GB"/>
          <w14:ligatures w14:val="none"/>
        </w:rPr>
        <w:t xml:space="preserve"> as it encourages leaders to create work environments that </w:t>
      </w:r>
      <w:r w:rsidR="00502C96">
        <w:rPr>
          <w:rFonts w:ascii="Arial" w:eastAsia="+mn-ea" w:hAnsi="Arial" w:cs="Arial"/>
          <w:color w:val="156082" w:themeColor="accent1"/>
          <w:kern w:val="24"/>
          <w:sz w:val="24"/>
          <w:szCs w:val="24"/>
          <w:lang w:val="en-US" w:eastAsia="en-GB"/>
          <w14:ligatures w14:val="none"/>
        </w:rPr>
        <w:t>support</w:t>
      </w:r>
      <w:r w:rsidR="00B844BB">
        <w:rPr>
          <w:rFonts w:ascii="Arial" w:eastAsia="+mn-ea" w:hAnsi="Arial" w:cs="Arial"/>
          <w:color w:val="156082" w:themeColor="accent1"/>
          <w:kern w:val="24"/>
          <w:sz w:val="24"/>
          <w:szCs w:val="24"/>
          <w:lang w:val="en-US" w:eastAsia="en-GB"/>
          <w14:ligatures w14:val="none"/>
        </w:rPr>
        <w:t xml:space="preserve"> psychological needs, leading to higher intrinsic motivation and better performance outcomes. </w:t>
      </w:r>
      <w:r w:rsidR="007B064C">
        <w:rPr>
          <w:rFonts w:ascii="Arial" w:eastAsia="+mn-ea" w:hAnsi="Arial" w:cs="Arial"/>
          <w:color w:val="156082" w:themeColor="accent1"/>
          <w:kern w:val="24"/>
          <w:sz w:val="24"/>
          <w:szCs w:val="24"/>
          <w:lang w:val="en-US" w:eastAsia="en-GB"/>
          <w14:ligatures w14:val="none"/>
        </w:rPr>
        <w:t>Research suggests that female leaders employ more transformational and relational approaches, which can enhance intrinsic motivation in ways which align with Self-determination theory (</w:t>
      </w:r>
      <w:proofErr w:type="spellStart"/>
      <w:r w:rsidR="007B064C">
        <w:rPr>
          <w:rFonts w:ascii="Arial" w:eastAsia="+mn-ea" w:hAnsi="Arial" w:cs="Arial"/>
          <w:color w:val="156082" w:themeColor="accent1"/>
          <w:kern w:val="24"/>
          <w:sz w:val="24"/>
          <w:szCs w:val="24"/>
          <w:lang w:val="en-US" w:eastAsia="en-GB"/>
          <w14:ligatures w14:val="none"/>
        </w:rPr>
        <w:t>Eagly</w:t>
      </w:r>
      <w:proofErr w:type="spellEnd"/>
      <w:r w:rsidR="007B064C">
        <w:rPr>
          <w:rFonts w:ascii="Arial" w:eastAsia="+mn-ea" w:hAnsi="Arial" w:cs="Arial"/>
          <w:color w:val="156082" w:themeColor="accent1"/>
          <w:kern w:val="24"/>
          <w:sz w:val="24"/>
          <w:szCs w:val="24"/>
          <w:lang w:val="en-US" w:eastAsia="en-GB"/>
          <w14:ligatures w14:val="none"/>
        </w:rPr>
        <w:t xml:space="preserve"> &amp; Carli, 2003). </w:t>
      </w:r>
      <w:r w:rsidR="00D20981">
        <w:rPr>
          <w:rFonts w:ascii="Arial" w:eastAsia="+mn-ea" w:hAnsi="Arial" w:cs="Arial"/>
          <w:color w:val="156082" w:themeColor="accent1"/>
          <w:kern w:val="24"/>
          <w:sz w:val="24"/>
          <w:szCs w:val="24"/>
          <w:lang w:val="en-US" w:eastAsia="en-GB"/>
          <w14:ligatures w14:val="none"/>
        </w:rPr>
        <w:t xml:space="preserve">Female police leaders often </w:t>
      </w:r>
      <w:proofErr w:type="spellStart"/>
      <w:r w:rsidR="00D20981">
        <w:rPr>
          <w:rFonts w:ascii="Arial" w:eastAsia="+mn-ea" w:hAnsi="Arial" w:cs="Arial"/>
          <w:color w:val="156082" w:themeColor="accent1"/>
          <w:kern w:val="24"/>
          <w:sz w:val="24"/>
          <w:szCs w:val="24"/>
          <w:lang w:val="en-US" w:eastAsia="en-GB"/>
          <w14:ligatures w14:val="none"/>
        </w:rPr>
        <w:t>prioritise</w:t>
      </w:r>
      <w:proofErr w:type="spellEnd"/>
      <w:r w:rsidR="00D20981">
        <w:rPr>
          <w:rFonts w:ascii="Arial" w:eastAsia="+mn-ea" w:hAnsi="Arial" w:cs="Arial"/>
          <w:color w:val="156082" w:themeColor="accent1"/>
          <w:kern w:val="24"/>
          <w:sz w:val="24"/>
          <w:szCs w:val="24"/>
          <w:lang w:val="en-US" w:eastAsia="en-GB"/>
          <w14:ligatures w14:val="none"/>
        </w:rPr>
        <w:t xml:space="preserve"> mentorship, professional development and building the competence of their teams (Silvestry, 2007). </w:t>
      </w:r>
    </w:p>
    <w:p w14:paraId="74CBEF72" w14:textId="0A2DD5DE" w:rsidR="007B064C" w:rsidRPr="007D3F7E" w:rsidRDefault="007B064C" w:rsidP="007B064C">
      <w:pPr>
        <w:spacing w:after="0" w:line="240" w:lineRule="auto"/>
        <w:rPr>
          <w:rFonts w:ascii="Arial" w:eastAsia="+mn-ea" w:hAnsi="Arial" w:cs="Arial"/>
          <w:color w:val="156082" w:themeColor="accent1"/>
          <w:kern w:val="24"/>
          <w:sz w:val="24"/>
          <w:szCs w:val="24"/>
          <w:lang w:val="en-US" w:eastAsia="en-GB"/>
          <w14:ligatures w14:val="none"/>
        </w:rPr>
      </w:pPr>
    </w:p>
    <w:p w14:paraId="2BBAFE29" w14:textId="6F76B429" w:rsidR="000E61C4" w:rsidRDefault="00D20981" w:rsidP="000E61C4">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Female police leaders are also strongly associated with ethical conduct, </w:t>
      </w:r>
      <w:r w:rsidR="006B6356">
        <w:rPr>
          <w:rFonts w:ascii="Arial" w:eastAsia="+mn-ea" w:hAnsi="Arial" w:cs="Arial"/>
          <w:color w:val="156082" w:themeColor="accent1"/>
          <w:kern w:val="24"/>
          <w:sz w:val="24"/>
          <w:szCs w:val="24"/>
          <w:lang w:val="en-US" w:eastAsia="en-GB"/>
          <w14:ligatures w14:val="none"/>
        </w:rPr>
        <w:t xml:space="preserve">and </w:t>
      </w:r>
      <w:r>
        <w:rPr>
          <w:rFonts w:ascii="Arial" w:eastAsia="+mn-ea" w:hAnsi="Arial" w:cs="Arial"/>
          <w:color w:val="156082" w:themeColor="accent1"/>
          <w:kern w:val="24"/>
          <w:sz w:val="24"/>
          <w:szCs w:val="24"/>
          <w:lang w:val="en-US" w:eastAsia="en-GB"/>
          <w14:ligatures w14:val="none"/>
        </w:rPr>
        <w:t>transparency</w:t>
      </w:r>
      <w:r w:rsidR="00920F56">
        <w:rPr>
          <w:rFonts w:ascii="Arial" w:eastAsia="+mn-ea" w:hAnsi="Arial" w:cs="Arial"/>
          <w:color w:val="156082" w:themeColor="accent1"/>
          <w:kern w:val="24"/>
          <w:sz w:val="24"/>
          <w:szCs w:val="24"/>
          <w:lang w:val="en-US" w:eastAsia="en-GB"/>
          <w14:ligatures w14:val="none"/>
        </w:rPr>
        <w:t xml:space="preserve">, </w:t>
      </w:r>
      <w:r w:rsidR="006B6356">
        <w:rPr>
          <w:rFonts w:ascii="Arial" w:eastAsia="+mn-ea" w:hAnsi="Arial" w:cs="Arial"/>
          <w:color w:val="156082" w:themeColor="accent1"/>
          <w:kern w:val="24"/>
          <w:sz w:val="24"/>
          <w:szCs w:val="24"/>
          <w:lang w:val="en-US" w:eastAsia="en-GB"/>
          <w14:ligatures w14:val="none"/>
        </w:rPr>
        <w:t xml:space="preserve">which </w:t>
      </w:r>
      <w:r>
        <w:rPr>
          <w:rFonts w:ascii="Arial" w:eastAsia="+mn-ea" w:hAnsi="Arial" w:cs="Arial"/>
          <w:color w:val="156082" w:themeColor="accent1"/>
          <w:kern w:val="24"/>
          <w:sz w:val="24"/>
          <w:szCs w:val="24"/>
          <w:lang w:val="en-US" w:eastAsia="en-GB"/>
          <w14:ligatures w14:val="none"/>
        </w:rPr>
        <w:t xml:space="preserve">is particularly relevant when viewed through the lens of Equity </w:t>
      </w:r>
      <w:r w:rsidR="00920F56">
        <w:rPr>
          <w:rFonts w:ascii="Arial" w:eastAsia="+mn-ea" w:hAnsi="Arial" w:cs="Arial"/>
          <w:color w:val="156082" w:themeColor="accent1"/>
          <w:kern w:val="24"/>
          <w:sz w:val="24"/>
          <w:szCs w:val="24"/>
          <w:lang w:val="en-US" w:eastAsia="en-GB"/>
          <w14:ligatures w14:val="none"/>
        </w:rPr>
        <w:t>T</w:t>
      </w:r>
      <w:r>
        <w:rPr>
          <w:rFonts w:ascii="Arial" w:eastAsia="+mn-ea" w:hAnsi="Arial" w:cs="Arial"/>
          <w:color w:val="156082" w:themeColor="accent1"/>
          <w:kern w:val="24"/>
          <w:sz w:val="24"/>
          <w:szCs w:val="24"/>
          <w:lang w:val="en-US" w:eastAsia="en-GB"/>
          <w14:ligatures w14:val="none"/>
        </w:rPr>
        <w:t xml:space="preserve">heory which states that perceptions of fairness directly influence staff motivation and </w:t>
      </w:r>
      <w:proofErr w:type="spellStart"/>
      <w:r>
        <w:rPr>
          <w:rFonts w:ascii="Arial" w:eastAsia="+mn-ea" w:hAnsi="Arial" w:cs="Arial"/>
          <w:color w:val="156082" w:themeColor="accent1"/>
          <w:kern w:val="24"/>
          <w:sz w:val="24"/>
          <w:szCs w:val="24"/>
          <w:lang w:val="en-US" w:eastAsia="en-GB"/>
          <w14:ligatures w14:val="none"/>
        </w:rPr>
        <w:t>behaviour</w:t>
      </w:r>
      <w:proofErr w:type="spellEnd"/>
      <w:r>
        <w:rPr>
          <w:rFonts w:ascii="Arial" w:eastAsia="+mn-ea" w:hAnsi="Arial" w:cs="Arial"/>
          <w:color w:val="156082" w:themeColor="accent1"/>
          <w:kern w:val="24"/>
          <w:sz w:val="24"/>
          <w:szCs w:val="24"/>
          <w:lang w:val="en-US" w:eastAsia="en-GB"/>
          <w14:ligatures w14:val="none"/>
        </w:rPr>
        <w:t xml:space="preserve"> (Adams, 1965). Individuals compare their input – output with others and unfair workload or inconsistent discipline, biased promotion can lead to reduced effort. Research indicates that women in policing are more likely to challenge unethical </w:t>
      </w:r>
      <w:proofErr w:type="spellStart"/>
      <w:r>
        <w:rPr>
          <w:rFonts w:ascii="Arial" w:eastAsia="+mn-ea" w:hAnsi="Arial" w:cs="Arial"/>
          <w:color w:val="156082" w:themeColor="accent1"/>
          <w:kern w:val="24"/>
          <w:sz w:val="24"/>
          <w:szCs w:val="24"/>
          <w:lang w:val="en-US" w:eastAsia="en-GB"/>
          <w14:ligatures w14:val="none"/>
        </w:rPr>
        <w:t>behaviour</w:t>
      </w:r>
      <w:proofErr w:type="spellEnd"/>
      <w:r>
        <w:rPr>
          <w:rFonts w:ascii="Arial" w:eastAsia="+mn-ea" w:hAnsi="Arial" w:cs="Arial"/>
          <w:color w:val="156082" w:themeColor="accent1"/>
          <w:kern w:val="24"/>
          <w:sz w:val="24"/>
          <w:szCs w:val="24"/>
          <w:lang w:val="en-US" w:eastAsia="en-GB"/>
          <w14:ligatures w14:val="none"/>
        </w:rPr>
        <w:t xml:space="preserve">, </w:t>
      </w:r>
      <w:proofErr w:type="spellStart"/>
      <w:r>
        <w:rPr>
          <w:rFonts w:ascii="Arial" w:eastAsia="+mn-ea" w:hAnsi="Arial" w:cs="Arial"/>
          <w:color w:val="156082" w:themeColor="accent1"/>
          <w:kern w:val="24"/>
          <w:sz w:val="24"/>
          <w:szCs w:val="24"/>
          <w:lang w:val="en-US" w:eastAsia="en-GB"/>
          <w14:ligatures w14:val="none"/>
        </w:rPr>
        <w:t>emphasi</w:t>
      </w:r>
      <w:r w:rsidR="006B6356">
        <w:rPr>
          <w:rFonts w:ascii="Arial" w:eastAsia="+mn-ea" w:hAnsi="Arial" w:cs="Arial"/>
          <w:color w:val="156082" w:themeColor="accent1"/>
          <w:kern w:val="24"/>
          <w:sz w:val="24"/>
          <w:szCs w:val="24"/>
          <w:lang w:val="en-US" w:eastAsia="en-GB"/>
          <w14:ligatures w14:val="none"/>
        </w:rPr>
        <w:t>s</w:t>
      </w:r>
      <w:r>
        <w:rPr>
          <w:rFonts w:ascii="Arial" w:eastAsia="+mn-ea" w:hAnsi="Arial" w:cs="Arial"/>
          <w:color w:val="156082" w:themeColor="accent1"/>
          <w:kern w:val="24"/>
          <w:sz w:val="24"/>
          <w:szCs w:val="24"/>
          <w:lang w:val="en-US" w:eastAsia="en-GB"/>
          <w14:ligatures w14:val="none"/>
        </w:rPr>
        <w:t>e</w:t>
      </w:r>
      <w:proofErr w:type="spellEnd"/>
      <w:r>
        <w:rPr>
          <w:rFonts w:ascii="Arial" w:eastAsia="+mn-ea" w:hAnsi="Arial" w:cs="Arial"/>
          <w:color w:val="156082" w:themeColor="accent1"/>
          <w:kern w:val="24"/>
          <w:sz w:val="24"/>
          <w:szCs w:val="24"/>
          <w:lang w:val="en-US" w:eastAsia="en-GB"/>
          <w14:ligatures w14:val="none"/>
        </w:rPr>
        <w:t xml:space="preserve"> procedural justice and promote fair decision making (</w:t>
      </w:r>
      <w:proofErr w:type="spellStart"/>
      <w:r>
        <w:rPr>
          <w:rFonts w:ascii="Arial" w:eastAsia="+mn-ea" w:hAnsi="Arial" w:cs="Arial"/>
          <w:color w:val="156082" w:themeColor="accent1"/>
          <w:kern w:val="24"/>
          <w:sz w:val="24"/>
          <w:szCs w:val="24"/>
          <w:lang w:val="en-US" w:eastAsia="en-GB"/>
          <w14:ligatures w14:val="none"/>
        </w:rPr>
        <w:t>Archbod</w:t>
      </w:r>
      <w:proofErr w:type="spellEnd"/>
      <w:r>
        <w:rPr>
          <w:rFonts w:ascii="Arial" w:eastAsia="+mn-ea" w:hAnsi="Arial" w:cs="Arial"/>
          <w:color w:val="156082" w:themeColor="accent1"/>
          <w:kern w:val="24"/>
          <w:sz w:val="24"/>
          <w:szCs w:val="24"/>
          <w:lang w:val="en-US" w:eastAsia="en-GB"/>
          <w14:ligatures w14:val="none"/>
        </w:rPr>
        <w:t xml:space="preserve"> &amp; Schulz, 2008). These practices help cultivate </w:t>
      </w:r>
      <w:proofErr w:type="spellStart"/>
      <w:r>
        <w:rPr>
          <w:rFonts w:ascii="Arial" w:eastAsia="+mn-ea" w:hAnsi="Arial" w:cs="Arial"/>
          <w:color w:val="156082" w:themeColor="accent1"/>
          <w:kern w:val="24"/>
          <w:sz w:val="24"/>
          <w:szCs w:val="24"/>
          <w:lang w:val="en-US" w:eastAsia="en-GB"/>
          <w14:ligatures w14:val="none"/>
        </w:rPr>
        <w:t>organisational</w:t>
      </w:r>
      <w:proofErr w:type="spellEnd"/>
      <w:r>
        <w:rPr>
          <w:rFonts w:ascii="Arial" w:eastAsia="+mn-ea" w:hAnsi="Arial" w:cs="Arial"/>
          <w:color w:val="156082" w:themeColor="accent1"/>
          <w:kern w:val="24"/>
          <w:sz w:val="24"/>
          <w:szCs w:val="24"/>
          <w:lang w:val="en-US" w:eastAsia="en-GB"/>
          <w14:ligatures w14:val="none"/>
        </w:rPr>
        <w:t xml:space="preserve"> cultures where fairness is respected and rewarded. Officer</w:t>
      </w:r>
      <w:r w:rsidR="00DB469B">
        <w:rPr>
          <w:rFonts w:ascii="Arial" w:eastAsia="+mn-ea" w:hAnsi="Arial" w:cs="Arial"/>
          <w:color w:val="156082" w:themeColor="accent1"/>
          <w:kern w:val="24"/>
          <w:sz w:val="24"/>
          <w:szCs w:val="24"/>
          <w:lang w:val="en-US" w:eastAsia="en-GB"/>
          <w14:ligatures w14:val="none"/>
        </w:rPr>
        <w:t>s</w:t>
      </w:r>
      <w:r w:rsidR="007451D5">
        <w:rPr>
          <w:rFonts w:ascii="Arial" w:eastAsia="+mn-ea" w:hAnsi="Arial" w:cs="Arial"/>
          <w:color w:val="156082" w:themeColor="accent1"/>
          <w:kern w:val="24"/>
          <w:sz w:val="24"/>
          <w:szCs w:val="24"/>
          <w:lang w:val="en-US" w:eastAsia="en-GB"/>
          <w14:ligatures w14:val="none"/>
        </w:rPr>
        <w:t xml:space="preserve"> </w:t>
      </w:r>
      <w:r>
        <w:rPr>
          <w:rFonts w:ascii="Arial" w:eastAsia="+mn-ea" w:hAnsi="Arial" w:cs="Arial"/>
          <w:color w:val="156082" w:themeColor="accent1"/>
          <w:kern w:val="24"/>
          <w:sz w:val="24"/>
          <w:szCs w:val="24"/>
          <w:lang w:val="en-US" w:eastAsia="en-GB"/>
          <w14:ligatures w14:val="none"/>
        </w:rPr>
        <w:t>who perceive equitable treatment demonstrate higher work engagement, lower cynicism and reduce likelihood of misconduct (Cordner, 2019</w:t>
      </w:r>
      <w:r w:rsidR="000E61C4">
        <w:rPr>
          <w:rFonts w:ascii="Arial" w:eastAsia="+mn-ea" w:hAnsi="Arial" w:cs="Arial"/>
          <w:color w:val="156082" w:themeColor="accent1"/>
          <w:kern w:val="24"/>
          <w:sz w:val="24"/>
          <w:szCs w:val="24"/>
          <w:lang w:val="en-US" w:eastAsia="en-GB"/>
          <w14:ligatures w14:val="none"/>
        </w:rPr>
        <w:t>).</w:t>
      </w:r>
      <w:r w:rsidR="006330AA" w:rsidRPr="006330AA">
        <w:rPr>
          <w:rFonts w:ascii="Arial" w:eastAsia="+mn-ea" w:hAnsi="Arial" w:cs="Arial"/>
          <w:color w:val="156082" w:themeColor="accent1"/>
          <w:kern w:val="24"/>
          <w:sz w:val="24"/>
          <w:szCs w:val="24"/>
          <w:lang w:val="en-US" w:eastAsia="en-GB"/>
          <w14:ligatures w14:val="none"/>
        </w:rPr>
        <w:t xml:space="preserve"> </w:t>
      </w:r>
      <w:r w:rsidR="006330AA">
        <w:rPr>
          <w:rFonts w:ascii="Arial" w:eastAsia="+mn-ea" w:hAnsi="Arial" w:cs="Arial"/>
          <w:color w:val="156082" w:themeColor="accent1"/>
          <w:kern w:val="24"/>
          <w:sz w:val="24"/>
          <w:szCs w:val="24"/>
          <w:lang w:val="en-US" w:eastAsia="en-GB"/>
          <w14:ligatures w14:val="none"/>
        </w:rPr>
        <w:t xml:space="preserve">Supportive supervision and psychological safety also </w:t>
      </w:r>
      <w:r w:rsidR="006330AA">
        <w:rPr>
          <w:rFonts w:ascii="Arial" w:eastAsia="+mn-ea" w:hAnsi="Arial" w:cs="Arial"/>
          <w:color w:val="156082" w:themeColor="accent1"/>
          <w:kern w:val="24"/>
          <w:sz w:val="24"/>
          <w:szCs w:val="24"/>
          <w:lang w:val="en-US" w:eastAsia="en-GB"/>
          <w14:ligatures w14:val="none"/>
        </w:rPr>
        <w:lastRenderedPageBreak/>
        <w:t xml:space="preserve">increase learning and cooperation, which are essential in policing environments (Edmondson, 1999). Fairness and just treatment by supervisors promote professionalism and compliance with ethical standards (Colquitt et al. 2001). </w:t>
      </w:r>
    </w:p>
    <w:p w14:paraId="634A6525" w14:textId="3FB53AEB" w:rsidR="006330AA" w:rsidRDefault="006330AA" w:rsidP="006330AA">
      <w:pPr>
        <w:spacing w:after="0" w:line="240" w:lineRule="auto"/>
        <w:rPr>
          <w:rFonts w:ascii="Arial" w:eastAsia="+mn-ea" w:hAnsi="Arial" w:cs="Arial"/>
          <w:color w:val="156082" w:themeColor="accent1"/>
          <w:kern w:val="24"/>
          <w:sz w:val="24"/>
          <w:szCs w:val="24"/>
          <w:lang w:val="en-US" w:eastAsia="en-GB"/>
          <w14:ligatures w14:val="none"/>
        </w:rPr>
      </w:pPr>
    </w:p>
    <w:p w14:paraId="78BAFCDB" w14:textId="4524623D" w:rsidR="00C75E21" w:rsidRDefault="00261DE1" w:rsidP="00B35BB5">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T</w:t>
      </w:r>
      <w:r w:rsidR="00B844BB">
        <w:rPr>
          <w:rFonts w:ascii="Arial" w:eastAsia="+mn-ea" w:hAnsi="Arial" w:cs="Arial"/>
          <w:color w:val="156082" w:themeColor="accent1"/>
          <w:kern w:val="24"/>
          <w:sz w:val="24"/>
          <w:szCs w:val="24"/>
          <w:lang w:val="en-US" w:eastAsia="en-GB"/>
          <w14:ligatures w14:val="none"/>
        </w:rPr>
        <w:t xml:space="preserve">ransformational </w:t>
      </w:r>
      <w:r w:rsidR="00F43613">
        <w:rPr>
          <w:rFonts w:ascii="Arial" w:eastAsia="+mn-ea" w:hAnsi="Arial" w:cs="Arial"/>
          <w:color w:val="156082" w:themeColor="accent1"/>
          <w:kern w:val="24"/>
          <w:sz w:val="24"/>
          <w:szCs w:val="24"/>
          <w:lang w:val="en-US" w:eastAsia="en-GB"/>
          <w14:ligatures w14:val="none"/>
        </w:rPr>
        <w:t xml:space="preserve">Leadership Theory offers a comprehensive framework for motivating employees by </w:t>
      </w:r>
      <w:proofErr w:type="spellStart"/>
      <w:r w:rsidR="00F43613">
        <w:rPr>
          <w:rFonts w:ascii="Arial" w:eastAsia="+mn-ea" w:hAnsi="Arial" w:cs="Arial"/>
          <w:color w:val="156082" w:themeColor="accent1"/>
          <w:kern w:val="24"/>
          <w:sz w:val="24"/>
          <w:szCs w:val="24"/>
          <w:lang w:val="en-US" w:eastAsia="en-GB"/>
          <w14:ligatures w14:val="none"/>
        </w:rPr>
        <w:t>emphasi</w:t>
      </w:r>
      <w:r w:rsidR="007451D5">
        <w:rPr>
          <w:rFonts w:ascii="Arial" w:eastAsia="+mn-ea" w:hAnsi="Arial" w:cs="Arial"/>
          <w:color w:val="156082" w:themeColor="accent1"/>
          <w:kern w:val="24"/>
          <w:sz w:val="24"/>
          <w:szCs w:val="24"/>
          <w:lang w:val="en-US" w:eastAsia="en-GB"/>
          <w14:ligatures w14:val="none"/>
        </w:rPr>
        <w:t>s</w:t>
      </w:r>
      <w:r w:rsidR="00F43613">
        <w:rPr>
          <w:rFonts w:ascii="Arial" w:eastAsia="+mn-ea" w:hAnsi="Arial" w:cs="Arial"/>
          <w:color w:val="156082" w:themeColor="accent1"/>
          <w:kern w:val="24"/>
          <w:sz w:val="24"/>
          <w:szCs w:val="24"/>
          <w:lang w:val="en-US" w:eastAsia="en-GB"/>
          <w14:ligatures w14:val="none"/>
        </w:rPr>
        <w:t>ing</w:t>
      </w:r>
      <w:proofErr w:type="spellEnd"/>
      <w:r w:rsidR="00F43613">
        <w:rPr>
          <w:rFonts w:ascii="Arial" w:eastAsia="+mn-ea" w:hAnsi="Arial" w:cs="Arial"/>
          <w:color w:val="156082" w:themeColor="accent1"/>
          <w:kern w:val="24"/>
          <w:sz w:val="24"/>
          <w:szCs w:val="24"/>
          <w:lang w:val="en-US" w:eastAsia="en-GB"/>
          <w14:ligatures w14:val="none"/>
        </w:rPr>
        <w:t xml:space="preserve"> vision, innovation and personal growth. Transformational leaders inspire their followers </w:t>
      </w:r>
      <w:r w:rsidR="00D738DA">
        <w:rPr>
          <w:rFonts w:ascii="Arial" w:eastAsia="+mn-ea" w:hAnsi="Arial" w:cs="Arial"/>
          <w:color w:val="156082" w:themeColor="accent1"/>
          <w:kern w:val="24"/>
          <w:sz w:val="24"/>
          <w:szCs w:val="24"/>
          <w:lang w:val="en-US" w:eastAsia="en-GB"/>
          <w14:ligatures w14:val="none"/>
        </w:rPr>
        <w:t>to transcend their own self-interests for the greater good of the organization</w:t>
      </w:r>
      <w:r w:rsidR="007451D5">
        <w:rPr>
          <w:rFonts w:ascii="Arial" w:eastAsia="+mn-ea" w:hAnsi="Arial" w:cs="Arial"/>
          <w:color w:val="156082" w:themeColor="accent1"/>
          <w:kern w:val="24"/>
          <w:sz w:val="24"/>
          <w:szCs w:val="24"/>
          <w:lang w:val="en-US" w:eastAsia="en-GB"/>
          <w14:ligatures w14:val="none"/>
        </w:rPr>
        <w:t xml:space="preserve">. </w:t>
      </w:r>
      <w:r w:rsidR="00D738DA">
        <w:rPr>
          <w:rFonts w:ascii="Arial" w:eastAsia="+mn-ea" w:hAnsi="Arial" w:cs="Arial"/>
          <w:color w:val="156082" w:themeColor="accent1"/>
          <w:kern w:val="24"/>
          <w:sz w:val="24"/>
          <w:szCs w:val="24"/>
          <w:lang w:val="en-US" w:eastAsia="en-GB"/>
          <w14:ligatures w14:val="none"/>
        </w:rPr>
        <w:t>Bass (1985) a</w:t>
      </w:r>
      <w:r w:rsidR="00920F56">
        <w:rPr>
          <w:rFonts w:ascii="Arial" w:eastAsia="+mn-ea" w:hAnsi="Arial" w:cs="Arial"/>
          <w:color w:val="156082" w:themeColor="accent1"/>
          <w:kern w:val="24"/>
          <w:sz w:val="24"/>
          <w:szCs w:val="24"/>
          <w:lang w:val="en-US" w:eastAsia="en-GB"/>
          <w14:ligatures w14:val="none"/>
        </w:rPr>
        <w:t>rgues</w:t>
      </w:r>
      <w:r w:rsidR="00D738DA">
        <w:rPr>
          <w:rFonts w:ascii="Arial" w:eastAsia="+mn-ea" w:hAnsi="Arial" w:cs="Arial"/>
          <w:color w:val="156082" w:themeColor="accent1"/>
          <w:kern w:val="24"/>
          <w:sz w:val="24"/>
          <w:szCs w:val="24"/>
          <w:lang w:val="en-US" w:eastAsia="en-GB"/>
          <w14:ligatures w14:val="none"/>
        </w:rPr>
        <w:t xml:space="preserve"> that transformational leadership is especially beneficial in policing, where leaders must not only manage day-to-day operations but also inspire their teams to work towards long-term goals. </w:t>
      </w:r>
      <w:r w:rsidR="008E23A2">
        <w:rPr>
          <w:rFonts w:ascii="Arial" w:eastAsia="+mn-ea" w:hAnsi="Arial" w:cs="Arial"/>
          <w:color w:val="156082" w:themeColor="accent1"/>
          <w:kern w:val="24"/>
          <w:sz w:val="24"/>
          <w:szCs w:val="24"/>
          <w:lang w:val="en-US" w:eastAsia="en-GB"/>
          <w14:ligatures w14:val="none"/>
        </w:rPr>
        <w:t xml:space="preserve">Transformational leaders can motivate officers by creating a shared vision, providing opportunities for </w:t>
      </w:r>
      <w:r w:rsidR="004A5D17">
        <w:rPr>
          <w:rFonts w:ascii="Arial" w:eastAsia="+mn-ea" w:hAnsi="Arial" w:cs="Arial"/>
          <w:color w:val="156082" w:themeColor="accent1"/>
          <w:kern w:val="24"/>
          <w:sz w:val="24"/>
          <w:szCs w:val="24"/>
          <w:lang w:val="en-US" w:eastAsia="en-GB"/>
          <w14:ligatures w14:val="none"/>
        </w:rPr>
        <w:t xml:space="preserve">leadership development and </w:t>
      </w:r>
      <w:proofErr w:type="spellStart"/>
      <w:r w:rsidR="004A5D17">
        <w:rPr>
          <w:rFonts w:ascii="Arial" w:eastAsia="+mn-ea" w:hAnsi="Arial" w:cs="Arial"/>
          <w:color w:val="156082" w:themeColor="accent1"/>
          <w:kern w:val="24"/>
          <w:sz w:val="24"/>
          <w:szCs w:val="24"/>
          <w:lang w:val="en-US" w:eastAsia="en-GB"/>
          <w14:ligatures w14:val="none"/>
        </w:rPr>
        <w:t>recognising</w:t>
      </w:r>
      <w:proofErr w:type="spellEnd"/>
      <w:r w:rsidR="004A5D17">
        <w:rPr>
          <w:rFonts w:ascii="Arial" w:eastAsia="+mn-ea" w:hAnsi="Arial" w:cs="Arial"/>
          <w:color w:val="156082" w:themeColor="accent1"/>
          <w:kern w:val="24"/>
          <w:sz w:val="24"/>
          <w:szCs w:val="24"/>
          <w:lang w:val="en-US" w:eastAsia="en-GB"/>
          <w14:ligatures w14:val="none"/>
        </w:rPr>
        <w:t xml:space="preserve"> </w:t>
      </w:r>
      <w:proofErr w:type="spellStart"/>
      <w:r w:rsidR="004A5D17">
        <w:rPr>
          <w:rFonts w:ascii="Arial" w:eastAsia="+mn-ea" w:hAnsi="Arial" w:cs="Arial"/>
          <w:color w:val="156082" w:themeColor="accent1"/>
          <w:kern w:val="24"/>
          <w:sz w:val="24"/>
          <w:szCs w:val="24"/>
          <w:lang w:val="en-US" w:eastAsia="en-GB"/>
          <w14:ligatures w14:val="none"/>
        </w:rPr>
        <w:t>individiual</w:t>
      </w:r>
      <w:proofErr w:type="spellEnd"/>
      <w:r w:rsidR="004A5D17">
        <w:rPr>
          <w:rFonts w:ascii="Arial" w:eastAsia="+mn-ea" w:hAnsi="Arial" w:cs="Arial"/>
          <w:color w:val="156082" w:themeColor="accent1"/>
          <w:kern w:val="24"/>
          <w:sz w:val="24"/>
          <w:szCs w:val="24"/>
          <w:lang w:val="en-US" w:eastAsia="en-GB"/>
          <w14:ligatures w14:val="none"/>
        </w:rPr>
        <w:t xml:space="preserve"> contributions. Patterson (2011) highlights the positive impact of transformational leadership</w:t>
      </w:r>
      <w:r w:rsidR="00161183">
        <w:rPr>
          <w:rFonts w:ascii="Arial" w:eastAsia="+mn-ea" w:hAnsi="Arial" w:cs="Arial"/>
          <w:color w:val="156082" w:themeColor="accent1"/>
          <w:kern w:val="24"/>
          <w:sz w:val="24"/>
          <w:szCs w:val="24"/>
          <w:lang w:val="en-US" w:eastAsia="en-GB"/>
          <w14:ligatures w14:val="none"/>
        </w:rPr>
        <w:t xml:space="preserve"> on police morale, performance and retention, suggesting that this leadership style is key to fostering a motivated and cohesive workforce</w:t>
      </w:r>
      <w:r w:rsidR="00352CE8">
        <w:rPr>
          <w:rFonts w:ascii="Arial" w:eastAsia="+mn-ea" w:hAnsi="Arial" w:cs="Arial"/>
          <w:color w:val="156082" w:themeColor="accent1"/>
          <w:kern w:val="24"/>
          <w:sz w:val="24"/>
          <w:szCs w:val="24"/>
          <w:lang w:val="en-US" w:eastAsia="en-GB"/>
          <w14:ligatures w14:val="none"/>
        </w:rPr>
        <w:t xml:space="preserve">. </w:t>
      </w:r>
      <w:r w:rsidR="00F72207">
        <w:rPr>
          <w:rFonts w:ascii="Arial" w:eastAsia="+mn-ea" w:hAnsi="Arial" w:cs="Arial"/>
          <w:color w:val="156082" w:themeColor="accent1"/>
          <w:kern w:val="24"/>
          <w:sz w:val="24"/>
          <w:szCs w:val="24"/>
          <w:lang w:val="en-US" w:eastAsia="en-GB"/>
          <w14:ligatures w14:val="none"/>
        </w:rPr>
        <w:t xml:space="preserve">Collaborative leadership also corresponds with transformational leadership principles, which stress empowerment, encouragement and intellectual </w:t>
      </w:r>
      <w:r w:rsidR="00C05E34">
        <w:rPr>
          <w:rFonts w:ascii="Arial" w:eastAsia="+mn-ea" w:hAnsi="Arial" w:cs="Arial"/>
          <w:color w:val="156082" w:themeColor="accent1"/>
          <w:kern w:val="24"/>
          <w:sz w:val="24"/>
          <w:szCs w:val="24"/>
          <w:lang w:val="en-US" w:eastAsia="en-GB"/>
          <w14:ligatures w14:val="none"/>
        </w:rPr>
        <w:t>stimulation</w:t>
      </w:r>
      <w:r w:rsidR="00F72207">
        <w:rPr>
          <w:rFonts w:ascii="Arial" w:eastAsia="+mn-ea" w:hAnsi="Arial" w:cs="Arial"/>
          <w:color w:val="156082" w:themeColor="accent1"/>
          <w:kern w:val="24"/>
          <w:sz w:val="24"/>
          <w:szCs w:val="24"/>
          <w:lang w:val="en-US" w:eastAsia="en-GB"/>
          <w14:ligatures w14:val="none"/>
        </w:rPr>
        <w:t xml:space="preserve"> – qualities frequently attributed to female leaders in policing (Schafer, 2010). </w:t>
      </w:r>
      <w:r w:rsidR="00E871EB">
        <w:rPr>
          <w:rFonts w:ascii="Arial" w:eastAsia="+mn-ea" w:hAnsi="Arial" w:cs="Arial"/>
          <w:color w:val="156082" w:themeColor="accent1"/>
          <w:kern w:val="24"/>
          <w:sz w:val="24"/>
          <w:szCs w:val="24"/>
          <w:lang w:val="en-US" w:eastAsia="en-GB"/>
          <w14:ligatures w14:val="none"/>
        </w:rPr>
        <w:t xml:space="preserve">Transformational </w:t>
      </w:r>
      <w:proofErr w:type="spellStart"/>
      <w:r w:rsidR="00E871EB">
        <w:rPr>
          <w:rFonts w:ascii="Arial" w:eastAsia="+mn-ea" w:hAnsi="Arial" w:cs="Arial"/>
          <w:color w:val="156082" w:themeColor="accent1"/>
          <w:kern w:val="24"/>
          <w:sz w:val="24"/>
          <w:szCs w:val="24"/>
          <w:lang w:val="en-US" w:eastAsia="en-GB"/>
          <w14:ligatures w14:val="none"/>
        </w:rPr>
        <w:t>behaviours</w:t>
      </w:r>
      <w:proofErr w:type="spellEnd"/>
      <w:r w:rsidR="00E871EB">
        <w:rPr>
          <w:rFonts w:ascii="Arial" w:eastAsia="+mn-ea" w:hAnsi="Arial" w:cs="Arial"/>
          <w:color w:val="156082" w:themeColor="accent1"/>
          <w:kern w:val="24"/>
          <w:sz w:val="24"/>
          <w:szCs w:val="24"/>
          <w:lang w:val="en-US" w:eastAsia="en-GB"/>
          <w14:ligatures w14:val="none"/>
        </w:rPr>
        <w:t xml:space="preserve"> such as articulating mission, modelling ethical </w:t>
      </w:r>
      <w:proofErr w:type="spellStart"/>
      <w:r w:rsidR="00E871EB">
        <w:rPr>
          <w:rFonts w:ascii="Arial" w:eastAsia="+mn-ea" w:hAnsi="Arial" w:cs="Arial"/>
          <w:color w:val="156082" w:themeColor="accent1"/>
          <w:kern w:val="24"/>
          <w:sz w:val="24"/>
          <w:szCs w:val="24"/>
          <w:lang w:val="en-US" w:eastAsia="en-GB"/>
          <w14:ligatures w14:val="none"/>
        </w:rPr>
        <w:t>behaviour</w:t>
      </w:r>
      <w:proofErr w:type="spellEnd"/>
      <w:r w:rsidR="00E871EB">
        <w:rPr>
          <w:rFonts w:ascii="Arial" w:eastAsia="+mn-ea" w:hAnsi="Arial" w:cs="Arial"/>
          <w:color w:val="156082" w:themeColor="accent1"/>
          <w:kern w:val="24"/>
          <w:sz w:val="24"/>
          <w:szCs w:val="24"/>
          <w:lang w:val="en-US" w:eastAsia="en-GB"/>
          <w14:ligatures w14:val="none"/>
        </w:rPr>
        <w:t xml:space="preserve"> and encouraging ownership of decisions, </w:t>
      </w:r>
      <w:r w:rsidR="00C05E34">
        <w:rPr>
          <w:rFonts w:ascii="Arial" w:eastAsia="+mn-ea" w:hAnsi="Arial" w:cs="Arial"/>
          <w:color w:val="156082" w:themeColor="accent1"/>
          <w:kern w:val="24"/>
          <w:sz w:val="24"/>
          <w:szCs w:val="24"/>
          <w:lang w:val="en-US" w:eastAsia="en-GB"/>
          <w14:ligatures w14:val="none"/>
        </w:rPr>
        <w:t xml:space="preserve">have been found to </w:t>
      </w:r>
      <w:r w:rsidR="00E871EB">
        <w:rPr>
          <w:rFonts w:ascii="Arial" w:eastAsia="+mn-ea" w:hAnsi="Arial" w:cs="Arial"/>
          <w:color w:val="156082" w:themeColor="accent1"/>
          <w:kern w:val="24"/>
          <w:sz w:val="24"/>
          <w:szCs w:val="24"/>
          <w:lang w:val="en-US" w:eastAsia="en-GB"/>
          <w14:ligatures w14:val="none"/>
        </w:rPr>
        <w:t xml:space="preserve">enhance intrinsic motivation and discretionary effort (Bass &amp; Riggio, 2006). </w:t>
      </w:r>
    </w:p>
    <w:p w14:paraId="23630B92" w14:textId="77777777" w:rsidR="00C75E21" w:rsidRDefault="00C75E21" w:rsidP="00B35BB5">
      <w:pPr>
        <w:spacing w:after="0" w:line="240" w:lineRule="auto"/>
        <w:rPr>
          <w:rFonts w:ascii="Arial" w:eastAsia="+mn-ea" w:hAnsi="Arial" w:cs="Arial"/>
          <w:color w:val="156082" w:themeColor="accent1"/>
          <w:kern w:val="24"/>
          <w:sz w:val="24"/>
          <w:szCs w:val="24"/>
          <w:lang w:val="en-US" w:eastAsia="en-GB"/>
          <w14:ligatures w14:val="none"/>
        </w:rPr>
      </w:pPr>
    </w:p>
    <w:p w14:paraId="5CE76D97" w14:textId="3E2E4FA8" w:rsidR="00A7377A" w:rsidRDefault="00A7185F" w:rsidP="00B35BB5">
      <w:pPr>
        <w:spacing w:after="0" w:line="240" w:lineRule="auto"/>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Several key theories of power can </w:t>
      </w:r>
      <w:r w:rsidR="00C05E34">
        <w:rPr>
          <w:rFonts w:ascii="Arial" w:eastAsia="+mn-ea" w:hAnsi="Arial" w:cs="Arial"/>
          <w:color w:val="156082" w:themeColor="accent1"/>
          <w:kern w:val="24"/>
          <w:sz w:val="24"/>
          <w:szCs w:val="24"/>
          <w:lang w:val="en-US" w:eastAsia="en-GB"/>
          <w14:ligatures w14:val="none"/>
        </w:rPr>
        <w:t xml:space="preserve">also </w:t>
      </w:r>
      <w:r>
        <w:rPr>
          <w:rFonts w:ascii="Arial" w:eastAsia="+mn-ea" w:hAnsi="Arial" w:cs="Arial"/>
          <w:color w:val="156082" w:themeColor="accent1"/>
          <w:kern w:val="24"/>
          <w:sz w:val="24"/>
          <w:szCs w:val="24"/>
          <w:lang w:val="en-US" w:eastAsia="en-GB"/>
          <w14:ligatures w14:val="none"/>
        </w:rPr>
        <w:t xml:space="preserve">provide valuable insights into the mechanisms through which </w:t>
      </w:r>
      <w:r w:rsidR="0011025A">
        <w:rPr>
          <w:rFonts w:ascii="Arial" w:eastAsia="+mn-ea" w:hAnsi="Arial" w:cs="Arial"/>
          <w:color w:val="156082" w:themeColor="accent1"/>
          <w:kern w:val="24"/>
          <w:sz w:val="24"/>
          <w:szCs w:val="24"/>
          <w:lang w:val="en-US" w:eastAsia="en-GB"/>
          <w14:ligatures w14:val="none"/>
        </w:rPr>
        <w:t xml:space="preserve">police leaders can wield influence and authority within their forces. French and Ravens (1959) </w:t>
      </w:r>
      <w:r w:rsidR="005D52DC">
        <w:rPr>
          <w:rFonts w:ascii="Arial" w:eastAsia="+mn-ea" w:hAnsi="Arial" w:cs="Arial"/>
          <w:color w:val="156082" w:themeColor="accent1"/>
          <w:kern w:val="24"/>
          <w:sz w:val="24"/>
          <w:szCs w:val="24"/>
          <w:lang w:val="en-US" w:eastAsia="en-GB"/>
          <w14:ligatures w14:val="none"/>
        </w:rPr>
        <w:t xml:space="preserve">foundational work on the bases of power identifies five key sources of influence: legitimate power, reward power, coercive power, expert power and referent power. </w:t>
      </w:r>
      <w:r w:rsidR="000035F9">
        <w:rPr>
          <w:rFonts w:ascii="Arial" w:eastAsia="+mn-ea" w:hAnsi="Arial" w:cs="Arial"/>
          <w:color w:val="156082" w:themeColor="accent1"/>
          <w:kern w:val="24"/>
          <w:sz w:val="24"/>
          <w:szCs w:val="24"/>
          <w:lang w:val="en-US" w:eastAsia="en-GB"/>
          <w14:ligatures w14:val="none"/>
        </w:rPr>
        <w:t>Legitimate power stems from an officer</w:t>
      </w:r>
      <w:r w:rsidR="001159B1">
        <w:rPr>
          <w:rFonts w:ascii="Arial" w:eastAsia="+mn-ea" w:hAnsi="Arial" w:cs="Arial"/>
          <w:color w:val="156082" w:themeColor="accent1"/>
          <w:kern w:val="24"/>
          <w:sz w:val="24"/>
          <w:szCs w:val="24"/>
          <w:lang w:val="en-US" w:eastAsia="en-GB"/>
          <w14:ligatures w14:val="none"/>
        </w:rPr>
        <w:t>’</w:t>
      </w:r>
      <w:r w:rsidR="000035F9">
        <w:rPr>
          <w:rFonts w:ascii="Arial" w:eastAsia="+mn-ea" w:hAnsi="Arial" w:cs="Arial"/>
          <w:color w:val="156082" w:themeColor="accent1"/>
          <w:kern w:val="24"/>
          <w:sz w:val="24"/>
          <w:szCs w:val="24"/>
          <w:lang w:val="en-US" w:eastAsia="en-GB"/>
          <w14:ligatures w14:val="none"/>
        </w:rPr>
        <w:t xml:space="preserve">s formal position within the police hierarchy is a critical form of authority in the police force, </w:t>
      </w:r>
      <w:r w:rsidR="0092709D">
        <w:rPr>
          <w:rFonts w:ascii="Arial" w:eastAsia="+mn-ea" w:hAnsi="Arial" w:cs="Arial"/>
          <w:color w:val="156082" w:themeColor="accent1"/>
          <w:kern w:val="24"/>
          <w:sz w:val="24"/>
          <w:szCs w:val="24"/>
          <w:lang w:val="en-US" w:eastAsia="en-GB"/>
          <w14:ligatures w14:val="none"/>
        </w:rPr>
        <w:t>especially among senior officers. Reward power allows leaders to influence officers through incentives such as promotion or desirable assignments</w:t>
      </w:r>
      <w:r w:rsidR="00CE21B2">
        <w:rPr>
          <w:rFonts w:ascii="Arial" w:eastAsia="+mn-ea" w:hAnsi="Arial" w:cs="Arial"/>
          <w:color w:val="156082" w:themeColor="accent1"/>
          <w:kern w:val="24"/>
          <w:sz w:val="24"/>
          <w:szCs w:val="24"/>
          <w:lang w:val="en-US" w:eastAsia="en-GB"/>
          <w14:ligatures w14:val="none"/>
        </w:rPr>
        <w:t xml:space="preserve">, motivating officers to align with </w:t>
      </w:r>
      <w:proofErr w:type="spellStart"/>
      <w:r w:rsidR="00CE21B2">
        <w:rPr>
          <w:rFonts w:ascii="Arial" w:eastAsia="+mn-ea" w:hAnsi="Arial" w:cs="Arial"/>
          <w:color w:val="156082" w:themeColor="accent1"/>
          <w:kern w:val="24"/>
          <w:sz w:val="24"/>
          <w:szCs w:val="24"/>
          <w:lang w:val="en-US" w:eastAsia="en-GB"/>
          <w14:ligatures w14:val="none"/>
        </w:rPr>
        <w:t>organisational</w:t>
      </w:r>
      <w:proofErr w:type="spellEnd"/>
      <w:r w:rsidR="00CE21B2">
        <w:rPr>
          <w:rFonts w:ascii="Arial" w:eastAsia="+mn-ea" w:hAnsi="Arial" w:cs="Arial"/>
          <w:color w:val="156082" w:themeColor="accent1"/>
          <w:kern w:val="24"/>
          <w:sz w:val="24"/>
          <w:szCs w:val="24"/>
          <w:lang w:val="en-US" w:eastAsia="en-GB"/>
          <w14:ligatures w14:val="none"/>
        </w:rPr>
        <w:t xml:space="preserve"> goals. Coercive </w:t>
      </w:r>
      <w:proofErr w:type="gramStart"/>
      <w:r w:rsidR="00CE21B2">
        <w:rPr>
          <w:rFonts w:ascii="Arial" w:eastAsia="+mn-ea" w:hAnsi="Arial" w:cs="Arial"/>
          <w:color w:val="156082" w:themeColor="accent1"/>
          <w:kern w:val="24"/>
          <w:sz w:val="24"/>
          <w:szCs w:val="24"/>
          <w:lang w:val="en-US" w:eastAsia="en-GB"/>
          <w14:ligatures w14:val="none"/>
        </w:rPr>
        <w:t>power</w:t>
      </w:r>
      <w:proofErr w:type="gramEnd"/>
      <w:r w:rsidR="00CE21B2">
        <w:rPr>
          <w:rFonts w:ascii="Arial" w:eastAsia="+mn-ea" w:hAnsi="Arial" w:cs="Arial"/>
          <w:color w:val="156082" w:themeColor="accent1"/>
          <w:kern w:val="24"/>
          <w:sz w:val="24"/>
          <w:szCs w:val="24"/>
          <w:lang w:val="en-US" w:eastAsia="en-GB"/>
          <w14:ligatures w14:val="none"/>
        </w:rPr>
        <w:t xml:space="preserve"> meanwhile, involve</w:t>
      </w:r>
      <w:r w:rsidR="00534D96">
        <w:rPr>
          <w:rFonts w:ascii="Arial" w:eastAsia="+mn-ea" w:hAnsi="Arial" w:cs="Arial"/>
          <w:color w:val="156082" w:themeColor="accent1"/>
          <w:kern w:val="24"/>
          <w:sz w:val="24"/>
          <w:szCs w:val="24"/>
          <w:lang w:val="en-US" w:eastAsia="en-GB"/>
          <w14:ligatures w14:val="none"/>
        </w:rPr>
        <w:t>s</w:t>
      </w:r>
      <w:r w:rsidR="00CE21B2">
        <w:rPr>
          <w:rFonts w:ascii="Arial" w:eastAsia="+mn-ea" w:hAnsi="Arial" w:cs="Arial"/>
          <w:color w:val="156082" w:themeColor="accent1"/>
          <w:kern w:val="24"/>
          <w:sz w:val="24"/>
          <w:szCs w:val="24"/>
          <w:lang w:val="en-US" w:eastAsia="en-GB"/>
          <w14:ligatures w14:val="none"/>
        </w:rPr>
        <w:t xml:space="preserve"> the ability to enforce compliance through </w:t>
      </w:r>
      <w:proofErr w:type="spellStart"/>
      <w:r w:rsidR="00CE21B2">
        <w:rPr>
          <w:rFonts w:ascii="Arial" w:eastAsia="+mn-ea" w:hAnsi="Arial" w:cs="Arial"/>
          <w:color w:val="156082" w:themeColor="accent1"/>
          <w:kern w:val="24"/>
          <w:sz w:val="24"/>
          <w:szCs w:val="24"/>
          <w:lang w:val="en-US" w:eastAsia="en-GB"/>
          <w14:ligatures w14:val="none"/>
        </w:rPr>
        <w:t>discplinary</w:t>
      </w:r>
      <w:proofErr w:type="spellEnd"/>
      <w:r w:rsidR="00CE21B2">
        <w:rPr>
          <w:rFonts w:ascii="Arial" w:eastAsia="+mn-ea" w:hAnsi="Arial" w:cs="Arial"/>
          <w:color w:val="156082" w:themeColor="accent1"/>
          <w:kern w:val="24"/>
          <w:sz w:val="24"/>
          <w:szCs w:val="24"/>
          <w:lang w:val="en-US" w:eastAsia="en-GB"/>
          <w14:ligatures w14:val="none"/>
        </w:rPr>
        <w:t xml:space="preserve"> actions</w:t>
      </w:r>
      <w:r w:rsidR="00F77D1C">
        <w:rPr>
          <w:rFonts w:ascii="Arial" w:eastAsia="+mn-ea" w:hAnsi="Arial" w:cs="Arial"/>
          <w:color w:val="156082" w:themeColor="accent1"/>
          <w:kern w:val="24"/>
          <w:sz w:val="24"/>
          <w:szCs w:val="24"/>
          <w:lang w:val="en-US" w:eastAsia="en-GB"/>
          <w14:ligatures w14:val="none"/>
        </w:rPr>
        <w:t xml:space="preserve">, which can be used to maintain order and accountability within the force. Expert power is derived from specialist knowledge or skills, which is particularly relevant in </w:t>
      </w:r>
      <w:r w:rsidR="00A7603A">
        <w:rPr>
          <w:rFonts w:ascii="Arial" w:eastAsia="+mn-ea" w:hAnsi="Arial" w:cs="Arial"/>
          <w:color w:val="156082" w:themeColor="accent1"/>
          <w:kern w:val="24"/>
          <w:sz w:val="24"/>
          <w:szCs w:val="24"/>
          <w:lang w:val="en-US" w:eastAsia="en-GB"/>
          <w14:ligatures w14:val="none"/>
        </w:rPr>
        <w:t xml:space="preserve">specialist departments and teams. </w:t>
      </w:r>
      <w:r w:rsidR="00534D96">
        <w:rPr>
          <w:rFonts w:ascii="Arial" w:eastAsia="+mn-ea" w:hAnsi="Arial" w:cs="Arial"/>
          <w:color w:val="156082" w:themeColor="accent1"/>
          <w:kern w:val="24"/>
          <w:sz w:val="24"/>
          <w:szCs w:val="24"/>
          <w:lang w:val="en-US" w:eastAsia="en-GB"/>
          <w14:ligatures w14:val="none"/>
        </w:rPr>
        <w:t>R</w:t>
      </w:r>
      <w:r w:rsidR="00A7603A">
        <w:rPr>
          <w:rFonts w:ascii="Arial" w:eastAsia="+mn-ea" w:hAnsi="Arial" w:cs="Arial"/>
          <w:color w:val="156082" w:themeColor="accent1"/>
          <w:kern w:val="24"/>
          <w:sz w:val="24"/>
          <w:szCs w:val="24"/>
          <w:lang w:val="en-US" w:eastAsia="en-GB"/>
          <w14:ligatures w14:val="none"/>
        </w:rPr>
        <w:t xml:space="preserve">eferent power arises from a </w:t>
      </w:r>
      <w:proofErr w:type="gramStart"/>
      <w:r w:rsidR="00A7603A">
        <w:rPr>
          <w:rFonts w:ascii="Arial" w:eastAsia="+mn-ea" w:hAnsi="Arial" w:cs="Arial"/>
          <w:color w:val="156082" w:themeColor="accent1"/>
          <w:kern w:val="24"/>
          <w:sz w:val="24"/>
          <w:szCs w:val="24"/>
          <w:lang w:val="en-US" w:eastAsia="en-GB"/>
          <w14:ligatures w14:val="none"/>
        </w:rPr>
        <w:t>leaders</w:t>
      </w:r>
      <w:proofErr w:type="gramEnd"/>
      <w:r w:rsidR="00A7603A">
        <w:rPr>
          <w:rFonts w:ascii="Arial" w:eastAsia="+mn-ea" w:hAnsi="Arial" w:cs="Arial"/>
          <w:color w:val="156082" w:themeColor="accent1"/>
          <w:kern w:val="24"/>
          <w:sz w:val="24"/>
          <w:szCs w:val="24"/>
          <w:lang w:val="en-US" w:eastAsia="en-GB"/>
          <w14:ligatures w14:val="none"/>
        </w:rPr>
        <w:t xml:space="preserve"> personal qualities</w:t>
      </w:r>
      <w:r w:rsidR="00155185">
        <w:rPr>
          <w:rFonts w:ascii="Arial" w:eastAsia="+mn-ea" w:hAnsi="Arial" w:cs="Arial"/>
          <w:color w:val="156082" w:themeColor="accent1"/>
          <w:kern w:val="24"/>
          <w:sz w:val="24"/>
          <w:szCs w:val="24"/>
          <w:lang w:val="en-US" w:eastAsia="en-GB"/>
          <w14:ligatures w14:val="none"/>
        </w:rPr>
        <w:t>, such as charisma and integrity, and their ability to inspire loyalty and</w:t>
      </w:r>
      <w:r w:rsidR="005F4EB9">
        <w:rPr>
          <w:rFonts w:ascii="Arial" w:eastAsia="+mn-ea" w:hAnsi="Arial" w:cs="Arial"/>
          <w:color w:val="156082" w:themeColor="accent1"/>
          <w:kern w:val="24"/>
          <w:sz w:val="24"/>
          <w:szCs w:val="24"/>
          <w:lang w:val="en-US" w:eastAsia="en-GB"/>
          <w14:ligatures w14:val="none"/>
        </w:rPr>
        <w:t xml:space="preserve"> commitment. </w:t>
      </w:r>
      <w:r w:rsidR="007F19DE">
        <w:rPr>
          <w:rFonts w:ascii="Arial" w:eastAsia="+mn-ea" w:hAnsi="Arial" w:cs="Arial"/>
          <w:color w:val="156082" w:themeColor="accent1"/>
          <w:kern w:val="24"/>
          <w:sz w:val="24"/>
          <w:szCs w:val="24"/>
          <w:lang w:val="en-US" w:eastAsia="en-GB"/>
          <w14:ligatures w14:val="none"/>
        </w:rPr>
        <w:t xml:space="preserve">In police </w:t>
      </w:r>
      <w:proofErr w:type="spellStart"/>
      <w:r w:rsidR="007F19DE">
        <w:rPr>
          <w:rFonts w:ascii="Arial" w:eastAsia="+mn-ea" w:hAnsi="Arial" w:cs="Arial"/>
          <w:color w:val="156082" w:themeColor="accent1"/>
          <w:kern w:val="24"/>
          <w:sz w:val="24"/>
          <w:szCs w:val="24"/>
          <w:lang w:val="en-US" w:eastAsia="en-GB"/>
          <w14:ligatures w14:val="none"/>
        </w:rPr>
        <w:t>organisations</w:t>
      </w:r>
      <w:proofErr w:type="spellEnd"/>
      <w:r w:rsidR="007F19DE">
        <w:rPr>
          <w:rFonts w:ascii="Arial" w:eastAsia="+mn-ea" w:hAnsi="Arial" w:cs="Arial"/>
          <w:color w:val="156082" w:themeColor="accent1"/>
          <w:kern w:val="24"/>
          <w:sz w:val="24"/>
          <w:szCs w:val="24"/>
          <w:lang w:val="en-US" w:eastAsia="en-GB"/>
          <w14:ligatures w14:val="none"/>
        </w:rPr>
        <w:t>, legitimate and coercive power are structurally embedded in rank and disc</w:t>
      </w:r>
      <w:r w:rsidR="00625350">
        <w:rPr>
          <w:rFonts w:ascii="Arial" w:eastAsia="+mn-ea" w:hAnsi="Arial" w:cs="Arial"/>
          <w:color w:val="156082" w:themeColor="accent1"/>
          <w:kern w:val="24"/>
          <w:sz w:val="24"/>
          <w:szCs w:val="24"/>
          <w:lang w:val="en-US" w:eastAsia="en-GB"/>
          <w14:ligatures w14:val="none"/>
        </w:rPr>
        <w:t>i</w:t>
      </w:r>
      <w:r w:rsidR="007F19DE">
        <w:rPr>
          <w:rFonts w:ascii="Arial" w:eastAsia="+mn-ea" w:hAnsi="Arial" w:cs="Arial"/>
          <w:color w:val="156082" w:themeColor="accent1"/>
          <w:kern w:val="24"/>
          <w:sz w:val="24"/>
          <w:szCs w:val="24"/>
          <w:lang w:val="en-US" w:eastAsia="en-GB"/>
          <w14:ligatures w14:val="none"/>
        </w:rPr>
        <w:t xml:space="preserve">plinary authority, but overreliance on </w:t>
      </w:r>
      <w:r w:rsidR="00B555D5">
        <w:rPr>
          <w:rFonts w:ascii="Arial" w:eastAsia="+mn-ea" w:hAnsi="Arial" w:cs="Arial"/>
          <w:color w:val="156082" w:themeColor="accent1"/>
          <w:kern w:val="24"/>
          <w:sz w:val="24"/>
          <w:szCs w:val="24"/>
          <w:lang w:val="en-US" w:eastAsia="en-GB"/>
          <w14:ligatures w14:val="none"/>
        </w:rPr>
        <w:t>t</w:t>
      </w:r>
      <w:r w:rsidR="007F19DE">
        <w:rPr>
          <w:rFonts w:ascii="Arial" w:eastAsia="+mn-ea" w:hAnsi="Arial" w:cs="Arial"/>
          <w:color w:val="156082" w:themeColor="accent1"/>
          <w:kern w:val="24"/>
          <w:sz w:val="24"/>
          <w:szCs w:val="24"/>
          <w:lang w:val="en-US" w:eastAsia="en-GB"/>
          <w14:ligatures w14:val="none"/>
        </w:rPr>
        <w:t>hese bases can lead to compliance without commitment and can undermine trust (Reiner, 2010). By contrast, expert power</w:t>
      </w:r>
      <w:r w:rsidR="001632B0">
        <w:rPr>
          <w:rFonts w:ascii="Arial" w:eastAsia="+mn-ea" w:hAnsi="Arial" w:cs="Arial"/>
          <w:color w:val="156082" w:themeColor="accent1"/>
          <w:kern w:val="24"/>
          <w:sz w:val="24"/>
          <w:szCs w:val="24"/>
          <w:lang w:val="en-US" w:eastAsia="en-GB"/>
          <w14:ligatures w14:val="none"/>
        </w:rPr>
        <w:t xml:space="preserve">, </w:t>
      </w:r>
      <w:r w:rsidR="007F19DE">
        <w:rPr>
          <w:rFonts w:ascii="Arial" w:eastAsia="+mn-ea" w:hAnsi="Arial" w:cs="Arial"/>
          <w:color w:val="156082" w:themeColor="accent1"/>
          <w:kern w:val="24"/>
          <w:sz w:val="24"/>
          <w:szCs w:val="24"/>
          <w:lang w:val="en-US" w:eastAsia="en-GB"/>
          <w14:ligatures w14:val="none"/>
        </w:rPr>
        <w:t>derived from operational competence</w:t>
      </w:r>
      <w:r w:rsidR="001632B0">
        <w:rPr>
          <w:rFonts w:ascii="Arial" w:eastAsia="+mn-ea" w:hAnsi="Arial" w:cs="Arial"/>
          <w:color w:val="156082" w:themeColor="accent1"/>
          <w:kern w:val="24"/>
          <w:sz w:val="24"/>
          <w:szCs w:val="24"/>
          <w:lang w:val="en-US" w:eastAsia="en-GB"/>
          <w14:ligatures w14:val="none"/>
        </w:rPr>
        <w:t xml:space="preserve">, </w:t>
      </w:r>
      <w:r w:rsidR="007F19DE">
        <w:rPr>
          <w:rFonts w:ascii="Arial" w:eastAsia="+mn-ea" w:hAnsi="Arial" w:cs="Arial"/>
          <w:color w:val="156082" w:themeColor="accent1"/>
          <w:kern w:val="24"/>
          <w:sz w:val="24"/>
          <w:szCs w:val="24"/>
          <w:lang w:val="en-US" w:eastAsia="en-GB"/>
          <w14:ligatures w14:val="none"/>
        </w:rPr>
        <w:t xml:space="preserve">and referent power, based on integrity and respect, </w:t>
      </w:r>
      <w:proofErr w:type="gramStart"/>
      <w:r w:rsidR="007F19DE">
        <w:rPr>
          <w:rFonts w:ascii="Arial" w:eastAsia="+mn-ea" w:hAnsi="Arial" w:cs="Arial"/>
          <w:color w:val="156082" w:themeColor="accent1"/>
          <w:kern w:val="24"/>
          <w:sz w:val="24"/>
          <w:szCs w:val="24"/>
          <w:lang w:val="en-US" w:eastAsia="en-GB"/>
          <w14:ligatures w14:val="none"/>
        </w:rPr>
        <w:t>strengthen</w:t>
      </w:r>
      <w:proofErr w:type="gramEnd"/>
      <w:r w:rsidR="007F19DE">
        <w:rPr>
          <w:rFonts w:ascii="Arial" w:eastAsia="+mn-ea" w:hAnsi="Arial" w:cs="Arial"/>
          <w:color w:val="156082" w:themeColor="accent1"/>
          <w:kern w:val="24"/>
          <w:sz w:val="24"/>
          <w:szCs w:val="24"/>
          <w:lang w:val="en-US" w:eastAsia="en-GB"/>
          <w14:ligatures w14:val="none"/>
        </w:rPr>
        <w:t xml:space="preserve"> leadership legitimacy and </w:t>
      </w:r>
      <w:proofErr w:type="gramStart"/>
      <w:r w:rsidR="007F19DE">
        <w:rPr>
          <w:rFonts w:ascii="Arial" w:eastAsia="+mn-ea" w:hAnsi="Arial" w:cs="Arial"/>
          <w:color w:val="156082" w:themeColor="accent1"/>
          <w:kern w:val="24"/>
          <w:sz w:val="24"/>
          <w:szCs w:val="24"/>
          <w:lang w:val="en-US" w:eastAsia="en-GB"/>
          <w14:ligatures w14:val="none"/>
        </w:rPr>
        <w:t>enhance</w:t>
      </w:r>
      <w:proofErr w:type="gramEnd"/>
      <w:r w:rsidR="007F19DE">
        <w:rPr>
          <w:rFonts w:ascii="Arial" w:eastAsia="+mn-ea" w:hAnsi="Arial" w:cs="Arial"/>
          <w:color w:val="156082" w:themeColor="accent1"/>
          <w:kern w:val="24"/>
          <w:sz w:val="24"/>
          <w:szCs w:val="24"/>
          <w:lang w:val="en-US" w:eastAsia="en-GB"/>
          <w14:ligatures w14:val="none"/>
        </w:rPr>
        <w:t xml:space="preserve"> officer motivation, especially in complex </w:t>
      </w:r>
      <w:proofErr w:type="gramStart"/>
      <w:r w:rsidR="007F19DE">
        <w:rPr>
          <w:rFonts w:ascii="Arial" w:eastAsia="+mn-ea" w:hAnsi="Arial" w:cs="Arial"/>
          <w:color w:val="156082" w:themeColor="accent1"/>
          <w:kern w:val="24"/>
          <w:sz w:val="24"/>
          <w:szCs w:val="24"/>
          <w:lang w:val="en-US" w:eastAsia="en-GB"/>
          <w14:ligatures w14:val="none"/>
        </w:rPr>
        <w:t xml:space="preserve">high </w:t>
      </w:r>
      <w:r w:rsidR="00534D96">
        <w:rPr>
          <w:rFonts w:ascii="Arial" w:eastAsia="+mn-ea" w:hAnsi="Arial" w:cs="Arial"/>
          <w:color w:val="156082" w:themeColor="accent1"/>
          <w:kern w:val="24"/>
          <w:sz w:val="24"/>
          <w:szCs w:val="24"/>
          <w:lang w:val="en-US" w:eastAsia="en-GB"/>
          <w14:ligatures w14:val="none"/>
        </w:rPr>
        <w:t>risk</w:t>
      </w:r>
      <w:proofErr w:type="gramEnd"/>
      <w:r w:rsidR="007F19DE">
        <w:rPr>
          <w:rFonts w:ascii="Arial" w:eastAsia="+mn-ea" w:hAnsi="Arial" w:cs="Arial"/>
          <w:color w:val="156082" w:themeColor="accent1"/>
          <w:kern w:val="24"/>
          <w:sz w:val="24"/>
          <w:szCs w:val="24"/>
          <w:lang w:val="en-US" w:eastAsia="en-GB"/>
          <w14:ligatures w14:val="none"/>
        </w:rPr>
        <w:t xml:space="preserve"> e</w:t>
      </w:r>
      <w:r w:rsidR="00625350">
        <w:rPr>
          <w:rFonts w:ascii="Arial" w:eastAsia="+mn-ea" w:hAnsi="Arial" w:cs="Arial"/>
          <w:color w:val="156082" w:themeColor="accent1"/>
          <w:kern w:val="24"/>
          <w:sz w:val="24"/>
          <w:szCs w:val="24"/>
          <w:lang w:val="en-US" w:eastAsia="en-GB"/>
          <w14:ligatures w14:val="none"/>
        </w:rPr>
        <w:t>n</w:t>
      </w:r>
      <w:r w:rsidR="007F19DE">
        <w:rPr>
          <w:rFonts w:ascii="Arial" w:eastAsia="+mn-ea" w:hAnsi="Arial" w:cs="Arial"/>
          <w:color w:val="156082" w:themeColor="accent1"/>
          <w:kern w:val="24"/>
          <w:sz w:val="24"/>
          <w:szCs w:val="24"/>
          <w:lang w:val="en-US" w:eastAsia="en-GB"/>
          <w14:ligatures w14:val="none"/>
        </w:rPr>
        <w:t xml:space="preserve">vironments (Silvestry, 2003). Informational power, such as transparency in decisions and briefings, supports procedural justice, improving both internal morale and external public confidence (Tyler, 2006). </w:t>
      </w:r>
      <w:r w:rsidR="00E929D9">
        <w:rPr>
          <w:rFonts w:ascii="Arial" w:eastAsia="+mn-ea" w:hAnsi="Arial" w:cs="Arial"/>
          <w:color w:val="156082" w:themeColor="accent1"/>
          <w:kern w:val="24"/>
          <w:sz w:val="24"/>
          <w:szCs w:val="24"/>
          <w:lang w:val="en-US" w:eastAsia="en-GB"/>
          <w14:ligatures w14:val="none"/>
        </w:rPr>
        <w:t>Power is</w:t>
      </w:r>
      <w:r w:rsidR="00046407">
        <w:rPr>
          <w:rFonts w:ascii="Arial" w:eastAsia="+mn-ea" w:hAnsi="Arial" w:cs="Arial"/>
          <w:color w:val="156082" w:themeColor="accent1"/>
          <w:kern w:val="24"/>
          <w:sz w:val="24"/>
          <w:szCs w:val="24"/>
          <w:lang w:val="en-US" w:eastAsia="en-GB"/>
          <w14:ligatures w14:val="none"/>
        </w:rPr>
        <w:t xml:space="preserve"> therefore</w:t>
      </w:r>
      <w:r w:rsidR="00E929D9">
        <w:rPr>
          <w:rFonts w:ascii="Arial" w:eastAsia="+mn-ea" w:hAnsi="Arial" w:cs="Arial"/>
          <w:color w:val="156082" w:themeColor="accent1"/>
          <w:kern w:val="24"/>
          <w:sz w:val="24"/>
          <w:szCs w:val="24"/>
          <w:lang w:val="en-US" w:eastAsia="en-GB"/>
          <w14:ligatures w14:val="none"/>
        </w:rPr>
        <w:t xml:space="preserve"> an essential element of police leadership</w:t>
      </w:r>
      <w:r w:rsidR="00046407">
        <w:rPr>
          <w:rFonts w:ascii="Arial" w:eastAsia="+mn-ea" w:hAnsi="Arial" w:cs="Arial"/>
          <w:color w:val="156082" w:themeColor="accent1"/>
          <w:kern w:val="24"/>
          <w:sz w:val="24"/>
          <w:szCs w:val="24"/>
          <w:lang w:val="en-US" w:eastAsia="en-GB"/>
          <w14:ligatures w14:val="none"/>
        </w:rPr>
        <w:t xml:space="preserve"> and </w:t>
      </w:r>
      <w:r w:rsidR="00E929D9">
        <w:rPr>
          <w:rFonts w:ascii="Arial" w:eastAsia="+mn-ea" w:hAnsi="Arial" w:cs="Arial"/>
          <w:color w:val="156082" w:themeColor="accent1"/>
          <w:kern w:val="24"/>
          <w:sz w:val="24"/>
          <w:szCs w:val="24"/>
          <w:lang w:val="en-US" w:eastAsia="en-GB"/>
          <w14:ligatures w14:val="none"/>
        </w:rPr>
        <w:t xml:space="preserve">understanding the dynamics of power in policing is crucial for effective leadership as it influences </w:t>
      </w:r>
      <w:proofErr w:type="spellStart"/>
      <w:r w:rsidR="00E929D9">
        <w:rPr>
          <w:rFonts w:ascii="Arial" w:eastAsia="+mn-ea" w:hAnsi="Arial" w:cs="Arial"/>
          <w:color w:val="156082" w:themeColor="accent1"/>
          <w:kern w:val="24"/>
          <w:sz w:val="24"/>
          <w:szCs w:val="24"/>
          <w:lang w:val="en-US" w:eastAsia="en-GB"/>
          <w14:ligatures w14:val="none"/>
        </w:rPr>
        <w:t>organisational</w:t>
      </w:r>
      <w:proofErr w:type="spellEnd"/>
      <w:r w:rsidR="00E929D9">
        <w:rPr>
          <w:rFonts w:ascii="Arial" w:eastAsia="+mn-ea" w:hAnsi="Arial" w:cs="Arial"/>
          <w:color w:val="156082" w:themeColor="accent1"/>
          <w:kern w:val="24"/>
          <w:sz w:val="24"/>
          <w:szCs w:val="24"/>
          <w:lang w:val="en-US" w:eastAsia="en-GB"/>
          <w14:ligatures w14:val="none"/>
        </w:rPr>
        <w:t xml:space="preserve"> </w:t>
      </w:r>
      <w:proofErr w:type="spellStart"/>
      <w:r w:rsidR="00E929D9">
        <w:rPr>
          <w:rFonts w:ascii="Arial" w:eastAsia="+mn-ea" w:hAnsi="Arial" w:cs="Arial"/>
          <w:color w:val="156082" w:themeColor="accent1"/>
          <w:kern w:val="24"/>
          <w:sz w:val="24"/>
          <w:szCs w:val="24"/>
          <w:lang w:val="en-US" w:eastAsia="en-GB"/>
          <w14:ligatures w14:val="none"/>
        </w:rPr>
        <w:t>behaviour</w:t>
      </w:r>
      <w:proofErr w:type="spellEnd"/>
      <w:r w:rsidR="00E929D9">
        <w:rPr>
          <w:rFonts w:ascii="Arial" w:eastAsia="+mn-ea" w:hAnsi="Arial" w:cs="Arial"/>
          <w:color w:val="156082" w:themeColor="accent1"/>
          <w:kern w:val="24"/>
          <w:sz w:val="24"/>
          <w:szCs w:val="24"/>
          <w:lang w:val="en-US" w:eastAsia="en-GB"/>
          <w14:ligatures w14:val="none"/>
        </w:rPr>
        <w:t>, morale and public trust.</w:t>
      </w:r>
    </w:p>
    <w:p w14:paraId="49D516CB" w14:textId="77777777" w:rsidR="00625350" w:rsidRDefault="00625350" w:rsidP="00B35BB5">
      <w:pPr>
        <w:spacing w:after="0" w:line="240" w:lineRule="auto"/>
        <w:rPr>
          <w:rFonts w:ascii="Arial" w:eastAsia="+mn-ea" w:hAnsi="Arial" w:cs="Arial"/>
          <w:color w:val="156082" w:themeColor="accent1"/>
          <w:kern w:val="24"/>
          <w:sz w:val="24"/>
          <w:szCs w:val="24"/>
          <w:lang w:val="en-US" w:eastAsia="en-GB"/>
          <w14:ligatures w14:val="none"/>
        </w:rPr>
      </w:pPr>
    </w:p>
    <w:p w14:paraId="1A801956" w14:textId="77777777" w:rsidR="00625350" w:rsidRDefault="00625350" w:rsidP="00B35BB5">
      <w:pPr>
        <w:spacing w:after="0" w:line="240" w:lineRule="auto"/>
        <w:rPr>
          <w:rFonts w:ascii="Arial" w:eastAsia="+mn-ea" w:hAnsi="Arial" w:cs="Arial"/>
          <w:color w:val="156082" w:themeColor="accent1"/>
          <w:kern w:val="24"/>
          <w:sz w:val="24"/>
          <w:szCs w:val="24"/>
          <w:lang w:val="en-US" w:eastAsia="en-GB"/>
          <w14:ligatures w14:val="none"/>
        </w:rPr>
      </w:pPr>
    </w:p>
    <w:p w14:paraId="12049A84" w14:textId="77777777" w:rsidR="00046407" w:rsidRDefault="00046407" w:rsidP="00505B53">
      <w:pPr>
        <w:spacing w:after="0" w:line="240" w:lineRule="auto"/>
        <w:rPr>
          <w:rFonts w:ascii="Arial" w:eastAsia="+mn-ea" w:hAnsi="Arial" w:cs="Arial"/>
          <w:b/>
          <w:bCs/>
          <w:color w:val="156082" w:themeColor="accent1"/>
          <w:kern w:val="24"/>
          <w:sz w:val="24"/>
          <w:szCs w:val="24"/>
          <w:lang w:val="en-US" w:eastAsia="en-GB"/>
          <w14:ligatures w14:val="none"/>
        </w:rPr>
      </w:pPr>
    </w:p>
    <w:p w14:paraId="6A9DEEC8" w14:textId="00F6AAD7" w:rsidR="00C1731C" w:rsidRDefault="00A1002A" w:rsidP="00505B53">
      <w:pPr>
        <w:spacing w:after="0" w:line="240" w:lineRule="auto"/>
        <w:rPr>
          <w:rFonts w:ascii="Arial" w:eastAsia="+mn-ea" w:hAnsi="Arial" w:cs="Arial"/>
          <w:color w:val="156082" w:themeColor="accent1"/>
          <w:kern w:val="24"/>
          <w:sz w:val="24"/>
          <w:szCs w:val="24"/>
          <w:lang w:val="en-US" w:eastAsia="en-GB"/>
          <w14:ligatures w14:val="none"/>
        </w:rPr>
      </w:pPr>
      <w:r w:rsidRPr="00044FC2">
        <w:rPr>
          <w:rFonts w:ascii="Arial" w:eastAsia="+mn-ea" w:hAnsi="Arial" w:cs="Arial"/>
          <w:b/>
          <w:bCs/>
          <w:color w:val="156082" w:themeColor="accent1"/>
          <w:kern w:val="24"/>
          <w:sz w:val="24"/>
          <w:szCs w:val="24"/>
          <w:lang w:val="en-US" w:eastAsia="en-GB"/>
          <w14:ligatures w14:val="none"/>
        </w:rPr>
        <w:lastRenderedPageBreak/>
        <w:t xml:space="preserve">Section 3: </w:t>
      </w:r>
      <w:r w:rsidR="00B35BB5" w:rsidRPr="00B35BB5">
        <w:rPr>
          <w:rFonts w:ascii="Arial" w:eastAsia="+mn-ea" w:hAnsi="Arial" w:cs="Arial"/>
          <w:b/>
          <w:bCs/>
          <w:color w:val="156082" w:themeColor="accent1"/>
          <w:kern w:val="24"/>
          <w:sz w:val="24"/>
          <w:szCs w:val="24"/>
          <w:lang w:val="en-US" w:eastAsia="en-GB"/>
          <w14:ligatures w14:val="none"/>
        </w:rPr>
        <w:t>Future leadership challenges</w:t>
      </w:r>
      <w:r w:rsidR="00A6462C">
        <w:rPr>
          <w:rFonts w:ascii="Arial" w:eastAsia="+mn-ea" w:hAnsi="Arial" w:cs="Arial"/>
          <w:color w:val="156082" w:themeColor="accent1"/>
          <w:kern w:val="24"/>
          <w:sz w:val="24"/>
          <w:szCs w:val="24"/>
          <w:lang w:val="en-US" w:eastAsia="en-GB"/>
          <w14:ligatures w14:val="none"/>
        </w:rPr>
        <w:t xml:space="preserve"> </w:t>
      </w:r>
    </w:p>
    <w:p w14:paraId="0191FEF7" w14:textId="77777777" w:rsidR="00C1731C" w:rsidRDefault="00C1731C" w:rsidP="00C1731C">
      <w:pPr>
        <w:spacing w:after="0" w:line="240" w:lineRule="auto"/>
        <w:contextualSpacing/>
        <w:rPr>
          <w:rFonts w:ascii="Arial" w:eastAsia="+mn-ea" w:hAnsi="Arial" w:cs="Arial"/>
          <w:color w:val="156082" w:themeColor="accent1"/>
          <w:kern w:val="24"/>
          <w:sz w:val="24"/>
          <w:szCs w:val="24"/>
          <w:lang w:val="en-US" w:eastAsia="en-GB"/>
          <w14:ligatures w14:val="none"/>
        </w:rPr>
      </w:pPr>
    </w:p>
    <w:p w14:paraId="14C2D8B8" w14:textId="6DD7A22D" w:rsidR="00327467" w:rsidRDefault="00C1731C" w:rsidP="00505B53">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Financial and human resource factors are critical determinants of leadership decision making, influencing both the allocation of operational resources and the strategic direction of </w:t>
      </w:r>
      <w:proofErr w:type="spellStart"/>
      <w:r>
        <w:rPr>
          <w:rFonts w:ascii="Arial" w:eastAsia="+mn-ea" w:hAnsi="Arial" w:cs="Arial"/>
          <w:color w:val="156082" w:themeColor="accent1"/>
          <w:kern w:val="24"/>
          <w:sz w:val="24"/>
          <w:szCs w:val="24"/>
          <w:lang w:val="en-US" w:eastAsia="en-GB"/>
          <w14:ligatures w14:val="none"/>
        </w:rPr>
        <w:t>organi</w:t>
      </w:r>
      <w:r w:rsidR="00F61421">
        <w:rPr>
          <w:rFonts w:ascii="Arial" w:eastAsia="+mn-ea" w:hAnsi="Arial" w:cs="Arial"/>
          <w:color w:val="156082" w:themeColor="accent1"/>
          <w:kern w:val="24"/>
          <w:sz w:val="24"/>
          <w:szCs w:val="24"/>
          <w:lang w:val="en-US" w:eastAsia="en-GB"/>
          <w14:ligatures w14:val="none"/>
        </w:rPr>
        <w:t>s</w:t>
      </w:r>
      <w:r>
        <w:rPr>
          <w:rFonts w:ascii="Arial" w:eastAsia="+mn-ea" w:hAnsi="Arial" w:cs="Arial"/>
          <w:color w:val="156082" w:themeColor="accent1"/>
          <w:kern w:val="24"/>
          <w:sz w:val="24"/>
          <w:szCs w:val="24"/>
          <w:lang w:val="en-US" w:eastAsia="en-GB"/>
          <w14:ligatures w14:val="none"/>
        </w:rPr>
        <w:t>a</w:t>
      </w:r>
      <w:r w:rsidR="00F61421">
        <w:rPr>
          <w:rFonts w:ascii="Arial" w:eastAsia="+mn-ea" w:hAnsi="Arial" w:cs="Arial"/>
          <w:color w:val="156082" w:themeColor="accent1"/>
          <w:kern w:val="24"/>
          <w:sz w:val="24"/>
          <w:szCs w:val="24"/>
          <w:lang w:val="en-US" w:eastAsia="en-GB"/>
          <w14:ligatures w14:val="none"/>
        </w:rPr>
        <w:t>t</w:t>
      </w:r>
      <w:r>
        <w:rPr>
          <w:rFonts w:ascii="Arial" w:eastAsia="+mn-ea" w:hAnsi="Arial" w:cs="Arial"/>
          <w:color w:val="156082" w:themeColor="accent1"/>
          <w:kern w:val="24"/>
          <w:sz w:val="24"/>
          <w:szCs w:val="24"/>
          <w:lang w:val="en-US" w:eastAsia="en-GB"/>
          <w14:ligatures w14:val="none"/>
        </w:rPr>
        <w:t>ional</w:t>
      </w:r>
      <w:proofErr w:type="spellEnd"/>
      <w:r>
        <w:rPr>
          <w:rFonts w:ascii="Arial" w:eastAsia="+mn-ea" w:hAnsi="Arial" w:cs="Arial"/>
          <w:color w:val="156082" w:themeColor="accent1"/>
          <w:kern w:val="24"/>
          <w:sz w:val="24"/>
          <w:szCs w:val="24"/>
          <w:lang w:val="en-US" w:eastAsia="en-GB"/>
          <w14:ligatures w14:val="none"/>
        </w:rPr>
        <w:t xml:space="preserve"> change. Budgetary constraints, austerity measures and fluctuating central government funding place significant press</w:t>
      </w:r>
      <w:r w:rsidR="00F61421">
        <w:rPr>
          <w:rFonts w:ascii="Arial" w:eastAsia="+mn-ea" w:hAnsi="Arial" w:cs="Arial"/>
          <w:color w:val="156082" w:themeColor="accent1"/>
          <w:kern w:val="24"/>
          <w:sz w:val="24"/>
          <w:szCs w:val="24"/>
          <w:lang w:val="en-US" w:eastAsia="en-GB"/>
          <w14:ligatures w14:val="none"/>
        </w:rPr>
        <w:t>u</w:t>
      </w:r>
      <w:r>
        <w:rPr>
          <w:rFonts w:ascii="Arial" w:eastAsia="+mn-ea" w:hAnsi="Arial" w:cs="Arial"/>
          <w:color w:val="156082" w:themeColor="accent1"/>
          <w:kern w:val="24"/>
          <w:sz w:val="24"/>
          <w:szCs w:val="24"/>
          <w:lang w:val="en-US" w:eastAsia="en-GB"/>
          <w14:ligatures w14:val="none"/>
        </w:rPr>
        <w:t xml:space="preserve">res on police leaders to </w:t>
      </w:r>
      <w:proofErr w:type="spellStart"/>
      <w:r>
        <w:rPr>
          <w:rFonts w:ascii="Arial" w:eastAsia="+mn-ea" w:hAnsi="Arial" w:cs="Arial"/>
          <w:color w:val="156082" w:themeColor="accent1"/>
          <w:kern w:val="24"/>
          <w:sz w:val="24"/>
          <w:szCs w:val="24"/>
          <w:lang w:val="en-US" w:eastAsia="en-GB"/>
          <w14:ligatures w14:val="none"/>
        </w:rPr>
        <w:t>prioiritse</w:t>
      </w:r>
      <w:proofErr w:type="spellEnd"/>
      <w:r>
        <w:rPr>
          <w:rFonts w:ascii="Arial" w:eastAsia="+mn-ea" w:hAnsi="Arial" w:cs="Arial"/>
          <w:color w:val="156082" w:themeColor="accent1"/>
          <w:kern w:val="24"/>
          <w:sz w:val="24"/>
          <w:szCs w:val="24"/>
          <w:lang w:val="en-US" w:eastAsia="en-GB"/>
          <w14:ligatures w14:val="none"/>
        </w:rPr>
        <w:t xml:space="preserve"> limited resources, often requiring difficult </w:t>
      </w:r>
      <w:r w:rsidR="00F01BD8">
        <w:rPr>
          <w:rFonts w:ascii="Arial" w:eastAsia="+mn-ea" w:hAnsi="Arial" w:cs="Arial"/>
          <w:color w:val="156082" w:themeColor="accent1"/>
          <w:kern w:val="24"/>
          <w:sz w:val="24"/>
          <w:szCs w:val="24"/>
          <w:lang w:val="en-US" w:eastAsia="en-GB"/>
          <w14:ligatures w14:val="none"/>
        </w:rPr>
        <w:t xml:space="preserve">trade-offs </w:t>
      </w:r>
      <w:r>
        <w:rPr>
          <w:rFonts w:ascii="Arial" w:eastAsia="+mn-ea" w:hAnsi="Arial" w:cs="Arial"/>
          <w:color w:val="156082" w:themeColor="accent1"/>
          <w:kern w:val="24"/>
          <w:sz w:val="24"/>
          <w:szCs w:val="24"/>
          <w:lang w:val="en-US" w:eastAsia="en-GB"/>
          <w14:ligatures w14:val="none"/>
        </w:rPr>
        <w:t>between frontline services, specialist units and community engagement initiatives (Brown, 2021). Similarly</w:t>
      </w:r>
      <w:r w:rsidR="00F01BD8">
        <w:rPr>
          <w:rFonts w:ascii="Arial" w:eastAsia="+mn-ea" w:hAnsi="Arial" w:cs="Arial"/>
          <w:color w:val="156082" w:themeColor="accent1"/>
          <w:kern w:val="24"/>
          <w:sz w:val="24"/>
          <w:szCs w:val="24"/>
          <w:lang w:val="en-US" w:eastAsia="en-GB"/>
          <w14:ligatures w14:val="none"/>
        </w:rPr>
        <w:t>,</w:t>
      </w:r>
      <w:r>
        <w:rPr>
          <w:rFonts w:ascii="Arial" w:eastAsia="+mn-ea" w:hAnsi="Arial" w:cs="Arial"/>
          <w:color w:val="156082" w:themeColor="accent1"/>
          <w:kern w:val="24"/>
          <w:sz w:val="24"/>
          <w:szCs w:val="24"/>
          <w:lang w:val="en-US" w:eastAsia="en-GB"/>
          <w14:ligatures w14:val="none"/>
        </w:rPr>
        <w:t xml:space="preserve"> human resource consideration</w:t>
      </w:r>
      <w:r w:rsidR="00F61421">
        <w:rPr>
          <w:rFonts w:ascii="Arial" w:eastAsia="+mn-ea" w:hAnsi="Arial" w:cs="Arial"/>
          <w:color w:val="156082" w:themeColor="accent1"/>
          <w:kern w:val="24"/>
          <w:sz w:val="24"/>
          <w:szCs w:val="24"/>
          <w:lang w:val="en-US" w:eastAsia="en-GB"/>
          <w14:ligatures w14:val="none"/>
        </w:rPr>
        <w:t>s</w:t>
      </w:r>
      <w:r>
        <w:rPr>
          <w:rFonts w:ascii="Arial" w:eastAsia="+mn-ea" w:hAnsi="Arial" w:cs="Arial"/>
          <w:color w:val="156082" w:themeColor="accent1"/>
          <w:kern w:val="24"/>
          <w:sz w:val="24"/>
          <w:szCs w:val="24"/>
          <w:lang w:val="en-US" w:eastAsia="en-GB"/>
          <w14:ligatures w14:val="none"/>
        </w:rPr>
        <w:t xml:space="preserve"> such as workforce capacity, skill, diversity and retention directly shape decisions regarding deployment, team structuring and leadership succession planning (Silvestry, 2017). Leaders must therefore balance efficiency, operational effectiveness and public </w:t>
      </w:r>
      <w:proofErr w:type="gramStart"/>
      <w:r>
        <w:rPr>
          <w:rFonts w:ascii="Arial" w:eastAsia="+mn-ea" w:hAnsi="Arial" w:cs="Arial"/>
          <w:color w:val="156082" w:themeColor="accent1"/>
          <w:kern w:val="24"/>
          <w:sz w:val="24"/>
          <w:szCs w:val="24"/>
          <w:lang w:val="en-US" w:eastAsia="en-GB"/>
          <w14:ligatures w14:val="none"/>
        </w:rPr>
        <w:t>accountability</w:t>
      </w:r>
      <w:proofErr w:type="gramEnd"/>
      <w:r>
        <w:rPr>
          <w:rFonts w:ascii="Arial" w:eastAsia="+mn-ea" w:hAnsi="Arial" w:cs="Arial"/>
          <w:color w:val="156082" w:themeColor="accent1"/>
          <w:kern w:val="24"/>
          <w:sz w:val="24"/>
          <w:szCs w:val="24"/>
          <w:lang w:val="en-US" w:eastAsia="en-GB"/>
          <w14:ligatures w14:val="none"/>
        </w:rPr>
        <w:t xml:space="preserve"> often under high scrutiny whilst fostering motivation and wellbeing among officers and staff. </w:t>
      </w:r>
      <w:r w:rsidR="001C7EB6">
        <w:rPr>
          <w:rFonts w:ascii="Arial" w:eastAsia="+mn-ea" w:hAnsi="Arial" w:cs="Arial"/>
          <w:color w:val="156082" w:themeColor="accent1"/>
          <w:kern w:val="24"/>
          <w:sz w:val="24"/>
          <w:szCs w:val="24"/>
          <w:lang w:val="en-US" w:eastAsia="en-GB"/>
          <w14:ligatures w14:val="none"/>
        </w:rPr>
        <w:t xml:space="preserve">These pressures drive </w:t>
      </w:r>
      <w:proofErr w:type="spellStart"/>
      <w:r w:rsidR="001C7EB6">
        <w:rPr>
          <w:rFonts w:ascii="Arial" w:eastAsia="+mn-ea" w:hAnsi="Arial" w:cs="Arial"/>
          <w:color w:val="156082" w:themeColor="accent1"/>
          <w:kern w:val="24"/>
          <w:sz w:val="24"/>
          <w:szCs w:val="24"/>
          <w:lang w:val="en-US" w:eastAsia="en-GB"/>
          <w14:ligatures w14:val="none"/>
        </w:rPr>
        <w:t>organisational</w:t>
      </w:r>
      <w:proofErr w:type="spellEnd"/>
      <w:r w:rsidR="001C7EB6">
        <w:rPr>
          <w:rFonts w:ascii="Arial" w:eastAsia="+mn-ea" w:hAnsi="Arial" w:cs="Arial"/>
          <w:color w:val="156082" w:themeColor="accent1"/>
          <w:kern w:val="24"/>
          <w:sz w:val="24"/>
          <w:szCs w:val="24"/>
          <w:lang w:val="en-US" w:eastAsia="en-GB"/>
          <w14:ligatures w14:val="none"/>
        </w:rPr>
        <w:t xml:space="preserve"> change, encouraging innovation, adoption of new technologies and cross-agency partnerships to boost impact despite resource limitations (Reiner, 2010). </w:t>
      </w:r>
      <w:r w:rsidR="001104C5">
        <w:rPr>
          <w:rFonts w:ascii="Arial" w:eastAsia="+mn-ea" w:hAnsi="Arial" w:cs="Arial"/>
          <w:color w:val="156082" w:themeColor="accent1"/>
          <w:kern w:val="24"/>
          <w:sz w:val="24"/>
          <w:szCs w:val="24"/>
          <w:lang w:val="en-US" w:eastAsia="en-GB"/>
          <w14:ligatures w14:val="none"/>
        </w:rPr>
        <w:t>Future</w:t>
      </w:r>
      <w:r w:rsidR="00B84886">
        <w:rPr>
          <w:rFonts w:ascii="Arial" w:eastAsia="+mn-ea" w:hAnsi="Arial" w:cs="Arial"/>
          <w:color w:val="156082" w:themeColor="accent1"/>
          <w:kern w:val="24"/>
          <w:sz w:val="24"/>
          <w:szCs w:val="24"/>
          <w:lang w:val="en-US" w:eastAsia="en-GB"/>
          <w14:ligatures w14:val="none"/>
        </w:rPr>
        <w:t xml:space="preserve"> police leaders</w:t>
      </w:r>
      <w:r w:rsidR="001104C5">
        <w:rPr>
          <w:rFonts w:ascii="Arial" w:eastAsia="+mn-ea" w:hAnsi="Arial" w:cs="Arial"/>
          <w:color w:val="156082" w:themeColor="accent1"/>
          <w:kern w:val="24"/>
          <w:sz w:val="24"/>
          <w:szCs w:val="24"/>
          <w:lang w:val="en-US" w:eastAsia="en-GB"/>
          <w14:ligatures w14:val="none"/>
        </w:rPr>
        <w:t xml:space="preserve"> face </w:t>
      </w:r>
      <w:r w:rsidR="00AD798B">
        <w:rPr>
          <w:rFonts w:ascii="Arial" w:eastAsia="+mn-ea" w:hAnsi="Arial" w:cs="Arial"/>
          <w:color w:val="156082" w:themeColor="accent1"/>
          <w:kern w:val="24"/>
          <w:sz w:val="24"/>
          <w:szCs w:val="24"/>
          <w:lang w:val="en-US" w:eastAsia="en-GB"/>
          <w14:ligatures w14:val="none"/>
        </w:rPr>
        <w:t>unique leadership</w:t>
      </w:r>
      <w:r w:rsidR="001104C5">
        <w:rPr>
          <w:rFonts w:ascii="Arial" w:eastAsia="+mn-ea" w:hAnsi="Arial" w:cs="Arial"/>
          <w:color w:val="156082" w:themeColor="accent1"/>
          <w:kern w:val="24"/>
          <w:sz w:val="24"/>
          <w:szCs w:val="24"/>
          <w:lang w:val="en-US" w:eastAsia="en-GB"/>
          <w14:ligatures w14:val="none"/>
        </w:rPr>
        <w:t xml:space="preserve"> challenges arising from the increasing reliance on complex partnerships with agencies across criminal justice, health, local government, private sector and third sector organizations</w:t>
      </w:r>
      <w:r w:rsidR="00D20DD9">
        <w:rPr>
          <w:rFonts w:ascii="Arial" w:eastAsia="+mn-ea" w:hAnsi="Arial" w:cs="Arial"/>
          <w:color w:val="156082" w:themeColor="accent1"/>
          <w:kern w:val="24"/>
          <w:sz w:val="24"/>
          <w:szCs w:val="24"/>
          <w:lang w:val="en-US" w:eastAsia="en-GB"/>
          <w14:ligatures w14:val="none"/>
        </w:rPr>
        <w:t>.</w:t>
      </w:r>
    </w:p>
    <w:p w14:paraId="435B2CE6" w14:textId="77777777" w:rsidR="00327467" w:rsidRDefault="00327467" w:rsidP="00505B53">
      <w:pPr>
        <w:spacing w:after="0" w:line="240" w:lineRule="auto"/>
        <w:contextualSpacing/>
        <w:rPr>
          <w:rFonts w:ascii="Arial" w:eastAsia="+mn-ea" w:hAnsi="Arial" w:cs="Arial"/>
          <w:color w:val="156082" w:themeColor="accent1"/>
          <w:kern w:val="24"/>
          <w:sz w:val="24"/>
          <w:szCs w:val="24"/>
          <w:lang w:val="en-US" w:eastAsia="en-GB"/>
          <w14:ligatures w14:val="none"/>
        </w:rPr>
      </w:pPr>
    </w:p>
    <w:p w14:paraId="6032EFF7" w14:textId="726E28EC" w:rsidR="00126966" w:rsidRDefault="00A6462C" w:rsidP="00E54BF4">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Modern policing problems such as safeguarding, organized crime, terrorism, cybercrime and vulnerability are </w:t>
      </w:r>
      <w:proofErr w:type="spellStart"/>
      <w:r>
        <w:rPr>
          <w:rFonts w:ascii="Arial" w:eastAsia="+mn-ea" w:hAnsi="Arial" w:cs="Arial"/>
          <w:color w:val="156082" w:themeColor="accent1"/>
          <w:kern w:val="24"/>
          <w:sz w:val="24"/>
          <w:szCs w:val="24"/>
          <w:lang w:val="en-US" w:eastAsia="en-GB"/>
          <w14:ligatures w14:val="none"/>
        </w:rPr>
        <w:t>characterised</w:t>
      </w:r>
      <w:proofErr w:type="spellEnd"/>
      <w:r>
        <w:rPr>
          <w:rFonts w:ascii="Arial" w:eastAsia="+mn-ea" w:hAnsi="Arial" w:cs="Arial"/>
          <w:color w:val="156082" w:themeColor="accent1"/>
          <w:kern w:val="24"/>
          <w:sz w:val="24"/>
          <w:szCs w:val="24"/>
          <w:lang w:val="en-US" w:eastAsia="en-GB"/>
          <w14:ligatures w14:val="none"/>
        </w:rPr>
        <w:t xml:space="preserve"> as “wicked </w:t>
      </w:r>
      <w:r w:rsidR="00137F2B">
        <w:rPr>
          <w:rFonts w:ascii="Arial" w:eastAsia="+mn-ea" w:hAnsi="Arial" w:cs="Arial"/>
          <w:color w:val="156082" w:themeColor="accent1"/>
          <w:kern w:val="24"/>
          <w:sz w:val="24"/>
          <w:szCs w:val="24"/>
          <w:lang w:val="en-US" w:eastAsia="en-GB"/>
          <w14:ligatures w14:val="none"/>
        </w:rPr>
        <w:t xml:space="preserve">problems” that cannot be addressed by policing alone (College of Policing, 2020). </w:t>
      </w:r>
      <w:r w:rsidR="00505B53">
        <w:rPr>
          <w:rFonts w:ascii="Arial" w:eastAsia="+mn-ea" w:hAnsi="Arial" w:cs="Arial"/>
          <w:color w:val="156082" w:themeColor="accent1"/>
          <w:kern w:val="24"/>
          <w:sz w:val="24"/>
          <w:szCs w:val="24"/>
          <w:lang w:val="en-US" w:eastAsia="en-GB"/>
          <w14:ligatures w14:val="none"/>
        </w:rPr>
        <w:t xml:space="preserve">This complexity presents significant leadership challenges as the style, traits and appropriateness of leadership </w:t>
      </w:r>
      <w:proofErr w:type="spellStart"/>
      <w:r w:rsidR="00505B53">
        <w:rPr>
          <w:rFonts w:ascii="Arial" w:eastAsia="+mn-ea" w:hAnsi="Arial" w:cs="Arial"/>
          <w:color w:val="156082" w:themeColor="accent1"/>
          <w:kern w:val="24"/>
          <w:sz w:val="24"/>
          <w:szCs w:val="24"/>
          <w:lang w:val="en-US" w:eastAsia="en-GB"/>
          <w14:ligatures w14:val="none"/>
        </w:rPr>
        <w:t>behaviours</w:t>
      </w:r>
      <w:proofErr w:type="spellEnd"/>
      <w:r w:rsidR="00505B53">
        <w:rPr>
          <w:rFonts w:ascii="Arial" w:eastAsia="+mn-ea" w:hAnsi="Arial" w:cs="Arial"/>
          <w:color w:val="156082" w:themeColor="accent1"/>
          <w:kern w:val="24"/>
          <w:sz w:val="24"/>
          <w:szCs w:val="24"/>
          <w:lang w:val="en-US" w:eastAsia="en-GB"/>
          <w14:ligatures w14:val="none"/>
        </w:rPr>
        <w:t xml:space="preserve"> can have both positive and negative consequences on collaborative outcomes (Grint, 2010). </w:t>
      </w:r>
      <w:r w:rsidR="0075695A">
        <w:rPr>
          <w:rFonts w:ascii="Arial" w:eastAsia="+mn-ea" w:hAnsi="Arial" w:cs="Arial"/>
          <w:color w:val="156082" w:themeColor="accent1"/>
          <w:kern w:val="24"/>
          <w:sz w:val="24"/>
          <w:szCs w:val="24"/>
          <w:lang w:val="en-US" w:eastAsia="en-GB"/>
          <w14:ligatures w14:val="none"/>
        </w:rPr>
        <w:t xml:space="preserve">In partnership settings police leaders must often operate without formal authority over partnership </w:t>
      </w:r>
      <w:proofErr w:type="spellStart"/>
      <w:r w:rsidR="0075695A">
        <w:rPr>
          <w:rFonts w:ascii="Arial" w:eastAsia="+mn-ea" w:hAnsi="Arial" w:cs="Arial"/>
          <w:color w:val="156082" w:themeColor="accent1"/>
          <w:kern w:val="24"/>
          <w:sz w:val="24"/>
          <w:szCs w:val="24"/>
          <w:lang w:val="en-US" w:eastAsia="en-GB"/>
          <w14:ligatures w14:val="none"/>
        </w:rPr>
        <w:t>organisations</w:t>
      </w:r>
      <w:proofErr w:type="spellEnd"/>
      <w:r w:rsidR="0075695A">
        <w:rPr>
          <w:rFonts w:ascii="Arial" w:eastAsia="+mn-ea" w:hAnsi="Arial" w:cs="Arial"/>
          <w:color w:val="156082" w:themeColor="accent1"/>
          <w:kern w:val="24"/>
          <w:sz w:val="24"/>
          <w:szCs w:val="24"/>
          <w:lang w:val="en-US" w:eastAsia="en-GB"/>
          <w14:ligatures w14:val="none"/>
        </w:rPr>
        <w:t>, making coercive or directive leadership inappropriate and counterproductive (Bryson, Crosby and Stone, 2015).</w:t>
      </w:r>
      <w:r w:rsidR="0044535D">
        <w:rPr>
          <w:rFonts w:ascii="Arial" w:eastAsia="+mn-ea" w:hAnsi="Arial" w:cs="Arial"/>
          <w:color w:val="156082" w:themeColor="accent1"/>
          <w:kern w:val="24"/>
          <w:sz w:val="24"/>
          <w:szCs w:val="24"/>
          <w:lang w:val="en-US" w:eastAsia="en-GB"/>
          <w14:ligatures w14:val="none"/>
        </w:rPr>
        <w:t xml:space="preserve"> </w:t>
      </w:r>
      <w:r w:rsidR="003E2EA1">
        <w:rPr>
          <w:rFonts w:ascii="Arial" w:eastAsia="+mn-ea" w:hAnsi="Arial" w:cs="Arial"/>
          <w:color w:val="156082" w:themeColor="accent1"/>
          <w:kern w:val="24"/>
          <w:sz w:val="24"/>
          <w:szCs w:val="24"/>
          <w:lang w:val="en-US" w:eastAsia="en-GB"/>
          <w14:ligatures w14:val="none"/>
        </w:rPr>
        <w:t xml:space="preserve">Leadership styles that rely on traditional command and control approaches may therefore prove increasingly ineffective. </w:t>
      </w:r>
      <w:r w:rsidR="0044535D">
        <w:rPr>
          <w:rFonts w:ascii="Arial" w:eastAsia="+mn-ea" w:hAnsi="Arial" w:cs="Arial"/>
          <w:color w:val="156082" w:themeColor="accent1"/>
          <w:kern w:val="24"/>
          <w:sz w:val="24"/>
          <w:szCs w:val="24"/>
          <w:lang w:val="en-US" w:eastAsia="en-GB"/>
          <w14:ligatures w14:val="none"/>
        </w:rPr>
        <w:t xml:space="preserve">Authoritarian or overly hierarchical leadership can inhibit trust, collaboration and information sharing </w:t>
      </w:r>
      <w:r w:rsidR="000F6515">
        <w:rPr>
          <w:rFonts w:ascii="Arial" w:eastAsia="+mn-ea" w:hAnsi="Arial" w:cs="Arial"/>
          <w:color w:val="156082" w:themeColor="accent1"/>
          <w:kern w:val="24"/>
          <w:sz w:val="24"/>
          <w:szCs w:val="24"/>
          <w:lang w:val="en-US" w:eastAsia="en-GB"/>
          <w14:ligatures w14:val="none"/>
        </w:rPr>
        <w:t xml:space="preserve">across </w:t>
      </w:r>
      <w:proofErr w:type="spellStart"/>
      <w:r w:rsidR="000F6515">
        <w:rPr>
          <w:rFonts w:ascii="Arial" w:eastAsia="+mn-ea" w:hAnsi="Arial" w:cs="Arial"/>
          <w:color w:val="156082" w:themeColor="accent1"/>
          <w:kern w:val="24"/>
          <w:sz w:val="24"/>
          <w:szCs w:val="24"/>
          <w:lang w:val="en-US" w:eastAsia="en-GB"/>
          <w14:ligatures w14:val="none"/>
        </w:rPr>
        <w:t>organisational</w:t>
      </w:r>
      <w:proofErr w:type="spellEnd"/>
      <w:r w:rsidR="000F6515">
        <w:rPr>
          <w:rFonts w:ascii="Arial" w:eastAsia="+mn-ea" w:hAnsi="Arial" w:cs="Arial"/>
          <w:color w:val="156082" w:themeColor="accent1"/>
          <w:kern w:val="24"/>
          <w:sz w:val="24"/>
          <w:szCs w:val="24"/>
          <w:lang w:val="en-US" w:eastAsia="en-GB"/>
          <w14:ligatures w14:val="none"/>
        </w:rPr>
        <w:t xml:space="preserve"> boundaries, thereby undermining partnership effectiveness (Silvestry, 2017). </w:t>
      </w:r>
      <w:r w:rsidR="00505B53">
        <w:rPr>
          <w:rFonts w:ascii="Arial" w:eastAsia="+mn-ea" w:hAnsi="Arial" w:cs="Arial"/>
          <w:color w:val="156082" w:themeColor="accent1"/>
          <w:kern w:val="24"/>
          <w:sz w:val="24"/>
          <w:szCs w:val="24"/>
          <w:lang w:val="en-US" w:eastAsia="en-GB"/>
          <w14:ligatures w14:val="none"/>
        </w:rPr>
        <w:t xml:space="preserve">A rigid, hierarchical style may </w:t>
      </w:r>
      <w:r w:rsidR="003E2EA1">
        <w:rPr>
          <w:rFonts w:ascii="Arial" w:eastAsia="+mn-ea" w:hAnsi="Arial" w:cs="Arial"/>
          <w:color w:val="156082" w:themeColor="accent1"/>
          <w:kern w:val="24"/>
          <w:sz w:val="24"/>
          <w:szCs w:val="24"/>
          <w:lang w:val="en-US" w:eastAsia="en-GB"/>
          <w14:ligatures w14:val="none"/>
        </w:rPr>
        <w:t xml:space="preserve">also </w:t>
      </w:r>
      <w:r w:rsidR="00505B53">
        <w:rPr>
          <w:rFonts w:ascii="Arial" w:eastAsia="+mn-ea" w:hAnsi="Arial" w:cs="Arial"/>
          <w:color w:val="156082" w:themeColor="accent1"/>
          <w:kern w:val="24"/>
          <w:sz w:val="24"/>
          <w:szCs w:val="24"/>
          <w:lang w:val="en-US" w:eastAsia="en-GB"/>
          <w14:ligatures w14:val="none"/>
        </w:rPr>
        <w:t xml:space="preserve">suppress innovation, reduce partner engagement and create defensive responses among agencies with different professional cultures (Fleming, 2012). </w:t>
      </w:r>
    </w:p>
    <w:p w14:paraId="5778B775" w14:textId="77777777" w:rsidR="00126966" w:rsidRDefault="00126966" w:rsidP="00E54BF4">
      <w:pPr>
        <w:spacing w:after="0" w:line="240" w:lineRule="auto"/>
        <w:contextualSpacing/>
        <w:rPr>
          <w:rFonts w:ascii="Arial" w:eastAsia="+mn-ea" w:hAnsi="Arial" w:cs="Arial"/>
          <w:color w:val="156082" w:themeColor="accent1"/>
          <w:kern w:val="24"/>
          <w:sz w:val="24"/>
          <w:szCs w:val="24"/>
          <w:lang w:val="en-US" w:eastAsia="en-GB"/>
          <w14:ligatures w14:val="none"/>
        </w:rPr>
      </w:pPr>
    </w:p>
    <w:p w14:paraId="7CCF17E4" w14:textId="77777777" w:rsidR="00A76460" w:rsidRDefault="000F6515" w:rsidP="00925938">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Convers</w:t>
      </w:r>
      <w:r w:rsidR="00545095">
        <w:rPr>
          <w:rFonts w:ascii="Arial" w:eastAsia="+mn-ea" w:hAnsi="Arial" w:cs="Arial"/>
          <w:color w:val="156082" w:themeColor="accent1"/>
          <w:kern w:val="24"/>
          <w:sz w:val="24"/>
          <w:szCs w:val="24"/>
          <w:lang w:val="en-US" w:eastAsia="en-GB"/>
          <w14:ligatures w14:val="none"/>
        </w:rPr>
        <w:t xml:space="preserve">ely, </w:t>
      </w:r>
      <w:r w:rsidR="00126966">
        <w:rPr>
          <w:rFonts w:ascii="Arial" w:eastAsia="+mn-ea" w:hAnsi="Arial" w:cs="Arial"/>
          <w:color w:val="156082" w:themeColor="accent1"/>
          <w:kern w:val="24"/>
          <w:sz w:val="24"/>
          <w:szCs w:val="24"/>
          <w:lang w:val="en-US" w:eastAsia="en-GB"/>
          <w14:ligatures w14:val="none"/>
        </w:rPr>
        <w:t>an overly passive approach risks ambiguity, reduced accountability, and inconsistent service delivery, particularly in areas requiring urgent safeguarding interventions (Howarth &amp; Morrison, 2007). A</w:t>
      </w:r>
      <w:r w:rsidR="00545095">
        <w:rPr>
          <w:rFonts w:ascii="Arial" w:eastAsia="+mn-ea" w:hAnsi="Arial" w:cs="Arial"/>
          <w:color w:val="156082" w:themeColor="accent1"/>
          <w:kern w:val="24"/>
          <w:sz w:val="24"/>
          <w:szCs w:val="24"/>
          <w:lang w:val="en-US" w:eastAsia="en-GB"/>
          <w14:ligatures w14:val="none"/>
        </w:rPr>
        <w:t xml:space="preserve">daptive and collaborative leadership styles are more likely to support shared decision making and collective problem solving, which are essential in multi-agency environments (Heifetz, </w:t>
      </w:r>
      <w:proofErr w:type="spellStart"/>
      <w:r w:rsidR="00545095">
        <w:rPr>
          <w:rFonts w:ascii="Arial" w:eastAsia="+mn-ea" w:hAnsi="Arial" w:cs="Arial"/>
          <w:color w:val="156082" w:themeColor="accent1"/>
          <w:kern w:val="24"/>
          <w:sz w:val="24"/>
          <w:szCs w:val="24"/>
          <w:lang w:val="en-US" w:eastAsia="en-GB"/>
          <w14:ligatures w14:val="none"/>
        </w:rPr>
        <w:t>Gra</w:t>
      </w:r>
      <w:r w:rsidR="00F0640A">
        <w:rPr>
          <w:rFonts w:ascii="Arial" w:eastAsia="+mn-ea" w:hAnsi="Arial" w:cs="Arial"/>
          <w:color w:val="156082" w:themeColor="accent1"/>
          <w:kern w:val="24"/>
          <w:sz w:val="24"/>
          <w:szCs w:val="24"/>
          <w:lang w:val="en-US" w:eastAsia="en-GB"/>
          <w14:ligatures w14:val="none"/>
        </w:rPr>
        <w:t>show</w:t>
      </w:r>
      <w:proofErr w:type="spellEnd"/>
      <w:r w:rsidR="00F0640A">
        <w:rPr>
          <w:rFonts w:ascii="Arial" w:eastAsia="+mn-ea" w:hAnsi="Arial" w:cs="Arial"/>
          <w:color w:val="156082" w:themeColor="accent1"/>
          <w:kern w:val="24"/>
          <w:sz w:val="24"/>
          <w:szCs w:val="24"/>
          <w:lang w:val="en-US" w:eastAsia="en-GB"/>
          <w14:ligatures w14:val="none"/>
        </w:rPr>
        <w:t xml:space="preserve"> &amp; </w:t>
      </w:r>
      <w:proofErr w:type="spellStart"/>
      <w:r w:rsidR="00F0640A">
        <w:rPr>
          <w:rFonts w:ascii="Arial" w:eastAsia="+mn-ea" w:hAnsi="Arial" w:cs="Arial"/>
          <w:color w:val="156082" w:themeColor="accent1"/>
          <w:kern w:val="24"/>
          <w:sz w:val="24"/>
          <w:szCs w:val="24"/>
          <w:lang w:val="en-US" w:eastAsia="en-GB"/>
          <w14:ligatures w14:val="none"/>
        </w:rPr>
        <w:t>Lisky</w:t>
      </w:r>
      <w:proofErr w:type="spellEnd"/>
      <w:r w:rsidR="00F0640A">
        <w:rPr>
          <w:rFonts w:ascii="Arial" w:eastAsia="+mn-ea" w:hAnsi="Arial" w:cs="Arial"/>
          <w:color w:val="156082" w:themeColor="accent1"/>
          <w:kern w:val="24"/>
          <w:sz w:val="24"/>
          <w:szCs w:val="24"/>
          <w:lang w:val="en-US" w:eastAsia="en-GB"/>
          <w14:ligatures w14:val="none"/>
        </w:rPr>
        <w:t xml:space="preserve">, 2009). </w:t>
      </w:r>
      <w:r w:rsidR="00E54BF4">
        <w:rPr>
          <w:rFonts w:ascii="Arial" w:eastAsia="+mn-ea" w:hAnsi="Arial" w:cs="Arial"/>
          <w:color w:val="156082" w:themeColor="accent1"/>
          <w:kern w:val="24"/>
          <w:sz w:val="24"/>
          <w:szCs w:val="24"/>
          <w:lang w:val="en-US" w:eastAsia="en-GB"/>
          <w14:ligatures w14:val="none"/>
        </w:rPr>
        <w:t xml:space="preserve">Leadership that is insensitive to power dynamics, </w:t>
      </w:r>
      <w:proofErr w:type="spellStart"/>
      <w:r w:rsidR="00E54BF4">
        <w:rPr>
          <w:rFonts w:ascii="Arial" w:eastAsia="+mn-ea" w:hAnsi="Arial" w:cs="Arial"/>
          <w:color w:val="156082" w:themeColor="accent1"/>
          <w:kern w:val="24"/>
          <w:sz w:val="24"/>
          <w:szCs w:val="24"/>
          <w:lang w:val="en-US" w:eastAsia="en-GB"/>
          <w14:ligatures w14:val="none"/>
        </w:rPr>
        <w:t>organisational</w:t>
      </w:r>
      <w:proofErr w:type="spellEnd"/>
      <w:r w:rsidR="00E54BF4">
        <w:rPr>
          <w:rFonts w:ascii="Arial" w:eastAsia="+mn-ea" w:hAnsi="Arial" w:cs="Arial"/>
          <w:color w:val="156082" w:themeColor="accent1"/>
          <w:kern w:val="24"/>
          <w:sz w:val="24"/>
          <w:szCs w:val="24"/>
          <w:lang w:val="en-US" w:eastAsia="en-GB"/>
          <w14:ligatures w14:val="none"/>
        </w:rPr>
        <w:t xml:space="preserve"> cultures or community perspectives may reduce partnership effectiveness. However, leadership that is inclusive, adaptive and contextually appropriate has the potential to enhance collective capacity to respond to complex harm. </w:t>
      </w:r>
      <w:r w:rsidR="003C3DED">
        <w:rPr>
          <w:rFonts w:ascii="Arial" w:eastAsia="+mn-ea" w:hAnsi="Arial" w:cs="Arial"/>
          <w:color w:val="156082" w:themeColor="accent1"/>
          <w:kern w:val="24"/>
          <w:sz w:val="24"/>
          <w:szCs w:val="24"/>
          <w:lang w:val="en-US" w:eastAsia="en-GB"/>
          <w14:ligatures w14:val="none"/>
        </w:rPr>
        <w:t xml:space="preserve">Inclusive leadership fosters psychological safety and </w:t>
      </w:r>
      <w:proofErr w:type="gramStart"/>
      <w:r w:rsidR="003C3DED">
        <w:rPr>
          <w:rFonts w:ascii="Arial" w:eastAsia="+mn-ea" w:hAnsi="Arial" w:cs="Arial"/>
          <w:color w:val="156082" w:themeColor="accent1"/>
          <w:kern w:val="24"/>
          <w:sz w:val="24"/>
          <w:szCs w:val="24"/>
          <w:lang w:val="en-US" w:eastAsia="en-GB"/>
          <w14:ligatures w14:val="none"/>
        </w:rPr>
        <w:t>shared</w:t>
      </w:r>
      <w:proofErr w:type="gramEnd"/>
      <w:r w:rsidR="003C3DED">
        <w:rPr>
          <w:rFonts w:ascii="Arial" w:eastAsia="+mn-ea" w:hAnsi="Arial" w:cs="Arial"/>
          <w:color w:val="156082" w:themeColor="accent1"/>
          <w:kern w:val="24"/>
          <w:sz w:val="24"/>
          <w:szCs w:val="24"/>
          <w:lang w:val="en-US" w:eastAsia="en-GB"/>
          <w14:ligatures w14:val="none"/>
        </w:rPr>
        <w:t xml:space="preserve"> situational awareness (Nembhard &amp; Edmondson, 2006), while adaptive leadership </w:t>
      </w:r>
      <w:r w:rsidR="004E1AC0">
        <w:rPr>
          <w:rFonts w:ascii="Arial" w:eastAsia="+mn-ea" w:hAnsi="Arial" w:cs="Arial"/>
          <w:color w:val="156082" w:themeColor="accent1"/>
          <w:kern w:val="24"/>
          <w:sz w:val="24"/>
          <w:szCs w:val="24"/>
          <w:lang w:val="en-US" w:eastAsia="en-GB"/>
          <w14:ligatures w14:val="none"/>
        </w:rPr>
        <w:t xml:space="preserve">enables </w:t>
      </w:r>
      <w:r w:rsidR="00A76460">
        <w:rPr>
          <w:rFonts w:ascii="Arial" w:eastAsia="+mn-ea" w:hAnsi="Arial" w:cs="Arial"/>
          <w:color w:val="156082" w:themeColor="accent1"/>
          <w:kern w:val="24"/>
          <w:sz w:val="24"/>
          <w:szCs w:val="24"/>
          <w:lang w:val="en-US" w:eastAsia="en-GB"/>
          <w14:ligatures w14:val="none"/>
        </w:rPr>
        <w:t>groups</w:t>
      </w:r>
      <w:r w:rsidR="004E1AC0">
        <w:rPr>
          <w:rFonts w:ascii="Arial" w:eastAsia="+mn-ea" w:hAnsi="Arial" w:cs="Arial"/>
          <w:color w:val="156082" w:themeColor="accent1"/>
          <w:kern w:val="24"/>
          <w:sz w:val="24"/>
          <w:szCs w:val="24"/>
          <w:lang w:val="en-US" w:eastAsia="en-GB"/>
          <w14:ligatures w14:val="none"/>
        </w:rPr>
        <w:t xml:space="preserve"> to navigate uncertainty and systematic changes (Hifetz, </w:t>
      </w:r>
      <w:proofErr w:type="spellStart"/>
      <w:r w:rsidR="004E1AC0">
        <w:rPr>
          <w:rFonts w:ascii="Arial" w:eastAsia="+mn-ea" w:hAnsi="Arial" w:cs="Arial"/>
          <w:color w:val="156082" w:themeColor="accent1"/>
          <w:kern w:val="24"/>
          <w:sz w:val="24"/>
          <w:szCs w:val="24"/>
          <w:lang w:val="en-US" w:eastAsia="en-GB"/>
          <w14:ligatures w14:val="none"/>
        </w:rPr>
        <w:t>Grashow</w:t>
      </w:r>
      <w:proofErr w:type="spellEnd"/>
      <w:r w:rsidR="004E1AC0">
        <w:rPr>
          <w:rFonts w:ascii="Arial" w:eastAsia="+mn-ea" w:hAnsi="Arial" w:cs="Arial"/>
          <w:color w:val="156082" w:themeColor="accent1"/>
          <w:kern w:val="24"/>
          <w:sz w:val="24"/>
          <w:szCs w:val="24"/>
          <w:lang w:val="en-US" w:eastAsia="en-GB"/>
          <w14:ligatures w14:val="none"/>
        </w:rPr>
        <w:t xml:space="preserve"> &amp; Linsky, 2009). </w:t>
      </w:r>
      <w:r w:rsidR="00505B53">
        <w:rPr>
          <w:rFonts w:ascii="Arial" w:eastAsia="+mn-ea" w:hAnsi="Arial" w:cs="Arial"/>
          <w:color w:val="156082" w:themeColor="accent1"/>
          <w:kern w:val="24"/>
          <w:sz w:val="24"/>
          <w:szCs w:val="24"/>
          <w:lang w:val="en-US" w:eastAsia="en-GB"/>
          <w14:ligatures w14:val="none"/>
        </w:rPr>
        <w:t xml:space="preserve">Adaptive </w:t>
      </w:r>
      <w:proofErr w:type="gramStart"/>
      <w:r w:rsidR="00505B53">
        <w:rPr>
          <w:rFonts w:ascii="Arial" w:eastAsia="+mn-ea" w:hAnsi="Arial" w:cs="Arial"/>
          <w:color w:val="156082" w:themeColor="accent1"/>
          <w:kern w:val="24"/>
          <w:sz w:val="24"/>
          <w:szCs w:val="24"/>
          <w:lang w:val="en-US" w:eastAsia="en-GB"/>
          <w14:ligatures w14:val="none"/>
        </w:rPr>
        <w:t>leadership</w:t>
      </w:r>
      <w:proofErr w:type="gramEnd"/>
      <w:r w:rsidR="00505B53">
        <w:rPr>
          <w:rFonts w:ascii="Arial" w:eastAsia="+mn-ea" w:hAnsi="Arial" w:cs="Arial"/>
          <w:color w:val="156082" w:themeColor="accent1"/>
          <w:kern w:val="24"/>
          <w:sz w:val="24"/>
          <w:szCs w:val="24"/>
          <w:lang w:val="en-US" w:eastAsia="en-GB"/>
          <w14:ligatures w14:val="none"/>
        </w:rPr>
        <w:t xml:space="preserve"> which involve</w:t>
      </w:r>
      <w:r w:rsidR="00797A84">
        <w:rPr>
          <w:rFonts w:ascii="Arial" w:eastAsia="+mn-ea" w:hAnsi="Arial" w:cs="Arial"/>
          <w:color w:val="156082" w:themeColor="accent1"/>
          <w:kern w:val="24"/>
          <w:sz w:val="24"/>
          <w:szCs w:val="24"/>
          <w:lang w:val="en-US" w:eastAsia="en-GB"/>
          <w14:ligatures w14:val="none"/>
        </w:rPr>
        <w:t>s</w:t>
      </w:r>
      <w:r w:rsidR="00505B53">
        <w:rPr>
          <w:rFonts w:ascii="Arial" w:eastAsia="+mn-ea" w:hAnsi="Arial" w:cs="Arial"/>
          <w:color w:val="156082" w:themeColor="accent1"/>
          <w:kern w:val="24"/>
          <w:sz w:val="24"/>
          <w:szCs w:val="24"/>
          <w:lang w:val="en-US" w:eastAsia="en-GB"/>
          <w14:ligatures w14:val="none"/>
        </w:rPr>
        <w:t xml:space="preserve"> reading the context and modulating </w:t>
      </w:r>
      <w:proofErr w:type="spellStart"/>
      <w:r w:rsidR="00505B53">
        <w:rPr>
          <w:rFonts w:ascii="Arial" w:eastAsia="+mn-ea" w:hAnsi="Arial" w:cs="Arial"/>
          <w:color w:val="156082" w:themeColor="accent1"/>
          <w:kern w:val="24"/>
          <w:sz w:val="24"/>
          <w:szCs w:val="24"/>
          <w:lang w:val="en-US" w:eastAsia="en-GB"/>
          <w14:ligatures w14:val="none"/>
        </w:rPr>
        <w:t>behaviour</w:t>
      </w:r>
      <w:proofErr w:type="spellEnd"/>
      <w:r w:rsidR="00505B53">
        <w:rPr>
          <w:rFonts w:ascii="Arial" w:eastAsia="+mn-ea" w:hAnsi="Arial" w:cs="Arial"/>
          <w:color w:val="156082" w:themeColor="accent1"/>
          <w:kern w:val="24"/>
          <w:sz w:val="24"/>
          <w:szCs w:val="24"/>
          <w:lang w:val="en-US" w:eastAsia="en-GB"/>
          <w14:ligatures w14:val="none"/>
        </w:rPr>
        <w:t xml:space="preserve"> </w:t>
      </w:r>
      <w:proofErr w:type="gramStart"/>
      <w:r w:rsidR="00505B53">
        <w:rPr>
          <w:rFonts w:ascii="Arial" w:eastAsia="+mn-ea" w:hAnsi="Arial" w:cs="Arial"/>
          <w:color w:val="156082" w:themeColor="accent1"/>
          <w:kern w:val="24"/>
          <w:sz w:val="24"/>
          <w:szCs w:val="24"/>
          <w:lang w:val="en-US" w:eastAsia="en-GB"/>
          <w14:ligatures w14:val="none"/>
        </w:rPr>
        <w:t>accordingly</w:t>
      </w:r>
      <w:proofErr w:type="gramEnd"/>
      <w:r w:rsidR="00505B53">
        <w:rPr>
          <w:rFonts w:ascii="Arial" w:eastAsia="+mn-ea" w:hAnsi="Arial" w:cs="Arial"/>
          <w:color w:val="156082" w:themeColor="accent1"/>
          <w:kern w:val="24"/>
          <w:sz w:val="24"/>
          <w:szCs w:val="24"/>
          <w:lang w:val="en-US" w:eastAsia="en-GB"/>
          <w14:ligatures w14:val="none"/>
        </w:rPr>
        <w:t xml:space="preserve"> is increasingly critical in police partnerships. </w:t>
      </w:r>
    </w:p>
    <w:p w14:paraId="5729D993" w14:textId="733694D4" w:rsidR="00925938" w:rsidRDefault="00F0640A" w:rsidP="00925938">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lastRenderedPageBreak/>
        <w:t xml:space="preserve">Leadership traits also play a critical role in shaping future partnership outcomes. Traits such as emotional intelligence, </w:t>
      </w:r>
      <w:r w:rsidR="001E2C55">
        <w:rPr>
          <w:rFonts w:ascii="Arial" w:eastAsia="+mn-ea" w:hAnsi="Arial" w:cs="Arial"/>
          <w:color w:val="156082" w:themeColor="accent1"/>
          <w:kern w:val="24"/>
          <w:sz w:val="24"/>
          <w:szCs w:val="24"/>
          <w:lang w:val="en-US" w:eastAsia="en-GB"/>
          <w14:ligatures w14:val="none"/>
        </w:rPr>
        <w:t xml:space="preserve">openness, integrity and cultural competence are increasingly </w:t>
      </w:r>
      <w:proofErr w:type="spellStart"/>
      <w:r w:rsidR="001E2C55">
        <w:rPr>
          <w:rFonts w:ascii="Arial" w:eastAsia="+mn-ea" w:hAnsi="Arial" w:cs="Arial"/>
          <w:color w:val="156082" w:themeColor="accent1"/>
          <w:kern w:val="24"/>
          <w:sz w:val="24"/>
          <w:szCs w:val="24"/>
          <w:lang w:val="en-US" w:eastAsia="en-GB"/>
          <w14:ligatures w14:val="none"/>
        </w:rPr>
        <w:t>recogni</w:t>
      </w:r>
      <w:r w:rsidR="00B35B2D">
        <w:rPr>
          <w:rFonts w:ascii="Arial" w:eastAsia="+mn-ea" w:hAnsi="Arial" w:cs="Arial"/>
          <w:color w:val="156082" w:themeColor="accent1"/>
          <w:kern w:val="24"/>
          <w:sz w:val="24"/>
          <w:szCs w:val="24"/>
          <w:lang w:val="en-US" w:eastAsia="en-GB"/>
          <w14:ligatures w14:val="none"/>
        </w:rPr>
        <w:t>s</w:t>
      </w:r>
      <w:r w:rsidR="001E2C55">
        <w:rPr>
          <w:rFonts w:ascii="Arial" w:eastAsia="+mn-ea" w:hAnsi="Arial" w:cs="Arial"/>
          <w:color w:val="156082" w:themeColor="accent1"/>
          <w:kern w:val="24"/>
          <w:sz w:val="24"/>
          <w:szCs w:val="24"/>
          <w:lang w:val="en-US" w:eastAsia="en-GB"/>
          <w14:ligatures w14:val="none"/>
        </w:rPr>
        <w:t>ed</w:t>
      </w:r>
      <w:proofErr w:type="spellEnd"/>
      <w:r w:rsidR="001E2C55">
        <w:rPr>
          <w:rFonts w:ascii="Arial" w:eastAsia="+mn-ea" w:hAnsi="Arial" w:cs="Arial"/>
          <w:color w:val="156082" w:themeColor="accent1"/>
          <w:kern w:val="24"/>
          <w:sz w:val="24"/>
          <w:szCs w:val="24"/>
          <w:lang w:val="en-US" w:eastAsia="en-GB"/>
          <w14:ligatures w14:val="none"/>
        </w:rPr>
        <w:t xml:space="preserve"> as essential for leaders operating within diverse partnership landscapes (Goleman, 2000). Leaders lacking these traits may </w:t>
      </w:r>
      <w:r w:rsidR="008A6413">
        <w:rPr>
          <w:rFonts w:ascii="Arial" w:eastAsia="+mn-ea" w:hAnsi="Arial" w:cs="Arial"/>
          <w:color w:val="156082" w:themeColor="accent1"/>
          <w:kern w:val="24"/>
          <w:sz w:val="24"/>
          <w:szCs w:val="24"/>
          <w:lang w:val="en-US" w:eastAsia="en-GB"/>
          <w14:ligatures w14:val="none"/>
        </w:rPr>
        <w:t xml:space="preserve">struggle to manage competing priorities, professional cultures and power imbalances inherent in partnerships, leading to conflict </w:t>
      </w:r>
      <w:r w:rsidR="008A2820">
        <w:rPr>
          <w:rFonts w:ascii="Arial" w:eastAsia="+mn-ea" w:hAnsi="Arial" w:cs="Arial"/>
          <w:color w:val="156082" w:themeColor="accent1"/>
          <w:kern w:val="24"/>
          <w:sz w:val="24"/>
          <w:szCs w:val="24"/>
          <w:lang w:val="en-US" w:eastAsia="en-GB"/>
          <w14:ligatures w14:val="none"/>
        </w:rPr>
        <w:t>or disengagement from partner agencies.</w:t>
      </w:r>
      <w:r w:rsidR="00A76460">
        <w:rPr>
          <w:rFonts w:ascii="Arial" w:eastAsia="+mn-ea" w:hAnsi="Arial" w:cs="Arial"/>
          <w:color w:val="156082" w:themeColor="accent1"/>
          <w:kern w:val="24"/>
          <w:sz w:val="24"/>
          <w:szCs w:val="24"/>
          <w:lang w:val="en-US" w:eastAsia="en-GB"/>
          <w14:ligatures w14:val="none"/>
        </w:rPr>
        <w:t xml:space="preserve"> L</w:t>
      </w:r>
      <w:r w:rsidR="008A2820">
        <w:rPr>
          <w:rFonts w:ascii="Arial" w:eastAsia="+mn-ea" w:hAnsi="Arial" w:cs="Arial"/>
          <w:color w:val="156082" w:themeColor="accent1"/>
          <w:kern w:val="24"/>
          <w:sz w:val="24"/>
          <w:szCs w:val="24"/>
          <w:lang w:val="en-US" w:eastAsia="en-GB"/>
          <w14:ligatures w14:val="none"/>
        </w:rPr>
        <w:t xml:space="preserve">eaders </w:t>
      </w:r>
      <w:r w:rsidR="00C8583A">
        <w:rPr>
          <w:rFonts w:ascii="Arial" w:eastAsia="+mn-ea" w:hAnsi="Arial" w:cs="Arial"/>
          <w:color w:val="156082" w:themeColor="accent1"/>
          <w:kern w:val="24"/>
          <w:sz w:val="24"/>
          <w:szCs w:val="24"/>
          <w:lang w:val="en-US" w:eastAsia="en-GB"/>
          <w14:ligatures w14:val="none"/>
        </w:rPr>
        <w:t xml:space="preserve">who demonstrate empathy, humility and strong interpersonal skills are better positioned to build trust legitimacy, </w:t>
      </w:r>
      <w:r w:rsidR="003142AD">
        <w:rPr>
          <w:rFonts w:ascii="Arial" w:eastAsia="+mn-ea" w:hAnsi="Arial" w:cs="Arial"/>
          <w:color w:val="156082" w:themeColor="accent1"/>
          <w:kern w:val="24"/>
          <w:sz w:val="24"/>
          <w:szCs w:val="24"/>
          <w:lang w:val="en-US" w:eastAsia="en-GB"/>
          <w14:ligatures w14:val="none"/>
        </w:rPr>
        <w:t xml:space="preserve">both within policing and externally thereby enhancing </w:t>
      </w:r>
      <w:r w:rsidR="009B7563">
        <w:rPr>
          <w:rFonts w:ascii="Arial" w:eastAsia="+mn-ea" w:hAnsi="Arial" w:cs="Arial"/>
          <w:color w:val="156082" w:themeColor="accent1"/>
          <w:kern w:val="24"/>
          <w:sz w:val="24"/>
          <w:szCs w:val="24"/>
          <w:lang w:val="en-US" w:eastAsia="en-GB"/>
          <w14:ligatures w14:val="none"/>
        </w:rPr>
        <w:t>cooperation and long-term partnership sustainability (O’Neil, 2015)</w:t>
      </w:r>
      <w:r w:rsidR="00F6486E">
        <w:rPr>
          <w:rFonts w:ascii="Arial" w:eastAsia="+mn-ea" w:hAnsi="Arial" w:cs="Arial"/>
          <w:color w:val="156082" w:themeColor="accent1"/>
          <w:kern w:val="24"/>
          <w:sz w:val="24"/>
          <w:szCs w:val="24"/>
          <w:lang w:val="en-US" w:eastAsia="en-GB"/>
          <w14:ligatures w14:val="none"/>
        </w:rPr>
        <w:t xml:space="preserve">. </w:t>
      </w:r>
      <w:r w:rsidR="00925938">
        <w:rPr>
          <w:rFonts w:ascii="Arial" w:eastAsia="+mn-ea" w:hAnsi="Arial" w:cs="Arial"/>
          <w:color w:val="156082" w:themeColor="accent1"/>
          <w:kern w:val="24"/>
          <w:sz w:val="24"/>
          <w:szCs w:val="24"/>
          <w:lang w:val="en-US" w:eastAsia="en-GB"/>
          <w14:ligatures w14:val="none"/>
        </w:rPr>
        <w:t>Leadership traits expected of effective partnership leaders</w:t>
      </w:r>
      <w:r w:rsidR="00797A84">
        <w:rPr>
          <w:rFonts w:ascii="Arial" w:eastAsia="+mn-ea" w:hAnsi="Arial" w:cs="Arial"/>
          <w:color w:val="156082" w:themeColor="accent1"/>
          <w:kern w:val="24"/>
          <w:sz w:val="24"/>
          <w:szCs w:val="24"/>
          <w:lang w:val="en-US" w:eastAsia="en-GB"/>
          <w14:ligatures w14:val="none"/>
        </w:rPr>
        <w:t xml:space="preserve"> </w:t>
      </w:r>
      <w:r w:rsidR="00925938">
        <w:rPr>
          <w:rFonts w:ascii="Arial" w:eastAsia="+mn-ea" w:hAnsi="Arial" w:cs="Arial"/>
          <w:color w:val="156082" w:themeColor="accent1"/>
          <w:kern w:val="24"/>
          <w:sz w:val="24"/>
          <w:szCs w:val="24"/>
          <w:lang w:val="en-US" w:eastAsia="en-GB"/>
          <w14:ligatures w14:val="none"/>
        </w:rPr>
        <w:t xml:space="preserve">such as emotional intelligence, empathy, communication skills and ethical sensitivity are frequently aligned with traits stereotypically associated with women (Goleman, 2000). </w:t>
      </w:r>
      <w:proofErr w:type="spellStart"/>
      <w:r w:rsidR="00B35B2D">
        <w:rPr>
          <w:rFonts w:ascii="Arial" w:eastAsia="+mn-ea" w:hAnsi="Arial" w:cs="Arial"/>
          <w:color w:val="156082" w:themeColor="accent1"/>
          <w:kern w:val="24"/>
          <w:sz w:val="24"/>
          <w:szCs w:val="24"/>
          <w:lang w:val="en-US" w:eastAsia="en-GB"/>
          <w14:ligatures w14:val="none"/>
        </w:rPr>
        <w:t>R</w:t>
      </w:r>
      <w:r w:rsidR="00925938">
        <w:rPr>
          <w:rFonts w:ascii="Arial" w:eastAsia="+mn-ea" w:hAnsi="Arial" w:cs="Arial"/>
          <w:color w:val="156082" w:themeColor="accent1"/>
          <w:kern w:val="24"/>
          <w:sz w:val="24"/>
          <w:szCs w:val="24"/>
          <w:lang w:val="en-US" w:eastAsia="en-GB"/>
          <w14:ligatures w14:val="none"/>
        </w:rPr>
        <w:t>ecognising</w:t>
      </w:r>
      <w:proofErr w:type="spellEnd"/>
      <w:r w:rsidR="00925938">
        <w:rPr>
          <w:rFonts w:ascii="Arial" w:eastAsia="+mn-ea" w:hAnsi="Arial" w:cs="Arial"/>
          <w:color w:val="156082" w:themeColor="accent1"/>
          <w:kern w:val="24"/>
          <w:sz w:val="24"/>
          <w:szCs w:val="24"/>
          <w:lang w:val="en-US" w:eastAsia="en-GB"/>
          <w14:ligatures w14:val="none"/>
        </w:rPr>
        <w:t xml:space="preserve"> and supporting diverse leadership styles has the potential to enhance psychological safety, trust and innovation across partnerships. </w:t>
      </w:r>
      <w:r w:rsidR="00946D16">
        <w:rPr>
          <w:rFonts w:ascii="Arial" w:eastAsia="+mn-ea" w:hAnsi="Arial" w:cs="Arial"/>
          <w:color w:val="156082" w:themeColor="accent1"/>
          <w:kern w:val="24"/>
          <w:sz w:val="24"/>
          <w:szCs w:val="24"/>
          <w:lang w:val="en-US" w:eastAsia="en-GB"/>
          <w14:ligatures w14:val="none"/>
        </w:rPr>
        <w:t xml:space="preserve">Failure to </w:t>
      </w:r>
      <w:proofErr w:type="spellStart"/>
      <w:r w:rsidR="00946D16">
        <w:rPr>
          <w:rFonts w:ascii="Arial" w:eastAsia="+mn-ea" w:hAnsi="Arial" w:cs="Arial"/>
          <w:color w:val="156082" w:themeColor="accent1"/>
          <w:kern w:val="24"/>
          <w:sz w:val="24"/>
          <w:szCs w:val="24"/>
          <w:lang w:val="en-US" w:eastAsia="en-GB"/>
          <w14:ligatures w14:val="none"/>
        </w:rPr>
        <w:t>recognise</w:t>
      </w:r>
      <w:proofErr w:type="spellEnd"/>
      <w:r w:rsidR="00946D16">
        <w:rPr>
          <w:rFonts w:ascii="Arial" w:eastAsia="+mn-ea" w:hAnsi="Arial" w:cs="Arial"/>
          <w:color w:val="156082" w:themeColor="accent1"/>
          <w:kern w:val="24"/>
          <w:sz w:val="24"/>
          <w:szCs w:val="24"/>
          <w:lang w:val="en-US" w:eastAsia="en-GB"/>
          <w14:ligatures w14:val="none"/>
        </w:rPr>
        <w:t xml:space="preserve"> and </w:t>
      </w:r>
      <w:proofErr w:type="spellStart"/>
      <w:r w:rsidR="00946D16">
        <w:rPr>
          <w:rFonts w:ascii="Arial" w:eastAsia="+mn-ea" w:hAnsi="Arial" w:cs="Arial"/>
          <w:color w:val="156082" w:themeColor="accent1"/>
          <w:kern w:val="24"/>
          <w:sz w:val="24"/>
          <w:szCs w:val="24"/>
          <w:lang w:val="en-US" w:eastAsia="en-GB"/>
          <w14:ligatures w14:val="none"/>
        </w:rPr>
        <w:t>legitimise</w:t>
      </w:r>
      <w:proofErr w:type="spellEnd"/>
      <w:r w:rsidR="00946D16">
        <w:rPr>
          <w:rFonts w:ascii="Arial" w:eastAsia="+mn-ea" w:hAnsi="Arial" w:cs="Arial"/>
          <w:color w:val="156082" w:themeColor="accent1"/>
          <w:kern w:val="24"/>
          <w:sz w:val="24"/>
          <w:szCs w:val="24"/>
          <w:lang w:val="en-US" w:eastAsia="en-GB"/>
          <w14:ligatures w14:val="none"/>
        </w:rPr>
        <w:t xml:space="preserve"> alternative leadership styles risks marginalizing female leaders and weakening partnership effectiveness.</w:t>
      </w:r>
      <w:r w:rsidR="00852DF7" w:rsidRPr="00852DF7">
        <w:rPr>
          <w:rFonts w:ascii="Arial" w:eastAsia="+mn-ea" w:hAnsi="Arial" w:cs="Arial"/>
          <w:color w:val="156082" w:themeColor="accent1"/>
          <w:kern w:val="24"/>
          <w:sz w:val="24"/>
          <w:szCs w:val="24"/>
          <w:lang w:val="en-US" w:eastAsia="en-GB"/>
          <w14:ligatures w14:val="none"/>
        </w:rPr>
        <w:t xml:space="preserve"> </w:t>
      </w:r>
      <w:r w:rsidR="00852DF7">
        <w:rPr>
          <w:rFonts w:ascii="Arial" w:eastAsia="+mn-ea" w:hAnsi="Arial" w:cs="Arial"/>
          <w:color w:val="156082" w:themeColor="accent1"/>
          <w:kern w:val="24"/>
          <w:sz w:val="24"/>
          <w:szCs w:val="24"/>
          <w:lang w:val="en-US" w:eastAsia="en-GB"/>
          <w14:ligatures w14:val="none"/>
        </w:rPr>
        <w:t>Without addressing structural barriers such as gender bias, lack of role models and limited access to influential networks, policing risks underutilizing leadership approaches that are well suited to partnership working (Silvestry, 2018).</w:t>
      </w:r>
    </w:p>
    <w:p w14:paraId="2C28517A" w14:textId="77777777" w:rsidR="00415D6E" w:rsidRDefault="00415D6E" w:rsidP="00925938">
      <w:pPr>
        <w:spacing w:after="0" w:line="240" w:lineRule="auto"/>
        <w:contextualSpacing/>
        <w:rPr>
          <w:rFonts w:ascii="Arial" w:eastAsia="+mn-ea" w:hAnsi="Arial" w:cs="Arial"/>
          <w:color w:val="156082" w:themeColor="accent1"/>
          <w:kern w:val="24"/>
          <w:sz w:val="24"/>
          <w:szCs w:val="24"/>
          <w:lang w:val="en-US" w:eastAsia="en-GB"/>
          <w14:ligatures w14:val="none"/>
        </w:rPr>
      </w:pPr>
    </w:p>
    <w:p w14:paraId="417D251D" w14:textId="67670564" w:rsidR="006F647E" w:rsidRDefault="00E87736" w:rsidP="00925938">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Individual learning theories </w:t>
      </w:r>
      <w:r w:rsidR="00852DF7">
        <w:rPr>
          <w:rFonts w:ascii="Arial" w:eastAsia="+mn-ea" w:hAnsi="Arial" w:cs="Arial"/>
          <w:color w:val="156082" w:themeColor="accent1"/>
          <w:kern w:val="24"/>
          <w:sz w:val="24"/>
          <w:szCs w:val="24"/>
          <w:lang w:val="en-US" w:eastAsia="en-GB"/>
          <w14:ligatures w14:val="none"/>
        </w:rPr>
        <w:t xml:space="preserve">also </w:t>
      </w:r>
      <w:r>
        <w:rPr>
          <w:rFonts w:ascii="Arial" w:eastAsia="+mn-ea" w:hAnsi="Arial" w:cs="Arial"/>
          <w:color w:val="156082" w:themeColor="accent1"/>
          <w:kern w:val="24"/>
          <w:sz w:val="24"/>
          <w:szCs w:val="24"/>
          <w:lang w:val="en-US" w:eastAsia="en-GB"/>
          <w14:ligatures w14:val="none"/>
        </w:rPr>
        <w:t xml:space="preserve">significantly influence police leadership by shaping how leaders acquire knowledge, model </w:t>
      </w:r>
      <w:proofErr w:type="spellStart"/>
      <w:r>
        <w:rPr>
          <w:rFonts w:ascii="Arial" w:eastAsia="+mn-ea" w:hAnsi="Arial" w:cs="Arial"/>
          <w:color w:val="156082" w:themeColor="accent1"/>
          <w:kern w:val="24"/>
          <w:sz w:val="24"/>
          <w:szCs w:val="24"/>
          <w:lang w:val="en-US" w:eastAsia="en-GB"/>
          <w14:ligatures w14:val="none"/>
        </w:rPr>
        <w:t>behaviour</w:t>
      </w:r>
      <w:proofErr w:type="spellEnd"/>
      <w:r>
        <w:rPr>
          <w:rFonts w:ascii="Arial" w:eastAsia="+mn-ea" w:hAnsi="Arial" w:cs="Arial"/>
          <w:color w:val="156082" w:themeColor="accent1"/>
          <w:kern w:val="24"/>
          <w:sz w:val="24"/>
          <w:szCs w:val="24"/>
          <w:lang w:val="en-US" w:eastAsia="en-GB"/>
          <w14:ligatures w14:val="none"/>
        </w:rPr>
        <w:t xml:space="preserve"> and develop their teams</w:t>
      </w:r>
      <w:r w:rsidR="00925938">
        <w:rPr>
          <w:rFonts w:ascii="Arial" w:eastAsia="+mn-ea" w:hAnsi="Arial" w:cs="Arial"/>
          <w:color w:val="156082" w:themeColor="accent1"/>
          <w:kern w:val="24"/>
          <w:sz w:val="24"/>
          <w:szCs w:val="24"/>
          <w:lang w:val="en-US" w:eastAsia="en-GB"/>
          <w14:ligatures w14:val="none"/>
        </w:rPr>
        <w:t xml:space="preserve">. Experiential learning aligns strongly with transactional and command and control leadership models where learning is reinforced through compliance, supervision and performance outcomes (Kolb, 1984). Officers who learn primarily through concrete experience and active </w:t>
      </w:r>
      <w:r w:rsidR="00BE4D5B">
        <w:rPr>
          <w:rFonts w:ascii="Arial" w:eastAsia="+mn-ea" w:hAnsi="Arial" w:cs="Arial"/>
          <w:color w:val="156082" w:themeColor="accent1"/>
          <w:kern w:val="24"/>
          <w:sz w:val="24"/>
          <w:szCs w:val="24"/>
          <w:lang w:val="en-US" w:eastAsia="en-GB"/>
          <w14:ligatures w14:val="none"/>
        </w:rPr>
        <w:t>experimentation</w:t>
      </w:r>
      <w:r w:rsidR="00925938">
        <w:rPr>
          <w:rFonts w:ascii="Arial" w:eastAsia="+mn-ea" w:hAnsi="Arial" w:cs="Arial"/>
          <w:color w:val="156082" w:themeColor="accent1"/>
          <w:kern w:val="24"/>
          <w:sz w:val="24"/>
          <w:szCs w:val="24"/>
          <w:lang w:val="en-US" w:eastAsia="en-GB"/>
          <w14:ligatures w14:val="none"/>
        </w:rPr>
        <w:t xml:space="preserve"> may respond positively to clear direction and structured authority, particularly in high risk and time critical situations. However, an organization overly reliant on this learning-leadership alignment risks entrenching hierarchical leadership models that are less effective in complex problem-solving, ethical decision making and partnership working (Silvestry, 2017).</w:t>
      </w:r>
      <w:r w:rsidR="006F647E" w:rsidRPr="006F647E">
        <w:rPr>
          <w:rFonts w:ascii="Arial" w:eastAsia="+mn-ea" w:hAnsi="Arial" w:cs="Arial"/>
          <w:color w:val="156082" w:themeColor="accent1"/>
          <w:kern w:val="24"/>
          <w:sz w:val="24"/>
          <w:szCs w:val="24"/>
          <w:lang w:val="en-US" w:eastAsia="en-GB"/>
          <w14:ligatures w14:val="none"/>
        </w:rPr>
        <w:t xml:space="preserve"> </w:t>
      </w:r>
      <w:r w:rsidR="006F647E">
        <w:rPr>
          <w:rFonts w:ascii="Arial" w:eastAsia="+mn-ea" w:hAnsi="Arial" w:cs="Arial"/>
          <w:color w:val="156082" w:themeColor="accent1"/>
          <w:kern w:val="24"/>
          <w:sz w:val="24"/>
          <w:szCs w:val="24"/>
          <w:lang w:val="en-US" w:eastAsia="en-GB"/>
          <w14:ligatures w14:val="none"/>
        </w:rPr>
        <w:t xml:space="preserve">Social learning theory (Bandura, 1977) highlights the importance of role modelling police leaders ethical conduct, communication and procedural adherence directly influence subordinate </w:t>
      </w:r>
      <w:proofErr w:type="spellStart"/>
      <w:r w:rsidR="006F647E">
        <w:rPr>
          <w:rFonts w:ascii="Arial" w:eastAsia="+mn-ea" w:hAnsi="Arial" w:cs="Arial"/>
          <w:color w:val="156082" w:themeColor="accent1"/>
          <w:kern w:val="24"/>
          <w:sz w:val="24"/>
          <w:szCs w:val="24"/>
          <w:lang w:val="en-US" w:eastAsia="en-GB"/>
          <w14:ligatures w14:val="none"/>
        </w:rPr>
        <w:t>behaviours</w:t>
      </w:r>
      <w:proofErr w:type="spellEnd"/>
      <w:r w:rsidR="006F647E">
        <w:rPr>
          <w:rFonts w:ascii="Arial" w:eastAsia="+mn-ea" w:hAnsi="Arial" w:cs="Arial"/>
          <w:color w:val="156082" w:themeColor="accent1"/>
          <w:kern w:val="24"/>
          <w:sz w:val="24"/>
          <w:szCs w:val="24"/>
          <w:lang w:val="en-US" w:eastAsia="en-GB"/>
          <w14:ligatures w14:val="none"/>
        </w:rPr>
        <w:t xml:space="preserve"> and reinforcing </w:t>
      </w:r>
      <w:proofErr w:type="spellStart"/>
      <w:r w:rsidR="006F647E">
        <w:rPr>
          <w:rFonts w:ascii="Arial" w:eastAsia="+mn-ea" w:hAnsi="Arial" w:cs="Arial"/>
          <w:color w:val="156082" w:themeColor="accent1"/>
          <w:kern w:val="24"/>
          <w:sz w:val="24"/>
          <w:szCs w:val="24"/>
          <w:lang w:val="en-US" w:eastAsia="en-GB"/>
          <w14:ligatures w14:val="none"/>
        </w:rPr>
        <w:t>organisational</w:t>
      </w:r>
      <w:proofErr w:type="spellEnd"/>
      <w:r w:rsidR="006F647E">
        <w:rPr>
          <w:rFonts w:ascii="Arial" w:eastAsia="+mn-ea" w:hAnsi="Arial" w:cs="Arial"/>
          <w:color w:val="156082" w:themeColor="accent1"/>
          <w:kern w:val="24"/>
          <w:sz w:val="24"/>
          <w:szCs w:val="24"/>
          <w:lang w:val="en-US" w:eastAsia="en-GB"/>
          <w14:ligatures w14:val="none"/>
        </w:rPr>
        <w:t xml:space="preserve"> standards and culture.</w:t>
      </w:r>
    </w:p>
    <w:p w14:paraId="654E6E98" w14:textId="77777777" w:rsidR="006F647E" w:rsidRDefault="006F647E" w:rsidP="00925938">
      <w:pPr>
        <w:spacing w:after="0" w:line="240" w:lineRule="auto"/>
        <w:contextualSpacing/>
        <w:rPr>
          <w:rFonts w:ascii="Arial" w:eastAsia="+mn-ea" w:hAnsi="Arial" w:cs="Arial"/>
          <w:color w:val="156082" w:themeColor="accent1"/>
          <w:kern w:val="24"/>
          <w:sz w:val="24"/>
          <w:szCs w:val="24"/>
          <w:lang w:val="en-US" w:eastAsia="en-GB"/>
          <w14:ligatures w14:val="none"/>
        </w:rPr>
      </w:pPr>
    </w:p>
    <w:p w14:paraId="7604A63A" w14:textId="25700A22" w:rsidR="00075000" w:rsidRDefault="00925938" w:rsidP="00411B8F">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In contrast</w:t>
      </w:r>
      <w:r w:rsidR="001074D5">
        <w:rPr>
          <w:rFonts w:ascii="Arial" w:eastAsia="+mn-ea" w:hAnsi="Arial" w:cs="Arial"/>
          <w:color w:val="156082" w:themeColor="accent1"/>
          <w:kern w:val="24"/>
          <w:sz w:val="24"/>
          <w:szCs w:val="24"/>
          <w:lang w:val="en-US" w:eastAsia="en-GB"/>
          <w14:ligatures w14:val="none"/>
        </w:rPr>
        <w:t>,</w:t>
      </w:r>
      <w:r>
        <w:rPr>
          <w:rFonts w:ascii="Arial" w:eastAsia="+mn-ea" w:hAnsi="Arial" w:cs="Arial"/>
          <w:color w:val="156082" w:themeColor="accent1"/>
          <w:kern w:val="24"/>
          <w:sz w:val="24"/>
          <w:szCs w:val="24"/>
          <w:lang w:val="en-US" w:eastAsia="en-GB"/>
          <w14:ligatures w14:val="none"/>
        </w:rPr>
        <w:t xml:space="preserve"> officers with reflective learning practices are more likely to engage with transformational leadership models, which </w:t>
      </w:r>
      <w:proofErr w:type="spellStart"/>
      <w:r>
        <w:rPr>
          <w:rFonts w:ascii="Arial" w:eastAsia="+mn-ea" w:hAnsi="Arial" w:cs="Arial"/>
          <w:color w:val="156082" w:themeColor="accent1"/>
          <w:kern w:val="24"/>
          <w:sz w:val="24"/>
          <w:szCs w:val="24"/>
          <w:lang w:val="en-US" w:eastAsia="en-GB"/>
          <w14:ligatures w14:val="none"/>
        </w:rPr>
        <w:t>emphasise</w:t>
      </w:r>
      <w:proofErr w:type="spellEnd"/>
      <w:r>
        <w:rPr>
          <w:rFonts w:ascii="Arial" w:eastAsia="+mn-ea" w:hAnsi="Arial" w:cs="Arial"/>
          <w:color w:val="156082" w:themeColor="accent1"/>
          <w:kern w:val="24"/>
          <w:sz w:val="24"/>
          <w:szCs w:val="24"/>
          <w:lang w:val="en-US" w:eastAsia="en-GB"/>
          <w14:ligatures w14:val="none"/>
        </w:rPr>
        <w:t xml:space="preserve"> shared values, critical reflection and personal development (Bass and A</w:t>
      </w:r>
      <w:r w:rsidR="00811F67">
        <w:rPr>
          <w:rFonts w:ascii="Arial" w:eastAsia="+mn-ea" w:hAnsi="Arial" w:cs="Arial"/>
          <w:color w:val="156082" w:themeColor="accent1"/>
          <w:kern w:val="24"/>
          <w:sz w:val="24"/>
          <w:szCs w:val="24"/>
          <w:lang w:val="en-US" w:eastAsia="en-GB"/>
          <w14:ligatures w14:val="none"/>
        </w:rPr>
        <w:t>v</w:t>
      </w:r>
      <w:r>
        <w:rPr>
          <w:rFonts w:ascii="Arial" w:eastAsia="+mn-ea" w:hAnsi="Arial" w:cs="Arial"/>
          <w:color w:val="156082" w:themeColor="accent1"/>
          <w:kern w:val="24"/>
          <w:sz w:val="24"/>
          <w:szCs w:val="24"/>
          <w:lang w:val="en-US" w:eastAsia="en-GB"/>
          <w14:ligatures w14:val="none"/>
        </w:rPr>
        <w:t>olio, 1994). Tran</w:t>
      </w:r>
      <w:r w:rsidR="009C1C74">
        <w:rPr>
          <w:rFonts w:ascii="Arial" w:eastAsia="+mn-ea" w:hAnsi="Arial" w:cs="Arial"/>
          <w:color w:val="156082" w:themeColor="accent1"/>
          <w:kern w:val="24"/>
          <w:sz w:val="24"/>
          <w:szCs w:val="24"/>
          <w:lang w:val="en-US" w:eastAsia="en-GB"/>
          <w14:ligatures w14:val="none"/>
        </w:rPr>
        <w:t>s</w:t>
      </w:r>
      <w:r>
        <w:rPr>
          <w:rFonts w:ascii="Arial" w:eastAsia="+mn-ea" w:hAnsi="Arial" w:cs="Arial"/>
          <w:color w:val="156082" w:themeColor="accent1"/>
          <w:kern w:val="24"/>
          <w:sz w:val="24"/>
          <w:szCs w:val="24"/>
          <w:lang w:val="en-US" w:eastAsia="en-GB"/>
          <w14:ligatures w14:val="none"/>
        </w:rPr>
        <w:t xml:space="preserve">formational </w:t>
      </w:r>
      <w:r w:rsidR="00AD6512">
        <w:rPr>
          <w:rFonts w:ascii="Arial" w:eastAsia="+mn-ea" w:hAnsi="Arial" w:cs="Arial"/>
          <w:color w:val="156082" w:themeColor="accent1"/>
          <w:kern w:val="24"/>
          <w:sz w:val="24"/>
          <w:szCs w:val="24"/>
          <w:lang w:val="en-US" w:eastAsia="en-GB"/>
          <w14:ligatures w14:val="none"/>
        </w:rPr>
        <w:t xml:space="preserve">leaders inspire </w:t>
      </w:r>
      <w:proofErr w:type="gramStart"/>
      <w:r w:rsidR="00AD6512">
        <w:rPr>
          <w:rFonts w:ascii="Arial" w:eastAsia="+mn-ea" w:hAnsi="Arial" w:cs="Arial"/>
          <w:color w:val="156082" w:themeColor="accent1"/>
          <w:kern w:val="24"/>
          <w:sz w:val="24"/>
          <w:szCs w:val="24"/>
          <w:lang w:val="en-US" w:eastAsia="en-GB"/>
          <w14:ligatures w14:val="none"/>
        </w:rPr>
        <w:t>learning development</w:t>
      </w:r>
      <w:proofErr w:type="gramEnd"/>
      <w:r w:rsidR="00AD6512">
        <w:rPr>
          <w:rFonts w:ascii="Arial" w:eastAsia="+mn-ea" w:hAnsi="Arial" w:cs="Arial"/>
          <w:color w:val="156082" w:themeColor="accent1"/>
          <w:kern w:val="24"/>
          <w:sz w:val="24"/>
          <w:szCs w:val="24"/>
          <w:lang w:val="en-US" w:eastAsia="en-GB"/>
          <w14:ligatures w14:val="none"/>
        </w:rPr>
        <w:t xml:space="preserve"> through vision, mentoring, and empowerment (Bass &amp; Riggio, 2006)</w:t>
      </w:r>
      <w:r w:rsidR="00B46F9C">
        <w:rPr>
          <w:rFonts w:ascii="Arial" w:eastAsia="+mn-ea" w:hAnsi="Arial" w:cs="Arial"/>
          <w:color w:val="156082" w:themeColor="accent1"/>
          <w:kern w:val="24"/>
          <w:sz w:val="24"/>
          <w:szCs w:val="24"/>
          <w:lang w:val="en-US" w:eastAsia="en-GB"/>
          <w14:ligatures w14:val="none"/>
        </w:rPr>
        <w:t xml:space="preserve">. Police leaders who encourage reflective practice, learning from error and constructive challenge can foster psychological safety and continuous learning across teams (Edmonson, 1999). </w:t>
      </w:r>
      <w:r w:rsidR="00D113AB">
        <w:rPr>
          <w:rFonts w:ascii="Arial" w:eastAsia="+mn-ea" w:hAnsi="Arial" w:cs="Arial"/>
          <w:color w:val="156082" w:themeColor="accent1"/>
          <w:kern w:val="24"/>
          <w:sz w:val="24"/>
          <w:szCs w:val="24"/>
          <w:lang w:val="en-US" w:eastAsia="en-GB"/>
          <w14:ligatures w14:val="none"/>
        </w:rPr>
        <w:t xml:space="preserve">This supports ethical awareness and professional judgement which are increasingly central to contemporary policing (College of Policing, 2020). </w:t>
      </w:r>
      <w:r>
        <w:rPr>
          <w:rFonts w:ascii="Arial" w:eastAsia="+mn-ea" w:hAnsi="Arial" w:cs="Arial"/>
          <w:color w:val="156082" w:themeColor="accent1"/>
          <w:kern w:val="24"/>
          <w:sz w:val="24"/>
          <w:szCs w:val="24"/>
          <w:lang w:val="en-US" w:eastAsia="en-GB"/>
          <w14:ligatures w14:val="none"/>
        </w:rPr>
        <w:t xml:space="preserve">Situational learning theory suggests that leadership style should vary depending on </w:t>
      </w:r>
      <w:proofErr w:type="gramStart"/>
      <w:r>
        <w:rPr>
          <w:rFonts w:ascii="Arial" w:eastAsia="+mn-ea" w:hAnsi="Arial" w:cs="Arial"/>
          <w:color w:val="156082" w:themeColor="accent1"/>
          <w:kern w:val="24"/>
          <w:sz w:val="24"/>
          <w:szCs w:val="24"/>
          <w:lang w:val="en-US" w:eastAsia="en-GB"/>
          <w14:ligatures w14:val="none"/>
        </w:rPr>
        <w:t>followers</w:t>
      </w:r>
      <w:proofErr w:type="gramEnd"/>
      <w:r>
        <w:rPr>
          <w:rFonts w:ascii="Arial" w:eastAsia="+mn-ea" w:hAnsi="Arial" w:cs="Arial"/>
          <w:color w:val="156082" w:themeColor="accent1"/>
          <w:kern w:val="24"/>
          <w:sz w:val="24"/>
          <w:szCs w:val="24"/>
          <w:lang w:val="en-US" w:eastAsia="en-GB"/>
          <w14:ligatures w14:val="none"/>
        </w:rPr>
        <w:t xml:space="preserve"> competence and confidence, both of which are influenced by learning style and experience (Hersey, Blanchard &amp; Johnson, 2013).</w:t>
      </w:r>
      <w:r w:rsidR="0055095D">
        <w:rPr>
          <w:rFonts w:ascii="Arial" w:eastAsia="+mn-ea" w:hAnsi="Arial" w:cs="Arial"/>
          <w:color w:val="156082" w:themeColor="accent1"/>
          <w:kern w:val="24"/>
          <w:sz w:val="24"/>
          <w:szCs w:val="24"/>
          <w:lang w:val="en-US" w:eastAsia="en-GB"/>
          <w14:ligatures w14:val="none"/>
        </w:rPr>
        <w:t xml:space="preserve"> T</w:t>
      </w:r>
      <w:r>
        <w:rPr>
          <w:rFonts w:ascii="Arial" w:eastAsia="+mn-ea" w:hAnsi="Arial" w:cs="Arial"/>
          <w:color w:val="156082" w:themeColor="accent1"/>
          <w:kern w:val="24"/>
          <w:sz w:val="24"/>
          <w:szCs w:val="24"/>
          <w:lang w:val="en-US" w:eastAsia="en-GB"/>
          <w14:ligatures w14:val="none"/>
        </w:rPr>
        <w:t xml:space="preserve">he ability of police leaders to adapt their leadership style to accommodate learning preferences will be critical to enhancing </w:t>
      </w:r>
      <w:proofErr w:type="spellStart"/>
      <w:r>
        <w:rPr>
          <w:rFonts w:ascii="Arial" w:eastAsia="+mn-ea" w:hAnsi="Arial" w:cs="Arial"/>
          <w:color w:val="156082" w:themeColor="accent1"/>
          <w:kern w:val="24"/>
          <w:sz w:val="24"/>
          <w:szCs w:val="24"/>
          <w:lang w:val="en-US" w:eastAsia="en-GB"/>
          <w14:ligatures w14:val="none"/>
        </w:rPr>
        <w:t>organisational</w:t>
      </w:r>
      <w:proofErr w:type="spellEnd"/>
      <w:r>
        <w:rPr>
          <w:rFonts w:ascii="Arial" w:eastAsia="+mn-ea" w:hAnsi="Arial" w:cs="Arial"/>
          <w:color w:val="156082" w:themeColor="accent1"/>
          <w:kern w:val="24"/>
          <w:sz w:val="24"/>
          <w:szCs w:val="24"/>
          <w:lang w:val="en-US" w:eastAsia="en-GB"/>
          <w14:ligatures w14:val="none"/>
        </w:rPr>
        <w:t xml:space="preserve"> effectiveness, successful partnerships and legitimacy. </w:t>
      </w:r>
    </w:p>
    <w:p w14:paraId="0D89FC03" w14:textId="77777777" w:rsidR="009C1C74" w:rsidRDefault="009C1C74" w:rsidP="00411B8F">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5A9C9A03" w14:textId="77777777" w:rsidR="00B828C5" w:rsidRDefault="00B828C5" w:rsidP="00411B8F">
      <w:pPr>
        <w:spacing w:after="0" w:line="240" w:lineRule="auto"/>
        <w:contextualSpacing/>
        <w:rPr>
          <w:rFonts w:ascii="Arial" w:eastAsia="+mn-ea" w:hAnsi="Arial" w:cs="Arial"/>
          <w:b/>
          <w:bCs/>
          <w:color w:val="156082" w:themeColor="accent1"/>
          <w:kern w:val="24"/>
          <w:sz w:val="24"/>
          <w:szCs w:val="24"/>
          <w:lang w:val="en-US" w:eastAsia="en-GB"/>
          <w14:ligatures w14:val="none"/>
        </w:rPr>
      </w:pPr>
    </w:p>
    <w:p w14:paraId="6CBA4D20" w14:textId="33E45BA5" w:rsidR="007135F8" w:rsidRPr="00D901DC" w:rsidRDefault="007135F8" w:rsidP="00411B8F">
      <w:pPr>
        <w:spacing w:after="0" w:line="240" w:lineRule="auto"/>
        <w:contextualSpacing/>
        <w:rPr>
          <w:rFonts w:ascii="Arial" w:eastAsia="+mn-ea" w:hAnsi="Arial" w:cs="Arial"/>
          <w:color w:val="156082" w:themeColor="accent1"/>
          <w:kern w:val="24"/>
          <w:sz w:val="24"/>
          <w:szCs w:val="24"/>
          <w:lang w:val="en-US" w:eastAsia="en-GB"/>
          <w14:ligatures w14:val="none"/>
        </w:rPr>
      </w:pPr>
      <w:r w:rsidRPr="00044FC2">
        <w:rPr>
          <w:rFonts w:ascii="Arial" w:eastAsia="+mn-ea" w:hAnsi="Arial" w:cs="Arial"/>
          <w:b/>
          <w:bCs/>
          <w:color w:val="156082" w:themeColor="accent1"/>
          <w:kern w:val="24"/>
          <w:sz w:val="24"/>
          <w:szCs w:val="24"/>
          <w:lang w:val="en-US" w:eastAsia="en-GB"/>
          <w14:ligatures w14:val="none"/>
        </w:rPr>
        <w:lastRenderedPageBreak/>
        <w:t xml:space="preserve">Conclusion – </w:t>
      </w:r>
    </w:p>
    <w:p w14:paraId="34B6E1A7" w14:textId="77777777" w:rsidR="007135F8" w:rsidRDefault="007135F8" w:rsidP="00411B8F">
      <w:pPr>
        <w:spacing w:after="0" w:line="240" w:lineRule="auto"/>
        <w:rPr>
          <w:rFonts w:ascii="Arial" w:eastAsia="+mn-ea" w:hAnsi="Arial" w:cs="Arial"/>
          <w:color w:val="156082" w:themeColor="accent1"/>
          <w:kern w:val="24"/>
          <w:sz w:val="24"/>
          <w:szCs w:val="24"/>
          <w:lang w:val="en-US" w:eastAsia="en-GB"/>
          <w14:ligatures w14:val="none"/>
        </w:rPr>
      </w:pPr>
    </w:p>
    <w:p w14:paraId="11B104F0" w14:textId="03E8BB74" w:rsidR="003D5662" w:rsidRDefault="00E3385B" w:rsidP="003D5662">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 xml:space="preserve">This assignment has demonstrated that leadership effectiveness is no longer solely defined by authority or operational competence, but the ability to motivate, engage and influence officers and staff. </w:t>
      </w:r>
      <w:r w:rsidR="00081622">
        <w:rPr>
          <w:rFonts w:ascii="Arial" w:eastAsia="+mn-ea" w:hAnsi="Arial" w:cs="Arial"/>
          <w:color w:val="156082" w:themeColor="accent1"/>
          <w:kern w:val="24"/>
          <w:sz w:val="24"/>
          <w:szCs w:val="24"/>
          <w:lang w:val="en-US" w:eastAsia="en-GB"/>
          <w14:ligatures w14:val="none"/>
        </w:rPr>
        <w:t>Police leadership is shaped by a complex interplay between leadership style</w:t>
      </w:r>
      <w:r w:rsidR="003D2AC5">
        <w:rPr>
          <w:rFonts w:ascii="Arial" w:eastAsia="+mn-ea" w:hAnsi="Arial" w:cs="Arial"/>
          <w:color w:val="156082" w:themeColor="accent1"/>
          <w:kern w:val="24"/>
          <w:sz w:val="24"/>
          <w:szCs w:val="24"/>
          <w:lang w:val="en-US" w:eastAsia="en-GB"/>
          <w14:ligatures w14:val="none"/>
        </w:rPr>
        <w:t>s</w:t>
      </w:r>
      <w:r w:rsidR="00081622">
        <w:rPr>
          <w:rFonts w:ascii="Arial" w:eastAsia="+mn-ea" w:hAnsi="Arial" w:cs="Arial"/>
          <w:color w:val="156082" w:themeColor="accent1"/>
          <w:kern w:val="24"/>
          <w:sz w:val="24"/>
          <w:szCs w:val="24"/>
          <w:lang w:val="en-US" w:eastAsia="en-GB"/>
          <w14:ligatures w14:val="none"/>
        </w:rPr>
        <w:t xml:space="preserve">, officer motivation, individual learning styles, gendered expectations and individual and </w:t>
      </w:r>
      <w:proofErr w:type="spellStart"/>
      <w:r w:rsidR="00081622">
        <w:rPr>
          <w:rFonts w:ascii="Arial" w:eastAsia="+mn-ea" w:hAnsi="Arial" w:cs="Arial"/>
          <w:color w:val="156082" w:themeColor="accent1"/>
          <w:kern w:val="24"/>
          <w:sz w:val="24"/>
          <w:szCs w:val="24"/>
          <w:lang w:val="en-US" w:eastAsia="en-GB"/>
          <w14:ligatures w14:val="none"/>
        </w:rPr>
        <w:t>organisational</w:t>
      </w:r>
      <w:proofErr w:type="spellEnd"/>
      <w:r w:rsidR="00081622">
        <w:rPr>
          <w:rFonts w:ascii="Arial" w:eastAsia="+mn-ea" w:hAnsi="Arial" w:cs="Arial"/>
          <w:color w:val="156082" w:themeColor="accent1"/>
          <w:kern w:val="24"/>
          <w:sz w:val="24"/>
          <w:szCs w:val="24"/>
          <w:lang w:val="en-US" w:eastAsia="en-GB"/>
          <w14:ligatures w14:val="none"/>
        </w:rPr>
        <w:t xml:space="preserve"> power dynamics. Each should not be considered in isolation as they are interdependent. Understanding these interacting factors highlig</w:t>
      </w:r>
      <w:r w:rsidR="00A619C6">
        <w:rPr>
          <w:rFonts w:ascii="Arial" w:eastAsia="+mn-ea" w:hAnsi="Arial" w:cs="Arial"/>
          <w:color w:val="156082" w:themeColor="accent1"/>
          <w:kern w:val="24"/>
          <w:sz w:val="24"/>
          <w:szCs w:val="24"/>
          <w:lang w:val="en-US" w:eastAsia="en-GB"/>
          <w14:ligatures w14:val="none"/>
        </w:rPr>
        <w:t>h</w:t>
      </w:r>
      <w:r w:rsidR="00081622">
        <w:rPr>
          <w:rFonts w:ascii="Arial" w:eastAsia="+mn-ea" w:hAnsi="Arial" w:cs="Arial"/>
          <w:color w:val="156082" w:themeColor="accent1"/>
          <w:kern w:val="24"/>
          <w:sz w:val="24"/>
          <w:szCs w:val="24"/>
          <w:lang w:val="en-US" w:eastAsia="en-GB"/>
          <w14:ligatures w14:val="none"/>
        </w:rPr>
        <w:t>ts the need for leadership approaches that combine credibility, fairness, reflective learning and adaptive use of power.</w:t>
      </w:r>
      <w:r w:rsidR="0086377C">
        <w:rPr>
          <w:rFonts w:ascii="Arial" w:eastAsia="+mn-ea" w:hAnsi="Arial" w:cs="Arial"/>
          <w:color w:val="156082" w:themeColor="accent1"/>
          <w:kern w:val="24"/>
          <w:sz w:val="24"/>
          <w:szCs w:val="24"/>
          <w:lang w:val="en-US" w:eastAsia="en-GB"/>
          <w14:ligatures w14:val="none"/>
        </w:rPr>
        <w:t xml:space="preserve"> </w:t>
      </w:r>
      <w:r w:rsidR="004C729D">
        <w:rPr>
          <w:rFonts w:ascii="Arial" w:eastAsia="+mn-ea" w:hAnsi="Arial" w:cs="Arial"/>
          <w:color w:val="156082" w:themeColor="accent1"/>
          <w:kern w:val="24"/>
          <w:sz w:val="24"/>
          <w:szCs w:val="24"/>
          <w:lang w:val="en-US" w:eastAsia="en-GB"/>
          <w14:ligatures w14:val="none"/>
        </w:rPr>
        <w:t>Leadership styles that promote psychological safety</w:t>
      </w:r>
      <w:r w:rsidR="0041306A">
        <w:rPr>
          <w:rFonts w:ascii="Arial" w:eastAsia="+mn-ea" w:hAnsi="Arial" w:cs="Arial"/>
          <w:color w:val="156082" w:themeColor="accent1"/>
          <w:kern w:val="24"/>
          <w:sz w:val="24"/>
          <w:szCs w:val="24"/>
          <w:lang w:val="en-US" w:eastAsia="en-GB"/>
          <w14:ligatures w14:val="none"/>
        </w:rPr>
        <w:t xml:space="preserve">, learning an inclusion are particularly important for shaping positive employee </w:t>
      </w:r>
      <w:proofErr w:type="spellStart"/>
      <w:r w:rsidR="0041306A">
        <w:rPr>
          <w:rFonts w:ascii="Arial" w:eastAsia="+mn-ea" w:hAnsi="Arial" w:cs="Arial"/>
          <w:color w:val="156082" w:themeColor="accent1"/>
          <w:kern w:val="24"/>
          <w:sz w:val="24"/>
          <w:szCs w:val="24"/>
          <w:lang w:val="en-US" w:eastAsia="en-GB"/>
          <w14:ligatures w14:val="none"/>
        </w:rPr>
        <w:t>behaviour</w:t>
      </w:r>
      <w:proofErr w:type="spellEnd"/>
      <w:r w:rsidR="0041306A">
        <w:rPr>
          <w:rFonts w:ascii="Arial" w:eastAsia="+mn-ea" w:hAnsi="Arial" w:cs="Arial"/>
          <w:color w:val="156082" w:themeColor="accent1"/>
          <w:kern w:val="24"/>
          <w:sz w:val="24"/>
          <w:szCs w:val="24"/>
          <w:lang w:val="en-US" w:eastAsia="en-GB"/>
          <w14:ligatures w14:val="none"/>
        </w:rPr>
        <w:t xml:space="preserve">, enhancing motivation and supporting </w:t>
      </w:r>
      <w:r w:rsidR="00E548B4">
        <w:rPr>
          <w:rFonts w:ascii="Arial" w:eastAsia="+mn-ea" w:hAnsi="Arial" w:cs="Arial"/>
          <w:color w:val="156082" w:themeColor="accent1"/>
          <w:kern w:val="24"/>
          <w:sz w:val="24"/>
          <w:szCs w:val="24"/>
          <w:lang w:val="en-US" w:eastAsia="en-GB"/>
          <w14:ligatures w14:val="none"/>
        </w:rPr>
        <w:t>adaptive responses to complex contemporary policing demands (</w:t>
      </w:r>
      <w:proofErr w:type="spellStart"/>
      <w:r w:rsidR="00E548B4">
        <w:rPr>
          <w:rFonts w:ascii="Arial" w:eastAsia="+mn-ea" w:hAnsi="Arial" w:cs="Arial"/>
          <w:color w:val="156082" w:themeColor="accent1"/>
          <w:kern w:val="24"/>
          <w:sz w:val="24"/>
          <w:szCs w:val="24"/>
          <w:lang w:val="en-US" w:eastAsia="en-GB"/>
          <w14:ligatures w14:val="none"/>
        </w:rPr>
        <w:t>Edmondon</w:t>
      </w:r>
      <w:proofErr w:type="spellEnd"/>
      <w:r w:rsidR="00E548B4">
        <w:rPr>
          <w:rFonts w:ascii="Arial" w:eastAsia="+mn-ea" w:hAnsi="Arial" w:cs="Arial"/>
          <w:color w:val="156082" w:themeColor="accent1"/>
          <w:kern w:val="24"/>
          <w:sz w:val="24"/>
          <w:szCs w:val="24"/>
          <w:lang w:val="en-US" w:eastAsia="en-GB"/>
          <w14:ligatures w14:val="none"/>
        </w:rPr>
        <w:t>, 1999)</w:t>
      </w:r>
      <w:r w:rsidR="00CD0078">
        <w:rPr>
          <w:rFonts w:ascii="Arial" w:eastAsia="+mn-ea" w:hAnsi="Arial" w:cs="Arial"/>
          <w:color w:val="156082" w:themeColor="accent1"/>
          <w:kern w:val="24"/>
          <w:sz w:val="24"/>
          <w:szCs w:val="24"/>
          <w:lang w:val="en-US" w:eastAsia="en-GB"/>
          <w14:ligatures w14:val="none"/>
        </w:rPr>
        <w:t>.</w:t>
      </w:r>
      <w:r w:rsidR="00601604">
        <w:rPr>
          <w:rFonts w:ascii="Arial" w:eastAsia="+mn-ea" w:hAnsi="Arial" w:cs="Arial"/>
          <w:color w:val="156082" w:themeColor="accent1"/>
          <w:kern w:val="24"/>
          <w:sz w:val="24"/>
          <w:szCs w:val="24"/>
          <w:lang w:val="en-US" w:eastAsia="en-GB"/>
          <w14:ligatures w14:val="none"/>
        </w:rPr>
        <w:t xml:space="preserve"> Situational leadership theory </w:t>
      </w:r>
      <w:proofErr w:type="spellStart"/>
      <w:r w:rsidR="00601604">
        <w:rPr>
          <w:rFonts w:ascii="Arial" w:eastAsia="+mn-ea" w:hAnsi="Arial" w:cs="Arial"/>
          <w:color w:val="156082" w:themeColor="accent1"/>
          <w:kern w:val="24"/>
          <w:sz w:val="24"/>
          <w:szCs w:val="24"/>
          <w:lang w:val="en-US" w:eastAsia="en-GB"/>
          <w14:ligatures w14:val="none"/>
        </w:rPr>
        <w:t>emphasi</w:t>
      </w:r>
      <w:r w:rsidR="001C5A4E">
        <w:rPr>
          <w:rFonts w:ascii="Arial" w:eastAsia="+mn-ea" w:hAnsi="Arial" w:cs="Arial"/>
          <w:color w:val="156082" w:themeColor="accent1"/>
          <w:kern w:val="24"/>
          <w:sz w:val="24"/>
          <w:szCs w:val="24"/>
          <w:lang w:val="en-US" w:eastAsia="en-GB"/>
          <w14:ligatures w14:val="none"/>
        </w:rPr>
        <w:t>s</w:t>
      </w:r>
      <w:r w:rsidR="00601604">
        <w:rPr>
          <w:rFonts w:ascii="Arial" w:eastAsia="+mn-ea" w:hAnsi="Arial" w:cs="Arial"/>
          <w:color w:val="156082" w:themeColor="accent1"/>
          <w:kern w:val="24"/>
          <w:sz w:val="24"/>
          <w:szCs w:val="24"/>
          <w:lang w:val="en-US" w:eastAsia="en-GB"/>
          <w14:ligatures w14:val="none"/>
        </w:rPr>
        <w:t>es</w:t>
      </w:r>
      <w:proofErr w:type="spellEnd"/>
      <w:r w:rsidR="00601604">
        <w:rPr>
          <w:rFonts w:ascii="Arial" w:eastAsia="+mn-ea" w:hAnsi="Arial" w:cs="Arial"/>
          <w:color w:val="156082" w:themeColor="accent1"/>
          <w:kern w:val="24"/>
          <w:sz w:val="24"/>
          <w:szCs w:val="24"/>
          <w:lang w:val="en-US" w:eastAsia="en-GB"/>
          <w14:ligatures w14:val="none"/>
        </w:rPr>
        <w:t xml:space="preserve"> adapting leadership </w:t>
      </w:r>
      <w:r w:rsidR="00FE1976">
        <w:rPr>
          <w:rFonts w:ascii="Arial" w:eastAsia="+mn-ea" w:hAnsi="Arial" w:cs="Arial"/>
          <w:color w:val="156082" w:themeColor="accent1"/>
          <w:kern w:val="24"/>
          <w:sz w:val="24"/>
          <w:szCs w:val="24"/>
          <w:lang w:val="en-US" w:eastAsia="en-GB"/>
          <w14:ligatures w14:val="none"/>
        </w:rPr>
        <w:t xml:space="preserve">style to the competence, confidence and needs of followers enables leaders to flex between directive, coaching, supporting and delegating </w:t>
      </w:r>
      <w:proofErr w:type="spellStart"/>
      <w:r w:rsidR="00FE1976">
        <w:rPr>
          <w:rFonts w:ascii="Arial" w:eastAsia="+mn-ea" w:hAnsi="Arial" w:cs="Arial"/>
          <w:color w:val="156082" w:themeColor="accent1"/>
          <w:kern w:val="24"/>
          <w:sz w:val="24"/>
          <w:szCs w:val="24"/>
          <w:lang w:val="en-US" w:eastAsia="en-GB"/>
          <w14:ligatures w14:val="none"/>
        </w:rPr>
        <w:t>behaviours</w:t>
      </w:r>
      <w:proofErr w:type="spellEnd"/>
      <w:r w:rsidR="00FE1976">
        <w:rPr>
          <w:rFonts w:ascii="Arial" w:eastAsia="+mn-ea" w:hAnsi="Arial" w:cs="Arial"/>
          <w:color w:val="156082" w:themeColor="accent1"/>
          <w:kern w:val="24"/>
          <w:sz w:val="24"/>
          <w:szCs w:val="24"/>
          <w:lang w:val="en-US" w:eastAsia="en-GB"/>
          <w14:ligatures w14:val="none"/>
        </w:rPr>
        <w:t xml:space="preserve"> in response to changing circumstances (Hersey, Blanchard</w:t>
      </w:r>
      <w:r w:rsidR="00ED62C1">
        <w:rPr>
          <w:rFonts w:ascii="Arial" w:eastAsia="+mn-ea" w:hAnsi="Arial" w:cs="Arial"/>
          <w:color w:val="156082" w:themeColor="accent1"/>
          <w:kern w:val="24"/>
          <w:sz w:val="24"/>
          <w:szCs w:val="24"/>
          <w:lang w:val="en-US" w:eastAsia="en-GB"/>
          <w14:ligatures w14:val="none"/>
        </w:rPr>
        <w:t xml:space="preserve"> &amp; Johnson, 2013)</w:t>
      </w:r>
      <w:r>
        <w:rPr>
          <w:rFonts w:ascii="Arial" w:eastAsia="+mn-ea" w:hAnsi="Arial" w:cs="Arial"/>
          <w:color w:val="156082" w:themeColor="accent1"/>
          <w:kern w:val="24"/>
          <w:sz w:val="24"/>
          <w:szCs w:val="24"/>
          <w:lang w:val="en-US" w:eastAsia="en-GB"/>
          <w14:ligatures w14:val="none"/>
        </w:rPr>
        <w:t xml:space="preserve"> which</w:t>
      </w:r>
      <w:r w:rsidR="004B54FE">
        <w:rPr>
          <w:rFonts w:ascii="Arial" w:eastAsia="+mn-ea" w:hAnsi="Arial" w:cs="Arial"/>
          <w:color w:val="156082" w:themeColor="accent1"/>
          <w:kern w:val="24"/>
          <w:sz w:val="24"/>
          <w:szCs w:val="24"/>
          <w:lang w:val="en-US" w:eastAsia="en-GB"/>
          <w14:ligatures w14:val="none"/>
        </w:rPr>
        <w:t xml:space="preserve"> is vital due to the complex, dynamic and unpredictable nature of modern policing. Police leaders must navigate diverse operational contexts and strategic partnership working whilst managing limited resources and heightened public scrutiny (Reiner, 2010). </w:t>
      </w:r>
      <w:r w:rsidR="00ED62C1">
        <w:rPr>
          <w:rFonts w:ascii="Arial" w:eastAsia="+mn-ea" w:hAnsi="Arial" w:cs="Arial"/>
          <w:color w:val="156082" w:themeColor="accent1"/>
          <w:kern w:val="24"/>
          <w:sz w:val="24"/>
          <w:szCs w:val="24"/>
          <w:lang w:val="en-US" w:eastAsia="en-GB"/>
          <w14:ligatures w14:val="none"/>
        </w:rPr>
        <w:t xml:space="preserve">This adaptability fosters </w:t>
      </w:r>
      <w:proofErr w:type="spellStart"/>
      <w:r w:rsidR="00ED62C1">
        <w:rPr>
          <w:rFonts w:ascii="Arial" w:eastAsia="+mn-ea" w:hAnsi="Arial" w:cs="Arial"/>
          <w:color w:val="156082" w:themeColor="accent1"/>
          <w:kern w:val="24"/>
          <w:sz w:val="24"/>
          <w:szCs w:val="24"/>
          <w:lang w:val="en-US" w:eastAsia="en-GB"/>
          <w14:ligatures w14:val="none"/>
        </w:rPr>
        <w:t>organisational</w:t>
      </w:r>
      <w:proofErr w:type="spellEnd"/>
      <w:r w:rsidR="00ED62C1">
        <w:rPr>
          <w:rFonts w:ascii="Arial" w:eastAsia="+mn-ea" w:hAnsi="Arial" w:cs="Arial"/>
          <w:color w:val="156082" w:themeColor="accent1"/>
          <w:kern w:val="24"/>
          <w:sz w:val="24"/>
          <w:szCs w:val="24"/>
          <w:lang w:val="en-US" w:eastAsia="en-GB"/>
          <w14:ligatures w14:val="none"/>
        </w:rPr>
        <w:t xml:space="preserve"> resilience, improves employee motivation and enhances operational effectiveness by ensuring that leadership </w:t>
      </w:r>
      <w:proofErr w:type="spellStart"/>
      <w:r w:rsidR="00ED62C1">
        <w:rPr>
          <w:rFonts w:ascii="Arial" w:eastAsia="+mn-ea" w:hAnsi="Arial" w:cs="Arial"/>
          <w:color w:val="156082" w:themeColor="accent1"/>
          <w:kern w:val="24"/>
          <w:sz w:val="24"/>
          <w:szCs w:val="24"/>
          <w:lang w:val="en-US" w:eastAsia="en-GB"/>
          <w14:ligatures w14:val="none"/>
        </w:rPr>
        <w:t>behaviours</w:t>
      </w:r>
      <w:proofErr w:type="spellEnd"/>
      <w:r w:rsidR="00ED62C1">
        <w:rPr>
          <w:rFonts w:ascii="Arial" w:eastAsia="+mn-ea" w:hAnsi="Arial" w:cs="Arial"/>
          <w:color w:val="156082" w:themeColor="accent1"/>
          <w:kern w:val="24"/>
          <w:sz w:val="24"/>
          <w:szCs w:val="24"/>
          <w:lang w:val="en-US" w:eastAsia="en-GB"/>
          <w14:ligatures w14:val="none"/>
        </w:rPr>
        <w:t xml:space="preserve"> are appropriately matched to situational demands.</w:t>
      </w:r>
      <w:r w:rsidR="003D5662" w:rsidRPr="003D5662">
        <w:rPr>
          <w:rFonts w:ascii="Arial" w:eastAsia="+mn-ea" w:hAnsi="Arial" w:cs="Arial"/>
          <w:color w:val="156082" w:themeColor="accent1"/>
          <w:kern w:val="24"/>
          <w:sz w:val="24"/>
          <w:szCs w:val="24"/>
          <w:lang w:val="en-US" w:eastAsia="en-GB"/>
          <w14:ligatures w14:val="none"/>
        </w:rPr>
        <w:t xml:space="preserve"> </w:t>
      </w:r>
    </w:p>
    <w:p w14:paraId="28D998B4" w14:textId="4F1718BE" w:rsidR="00081622" w:rsidRDefault="00081622" w:rsidP="00081622">
      <w:pPr>
        <w:spacing w:after="0" w:line="240" w:lineRule="auto"/>
        <w:contextualSpacing/>
        <w:rPr>
          <w:rFonts w:ascii="Arial" w:eastAsia="+mn-ea" w:hAnsi="Arial" w:cs="Arial"/>
          <w:color w:val="156082" w:themeColor="accent1"/>
          <w:kern w:val="24"/>
          <w:sz w:val="24"/>
          <w:szCs w:val="24"/>
          <w:lang w:val="en-US" w:eastAsia="en-GB"/>
          <w14:ligatures w14:val="none"/>
        </w:rPr>
      </w:pPr>
    </w:p>
    <w:p w14:paraId="7FE9A216" w14:textId="231C0188" w:rsidR="00FD4B7E" w:rsidRDefault="00E548B4" w:rsidP="00411B8F">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156082" w:themeColor="accent1"/>
          <w:kern w:val="24"/>
          <w:sz w:val="24"/>
          <w:szCs w:val="24"/>
          <w:lang w:val="en-US" w:eastAsia="en-GB"/>
          <w14:ligatures w14:val="none"/>
        </w:rPr>
        <w:t>Women in police leadership positions occupy a pivotal role within this evolving landscape. Despite persistent structural and cultural barriers, research indicates that leadership approaches</w:t>
      </w:r>
      <w:r w:rsidR="00F544DD">
        <w:rPr>
          <w:rFonts w:ascii="Arial" w:eastAsia="+mn-ea" w:hAnsi="Arial" w:cs="Arial"/>
          <w:color w:val="156082" w:themeColor="accent1"/>
          <w:kern w:val="24"/>
          <w:sz w:val="24"/>
          <w:szCs w:val="24"/>
          <w:lang w:val="en-US" w:eastAsia="en-GB"/>
          <w14:ligatures w14:val="none"/>
        </w:rPr>
        <w:t xml:space="preserve"> commonly associated with female leaders such as relational and transformational styles, can positively influence employee motivation, commitment and </w:t>
      </w:r>
      <w:r w:rsidR="000043AC">
        <w:rPr>
          <w:rFonts w:ascii="Arial" w:eastAsia="+mn-ea" w:hAnsi="Arial" w:cs="Arial"/>
          <w:color w:val="156082" w:themeColor="accent1"/>
          <w:kern w:val="24"/>
          <w:sz w:val="24"/>
          <w:szCs w:val="24"/>
          <w:lang w:val="en-US" w:eastAsia="en-GB"/>
          <w14:ligatures w14:val="none"/>
        </w:rPr>
        <w:t>discretionary effort (</w:t>
      </w:r>
      <w:proofErr w:type="spellStart"/>
      <w:r w:rsidR="000043AC">
        <w:rPr>
          <w:rFonts w:ascii="Arial" w:eastAsia="+mn-ea" w:hAnsi="Arial" w:cs="Arial"/>
          <w:color w:val="156082" w:themeColor="accent1"/>
          <w:kern w:val="24"/>
          <w:sz w:val="24"/>
          <w:szCs w:val="24"/>
          <w:lang w:val="en-US" w:eastAsia="en-GB"/>
          <w14:ligatures w14:val="none"/>
        </w:rPr>
        <w:t>Eagly</w:t>
      </w:r>
      <w:proofErr w:type="spellEnd"/>
      <w:r w:rsidR="000043AC">
        <w:rPr>
          <w:rFonts w:ascii="Arial" w:eastAsia="+mn-ea" w:hAnsi="Arial" w:cs="Arial"/>
          <w:color w:val="156082" w:themeColor="accent1"/>
          <w:kern w:val="24"/>
          <w:sz w:val="24"/>
          <w:szCs w:val="24"/>
          <w:lang w:val="en-US" w:eastAsia="en-GB"/>
          <w14:ligatures w14:val="none"/>
        </w:rPr>
        <w:t xml:space="preserve"> &amp; Karau, 2002). These approaches are strongly linked to increased trust, engagement and ethical </w:t>
      </w:r>
      <w:proofErr w:type="spellStart"/>
      <w:r w:rsidR="000043AC">
        <w:rPr>
          <w:rFonts w:ascii="Arial" w:eastAsia="+mn-ea" w:hAnsi="Arial" w:cs="Arial"/>
          <w:color w:val="156082" w:themeColor="accent1"/>
          <w:kern w:val="24"/>
          <w:sz w:val="24"/>
          <w:szCs w:val="24"/>
          <w:lang w:val="en-US" w:eastAsia="en-GB"/>
          <w14:ligatures w14:val="none"/>
        </w:rPr>
        <w:t>behaviour</w:t>
      </w:r>
      <w:proofErr w:type="spellEnd"/>
      <w:r w:rsidR="000043AC">
        <w:rPr>
          <w:rFonts w:ascii="Arial" w:eastAsia="+mn-ea" w:hAnsi="Arial" w:cs="Arial"/>
          <w:color w:val="156082" w:themeColor="accent1"/>
          <w:kern w:val="24"/>
          <w:sz w:val="24"/>
          <w:szCs w:val="24"/>
          <w:lang w:val="en-US" w:eastAsia="en-GB"/>
          <w14:ligatures w14:val="none"/>
        </w:rPr>
        <w:t xml:space="preserve"> amo</w:t>
      </w:r>
      <w:r w:rsidR="0075695A">
        <w:rPr>
          <w:rFonts w:ascii="Arial" w:eastAsia="+mn-ea" w:hAnsi="Arial" w:cs="Arial"/>
          <w:color w:val="156082" w:themeColor="accent1"/>
          <w:kern w:val="24"/>
          <w:sz w:val="24"/>
          <w:szCs w:val="24"/>
          <w:lang w:val="en-US" w:eastAsia="en-GB"/>
          <w14:ligatures w14:val="none"/>
        </w:rPr>
        <w:t>n</w:t>
      </w:r>
      <w:r w:rsidR="000043AC">
        <w:rPr>
          <w:rFonts w:ascii="Arial" w:eastAsia="+mn-ea" w:hAnsi="Arial" w:cs="Arial"/>
          <w:color w:val="156082" w:themeColor="accent1"/>
          <w:kern w:val="24"/>
          <w:sz w:val="24"/>
          <w:szCs w:val="24"/>
          <w:lang w:val="en-US" w:eastAsia="en-GB"/>
          <w14:ligatures w14:val="none"/>
        </w:rPr>
        <w:t xml:space="preserve">g employees, all of which are essential for </w:t>
      </w:r>
      <w:r w:rsidR="00E67845">
        <w:rPr>
          <w:rFonts w:ascii="Arial" w:eastAsia="+mn-ea" w:hAnsi="Arial" w:cs="Arial"/>
          <w:color w:val="156082" w:themeColor="accent1"/>
          <w:kern w:val="24"/>
          <w:sz w:val="24"/>
          <w:szCs w:val="24"/>
          <w:lang w:val="en-US" w:eastAsia="en-GB"/>
          <w14:ligatures w14:val="none"/>
        </w:rPr>
        <w:t xml:space="preserve">effective policing and public confidence. However, female leaders often face increased scrutiny and gendered expectations, which can constrain leadership </w:t>
      </w:r>
      <w:proofErr w:type="spellStart"/>
      <w:r w:rsidR="00E67845">
        <w:rPr>
          <w:rFonts w:ascii="Arial" w:eastAsia="+mn-ea" w:hAnsi="Arial" w:cs="Arial"/>
          <w:color w:val="156082" w:themeColor="accent1"/>
          <w:kern w:val="24"/>
          <w:sz w:val="24"/>
          <w:szCs w:val="24"/>
          <w:lang w:val="en-US" w:eastAsia="en-GB"/>
          <w14:ligatures w14:val="none"/>
        </w:rPr>
        <w:t>behaviour</w:t>
      </w:r>
      <w:proofErr w:type="spellEnd"/>
      <w:r w:rsidR="00E67845">
        <w:rPr>
          <w:rFonts w:ascii="Arial" w:eastAsia="+mn-ea" w:hAnsi="Arial" w:cs="Arial"/>
          <w:color w:val="156082" w:themeColor="accent1"/>
          <w:kern w:val="24"/>
          <w:sz w:val="24"/>
          <w:szCs w:val="24"/>
          <w:lang w:val="en-US" w:eastAsia="en-GB"/>
          <w14:ligatures w14:val="none"/>
        </w:rPr>
        <w:t xml:space="preserve"> and impact representation unless </w:t>
      </w:r>
      <w:proofErr w:type="spellStart"/>
      <w:r w:rsidR="00E67845">
        <w:rPr>
          <w:rFonts w:ascii="Arial" w:eastAsia="+mn-ea" w:hAnsi="Arial" w:cs="Arial"/>
          <w:color w:val="156082" w:themeColor="accent1"/>
          <w:kern w:val="24"/>
          <w:sz w:val="24"/>
          <w:szCs w:val="24"/>
          <w:lang w:val="en-US" w:eastAsia="en-GB"/>
          <w14:ligatures w14:val="none"/>
        </w:rPr>
        <w:t>organisations</w:t>
      </w:r>
      <w:proofErr w:type="spellEnd"/>
      <w:r w:rsidR="00E67845">
        <w:rPr>
          <w:rFonts w:ascii="Arial" w:eastAsia="+mn-ea" w:hAnsi="Arial" w:cs="Arial"/>
          <w:color w:val="156082" w:themeColor="accent1"/>
          <w:kern w:val="24"/>
          <w:sz w:val="24"/>
          <w:szCs w:val="24"/>
          <w:lang w:val="en-US" w:eastAsia="en-GB"/>
          <w14:ligatures w14:val="none"/>
        </w:rPr>
        <w:t xml:space="preserve"> actively challenge biased leadership norms (</w:t>
      </w:r>
      <w:proofErr w:type="spellStart"/>
      <w:r w:rsidR="00E67845">
        <w:rPr>
          <w:rFonts w:ascii="Arial" w:eastAsia="+mn-ea" w:hAnsi="Arial" w:cs="Arial"/>
          <w:color w:val="156082" w:themeColor="accent1"/>
          <w:kern w:val="24"/>
          <w:sz w:val="24"/>
          <w:szCs w:val="24"/>
          <w:lang w:val="en-US" w:eastAsia="en-GB"/>
          <w14:ligatures w14:val="none"/>
        </w:rPr>
        <w:t>Silvesty</w:t>
      </w:r>
      <w:proofErr w:type="spellEnd"/>
      <w:r w:rsidR="00E67845">
        <w:rPr>
          <w:rFonts w:ascii="Arial" w:eastAsia="+mn-ea" w:hAnsi="Arial" w:cs="Arial"/>
          <w:color w:val="156082" w:themeColor="accent1"/>
          <w:kern w:val="24"/>
          <w:sz w:val="24"/>
          <w:szCs w:val="24"/>
          <w:lang w:val="en-US" w:eastAsia="en-GB"/>
          <w14:ligatures w14:val="none"/>
        </w:rPr>
        <w:t>, 2017).</w:t>
      </w:r>
      <w:r w:rsidR="00081622">
        <w:rPr>
          <w:rFonts w:ascii="Arial" w:eastAsia="+mn-ea" w:hAnsi="Arial" w:cs="Arial"/>
          <w:color w:val="156082" w:themeColor="accent1"/>
          <w:kern w:val="24"/>
          <w:sz w:val="24"/>
          <w:szCs w:val="24"/>
          <w:lang w:val="en-US" w:eastAsia="en-GB"/>
          <w14:ligatures w14:val="none"/>
        </w:rPr>
        <w:t xml:space="preserve"> </w:t>
      </w:r>
      <w:r w:rsidR="00A619C6">
        <w:rPr>
          <w:rFonts w:ascii="Arial" w:eastAsia="+mn-ea" w:hAnsi="Arial" w:cs="Arial"/>
          <w:color w:val="156082" w:themeColor="accent1"/>
          <w:kern w:val="24"/>
          <w:sz w:val="24"/>
          <w:szCs w:val="24"/>
          <w:lang w:val="en-US" w:eastAsia="en-GB"/>
          <w14:ligatures w14:val="none"/>
        </w:rPr>
        <w:t xml:space="preserve">A </w:t>
      </w:r>
      <w:r w:rsidR="00F84C47">
        <w:rPr>
          <w:rFonts w:ascii="Arial" w:eastAsia="+mn-ea" w:hAnsi="Arial" w:cs="Arial"/>
          <w:color w:val="156082" w:themeColor="accent1"/>
          <w:kern w:val="24"/>
          <w:sz w:val="24"/>
          <w:szCs w:val="24"/>
          <w:lang w:val="en-US" w:eastAsia="en-GB"/>
          <w14:ligatures w14:val="none"/>
        </w:rPr>
        <w:t xml:space="preserve">key challenge for policing will be ensuring that leadership frameworks, development pathways and </w:t>
      </w:r>
      <w:proofErr w:type="spellStart"/>
      <w:r w:rsidR="00F84C47">
        <w:rPr>
          <w:rFonts w:ascii="Arial" w:eastAsia="+mn-ea" w:hAnsi="Arial" w:cs="Arial"/>
          <w:color w:val="156082" w:themeColor="accent1"/>
          <w:kern w:val="24"/>
          <w:sz w:val="24"/>
          <w:szCs w:val="24"/>
          <w:lang w:val="en-US" w:eastAsia="en-GB"/>
          <w14:ligatures w14:val="none"/>
        </w:rPr>
        <w:t>organisational</w:t>
      </w:r>
      <w:proofErr w:type="spellEnd"/>
      <w:r w:rsidR="00F84C47">
        <w:rPr>
          <w:rFonts w:ascii="Arial" w:eastAsia="+mn-ea" w:hAnsi="Arial" w:cs="Arial"/>
          <w:color w:val="156082" w:themeColor="accent1"/>
          <w:kern w:val="24"/>
          <w:sz w:val="24"/>
          <w:szCs w:val="24"/>
          <w:lang w:val="en-US" w:eastAsia="en-GB"/>
          <w14:ligatures w14:val="none"/>
        </w:rPr>
        <w:t xml:space="preserve"> cultures</w:t>
      </w:r>
      <w:r w:rsidR="002E05B0">
        <w:rPr>
          <w:rFonts w:ascii="Arial" w:eastAsia="+mn-ea" w:hAnsi="Arial" w:cs="Arial"/>
          <w:color w:val="156082" w:themeColor="accent1"/>
          <w:kern w:val="24"/>
          <w:sz w:val="24"/>
          <w:szCs w:val="24"/>
          <w:lang w:val="en-US" w:eastAsia="en-GB"/>
          <w14:ligatures w14:val="none"/>
        </w:rPr>
        <w:t xml:space="preserve"> fully </w:t>
      </w:r>
      <w:proofErr w:type="spellStart"/>
      <w:r w:rsidR="002E05B0">
        <w:rPr>
          <w:rFonts w:ascii="Arial" w:eastAsia="+mn-ea" w:hAnsi="Arial" w:cs="Arial"/>
          <w:color w:val="156082" w:themeColor="accent1"/>
          <w:kern w:val="24"/>
          <w:sz w:val="24"/>
          <w:szCs w:val="24"/>
          <w:lang w:val="en-US" w:eastAsia="en-GB"/>
          <w14:ligatures w14:val="none"/>
        </w:rPr>
        <w:t>recognise</w:t>
      </w:r>
      <w:proofErr w:type="spellEnd"/>
      <w:r w:rsidR="002E05B0">
        <w:rPr>
          <w:rFonts w:ascii="Arial" w:eastAsia="+mn-ea" w:hAnsi="Arial" w:cs="Arial"/>
          <w:color w:val="156082" w:themeColor="accent1"/>
          <w:kern w:val="24"/>
          <w:sz w:val="24"/>
          <w:szCs w:val="24"/>
          <w:lang w:val="en-US" w:eastAsia="en-GB"/>
          <w14:ligatures w14:val="none"/>
        </w:rPr>
        <w:t xml:space="preserve"> and support diverse leadership styles. Failure to do so risks </w:t>
      </w:r>
      <w:r w:rsidR="00E87708">
        <w:rPr>
          <w:rFonts w:ascii="Arial" w:eastAsia="+mn-ea" w:hAnsi="Arial" w:cs="Arial"/>
          <w:color w:val="156082" w:themeColor="accent1"/>
          <w:kern w:val="24"/>
          <w:sz w:val="24"/>
          <w:szCs w:val="24"/>
          <w:lang w:val="en-US" w:eastAsia="en-GB"/>
          <w14:ligatures w14:val="none"/>
        </w:rPr>
        <w:t>alienating</w:t>
      </w:r>
      <w:r w:rsidR="002E05B0">
        <w:rPr>
          <w:rFonts w:ascii="Arial" w:eastAsia="+mn-ea" w:hAnsi="Arial" w:cs="Arial"/>
          <w:color w:val="156082" w:themeColor="accent1"/>
          <w:kern w:val="24"/>
          <w:sz w:val="24"/>
          <w:szCs w:val="24"/>
          <w:lang w:val="en-US" w:eastAsia="en-GB"/>
          <w14:ligatures w14:val="none"/>
        </w:rPr>
        <w:t xml:space="preserve"> women leaders, per</w:t>
      </w:r>
      <w:r w:rsidR="00A84525">
        <w:rPr>
          <w:rFonts w:ascii="Arial" w:eastAsia="+mn-ea" w:hAnsi="Arial" w:cs="Arial"/>
          <w:color w:val="156082" w:themeColor="accent1"/>
          <w:kern w:val="24"/>
          <w:sz w:val="24"/>
          <w:szCs w:val="24"/>
          <w:lang w:val="en-US" w:eastAsia="en-GB"/>
          <w14:ligatures w14:val="none"/>
        </w:rPr>
        <w:t>p</w:t>
      </w:r>
      <w:r w:rsidR="002E05B0">
        <w:rPr>
          <w:rFonts w:ascii="Arial" w:eastAsia="+mn-ea" w:hAnsi="Arial" w:cs="Arial"/>
          <w:color w:val="156082" w:themeColor="accent1"/>
          <w:kern w:val="24"/>
          <w:sz w:val="24"/>
          <w:szCs w:val="24"/>
          <w:lang w:val="en-US" w:eastAsia="en-GB"/>
          <w14:ligatures w14:val="none"/>
        </w:rPr>
        <w:t>etuating leadership models that undermine motivation and learning.</w:t>
      </w:r>
      <w:r w:rsidR="003C3F31" w:rsidRPr="003C3F31">
        <w:rPr>
          <w:rFonts w:ascii="Arial" w:eastAsia="+mn-ea" w:hAnsi="Arial" w:cs="Arial"/>
          <w:color w:val="156082" w:themeColor="accent1"/>
          <w:kern w:val="24"/>
          <w:sz w:val="24"/>
          <w:szCs w:val="24"/>
          <w:lang w:val="en-US" w:eastAsia="en-GB"/>
          <w14:ligatures w14:val="none"/>
        </w:rPr>
        <w:t xml:space="preserve"> </w:t>
      </w:r>
      <w:r w:rsidR="003C3F31">
        <w:rPr>
          <w:rFonts w:ascii="Arial" w:eastAsia="+mn-ea" w:hAnsi="Arial" w:cs="Arial"/>
          <w:color w:val="156082" w:themeColor="accent1"/>
          <w:kern w:val="24"/>
          <w:sz w:val="24"/>
          <w:szCs w:val="24"/>
          <w:lang w:val="en-US" w:eastAsia="en-GB"/>
          <w14:ligatures w14:val="none"/>
        </w:rPr>
        <w:t xml:space="preserve">The presence of women in leadership roles contributes to the legitimacy of the police service by reflecting the diversity of the community it serves, fostering public trust and challenging traditional, male-dominated </w:t>
      </w:r>
      <w:proofErr w:type="spellStart"/>
      <w:r w:rsidR="003C3F31">
        <w:rPr>
          <w:rFonts w:ascii="Arial" w:eastAsia="+mn-ea" w:hAnsi="Arial" w:cs="Arial"/>
          <w:color w:val="156082" w:themeColor="accent1"/>
          <w:kern w:val="24"/>
          <w:sz w:val="24"/>
          <w:szCs w:val="24"/>
          <w:lang w:val="en-US" w:eastAsia="en-GB"/>
          <w14:ligatures w14:val="none"/>
        </w:rPr>
        <w:t>organisational</w:t>
      </w:r>
      <w:proofErr w:type="spellEnd"/>
      <w:r w:rsidR="003C3F31">
        <w:rPr>
          <w:rFonts w:ascii="Arial" w:eastAsia="+mn-ea" w:hAnsi="Arial" w:cs="Arial"/>
          <w:color w:val="156082" w:themeColor="accent1"/>
          <w:kern w:val="24"/>
          <w:sz w:val="24"/>
          <w:szCs w:val="24"/>
          <w:lang w:val="en-US" w:eastAsia="en-GB"/>
          <w14:ligatures w14:val="none"/>
        </w:rPr>
        <w:t xml:space="preserve"> norms (O’Neill, 2015).</w:t>
      </w:r>
      <w:r w:rsidR="00A84525">
        <w:rPr>
          <w:rFonts w:ascii="Arial" w:eastAsia="+mn-ea" w:hAnsi="Arial" w:cs="Arial"/>
          <w:color w:val="156082" w:themeColor="accent1"/>
          <w:kern w:val="24"/>
          <w:sz w:val="24"/>
          <w:szCs w:val="24"/>
          <w:lang w:val="en-US" w:eastAsia="en-GB"/>
          <w14:ligatures w14:val="none"/>
        </w:rPr>
        <w:t xml:space="preserve"> E</w:t>
      </w:r>
      <w:r w:rsidR="0092008B">
        <w:rPr>
          <w:rFonts w:ascii="Arial" w:eastAsia="+mn-ea" w:hAnsi="Arial" w:cs="Arial"/>
          <w:color w:val="156082" w:themeColor="accent1"/>
          <w:kern w:val="24"/>
          <w:sz w:val="24"/>
          <w:szCs w:val="24"/>
          <w:lang w:val="en-US" w:eastAsia="en-GB"/>
          <w14:ligatures w14:val="none"/>
        </w:rPr>
        <w:t xml:space="preserve">mbracing inclusive leadership has the potential to enhance employee motivation, </w:t>
      </w:r>
      <w:r w:rsidR="00FC3464">
        <w:rPr>
          <w:rFonts w:ascii="Arial" w:eastAsia="+mn-ea" w:hAnsi="Arial" w:cs="Arial"/>
          <w:color w:val="156082" w:themeColor="accent1"/>
          <w:kern w:val="24"/>
          <w:sz w:val="24"/>
          <w:szCs w:val="24"/>
          <w:lang w:val="en-US" w:eastAsia="en-GB"/>
          <w14:ligatures w14:val="none"/>
        </w:rPr>
        <w:t xml:space="preserve">strengthen professional identity and </w:t>
      </w:r>
      <w:r w:rsidR="003C3F31">
        <w:rPr>
          <w:rFonts w:ascii="Arial" w:eastAsia="+mn-ea" w:hAnsi="Arial" w:cs="Arial"/>
          <w:color w:val="156082" w:themeColor="accent1"/>
          <w:kern w:val="24"/>
          <w:sz w:val="24"/>
          <w:szCs w:val="24"/>
          <w:lang w:val="en-US" w:eastAsia="en-GB"/>
          <w14:ligatures w14:val="none"/>
        </w:rPr>
        <w:t>encouraging</w:t>
      </w:r>
      <w:r w:rsidR="00FC3464">
        <w:rPr>
          <w:rFonts w:ascii="Arial" w:eastAsia="+mn-ea" w:hAnsi="Arial" w:cs="Arial"/>
          <w:color w:val="156082" w:themeColor="accent1"/>
          <w:kern w:val="24"/>
          <w:sz w:val="24"/>
          <w:szCs w:val="24"/>
          <w:lang w:val="en-US" w:eastAsia="en-GB"/>
          <w14:ligatures w14:val="none"/>
        </w:rPr>
        <w:t xml:space="preserve"> a learning-oriented culture across policing. Supporting women in leadership is therefore not only an issue of equality, but a strategic necessity for the future </w:t>
      </w:r>
      <w:r w:rsidR="00081622">
        <w:rPr>
          <w:rFonts w:ascii="Arial" w:eastAsia="+mn-ea" w:hAnsi="Arial" w:cs="Arial"/>
          <w:color w:val="156082" w:themeColor="accent1"/>
          <w:kern w:val="24"/>
          <w:sz w:val="24"/>
          <w:szCs w:val="24"/>
          <w:lang w:val="en-US" w:eastAsia="en-GB"/>
          <w14:ligatures w14:val="none"/>
        </w:rPr>
        <w:t xml:space="preserve">effectiveness, legitimacy and resilience of the police service (College of Policing, 2020). </w:t>
      </w:r>
    </w:p>
    <w:p w14:paraId="11FC6AD6" w14:textId="77777777" w:rsidR="00075000" w:rsidRDefault="00075000" w:rsidP="00411B8F">
      <w:pPr>
        <w:spacing w:after="0" w:line="240" w:lineRule="auto"/>
        <w:contextualSpacing/>
        <w:rPr>
          <w:rFonts w:ascii="Arial" w:eastAsia="+mn-ea" w:hAnsi="Arial" w:cs="Arial"/>
          <w:color w:val="156082" w:themeColor="accent1"/>
          <w:kern w:val="24"/>
          <w:sz w:val="24"/>
          <w:szCs w:val="24"/>
          <w:lang w:val="en-US" w:eastAsia="en-GB"/>
          <w14:ligatures w14:val="none"/>
        </w:rPr>
      </w:pPr>
    </w:p>
    <w:p w14:paraId="2FCE5818" w14:textId="77777777" w:rsidR="00075000" w:rsidRDefault="00075000" w:rsidP="00411B8F">
      <w:pPr>
        <w:spacing w:after="0" w:line="240" w:lineRule="auto"/>
        <w:contextualSpacing/>
        <w:rPr>
          <w:rFonts w:ascii="Arial" w:eastAsia="+mn-ea" w:hAnsi="Arial" w:cs="Arial"/>
          <w:color w:val="156082" w:themeColor="accent1"/>
          <w:kern w:val="24"/>
          <w:sz w:val="24"/>
          <w:szCs w:val="24"/>
          <w:lang w:val="en-US" w:eastAsia="en-GB"/>
          <w14:ligatures w14:val="none"/>
        </w:rPr>
      </w:pPr>
    </w:p>
    <w:p w14:paraId="0671CAA0" w14:textId="18DF6E4C" w:rsidR="00DD4A54" w:rsidRDefault="00DD4A54"/>
    <w:sectPr w:rsidR="00DD4A5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61474" w14:textId="77777777" w:rsidR="006862AB" w:rsidRDefault="006862AB" w:rsidP="0081197E">
      <w:pPr>
        <w:spacing w:after="0" w:line="240" w:lineRule="auto"/>
      </w:pPr>
      <w:r>
        <w:separator/>
      </w:r>
    </w:p>
  </w:endnote>
  <w:endnote w:type="continuationSeparator" w:id="0">
    <w:p w14:paraId="11CE58D8" w14:textId="77777777" w:rsidR="006862AB" w:rsidRDefault="006862AB" w:rsidP="00811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A5DB0" w14:textId="77777777" w:rsidR="0081197E" w:rsidRDefault="0081197E">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065DDE3" w14:textId="77777777" w:rsidR="0081197E" w:rsidRDefault="00811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E4438" w14:textId="77777777" w:rsidR="006862AB" w:rsidRDefault="006862AB" w:rsidP="0081197E">
      <w:pPr>
        <w:spacing w:after="0" w:line="240" w:lineRule="auto"/>
      </w:pPr>
      <w:r>
        <w:separator/>
      </w:r>
    </w:p>
  </w:footnote>
  <w:footnote w:type="continuationSeparator" w:id="0">
    <w:p w14:paraId="3AA4549A" w14:textId="77777777" w:rsidR="006862AB" w:rsidRDefault="006862AB" w:rsidP="00811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14CC8"/>
    <w:multiLevelType w:val="hybridMultilevel"/>
    <w:tmpl w:val="A4CCA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74A8E"/>
    <w:multiLevelType w:val="hybridMultilevel"/>
    <w:tmpl w:val="B48E450E"/>
    <w:lvl w:ilvl="0" w:tplc="86BEB7C6">
      <w:numFmt w:val="bullet"/>
      <w:lvlText w:val="-"/>
      <w:lvlJc w:val="left"/>
      <w:pPr>
        <w:ind w:left="720" w:hanging="360"/>
      </w:pPr>
      <w:rPr>
        <w:rFonts w:ascii="Arial" w:eastAsia="+mn-e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F0309E"/>
    <w:multiLevelType w:val="hybridMultilevel"/>
    <w:tmpl w:val="A0C6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220900">
    <w:abstractNumId w:val="1"/>
  </w:num>
  <w:num w:numId="2" w16cid:durableId="1377318561">
    <w:abstractNumId w:val="0"/>
  </w:num>
  <w:num w:numId="3" w16cid:durableId="1629049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54"/>
    <w:rsid w:val="000005BE"/>
    <w:rsid w:val="00000FB2"/>
    <w:rsid w:val="00001F63"/>
    <w:rsid w:val="00002031"/>
    <w:rsid w:val="000034AD"/>
    <w:rsid w:val="000035F9"/>
    <w:rsid w:val="00003A92"/>
    <w:rsid w:val="00003EF2"/>
    <w:rsid w:val="000043AC"/>
    <w:rsid w:val="00004945"/>
    <w:rsid w:val="00004E0B"/>
    <w:rsid w:val="00005606"/>
    <w:rsid w:val="000064AC"/>
    <w:rsid w:val="000067FA"/>
    <w:rsid w:val="00010528"/>
    <w:rsid w:val="000112E0"/>
    <w:rsid w:val="00011DD1"/>
    <w:rsid w:val="000136D5"/>
    <w:rsid w:val="000159A0"/>
    <w:rsid w:val="00017BEF"/>
    <w:rsid w:val="000208F7"/>
    <w:rsid w:val="00021939"/>
    <w:rsid w:val="00021ACF"/>
    <w:rsid w:val="0002250B"/>
    <w:rsid w:val="00023143"/>
    <w:rsid w:val="00023FDB"/>
    <w:rsid w:val="000242E8"/>
    <w:rsid w:val="000253A1"/>
    <w:rsid w:val="00025B59"/>
    <w:rsid w:val="00025B71"/>
    <w:rsid w:val="00025D3E"/>
    <w:rsid w:val="00026659"/>
    <w:rsid w:val="0003020A"/>
    <w:rsid w:val="00030352"/>
    <w:rsid w:val="00030961"/>
    <w:rsid w:val="00031658"/>
    <w:rsid w:val="00033195"/>
    <w:rsid w:val="000344AF"/>
    <w:rsid w:val="000357EC"/>
    <w:rsid w:val="00036C17"/>
    <w:rsid w:val="000400F7"/>
    <w:rsid w:val="00040C76"/>
    <w:rsid w:val="00041C66"/>
    <w:rsid w:val="0004227D"/>
    <w:rsid w:val="00042BF5"/>
    <w:rsid w:val="00043E13"/>
    <w:rsid w:val="00044FC2"/>
    <w:rsid w:val="000451DE"/>
    <w:rsid w:val="00046407"/>
    <w:rsid w:val="0004641E"/>
    <w:rsid w:val="00046A6B"/>
    <w:rsid w:val="00046F68"/>
    <w:rsid w:val="00047811"/>
    <w:rsid w:val="00050702"/>
    <w:rsid w:val="00050ABF"/>
    <w:rsid w:val="00052DC0"/>
    <w:rsid w:val="00053E5E"/>
    <w:rsid w:val="0005466D"/>
    <w:rsid w:val="00055509"/>
    <w:rsid w:val="00056356"/>
    <w:rsid w:val="00057E2F"/>
    <w:rsid w:val="00060394"/>
    <w:rsid w:val="00060C8B"/>
    <w:rsid w:val="000616E7"/>
    <w:rsid w:val="000626A1"/>
    <w:rsid w:val="00062AE2"/>
    <w:rsid w:val="0006353A"/>
    <w:rsid w:val="000643A1"/>
    <w:rsid w:val="00066079"/>
    <w:rsid w:val="00067250"/>
    <w:rsid w:val="00067368"/>
    <w:rsid w:val="00067395"/>
    <w:rsid w:val="00070B09"/>
    <w:rsid w:val="000711D4"/>
    <w:rsid w:val="00071C6A"/>
    <w:rsid w:val="00072798"/>
    <w:rsid w:val="000729B5"/>
    <w:rsid w:val="00073312"/>
    <w:rsid w:val="00073BD1"/>
    <w:rsid w:val="00073C10"/>
    <w:rsid w:val="00075000"/>
    <w:rsid w:val="0007506E"/>
    <w:rsid w:val="0007579F"/>
    <w:rsid w:val="00075934"/>
    <w:rsid w:val="0007772E"/>
    <w:rsid w:val="000802BD"/>
    <w:rsid w:val="00081622"/>
    <w:rsid w:val="00081B89"/>
    <w:rsid w:val="00082B52"/>
    <w:rsid w:val="00083EA1"/>
    <w:rsid w:val="000856E4"/>
    <w:rsid w:val="00085C06"/>
    <w:rsid w:val="0008685B"/>
    <w:rsid w:val="0008732E"/>
    <w:rsid w:val="00087C3E"/>
    <w:rsid w:val="0009003F"/>
    <w:rsid w:val="000909B1"/>
    <w:rsid w:val="000913C1"/>
    <w:rsid w:val="000920DD"/>
    <w:rsid w:val="00093930"/>
    <w:rsid w:val="00094DEF"/>
    <w:rsid w:val="00094F81"/>
    <w:rsid w:val="00095BE1"/>
    <w:rsid w:val="0009603B"/>
    <w:rsid w:val="00097584"/>
    <w:rsid w:val="000A051F"/>
    <w:rsid w:val="000A0B9B"/>
    <w:rsid w:val="000A1FF6"/>
    <w:rsid w:val="000A38A2"/>
    <w:rsid w:val="000A3F71"/>
    <w:rsid w:val="000A43E0"/>
    <w:rsid w:val="000A5C4E"/>
    <w:rsid w:val="000A71EF"/>
    <w:rsid w:val="000B0BC4"/>
    <w:rsid w:val="000B0DA0"/>
    <w:rsid w:val="000B2B28"/>
    <w:rsid w:val="000B3BC7"/>
    <w:rsid w:val="000B5473"/>
    <w:rsid w:val="000B5C90"/>
    <w:rsid w:val="000B5D97"/>
    <w:rsid w:val="000B6261"/>
    <w:rsid w:val="000B6D21"/>
    <w:rsid w:val="000B77F8"/>
    <w:rsid w:val="000B7B1B"/>
    <w:rsid w:val="000C0B1B"/>
    <w:rsid w:val="000C186A"/>
    <w:rsid w:val="000C1B5E"/>
    <w:rsid w:val="000C20F9"/>
    <w:rsid w:val="000C21B2"/>
    <w:rsid w:val="000C25F3"/>
    <w:rsid w:val="000C275D"/>
    <w:rsid w:val="000C3B5B"/>
    <w:rsid w:val="000C3C89"/>
    <w:rsid w:val="000C4068"/>
    <w:rsid w:val="000C45BF"/>
    <w:rsid w:val="000C45DB"/>
    <w:rsid w:val="000C48DE"/>
    <w:rsid w:val="000C618C"/>
    <w:rsid w:val="000C62D7"/>
    <w:rsid w:val="000C63EF"/>
    <w:rsid w:val="000D0637"/>
    <w:rsid w:val="000D186B"/>
    <w:rsid w:val="000D2F04"/>
    <w:rsid w:val="000D3230"/>
    <w:rsid w:val="000D40D4"/>
    <w:rsid w:val="000D46E6"/>
    <w:rsid w:val="000D5007"/>
    <w:rsid w:val="000D6574"/>
    <w:rsid w:val="000D6BF4"/>
    <w:rsid w:val="000E0B61"/>
    <w:rsid w:val="000E0C69"/>
    <w:rsid w:val="000E1907"/>
    <w:rsid w:val="000E2CE9"/>
    <w:rsid w:val="000E2F83"/>
    <w:rsid w:val="000E571B"/>
    <w:rsid w:val="000E61C4"/>
    <w:rsid w:val="000E6899"/>
    <w:rsid w:val="000E767A"/>
    <w:rsid w:val="000F1D8A"/>
    <w:rsid w:val="000F331F"/>
    <w:rsid w:val="000F375C"/>
    <w:rsid w:val="000F3AF0"/>
    <w:rsid w:val="000F486C"/>
    <w:rsid w:val="000F4961"/>
    <w:rsid w:val="000F57AF"/>
    <w:rsid w:val="000F588A"/>
    <w:rsid w:val="000F58B8"/>
    <w:rsid w:val="000F6515"/>
    <w:rsid w:val="000F6A5B"/>
    <w:rsid w:val="000F7978"/>
    <w:rsid w:val="001000FC"/>
    <w:rsid w:val="001011BE"/>
    <w:rsid w:val="00101546"/>
    <w:rsid w:val="00102C8F"/>
    <w:rsid w:val="00102DFC"/>
    <w:rsid w:val="00102F93"/>
    <w:rsid w:val="00103486"/>
    <w:rsid w:val="00104179"/>
    <w:rsid w:val="00104BA4"/>
    <w:rsid w:val="00105483"/>
    <w:rsid w:val="00105530"/>
    <w:rsid w:val="00105A94"/>
    <w:rsid w:val="00106157"/>
    <w:rsid w:val="001074D5"/>
    <w:rsid w:val="00107CBC"/>
    <w:rsid w:val="0011025A"/>
    <w:rsid w:val="001104C5"/>
    <w:rsid w:val="001105A6"/>
    <w:rsid w:val="001109FE"/>
    <w:rsid w:val="00110A43"/>
    <w:rsid w:val="00110AC3"/>
    <w:rsid w:val="00110D40"/>
    <w:rsid w:val="00111D8A"/>
    <w:rsid w:val="00112BB2"/>
    <w:rsid w:val="00112EDF"/>
    <w:rsid w:val="00113C0D"/>
    <w:rsid w:val="00113E2C"/>
    <w:rsid w:val="00114092"/>
    <w:rsid w:val="0011466F"/>
    <w:rsid w:val="001149FA"/>
    <w:rsid w:val="0011522D"/>
    <w:rsid w:val="001156B8"/>
    <w:rsid w:val="0011589A"/>
    <w:rsid w:val="001159B1"/>
    <w:rsid w:val="0011638C"/>
    <w:rsid w:val="00120953"/>
    <w:rsid w:val="00120EDE"/>
    <w:rsid w:val="00121749"/>
    <w:rsid w:val="00121A82"/>
    <w:rsid w:val="001227E4"/>
    <w:rsid w:val="00122DA6"/>
    <w:rsid w:val="00123C31"/>
    <w:rsid w:val="001256F7"/>
    <w:rsid w:val="00125928"/>
    <w:rsid w:val="00125BAA"/>
    <w:rsid w:val="00126779"/>
    <w:rsid w:val="00126805"/>
    <w:rsid w:val="00126966"/>
    <w:rsid w:val="00127E5F"/>
    <w:rsid w:val="00130F85"/>
    <w:rsid w:val="00132674"/>
    <w:rsid w:val="001338A4"/>
    <w:rsid w:val="00133E08"/>
    <w:rsid w:val="00134707"/>
    <w:rsid w:val="00136E71"/>
    <w:rsid w:val="00137E2D"/>
    <w:rsid w:val="00137F2B"/>
    <w:rsid w:val="00140903"/>
    <w:rsid w:val="00142540"/>
    <w:rsid w:val="001429CD"/>
    <w:rsid w:val="00143032"/>
    <w:rsid w:val="00143419"/>
    <w:rsid w:val="00144FE3"/>
    <w:rsid w:val="001461D6"/>
    <w:rsid w:val="00150361"/>
    <w:rsid w:val="00150433"/>
    <w:rsid w:val="00150CED"/>
    <w:rsid w:val="001512AC"/>
    <w:rsid w:val="001531F5"/>
    <w:rsid w:val="001535DC"/>
    <w:rsid w:val="0015409A"/>
    <w:rsid w:val="001540DB"/>
    <w:rsid w:val="0015485F"/>
    <w:rsid w:val="00155185"/>
    <w:rsid w:val="001552A4"/>
    <w:rsid w:val="00156770"/>
    <w:rsid w:val="00156896"/>
    <w:rsid w:val="00156FBA"/>
    <w:rsid w:val="00157040"/>
    <w:rsid w:val="0015759C"/>
    <w:rsid w:val="001607B0"/>
    <w:rsid w:val="00161183"/>
    <w:rsid w:val="0016242E"/>
    <w:rsid w:val="001632B0"/>
    <w:rsid w:val="00163370"/>
    <w:rsid w:val="00164B89"/>
    <w:rsid w:val="00166957"/>
    <w:rsid w:val="00167ED4"/>
    <w:rsid w:val="0017091B"/>
    <w:rsid w:val="001710EE"/>
    <w:rsid w:val="00171152"/>
    <w:rsid w:val="00171723"/>
    <w:rsid w:val="001717FA"/>
    <w:rsid w:val="00171821"/>
    <w:rsid w:val="00172BF2"/>
    <w:rsid w:val="00172C6E"/>
    <w:rsid w:val="00173E44"/>
    <w:rsid w:val="001748D4"/>
    <w:rsid w:val="00176A66"/>
    <w:rsid w:val="00181FDD"/>
    <w:rsid w:val="00182818"/>
    <w:rsid w:val="00182ABD"/>
    <w:rsid w:val="00183A7B"/>
    <w:rsid w:val="00183C96"/>
    <w:rsid w:val="001850C1"/>
    <w:rsid w:val="001851C1"/>
    <w:rsid w:val="00185441"/>
    <w:rsid w:val="0018549E"/>
    <w:rsid w:val="0018573A"/>
    <w:rsid w:val="00185881"/>
    <w:rsid w:val="00185EBC"/>
    <w:rsid w:val="0019048E"/>
    <w:rsid w:val="00192DF9"/>
    <w:rsid w:val="001931BC"/>
    <w:rsid w:val="00193492"/>
    <w:rsid w:val="00195F44"/>
    <w:rsid w:val="001961D2"/>
    <w:rsid w:val="001974A4"/>
    <w:rsid w:val="001A03D9"/>
    <w:rsid w:val="001A0B68"/>
    <w:rsid w:val="001A345D"/>
    <w:rsid w:val="001A4BA4"/>
    <w:rsid w:val="001A6B1B"/>
    <w:rsid w:val="001A74CF"/>
    <w:rsid w:val="001B123A"/>
    <w:rsid w:val="001B16E6"/>
    <w:rsid w:val="001B2AFD"/>
    <w:rsid w:val="001B36BB"/>
    <w:rsid w:val="001B4033"/>
    <w:rsid w:val="001B517E"/>
    <w:rsid w:val="001B6272"/>
    <w:rsid w:val="001B65E0"/>
    <w:rsid w:val="001B7087"/>
    <w:rsid w:val="001B7409"/>
    <w:rsid w:val="001C0202"/>
    <w:rsid w:val="001C12E2"/>
    <w:rsid w:val="001C17CE"/>
    <w:rsid w:val="001C231A"/>
    <w:rsid w:val="001C2D9F"/>
    <w:rsid w:val="001C32C7"/>
    <w:rsid w:val="001C3808"/>
    <w:rsid w:val="001C4401"/>
    <w:rsid w:val="001C520D"/>
    <w:rsid w:val="001C5A4E"/>
    <w:rsid w:val="001C5D68"/>
    <w:rsid w:val="001C6434"/>
    <w:rsid w:val="001C6511"/>
    <w:rsid w:val="001C71E8"/>
    <w:rsid w:val="001C7EB6"/>
    <w:rsid w:val="001D1CD1"/>
    <w:rsid w:val="001D2498"/>
    <w:rsid w:val="001D33D0"/>
    <w:rsid w:val="001D447F"/>
    <w:rsid w:val="001D4B77"/>
    <w:rsid w:val="001D5E10"/>
    <w:rsid w:val="001D6D7F"/>
    <w:rsid w:val="001D755D"/>
    <w:rsid w:val="001D7E34"/>
    <w:rsid w:val="001E0E67"/>
    <w:rsid w:val="001E1181"/>
    <w:rsid w:val="001E18E4"/>
    <w:rsid w:val="001E1DFB"/>
    <w:rsid w:val="001E2C55"/>
    <w:rsid w:val="001E380F"/>
    <w:rsid w:val="001E4547"/>
    <w:rsid w:val="001E46A9"/>
    <w:rsid w:val="001E4AC0"/>
    <w:rsid w:val="001E4C15"/>
    <w:rsid w:val="001E7333"/>
    <w:rsid w:val="001E7354"/>
    <w:rsid w:val="001F06C4"/>
    <w:rsid w:val="001F08EB"/>
    <w:rsid w:val="001F0E83"/>
    <w:rsid w:val="001F2DE1"/>
    <w:rsid w:val="001F35A2"/>
    <w:rsid w:val="001F48F0"/>
    <w:rsid w:val="001F4F86"/>
    <w:rsid w:val="001F5483"/>
    <w:rsid w:val="001F5B55"/>
    <w:rsid w:val="001F644F"/>
    <w:rsid w:val="001F7423"/>
    <w:rsid w:val="0020088F"/>
    <w:rsid w:val="00200DA3"/>
    <w:rsid w:val="002011AB"/>
    <w:rsid w:val="0020246E"/>
    <w:rsid w:val="00204160"/>
    <w:rsid w:val="0020484E"/>
    <w:rsid w:val="002058D3"/>
    <w:rsid w:val="00206122"/>
    <w:rsid w:val="00207AEB"/>
    <w:rsid w:val="00207D7A"/>
    <w:rsid w:val="002106C9"/>
    <w:rsid w:val="00211185"/>
    <w:rsid w:val="00211966"/>
    <w:rsid w:val="002123AF"/>
    <w:rsid w:val="0021240E"/>
    <w:rsid w:val="00213A2F"/>
    <w:rsid w:val="00213D17"/>
    <w:rsid w:val="002141A1"/>
    <w:rsid w:val="00214476"/>
    <w:rsid w:val="002146C9"/>
    <w:rsid w:val="0021593E"/>
    <w:rsid w:val="00216255"/>
    <w:rsid w:val="00217777"/>
    <w:rsid w:val="00221427"/>
    <w:rsid w:val="00221FD0"/>
    <w:rsid w:val="002223C9"/>
    <w:rsid w:val="00224838"/>
    <w:rsid w:val="002253DD"/>
    <w:rsid w:val="002273E9"/>
    <w:rsid w:val="00227E0E"/>
    <w:rsid w:val="00230AA8"/>
    <w:rsid w:val="00230C1C"/>
    <w:rsid w:val="002316D0"/>
    <w:rsid w:val="00231B89"/>
    <w:rsid w:val="00232097"/>
    <w:rsid w:val="00233282"/>
    <w:rsid w:val="00233AEA"/>
    <w:rsid w:val="00234590"/>
    <w:rsid w:val="00234827"/>
    <w:rsid w:val="00235855"/>
    <w:rsid w:val="0023645D"/>
    <w:rsid w:val="00236D7B"/>
    <w:rsid w:val="00237083"/>
    <w:rsid w:val="002402E4"/>
    <w:rsid w:val="00240605"/>
    <w:rsid w:val="002422BF"/>
    <w:rsid w:val="0024389E"/>
    <w:rsid w:val="002442B7"/>
    <w:rsid w:val="00245161"/>
    <w:rsid w:val="00245F17"/>
    <w:rsid w:val="0024675C"/>
    <w:rsid w:val="00246881"/>
    <w:rsid w:val="0024733D"/>
    <w:rsid w:val="00247D16"/>
    <w:rsid w:val="00250E0B"/>
    <w:rsid w:val="00251299"/>
    <w:rsid w:val="002513B5"/>
    <w:rsid w:val="002518BC"/>
    <w:rsid w:val="00251A84"/>
    <w:rsid w:val="00251C7B"/>
    <w:rsid w:val="00252852"/>
    <w:rsid w:val="00252973"/>
    <w:rsid w:val="0025485F"/>
    <w:rsid w:val="00255562"/>
    <w:rsid w:val="00255576"/>
    <w:rsid w:val="00255E1A"/>
    <w:rsid w:val="002562EC"/>
    <w:rsid w:val="002569A8"/>
    <w:rsid w:val="00256EC0"/>
    <w:rsid w:val="00256FDB"/>
    <w:rsid w:val="0026137C"/>
    <w:rsid w:val="002617D9"/>
    <w:rsid w:val="00261DE1"/>
    <w:rsid w:val="00262710"/>
    <w:rsid w:val="00262F4C"/>
    <w:rsid w:val="002636DB"/>
    <w:rsid w:val="00264862"/>
    <w:rsid w:val="00266545"/>
    <w:rsid w:val="00266549"/>
    <w:rsid w:val="00271579"/>
    <w:rsid w:val="002727BE"/>
    <w:rsid w:val="00273A14"/>
    <w:rsid w:val="00274721"/>
    <w:rsid w:val="00274C32"/>
    <w:rsid w:val="00274DFC"/>
    <w:rsid w:val="00276EFF"/>
    <w:rsid w:val="00277755"/>
    <w:rsid w:val="0028001B"/>
    <w:rsid w:val="00280422"/>
    <w:rsid w:val="00280AA7"/>
    <w:rsid w:val="00281246"/>
    <w:rsid w:val="00281699"/>
    <w:rsid w:val="00281A56"/>
    <w:rsid w:val="00281B2A"/>
    <w:rsid w:val="00281F11"/>
    <w:rsid w:val="00282F33"/>
    <w:rsid w:val="00283985"/>
    <w:rsid w:val="00283DBB"/>
    <w:rsid w:val="002844D0"/>
    <w:rsid w:val="00284519"/>
    <w:rsid w:val="00284EAE"/>
    <w:rsid w:val="00285510"/>
    <w:rsid w:val="00286DD9"/>
    <w:rsid w:val="002903E5"/>
    <w:rsid w:val="002906CC"/>
    <w:rsid w:val="0029099E"/>
    <w:rsid w:val="00292174"/>
    <w:rsid w:val="00292753"/>
    <w:rsid w:val="0029436A"/>
    <w:rsid w:val="002953C2"/>
    <w:rsid w:val="002A1787"/>
    <w:rsid w:val="002A17B2"/>
    <w:rsid w:val="002A1DA3"/>
    <w:rsid w:val="002A2B65"/>
    <w:rsid w:val="002A443E"/>
    <w:rsid w:val="002A643F"/>
    <w:rsid w:val="002A6FEC"/>
    <w:rsid w:val="002B03FE"/>
    <w:rsid w:val="002B1345"/>
    <w:rsid w:val="002B13A2"/>
    <w:rsid w:val="002B1FAF"/>
    <w:rsid w:val="002B2CDC"/>
    <w:rsid w:val="002B2D15"/>
    <w:rsid w:val="002B3CDB"/>
    <w:rsid w:val="002B4E15"/>
    <w:rsid w:val="002B53B6"/>
    <w:rsid w:val="002B5F7B"/>
    <w:rsid w:val="002B6535"/>
    <w:rsid w:val="002B69D0"/>
    <w:rsid w:val="002B733E"/>
    <w:rsid w:val="002C0A83"/>
    <w:rsid w:val="002C1CA9"/>
    <w:rsid w:val="002C28F4"/>
    <w:rsid w:val="002C3008"/>
    <w:rsid w:val="002C3C31"/>
    <w:rsid w:val="002C4BE5"/>
    <w:rsid w:val="002C4F6F"/>
    <w:rsid w:val="002C5B9E"/>
    <w:rsid w:val="002C5DB9"/>
    <w:rsid w:val="002C7752"/>
    <w:rsid w:val="002D00AF"/>
    <w:rsid w:val="002D0434"/>
    <w:rsid w:val="002D1A30"/>
    <w:rsid w:val="002D1FD5"/>
    <w:rsid w:val="002D2528"/>
    <w:rsid w:val="002D2986"/>
    <w:rsid w:val="002D2A89"/>
    <w:rsid w:val="002D488A"/>
    <w:rsid w:val="002D5211"/>
    <w:rsid w:val="002D63E1"/>
    <w:rsid w:val="002D6C80"/>
    <w:rsid w:val="002D7030"/>
    <w:rsid w:val="002E012F"/>
    <w:rsid w:val="002E05AF"/>
    <w:rsid w:val="002E05B0"/>
    <w:rsid w:val="002E19AF"/>
    <w:rsid w:val="002E1E51"/>
    <w:rsid w:val="002E1FD7"/>
    <w:rsid w:val="002E22CE"/>
    <w:rsid w:val="002E2592"/>
    <w:rsid w:val="002E2B43"/>
    <w:rsid w:val="002E3A0F"/>
    <w:rsid w:val="002E3BC7"/>
    <w:rsid w:val="002E47F2"/>
    <w:rsid w:val="002E5D5F"/>
    <w:rsid w:val="002E71DB"/>
    <w:rsid w:val="002F12AD"/>
    <w:rsid w:val="002F2DF9"/>
    <w:rsid w:val="002F4059"/>
    <w:rsid w:val="002F596C"/>
    <w:rsid w:val="002F5AC8"/>
    <w:rsid w:val="002F7947"/>
    <w:rsid w:val="00300AC2"/>
    <w:rsid w:val="003015D0"/>
    <w:rsid w:val="00301FFC"/>
    <w:rsid w:val="003033ED"/>
    <w:rsid w:val="003040B4"/>
    <w:rsid w:val="00304256"/>
    <w:rsid w:val="003048DA"/>
    <w:rsid w:val="00304B9B"/>
    <w:rsid w:val="00305D18"/>
    <w:rsid w:val="00306F09"/>
    <w:rsid w:val="003074EA"/>
    <w:rsid w:val="00307C5A"/>
    <w:rsid w:val="00307E28"/>
    <w:rsid w:val="00310CD6"/>
    <w:rsid w:val="0031105C"/>
    <w:rsid w:val="00312281"/>
    <w:rsid w:val="003123AF"/>
    <w:rsid w:val="00312A7F"/>
    <w:rsid w:val="00312E1D"/>
    <w:rsid w:val="003142AD"/>
    <w:rsid w:val="00314955"/>
    <w:rsid w:val="003151DC"/>
    <w:rsid w:val="00315CF1"/>
    <w:rsid w:val="00316052"/>
    <w:rsid w:val="0031697A"/>
    <w:rsid w:val="00317FC5"/>
    <w:rsid w:val="00320008"/>
    <w:rsid w:val="003211F7"/>
    <w:rsid w:val="00321DEE"/>
    <w:rsid w:val="0032222A"/>
    <w:rsid w:val="003238E2"/>
    <w:rsid w:val="00323A8F"/>
    <w:rsid w:val="003262D3"/>
    <w:rsid w:val="00326FD3"/>
    <w:rsid w:val="00327467"/>
    <w:rsid w:val="003275C7"/>
    <w:rsid w:val="00327B26"/>
    <w:rsid w:val="00327CBB"/>
    <w:rsid w:val="00327F3D"/>
    <w:rsid w:val="003315B0"/>
    <w:rsid w:val="00331A15"/>
    <w:rsid w:val="00332097"/>
    <w:rsid w:val="003334A3"/>
    <w:rsid w:val="00333A31"/>
    <w:rsid w:val="0033491C"/>
    <w:rsid w:val="00334A68"/>
    <w:rsid w:val="00334E45"/>
    <w:rsid w:val="00334F68"/>
    <w:rsid w:val="00334F8B"/>
    <w:rsid w:val="00335839"/>
    <w:rsid w:val="00336E81"/>
    <w:rsid w:val="00337F70"/>
    <w:rsid w:val="00341646"/>
    <w:rsid w:val="0034199D"/>
    <w:rsid w:val="00341A35"/>
    <w:rsid w:val="00344308"/>
    <w:rsid w:val="00346149"/>
    <w:rsid w:val="003477D7"/>
    <w:rsid w:val="0035018D"/>
    <w:rsid w:val="0035055A"/>
    <w:rsid w:val="00350B25"/>
    <w:rsid w:val="0035273D"/>
    <w:rsid w:val="00352CE8"/>
    <w:rsid w:val="0035344B"/>
    <w:rsid w:val="00354300"/>
    <w:rsid w:val="00354B5E"/>
    <w:rsid w:val="00355AF5"/>
    <w:rsid w:val="0036079B"/>
    <w:rsid w:val="00360B82"/>
    <w:rsid w:val="00360BD6"/>
    <w:rsid w:val="00360C47"/>
    <w:rsid w:val="003610D9"/>
    <w:rsid w:val="0036166D"/>
    <w:rsid w:val="00362935"/>
    <w:rsid w:val="0036332E"/>
    <w:rsid w:val="003634BA"/>
    <w:rsid w:val="003641D8"/>
    <w:rsid w:val="003658B2"/>
    <w:rsid w:val="00365C6A"/>
    <w:rsid w:val="00365E8A"/>
    <w:rsid w:val="003666E8"/>
    <w:rsid w:val="00370A35"/>
    <w:rsid w:val="00371C4A"/>
    <w:rsid w:val="0037217C"/>
    <w:rsid w:val="00372B0F"/>
    <w:rsid w:val="00372BA8"/>
    <w:rsid w:val="0037328A"/>
    <w:rsid w:val="00373AA5"/>
    <w:rsid w:val="00373E9B"/>
    <w:rsid w:val="003745A4"/>
    <w:rsid w:val="00374634"/>
    <w:rsid w:val="0037499D"/>
    <w:rsid w:val="00374FD0"/>
    <w:rsid w:val="00375245"/>
    <w:rsid w:val="00375B04"/>
    <w:rsid w:val="00377EA4"/>
    <w:rsid w:val="003808E4"/>
    <w:rsid w:val="00380B7E"/>
    <w:rsid w:val="00380D76"/>
    <w:rsid w:val="00381A45"/>
    <w:rsid w:val="00382759"/>
    <w:rsid w:val="00383344"/>
    <w:rsid w:val="00384522"/>
    <w:rsid w:val="00384B7D"/>
    <w:rsid w:val="00384CC7"/>
    <w:rsid w:val="0038574A"/>
    <w:rsid w:val="00385BC9"/>
    <w:rsid w:val="00387220"/>
    <w:rsid w:val="00387D60"/>
    <w:rsid w:val="00387FFD"/>
    <w:rsid w:val="003919F4"/>
    <w:rsid w:val="00391D51"/>
    <w:rsid w:val="003920D1"/>
    <w:rsid w:val="00392AD1"/>
    <w:rsid w:val="003945D9"/>
    <w:rsid w:val="0039796D"/>
    <w:rsid w:val="003A0B81"/>
    <w:rsid w:val="003A1724"/>
    <w:rsid w:val="003A2EF8"/>
    <w:rsid w:val="003A4633"/>
    <w:rsid w:val="003A58F6"/>
    <w:rsid w:val="003A5C55"/>
    <w:rsid w:val="003A6AC1"/>
    <w:rsid w:val="003A6BC3"/>
    <w:rsid w:val="003A741B"/>
    <w:rsid w:val="003B0FE5"/>
    <w:rsid w:val="003B16D1"/>
    <w:rsid w:val="003B39DA"/>
    <w:rsid w:val="003B3D2A"/>
    <w:rsid w:val="003B3DD9"/>
    <w:rsid w:val="003B4143"/>
    <w:rsid w:val="003B5CE9"/>
    <w:rsid w:val="003B66DA"/>
    <w:rsid w:val="003B687B"/>
    <w:rsid w:val="003B7028"/>
    <w:rsid w:val="003C1043"/>
    <w:rsid w:val="003C2719"/>
    <w:rsid w:val="003C3409"/>
    <w:rsid w:val="003C3DED"/>
    <w:rsid w:val="003C3F31"/>
    <w:rsid w:val="003C65CE"/>
    <w:rsid w:val="003C6670"/>
    <w:rsid w:val="003C6B39"/>
    <w:rsid w:val="003C6C3C"/>
    <w:rsid w:val="003C7124"/>
    <w:rsid w:val="003C7DB8"/>
    <w:rsid w:val="003D175B"/>
    <w:rsid w:val="003D1B4F"/>
    <w:rsid w:val="003D2059"/>
    <w:rsid w:val="003D2AC5"/>
    <w:rsid w:val="003D2ED9"/>
    <w:rsid w:val="003D307F"/>
    <w:rsid w:val="003D33A1"/>
    <w:rsid w:val="003D3B84"/>
    <w:rsid w:val="003D4159"/>
    <w:rsid w:val="003D5662"/>
    <w:rsid w:val="003D5C2F"/>
    <w:rsid w:val="003D62BA"/>
    <w:rsid w:val="003D6F51"/>
    <w:rsid w:val="003E081D"/>
    <w:rsid w:val="003E0CA9"/>
    <w:rsid w:val="003E1398"/>
    <w:rsid w:val="003E2158"/>
    <w:rsid w:val="003E271D"/>
    <w:rsid w:val="003E2EA1"/>
    <w:rsid w:val="003E50AF"/>
    <w:rsid w:val="003E790D"/>
    <w:rsid w:val="003F0579"/>
    <w:rsid w:val="003F081E"/>
    <w:rsid w:val="003F1DEA"/>
    <w:rsid w:val="003F2473"/>
    <w:rsid w:val="003F2E73"/>
    <w:rsid w:val="003F379B"/>
    <w:rsid w:val="003F3C01"/>
    <w:rsid w:val="003F47DB"/>
    <w:rsid w:val="003F7925"/>
    <w:rsid w:val="004005F7"/>
    <w:rsid w:val="00405A46"/>
    <w:rsid w:val="00405B60"/>
    <w:rsid w:val="004075AC"/>
    <w:rsid w:val="00407DAF"/>
    <w:rsid w:val="00407F63"/>
    <w:rsid w:val="00410989"/>
    <w:rsid w:val="004113C5"/>
    <w:rsid w:val="00411B8F"/>
    <w:rsid w:val="00412D0C"/>
    <w:rsid w:val="0041306A"/>
    <w:rsid w:val="0041358B"/>
    <w:rsid w:val="00413A5D"/>
    <w:rsid w:val="00415739"/>
    <w:rsid w:val="00415D6E"/>
    <w:rsid w:val="00415E27"/>
    <w:rsid w:val="00416128"/>
    <w:rsid w:val="0041623E"/>
    <w:rsid w:val="00416421"/>
    <w:rsid w:val="004172B5"/>
    <w:rsid w:val="0041732A"/>
    <w:rsid w:val="0041770A"/>
    <w:rsid w:val="00417E4D"/>
    <w:rsid w:val="00422BBA"/>
    <w:rsid w:val="0042366D"/>
    <w:rsid w:val="00424DB6"/>
    <w:rsid w:val="004264E7"/>
    <w:rsid w:val="004277EE"/>
    <w:rsid w:val="00430E95"/>
    <w:rsid w:val="0043172B"/>
    <w:rsid w:val="00431FC1"/>
    <w:rsid w:val="0043250A"/>
    <w:rsid w:val="0043300E"/>
    <w:rsid w:val="004340AA"/>
    <w:rsid w:val="00434313"/>
    <w:rsid w:val="00434ED5"/>
    <w:rsid w:val="0043534C"/>
    <w:rsid w:val="0043539C"/>
    <w:rsid w:val="00436CAB"/>
    <w:rsid w:val="0043717C"/>
    <w:rsid w:val="00437A37"/>
    <w:rsid w:val="00440879"/>
    <w:rsid w:val="00441221"/>
    <w:rsid w:val="0044303B"/>
    <w:rsid w:val="00443F50"/>
    <w:rsid w:val="00444134"/>
    <w:rsid w:val="004444E5"/>
    <w:rsid w:val="0044535D"/>
    <w:rsid w:val="004453A5"/>
    <w:rsid w:val="0044663A"/>
    <w:rsid w:val="004466A1"/>
    <w:rsid w:val="00446A62"/>
    <w:rsid w:val="004471D2"/>
    <w:rsid w:val="00450622"/>
    <w:rsid w:val="00451763"/>
    <w:rsid w:val="004519E2"/>
    <w:rsid w:val="004523A4"/>
    <w:rsid w:val="00452C1B"/>
    <w:rsid w:val="00452D6C"/>
    <w:rsid w:val="0045322D"/>
    <w:rsid w:val="00455EDE"/>
    <w:rsid w:val="00456518"/>
    <w:rsid w:val="00456934"/>
    <w:rsid w:val="00460CFA"/>
    <w:rsid w:val="004611CB"/>
    <w:rsid w:val="0046121B"/>
    <w:rsid w:val="004613CC"/>
    <w:rsid w:val="00461CCF"/>
    <w:rsid w:val="004629B8"/>
    <w:rsid w:val="00463366"/>
    <w:rsid w:val="004637A1"/>
    <w:rsid w:val="00463B97"/>
    <w:rsid w:val="00463E15"/>
    <w:rsid w:val="00464615"/>
    <w:rsid w:val="00464A31"/>
    <w:rsid w:val="00465FD9"/>
    <w:rsid w:val="0046613B"/>
    <w:rsid w:val="004664F6"/>
    <w:rsid w:val="00466C08"/>
    <w:rsid w:val="004674D1"/>
    <w:rsid w:val="00467539"/>
    <w:rsid w:val="004677C5"/>
    <w:rsid w:val="004707F2"/>
    <w:rsid w:val="004711F0"/>
    <w:rsid w:val="0047122C"/>
    <w:rsid w:val="00472BF7"/>
    <w:rsid w:val="00473A08"/>
    <w:rsid w:val="00473F3B"/>
    <w:rsid w:val="00473F6F"/>
    <w:rsid w:val="004741EF"/>
    <w:rsid w:val="00476076"/>
    <w:rsid w:val="004777F8"/>
    <w:rsid w:val="0048103A"/>
    <w:rsid w:val="00481474"/>
    <w:rsid w:val="004834B2"/>
    <w:rsid w:val="00485C24"/>
    <w:rsid w:val="004860D7"/>
    <w:rsid w:val="004861DF"/>
    <w:rsid w:val="004868D2"/>
    <w:rsid w:val="00486F1E"/>
    <w:rsid w:val="00487AED"/>
    <w:rsid w:val="004905FA"/>
    <w:rsid w:val="00490A87"/>
    <w:rsid w:val="00490C78"/>
    <w:rsid w:val="00492A20"/>
    <w:rsid w:val="004945B1"/>
    <w:rsid w:val="00494B2C"/>
    <w:rsid w:val="0049571F"/>
    <w:rsid w:val="00495A42"/>
    <w:rsid w:val="004968D2"/>
    <w:rsid w:val="00497E6F"/>
    <w:rsid w:val="00497F39"/>
    <w:rsid w:val="004A0751"/>
    <w:rsid w:val="004A0B47"/>
    <w:rsid w:val="004A1844"/>
    <w:rsid w:val="004A232F"/>
    <w:rsid w:val="004A2805"/>
    <w:rsid w:val="004A57C7"/>
    <w:rsid w:val="004A5B51"/>
    <w:rsid w:val="004A5D17"/>
    <w:rsid w:val="004A5E26"/>
    <w:rsid w:val="004A6537"/>
    <w:rsid w:val="004B0274"/>
    <w:rsid w:val="004B039A"/>
    <w:rsid w:val="004B0BD0"/>
    <w:rsid w:val="004B0FAF"/>
    <w:rsid w:val="004B14D7"/>
    <w:rsid w:val="004B2742"/>
    <w:rsid w:val="004B2A7E"/>
    <w:rsid w:val="004B398A"/>
    <w:rsid w:val="004B3D7D"/>
    <w:rsid w:val="004B3E4D"/>
    <w:rsid w:val="004B4421"/>
    <w:rsid w:val="004B4BA5"/>
    <w:rsid w:val="004B54FE"/>
    <w:rsid w:val="004B551D"/>
    <w:rsid w:val="004B56FF"/>
    <w:rsid w:val="004B63FE"/>
    <w:rsid w:val="004B66E8"/>
    <w:rsid w:val="004B6832"/>
    <w:rsid w:val="004B69C5"/>
    <w:rsid w:val="004B6E57"/>
    <w:rsid w:val="004B73E7"/>
    <w:rsid w:val="004C0181"/>
    <w:rsid w:val="004C0E51"/>
    <w:rsid w:val="004C0F3B"/>
    <w:rsid w:val="004C16DD"/>
    <w:rsid w:val="004C187F"/>
    <w:rsid w:val="004C2452"/>
    <w:rsid w:val="004C30E6"/>
    <w:rsid w:val="004C42B2"/>
    <w:rsid w:val="004C4EDE"/>
    <w:rsid w:val="004C5091"/>
    <w:rsid w:val="004C6616"/>
    <w:rsid w:val="004C6845"/>
    <w:rsid w:val="004C729D"/>
    <w:rsid w:val="004C7AC0"/>
    <w:rsid w:val="004D0158"/>
    <w:rsid w:val="004D03DE"/>
    <w:rsid w:val="004D0866"/>
    <w:rsid w:val="004D1C77"/>
    <w:rsid w:val="004D1F67"/>
    <w:rsid w:val="004D2186"/>
    <w:rsid w:val="004D226B"/>
    <w:rsid w:val="004D29F1"/>
    <w:rsid w:val="004D308F"/>
    <w:rsid w:val="004D3402"/>
    <w:rsid w:val="004D3ED0"/>
    <w:rsid w:val="004D3F28"/>
    <w:rsid w:val="004D45A7"/>
    <w:rsid w:val="004D6D97"/>
    <w:rsid w:val="004D783F"/>
    <w:rsid w:val="004D78AA"/>
    <w:rsid w:val="004E1631"/>
    <w:rsid w:val="004E1AC0"/>
    <w:rsid w:val="004E2962"/>
    <w:rsid w:val="004E343B"/>
    <w:rsid w:val="004E411C"/>
    <w:rsid w:val="004E429F"/>
    <w:rsid w:val="004E4D9F"/>
    <w:rsid w:val="004E640D"/>
    <w:rsid w:val="004E6A55"/>
    <w:rsid w:val="004E6CC7"/>
    <w:rsid w:val="004E70D0"/>
    <w:rsid w:val="004F0365"/>
    <w:rsid w:val="004F0EF9"/>
    <w:rsid w:val="004F12EB"/>
    <w:rsid w:val="004F3675"/>
    <w:rsid w:val="004F3C04"/>
    <w:rsid w:val="004F5FD0"/>
    <w:rsid w:val="0050117B"/>
    <w:rsid w:val="00501973"/>
    <w:rsid w:val="0050204E"/>
    <w:rsid w:val="00502C96"/>
    <w:rsid w:val="00503F78"/>
    <w:rsid w:val="00505365"/>
    <w:rsid w:val="0050538C"/>
    <w:rsid w:val="00505B53"/>
    <w:rsid w:val="00506D7A"/>
    <w:rsid w:val="00510994"/>
    <w:rsid w:val="00510DBE"/>
    <w:rsid w:val="00515894"/>
    <w:rsid w:val="00516716"/>
    <w:rsid w:val="00516A06"/>
    <w:rsid w:val="00517BD1"/>
    <w:rsid w:val="00520D88"/>
    <w:rsid w:val="00520EE0"/>
    <w:rsid w:val="005212EA"/>
    <w:rsid w:val="005217CC"/>
    <w:rsid w:val="0052214B"/>
    <w:rsid w:val="005236DF"/>
    <w:rsid w:val="005249DE"/>
    <w:rsid w:val="00525922"/>
    <w:rsid w:val="00526EDC"/>
    <w:rsid w:val="005271A0"/>
    <w:rsid w:val="00530A54"/>
    <w:rsid w:val="00531377"/>
    <w:rsid w:val="00531E56"/>
    <w:rsid w:val="0053329C"/>
    <w:rsid w:val="00534D96"/>
    <w:rsid w:val="0053588C"/>
    <w:rsid w:val="005365BF"/>
    <w:rsid w:val="00536A34"/>
    <w:rsid w:val="00540C69"/>
    <w:rsid w:val="0054191A"/>
    <w:rsid w:val="00544F4F"/>
    <w:rsid w:val="00545095"/>
    <w:rsid w:val="00545D07"/>
    <w:rsid w:val="005464E6"/>
    <w:rsid w:val="005508DF"/>
    <w:rsid w:val="0055095D"/>
    <w:rsid w:val="0055106B"/>
    <w:rsid w:val="00552127"/>
    <w:rsid w:val="00552E9D"/>
    <w:rsid w:val="00553263"/>
    <w:rsid w:val="0055479A"/>
    <w:rsid w:val="005557F0"/>
    <w:rsid w:val="00555AF1"/>
    <w:rsid w:val="00556228"/>
    <w:rsid w:val="005562DA"/>
    <w:rsid w:val="00556350"/>
    <w:rsid w:val="00557AF3"/>
    <w:rsid w:val="0056081B"/>
    <w:rsid w:val="00561BE0"/>
    <w:rsid w:val="00562ED6"/>
    <w:rsid w:val="0056403A"/>
    <w:rsid w:val="005644CF"/>
    <w:rsid w:val="0056508E"/>
    <w:rsid w:val="005676A1"/>
    <w:rsid w:val="00567E2A"/>
    <w:rsid w:val="00570367"/>
    <w:rsid w:val="0057089C"/>
    <w:rsid w:val="00571AE7"/>
    <w:rsid w:val="00573DC8"/>
    <w:rsid w:val="00574A9D"/>
    <w:rsid w:val="0057585F"/>
    <w:rsid w:val="0057638F"/>
    <w:rsid w:val="005764C4"/>
    <w:rsid w:val="0057771C"/>
    <w:rsid w:val="00577C10"/>
    <w:rsid w:val="00580311"/>
    <w:rsid w:val="00580AB4"/>
    <w:rsid w:val="00582D68"/>
    <w:rsid w:val="00583278"/>
    <w:rsid w:val="005833D2"/>
    <w:rsid w:val="00584CC8"/>
    <w:rsid w:val="0058580C"/>
    <w:rsid w:val="005872B2"/>
    <w:rsid w:val="00587A40"/>
    <w:rsid w:val="005902C5"/>
    <w:rsid w:val="005903B0"/>
    <w:rsid w:val="00591193"/>
    <w:rsid w:val="005911D2"/>
    <w:rsid w:val="005917E1"/>
    <w:rsid w:val="00592366"/>
    <w:rsid w:val="0059296F"/>
    <w:rsid w:val="00593BBD"/>
    <w:rsid w:val="005943EF"/>
    <w:rsid w:val="005948D1"/>
    <w:rsid w:val="00594FE4"/>
    <w:rsid w:val="005950EB"/>
    <w:rsid w:val="0059578A"/>
    <w:rsid w:val="00595A80"/>
    <w:rsid w:val="00595FD3"/>
    <w:rsid w:val="005966B2"/>
    <w:rsid w:val="00597B43"/>
    <w:rsid w:val="005A000B"/>
    <w:rsid w:val="005A04E6"/>
    <w:rsid w:val="005A0931"/>
    <w:rsid w:val="005A0F2E"/>
    <w:rsid w:val="005A229B"/>
    <w:rsid w:val="005A2644"/>
    <w:rsid w:val="005A29FB"/>
    <w:rsid w:val="005A2BF4"/>
    <w:rsid w:val="005A2CD5"/>
    <w:rsid w:val="005A2D30"/>
    <w:rsid w:val="005A3304"/>
    <w:rsid w:val="005A403D"/>
    <w:rsid w:val="005A4171"/>
    <w:rsid w:val="005A63C0"/>
    <w:rsid w:val="005A70DC"/>
    <w:rsid w:val="005A77F0"/>
    <w:rsid w:val="005A7C3E"/>
    <w:rsid w:val="005B0966"/>
    <w:rsid w:val="005B0D5A"/>
    <w:rsid w:val="005B116B"/>
    <w:rsid w:val="005B1B97"/>
    <w:rsid w:val="005B2B42"/>
    <w:rsid w:val="005B418C"/>
    <w:rsid w:val="005B46F0"/>
    <w:rsid w:val="005B584F"/>
    <w:rsid w:val="005B6435"/>
    <w:rsid w:val="005B71C5"/>
    <w:rsid w:val="005C0CCD"/>
    <w:rsid w:val="005C1CAD"/>
    <w:rsid w:val="005C1F00"/>
    <w:rsid w:val="005C24A9"/>
    <w:rsid w:val="005C340C"/>
    <w:rsid w:val="005C3E7D"/>
    <w:rsid w:val="005C3E87"/>
    <w:rsid w:val="005C52D3"/>
    <w:rsid w:val="005C55F3"/>
    <w:rsid w:val="005C5B11"/>
    <w:rsid w:val="005C6480"/>
    <w:rsid w:val="005D1130"/>
    <w:rsid w:val="005D1AC9"/>
    <w:rsid w:val="005D2162"/>
    <w:rsid w:val="005D2887"/>
    <w:rsid w:val="005D29B3"/>
    <w:rsid w:val="005D29BE"/>
    <w:rsid w:val="005D3437"/>
    <w:rsid w:val="005D52DC"/>
    <w:rsid w:val="005D58CB"/>
    <w:rsid w:val="005D69B8"/>
    <w:rsid w:val="005D6A58"/>
    <w:rsid w:val="005D7819"/>
    <w:rsid w:val="005D7D24"/>
    <w:rsid w:val="005D7DAB"/>
    <w:rsid w:val="005E0423"/>
    <w:rsid w:val="005E0BDB"/>
    <w:rsid w:val="005E0E58"/>
    <w:rsid w:val="005E116F"/>
    <w:rsid w:val="005E2B0D"/>
    <w:rsid w:val="005E2F04"/>
    <w:rsid w:val="005E38AE"/>
    <w:rsid w:val="005E3CEB"/>
    <w:rsid w:val="005E406E"/>
    <w:rsid w:val="005E49D1"/>
    <w:rsid w:val="005E4BA6"/>
    <w:rsid w:val="005E56D2"/>
    <w:rsid w:val="005E6239"/>
    <w:rsid w:val="005E6395"/>
    <w:rsid w:val="005E7DC8"/>
    <w:rsid w:val="005F1554"/>
    <w:rsid w:val="005F206D"/>
    <w:rsid w:val="005F285A"/>
    <w:rsid w:val="005F291D"/>
    <w:rsid w:val="005F2A99"/>
    <w:rsid w:val="005F37A9"/>
    <w:rsid w:val="005F4ABF"/>
    <w:rsid w:val="005F4E21"/>
    <w:rsid w:val="005F4EB9"/>
    <w:rsid w:val="005F51B0"/>
    <w:rsid w:val="005F54A5"/>
    <w:rsid w:val="005F55AF"/>
    <w:rsid w:val="005F62BB"/>
    <w:rsid w:val="005F6828"/>
    <w:rsid w:val="005F7649"/>
    <w:rsid w:val="005F7E11"/>
    <w:rsid w:val="00600675"/>
    <w:rsid w:val="00600D9A"/>
    <w:rsid w:val="00601604"/>
    <w:rsid w:val="0060375F"/>
    <w:rsid w:val="00603F53"/>
    <w:rsid w:val="00603F97"/>
    <w:rsid w:val="006050A5"/>
    <w:rsid w:val="006055AC"/>
    <w:rsid w:val="0060591C"/>
    <w:rsid w:val="00606A45"/>
    <w:rsid w:val="00606FA6"/>
    <w:rsid w:val="0060721F"/>
    <w:rsid w:val="00607B70"/>
    <w:rsid w:val="00610947"/>
    <w:rsid w:val="00610A8A"/>
    <w:rsid w:val="00611318"/>
    <w:rsid w:val="00613EA8"/>
    <w:rsid w:val="0061407D"/>
    <w:rsid w:val="00614FA8"/>
    <w:rsid w:val="00615536"/>
    <w:rsid w:val="00616E27"/>
    <w:rsid w:val="006172BB"/>
    <w:rsid w:val="00617700"/>
    <w:rsid w:val="00617935"/>
    <w:rsid w:val="006200A0"/>
    <w:rsid w:val="00620902"/>
    <w:rsid w:val="00620C4F"/>
    <w:rsid w:val="00621BFA"/>
    <w:rsid w:val="00621D96"/>
    <w:rsid w:val="006236A0"/>
    <w:rsid w:val="00623BA6"/>
    <w:rsid w:val="00623F30"/>
    <w:rsid w:val="00625350"/>
    <w:rsid w:val="00625B88"/>
    <w:rsid w:val="00626AED"/>
    <w:rsid w:val="00627DEA"/>
    <w:rsid w:val="006300E1"/>
    <w:rsid w:val="00630BD2"/>
    <w:rsid w:val="00630BEE"/>
    <w:rsid w:val="00631B2A"/>
    <w:rsid w:val="00632019"/>
    <w:rsid w:val="006330AA"/>
    <w:rsid w:val="0063321C"/>
    <w:rsid w:val="00634ACD"/>
    <w:rsid w:val="00634BE9"/>
    <w:rsid w:val="00634D84"/>
    <w:rsid w:val="00635CBB"/>
    <w:rsid w:val="00635FC4"/>
    <w:rsid w:val="006365E9"/>
    <w:rsid w:val="00637104"/>
    <w:rsid w:val="00640B4B"/>
    <w:rsid w:val="00641525"/>
    <w:rsid w:val="00641543"/>
    <w:rsid w:val="0064285F"/>
    <w:rsid w:val="00643233"/>
    <w:rsid w:val="006434F5"/>
    <w:rsid w:val="00643579"/>
    <w:rsid w:val="006450AB"/>
    <w:rsid w:val="00645281"/>
    <w:rsid w:val="0064539B"/>
    <w:rsid w:val="00645C0F"/>
    <w:rsid w:val="00646D29"/>
    <w:rsid w:val="006540BA"/>
    <w:rsid w:val="006542E6"/>
    <w:rsid w:val="00654DB4"/>
    <w:rsid w:val="00655102"/>
    <w:rsid w:val="0065518E"/>
    <w:rsid w:val="006555A4"/>
    <w:rsid w:val="00655EED"/>
    <w:rsid w:val="0065664E"/>
    <w:rsid w:val="00660499"/>
    <w:rsid w:val="00660E9F"/>
    <w:rsid w:val="00662AF7"/>
    <w:rsid w:val="00663080"/>
    <w:rsid w:val="006630A4"/>
    <w:rsid w:val="006636EB"/>
    <w:rsid w:val="00664AC0"/>
    <w:rsid w:val="006653CC"/>
    <w:rsid w:val="00665B2E"/>
    <w:rsid w:val="0066605F"/>
    <w:rsid w:val="0066739D"/>
    <w:rsid w:val="00670E76"/>
    <w:rsid w:val="0067258C"/>
    <w:rsid w:val="006731CA"/>
    <w:rsid w:val="00673A18"/>
    <w:rsid w:val="006741D6"/>
    <w:rsid w:val="0067435A"/>
    <w:rsid w:val="00674578"/>
    <w:rsid w:val="00674D2D"/>
    <w:rsid w:val="00675F0E"/>
    <w:rsid w:val="00675F38"/>
    <w:rsid w:val="006765C2"/>
    <w:rsid w:val="0068033D"/>
    <w:rsid w:val="00680BFD"/>
    <w:rsid w:val="00681D9D"/>
    <w:rsid w:val="00682526"/>
    <w:rsid w:val="00682534"/>
    <w:rsid w:val="00682AAD"/>
    <w:rsid w:val="00684827"/>
    <w:rsid w:val="0068506B"/>
    <w:rsid w:val="006854FF"/>
    <w:rsid w:val="00685BD0"/>
    <w:rsid w:val="00686073"/>
    <w:rsid w:val="006860A6"/>
    <w:rsid w:val="006862AB"/>
    <w:rsid w:val="006877A0"/>
    <w:rsid w:val="00687E98"/>
    <w:rsid w:val="00687FB6"/>
    <w:rsid w:val="00690011"/>
    <w:rsid w:val="00690360"/>
    <w:rsid w:val="0069089F"/>
    <w:rsid w:val="00690D87"/>
    <w:rsid w:val="00691D23"/>
    <w:rsid w:val="00693455"/>
    <w:rsid w:val="00694319"/>
    <w:rsid w:val="00694B30"/>
    <w:rsid w:val="0069505B"/>
    <w:rsid w:val="006A0178"/>
    <w:rsid w:val="006A21E7"/>
    <w:rsid w:val="006A2AAE"/>
    <w:rsid w:val="006A2D64"/>
    <w:rsid w:val="006A37C1"/>
    <w:rsid w:val="006A4F6C"/>
    <w:rsid w:val="006A6445"/>
    <w:rsid w:val="006A6848"/>
    <w:rsid w:val="006A6BA4"/>
    <w:rsid w:val="006A7AB3"/>
    <w:rsid w:val="006B0D76"/>
    <w:rsid w:val="006B2700"/>
    <w:rsid w:val="006B2756"/>
    <w:rsid w:val="006B40FC"/>
    <w:rsid w:val="006B5016"/>
    <w:rsid w:val="006B5A2E"/>
    <w:rsid w:val="006B5AA6"/>
    <w:rsid w:val="006B5FFE"/>
    <w:rsid w:val="006B627B"/>
    <w:rsid w:val="006B6356"/>
    <w:rsid w:val="006B72D7"/>
    <w:rsid w:val="006B7560"/>
    <w:rsid w:val="006B76D2"/>
    <w:rsid w:val="006B7CC0"/>
    <w:rsid w:val="006C0006"/>
    <w:rsid w:val="006C04D6"/>
    <w:rsid w:val="006C19DE"/>
    <w:rsid w:val="006C23C8"/>
    <w:rsid w:val="006C33B9"/>
    <w:rsid w:val="006C36D0"/>
    <w:rsid w:val="006C38AF"/>
    <w:rsid w:val="006C580D"/>
    <w:rsid w:val="006C6264"/>
    <w:rsid w:val="006C6505"/>
    <w:rsid w:val="006C65D8"/>
    <w:rsid w:val="006D117F"/>
    <w:rsid w:val="006D2D27"/>
    <w:rsid w:val="006D31AC"/>
    <w:rsid w:val="006D37D6"/>
    <w:rsid w:val="006D414E"/>
    <w:rsid w:val="006D41BE"/>
    <w:rsid w:val="006D421B"/>
    <w:rsid w:val="006D630E"/>
    <w:rsid w:val="006D77F2"/>
    <w:rsid w:val="006E02E6"/>
    <w:rsid w:val="006E0590"/>
    <w:rsid w:val="006E0604"/>
    <w:rsid w:val="006E0D56"/>
    <w:rsid w:val="006E1B6D"/>
    <w:rsid w:val="006E3BBE"/>
    <w:rsid w:val="006E4B9C"/>
    <w:rsid w:val="006E4E08"/>
    <w:rsid w:val="006E5B7D"/>
    <w:rsid w:val="006E7717"/>
    <w:rsid w:val="006E7D76"/>
    <w:rsid w:val="006F4FF2"/>
    <w:rsid w:val="006F5786"/>
    <w:rsid w:val="006F647E"/>
    <w:rsid w:val="006F68D3"/>
    <w:rsid w:val="006F78A4"/>
    <w:rsid w:val="00702E8E"/>
    <w:rsid w:val="0070313C"/>
    <w:rsid w:val="0070586D"/>
    <w:rsid w:val="00706243"/>
    <w:rsid w:val="00706767"/>
    <w:rsid w:val="00706DFC"/>
    <w:rsid w:val="00706FED"/>
    <w:rsid w:val="007071B8"/>
    <w:rsid w:val="00710602"/>
    <w:rsid w:val="0071085B"/>
    <w:rsid w:val="00711419"/>
    <w:rsid w:val="00712375"/>
    <w:rsid w:val="007133B2"/>
    <w:rsid w:val="00713470"/>
    <w:rsid w:val="007135F8"/>
    <w:rsid w:val="00713CEE"/>
    <w:rsid w:val="00714D1D"/>
    <w:rsid w:val="00715013"/>
    <w:rsid w:val="00715D19"/>
    <w:rsid w:val="007166BE"/>
    <w:rsid w:val="00716D70"/>
    <w:rsid w:val="00717BEB"/>
    <w:rsid w:val="00717F15"/>
    <w:rsid w:val="00720018"/>
    <w:rsid w:val="00720518"/>
    <w:rsid w:val="00720561"/>
    <w:rsid w:val="00721D03"/>
    <w:rsid w:val="00721D62"/>
    <w:rsid w:val="00722242"/>
    <w:rsid w:val="00723078"/>
    <w:rsid w:val="0072344D"/>
    <w:rsid w:val="0072402C"/>
    <w:rsid w:val="007251A4"/>
    <w:rsid w:val="007259BD"/>
    <w:rsid w:val="00725C14"/>
    <w:rsid w:val="00725F54"/>
    <w:rsid w:val="007261F3"/>
    <w:rsid w:val="0072644D"/>
    <w:rsid w:val="00727900"/>
    <w:rsid w:val="007303E7"/>
    <w:rsid w:val="007303FE"/>
    <w:rsid w:val="007304A1"/>
    <w:rsid w:val="00731A71"/>
    <w:rsid w:val="0073572A"/>
    <w:rsid w:val="007362E5"/>
    <w:rsid w:val="007372C6"/>
    <w:rsid w:val="00737F22"/>
    <w:rsid w:val="007403AE"/>
    <w:rsid w:val="007404A0"/>
    <w:rsid w:val="00740E83"/>
    <w:rsid w:val="00741AE5"/>
    <w:rsid w:val="00741EC0"/>
    <w:rsid w:val="00743C7E"/>
    <w:rsid w:val="00743D7F"/>
    <w:rsid w:val="00744140"/>
    <w:rsid w:val="007451D5"/>
    <w:rsid w:val="00745E47"/>
    <w:rsid w:val="00746212"/>
    <w:rsid w:val="00746362"/>
    <w:rsid w:val="00746802"/>
    <w:rsid w:val="00746941"/>
    <w:rsid w:val="00746C5C"/>
    <w:rsid w:val="007471C0"/>
    <w:rsid w:val="007505FA"/>
    <w:rsid w:val="007505FE"/>
    <w:rsid w:val="00750B71"/>
    <w:rsid w:val="007517AC"/>
    <w:rsid w:val="00751B1B"/>
    <w:rsid w:val="00751B50"/>
    <w:rsid w:val="00752774"/>
    <w:rsid w:val="007542F3"/>
    <w:rsid w:val="00754346"/>
    <w:rsid w:val="00754A22"/>
    <w:rsid w:val="0075538B"/>
    <w:rsid w:val="00755CEB"/>
    <w:rsid w:val="0075695A"/>
    <w:rsid w:val="00756CE2"/>
    <w:rsid w:val="00756EB7"/>
    <w:rsid w:val="00757CDD"/>
    <w:rsid w:val="00757EA5"/>
    <w:rsid w:val="0076114F"/>
    <w:rsid w:val="00761CAD"/>
    <w:rsid w:val="00762D3B"/>
    <w:rsid w:val="00764354"/>
    <w:rsid w:val="00765789"/>
    <w:rsid w:val="00766A3C"/>
    <w:rsid w:val="00766DF3"/>
    <w:rsid w:val="0076775B"/>
    <w:rsid w:val="0077035E"/>
    <w:rsid w:val="00770C88"/>
    <w:rsid w:val="007711EA"/>
    <w:rsid w:val="007715CF"/>
    <w:rsid w:val="00771A36"/>
    <w:rsid w:val="007726FF"/>
    <w:rsid w:val="00773AA4"/>
    <w:rsid w:val="00773B39"/>
    <w:rsid w:val="007748F8"/>
    <w:rsid w:val="007759D2"/>
    <w:rsid w:val="00780051"/>
    <w:rsid w:val="007802BC"/>
    <w:rsid w:val="00781EEA"/>
    <w:rsid w:val="00781EF0"/>
    <w:rsid w:val="00783A53"/>
    <w:rsid w:val="00784088"/>
    <w:rsid w:val="007841FA"/>
    <w:rsid w:val="007876BE"/>
    <w:rsid w:val="0078778C"/>
    <w:rsid w:val="00787C34"/>
    <w:rsid w:val="0079052A"/>
    <w:rsid w:val="0079084E"/>
    <w:rsid w:val="00790923"/>
    <w:rsid w:val="00790B3C"/>
    <w:rsid w:val="00790E74"/>
    <w:rsid w:val="00791100"/>
    <w:rsid w:val="007918F2"/>
    <w:rsid w:val="00791AFF"/>
    <w:rsid w:val="00791FFA"/>
    <w:rsid w:val="00793416"/>
    <w:rsid w:val="00793A7C"/>
    <w:rsid w:val="00794041"/>
    <w:rsid w:val="007941B6"/>
    <w:rsid w:val="0079511D"/>
    <w:rsid w:val="00796411"/>
    <w:rsid w:val="00797991"/>
    <w:rsid w:val="00797A84"/>
    <w:rsid w:val="00797C4E"/>
    <w:rsid w:val="007A072F"/>
    <w:rsid w:val="007A2138"/>
    <w:rsid w:val="007A2426"/>
    <w:rsid w:val="007A270C"/>
    <w:rsid w:val="007A3BF3"/>
    <w:rsid w:val="007A443A"/>
    <w:rsid w:val="007A5492"/>
    <w:rsid w:val="007A564D"/>
    <w:rsid w:val="007A6B6F"/>
    <w:rsid w:val="007B04D7"/>
    <w:rsid w:val="007B064C"/>
    <w:rsid w:val="007B1019"/>
    <w:rsid w:val="007B1413"/>
    <w:rsid w:val="007B19AF"/>
    <w:rsid w:val="007B21F2"/>
    <w:rsid w:val="007B5CDE"/>
    <w:rsid w:val="007B610D"/>
    <w:rsid w:val="007B61DE"/>
    <w:rsid w:val="007B6211"/>
    <w:rsid w:val="007B66A0"/>
    <w:rsid w:val="007B68FE"/>
    <w:rsid w:val="007C0998"/>
    <w:rsid w:val="007C2129"/>
    <w:rsid w:val="007C24D5"/>
    <w:rsid w:val="007C2AB2"/>
    <w:rsid w:val="007C2F76"/>
    <w:rsid w:val="007C5775"/>
    <w:rsid w:val="007C595F"/>
    <w:rsid w:val="007C64FB"/>
    <w:rsid w:val="007C6E01"/>
    <w:rsid w:val="007C7A2C"/>
    <w:rsid w:val="007D3387"/>
    <w:rsid w:val="007D3F7E"/>
    <w:rsid w:val="007D43CE"/>
    <w:rsid w:val="007D4D33"/>
    <w:rsid w:val="007D62EA"/>
    <w:rsid w:val="007D661E"/>
    <w:rsid w:val="007D6C6C"/>
    <w:rsid w:val="007D7614"/>
    <w:rsid w:val="007E03B6"/>
    <w:rsid w:val="007E08AF"/>
    <w:rsid w:val="007E0D3D"/>
    <w:rsid w:val="007E14D9"/>
    <w:rsid w:val="007E2066"/>
    <w:rsid w:val="007E303C"/>
    <w:rsid w:val="007E4008"/>
    <w:rsid w:val="007E471D"/>
    <w:rsid w:val="007E4868"/>
    <w:rsid w:val="007E544F"/>
    <w:rsid w:val="007E5CD0"/>
    <w:rsid w:val="007E5DE8"/>
    <w:rsid w:val="007E6917"/>
    <w:rsid w:val="007E6B52"/>
    <w:rsid w:val="007E74CA"/>
    <w:rsid w:val="007E76E0"/>
    <w:rsid w:val="007F0542"/>
    <w:rsid w:val="007F1524"/>
    <w:rsid w:val="007F19DE"/>
    <w:rsid w:val="007F28C6"/>
    <w:rsid w:val="007F39D6"/>
    <w:rsid w:val="007F40C2"/>
    <w:rsid w:val="007F557E"/>
    <w:rsid w:val="007F60CA"/>
    <w:rsid w:val="007F6191"/>
    <w:rsid w:val="007F71E3"/>
    <w:rsid w:val="007F76B2"/>
    <w:rsid w:val="007F7A7B"/>
    <w:rsid w:val="007F7FFD"/>
    <w:rsid w:val="008015B2"/>
    <w:rsid w:val="00801665"/>
    <w:rsid w:val="00802FE1"/>
    <w:rsid w:val="008041E3"/>
    <w:rsid w:val="008045ED"/>
    <w:rsid w:val="008055F1"/>
    <w:rsid w:val="008060A3"/>
    <w:rsid w:val="00807EB0"/>
    <w:rsid w:val="00810617"/>
    <w:rsid w:val="008108A9"/>
    <w:rsid w:val="0081197E"/>
    <w:rsid w:val="00811F67"/>
    <w:rsid w:val="00812473"/>
    <w:rsid w:val="0081399C"/>
    <w:rsid w:val="00814B35"/>
    <w:rsid w:val="00815004"/>
    <w:rsid w:val="00815663"/>
    <w:rsid w:val="0081648A"/>
    <w:rsid w:val="00816516"/>
    <w:rsid w:val="00817837"/>
    <w:rsid w:val="00817E08"/>
    <w:rsid w:val="008201EE"/>
    <w:rsid w:val="00820244"/>
    <w:rsid w:val="00820639"/>
    <w:rsid w:val="00820DBB"/>
    <w:rsid w:val="00824621"/>
    <w:rsid w:val="00825E03"/>
    <w:rsid w:val="00825F80"/>
    <w:rsid w:val="008268DB"/>
    <w:rsid w:val="00826DB5"/>
    <w:rsid w:val="00830AC9"/>
    <w:rsid w:val="00830E5F"/>
    <w:rsid w:val="008318FF"/>
    <w:rsid w:val="0083272F"/>
    <w:rsid w:val="00832FD6"/>
    <w:rsid w:val="008332C2"/>
    <w:rsid w:val="00833579"/>
    <w:rsid w:val="00833586"/>
    <w:rsid w:val="0083407F"/>
    <w:rsid w:val="008343E6"/>
    <w:rsid w:val="00834868"/>
    <w:rsid w:val="00834A72"/>
    <w:rsid w:val="00834DFF"/>
    <w:rsid w:val="00834FCF"/>
    <w:rsid w:val="00835029"/>
    <w:rsid w:val="008359B6"/>
    <w:rsid w:val="00835F01"/>
    <w:rsid w:val="00837F03"/>
    <w:rsid w:val="0084045C"/>
    <w:rsid w:val="00840B11"/>
    <w:rsid w:val="008428AC"/>
    <w:rsid w:val="00842C82"/>
    <w:rsid w:val="00843343"/>
    <w:rsid w:val="008438A7"/>
    <w:rsid w:val="008439AD"/>
    <w:rsid w:val="00844EA4"/>
    <w:rsid w:val="00845E5D"/>
    <w:rsid w:val="0084681D"/>
    <w:rsid w:val="00847789"/>
    <w:rsid w:val="00847FD1"/>
    <w:rsid w:val="00850C3D"/>
    <w:rsid w:val="008510D8"/>
    <w:rsid w:val="00852212"/>
    <w:rsid w:val="00852DF7"/>
    <w:rsid w:val="00853438"/>
    <w:rsid w:val="0085379F"/>
    <w:rsid w:val="0085438F"/>
    <w:rsid w:val="0085470D"/>
    <w:rsid w:val="008552D4"/>
    <w:rsid w:val="00856094"/>
    <w:rsid w:val="00856D26"/>
    <w:rsid w:val="00857943"/>
    <w:rsid w:val="0086009A"/>
    <w:rsid w:val="008626BF"/>
    <w:rsid w:val="008629F8"/>
    <w:rsid w:val="00862C3A"/>
    <w:rsid w:val="0086377C"/>
    <w:rsid w:val="00864FDF"/>
    <w:rsid w:val="00866FDA"/>
    <w:rsid w:val="00867C4B"/>
    <w:rsid w:val="0087008D"/>
    <w:rsid w:val="00870D6D"/>
    <w:rsid w:val="00870DDE"/>
    <w:rsid w:val="0087198F"/>
    <w:rsid w:val="00871C46"/>
    <w:rsid w:val="008722C7"/>
    <w:rsid w:val="0087422C"/>
    <w:rsid w:val="00874429"/>
    <w:rsid w:val="00875009"/>
    <w:rsid w:val="00875488"/>
    <w:rsid w:val="00875667"/>
    <w:rsid w:val="008758F7"/>
    <w:rsid w:val="008772C4"/>
    <w:rsid w:val="008778B9"/>
    <w:rsid w:val="008802E1"/>
    <w:rsid w:val="0088223F"/>
    <w:rsid w:val="008824AD"/>
    <w:rsid w:val="008835AE"/>
    <w:rsid w:val="0088628B"/>
    <w:rsid w:val="00886345"/>
    <w:rsid w:val="0088727F"/>
    <w:rsid w:val="00887284"/>
    <w:rsid w:val="00887F89"/>
    <w:rsid w:val="00890635"/>
    <w:rsid w:val="00890FB2"/>
    <w:rsid w:val="008931EB"/>
    <w:rsid w:val="00894158"/>
    <w:rsid w:val="0089425F"/>
    <w:rsid w:val="00894B3D"/>
    <w:rsid w:val="0089572C"/>
    <w:rsid w:val="0089582E"/>
    <w:rsid w:val="00896125"/>
    <w:rsid w:val="00896179"/>
    <w:rsid w:val="0089621F"/>
    <w:rsid w:val="00896D27"/>
    <w:rsid w:val="00897A71"/>
    <w:rsid w:val="008A166D"/>
    <w:rsid w:val="008A2820"/>
    <w:rsid w:val="008A31F1"/>
    <w:rsid w:val="008A3725"/>
    <w:rsid w:val="008A4AA0"/>
    <w:rsid w:val="008A57B6"/>
    <w:rsid w:val="008A5B85"/>
    <w:rsid w:val="008A62AE"/>
    <w:rsid w:val="008A6413"/>
    <w:rsid w:val="008A6A33"/>
    <w:rsid w:val="008A7158"/>
    <w:rsid w:val="008B0362"/>
    <w:rsid w:val="008B0FF8"/>
    <w:rsid w:val="008B22DE"/>
    <w:rsid w:val="008B37E8"/>
    <w:rsid w:val="008B3BA9"/>
    <w:rsid w:val="008B3CC9"/>
    <w:rsid w:val="008B3F44"/>
    <w:rsid w:val="008B4BC2"/>
    <w:rsid w:val="008B621F"/>
    <w:rsid w:val="008B70B3"/>
    <w:rsid w:val="008B79A2"/>
    <w:rsid w:val="008B7DA2"/>
    <w:rsid w:val="008C06D6"/>
    <w:rsid w:val="008C1167"/>
    <w:rsid w:val="008C17BA"/>
    <w:rsid w:val="008C1D3B"/>
    <w:rsid w:val="008C2CE2"/>
    <w:rsid w:val="008C2DAD"/>
    <w:rsid w:val="008C2E0E"/>
    <w:rsid w:val="008C2E57"/>
    <w:rsid w:val="008C2F1C"/>
    <w:rsid w:val="008C3DD8"/>
    <w:rsid w:val="008C47A3"/>
    <w:rsid w:val="008C4AC4"/>
    <w:rsid w:val="008C5293"/>
    <w:rsid w:val="008C6C1F"/>
    <w:rsid w:val="008C6CC9"/>
    <w:rsid w:val="008C6E24"/>
    <w:rsid w:val="008C775B"/>
    <w:rsid w:val="008C7CB0"/>
    <w:rsid w:val="008D01DA"/>
    <w:rsid w:val="008D1056"/>
    <w:rsid w:val="008D17A5"/>
    <w:rsid w:val="008D1BCC"/>
    <w:rsid w:val="008D1C95"/>
    <w:rsid w:val="008D2823"/>
    <w:rsid w:val="008D4871"/>
    <w:rsid w:val="008D4E5F"/>
    <w:rsid w:val="008D4ECD"/>
    <w:rsid w:val="008D570D"/>
    <w:rsid w:val="008D637A"/>
    <w:rsid w:val="008D6DAC"/>
    <w:rsid w:val="008D6E59"/>
    <w:rsid w:val="008D77AC"/>
    <w:rsid w:val="008D7D7E"/>
    <w:rsid w:val="008E08D2"/>
    <w:rsid w:val="008E23A2"/>
    <w:rsid w:val="008E27F9"/>
    <w:rsid w:val="008E2810"/>
    <w:rsid w:val="008E37A4"/>
    <w:rsid w:val="008E3955"/>
    <w:rsid w:val="008E3F4C"/>
    <w:rsid w:val="008E422B"/>
    <w:rsid w:val="008E4320"/>
    <w:rsid w:val="008E5C2E"/>
    <w:rsid w:val="008E5C9F"/>
    <w:rsid w:val="008E5D14"/>
    <w:rsid w:val="008E6303"/>
    <w:rsid w:val="008E78D7"/>
    <w:rsid w:val="008F0E00"/>
    <w:rsid w:val="008F0E30"/>
    <w:rsid w:val="008F3212"/>
    <w:rsid w:val="008F3FA4"/>
    <w:rsid w:val="008F5954"/>
    <w:rsid w:val="008F5CDD"/>
    <w:rsid w:val="00902240"/>
    <w:rsid w:val="00902585"/>
    <w:rsid w:val="00903605"/>
    <w:rsid w:val="00904C33"/>
    <w:rsid w:val="00904FEA"/>
    <w:rsid w:val="009050F5"/>
    <w:rsid w:val="0090622F"/>
    <w:rsid w:val="009107DC"/>
    <w:rsid w:val="00910CE5"/>
    <w:rsid w:val="00910EB8"/>
    <w:rsid w:val="009130BC"/>
    <w:rsid w:val="00913683"/>
    <w:rsid w:val="00914642"/>
    <w:rsid w:val="00914810"/>
    <w:rsid w:val="00915A2E"/>
    <w:rsid w:val="009178D2"/>
    <w:rsid w:val="0092008B"/>
    <w:rsid w:val="009203D1"/>
    <w:rsid w:val="00920F56"/>
    <w:rsid w:val="009214A0"/>
    <w:rsid w:val="00921DD0"/>
    <w:rsid w:val="009222F6"/>
    <w:rsid w:val="00922A4D"/>
    <w:rsid w:val="00922CDB"/>
    <w:rsid w:val="0092346F"/>
    <w:rsid w:val="009255A6"/>
    <w:rsid w:val="00925938"/>
    <w:rsid w:val="009260ED"/>
    <w:rsid w:val="0092709D"/>
    <w:rsid w:val="00927404"/>
    <w:rsid w:val="00927963"/>
    <w:rsid w:val="00927E7D"/>
    <w:rsid w:val="00930C85"/>
    <w:rsid w:val="009310FA"/>
    <w:rsid w:val="00931832"/>
    <w:rsid w:val="009329BE"/>
    <w:rsid w:val="0093377B"/>
    <w:rsid w:val="00934665"/>
    <w:rsid w:val="00935060"/>
    <w:rsid w:val="009358DF"/>
    <w:rsid w:val="00936E9F"/>
    <w:rsid w:val="00937EEF"/>
    <w:rsid w:val="009406CC"/>
    <w:rsid w:val="00941142"/>
    <w:rsid w:val="00941421"/>
    <w:rsid w:val="00942379"/>
    <w:rsid w:val="009428E5"/>
    <w:rsid w:val="0094423D"/>
    <w:rsid w:val="0094426D"/>
    <w:rsid w:val="009446ED"/>
    <w:rsid w:val="00946750"/>
    <w:rsid w:val="009468F9"/>
    <w:rsid w:val="00946C97"/>
    <w:rsid w:val="00946D16"/>
    <w:rsid w:val="0094775F"/>
    <w:rsid w:val="00947CE4"/>
    <w:rsid w:val="00950D80"/>
    <w:rsid w:val="00952A97"/>
    <w:rsid w:val="00954046"/>
    <w:rsid w:val="00954968"/>
    <w:rsid w:val="009553DC"/>
    <w:rsid w:val="0095600E"/>
    <w:rsid w:val="0095607C"/>
    <w:rsid w:val="0095699B"/>
    <w:rsid w:val="00957014"/>
    <w:rsid w:val="009579B6"/>
    <w:rsid w:val="00960686"/>
    <w:rsid w:val="009607F7"/>
    <w:rsid w:val="00960EF2"/>
    <w:rsid w:val="00960F72"/>
    <w:rsid w:val="009610BF"/>
    <w:rsid w:val="00961573"/>
    <w:rsid w:val="00961CC5"/>
    <w:rsid w:val="00962B77"/>
    <w:rsid w:val="00963024"/>
    <w:rsid w:val="00963F41"/>
    <w:rsid w:val="00963F63"/>
    <w:rsid w:val="00964D2B"/>
    <w:rsid w:val="00965B41"/>
    <w:rsid w:val="00965C8A"/>
    <w:rsid w:val="00967A53"/>
    <w:rsid w:val="00967B51"/>
    <w:rsid w:val="009702A5"/>
    <w:rsid w:val="0097108F"/>
    <w:rsid w:val="00971C83"/>
    <w:rsid w:val="009726F8"/>
    <w:rsid w:val="00973269"/>
    <w:rsid w:val="009734F2"/>
    <w:rsid w:val="009740C0"/>
    <w:rsid w:val="00975465"/>
    <w:rsid w:val="00975593"/>
    <w:rsid w:val="00981130"/>
    <w:rsid w:val="009817A1"/>
    <w:rsid w:val="00983587"/>
    <w:rsid w:val="00984AE1"/>
    <w:rsid w:val="009859E5"/>
    <w:rsid w:val="00985B98"/>
    <w:rsid w:val="0098756D"/>
    <w:rsid w:val="00987937"/>
    <w:rsid w:val="009903D6"/>
    <w:rsid w:val="00990B59"/>
    <w:rsid w:val="00990DF9"/>
    <w:rsid w:val="0099183C"/>
    <w:rsid w:val="00991BDF"/>
    <w:rsid w:val="0099220A"/>
    <w:rsid w:val="009935CA"/>
    <w:rsid w:val="0099419C"/>
    <w:rsid w:val="00994373"/>
    <w:rsid w:val="009944DB"/>
    <w:rsid w:val="00996599"/>
    <w:rsid w:val="00996905"/>
    <w:rsid w:val="00996F5A"/>
    <w:rsid w:val="00997956"/>
    <w:rsid w:val="009A08DF"/>
    <w:rsid w:val="009A1C42"/>
    <w:rsid w:val="009A3AE6"/>
    <w:rsid w:val="009A4BDB"/>
    <w:rsid w:val="009A4EAA"/>
    <w:rsid w:val="009A5A8D"/>
    <w:rsid w:val="009A6D10"/>
    <w:rsid w:val="009A79FE"/>
    <w:rsid w:val="009B078D"/>
    <w:rsid w:val="009B1359"/>
    <w:rsid w:val="009B1884"/>
    <w:rsid w:val="009B5411"/>
    <w:rsid w:val="009B5FD4"/>
    <w:rsid w:val="009B6FA1"/>
    <w:rsid w:val="009B7161"/>
    <w:rsid w:val="009B7563"/>
    <w:rsid w:val="009B778F"/>
    <w:rsid w:val="009C0E9B"/>
    <w:rsid w:val="009C1145"/>
    <w:rsid w:val="009C1479"/>
    <w:rsid w:val="009C1C74"/>
    <w:rsid w:val="009C2B80"/>
    <w:rsid w:val="009C2B9A"/>
    <w:rsid w:val="009C2F3B"/>
    <w:rsid w:val="009C36CC"/>
    <w:rsid w:val="009C4986"/>
    <w:rsid w:val="009C5229"/>
    <w:rsid w:val="009C5D3A"/>
    <w:rsid w:val="009C6D53"/>
    <w:rsid w:val="009C7498"/>
    <w:rsid w:val="009C7BE3"/>
    <w:rsid w:val="009D05F3"/>
    <w:rsid w:val="009D1125"/>
    <w:rsid w:val="009D14DD"/>
    <w:rsid w:val="009D1AFF"/>
    <w:rsid w:val="009D299F"/>
    <w:rsid w:val="009D4DCB"/>
    <w:rsid w:val="009D70CA"/>
    <w:rsid w:val="009D715A"/>
    <w:rsid w:val="009D731A"/>
    <w:rsid w:val="009D7629"/>
    <w:rsid w:val="009D778C"/>
    <w:rsid w:val="009D7964"/>
    <w:rsid w:val="009E0323"/>
    <w:rsid w:val="009E199C"/>
    <w:rsid w:val="009E2621"/>
    <w:rsid w:val="009E32A2"/>
    <w:rsid w:val="009E3A56"/>
    <w:rsid w:val="009E3EB7"/>
    <w:rsid w:val="009E405F"/>
    <w:rsid w:val="009E4173"/>
    <w:rsid w:val="009E4874"/>
    <w:rsid w:val="009E526E"/>
    <w:rsid w:val="009E7672"/>
    <w:rsid w:val="009E79D4"/>
    <w:rsid w:val="009F069D"/>
    <w:rsid w:val="009F1EE7"/>
    <w:rsid w:val="009F27CE"/>
    <w:rsid w:val="009F2D66"/>
    <w:rsid w:val="009F397E"/>
    <w:rsid w:val="009F3BBE"/>
    <w:rsid w:val="009F3EDC"/>
    <w:rsid w:val="009F3FE3"/>
    <w:rsid w:val="009F417D"/>
    <w:rsid w:val="009F4270"/>
    <w:rsid w:val="009F50C7"/>
    <w:rsid w:val="009F5750"/>
    <w:rsid w:val="009F5ECE"/>
    <w:rsid w:val="009F6DCC"/>
    <w:rsid w:val="009F7D2F"/>
    <w:rsid w:val="009F7F38"/>
    <w:rsid w:val="00A01211"/>
    <w:rsid w:val="00A01462"/>
    <w:rsid w:val="00A0167A"/>
    <w:rsid w:val="00A01BE3"/>
    <w:rsid w:val="00A01E53"/>
    <w:rsid w:val="00A02518"/>
    <w:rsid w:val="00A02F08"/>
    <w:rsid w:val="00A0376E"/>
    <w:rsid w:val="00A04778"/>
    <w:rsid w:val="00A04C7B"/>
    <w:rsid w:val="00A05CEA"/>
    <w:rsid w:val="00A07A4B"/>
    <w:rsid w:val="00A1002A"/>
    <w:rsid w:val="00A1050C"/>
    <w:rsid w:val="00A10F1B"/>
    <w:rsid w:val="00A120D2"/>
    <w:rsid w:val="00A12F72"/>
    <w:rsid w:val="00A14B01"/>
    <w:rsid w:val="00A15944"/>
    <w:rsid w:val="00A15DAE"/>
    <w:rsid w:val="00A16F40"/>
    <w:rsid w:val="00A216EE"/>
    <w:rsid w:val="00A22344"/>
    <w:rsid w:val="00A22355"/>
    <w:rsid w:val="00A22723"/>
    <w:rsid w:val="00A227BB"/>
    <w:rsid w:val="00A23294"/>
    <w:rsid w:val="00A242EB"/>
    <w:rsid w:val="00A246AD"/>
    <w:rsid w:val="00A24A1E"/>
    <w:rsid w:val="00A25AF9"/>
    <w:rsid w:val="00A27520"/>
    <w:rsid w:val="00A27719"/>
    <w:rsid w:val="00A30E9E"/>
    <w:rsid w:val="00A32992"/>
    <w:rsid w:val="00A33B3E"/>
    <w:rsid w:val="00A34144"/>
    <w:rsid w:val="00A35E2E"/>
    <w:rsid w:val="00A3679F"/>
    <w:rsid w:val="00A36A86"/>
    <w:rsid w:val="00A36BCD"/>
    <w:rsid w:val="00A37742"/>
    <w:rsid w:val="00A37E76"/>
    <w:rsid w:val="00A401FF"/>
    <w:rsid w:val="00A405BA"/>
    <w:rsid w:val="00A411CC"/>
    <w:rsid w:val="00A42604"/>
    <w:rsid w:val="00A431F2"/>
    <w:rsid w:val="00A439E7"/>
    <w:rsid w:val="00A448C3"/>
    <w:rsid w:val="00A453B1"/>
    <w:rsid w:val="00A460FF"/>
    <w:rsid w:val="00A470D1"/>
    <w:rsid w:val="00A47699"/>
    <w:rsid w:val="00A50482"/>
    <w:rsid w:val="00A51000"/>
    <w:rsid w:val="00A51C85"/>
    <w:rsid w:val="00A51F41"/>
    <w:rsid w:val="00A53E4B"/>
    <w:rsid w:val="00A561D2"/>
    <w:rsid w:val="00A56433"/>
    <w:rsid w:val="00A57527"/>
    <w:rsid w:val="00A57F14"/>
    <w:rsid w:val="00A619C6"/>
    <w:rsid w:val="00A62127"/>
    <w:rsid w:val="00A62801"/>
    <w:rsid w:val="00A62B6E"/>
    <w:rsid w:val="00A62D8B"/>
    <w:rsid w:val="00A63D1E"/>
    <w:rsid w:val="00A6462C"/>
    <w:rsid w:val="00A6478F"/>
    <w:rsid w:val="00A64E14"/>
    <w:rsid w:val="00A65365"/>
    <w:rsid w:val="00A65606"/>
    <w:rsid w:val="00A65658"/>
    <w:rsid w:val="00A67C67"/>
    <w:rsid w:val="00A707C4"/>
    <w:rsid w:val="00A70DE1"/>
    <w:rsid w:val="00A71694"/>
    <w:rsid w:val="00A7185F"/>
    <w:rsid w:val="00A71CEC"/>
    <w:rsid w:val="00A72F56"/>
    <w:rsid w:val="00A733A8"/>
    <w:rsid w:val="00A7377A"/>
    <w:rsid w:val="00A752AA"/>
    <w:rsid w:val="00A7603A"/>
    <w:rsid w:val="00A76460"/>
    <w:rsid w:val="00A778CC"/>
    <w:rsid w:val="00A8076F"/>
    <w:rsid w:val="00A80798"/>
    <w:rsid w:val="00A8086C"/>
    <w:rsid w:val="00A81E6C"/>
    <w:rsid w:val="00A8250C"/>
    <w:rsid w:val="00A8411A"/>
    <w:rsid w:val="00A84204"/>
    <w:rsid w:val="00A84525"/>
    <w:rsid w:val="00A84886"/>
    <w:rsid w:val="00A90B9E"/>
    <w:rsid w:val="00A911FB"/>
    <w:rsid w:val="00A91814"/>
    <w:rsid w:val="00A93362"/>
    <w:rsid w:val="00A93815"/>
    <w:rsid w:val="00A93A6A"/>
    <w:rsid w:val="00A95DA9"/>
    <w:rsid w:val="00A96C33"/>
    <w:rsid w:val="00A96FB6"/>
    <w:rsid w:val="00A97087"/>
    <w:rsid w:val="00A97525"/>
    <w:rsid w:val="00A97648"/>
    <w:rsid w:val="00A97C11"/>
    <w:rsid w:val="00AA05A2"/>
    <w:rsid w:val="00AA0615"/>
    <w:rsid w:val="00AA09A3"/>
    <w:rsid w:val="00AA0DE3"/>
    <w:rsid w:val="00AA170B"/>
    <w:rsid w:val="00AA20AB"/>
    <w:rsid w:val="00AA275A"/>
    <w:rsid w:val="00AA2F24"/>
    <w:rsid w:val="00AA3545"/>
    <w:rsid w:val="00AA37B2"/>
    <w:rsid w:val="00AA5F26"/>
    <w:rsid w:val="00AA70BC"/>
    <w:rsid w:val="00AB12CA"/>
    <w:rsid w:val="00AB38E4"/>
    <w:rsid w:val="00AB3BD0"/>
    <w:rsid w:val="00AB3D8E"/>
    <w:rsid w:val="00AB3DB8"/>
    <w:rsid w:val="00AB410A"/>
    <w:rsid w:val="00AB5D87"/>
    <w:rsid w:val="00AB5F9A"/>
    <w:rsid w:val="00AB61D1"/>
    <w:rsid w:val="00AB633D"/>
    <w:rsid w:val="00AC00D7"/>
    <w:rsid w:val="00AC00E6"/>
    <w:rsid w:val="00AC016F"/>
    <w:rsid w:val="00AC18DD"/>
    <w:rsid w:val="00AC3E88"/>
    <w:rsid w:val="00AC4314"/>
    <w:rsid w:val="00AC4797"/>
    <w:rsid w:val="00AC4B25"/>
    <w:rsid w:val="00AC4FA5"/>
    <w:rsid w:val="00AC5BA3"/>
    <w:rsid w:val="00AC5EF2"/>
    <w:rsid w:val="00AC662E"/>
    <w:rsid w:val="00AD08BB"/>
    <w:rsid w:val="00AD15CA"/>
    <w:rsid w:val="00AD2661"/>
    <w:rsid w:val="00AD394D"/>
    <w:rsid w:val="00AD4A73"/>
    <w:rsid w:val="00AD5599"/>
    <w:rsid w:val="00AD5643"/>
    <w:rsid w:val="00AD5D4D"/>
    <w:rsid w:val="00AD6361"/>
    <w:rsid w:val="00AD6512"/>
    <w:rsid w:val="00AD6623"/>
    <w:rsid w:val="00AD6681"/>
    <w:rsid w:val="00AD705B"/>
    <w:rsid w:val="00AD798B"/>
    <w:rsid w:val="00AD7B11"/>
    <w:rsid w:val="00AD7B35"/>
    <w:rsid w:val="00AE17F6"/>
    <w:rsid w:val="00AE390E"/>
    <w:rsid w:val="00AE3AC5"/>
    <w:rsid w:val="00AE4312"/>
    <w:rsid w:val="00AE4855"/>
    <w:rsid w:val="00AE51B0"/>
    <w:rsid w:val="00AE63F6"/>
    <w:rsid w:val="00AE7E56"/>
    <w:rsid w:val="00AF0591"/>
    <w:rsid w:val="00AF16CA"/>
    <w:rsid w:val="00AF1C6C"/>
    <w:rsid w:val="00AF241A"/>
    <w:rsid w:val="00AF345A"/>
    <w:rsid w:val="00AF3605"/>
    <w:rsid w:val="00AF5137"/>
    <w:rsid w:val="00AF5169"/>
    <w:rsid w:val="00AF5C32"/>
    <w:rsid w:val="00AF7145"/>
    <w:rsid w:val="00AF748F"/>
    <w:rsid w:val="00AF7827"/>
    <w:rsid w:val="00B004F6"/>
    <w:rsid w:val="00B00AD1"/>
    <w:rsid w:val="00B0256D"/>
    <w:rsid w:val="00B03119"/>
    <w:rsid w:val="00B0391A"/>
    <w:rsid w:val="00B06E05"/>
    <w:rsid w:val="00B06FD3"/>
    <w:rsid w:val="00B07BC8"/>
    <w:rsid w:val="00B10104"/>
    <w:rsid w:val="00B1087A"/>
    <w:rsid w:val="00B10FDE"/>
    <w:rsid w:val="00B111C8"/>
    <w:rsid w:val="00B11C98"/>
    <w:rsid w:val="00B13522"/>
    <w:rsid w:val="00B14177"/>
    <w:rsid w:val="00B1455D"/>
    <w:rsid w:val="00B15CF0"/>
    <w:rsid w:val="00B1677F"/>
    <w:rsid w:val="00B174C4"/>
    <w:rsid w:val="00B20432"/>
    <w:rsid w:val="00B20E96"/>
    <w:rsid w:val="00B214FC"/>
    <w:rsid w:val="00B2230A"/>
    <w:rsid w:val="00B2238E"/>
    <w:rsid w:val="00B22A9D"/>
    <w:rsid w:val="00B2358A"/>
    <w:rsid w:val="00B25609"/>
    <w:rsid w:val="00B26911"/>
    <w:rsid w:val="00B26E0F"/>
    <w:rsid w:val="00B26E67"/>
    <w:rsid w:val="00B27C08"/>
    <w:rsid w:val="00B3057C"/>
    <w:rsid w:val="00B30D1E"/>
    <w:rsid w:val="00B326C5"/>
    <w:rsid w:val="00B32965"/>
    <w:rsid w:val="00B338D5"/>
    <w:rsid w:val="00B34833"/>
    <w:rsid w:val="00B34DFD"/>
    <w:rsid w:val="00B34F75"/>
    <w:rsid w:val="00B35B2D"/>
    <w:rsid w:val="00B35BB5"/>
    <w:rsid w:val="00B36D32"/>
    <w:rsid w:val="00B409F1"/>
    <w:rsid w:val="00B40B8F"/>
    <w:rsid w:val="00B411F3"/>
    <w:rsid w:val="00B41D39"/>
    <w:rsid w:val="00B41F43"/>
    <w:rsid w:val="00B41FB7"/>
    <w:rsid w:val="00B421CC"/>
    <w:rsid w:val="00B4253B"/>
    <w:rsid w:val="00B42AB0"/>
    <w:rsid w:val="00B42AF6"/>
    <w:rsid w:val="00B42E81"/>
    <w:rsid w:val="00B4342E"/>
    <w:rsid w:val="00B4393B"/>
    <w:rsid w:val="00B44CF0"/>
    <w:rsid w:val="00B45001"/>
    <w:rsid w:val="00B451A3"/>
    <w:rsid w:val="00B46F9C"/>
    <w:rsid w:val="00B505B7"/>
    <w:rsid w:val="00B50D9C"/>
    <w:rsid w:val="00B52C00"/>
    <w:rsid w:val="00B540C6"/>
    <w:rsid w:val="00B544F4"/>
    <w:rsid w:val="00B546CA"/>
    <w:rsid w:val="00B555D5"/>
    <w:rsid w:val="00B55851"/>
    <w:rsid w:val="00B57FF1"/>
    <w:rsid w:val="00B601B8"/>
    <w:rsid w:val="00B6028D"/>
    <w:rsid w:val="00B6088B"/>
    <w:rsid w:val="00B614FE"/>
    <w:rsid w:val="00B61892"/>
    <w:rsid w:val="00B628F5"/>
    <w:rsid w:val="00B62AF7"/>
    <w:rsid w:val="00B64CB5"/>
    <w:rsid w:val="00B6512D"/>
    <w:rsid w:val="00B65596"/>
    <w:rsid w:val="00B673BA"/>
    <w:rsid w:val="00B7008E"/>
    <w:rsid w:val="00B7108A"/>
    <w:rsid w:val="00B71656"/>
    <w:rsid w:val="00B71E9C"/>
    <w:rsid w:val="00B7278B"/>
    <w:rsid w:val="00B735D4"/>
    <w:rsid w:val="00B73E63"/>
    <w:rsid w:val="00B74136"/>
    <w:rsid w:val="00B759B2"/>
    <w:rsid w:val="00B76DC2"/>
    <w:rsid w:val="00B772A4"/>
    <w:rsid w:val="00B777E1"/>
    <w:rsid w:val="00B779FE"/>
    <w:rsid w:val="00B810F1"/>
    <w:rsid w:val="00B81CE2"/>
    <w:rsid w:val="00B82219"/>
    <w:rsid w:val="00B8227D"/>
    <w:rsid w:val="00B828C5"/>
    <w:rsid w:val="00B82E6C"/>
    <w:rsid w:val="00B82FA8"/>
    <w:rsid w:val="00B839EA"/>
    <w:rsid w:val="00B844BB"/>
    <w:rsid w:val="00B84886"/>
    <w:rsid w:val="00B84A7F"/>
    <w:rsid w:val="00B853FF"/>
    <w:rsid w:val="00B8599C"/>
    <w:rsid w:val="00B870B7"/>
    <w:rsid w:val="00B87736"/>
    <w:rsid w:val="00B91C0C"/>
    <w:rsid w:val="00B94F48"/>
    <w:rsid w:val="00B96BFE"/>
    <w:rsid w:val="00B97623"/>
    <w:rsid w:val="00B97791"/>
    <w:rsid w:val="00BA0909"/>
    <w:rsid w:val="00BA16CF"/>
    <w:rsid w:val="00BA1A7F"/>
    <w:rsid w:val="00BA2916"/>
    <w:rsid w:val="00BA2BA0"/>
    <w:rsid w:val="00BA3013"/>
    <w:rsid w:val="00BA3189"/>
    <w:rsid w:val="00BA3FC7"/>
    <w:rsid w:val="00BA5015"/>
    <w:rsid w:val="00BA5897"/>
    <w:rsid w:val="00BA6A89"/>
    <w:rsid w:val="00BA6C3E"/>
    <w:rsid w:val="00BA6E74"/>
    <w:rsid w:val="00BA7C9F"/>
    <w:rsid w:val="00BB1849"/>
    <w:rsid w:val="00BB2584"/>
    <w:rsid w:val="00BB2611"/>
    <w:rsid w:val="00BB345A"/>
    <w:rsid w:val="00BB36BC"/>
    <w:rsid w:val="00BB7134"/>
    <w:rsid w:val="00BC005E"/>
    <w:rsid w:val="00BC00BE"/>
    <w:rsid w:val="00BC0390"/>
    <w:rsid w:val="00BC121E"/>
    <w:rsid w:val="00BC1B1F"/>
    <w:rsid w:val="00BC2B57"/>
    <w:rsid w:val="00BC2CD9"/>
    <w:rsid w:val="00BC30BF"/>
    <w:rsid w:val="00BC4A6A"/>
    <w:rsid w:val="00BC52D5"/>
    <w:rsid w:val="00BC5B18"/>
    <w:rsid w:val="00BC5EEF"/>
    <w:rsid w:val="00BC6066"/>
    <w:rsid w:val="00BC75A8"/>
    <w:rsid w:val="00BC7ACD"/>
    <w:rsid w:val="00BC7BDC"/>
    <w:rsid w:val="00BD0331"/>
    <w:rsid w:val="00BD0529"/>
    <w:rsid w:val="00BD1275"/>
    <w:rsid w:val="00BD1291"/>
    <w:rsid w:val="00BD12C8"/>
    <w:rsid w:val="00BD1A86"/>
    <w:rsid w:val="00BD1E8D"/>
    <w:rsid w:val="00BD26F5"/>
    <w:rsid w:val="00BD3169"/>
    <w:rsid w:val="00BD3A9A"/>
    <w:rsid w:val="00BD4253"/>
    <w:rsid w:val="00BD47D0"/>
    <w:rsid w:val="00BD4AAD"/>
    <w:rsid w:val="00BD5820"/>
    <w:rsid w:val="00BD64E1"/>
    <w:rsid w:val="00BE00BB"/>
    <w:rsid w:val="00BE1305"/>
    <w:rsid w:val="00BE17E7"/>
    <w:rsid w:val="00BE4D5B"/>
    <w:rsid w:val="00BE5B9B"/>
    <w:rsid w:val="00BE5C0F"/>
    <w:rsid w:val="00BE6ADE"/>
    <w:rsid w:val="00BE7210"/>
    <w:rsid w:val="00BE7770"/>
    <w:rsid w:val="00BF1457"/>
    <w:rsid w:val="00BF15D7"/>
    <w:rsid w:val="00BF1A50"/>
    <w:rsid w:val="00BF21BE"/>
    <w:rsid w:val="00BF251F"/>
    <w:rsid w:val="00BF2560"/>
    <w:rsid w:val="00BF2740"/>
    <w:rsid w:val="00BF3E5E"/>
    <w:rsid w:val="00BF4079"/>
    <w:rsid w:val="00BF4C35"/>
    <w:rsid w:val="00BF5CDA"/>
    <w:rsid w:val="00BF65FB"/>
    <w:rsid w:val="00BF6ABA"/>
    <w:rsid w:val="00BF6B0B"/>
    <w:rsid w:val="00BF79F4"/>
    <w:rsid w:val="00BF7AA2"/>
    <w:rsid w:val="00BF7E61"/>
    <w:rsid w:val="00C00C34"/>
    <w:rsid w:val="00C00C9E"/>
    <w:rsid w:val="00C0148A"/>
    <w:rsid w:val="00C0159E"/>
    <w:rsid w:val="00C015AE"/>
    <w:rsid w:val="00C01948"/>
    <w:rsid w:val="00C01AA6"/>
    <w:rsid w:val="00C0309E"/>
    <w:rsid w:val="00C03E4C"/>
    <w:rsid w:val="00C042D8"/>
    <w:rsid w:val="00C044A8"/>
    <w:rsid w:val="00C0456D"/>
    <w:rsid w:val="00C04655"/>
    <w:rsid w:val="00C04B7E"/>
    <w:rsid w:val="00C054C5"/>
    <w:rsid w:val="00C05E34"/>
    <w:rsid w:val="00C05F9A"/>
    <w:rsid w:val="00C06DCE"/>
    <w:rsid w:val="00C10873"/>
    <w:rsid w:val="00C1363D"/>
    <w:rsid w:val="00C139C5"/>
    <w:rsid w:val="00C14DF8"/>
    <w:rsid w:val="00C1511D"/>
    <w:rsid w:val="00C1731C"/>
    <w:rsid w:val="00C17C28"/>
    <w:rsid w:val="00C2011F"/>
    <w:rsid w:val="00C20E42"/>
    <w:rsid w:val="00C21DA3"/>
    <w:rsid w:val="00C21FEA"/>
    <w:rsid w:val="00C228C2"/>
    <w:rsid w:val="00C232BE"/>
    <w:rsid w:val="00C252BF"/>
    <w:rsid w:val="00C25FA9"/>
    <w:rsid w:val="00C26363"/>
    <w:rsid w:val="00C269BC"/>
    <w:rsid w:val="00C26E93"/>
    <w:rsid w:val="00C27454"/>
    <w:rsid w:val="00C279E3"/>
    <w:rsid w:val="00C307FA"/>
    <w:rsid w:val="00C31C10"/>
    <w:rsid w:val="00C322B6"/>
    <w:rsid w:val="00C3338D"/>
    <w:rsid w:val="00C333C1"/>
    <w:rsid w:val="00C334A9"/>
    <w:rsid w:val="00C33B51"/>
    <w:rsid w:val="00C35A4B"/>
    <w:rsid w:val="00C37614"/>
    <w:rsid w:val="00C3781C"/>
    <w:rsid w:val="00C40550"/>
    <w:rsid w:val="00C41C6C"/>
    <w:rsid w:val="00C42C34"/>
    <w:rsid w:val="00C43A42"/>
    <w:rsid w:val="00C43D6D"/>
    <w:rsid w:val="00C45E25"/>
    <w:rsid w:val="00C45F13"/>
    <w:rsid w:val="00C47C90"/>
    <w:rsid w:val="00C503F9"/>
    <w:rsid w:val="00C50E37"/>
    <w:rsid w:val="00C513F6"/>
    <w:rsid w:val="00C51B8E"/>
    <w:rsid w:val="00C51BD3"/>
    <w:rsid w:val="00C51D42"/>
    <w:rsid w:val="00C528FF"/>
    <w:rsid w:val="00C53156"/>
    <w:rsid w:val="00C53529"/>
    <w:rsid w:val="00C53E23"/>
    <w:rsid w:val="00C54391"/>
    <w:rsid w:val="00C54722"/>
    <w:rsid w:val="00C55AE6"/>
    <w:rsid w:val="00C56234"/>
    <w:rsid w:val="00C575E0"/>
    <w:rsid w:val="00C57B1F"/>
    <w:rsid w:val="00C60656"/>
    <w:rsid w:val="00C606D5"/>
    <w:rsid w:val="00C60B4C"/>
    <w:rsid w:val="00C62454"/>
    <w:rsid w:val="00C636F0"/>
    <w:rsid w:val="00C65682"/>
    <w:rsid w:val="00C65853"/>
    <w:rsid w:val="00C65D97"/>
    <w:rsid w:val="00C665E2"/>
    <w:rsid w:val="00C66BBA"/>
    <w:rsid w:val="00C66BD8"/>
    <w:rsid w:val="00C709D5"/>
    <w:rsid w:val="00C718BF"/>
    <w:rsid w:val="00C71E83"/>
    <w:rsid w:val="00C724E3"/>
    <w:rsid w:val="00C7297F"/>
    <w:rsid w:val="00C752EE"/>
    <w:rsid w:val="00C75E21"/>
    <w:rsid w:val="00C76A0A"/>
    <w:rsid w:val="00C8075A"/>
    <w:rsid w:val="00C815A7"/>
    <w:rsid w:val="00C81754"/>
    <w:rsid w:val="00C83D4B"/>
    <w:rsid w:val="00C83FE6"/>
    <w:rsid w:val="00C85479"/>
    <w:rsid w:val="00C8583A"/>
    <w:rsid w:val="00C871E9"/>
    <w:rsid w:val="00C90504"/>
    <w:rsid w:val="00C90FEB"/>
    <w:rsid w:val="00C91525"/>
    <w:rsid w:val="00C91860"/>
    <w:rsid w:val="00C91C9A"/>
    <w:rsid w:val="00C91F2E"/>
    <w:rsid w:val="00C92114"/>
    <w:rsid w:val="00C928A6"/>
    <w:rsid w:val="00C9299A"/>
    <w:rsid w:val="00C929C6"/>
    <w:rsid w:val="00C92C4B"/>
    <w:rsid w:val="00C93095"/>
    <w:rsid w:val="00C935DF"/>
    <w:rsid w:val="00C94DDA"/>
    <w:rsid w:val="00C958C6"/>
    <w:rsid w:val="00C95C71"/>
    <w:rsid w:val="00C965D8"/>
    <w:rsid w:val="00CA1BF2"/>
    <w:rsid w:val="00CA36D5"/>
    <w:rsid w:val="00CA5250"/>
    <w:rsid w:val="00CA65D1"/>
    <w:rsid w:val="00CA69BC"/>
    <w:rsid w:val="00CB05A1"/>
    <w:rsid w:val="00CB1F71"/>
    <w:rsid w:val="00CB27AF"/>
    <w:rsid w:val="00CB334B"/>
    <w:rsid w:val="00CB375D"/>
    <w:rsid w:val="00CB3878"/>
    <w:rsid w:val="00CB3C0E"/>
    <w:rsid w:val="00CB509B"/>
    <w:rsid w:val="00CB621B"/>
    <w:rsid w:val="00CB641D"/>
    <w:rsid w:val="00CB6CBA"/>
    <w:rsid w:val="00CB7F56"/>
    <w:rsid w:val="00CC0593"/>
    <w:rsid w:val="00CC0997"/>
    <w:rsid w:val="00CC18D1"/>
    <w:rsid w:val="00CC1CA9"/>
    <w:rsid w:val="00CC2ADE"/>
    <w:rsid w:val="00CC2F5A"/>
    <w:rsid w:val="00CC4462"/>
    <w:rsid w:val="00CC514B"/>
    <w:rsid w:val="00CC552C"/>
    <w:rsid w:val="00CC5F14"/>
    <w:rsid w:val="00CC615E"/>
    <w:rsid w:val="00CC640A"/>
    <w:rsid w:val="00CC75E4"/>
    <w:rsid w:val="00CC7C27"/>
    <w:rsid w:val="00CC7C48"/>
    <w:rsid w:val="00CD0078"/>
    <w:rsid w:val="00CD1742"/>
    <w:rsid w:val="00CD19C1"/>
    <w:rsid w:val="00CD1C0C"/>
    <w:rsid w:val="00CD23EF"/>
    <w:rsid w:val="00CD3639"/>
    <w:rsid w:val="00CD5724"/>
    <w:rsid w:val="00CD5F39"/>
    <w:rsid w:val="00CD674B"/>
    <w:rsid w:val="00CD7957"/>
    <w:rsid w:val="00CE0C52"/>
    <w:rsid w:val="00CE1019"/>
    <w:rsid w:val="00CE116E"/>
    <w:rsid w:val="00CE17E7"/>
    <w:rsid w:val="00CE21B2"/>
    <w:rsid w:val="00CE2AEC"/>
    <w:rsid w:val="00CE3B2C"/>
    <w:rsid w:val="00CE3C28"/>
    <w:rsid w:val="00CE7A45"/>
    <w:rsid w:val="00CE7A66"/>
    <w:rsid w:val="00CE7D84"/>
    <w:rsid w:val="00CF32B1"/>
    <w:rsid w:val="00CF41BD"/>
    <w:rsid w:val="00CF4534"/>
    <w:rsid w:val="00CF4BDB"/>
    <w:rsid w:val="00CF50A2"/>
    <w:rsid w:val="00CF55CD"/>
    <w:rsid w:val="00CF5D2A"/>
    <w:rsid w:val="00CF6351"/>
    <w:rsid w:val="00CF7C0D"/>
    <w:rsid w:val="00D0078B"/>
    <w:rsid w:val="00D01A2C"/>
    <w:rsid w:val="00D03E5B"/>
    <w:rsid w:val="00D04B1E"/>
    <w:rsid w:val="00D05010"/>
    <w:rsid w:val="00D056AB"/>
    <w:rsid w:val="00D05A08"/>
    <w:rsid w:val="00D05DB6"/>
    <w:rsid w:val="00D05FEC"/>
    <w:rsid w:val="00D06566"/>
    <w:rsid w:val="00D06B0C"/>
    <w:rsid w:val="00D0784D"/>
    <w:rsid w:val="00D078DE"/>
    <w:rsid w:val="00D10382"/>
    <w:rsid w:val="00D108D8"/>
    <w:rsid w:val="00D10B1C"/>
    <w:rsid w:val="00D113AB"/>
    <w:rsid w:val="00D11F52"/>
    <w:rsid w:val="00D124D3"/>
    <w:rsid w:val="00D13E59"/>
    <w:rsid w:val="00D13F3D"/>
    <w:rsid w:val="00D14483"/>
    <w:rsid w:val="00D15782"/>
    <w:rsid w:val="00D16629"/>
    <w:rsid w:val="00D16796"/>
    <w:rsid w:val="00D16C85"/>
    <w:rsid w:val="00D16E1B"/>
    <w:rsid w:val="00D1700D"/>
    <w:rsid w:val="00D1714D"/>
    <w:rsid w:val="00D20981"/>
    <w:rsid w:val="00D20DD9"/>
    <w:rsid w:val="00D215F8"/>
    <w:rsid w:val="00D21878"/>
    <w:rsid w:val="00D223A5"/>
    <w:rsid w:val="00D23493"/>
    <w:rsid w:val="00D236D9"/>
    <w:rsid w:val="00D23788"/>
    <w:rsid w:val="00D24838"/>
    <w:rsid w:val="00D248BE"/>
    <w:rsid w:val="00D24F98"/>
    <w:rsid w:val="00D25A4D"/>
    <w:rsid w:val="00D30169"/>
    <w:rsid w:val="00D306B9"/>
    <w:rsid w:val="00D31B54"/>
    <w:rsid w:val="00D3230B"/>
    <w:rsid w:val="00D32FD4"/>
    <w:rsid w:val="00D33EE3"/>
    <w:rsid w:val="00D3441B"/>
    <w:rsid w:val="00D34F6D"/>
    <w:rsid w:val="00D35322"/>
    <w:rsid w:val="00D3591A"/>
    <w:rsid w:val="00D36412"/>
    <w:rsid w:val="00D40EC5"/>
    <w:rsid w:val="00D413E2"/>
    <w:rsid w:val="00D41F25"/>
    <w:rsid w:val="00D4275B"/>
    <w:rsid w:val="00D42B2B"/>
    <w:rsid w:val="00D42F47"/>
    <w:rsid w:val="00D43744"/>
    <w:rsid w:val="00D448C3"/>
    <w:rsid w:val="00D45174"/>
    <w:rsid w:val="00D45754"/>
    <w:rsid w:val="00D45D99"/>
    <w:rsid w:val="00D5098D"/>
    <w:rsid w:val="00D50CE5"/>
    <w:rsid w:val="00D51E80"/>
    <w:rsid w:val="00D52B15"/>
    <w:rsid w:val="00D5330D"/>
    <w:rsid w:val="00D54BD3"/>
    <w:rsid w:val="00D54EF3"/>
    <w:rsid w:val="00D55B80"/>
    <w:rsid w:val="00D5795B"/>
    <w:rsid w:val="00D60468"/>
    <w:rsid w:val="00D615E5"/>
    <w:rsid w:val="00D61D32"/>
    <w:rsid w:val="00D627B5"/>
    <w:rsid w:val="00D628F8"/>
    <w:rsid w:val="00D65DA5"/>
    <w:rsid w:val="00D668A1"/>
    <w:rsid w:val="00D679FE"/>
    <w:rsid w:val="00D67BB7"/>
    <w:rsid w:val="00D700E7"/>
    <w:rsid w:val="00D71265"/>
    <w:rsid w:val="00D71A69"/>
    <w:rsid w:val="00D71D5B"/>
    <w:rsid w:val="00D71FCF"/>
    <w:rsid w:val="00D72B8E"/>
    <w:rsid w:val="00D7374C"/>
    <w:rsid w:val="00D738DA"/>
    <w:rsid w:val="00D73CA3"/>
    <w:rsid w:val="00D74488"/>
    <w:rsid w:val="00D75775"/>
    <w:rsid w:val="00D75D1E"/>
    <w:rsid w:val="00D76358"/>
    <w:rsid w:val="00D77357"/>
    <w:rsid w:val="00D7763B"/>
    <w:rsid w:val="00D77DE8"/>
    <w:rsid w:val="00D816E8"/>
    <w:rsid w:val="00D8205B"/>
    <w:rsid w:val="00D820B6"/>
    <w:rsid w:val="00D835AC"/>
    <w:rsid w:val="00D83D47"/>
    <w:rsid w:val="00D84573"/>
    <w:rsid w:val="00D849D0"/>
    <w:rsid w:val="00D8503D"/>
    <w:rsid w:val="00D865FC"/>
    <w:rsid w:val="00D901DC"/>
    <w:rsid w:val="00D90B7C"/>
    <w:rsid w:val="00D918DE"/>
    <w:rsid w:val="00D91FE3"/>
    <w:rsid w:val="00D92DBB"/>
    <w:rsid w:val="00D92F7C"/>
    <w:rsid w:val="00D9311B"/>
    <w:rsid w:val="00D932D9"/>
    <w:rsid w:val="00D93930"/>
    <w:rsid w:val="00D93E95"/>
    <w:rsid w:val="00D949FB"/>
    <w:rsid w:val="00D95936"/>
    <w:rsid w:val="00D95DED"/>
    <w:rsid w:val="00DA013A"/>
    <w:rsid w:val="00DA0395"/>
    <w:rsid w:val="00DA1773"/>
    <w:rsid w:val="00DA1AFB"/>
    <w:rsid w:val="00DA1E1E"/>
    <w:rsid w:val="00DA2A40"/>
    <w:rsid w:val="00DA3831"/>
    <w:rsid w:val="00DA3B68"/>
    <w:rsid w:val="00DA5579"/>
    <w:rsid w:val="00DA57A4"/>
    <w:rsid w:val="00DA5B8D"/>
    <w:rsid w:val="00DA77D1"/>
    <w:rsid w:val="00DA7CAE"/>
    <w:rsid w:val="00DB0AB1"/>
    <w:rsid w:val="00DB0FFE"/>
    <w:rsid w:val="00DB1529"/>
    <w:rsid w:val="00DB1DE3"/>
    <w:rsid w:val="00DB22B9"/>
    <w:rsid w:val="00DB2B9B"/>
    <w:rsid w:val="00DB3D93"/>
    <w:rsid w:val="00DB469B"/>
    <w:rsid w:val="00DB74E9"/>
    <w:rsid w:val="00DB7B75"/>
    <w:rsid w:val="00DC0186"/>
    <w:rsid w:val="00DC0231"/>
    <w:rsid w:val="00DC3020"/>
    <w:rsid w:val="00DC380F"/>
    <w:rsid w:val="00DC3C8F"/>
    <w:rsid w:val="00DC41D3"/>
    <w:rsid w:val="00DC452D"/>
    <w:rsid w:val="00DC5A41"/>
    <w:rsid w:val="00DC7D0F"/>
    <w:rsid w:val="00DD0286"/>
    <w:rsid w:val="00DD22DE"/>
    <w:rsid w:val="00DD3DD3"/>
    <w:rsid w:val="00DD4A54"/>
    <w:rsid w:val="00DD4CE5"/>
    <w:rsid w:val="00DD7E73"/>
    <w:rsid w:val="00DE1481"/>
    <w:rsid w:val="00DE17F5"/>
    <w:rsid w:val="00DE188C"/>
    <w:rsid w:val="00DE1E02"/>
    <w:rsid w:val="00DE298E"/>
    <w:rsid w:val="00DE2ED3"/>
    <w:rsid w:val="00DE3CD1"/>
    <w:rsid w:val="00DE407E"/>
    <w:rsid w:val="00DE42C6"/>
    <w:rsid w:val="00DE4BEC"/>
    <w:rsid w:val="00DE5F3B"/>
    <w:rsid w:val="00DE7AD8"/>
    <w:rsid w:val="00DE7D16"/>
    <w:rsid w:val="00DE7EC5"/>
    <w:rsid w:val="00DE7ED1"/>
    <w:rsid w:val="00DF0C7A"/>
    <w:rsid w:val="00DF0DF1"/>
    <w:rsid w:val="00DF118E"/>
    <w:rsid w:val="00DF11FB"/>
    <w:rsid w:val="00DF1299"/>
    <w:rsid w:val="00DF2E45"/>
    <w:rsid w:val="00DF2FF9"/>
    <w:rsid w:val="00DF3D29"/>
    <w:rsid w:val="00DF4098"/>
    <w:rsid w:val="00DF416B"/>
    <w:rsid w:val="00DF5317"/>
    <w:rsid w:val="00DF542B"/>
    <w:rsid w:val="00DF5DE1"/>
    <w:rsid w:val="00DF6D0A"/>
    <w:rsid w:val="00DF6D99"/>
    <w:rsid w:val="00DF707B"/>
    <w:rsid w:val="00DF75D2"/>
    <w:rsid w:val="00DF796D"/>
    <w:rsid w:val="00DF7C10"/>
    <w:rsid w:val="00E00161"/>
    <w:rsid w:val="00E003B9"/>
    <w:rsid w:val="00E00F53"/>
    <w:rsid w:val="00E01F05"/>
    <w:rsid w:val="00E027F3"/>
    <w:rsid w:val="00E031A0"/>
    <w:rsid w:val="00E03CF9"/>
    <w:rsid w:val="00E04912"/>
    <w:rsid w:val="00E04FB0"/>
    <w:rsid w:val="00E05597"/>
    <w:rsid w:val="00E05B95"/>
    <w:rsid w:val="00E060D2"/>
    <w:rsid w:val="00E06664"/>
    <w:rsid w:val="00E06C2B"/>
    <w:rsid w:val="00E06D7F"/>
    <w:rsid w:val="00E07F24"/>
    <w:rsid w:val="00E07F45"/>
    <w:rsid w:val="00E10509"/>
    <w:rsid w:val="00E11F9F"/>
    <w:rsid w:val="00E122F0"/>
    <w:rsid w:val="00E12575"/>
    <w:rsid w:val="00E13459"/>
    <w:rsid w:val="00E13BC1"/>
    <w:rsid w:val="00E13C17"/>
    <w:rsid w:val="00E13C90"/>
    <w:rsid w:val="00E13EE9"/>
    <w:rsid w:val="00E153E4"/>
    <w:rsid w:val="00E15EDB"/>
    <w:rsid w:val="00E162A9"/>
    <w:rsid w:val="00E16983"/>
    <w:rsid w:val="00E16D72"/>
    <w:rsid w:val="00E16EEF"/>
    <w:rsid w:val="00E17CCA"/>
    <w:rsid w:val="00E17ECC"/>
    <w:rsid w:val="00E21652"/>
    <w:rsid w:val="00E21983"/>
    <w:rsid w:val="00E21FD7"/>
    <w:rsid w:val="00E220CA"/>
    <w:rsid w:val="00E22AD7"/>
    <w:rsid w:val="00E236B2"/>
    <w:rsid w:val="00E23FB1"/>
    <w:rsid w:val="00E25124"/>
    <w:rsid w:val="00E25211"/>
    <w:rsid w:val="00E259C6"/>
    <w:rsid w:val="00E26852"/>
    <w:rsid w:val="00E27487"/>
    <w:rsid w:val="00E27F2A"/>
    <w:rsid w:val="00E3002E"/>
    <w:rsid w:val="00E301F1"/>
    <w:rsid w:val="00E31477"/>
    <w:rsid w:val="00E3172A"/>
    <w:rsid w:val="00E33055"/>
    <w:rsid w:val="00E33389"/>
    <w:rsid w:val="00E33616"/>
    <w:rsid w:val="00E3385B"/>
    <w:rsid w:val="00E35167"/>
    <w:rsid w:val="00E37044"/>
    <w:rsid w:val="00E37293"/>
    <w:rsid w:val="00E37942"/>
    <w:rsid w:val="00E40C3A"/>
    <w:rsid w:val="00E40F5A"/>
    <w:rsid w:val="00E41634"/>
    <w:rsid w:val="00E41658"/>
    <w:rsid w:val="00E43E1C"/>
    <w:rsid w:val="00E43F5C"/>
    <w:rsid w:val="00E4417C"/>
    <w:rsid w:val="00E44AB4"/>
    <w:rsid w:val="00E44F38"/>
    <w:rsid w:val="00E467BD"/>
    <w:rsid w:val="00E46C2B"/>
    <w:rsid w:val="00E47115"/>
    <w:rsid w:val="00E47494"/>
    <w:rsid w:val="00E505C6"/>
    <w:rsid w:val="00E50DD8"/>
    <w:rsid w:val="00E53285"/>
    <w:rsid w:val="00E53511"/>
    <w:rsid w:val="00E548B4"/>
    <w:rsid w:val="00E54BF4"/>
    <w:rsid w:val="00E54E75"/>
    <w:rsid w:val="00E556BB"/>
    <w:rsid w:val="00E57056"/>
    <w:rsid w:val="00E57161"/>
    <w:rsid w:val="00E5758A"/>
    <w:rsid w:val="00E57A90"/>
    <w:rsid w:val="00E57E5A"/>
    <w:rsid w:val="00E60CB6"/>
    <w:rsid w:val="00E61639"/>
    <w:rsid w:val="00E61A32"/>
    <w:rsid w:val="00E6315C"/>
    <w:rsid w:val="00E6318D"/>
    <w:rsid w:val="00E637FE"/>
    <w:rsid w:val="00E64A0C"/>
    <w:rsid w:val="00E64CCC"/>
    <w:rsid w:val="00E661C9"/>
    <w:rsid w:val="00E66B7F"/>
    <w:rsid w:val="00E66C25"/>
    <w:rsid w:val="00E67845"/>
    <w:rsid w:val="00E707D6"/>
    <w:rsid w:val="00E70BFD"/>
    <w:rsid w:val="00E70F50"/>
    <w:rsid w:val="00E71D87"/>
    <w:rsid w:val="00E72565"/>
    <w:rsid w:val="00E738F5"/>
    <w:rsid w:val="00E73D2E"/>
    <w:rsid w:val="00E7406A"/>
    <w:rsid w:val="00E744CB"/>
    <w:rsid w:val="00E749F7"/>
    <w:rsid w:val="00E754B6"/>
    <w:rsid w:val="00E76FD1"/>
    <w:rsid w:val="00E77214"/>
    <w:rsid w:val="00E7772B"/>
    <w:rsid w:val="00E77D34"/>
    <w:rsid w:val="00E81D56"/>
    <w:rsid w:val="00E84AE5"/>
    <w:rsid w:val="00E858F7"/>
    <w:rsid w:val="00E85E00"/>
    <w:rsid w:val="00E867AE"/>
    <w:rsid w:val="00E871EB"/>
    <w:rsid w:val="00E87708"/>
    <w:rsid w:val="00E87736"/>
    <w:rsid w:val="00E901F1"/>
    <w:rsid w:val="00E90847"/>
    <w:rsid w:val="00E922E3"/>
    <w:rsid w:val="00E925D6"/>
    <w:rsid w:val="00E929D9"/>
    <w:rsid w:val="00E9390D"/>
    <w:rsid w:val="00E955A0"/>
    <w:rsid w:val="00E95D99"/>
    <w:rsid w:val="00E96666"/>
    <w:rsid w:val="00EA03A2"/>
    <w:rsid w:val="00EA1AD8"/>
    <w:rsid w:val="00EA1B79"/>
    <w:rsid w:val="00EA25AF"/>
    <w:rsid w:val="00EA32F5"/>
    <w:rsid w:val="00EA48E7"/>
    <w:rsid w:val="00EA4990"/>
    <w:rsid w:val="00EA4A01"/>
    <w:rsid w:val="00EA4C17"/>
    <w:rsid w:val="00EA4C29"/>
    <w:rsid w:val="00EA4CE0"/>
    <w:rsid w:val="00EA4E30"/>
    <w:rsid w:val="00EA5652"/>
    <w:rsid w:val="00EA58C5"/>
    <w:rsid w:val="00EA6511"/>
    <w:rsid w:val="00EB3F23"/>
    <w:rsid w:val="00EB5933"/>
    <w:rsid w:val="00EB5D83"/>
    <w:rsid w:val="00EB6772"/>
    <w:rsid w:val="00EB6D52"/>
    <w:rsid w:val="00EB71B1"/>
    <w:rsid w:val="00EB74E4"/>
    <w:rsid w:val="00EB7585"/>
    <w:rsid w:val="00EC00DE"/>
    <w:rsid w:val="00EC0FCC"/>
    <w:rsid w:val="00EC14FB"/>
    <w:rsid w:val="00EC1896"/>
    <w:rsid w:val="00EC1FEB"/>
    <w:rsid w:val="00EC3099"/>
    <w:rsid w:val="00EC48E2"/>
    <w:rsid w:val="00EC4E73"/>
    <w:rsid w:val="00EC5608"/>
    <w:rsid w:val="00EC572C"/>
    <w:rsid w:val="00EC5FCE"/>
    <w:rsid w:val="00EC6A62"/>
    <w:rsid w:val="00EC70C1"/>
    <w:rsid w:val="00ED03FA"/>
    <w:rsid w:val="00ED0832"/>
    <w:rsid w:val="00ED08C1"/>
    <w:rsid w:val="00ED0A18"/>
    <w:rsid w:val="00ED116D"/>
    <w:rsid w:val="00ED1217"/>
    <w:rsid w:val="00ED17D6"/>
    <w:rsid w:val="00ED1D61"/>
    <w:rsid w:val="00ED1DD1"/>
    <w:rsid w:val="00ED25B1"/>
    <w:rsid w:val="00ED2C70"/>
    <w:rsid w:val="00ED3E30"/>
    <w:rsid w:val="00ED4884"/>
    <w:rsid w:val="00ED52BA"/>
    <w:rsid w:val="00ED62C1"/>
    <w:rsid w:val="00ED6DE8"/>
    <w:rsid w:val="00ED7F8B"/>
    <w:rsid w:val="00EE0FE6"/>
    <w:rsid w:val="00EE1CFC"/>
    <w:rsid w:val="00EE2CA0"/>
    <w:rsid w:val="00EE4C18"/>
    <w:rsid w:val="00EE4DE0"/>
    <w:rsid w:val="00EE51F3"/>
    <w:rsid w:val="00EE52B0"/>
    <w:rsid w:val="00EE55F7"/>
    <w:rsid w:val="00EE7B13"/>
    <w:rsid w:val="00EE7D3D"/>
    <w:rsid w:val="00EF046D"/>
    <w:rsid w:val="00EF04AA"/>
    <w:rsid w:val="00EF0547"/>
    <w:rsid w:val="00EF0B86"/>
    <w:rsid w:val="00EF17EB"/>
    <w:rsid w:val="00EF1B14"/>
    <w:rsid w:val="00EF3751"/>
    <w:rsid w:val="00EF5DE4"/>
    <w:rsid w:val="00EF6402"/>
    <w:rsid w:val="00F01A6A"/>
    <w:rsid w:val="00F01BD8"/>
    <w:rsid w:val="00F01C60"/>
    <w:rsid w:val="00F0224A"/>
    <w:rsid w:val="00F024C6"/>
    <w:rsid w:val="00F02B32"/>
    <w:rsid w:val="00F02CAC"/>
    <w:rsid w:val="00F035B0"/>
    <w:rsid w:val="00F036FE"/>
    <w:rsid w:val="00F04957"/>
    <w:rsid w:val="00F04AE2"/>
    <w:rsid w:val="00F04C2C"/>
    <w:rsid w:val="00F0640A"/>
    <w:rsid w:val="00F072F9"/>
    <w:rsid w:val="00F113DB"/>
    <w:rsid w:val="00F11565"/>
    <w:rsid w:val="00F11809"/>
    <w:rsid w:val="00F11C4F"/>
    <w:rsid w:val="00F12454"/>
    <w:rsid w:val="00F151E6"/>
    <w:rsid w:val="00F15552"/>
    <w:rsid w:val="00F16951"/>
    <w:rsid w:val="00F1705F"/>
    <w:rsid w:val="00F17A5B"/>
    <w:rsid w:val="00F2007C"/>
    <w:rsid w:val="00F2072A"/>
    <w:rsid w:val="00F21145"/>
    <w:rsid w:val="00F222AE"/>
    <w:rsid w:val="00F229CF"/>
    <w:rsid w:val="00F23F25"/>
    <w:rsid w:val="00F24CDB"/>
    <w:rsid w:val="00F24DE6"/>
    <w:rsid w:val="00F25B5A"/>
    <w:rsid w:val="00F25D93"/>
    <w:rsid w:val="00F26A1E"/>
    <w:rsid w:val="00F26A87"/>
    <w:rsid w:val="00F26E89"/>
    <w:rsid w:val="00F30078"/>
    <w:rsid w:val="00F306B0"/>
    <w:rsid w:val="00F31C49"/>
    <w:rsid w:val="00F32022"/>
    <w:rsid w:val="00F3247B"/>
    <w:rsid w:val="00F32C86"/>
    <w:rsid w:val="00F34780"/>
    <w:rsid w:val="00F34B0E"/>
    <w:rsid w:val="00F35829"/>
    <w:rsid w:val="00F35F6C"/>
    <w:rsid w:val="00F35FB6"/>
    <w:rsid w:val="00F37288"/>
    <w:rsid w:val="00F377FA"/>
    <w:rsid w:val="00F4079B"/>
    <w:rsid w:val="00F410A3"/>
    <w:rsid w:val="00F41708"/>
    <w:rsid w:val="00F41A99"/>
    <w:rsid w:val="00F4229A"/>
    <w:rsid w:val="00F42802"/>
    <w:rsid w:val="00F43613"/>
    <w:rsid w:val="00F43B26"/>
    <w:rsid w:val="00F44D28"/>
    <w:rsid w:val="00F45F39"/>
    <w:rsid w:val="00F45FBB"/>
    <w:rsid w:val="00F46F67"/>
    <w:rsid w:val="00F47DEC"/>
    <w:rsid w:val="00F5002B"/>
    <w:rsid w:val="00F50074"/>
    <w:rsid w:val="00F51E33"/>
    <w:rsid w:val="00F52392"/>
    <w:rsid w:val="00F5248F"/>
    <w:rsid w:val="00F52A06"/>
    <w:rsid w:val="00F53250"/>
    <w:rsid w:val="00F533E1"/>
    <w:rsid w:val="00F53A63"/>
    <w:rsid w:val="00F53ACA"/>
    <w:rsid w:val="00F544DD"/>
    <w:rsid w:val="00F5493F"/>
    <w:rsid w:val="00F5551C"/>
    <w:rsid w:val="00F56596"/>
    <w:rsid w:val="00F6010F"/>
    <w:rsid w:val="00F60570"/>
    <w:rsid w:val="00F61421"/>
    <w:rsid w:val="00F622E7"/>
    <w:rsid w:val="00F62C00"/>
    <w:rsid w:val="00F62FB6"/>
    <w:rsid w:val="00F63705"/>
    <w:rsid w:val="00F6411F"/>
    <w:rsid w:val="00F64651"/>
    <w:rsid w:val="00F6486E"/>
    <w:rsid w:val="00F666A2"/>
    <w:rsid w:val="00F66734"/>
    <w:rsid w:val="00F66C13"/>
    <w:rsid w:val="00F70AEF"/>
    <w:rsid w:val="00F712FA"/>
    <w:rsid w:val="00F71CA7"/>
    <w:rsid w:val="00F71FF9"/>
    <w:rsid w:val="00F72207"/>
    <w:rsid w:val="00F7286A"/>
    <w:rsid w:val="00F72B3F"/>
    <w:rsid w:val="00F75B51"/>
    <w:rsid w:val="00F77D1C"/>
    <w:rsid w:val="00F77DCF"/>
    <w:rsid w:val="00F8027E"/>
    <w:rsid w:val="00F8094B"/>
    <w:rsid w:val="00F80A9A"/>
    <w:rsid w:val="00F80D97"/>
    <w:rsid w:val="00F82BBB"/>
    <w:rsid w:val="00F845A4"/>
    <w:rsid w:val="00F848B0"/>
    <w:rsid w:val="00F84C47"/>
    <w:rsid w:val="00F85A39"/>
    <w:rsid w:val="00F862DB"/>
    <w:rsid w:val="00F86637"/>
    <w:rsid w:val="00F90B2D"/>
    <w:rsid w:val="00F90D69"/>
    <w:rsid w:val="00F933F2"/>
    <w:rsid w:val="00F94058"/>
    <w:rsid w:val="00F94534"/>
    <w:rsid w:val="00F94F66"/>
    <w:rsid w:val="00F966EF"/>
    <w:rsid w:val="00F975E6"/>
    <w:rsid w:val="00FA0641"/>
    <w:rsid w:val="00FA0E8A"/>
    <w:rsid w:val="00FA1477"/>
    <w:rsid w:val="00FA2613"/>
    <w:rsid w:val="00FA35C0"/>
    <w:rsid w:val="00FA42FA"/>
    <w:rsid w:val="00FA46EB"/>
    <w:rsid w:val="00FA4B85"/>
    <w:rsid w:val="00FA4BBA"/>
    <w:rsid w:val="00FA650B"/>
    <w:rsid w:val="00FA6857"/>
    <w:rsid w:val="00FA6B5B"/>
    <w:rsid w:val="00FA736B"/>
    <w:rsid w:val="00FB11AF"/>
    <w:rsid w:val="00FB21A6"/>
    <w:rsid w:val="00FB21FD"/>
    <w:rsid w:val="00FB2474"/>
    <w:rsid w:val="00FB25C2"/>
    <w:rsid w:val="00FB2962"/>
    <w:rsid w:val="00FB4AB1"/>
    <w:rsid w:val="00FB59FA"/>
    <w:rsid w:val="00FB5DBE"/>
    <w:rsid w:val="00FB6397"/>
    <w:rsid w:val="00FB66BD"/>
    <w:rsid w:val="00FB7537"/>
    <w:rsid w:val="00FB7E80"/>
    <w:rsid w:val="00FC08D0"/>
    <w:rsid w:val="00FC272D"/>
    <w:rsid w:val="00FC2D06"/>
    <w:rsid w:val="00FC3464"/>
    <w:rsid w:val="00FC3619"/>
    <w:rsid w:val="00FC3D30"/>
    <w:rsid w:val="00FC3DEE"/>
    <w:rsid w:val="00FC415F"/>
    <w:rsid w:val="00FC4F96"/>
    <w:rsid w:val="00FC5353"/>
    <w:rsid w:val="00FC622A"/>
    <w:rsid w:val="00FC785B"/>
    <w:rsid w:val="00FD15E8"/>
    <w:rsid w:val="00FD36C5"/>
    <w:rsid w:val="00FD4B7E"/>
    <w:rsid w:val="00FD5875"/>
    <w:rsid w:val="00FD5B24"/>
    <w:rsid w:val="00FD608C"/>
    <w:rsid w:val="00FD6A25"/>
    <w:rsid w:val="00FE0480"/>
    <w:rsid w:val="00FE122A"/>
    <w:rsid w:val="00FE13CC"/>
    <w:rsid w:val="00FE1976"/>
    <w:rsid w:val="00FE23A0"/>
    <w:rsid w:val="00FE2417"/>
    <w:rsid w:val="00FE2F16"/>
    <w:rsid w:val="00FE3A53"/>
    <w:rsid w:val="00FE44A2"/>
    <w:rsid w:val="00FE66F2"/>
    <w:rsid w:val="00FE68B3"/>
    <w:rsid w:val="00FE766A"/>
    <w:rsid w:val="00FE77C3"/>
    <w:rsid w:val="00FE7831"/>
    <w:rsid w:val="00FF0434"/>
    <w:rsid w:val="00FF0757"/>
    <w:rsid w:val="00FF09D2"/>
    <w:rsid w:val="00FF23F3"/>
    <w:rsid w:val="00FF2F7F"/>
    <w:rsid w:val="00FF3460"/>
    <w:rsid w:val="00FF3F26"/>
    <w:rsid w:val="00FF4384"/>
    <w:rsid w:val="00FF559F"/>
    <w:rsid w:val="00FF6209"/>
    <w:rsid w:val="00FF65A6"/>
    <w:rsid w:val="00FF7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232C"/>
  <w15:chartTrackingRefBased/>
  <w15:docId w15:val="{4B0BEED5-2357-42D7-8AB8-A56BD7D5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A54"/>
    <w:pPr>
      <w:spacing w:line="278" w:lineRule="auto"/>
    </w:pPr>
  </w:style>
  <w:style w:type="paragraph" w:styleId="Heading1">
    <w:name w:val="heading 1"/>
    <w:basedOn w:val="Normal"/>
    <w:next w:val="Normal"/>
    <w:link w:val="Heading1Char"/>
    <w:uiPriority w:val="9"/>
    <w:qFormat/>
    <w:rsid w:val="00DD4A54"/>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A54"/>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A54"/>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A54"/>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A54"/>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A54"/>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A54"/>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A54"/>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A54"/>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A54"/>
    <w:rPr>
      <w:rFonts w:eastAsiaTheme="majorEastAsia" w:cstheme="majorBidi"/>
      <w:color w:val="272727" w:themeColor="text1" w:themeTint="D8"/>
    </w:rPr>
  </w:style>
  <w:style w:type="paragraph" w:styleId="Title">
    <w:name w:val="Title"/>
    <w:basedOn w:val="Normal"/>
    <w:next w:val="Normal"/>
    <w:link w:val="TitleChar"/>
    <w:uiPriority w:val="10"/>
    <w:qFormat/>
    <w:rsid w:val="00DD4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A54"/>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A54"/>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DD4A54"/>
    <w:rPr>
      <w:i/>
      <w:iCs/>
      <w:color w:val="404040" w:themeColor="text1" w:themeTint="BF"/>
    </w:rPr>
  </w:style>
  <w:style w:type="paragraph" w:styleId="ListParagraph">
    <w:name w:val="List Paragraph"/>
    <w:basedOn w:val="Normal"/>
    <w:uiPriority w:val="34"/>
    <w:qFormat/>
    <w:rsid w:val="00DD4A54"/>
    <w:pPr>
      <w:spacing w:line="259" w:lineRule="auto"/>
      <w:ind w:left="720"/>
      <w:contextualSpacing/>
    </w:pPr>
  </w:style>
  <w:style w:type="character" w:styleId="IntenseEmphasis">
    <w:name w:val="Intense Emphasis"/>
    <w:basedOn w:val="DefaultParagraphFont"/>
    <w:uiPriority w:val="21"/>
    <w:qFormat/>
    <w:rsid w:val="00DD4A54"/>
    <w:rPr>
      <w:i/>
      <w:iCs/>
      <w:color w:val="0F4761" w:themeColor="accent1" w:themeShade="BF"/>
    </w:rPr>
  </w:style>
  <w:style w:type="paragraph" w:styleId="IntenseQuote">
    <w:name w:val="Intense Quote"/>
    <w:basedOn w:val="Normal"/>
    <w:next w:val="Normal"/>
    <w:link w:val="IntenseQuoteChar"/>
    <w:uiPriority w:val="30"/>
    <w:qFormat/>
    <w:rsid w:val="00DD4A5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A54"/>
    <w:rPr>
      <w:i/>
      <w:iCs/>
      <w:color w:val="0F4761" w:themeColor="accent1" w:themeShade="BF"/>
    </w:rPr>
  </w:style>
  <w:style w:type="character" w:styleId="IntenseReference">
    <w:name w:val="Intense Reference"/>
    <w:basedOn w:val="DefaultParagraphFont"/>
    <w:uiPriority w:val="32"/>
    <w:qFormat/>
    <w:rsid w:val="00DD4A54"/>
    <w:rPr>
      <w:b/>
      <w:bCs/>
      <w:smallCaps/>
      <w:color w:val="0F4761" w:themeColor="accent1" w:themeShade="BF"/>
      <w:spacing w:val="5"/>
    </w:rPr>
  </w:style>
  <w:style w:type="paragraph" w:styleId="NoSpacing">
    <w:name w:val="No Spacing"/>
    <w:link w:val="NoSpacingChar"/>
    <w:uiPriority w:val="1"/>
    <w:qFormat/>
    <w:rsid w:val="00DD4A5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D4A54"/>
    <w:rPr>
      <w:rFonts w:eastAsiaTheme="minorEastAsia"/>
      <w:kern w:val="0"/>
      <w:lang w:val="en-US"/>
      <w14:ligatures w14:val="none"/>
    </w:rPr>
  </w:style>
  <w:style w:type="character" w:styleId="Hyperlink">
    <w:name w:val="Hyperlink"/>
    <w:basedOn w:val="DefaultParagraphFont"/>
    <w:uiPriority w:val="99"/>
    <w:unhideWhenUsed/>
    <w:rsid w:val="004629B8"/>
    <w:rPr>
      <w:color w:val="467886" w:themeColor="hyperlink"/>
      <w:u w:val="single"/>
    </w:rPr>
  </w:style>
  <w:style w:type="character" w:styleId="UnresolvedMention">
    <w:name w:val="Unresolved Mention"/>
    <w:basedOn w:val="DefaultParagraphFont"/>
    <w:uiPriority w:val="99"/>
    <w:semiHidden/>
    <w:unhideWhenUsed/>
    <w:rsid w:val="004629B8"/>
    <w:rPr>
      <w:color w:val="605E5C"/>
      <w:shd w:val="clear" w:color="auto" w:fill="E1DFDD"/>
    </w:rPr>
  </w:style>
  <w:style w:type="paragraph" w:styleId="Header">
    <w:name w:val="header"/>
    <w:basedOn w:val="Normal"/>
    <w:link w:val="HeaderChar"/>
    <w:uiPriority w:val="99"/>
    <w:unhideWhenUsed/>
    <w:rsid w:val="00811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97E"/>
  </w:style>
  <w:style w:type="paragraph" w:styleId="Footer">
    <w:name w:val="footer"/>
    <w:basedOn w:val="Normal"/>
    <w:link w:val="FooterChar"/>
    <w:uiPriority w:val="99"/>
    <w:unhideWhenUsed/>
    <w:rsid w:val="00811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9CD02C59E3D4FC294625E3509F10190"/>
        <w:category>
          <w:name w:val="General"/>
          <w:gallery w:val="placeholder"/>
        </w:category>
        <w:types>
          <w:type w:val="bbPlcHdr"/>
        </w:types>
        <w:behaviors>
          <w:behavior w:val="content"/>
        </w:behaviors>
        <w:guid w:val="{5009CBDB-7567-4910-9DF6-44B06119D61F}"/>
      </w:docPartPr>
      <w:docPartBody>
        <w:p w:rsidR="001D63E8" w:rsidRDefault="001D63E8" w:rsidP="001D63E8">
          <w:pPr>
            <w:pStyle w:val="79CD02C59E3D4FC294625E3509F10190"/>
          </w:pPr>
          <w:r>
            <w:rPr>
              <w:color w:val="0F4761" w:themeColor="accent1" w:themeShade="BF"/>
            </w:rPr>
            <w:t>[Company name]</w:t>
          </w:r>
        </w:p>
      </w:docPartBody>
    </w:docPart>
    <w:docPart>
      <w:docPartPr>
        <w:name w:val="7275F555529C449989463DA2CFE8483E"/>
        <w:category>
          <w:name w:val="General"/>
          <w:gallery w:val="placeholder"/>
        </w:category>
        <w:types>
          <w:type w:val="bbPlcHdr"/>
        </w:types>
        <w:behaviors>
          <w:behavior w:val="content"/>
        </w:behaviors>
        <w:guid w:val="{50047D11-95DF-4E07-9D71-3D1FAD27FED4}"/>
      </w:docPartPr>
      <w:docPartBody>
        <w:p w:rsidR="001D63E8" w:rsidRDefault="001D63E8" w:rsidP="001D63E8">
          <w:pPr>
            <w:pStyle w:val="7275F555529C449989463DA2CFE8483E"/>
          </w:pPr>
          <w:r>
            <w:rPr>
              <w:rFonts w:asciiTheme="majorHAnsi" w:eastAsiaTheme="majorEastAsia" w:hAnsiTheme="majorHAnsi" w:cstheme="majorBidi"/>
              <w:color w:val="156082" w:themeColor="accent1"/>
              <w:sz w:val="88"/>
              <w:szCs w:val="88"/>
            </w:rPr>
            <w:t>[Document title]</w:t>
          </w:r>
        </w:p>
      </w:docPartBody>
    </w:docPart>
    <w:docPart>
      <w:docPartPr>
        <w:name w:val="CC48438DBC664C3E9EB362D846081BFF"/>
        <w:category>
          <w:name w:val="General"/>
          <w:gallery w:val="placeholder"/>
        </w:category>
        <w:types>
          <w:type w:val="bbPlcHdr"/>
        </w:types>
        <w:behaviors>
          <w:behavior w:val="content"/>
        </w:behaviors>
        <w:guid w:val="{34D801E3-D721-46B7-B2DA-02F5DE0CCDC0}"/>
      </w:docPartPr>
      <w:docPartBody>
        <w:p w:rsidR="001D63E8" w:rsidRDefault="001D63E8" w:rsidP="001D63E8">
          <w:pPr>
            <w:pStyle w:val="CC48438DBC664C3E9EB362D846081BFF"/>
          </w:pPr>
          <w:r>
            <w:rPr>
              <w:color w:val="0F4761" w:themeColor="accent1" w:themeShade="BF"/>
            </w:rPr>
            <w:t>[Document subtitle]</w:t>
          </w:r>
        </w:p>
      </w:docPartBody>
    </w:docPart>
    <w:docPart>
      <w:docPartPr>
        <w:name w:val="2B0F7044CC7D4CE891E67CD11F061FDF"/>
        <w:category>
          <w:name w:val="General"/>
          <w:gallery w:val="placeholder"/>
        </w:category>
        <w:types>
          <w:type w:val="bbPlcHdr"/>
        </w:types>
        <w:behaviors>
          <w:behavior w:val="content"/>
        </w:behaviors>
        <w:guid w:val="{6BDEA803-CA5F-4E1E-BA81-79CB93A57DA6}"/>
      </w:docPartPr>
      <w:docPartBody>
        <w:p w:rsidR="001D63E8" w:rsidRDefault="001D63E8" w:rsidP="001D63E8">
          <w:pPr>
            <w:pStyle w:val="2B0F7044CC7D4CE891E67CD11F061FDF"/>
          </w:pPr>
          <w:r>
            <w:rPr>
              <w:color w:val="156082" w:themeColor="accent1"/>
              <w:sz w:val="28"/>
              <w:szCs w:val="28"/>
            </w:rPr>
            <w:t>[Author name]</w:t>
          </w:r>
        </w:p>
      </w:docPartBody>
    </w:docPart>
    <w:docPart>
      <w:docPartPr>
        <w:name w:val="A61FF67F45C04943BDB988C3EF076249"/>
        <w:category>
          <w:name w:val="General"/>
          <w:gallery w:val="placeholder"/>
        </w:category>
        <w:types>
          <w:type w:val="bbPlcHdr"/>
        </w:types>
        <w:behaviors>
          <w:behavior w:val="content"/>
        </w:behaviors>
        <w:guid w:val="{2631BA68-E773-4659-BDBA-BAE9812C9EDE}"/>
      </w:docPartPr>
      <w:docPartBody>
        <w:p w:rsidR="001D63E8" w:rsidRDefault="001D63E8" w:rsidP="001D63E8">
          <w:pPr>
            <w:pStyle w:val="A61FF67F45C04943BDB988C3EF076249"/>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E8"/>
    <w:rsid w:val="00001DED"/>
    <w:rsid w:val="00013B76"/>
    <w:rsid w:val="00060394"/>
    <w:rsid w:val="00066B7F"/>
    <w:rsid w:val="000C3C1D"/>
    <w:rsid w:val="00104AB3"/>
    <w:rsid w:val="00145A6F"/>
    <w:rsid w:val="001531F5"/>
    <w:rsid w:val="00185881"/>
    <w:rsid w:val="001B2AFD"/>
    <w:rsid w:val="001C71A2"/>
    <w:rsid w:val="001D63E8"/>
    <w:rsid w:val="00215144"/>
    <w:rsid w:val="00257B86"/>
    <w:rsid w:val="00304256"/>
    <w:rsid w:val="00327F3D"/>
    <w:rsid w:val="00346264"/>
    <w:rsid w:val="0041299B"/>
    <w:rsid w:val="00423D71"/>
    <w:rsid w:val="00443F50"/>
    <w:rsid w:val="004905FA"/>
    <w:rsid w:val="004B3D7D"/>
    <w:rsid w:val="004B551D"/>
    <w:rsid w:val="005217CC"/>
    <w:rsid w:val="005C6358"/>
    <w:rsid w:val="00663080"/>
    <w:rsid w:val="006636EB"/>
    <w:rsid w:val="006F3574"/>
    <w:rsid w:val="007133B2"/>
    <w:rsid w:val="00752774"/>
    <w:rsid w:val="007A1959"/>
    <w:rsid w:val="007E03B6"/>
    <w:rsid w:val="007F557E"/>
    <w:rsid w:val="00806268"/>
    <w:rsid w:val="0084118B"/>
    <w:rsid w:val="008A57B6"/>
    <w:rsid w:val="008C1D3B"/>
    <w:rsid w:val="009050F5"/>
    <w:rsid w:val="00937056"/>
    <w:rsid w:val="00965C8A"/>
    <w:rsid w:val="009834E4"/>
    <w:rsid w:val="00A57527"/>
    <w:rsid w:val="00A71694"/>
    <w:rsid w:val="00AD7B11"/>
    <w:rsid w:val="00B34DFD"/>
    <w:rsid w:val="00BA3FC7"/>
    <w:rsid w:val="00C255DF"/>
    <w:rsid w:val="00C51D42"/>
    <w:rsid w:val="00C54722"/>
    <w:rsid w:val="00C65682"/>
    <w:rsid w:val="00C718BF"/>
    <w:rsid w:val="00C91C9A"/>
    <w:rsid w:val="00CB27AF"/>
    <w:rsid w:val="00D1714D"/>
    <w:rsid w:val="00D41F25"/>
    <w:rsid w:val="00D43744"/>
    <w:rsid w:val="00D77DE8"/>
    <w:rsid w:val="00DB4230"/>
    <w:rsid w:val="00E53511"/>
    <w:rsid w:val="00E81D56"/>
    <w:rsid w:val="00EA25AF"/>
    <w:rsid w:val="00ED25B1"/>
    <w:rsid w:val="00EE4C18"/>
    <w:rsid w:val="00F84A41"/>
    <w:rsid w:val="00F93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CD02C59E3D4FC294625E3509F10190">
    <w:name w:val="79CD02C59E3D4FC294625E3509F10190"/>
    <w:rsid w:val="001D63E8"/>
  </w:style>
  <w:style w:type="paragraph" w:customStyle="1" w:styleId="7275F555529C449989463DA2CFE8483E">
    <w:name w:val="7275F555529C449989463DA2CFE8483E"/>
    <w:rsid w:val="001D63E8"/>
  </w:style>
  <w:style w:type="paragraph" w:customStyle="1" w:styleId="CC48438DBC664C3E9EB362D846081BFF">
    <w:name w:val="CC48438DBC664C3E9EB362D846081BFF"/>
    <w:rsid w:val="001D63E8"/>
  </w:style>
  <w:style w:type="paragraph" w:customStyle="1" w:styleId="2B0F7044CC7D4CE891E67CD11F061FDF">
    <w:name w:val="2B0F7044CC7D4CE891E67CD11F061FDF"/>
    <w:rsid w:val="001D63E8"/>
  </w:style>
  <w:style w:type="paragraph" w:customStyle="1" w:styleId="A61FF67F45C04943BDB988C3EF076249">
    <w:name w:val="A61FF67F45C04943BDB988C3EF076249"/>
    <w:rsid w:val="001D63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F9C250-DC79-4F82-9AC4-E997E82E8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6210</Words>
  <Characters>35402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Le</vt:lpstr>
    </vt:vector>
  </TitlesOfParts>
  <Company>University of Wales Trinity Saint David</Company>
  <LinksUpToDate>false</LinksUpToDate>
  <CharactersWithSpaces>41529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dc:title>
  <dc:subject>Provide a 5000 word review of your personal leadership successes and/or personal challenges. This reflective review can be about leadership situations that you have been a part of that impacted individuals under your influence. You can reflect on the leadership of other leaders that have influenced you or you may have personally witnessed and how it influenced others.      BMPO7005D</dc:subject>
  <dc:creator>Lisa Jones (Student number 2417686)</dc:creator>
  <cp:keywords/>
  <dc:description/>
  <cp:lastModifiedBy>Lisa Jones (72461) Justice Services</cp:lastModifiedBy>
  <cp:revision>2</cp:revision>
  <cp:lastPrinted>2025-12-15T14:38:00Z</cp:lastPrinted>
  <dcterms:created xsi:type="dcterms:W3CDTF">2026-01-05T14:27:00Z</dcterms:created>
  <dcterms:modified xsi:type="dcterms:W3CDTF">2026-01-05T14:27:00Z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77b0f2-b1ce-46d1-8668-d6acde8963a7_Enabled">
    <vt:lpwstr>true</vt:lpwstr>
  </property>
  <property fmtid="{D5CDD505-2E9C-101B-9397-08002B2CF9AE}" pid="3" name="MSIP_Label_1677b0f2-b1ce-46d1-8668-d6acde8963a7_SetDate">
    <vt:lpwstr>2025-10-23T09:39:15Z</vt:lpwstr>
  </property>
  <property fmtid="{D5CDD505-2E9C-101B-9397-08002B2CF9AE}" pid="4" name="MSIP_Label_1677b0f2-b1ce-46d1-8668-d6acde8963a7_Method">
    <vt:lpwstr>Standard</vt:lpwstr>
  </property>
  <property fmtid="{D5CDD505-2E9C-101B-9397-08002B2CF9AE}" pid="5" name="MSIP_Label_1677b0f2-b1ce-46d1-8668-d6acde8963a7_Name">
    <vt:lpwstr>OFFICIAL</vt:lpwstr>
  </property>
  <property fmtid="{D5CDD505-2E9C-101B-9397-08002B2CF9AE}" pid="6" name="MSIP_Label_1677b0f2-b1ce-46d1-8668-d6acde8963a7_SiteId">
    <vt:lpwstr>4e86b176-a10e-43bd-8d27-927f44d0e665</vt:lpwstr>
  </property>
  <property fmtid="{D5CDD505-2E9C-101B-9397-08002B2CF9AE}" pid="7" name="MSIP_Label_1677b0f2-b1ce-46d1-8668-d6acde8963a7_ActionId">
    <vt:lpwstr>89f9e36a-8d25-4ad2-b9e0-3820bdbdd6df</vt:lpwstr>
  </property>
  <property fmtid="{D5CDD505-2E9C-101B-9397-08002B2CF9AE}" pid="8" name="MSIP_Label_1677b0f2-b1ce-46d1-8668-d6acde8963a7_ContentBits">
    <vt:lpwstr>0</vt:lpwstr>
  </property>
  <property fmtid="{D5CDD505-2E9C-101B-9397-08002B2CF9AE}" pid="9" name="MSIP_Label_1677b0f2-b1ce-46d1-8668-d6acde8963a7_Tag">
    <vt:lpwstr>10, 3, 0, 1</vt:lpwstr>
  </property>
</Properties>
</file>