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87564239" w:displacedByCustomXml="next"/>
    <w:sdt>
      <w:sdtPr>
        <w:rPr>
          <w:rFonts w:asciiTheme="majorHAnsi" w:eastAsiaTheme="majorEastAsia" w:hAnsiTheme="majorHAnsi" w:cstheme="majorBidi"/>
          <w:caps/>
        </w:rPr>
        <w:id w:val="-757140468"/>
        <w:docPartObj>
          <w:docPartGallery w:val="Cover Pages"/>
          <w:docPartUnique/>
        </w:docPartObj>
      </w:sdtPr>
      <w:sdtContent>
        <w:tbl>
          <w:tblPr>
            <w:tblW w:w="5000" w:type="pct"/>
            <w:jc w:val="center"/>
            <w:tblLook w:val="04A0" w:firstRow="1" w:lastRow="0" w:firstColumn="1" w:lastColumn="0" w:noHBand="0" w:noVBand="1"/>
          </w:tblPr>
          <w:tblGrid>
            <w:gridCol w:w="9026"/>
          </w:tblGrid>
          <w:tr w:rsidR="00B57474" w14:paraId="0AFDD438" w14:textId="77777777" w:rsidTr="00B57474">
            <w:trPr>
              <w:trHeight w:val="2880"/>
              <w:jc w:val="center"/>
            </w:trPr>
            <w:tc>
              <w:tcPr>
                <w:tcW w:w="5000" w:type="pct"/>
              </w:tcPr>
              <w:p w14:paraId="5F02D6F8" w14:textId="77777777" w:rsidR="00B57474" w:rsidRDefault="00B57474">
                <w:pPr>
                  <w:pStyle w:val="NoSpacing"/>
                  <w:spacing w:line="276" w:lineRule="auto"/>
                  <w:jc w:val="center"/>
                  <w:rPr>
                    <w:rFonts w:asciiTheme="majorHAnsi" w:eastAsiaTheme="majorEastAsia" w:hAnsiTheme="majorHAnsi" w:cstheme="majorBidi"/>
                    <w:caps/>
                  </w:rPr>
                </w:pPr>
              </w:p>
            </w:tc>
          </w:tr>
          <w:tr w:rsidR="00B57474" w14:paraId="46AD31D9" w14:textId="77777777" w:rsidTr="00B57474">
            <w:trPr>
              <w:trHeight w:val="1440"/>
              <w:jc w:val="center"/>
            </w:trPr>
            <w:sdt>
              <w:sdtPr>
                <w:rPr>
                  <w:rFonts w:ascii="Cambria" w:eastAsiaTheme="majorEastAsia" w:hAnsi="Cambria" w:cstheme="majorBidi"/>
                  <w:sz w:val="80"/>
                  <w:szCs w:val="80"/>
                  <w:lang w:eastAsia="ja-JP"/>
                </w:rPr>
                <w:alias w:val="Title"/>
                <w:id w:val="15524250"/>
                <w:placeholder>
                  <w:docPart w:val="B18BEE22513849BBB9EFF9171135A092"/>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top w:val="nil"/>
                      <w:left w:val="nil"/>
                      <w:bottom w:val="single" w:sz="4" w:space="0" w:color="4472C4" w:themeColor="accent1"/>
                      <w:right w:val="nil"/>
                    </w:tcBorders>
                    <w:vAlign w:val="center"/>
                    <w:hideMark/>
                  </w:tcPr>
                  <w:p w14:paraId="46C31FF1" w14:textId="4BF021CF" w:rsidR="00B57474" w:rsidRPr="00FC4065" w:rsidRDefault="00FC4065">
                    <w:pPr>
                      <w:pStyle w:val="NoSpacing"/>
                      <w:spacing w:line="276" w:lineRule="auto"/>
                      <w:jc w:val="center"/>
                      <w:rPr>
                        <w:rFonts w:ascii="Cambria" w:eastAsiaTheme="majorEastAsia" w:hAnsi="Cambria" w:cstheme="majorBidi"/>
                        <w:sz w:val="80"/>
                        <w:szCs w:val="80"/>
                      </w:rPr>
                    </w:pPr>
                    <w:r w:rsidRPr="00FC4065">
                      <w:rPr>
                        <w:rFonts w:ascii="Cambria" w:eastAsiaTheme="majorEastAsia" w:hAnsi="Cambria" w:cstheme="majorBidi"/>
                        <w:sz w:val="80"/>
                        <w:szCs w:val="80"/>
                        <w:lang w:eastAsia="ja-JP"/>
                      </w:rPr>
                      <w:t>Managing Projects in the Organisation</w:t>
                    </w:r>
                  </w:p>
                </w:tc>
              </w:sdtContent>
            </w:sdt>
          </w:tr>
          <w:tr w:rsidR="00B57474" w14:paraId="213411DB" w14:textId="77777777" w:rsidTr="00B57474">
            <w:trPr>
              <w:trHeight w:val="720"/>
              <w:jc w:val="center"/>
            </w:trPr>
            <w:tc>
              <w:tcPr>
                <w:tcW w:w="5000" w:type="pct"/>
                <w:tcBorders>
                  <w:top w:val="single" w:sz="4" w:space="0" w:color="4472C4" w:themeColor="accent1"/>
                  <w:left w:val="nil"/>
                  <w:bottom w:val="nil"/>
                  <w:right w:val="nil"/>
                </w:tcBorders>
                <w:vAlign w:val="center"/>
              </w:tcPr>
              <w:p w14:paraId="7D5E2EBD" w14:textId="77777777" w:rsidR="00B57474" w:rsidRDefault="00B57474">
                <w:pPr>
                  <w:pStyle w:val="NoSpacing"/>
                  <w:spacing w:line="276" w:lineRule="auto"/>
                  <w:jc w:val="center"/>
                  <w:rPr>
                    <w:rFonts w:asciiTheme="majorHAnsi" w:eastAsiaTheme="majorEastAsia" w:hAnsiTheme="majorHAnsi" w:cstheme="majorBidi"/>
                    <w:sz w:val="44"/>
                    <w:szCs w:val="44"/>
                  </w:rPr>
                </w:pPr>
              </w:p>
            </w:tc>
          </w:tr>
          <w:tr w:rsidR="00B57474" w14:paraId="71222E24" w14:textId="77777777" w:rsidTr="00B57474">
            <w:trPr>
              <w:trHeight w:val="360"/>
              <w:jc w:val="center"/>
            </w:trPr>
            <w:tc>
              <w:tcPr>
                <w:tcW w:w="5000" w:type="pct"/>
                <w:vAlign w:val="center"/>
              </w:tcPr>
              <w:p w14:paraId="659DC883" w14:textId="77777777" w:rsidR="00B57474" w:rsidRDefault="00B57474">
                <w:pPr>
                  <w:pStyle w:val="NoSpacing"/>
                  <w:spacing w:line="276" w:lineRule="auto"/>
                  <w:jc w:val="center"/>
                  <w:rPr>
                    <w:sz w:val="22"/>
                    <w:szCs w:val="22"/>
                  </w:rPr>
                </w:pPr>
              </w:p>
            </w:tc>
          </w:tr>
          <w:tr w:rsidR="00B57474" w14:paraId="0C31BAAF" w14:textId="77777777" w:rsidTr="00B57474">
            <w:trPr>
              <w:trHeight w:val="360"/>
              <w:jc w:val="center"/>
            </w:trPr>
            <w:tc>
              <w:tcPr>
                <w:tcW w:w="5000" w:type="pct"/>
                <w:vAlign w:val="center"/>
              </w:tcPr>
              <w:p w14:paraId="47511224" w14:textId="77777777" w:rsidR="00B57474" w:rsidRDefault="00B57474">
                <w:pPr>
                  <w:pStyle w:val="NoSpacing"/>
                  <w:spacing w:line="276" w:lineRule="auto"/>
                  <w:jc w:val="center"/>
                  <w:rPr>
                    <w:b/>
                    <w:bCs/>
                  </w:rPr>
                </w:pPr>
              </w:p>
            </w:tc>
          </w:tr>
          <w:tr w:rsidR="00B57474" w14:paraId="50533529" w14:textId="77777777" w:rsidTr="00B57474">
            <w:trPr>
              <w:trHeight w:val="360"/>
              <w:jc w:val="center"/>
            </w:trPr>
            <w:tc>
              <w:tcPr>
                <w:tcW w:w="5000" w:type="pct"/>
                <w:vAlign w:val="center"/>
              </w:tcPr>
              <w:p w14:paraId="6AD3899D" w14:textId="77777777" w:rsidR="00B57474" w:rsidRDefault="00B57474">
                <w:pPr>
                  <w:pStyle w:val="NoSpacing"/>
                  <w:spacing w:line="276" w:lineRule="auto"/>
                  <w:jc w:val="center"/>
                  <w:rPr>
                    <w:b/>
                    <w:bCs/>
                  </w:rPr>
                </w:pPr>
              </w:p>
            </w:tc>
          </w:tr>
        </w:tbl>
        <w:p w14:paraId="232B39BE" w14:textId="30107A01" w:rsidR="00B57474" w:rsidRPr="00694030" w:rsidRDefault="00694030" w:rsidP="00694030">
          <w:pPr>
            <w:jc w:val="right"/>
            <w:rPr>
              <w:rFonts w:ascii="Cambria" w:hAnsi="Cambria"/>
              <w:sz w:val="32"/>
              <w:szCs w:val="32"/>
              <w:lang w:val="en-US"/>
            </w:rPr>
          </w:pPr>
          <w:r w:rsidRPr="00694030">
            <w:rPr>
              <w:rFonts w:ascii="Cambria" w:hAnsi="Cambria"/>
              <w:sz w:val="32"/>
              <w:szCs w:val="32"/>
              <w:lang w:val="en-US"/>
            </w:rPr>
            <w:t xml:space="preserve">Xenia Eniko </w:t>
          </w:r>
          <w:proofErr w:type="spellStart"/>
          <w:r w:rsidRPr="00694030">
            <w:rPr>
              <w:rFonts w:ascii="Cambria" w:hAnsi="Cambria"/>
              <w:sz w:val="32"/>
              <w:szCs w:val="32"/>
              <w:lang w:val="en-US"/>
            </w:rPr>
            <w:t>Gyorgy</w:t>
          </w:r>
          <w:proofErr w:type="spellEnd"/>
        </w:p>
        <w:p w14:paraId="4C52EB50" w14:textId="77777777" w:rsidR="00B57474" w:rsidRDefault="00B57474" w:rsidP="00B57474"/>
        <w:tbl>
          <w:tblPr>
            <w:tblpPr w:leftFromText="187" w:rightFromText="187" w:bottomFromText="200" w:horzAnchor="margin" w:tblpXSpec="center" w:tblpYSpec="bottom"/>
            <w:tblW w:w="5000" w:type="pct"/>
            <w:tblLook w:val="04A0" w:firstRow="1" w:lastRow="0" w:firstColumn="1" w:lastColumn="0" w:noHBand="0" w:noVBand="1"/>
          </w:tblPr>
          <w:tblGrid>
            <w:gridCol w:w="9026"/>
          </w:tblGrid>
          <w:tr w:rsidR="00B57474" w14:paraId="1FEB4A0E" w14:textId="77777777" w:rsidTr="00B57474">
            <w:tc>
              <w:tcPr>
                <w:tcW w:w="5000" w:type="pct"/>
              </w:tcPr>
              <w:p w14:paraId="241A4C3B" w14:textId="77777777" w:rsidR="00B57474" w:rsidRDefault="00B57474">
                <w:pPr>
                  <w:pStyle w:val="NoSpacing"/>
                  <w:spacing w:line="276" w:lineRule="auto"/>
                </w:pPr>
              </w:p>
            </w:tc>
          </w:tr>
        </w:tbl>
        <w:p w14:paraId="2084ADAA" w14:textId="13180C03" w:rsidR="00B57474" w:rsidRDefault="00B57474" w:rsidP="00B57474">
          <w:pPr>
            <w:rPr>
              <w:sz w:val="22"/>
              <w:szCs w:val="22"/>
              <w:lang w:val="en-US"/>
            </w:rPr>
          </w:pPr>
        </w:p>
        <w:p w14:paraId="1C917DD9" w14:textId="1495AE80" w:rsidR="00694030" w:rsidRDefault="00694030" w:rsidP="00B57474">
          <w:pPr>
            <w:rPr>
              <w:sz w:val="22"/>
              <w:szCs w:val="22"/>
              <w:lang w:val="en-US"/>
            </w:rPr>
          </w:pPr>
        </w:p>
        <w:p w14:paraId="4D540E9C" w14:textId="2CC153A9" w:rsidR="00694030" w:rsidRDefault="00694030" w:rsidP="00B57474">
          <w:pPr>
            <w:rPr>
              <w:sz w:val="22"/>
              <w:szCs w:val="22"/>
              <w:lang w:val="en-US"/>
            </w:rPr>
          </w:pPr>
        </w:p>
        <w:p w14:paraId="0FB33DD5" w14:textId="6A57DA23" w:rsidR="00694030" w:rsidRDefault="00694030" w:rsidP="00B57474">
          <w:pPr>
            <w:rPr>
              <w:sz w:val="22"/>
              <w:szCs w:val="22"/>
              <w:lang w:val="en-US"/>
            </w:rPr>
          </w:pPr>
        </w:p>
        <w:p w14:paraId="47584EAD" w14:textId="21CF1426" w:rsidR="00694030" w:rsidRPr="00694030" w:rsidRDefault="00694030" w:rsidP="00B57474">
          <w:pPr>
            <w:rPr>
              <w:rFonts w:ascii="Cambria" w:hAnsi="Cambria"/>
              <w:sz w:val="22"/>
              <w:szCs w:val="22"/>
              <w:lang w:val="en-US"/>
            </w:rPr>
          </w:pPr>
        </w:p>
        <w:p w14:paraId="2044AC5B" w14:textId="5A96406F" w:rsidR="00694030" w:rsidRPr="00694030" w:rsidRDefault="00694030" w:rsidP="00B57474">
          <w:pPr>
            <w:rPr>
              <w:rFonts w:ascii="Cambria" w:hAnsi="Cambria"/>
              <w:sz w:val="32"/>
              <w:szCs w:val="32"/>
              <w:lang w:val="en-US"/>
            </w:rPr>
          </w:pPr>
          <w:proofErr w:type="spellStart"/>
          <w:r w:rsidRPr="00694030">
            <w:rPr>
              <w:rFonts w:ascii="Cambria" w:hAnsi="Cambria"/>
              <w:sz w:val="32"/>
              <w:szCs w:val="32"/>
              <w:lang w:val="en-US"/>
            </w:rPr>
            <w:t>Yajesh</w:t>
          </w:r>
          <w:proofErr w:type="spellEnd"/>
          <w:r w:rsidRPr="00694030">
            <w:rPr>
              <w:rFonts w:ascii="Cambria" w:hAnsi="Cambria"/>
              <w:sz w:val="32"/>
              <w:szCs w:val="32"/>
              <w:lang w:val="en-US"/>
            </w:rPr>
            <w:t xml:space="preserve"> Kumar</w:t>
          </w:r>
        </w:p>
        <w:p w14:paraId="4E810C50" w14:textId="36FF5C98" w:rsidR="00694030" w:rsidRPr="00694030" w:rsidRDefault="00694030" w:rsidP="00B57474">
          <w:pPr>
            <w:rPr>
              <w:rFonts w:ascii="Cambria" w:hAnsi="Cambria"/>
              <w:sz w:val="22"/>
              <w:szCs w:val="22"/>
              <w:lang w:val="en-US"/>
            </w:rPr>
          </w:pPr>
          <w:r w:rsidRPr="00694030">
            <w:rPr>
              <w:rFonts w:ascii="Cambria" w:hAnsi="Cambria"/>
              <w:sz w:val="22"/>
              <w:szCs w:val="22"/>
              <w:lang w:val="en-US"/>
            </w:rPr>
            <w:t>(BMSW5104_LON)</w:t>
          </w:r>
        </w:p>
        <w:p w14:paraId="7D900F3A" w14:textId="2E461A8F" w:rsidR="00694030" w:rsidRPr="00694030" w:rsidRDefault="00694030" w:rsidP="00B57474">
          <w:pPr>
            <w:rPr>
              <w:rFonts w:ascii="Cambria" w:hAnsi="Cambria"/>
              <w:sz w:val="22"/>
              <w:szCs w:val="22"/>
              <w:lang w:val="en-US"/>
            </w:rPr>
          </w:pPr>
          <w:r w:rsidRPr="00694030">
            <w:rPr>
              <w:rFonts w:ascii="Cambria" w:hAnsi="Cambria"/>
              <w:sz w:val="22"/>
              <w:szCs w:val="22"/>
              <w:lang w:val="en-US"/>
            </w:rPr>
            <w:t>Term2</w:t>
          </w:r>
          <w:r w:rsidRPr="00694030">
            <w:rPr>
              <w:rFonts w:ascii="Cambria" w:hAnsi="Cambria"/>
              <w:sz w:val="22"/>
              <w:szCs w:val="22"/>
              <w:lang w:val="en-US"/>
            </w:rPr>
            <w:tab/>
          </w:r>
        </w:p>
        <w:p w14:paraId="1D071D8A" w14:textId="675A6D17" w:rsidR="00B57474" w:rsidRDefault="00B57474" w:rsidP="00694030">
          <w:pPr>
            <w:jc w:val="both"/>
            <w:rPr>
              <w:rFonts w:asciiTheme="majorHAnsi" w:eastAsiaTheme="majorEastAsia" w:hAnsiTheme="majorHAnsi" w:cstheme="majorBidi"/>
              <w:b/>
              <w:bCs/>
              <w:color w:val="2F5496" w:themeColor="accent1" w:themeShade="BF"/>
              <w:sz w:val="28"/>
              <w:szCs w:val="28"/>
            </w:rPr>
          </w:pPr>
          <w:r>
            <w:br w:type="page"/>
          </w:r>
          <w:r w:rsidR="00694030">
            <w:lastRenderedPageBreak/>
            <w:t>Y</w:t>
          </w:r>
        </w:p>
      </w:sdtContent>
    </w:sdt>
    <w:p w14:paraId="3504F540" w14:textId="77777777" w:rsidR="00B57474" w:rsidRDefault="00B57474" w:rsidP="00B57474">
      <w:pPr>
        <w:pStyle w:val="Heading1"/>
        <w:spacing w:line="360" w:lineRule="auto"/>
        <w:jc w:val="both"/>
        <w:rPr>
          <w:b/>
          <w:bCs/>
          <w:sz w:val="28"/>
          <w:szCs w:val="28"/>
        </w:rPr>
      </w:pPr>
      <w:r>
        <w:t>EXECUTIVE SUMMARY</w:t>
      </w:r>
      <w:bookmarkEnd w:id="0"/>
      <w:r>
        <w:t xml:space="preserve"> </w:t>
      </w:r>
    </w:p>
    <w:p w14:paraId="1A4161FB" w14:textId="77777777" w:rsidR="00B57474" w:rsidRDefault="00B57474" w:rsidP="00B57474">
      <w:pPr>
        <w:spacing w:line="360" w:lineRule="auto"/>
        <w:jc w:val="both"/>
      </w:pPr>
      <w:r>
        <w:t xml:space="preserve">The report is represented with the motive to analyse and evaluate the project management planning of </w:t>
      </w:r>
      <w:proofErr w:type="spellStart"/>
      <w:r>
        <w:t>iTechArt</w:t>
      </w:r>
      <w:proofErr w:type="spellEnd"/>
      <w:r>
        <w:t xml:space="preserve"> Company pre and post the COVID-19 pandemic. The project considered for the report is Dialogue software development which is a healthcare platform. The project requires around 3 months and accomplished the work within time and allotted resources. During the COVID-19 pandemic, the traffic on the web page increased and let the project team alter the operations to provide a quick response to the users. The pandemic resulted in amending changes in the operations and activities. The project team also faced risks related to tie, resources, technology, budget, quality, </w:t>
      </w:r>
      <w:proofErr w:type="gramStart"/>
      <w:r>
        <w:t>operations</w:t>
      </w:r>
      <w:proofErr w:type="gramEnd"/>
      <w:r>
        <w:t xml:space="preserve"> and project assumptions. </w:t>
      </w:r>
    </w:p>
    <w:p w14:paraId="5958A9D5" w14:textId="77777777" w:rsidR="00B57474" w:rsidRDefault="00B57474" w:rsidP="00B57474">
      <w:pPr>
        <w:pStyle w:val="Heading1"/>
        <w:spacing w:line="360" w:lineRule="auto"/>
        <w:jc w:val="both"/>
      </w:pPr>
    </w:p>
    <w:p w14:paraId="39782D71" w14:textId="77777777" w:rsidR="00B57474" w:rsidRDefault="00B57474" w:rsidP="00B57474">
      <w:pPr>
        <w:rPr>
          <w:rFonts w:asciiTheme="majorHAnsi" w:eastAsiaTheme="majorEastAsia" w:hAnsiTheme="majorHAnsi" w:cstheme="majorBidi"/>
          <w:b/>
          <w:bCs/>
          <w:color w:val="2F5496" w:themeColor="accent1" w:themeShade="BF"/>
          <w:sz w:val="28"/>
          <w:szCs w:val="28"/>
        </w:rPr>
      </w:pPr>
      <w:r>
        <w:br w:type="page"/>
      </w:r>
    </w:p>
    <w:sdt>
      <w:sdtPr>
        <w:rPr>
          <w:rFonts w:asciiTheme="minorHAnsi" w:eastAsiaTheme="minorEastAsia" w:hAnsiTheme="minorHAnsi" w:cstheme="minorBidi"/>
          <w:b/>
          <w:bCs/>
          <w:color w:val="auto"/>
          <w:sz w:val="22"/>
          <w:szCs w:val="22"/>
        </w:rPr>
        <w:id w:val="-1816101473"/>
        <w:docPartObj>
          <w:docPartGallery w:val="Table of Contents"/>
          <w:docPartUnique/>
        </w:docPartObj>
      </w:sdtPr>
      <w:sdtEndPr>
        <w:rPr>
          <w:b w:val="0"/>
          <w:bCs w:val="0"/>
          <w:sz w:val="21"/>
          <w:szCs w:val="21"/>
        </w:rPr>
      </w:sdtEndPr>
      <w:sdtContent>
        <w:p w14:paraId="52741274" w14:textId="77777777" w:rsidR="00B57474" w:rsidRDefault="00B57474" w:rsidP="00B57474">
          <w:pPr>
            <w:pStyle w:val="TOCHeading"/>
            <w:rPr>
              <w:b/>
              <w:bCs/>
              <w:sz w:val="28"/>
              <w:szCs w:val="28"/>
            </w:rPr>
          </w:pPr>
          <w:r>
            <w:t>Table of Contents</w:t>
          </w:r>
        </w:p>
        <w:p w14:paraId="49F4D424" w14:textId="77777777" w:rsidR="00B57474" w:rsidRDefault="00B57474" w:rsidP="00B57474">
          <w:pPr>
            <w:pStyle w:val="TOC1"/>
            <w:tabs>
              <w:tab w:val="right" w:leader="dot" w:pos="9350"/>
            </w:tabs>
            <w:rPr>
              <w:noProof/>
            </w:rPr>
          </w:pPr>
          <w:r>
            <w:fldChar w:fldCharType="begin"/>
          </w:r>
          <w:r>
            <w:instrText xml:space="preserve"> TOC \o "1-3" \h \z \u </w:instrText>
          </w:r>
          <w:r>
            <w:fldChar w:fldCharType="separate"/>
          </w:r>
          <w:hyperlink r:id="rId8" w:anchor="_Toc87564239" w:history="1">
            <w:r>
              <w:rPr>
                <w:rStyle w:val="Hyperlink"/>
                <w:noProof/>
              </w:rPr>
              <w:t>EXECUTIVE SUMMARY</w:t>
            </w:r>
            <w:r>
              <w:rPr>
                <w:rStyle w:val="Hyperlink"/>
                <w:noProof/>
                <w:webHidden/>
              </w:rPr>
              <w:tab/>
            </w:r>
            <w:r>
              <w:rPr>
                <w:rStyle w:val="Hyperlink"/>
                <w:noProof/>
                <w:webHidden/>
              </w:rPr>
              <w:fldChar w:fldCharType="begin"/>
            </w:r>
            <w:r>
              <w:rPr>
                <w:rStyle w:val="Hyperlink"/>
                <w:noProof/>
                <w:webHidden/>
              </w:rPr>
              <w:instrText xml:space="preserve"> PAGEREF _Toc87564239 \h </w:instrText>
            </w:r>
            <w:r>
              <w:rPr>
                <w:rStyle w:val="Hyperlink"/>
                <w:noProof/>
                <w:webHidden/>
              </w:rPr>
            </w:r>
            <w:r>
              <w:rPr>
                <w:rStyle w:val="Hyperlink"/>
                <w:noProof/>
                <w:webHidden/>
              </w:rPr>
              <w:fldChar w:fldCharType="separate"/>
            </w:r>
            <w:r>
              <w:rPr>
                <w:rStyle w:val="Hyperlink"/>
                <w:noProof/>
                <w:webHidden/>
              </w:rPr>
              <w:t>1</w:t>
            </w:r>
            <w:r>
              <w:rPr>
                <w:rStyle w:val="Hyperlink"/>
                <w:noProof/>
                <w:webHidden/>
              </w:rPr>
              <w:fldChar w:fldCharType="end"/>
            </w:r>
          </w:hyperlink>
        </w:p>
        <w:p w14:paraId="507B476A" w14:textId="77777777" w:rsidR="00B57474" w:rsidRDefault="00B57474" w:rsidP="00B57474">
          <w:pPr>
            <w:pStyle w:val="TOC1"/>
            <w:tabs>
              <w:tab w:val="right" w:leader="dot" w:pos="9350"/>
            </w:tabs>
            <w:rPr>
              <w:noProof/>
            </w:rPr>
          </w:pPr>
          <w:hyperlink r:id="rId9" w:anchor="_Toc87564240"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_Toc87564240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246F7B49" w14:textId="77777777" w:rsidR="00B57474" w:rsidRDefault="00B57474" w:rsidP="00B57474">
          <w:pPr>
            <w:pStyle w:val="TOC1"/>
            <w:tabs>
              <w:tab w:val="right" w:leader="dot" w:pos="9350"/>
            </w:tabs>
            <w:rPr>
              <w:noProof/>
            </w:rPr>
          </w:pPr>
          <w:hyperlink r:id="rId10" w:anchor="_Toc87564241" w:history="1">
            <w:r>
              <w:rPr>
                <w:rStyle w:val="Hyperlink"/>
                <w:noProof/>
              </w:rPr>
              <w:t>PROJECT DESCRIPTION</w:t>
            </w:r>
            <w:r>
              <w:rPr>
                <w:rStyle w:val="Hyperlink"/>
                <w:noProof/>
                <w:webHidden/>
              </w:rPr>
              <w:tab/>
            </w:r>
            <w:r>
              <w:rPr>
                <w:rStyle w:val="Hyperlink"/>
                <w:noProof/>
                <w:webHidden/>
              </w:rPr>
              <w:fldChar w:fldCharType="begin"/>
            </w:r>
            <w:r>
              <w:rPr>
                <w:rStyle w:val="Hyperlink"/>
                <w:noProof/>
                <w:webHidden/>
              </w:rPr>
              <w:instrText xml:space="preserve"> PAGEREF _Toc87564241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63D967D3" w14:textId="77777777" w:rsidR="00B57474" w:rsidRDefault="00B57474" w:rsidP="00B57474">
          <w:pPr>
            <w:pStyle w:val="TOC1"/>
            <w:tabs>
              <w:tab w:val="right" w:leader="dot" w:pos="9350"/>
            </w:tabs>
            <w:rPr>
              <w:noProof/>
            </w:rPr>
          </w:pPr>
          <w:hyperlink r:id="rId11" w:anchor="_Toc87564242" w:history="1">
            <w:r>
              <w:rPr>
                <w:rStyle w:val="Hyperlink"/>
                <w:noProof/>
              </w:rPr>
              <w:t>STAKEHOLDER ANALYSIS</w:t>
            </w:r>
            <w:r>
              <w:rPr>
                <w:rStyle w:val="Hyperlink"/>
                <w:noProof/>
                <w:webHidden/>
              </w:rPr>
              <w:tab/>
            </w:r>
            <w:r>
              <w:rPr>
                <w:rStyle w:val="Hyperlink"/>
                <w:noProof/>
                <w:webHidden/>
              </w:rPr>
              <w:fldChar w:fldCharType="begin"/>
            </w:r>
            <w:r>
              <w:rPr>
                <w:rStyle w:val="Hyperlink"/>
                <w:noProof/>
                <w:webHidden/>
              </w:rPr>
              <w:instrText xml:space="preserve"> PAGEREF _Toc87564242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2670EE5C" w14:textId="77777777" w:rsidR="00B57474" w:rsidRDefault="00B57474" w:rsidP="00B57474">
          <w:pPr>
            <w:pStyle w:val="TOC1"/>
            <w:tabs>
              <w:tab w:val="right" w:leader="dot" w:pos="9350"/>
            </w:tabs>
            <w:rPr>
              <w:noProof/>
            </w:rPr>
          </w:pPr>
          <w:hyperlink r:id="rId12" w:anchor="_Toc87564243" w:history="1">
            <w:r>
              <w:rPr>
                <w:rStyle w:val="Hyperlink"/>
                <w:noProof/>
              </w:rPr>
              <w:t>WORK BREAKDOWN STRUCTURE (WBS)</w:t>
            </w:r>
            <w:r>
              <w:rPr>
                <w:rStyle w:val="Hyperlink"/>
                <w:noProof/>
                <w:webHidden/>
              </w:rPr>
              <w:tab/>
            </w:r>
            <w:r>
              <w:rPr>
                <w:rStyle w:val="Hyperlink"/>
                <w:noProof/>
                <w:webHidden/>
              </w:rPr>
              <w:fldChar w:fldCharType="begin"/>
            </w:r>
            <w:r>
              <w:rPr>
                <w:rStyle w:val="Hyperlink"/>
                <w:noProof/>
                <w:webHidden/>
              </w:rPr>
              <w:instrText xml:space="preserve"> PAGEREF _Toc87564243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5574F7B1" w14:textId="77777777" w:rsidR="00B57474" w:rsidRDefault="00B57474" w:rsidP="00B57474">
          <w:pPr>
            <w:pStyle w:val="TOC1"/>
            <w:tabs>
              <w:tab w:val="right" w:leader="dot" w:pos="9350"/>
            </w:tabs>
            <w:rPr>
              <w:noProof/>
            </w:rPr>
          </w:pPr>
          <w:hyperlink r:id="rId13" w:anchor="_Toc87564244" w:history="1">
            <w:r>
              <w:rPr>
                <w:rStyle w:val="Hyperlink"/>
                <w:noProof/>
              </w:rPr>
              <w:t>COST AND RESOURCE UTILIZATION</w:t>
            </w:r>
            <w:r>
              <w:rPr>
                <w:rStyle w:val="Hyperlink"/>
                <w:noProof/>
                <w:webHidden/>
              </w:rPr>
              <w:tab/>
            </w:r>
            <w:r>
              <w:rPr>
                <w:rStyle w:val="Hyperlink"/>
                <w:noProof/>
                <w:webHidden/>
              </w:rPr>
              <w:fldChar w:fldCharType="begin"/>
            </w:r>
            <w:r>
              <w:rPr>
                <w:rStyle w:val="Hyperlink"/>
                <w:noProof/>
                <w:webHidden/>
              </w:rPr>
              <w:instrText xml:space="preserve"> PAGEREF _Toc87564244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034F2AF4" w14:textId="77777777" w:rsidR="00B57474" w:rsidRDefault="00B57474" w:rsidP="00B57474">
          <w:pPr>
            <w:pStyle w:val="TOC1"/>
            <w:tabs>
              <w:tab w:val="right" w:leader="dot" w:pos="9350"/>
            </w:tabs>
            <w:rPr>
              <w:noProof/>
            </w:rPr>
          </w:pPr>
          <w:hyperlink r:id="rId14" w:anchor="_Toc87564245" w:history="1">
            <w:r>
              <w:rPr>
                <w:rStyle w:val="Hyperlink"/>
                <w:noProof/>
              </w:rPr>
              <w:t>PROJECT SCHEDULING AND GANTT CHART</w:t>
            </w:r>
            <w:r>
              <w:rPr>
                <w:rStyle w:val="Hyperlink"/>
                <w:noProof/>
                <w:webHidden/>
              </w:rPr>
              <w:tab/>
            </w:r>
            <w:r>
              <w:rPr>
                <w:rStyle w:val="Hyperlink"/>
                <w:noProof/>
                <w:webHidden/>
              </w:rPr>
              <w:fldChar w:fldCharType="begin"/>
            </w:r>
            <w:r>
              <w:rPr>
                <w:rStyle w:val="Hyperlink"/>
                <w:noProof/>
                <w:webHidden/>
              </w:rPr>
              <w:instrText xml:space="preserve"> PAGEREF _Toc87564245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0F2F8A77" w14:textId="77777777" w:rsidR="00B57474" w:rsidRDefault="00B57474" w:rsidP="00B57474">
          <w:pPr>
            <w:pStyle w:val="TOC1"/>
            <w:tabs>
              <w:tab w:val="right" w:leader="dot" w:pos="9350"/>
            </w:tabs>
            <w:rPr>
              <w:noProof/>
            </w:rPr>
          </w:pPr>
          <w:hyperlink r:id="rId15" w:anchor="_Toc87564246" w:history="1">
            <w:r>
              <w:rPr>
                <w:rStyle w:val="Hyperlink"/>
                <w:noProof/>
              </w:rPr>
              <w:t>RISK ASSESSMENT</w:t>
            </w:r>
            <w:r>
              <w:rPr>
                <w:rStyle w:val="Hyperlink"/>
                <w:noProof/>
                <w:webHidden/>
              </w:rPr>
              <w:tab/>
            </w:r>
            <w:r>
              <w:rPr>
                <w:rStyle w:val="Hyperlink"/>
                <w:noProof/>
                <w:webHidden/>
              </w:rPr>
              <w:fldChar w:fldCharType="begin"/>
            </w:r>
            <w:r>
              <w:rPr>
                <w:rStyle w:val="Hyperlink"/>
                <w:noProof/>
                <w:webHidden/>
              </w:rPr>
              <w:instrText xml:space="preserve"> PAGEREF _Toc87564246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2DDFB713" w14:textId="77777777" w:rsidR="00B57474" w:rsidRDefault="00B57474" w:rsidP="00B57474">
          <w:pPr>
            <w:pStyle w:val="TOC1"/>
            <w:tabs>
              <w:tab w:val="right" w:leader="dot" w:pos="9350"/>
            </w:tabs>
            <w:rPr>
              <w:noProof/>
            </w:rPr>
          </w:pPr>
          <w:hyperlink r:id="rId16" w:anchor="_Toc87564247"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_Toc87564247 \h </w:instrText>
            </w:r>
            <w:r>
              <w:rPr>
                <w:rStyle w:val="Hyperlink"/>
                <w:noProof/>
                <w:webHidden/>
              </w:rPr>
            </w:r>
            <w:r>
              <w:rPr>
                <w:rStyle w:val="Hyperlink"/>
                <w:noProof/>
                <w:webHidden/>
              </w:rPr>
              <w:fldChar w:fldCharType="separate"/>
            </w:r>
            <w:r>
              <w:rPr>
                <w:rStyle w:val="Hyperlink"/>
                <w:noProof/>
                <w:webHidden/>
              </w:rPr>
              <w:t>13</w:t>
            </w:r>
            <w:r>
              <w:rPr>
                <w:rStyle w:val="Hyperlink"/>
                <w:noProof/>
                <w:webHidden/>
              </w:rPr>
              <w:fldChar w:fldCharType="end"/>
            </w:r>
          </w:hyperlink>
        </w:p>
        <w:p w14:paraId="7A7F1516" w14:textId="77777777" w:rsidR="00B57474" w:rsidRDefault="00B57474" w:rsidP="00B57474">
          <w:pPr>
            <w:pStyle w:val="TOC1"/>
            <w:tabs>
              <w:tab w:val="right" w:leader="dot" w:pos="9350"/>
            </w:tabs>
            <w:rPr>
              <w:noProof/>
            </w:rPr>
          </w:pPr>
          <w:hyperlink r:id="rId17" w:anchor="_Toc87564248"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_Toc87564248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7858EE3E" w14:textId="77777777" w:rsidR="00B57474" w:rsidRDefault="00B57474" w:rsidP="00B57474">
          <w:r>
            <w:rPr>
              <w:b/>
              <w:bCs/>
              <w:noProof/>
            </w:rPr>
            <w:fldChar w:fldCharType="end"/>
          </w:r>
        </w:p>
      </w:sdtContent>
    </w:sdt>
    <w:p w14:paraId="06B8A71B" w14:textId="77777777" w:rsidR="00B57474" w:rsidRDefault="00B57474" w:rsidP="00B57474">
      <w:pPr>
        <w:rPr>
          <w:rFonts w:asciiTheme="majorHAnsi" w:eastAsiaTheme="majorEastAsia" w:hAnsiTheme="majorHAnsi" w:cstheme="majorBidi"/>
          <w:b/>
          <w:bCs/>
          <w:color w:val="2F5496" w:themeColor="accent1" w:themeShade="BF"/>
          <w:sz w:val="28"/>
          <w:szCs w:val="28"/>
        </w:rPr>
      </w:pPr>
      <w:r>
        <w:br w:type="page"/>
      </w:r>
      <w:bookmarkStart w:id="1" w:name="_Toc87564240"/>
    </w:p>
    <w:p w14:paraId="74EF5D8B" w14:textId="77777777" w:rsidR="00B57474" w:rsidRDefault="00B57474" w:rsidP="00B57474">
      <w:pPr>
        <w:pStyle w:val="Heading1"/>
        <w:spacing w:line="360" w:lineRule="auto"/>
        <w:jc w:val="both"/>
        <w:rPr>
          <w:b/>
          <w:bCs/>
          <w:sz w:val="28"/>
          <w:szCs w:val="28"/>
        </w:rPr>
      </w:pPr>
      <w:r>
        <w:lastRenderedPageBreak/>
        <w:t>INTRODUCTION</w:t>
      </w:r>
      <w:bookmarkEnd w:id="1"/>
      <w:r>
        <w:t xml:space="preserve"> </w:t>
      </w:r>
    </w:p>
    <w:p w14:paraId="1DE49A2E" w14:textId="77777777" w:rsidR="00B57474" w:rsidRDefault="00B57474" w:rsidP="00B57474">
      <w:pPr>
        <w:spacing w:line="360" w:lineRule="auto"/>
        <w:jc w:val="both"/>
      </w:pPr>
      <w:r>
        <w:t xml:space="preserve">COVID-19 pandemic resulted in economic disruptions and influenced the business operations of many of the organisations. The pandemic let millions of workers operate remotely and manage the regular working and operations. The business firm faced short as well as long term consequences of the pandemic. Work from home phenomena emerged as one of the safest and effective ways of working to continue for the foreseeable future (Meyer et al., 2021). After mass vaccination, it is expected that people may return to the offices in the future. Many of the organisations are operating remotely and expecting to operate the same way in future. </w:t>
      </w:r>
    </w:p>
    <w:p w14:paraId="65FB93C7" w14:textId="77777777" w:rsidR="00B57474" w:rsidRDefault="00B57474" w:rsidP="00B57474">
      <w:pPr>
        <w:spacing w:line="360" w:lineRule="auto"/>
        <w:jc w:val="both"/>
      </w:pPr>
      <w:r>
        <w:t xml:space="preserve">The report emphasises the ability of the team to deliver effective and timely projects while operating remotely. The Project Management report focuses on the effectiveness of the “Dialogue Project” carried out by the </w:t>
      </w:r>
      <w:proofErr w:type="spellStart"/>
      <w:r>
        <w:t>iTechArt</w:t>
      </w:r>
      <w:proofErr w:type="spellEnd"/>
      <w:r>
        <w:t xml:space="preserve"> Company during the pandemic situation. The report will contribute to understating the capability and ability of the employees to operate remotely and its influence on future performance. The report includes a description of the project, stakeholder analysis, project scheduling, resources utilization and risk assessment related to the project.    </w:t>
      </w:r>
    </w:p>
    <w:p w14:paraId="7F61148D" w14:textId="77777777" w:rsidR="00B57474" w:rsidRDefault="00B57474" w:rsidP="00B57474">
      <w:pPr>
        <w:spacing w:line="360" w:lineRule="auto"/>
        <w:jc w:val="both"/>
        <w:rPr>
          <w:b/>
        </w:rPr>
      </w:pPr>
      <w:r>
        <w:rPr>
          <w:b/>
        </w:rPr>
        <w:t xml:space="preserve">ABOUT ITECHART COMPANY   </w:t>
      </w:r>
    </w:p>
    <w:p w14:paraId="4A5E6E91" w14:textId="77777777" w:rsidR="00B57474" w:rsidRDefault="00B57474" w:rsidP="00B57474">
      <w:pPr>
        <w:spacing w:line="360" w:lineRule="auto"/>
        <w:jc w:val="both"/>
      </w:pPr>
      <w:proofErr w:type="spellStart"/>
      <w:r>
        <w:t>iTechArt</w:t>
      </w:r>
      <w:proofErr w:type="spellEnd"/>
      <w:r>
        <w:t xml:space="preserve"> is a software development company operating in the business market since 2002. The company operates in various locations and has approximately 250+ clients.  </w:t>
      </w:r>
      <w:proofErr w:type="spellStart"/>
      <w:r>
        <w:t>iTechArt</w:t>
      </w:r>
      <w:proofErr w:type="spellEnd"/>
      <w:r>
        <w:t xml:space="preserve"> Group has a partnership with SVB, Google Cloud, </w:t>
      </w:r>
      <w:proofErr w:type="gramStart"/>
      <w:r>
        <w:t>Adobe</w:t>
      </w:r>
      <w:proofErr w:type="gramEnd"/>
      <w:r>
        <w:t xml:space="preserve"> and AWS. Software development, mobile application development and cloud computing are some most common services provided by </w:t>
      </w:r>
      <w:proofErr w:type="spellStart"/>
      <w:r>
        <w:t>iTechArt</w:t>
      </w:r>
      <w:proofErr w:type="spellEnd"/>
      <w:r>
        <w:t xml:space="preserve"> (</w:t>
      </w:r>
      <w:proofErr w:type="spellStart"/>
      <w:r>
        <w:t>iTechArt</w:t>
      </w:r>
      <w:proofErr w:type="spellEnd"/>
      <w:r>
        <w:t xml:space="preserve">, 2021). </w:t>
      </w:r>
    </w:p>
    <w:p w14:paraId="23C48892" w14:textId="77777777" w:rsidR="00B57474" w:rsidRDefault="00B57474" w:rsidP="00B57474">
      <w:pPr>
        <w:rPr>
          <w:rFonts w:asciiTheme="majorHAnsi" w:eastAsiaTheme="majorEastAsia" w:hAnsiTheme="majorHAnsi" w:cstheme="majorBidi"/>
          <w:b/>
          <w:bCs/>
          <w:color w:val="2F5496" w:themeColor="accent1" w:themeShade="BF"/>
          <w:sz w:val="28"/>
          <w:szCs w:val="28"/>
        </w:rPr>
      </w:pPr>
      <w:r>
        <w:br w:type="page"/>
      </w:r>
    </w:p>
    <w:p w14:paraId="45B7FEFD" w14:textId="77777777" w:rsidR="00B57474" w:rsidRDefault="00B57474" w:rsidP="00B57474">
      <w:pPr>
        <w:pStyle w:val="Heading1"/>
        <w:spacing w:line="360" w:lineRule="auto"/>
        <w:jc w:val="both"/>
        <w:rPr>
          <w:b/>
          <w:bCs/>
          <w:sz w:val="28"/>
          <w:szCs w:val="28"/>
        </w:rPr>
      </w:pPr>
      <w:bookmarkStart w:id="2" w:name="_Toc87564241"/>
      <w:r>
        <w:lastRenderedPageBreak/>
        <w:t>PROJECT DESCRIPTION</w:t>
      </w:r>
      <w:bookmarkEnd w:id="2"/>
      <w:r>
        <w:t xml:space="preserve"> </w:t>
      </w:r>
    </w:p>
    <w:p w14:paraId="3EBE015C" w14:textId="77777777" w:rsidR="00B57474" w:rsidRDefault="00B57474" w:rsidP="00B57474">
      <w:pPr>
        <w:spacing w:line="360" w:lineRule="auto"/>
        <w:jc w:val="both"/>
      </w:pPr>
      <w:r>
        <w:t xml:space="preserve">“Dialogue: Humanizing Healthcare with Technology” is a software or online platform that provides healthcare services for employers to keep the staff members healthy. The project was developed by 14 team members of </w:t>
      </w:r>
      <w:proofErr w:type="spellStart"/>
      <w:r>
        <w:t>iTechArt</w:t>
      </w:r>
      <w:proofErr w:type="spellEnd"/>
      <w:r>
        <w:t xml:space="preserve"> Company and has 3 years of active engagement with the project. Based on the mission to deliver online healthcare platforms to organisations across Canada, Telemedicine </w:t>
      </w:r>
      <w:proofErr w:type="spellStart"/>
      <w:r>
        <w:t>Startup</w:t>
      </w:r>
      <w:proofErr w:type="spellEnd"/>
      <w:r>
        <w:t xml:space="preserve"> Dialogue has developed the winning formula (</w:t>
      </w:r>
      <w:proofErr w:type="spellStart"/>
      <w:r>
        <w:t>iTechArt</w:t>
      </w:r>
      <w:proofErr w:type="spellEnd"/>
      <w:r>
        <w:t xml:space="preserve">, 2020). The purpose behind the online platform development is to provide patient-centric care and the largest virtual media team serving the patients. The </w:t>
      </w:r>
      <w:proofErr w:type="spellStart"/>
      <w:r>
        <w:t>iTechArt</w:t>
      </w:r>
      <w:proofErr w:type="spellEnd"/>
      <w:r>
        <w:t xml:space="preserve"> Company played a vital role in making the dream come true through software development.    </w:t>
      </w:r>
    </w:p>
    <w:p w14:paraId="1A46EAE9" w14:textId="77777777" w:rsidR="00B57474" w:rsidRDefault="00B57474" w:rsidP="00B57474">
      <w:pPr>
        <w:spacing w:line="360" w:lineRule="auto"/>
        <w:jc w:val="both"/>
      </w:pPr>
      <w:r>
        <w:t xml:space="preserve">Dialogue is an ongoing project focusing on </w:t>
      </w:r>
      <w:proofErr w:type="gramStart"/>
      <w:r>
        <w:t>Healthcare</w:t>
      </w:r>
      <w:proofErr w:type="gramEnd"/>
      <w:r>
        <w:t xml:space="preserve"> and contributing to maintaining the health and safety of many of the employees in Canada. The programming language used in the project is Java and Kotlin and the frameworks used are Flask, Angular and React Native (</w:t>
      </w:r>
      <w:proofErr w:type="spellStart"/>
      <w:r>
        <w:t>iTechArt</w:t>
      </w:r>
      <w:proofErr w:type="spellEnd"/>
      <w:r>
        <w:t xml:space="preserve">, 2020). The project includes a virtual clinic, Preliminary screening through Chatbots, automated patient management, and assistance. The development of the project helped the </w:t>
      </w:r>
      <w:proofErr w:type="spellStart"/>
      <w:r>
        <w:t>iTechArt</w:t>
      </w:r>
      <w:proofErr w:type="spellEnd"/>
      <w:r>
        <w:t xml:space="preserve"> company improve its partnership with Telemedicine Company. The revolutionary product on the other hand helped Telemedicine is emerging as one of the strong players in the market of Canada. Dialogue platform has around 25,000+ users including organisations like Ubisoft, Samsung, Sephora and many more (</w:t>
      </w:r>
      <w:proofErr w:type="spellStart"/>
      <w:r>
        <w:t>iTechArt</w:t>
      </w:r>
      <w:proofErr w:type="spellEnd"/>
      <w:r>
        <w:t xml:space="preserve">, 2020).  </w:t>
      </w:r>
    </w:p>
    <w:p w14:paraId="2DAEA0DF" w14:textId="77777777" w:rsidR="00B57474" w:rsidRDefault="00B57474" w:rsidP="00B57474">
      <w:pPr>
        <w:spacing w:line="360" w:lineRule="auto"/>
        <w:jc w:val="both"/>
      </w:pPr>
      <w:r>
        <w:t xml:space="preserve">Before the COVID-19 pandemic, the project team was resolving the queries of the people in 60 seconds but when the COVID-19 hit in 2020, the platform experienced a 5X surge in demands and increased web traffic. </w:t>
      </w:r>
      <w:proofErr w:type="gramStart"/>
      <w:r>
        <w:t>In order to</w:t>
      </w:r>
      <w:proofErr w:type="gramEnd"/>
      <w:r>
        <w:t xml:space="preserve"> reduce the latency of heavy queries the team nor resolving the queries in under 30 milliseconds. Change in response time let the project team operate differently and manage the operations more effectively (</w:t>
      </w:r>
      <w:proofErr w:type="spellStart"/>
      <w:r>
        <w:t>iTechArt</w:t>
      </w:r>
      <w:proofErr w:type="spellEnd"/>
      <w:r>
        <w:t xml:space="preserve">, 2020).          </w:t>
      </w:r>
    </w:p>
    <w:p w14:paraId="1F5E55A5" w14:textId="77777777" w:rsidR="00B57474" w:rsidRDefault="00B57474" w:rsidP="00B57474">
      <w:pPr>
        <w:pStyle w:val="Heading1"/>
        <w:spacing w:line="360" w:lineRule="auto"/>
        <w:jc w:val="both"/>
      </w:pPr>
      <w:bookmarkStart w:id="3" w:name="_Toc87564242"/>
      <w:r>
        <w:t>STAKEHOLDER ANALYSIS</w:t>
      </w:r>
      <w:bookmarkEnd w:id="3"/>
      <w:r>
        <w:t xml:space="preserve"> </w:t>
      </w:r>
    </w:p>
    <w:p w14:paraId="01084B20" w14:textId="77777777" w:rsidR="00B57474" w:rsidRDefault="00B57474" w:rsidP="00B57474">
      <w:pPr>
        <w:spacing w:line="360" w:lineRule="auto"/>
        <w:jc w:val="both"/>
      </w:pPr>
      <w:r>
        <w:t>Stakeholders are the group members or individuals associated with the project directly or indirectly. The business area includes two types of stakeholders that are internal and external. The power/Interest matrix is a tool used for dividing stakeholders based on power and interest in the project (</w:t>
      </w:r>
      <w:proofErr w:type="spellStart"/>
      <w:r>
        <w:t>Eskerod</w:t>
      </w:r>
      <w:proofErr w:type="spellEnd"/>
      <w:r>
        <w:t xml:space="preserve"> and Larsen, 2018). The categorization of the stakeholders involved in the Dialogue project development based on the power and interest matrix is as follows-</w:t>
      </w:r>
    </w:p>
    <w:p w14:paraId="3636B63C" w14:textId="691F2FE2" w:rsidR="00B57474" w:rsidRDefault="00B57474" w:rsidP="00B57474">
      <w:pPr>
        <w:keepNext/>
        <w:spacing w:line="360" w:lineRule="auto"/>
        <w:jc w:val="center"/>
      </w:pPr>
      <w:r>
        <w:rPr>
          <w:noProof/>
        </w:rPr>
        <w:lastRenderedPageBreak/>
        <w:drawing>
          <wp:inline distT="0" distB="0" distL="0" distR="0" wp14:anchorId="5AB6E052" wp14:editId="393CB602">
            <wp:extent cx="4229100" cy="2838450"/>
            <wp:effectExtent l="0" t="0" r="0"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29100" cy="2838450"/>
                    </a:xfrm>
                    <a:prstGeom prst="rect">
                      <a:avLst/>
                    </a:prstGeom>
                    <a:noFill/>
                    <a:ln>
                      <a:noFill/>
                    </a:ln>
                  </pic:spPr>
                </pic:pic>
              </a:graphicData>
            </a:graphic>
          </wp:inline>
        </w:drawing>
      </w:r>
    </w:p>
    <w:p w14:paraId="6BF9EAB2" w14:textId="77777777" w:rsidR="00B57474" w:rsidRDefault="00B57474" w:rsidP="00B57474">
      <w:pPr>
        <w:spacing w:line="360" w:lineRule="auto"/>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1</w:t>
      </w:r>
      <w:r>
        <w:rPr>
          <w:b/>
        </w:rPr>
        <w:fldChar w:fldCharType="end"/>
      </w:r>
      <w:r>
        <w:rPr>
          <w:b/>
        </w:rPr>
        <w:t>: Stakeholder Analysis</w:t>
      </w:r>
    </w:p>
    <w:p w14:paraId="6DAD9E3B" w14:textId="77777777" w:rsidR="00B57474" w:rsidRDefault="00B57474" w:rsidP="00B57474">
      <w:pPr>
        <w:spacing w:line="360" w:lineRule="auto"/>
        <w:jc w:val="both"/>
      </w:pPr>
      <w:r>
        <w:t>The analysis of the stakeholders associated with the project based on the Power/ Interest, type and responsibility in the project is as follows-</w:t>
      </w:r>
    </w:p>
    <w:tbl>
      <w:tblPr>
        <w:tblStyle w:val="TableGrid"/>
        <w:tblW w:w="0" w:type="auto"/>
        <w:tblLook w:val="04A0" w:firstRow="1" w:lastRow="0" w:firstColumn="1" w:lastColumn="0" w:noHBand="0" w:noVBand="1"/>
      </w:tblPr>
      <w:tblGrid>
        <w:gridCol w:w="2254"/>
        <w:gridCol w:w="2189"/>
        <w:gridCol w:w="2284"/>
        <w:gridCol w:w="2289"/>
      </w:tblGrid>
      <w:tr w:rsidR="00B57474" w14:paraId="6DB502DE"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9C291B" w14:textId="77777777" w:rsidR="00B57474" w:rsidRDefault="00B57474">
            <w:pPr>
              <w:spacing w:line="360" w:lineRule="auto"/>
              <w:jc w:val="both"/>
              <w:rPr>
                <w:b/>
              </w:rPr>
            </w:pPr>
            <w:r>
              <w:rPr>
                <w:b/>
              </w:rPr>
              <w:t xml:space="preserve">Stakeholder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9E1CB65" w14:textId="77777777" w:rsidR="00B57474" w:rsidRDefault="00B57474">
            <w:pPr>
              <w:spacing w:line="360" w:lineRule="auto"/>
              <w:jc w:val="both"/>
              <w:rPr>
                <w:b/>
              </w:rPr>
            </w:pPr>
            <w:r>
              <w:rPr>
                <w:b/>
              </w:rPr>
              <w:t xml:space="preserve">Type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44D2AF" w14:textId="77777777" w:rsidR="00B57474" w:rsidRDefault="00B57474">
            <w:pPr>
              <w:spacing w:line="360" w:lineRule="auto"/>
              <w:jc w:val="both"/>
              <w:rPr>
                <w:b/>
              </w:rPr>
            </w:pPr>
            <w:r>
              <w:rPr>
                <w:b/>
              </w:rPr>
              <w:t xml:space="preserve">Power/Interest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9535A1D" w14:textId="77777777" w:rsidR="00B57474" w:rsidRDefault="00B57474">
            <w:pPr>
              <w:spacing w:line="360" w:lineRule="auto"/>
              <w:jc w:val="both"/>
              <w:rPr>
                <w:b/>
              </w:rPr>
            </w:pPr>
            <w:r>
              <w:rPr>
                <w:b/>
              </w:rPr>
              <w:t xml:space="preserve">Role </w:t>
            </w:r>
          </w:p>
        </w:tc>
      </w:tr>
      <w:tr w:rsidR="00B57474" w14:paraId="7CAA9100"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3BF3E9" w14:textId="77777777" w:rsidR="00B57474" w:rsidRDefault="00B57474">
            <w:pPr>
              <w:spacing w:line="360" w:lineRule="auto"/>
              <w:jc w:val="both"/>
            </w:pPr>
            <w:r>
              <w:t xml:space="preserve">Project Sponsor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B0915D4" w14:textId="77777777" w:rsidR="00B57474" w:rsidRDefault="00B57474">
            <w:pPr>
              <w:spacing w:line="360" w:lineRule="auto"/>
              <w:jc w:val="both"/>
            </w:pPr>
            <w:r>
              <w:t xml:space="preserve">Internal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9713DF" w14:textId="77777777" w:rsidR="00B57474" w:rsidRDefault="00B57474">
            <w:pPr>
              <w:spacing w:line="360" w:lineRule="auto"/>
              <w:jc w:val="both"/>
            </w:pPr>
            <w:r>
              <w:t xml:space="preserve">High/ High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CE23225" w14:textId="77777777" w:rsidR="00B57474" w:rsidRDefault="00B57474">
            <w:pPr>
              <w:spacing w:line="360" w:lineRule="auto"/>
              <w:jc w:val="both"/>
            </w:pPr>
            <w:r>
              <w:t xml:space="preserve">The role of the project sponsor is to come up with the idea and to fulfil the financial and resource needs of the project. </w:t>
            </w:r>
          </w:p>
        </w:tc>
      </w:tr>
      <w:tr w:rsidR="00B57474" w14:paraId="37E7CDB6"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689ABDB" w14:textId="77777777" w:rsidR="00B57474" w:rsidRDefault="00B57474">
            <w:pPr>
              <w:spacing w:line="360" w:lineRule="auto"/>
              <w:jc w:val="both"/>
            </w:pPr>
            <w:r>
              <w:t xml:space="preserve">Project Manager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92B7F7" w14:textId="77777777" w:rsidR="00B57474" w:rsidRDefault="00B57474">
            <w:pPr>
              <w:spacing w:line="360" w:lineRule="auto"/>
              <w:jc w:val="both"/>
            </w:pPr>
            <w:r>
              <w:t xml:space="preserve">Internal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9A85C8A" w14:textId="77777777" w:rsidR="00B57474" w:rsidRDefault="00B57474">
            <w:pPr>
              <w:spacing w:line="360" w:lineRule="auto"/>
              <w:jc w:val="both"/>
            </w:pPr>
            <w:r>
              <w:t xml:space="preserve">High/ High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F303DB" w14:textId="77777777" w:rsidR="00B57474" w:rsidRDefault="00B57474">
            <w:pPr>
              <w:spacing w:line="360" w:lineRule="auto"/>
              <w:jc w:val="both"/>
            </w:pPr>
            <w:r>
              <w:t>Development of project plan, implementation and monitoring are the responsibility of the Project Manager (</w:t>
            </w:r>
            <w:proofErr w:type="spellStart"/>
            <w:r>
              <w:t>Bendtsen</w:t>
            </w:r>
            <w:proofErr w:type="spellEnd"/>
            <w:r>
              <w:t xml:space="preserve"> et al., 2021). </w:t>
            </w:r>
          </w:p>
        </w:tc>
      </w:tr>
      <w:tr w:rsidR="00B57474" w14:paraId="0D534C76"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2CBA133" w14:textId="77777777" w:rsidR="00B57474" w:rsidRDefault="00B57474">
            <w:pPr>
              <w:spacing w:line="360" w:lineRule="auto"/>
              <w:jc w:val="both"/>
            </w:pPr>
            <w:r>
              <w:t xml:space="preserve">Board of directors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8F3F273" w14:textId="77777777" w:rsidR="00B57474" w:rsidRDefault="00B57474">
            <w:pPr>
              <w:spacing w:line="360" w:lineRule="auto"/>
              <w:jc w:val="both"/>
            </w:pPr>
            <w:r>
              <w:t>Internal</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1A90635" w14:textId="77777777" w:rsidR="00B57474" w:rsidRDefault="00B57474">
            <w:pPr>
              <w:spacing w:line="360" w:lineRule="auto"/>
              <w:jc w:val="both"/>
            </w:pPr>
            <w:r>
              <w:t xml:space="preserve">High/ High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6016B0" w14:textId="77777777" w:rsidR="00B57474" w:rsidRDefault="00B57474">
            <w:pPr>
              <w:spacing w:line="360" w:lineRule="auto"/>
              <w:jc w:val="both"/>
            </w:pPr>
            <w:r>
              <w:t xml:space="preserve">The Board of Directors in the project is accountable for decision making </w:t>
            </w:r>
            <w:r>
              <w:lastRenderedPageBreak/>
              <w:t xml:space="preserve">related to budget, </w:t>
            </w:r>
            <w:proofErr w:type="gramStart"/>
            <w:r>
              <w:t>time</w:t>
            </w:r>
            <w:proofErr w:type="gramEnd"/>
            <w:r>
              <w:t xml:space="preserve"> and resources.  </w:t>
            </w:r>
          </w:p>
        </w:tc>
      </w:tr>
      <w:tr w:rsidR="00B57474" w14:paraId="557FB5C8"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FA8FB58" w14:textId="77777777" w:rsidR="00B57474" w:rsidRDefault="00B57474">
            <w:pPr>
              <w:spacing w:line="360" w:lineRule="auto"/>
              <w:jc w:val="both"/>
            </w:pPr>
            <w:r>
              <w:lastRenderedPageBreak/>
              <w:t xml:space="preserve">Government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BF4CD1" w14:textId="77777777" w:rsidR="00B57474" w:rsidRDefault="00B57474">
            <w:pPr>
              <w:spacing w:line="360" w:lineRule="auto"/>
              <w:jc w:val="both"/>
            </w:pPr>
            <w:r>
              <w:t xml:space="preserve">External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5F2AC57" w14:textId="77777777" w:rsidR="00B57474" w:rsidRDefault="00B57474">
            <w:pPr>
              <w:spacing w:line="360" w:lineRule="auto"/>
              <w:jc w:val="both"/>
            </w:pPr>
            <w:r>
              <w:t>High/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9CA6B36" w14:textId="77777777" w:rsidR="00B57474" w:rsidRDefault="00B57474">
            <w:pPr>
              <w:spacing w:line="360" w:lineRule="auto"/>
              <w:jc w:val="both"/>
            </w:pPr>
            <w:r>
              <w:t xml:space="preserve">Government develops policies and assures the effective implementation of the policies in the project. </w:t>
            </w:r>
          </w:p>
        </w:tc>
      </w:tr>
      <w:tr w:rsidR="00B57474" w14:paraId="1816D2A2"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F6D9838" w14:textId="77777777" w:rsidR="00B57474" w:rsidRDefault="00B57474">
            <w:pPr>
              <w:spacing w:line="360" w:lineRule="auto"/>
              <w:jc w:val="both"/>
            </w:pPr>
            <w:r>
              <w:t xml:space="preserve">Technical support manager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7558A9" w14:textId="77777777" w:rsidR="00B57474" w:rsidRDefault="00B57474">
            <w:pPr>
              <w:spacing w:line="360" w:lineRule="auto"/>
              <w:jc w:val="both"/>
            </w:pPr>
            <w:r>
              <w:t>Internal</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D72DB4" w14:textId="77777777" w:rsidR="00B57474" w:rsidRDefault="00B57474">
            <w:pPr>
              <w:spacing w:line="360" w:lineRule="auto"/>
              <w:jc w:val="both"/>
            </w:pPr>
            <w:r>
              <w:t>High/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0111DA" w14:textId="77777777" w:rsidR="00B57474" w:rsidRDefault="00B57474">
            <w:pPr>
              <w:spacing w:line="360" w:lineRule="auto"/>
              <w:jc w:val="both"/>
            </w:pPr>
            <w:r>
              <w:t xml:space="preserve">The technical support manager is responsible for monitoring the software development activities in maintaining effective working. </w:t>
            </w:r>
          </w:p>
        </w:tc>
      </w:tr>
      <w:tr w:rsidR="00B57474" w14:paraId="25FF13A4"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9B3CAF" w14:textId="77777777" w:rsidR="00B57474" w:rsidRDefault="00B57474">
            <w:pPr>
              <w:spacing w:line="360" w:lineRule="auto"/>
              <w:jc w:val="both"/>
            </w:pPr>
            <w:r>
              <w:t xml:space="preserve">Software development team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73E960" w14:textId="77777777" w:rsidR="00B57474" w:rsidRDefault="00B57474">
            <w:pPr>
              <w:spacing w:line="360" w:lineRule="auto"/>
              <w:jc w:val="both"/>
            </w:pPr>
            <w:r>
              <w:t>Internal</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DCD05FB" w14:textId="77777777" w:rsidR="00B57474" w:rsidRDefault="00B57474">
            <w:pPr>
              <w:spacing w:line="360" w:lineRule="auto"/>
              <w:jc w:val="both"/>
            </w:pPr>
            <w:r>
              <w:t xml:space="preserve">Low/ High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D6B3C8F" w14:textId="77777777" w:rsidR="00B57474" w:rsidRDefault="00B57474">
            <w:pPr>
              <w:spacing w:line="360" w:lineRule="auto"/>
              <w:jc w:val="both"/>
            </w:pPr>
            <w:r>
              <w:t>Software development is responsible for program development, testing and offering the final product (</w:t>
            </w:r>
            <w:proofErr w:type="spellStart"/>
            <w:r>
              <w:t>Bendtsen</w:t>
            </w:r>
            <w:proofErr w:type="spellEnd"/>
            <w:r>
              <w:t xml:space="preserve"> et al., 2021).  </w:t>
            </w:r>
          </w:p>
        </w:tc>
      </w:tr>
      <w:tr w:rsidR="00B57474" w14:paraId="09891934" w14:textId="77777777" w:rsidTr="00B57474">
        <w:trPr>
          <w:trHeight w:val="1331"/>
        </w:trPr>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5A13E50" w14:textId="77777777" w:rsidR="00B57474" w:rsidRDefault="00B57474">
            <w:pPr>
              <w:spacing w:line="360" w:lineRule="auto"/>
              <w:jc w:val="both"/>
            </w:pPr>
            <w:r>
              <w:t xml:space="preserve">Customers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E064B1" w14:textId="77777777" w:rsidR="00B57474" w:rsidRDefault="00B57474">
            <w:pPr>
              <w:spacing w:line="360" w:lineRule="auto"/>
              <w:jc w:val="both"/>
            </w:pPr>
            <w:r>
              <w:t>External</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C83CE24" w14:textId="77777777" w:rsidR="00B57474" w:rsidRDefault="00B57474">
            <w:pPr>
              <w:spacing w:line="360" w:lineRule="auto"/>
              <w:jc w:val="both"/>
            </w:pPr>
            <w:r>
              <w:t xml:space="preserve">Low/Low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7880DE1" w14:textId="77777777" w:rsidR="00B57474" w:rsidRDefault="00B57474">
            <w:pPr>
              <w:spacing w:line="360" w:lineRule="auto"/>
              <w:jc w:val="both"/>
            </w:pPr>
            <w:r>
              <w:t xml:space="preserve">Customers are the user of the final product and provide feedback on the performance and quality. </w:t>
            </w:r>
          </w:p>
        </w:tc>
      </w:tr>
    </w:tbl>
    <w:p w14:paraId="6B9896A9" w14:textId="77777777" w:rsidR="00B57474" w:rsidRDefault="00B57474" w:rsidP="00B57474">
      <w:pPr>
        <w:spacing w:line="360" w:lineRule="auto"/>
        <w:jc w:val="both"/>
        <w:rPr>
          <w:sz w:val="22"/>
          <w:szCs w:val="22"/>
          <w:lang w:val="en-US"/>
        </w:rPr>
      </w:pPr>
    </w:p>
    <w:p w14:paraId="57D8C921" w14:textId="77777777" w:rsidR="00B57474" w:rsidRDefault="00B57474" w:rsidP="00B57474">
      <w:pPr>
        <w:spacing w:line="360" w:lineRule="auto"/>
        <w:jc w:val="both"/>
      </w:pPr>
      <w:r>
        <w:t xml:space="preserve">Different stakeholders played different roles in the project implementation, </w:t>
      </w:r>
      <w:proofErr w:type="gramStart"/>
      <w:r>
        <w:t>development</w:t>
      </w:r>
      <w:proofErr w:type="gramEnd"/>
      <w:r>
        <w:t xml:space="preserve"> and completion. The Sponsor for the project is </w:t>
      </w:r>
      <w:proofErr w:type="spellStart"/>
      <w:r>
        <w:t>Tecmedicine</w:t>
      </w:r>
      <w:proofErr w:type="spellEnd"/>
      <w:r>
        <w:t xml:space="preserve"> Company who comes up with the idea of the development of a Dialogue platform for healthcare (</w:t>
      </w:r>
      <w:proofErr w:type="spellStart"/>
      <w:r>
        <w:t>Eskerod</w:t>
      </w:r>
      <w:proofErr w:type="spellEnd"/>
      <w:r>
        <w:t xml:space="preserve"> and Larsen, 2018). The Board of Directors, Project Manager, and Software Manage thus agreed on the idea and carried out an effective software development plan. Monitoring and successful completion of the project was the responsibility of the Project Manager (</w:t>
      </w:r>
      <w:proofErr w:type="spellStart"/>
      <w:r>
        <w:t>Bendtsen</w:t>
      </w:r>
      <w:proofErr w:type="spellEnd"/>
      <w:r>
        <w:t xml:space="preserve"> et al., 2021). The Software development teams work on the project to carry out Healthcare software. The software development team included programmers, software developers and quality </w:t>
      </w:r>
      <w:r>
        <w:lastRenderedPageBreak/>
        <w:t>analysts for developing effective and errors free software. On successful development of the software, the platform is offered to the users like Samsung, Ubisoft, and Sephora (</w:t>
      </w:r>
      <w:proofErr w:type="spellStart"/>
      <w:r>
        <w:t>Eskerod</w:t>
      </w:r>
      <w:proofErr w:type="spellEnd"/>
      <w:r>
        <w:t xml:space="preserve"> and Larsen, 2018).    </w:t>
      </w:r>
    </w:p>
    <w:p w14:paraId="32A8DB05" w14:textId="77777777" w:rsidR="00B57474" w:rsidRDefault="00B57474" w:rsidP="00B57474">
      <w:pPr>
        <w:pStyle w:val="Heading1"/>
        <w:spacing w:line="360" w:lineRule="auto"/>
        <w:jc w:val="both"/>
      </w:pPr>
      <w:bookmarkStart w:id="4" w:name="_Toc87564243"/>
      <w:r>
        <w:t>WORK BREAKDOWN STRUCTURE (WBS)</w:t>
      </w:r>
      <w:bookmarkEnd w:id="4"/>
    </w:p>
    <w:p w14:paraId="12E7151A" w14:textId="77777777" w:rsidR="00B57474" w:rsidRDefault="00B57474" w:rsidP="00B57474">
      <w:pPr>
        <w:spacing w:line="360" w:lineRule="auto"/>
        <w:jc w:val="both"/>
      </w:pPr>
      <w:r>
        <w:t>WBS is a tool used to reduce project complexity and to manage project operations more effectively. The framework helps in dividing the large project activities into small ones and improving the quality of operations (Al-</w:t>
      </w:r>
      <w:proofErr w:type="spellStart"/>
      <w:r>
        <w:t>Kasasbeh</w:t>
      </w:r>
      <w:proofErr w:type="spellEnd"/>
      <w:r>
        <w:t xml:space="preserve"> et al., 2020). The WBS adopted by the </w:t>
      </w:r>
      <w:proofErr w:type="spellStart"/>
      <w:r>
        <w:t>iTechArt</w:t>
      </w:r>
      <w:proofErr w:type="spellEnd"/>
      <w:r>
        <w:t xml:space="preserve"> Company for the software development is as follows-</w:t>
      </w:r>
    </w:p>
    <w:p w14:paraId="46214875" w14:textId="406AAE31" w:rsidR="00B57474" w:rsidRDefault="00B57474" w:rsidP="00B57474">
      <w:pPr>
        <w:keepNext/>
        <w:spacing w:line="360" w:lineRule="auto"/>
        <w:jc w:val="center"/>
      </w:pPr>
      <w:r>
        <w:rPr>
          <w:noProof/>
        </w:rPr>
        <w:drawing>
          <wp:inline distT="0" distB="0" distL="0" distR="0" wp14:anchorId="34C8A0A0" wp14:editId="61B0383F">
            <wp:extent cx="6267450" cy="2657475"/>
            <wp:effectExtent l="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5E58B52" w14:textId="77777777" w:rsidR="00B57474" w:rsidRDefault="00B57474" w:rsidP="00B57474">
      <w:pPr>
        <w:spacing w:line="360" w:lineRule="auto"/>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2</w:t>
      </w:r>
      <w:r>
        <w:rPr>
          <w:b/>
        </w:rPr>
        <w:fldChar w:fldCharType="end"/>
      </w:r>
      <w:r>
        <w:rPr>
          <w:b/>
        </w:rPr>
        <w:t>: WBS</w:t>
      </w:r>
    </w:p>
    <w:p w14:paraId="521E81F5" w14:textId="77777777" w:rsidR="00B57474" w:rsidRDefault="00B57474" w:rsidP="00B57474">
      <w:pPr>
        <w:spacing w:line="360" w:lineRule="auto"/>
        <w:jc w:val="both"/>
      </w:pPr>
      <w:r>
        <w:t>Based on the WBS for the “Dialogue: Humanizing Healthcare with Technology", the operations and activities for the project are categorized into 6 operations. The initial activity is requirement evaluation in which the internal and external requirement and needs of the software is carried out. The requirement and need analysis helped the company in understating the significance of the software development based on which project planning is carried out (Al-</w:t>
      </w:r>
      <w:proofErr w:type="spellStart"/>
      <w:r>
        <w:t>Kasasbeh</w:t>
      </w:r>
      <w:proofErr w:type="spellEnd"/>
      <w:r>
        <w:t xml:space="preserve"> et al., 2020). The budget, resources and schedule for the project are developed. The Designing stage is the next stage in which the blueprint for the software is developed through function design and system design. Based on function and system design, coding for the software development is carried out and implemented to create an online platform. After the successful development of the software, testing of the codes is carried out through debugging and quality checks (Li and Lu, 2017). The testing stage assures the errors free development of software. At last, the software is installed in the system for the final run and for offering to the users.</w:t>
      </w:r>
    </w:p>
    <w:p w14:paraId="776C848B" w14:textId="77777777" w:rsidR="00B57474" w:rsidRDefault="00B57474" w:rsidP="00B57474">
      <w:pPr>
        <w:spacing w:line="360" w:lineRule="auto"/>
        <w:jc w:val="both"/>
      </w:pPr>
      <w:r>
        <w:t xml:space="preserve">The Dialogue project is ongoing and thus continuous testing and maintenance are required along with maintaining the quality and availability of services on time. During the COVID-19 pandemic, the workload </w:t>
      </w:r>
      <w:r>
        <w:lastRenderedPageBreak/>
        <w:t xml:space="preserve">on the project team increased due to an increment in demands and queries over the platform. The operations and functioning during and after the pandemic, upsurge and become faster. The team is now responsible to respond to the people within 30 milliseconds which are a very short time (Li and Lu, 2017).             </w:t>
      </w:r>
    </w:p>
    <w:p w14:paraId="1925C1F5" w14:textId="77777777" w:rsidR="00B57474" w:rsidRDefault="00B57474" w:rsidP="00B57474">
      <w:pPr>
        <w:pStyle w:val="Heading1"/>
        <w:spacing w:line="360" w:lineRule="auto"/>
        <w:jc w:val="both"/>
      </w:pPr>
      <w:bookmarkStart w:id="5" w:name="_Toc87564244"/>
      <w:r>
        <w:t>COST AND RESOURCE UTILIZATION</w:t>
      </w:r>
      <w:bookmarkEnd w:id="5"/>
      <w:r>
        <w:t xml:space="preserve"> </w:t>
      </w:r>
    </w:p>
    <w:p w14:paraId="588E986A" w14:textId="77777777" w:rsidR="00B57474" w:rsidRDefault="00B57474" w:rsidP="00B57474">
      <w:pPr>
        <w:spacing w:line="360" w:lineRule="auto"/>
        <w:jc w:val="both"/>
      </w:pPr>
      <w:r>
        <w:t xml:space="preserve">Effective cost and resources utilization in project management is essential for maintaining the quality of work and successful completion of the project. The </w:t>
      </w:r>
      <w:proofErr w:type="spellStart"/>
      <w:r>
        <w:t>iTechArt</w:t>
      </w:r>
      <w:proofErr w:type="spellEnd"/>
      <w:r>
        <w:t xml:space="preserve"> Company developed an effective cost and resources management plan to eliminate the risks associated with resource shortage and budget (</w:t>
      </w:r>
      <w:proofErr w:type="spellStart"/>
      <w:r>
        <w:t>Spittler</w:t>
      </w:r>
      <w:proofErr w:type="spellEnd"/>
      <w:r>
        <w:t xml:space="preserve"> et al., 2020). The overall budget decided for the planning, development, </w:t>
      </w:r>
      <w:proofErr w:type="gramStart"/>
      <w:r>
        <w:t>implementation</w:t>
      </w:r>
      <w:proofErr w:type="gramEnd"/>
      <w:r>
        <w:t xml:space="preserve"> and testing of the software is £50,000. The budget plan of the company for the Dialogue platform development is as follows-</w:t>
      </w:r>
    </w:p>
    <w:tbl>
      <w:tblPr>
        <w:tblStyle w:val="TableGrid"/>
        <w:tblW w:w="0" w:type="auto"/>
        <w:tblLook w:val="04A0" w:firstRow="1" w:lastRow="0" w:firstColumn="1" w:lastColumn="0" w:noHBand="0" w:noVBand="1"/>
      </w:tblPr>
      <w:tblGrid>
        <w:gridCol w:w="4535"/>
        <w:gridCol w:w="4481"/>
      </w:tblGrid>
      <w:tr w:rsidR="00B57474" w14:paraId="428DC6E7" w14:textId="77777777" w:rsidTr="00B57474">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179EE20" w14:textId="77777777" w:rsidR="00B57474" w:rsidRDefault="00B57474">
            <w:pPr>
              <w:spacing w:line="360" w:lineRule="auto"/>
              <w:jc w:val="both"/>
              <w:rPr>
                <w:b/>
              </w:rPr>
            </w:pPr>
            <w:r>
              <w:rPr>
                <w:b/>
              </w:rPr>
              <w:t>OPERATIONS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B136BC" w14:textId="77777777" w:rsidR="00B57474" w:rsidRDefault="00B57474">
            <w:pPr>
              <w:spacing w:line="360" w:lineRule="auto"/>
              <w:jc w:val="both"/>
              <w:rPr>
                <w:b/>
              </w:rPr>
            </w:pPr>
            <w:r>
              <w:rPr>
                <w:b/>
              </w:rPr>
              <w:t>BUDGET</w:t>
            </w:r>
          </w:p>
        </w:tc>
      </w:tr>
      <w:tr w:rsidR="00B57474" w14:paraId="209D9043" w14:textId="77777777" w:rsidTr="00B57474">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146874" w14:textId="77777777" w:rsidR="00B57474" w:rsidRDefault="00B57474">
            <w:pPr>
              <w:spacing w:line="360" w:lineRule="auto"/>
              <w:jc w:val="both"/>
            </w:pPr>
            <w:r>
              <w:t xml:space="preserve">Problem identification and selection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DF8107E" w14:textId="77777777" w:rsidR="00B57474" w:rsidRDefault="00B57474">
            <w:pPr>
              <w:spacing w:line="360" w:lineRule="auto"/>
              <w:jc w:val="both"/>
            </w:pPr>
            <w:r>
              <w:t>£2000</w:t>
            </w:r>
          </w:p>
        </w:tc>
      </w:tr>
      <w:tr w:rsidR="00B57474" w14:paraId="49360A3D" w14:textId="77777777" w:rsidTr="00B57474">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B40FB0" w14:textId="77777777" w:rsidR="00B57474" w:rsidRDefault="00B57474">
            <w:pPr>
              <w:spacing w:line="360" w:lineRule="auto"/>
              <w:jc w:val="both"/>
            </w:pPr>
            <w:r>
              <w:t xml:space="preserve">Project planning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CAB95E" w14:textId="77777777" w:rsidR="00B57474" w:rsidRDefault="00B57474">
            <w:pPr>
              <w:spacing w:line="360" w:lineRule="auto"/>
              <w:jc w:val="both"/>
            </w:pPr>
            <w:r>
              <w:t>£3000</w:t>
            </w:r>
          </w:p>
        </w:tc>
      </w:tr>
      <w:tr w:rsidR="00B57474" w14:paraId="503CC427" w14:textId="77777777" w:rsidTr="00B57474">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9339DC1" w14:textId="77777777" w:rsidR="00B57474" w:rsidRDefault="00B57474">
            <w:pPr>
              <w:spacing w:line="360" w:lineRule="auto"/>
              <w:jc w:val="both"/>
            </w:pPr>
            <w:r>
              <w:t xml:space="preserve">Resource gathering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37B58E" w14:textId="77777777" w:rsidR="00B57474" w:rsidRDefault="00B57474">
            <w:pPr>
              <w:spacing w:line="360" w:lineRule="auto"/>
              <w:jc w:val="both"/>
            </w:pPr>
            <w:r>
              <w:t>£1000</w:t>
            </w:r>
          </w:p>
        </w:tc>
      </w:tr>
      <w:tr w:rsidR="00B57474" w14:paraId="7FAB3DCF" w14:textId="77777777" w:rsidTr="00B57474">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3DF584" w14:textId="77777777" w:rsidR="00B57474" w:rsidRDefault="00B57474">
            <w:pPr>
              <w:spacing w:line="360" w:lineRule="auto"/>
              <w:jc w:val="both"/>
            </w:pPr>
            <w:r>
              <w:t xml:space="preserve">Designing page layout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200B1A1" w14:textId="77777777" w:rsidR="00B57474" w:rsidRDefault="00B57474">
            <w:pPr>
              <w:spacing w:line="360" w:lineRule="auto"/>
              <w:jc w:val="both"/>
            </w:pPr>
            <w:r>
              <w:t>£2000</w:t>
            </w:r>
          </w:p>
        </w:tc>
      </w:tr>
      <w:tr w:rsidR="00B57474" w14:paraId="3BA2565C" w14:textId="77777777" w:rsidTr="00B57474">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76F239C" w14:textId="77777777" w:rsidR="00B57474" w:rsidRDefault="00B57474">
            <w:pPr>
              <w:spacing w:line="360" w:lineRule="auto"/>
              <w:jc w:val="both"/>
            </w:pPr>
            <w:r>
              <w:t xml:space="preserve">Coding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DB609CA" w14:textId="77777777" w:rsidR="00B57474" w:rsidRDefault="00B57474">
            <w:pPr>
              <w:spacing w:line="360" w:lineRule="auto"/>
              <w:jc w:val="both"/>
            </w:pPr>
            <w:r>
              <w:t>£2000</w:t>
            </w:r>
          </w:p>
        </w:tc>
      </w:tr>
      <w:tr w:rsidR="00B57474" w14:paraId="437AC334" w14:textId="77777777" w:rsidTr="00B57474">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DD7E84D" w14:textId="77777777" w:rsidR="00B57474" w:rsidRDefault="00B57474">
            <w:pPr>
              <w:spacing w:line="360" w:lineRule="auto"/>
              <w:jc w:val="both"/>
            </w:pPr>
            <w:r>
              <w:t xml:space="preserve">Hosting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F7CCDB" w14:textId="77777777" w:rsidR="00B57474" w:rsidRDefault="00B57474">
            <w:pPr>
              <w:spacing w:line="360" w:lineRule="auto"/>
              <w:jc w:val="both"/>
            </w:pPr>
            <w:r>
              <w:t>£4000</w:t>
            </w:r>
          </w:p>
        </w:tc>
      </w:tr>
      <w:tr w:rsidR="00B57474" w14:paraId="7BBB453C"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9F6CF8" w14:textId="77777777" w:rsidR="00B57474" w:rsidRDefault="00B57474">
            <w:pPr>
              <w:spacing w:line="360" w:lineRule="auto"/>
              <w:jc w:val="both"/>
            </w:pPr>
            <w:r>
              <w:t xml:space="preserve">Domain registration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244016" w14:textId="77777777" w:rsidR="00B57474" w:rsidRDefault="00B57474">
            <w:pPr>
              <w:spacing w:line="360" w:lineRule="auto"/>
              <w:jc w:val="both"/>
            </w:pPr>
            <w:r>
              <w:t>£5000</w:t>
            </w:r>
          </w:p>
        </w:tc>
      </w:tr>
      <w:tr w:rsidR="00B57474" w14:paraId="784A386D"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5C064E" w14:textId="77777777" w:rsidR="00B57474" w:rsidRDefault="00B57474">
            <w:pPr>
              <w:spacing w:line="360" w:lineRule="auto"/>
              <w:jc w:val="both"/>
            </w:pPr>
            <w:r>
              <w:t xml:space="preserve">Logo creation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76AD3C0" w14:textId="77777777" w:rsidR="00B57474" w:rsidRDefault="00B57474">
            <w:pPr>
              <w:spacing w:line="360" w:lineRule="auto"/>
              <w:jc w:val="both"/>
            </w:pPr>
            <w:r>
              <w:t>£3000</w:t>
            </w:r>
          </w:p>
        </w:tc>
      </w:tr>
      <w:tr w:rsidR="00B57474" w14:paraId="09E73E1A"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26398F8" w14:textId="77777777" w:rsidR="00B57474" w:rsidRDefault="00B57474">
            <w:pPr>
              <w:spacing w:line="360" w:lineRule="auto"/>
              <w:jc w:val="both"/>
            </w:pPr>
            <w:r>
              <w:t xml:space="preserve">Home page content finalization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1F0472C" w14:textId="77777777" w:rsidR="00B57474" w:rsidRDefault="00B57474">
            <w:pPr>
              <w:spacing w:line="360" w:lineRule="auto"/>
              <w:jc w:val="both"/>
            </w:pPr>
            <w:r>
              <w:t>£3000</w:t>
            </w:r>
          </w:p>
        </w:tc>
      </w:tr>
      <w:tr w:rsidR="00B57474" w14:paraId="6D30972A"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7461A21" w14:textId="77777777" w:rsidR="00B57474" w:rsidRDefault="00B57474">
            <w:pPr>
              <w:spacing w:line="360" w:lineRule="auto"/>
              <w:jc w:val="both"/>
            </w:pPr>
            <w:r>
              <w:t xml:space="preserve">Additional editing as per </w:t>
            </w:r>
            <w:proofErr w:type="gramStart"/>
            <w:r>
              <w:t>clients</w:t>
            </w:r>
            <w:proofErr w:type="gramEnd"/>
            <w:r>
              <w:t xml:space="preserve"> requirement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7651DAF" w14:textId="77777777" w:rsidR="00B57474" w:rsidRDefault="00B57474">
            <w:pPr>
              <w:spacing w:line="360" w:lineRule="auto"/>
              <w:jc w:val="both"/>
            </w:pPr>
            <w:r>
              <w:t>£5000</w:t>
            </w:r>
          </w:p>
        </w:tc>
      </w:tr>
      <w:tr w:rsidR="00B57474" w14:paraId="6ED32B8D"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24293B" w14:textId="77777777" w:rsidR="00B57474" w:rsidRDefault="00B57474">
            <w:pPr>
              <w:spacing w:line="360" w:lineRule="auto"/>
              <w:jc w:val="both"/>
            </w:pPr>
            <w:r>
              <w:t xml:space="preserve">Testing and troubleshooting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4EA9C2" w14:textId="77777777" w:rsidR="00B57474" w:rsidRDefault="00B57474">
            <w:pPr>
              <w:spacing w:line="360" w:lineRule="auto"/>
              <w:jc w:val="both"/>
            </w:pPr>
            <w:r>
              <w:t>£5000</w:t>
            </w:r>
          </w:p>
        </w:tc>
      </w:tr>
      <w:tr w:rsidR="00B57474" w14:paraId="6B5FF3BA"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63AA347" w14:textId="77777777" w:rsidR="00B57474" w:rsidRDefault="00B57474">
            <w:pPr>
              <w:spacing w:line="360" w:lineRule="auto"/>
              <w:jc w:val="both"/>
            </w:pPr>
            <w:r>
              <w:t xml:space="preserve">Technical equipment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296B9BB" w14:textId="77777777" w:rsidR="00B57474" w:rsidRDefault="00B57474">
            <w:pPr>
              <w:spacing w:line="360" w:lineRule="auto"/>
              <w:jc w:val="both"/>
            </w:pPr>
            <w:r>
              <w:t>£6000</w:t>
            </w:r>
          </w:p>
        </w:tc>
      </w:tr>
      <w:tr w:rsidR="00B57474" w14:paraId="3B76A258"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161AA3" w14:textId="77777777" w:rsidR="00B57474" w:rsidRDefault="00B57474">
            <w:pPr>
              <w:spacing w:line="360" w:lineRule="auto"/>
              <w:jc w:val="both"/>
            </w:pPr>
            <w:r>
              <w:t xml:space="preserve">Human resource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08B78D" w14:textId="77777777" w:rsidR="00B57474" w:rsidRDefault="00B57474">
            <w:pPr>
              <w:spacing w:line="360" w:lineRule="auto"/>
              <w:jc w:val="both"/>
            </w:pPr>
            <w:r>
              <w:t>£5000</w:t>
            </w:r>
          </w:p>
        </w:tc>
      </w:tr>
      <w:tr w:rsidR="00B57474" w14:paraId="14A40588"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13EE934" w14:textId="77777777" w:rsidR="00B57474" w:rsidRDefault="00B57474">
            <w:pPr>
              <w:spacing w:line="360" w:lineRule="auto"/>
              <w:jc w:val="both"/>
            </w:pPr>
            <w:r>
              <w:t xml:space="preserve">Stationary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585448F" w14:textId="77777777" w:rsidR="00B57474" w:rsidRDefault="00B57474">
            <w:pPr>
              <w:spacing w:line="360" w:lineRule="auto"/>
              <w:jc w:val="both"/>
            </w:pPr>
            <w:r>
              <w:t>£1000</w:t>
            </w:r>
          </w:p>
        </w:tc>
      </w:tr>
      <w:tr w:rsidR="00B57474" w14:paraId="749C1ACB"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374F550" w14:textId="77777777" w:rsidR="00B57474" w:rsidRDefault="00B57474">
            <w:pPr>
              <w:spacing w:line="360" w:lineRule="auto"/>
              <w:jc w:val="both"/>
            </w:pPr>
            <w:r>
              <w:t xml:space="preserve">Other expenses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8F40621" w14:textId="77777777" w:rsidR="00B57474" w:rsidRDefault="00B57474">
            <w:pPr>
              <w:spacing w:line="360" w:lineRule="auto"/>
              <w:jc w:val="both"/>
            </w:pPr>
            <w:r>
              <w:t>£3000</w:t>
            </w:r>
          </w:p>
        </w:tc>
      </w:tr>
      <w:tr w:rsidR="00B57474" w14:paraId="7D5255B2" w14:textId="77777777" w:rsidTr="00B57474">
        <w:trPr>
          <w:trHeight w:val="233"/>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BCD2C9" w14:textId="77777777" w:rsidR="00B57474" w:rsidRDefault="00B57474">
            <w:pPr>
              <w:spacing w:line="360" w:lineRule="auto"/>
              <w:jc w:val="both"/>
              <w:rPr>
                <w:b/>
              </w:rPr>
            </w:pPr>
            <w:r>
              <w:rPr>
                <w:b/>
              </w:rPr>
              <w:t xml:space="preserve">Total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EF385F" w14:textId="77777777" w:rsidR="00B57474" w:rsidRDefault="00B57474">
            <w:pPr>
              <w:spacing w:line="360" w:lineRule="auto"/>
              <w:jc w:val="both"/>
              <w:rPr>
                <w:b/>
              </w:rPr>
            </w:pPr>
            <w:r>
              <w:rPr>
                <w:b/>
              </w:rPr>
              <w:t>£50,000</w:t>
            </w:r>
          </w:p>
        </w:tc>
      </w:tr>
    </w:tbl>
    <w:p w14:paraId="5AAE8EEA" w14:textId="77777777" w:rsidR="00B57474" w:rsidRDefault="00B57474" w:rsidP="00B57474">
      <w:pPr>
        <w:spacing w:line="360" w:lineRule="auto"/>
        <w:jc w:val="both"/>
        <w:rPr>
          <w:sz w:val="22"/>
          <w:szCs w:val="22"/>
          <w:lang w:val="en-US"/>
        </w:rPr>
      </w:pPr>
      <w:r>
        <w:t xml:space="preserve"> </w:t>
      </w:r>
    </w:p>
    <w:p w14:paraId="75AD8D95" w14:textId="77777777" w:rsidR="00B57474" w:rsidRDefault="00B57474" w:rsidP="00B57474">
      <w:pPr>
        <w:spacing w:line="360" w:lineRule="auto"/>
        <w:jc w:val="both"/>
      </w:pPr>
      <w:r>
        <w:t xml:space="preserve">The overall budget decided for the software development is £50,000 in which overall activities from project initiation to finalization are embedded. Every operation and resource requirement </w:t>
      </w:r>
      <w:proofErr w:type="gramStart"/>
      <w:r>
        <w:t>is</w:t>
      </w:r>
      <w:proofErr w:type="gramEnd"/>
      <w:r>
        <w:t xml:space="preserve"> considered in the budget plan to identify the overall expanses required for the software development (</w:t>
      </w:r>
      <w:proofErr w:type="spellStart"/>
      <w:r>
        <w:t>Spittler</w:t>
      </w:r>
      <w:proofErr w:type="spellEnd"/>
      <w:r>
        <w:t xml:space="preserve"> et al., 2020). The identification of the problem for which the software is developed, the expanses required for project planning, and the amount needed for carrying out the operations are considered in the project planning. </w:t>
      </w:r>
      <w:r>
        <w:lastRenderedPageBreak/>
        <w:t xml:space="preserve">Coding, </w:t>
      </w:r>
      <w:proofErr w:type="gramStart"/>
      <w:r>
        <w:t>hosting</w:t>
      </w:r>
      <w:proofErr w:type="gramEnd"/>
      <w:r>
        <w:t xml:space="preserve"> and domain registration required for the online working of the software is also considered in the budget plan for eliminating the risk associated with finance and resources (</w:t>
      </w:r>
      <w:proofErr w:type="spellStart"/>
      <w:r>
        <w:t>Oladepo</w:t>
      </w:r>
      <w:proofErr w:type="spellEnd"/>
      <w:r>
        <w:t xml:space="preserve">, 2020).   </w:t>
      </w:r>
    </w:p>
    <w:p w14:paraId="1E1D8085" w14:textId="77777777" w:rsidR="00B57474" w:rsidRDefault="00B57474" w:rsidP="00B57474">
      <w:pPr>
        <w:spacing w:line="360" w:lineRule="auto"/>
        <w:jc w:val="both"/>
      </w:pPr>
      <w:r>
        <w:t>The project is ongoing and thus additional budget is needed as per the change in demands of customers and users. For example, the increment in several queries and web traffic due to the COVID-19 pandemic let the team respond to the queries in 30 milliseconds (</w:t>
      </w:r>
      <w:proofErr w:type="spellStart"/>
      <w:r>
        <w:t>Oladepo</w:t>
      </w:r>
      <w:proofErr w:type="spellEnd"/>
      <w:r>
        <w:t>, 2020). To enhance the response time, the team needed to amend some changes in the coding and programming that increased the demand for additional budget. Also, the management and maintenance of the software require additional budget and resources. The team also needs to focus on optimal resources utilization for maintaining the quality and effectiveness of the software (</w:t>
      </w:r>
      <w:proofErr w:type="spellStart"/>
      <w:r>
        <w:t>Oladepo</w:t>
      </w:r>
      <w:proofErr w:type="spellEnd"/>
      <w:r>
        <w:t xml:space="preserve">, 2020).     </w:t>
      </w:r>
    </w:p>
    <w:p w14:paraId="6CD83DAA" w14:textId="77777777" w:rsidR="00B57474" w:rsidRDefault="00B57474" w:rsidP="00B57474">
      <w:pPr>
        <w:pStyle w:val="Heading1"/>
        <w:spacing w:line="360" w:lineRule="auto"/>
        <w:jc w:val="both"/>
      </w:pPr>
      <w:bookmarkStart w:id="6" w:name="_Toc87564245"/>
      <w:r>
        <w:t>PROJECT SCHEDULING AND GANTT CHART</w:t>
      </w:r>
      <w:bookmarkEnd w:id="6"/>
      <w:r>
        <w:t xml:space="preserve"> </w:t>
      </w:r>
    </w:p>
    <w:p w14:paraId="3EC28A4F" w14:textId="77777777" w:rsidR="00B57474" w:rsidRDefault="00B57474" w:rsidP="00B57474">
      <w:pPr>
        <w:spacing w:line="360" w:lineRule="auto"/>
        <w:jc w:val="both"/>
      </w:pPr>
      <w:r>
        <w:t xml:space="preserve">Project scheduling is the time management and scheduling of the project. The activities from project initiation to final product delivery are considered in the schedule. </w:t>
      </w:r>
      <w:proofErr w:type="spellStart"/>
      <w:r>
        <w:t>iTechArt</w:t>
      </w:r>
      <w:proofErr w:type="spellEnd"/>
      <w:r>
        <w:t xml:space="preserve"> Company required 3 months for initiation, </w:t>
      </w:r>
      <w:proofErr w:type="gramStart"/>
      <w:r>
        <w:t>development</w:t>
      </w:r>
      <w:proofErr w:type="gramEnd"/>
      <w:r>
        <w:t xml:space="preserve"> and completion of the project systematically. The project was initiated in April and delivered to Telemedicine in July. On average, 3 months is consumed in planning, </w:t>
      </w:r>
      <w:proofErr w:type="gramStart"/>
      <w:r>
        <w:t>development</w:t>
      </w:r>
      <w:proofErr w:type="gramEnd"/>
      <w:r>
        <w:t xml:space="preserve"> and delivery of the software (Habibi et al., 2018). The development team still operates on the software to meet the client’s demands and to maintain the smooth functioning of the software. The time scheduling for the project is as follows-</w:t>
      </w:r>
    </w:p>
    <w:tbl>
      <w:tblPr>
        <w:tblStyle w:val="TableGrid"/>
        <w:tblW w:w="0" w:type="auto"/>
        <w:tblLook w:val="04A0" w:firstRow="1" w:lastRow="0" w:firstColumn="1" w:lastColumn="0" w:noHBand="0" w:noVBand="1"/>
      </w:tblPr>
      <w:tblGrid>
        <w:gridCol w:w="2581"/>
        <w:gridCol w:w="2062"/>
        <w:gridCol w:w="2062"/>
        <w:gridCol w:w="2311"/>
      </w:tblGrid>
      <w:tr w:rsidR="00B57474" w14:paraId="22460D23" w14:textId="77777777" w:rsidTr="00B57474">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840D3BD" w14:textId="77777777" w:rsidR="00B57474" w:rsidRDefault="00B57474">
            <w:pPr>
              <w:spacing w:line="360" w:lineRule="auto"/>
              <w:jc w:val="both"/>
              <w:rPr>
                <w:b/>
              </w:rPr>
            </w:pPr>
            <w:r>
              <w:rPr>
                <w:b/>
              </w:rPr>
              <w:t>Activities</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07C7BB" w14:textId="77777777" w:rsidR="00B57474" w:rsidRDefault="00B57474">
            <w:pPr>
              <w:spacing w:line="360" w:lineRule="auto"/>
              <w:jc w:val="both"/>
              <w:rPr>
                <w:b/>
              </w:rPr>
            </w:pPr>
            <w:r>
              <w:rPr>
                <w:b/>
              </w:rPr>
              <w:t xml:space="preserve">Start Date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7865B7B" w14:textId="77777777" w:rsidR="00B57474" w:rsidRDefault="00B57474">
            <w:pPr>
              <w:spacing w:line="360" w:lineRule="auto"/>
              <w:jc w:val="both"/>
              <w:rPr>
                <w:b/>
              </w:rPr>
            </w:pPr>
            <w:r>
              <w:rPr>
                <w:b/>
              </w:rPr>
              <w:t xml:space="preserve">End Date </w:t>
            </w:r>
          </w:p>
        </w:tc>
        <w:tc>
          <w:tcPr>
            <w:tcW w:w="24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702B9E" w14:textId="77777777" w:rsidR="00B57474" w:rsidRDefault="00B57474">
            <w:pPr>
              <w:spacing w:line="360" w:lineRule="auto"/>
              <w:jc w:val="both"/>
              <w:rPr>
                <w:b/>
              </w:rPr>
            </w:pPr>
            <w:r>
              <w:rPr>
                <w:b/>
              </w:rPr>
              <w:t>Status</w:t>
            </w:r>
          </w:p>
        </w:tc>
      </w:tr>
      <w:tr w:rsidR="00B57474" w14:paraId="35964D79" w14:textId="77777777" w:rsidTr="00B57474">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472CF27" w14:textId="77777777" w:rsidR="00B57474" w:rsidRDefault="00B57474">
            <w:pPr>
              <w:spacing w:line="360" w:lineRule="auto"/>
              <w:jc w:val="both"/>
            </w:pPr>
            <w:r>
              <w:t xml:space="preserve">Project initiation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3820A65" w14:textId="77777777" w:rsidR="00B57474" w:rsidRDefault="00B57474">
            <w:pPr>
              <w:spacing w:line="360" w:lineRule="auto"/>
              <w:jc w:val="both"/>
            </w:pPr>
            <w:r>
              <w:t xml:space="preserve">12 April 2021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D5AF03" w14:textId="77777777" w:rsidR="00B57474" w:rsidRDefault="00B57474">
            <w:pPr>
              <w:spacing w:line="360" w:lineRule="auto"/>
              <w:jc w:val="both"/>
            </w:pPr>
            <w:r>
              <w:t>25 April 2021</w:t>
            </w:r>
          </w:p>
        </w:tc>
        <w:tc>
          <w:tcPr>
            <w:tcW w:w="24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A7FCB4" w14:textId="77777777" w:rsidR="00B57474" w:rsidRDefault="00B57474">
            <w:pPr>
              <w:tabs>
                <w:tab w:val="right" w:pos="2199"/>
              </w:tabs>
              <w:spacing w:line="360" w:lineRule="auto"/>
              <w:jc w:val="both"/>
            </w:pPr>
            <w:r>
              <w:t xml:space="preserve">Accomplished </w:t>
            </w:r>
            <w:r>
              <w:tab/>
            </w:r>
          </w:p>
        </w:tc>
      </w:tr>
      <w:tr w:rsidR="00B57474" w14:paraId="15EF81CD" w14:textId="77777777" w:rsidTr="00B57474">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226EAC1" w14:textId="77777777" w:rsidR="00B57474" w:rsidRDefault="00B57474">
            <w:pPr>
              <w:spacing w:line="360" w:lineRule="auto"/>
              <w:jc w:val="both"/>
            </w:pPr>
            <w:r>
              <w:t xml:space="preserve">Project planning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A08D91D" w14:textId="77777777" w:rsidR="00B57474" w:rsidRDefault="00B57474">
            <w:pPr>
              <w:spacing w:line="360" w:lineRule="auto"/>
              <w:jc w:val="both"/>
            </w:pPr>
            <w:r>
              <w:t>26 April 2021</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07DEFB3" w14:textId="77777777" w:rsidR="00B57474" w:rsidRDefault="00B57474">
            <w:pPr>
              <w:spacing w:line="360" w:lineRule="auto"/>
              <w:jc w:val="both"/>
            </w:pPr>
            <w:r>
              <w:t>16 May 2021</w:t>
            </w:r>
          </w:p>
        </w:tc>
        <w:tc>
          <w:tcPr>
            <w:tcW w:w="24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61686A" w14:textId="77777777" w:rsidR="00B57474" w:rsidRDefault="00B57474">
            <w:pPr>
              <w:spacing w:line="360" w:lineRule="auto"/>
              <w:jc w:val="both"/>
            </w:pPr>
            <w:r>
              <w:t xml:space="preserve">Accomplished </w:t>
            </w:r>
          </w:p>
        </w:tc>
      </w:tr>
      <w:tr w:rsidR="00B57474" w14:paraId="0133F496" w14:textId="77777777" w:rsidTr="00B57474">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536067" w14:textId="77777777" w:rsidR="00B57474" w:rsidRDefault="00B57474">
            <w:pPr>
              <w:spacing w:line="360" w:lineRule="auto"/>
              <w:jc w:val="both"/>
            </w:pPr>
            <w:r>
              <w:t xml:space="preserve">Project implementation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9A61B79" w14:textId="77777777" w:rsidR="00B57474" w:rsidRDefault="00B57474">
            <w:pPr>
              <w:spacing w:line="360" w:lineRule="auto"/>
              <w:jc w:val="both"/>
            </w:pPr>
            <w:r>
              <w:t>17 May 2021</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478B272" w14:textId="77777777" w:rsidR="00B57474" w:rsidRDefault="00B57474">
            <w:pPr>
              <w:spacing w:line="360" w:lineRule="auto"/>
              <w:jc w:val="both"/>
            </w:pPr>
            <w:r>
              <w:t>6 June 2021</w:t>
            </w:r>
          </w:p>
        </w:tc>
        <w:tc>
          <w:tcPr>
            <w:tcW w:w="24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628FD1" w14:textId="77777777" w:rsidR="00B57474" w:rsidRDefault="00B57474">
            <w:pPr>
              <w:spacing w:line="360" w:lineRule="auto"/>
              <w:jc w:val="both"/>
            </w:pPr>
            <w:r>
              <w:t xml:space="preserve">Accomplished </w:t>
            </w:r>
          </w:p>
        </w:tc>
      </w:tr>
      <w:tr w:rsidR="00B57474" w14:paraId="1D9C8568" w14:textId="77777777" w:rsidTr="00B57474">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13ABFB0" w14:textId="77777777" w:rsidR="00B57474" w:rsidRDefault="00B57474">
            <w:pPr>
              <w:spacing w:line="360" w:lineRule="auto"/>
              <w:jc w:val="both"/>
            </w:pPr>
            <w:r>
              <w:t xml:space="preserve">Monitoring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5D88853" w14:textId="77777777" w:rsidR="00B57474" w:rsidRDefault="00B57474">
            <w:pPr>
              <w:spacing w:line="360" w:lineRule="auto"/>
              <w:jc w:val="both"/>
            </w:pPr>
            <w:r>
              <w:t>7 June 2021</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F29EBC" w14:textId="77777777" w:rsidR="00B57474" w:rsidRDefault="00B57474">
            <w:pPr>
              <w:spacing w:line="360" w:lineRule="auto"/>
              <w:jc w:val="both"/>
            </w:pPr>
            <w:r>
              <w:t xml:space="preserve">28 June 2021 </w:t>
            </w:r>
          </w:p>
        </w:tc>
        <w:tc>
          <w:tcPr>
            <w:tcW w:w="24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CC0702F" w14:textId="77777777" w:rsidR="00B57474" w:rsidRDefault="00B57474">
            <w:pPr>
              <w:spacing w:line="360" w:lineRule="auto"/>
              <w:jc w:val="both"/>
            </w:pPr>
            <w:r>
              <w:t xml:space="preserve">Accomplished </w:t>
            </w:r>
          </w:p>
        </w:tc>
      </w:tr>
      <w:tr w:rsidR="00B57474" w14:paraId="5B099001" w14:textId="77777777" w:rsidTr="00B57474">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B6A174" w14:textId="77777777" w:rsidR="00B57474" w:rsidRDefault="00B57474">
            <w:pPr>
              <w:spacing w:line="360" w:lineRule="auto"/>
              <w:jc w:val="both"/>
            </w:pPr>
            <w:r>
              <w:t xml:space="preserve">Delivery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5C9B3C" w14:textId="77777777" w:rsidR="00B57474" w:rsidRDefault="00B57474">
            <w:pPr>
              <w:spacing w:line="360" w:lineRule="auto"/>
              <w:jc w:val="both"/>
            </w:pPr>
            <w:r>
              <w:t xml:space="preserve">29 June 2021 </w:t>
            </w:r>
          </w:p>
        </w:tc>
        <w:tc>
          <w:tcPr>
            <w:tcW w:w="223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8BC1A33" w14:textId="77777777" w:rsidR="00B57474" w:rsidRDefault="00B57474">
            <w:pPr>
              <w:spacing w:line="360" w:lineRule="auto"/>
              <w:jc w:val="both"/>
            </w:pPr>
            <w:r>
              <w:t>5 July 2021</w:t>
            </w:r>
          </w:p>
        </w:tc>
        <w:tc>
          <w:tcPr>
            <w:tcW w:w="24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345E25A" w14:textId="77777777" w:rsidR="00B57474" w:rsidRDefault="00B57474">
            <w:pPr>
              <w:spacing w:line="360" w:lineRule="auto"/>
              <w:jc w:val="both"/>
            </w:pPr>
            <w:r>
              <w:t xml:space="preserve">Accomplished </w:t>
            </w:r>
          </w:p>
        </w:tc>
      </w:tr>
    </w:tbl>
    <w:p w14:paraId="18E65334" w14:textId="77777777" w:rsidR="00B57474" w:rsidRDefault="00B57474" w:rsidP="00B57474">
      <w:pPr>
        <w:spacing w:line="360" w:lineRule="auto"/>
        <w:jc w:val="both"/>
        <w:rPr>
          <w:sz w:val="22"/>
          <w:szCs w:val="22"/>
          <w:lang w:val="en-US"/>
        </w:rPr>
      </w:pPr>
      <w:r>
        <w:t xml:space="preserve">   </w:t>
      </w:r>
    </w:p>
    <w:p w14:paraId="5712A763" w14:textId="77777777" w:rsidR="00B57474" w:rsidRDefault="00B57474" w:rsidP="00B57474">
      <w:pPr>
        <w:spacing w:line="360" w:lineRule="auto"/>
        <w:jc w:val="both"/>
      </w:pPr>
      <w:r>
        <w:t xml:space="preserve">The schedule for the software development project reflects that each activity has taken a time of a minimum of 1 week. It can be said that </w:t>
      </w:r>
      <w:proofErr w:type="gramStart"/>
      <w:r>
        <w:t>a sufficient amount of</w:t>
      </w:r>
      <w:proofErr w:type="gramEnd"/>
      <w:r>
        <w:t xml:space="preserve"> time is provided to the team members and project team to achieve the project motive. The Graphical representation of the schedule is carried out through a Gantt chart (Habibi et al., 2018). The representation is as follows-</w:t>
      </w:r>
    </w:p>
    <w:p w14:paraId="01AC7555" w14:textId="77777777" w:rsidR="00B57474" w:rsidRDefault="00B57474" w:rsidP="00B57474">
      <w:pPr>
        <w:spacing w:line="360" w:lineRule="auto"/>
        <w:jc w:val="both"/>
      </w:pPr>
      <w:r>
        <w:t xml:space="preserve"> </w:t>
      </w:r>
    </w:p>
    <w:tbl>
      <w:tblPr>
        <w:tblStyle w:val="TableGrid"/>
        <w:tblW w:w="0" w:type="auto"/>
        <w:tblLook w:val="04A0" w:firstRow="1" w:lastRow="0" w:firstColumn="1" w:lastColumn="0" w:noHBand="0" w:noVBand="1"/>
      </w:tblPr>
      <w:tblGrid>
        <w:gridCol w:w="1387"/>
        <w:gridCol w:w="635"/>
        <w:gridCol w:w="635"/>
        <w:gridCol w:w="635"/>
        <w:gridCol w:w="636"/>
        <w:gridCol w:w="636"/>
        <w:gridCol w:w="636"/>
        <w:gridCol w:w="636"/>
        <w:gridCol w:w="636"/>
        <w:gridCol w:w="636"/>
        <w:gridCol w:w="636"/>
        <w:gridCol w:w="636"/>
        <w:gridCol w:w="636"/>
      </w:tblGrid>
      <w:tr w:rsidR="00B57474" w14:paraId="687DCC1B"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501DF4BA" w14:textId="77777777" w:rsidR="00B57474" w:rsidRDefault="00B57474">
            <w:pPr>
              <w:spacing w:line="360" w:lineRule="auto"/>
              <w:jc w:val="both"/>
            </w:pPr>
            <w:r>
              <w:t xml:space="preserve">Operation/ Time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28425BEA" w14:textId="77777777" w:rsidR="00B57474" w:rsidRDefault="00B57474">
            <w:pPr>
              <w:spacing w:line="360" w:lineRule="auto"/>
              <w:jc w:val="both"/>
            </w:pPr>
            <w:r>
              <w:t>Week 1</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14CCF069" w14:textId="77777777" w:rsidR="00B57474" w:rsidRDefault="00B57474">
            <w:pPr>
              <w:spacing w:line="360" w:lineRule="auto"/>
              <w:jc w:val="both"/>
            </w:pPr>
            <w:r>
              <w:t xml:space="preserve">Week 2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152F9BCD" w14:textId="77777777" w:rsidR="00B57474" w:rsidRDefault="00B57474">
            <w:pPr>
              <w:spacing w:line="360" w:lineRule="auto"/>
              <w:jc w:val="both"/>
            </w:pPr>
            <w:proofErr w:type="gramStart"/>
            <w:r>
              <w:t>Week  3</w:t>
            </w:r>
            <w:proofErr w:type="gramEnd"/>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5E78CF07" w14:textId="77777777" w:rsidR="00B57474" w:rsidRDefault="00B57474">
            <w:pPr>
              <w:spacing w:line="360" w:lineRule="auto"/>
              <w:jc w:val="both"/>
            </w:pPr>
            <w:r>
              <w:t>Week 4</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5BAB2B4A" w14:textId="77777777" w:rsidR="00B57474" w:rsidRDefault="00B57474">
            <w:pPr>
              <w:spacing w:line="360" w:lineRule="auto"/>
              <w:jc w:val="both"/>
            </w:pPr>
            <w:r>
              <w:t>Week 5</w:t>
            </w: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50A8975D" w14:textId="77777777" w:rsidR="00B57474" w:rsidRDefault="00B57474">
            <w:pPr>
              <w:spacing w:line="360" w:lineRule="auto"/>
              <w:jc w:val="both"/>
            </w:pPr>
            <w:r>
              <w:t>Week 6</w:t>
            </w: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6EC3B0AF" w14:textId="77777777" w:rsidR="00B57474" w:rsidRDefault="00B57474">
            <w:pPr>
              <w:spacing w:line="360" w:lineRule="auto"/>
              <w:jc w:val="both"/>
            </w:pPr>
            <w:r>
              <w:t>Week 7</w:t>
            </w: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645E2AF9" w14:textId="77777777" w:rsidR="00B57474" w:rsidRDefault="00B57474">
            <w:pPr>
              <w:spacing w:line="360" w:lineRule="auto"/>
              <w:jc w:val="both"/>
            </w:pPr>
            <w:r>
              <w:t>Week 8</w:t>
            </w: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0BA386F9" w14:textId="77777777" w:rsidR="00B57474" w:rsidRDefault="00B57474">
            <w:pPr>
              <w:spacing w:line="360" w:lineRule="auto"/>
              <w:jc w:val="both"/>
            </w:pPr>
            <w:r>
              <w:t>Week 9</w:t>
            </w: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1B7DC33E" w14:textId="77777777" w:rsidR="00B57474" w:rsidRDefault="00B57474">
            <w:pPr>
              <w:spacing w:line="360" w:lineRule="auto"/>
              <w:jc w:val="both"/>
            </w:pPr>
            <w:r>
              <w:t>Week 10</w:t>
            </w: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42B7F19F" w14:textId="77777777" w:rsidR="00B57474" w:rsidRDefault="00B57474">
            <w:pPr>
              <w:spacing w:line="360" w:lineRule="auto"/>
              <w:jc w:val="both"/>
            </w:pPr>
            <w:r>
              <w:t>Week 11</w:t>
            </w: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25BD4145" w14:textId="77777777" w:rsidR="00B57474" w:rsidRDefault="00B57474">
            <w:pPr>
              <w:spacing w:line="360" w:lineRule="auto"/>
              <w:jc w:val="both"/>
            </w:pPr>
            <w:r>
              <w:t>Week 12</w:t>
            </w:r>
          </w:p>
        </w:tc>
      </w:tr>
      <w:tr w:rsidR="00B57474" w14:paraId="7204F307"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3D0C120F" w14:textId="77777777" w:rsidR="00B57474" w:rsidRDefault="00B57474">
            <w:pPr>
              <w:spacing w:line="360" w:lineRule="auto"/>
              <w:jc w:val="both"/>
            </w:pPr>
            <w:r>
              <w:lastRenderedPageBreak/>
              <w:t xml:space="preserve">Problem identification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131D92A8"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08FFC43"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ECD903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F23AF1C"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701801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F9ADD2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323C863"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ECB4AE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805E1C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4B26E9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C48BF7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DE70058" w14:textId="77777777" w:rsidR="00B57474" w:rsidRDefault="00B57474">
            <w:pPr>
              <w:spacing w:line="360" w:lineRule="auto"/>
              <w:jc w:val="both"/>
            </w:pPr>
          </w:p>
        </w:tc>
      </w:tr>
      <w:tr w:rsidR="00B57474" w14:paraId="2F960433"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42EC4330" w14:textId="77777777" w:rsidR="00B57474" w:rsidRDefault="00B57474">
            <w:pPr>
              <w:spacing w:line="360" w:lineRule="auto"/>
              <w:jc w:val="both"/>
            </w:pPr>
            <w:r>
              <w:t xml:space="preserve">Problem selection and analysis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CDA54C9"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5EF3A6BE"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450AD73"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61AFA3A"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3FE8107"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5A8A9F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28DE41D"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87515E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ED567ED"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C00CD5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5D3093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C15E8F0" w14:textId="77777777" w:rsidR="00B57474" w:rsidRDefault="00B57474">
            <w:pPr>
              <w:spacing w:line="360" w:lineRule="auto"/>
              <w:jc w:val="both"/>
            </w:pPr>
          </w:p>
        </w:tc>
      </w:tr>
      <w:tr w:rsidR="00B57474" w14:paraId="6122C1F6"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292BD72B" w14:textId="77777777" w:rsidR="00B57474" w:rsidRDefault="00B57474">
            <w:pPr>
              <w:spacing w:line="360" w:lineRule="auto"/>
              <w:jc w:val="both"/>
            </w:pPr>
            <w:r>
              <w:t xml:space="preserve">Resource collection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1EA60C5"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78F185E"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77A6ADD4"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0679C7E"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1EB7EF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2739B5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81BDE08"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021A8E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65A8C01"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AB9B829"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1DAF528"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7FBC78B" w14:textId="77777777" w:rsidR="00B57474" w:rsidRDefault="00B57474">
            <w:pPr>
              <w:spacing w:line="360" w:lineRule="auto"/>
              <w:jc w:val="both"/>
            </w:pPr>
          </w:p>
        </w:tc>
      </w:tr>
      <w:tr w:rsidR="00B57474" w14:paraId="6817400B"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0D77E97D" w14:textId="77777777" w:rsidR="00B57474" w:rsidRDefault="00B57474">
            <w:pPr>
              <w:spacing w:line="360" w:lineRule="auto"/>
              <w:jc w:val="both"/>
            </w:pPr>
            <w:r>
              <w:t xml:space="preserve">Method selection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C452232"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33DC470"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43A5C239"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4918CDC3"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79A8F8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F7FFD49"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C24C6E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9EFE057"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27E419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0A66153"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9F0541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3D7C7C2" w14:textId="77777777" w:rsidR="00B57474" w:rsidRDefault="00B57474">
            <w:pPr>
              <w:spacing w:line="360" w:lineRule="auto"/>
              <w:jc w:val="both"/>
            </w:pPr>
          </w:p>
        </w:tc>
      </w:tr>
      <w:tr w:rsidR="00B57474" w14:paraId="44720F89"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tcPr>
          <w:p w14:paraId="5F00D0FE" w14:textId="77777777" w:rsidR="00B57474" w:rsidRDefault="00B57474">
            <w:pPr>
              <w:spacing w:line="360" w:lineRule="auto"/>
              <w:jc w:val="both"/>
            </w:pPr>
            <w:r>
              <w:t xml:space="preserve">Time plan </w:t>
            </w:r>
          </w:p>
          <w:p w14:paraId="3D5E88CD"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EB2E2DB"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FB5E936"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0C0ADFB"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ADF6F91"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48C7F168"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984F38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C806115"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4193BF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71D7A2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0E4B9D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1BAF8AD"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CE2D0D4" w14:textId="77777777" w:rsidR="00B57474" w:rsidRDefault="00B57474">
            <w:pPr>
              <w:spacing w:line="360" w:lineRule="auto"/>
              <w:jc w:val="both"/>
            </w:pPr>
          </w:p>
        </w:tc>
      </w:tr>
      <w:tr w:rsidR="00B57474" w14:paraId="6DE23975"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66CACF49" w14:textId="77777777" w:rsidR="00B57474" w:rsidRDefault="00B57474">
            <w:pPr>
              <w:spacing w:line="360" w:lineRule="auto"/>
              <w:jc w:val="both"/>
            </w:pPr>
            <w:r>
              <w:t xml:space="preserve">Function Design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D7F1F87"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0E9491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0A7043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25AEADC"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04F0CB13"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4AB4084"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8D6CCA9"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3765EE3"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F230F18"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F06E36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64E145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C705E66" w14:textId="77777777" w:rsidR="00B57474" w:rsidRDefault="00B57474">
            <w:pPr>
              <w:spacing w:line="360" w:lineRule="auto"/>
              <w:jc w:val="both"/>
            </w:pPr>
          </w:p>
        </w:tc>
      </w:tr>
      <w:tr w:rsidR="00B57474" w14:paraId="03DED4B4"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1AC32582" w14:textId="77777777" w:rsidR="00B57474" w:rsidRDefault="00B57474">
            <w:pPr>
              <w:spacing w:line="360" w:lineRule="auto"/>
              <w:jc w:val="both"/>
            </w:pPr>
            <w:r>
              <w:t xml:space="preserve">System Design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B82A433"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DE2064D"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318A6A5"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3BDC65C"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126F76A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92816E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2043A4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73D31E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1B1337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610BC1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B0D9AD9"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3FA4968" w14:textId="77777777" w:rsidR="00B57474" w:rsidRDefault="00B57474">
            <w:pPr>
              <w:spacing w:line="360" w:lineRule="auto"/>
              <w:jc w:val="both"/>
            </w:pPr>
          </w:p>
        </w:tc>
      </w:tr>
      <w:tr w:rsidR="00B57474" w14:paraId="01277E58"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1692C087" w14:textId="77777777" w:rsidR="00B57474" w:rsidRDefault="00B57474">
            <w:pPr>
              <w:spacing w:line="360" w:lineRule="auto"/>
              <w:jc w:val="both"/>
            </w:pPr>
            <w:r>
              <w:t xml:space="preserve">Module definition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6F0CB4B"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EB3C454"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17F9A51"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74FDA0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D6D59F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57218E35"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3D595E8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88CEBC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13E706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36C3A2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A00A0B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5239568" w14:textId="77777777" w:rsidR="00B57474" w:rsidRDefault="00B57474">
            <w:pPr>
              <w:spacing w:line="360" w:lineRule="auto"/>
              <w:jc w:val="both"/>
            </w:pPr>
          </w:p>
        </w:tc>
      </w:tr>
      <w:tr w:rsidR="00B57474" w14:paraId="033F0B73"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632694FD" w14:textId="77777777" w:rsidR="00B57474" w:rsidRDefault="00B57474">
            <w:pPr>
              <w:spacing w:line="360" w:lineRule="auto"/>
              <w:jc w:val="both"/>
            </w:pPr>
            <w:r>
              <w:t xml:space="preserve">Interface definition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A2E8F64"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73FE0B2"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89BDFAE"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EE1204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DA1212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982E18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0D13407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69D5DE4"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E27B7F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4C8504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3BD52D7"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11FFD23" w14:textId="77777777" w:rsidR="00B57474" w:rsidRDefault="00B57474">
            <w:pPr>
              <w:spacing w:line="360" w:lineRule="auto"/>
              <w:jc w:val="both"/>
            </w:pPr>
          </w:p>
        </w:tc>
      </w:tr>
      <w:tr w:rsidR="00B57474" w14:paraId="78657AEA"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24A6E530" w14:textId="77777777" w:rsidR="00B57474" w:rsidRDefault="00B57474">
            <w:pPr>
              <w:spacing w:line="360" w:lineRule="auto"/>
              <w:jc w:val="both"/>
            </w:pPr>
            <w:r>
              <w:t xml:space="preserve">Program coding and implementation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1B334F0"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302A524"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7863AA1"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384298C"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03AD1C1"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B8D903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40E1485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1DA0453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288AFC49"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6FD38A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B748C4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1377A8E" w14:textId="77777777" w:rsidR="00B57474" w:rsidRDefault="00B57474">
            <w:pPr>
              <w:spacing w:line="360" w:lineRule="auto"/>
              <w:jc w:val="both"/>
            </w:pPr>
          </w:p>
        </w:tc>
      </w:tr>
      <w:tr w:rsidR="00B57474" w14:paraId="0BC1A4B0"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tcPr>
          <w:p w14:paraId="68296169" w14:textId="77777777" w:rsidR="00B57474" w:rsidRDefault="00B57474">
            <w:pPr>
              <w:spacing w:line="360" w:lineRule="auto"/>
              <w:jc w:val="both"/>
            </w:pPr>
            <w:r>
              <w:t xml:space="preserve">Debugging </w:t>
            </w:r>
          </w:p>
          <w:p w14:paraId="168AE378"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94542C4"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11F40AE"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7012721"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247079D"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9FBD7B8"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D8F84D6"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5E7DB29"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ACF906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57E4B25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7B99858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BA5279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9EBF278" w14:textId="77777777" w:rsidR="00B57474" w:rsidRDefault="00B57474">
            <w:pPr>
              <w:spacing w:line="360" w:lineRule="auto"/>
              <w:jc w:val="both"/>
            </w:pPr>
          </w:p>
        </w:tc>
      </w:tr>
      <w:tr w:rsidR="00B57474" w14:paraId="7688C602"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tcPr>
          <w:p w14:paraId="1ED7A52B" w14:textId="77777777" w:rsidR="00B57474" w:rsidRDefault="00B57474">
            <w:pPr>
              <w:spacing w:line="360" w:lineRule="auto"/>
              <w:jc w:val="both"/>
            </w:pPr>
            <w:r>
              <w:t xml:space="preserve">Quality check </w:t>
            </w:r>
          </w:p>
          <w:p w14:paraId="51E8230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195D861"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C9AEA96"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E26652A"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203F306"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C8EDCD5"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FBAC54D"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B2FF75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A315CD6"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2C36478"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2CF22AA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15A56ED"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1C5A646" w14:textId="77777777" w:rsidR="00B57474" w:rsidRDefault="00B57474">
            <w:pPr>
              <w:spacing w:line="360" w:lineRule="auto"/>
              <w:jc w:val="both"/>
            </w:pPr>
          </w:p>
        </w:tc>
      </w:tr>
      <w:tr w:rsidR="00B57474" w14:paraId="19930B00"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78214138" w14:textId="77777777" w:rsidR="00B57474" w:rsidRDefault="00B57474">
            <w:pPr>
              <w:spacing w:line="360" w:lineRule="auto"/>
              <w:jc w:val="both"/>
            </w:pPr>
            <w:r>
              <w:t xml:space="preserve">System integration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ED00359"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D1D2680"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25AED0A"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544923E"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2AB26C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AFC2485"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611D5E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54926F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2679B6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BC2A76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559DB99F"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EE6DC02" w14:textId="77777777" w:rsidR="00B57474" w:rsidRDefault="00B57474">
            <w:pPr>
              <w:spacing w:line="360" w:lineRule="auto"/>
              <w:jc w:val="both"/>
            </w:pPr>
          </w:p>
        </w:tc>
      </w:tr>
      <w:tr w:rsidR="00B57474" w14:paraId="36D8441B"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hideMark/>
          </w:tcPr>
          <w:p w14:paraId="3919C369" w14:textId="77777777" w:rsidR="00B57474" w:rsidRDefault="00B57474">
            <w:pPr>
              <w:spacing w:line="360" w:lineRule="auto"/>
              <w:jc w:val="both"/>
            </w:pPr>
            <w:r>
              <w:t xml:space="preserve">Software installation </w:t>
            </w: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C6A66C4"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8F53BF5"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309D5C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B5C3BB1"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4C6AD8CE"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A0C3911"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1F6200A"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A37D175"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A6B6DB1"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65BF743"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4129CEF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BF666F2" w14:textId="77777777" w:rsidR="00B57474" w:rsidRDefault="00B57474">
            <w:pPr>
              <w:spacing w:line="360" w:lineRule="auto"/>
              <w:jc w:val="both"/>
            </w:pPr>
          </w:p>
        </w:tc>
      </w:tr>
      <w:tr w:rsidR="00B57474" w14:paraId="3D0A994A" w14:textId="77777777" w:rsidTr="00B57474">
        <w:tc>
          <w:tcPr>
            <w:tcW w:w="14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85623" w:themeFill="accent6" w:themeFillShade="80"/>
          </w:tcPr>
          <w:p w14:paraId="21B992C2" w14:textId="77777777" w:rsidR="00B57474" w:rsidRDefault="00B57474">
            <w:pPr>
              <w:spacing w:line="360" w:lineRule="auto"/>
              <w:jc w:val="both"/>
            </w:pPr>
            <w:r>
              <w:t xml:space="preserve">Delivery </w:t>
            </w:r>
          </w:p>
          <w:p w14:paraId="673FD2DF"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1689B046"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B3C1930"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B9F2347"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7319104A" w14:textId="77777777" w:rsidR="00B57474" w:rsidRDefault="00B57474">
            <w:pPr>
              <w:spacing w:line="360" w:lineRule="auto"/>
              <w:jc w:val="both"/>
            </w:pPr>
          </w:p>
        </w:tc>
        <w:tc>
          <w:tcPr>
            <w:tcW w:w="6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392DB4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53F1DD2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00BEC04C"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0E3D8E2"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30043590"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2C87A407"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2EFD9" w:themeFill="accent6" w:themeFillTint="33"/>
          </w:tcPr>
          <w:p w14:paraId="6AAC600B" w14:textId="77777777" w:rsidR="00B57474" w:rsidRDefault="00B57474">
            <w:pPr>
              <w:spacing w:line="360" w:lineRule="auto"/>
              <w:jc w:val="both"/>
            </w:pPr>
          </w:p>
        </w:tc>
        <w:tc>
          <w:tcPr>
            <w:tcW w:w="6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38135" w:themeFill="accent6" w:themeFillShade="BF"/>
          </w:tcPr>
          <w:p w14:paraId="71ED70BB" w14:textId="77777777" w:rsidR="00B57474" w:rsidRDefault="00B57474">
            <w:pPr>
              <w:spacing w:line="360" w:lineRule="auto"/>
              <w:jc w:val="both"/>
            </w:pPr>
          </w:p>
        </w:tc>
      </w:tr>
    </w:tbl>
    <w:p w14:paraId="5AA78053" w14:textId="77777777" w:rsidR="00B57474" w:rsidRDefault="00B57474" w:rsidP="00B57474">
      <w:pPr>
        <w:spacing w:line="360" w:lineRule="auto"/>
        <w:jc w:val="both"/>
        <w:rPr>
          <w:sz w:val="22"/>
          <w:szCs w:val="22"/>
          <w:lang w:val="en-US"/>
        </w:rPr>
      </w:pPr>
    </w:p>
    <w:p w14:paraId="66F2E530" w14:textId="77777777" w:rsidR="00B57474" w:rsidRDefault="00B57474" w:rsidP="00B57474">
      <w:pPr>
        <w:spacing w:line="360" w:lineRule="auto"/>
        <w:jc w:val="both"/>
      </w:pPr>
      <w:r>
        <w:t xml:space="preserve">The Gantt Chart represents the detailed operations and time required for completion for each operation. Based on the chart, it can be said that </w:t>
      </w:r>
      <w:proofErr w:type="spellStart"/>
      <w:r>
        <w:t>iTechArt</w:t>
      </w:r>
      <w:proofErr w:type="spellEnd"/>
      <w:r>
        <w:t xml:space="preserve"> Company allotted more time to achieve ties like coding and testing that are essential for developing effective and error-free software (Chen et al., 2018). The coding and implementation stage of the project is accomplished in 3 weeks </w:t>
      </w:r>
      <w:proofErr w:type="gramStart"/>
      <w:r>
        <w:t>and also</w:t>
      </w:r>
      <w:proofErr w:type="gramEnd"/>
      <w:r>
        <w:t xml:space="preserve"> the testing of the software is done in approximately 3 weeks. Slight changes in the time plan are observed while carrying out the activities (Chen et al., 2018). Dialogue is an ongoing project and thus, the team still works on the project. However, the COVID-19 pandemic situation increased the burden on the team due to high demands and queries from the users. Increment in web traffic requires more management and effective handling of operations that requires proper planning (Chen et al., 2018).        </w:t>
      </w:r>
    </w:p>
    <w:p w14:paraId="0F4F5801" w14:textId="77777777" w:rsidR="00B57474" w:rsidRDefault="00B57474" w:rsidP="00B57474">
      <w:pPr>
        <w:pStyle w:val="Heading1"/>
        <w:spacing w:line="360" w:lineRule="auto"/>
        <w:jc w:val="both"/>
      </w:pPr>
      <w:bookmarkStart w:id="7" w:name="_Toc87564246"/>
      <w:r>
        <w:t>RISK ASSESSMENT</w:t>
      </w:r>
      <w:bookmarkEnd w:id="7"/>
      <w:r>
        <w:t xml:space="preserve"> </w:t>
      </w:r>
    </w:p>
    <w:p w14:paraId="71EFD19D" w14:textId="77777777" w:rsidR="00B57474" w:rsidRDefault="00B57474" w:rsidP="00B57474">
      <w:pPr>
        <w:spacing w:line="360" w:lineRule="auto"/>
        <w:jc w:val="both"/>
        <w:rPr>
          <w:b/>
        </w:rPr>
      </w:pPr>
      <w:r>
        <w:rPr>
          <w:b/>
        </w:rPr>
        <w:t xml:space="preserve">RISK </w:t>
      </w:r>
    </w:p>
    <w:p w14:paraId="1849572B" w14:textId="77777777" w:rsidR="00B57474" w:rsidRDefault="00B57474" w:rsidP="00B57474">
      <w:pPr>
        <w:spacing w:line="360" w:lineRule="auto"/>
        <w:jc w:val="both"/>
      </w:pPr>
      <w:r>
        <w:t xml:space="preserve">Risks are the challenges or obstacles a team or organisation faces while operating on a project. the chances of risk increase when the project is not going as per the plan or experiences any kind of deficiency like finance, </w:t>
      </w:r>
      <w:proofErr w:type="gramStart"/>
      <w:r>
        <w:t>time</w:t>
      </w:r>
      <w:proofErr w:type="gramEnd"/>
      <w:r>
        <w:t xml:space="preserve"> or resources. There is various kind of risk in the market that can impact the smooth functioning and quality of the project (Denney, 2020). The influence of the risk can be positive or negative that relies on the motive, planning and risk handling capability of the team.  The analysis of the risk can be carried out through a risk analysis matrix that emphasis the probability of risk occurrence and its impact (Denney, 2020). There are 20 major types of risk in the business environment and the analysis of the risk with the help of the analysis matrix is as follows-</w:t>
      </w:r>
    </w:p>
    <w:p w14:paraId="50A1CC16" w14:textId="21CC3066" w:rsidR="00B57474" w:rsidRDefault="00B57474" w:rsidP="00B57474">
      <w:pPr>
        <w:keepNext/>
        <w:spacing w:line="360" w:lineRule="auto"/>
        <w:jc w:val="center"/>
      </w:pPr>
      <w:r>
        <w:rPr>
          <w:noProof/>
        </w:rPr>
        <w:lastRenderedPageBreak/>
        <w:drawing>
          <wp:inline distT="0" distB="0" distL="0" distR="0" wp14:anchorId="0FC6F71D" wp14:editId="32CDF210">
            <wp:extent cx="4210050" cy="2695575"/>
            <wp:effectExtent l="0" t="0" r="0" b="9525"/>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10050" cy="2695575"/>
                    </a:xfrm>
                    <a:prstGeom prst="rect">
                      <a:avLst/>
                    </a:prstGeom>
                    <a:noFill/>
                    <a:ln>
                      <a:noFill/>
                    </a:ln>
                  </pic:spPr>
                </pic:pic>
              </a:graphicData>
            </a:graphic>
          </wp:inline>
        </w:drawing>
      </w:r>
    </w:p>
    <w:p w14:paraId="6A1F3C0F" w14:textId="77777777" w:rsidR="00B57474" w:rsidRDefault="00B57474" w:rsidP="00B57474">
      <w:pPr>
        <w:jc w:val="center"/>
        <w:rPr>
          <w:b/>
        </w:rPr>
      </w:pPr>
      <w:r>
        <w:rPr>
          <w:b/>
        </w:rPr>
        <w:t xml:space="preserve">Figure </w:t>
      </w:r>
      <w:r>
        <w:rPr>
          <w:b/>
        </w:rPr>
        <w:fldChar w:fldCharType="begin"/>
      </w:r>
      <w:r>
        <w:rPr>
          <w:b/>
        </w:rPr>
        <w:instrText xml:space="preserve"> SEQ Figure \* ARABIC </w:instrText>
      </w:r>
      <w:r>
        <w:rPr>
          <w:b/>
        </w:rPr>
        <w:fldChar w:fldCharType="separate"/>
      </w:r>
      <w:r>
        <w:rPr>
          <w:b/>
          <w:noProof/>
        </w:rPr>
        <w:t>3</w:t>
      </w:r>
      <w:r>
        <w:rPr>
          <w:b/>
        </w:rPr>
        <w:fldChar w:fldCharType="end"/>
      </w:r>
      <w:r>
        <w:rPr>
          <w:b/>
        </w:rPr>
        <w:t>: Risk Assessment</w:t>
      </w:r>
    </w:p>
    <w:p w14:paraId="4B500402" w14:textId="77777777" w:rsidR="00B57474" w:rsidRDefault="00B57474" w:rsidP="00B57474">
      <w:pPr>
        <w:spacing w:line="360" w:lineRule="auto"/>
        <w:jc w:val="both"/>
        <w:rPr>
          <w:b/>
        </w:rPr>
      </w:pPr>
      <w:r>
        <w:rPr>
          <w:b/>
        </w:rPr>
        <w:t xml:space="preserve">RISK ASSESSMENT </w:t>
      </w:r>
    </w:p>
    <w:p w14:paraId="57B6A488" w14:textId="77777777" w:rsidR="00B57474" w:rsidRDefault="00B57474" w:rsidP="00B57474">
      <w:pPr>
        <w:spacing w:line="360" w:lineRule="auto"/>
        <w:jc w:val="both"/>
      </w:pPr>
      <w:r>
        <w:t>Based on the matrix the analysis of the risk for the Software Development project is carried out and is as follows-</w:t>
      </w:r>
    </w:p>
    <w:tbl>
      <w:tblPr>
        <w:tblStyle w:val="TableGrid"/>
        <w:tblW w:w="0" w:type="auto"/>
        <w:tblLook w:val="04A0" w:firstRow="1" w:lastRow="0" w:firstColumn="1" w:lastColumn="0" w:noHBand="0" w:noVBand="1"/>
      </w:tblPr>
      <w:tblGrid>
        <w:gridCol w:w="2284"/>
        <w:gridCol w:w="2234"/>
        <w:gridCol w:w="2263"/>
        <w:gridCol w:w="2235"/>
      </w:tblGrid>
      <w:tr w:rsidR="00B57474" w14:paraId="279D2BAC"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4D2CD26" w14:textId="77777777" w:rsidR="00B57474" w:rsidRDefault="00B57474">
            <w:pPr>
              <w:spacing w:line="360" w:lineRule="auto"/>
              <w:jc w:val="both"/>
              <w:rPr>
                <w:b/>
              </w:rPr>
            </w:pPr>
            <w:r>
              <w:rPr>
                <w:b/>
              </w:rPr>
              <w:t xml:space="preserve">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614F92D" w14:textId="77777777" w:rsidR="00B57474" w:rsidRDefault="00B57474">
            <w:pPr>
              <w:spacing w:line="360" w:lineRule="auto"/>
              <w:jc w:val="both"/>
              <w:rPr>
                <w:b/>
              </w:rPr>
            </w:pPr>
            <w:r>
              <w:rPr>
                <w:b/>
              </w:rPr>
              <w:t xml:space="preserve">Influence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A83367" w14:textId="77777777" w:rsidR="00B57474" w:rsidRDefault="00B57474">
            <w:pPr>
              <w:spacing w:line="360" w:lineRule="auto"/>
              <w:jc w:val="both"/>
              <w:rPr>
                <w:b/>
              </w:rPr>
            </w:pPr>
            <w:r>
              <w:rPr>
                <w:b/>
              </w:rPr>
              <w:t xml:space="preserve">Probability/ Impact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C8BA3A" w14:textId="77777777" w:rsidR="00B57474" w:rsidRDefault="00B57474">
            <w:pPr>
              <w:spacing w:line="360" w:lineRule="auto"/>
              <w:jc w:val="both"/>
              <w:rPr>
                <w:b/>
              </w:rPr>
            </w:pPr>
            <w:r>
              <w:rPr>
                <w:b/>
              </w:rPr>
              <w:t xml:space="preserve">Impacted the project  </w:t>
            </w:r>
          </w:p>
        </w:tc>
      </w:tr>
      <w:tr w:rsidR="00B57474" w14:paraId="711A5147"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3A12ED7" w14:textId="77777777" w:rsidR="00B57474" w:rsidRDefault="00B57474">
            <w:pPr>
              <w:spacing w:line="360" w:lineRule="auto"/>
              <w:jc w:val="both"/>
              <w:rPr>
                <w:b/>
              </w:rPr>
            </w:pPr>
            <w:r>
              <w:rPr>
                <w:b/>
              </w:rPr>
              <w:t xml:space="preserve">Performance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98EC146"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4998C19" w14:textId="77777777" w:rsidR="00B57474" w:rsidRDefault="00B57474">
            <w:pPr>
              <w:spacing w:line="360" w:lineRule="auto"/>
              <w:jc w:val="both"/>
            </w:pPr>
            <w:r>
              <w:t>High/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A0639D" w14:textId="77777777" w:rsidR="00B57474" w:rsidRDefault="00B57474">
            <w:pPr>
              <w:spacing w:line="360" w:lineRule="auto"/>
              <w:jc w:val="both"/>
            </w:pPr>
            <w:r>
              <w:t>No</w:t>
            </w:r>
          </w:p>
        </w:tc>
      </w:tr>
      <w:tr w:rsidR="00B57474" w14:paraId="28F97018"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9AD096E" w14:textId="77777777" w:rsidR="00B57474" w:rsidRDefault="00B57474">
            <w:pPr>
              <w:spacing w:line="360" w:lineRule="auto"/>
              <w:jc w:val="both"/>
              <w:rPr>
                <w:b/>
              </w:rPr>
            </w:pPr>
            <w:r>
              <w:rPr>
                <w:b/>
              </w:rPr>
              <w:t xml:space="preserve">Legal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E4F8586"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C220DF" w14:textId="77777777" w:rsidR="00B57474" w:rsidRDefault="00B57474">
            <w:pPr>
              <w:spacing w:line="360" w:lineRule="auto"/>
              <w:jc w:val="both"/>
            </w:pPr>
            <w:r>
              <w:t>High/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73F7E3" w14:textId="77777777" w:rsidR="00B57474" w:rsidRDefault="00B57474">
            <w:pPr>
              <w:spacing w:line="360" w:lineRule="auto"/>
              <w:jc w:val="both"/>
            </w:pPr>
            <w:r>
              <w:t xml:space="preserve">Yes </w:t>
            </w:r>
          </w:p>
        </w:tc>
      </w:tr>
      <w:tr w:rsidR="00B57474" w14:paraId="0E546BAD"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4E1E24" w14:textId="77777777" w:rsidR="00B57474" w:rsidRDefault="00B57474">
            <w:pPr>
              <w:spacing w:line="360" w:lineRule="auto"/>
              <w:jc w:val="both"/>
              <w:rPr>
                <w:b/>
              </w:rPr>
            </w:pPr>
            <w:r>
              <w:rPr>
                <w:b/>
              </w:rPr>
              <w:t xml:space="preserve">Schedule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E70140"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027DA9B" w14:textId="77777777" w:rsidR="00B57474" w:rsidRDefault="00B57474">
            <w:pPr>
              <w:spacing w:line="360" w:lineRule="auto"/>
              <w:jc w:val="both"/>
            </w:pPr>
            <w:r>
              <w:t>High/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3FA246E" w14:textId="77777777" w:rsidR="00B57474" w:rsidRDefault="00B57474">
            <w:pPr>
              <w:spacing w:line="360" w:lineRule="auto"/>
              <w:jc w:val="both"/>
            </w:pPr>
            <w:r>
              <w:t>Yes</w:t>
            </w:r>
          </w:p>
        </w:tc>
      </w:tr>
      <w:tr w:rsidR="00B57474" w14:paraId="2786FC74"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B38BE9" w14:textId="77777777" w:rsidR="00B57474" w:rsidRDefault="00B57474">
            <w:pPr>
              <w:spacing w:line="360" w:lineRule="auto"/>
              <w:jc w:val="both"/>
              <w:rPr>
                <w:b/>
              </w:rPr>
            </w:pPr>
            <w:r>
              <w:rPr>
                <w:b/>
              </w:rPr>
              <w:t xml:space="preserve">Cost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E0B4F1A"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E649AD" w14:textId="77777777" w:rsidR="00B57474" w:rsidRDefault="00B57474">
            <w:pPr>
              <w:spacing w:line="360" w:lineRule="auto"/>
              <w:jc w:val="both"/>
            </w:pPr>
            <w:r>
              <w:t>High/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7A53249" w14:textId="77777777" w:rsidR="00B57474" w:rsidRDefault="00B57474">
            <w:pPr>
              <w:spacing w:line="360" w:lineRule="auto"/>
              <w:jc w:val="both"/>
            </w:pPr>
            <w:r>
              <w:t>Yes</w:t>
            </w:r>
          </w:p>
        </w:tc>
      </w:tr>
      <w:tr w:rsidR="00B57474" w14:paraId="10253439"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08FB121" w14:textId="77777777" w:rsidR="00B57474" w:rsidRDefault="00B57474">
            <w:pPr>
              <w:spacing w:line="360" w:lineRule="auto"/>
              <w:jc w:val="both"/>
              <w:rPr>
                <w:b/>
              </w:rPr>
            </w:pPr>
            <w:r>
              <w:rPr>
                <w:b/>
              </w:rPr>
              <w:t xml:space="preserve">Sponsor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8B014D"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BDB74C" w14:textId="77777777" w:rsidR="00B57474" w:rsidRDefault="00B57474">
            <w:pPr>
              <w:spacing w:line="360" w:lineRule="auto"/>
              <w:jc w:val="both"/>
            </w:pPr>
            <w:r>
              <w:t>High/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2DB929" w14:textId="77777777" w:rsidR="00B57474" w:rsidRDefault="00B57474">
            <w:pPr>
              <w:spacing w:line="360" w:lineRule="auto"/>
              <w:jc w:val="both"/>
            </w:pPr>
            <w:r>
              <w:t>No</w:t>
            </w:r>
          </w:p>
        </w:tc>
      </w:tr>
      <w:tr w:rsidR="00B57474" w14:paraId="49219B26"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E513416" w14:textId="77777777" w:rsidR="00B57474" w:rsidRDefault="00B57474">
            <w:pPr>
              <w:spacing w:line="360" w:lineRule="auto"/>
              <w:jc w:val="both"/>
              <w:rPr>
                <w:b/>
              </w:rPr>
            </w:pPr>
            <w:r>
              <w:rPr>
                <w:b/>
              </w:rPr>
              <w:t xml:space="preserve">Project dependencies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4837D7"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992F2B8" w14:textId="77777777" w:rsidR="00B57474" w:rsidRDefault="00B57474">
            <w:pPr>
              <w:spacing w:line="360" w:lineRule="auto"/>
              <w:jc w:val="both"/>
            </w:pPr>
            <w:r>
              <w:t>Low/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5765EDA" w14:textId="77777777" w:rsidR="00B57474" w:rsidRDefault="00B57474">
            <w:pPr>
              <w:spacing w:line="360" w:lineRule="auto"/>
              <w:jc w:val="both"/>
            </w:pPr>
            <w:r>
              <w:t>No</w:t>
            </w:r>
          </w:p>
        </w:tc>
      </w:tr>
      <w:tr w:rsidR="00B57474" w14:paraId="5F90802B"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949E55C" w14:textId="77777777" w:rsidR="00B57474" w:rsidRDefault="00B57474">
            <w:pPr>
              <w:spacing w:line="360" w:lineRule="auto"/>
              <w:jc w:val="both"/>
              <w:rPr>
                <w:b/>
              </w:rPr>
            </w:pPr>
            <w:r>
              <w:rPr>
                <w:b/>
              </w:rPr>
              <w:t xml:space="preserve">Technological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F0CB1F"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AAD2FCA" w14:textId="77777777" w:rsidR="00B57474" w:rsidRDefault="00B57474">
            <w:pPr>
              <w:spacing w:line="360" w:lineRule="auto"/>
              <w:jc w:val="both"/>
            </w:pPr>
            <w:r>
              <w:t>Low/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10F35D2" w14:textId="77777777" w:rsidR="00B57474" w:rsidRDefault="00B57474">
            <w:pPr>
              <w:spacing w:line="360" w:lineRule="auto"/>
              <w:jc w:val="both"/>
            </w:pPr>
            <w:r>
              <w:t>Yes</w:t>
            </w:r>
          </w:p>
        </w:tc>
      </w:tr>
      <w:tr w:rsidR="00B57474" w14:paraId="569E473A"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591EB61" w14:textId="77777777" w:rsidR="00B57474" w:rsidRDefault="00B57474">
            <w:pPr>
              <w:spacing w:line="360" w:lineRule="auto"/>
              <w:jc w:val="both"/>
              <w:rPr>
                <w:b/>
              </w:rPr>
            </w:pPr>
            <w:r>
              <w:rPr>
                <w:b/>
              </w:rPr>
              <w:t xml:space="preserve">Project assumptions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FFC873"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4B99FF2" w14:textId="77777777" w:rsidR="00B57474" w:rsidRDefault="00B57474">
            <w:pPr>
              <w:spacing w:line="360" w:lineRule="auto"/>
              <w:jc w:val="both"/>
            </w:pPr>
            <w:r>
              <w:t>Low/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39DB48" w14:textId="77777777" w:rsidR="00B57474" w:rsidRDefault="00B57474">
            <w:pPr>
              <w:spacing w:line="360" w:lineRule="auto"/>
              <w:jc w:val="both"/>
            </w:pPr>
            <w:r>
              <w:t>Yes</w:t>
            </w:r>
          </w:p>
        </w:tc>
      </w:tr>
      <w:tr w:rsidR="00B57474" w14:paraId="7F76BF8E"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1F4F65" w14:textId="77777777" w:rsidR="00B57474" w:rsidRDefault="00B57474">
            <w:pPr>
              <w:spacing w:line="360" w:lineRule="auto"/>
              <w:jc w:val="both"/>
              <w:rPr>
                <w:b/>
              </w:rPr>
            </w:pPr>
            <w:r>
              <w:rPr>
                <w:b/>
              </w:rPr>
              <w:t xml:space="preserve">Architectural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9358891"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C50955" w14:textId="77777777" w:rsidR="00B57474" w:rsidRDefault="00B57474">
            <w:pPr>
              <w:spacing w:line="360" w:lineRule="auto"/>
              <w:jc w:val="both"/>
            </w:pPr>
            <w:r>
              <w:t>Low/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03AFA9" w14:textId="77777777" w:rsidR="00B57474" w:rsidRDefault="00B57474">
            <w:pPr>
              <w:spacing w:line="360" w:lineRule="auto"/>
              <w:jc w:val="both"/>
            </w:pPr>
            <w:r>
              <w:t>No</w:t>
            </w:r>
          </w:p>
        </w:tc>
      </w:tr>
      <w:tr w:rsidR="00B57474" w14:paraId="6FF3F298"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9FB0A3" w14:textId="77777777" w:rsidR="00B57474" w:rsidRDefault="00B57474">
            <w:pPr>
              <w:spacing w:line="360" w:lineRule="auto"/>
              <w:jc w:val="both"/>
              <w:rPr>
                <w:b/>
              </w:rPr>
            </w:pPr>
            <w:r>
              <w:rPr>
                <w:b/>
              </w:rPr>
              <w:t xml:space="preserve">Skill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E480F0B"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75EAD1" w14:textId="77777777" w:rsidR="00B57474" w:rsidRDefault="00B57474">
            <w:pPr>
              <w:spacing w:line="360" w:lineRule="auto"/>
              <w:jc w:val="both"/>
            </w:pPr>
            <w:r>
              <w:t>Low/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BE3B40" w14:textId="77777777" w:rsidR="00B57474" w:rsidRDefault="00B57474">
            <w:pPr>
              <w:spacing w:line="360" w:lineRule="auto"/>
              <w:jc w:val="both"/>
            </w:pPr>
            <w:r>
              <w:t>No</w:t>
            </w:r>
          </w:p>
        </w:tc>
      </w:tr>
      <w:tr w:rsidR="00B57474" w14:paraId="1AD44506"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AEA43B" w14:textId="77777777" w:rsidR="00B57474" w:rsidRDefault="00B57474">
            <w:pPr>
              <w:spacing w:line="360" w:lineRule="auto"/>
              <w:jc w:val="both"/>
              <w:rPr>
                <w:b/>
              </w:rPr>
            </w:pPr>
            <w:r>
              <w:rPr>
                <w:b/>
              </w:rPr>
              <w:t xml:space="preserve">Change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2DF64BE"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F28A9DC" w14:textId="77777777" w:rsidR="00B57474" w:rsidRDefault="00B57474">
            <w:pPr>
              <w:spacing w:line="360" w:lineRule="auto"/>
              <w:jc w:val="both"/>
            </w:pPr>
            <w:r>
              <w:t>High/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60938C9" w14:textId="77777777" w:rsidR="00B57474" w:rsidRDefault="00B57474">
            <w:pPr>
              <w:spacing w:line="360" w:lineRule="auto"/>
              <w:jc w:val="both"/>
            </w:pPr>
            <w:r>
              <w:t>Yes</w:t>
            </w:r>
          </w:p>
        </w:tc>
      </w:tr>
      <w:tr w:rsidR="00B57474" w14:paraId="41B71576"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C68AE07" w14:textId="77777777" w:rsidR="00B57474" w:rsidRDefault="00B57474">
            <w:pPr>
              <w:spacing w:line="360" w:lineRule="auto"/>
              <w:jc w:val="both"/>
              <w:rPr>
                <w:b/>
              </w:rPr>
            </w:pPr>
            <w:r>
              <w:rPr>
                <w:b/>
              </w:rPr>
              <w:t xml:space="preserve">Scope creep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6E91AE2"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7B92FDD" w14:textId="77777777" w:rsidR="00B57474" w:rsidRDefault="00B57474">
            <w:pPr>
              <w:spacing w:line="360" w:lineRule="auto"/>
              <w:jc w:val="both"/>
            </w:pPr>
            <w:r>
              <w:t>High/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66DEA02" w14:textId="77777777" w:rsidR="00B57474" w:rsidRDefault="00B57474">
            <w:pPr>
              <w:spacing w:line="360" w:lineRule="auto"/>
              <w:jc w:val="both"/>
            </w:pPr>
            <w:r>
              <w:t>No</w:t>
            </w:r>
          </w:p>
        </w:tc>
      </w:tr>
      <w:tr w:rsidR="00B57474" w14:paraId="7B685A19"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7BF1554" w14:textId="77777777" w:rsidR="00B57474" w:rsidRDefault="00B57474">
            <w:pPr>
              <w:spacing w:line="360" w:lineRule="auto"/>
              <w:jc w:val="both"/>
              <w:rPr>
                <w:b/>
              </w:rPr>
            </w:pPr>
            <w:r>
              <w:rPr>
                <w:b/>
              </w:rPr>
              <w:t xml:space="preserve">Resource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8A1F99A"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8F16ABA" w14:textId="77777777" w:rsidR="00B57474" w:rsidRDefault="00B57474">
            <w:pPr>
              <w:spacing w:line="360" w:lineRule="auto"/>
              <w:jc w:val="both"/>
            </w:pPr>
            <w:r>
              <w:t>High/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983CFB" w14:textId="77777777" w:rsidR="00B57474" w:rsidRDefault="00B57474">
            <w:pPr>
              <w:spacing w:line="360" w:lineRule="auto"/>
              <w:jc w:val="both"/>
            </w:pPr>
            <w:r>
              <w:t>Yes</w:t>
            </w:r>
          </w:p>
        </w:tc>
      </w:tr>
      <w:tr w:rsidR="00B57474" w14:paraId="5216016D"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556704" w14:textId="77777777" w:rsidR="00B57474" w:rsidRDefault="00B57474">
            <w:pPr>
              <w:spacing w:line="360" w:lineRule="auto"/>
              <w:jc w:val="both"/>
              <w:rPr>
                <w:b/>
              </w:rPr>
            </w:pPr>
            <w:r>
              <w:rPr>
                <w:b/>
              </w:rPr>
              <w:t xml:space="preserve">Integration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05E0110"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5B78FD" w14:textId="77777777" w:rsidR="00B57474" w:rsidRDefault="00B57474">
            <w:pPr>
              <w:spacing w:line="360" w:lineRule="auto"/>
              <w:jc w:val="both"/>
            </w:pPr>
            <w:r>
              <w:t>High/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3D41E7" w14:textId="77777777" w:rsidR="00B57474" w:rsidRDefault="00B57474">
            <w:pPr>
              <w:spacing w:line="360" w:lineRule="auto"/>
              <w:jc w:val="both"/>
            </w:pPr>
            <w:r>
              <w:t>No</w:t>
            </w:r>
          </w:p>
        </w:tc>
      </w:tr>
      <w:tr w:rsidR="00B57474" w14:paraId="79D836BE"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418984" w14:textId="77777777" w:rsidR="00B57474" w:rsidRDefault="00B57474">
            <w:pPr>
              <w:spacing w:line="360" w:lineRule="auto"/>
              <w:jc w:val="both"/>
              <w:rPr>
                <w:b/>
              </w:rPr>
            </w:pPr>
            <w:r>
              <w:rPr>
                <w:b/>
              </w:rPr>
              <w:t xml:space="preserve">Contract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A455B67"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D05F14" w14:textId="77777777" w:rsidR="00B57474" w:rsidRDefault="00B57474">
            <w:pPr>
              <w:spacing w:line="360" w:lineRule="auto"/>
              <w:jc w:val="both"/>
            </w:pPr>
            <w:r>
              <w:t>High/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1DC41E2" w14:textId="77777777" w:rsidR="00B57474" w:rsidRDefault="00B57474">
            <w:pPr>
              <w:spacing w:line="360" w:lineRule="auto"/>
              <w:jc w:val="both"/>
            </w:pPr>
            <w:r>
              <w:t>No</w:t>
            </w:r>
          </w:p>
        </w:tc>
      </w:tr>
      <w:tr w:rsidR="00B57474" w14:paraId="5FA0D8F6"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6B90757" w14:textId="77777777" w:rsidR="00B57474" w:rsidRDefault="00B57474">
            <w:pPr>
              <w:spacing w:line="360" w:lineRule="auto"/>
              <w:jc w:val="both"/>
              <w:rPr>
                <w:b/>
              </w:rPr>
            </w:pPr>
            <w:r>
              <w:rPr>
                <w:b/>
              </w:rPr>
              <w:t xml:space="preserve">Operational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35B902A"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B662F6" w14:textId="77777777" w:rsidR="00B57474" w:rsidRDefault="00B57474">
            <w:pPr>
              <w:spacing w:line="360" w:lineRule="auto"/>
              <w:jc w:val="both"/>
            </w:pPr>
            <w:r>
              <w:t>Low/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1FF710E" w14:textId="77777777" w:rsidR="00B57474" w:rsidRDefault="00B57474">
            <w:pPr>
              <w:spacing w:line="360" w:lineRule="auto"/>
              <w:jc w:val="both"/>
            </w:pPr>
            <w:r>
              <w:t>Yes</w:t>
            </w:r>
          </w:p>
        </w:tc>
      </w:tr>
      <w:tr w:rsidR="00B57474" w14:paraId="31B90811"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B03C05" w14:textId="77777777" w:rsidR="00B57474" w:rsidRDefault="00B57474">
            <w:pPr>
              <w:spacing w:line="360" w:lineRule="auto"/>
              <w:jc w:val="both"/>
              <w:rPr>
                <w:b/>
              </w:rPr>
            </w:pPr>
            <w:proofErr w:type="gramStart"/>
            <w:r>
              <w:rPr>
                <w:b/>
              </w:rPr>
              <w:t>Stakeholders</w:t>
            </w:r>
            <w:proofErr w:type="gramEnd"/>
            <w:r>
              <w:rPr>
                <w:b/>
              </w:rPr>
              <w:t xml:space="preserve">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FB5FCF"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9779CA" w14:textId="77777777" w:rsidR="00B57474" w:rsidRDefault="00B57474">
            <w:pPr>
              <w:spacing w:line="360" w:lineRule="auto"/>
              <w:jc w:val="both"/>
            </w:pPr>
            <w:r>
              <w:t>Low/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F28224F" w14:textId="77777777" w:rsidR="00B57474" w:rsidRDefault="00B57474">
            <w:pPr>
              <w:spacing w:line="360" w:lineRule="auto"/>
              <w:jc w:val="both"/>
            </w:pPr>
            <w:r>
              <w:t>No</w:t>
            </w:r>
          </w:p>
        </w:tc>
      </w:tr>
      <w:tr w:rsidR="00B57474" w14:paraId="28056EDA"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2774613" w14:textId="77777777" w:rsidR="00B57474" w:rsidRDefault="00B57474">
            <w:pPr>
              <w:spacing w:line="360" w:lineRule="auto"/>
              <w:jc w:val="both"/>
              <w:rPr>
                <w:b/>
              </w:rPr>
            </w:pPr>
            <w:r>
              <w:rPr>
                <w:b/>
              </w:rPr>
              <w:lastRenderedPageBreak/>
              <w:t xml:space="preserve">Health and safety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C80ED5" w14:textId="77777777" w:rsidR="00B57474" w:rsidRDefault="00B57474">
            <w:pPr>
              <w:spacing w:line="360" w:lineRule="auto"/>
              <w:jc w:val="both"/>
            </w:pPr>
            <w:r>
              <w:t>Negative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9EDE99B" w14:textId="77777777" w:rsidR="00B57474" w:rsidRDefault="00B57474">
            <w:pPr>
              <w:spacing w:line="360" w:lineRule="auto"/>
              <w:jc w:val="both"/>
            </w:pPr>
            <w:r>
              <w:t>Low/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27AC2F" w14:textId="77777777" w:rsidR="00B57474" w:rsidRDefault="00B57474">
            <w:pPr>
              <w:spacing w:line="360" w:lineRule="auto"/>
              <w:jc w:val="both"/>
            </w:pPr>
            <w:r>
              <w:t>No</w:t>
            </w:r>
          </w:p>
        </w:tc>
      </w:tr>
      <w:tr w:rsidR="00B57474" w14:paraId="2F218C21"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37A6A9F" w14:textId="77777777" w:rsidR="00B57474" w:rsidRDefault="00B57474">
            <w:pPr>
              <w:spacing w:line="360" w:lineRule="auto"/>
              <w:jc w:val="both"/>
              <w:rPr>
                <w:b/>
              </w:rPr>
            </w:pPr>
            <w:r>
              <w:rPr>
                <w:b/>
              </w:rPr>
              <w:t xml:space="preserve">Quality risk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A595644"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04F35F7" w14:textId="77777777" w:rsidR="00B57474" w:rsidRDefault="00B57474">
            <w:pPr>
              <w:spacing w:line="360" w:lineRule="auto"/>
              <w:jc w:val="both"/>
            </w:pPr>
            <w:r>
              <w:t>Low/ Low</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9D5EE3E" w14:textId="77777777" w:rsidR="00B57474" w:rsidRDefault="00B57474">
            <w:pPr>
              <w:spacing w:line="360" w:lineRule="auto"/>
              <w:jc w:val="both"/>
            </w:pPr>
            <w:r>
              <w:t>Yes</w:t>
            </w:r>
          </w:p>
        </w:tc>
      </w:tr>
      <w:tr w:rsidR="00B57474" w14:paraId="792480E0" w14:textId="77777777" w:rsidTr="00B57474">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098C08" w14:textId="77777777" w:rsidR="00B57474" w:rsidRDefault="00B57474">
            <w:pPr>
              <w:spacing w:line="360" w:lineRule="auto"/>
              <w:jc w:val="both"/>
              <w:rPr>
                <w:b/>
              </w:rPr>
            </w:pPr>
            <w:r>
              <w:rPr>
                <w:b/>
              </w:rPr>
              <w:t xml:space="preserve">Benefits shortfall </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4DD1AB" w14:textId="77777777" w:rsidR="00B57474" w:rsidRDefault="00B57474">
            <w:pPr>
              <w:spacing w:line="360" w:lineRule="auto"/>
              <w:jc w:val="both"/>
            </w:pPr>
            <w:r>
              <w:t>Positive</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7160E5" w14:textId="77777777" w:rsidR="00B57474" w:rsidRDefault="00B57474">
            <w:pPr>
              <w:spacing w:line="360" w:lineRule="auto"/>
              <w:jc w:val="both"/>
            </w:pPr>
            <w:r>
              <w:t>Low/ High</w:t>
            </w:r>
          </w:p>
        </w:tc>
        <w:tc>
          <w:tcPr>
            <w:tcW w:w="23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9EE783" w14:textId="77777777" w:rsidR="00B57474" w:rsidRDefault="00B57474">
            <w:pPr>
              <w:spacing w:line="360" w:lineRule="auto"/>
              <w:jc w:val="both"/>
            </w:pPr>
            <w:r>
              <w:t>Yes</w:t>
            </w:r>
          </w:p>
        </w:tc>
      </w:tr>
    </w:tbl>
    <w:p w14:paraId="08710DFC" w14:textId="77777777" w:rsidR="00B57474" w:rsidRDefault="00B57474" w:rsidP="00B57474">
      <w:pPr>
        <w:spacing w:line="360" w:lineRule="auto"/>
        <w:jc w:val="both"/>
        <w:rPr>
          <w:b/>
          <w:sz w:val="22"/>
          <w:szCs w:val="22"/>
          <w:lang w:val="en-US"/>
        </w:rPr>
      </w:pPr>
    </w:p>
    <w:p w14:paraId="743232B8" w14:textId="77777777" w:rsidR="00B57474" w:rsidRDefault="00B57474" w:rsidP="00B57474">
      <w:pPr>
        <w:rPr>
          <w:rFonts w:asciiTheme="majorHAnsi" w:eastAsiaTheme="majorEastAsia" w:hAnsiTheme="majorHAnsi" w:cstheme="majorBidi"/>
          <w:b/>
          <w:bCs/>
          <w:color w:val="2F5496" w:themeColor="accent1" w:themeShade="BF"/>
          <w:sz w:val="28"/>
          <w:szCs w:val="28"/>
        </w:rPr>
      </w:pPr>
      <w:r>
        <w:br w:type="page"/>
      </w:r>
    </w:p>
    <w:p w14:paraId="44D0A332" w14:textId="77777777" w:rsidR="00B57474" w:rsidRDefault="00B57474" w:rsidP="00B57474">
      <w:pPr>
        <w:pStyle w:val="Heading1"/>
        <w:spacing w:line="360" w:lineRule="auto"/>
        <w:jc w:val="both"/>
        <w:rPr>
          <w:b/>
          <w:bCs/>
          <w:sz w:val="28"/>
          <w:szCs w:val="28"/>
        </w:rPr>
      </w:pPr>
      <w:bookmarkStart w:id="8" w:name="_Toc87564247"/>
      <w:r>
        <w:lastRenderedPageBreak/>
        <w:t>CONCLUSION</w:t>
      </w:r>
      <w:bookmarkEnd w:id="8"/>
    </w:p>
    <w:p w14:paraId="131193CD" w14:textId="77777777" w:rsidR="00B57474" w:rsidRDefault="00B57474" w:rsidP="00B57474">
      <w:pPr>
        <w:spacing w:line="360" w:lineRule="auto"/>
        <w:jc w:val="both"/>
      </w:pPr>
      <w:r>
        <w:t xml:space="preserve">Project management is a systematic way is must to achieve the motive and purpose. </w:t>
      </w:r>
      <w:proofErr w:type="spellStart"/>
      <w:r>
        <w:t>iTechArt</w:t>
      </w:r>
      <w:proofErr w:type="spellEnd"/>
      <w:r>
        <w:t xml:space="preserve"> developed a software named "Dialogue: Humanizing Healthcare with Technology", to maintain the health and safety of employees at the workplace. The project was initiated in April and took around 3 months to complete. The project team faced many challenges and issues related to operations, management, budget, </w:t>
      </w:r>
      <w:proofErr w:type="gramStart"/>
      <w:r>
        <w:t>time</w:t>
      </w:r>
      <w:proofErr w:type="gramEnd"/>
      <w:r>
        <w:t xml:space="preserve"> and resources due to the COVID-19 pandemic. The team was required to amend changes in the project considering the needs and demands of the client and increased web traffic. </w:t>
      </w:r>
    </w:p>
    <w:p w14:paraId="1CC36CCB" w14:textId="77777777" w:rsidR="00FC4065" w:rsidRDefault="00B57474" w:rsidP="00FC4065">
      <w:pPr>
        <w:pStyle w:val="Heading1"/>
        <w:spacing w:line="360" w:lineRule="auto"/>
        <w:jc w:val="both"/>
      </w:pPr>
      <w:r>
        <w:br w:type="page"/>
      </w:r>
      <w:bookmarkStart w:id="9" w:name="_Toc87564248"/>
      <w:r w:rsidR="00FC4065">
        <w:lastRenderedPageBreak/>
        <w:t>REFERENCES</w:t>
      </w:r>
      <w:bookmarkEnd w:id="9"/>
      <w:r w:rsidR="00FC4065">
        <w:t xml:space="preserve"> </w:t>
      </w:r>
    </w:p>
    <w:p w14:paraId="1031651E" w14:textId="77777777" w:rsidR="00FC4065" w:rsidRDefault="00FC4065" w:rsidP="00FC4065">
      <w:pPr>
        <w:spacing w:line="360" w:lineRule="auto"/>
        <w:jc w:val="both"/>
      </w:pPr>
      <w:r w:rsidRPr="009339A5">
        <w:t>Al-</w:t>
      </w:r>
      <w:proofErr w:type="spellStart"/>
      <w:r w:rsidRPr="009339A5">
        <w:t>Kasasbeh</w:t>
      </w:r>
      <w:proofErr w:type="spellEnd"/>
      <w:r>
        <w:t xml:space="preserve">, M., </w:t>
      </w:r>
      <w:proofErr w:type="spellStart"/>
      <w:r>
        <w:t>Abudayyeh</w:t>
      </w:r>
      <w:proofErr w:type="spellEnd"/>
      <w:r>
        <w:t>, O. and Liu, H.</w:t>
      </w:r>
      <w:r w:rsidRPr="009339A5">
        <w:t xml:space="preserve"> </w:t>
      </w:r>
      <w:r>
        <w:t>(</w:t>
      </w:r>
      <w:r w:rsidRPr="009339A5">
        <w:t>2020</w:t>
      </w:r>
      <w:r>
        <w:t>)</w:t>
      </w:r>
      <w:r w:rsidRPr="009339A5">
        <w:t>. A unified work breakdown structure-based framework for building asset management. Journal of Facilities Management.</w:t>
      </w:r>
    </w:p>
    <w:p w14:paraId="5200DA4F" w14:textId="77777777" w:rsidR="00FC4065" w:rsidRDefault="00FC4065" w:rsidP="00FC4065">
      <w:pPr>
        <w:spacing w:line="360" w:lineRule="auto"/>
        <w:jc w:val="both"/>
      </w:pPr>
      <w:proofErr w:type="spellStart"/>
      <w:r w:rsidRPr="003561C2">
        <w:t>Bendtsen</w:t>
      </w:r>
      <w:proofErr w:type="spellEnd"/>
      <w:r w:rsidRPr="003561C2">
        <w:t>, E.B., C</w:t>
      </w:r>
      <w:r>
        <w:t>lausen, L.P.W. and Hansen, S.F.</w:t>
      </w:r>
      <w:r w:rsidRPr="003561C2">
        <w:t xml:space="preserve"> </w:t>
      </w:r>
      <w:r>
        <w:t>(</w:t>
      </w:r>
      <w:r w:rsidRPr="003561C2">
        <w:t>2021</w:t>
      </w:r>
      <w:r>
        <w:t>)</w:t>
      </w:r>
      <w:r w:rsidRPr="003561C2">
        <w:t xml:space="preserve">. A review of the state-of-the-art for stakeholder analysis </w:t>
      </w:r>
      <w:proofErr w:type="gramStart"/>
      <w:r w:rsidRPr="003561C2">
        <w:t>with regard to</w:t>
      </w:r>
      <w:proofErr w:type="gramEnd"/>
      <w:r w:rsidRPr="003561C2">
        <w:t xml:space="preserve"> environmental management and regulation. Journal of Environmental Management, 279, p.111773.</w:t>
      </w:r>
    </w:p>
    <w:p w14:paraId="05C3DB33" w14:textId="77777777" w:rsidR="00FC4065" w:rsidRDefault="00FC4065" w:rsidP="00FC4065">
      <w:pPr>
        <w:spacing w:line="360" w:lineRule="auto"/>
        <w:jc w:val="both"/>
      </w:pPr>
      <w:r w:rsidRPr="00F07FD9">
        <w:t xml:space="preserve">Chen, Z., </w:t>
      </w:r>
      <w:proofErr w:type="spellStart"/>
      <w:r w:rsidRPr="00F07FD9">
        <w:t>Demeulem</w:t>
      </w:r>
      <w:r>
        <w:t>eester</w:t>
      </w:r>
      <w:proofErr w:type="spellEnd"/>
      <w:r>
        <w:t>, E., Bai, S. and Guo, Y.</w:t>
      </w:r>
      <w:r w:rsidRPr="00F07FD9">
        <w:t xml:space="preserve"> </w:t>
      </w:r>
      <w:r>
        <w:t>(</w:t>
      </w:r>
      <w:r w:rsidRPr="00F07FD9">
        <w:t>2018</w:t>
      </w:r>
      <w:r>
        <w:t>)</w:t>
      </w:r>
      <w:r w:rsidRPr="00F07FD9">
        <w:t>. Efficient priority rules for the stochastic resource-constrained project scheduling problem. European Journal of Operational Research, 270(3), pp.957-967.</w:t>
      </w:r>
    </w:p>
    <w:p w14:paraId="45BCE67B" w14:textId="77777777" w:rsidR="00FC4065" w:rsidRDefault="00FC4065" w:rsidP="00FC4065">
      <w:pPr>
        <w:spacing w:line="360" w:lineRule="auto"/>
        <w:jc w:val="both"/>
      </w:pPr>
      <w:r>
        <w:t>Denney, V.</w:t>
      </w:r>
      <w:r w:rsidRPr="00E82C4D">
        <w:t xml:space="preserve"> </w:t>
      </w:r>
      <w:r>
        <w:t>(</w:t>
      </w:r>
      <w:r w:rsidRPr="00E82C4D">
        <w:t>2020</w:t>
      </w:r>
      <w:r>
        <w:t>)</w:t>
      </w:r>
      <w:r w:rsidRPr="00E82C4D">
        <w:t>. Exploring the upside of risk in project management: A phenomenological inquiry. Journal of Modern Project Management, 8(1), pp.278-298.</w:t>
      </w:r>
    </w:p>
    <w:p w14:paraId="7AE2C3F0" w14:textId="77777777" w:rsidR="00FC4065" w:rsidRDefault="00FC4065" w:rsidP="00FC4065">
      <w:pPr>
        <w:spacing w:line="360" w:lineRule="auto"/>
        <w:jc w:val="both"/>
      </w:pPr>
      <w:proofErr w:type="spellStart"/>
      <w:r>
        <w:t>Eskerod</w:t>
      </w:r>
      <w:proofErr w:type="spellEnd"/>
      <w:r>
        <w:t>, P. and Larsen, T.</w:t>
      </w:r>
      <w:r w:rsidRPr="009339A5">
        <w:t xml:space="preserve"> </w:t>
      </w:r>
      <w:r>
        <w:t>(</w:t>
      </w:r>
      <w:r w:rsidRPr="009339A5">
        <w:t>2018</w:t>
      </w:r>
      <w:r>
        <w:t>)</w:t>
      </w:r>
      <w:r w:rsidRPr="009339A5">
        <w:t>. Advancing project stakeholder analysis by the concept ‘shadows of the context’. International Journal of Project Management, 36(1), pp.161-169.</w:t>
      </w:r>
    </w:p>
    <w:p w14:paraId="6883C46C" w14:textId="77777777" w:rsidR="00FC4065" w:rsidRDefault="00FC4065" w:rsidP="00FC4065">
      <w:pPr>
        <w:spacing w:line="360" w:lineRule="auto"/>
        <w:jc w:val="both"/>
      </w:pPr>
      <w:r w:rsidRPr="00D51BDF">
        <w:t>Habibi, F.,</w:t>
      </w:r>
      <w:r>
        <w:t xml:space="preserve"> </w:t>
      </w:r>
      <w:proofErr w:type="spellStart"/>
      <w:r>
        <w:t>Barzinpour</w:t>
      </w:r>
      <w:proofErr w:type="spellEnd"/>
      <w:r>
        <w:t xml:space="preserve">, F. and </w:t>
      </w:r>
      <w:proofErr w:type="spellStart"/>
      <w:r>
        <w:t>Sadjadi</w:t>
      </w:r>
      <w:proofErr w:type="spellEnd"/>
      <w:r>
        <w:t>, S.</w:t>
      </w:r>
      <w:r w:rsidRPr="00D51BDF">
        <w:t xml:space="preserve"> </w:t>
      </w:r>
      <w:r>
        <w:t>(</w:t>
      </w:r>
      <w:r w:rsidRPr="00D51BDF">
        <w:t>2018</w:t>
      </w:r>
      <w:r>
        <w:t>)</w:t>
      </w:r>
      <w:r w:rsidRPr="00D51BDF">
        <w:t>. Resource-constrained project scheduling problem: review of past and recent developments. Journal of project management, 3(2), pp.55-88.</w:t>
      </w:r>
    </w:p>
    <w:p w14:paraId="2213555A" w14:textId="77777777" w:rsidR="00FC4065" w:rsidRDefault="00FC4065" w:rsidP="00FC4065">
      <w:pPr>
        <w:spacing w:line="360" w:lineRule="auto"/>
        <w:jc w:val="both"/>
      </w:pPr>
      <w:proofErr w:type="spellStart"/>
      <w:r>
        <w:t>iTechArt</w:t>
      </w:r>
      <w:proofErr w:type="spellEnd"/>
      <w:r>
        <w:t xml:space="preserve">. (2020). </w:t>
      </w:r>
      <w:r w:rsidRPr="009B7E84">
        <w:t>Dialogue: Humanizing healthcare with technology</w:t>
      </w:r>
      <w:r>
        <w:t xml:space="preserve">. (Online) Available at; </w:t>
      </w:r>
      <w:r w:rsidRPr="009B7E84">
        <w:t>https://www.itechart.com/our-work/dialogue/</w:t>
      </w:r>
      <w:r>
        <w:t xml:space="preserve"> (Accessed on 9</w:t>
      </w:r>
      <w:r w:rsidRPr="00E42157">
        <w:rPr>
          <w:vertAlign w:val="superscript"/>
        </w:rPr>
        <w:t>th</w:t>
      </w:r>
      <w:r>
        <w:t xml:space="preserve"> November 2021).</w:t>
      </w:r>
    </w:p>
    <w:p w14:paraId="5ABE29AC" w14:textId="77777777" w:rsidR="00FC4065" w:rsidRPr="00E42157" w:rsidRDefault="00FC4065" w:rsidP="00FC4065">
      <w:pPr>
        <w:spacing w:line="360" w:lineRule="auto"/>
        <w:jc w:val="both"/>
      </w:pPr>
      <w:proofErr w:type="spellStart"/>
      <w:r>
        <w:t>iTechArt</w:t>
      </w:r>
      <w:proofErr w:type="spellEnd"/>
      <w:r>
        <w:t xml:space="preserve">. (2021). </w:t>
      </w:r>
      <w:proofErr w:type="spellStart"/>
      <w:r>
        <w:t>iTechArt</w:t>
      </w:r>
      <w:proofErr w:type="spellEnd"/>
      <w:r>
        <w:t xml:space="preserve"> Group. (Online) Available at; </w:t>
      </w:r>
      <w:r w:rsidRPr="00E42157">
        <w:t>https://www.itechart.com/company/</w:t>
      </w:r>
      <w:r>
        <w:t xml:space="preserve"> (Accessed on 9</w:t>
      </w:r>
      <w:r w:rsidRPr="00E42157">
        <w:rPr>
          <w:vertAlign w:val="superscript"/>
        </w:rPr>
        <w:t>th</w:t>
      </w:r>
      <w:r>
        <w:t xml:space="preserve"> November 2021). </w:t>
      </w:r>
    </w:p>
    <w:p w14:paraId="4C518C5E" w14:textId="77777777" w:rsidR="00FC4065" w:rsidRDefault="00FC4065" w:rsidP="00FC4065">
      <w:pPr>
        <w:spacing w:line="360" w:lineRule="auto"/>
        <w:jc w:val="both"/>
      </w:pPr>
      <w:r>
        <w:t>Li, D. and Lu, M.</w:t>
      </w:r>
      <w:r w:rsidRPr="009339A5">
        <w:t xml:space="preserve"> </w:t>
      </w:r>
      <w:r>
        <w:t>(</w:t>
      </w:r>
      <w:r w:rsidRPr="009339A5">
        <w:t>2017</w:t>
      </w:r>
      <w:r>
        <w:t>)</w:t>
      </w:r>
      <w:r w:rsidRPr="009339A5">
        <w:t>. Automated generation of work breakdown structure and project network model for earthworks project planning: a flow network-based optimization approach. Journal of construction engineering and management, 143(1), p.04016086.</w:t>
      </w:r>
    </w:p>
    <w:p w14:paraId="6F82C6AA" w14:textId="77777777" w:rsidR="00FC4065" w:rsidRDefault="00FC4065" w:rsidP="00FC4065">
      <w:pPr>
        <w:spacing w:line="360" w:lineRule="auto"/>
        <w:jc w:val="both"/>
      </w:pPr>
      <w:r w:rsidRPr="0098388D">
        <w:t>Meyer, B.H.</w:t>
      </w:r>
      <w:r>
        <w:t xml:space="preserve">, Prescott, </w:t>
      </w:r>
      <w:proofErr w:type="gramStart"/>
      <w:r>
        <w:t>B.</w:t>
      </w:r>
      <w:proofErr w:type="gramEnd"/>
      <w:r>
        <w:t xml:space="preserve"> and Sheng, X.S. (</w:t>
      </w:r>
      <w:r w:rsidRPr="0098388D">
        <w:t>2021</w:t>
      </w:r>
      <w:r>
        <w:t>)</w:t>
      </w:r>
      <w:r w:rsidRPr="0098388D">
        <w:t>. The impact of the COVID-19 pandemic on business expectations. International Journal of Forecasting.</w:t>
      </w:r>
    </w:p>
    <w:p w14:paraId="070C63C5" w14:textId="77777777" w:rsidR="00FC4065" w:rsidRDefault="00FC4065" w:rsidP="00FC4065">
      <w:pPr>
        <w:spacing w:line="360" w:lineRule="auto"/>
        <w:jc w:val="both"/>
      </w:pPr>
      <w:proofErr w:type="spellStart"/>
      <w:r>
        <w:t>Oladepo</w:t>
      </w:r>
      <w:proofErr w:type="spellEnd"/>
      <w:r>
        <w:t>, O.</w:t>
      </w:r>
      <w:r w:rsidRPr="00D2516C">
        <w:t xml:space="preserve"> </w:t>
      </w:r>
      <w:r>
        <w:t>(</w:t>
      </w:r>
      <w:r w:rsidRPr="00D2516C">
        <w:t>2020</w:t>
      </w:r>
      <w:r>
        <w:t>)</w:t>
      </w:r>
      <w:r w:rsidRPr="00D2516C">
        <w:t>. Research Sponsoring, Financial Management and Conflict of Interest. African Journal of Biomedical Research, 23(SE2), pp.27-30.</w:t>
      </w:r>
    </w:p>
    <w:p w14:paraId="015C215C" w14:textId="77777777" w:rsidR="00FC4065" w:rsidRDefault="00FC4065" w:rsidP="00FC4065">
      <w:pPr>
        <w:spacing w:line="360" w:lineRule="auto"/>
        <w:jc w:val="both"/>
      </w:pPr>
      <w:proofErr w:type="spellStart"/>
      <w:r w:rsidRPr="009339A5">
        <w:t>Spittler</w:t>
      </w:r>
      <w:proofErr w:type="spellEnd"/>
      <w:r w:rsidRPr="009339A5">
        <w:t xml:space="preserve">, N., </w:t>
      </w:r>
      <w:proofErr w:type="spellStart"/>
      <w:r w:rsidRPr="009339A5">
        <w:t>Shafiei</w:t>
      </w:r>
      <w:proofErr w:type="spellEnd"/>
      <w:r w:rsidRPr="009339A5">
        <w:t xml:space="preserve">, E., </w:t>
      </w:r>
      <w:proofErr w:type="spellStart"/>
      <w:r w:rsidRPr="009339A5">
        <w:t>Dav</w:t>
      </w:r>
      <w:r>
        <w:t>idsdottir</w:t>
      </w:r>
      <w:proofErr w:type="spellEnd"/>
      <w:r>
        <w:t xml:space="preserve">, B. and </w:t>
      </w:r>
      <w:proofErr w:type="spellStart"/>
      <w:r>
        <w:t>Juliusson</w:t>
      </w:r>
      <w:proofErr w:type="spellEnd"/>
      <w:r>
        <w:t>, E.</w:t>
      </w:r>
      <w:r w:rsidRPr="009339A5">
        <w:t xml:space="preserve"> </w:t>
      </w:r>
      <w:r>
        <w:t>(</w:t>
      </w:r>
      <w:r w:rsidRPr="009339A5">
        <w:t>2020</w:t>
      </w:r>
      <w:r>
        <w:t>)</w:t>
      </w:r>
      <w:r w:rsidRPr="009339A5">
        <w:t>. Modelling geothermal resource utilization by incorporating resource dynamics, capacity expansion, and development costs. Energy, 190, p.116407.</w:t>
      </w:r>
    </w:p>
    <w:p w14:paraId="7B6DB593" w14:textId="46788104" w:rsidR="00F53B3C" w:rsidRPr="00B57474" w:rsidRDefault="00F53B3C" w:rsidP="00B57474">
      <w:pPr>
        <w:rPr>
          <w:rFonts w:asciiTheme="majorHAnsi" w:eastAsiaTheme="majorEastAsia" w:hAnsiTheme="majorHAnsi" w:cstheme="majorBidi"/>
          <w:b/>
          <w:bCs/>
          <w:color w:val="2F5496" w:themeColor="accent1" w:themeShade="BF"/>
          <w:sz w:val="28"/>
          <w:szCs w:val="28"/>
        </w:rPr>
      </w:pPr>
    </w:p>
    <w:p w14:paraId="0407BD87" w14:textId="77777777" w:rsidR="00F70F03" w:rsidRDefault="00F70F03" w:rsidP="001C737B">
      <w:pPr>
        <w:pStyle w:val="Footer"/>
        <w:rPr>
          <w:b/>
          <w:bCs/>
          <w:sz w:val="28"/>
          <w:szCs w:val="28"/>
        </w:rPr>
      </w:pPr>
    </w:p>
    <w:p w14:paraId="3C978008" w14:textId="77777777" w:rsidR="00F70F03" w:rsidRDefault="00F70F03" w:rsidP="001C737B">
      <w:pPr>
        <w:pStyle w:val="Footer"/>
        <w:rPr>
          <w:b/>
          <w:bCs/>
          <w:sz w:val="28"/>
          <w:szCs w:val="28"/>
        </w:rPr>
      </w:pPr>
    </w:p>
    <w:p w14:paraId="7284E14A" w14:textId="77777777" w:rsidR="00F70F03" w:rsidRDefault="00F70F03" w:rsidP="001C737B">
      <w:pPr>
        <w:pStyle w:val="Footer"/>
        <w:rPr>
          <w:b/>
          <w:bCs/>
          <w:sz w:val="28"/>
          <w:szCs w:val="28"/>
        </w:rPr>
      </w:pPr>
    </w:p>
    <w:p w14:paraId="6525B5C8" w14:textId="77777777" w:rsidR="00F70F03" w:rsidRDefault="00F70F03" w:rsidP="001C737B">
      <w:pPr>
        <w:pStyle w:val="Footer"/>
        <w:rPr>
          <w:b/>
          <w:bCs/>
          <w:sz w:val="28"/>
          <w:szCs w:val="28"/>
        </w:rPr>
      </w:pPr>
    </w:p>
    <w:p w14:paraId="22B42E30" w14:textId="77777777" w:rsidR="00F70F03" w:rsidRDefault="00F70F03" w:rsidP="001C737B">
      <w:pPr>
        <w:pStyle w:val="Footer"/>
        <w:rPr>
          <w:b/>
          <w:bCs/>
          <w:sz w:val="28"/>
          <w:szCs w:val="28"/>
        </w:rPr>
      </w:pPr>
    </w:p>
    <w:tbl>
      <w:tblPr>
        <w:tblW w:w="0" w:type="auto"/>
        <w:tblLayout w:type="fixed"/>
        <w:tblLook w:val="04A0" w:firstRow="1" w:lastRow="0" w:firstColumn="1" w:lastColumn="0" w:noHBand="0" w:noVBand="1"/>
      </w:tblPr>
      <w:tblGrid>
        <w:gridCol w:w="1368"/>
        <w:gridCol w:w="3829"/>
        <w:gridCol w:w="3829"/>
      </w:tblGrid>
      <w:tr w:rsidR="003C7BEA" w14:paraId="1964DBD9" w14:textId="77777777" w:rsidTr="003C7BEA">
        <w:trPr>
          <w:trHeight w:val="4000"/>
        </w:trPr>
        <w:tc>
          <w:tcPr>
            <w:tcW w:w="1368" w:type="dxa"/>
            <w:hideMark/>
          </w:tcPr>
          <w:p w14:paraId="518378D3" w14:textId="77777777" w:rsidR="003C7BEA" w:rsidRDefault="003C7BEA">
            <w:r>
              <w:t>Slide 1</w:t>
            </w:r>
          </w:p>
        </w:tc>
        <w:tc>
          <w:tcPr>
            <w:tcW w:w="3829" w:type="dxa"/>
            <w:hideMark/>
          </w:tcPr>
          <w:p w14:paraId="3BBF2506" w14:textId="716594C9" w:rsidR="003C7BEA" w:rsidRDefault="003C7BEA">
            <w:r>
              <w:rPr>
                <w:rFonts w:eastAsiaTheme="minorHAnsi"/>
                <w:sz w:val="22"/>
                <w:szCs w:val="22"/>
              </w:rPr>
              <w:object w:dxaOrig="2880" w:dyaOrig="2160" w14:anchorId="085D51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2in;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Link" ProgID="PowerPoint.Slide.8" ShapeID="_x0000_i1031" DrawAspect="Content" r:id="rId26" UpdateMode="Always">
                  <o:LinkType>EnhancedMetaFile</o:LinkType>
                  <o:LockedField>false</o:LockedField>
                </o:OLEObject>
              </w:object>
            </w:r>
          </w:p>
        </w:tc>
        <w:tc>
          <w:tcPr>
            <w:tcW w:w="3829" w:type="dxa"/>
          </w:tcPr>
          <w:p w14:paraId="2EFC2003" w14:textId="77777777" w:rsidR="003C7BEA" w:rsidRDefault="003C7BEA"/>
        </w:tc>
      </w:tr>
      <w:tr w:rsidR="003C7BEA" w14:paraId="748DAEDE" w14:textId="77777777" w:rsidTr="003C7BEA">
        <w:trPr>
          <w:trHeight w:val="4000"/>
        </w:trPr>
        <w:tc>
          <w:tcPr>
            <w:tcW w:w="1368" w:type="dxa"/>
            <w:hideMark/>
          </w:tcPr>
          <w:p w14:paraId="4D52D59E" w14:textId="77777777" w:rsidR="003C7BEA" w:rsidRDefault="003C7BEA">
            <w:r>
              <w:t>Slide 2</w:t>
            </w:r>
          </w:p>
        </w:tc>
        <w:tc>
          <w:tcPr>
            <w:tcW w:w="3829" w:type="dxa"/>
            <w:hideMark/>
          </w:tcPr>
          <w:p w14:paraId="7DD9FAAB" w14:textId="1BEDC7E6" w:rsidR="003C7BEA" w:rsidRDefault="003C7BEA">
            <w:r>
              <w:rPr>
                <w:rFonts w:eastAsiaTheme="minorHAnsi"/>
                <w:sz w:val="22"/>
                <w:szCs w:val="22"/>
              </w:rPr>
              <w:object w:dxaOrig="2880" w:dyaOrig="2160" w14:anchorId="7EFFFC6B">
                <v:shape id="_x0000_i1032" type="#_x0000_t75" style="width:2in;height:10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Link" ProgID="PowerPoint.Slide.8" ShapeID="_x0000_i1032" DrawAspect="Content" r:id="rId28" UpdateMode="Always">
                  <o:LinkType>EnhancedMetaFile</o:LinkType>
                  <o:LockedField>false</o:LockedField>
                </o:OLEObject>
              </w:object>
            </w:r>
          </w:p>
        </w:tc>
        <w:tc>
          <w:tcPr>
            <w:tcW w:w="3829" w:type="dxa"/>
          </w:tcPr>
          <w:p w14:paraId="2E725E05" w14:textId="77777777" w:rsidR="003C7BEA" w:rsidRDefault="003C7BEA"/>
        </w:tc>
      </w:tr>
      <w:tr w:rsidR="003C7BEA" w14:paraId="4D6BCC98" w14:textId="77777777" w:rsidTr="003C7BEA">
        <w:trPr>
          <w:trHeight w:val="4000"/>
        </w:trPr>
        <w:tc>
          <w:tcPr>
            <w:tcW w:w="1368" w:type="dxa"/>
            <w:hideMark/>
          </w:tcPr>
          <w:p w14:paraId="7A7A7EAB" w14:textId="77777777" w:rsidR="003C7BEA" w:rsidRDefault="003C7BEA">
            <w:r>
              <w:t>Slide 3</w:t>
            </w:r>
          </w:p>
        </w:tc>
        <w:tc>
          <w:tcPr>
            <w:tcW w:w="3829" w:type="dxa"/>
            <w:hideMark/>
          </w:tcPr>
          <w:p w14:paraId="485A686C" w14:textId="1B4E23EB" w:rsidR="003C7BEA" w:rsidRDefault="003C7BEA">
            <w:r>
              <w:rPr>
                <w:rFonts w:eastAsiaTheme="minorHAnsi"/>
                <w:sz w:val="22"/>
                <w:szCs w:val="22"/>
              </w:rPr>
              <w:object w:dxaOrig="2880" w:dyaOrig="2160" w14:anchorId="3D83833E">
                <v:shape id="_x0000_i1033" type="#_x0000_t75" style="width:2in;height:10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Link" ProgID="PowerPoint.Slide.8" ShapeID="_x0000_i1033" DrawAspect="Content" r:id="rId30" UpdateMode="Always">
                  <o:LinkType>EnhancedMetaFile</o:LinkType>
                  <o:LockedField>false</o:LockedField>
                </o:OLEObject>
              </w:object>
            </w:r>
          </w:p>
        </w:tc>
        <w:tc>
          <w:tcPr>
            <w:tcW w:w="3829" w:type="dxa"/>
          </w:tcPr>
          <w:p w14:paraId="4F64CC47" w14:textId="77777777" w:rsidR="003C7BEA" w:rsidRDefault="003C7BEA">
            <w:pPr>
              <w:autoSpaceDE w:val="0"/>
              <w:autoSpaceDN w:val="0"/>
              <w:adjustRightInd w:val="0"/>
              <w:spacing w:after="0" w:line="240" w:lineRule="auto"/>
              <w:jc w:val="both"/>
              <w:rPr>
                <w:rFonts w:ascii="Calibri" w:hAnsi="Calibri" w:cs="Calibri"/>
                <w:kern w:val="24"/>
                <w:sz w:val="24"/>
                <w:szCs w:val="24"/>
                <w:lang w:val="en-US"/>
              </w:rPr>
            </w:pPr>
            <w:proofErr w:type="gramStart"/>
            <w:r>
              <w:rPr>
                <w:rFonts w:ascii="Calibri" w:hAnsi="Calibri" w:cs="Calibri"/>
                <w:kern w:val="24"/>
                <w:sz w:val="24"/>
                <w:szCs w:val="24"/>
                <w:lang w:val="en-US"/>
              </w:rPr>
              <w:t>As a consequence of</w:t>
            </w:r>
            <w:proofErr w:type="gramEnd"/>
            <w:r>
              <w:rPr>
                <w:rFonts w:ascii="Calibri" w:hAnsi="Calibri" w:cs="Calibri"/>
                <w:kern w:val="24"/>
                <w:sz w:val="24"/>
                <w:szCs w:val="24"/>
                <w:lang w:val="en-US"/>
              </w:rPr>
              <w:t xml:space="preserve"> the pandemic, three core challenges that have emerged were fluctuating restrictions, changing market conditions and resource scarcity. </w:t>
            </w:r>
          </w:p>
          <w:p w14:paraId="68FD9FD9" w14:textId="77777777" w:rsidR="003C7BEA" w:rsidRDefault="003C7BEA">
            <w:pPr>
              <w:autoSpaceDE w:val="0"/>
              <w:autoSpaceDN w:val="0"/>
              <w:adjustRightInd w:val="0"/>
              <w:spacing w:after="0" w:line="240" w:lineRule="auto"/>
              <w:rPr>
                <w:rFonts w:ascii="Calibri" w:hAnsi="Calibri" w:cs="Calibri"/>
                <w:kern w:val="24"/>
                <w:sz w:val="24"/>
                <w:szCs w:val="24"/>
                <w:lang w:val="en-US"/>
              </w:rPr>
            </w:pPr>
          </w:p>
          <w:p w14:paraId="64EA42CA" w14:textId="77777777" w:rsidR="003C7BEA" w:rsidRDefault="003C7BEA">
            <w:pPr>
              <w:autoSpaceDE w:val="0"/>
              <w:autoSpaceDN w:val="0"/>
              <w:adjustRightInd w:val="0"/>
              <w:spacing w:after="0" w:line="240" w:lineRule="auto"/>
              <w:rPr>
                <w:rFonts w:ascii="Arial" w:hAnsi="Arial" w:cs="Arial"/>
                <w:sz w:val="24"/>
                <w:szCs w:val="24"/>
              </w:rPr>
            </w:pPr>
          </w:p>
          <w:p w14:paraId="0A111BFF" w14:textId="77777777" w:rsidR="003C7BEA" w:rsidRDefault="003C7BEA">
            <w:pPr>
              <w:rPr>
                <w:sz w:val="22"/>
                <w:szCs w:val="22"/>
              </w:rPr>
            </w:pPr>
          </w:p>
        </w:tc>
      </w:tr>
      <w:tr w:rsidR="003C7BEA" w14:paraId="0AE3D43D" w14:textId="77777777" w:rsidTr="003C7BEA">
        <w:trPr>
          <w:trHeight w:val="4000"/>
        </w:trPr>
        <w:tc>
          <w:tcPr>
            <w:tcW w:w="1368" w:type="dxa"/>
            <w:hideMark/>
          </w:tcPr>
          <w:p w14:paraId="3B94BD95" w14:textId="77777777" w:rsidR="003C7BEA" w:rsidRDefault="003C7BEA">
            <w:r>
              <w:lastRenderedPageBreak/>
              <w:t>Slide 4</w:t>
            </w:r>
          </w:p>
        </w:tc>
        <w:tc>
          <w:tcPr>
            <w:tcW w:w="3829" w:type="dxa"/>
            <w:hideMark/>
          </w:tcPr>
          <w:p w14:paraId="5439D937" w14:textId="61238FBB" w:rsidR="003C7BEA" w:rsidRDefault="003C7BEA">
            <w:r>
              <w:rPr>
                <w:rFonts w:eastAsiaTheme="minorHAnsi"/>
                <w:sz w:val="22"/>
                <w:szCs w:val="22"/>
              </w:rPr>
              <w:object w:dxaOrig="2880" w:dyaOrig="2160" w14:anchorId="794EAA6D">
                <v:shape id="_x0000_i1034" type="#_x0000_t75" style="width:2in;height:108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Link" ProgID="PowerPoint.Slide.8" ShapeID="_x0000_i1034" DrawAspect="Content" r:id="rId32" UpdateMode="Always">
                  <o:LinkType>EnhancedMetaFile</o:LinkType>
                  <o:LockedField>false</o:LockedField>
                </o:OLEObject>
              </w:object>
            </w:r>
          </w:p>
        </w:tc>
        <w:tc>
          <w:tcPr>
            <w:tcW w:w="3829" w:type="dxa"/>
          </w:tcPr>
          <w:p w14:paraId="4A4EF5E3" w14:textId="77777777" w:rsidR="003C7BEA" w:rsidRDefault="003C7BEA">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The dialogue project is all about setting up a virtual clinic to provide automated patient assistance through preliminary screening via chatbots and with the use of contemporary tech stack micro services, working in sophisticated Kubernetes-based infrastructure, server less modes and in mobile applications. Python is used as a backend language and AWS also helps with automating infrastructure to </w:t>
            </w:r>
            <w:proofErr w:type="spellStart"/>
            <w:r>
              <w:rPr>
                <w:rFonts w:ascii="Calibri" w:hAnsi="Calibri" w:cs="Calibri"/>
                <w:kern w:val="24"/>
                <w:sz w:val="24"/>
                <w:szCs w:val="24"/>
                <w:lang w:val="en-US"/>
              </w:rPr>
              <w:t>iTechArt</w:t>
            </w:r>
            <w:proofErr w:type="spellEnd"/>
            <w:r>
              <w:rPr>
                <w:rFonts w:ascii="Calibri" w:hAnsi="Calibri" w:cs="Calibri"/>
                <w:kern w:val="24"/>
                <w:sz w:val="24"/>
                <w:szCs w:val="24"/>
                <w:lang w:val="en-US"/>
              </w:rPr>
              <w:t xml:space="preserve">. </w:t>
            </w:r>
          </w:p>
          <w:p w14:paraId="523BD650" w14:textId="77777777" w:rsidR="003C7BEA" w:rsidRDefault="003C7BEA">
            <w:pPr>
              <w:autoSpaceDE w:val="0"/>
              <w:autoSpaceDN w:val="0"/>
              <w:adjustRightInd w:val="0"/>
              <w:spacing w:after="0" w:line="240" w:lineRule="auto"/>
              <w:rPr>
                <w:rFonts w:ascii="Arial" w:hAnsi="Arial" w:cs="Arial"/>
                <w:sz w:val="24"/>
                <w:szCs w:val="24"/>
              </w:rPr>
            </w:pPr>
          </w:p>
          <w:p w14:paraId="5C999487" w14:textId="77777777" w:rsidR="003C7BEA" w:rsidRDefault="003C7BEA">
            <w:pPr>
              <w:rPr>
                <w:sz w:val="22"/>
                <w:szCs w:val="22"/>
              </w:rPr>
            </w:pPr>
          </w:p>
        </w:tc>
      </w:tr>
      <w:tr w:rsidR="003C7BEA" w14:paraId="52E72454" w14:textId="77777777" w:rsidTr="003C7BEA">
        <w:trPr>
          <w:trHeight w:val="4000"/>
        </w:trPr>
        <w:tc>
          <w:tcPr>
            <w:tcW w:w="1368" w:type="dxa"/>
            <w:hideMark/>
          </w:tcPr>
          <w:p w14:paraId="6151EFCA" w14:textId="77777777" w:rsidR="003C7BEA" w:rsidRDefault="003C7BEA">
            <w:r>
              <w:t>Slide 5</w:t>
            </w:r>
          </w:p>
        </w:tc>
        <w:tc>
          <w:tcPr>
            <w:tcW w:w="3829" w:type="dxa"/>
            <w:hideMark/>
          </w:tcPr>
          <w:p w14:paraId="1F690B1A" w14:textId="68E1F6E7" w:rsidR="003C7BEA" w:rsidRDefault="003C7BEA">
            <w:r>
              <w:rPr>
                <w:rFonts w:eastAsiaTheme="minorHAnsi"/>
                <w:sz w:val="22"/>
                <w:szCs w:val="22"/>
              </w:rPr>
              <w:object w:dxaOrig="2880" w:dyaOrig="2160" w14:anchorId="59ED0DAF">
                <v:shape id="_x0000_i1035" type="#_x0000_t75" style="width:2in;height:108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Link" ProgID="PowerPoint.Slide.8" ShapeID="_x0000_i1035" DrawAspect="Content" r:id="rId34" UpdateMode="Always">
                  <o:LinkType>EnhancedMetaFile</o:LinkType>
                  <o:LockedField>false</o:LockedField>
                </o:OLEObject>
              </w:object>
            </w:r>
          </w:p>
        </w:tc>
        <w:tc>
          <w:tcPr>
            <w:tcW w:w="3829" w:type="dxa"/>
          </w:tcPr>
          <w:p w14:paraId="1BDB9B72" w14:textId="77777777" w:rsidR="003C7BEA" w:rsidRDefault="003C7BEA"/>
        </w:tc>
      </w:tr>
      <w:tr w:rsidR="003C7BEA" w14:paraId="70B63726" w14:textId="77777777" w:rsidTr="003C7BEA">
        <w:trPr>
          <w:trHeight w:val="4000"/>
        </w:trPr>
        <w:tc>
          <w:tcPr>
            <w:tcW w:w="1368" w:type="dxa"/>
            <w:hideMark/>
          </w:tcPr>
          <w:p w14:paraId="08698209" w14:textId="77777777" w:rsidR="003C7BEA" w:rsidRDefault="003C7BEA">
            <w:r>
              <w:t>Slide 6</w:t>
            </w:r>
          </w:p>
        </w:tc>
        <w:tc>
          <w:tcPr>
            <w:tcW w:w="3829" w:type="dxa"/>
            <w:hideMark/>
          </w:tcPr>
          <w:p w14:paraId="52AE4CBD" w14:textId="70EB3D58" w:rsidR="003C7BEA" w:rsidRDefault="003C7BEA">
            <w:r>
              <w:rPr>
                <w:rFonts w:eastAsiaTheme="minorHAnsi"/>
                <w:sz w:val="22"/>
                <w:szCs w:val="22"/>
              </w:rPr>
              <w:object w:dxaOrig="2880" w:dyaOrig="2160" w14:anchorId="7632D69A">
                <v:shape id="_x0000_i1036" type="#_x0000_t75" style="width:2in;height:10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Link" ProgID="PowerPoint.Slide.8" ShapeID="_x0000_i1036" DrawAspect="Content" r:id="rId36" UpdateMode="Always">
                  <o:LinkType>EnhancedMetaFile</o:LinkType>
                  <o:LockedField>false</o:LockedField>
                </o:OLEObject>
              </w:object>
            </w:r>
          </w:p>
        </w:tc>
        <w:tc>
          <w:tcPr>
            <w:tcW w:w="3829" w:type="dxa"/>
          </w:tcPr>
          <w:p w14:paraId="03C2D4B7" w14:textId="77777777" w:rsidR="003C7BEA" w:rsidRDefault="003C7BEA">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This project is a collaborative effort of the BOD, project manager, IT manager and the entire software development team to introduce an online healthcare platform, sponsored by </w:t>
            </w:r>
            <w:proofErr w:type="spellStart"/>
            <w:r>
              <w:rPr>
                <w:rFonts w:ascii="Calibri" w:hAnsi="Calibri" w:cs="Calibri"/>
                <w:kern w:val="24"/>
                <w:sz w:val="24"/>
                <w:szCs w:val="24"/>
                <w:lang w:val="en-US"/>
              </w:rPr>
              <w:t>Tecmedicine</w:t>
            </w:r>
            <w:proofErr w:type="spellEnd"/>
            <w:r>
              <w:rPr>
                <w:rFonts w:ascii="Calibri" w:hAnsi="Calibri" w:cs="Calibri"/>
                <w:kern w:val="24"/>
                <w:sz w:val="24"/>
                <w:szCs w:val="24"/>
                <w:lang w:val="en-US"/>
              </w:rPr>
              <w:t xml:space="preserve"> firm and supported by the governmental bodies. </w:t>
            </w:r>
          </w:p>
          <w:p w14:paraId="64673317" w14:textId="77777777" w:rsidR="003C7BEA" w:rsidRDefault="003C7BEA">
            <w:pPr>
              <w:autoSpaceDE w:val="0"/>
              <w:autoSpaceDN w:val="0"/>
              <w:adjustRightInd w:val="0"/>
              <w:spacing w:after="0" w:line="240" w:lineRule="auto"/>
              <w:rPr>
                <w:rFonts w:ascii="Arial" w:hAnsi="Arial" w:cs="Arial"/>
                <w:sz w:val="24"/>
                <w:szCs w:val="24"/>
              </w:rPr>
            </w:pPr>
          </w:p>
          <w:p w14:paraId="661FE58D" w14:textId="77777777" w:rsidR="003C7BEA" w:rsidRDefault="003C7BEA">
            <w:pPr>
              <w:rPr>
                <w:sz w:val="22"/>
                <w:szCs w:val="22"/>
              </w:rPr>
            </w:pPr>
          </w:p>
        </w:tc>
      </w:tr>
      <w:tr w:rsidR="003C7BEA" w14:paraId="0AFB1B69" w14:textId="77777777" w:rsidTr="003C7BEA">
        <w:trPr>
          <w:trHeight w:val="4000"/>
        </w:trPr>
        <w:tc>
          <w:tcPr>
            <w:tcW w:w="1368" w:type="dxa"/>
            <w:hideMark/>
          </w:tcPr>
          <w:p w14:paraId="196EA059" w14:textId="77777777" w:rsidR="003C7BEA" w:rsidRDefault="003C7BEA">
            <w:r>
              <w:lastRenderedPageBreak/>
              <w:t>Slide 7</w:t>
            </w:r>
          </w:p>
        </w:tc>
        <w:tc>
          <w:tcPr>
            <w:tcW w:w="3829" w:type="dxa"/>
            <w:hideMark/>
          </w:tcPr>
          <w:p w14:paraId="440A2D68" w14:textId="08AA6EE3" w:rsidR="003C7BEA" w:rsidRDefault="003C7BEA">
            <w:r>
              <w:rPr>
                <w:rFonts w:eastAsiaTheme="minorHAnsi"/>
                <w:sz w:val="22"/>
                <w:szCs w:val="22"/>
              </w:rPr>
              <w:object w:dxaOrig="2880" w:dyaOrig="2160" w14:anchorId="175FBE98">
                <v:shape id="_x0000_i1037" type="#_x0000_t75" style="width:201.75pt;height:13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Link" ProgID="PowerPoint.Slide.8" ShapeID="_x0000_i1037" DrawAspect="Content" r:id="rId38" UpdateMode="Always">
                  <o:LinkType>EnhancedMetaFile</o:LinkType>
                  <o:LockedField>false</o:LockedField>
                </o:OLEObject>
              </w:object>
            </w:r>
          </w:p>
        </w:tc>
        <w:tc>
          <w:tcPr>
            <w:tcW w:w="3829" w:type="dxa"/>
          </w:tcPr>
          <w:p w14:paraId="557CB5AA" w14:textId="77777777" w:rsidR="003C7BEA" w:rsidRDefault="003C7BEA">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entire project is classified among six operations, right from requirement evaluation, project planning, designing, researching through to testing and installation, followed by fourteen sub tasks to be completed within one year. </w:t>
            </w:r>
          </w:p>
          <w:p w14:paraId="2C520E28" w14:textId="77777777" w:rsidR="003C7BEA" w:rsidRDefault="003C7BEA">
            <w:pPr>
              <w:autoSpaceDE w:val="0"/>
              <w:autoSpaceDN w:val="0"/>
              <w:adjustRightInd w:val="0"/>
              <w:spacing w:after="0" w:line="240" w:lineRule="auto"/>
              <w:rPr>
                <w:rFonts w:ascii="Arial" w:hAnsi="Arial" w:cs="Arial"/>
                <w:sz w:val="24"/>
                <w:szCs w:val="24"/>
              </w:rPr>
            </w:pPr>
          </w:p>
          <w:p w14:paraId="62F5CE60" w14:textId="77777777" w:rsidR="003C7BEA" w:rsidRDefault="003C7BEA">
            <w:pPr>
              <w:rPr>
                <w:sz w:val="22"/>
                <w:szCs w:val="22"/>
              </w:rPr>
            </w:pPr>
          </w:p>
        </w:tc>
      </w:tr>
      <w:tr w:rsidR="003C7BEA" w14:paraId="10069E30" w14:textId="77777777" w:rsidTr="003C7BEA">
        <w:trPr>
          <w:trHeight w:val="4000"/>
        </w:trPr>
        <w:tc>
          <w:tcPr>
            <w:tcW w:w="1368" w:type="dxa"/>
            <w:hideMark/>
          </w:tcPr>
          <w:p w14:paraId="5E573926" w14:textId="77777777" w:rsidR="003C7BEA" w:rsidRDefault="003C7BEA">
            <w:r>
              <w:t>Slide 8</w:t>
            </w:r>
          </w:p>
        </w:tc>
        <w:tc>
          <w:tcPr>
            <w:tcW w:w="3829" w:type="dxa"/>
            <w:hideMark/>
          </w:tcPr>
          <w:p w14:paraId="533854E0" w14:textId="7A26A6D5" w:rsidR="003C7BEA" w:rsidRDefault="003C7BEA">
            <w:r>
              <w:rPr>
                <w:rFonts w:eastAsiaTheme="minorHAnsi"/>
                <w:sz w:val="22"/>
                <w:szCs w:val="22"/>
              </w:rPr>
              <w:object w:dxaOrig="2880" w:dyaOrig="2160" w14:anchorId="4F1F8F61">
                <v:shape id="_x0000_i1038" type="#_x0000_t75" style="width:2in;height:10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Link" ProgID="PowerPoint.Slide.8" ShapeID="_x0000_i1038" DrawAspect="Content" r:id="rId40" UpdateMode="Always">
                  <o:LinkType>EnhancedMetaFile</o:LinkType>
                  <o:LockedField>false</o:LockedField>
                </o:OLEObject>
              </w:object>
            </w:r>
          </w:p>
        </w:tc>
        <w:tc>
          <w:tcPr>
            <w:tcW w:w="3829" w:type="dxa"/>
          </w:tcPr>
          <w:p w14:paraId="331CE8B2" w14:textId="77777777" w:rsidR="003C7BEA" w:rsidRDefault="003C7BEA">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To implement “The Dialogue” project, the overall budget set is valued at £</w:t>
            </w:r>
            <w:proofErr w:type="gramStart"/>
            <w:r>
              <w:rPr>
                <w:rFonts w:ascii="Calibri" w:hAnsi="Calibri" w:cs="Calibri"/>
                <w:kern w:val="24"/>
                <w:sz w:val="24"/>
                <w:szCs w:val="24"/>
                <w:lang w:val="en-US"/>
              </w:rPr>
              <w:t>50,000  to</w:t>
            </w:r>
            <w:proofErr w:type="gramEnd"/>
            <w:r>
              <w:rPr>
                <w:rFonts w:ascii="Calibri" w:hAnsi="Calibri" w:cs="Calibri"/>
                <w:kern w:val="24"/>
                <w:sz w:val="24"/>
                <w:szCs w:val="24"/>
                <w:lang w:val="en-US"/>
              </w:rPr>
              <w:t xml:space="preserve"> be incurred right from the initial phase to the end. </w:t>
            </w:r>
          </w:p>
          <w:p w14:paraId="7717CDE7" w14:textId="77777777" w:rsidR="003C7BEA" w:rsidRDefault="003C7BEA">
            <w:pPr>
              <w:autoSpaceDE w:val="0"/>
              <w:autoSpaceDN w:val="0"/>
              <w:adjustRightInd w:val="0"/>
              <w:spacing w:after="0" w:line="240" w:lineRule="auto"/>
              <w:rPr>
                <w:rFonts w:ascii="Arial" w:hAnsi="Arial" w:cs="Arial"/>
                <w:sz w:val="24"/>
                <w:szCs w:val="24"/>
              </w:rPr>
            </w:pPr>
          </w:p>
          <w:p w14:paraId="6742FD91" w14:textId="77777777" w:rsidR="003C7BEA" w:rsidRDefault="003C7BEA">
            <w:pPr>
              <w:rPr>
                <w:sz w:val="22"/>
                <w:szCs w:val="22"/>
              </w:rPr>
            </w:pPr>
          </w:p>
        </w:tc>
      </w:tr>
      <w:tr w:rsidR="003C7BEA" w14:paraId="075EAD6E" w14:textId="77777777" w:rsidTr="003C7BEA">
        <w:trPr>
          <w:trHeight w:val="4000"/>
        </w:trPr>
        <w:tc>
          <w:tcPr>
            <w:tcW w:w="1368" w:type="dxa"/>
            <w:hideMark/>
          </w:tcPr>
          <w:p w14:paraId="68EF4A3D" w14:textId="77777777" w:rsidR="003C7BEA" w:rsidRDefault="003C7BEA">
            <w:r>
              <w:t>Slide 9</w:t>
            </w:r>
          </w:p>
        </w:tc>
        <w:tc>
          <w:tcPr>
            <w:tcW w:w="3829" w:type="dxa"/>
            <w:hideMark/>
          </w:tcPr>
          <w:p w14:paraId="3EFFE5D8" w14:textId="24E56624" w:rsidR="003C7BEA" w:rsidRDefault="003C7BEA">
            <w:r>
              <w:rPr>
                <w:rFonts w:eastAsiaTheme="minorHAnsi"/>
                <w:sz w:val="22"/>
                <w:szCs w:val="22"/>
              </w:rPr>
              <w:object w:dxaOrig="2880" w:dyaOrig="2160" w14:anchorId="08CC64FE">
                <v:shape id="_x0000_i1039" type="#_x0000_t75" style="width:2in;height:108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Link" ProgID="PowerPoint.Slide.8" ShapeID="_x0000_i1039" DrawAspect="Content" r:id="rId42" UpdateMode="Always">
                  <o:LinkType>EnhancedMetaFile</o:LinkType>
                  <o:LockedField>false</o:LockedField>
                </o:OLEObject>
              </w:object>
            </w:r>
          </w:p>
        </w:tc>
        <w:tc>
          <w:tcPr>
            <w:tcW w:w="3829" w:type="dxa"/>
          </w:tcPr>
          <w:p w14:paraId="7A216795" w14:textId="77777777" w:rsidR="003C7BEA" w:rsidRDefault="003C7BEA">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project is intended to complete within 12 weeks, starting from 12</w:t>
            </w:r>
            <w:r>
              <w:rPr>
                <w:rFonts w:ascii="Calibri" w:hAnsi="Calibri" w:cs="Calibri"/>
                <w:kern w:val="24"/>
                <w:sz w:val="24"/>
                <w:szCs w:val="24"/>
                <w:vertAlign w:val="superscript"/>
                <w:lang w:val="en-US"/>
              </w:rPr>
              <w:t>th</w:t>
            </w:r>
            <w:r>
              <w:rPr>
                <w:rFonts w:ascii="Calibri" w:hAnsi="Calibri" w:cs="Calibri"/>
                <w:kern w:val="24"/>
                <w:sz w:val="24"/>
                <w:szCs w:val="24"/>
                <w:lang w:val="en-US"/>
              </w:rPr>
              <w:t xml:space="preserve"> </w:t>
            </w:r>
            <w:proofErr w:type="gramStart"/>
            <w:r>
              <w:rPr>
                <w:rFonts w:ascii="Calibri" w:hAnsi="Calibri" w:cs="Calibri"/>
                <w:kern w:val="24"/>
                <w:sz w:val="24"/>
                <w:szCs w:val="24"/>
                <w:lang w:val="en-US"/>
              </w:rPr>
              <w:t>April,</w:t>
            </w:r>
            <w:proofErr w:type="gramEnd"/>
            <w:r>
              <w:rPr>
                <w:rFonts w:ascii="Calibri" w:hAnsi="Calibri" w:cs="Calibri"/>
                <w:kern w:val="24"/>
                <w:sz w:val="24"/>
                <w:szCs w:val="24"/>
                <w:lang w:val="en-US"/>
              </w:rPr>
              <w:t xml:space="preserve"> 2021 to 5</w:t>
            </w:r>
            <w:r>
              <w:rPr>
                <w:rFonts w:ascii="Calibri" w:hAnsi="Calibri" w:cs="Calibri"/>
                <w:kern w:val="24"/>
                <w:sz w:val="24"/>
                <w:szCs w:val="24"/>
                <w:vertAlign w:val="superscript"/>
                <w:lang w:val="en-US"/>
              </w:rPr>
              <w:t>th</w:t>
            </w:r>
            <w:r>
              <w:rPr>
                <w:rFonts w:ascii="Calibri" w:hAnsi="Calibri" w:cs="Calibri"/>
                <w:kern w:val="24"/>
                <w:sz w:val="24"/>
                <w:szCs w:val="24"/>
                <w:lang w:val="en-US"/>
              </w:rPr>
              <w:t xml:space="preserve"> July, 2021. </w:t>
            </w:r>
          </w:p>
          <w:p w14:paraId="6E8FB058" w14:textId="77777777" w:rsidR="003C7BEA" w:rsidRDefault="003C7BEA">
            <w:pPr>
              <w:autoSpaceDE w:val="0"/>
              <w:autoSpaceDN w:val="0"/>
              <w:adjustRightInd w:val="0"/>
              <w:spacing w:after="0" w:line="240" w:lineRule="auto"/>
              <w:rPr>
                <w:rFonts w:ascii="Arial" w:hAnsi="Arial" w:cs="Arial"/>
                <w:sz w:val="24"/>
                <w:szCs w:val="24"/>
              </w:rPr>
            </w:pPr>
          </w:p>
          <w:p w14:paraId="196D0B7E" w14:textId="77777777" w:rsidR="003C7BEA" w:rsidRDefault="003C7BEA">
            <w:pPr>
              <w:rPr>
                <w:sz w:val="22"/>
                <w:szCs w:val="22"/>
              </w:rPr>
            </w:pPr>
          </w:p>
        </w:tc>
      </w:tr>
      <w:tr w:rsidR="003C7BEA" w14:paraId="0D4BC2EF" w14:textId="77777777" w:rsidTr="003C7BEA">
        <w:trPr>
          <w:trHeight w:val="4000"/>
        </w:trPr>
        <w:tc>
          <w:tcPr>
            <w:tcW w:w="1368" w:type="dxa"/>
            <w:hideMark/>
          </w:tcPr>
          <w:p w14:paraId="56300178" w14:textId="77777777" w:rsidR="003C7BEA" w:rsidRDefault="003C7BEA">
            <w:r>
              <w:lastRenderedPageBreak/>
              <w:t>Slide 10</w:t>
            </w:r>
          </w:p>
        </w:tc>
        <w:tc>
          <w:tcPr>
            <w:tcW w:w="3829" w:type="dxa"/>
            <w:hideMark/>
          </w:tcPr>
          <w:p w14:paraId="0AB52E64" w14:textId="010A5A9C" w:rsidR="003C7BEA" w:rsidRDefault="003C7BEA">
            <w:r>
              <w:rPr>
                <w:rFonts w:eastAsiaTheme="minorHAnsi"/>
                <w:sz w:val="22"/>
                <w:szCs w:val="22"/>
              </w:rPr>
              <w:object w:dxaOrig="2880" w:dyaOrig="2160" w14:anchorId="244B1534">
                <v:shape id="_x0000_i1040" type="#_x0000_t75" style="width:2in;height:108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Link" ProgID="PowerPoint.Slide.8" ShapeID="_x0000_i1040" DrawAspect="Content" r:id="rId44" UpdateMode="Always">
                  <o:LinkType>EnhancedMetaFile</o:LinkType>
                  <o:LockedField>false</o:LockedField>
                </o:OLEObject>
              </w:object>
            </w:r>
          </w:p>
        </w:tc>
        <w:tc>
          <w:tcPr>
            <w:tcW w:w="3829" w:type="dxa"/>
          </w:tcPr>
          <w:p w14:paraId="63C164FA" w14:textId="77777777" w:rsidR="003C7BEA" w:rsidRDefault="003C7BEA"/>
        </w:tc>
      </w:tr>
      <w:tr w:rsidR="003C7BEA" w14:paraId="628BAB26" w14:textId="77777777" w:rsidTr="003C7BEA">
        <w:trPr>
          <w:trHeight w:val="4000"/>
        </w:trPr>
        <w:tc>
          <w:tcPr>
            <w:tcW w:w="1368" w:type="dxa"/>
            <w:hideMark/>
          </w:tcPr>
          <w:p w14:paraId="2E8204D2" w14:textId="77777777" w:rsidR="003C7BEA" w:rsidRDefault="003C7BEA">
            <w:r>
              <w:t>Slide 11</w:t>
            </w:r>
          </w:p>
        </w:tc>
        <w:tc>
          <w:tcPr>
            <w:tcW w:w="3829" w:type="dxa"/>
            <w:hideMark/>
          </w:tcPr>
          <w:p w14:paraId="52AB5B60" w14:textId="77777777" w:rsidR="003C7BEA" w:rsidRDefault="003C7BEA">
            <w:pPr>
              <w:rPr>
                <w:rFonts w:eastAsiaTheme="minorHAnsi"/>
                <w:sz w:val="22"/>
                <w:szCs w:val="22"/>
              </w:rPr>
            </w:pPr>
            <w:r>
              <w:rPr>
                <w:rFonts w:eastAsiaTheme="minorHAnsi"/>
                <w:sz w:val="22"/>
                <w:szCs w:val="22"/>
              </w:rPr>
              <w:object w:dxaOrig="2880" w:dyaOrig="2160" w14:anchorId="6F7936D1">
                <v:shape id="_x0000_i1041" type="#_x0000_t75" style="width:2in;height:108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Link" ProgID="PowerPoint.Slide.8" ShapeID="_x0000_i1041" DrawAspect="Content" r:id="rId46" UpdateMode="Always">
                  <o:LinkType>EnhancedMetaFile</o:LinkType>
                  <o:LockedField>false</o:LockedField>
                </o:OLEObject>
              </w:object>
            </w:r>
          </w:p>
          <w:p w14:paraId="528E3089" w14:textId="77777777" w:rsidR="00632355" w:rsidRPr="00632355" w:rsidRDefault="00632355" w:rsidP="00632355"/>
          <w:p w14:paraId="0553C422" w14:textId="77777777" w:rsidR="00632355" w:rsidRDefault="00632355" w:rsidP="00632355">
            <w:pPr>
              <w:rPr>
                <w:rFonts w:eastAsiaTheme="minorHAnsi"/>
                <w:sz w:val="22"/>
                <w:szCs w:val="22"/>
              </w:rPr>
            </w:pPr>
          </w:p>
          <w:p w14:paraId="57079C25" w14:textId="77777777" w:rsidR="00632355" w:rsidRDefault="00632355" w:rsidP="00632355">
            <w:pPr>
              <w:jc w:val="right"/>
              <w:rPr>
                <w:rFonts w:eastAsiaTheme="minorHAnsi"/>
                <w:sz w:val="22"/>
                <w:szCs w:val="22"/>
              </w:rPr>
            </w:pPr>
          </w:p>
          <w:p w14:paraId="4CFFB665" w14:textId="7997FE67" w:rsidR="00632355" w:rsidRPr="00632355" w:rsidRDefault="00632355" w:rsidP="00632355"/>
        </w:tc>
        <w:tc>
          <w:tcPr>
            <w:tcW w:w="3829" w:type="dxa"/>
          </w:tcPr>
          <w:p w14:paraId="09050CD2" w14:textId="77777777" w:rsidR="003C7BEA" w:rsidRDefault="003C7BEA">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The project is likely to encounter an array of risks, including performance risk, legal risk, time risk, cost time, health &amp; safety risk, quality risk and other risk factors related to technology and operations. </w:t>
            </w:r>
          </w:p>
          <w:p w14:paraId="21C99CBF" w14:textId="77777777" w:rsidR="003C7BEA" w:rsidRDefault="003C7BEA">
            <w:pPr>
              <w:autoSpaceDE w:val="0"/>
              <w:autoSpaceDN w:val="0"/>
              <w:adjustRightInd w:val="0"/>
              <w:spacing w:after="0" w:line="240" w:lineRule="auto"/>
              <w:rPr>
                <w:rFonts w:ascii="Arial" w:hAnsi="Arial" w:cs="Arial"/>
                <w:sz w:val="24"/>
                <w:szCs w:val="24"/>
              </w:rPr>
            </w:pPr>
          </w:p>
          <w:p w14:paraId="4E8F17AA" w14:textId="77777777" w:rsidR="003C7BEA" w:rsidRDefault="003C7BEA">
            <w:pPr>
              <w:rPr>
                <w:sz w:val="22"/>
                <w:szCs w:val="22"/>
              </w:rPr>
            </w:pPr>
          </w:p>
        </w:tc>
      </w:tr>
      <w:tr w:rsidR="003C7BEA" w14:paraId="0E56B5A3" w14:textId="77777777" w:rsidTr="003C7BEA">
        <w:trPr>
          <w:trHeight w:val="4000"/>
        </w:trPr>
        <w:tc>
          <w:tcPr>
            <w:tcW w:w="1368" w:type="dxa"/>
            <w:hideMark/>
          </w:tcPr>
          <w:p w14:paraId="2331BB34" w14:textId="77777777" w:rsidR="003C7BEA" w:rsidRDefault="003C7BEA">
            <w:r>
              <w:t>Slide 12</w:t>
            </w:r>
          </w:p>
        </w:tc>
        <w:tc>
          <w:tcPr>
            <w:tcW w:w="3829" w:type="dxa"/>
            <w:hideMark/>
          </w:tcPr>
          <w:p w14:paraId="45E79108" w14:textId="08BF50D8" w:rsidR="003C7BEA" w:rsidRDefault="003C7BEA">
            <w:r>
              <w:rPr>
                <w:rFonts w:eastAsiaTheme="minorHAnsi"/>
                <w:sz w:val="22"/>
                <w:szCs w:val="22"/>
              </w:rPr>
              <w:object w:dxaOrig="2880" w:dyaOrig="2160" w14:anchorId="1838E258">
                <v:shape id="_x0000_i1042" type="#_x0000_t75" style="width:2in;height:108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Link" ProgID="PowerPoint.Slide.8" ShapeID="_x0000_i1042" DrawAspect="Content" r:id="rId48" UpdateMode="Always">
                  <o:LinkType>EnhancedMetaFile</o:LinkType>
                  <o:LockedField>false</o:LockedField>
                </o:OLEObject>
              </w:object>
            </w:r>
          </w:p>
        </w:tc>
        <w:tc>
          <w:tcPr>
            <w:tcW w:w="3829" w:type="dxa"/>
          </w:tcPr>
          <w:p w14:paraId="5FB3C342" w14:textId="77777777" w:rsidR="003C7BEA" w:rsidRDefault="003C7BEA"/>
        </w:tc>
      </w:tr>
      <w:tr w:rsidR="003C7BEA" w14:paraId="425B0040" w14:textId="77777777" w:rsidTr="003C7BEA">
        <w:trPr>
          <w:trHeight w:val="4000"/>
        </w:trPr>
        <w:tc>
          <w:tcPr>
            <w:tcW w:w="1368" w:type="dxa"/>
            <w:hideMark/>
          </w:tcPr>
          <w:p w14:paraId="2F82EEF4" w14:textId="77777777" w:rsidR="003C7BEA" w:rsidRDefault="003C7BEA">
            <w:r>
              <w:lastRenderedPageBreak/>
              <w:t>Slide 13</w:t>
            </w:r>
          </w:p>
        </w:tc>
        <w:tc>
          <w:tcPr>
            <w:tcW w:w="3829" w:type="dxa"/>
            <w:hideMark/>
          </w:tcPr>
          <w:p w14:paraId="4D15DE15" w14:textId="4AA53CB3" w:rsidR="003C7BEA" w:rsidRDefault="003C7BEA">
            <w:r>
              <w:rPr>
                <w:rFonts w:eastAsiaTheme="minorHAnsi"/>
                <w:sz w:val="22"/>
                <w:szCs w:val="22"/>
              </w:rPr>
              <w:object w:dxaOrig="2880" w:dyaOrig="2160" w14:anchorId="59500B88">
                <v:shape id="_x0000_i1043" type="#_x0000_t75" style="width:2in;height:108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Link" ProgID="PowerPoint.Slide.8" ShapeID="_x0000_i1043" DrawAspect="Content" r:id="rId50" UpdateMode="Always">
                  <o:LinkType>EnhancedMetaFile</o:LinkType>
                  <o:LockedField>false</o:LockedField>
                </o:OLEObject>
              </w:object>
            </w:r>
          </w:p>
        </w:tc>
        <w:tc>
          <w:tcPr>
            <w:tcW w:w="3829" w:type="dxa"/>
          </w:tcPr>
          <w:p w14:paraId="5AF5A47E" w14:textId="77777777" w:rsidR="003C7BEA" w:rsidRDefault="003C7BEA" w:rsidP="003C7BEA">
            <w:pPr>
              <w:numPr>
                <w:ilvl w:val="0"/>
                <w:numId w:val="20"/>
              </w:num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Launching a value-improvement exercise: It could help identifying factors on continuing projects that jeopardizing the business case while uncovering opportunities taking on new relevance in the pandemic era. </w:t>
            </w:r>
            <w:proofErr w:type="gramStart"/>
            <w:r>
              <w:rPr>
                <w:rFonts w:ascii="Calibri" w:hAnsi="Calibri" w:cs="Calibri"/>
                <w:kern w:val="24"/>
                <w:sz w:val="24"/>
                <w:szCs w:val="24"/>
                <w:lang w:val="en-US"/>
              </w:rPr>
              <w:t>In particular, this</w:t>
            </w:r>
            <w:proofErr w:type="gramEnd"/>
            <w:r>
              <w:rPr>
                <w:rFonts w:ascii="Calibri" w:hAnsi="Calibri" w:cs="Calibri"/>
                <w:kern w:val="24"/>
                <w:sz w:val="24"/>
                <w:szCs w:val="24"/>
                <w:lang w:val="en-US"/>
              </w:rPr>
              <w:t xml:space="preserve"> exercise encompasses actions helping project owners keeping the execution strategy &amp; business case viable. </w:t>
            </w:r>
          </w:p>
          <w:p w14:paraId="1CB45FF3" w14:textId="77777777" w:rsidR="003C7BEA" w:rsidRDefault="003C7BEA" w:rsidP="003C7BEA">
            <w:pPr>
              <w:numPr>
                <w:ilvl w:val="0"/>
                <w:numId w:val="20"/>
              </w:num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Conducting a contractor analysis: A thorough analysis throughout the project lifecycle could help promoting labor continuity in the project, it is inclusive of a pre-pandemic snapshot of progress and expected claims to develop a baseline, followed by the examination of </w:t>
            </w:r>
            <w:proofErr w:type="gramStart"/>
            <w:r>
              <w:rPr>
                <w:rFonts w:ascii="Calibri" w:hAnsi="Calibri" w:cs="Calibri"/>
                <w:kern w:val="24"/>
                <w:sz w:val="24"/>
                <w:szCs w:val="24"/>
                <w:lang w:val="en-US"/>
              </w:rPr>
              <w:t>contractors</w:t>
            </w:r>
            <w:proofErr w:type="gramEnd"/>
            <w:r>
              <w:rPr>
                <w:rFonts w:ascii="Calibri" w:hAnsi="Calibri" w:cs="Calibri"/>
                <w:kern w:val="24"/>
                <w:sz w:val="24"/>
                <w:szCs w:val="24"/>
                <w:lang w:val="en-US"/>
              </w:rPr>
              <w:t xml:space="preserve"> financial strength.</w:t>
            </w:r>
          </w:p>
          <w:p w14:paraId="4ED1AF83" w14:textId="77777777" w:rsidR="003C7BEA" w:rsidRDefault="003C7BEA" w:rsidP="003C7BEA">
            <w:pPr>
              <w:numPr>
                <w:ilvl w:val="0"/>
                <w:numId w:val="20"/>
              </w:num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Mapping out the end-to-end supply chain: Complex supply chains shifting items via distinct jurisdictions with different effects of Covid-19 could likely jeopardize the overall project and thus mapping out entire supply chain is important. </w:t>
            </w:r>
          </w:p>
          <w:p w14:paraId="5D47244E" w14:textId="77777777" w:rsidR="003C7BEA" w:rsidRDefault="003C7BEA" w:rsidP="003C7BEA">
            <w:pPr>
              <w:numPr>
                <w:ilvl w:val="0"/>
                <w:numId w:val="20"/>
              </w:num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Strategically preserve resources: The capital projects consume excess amount of cash which is very critical in today’s environment. Adopting methodical approaches such as maintaining functionalities such as procurement, labor &amp; finance can support project owners conserve cash. </w:t>
            </w:r>
          </w:p>
          <w:p w14:paraId="0D48BDDF" w14:textId="77777777" w:rsidR="003C7BEA" w:rsidRDefault="003C7BEA">
            <w:pPr>
              <w:autoSpaceDE w:val="0"/>
              <w:autoSpaceDN w:val="0"/>
              <w:adjustRightInd w:val="0"/>
              <w:spacing w:after="0" w:line="240" w:lineRule="auto"/>
              <w:rPr>
                <w:rFonts w:ascii="Calibri" w:hAnsi="Calibri" w:cs="Calibri"/>
                <w:kern w:val="24"/>
                <w:sz w:val="24"/>
                <w:szCs w:val="24"/>
                <w:lang w:val="en-US"/>
              </w:rPr>
            </w:pPr>
          </w:p>
          <w:p w14:paraId="3AA8DF51" w14:textId="77777777" w:rsidR="003C7BEA" w:rsidRDefault="003C7BEA">
            <w:pPr>
              <w:autoSpaceDE w:val="0"/>
              <w:autoSpaceDN w:val="0"/>
              <w:adjustRightInd w:val="0"/>
              <w:spacing w:after="0" w:line="240" w:lineRule="auto"/>
              <w:rPr>
                <w:rFonts w:ascii="Arial" w:hAnsi="Arial" w:cs="Arial"/>
                <w:sz w:val="24"/>
                <w:szCs w:val="24"/>
              </w:rPr>
            </w:pPr>
          </w:p>
          <w:p w14:paraId="7B8BEEF4" w14:textId="77777777" w:rsidR="003C7BEA" w:rsidRDefault="003C7BEA">
            <w:pPr>
              <w:rPr>
                <w:sz w:val="22"/>
                <w:szCs w:val="22"/>
              </w:rPr>
            </w:pPr>
          </w:p>
        </w:tc>
      </w:tr>
      <w:tr w:rsidR="003C7BEA" w14:paraId="2F6814C6" w14:textId="77777777" w:rsidTr="003C7BEA">
        <w:trPr>
          <w:trHeight w:val="4000"/>
        </w:trPr>
        <w:tc>
          <w:tcPr>
            <w:tcW w:w="1368" w:type="dxa"/>
            <w:hideMark/>
          </w:tcPr>
          <w:p w14:paraId="38256999" w14:textId="77777777" w:rsidR="003C7BEA" w:rsidRDefault="003C7BEA">
            <w:r>
              <w:lastRenderedPageBreak/>
              <w:t>Slide 14</w:t>
            </w:r>
          </w:p>
        </w:tc>
        <w:tc>
          <w:tcPr>
            <w:tcW w:w="3829" w:type="dxa"/>
            <w:hideMark/>
          </w:tcPr>
          <w:p w14:paraId="0E50DDF7" w14:textId="08D2CCDD" w:rsidR="003C7BEA" w:rsidRDefault="003C7BEA">
            <w:r>
              <w:rPr>
                <w:rFonts w:eastAsiaTheme="minorHAnsi"/>
                <w:sz w:val="22"/>
                <w:szCs w:val="22"/>
              </w:rPr>
              <w:object w:dxaOrig="2880" w:dyaOrig="2160" w14:anchorId="6ED737C5">
                <v:shape id="_x0000_i1044" type="#_x0000_t75" style="width:2in;height:108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Link" ProgID="PowerPoint.Slide.8" ShapeID="_x0000_i1044" DrawAspect="Content" r:id="rId52" UpdateMode="Always">
                  <o:LinkType>EnhancedMetaFile</o:LinkType>
                  <o:LockedField>false</o:LockedField>
                </o:OLEObject>
              </w:object>
            </w:r>
          </w:p>
        </w:tc>
        <w:tc>
          <w:tcPr>
            <w:tcW w:w="3829" w:type="dxa"/>
          </w:tcPr>
          <w:p w14:paraId="4F5FF5DE" w14:textId="77777777" w:rsidR="003C7BEA" w:rsidRDefault="003C7BEA"/>
        </w:tc>
      </w:tr>
    </w:tbl>
    <w:p w14:paraId="46F1C293" w14:textId="0F46DE68" w:rsidR="003C7BEA" w:rsidRDefault="00BE3268" w:rsidP="003C7BEA">
      <w:pPr>
        <w:rPr>
          <w:sz w:val="22"/>
          <w:szCs w:val="22"/>
        </w:rPr>
      </w:pPr>
      <w:r>
        <w:rPr>
          <w:sz w:val="22"/>
          <w:szCs w:val="22"/>
        </w:rPr>
        <w:object w:dxaOrig="1534" w:dyaOrig="997" w14:anchorId="2CCEFE9E">
          <v:shape id="_x0000_i1060" type="#_x0000_t75" style="width:76.5pt;height:49.5pt" o:ole="">
            <v:imagedata r:id="rId53" o:title=""/>
          </v:shape>
          <o:OLEObject Type="Embed" ProgID="PowerPoint.Show.12" ShapeID="_x0000_i1060" DrawAspect="Icon" ObjectID="_1703272298" r:id="rId54"/>
        </w:object>
      </w:r>
    </w:p>
    <w:p w14:paraId="14CAC855" w14:textId="5A0EC92C" w:rsidR="00F70F03" w:rsidRDefault="00F70F03" w:rsidP="001C737B">
      <w:pPr>
        <w:pStyle w:val="Footer"/>
        <w:rPr>
          <w:b/>
          <w:bCs/>
          <w:sz w:val="28"/>
          <w:szCs w:val="28"/>
        </w:rPr>
      </w:pPr>
    </w:p>
    <w:p w14:paraId="64C3D975" w14:textId="4C1B1FA2" w:rsidR="00214B2C" w:rsidRDefault="00214B2C" w:rsidP="00654F8B">
      <w:pPr>
        <w:spacing w:after="0" w:line="480" w:lineRule="auto"/>
      </w:pPr>
    </w:p>
    <w:p w14:paraId="47996603" w14:textId="62EB6AF6" w:rsidR="00BD1AA4" w:rsidRDefault="00BD1AA4" w:rsidP="00654F8B">
      <w:pPr>
        <w:spacing w:after="0" w:line="480" w:lineRule="auto"/>
      </w:pPr>
    </w:p>
    <w:p w14:paraId="7C735274" w14:textId="6F2F2C57" w:rsidR="00BD1AA4" w:rsidRDefault="00BD1AA4" w:rsidP="00654F8B">
      <w:pPr>
        <w:spacing w:after="0" w:line="480" w:lineRule="auto"/>
      </w:pPr>
    </w:p>
    <w:p w14:paraId="7FC4FDB6" w14:textId="77777777" w:rsidR="00BD1AA4" w:rsidRPr="00654F8B" w:rsidRDefault="00BD1AA4" w:rsidP="00654F8B">
      <w:pPr>
        <w:spacing w:after="0" w:line="480" w:lineRule="auto"/>
      </w:pPr>
    </w:p>
    <w:sectPr w:rsidR="00BD1AA4" w:rsidRPr="00654F8B">
      <w:headerReference w:type="even" r:id="rId55"/>
      <w:headerReference w:type="default" r:id="rId56"/>
      <w:footerReference w:type="even" r:id="rId57"/>
      <w:footerReference w:type="default" r:id="rId58"/>
      <w:headerReference w:type="first" r:id="rId59"/>
      <w:footerReference w:type="firs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D1CB9" w14:textId="77777777" w:rsidR="00950ABF" w:rsidRDefault="00950ABF" w:rsidP="00993D36">
      <w:pPr>
        <w:spacing w:after="0" w:line="240" w:lineRule="auto"/>
      </w:pPr>
      <w:r>
        <w:separator/>
      </w:r>
    </w:p>
  </w:endnote>
  <w:endnote w:type="continuationSeparator" w:id="0">
    <w:p w14:paraId="0604ABEA" w14:textId="77777777" w:rsidR="00950ABF" w:rsidRDefault="00950ABF" w:rsidP="00993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B0377" w14:textId="77777777" w:rsidR="000662E1" w:rsidRDefault="00066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965261"/>
      <w:docPartObj>
        <w:docPartGallery w:val="Page Numbers (Bottom of Page)"/>
        <w:docPartUnique/>
      </w:docPartObj>
    </w:sdtPr>
    <w:sdtEndPr>
      <w:rPr>
        <w:color w:val="7F7F7F" w:themeColor="background1" w:themeShade="7F"/>
        <w:spacing w:val="60"/>
      </w:rPr>
    </w:sdtEndPr>
    <w:sdtContent>
      <w:p w14:paraId="38583D86" w14:textId="3B639888" w:rsidR="00BB27FB" w:rsidRDefault="00BB27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A130B6" w14:textId="0A878EEE" w:rsidR="00BB27FB" w:rsidRDefault="00BB27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7311E" w14:textId="77777777" w:rsidR="000662E1" w:rsidRDefault="0006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5E5CC" w14:textId="77777777" w:rsidR="00950ABF" w:rsidRDefault="00950ABF" w:rsidP="00993D36">
      <w:pPr>
        <w:spacing w:after="0" w:line="240" w:lineRule="auto"/>
      </w:pPr>
      <w:r>
        <w:separator/>
      </w:r>
    </w:p>
  </w:footnote>
  <w:footnote w:type="continuationSeparator" w:id="0">
    <w:p w14:paraId="3E6FBDBD" w14:textId="77777777" w:rsidR="00950ABF" w:rsidRDefault="00950ABF" w:rsidP="00993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1382D" w14:textId="77777777" w:rsidR="000662E1" w:rsidRDefault="00066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507D0" w14:textId="77777777" w:rsidR="00BB27FB" w:rsidRDefault="00BB27FB" w:rsidP="00AA288D">
    <w:pPr>
      <w:pStyle w:val="Header"/>
      <w:rPr>
        <w:b/>
        <w:bCs/>
        <w:sz w:val="28"/>
        <w:szCs w:val="28"/>
      </w:rPr>
    </w:pPr>
    <w:r w:rsidRPr="00F2497A">
      <w:rPr>
        <w:b/>
        <w:bCs/>
        <w:sz w:val="28"/>
        <w:szCs w:val="28"/>
      </w:rPr>
      <w:t>Student ID 1921775</w:t>
    </w:r>
  </w:p>
  <w:p w14:paraId="0016AE54" w14:textId="77777777" w:rsidR="00BB27FB" w:rsidRDefault="00BB27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D5513" w14:textId="77777777" w:rsidR="000662E1" w:rsidRDefault="00066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0DDE6A62"/>
    <w:lvl w:ilvl="0">
      <w:numFmt w:val="bullet"/>
      <w:lvlText w:val="*"/>
      <w:lvlJc w:val="left"/>
      <w:pPr>
        <w:ind w:left="0" w:firstLine="0"/>
      </w:pPr>
    </w:lvl>
  </w:abstractNum>
  <w:abstractNum w:abstractNumId="1" w15:restartNumberingAfterBreak="0">
    <w:nsid w:val="0E3D7696"/>
    <w:multiLevelType w:val="hybridMultilevel"/>
    <w:tmpl w:val="1B1C74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6034D"/>
    <w:multiLevelType w:val="hybridMultilevel"/>
    <w:tmpl w:val="A7FA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F7671"/>
    <w:multiLevelType w:val="multilevel"/>
    <w:tmpl w:val="2B2A6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9C4437"/>
    <w:multiLevelType w:val="multilevel"/>
    <w:tmpl w:val="C59C87B2"/>
    <w:lvl w:ilvl="0">
      <w:start w:val="1"/>
      <w:numFmt w:val="decimal"/>
      <w:lvlText w:val="%1"/>
      <w:lvlJc w:val="left"/>
      <w:pPr>
        <w:ind w:left="1145" w:hanging="720"/>
      </w:pPr>
      <w:rPr>
        <w:rFonts w:hint="default"/>
        <w:b/>
        <w:bCs/>
      </w:rPr>
    </w:lvl>
    <w:lvl w:ilvl="1">
      <w:start w:val="1"/>
      <w:numFmt w:val="decimal"/>
      <w:isLgl/>
      <w:lvlText w:val="%1.%2"/>
      <w:lvlJc w:val="left"/>
      <w:pPr>
        <w:ind w:left="1290" w:hanging="735"/>
      </w:pPr>
      <w:rPr>
        <w:rFonts w:hint="default"/>
        <w:b/>
        <w:bCs/>
      </w:rPr>
    </w:lvl>
    <w:lvl w:ilvl="2">
      <w:start w:val="1"/>
      <w:numFmt w:val="decimal"/>
      <w:isLgl/>
      <w:lvlText w:val="%1.%2.%3"/>
      <w:lvlJc w:val="left"/>
      <w:pPr>
        <w:ind w:left="1485" w:hanging="735"/>
      </w:pPr>
      <w:rPr>
        <w:rFonts w:hint="default"/>
      </w:rPr>
    </w:lvl>
    <w:lvl w:ilvl="3">
      <w:start w:val="1"/>
      <w:numFmt w:val="decimal"/>
      <w:isLgl/>
      <w:lvlText w:val="%1.%2.%3.%4"/>
      <w:lvlJc w:val="left"/>
      <w:pPr>
        <w:ind w:left="2025" w:hanging="1080"/>
      </w:pPr>
      <w:rPr>
        <w:rFonts w:hint="default"/>
      </w:rPr>
    </w:lvl>
    <w:lvl w:ilvl="4">
      <w:start w:val="1"/>
      <w:numFmt w:val="decimal"/>
      <w:isLgl/>
      <w:lvlText w:val="%1.%2.%3.%4.%5"/>
      <w:lvlJc w:val="left"/>
      <w:pPr>
        <w:ind w:left="2220" w:hanging="1080"/>
      </w:pPr>
      <w:rPr>
        <w:rFonts w:hint="default"/>
      </w:rPr>
    </w:lvl>
    <w:lvl w:ilvl="5">
      <w:start w:val="1"/>
      <w:numFmt w:val="decimal"/>
      <w:isLgl/>
      <w:lvlText w:val="%1.%2.%3.%4.%5.%6"/>
      <w:lvlJc w:val="left"/>
      <w:pPr>
        <w:ind w:left="2775" w:hanging="1440"/>
      </w:pPr>
      <w:rPr>
        <w:rFonts w:hint="default"/>
      </w:rPr>
    </w:lvl>
    <w:lvl w:ilvl="6">
      <w:start w:val="1"/>
      <w:numFmt w:val="decimal"/>
      <w:isLgl/>
      <w:lvlText w:val="%1.%2.%3.%4.%5.%6.%7"/>
      <w:lvlJc w:val="left"/>
      <w:pPr>
        <w:ind w:left="2970" w:hanging="1440"/>
      </w:pPr>
      <w:rPr>
        <w:rFonts w:hint="default"/>
      </w:rPr>
    </w:lvl>
    <w:lvl w:ilvl="7">
      <w:start w:val="1"/>
      <w:numFmt w:val="decimal"/>
      <w:isLgl/>
      <w:lvlText w:val="%1.%2.%3.%4.%5.%6.%7.%8"/>
      <w:lvlJc w:val="left"/>
      <w:pPr>
        <w:ind w:left="3525" w:hanging="1800"/>
      </w:pPr>
      <w:rPr>
        <w:rFonts w:hint="default"/>
      </w:rPr>
    </w:lvl>
    <w:lvl w:ilvl="8">
      <w:start w:val="1"/>
      <w:numFmt w:val="decimal"/>
      <w:isLgl/>
      <w:lvlText w:val="%1.%2.%3.%4.%5.%6.%7.%8.%9"/>
      <w:lvlJc w:val="left"/>
      <w:pPr>
        <w:ind w:left="4080" w:hanging="2160"/>
      </w:pPr>
      <w:rPr>
        <w:rFonts w:hint="default"/>
      </w:rPr>
    </w:lvl>
  </w:abstractNum>
  <w:abstractNum w:abstractNumId="5" w15:restartNumberingAfterBreak="0">
    <w:nsid w:val="24FB655F"/>
    <w:multiLevelType w:val="hybridMultilevel"/>
    <w:tmpl w:val="7C1C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FE3419"/>
    <w:multiLevelType w:val="hybridMultilevel"/>
    <w:tmpl w:val="BD4A5EE6"/>
    <w:lvl w:ilvl="0" w:tplc="08090001">
      <w:start w:val="1"/>
      <w:numFmt w:val="bullet"/>
      <w:lvlText w:val=""/>
      <w:lvlJc w:val="left"/>
      <w:pPr>
        <w:ind w:left="892" w:hanging="360"/>
      </w:pPr>
      <w:rPr>
        <w:rFonts w:ascii="Symbol" w:hAnsi="Symbol" w:hint="default"/>
      </w:rPr>
    </w:lvl>
    <w:lvl w:ilvl="1" w:tplc="08090003" w:tentative="1">
      <w:start w:val="1"/>
      <w:numFmt w:val="bullet"/>
      <w:lvlText w:val="o"/>
      <w:lvlJc w:val="left"/>
      <w:pPr>
        <w:ind w:left="1612" w:hanging="360"/>
      </w:pPr>
      <w:rPr>
        <w:rFonts w:ascii="Courier New" w:hAnsi="Courier New" w:cs="Courier New" w:hint="default"/>
      </w:rPr>
    </w:lvl>
    <w:lvl w:ilvl="2" w:tplc="08090005" w:tentative="1">
      <w:start w:val="1"/>
      <w:numFmt w:val="bullet"/>
      <w:lvlText w:val=""/>
      <w:lvlJc w:val="left"/>
      <w:pPr>
        <w:ind w:left="2332" w:hanging="360"/>
      </w:pPr>
      <w:rPr>
        <w:rFonts w:ascii="Wingdings" w:hAnsi="Wingdings" w:hint="default"/>
      </w:rPr>
    </w:lvl>
    <w:lvl w:ilvl="3" w:tplc="08090001" w:tentative="1">
      <w:start w:val="1"/>
      <w:numFmt w:val="bullet"/>
      <w:lvlText w:val=""/>
      <w:lvlJc w:val="left"/>
      <w:pPr>
        <w:ind w:left="3052" w:hanging="360"/>
      </w:pPr>
      <w:rPr>
        <w:rFonts w:ascii="Symbol" w:hAnsi="Symbol" w:hint="default"/>
      </w:rPr>
    </w:lvl>
    <w:lvl w:ilvl="4" w:tplc="08090003" w:tentative="1">
      <w:start w:val="1"/>
      <w:numFmt w:val="bullet"/>
      <w:lvlText w:val="o"/>
      <w:lvlJc w:val="left"/>
      <w:pPr>
        <w:ind w:left="3772" w:hanging="360"/>
      </w:pPr>
      <w:rPr>
        <w:rFonts w:ascii="Courier New" w:hAnsi="Courier New" w:cs="Courier New" w:hint="default"/>
      </w:rPr>
    </w:lvl>
    <w:lvl w:ilvl="5" w:tplc="08090005" w:tentative="1">
      <w:start w:val="1"/>
      <w:numFmt w:val="bullet"/>
      <w:lvlText w:val=""/>
      <w:lvlJc w:val="left"/>
      <w:pPr>
        <w:ind w:left="4492" w:hanging="360"/>
      </w:pPr>
      <w:rPr>
        <w:rFonts w:ascii="Wingdings" w:hAnsi="Wingdings" w:hint="default"/>
      </w:rPr>
    </w:lvl>
    <w:lvl w:ilvl="6" w:tplc="08090001" w:tentative="1">
      <w:start w:val="1"/>
      <w:numFmt w:val="bullet"/>
      <w:lvlText w:val=""/>
      <w:lvlJc w:val="left"/>
      <w:pPr>
        <w:ind w:left="5212" w:hanging="360"/>
      </w:pPr>
      <w:rPr>
        <w:rFonts w:ascii="Symbol" w:hAnsi="Symbol" w:hint="default"/>
      </w:rPr>
    </w:lvl>
    <w:lvl w:ilvl="7" w:tplc="08090003" w:tentative="1">
      <w:start w:val="1"/>
      <w:numFmt w:val="bullet"/>
      <w:lvlText w:val="o"/>
      <w:lvlJc w:val="left"/>
      <w:pPr>
        <w:ind w:left="5932" w:hanging="360"/>
      </w:pPr>
      <w:rPr>
        <w:rFonts w:ascii="Courier New" w:hAnsi="Courier New" w:cs="Courier New" w:hint="default"/>
      </w:rPr>
    </w:lvl>
    <w:lvl w:ilvl="8" w:tplc="08090005" w:tentative="1">
      <w:start w:val="1"/>
      <w:numFmt w:val="bullet"/>
      <w:lvlText w:val=""/>
      <w:lvlJc w:val="left"/>
      <w:pPr>
        <w:ind w:left="6652" w:hanging="360"/>
      </w:pPr>
      <w:rPr>
        <w:rFonts w:ascii="Wingdings" w:hAnsi="Wingdings" w:hint="default"/>
      </w:rPr>
    </w:lvl>
  </w:abstractNum>
  <w:abstractNum w:abstractNumId="7" w15:restartNumberingAfterBreak="0">
    <w:nsid w:val="27FE7548"/>
    <w:multiLevelType w:val="multilevel"/>
    <w:tmpl w:val="2756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FB775F"/>
    <w:multiLevelType w:val="hybridMultilevel"/>
    <w:tmpl w:val="264A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2423CD"/>
    <w:multiLevelType w:val="hybridMultilevel"/>
    <w:tmpl w:val="A70C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35A50"/>
    <w:multiLevelType w:val="hybridMultilevel"/>
    <w:tmpl w:val="79B23C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6B44AD"/>
    <w:multiLevelType w:val="hybridMultilevel"/>
    <w:tmpl w:val="CDD6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B4057A"/>
    <w:multiLevelType w:val="hybridMultilevel"/>
    <w:tmpl w:val="85CA1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86400F"/>
    <w:multiLevelType w:val="hybridMultilevel"/>
    <w:tmpl w:val="F082496E"/>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4C4F3F64"/>
    <w:multiLevelType w:val="hybridMultilevel"/>
    <w:tmpl w:val="09DC9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CE023B"/>
    <w:multiLevelType w:val="hybridMultilevel"/>
    <w:tmpl w:val="F23EFFD6"/>
    <w:lvl w:ilvl="0" w:tplc="AF861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3326F5"/>
    <w:multiLevelType w:val="hybridMultilevel"/>
    <w:tmpl w:val="7D84A06C"/>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7" w15:restartNumberingAfterBreak="0">
    <w:nsid w:val="65E41E56"/>
    <w:multiLevelType w:val="hybridMultilevel"/>
    <w:tmpl w:val="246C97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B8216D"/>
    <w:multiLevelType w:val="hybridMultilevel"/>
    <w:tmpl w:val="FA40F172"/>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9" w15:restartNumberingAfterBreak="0">
    <w:nsid w:val="7A403045"/>
    <w:multiLevelType w:val="multilevel"/>
    <w:tmpl w:val="98B60778"/>
    <w:lvl w:ilvl="0">
      <w:start w:val="1"/>
      <w:numFmt w:val="decimal"/>
      <w:lvlText w:val="%1"/>
      <w:lvlJc w:val="left"/>
      <w:pPr>
        <w:ind w:left="885" w:hanging="525"/>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9"/>
  </w:num>
  <w:num w:numId="2">
    <w:abstractNumId w:val="14"/>
  </w:num>
  <w:num w:numId="3">
    <w:abstractNumId w:val="6"/>
  </w:num>
  <w:num w:numId="4">
    <w:abstractNumId w:val="11"/>
  </w:num>
  <w:num w:numId="5">
    <w:abstractNumId w:val="4"/>
  </w:num>
  <w:num w:numId="6">
    <w:abstractNumId w:val="7"/>
  </w:num>
  <w:num w:numId="7">
    <w:abstractNumId w:val="18"/>
  </w:num>
  <w:num w:numId="8">
    <w:abstractNumId w:val="8"/>
  </w:num>
  <w:num w:numId="9">
    <w:abstractNumId w:val="15"/>
  </w:num>
  <w:num w:numId="10">
    <w:abstractNumId w:val="10"/>
  </w:num>
  <w:num w:numId="11">
    <w:abstractNumId w:val="13"/>
  </w:num>
  <w:num w:numId="12">
    <w:abstractNumId w:val="17"/>
  </w:num>
  <w:num w:numId="13">
    <w:abstractNumId w:val="1"/>
  </w:num>
  <w:num w:numId="14">
    <w:abstractNumId w:val="16"/>
  </w:num>
  <w:num w:numId="15">
    <w:abstractNumId w:val="5"/>
  </w:num>
  <w:num w:numId="16">
    <w:abstractNumId w:val="2"/>
  </w:num>
  <w:num w:numId="17">
    <w:abstractNumId w:val="12"/>
  </w:num>
  <w:num w:numId="18">
    <w:abstractNumId w:val="3"/>
  </w:num>
  <w:num w:numId="19">
    <w:abstractNumId w:val="9"/>
  </w:num>
  <w:num w:numId="20">
    <w:abstractNumId w:val="0"/>
    <w:lvlOverride w:ilvl="0">
      <w:lvl w:ilvl="0">
        <w:numFmt w:val="decimal"/>
        <w:lvlText w:val=""/>
        <w:legacy w:legacy="1" w:legacySpace="0" w:legacyIndent="0"/>
        <w:lvlJc w:val="left"/>
        <w:pPr>
          <w:ind w:left="0" w:firstLine="0"/>
        </w:pPr>
        <w:rPr>
          <w:rFonts w:ascii="Wingdings" w:hAnsi="Wingdings"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wMbc0MrUwMLc0MTZX0lEKTi0uzszPAykwqwUASI8QLywAAAA="/>
  </w:docVars>
  <w:rsids>
    <w:rsidRoot w:val="008966F4"/>
    <w:rsid w:val="00000B1C"/>
    <w:rsid w:val="00010DDC"/>
    <w:rsid w:val="00017596"/>
    <w:rsid w:val="0002197E"/>
    <w:rsid w:val="000426F5"/>
    <w:rsid w:val="00047830"/>
    <w:rsid w:val="00054C2D"/>
    <w:rsid w:val="00057929"/>
    <w:rsid w:val="000662E1"/>
    <w:rsid w:val="00086ACE"/>
    <w:rsid w:val="00086B67"/>
    <w:rsid w:val="0009510E"/>
    <w:rsid w:val="000B2F18"/>
    <w:rsid w:val="000B71FB"/>
    <w:rsid w:val="000B7E4C"/>
    <w:rsid w:val="000C15C6"/>
    <w:rsid w:val="000C604F"/>
    <w:rsid w:val="000E1F68"/>
    <w:rsid w:val="000E24AA"/>
    <w:rsid w:val="000E617C"/>
    <w:rsid w:val="000F3A4B"/>
    <w:rsid w:val="000F3C72"/>
    <w:rsid w:val="00101243"/>
    <w:rsid w:val="00107A74"/>
    <w:rsid w:val="00107FA8"/>
    <w:rsid w:val="00110A4D"/>
    <w:rsid w:val="001230D3"/>
    <w:rsid w:val="00126C86"/>
    <w:rsid w:val="00132DFC"/>
    <w:rsid w:val="001443CF"/>
    <w:rsid w:val="00154E85"/>
    <w:rsid w:val="0016306F"/>
    <w:rsid w:val="00194EFE"/>
    <w:rsid w:val="001956AB"/>
    <w:rsid w:val="001A1FA4"/>
    <w:rsid w:val="001B2DD4"/>
    <w:rsid w:val="001B3116"/>
    <w:rsid w:val="001B3646"/>
    <w:rsid w:val="001C40A8"/>
    <w:rsid w:val="001C737B"/>
    <w:rsid w:val="001D5C0D"/>
    <w:rsid w:val="001E0EA7"/>
    <w:rsid w:val="002021BB"/>
    <w:rsid w:val="0021089B"/>
    <w:rsid w:val="00214B2C"/>
    <w:rsid w:val="0022228F"/>
    <w:rsid w:val="002272D8"/>
    <w:rsid w:val="0022747B"/>
    <w:rsid w:val="00234666"/>
    <w:rsid w:val="002471DA"/>
    <w:rsid w:val="00260E56"/>
    <w:rsid w:val="00264099"/>
    <w:rsid w:val="0026528F"/>
    <w:rsid w:val="0027000A"/>
    <w:rsid w:val="0027357D"/>
    <w:rsid w:val="0027612E"/>
    <w:rsid w:val="00283D9E"/>
    <w:rsid w:val="00293751"/>
    <w:rsid w:val="002A4CB4"/>
    <w:rsid w:val="002A57BF"/>
    <w:rsid w:val="002B3AEA"/>
    <w:rsid w:val="002E528C"/>
    <w:rsid w:val="002F6353"/>
    <w:rsid w:val="002F63C4"/>
    <w:rsid w:val="002F6621"/>
    <w:rsid w:val="0030067A"/>
    <w:rsid w:val="00307FAC"/>
    <w:rsid w:val="00321115"/>
    <w:rsid w:val="00357B2B"/>
    <w:rsid w:val="003777C3"/>
    <w:rsid w:val="00382D36"/>
    <w:rsid w:val="003B117F"/>
    <w:rsid w:val="003C5CE3"/>
    <w:rsid w:val="003C7BEA"/>
    <w:rsid w:val="003D5A1D"/>
    <w:rsid w:val="003F3D61"/>
    <w:rsid w:val="003F7AC4"/>
    <w:rsid w:val="00417B05"/>
    <w:rsid w:val="00424D0B"/>
    <w:rsid w:val="0043329C"/>
    <w:rsid w:val="004833DB"/>
    <w:rsid w:val="0048590A"/>
    <w:rsid w:val="004A2956"/>
    <w:rsid w:val="004A33FE"/>
    <w:rsid w:val="004A6534"/>
    <w:rsid w:val="004C64E3"/>
    <w:rsid w:val="004C7B39"/>
    <w:rsid w:val="004C7D61"/>
    <w:rsid w:val="004D2E8F"/>
    <w:rsid w:val="004D32E0"/>
    <w:rsid w:val="004E27B3"/>
    <w:rsid w:val="004F669C"/>
    <w:rsid w:val="00501874"/>
    <w:rsid w:val="005018E0"/>
    <w:rsid w:val="0050789F"/>
    <w:rsid w:val="00530657"/>
    <w:rsid w:val="00540E37"/>
    <w:rsid w:val="00560A4F"/>
    <w:rsid w:val="005733A0"/>
    <w:rsid w:val="00580045"/>
    <w:rsid w:val="00580117"/>
    <w:rsid w:val="0058287C"/>
    <w:rsid w:val="005C0D13"/>
    <w:rsid w:val="005C1EFE"/>
    <w:rsid w:val="005E0854"/>
    <w:rsid w:val="005E6460"/>
    <w:rsid w:val="005E7769"/>
    <w:rsid w:val="005F6627"/>
    <w:rsid w:val="00606355"/>
    <w:rsid w:val="00614C94"/>
    <w:rsid w:val="00617533"/>
    <w:rsid w:val="00624B9C"/>
    <w:rsid w:val="00631A1C"/>
    <w:rsid w:val="00632355"/>
    <w:rsid w:val="006345F4"/>
    <w:rsid w:val="00641EF0"/>
    <w:rsid w:val="00644F70"/>
    <w:rsid w:val="00654F8B"/>
    <w:rsid w:val="00655910"/>
    <w:rsid w:val="00664B6B"/>
    <w:rsid w:val="006707E1"/>
    <w:rsid w:val="00693D13"/>
    <w:rsid w:val="00694030"/>
    <w:rsid w:val="0069404E"/>
    <w:rsid w:val="00695FFC"/>
    <w:rsid w:val="006A513B"/>
    <w:rsid w:val="006B6405"/>
    <w:rsid w:val="006C1745"/>
    <w:rsid w:val="006C27C3"/>
    <w:rsid w:val="006E0D44"/>
    <w:rsid w:val="006E4FAF"/>
    <w:rsid w:val="006F60CA"/>
    <w:rsid w:val="00710303"/>
    <w:rsid w:val="00722ECA"/>
    <w:rsid w:val="00736EB7"/>
    <w:rsid w:val="00740042"/>
    <w:rsid w:val="007412DC"/>
    <w:rsid w:val="007415D3"/>
    <w:rsid w:val="007544E2"/>
    <w:rsid w:val="007717CB"/>
    <w:rsid w:val="00786C5F"/>
    <w:rsid w:val="007876DD"/>
    <w:rsid w:val="00792B50"/>
    <w:rsid w:val="0079513C"/>
    <w:rsid w:val="007A737F"/>
    <w:rsid w:val="007C7B78"/>
    <w:rsid w:val="007E5B1A"/>
    <w:rsid w:val="007F1413"/>
    <w:rsid w:val="00820F07"/>
    <w:rsid w:val="00825880"/>
    <w:rsid w:val="00827680"/>
    <w:rsid w:val="0083764B"/>
    <w:rsid w:val="00847AEE"/>
    <w:rsid w:val="0085776C"/>
    <w:rsid w:val="0086400F"/>
    <w:rsid w:val="00871665"/>
    <w:rsid w:val="008818D7"/>
    <w:rsid w:val="00894FA8"/>
    <w:rsid w:val="008966F4"/>
    <w:rsid w:val="00897F45"/>
    <w:rsid w:val="008D3452"/>
    <w:rsid w:val="008E574D"/>
    <w:rsid w:val="008E5A96"/>
    <w:rsid w:val="008F4E9C"/>
    <w:rsid w:val="00900135"/>
    <w:rsid w:val="0091244D"/>
    <w:rsid w:val="009138D2"/>
    <w:rsid w:val="009249F2"/>
    <w:rsid w:val="00937AA1"/>
    <w:rsid w:val="00942F2A"/>
    <w:rsid w:val="00950ABF"/>
    <w:rsid w:val="00952735"/>
    <w:rsid w:val="009557BF"/>
    <w:rsid w:val="00955D17"/>
    <w:rsid w:val="00956A14"/>
    <w:rsid w:val="00966FAB"/>
    <w:rsid w:val="009701BB"/>
    <w:rsid w:val="00973FE9"/>
    <w:rsid w:val="00992EF3"/>
    <w:rsid w:val="00993D36"/>
    <w:rsid w:val="009C4F84"/>
    <w:rsid w:val="009E28C8"/>
    <w:rsid w:val="009E2C2F"/>
    <w:rsid w:val="009F2D4D"/>
    <w:rsid w:val="009F5F71"/>
    <w:rsid w:val="00A0070E"/>
    <w:rsid w:val="00A01B8D"/>
    <w:rsid w:val="00A21CA8"/>
    <w:rsid w:val="00A35FB1"/>
    <w:rsid w:val="00A4408B"/>
    <w:rsid w:val="00A51505"/>
    <w:rsid w:val="00A82F87"/>
    <w:rsid w:val="00A83288"/>
    <w:rsid w:val="00A96A2A"/>
    <w:rsid w:val="00AA288D"/>
    <w:rsid w:val="00AA56F7"/>
    <w:rsid w:val="00AD2815"/>
    <w:rsid w:val="00B05287"/>
    <w:rsid w:val="00B14896"/>
    <w:rsid w:val="00B1556E"/>
    <w:rsid w:val="00B24E55"/>
    <w:rsid w:val="00B2602E"/>
    <w:rsid w:val="00B320DB"/>
    <w:rsid w:val="00B57474"/>
    <w:rsid w:val="00B61CD6"/>
    <w:rsid w:val="00B70BC7"/>
    <w:rsid w:val="00B953BB"/>
    <w:rsid w:val="00BA43E2"/>
    <w:rsid w:val="00BA7DD8"/>
    <w:rsid w:val="00BB27FB"/>
    <w:rsid w:val="00BC4467"/>
    <w:rsid w:val="00BC5100"/>
    <w:rsid w:val="00BC7926"/>
    <w:rsid w:val="00BD1AA4"/>
    <w:rsid w:val="00BE25BD"/>
    <w:rsid w:val="00BE3268"/>
    <w:rsid w:val="00BF2903"/>
    <w:rsid w:val="00BF366A"/>
    <w:rsid w:val="00BF6E3F"/>
    <w:rsid w:val="00C013E6"/>
    <w:rsid w:val="00C123C4"/>
    <w:rsid w:val="00C168E1"/>
    <w:rsid w:val="00C25362"/>
    <w:rsid w:val="00C26F62"/>
    <w:rsid w:val="00C375BC"/>
    <w:rsid w:val="00C37A26"/>
    <w:rsid w:val="00C55294"/>
    <w:rsid w:val="00C6535F"/>
    <w:rsid w:val="00C66219"/>
    <w:rsid w:val="00C82AD1"/>
    <w:rsid w:val="00C83099"/>
    <w:rsid w:val="00CA1999"/>
    <w:rsid w:val="00CA4ADF"/>
    <w:rsid w:val="00CA6BD5"/>
    <w:rsid w:val="00CB12A9"/>
    <w:rsid w:val="00CF412E"/>
    <w:rsid w:val="00D32C95"/>
    <w:rsid w:val="00D476CF"/>
    <w:rsid w:val="00D54C08"/>
    <w:rsid w:val="00D55141"/>
    <w:rsid w:val="00D57D22"/>
    <w:rsid w:val="00D605C9"/>
    <w:rsid w:val="00D67BFE"/>
    <w:rsid w:val="00D8092B"/>
    <w:rsid w:val="00D92644"/>
    <w:rsid w:val="00D9466D"/>
    <w:rsid w:val="00D95947"/>
    <w:rsid w:val="00DA2FCC"/>
    <w:rsid w:val="00DD1ADB"/>
    <w:rsid w:val="00DE3A72"/>
    <w:rsid w:val="00DF63A2"/>
    <w:rsid w:val="00E0091B"/>
    <w:rsid w:val="00E02545"/>
    <w:rsid w:val="00E02A3E"/>
    <w:rsid w:val="00E17552"/>
    <w:rsid w:val="00E212FC"/>
    <w:rsid w:val="00E2275C"/>
    <w:rsid w:val="00E24D97"/>
    <w:rsid w:val="00E5519B"/>
    <w:rsid w:val="00E63A37"/>
    <w:rsid w:val="00E661E2"/>
    <w:rsid w:val="00E710E8"/>
    <w:rsid w:val="00E72A25"/>
    <w:rsid w:val="00E854B1"/>
    <w:rsid w:val="00EA6194"/>
    <w:rsid w:val="00EA6369"/>
    <w:rsid w:val="00EC623D"/>
    <w:rsid w:val="00ED1109"/>
    <w:rsid w:val="00EE588F"/>
    <w:rsid w:val="00EF51E6"/>
    <w:rsid w:val="00EF5C69"/>
    <w:rsid w:val="00EF7890"/>
    <w:rsid w:val="00F1464E"/>
    <w:rsid w:val="00F17528"/>
    <w:rsid w:val="00F2523E"/>
    <w:rsid w:val="00F338E7"/>
    <w:rsid w:val="00F53B3C"/>
    <w:rsid w:val="00F545CB"/>
    <w:rsid w:val="00F60312"/>
    <w:rsid w:val="00F62C8A"/>
    <w:rsid w:val="00F63E31"/>
    <w:rsid w:val="00F70F03"/>
    <w:rsid w:val="00F74DB4"/>
    <w:rsid w:val="00F8227B"/>
    <w:rsid w:val="00F833FB"/>
    <w:rsid w:val="00F835C2"/>
    <w:rsid w:val="00FB25CB"/>
    <w:rsid w:val="00FB51A7"/>
    <w:rsid w:val="00FC1F82"/>
    <w:rsid w:val="00FC4065"/>
    <w:rsid w:val="00FD63A0"/>
    <w:rsid w:val="00FE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67472F"/>
  <w15:chartTrackingRefBased/>
  <w15:docId w15:val="{B7348D4B-F863-466A-9DC2-726BD6017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66A"/>
  </w:style>
  <w:style w:type="paragraph" w:styleId="Heading1">
    <w:name w:val="heading 1"/>
    <w:basedOn w:val="Normal"/>
    <w:next w:val="Normal"/>
    <w:link w:val="Heading1Char"/>
    <w:uiPriority w:val="9"/>
    <w:qFormat/>
    <w:rsid w:val="00BF366A"/>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366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F366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F366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F366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F366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F366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F366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F366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D36"/>
  </w:style>
  <w:style w:type="paragraph" w:styleId="Footer">
    <w:name w:val="footer"/>
    <w:basedOn w:val="Normal"/>
    <w:link w:val="FooterChar"/>
    <w:uiPriority w:val="99"/>
    <w:unhideWhenUsed/>
    <w:rsid w:val="00993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D36"/>
  </w:style>
  <w:style w:type="paragraph" w:styleId="ListParagraph">
    <w:name w:val="List Paragraph"/>
    <w:basedOn w:val="Normal"/>
    <w:uiPriority w:val="34"/>
    <w:qFormat/>
    <w:rsid w:val="009E2C2F"/>
    <w:pPr>
      <w:ind w:left="720"/>
      <w:contextualSpacing/>
    </w:pPr>
  </w:style>
  <w:style w:type="character" w:styleId="CommentReference">
    <w:name w:val="annotation reference"/>
    <w:basedOn w:val="DefaultParagraphFont"/>
    <w:uiPriority w:val="99"/>
    <w:semiHidden/>
    <w:unhideWhenUsed/>
    <w:rsid w:val="00BF6E3F"/>
    <w:rPr>
      <w:sz w:val="16"/>
      <w:szCs w:val="16"/>
    </w:rPr>
  </w:style>
  <w:style w:type="paragraph" w:styleId="CommentText">
    <w:name w:val="annotation text"/>
    <w:basedOn w:val="Normal"/>
    <w:link w:val="CommentTextChar"/>
    <w:uiPriority w:val="99"/>
    <w:semiHidden/>
    <w:unhideWhenUsed/>
    <w:rsid w:val="00BF6E3F"/>
    <w:pPr>
      <w:spacing w:line="240" w:lineRule="auto"/>
    </w:pPr>
    <w:rPr>
      <w:sz w:val="20"/>
      <w:szCs w:val="20"/>
    </w:rPr>
  </w:style>
  <w:style w:type="character" w:customStyle="1" w:styleId="CommentTextChar">
    <w:name w:val="Comment Text Char"/>
    <w:basedOn w:val="DefaultParagraphFont"/>
    <w:link w:val="CommentText"/>
    <w:uiPriority w:val="99"/>
    <w:semiHidden/>
    <w:rsid w:val="00BF6E3F"/>
    <w:rPr>
      <w:sz w:val="20"/>
      <w:szCs w:val="20"/>
    </w:rPr>
  </w:style>
  <w:style w:type="paragraph" w:styleId="CommentSubject">
    <w:name w:val="annotation subject"/>
    <w:basedOn w:val="CommentText"/>
    <w:next w:val="CommentText"/>
    <w:link w:val="CommentSubjectChar"/>
    <w:uiPriority w:val="99"/>
    <w:semiHidden/>
    <w:unhideWhenUsed/>
    <w:rsid w:val="00BF6E3F"/>
    <w:rPr>
      <w:b/>
      <w:bCs/>
    </w:rPr>
  </w:style>
  <w:style w:type="character" w:customStyle="1" w:styleId="CommentSubjectChar">
    <w:name w:val="Comment Subject Char"/>
    <w:basedOn w:val="CommentTextChar"/>
    <w:link w:val="CommentSubject"/>
    <w:uiPriority w:val="99"/>
    <w:semiHidden/>
    <w:rsid w:val="00BF6E3F"/>
    <w:rPr>
      <w:b/>
      <w:bCs/>
      <w:sz w:val="20"/>
      <w:szCs w:val="20"/>
    </w:rPr>
  </w:style>
  <w:style w:type="paragraph" w:styleId="BalloonText">
    <w:name w:val="Balloon Text"/>
    <w:basedOn w:val="Normal"/>
    <w:link w:val="BalloonTextChar"/>
    <w:uiPriority w:val="99"/>
    <w:semiHidden/>
    <w:unhideWhenUsed/>
    <w:rsid w:val="00BF6E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6E3F"/>
    <w:rPr>
      <w:rFonts w:ascii="Segoe UI" w:hAnsi="Segoe UI" w:cs="Segoe UI"/>
      <w:sz w:val="18"/>
      <w:szCs w:val="18"/>
    </w:rPr>
  </w:style>
  <w:style w:type="character" w:styleId="Emphasis">
    <w:name w:val="Emphasis"/>
    <w:basedOn w:val="DefaultParagraphFont"/>
    <w:uiPriority w:val="20"/>
    <w:qFormat/>
    <w:rsid w:val="00BF366A"/>
    <w:rPr>
      <w:i/>
      <w:iCs/>
      <w:color w:val="000000" w:themeColor="text1"/>
    </w:rPr>
  </w:style>
  <w:style w:type="paragraph" w:styleId="NormalWeb">
    <w:name w:val="Normal (Web)"/>
    <w:basedOn w:val="Normal"/>
    <w:uiPriority w:val="99"/>
    <w:unhideWhenUsed/>
    <w:rsid w:val="003C5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F36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366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F366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F366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F366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F366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F366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F366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F366A"/>
    <w:rPr>
      <w:b/>
      <w:bCs/>
      <w:i/>
      <w:iCs/>
    </w:rPr>
  </w:style>
  <w:style w:type="paragraph" w:styleId="Caption">
    <w:name w:val="caption"/>
    <w:basedOn w:val="Normal"/>
    <w:next w:val="Normal"/>
    <w:uiPriority w:val="35"/>
    <w:semiHidden/>
    <w:unhideWhenUsed/>
    <w:qFormat/>
    <w:rsid w:val="00BF366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F366A"/>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F366A"/>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F366A"/>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F366A"/>
    <w:rPr>
      <w:color w:val="44546A" w:themeColor="text2"/>
      <w:sz w:val="28"/>
      <w:szCs w:val="28"/>
    </w:rPr>
  </w:style>
  <w:style w:type="character" w:styleId="Strong">
    <w:name w:val="Strong"/>
    <w:basedOn w:val="DefaultParagraphFont"/>
    <w:uiPriority w:val="22"/>
    <w:qFormat/>
    <w:rsid w:val="00BF366A"/>
    <w:rPr>
      <w:b/>
      <w:bCs/>
    </w:rPr>
  </w:style>
  <w:style w:type="paragraph" w:styleId="NoSpacing">
    <w:name w:val="No Spacing"/>
    <w:link w:val="NoSpacingChar"/>
    <w:uiPriority w:val="1"/>
    <w:qFormat/>
    <w:rsid w:val="00BF366A"/>
    <w:pPr>
      <w:spacing w:after="0" w:line="240" w:lineRule="auto"/>
    </w:pPr>
  </w:style>
  <w:style w:type="paragraph" w:styleId="Quote">
    <w:name w:val="Quote"/>
    <w:basedOn w:val="Normal"/>
    <w:next w:val="Normal"/>
    <w:link w:val="QuoteChar"/>
    <w:uiPriority w:val="29"/>
    <w:qFormat/>
    <w:rsid w:val="00BF366A"/>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F366A"/>
    <w:rPr>
      <w:i/>
      <w:iCs/>
      <w:color w:val="7B7B7B" w:themeColor="accent3" w:themeShade="BF"/>
      <w:sz w:val="24"/>
      <w:szCs w:val="24"/>
    </w:rPr>
  </w:style>
  <w:style w:type="paragraph" w:styleId="IntenseQuote">
    <w:name w:val="Intense Quote"/>
    <w:basedOn w:val="Normal"/>
    <w:next w:val="Normal"/>
    <w:link w:val="IntenseQuoteChar"/>
    <w:uiPriority w:val="30"/>
    <w:qFormat/>
    <w:rsid w:val="00BF366A"/>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F366A"/>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F366A"/>
    <w:rPr>
      <w:i/>
      <w:iCs/>
      <w:color w:val="595959" w:themeColor="text1" w:themeTint="A6"/>
    </w:rPr>
  </w:style>
  <w:style w:type="character" w:styleId="IntenseEmphasis">
    <w:name w:val="Intense Emphasis"/>
    <w:basedOn w:val="DefaultParagraphFont"/>
    <w:uiPriority w:val="21"/>
    <w:qFormat/>
    <w:rsid w:val="00BF366A"/>
    <w:rPr>
      <w:b/>
      <w:bCs/>
      <w:i/>
      <w:iCs/>
      <w:color w:val="auto"/>
    </w:rPr>
  </w:style>
  <w:style w:type="character" w:styleId="SubtleReference">
    <w:name w:val="Subtle Reference"/>
    <w:basedOn w:val="DefaultParagraphFont"/>
    <w:uiPriority w:val="31"/>
    <w:qFormat/>
    <w:rsid w:val="00BF366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F366A"/>
    <w:rPr>
      <w:b/>
      <w:bCs/>
      <w:caps w:val="0"/>
      <w:smallCaps/>
      <w:color w:val="auto"/>
      <w:spacing w:val="0"/>
      <w:u w:val="single"/>
    </w:rPr>
  </w:style>
  <w:style w:type="character" w:styleId="BookTitle">
    <w:name w:val="Book Title"/>
    <w:basedOn w:val="DefaultParagraphFont"/>
    <w:uiPriority w:val="33"/>
    <w:qFormat/>
    <w:rsid w:val="00BF366A"/>
    <w:rPr>
      <w:b/>
      <w:bCs/>
      <w:caps w:val="0"/>
      <w:smallCaps/>
      <w:spacing w:val="0"/>
    </w:rPr>
  </w:style>
  <w:style w:type="paragraph" w:styleId="TOCHeading">
    <w:name w:val="TOC Heading"/>
    <w:basedOn w:val="Heading1"/>
    <w:next w:val="Normal"/>
    <w:uiPriority w:val="39"/>
    <w:semiHidden/>
    <w:unhideWhenUsed/>
    <w:qFormat/>
    <w:rsid w:val="00BF366A"/>
    <w:pPr>
      <w:outlineLvl w:val="9"/>
    </w:pPr>
  </w:style>
  <w:style w:type="character" w:styleId="Hyperlink">
    <w:name w:val="Hyperlink"/>
    <w:basedOn w:val="DefaultParagraphFont"/>
    <w:uiPriority w:val="99"/>
    <w:unhideWhenUsed/>
    <w:rsid w:val="00D8092B"/>
    <w:rPr>
      <w:color w:val="0000FF"/>
      <w:u w:val="single"/>
    </w:rPr>
  </w:style>
  <w:style w:type="paragraph" w:customStyle="1" w:styleId="3text">
    <w:name w:val="3text"/>
    <w:basedOn w:val="Normal"/>
    <w:rsid w:val="000579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6FAB"/>
    <w:rPr>
      <w:color w:val="605E5C"/>
      <w:shd w:val="clear" w:color="auto" w:fill="E1DFDD"/>
    </w:rPr>
  </w:style>
  <w:style w:type="table" w:styleId="TableGrid">
    <w:name w:val="Table Grid"/>
    <w:basedOn w:val="TableNormal"/>
    <w:uiPriority w:val="59"/>
    <w:rsid w:val="00792B50"/>
    <w:pPr>
      <w:spacing w:after="0" w:line="240" w:lineRule="auto"/>
    </w:pPr>
    <w:rPr>
      <w:rFonts w:eastAsiaTheme="minorHAnsi"/>
      <w:sz w:val="22"/>
      <w:szCs w:val="22"/>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792B50"/>
    <w:pPr>
      <w:spacing w:after="100" w:line="360" w:lineRule="auto"/>
      <w:jc w:val="both"/>
    </w:pPr>
    <w:rPr>
      <w:rFonts w:ascii="Times New Roman" w:eastAsiaTheme="minorHAnsi" w:hAnsi="Times New Roman"/>
      <w:sz w:val="24"/>
      <w:szCs w:val="22"/>
    </w:rPr>
  </w:style>
  <w:style w:type="paragraph" w:styleId="TOC2">
    <w:name w:val="toc 2"/>
    <w:basedOn w:val="Normal"/>
    <w:next w:val="Normal"/>
    <w:autoRedefine/>
    <w:uiPriority w:val="39"/>
    <w:unhideWhenUsed/>
    <w:rsid w:val="00792B50"/>
    <w:pPr>
      <w:spacing w:after="100" w:line="360" w:lineRule="auto"/>
      <w:ind w:left="240"/>
      <w:jc w:val="both"/>
    </w:pPr>
    <w:rPr>
      <w:rFonts w:ascii="Times New Roman" w:eastAsiaTheme="minorHAnsi" w:hAnsi="Times New Roman"/>
      <w:sz w:val="24"/>
      <w:szCs w:val="22"/>
    </w:rPr>
  </w:style>
  <w:style w:type="character" w:customStyle="1" w:styleId="NoSpacingChar">
    <w:name w:val="No Spacing Char"/>
    <w:basedOn w:val="DefaultParagraphFont"/>
    <w:link w:val="NoSpacing"/>
    <w:uiPriority w:val="1"/>
    <w:locked/>
    <w:rsid w:val="00B57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1721">
      <w:bodyDiv w:val="1"/>
      <w:marLeft w:val="0"/>
      <w:marRight w:val="0"/>
      <w:marTop w:val="0"/>
      <w:marBottom w:val="0"/>
      <w:divBdr>
        <w:top w:val="none" w:sz="0" w:space="0" w:color="auto"/>
        <w:left w:val="none" w:sz="0" w:space="0" w:color="auto"/>
        <w:bottom w:val="none" w:sz="0" w:space="0" w:color="auto"/>
        <w:right w:val="none" w:sz="0" w:space="0" w:color="auto"/>
      </w:divBdr>
    </w:div>
    <w:div w:id="61753209">
      <w:bodyDiv w:val="1"/>
      <w:marLeft w:val="0"/>
      <w:marRight w:val="0"/>
      <w:marTop w:val="0"/>
      <w:marBottom w:val="0"/>
      <w:divBdr>
        <w:top w:val="none" w:sz="0" w:space="0" w:color="auto"/>
        <w:left w:val="none" w:sz="0" w:space="0" w:color="auto"/>
        <w:bottom w:val="none" w:sz="0" w:space="0" w:color="auto"/>
        <w:right w:val="none" w:sz="0" w:space="0" w:color="auto"/>
      </w:divBdr>
    </w:div>
    <w:div w:id="99497015">
      <w:bodyDiv w:val="1"/>
      <w:marLeft w:val="0"/>
      <w:marRight w:val="0"/>
      <w:marTop w:val="0"/>
      <w:marBottom w:val="0"/>
      <w:divBdr>
        <w:top w:val="none" w:sz="0" w:space="0" w:color="auto"/>
        <w:left w:val="none" w:sz="0" w:space="0" w:color="auto"/>
        <w:bottom w:val="none" w:sz="0" w:space="0" w:color="auto"/>
        <w:right w:val="none" w:sz="0" w:space="0" w:color="auto"/>
      </w:divBdr>
    </w:div>
    <w:div w:id="100881722">
      <w:bodyDiv w:val="1"/>
      <w:marLeft w:val="0"/>
      <w:marRight w:val="0"/>
      <w:marTop w:val="0"/>
      <w:marBottom w:val="0"/>
      <w:divBdr>
        <w:top w:val="none" w:sz="0" w:space="0" w:color="auto"/>
        <w:left w:val="none" w:sz="0" w:space="0" w:color="auto"/>
        <w:bottom w:val="none" w:sz="0" w:space="0" w:color="auto"/>
        <w:right w:val="none" w:sz="0" w:space="0" w:color="auto"/>
      </w:divBdr>
    </w:div>
    <w:div w:id="133259045">
      <w:bodyDiv w:val="1"/>
      <w:marLeft w:val="0"/>
      <w:marRight w:val="0"/>
      <w:marTop w:val="0"/>
      <w:marBottom w:val="0"/>
      <w:divBdr>
        <w:top w:val="none" w:sz="0" w:space="0" w:color="auto"/>
        <w:left w:val="none" w:sz="0" w:space="0" w:color="auto"/>
        <w:bottom w:val="none" w:sz="0" w:space="0" w:color="auto"/>
        <w:right w:val="none" w:sz="0" w:space="0" w:color="auto"/>
      </w:divBdr>
      <w:divsChild>
        <w:div w:id="840856160">
          <w:marLeft w:val="0"/>
          <w:marRight w:val="0"/>
          <w:marTop w:val="0"/>
          <w:marBottom w:val="0"/>
          <w:divBdr>
            <w:top w:val="single" w:sz="6" w:space="11" w:color="4C88AA"/>
            <w:left w:val="none" w:sz="0" w:space="0" w:color="auto"/>
            <w:bottom w:val="none" w:sz="0" w:space="0" w:color="auto"/>
            <w:right w:val="none" w:sz="0" w:space="0" w:color="auto"/>
          </w:divBdr>
          <w:divsChild>
            <w:div w:id="389421292">
              <w:marLeft w:val="0"/>
              <w:marRight w:val="0"/>
              <w:marTop w:val="0"/>
              <w:marBottom w:val="0"/>
              <w:divBdr>
                <w:top w:val="none" w:sz="0" w:space="0" w:color="auto"/>
                <w:left w:val="none" w:sz="0" w:space="0" w:color="auto"/>
                <w:bottom w:val="none" w:sz="0" w:space="0" w:color="auto"/>
                <w:right w:val="none" w:sz="0" w:space="0" w:color="auto"/>
              </w:divBdr>
              <w:divsChild>
                <w:div w:id="90514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9024">
      <w:bodyDiv w:val="1"/>
      <w:marLeft w:val="0"/>
      <w:marRight w:val="0"/>
      <w:marTop w:val="0"/>
      <w:marBottom w:val="0"/>
      <w:divBdr>
        <w:top w:val="none" w:sz="0" w:space="0" w:color="auto"/>
        <w:left w:val="none" w:sz="0" w:space="0" w:color="auto"/>
        <w:bottom w:val="none" w:sz="0" w:space="0" w:color="auto"/>
        <w:right w:val="none" w:sz="0" w:space="0" w:color="auto"/>
      </w:divBdr>
    </w:div>
    <w:div w:id="398789357">
      <w:bodyDiv w:val="1"/>
      <w:marLeft w:val="0"/>
      <w:marRight w:val="0"/>
      <w:marTop w:val="0"/>
      <w:marBottom w:val="0"/>
      <w:divBdr>
        <w:top w:val="none" w:sz="0" w:space="0" w:color="auto"/>
        <w:left w:val="none" w:sz="0" w:space="0" w:color="auto"/>
        <w:bottom w:val="none" w:sz="0" w:space="0" w:color="auto"/>
        <w:right w:val="none" w:sz="0" w:space="0" w:color="auto"/>
      </w:divBdr>
    </w:div>
    <w:div w:id="437919477">
      <w:bodyDiv w:val="1"/>
      <w:marLeft w:val="0"/>
      <w:marRight w:val="0"/>
      <w:marTop w:val="0"/>
      <w:marBottom w:val="0"/>
      <w:divBdr>
        <w:top w:val="none" w:sz="0" w:space="0" w:color="auto"/>
        <w:left w:val="none" w:sz="0" w:space="0" w:color="auto"/>
        <w:bottom w:val="none" w:sz="0" w:space="0" w:color="auto"/>
        <w:right w:val="none" w:sz="0" w:space="0" w:color="auto"/>
      </w:divBdr>
    </w:div>
    <w:div w:id="445389421">
      <w:bodyDiv w:val="1"/>
      <w:marLeft w:val="0"/>
      <w:marRight w:val="0"/>
      <w:marTop w:val="0"/>
      <w:marBottom w:val="0"/>
      <w:divBdr>
        <w:top w:val="none" w:sz="0" w:space="0" w:color="auto"/>
        <w:left w:val="none" w:sz="0" w:space="0" w:color="auto"/>
        <w:bottom w:val="none" w:sz="0" w:space="0" w:color="auto"/>
        <w:right w:val="none" w:sz="0" w:space="0" w:color="auto"/>
      </w:divBdr>
    </w:div>
    <w:div w:id="542984025">
      <w:bodyDiv w:val="1"/>
      <w:marLeft w:val="0"/>
      <w:marRight w:val="0"/>
      <w:marTop w:val="0"/>
      <w:marBottom w:val="0"/>
      <w:divBdr>
        <w:top w:val="none" w:sz="0" w:space="0" w:color="auto"/>
        <w:left w:val="none" w:sz="0" w:space="0" w:color="auto"/>
        <w:bottom w:val="none" w:sz="0" w:space="0" w:color="auto"/>
        <w:right w:val="none" w:sz="0" w:space="0" w:color="auto"/>
      </w:divBdr>
    </w:div>
    <w:div w:id="839589823">
      <w:bodyDiv w:val="1"/>
      <w:marLeft w:val="0"/>
      <w:marRight w:val="0"/>
      <w:marTop w:val="0"/>
      <w:marBottom w:val="0"/>
      <w:divBdr>
        <w:top w:val="none" w:sz="0" w:space="0" w:color="auto"/>
        <w:left w:val="none" w:sz="0" w:space="0" w:color="auto"/>
        <w:bottom w:val="none" w:sz="0" w:space="0" w:color="auto"/>
        <w:right w:val="none" w:sz="0" w:space="0" w:color="auto"/>
      </w:divBdr>
    </w:div>
    <w:div w:id="925503290">
      <w:bodyDiv w:val="1"/>
      <w:marLeft w:val="0"/>
      <w:marRight w:val="0"/>
      <w:marTop w:val="0"/>
      <w:marBottom w:val="0"/>
      <w:divBdr>
        <w:top w:val="none" w:sz="0" w:space="0" w:color="auto"/>
        <w:left w:val="none" w:sz="0" w:space="0" w:color="auto"/>
        <w:bottom w:val="none" w:sz="0" w:space="0" w:color="auto"/>
        <w:right w:val="none" w:sz="0" w:space="0" w:color="auto"/>
      </w:divBdr>
    </w:div>
    <w:div w:id="980616675">
      <w:bodyDiv w:val="1"/>
      <w:marLeft w:val="0"/>
      <w:marRight w:val="0"/>
      <w:marTop w:val="0"/>
      <w:marBottom w:val="0"/>
      <w:divBdr>
        <w:top w:val="none" w:sz="0" w:space="0" w:color="auto"/>
        <w:left w:val="none" w:sz="0" w:space="0" w:color="auto"/>
        <w:bottom w:val="none" w:sz="0" w:space="0" w:color="auto"/>
        <w:right w:val="none" w:sz="0" w:space="0" w:color="auto"/>
      </w:divBdr>
    </w:div>
    <w:div w:id="1055735665">
      <w:bodyDiv w:val="1"/>
      <w:marLeft w:val="0"/>
      <w:marRight w:val="0"/>
      <w:marTop w:val="0"/>
      <w:marBottom w:val="0"/>
      <w:divBdr>
        <w:top w:val="none" w:sz="0" w:space="0" w:color="auto"/>
        <w:left w:val="none" w:sz="0" w:space="0" w:color="auto"/>
        <w:bottom w:val="none" w:sz="0" w:space="0" w:color="auto"/>
        <w:right w:val="none" w:sz="0" w:space="0" w:color="auto"/>
      </w:divBdr>
    </w:div>
    <w:div w:id="1064521322">
      <w:bodyDiv w:val="1"/>
      <w:marLeft w:val="0"/>
      <w:marRight w:val="0"/>
      <w:marTop w:val="0"/>
      <w:marBottom w:val="0"/>
      <w:divBdr>
        <w:top w:val="none" w:sz="0" w:space="0" w:color="auto"/>
        <w:left w:val="none" w:sz="0" w:space="0" w:color="auto"/>
        <w:bottom w:val="none" w:sz="0" w:space="0" w:color="auto"/>
        <w:right w:val="none" w:sz="0" w:space="0" w:color="auto"/>
      </w:divBdr>
    </w:div>
    <w:div w:id="1146120167">
      <w:bodyDiv w:val="1"/>
      <w:marLeft w:val="0"/>
      <w:marRight w:val="0"/>
      <w:marTop w:val="0"/>
      <w:marBottom w:val="0"/>
      <w:divBdr>
        <w:top w:val="none" w:sz="0" w:space="0" w:color="auto"/>
        <w:left w:val="none" w:sz="0" w:space="0" w:color="auto"/>
        <w:bottom w:val="none" w:sz="0" w:space="0" w:color="auto"/>
        <w:right w:val="none" w:sz="0" w:space="0" w:color="auto"/>
      </w:divBdr>
    </w:div>
    <w:div w:id="1354066366">
      <w:bodyDiv w:val="1"/>
      <w:marLeft w:val="0"/>
      <w:marRight w:val="0"/>
      <w:marTop w:val="0"/>
      <w:marBottom w:val="0"/>
      <w:divBdr>
        <w:top w:val="none" w:sz="0" w:space="0" w:color="auto"/>
        <w:left w:val="none" w:sz="0" w:space="0" w:color="auto"/>
        <w:bottom w:val="none" w:sz="0" w:space="0" w:color="auto"/>
        <w:right w:val="none" w:sz="0" w:space="0" w:color="auto"/>
      </w:divBdr>
    </w:div>
    <w:div w:id="1736470161">
      <w:bodyDiv w:val="1"/>
      <w:marLeft w:val="0"/>
      <w:marRight w:val="0"/>
      <w:marTop w:val="0"/>
      <w:marBottom w:val="0"/>
      <w:divBdr>
        <w:top w:val="none" w:sz="0" w:space="0" w:color="auto"/>
        <w:left w:val="none" w:sz="0" w:space="0" w:color="auto"/>
        <w:bottom w:val="none" w:sz="0" w:space="0" w:color="auto"/>
        <w:right w:val="none" w:sz="0" w:space="0" w:color="auto"/>
      </w:divBdr>
    </w:div>
    <w:div w:id="1946038701">
      <w:bodyDiv w:val="1"/>
      <w:marLeft w:val="0"/>
      <w:marRight w:val="0"/>
      <w:marTop w:val="0"/>
      <w:marBottom w:val="0"/>
      <w:divBdr>
        <w:top w:val="none" w:sz="0" w:space="0" w:color="auto"/>
        <w:left w:val="none" w:sz="0" w:space="0" w:color="auto"/>
        <w:bottom w:val="none" w:sz="0" w:space="0" w:color="auto"/>
        <w:right w:val="none" w:sz="0" w:space="0" w:color="auto"/>
      </w:divBdr>
    </w:div>
    <w:div w:id="1949196787">
      <w:bodyDiv w:val="1"/>
      <w:marLeft w:val="0"/>
      <w:marRight w:val="0"/>
      <w:marTop w:val="0"/>
      <w:marBottom w:val="0"/>
      <w:divBdr>
        <w:top w:val="none" w:sz="0" w:space="0" w:color="auto"/>
        <w:left w:val="none" w:sz="0" w:space="0" w:color="auto"/>
        <w:bottom w:val="none" w:sz="0" w:space="0" w:color="auto"/>
        <w:right w:val="none" w:sz="0" w:space="0" w:color="auto"/>
      </w:divBdr>
    </w:div>
    <w:div w:id="2020811285">
      <w:bodyDiv w:val="1"/>
      <w:marLeft w:val="0"/>
      <w:marRight w:val="0"/>
      <w:marTop w:val="0"/>
      <w:marBottom w:val="0"/>
      <w:divBdr>
        <w:top w:val="none" w:sz="0" w:space="0" w:color="auto"/>
        <w:left w:val="none" w:sz="0" w:space="0" w:color="auto"/>
        <w:bottom w:val="none" w:sz="0" w:space="0" w:color="auto"/>
        <w:right w:val="none" w:sz="0" w:space="0" w:color="auto"/>
      </w:divBdr>
    </w:div>
    <w:div w:id="2136948846">
      <w:bodyDiv w:val="1"/>
      <w:marLeft w:val="0"/>
      <w:marRight w:val="0"/>
      <w:marTop w:val="0"/>
      <w:marBottom w:val="0"/>
      <w:divBdr>
        <w:top w:val="none" w:sz="0" w:space="0" w:color="auto"/>
        <w:left w:val="none" w:sz="0" w:space="0" w:color="auto"/>
        <w:bottom w:val="none" w:sz="0" w:space="0" w:color="auto"/>
        <w:right w:val="none" w:sz="0" w:space="0" w:color="auto"/>
      </w:divBdr>
      <w:divsChild>
        <w:div w:id="1142889971">
          <w:marLeft w:val="0"/>
          <w:marRight w:val="0"/>
          <w:marTop w:val="120"/>
          <w:marBottom w:val="0"/>
          <w:divBdr>
            <w:top w:val="none" w:sz="0" w:space="0" w:color="auto"/>
            <w:left w:val="none" w:sz="0" w:space="0" w:color="auto"/>
            <w:bottom w:val="none" w:sz="0" w:space="0" w:color="auto"/>
            <w:right w:val="none" w:sz="0" w:space="0" w:color="auto"/>
          </w:divBdr>
        </w:div>
        <w:div w:id="1901330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gyxen\Downloads\Project%20Management%20Report.edited.docx" TargetMode="External"/><Relationship Id="rId18" Type="http://schemas.openxmlformats.org/officeDocument/2006/relationships/image" Target="media/image1.png"/><Relationship Id="rId26" Type="http://schemas.openxmlformats.org/officeDocument/2006/relationships/oleObject" Target="file:///C:\Users\gyxen\Downloads\PM%20Task%202.pptx!256" TargetMode="External"/><Relationship Id="rId39" Type="http://schemas.openxmlformats.org/officeDocument/2006/relationships/image" Target="media/image10.emf"/><Relationship Id="rId21" Type="http://schemas.openxmlformats.org/officeDocument/2006/relationships/diagramQuickStyle" Target="diagrams/quickStyle1.xml"/><Relationship Id="rId34" Type="http://schemas.openxmlformats.org/officeDocument/2006/relationships/oleObject" Target="file:///C:\Users\gyxen\Downloads\PM%20Task%202.pptx!268" TargetMode="External"/><Relationship Id="rId42" Type="http://schemas.openxmlformats.org/officeDocument/2006/relationships/oleObject" Target="file:///C:\Users\gyxen\Downloads\PM%20Task%202.pptx!263" TargetMode="External"/><Relationship Id="rId47" Type="http://schemas.openxmlformats.org/officeDocument/2006/relationships/image" Target="media/image14.emf"/><Relationship Id="rId50" Type="http://schemas.openxmlformats.org/officeDocument/2006/relationships/oleObject" Target="file:///C:\Users\gyxen\Downloads\PM%20Task%202.pptx!269" TargetMode="External"/><Relationship Id="rId55" Type="http://schemas.openxmlformats.org/officeDocument/2006/relationships/header" Target="header1.xm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gyxen\Downloads\Project%20Management%20Report.edited.docx" TargetMode="External"/><Relationship Id="rId29" Type="http://schemas.openxmlformats.org/officeDocument/2006/relationships/image" Target="media/image5.emf"/><Relationship Id="rId11" Type="http://schemas.openxmlformats.org/officeDocument/2006/relationships/hyperlink" Target="file:///C:\Users\gyxen\Downloads\Project%20Management%20Report.edited.docx" TargetMode="External"/><Relationship Id="rId24" Type="http://schemas.openxmlformats.org/officeDocument/2006/relationships/image" Target="media/image2.png"/><Relationship Id="rId32" Type="http://schemas.openxmlformats.org/officeDocument/2006/relationships/oleObject" Target="file:///C:\Users\gyxen\Downloads\PM%20Task%202.pptx!259" TargetMode="External"/><Relationship Id="rId37" Type="http://schemas.openxmlformats.org/officeDocument/2006/relationships/image" Target="media/image9.emf"/><Relationship Id="rId40" Type="http://schemas.openxmlformats.org/officeDocument/2006/relationships/oleObject" Target="file:///C:\Users\gyxen\Downloads\PM%20Task%202.pptx!262" TargetMode="External"/><Relationship Id="rId45" Type="http://schemas.openxmlformats.org/officeDocument/2006/relationships/image" Target="media/image13.emf"/><Relationship Id="rId53" Type="http://schemas.openxmlformats.org/officeDocument/2006/relationships/image" Target="media/image17.emf"/><Relationship Id="rId58"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diagramData" Target="diagrams/data1.xml"/><Relationship Id="rId14" Type="http://schemas.openxmlformats.org/officeDocument/2006/relationships/hyperlink" Target="file:///C:\Users\gyxen\Downloads\Project%20Management%20Report.edited.docx" TargetMode="External"/><Relationship Id="rId22" Type="http://schemas.openxmlformats.org/officeDocument/2006/relationships/diagramColors" Target="diagrams/colors1.xml"/><Relationship Id="rId27" Type="http://schemas.openxmlformats.org/officeDocument/2006/relationships/image" Target="media/image4.emf"/><Relationship Id="rId30" Type="http://schemas.openxmlformats.org/officeDocument/2006/relationships/oleObject" Target="file:///C:\Users\gyxen\Downloads\PM%20Task%202.pptx!258" TargetMode="External"/><Relationship Id="rId35" Type="http://schemas.openxmlformats.org/officeDocument/2006/relationships/image" Target="media/image8.emf"/><Relationship Id="rId43" Type="http://schemas.openxmlformats.org/officeDocument/2006/relationships/image" Target="media/image12.emf"/><Relationship Id="rId48" Type="http://schemas.openxmlformats.org/officeDocument/2006/relationships/oleObject" Target="file:///C:\Users\gyxen\Downloads\PM%20Task%202.pptx!265" TargetMode="External"/><Relationship Id="rId56" Type="http://schemas.openxmlformats.org/officeDocument/2006/relationships/header" Target="header2.xml"/><Relationship Id="rId8" Type="http://schemas.openxmlformats.org/officeDocument/2006/relationships/hyperlink" Target="file:///C:\Users\gyxen\Downloads\Project%20Management%20Report.edited.docx" TargetMode="External"/><Relationship Id="rId51" Type="http://schemas.openxmlformats.org/officeDocument/2006/relationships/image" Target="media/image16.emf"/><Relationship Id="rId3" Type="http://schemas.openxmlformats.org/officeDocument/2006/relationships/styles" Target="styles.xml"/><Relationship Id="rId12" Type="http://schemas.openxmlformats.org/officeDocument/2006/relationships/hyperlink" Target="file:///C:\Users\gyxen\Downloads\Project%20Management%20Report.edited.docx" TargetMode="External"/><Relationship Id="rId17" Type="http://schemas.openxmlformats.org/officeDocument/2006/relationships/hyperlink" Target="file:///C:\Users\gyxen\Downloads\Project%20Management%20Report.edited.docx" TargetMode="External"/><Relationship Id="rId25" Type="http://schemas.openxmlformats.org/officeDocument/2006/relationships/image" Target="media/image3.emf"/><Relationship Id="rId33" Type="http://schemas.openxmlformats.org/officeDocument/2006/relationships/image" Target="media/image7.emf"/><Relationship Id="rId38" Type="http://schemas.openxmlformats.org/officeDocument/2006/relationships/oleObject" Target="file:///C:\Users\gyxen\Downloads\PM%20Task%202.pptx!261" TargetMode="External"/><Relationship Id="rId46" Type="http://schemas.openxmlformats.org/officeDocument/2006/relationships/oleObject" Target="file:///C:\Users\gyxen\Downloads\PM%20Task%202.pptx!264" TargetMode="External"/><Relationship Id="rId59" Type="http://schemas.openxmlformats.org/officeDocument/2006/relationships/header" Target="header3.xml"/><Relationship Id="rId20" Type="http://schemas.openxmlformats.org/officeDocument/2006/relationships/diagramLayout" Target="diagrams/layout1.xml"/><Relationship Id="rId41" Type="http://schemas.openxmlformats.org/officeDocument/2006/relationships/image" Target="media/image11.emf"/><Relationship Id="rId54" Type="http://schemas.openxmlformats.org/officeDocument/2006/relationships/package" Target="embeddings/Microsoft_PowerPoint_Presentation.pptx"/><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gyxen\Downloads\Project%20Management%20Report.edited.docx" TargetMode="External"/><Relationship Id="rId23" Type="http://schemas.microsoft.com/office/2007/relationships/diagramDrawing" Target="diagrams/drawing1.xml"/><Relationship Id="rId28" Type="http://schemas.openxmlformats.org/officeDocument/2006/relationships/oleObject" Target="file:///C:\Users\gyxen\Downloads\PM%20Task%202.pptx!257" TargetMode="External"/><Relationship Id="rId36" Type="http://schemas.openxmlformats.org/officeDocument/2006/relationships/oleObject" Target="file:///C:\Users\gyxen\Downloads\PM%20Task%202.pptx!260" TargetMode="External"/><Relationship Id="rId49" Type="http://schemas.openxmlformats.org/officeDocument/2006/relationships/image" Target="media/image15.emf"/><Relationship Id="rId57" Type="http://schemas.openxmlformats.org/officeDocument/2006/relationships/footer" Target="footer1.xml"/><Relationship Id="rId10" Type="http://schemas.openxmlformats.org/officeDocument/2006/relationships/hyperlink" Target="file:///C:\Users\gyxen\Downloads\Project%20Management%20Report.edited.docx" TargetMode="External"/><Relationship Id="rId31" Type="http://schemas.openxmlformats.org/officeDocument/2006/relationships/image" Target="media/image6.emf"/><Relationship Id="rId44" Type="http://schemas.openxmlformats.org/officeDocument/2006/relationships/oleObject" Target="file:///C:\Users\gyxen\Downloads\PM%20Task%202.pptx!266" TargetMode="External"/><Relationship Id="rId52" Type="http://schemas.openxmlformats.org/officeDocument/2006/relationships/oleObject" Target="file:///C:\Users\gyxen\Downloads\PM%20Task%202.pptx!267" TargetMode="External"/><Relationship Id="rId6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file:///C:\Users\gyxen\Downloads\Project%20Management%20Report.edited.doc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9D7492-9B30-4A2C-8705-A8A8928FE14A}" type="doc">
      <dgm:prSet loTypeId="urn:microsoft.com/office/officeart/2005/8/layout/hierarchy1#1" loCatId="hierarchy" qsTypeId="urn:microsoft.com/office/officeart/2005/8/quickstyle/simple1" qsCatId="simple" csTypeId="urn:microsoft.com/office/officeart/2005/8/colors/accent1_2" csCatId="accent1" phldr="1"/>
      <dgm:spPr/>
      <dgm:t>
        <a:bodyPr/>
        <a:lstStyle/>
        <a:p>
          <a:endParaRPr lang="en-US"/>
        </a:p>
      </dgm:t>
    </dgm:pt>
    <dgm:pt modelId="{457291C7-5DCC-466C-8879-115607A39085}">
      <dgm:prSet phldrT="[Text]" custT="1"/>
      <dgm:spPr/>
      <dgm:t>
        <a:bodyPr/>
        <a:lstStyle/>
        <a:p>
          <a:r>
            <a:rPr lang="en-US" sz="1050"/>
            <a:t>Dialogue: Humanizing Healthcare with Technology</a:t>
          </a:r>
        </a:p>
      </dgm:t>
    </dgm:pt>
    <dgm:pt modelId="{7CA4D5E4-7A8A-49C1-B55B-4F215B6D34F7}" type="parTrans" cxnId="{4F690490-D5FE-4008-A0DB-4CF525017687}">
      <dgm:prSet/>
      <dgm:spPr/>
      <dgm:t>
        <a:bodyPr/>
        <a:lstStyle/>
        <a:p>
          <a:endParaRPr lang="en-US"/>
        </a:p>
      </dgm:t>
    </dgm:pt>
    <dgm:pt modelId="{CB6EEF9C-A719-4766-84EB-35B7DDFA680B}" type="sibTrans" cxnId="{4F690490-D5FE-4008-A0DB-4CF525017687}">
      <dgm:prSet/>
      <dgm:spPr/>
      <dgm:t>
        <a:bodyPr/>
        <a:lstStyle/>
        <a:p>
          <a:endParaRPr lang="en-US"/>
        </a:p>
      </dgm:t>
    </dgm:pt>
    <dgm:pt modelId="{CE2AE42A-3405-46FE-AFF7-5CCAAC7B0FF9}">
      <dgm:prSet phldrT="[Text]" custT="1"/>
      <dgm:spPr/>
      <dgm:t>
        <a:bodyPr/>
        <a:lstStyle/>
        <a:p>
          <a:r>
            <a:rPr lang="en-US" sz="900"/>
            <a:t>Requirement evaluation </a:t>
          </a:r>
        </a:p>
      </dgm:t>
    </dgm:pt>
    <dgm:pt modelId="{470D27F6-8048-49E9-8052-9723F4EA8B3C}" type="parTrans" cxnId="{D99FBA75-4B22-4708-8F7C-128B94469435}">
      <dgm:prSet/>
      <dgm:spPr/>
      <dgm:t>
        <a:bodyPr/>
        <a:lstStyle/>
        <a:p>
          <a:endParaRPr lang="en-US"/>
        </a:p>
      </dgm:t>
    </dgm:pt>
    <dgm:pt modelId="{F7F4B9D0-A0B9-4965-959F-BE41526AB11C}" type="sibTrans" cxnId="{D99FBA75-4B22-4708-8F7C-128B94469435}">
      <dgm:prSet/>
      <dgm:spPr/>
      <dgm:t>
        <a:bodyPr/>
        <a:lstStyle/>
        <a:p>
          <a:endParaRPr lang="en-US"/>
        </a:p>
      </dgm:t>
    </dgm:pt>
    <dgm:pt modelId="{1D89614A-D178-4897-BFA4-77DB5310CBA0}">
      <dgm:prSet phldrT="[Text]" custT="1"/>
      <dgm:spPr/>
      <dgm:t>
        <a:bodyPr/>
        <a:lstStyle/>
        <a:p>
          <a:r>
            <a:rPr lang="en-US" sz="900"/>
            <a:t>Internal requirement </a:t>
          </a:r>
        </a:p>
      </dgm:t>
    </dgm:pt>
    <dgm:pt modelId="{4916C9F0-D76B-4EEE-BBDF-CC69E77AEAD8}" type="parTrans" cxnId="{F17BF190-D994-45F7-8B51-F14336A34D4F}">
      <dgm:prSet/>
      <dgm:spPr/>
      <dgm:t>
        <a:bodyPr/>
        <a:lstStyle/>
        <a:p>
          <a:endParaRPr lang="en-US"/>
        </a:p>
      </dgm:t>
    </dgm:pt>
    <dgm:pt modelId="{6D7BA8EE-8A97-4BD5-BF28-0C74F18F8E3C}" type="sibTrans" cxnId="{F17BF190-D994-45F7-8B51-F14336A34D4F}">
      <dgm:prSet/>
      <dgm:spPr/>
      <dgm:t>
        <a:bodyPr/>
        <a:lstStyle/>
        <a:p>
          <a:endParaRPr lang="en-US"/>
        </a:p>
      </dgm:t>
    </dgm:pt>
    <dgm:pt modelId="{4E255FD4-F03D-42EC-AC99-00FAEA2F9F44}">
      <dgm:prSet phldrT="[Text]" custT="1"/>
      <dgm:spPr/>
      <dgm:t>
        <a:bodyPr/>
        <a:lstStyle/>
        <a:p>
          <a:r>
            <a:rPr lang="en-US" sz="900"/>
            <a:t>External requirement </a:t>
          </a:r>
        </a:p>
      </dgm:t>
    </dgm:pt>
    <dgm:pt modelId="{365E4C82-4914-429E-9DE1-6BC3725C02EA}" type="parTrans" cxnId="{C8155464-5E6F-46FB-B56C-7A86C49A8218}">
      <dgm:prSet/>
      <dgm:spPr/>
      <dgm:t>
        <a:bodyPr/>
        <a:lstStyle/>
        <a:p>
          <a:endParaRPr lang="en-US"/>
        </a:p>
      </dgm:t>
    </dgm:pt>
    <dgm:pt modelId="{06CD38F6-15EC-4908-8E8D-DE93FC1E7C6A}" type="sibTrans" cxnId="{C8155464-5E6F-46FB-B56C-7A86C49A8218}">
      <dgm:prSet/>
      <dgm:spPr/>
      <dgm:t>
        <a:bodyPr/>
        <a:lstStyle/>
        <a:p>
          <a:endParaRPr lang="en-US"/>
        </a:p>
      </dgm:t>
    </dgm:pt>
    <dgm:pt modelId="{DE383117-217E-4DA7-8A10-BA71DFD4C170}">
      <dgm:prSet phldrT="[Text]" custT="1"/>
      <dgm:spPr/>
      <dgm:t>
        <a:bodyPr/>
        <a:lstStyle/>
        <a:p>
          <a:r>
            <a:rPr lang="en-US" sz="900"/>
            <a:t>Project planning </a:t>
          </a:r>
        </a:p>
      </dgm:t>
    </dgm:pt>
    <dgm:pt modelId="{487EDB7B-1928-4DBC-99CF-DE27C6608F74}" type="parTrans" cxnId="{42A893E7-6951-4E1D-8EC5-7BD0E43885AE}">
      <dgm:prSet/>
      <dgm:spPr/>
      <dgm:t>
        <a:bodyPr/>
        <a:lstStyle/>
        <a:p>
          <a:endParaRPr lang="en-US"/>
        </a:p>
      </dgm:t>
    </dgm:pt>
    <dgm:pt modelId="{446436A3-AA21-4B9D-96DF-82DD1B467246}" type="sibTrans" cxnId="{42A893E7-6951-4E1D-8EC5-7BD0E43885AE}">
      <dgm:prSet/>
      <dgm:spPr/>
      <dgm:t>
        <a:bodyPr/>
        <a:lstStyle/>
        <a:p>
          <a:endParaRPr lang="en-US"/>
        </a:p>
      </dgm:t>
    </dgm:pt>
    <dgm:pt modelId="{43D4249B-3213-4199-AE0C-20585A6C84C5}">
      <dgm:prSet phldrT="[Text]" custT="1"/>
      <dgm:spPr/>
      <dgm:t>
        <a:bodyPr/>
        <a:lstStyle/>
        <a:p>
          <a:r>
            <a:rPr lang="en-US" sz="900"/>
            <a:t>Resource allocation</a:t>
          </a:r>
        </a:p>
      </dgm:t>
    </dgm:pt>
    <dgm:pt modelId="{B3AD89C7-8EA7-4A92-A627-B040022B21C3}" type="parTrans" cxnId="{2A9A2123-B3E8-409D-A3A9-39A90A931E35}">
      <dgm:prSet/>
      <dgm:spPr/>
      <dgm:t>
        <a:bodyPr/>
        <a:lstStyle/>
        <a:p>
          <a:endParaRPr lang="en-US"/>
        </a:p>
      </dgm:t>
    </dgm:pt>
    <dgm:pt modelId="{0BB1893D-DD0A-49CF-9FE4-16660FABE42D}" type="sibTrans" cxnId="{2A9A2123-B3E8-409D-A3A9-39A90A931E35}">
      <dgm:prSet/>
      <dgm:spPr/>
      <dgm:t>
        <a:bodyPr/>
        <a:lstStyle/>
        <a:p>
          <a:endParaRPr lang="en-US"/>
        </a:p>
      </dgm:t>
    </dgm:pt>
    <dgm:pt modelId="{3FBF607D-879E-438B-85C4-D1D64E9C50D3}">
      <dgm:prSet custT="1"/>
      <dgm:spPr/>
      <dgm:t>
        <a:bodyPr/>
        <a:lstStyle/>
        <a:p>
          <a:r>
            <a:rPr lang="en-US" sz="900"/>
            <a:t>Research and Development</a:t>
          </a:r>
        </a:p>
      </dgm:t>
    </dgm:pt>
    <dgm:pt modelId="{A2C273B4-FF5F-420F-AF43-B97958E262CD}" type="parTrans" cxnId="{27F241C6-85E7-4A4F-AD0C-E23E7FCC6580}">
      <dgm:prSet/>
      <dgm:spPr/>
      <dgm:t>
        <a:bodyPr/>
        <a:lstStyle/>
        <a:p>
          <a:endParaRPr lang="en-US"/>
        </a:p>
      </dgm:t>
    </dgm:pt>
    <dgm:pt modelId="{01C8C9D8-E322-4D8E-8082-F09F7938E22E}" type="sibTrans" cxnId="{27F241C6-85E7-4A4F-AD0C-E23E7FCC6580}">
      <dgm:prSet/>
      <dgm:spPr/>
      <dgm:t>
        <a:bodyPr/>
        <a:lstStyle/>
        <a:p>
          <a:endParaRPr lang="en-US"/>
        </a:p>
      </dgm:t>
    </dgm:pt>
    <dgm:pt modelId="{F8980C56-9E97-422B-9D9C-3F41EF965BE7}">
      <dgm:prSet custT="1"/>
      <dgm:spPr/>
      <dgm:t>
        <a:bodyPr/>
        <a:lstStyle/>
        <a:p>
          <a:r>
            <a:rPr lang="en-US" sz="900"/>
            <a:t>Test </a:t>
          </a:r>
        </a:p>
      </dgm:t>
    </dgm:pt>
    <dgm:pt modelId="{926F1B5D-8BFC-4D56-B8F7-E6BCB72BDD33}" type="parTrans" cxnId="{3D8771BE-702F-45FF-8612-9C34F7DA02D1}">
      <dgm:prSet/>
      <dgm:spPr/>
      <dgm:t>
        <a:bodyPr/>
        <a:lstStyle/>
        <a:p>
          <a:endParaRPr lang="en-US"/>
        </a:p>
      </dgm:t>
    </dgm:pt>
    <dgm:pt modelId="{CA6B46F9-F851-40D7-8531-25AC0A55C688}" type="sibTrans" cxnId="{3D8771BE-702F-45FF-8612-9C34F7DA02D1}">
      <dgm:prSet/>
      <dgm:spPr/>
      <dgm:t>
        <a:bodyPr/>
        <a:lstStyle/>
        <a:p>
          <a:endParaRPr lang="en-US"/>
        </a:p>
      </dgm:t>
    </dgm:pt>
    <dgm:pt modelId="{E450422F-8F81-46F1-AD56-F5B21A3ED4EF}">
      <dgm:prSet custT="1"/>
      <dgm:spPr/>
      <dgm:t>
        <a:bodyPr/>
        <a:lstStyle/>
        <a:p>
          <a:r>
            <a:rPr lang="en-US" sz="900"/>
            <a:t>Installation</a:t>
          </a:r>
          <a:endParaRPr lang="en-US" sz="500"/>
        </a:p>
      </dgm:t>
    </dgm:pt>
    <dgm:pt modelId="{C9818B62-B99A-4FC6-9AA3-BBE1DA6185A1}" type="parTrans" cxnId="{B22CFC6C-A2D2-4EB9-A6DC-E5BF3C5F6A7E}">
      <dgm:prSet/>
      <dgm:spPr/>
      <dgm:t>
        <a:bodyPr/>
        <a:lstStyle/>
        <a:p>
          <a:endParaRPr lang="en-US"/>
        </a:p>
      </dgm:t>
    </dgm:pt>
    <dgm:pt modelId="{ECCF185D-5372-44B6-B58D-D19EB630A6CD}" type="sibTrans" cxnId="{B22CFC6C-A2D2-4EB9-A6DC-E5BF3C5F6A7E}">
      <dgm:prSet/>
      <dgm:spPr/>
      <dgm:t>
        <a:bodyPr/>
        <a:lstStyle/>
        <a:p>
          <a:endParaRPr lang="en-US"/>
        </a:p>
      </dgm:t>
    </dgm:pt>
    <dgm:pt modelId="{365A2579-52CE-4FFE-A6EE-A1FBE1FB4D0A}">
      <dgm:prSet custT="1"/>
      <dgm:spPr/>
      <dgm:t>
        <a:bodyPr/>
        <a:lstStyle/>
        <a:p>
          <a:r>
            <a:rPr lang="en-US" sz="900"/>
            <a:t>Budget Finalisation</a:t>
          </a:r>
        </a:p>
      </dgm:t>
    </dgm:pt>
    <dgm:pt modelId="{DBFA4E17-D72F-4F7C-A048-7184ECDB3D46}" type="parTrans" cxnId="{C40B8279-E605-4988-9EF2-E1E68D3E8B6F}">
      <dgm:prSet/>
      <dgm:spPr/>
      <dgm:t>
        <a:bodyPr/>
        <a:lstStyle/>
        <a:p>
          <a:endParaRPr lang="en-US"/>
        </a:p>
      </dgm:t>
    </dgm:pt>
    <dgm:pt modelId="{5765489C-B417-485E-99D7-FA7B1E3B4A23}" type="sibTrans" cxnId="{C40B8279-E605-4988-9EF2-E1E68D3E8B6F}">
      <dgm:prSet/>
      <dgm:spPr/>
      <dgm:t>
        <a:bodyPr/>
        <a:lstStyle/>
        <a:p>
          <a:endParaRPr lang="en-US"/>
        </a:p>
      </dgm:t>
    </dgm:pt>
    <dgm:pt modelId="{891B4193-B927-4C7E-9AAA-10D1CB6DBF08}">
      <dgm:prSet custT="1"/>
      <dgm:spPr/>
      <dgm:t>
        <a:bodyPr/>
        <a:lstStyle/>
        <a:p>
          <a:r>
            <a:rPr lang="en-US" sz="900"/>
            <a:t>Method selection </a:t>
          </a:r>
        </a:p>
      </dgm:t>
    </dgm:pt>
    <dgm:pt modelId="{EC73F5FA-CD80-4FCD-8A5A-4B7BAFB8AEAB}" type="parTrans" cxnId="{EB589FBA-60B4-426D-B253-740DE183222A}">
      <dgm:prSet/>
      <dgm:spPr/>
      <dgm:t>
        <a:bodyPr/>
        <a:lstStyle/>
        <a:p>
          <a:endParaRPr lang="en-US"/>
        </a:p>
      </dgm:t>
    </dgm:pt>
    <dgm:pt modelId="{EE2C91F4-E31B-4961-A714-BF94D439A6D7}" type="sibTrans" cxnId="{EB589FBA-60B4-426D-B253-740DE183222A}">
      <dgm:prSet/>
      <dgm:spPr/>
      <dgm:t>
        <a:bodyPr/>
        <a:lstStyle/>
        <a:p>
          <a:endParaRPr lang="en-US"/>
        </a:p>
      </dgm:t>
    </dgm:pt>
    <dgm:pt modelId="{04A4B161-9B2F-4090-85EE-2F726F19B7D6}">
      <dgm:prSet custT="1"/>
      <dgm:spPr/>
      <dgm:t>
        <a:bodyPr/>
        <a:lstStyle/>
        <a:p>
          <a:r>
            <a:rPr lang="en-US" sz="900"/>
            <a:t>Design </a:t>
          </a:r>
        </a:p>
      </dgm:t>
    </dgm:pt>
    <dgm:pt modelId="{38FA6532-B19C-4095-AAED-37077AAE3B7F}" type="parTrans" cxnId="{4F715B56-F17B-469A-8F62-12E756E7DD12}">
      <dgm:prSet/>
      <dgm:spPr/>
      <dgm:t>
        <a:bodyPr/>
        <a:lstStyle/>
        <a:p>
          <a:endParaRPr lang="en-US"/>
        </a:p>
      </dgm:t>
    </dgm:pt>
    <dgm:pt modelId="{5125E187-6275-44C3-84DE-B2BDA46656A5}" type="sibTrans" cxnId="{4F715B56-F17B-469A-8F62-12E756E7DD12}">
      <dgm:prSet/>
      <dgm:spPr/>
      <dgm:t>
        <a:bodyPr/>
        <a:lstStyle/>
        <a:p>
          <a:endParaRPr lang="en-US"/>
        </a:p>
      </dgm:t>
    </dgm:pt>
    <dgm:pt modelId="{DCE67DDD-7A58-4B4A-89A5-619BB6123B1D}">
      <dgm:prSet custT="1"/>
      <dgm:spPr/>
      <dgm:t>
        <a:bodyPr/>
        <a:lstStyle/>
        <a:p>
          <a:r>
            <a:rPr lang="en-US" sz="900"/>
            <a:t>Function Design </a:t>
          </a:r>
        </a:p>
      </dgm:t>
    </dgm:pt>
    <dgm:pt modelId="{FFEA2EB0-6D0D-4882-A3DB-00C687BD2BE0}" type="parTrans" cxnId="{989A355A-2BFA-401D-89C9-B21085AAD9F6}">
      <dgm:prSet/>
      <dgm:spPr/>
      <dgm:t>
        <a:bodyPr/>
        <a:lstStyle/>
        <a:p>
          <a:endParaRPr lang="en-US"/>
        </a:p>
      </dgm:t>
    </dgm:pt>
    <dgm:pt modelId="{98CF3703-7C7B-483E-88DA-BA380A48038D}" type="sibTrans" cxnId="{989A355A-2BFA-401D-89C9-B21085AAD9F6}">
      <dgm:prSet/>
      <dgm:spPr/>
      <dgm:t>
        <a:bodyPr/>
        <a:lstStyle/>
        <a:p>
          <a:endParaRPr lang="en-US"/>
        </a:p>
      </dgm:t>
    </dgm:pt>
    <dgm:pt modelId="{1FB7F2F6-91FD-4A7A-BF83-80906B67A897}">
      <dgm:prSet custT="1"/>
      <dgm:spPr/>
      <dgm:t>
        <a:bodyPr/>
        <a:lstStyle/>
        <a:p>
          <a:r>
            <a:rPr lang="en-US" sz="900"/>
            <a:t>System Design </a:t>
          </a:r>
        </a:p>
      </dgm:t>
    </dgm:pt>
    <dgm:pt modelId="{96C8F95F-AA06-428D-BFE3-B377A6E484B4}" type="parTrans" cxnId="{58734BCA-B2A1-46EF-9102-71BDDE2918EB}">
      <dgm:prSet/>
      <dgm:spPr/>
      <dgm:t>
        <a:bodyPr/>
        <a:lstStyle/>
        <a:p>
          <a:endParaRPr lang="en-US"/>
        </a:p>
      </dgm:t>
    </dgm:pt>
    <dgm:pt modelId="{2036B67B-244C-40B4-B1CE-8F76419C0F80}" type="sibTrans" cxnId="{58734BCA-B2A1-46EF-9102-71BDDE2918EB}">
      <dgm:prSet/>
      <dgm:spPr/>
      <dgm:t>
        <a:bodyPr/>
        <a:lstStyle/>
        <a:p>
          <a:endParaRPr lang="en-US"/>
        </a:p>
      </dgm:t>
    </dgm:pt>
    <dgm:pt modelId="{5208DEE4-520F-4D9F-B4C9-B35F0BE5ED67}">
      <dgm:prSet custT="1"/>
      <dgm:spPr/>
      <dgm:t>
        <a:bodyPr/>
        <a:lstStyle/>
        <a:p>
          <a:r>
            <a:rPr lang="en-US" sz="900"/>
            <a:t>Module definition </a:t>
          </a:r>
        </a:p>
      </dgm:t>
    </dgm:pt>
    <dgm:pt modelId="{6FD21BA7-AA1A-480A-8CA1-7F8B4CB60BD2}" type="parTrans" cxnId="{0641073F-2EB1-45A4-8966-16464EBB76FF}">
      <dgm:prSet/>
      <dgm:spPr/>
      <dgm:t>
        <a:bodyPr/>
        <a:lstStyle/>
        <a:p>
          <a:endParaRPr lang="en-US"/>
        </a:p>
      </dgm:t>
    </dgm:pt>
    <dgm:pt modelId="{3B5DDB82-434A-4F39-9F62-786811B73E9D}" type="sibTrans" cxnId="{0641073F-2EB1-45A4-8966-16464EBB76FF}">
      <dgm:prSet/>
      <dgm:spPr/>
      <dgm:t>
        <a:bodyPr/>
        <a:lstStyle/>
        <a:p>
          <a:endParaRPr lang="en-US"/>
        </a:p>
      </dgm:t>
    </dgm:pt>
    <dgm:pt modelId="{64F0BAD6-686D-438D-9717-E369D4749591}">
      <dgm:prSet custT="1"/>
      <dgm:spPr/>
      <dgm:t>
        <a:bodyPr/>
        <a:lstStyle/>
        <a:p>
          <a:r>
            <a:rPr lang="en-US" sz="900"/>
            <a:t>Interface definition </a:t>
          </a:r>
        </a:p>
      </dgm:t>
    </dgm:pt>
    <dgm:pt modelId="{F6A19906-DE45-467C-A68B-978BC32DE0EA}" type="parTrans" cxnId="{0A74092D-7A06-4330-B739-06F6E688C9AE}">
      <dgm:prSet/>
      <dgm:spPr/>
      <dgm:t>
        <a:bodyPr/>
        <a:lstStyle/>
        <a:p>
          <a:endParaRPr lang="en-US"/>
        </a:p>
      </dgm:t>
    </dgm:pt>
    <dgm:pt modelId="{BF378843-C7E0-4E23-8B85-4305627A44BD}" type="sibTrans" cxnId="{0A74092D-7A06-4330-B739-06F6E688C9AE}">
      <dgm:prSet/>
      <dgm:spPr/>
      <dgm:t>
        <a:bodyPr/>
        <a:lstStyle/>
        <a:p>
          <a:endParaRPr lang="en-US"/>
        </a:p>
      </dgm:t>
    </dgm:pt>
    <dgm:pt modelId="{58524AF0-3C37-422E-AE7E-AEC6A43441D7}">
      <dgm:prSet custT="1"/>
      <dgm:spPr/>
      <dgm:t>
        <a:bodyPr/>
        <a:lstStyle/>
        <a:p>
          <a:r>
            <a:rPr lang="en-US" sz="900"/>
            <a:t>Program coding </a:t>
          </a:r>
        </a:p>
      </dgm:t>
    </dgm:pt>
    <dgm:pt modelId="{17ACFB68-2FF3-4958-A149-CBA6E3445335}" type="parTrans" cxnId="{E7B3F719-387A-4448-ABC9-16FB20C80A2A}">
      <dgm:prSet/>
      <dgm:spPr/>
      <dgm:t>
        <a:bodyPr/>
        <a:lstStyle/>
        <a:p>
          <a:endParaRPr lang="en-US"/>
        </a:p>
      </dgm:t>
    </dgm:pt>
    <dgm:pt modelId="{AC614546-A9B0-47ED-A78D-87871EE5CF2F}" type="sibTrans" cxnId="{E7B3F719-387A-4448-ABC9-16FB20C80A2A}">
      <dgm:prSet/>
      <dgm:spPr/>
      <dgm:t>
        <a:bodyPr/>
        <a:lstStyle/>
        <a:p>
          <a:endParaRPr lang="en-US"/>
        </a:p>
      </dgm:t>
    </dgm:pt>
    <dgm:pt modelId="{495421FE-CBBC-471B-A3AC-04DB824EB86D}">
      <dgm:prSet custT="1"/>
      <dgm:spPr/>
      <dgm:t>
        <a:bodyPr/>
        <a:lstStyle/>
        <a:p>
          <a:r>
            <a:rPr lang="en-US" sz="900"/>
            <a:t>Debugging</a:t>
          </a:r>
        </a:p>
      </dgm:t>
    </dgm:pt>
    <dgm:pt modelId="{1113A016-27B8-4B1B-8F3C-37AA82C55754}" type="parTrans" cxnId="{84EF66E9-5C4E-4B6D-84FC-7AE4038C37CE}">
      <dgm:prSet/>
      <dgm:spPr/>
      <dgm:t>
        <a:bodyPr/>
        <a:lstStyle/>
        <a:p>
          <a:endParaRPr lang="en-US"/>
        </a:p>
      </dgm:t>
    </dgm:pt>
    <dgm:pt modelId="{5ED4B731-20AE-42DD-A152-EAD303E3E4A3}" type="sibTrans" cxnId="{84EF66E9-5C4E-4B6D-84FC-7AE4038C37CE}">
      <dgm:prSet/>
      <dgm:spPr/>
      <dgm:t>
        <a:bodyPr/>
        <a:lstStyle/>
        <a:p>
          <a:endParaRPr lang="en-US"/>
        </a:p>
      </dgm:t>
    </dgm:pt>
    <dgm:pt modelId="{DD47433C-0D34-4801-BD5A-87500675EA1F}">
      <dgm:prSet custT="1"/>
      <dgm:spPr/>
      <dgm:t>
        <a:bodyPr/>
        <a:lstStyle/>
        <a:p>
          <a:r>
            <a:rPr lang="en-US" sz="900"/>
            <a:t>Quality Check </a:t>
          </a:r>
        </a:p>
      </dgm:t>
    </dgm:pt>
    <dgm:pt modelId="{9B1EAF36-E4F6-44A6-8D92-8CF464F97D5D}" type="parTrans" cxnId="{BB78264E-6E37-4DB5-901E-FF2A31C4629F}">
      <dgm:prSet/>
      <dgm:spPr/>
      <dgm:t>
        <a:bodyPr/>
        <a:lstStyle/>
        <a:p>
          <a:endParaRPr lang="en-US"/>
        </a:p>
      </dgm:t>
    </dgm:pt>
    <dgm:pt modelId="{40A63AFF-6144-47D2-839A-08DAFC5F3316}" type="sibTrans" cxnId="{BB78264E-6E37-4DB5-901E-FF2A31C4629F}">
      <dgm:prSet/>
      <dgm:spPr/>
      <dgm:t>
        <a:bodyPr/>
        <a:lstStyle/>
        <a:p>
          <a:endParaRPr lang="en-US"/>
        </a:p>
      </dgm:t>
    </dgm:pt>
    <dgm:pt modelId="{35B3CE7E-497F-41D4-90EE-7E0328C786AA}">
      <dgm:prSet custT="1"/>
      <dgm:spPr/>
      <dgm:t>
        <a:bodyPr/>
        <a:lstStyle/>
        <a:p>
          <a:r>
            <a:rPr lang="en-US" sz="900"/>
            <a:t>System Integration </a:t>
          </a:r>
        </a:p>
      </dgm:t>
    </dgm:pt>
    <dgm:pt modelId="{12BD3568-56BC-48E9-AACA-79B3F3B5828D}" type="parTrans" cxnId="{CC8D024D-B577-4191-AB67-F4F88B375B71}">
      <dgm:prSet/>
      <dgm:spPr/>
      <dgm:t>
        <a:bodyPr/>
        <a:lstStyle/>
        <a:p>
          <a:endParaRPr lang="en-US"/>
        </a:p>
      </dgm:t>
    </dgm:pt>
    <dgm:pt modelId="{A0EFDC2E-70E4-4839-A49F-FD909B1C3F50}" type="sibTrans" cxnId="{CC8D024D-B577-4191-AB67-F4F88B375B71}">
      <dgm:prSet/>
      <dgm:spPr/>
      <dgm:t>
        <a:bodyPr/>
        <a:lstStyle/>
        <a:p>
          <a:endParaRPr lang="en-US"/>
        </a:p>
      </dgm:t>
    </dgm:pt>
    <dgm:pt modelId="{DC29A3E0-7600-45AD-A201-F7C77DBCBBD7}">
      <dgm:prSet custT="1"/>
      <dgm:spPr/>
      <dgm:t>
        <a:bodyPr/>
        <a:lstStyle/>
        <a:p>
          <a:r>
            <a:rPr lang="en-US" sz="900"/>
            <a:t>Software Installation </a:t>
          </a:r>
        </a:p>
      </dgm:t>
    </dgm:pt>
    <dgm:pt modelId="{E7372BE8-C78C-445C-BFA0-A078DBA53D0C}" type="parTrans" cxnId="{90BF9956-524F-4A35-B355-1572A6283E9E}">
      <dgm:prSet/>
      <dgm:spPr/>
      <dgm:t>
        <a:bodyPr/>
        <a:lstStyle/>
        <a:p>
          <a:endParaRPr lang="en-US"/>
        </a:p>
      </dgm:t>
    </dgm:pt>
    <dgm:pt modelId="{87578D97-180F-4B57-8D18-33989E5B1FF3}" type="sibTrans" cxnId="{90BF9956-524F-4A35-B355-1572A6283E9E}">
      <dgm:prSet/>
      <dgm:spPr/>
      <dgm:t>
        <a:bodyPr/>
        <a:lstStyle/>
        <a:p>
          <a:endParaRPr lang="en-US"/>
        </a:p>
      </dgm:t>
    </dgm:pt>
    <dgm:pt modelId="{44ADEC27-1D90-416C-AF2D-FBCC002D9492}" type="pres">
      <dgm:prSet presAssocID="{199D7492-9B30-4A2C-8705-A8A8928FE14A}" presName="hierChild1" presStyleCnt="0">
        <dgm:presLayoutVars>
          <dgm:chPref val="1"/>
          <dgm:dir/>
          <dgm:animOne val="branch"/>
          <dgm:animLvl val="lvl"/>
          <dgm:resizeHandles/>
        </dgm:presLayoutVars>
      </dgm:prSet>
      <dgm:spPr/>
    </dgm:pt>
    <dgm:pt modelId="{F26E48C3-D60B-40F0-88A1-75DD97FF541A}" type="pres">
      <dgm:prSet presAssocID="{457291C7-5DCC-466C-8879-115607A39085}" presName="hierRoot1" presStyleCnt="0"/>
      <dgm:spPr/>
    </dgm:pt>
    <dgm:pt modelId="{A34C4E67-16D0-4EFB-8DAF-BEC3BF52E0E0}" type="pres">
      <dgm:prSet presAssocID="{457291C7-5DCC-466C-8879-115607A39085}" presName="composite" presStyleCnt="0"/>
      <dgm:spPr/>
    </dgm:pt>
    <dgm:pt modelId="{274F4F4F-8EA4-4C86-9C44-634CBA821991}" type="pres">
      <dgm:prSet presAssocID="{457291C7-5DCC-466C-8879-115607A39085}" presName="background" presStyleLbl="node0" presStyleIdx="0" presStyleCnt="1"/>
      <dgm:spPr/>
    </dgm:pt>
    <dgm:pt modelId="{BFD53F20-1327-458A-8EEC-42BB16F8B14D}" type="pres">
      <dgm:prSet presAssocID="{457291C7-5DCC-466C-8879-115607A39085}" presName="text" presStyleLbl="fgAcc0" presStyleIdx="0" presStyleCnt="1" custScaleX="511394" custScaleY="278925">
        <dgm:presLayoutVars>
          <dgm:chPref val="3"/>
        </dgm:presLayoutVars>
      </dgm:prSet>
      <dgm:spPr/>
    </dgm:pt>
    <dgm:pt modelId="{E4840117-BE27-4A45-9795-38EC7D8DC469}" type="pres">
      <dgm:prSet presAssocID="{457291C7-5DCC-466C-8879-115607A39085}" presName="hierChild2" presStyleCnt="0"/>
      <dgm:spPr/>
    </dgm:pt>
    <dgm:pt modelId="{6FB3C7A8-0120-44A4-BA7B-E3DF2A92F537}" type="pres">
      <dgm:prSet presAssocID="{470D27F6-8048-49E9-8052-9723F4EA8B3C}" presName="Name10" presStyleLbl="parChTrans1D2" presStyleIdx="0" presStyleCnt="6"/>
      <dgm:spPr/>
    </dgm:pt>
    <dgm:pt modelId="{4BE90818-32B9-45CF-8B1E-15E0AE4FA185}" type="pres">
      <dgm:prSet presAssocID="{CE2AE42A-3405-46FE-AFF7-5CCAAC7B0FF9}" presName="hierRoot2" presStyleCnt="0"/>
      <dgm:spPr/>
    </dgm:pt>
    <dgm:pt modelId="{9172D02F-562E-4976-ABC9-63330CF66DB4}" type="pres">
      <dgm:prSet presAssocID="{CE2AE42A-3405-46FE-AFF7-5CCAAC7B0FF9}" presName="composite2" presStyleCnt="0"/>
      <dgm:spPr/>
    </dgm:pt>
    <dgm:pt modelId="{89801649-43CA-43E5-94BE-3A02443B321D}" type="pres">
      <dgm:prSet presAssocID="{CE2AE42A-3405-46FE-AFF7-5CCAAC7B0FF9}" presName="background2" presStyleLbl="node2" presStyleIdx="0" presStyleCnt="6"/>
      <dgm:spPr/>
    </dgm:pt>
    <dgm:pt modelId="{215BFC08-55A3-4EAD-ACC8-9EE66CB3DE9B}" type="pres">
      <dgm:prSet presAssocID="{CE2AE42A-3405-46FE-AFF7-5CCAAC7B0FF9}" presName="text2" presStyleLbl="fgAcc2" presStyleIdx="0" presStyleCnt="6" custScaleX="219722" custScaleY="250214">
        <dgm:presLayoutVars>
          <dgm:chPref val="3"/>
        </dgm:presLayoutVars>
      </dgm:prSet>
      <dgm:spPr/>
    </dgm:pt>
    <dgm:pt modelId="{A0E5B8A8-B012-4DD1-83B7-B0B923334B17}" type="pres">
      <dgm:prSet presAssocID="{CE2AE42A-3405-46FE-AFF7-5CCAAC7B0FF9}" presName="hierChild3" presStyleCnt="0"/>
      <dgm:spPr/>
    </dgm:pt>
    <dgm:pt modelId="{D520A297-ACC3-4653-8EC8-2EE73A5F543A}" type="pres">
      <dgm:prSet presAssocID="{4916C9F0-D76B-4EEE-BBDF-CC69E77AEAD8}" presName="Name17" presStyleLbl="parChTrans1D3" presStyleIdx="0" presStyleCnt="14"/>
      <dgm:spPr/>
    </dgm:pt>
    <dgm:pt modelId="{18356D16-6ACE-4208-BC56-9B4BE99F9194}" type="pres">
      <dgm:prSet presAssocID="{1D89614A-D178-4897-BFA4-77DB5310CBA0}" presName="hierRoot3" presStyleCnt="0"/>
      <dgm:spPr/>
    </dgm:pt>
    <dgm:pt modelId="{686E0F18-5489-46CC-84E9-5D647646884E}" type="pres">
      <dgm:prSet presAssocID="{1D89614A-D178-4897-BFA4-77DB5310CBA0}" presName="composite3" presStyleCnt="0"/>
      <dgm:spPr/>
    </dgm:pt>
    <dgm:pt modelId="{E5C1D38A-5FDF-4B55-8F69-9CE84D7CE328}" type="pres">
      <dgm:prSet presAssocID="{1D89614A-D178-4897-BFA4-77DB5310CBA0}" presName="background3" presStyleLbl="node3" presStyleIdx="0" presStyleCnt="14"/>
      <dgm:spPr/>
    </dgm:pt>
    <dgm:pt modelId="{922EC605-9968-45B0-A92D-255951CE822D}" type="pres">
      <dgm:prSet presAssocID="{1D89614A-D178-4897-BFA4-77DB5310CBA0}" presName="text3" presStyleLbl="fgAcc3" presStyleIdx="0" presStyleCnt="14" custScaleX="127652" custScaleY="325173">
        <dgm:presLayoutVars>
          <dgm:chPref val="3"/>
        </dgm:presLayoutVars>
      </dgm:prSet>
      <dgm:spPr/>
    </dgm:pt>
    <dgm:pt modelId="{D396B906-81E6-486A-A392-D4F0115F972C}" type="pres">
      <dgm:prSet presAssocID="{1D89614A-D178-4897-BFA4-77DB5310CBA0}" presName="hierChild4" presStyleCnt="0"/>
      <dgm:spPr/>
    </dgm:pt>
    <dgm:pt modelId="{4568B70B-8A2E-43B2-A6FB-AE1047983E37}" type="pres">
      <dgm:prSet presAssocID="{365E4C82-4914-429E-9DE1-6BC3725C02EA}" presName="Name17" presStyleLbl="parChTrans1D3" presStyleIdx="1" presStyleCnt="14"/>
      <dgm:spPr/>
    </dgm:pt>
    <dgm:pt modelId="{8D790610-2E63-47E0-9DAD-949B98A78F1B}" type="pres">
      <dgm:prSet presAssocID="{4E255FD4-F03D-42EC-AC99-00FAEA2F9F44}" presName="hierRoot3" presStyleCnt="0"/>
      <dgm:spPr/>
    </dgm:pt>
    <dgm:pt modelId="{5CFC2AD4-4C15-41CC-A14C-B2C5F8CCB995}" type="pres">
      <dgm:prSet presAssocID="{4E255FD4-F03D-42EC-AC99-00FAEA2F9F44}" presName="composite3" presStyleCnt="0"/>
      <dgm:spPr/>
    </dgm:pt>
    <dgm:pt modelId="{A494D186-06DC-4585-8DDD-D6C4C2ACECD9}" type="pres">
      <dgm:prSet presAssocID="{4E255FD4-F03D-42EC-AC99-00FAEA2F9F44}" presName="background3" presStyleLbl="node3" presStyleIdx="1" presStyleCnt="14"/>
      <dgm:spPr/>
    </dgm:pt>
    <dgm:pt modelId="{70B54269-1A1A-4550-A782-D7A4CC7B0782}" type="pres">
      <dgm:prSet presAssocID="{4E255FD4-F03D-42EC-AC99-00FAEA2F9F44}" presName="text3" presStyleLbl="fgAcc3" presStyleIdx="1" presStyleCnt="14" custScaleX="121759" custScaleY="350859">
        <dgm:presLayoutVars>
          <dgm:chPref val="3"/>
        </dgm:presLayoutVars>
      </dgm:prSet>
      <dgm:spPr/>
    </dgm:pt>
    <dgm:pt modelId="{47D3A1BC-5592-4F0B-ADE8-9E9E32670DC0}" type="pres">
      <dgm:prSet presAssocID="{4E255FD4-F03D-42EC-AC99-00FAEA2F9F44}" presName="hierChild4" presStyleCnt="0"/>
      <dgm:spPr/>
    </dgm:pt>
    <dgm:pt modelId="{D811C2FF-7B18-44A2-A08C-F5945CD561CF}" type="pres">
      <dgm:prSet presAssocID="{487EDB7B-1928-4DBC-99CF-DE27C6608F74}" presName="Name10" presStyleLbl="parChTrans1D2" presStyleIdx="1" presStyleCnt="6"/>
      <dgm:spPr/>
    </dgm:pt>
    <dgm:pt modelId="{D29C558C-B899-4035-A153-3148678EC73D}" type="pres">
      <dgm:prSet presAssocID="{DE383117-217E-4DA7-8A10-BA71DFD4C170}" presName="hierRoot2" presStyleCnt="0"/>
      <dgm:spPr/>
    </dgm:pt>
    <dgm:pt modelId="{5D922B0D-7CE8-4A53-810E-36DBAD35F43E}" type="pres">
      <dgm:prSet presAssocID="{DE383117-217E-4DA7-8A10-BA71DFD4C170}" presName="composite2" presStyleCnt="0"/>
      <dgm:spPr/>
    </dgm:pt>
    <dgm:pt modelId="{3571A309-D74E-4C02-AEA9-BC4AD0F3F230}" type="pres">
      <dgm:prSet presAssocID="{DE383117-217E-4DA7-8A10-BA71DFD4C170}" presName="background2" presStyleLbl="node2" presStyleIdx="1" presStyleCnt="6"/>
      <dgm:spPr/>
    </dgm:pt>
    <dgm:pt modelId="{EF0819A1-BF83-481F-B698-E3F402522571}" type="pres">
      <dgm:prSet presAssocID="{DE383117-217E-4DA7-8A10-BA71DFD4C170}" presName="text2" presStyleLbl="fgAcc2" presStyleIdx="1" presStyleCnt="6" custScaleX="208047" custScaleY="238102">
        <dgm:presLayoutVars>
          <dgm:chPref val="3"/>
        </dgm:presLayoutVars>
      </dgm:prSet>
      <dgm:spPr/>
    </dgm:pt>
    <dgm:pt modelId="{2BBF46CB-1010-4F95-AADF-1999F048EA49}" type="pres">
      <dgm:prSet presAssocID="{DE383117-217E-4DA7-8A10-BA71DFD4C170}" presName="hierChild3" presStyleCnt="0"/>
      <dgm:spPr/>
    </dgm:pt>
    <dgm:pt modelId="{0E33F890-2F80-48D8-847C-2FC3A170F9EF}" type="pres">
      <dgm:prSet presAssocID="{B3AD89C7-8EA7-4A92-A627-B040022B21C3}" presName="Name17" presStyleLbl="parChTrans1D3" presStyleIdx="2" presStyleCnt="14"/>
      <dgm:spPr/>
    </dgm:pt>
    <dgm:pt modelId="{C1388EB4-2AFC-488B-B871-F6444642B1F3}" type="pres">
      <dgm:prSet presAssocID="{43D4249B-3213-4199-AE0C-20585A6C84C5}" presName="hierRoot3" presStyleCnt="0"/>
      <dgm:spPr/>
    </dgm:pt>
    <dgm:pt modelId="{9302B932-0548-45DA-A50B-43FB0D3FDE82}" type="pres">
      <dgm:prSet presAssocID="{43D4249B-3213-4199-AE0C-20585A6C84C5}" presName="composite3" presStyleCnt="0"/>
      <dgm:spPr/>
    </dgm:pt>
    <dgm:pt modelId="{9198738D-96BC-491A-BBFB-D8909C83676A}" type="pres">
      <dgm:prSet presAssocID="{43D4249B-3213-4199-AE0C-20585A6C84C5}" presName="background3" presStyleLbl="node3" presStyleIdx="2" presStyleCnt="14"/>
      <dgm:spPr/>
    </dgm:pt>
    <dgm:pt modelId="{4CB9406A-7868-483C-B546-2D3FDFBD01BA}" type="pres">
      <dgm:prSet presAssocID="{43D4249B-3213-4199-AE0C-20585A6C84C5}" presName="text3" presStyleLbl="fgAcc3" presStyleIdx="2" presStyleCnt="14" custScaleX="115333" custScaleY="373012">
        <dgm:presLayoutVars>
          <dgm:chPref val="3"/>
        </dgm:presLayoutVars>
      </dgm:prSet>
      <dgm:spPr/>
    </dgm:pt>
    <dgm:pt modelId="{72E3BA1B-616F-4125-B6F6-56632221E462}" type="pres">
      <dgm:prSet presAssocID="{43D4249B-3213-4199-AE0C-20585A6C84C5}" presName="hierChild4" presStyleCnt="0"/>
      <dgm:spPr/>
    </dgm:pt>
    <dgm:pt modelId="{6C6C923B-FB74-46B7-8F30-568F3BA515E7}" type="pres">
      <dgm:prSet presAssocID="{DBFA4E17-D72F-4F7C-A048-7184ECDB3D46}" presName="Name17" presStyleLbl="parChTrans1D3" presStyleIdx="3" presStyleCnt="14"/>
      <dgm:spPr/>
    </dgm:pt>
    <dgm:pt modelId="{C1CE19C5-0C56-443F-9275-8FBC6CBB9E36}" type="pres">
      <dgm:prSet presAssocID="{365A2579-52CE-4FFE-A6EE-A1FBE1FB4D0A}" presName="hierRoot3" presStyleCnt="0"/>
      <dgm:spPr/>
    </dgm:pt>
    <dgm:pt modelId="{2F859390-3FBE-4DEA-9B96-B86CFD0433A9}" type="pres">
      <dgm:prSet presAssocID="{365A2579-52CE-4FFE-A6EE-A1FBE1FB4D0A}" presName="composite3" presStyleCnt="0"/>
      <dgm:spPr/>
    </dgm:pt>
    <dgm:pt modelId="{89F09FED-C7FD-46B2-8448-7F66CD0F20C6}" type="pres">
      <dgm:prSet presAssocID="{365A2579-52CE-4FFE-A6EE-A1FBE1FB4D0A}" presName="background3" presStyleLbl="node3" presStyleIdx="3" presStyleCnt="14"/>
      <dgm:spPr/>
    </dgm:pt>
    <dgm:pt modelId="{893324B9-6FBE-47DC-834B-356EF978F2DA}" type="pres">
      <dgm:prSet presAssocID="{365A2579-52CE-4FFE-A6EE-A1FBE1FB4D0A}" presName="text3" presStyleLbl="fgAcc3" presStyleIdx="3" presStyleCnt="14" custScaleX="112745" custScaleY="403187">
        <dgm:presLayoutVars>
          <dgm:chPref val="3"/>
        </dgm:presLayoutVars>
      </dgm:prSet>
      <dgm:spPr/>
    </dgm:pt>
    <dgm:pt modelId="{84FF7B28-F224-4364-9DEF-53E631004EA1}" type="pres">
      <dgm:prSet presAssocID="{365A2579-52CE-4FFE-A6EE-A1FBE1FB4D0A}" presName="hierChild4" presStyleCnt="0"/>
      <dgm:spPr/>
    </dgm:pt>
    <dgm:pt modelId="{8B0BB49D-EC39-4577-8CBB-2CF0122901D4}" type="pres">
      <dgm:prSet presAssocID="{EC73F5FA-CD80-4FCD-8A5A-4B7BAFB8AEAB}" presName="Name17" presStyleLbl="parChTrans1D3" presStyleIdx="4" presStyleCnt="14"/>
      <dgm:spPr/>
    </dgm:pt>
    <dgm:pt modelId="{CDCFE6ED-DC44-4126-B612-E145C6C7068C}" type="pres">
      <dgm:prSet presAssocID="{891B4193-B927-4C7E-9AAA-10D1CB6DBF08}" presName="hierRoot3" presStyleCnt="0"/>
      <dgm:spPr/>
    </dgm:pt>
    <dgm:pt modelId="{50A07F32-28D4-41E3-9A0E-B1B3DF97C62C}" type="pres">
      <dgm:prSet presAssocID="{891B4193-B927-4C7E-9AAA-10D1CB6DBF08}" presName="composite3" presStyleCnt="0"/>
      <dgm:spPr/>
    </dgm:pt>
    <dgm:pt modelId="{70C8EA49-4DDE-4EBB-8D12-98E141971380}" type="pres">
      <dgm:prSet presAssocID="{891B4193-B927-4C7E-9AAA-10D1CB6DBF08}" presName="background3" presStyleLbl="node3" presStyleIdx="4" presStyleCnt="14"/>
      <dgm:spPr/>
    </dgm:pt>
    <dgm:pt modelId="{8D5AADD9-DAEB-49A8-B770-C2F8C7B32F37}" type="pres">
      <dgm:prSet presAssocID="{891B4193-B927-4C7E-9AAA-10D1CB6DBF08}" presName="text3" presStyleLbl="fgAcc3" presStyleIdx="4" presStyleCnt="14" custScaleX="112331" custScaleY="419427">
        <dgm:presLayoutVars>
          <dgm:chPref val="3"/>
        </dgm:presLayoutVars>
      </dgm:prSet>
      <dgm:spPr/>
    </dgm:pt>
    <dgm:pt modelId="{BE685EDC-74EF-4502-930C-250D184663ED}" type="pres">
      <dgm:prSet presAssocID="{891B4193-B927-4C7E-9AAA-10D1CB6DBF08}" presName="hierChild4" presStyleCnt="0"/>
      <dgm:spPr/>
    </dgm:pt>
    <dgm:pt modelId="{38D71956-6076-41A4-91D5-01F091F08E70}" type="pres">
      <dgm:prSet presAssocID="{38FA6532-B19C-4095-AAED-37077AAE3B7F}" presName="Name10" presStyleLbl="parChTrans1D2" presStyleIdx="2" presStyleCnt="6"/>
      <dgm:spPr/>
    </dgm:pt>
    <dgm:pt modelId="{F4B4CFF0-82D2-4D13-A2D8-33D3CFD19889}" type="pres">
      <dgm:prSet presAssocID="{04A4B161-9B2F-4090-85EE-2F726F19B7D6}" presName="hierRoot2" presStyleCnt="0"/>
      <dgm:spPr/>
    </dgm:pt>
    <dgm:pt modelId="{1F741698-0B52-40B8-AE0C-859EBC73481E}" type="pres">
      <dgm:prSet presAssocID="{04A4B161-9B2F-4090-85EE-2F726F19B7D6}" presName="composite2" presStyleCnt="0"/>
      <dgm:spPr/>
    </dgm:pt>
    <dgm:pt modelId="{FCBE0A9E-7EC6-46CE-8639-DDD952BABFDC}" type="pres">
      <dgm:prSet presAssocID="{04A4B161-9B2F-4090-85EE-2F726F19B7D6}" presName="background2" presStyleLbl="node2" presStyleIdx="2" presStyleCnt="6"/>
      <dgm:spPr/>
    </dgm:pt>
    <dgm:pt modelId="{00F531F7-B8F7-497F-8F82-96D1EEC762B7}" type="pres">
      <dgm:prSet presAssocID="{04A4B161-9B2F-4090-85EE-2F726F19B7D6}" presName="text2" presStyleLbl="fgAcc2" presStyleIdx="2" presStyleCnt="6" custScaleX="230067" custScaleY="228887">
        <dgm:presLayoutVars>
          <dgm:chPref val="3"/>
        </dgm:presLayoutVars>
      </dgm:prSet>
      <dgm:spPr/>
    </dgm:pt>
    <dgm:pt modelId="{E118DF44-A60A-43FB-A824-28EF33FD940D}" type="pres">
      <dgm:prSet presAssocID="{04A4B161-9B2F-4090-85EE-2F726F19B7D6}" presName="hierChild3" presStyleCnt="0"/>
      <dgm:spPr/>
    </dgm:pt>
    <dgm:pt modelId="{85C3629B-665A-4961-9877-70E96D1D0090}" type="pres">
      <dgm:prSet presAssocID="{FFEA2EB0-6D0D-4882-A3DB-00C687BD2BE0}" presName="Name17" presStyleLbl="parChTrans1D3" presStyleIdx="5" presStyleCnt="14"/>
      <dgm:spPr/>
    </dgm:pt>
    <dgm:pt modelId="{781CFC2B-9316-422E-9B65-BC6846E77EE6}" type="pres">
      <dgm:prSet presAssocID="{DCE67DDD-7A58-4B4A-89A5-619BB6123B1D}" presName="hierRoot3" presStyleCnt="0"/>
      <dgm:spPr/>
    </dgm:pt>
    <dgm:pt modelId="{A7792E98-6299-4391-858A-B0809A39298E}" type="pres">
      <dgm:prSet presAssocID="{DCE67DDD-7A58-4B4A-89A5-619BB6123B1D}" presName="composite3" presStyleCnt="0"/>
      <dgm:spPr/>
    </dgm:pt>
    <dgm:pt modelId="{48117F41-0DC1-4ADC-90CD-13BB68AB20B4}" type="pres">
      <dgm:prSet presAssocID="{DCE67DDD-7A58-4B4A-89A5-619BB6123B1D}" presName="background3" presStyleLbl="node3" presStyleIdx="5" presStyleCnt="14"/>
      <dgm:spPr/>
    </dgm:pt>
    <dgm:pt modelId="{C1DB79F0-8CE3-4127-AAE8-5F683D6BD050}" type="pres">
      <dgm:prSet presAssocID="{DCE67DDD-7A58-4B4A-89A5-619BB6123B1D}" presName="text3" presStyleLbl="fgAcc3" presStyleIdx="5" presStyleCnt="14" custScaleX="120070" custScaleY="411537">
        <dgm:presLayoutVars>
          <dgm:chPref val="3"/>
        </dgm:presLayoutVars>
      </dgm:prSet>
      <dgm:spPr/>
    </dgm:pt>
    <dgm:pt modelId="{DAC3575B-DE19-4962-9D99-1539921D0F94}" type="pres">
      <dgm:prSet presAssocID="{DCE67DDD-7A58-4B4A-89A5-619BB6123B1D}" presName="hierChild4" presStyleCnt="0"/>
      <dgm:spPr/>
    </dgm:pt>
    <dgm:pt modelId="{7DDC63D0-5D4B-4267-AF5F-6E97BA58FB10}" type="pres">
      <dgm:prSet presAssocID="{96C8F95F-AA06-428D-BFE3-B377A6E484B4}" presName="Name17" presStyleLbl="parChTrans1D3" presStyleIdx="6" presStyleCnt="14"/>
      <dgm:spPr/>
    </dgm:pt>
    <dgm:pt modelId="{11296A03-D638-443F-AEF2-34172B2AB570}" type="pres">
      <dgm:prSet presAssocID="{1FB7F2F6-91FD-4A7A-BF83-80906B67A897}" presName="hierRoot3" presStyleCnt="0"/>
      <dgm:spPr/>
    </dgm:pt>
    <dgm:pt modelId="{5337E8B1-0EA7-48EF-9EB5-DB38829366E3}" type="pres">
      <dgm:prSet presAssocID="{1FB7F2F6-91FD-4A7A-BF83-80906B67A897}" presName="composite3" presStyleCnt="0"/>
      <dgm:spPr/>
    </dgm:pt>
    <dgm:pt modelId="{EAE45695-2AE1-4BC3-88F4-32C2E6B7F528}" type="pres">
      <dgm:prSet presAssocID="{1FB7F2F6-91FD-4A7A-BF83-80906B67A897}" presName="background3" presStyleLbl="node3" presStyleIdx="6" presStyleCnt="14"/>
      <dgm:spPr/>
    </dgm:pt>
    <dgm:pt modelId="{187BB645-7730-4CEC-89C5-4FDAE2728177}" type="pres">
      <dgm:prSet presAssocID="{1FB7F2F6-91FD-4A7A-BF83-80906B67A897}" presName="text3" presStyleLbl="fgAcc3" presStyleIdx="6" presStyleCnt="14" custScaleX="118970" custScaleY="402716">
        <dgm:presLayoutVars>
          <dgm:chPref val="3"/>
        </dgm:presLayoutVars>
      </dgm:prSet>
      <dgm:spPr/>
    </dgm:pt>
    <dgm:pt modelId="{58ED8CE0-B75A-44E6-BBF2-AF799A37FEC1}" type="pres">
      <dgm:prSet presAssocID="{1FB7F2F6-91FD-4A7A-BF83-80906B67A897}" presName="hierChild4" presStyleCnt="0"/>
      <dgm:spPr/>
    </dgm:pt>
    <dgm:pt modelId="{AA560818-4DD1-4670-A732-6CA778C0630D}" type="pres">
      <dgm:prSet presAssocID="{A2C273B4-FF5F-420F-AF43-B97958E262CD}" presName="Name10" presStyleLbl="parChTrans1D2" presStyleIdx="3" presStyleCnt="6"/>
      <dgm:spPr/>
    </dgm:pt>
    <dgm:pt modelId="{07E83901-A407-4C9D-B5A8-C0DBABBE1FAF}" type="pres">
      <dgm:prSet presAssocID="{3FBF607D-879E-438B-85C4-D1D64E9C50D3}" presName="hierRoot2" presStyleCnt="0"/>
      <dgm:spPr/>
    </dgm:pt>
    <dgm:pt modelId="{B00DC353-7A3F-4662-AF39-457A817E661B}" type="pres">
      <dgm:prSet presAssocID="{3FBF607D-879E-438B-85C4-D1D64E9C50D3}" presName="composite2" presStyleCnt="0"/>
      <dgm:spPr/>
    </dgm:pt>
    <dgm:pt modelId="{91ED79DC-8D7F-410F-841D-B76143E2C7D5}" type="pres">
      <dgm:prSet presAssocID="{3FBF607D-879E-438B-85C4-D1D64E9C50D3}" presName="background2" presStyleLbl="node2" presStyleIdx="3" presStyleCnt="6"/>
      <dgm:spPr/>
    </dgm:pt>
    <dgm:pt modelId="{FD400ECD-7C81-48DF-9EFF-F71CFEB0EFE2}" type="pres">
      <dgm:prSet presAssocID="{3FBF607D-879E-438B-85C4-D1D64E9C50D3}" presName="text2" presStyleLbl="fgAcc2" presStyleIdx="3" presStyleCnt="6" custScaleX="192778" custScaleY="260972">
        <dgm:presLayoutVars>
          <dgm:chPref val="3"/>
        </dgm:presLayoutVars>
      </dgm:prSet>
      <dgm:spPr/>
    </dgm:pt>
    <dgm:pt modelId="{57D20A54-EA45-4F6D-9B26-9B1683244F0A}" type="pres">
      <dgm:prSet presAssocID="{3FBF607D-879E-438B-85C4-D1D64E9C50D3}" presName="hierChild3" presStyleCnt="0"/>
      <dgm:spPr/>
    </dgm:pt>
    <dgm:pt modelId="{0C8670D4-6059-4DEC-BA69-7AA8FFE25E89}" type="pres">
      <dgm:prSet presAssocID="{6FD21BA7-AA1A-480A-8CA1-7F8B4CB60BD2}" presName="Name17" presStyleLbl="parChTrans1D3" presStyleIdx="7" presStyleCnt="14"/>
      <dgm:spPr/>
    </dgm:pt>
    <dgm:pt modelId="{6F8F14AB-FB32-4A0B-9E00-F62B12F339B6}" type="pres">
      <dgm:prSet presAssocID="{5208DEE4-520F-4D9F-B4C9-B35F0BE5ED67}" presName="hierRoot3" presStyleCnt="0"/>
      <dgm:spPr/>
    </dgm:pt>
    <dgm:pt modelId="{A76A753A-7024-4744-98DF-C4713C16A5C5}" type="pres">
      <dgm:prSet presAssocID="{5208DEE4-520F-4D9F-B4C9-B35F0BE5ED67}" presName="composite3" presStyleCnt="0"/>
      <dgm:spPr/>
    </dgm:pt>
    <dgm:pt modelId="{741AF427-ACEB-4A1F-91DB-708253C0C188}" type="pres">
      <dgm:prSet presAssocID="{5208DEE4-520F-4D9F-B4C9-B35F0BE5ED67}" presName="background3" presStyleLbl="node3" presStyleIdx="7" presStyleCnt="14"/>
      <dgm:spPr/>
    </dgm:pt>
    <dgm:pt modelId="{FD4D6525-1E5D-4108-AEC6-548715B5068B}" type="pres">
      <dgm:prSet presAssocID="{5208DEE4-520F-4D9F-B4C9-B35F0BE5ED67}" presName="text3" presStyleLbl="fgAcc3" presStyleIdx="7" presStyleCnt="14" custScaleX="131108" custScaleY="355477">
        <dgm:presLayoutVars>
          <dgm:chPref val="3"/>
        </dgm:presLayoutVars>
      </dgm:prSet>
      <dgm:spPr/>
    </dgm:pt>
    <dgm:pt modelId="{9677953F-73E4-41E2-B4E5-5EE6BEC82520}" type="pres">
      <dgm:prSet presAssocID="{5208DEE4-520F-4D9F-B4C9-B35F0BE5ED67}" presName="hierChild4" presStyleCnt="0"/>
      <dgm:spPr/>
    </dgm:pt>
    <dgm:pt modelId="{A97C870F-7A67-46BD-8DE5-B659E22100E1}" type="pres">
      <dgm:prSet presAssocID="{F6A19906-DE45-467C-A68B-978BC32DE0EA}" presName="Name17" presStyleLbl="parChTrans1D3" presStyleIdx="8" presStyleCnt="14"/>
      <dgm:spPr/>
    </dgm:pt>
    <dgm:pt modelId="{DE3EFBE6-7CEF-43BF-9DD4-68FEE638B0F2}" type="pres">
      <dgm:prSet presAssocID="{64F0BAD6-686D-438D-9717-E369D4749591}" presName="hierRoot3" presStyleCnt="0"/>
      <dgm:spPr/>
    </dgm:pt>
    <dgm:pt modelId="{1FB4D1BC-1C73-4F37-8161-62D9DCFB16FE}" type="pres">
      <dgm:prSet presAssocID="{64F0BAD6-686D-438D-9717-E369D4749591}" presName="composite3" presStyleCnt="0"/>
      <dgm:spPr/>
    </dgm:pt>
    <dgm:pt modelId="{580A6A7E-ABA5-456E-8FF3-F145221DA669}" type="pres">
      <dgm:prSet presAssocID="{64F0BAD6-686D-438D-9717-E369D4749591}" presName="background3" presStyleLbl="node3" presStyleIdx="8" presStyleCnt="14"/>
      <dgm:spPr/>
    </dgm:pt>
    <dgm:pt modelId="{B01BE1FE-5B87-4833-AB37-6CFC3C8513FB}" type="pres">
      <dgm:prSet presAssocID="{64F0BAD6-686D-438D-9717-E369D4749591}" presName="text3" presStyleLbl="fgAcc3" presStyleIdx="8" presStyleCnt="14" custScaleX="114424" custScaleY="397735">
        <dgm:presLayoutVars>
          <dgm:chPref val="3"/>
        </dgm:presLayoutVars>
      </dgm:prSet>
      <dgm:spPr/>
    </dgm:pt>
    <dgm:pt modelId="{4297455E-0F76-48EF-8E19-F5E3710211AB}" type="pres">
      <dgm:prSet presAssocID="{64F0BAD6-686D-438D-9717-E369D4749591}" presName="hierChild4" presStyleCnt="0"/>
      <dgm:spPr/>
    </dgm:pt>
    <dgm:pt modelId="{77F9A920-D776-42E8-8BFE-1B175C6DD2DA}" type="pres">
      <dgm:prSet presAssocID="{17ACFB68-2FF3-4958-A149-CBA6E3445335}" presName="Name17" presStyleLbl="parChTrans1D3" presStyleIdx="9" presStyleCnt="14"/>
      <dgm:spPr/>
    </dgm:pt>
    <dgm:pt modelId="{E0E34ED8-7172-46C7-8400-57A5007392A4}" type="pres">
      <dgm:prSet presAssocID="{58524AF0-3C37-422E-AE7E-AEC6A43441D7}" presName="hierRoot3" presStyleCnt="0"/>
      <dgm:spPr/>
    </dgm:pt>
    <dgm:pt modelId="{E8F8FE65-0165-4B39-A24F-571260F54D4E}" type="pres">
      <dgm:prSet presAssocID="{58524AF0-3C37-422E-AE7E-AEC6A43441D7}" presName="composite3" presStyleCnt="0"/>
      <dgm:spPr/>
    </dgm:pt>
    <dgm:pt modelId="{F2E92AD4-14C0-40B1-AF4F-8A7DE5554CF0}" type="pres">
      <dgm:prSet presAssocID="{58524AF0-3C37-422E-AE7E-AEC6A43441D7}" presName="background3" presStyleLbl="node3" presStyleIdx="9" presStyleCnt="14"/>
      <dgm:spPr/>
    </dgm:pt>
    <dgm:pt modelId="{3964FDB5-7C3B-4538-A2AD-E1E9EC533BAF}" type="pres">
      <dgm:prSet presAssocID="{58524AF0-3C37-422E-AE7E-AEC6A43441D7}" presName="text3" presStyleLbl="fgAcc3" presStyleIdx="9" presStyleCnt="14" custScaleX="128491" custScaleY="283629">
        <dgm:presLayoutVars>
          <dgm:chPref val="3"/>
        </dgm:presLayoutVars>
      </dgm:prSet>
      <dgm:spPr/>
    </dgm:pt>
    <dgm:pt modelId="{3340D5ED-0417-46AB-8576-FF474573BA27}" type="pres">
      <dgm:prSet presAssocID="{58524AF0-3C37-422E-AE7E-AEC6A43441D7}" presName="hierChild4" presStyleCnt="0"/>
      <dgm:spPr/>
    </dgm:pt>
    <dgm:pt modelId="{A6C0ABC9-16C1-4702-85DF-20248A65730A}" type="pres">
      <dgm:prSet presAssocID="{926F1B5D-8BFC-4D56-B8F7-E6BCB72BDD33}" presName="Name10" presStyleLbl="parChTrans1D2" presStyleIdx="4" presStyleCnt="6"/>
      <dgm:spPr/>
    </dgm:pt>
    <dgm:pt modelId="{1D900FA1-464C-4F25-9024-EAE6E0109963}" type="pres">
      <dgm:prSet presAssocID="{F8980C56-9E97-422B-9D9C-3F41EF965BE7}" presName="hierRoot2" presStyleCnt="0"/>
      <dgm:spPr/>
    </dgm:pt>
    <dgm:pt modelId="{9A6B7F46-601E-420A-84BB-EDBEDF7A6D72}" type="pres">
      <dgm:prSet presAssocID="{F8980C56-9E97-422B-9D9C-3F41EF965BE7}" presName="composite2" presStyleCnt="0"/>
      <dgm:spPr/>
    </dgm:pt>
    <dgm:pt modelId="{8158A818-1A79-45A8-98F3-9477BA59F655}" type="pres">
      <dgm:prSet presAssocID="{F8980C56-9E97-422B-9D9C-3F41EF965BE7}" presName="background2" presStyleLbl="node2" presStyleIdx="4" presStyleCnt="6"/>
      <dgm:spPr/>
    </dgm:pt>
    <dgm:pt modelId="{DEC31C4B-3B80-40A9-A8D6-5DD3AA908CF1}" type="pres">
      <dgm:prSet presAssocID="{F8980C56-9E97-422B-9D9C-3F41EF965BE7}" presName="text2" presStyleLbl="fgAcc2" presStyleIdx="4" presStyleCnt="6" custScaleX="222696" custScaleY="228353" custLinFactNeighborX="-2317" custLinFactNeighborY="7298">
        <dgm:presLayoutVars>
          <dgm:chPref val="3"/>
        </dgm:presLayoutVars>
      </dgm:prSet>
      <dgm:spPr/>
    </dgm:pt>
    <dgm:pt modelId="{FCDEAE6C-34D1-4897-A031-B64D4DE75FC6}" type="pres">
      <dgm:prSet presAssocID="{F8980C56-9E97-422B-9D9C-3F41EF965BE7}" presName="hierChild3" presStyleCnt="0"/>
      <dgm:spPr/>
    </dgm:pt>
    <dgm:pt modelId="{D7F1B18B-7624-4EE7-8E13-7A127DB58469}" type="pres">
      <dgm:prSet presAssocID="{1113A016-27B8-4B1B-8F3C-37AA82C55754}" presName="Name17" presStyleLbl="parChTrans1D3" presStyleIdx="10" presStyleCnt="14"/>
      <dgm:spPr/>
    </dgm:pt>
    <dgm:pt modelId="{B98EA328-C333-4817-AFC4-F25790C440B9}" type="pres">
      <dgm:prSet presAssocID="{495421FE-CBBC-471B-A3AC-04DB824EB86D}" presName="hierRoot3" presStyleCnt="0"/>
      <dgm:spPr/>
    </dgm:pt>
    <dgm:pt modelId="{21322C57-389A-4BE5-A81C-71A7DBA24014}" type="pres">
      <dgm:prSet presAssocID="{495421FE-CBBC-471B-A3AC-04DB824EB86D}" presName="composite3" presStyleCnt="0"/>
      <dgm:spPr/>
    </dgm:pt>
    <dgm:pt modelId="{BD703031-B457-4EF7-A5B9-F843F4FC7A9A}" type="pres">
      <dgm:prSet presAssocID="{495421FE-CBBC-471B-A3AC-04DB824EB86D}" presName="background3" presStyleLbl="node3" presStyleIdx="10" presStyleCnt="14"/>
      <dgm:spPr/>
    </dgm:pt>
    <dgm:pt modelId="{C142B57E-F25E-4412-A0D3-375CE0CC4807}" type="pres">
      <dgm:prSet presAssocID="{495421FE-CBBC-471B-A3AC-04DB824EB86D}" presName="text3" presStyleLbl="fgAcc3" presStyleIdx="10" presStyleCnt="14" custScaleX="108458" custScaleY="412455">
        <dgm:presLayoutVars>
          <dgm:chPref val="3"/>
        </dgm:presLayoutVars>
      </dgm:prSet>
      <dgm:spPr/>
    </dgm:pt>
    <dgm:pt modelId="{0F54F048-9BFF-43A4-B59B-DE42A7E24AAB}" type="pres">
      <dgm:prSet presAssocID="{495421FE-CBBC-471B-A3AC-04DB824EB86D}" presName="hierChild4" presStyleCnt="0"/>
      <dgm:spPr/>
    </dgm:pt>
    <dgm:pt modelId="{F8BBF6C8-3400-4D19-B749-1703EBE24152}" type="pres">
      <dgm:prSet presAssocID="{9B1EAF36-E4F6-44A6-8D92-8CF464F97D5D}" presName="Name17" presStyleLbl="parChTrans1D3" presStyleIdx="11" presStyleCnt="14"/>
      <dgm:spPr/>
    </dgm:pt>
    <dgm:pt modelId="{A4E251BD-A3BA-47A2-9833-62E49C530988}" type="pres">
      <dgm:prSet presAssocID="{DD47433C-0D34-4801-BD5A-87500675EA1F}" presName="hierRoot3" presStyleCnt="0"/>
      <dgm:spPr/>
    </dgm:pt>
    <dgm:pt modelId="{1A8CF206-D299-41C7-96E2-CC04353B352A}" type="pres">
      <dgm:prSet presAssocID="{DD47433C-0D34-4801-BD5A-87500675EA1F}" presName="composite3" presStyleCnt="0"/>
      <dgm:spPr/>
    </dgm:pt>
    <dgm:pt modelId="{51A6FF02-A267-4616-AFFE-EDD27A1D8691}" type="pres">
      <dgm:prSet presAssocID="{DD47433C-0D34-4801-BD5A-87500675EA1F}" presName="background3" presStyleLbl="node3" presStyleIdx="11" presStyleCnt="14"/>
      <dgm:spPr/>
    </dgm:pt>
    <dgm:pt modelId="{45FB07F4-009E-490A-9F3E-6648E8353D31}" type="pres">
      <dgm:prSet presAssocID="{DD47433C-0D34-4801-BD5A-87500675EA1F}" presName="text3" presStyleLbl="fgAcc3" presStyleIdx="11" presStyleCnt="14" custScaleX="117018" custScaleY="476144" custLinFactNeighborX="-4879">
        <dgm:presLayoutVars>
          <dgm:chPref val="3"/>
        </dgm:presLayoutVars>
      </dgm:prSet>
      <dgm:spPr/>
    </dgm:pt>
    <dgm:pt modelId="{FBBD88E6-D549-4689-B0EA-4D70F3D6CE1D}" type="pres">
      <dgm:prSet presAssocID="{DD47433C-0D34-4801-BD5A-87500675EA1F}" presName="hierChild4" presStyleCnt="0"/>
      <dgm:spPr/>
    </dgm:pt>
    <dgm:pt modelId="{B5B82D74-8520-4A26-95CA-AF246B578C79}" type="pres">
      <dgm:prSet presAssocID="{C9818B62-B99A-4FC6-9AA3-BBE1DA6185A1}" presName="Name10" presStyleLbl="parChTrans1D2" presStyleIdx="5" presStyleCnt="6"/>
      <dgm:spPr/>
    </dgm:pt>
    <dgm:pt modelId="{0DF1403F-D586-4A56-A555-DE11A7658743}" type="pres">
      <dgm:prSet presAssocID="{E450422F-8F81-46F1-AD56-F5B21A3ED4EF}" presName="hierRoot2" presStyleCnt="0"/>
      <dgm:spPr/>
    </dgm:pt>
    <dgm:pt modelId="{B8768232-850C-49A3-92C8-C12024617898}" type="pres">
      <dgm:prSet presAssocID="{E450422F-8F81-46F1-AD56-F5B21A3ED4EF}" presName="composite2" presStyleCnt="0"/>
      <dgm:spPr/>
    </dgm:pt>
    <dgm:pt modelId="{A06A4E3B-48DD-4497-80D4-1476878A5120}" type="pres">
      <dgm:prSet presAssocID="{E450422F-8F81-46F1-AD56-F5B21A3ED4EF}" presName="background2" presStyleLbl="node2" presStyleIdx="5" presStyleCnt="6"/>
      <dgm:spPr/>
    </dgm:pt>
    <dgm:pt modelId="{9FB2F0CC-792B-463A-B274-57EAC07AE03D}" type="pres">
      <dgm:prSet presAssocID="{E450422F-8F81-46F1-AD56-F5B21A3ED4EF}" presName="text2" presStyleLbl="fgAcc2" presStyleIdx="5" presStyleCnt="6" custScaleX="223573" custScaleY="237434">
        <dgm:presLayoutVars>
          <dgm:chPref val="3"/>
        </dgm:presLayoutVars>
      </dgm:prSet>
      <dgm:spPr/>
    </dgm:pt>
    <dgm:pt modelId="{0B4EF5AB-A104-44AB-AFDC-0326C7E5339B}" type="pres">
      <dgm:prSet presAssocID="{E450422F-8F81-46F1-AD56-F5B21A3ED4EF}" presName="hierChild3" presStyleCnt="0"/>
      <dgm:spPr/>
    </dgm:pt>
    <dgm:pt modelId="{1BDF214C-AA38-4024-A545-BEE264CC32DB}" type="pres">
      <dgm:prSet presAssocID="{12BD3568-56BC-48E9-AACA-79B3F3B5828D}" presName="Name17" presStyleLbl="parChTrans1D3" presStyleIdx="12" presStyleCnt="14"/>
      <dgm:spPr/>
    </dgm:pt>
    <dgm:pt modelId="{EAF68BB1-ABCC-430E-BE37-AE8CF347BDA5}" type="pres">
      <dgm:prSet presAssocID="{35B3CE7E-497F-41D4-90EE-7E0328C786AA}" presName="hierRoot3" presStyleCnt="0"/>
      <dgm:spPr/>
    </dgm:pt>
    <dgm:pt modelId="{B3B026C5-11BA-4DE0-B0DF-8D5090C30265}" type="pres">
      <dgm:prSet presAssocID="{35B3CE7E-497F-41D4-90EE-7E0328C786AA}" presName="composite3" presStyleCnt="0"/>
      <dgm:spPr/>
    </dgm:pt>
    <dgm:pt modelId="{C92961E2-1E2B-495A-8DDB-51DAE151D219}" type="pres">
      <dgm:prSet presAssocID="{35B3CE7E-497F-41D4-90EE-7E0328C786AA}" presName="background3" presStyleLbl="node3" presStyleIdx="12" presStyleCnt="14"/>
      <dgm:spPr/>
    </dgm:pt>
    <dgm:pt modelId="{A6A0F282-40DF-42AA-9800-C3345DD5A8EB}" type="pres">
      <dgm:prSet presAssocID="{35B3CE7E-497F-41D4-90EE-7E0328C786AA}" presName="text3" presStyleLbl="fgAcc3" presStyleIdx="12" presStyleCnt="14" custScaleX="125503" custScaleY="332573">
        <dgm:presLayoutVars>
          <dgm:chPref val="3"/>
        </dgm:presLayoutVars>
      </dgm:prSet>
      <dgm:spPr/>
    </dgm:pt>
    <dgm:pt modelId="{A89FFFC7-EEF1-4F2A-B70B-287ADCB9623E}" type="pres">
      <dgm:prSet presAssocID="{35B3CE7E-497F-41D4-90EE-7E0328C786AA}" presName="hierChild4" presStyleCnt="0"/>
      <dgm:spPr/>
    </dgm:pt>
    <dgm:pt modelId="{8CF52058-0DAD-4154-8BB5-A5BE7C3C2388}" type="pres">
      <dgm:prSet presAssocID="{E7372BE8-C78C-445C-BFA0-A078DBA53D0C}" presName="Name17" presStyleLbl="parChTrans1D3" presStyleIdx="13" presStyleCnt="14"/>
      <dgm:spPr/>
    </dgm:pt>
    <dgm:pt modelId="{831A6F51-B8E3-493F-9447-0935EFBE781F}" type="pres">
      <dgm:prSet presAssocID="{DC29A3E0-7600-45AD-A201-F7C77DBCBBD7}" presName="hierRoot3" presStyleCnt="0"/>
      <dgm:spPr/>
    </dgm:pt>
    <dgm:pt modelId="{287376DD-89CA-428D-8F6C-449F47EF7B06}" type="pres">
      <dgm:prSet presAssocID="{DC29A3E0-7600-45AD-A201-F7C77DBCBBD7}" presName="composite3" presStyleCnt="0"/>
      <dgm:spPr/>
    </dgm:pt>
    <dgm:pt modelId="{DF09C781-EAC6-4D95-99FE-4C218D6CF129}" type="pres">
      <dgm:prSet presAssocID="{DC29A3E0-7600-45AD-A201-F7C77DBCBBD7}" presName="background3" presStyleLbl="node3" presStyleIdx="13" presStyleCnt="14"/>
      <dgm:spPr/>
    </dgm:pt>
    <dgm:pt modelId="{0C1D843B-0530-4165-B99F-B47B864DF102}" type="pres">
      <dgm:prSet presAssocID="{DC29A3E0-7600-45AD-A201-F7C77DBCBBD7}" presName="text3" presStyleLbl="fgAcc3" presStyleIdx="13" presStyleCnt="14" custScaleX="101503" custScaleY="363758">
        <dgm:presLayoutVars>
          <dgm:chPref val="3"/>
        </dgm:presLayoutVars>
      </dgm:prSet>
      <dgm:spPr/>
    </dgm:pt>
    <dgm:pt modelId="{1CAC7E20-4707-49D4-82A4-8EF67B567CEB}" type="pres">
      <dgm:prSet presAssocID="{DC29A3E0-7600-45AD-A201-F7C77DBCBBD7}" presName="hierChild4" presStyleCnt="0"/>
      <dgm:spPr/>
    </dgm:pt>
  </dgm:ptLst>
  <dgm:cxnLst>
    <dgm:cxn modelId="{2816DF07-C567-4E7A-9C14-34AA23B767F6}" type="presOf" srcId="{DCE67DDD-7A58-4B4A-89A5-619BB6123B1D}" destId="{C1DB79F0-8CE3-4127-AAE8-5F683D6BD050}" srcOrd="0" destOrd="0" presId="urn:microsoft.com/office/officeart/2005/8/layout/hierarchy1#1"/>
    <dgm:cxn modelId="{57671219-2C6A-4C77-A403-BB62B8764A6D}" type="presOf" srcId="{DD47433C-0D34-4801-BD5A-87500675EA1F}" destId="{45FB07F4-009E-490A-9F3E-6648E8353D31}" srcOrd="0" destOrd="0" presId="urn:microsoft.com/office/officeart/2005/8/layout/hierarchy1#1"/>
    <dgm:cxn modelId="{E7B3F719-387A-4448-ABC9-16FB20C80A2A}" srcId="{3FBF607D-879E-438B-85C4-D1D64E9C50D3}" destId="{58524AF0-3C37-422E-AE7E-AEC6A43441D7}" srcOrd="2" destOrd="0" parTransId="{17ACFB68-2FF3-4958-A149-CBA6E3445335}" sibTransId="{AC614546-A9B0-47ED-A78D-87871EE5CF2F}"/>
    <dgm:cxn modelId="{2A9A2123-B3E8-409D-A3A9-39A90A931E35}" srcId="{DE383117-217E-4DA7-8A10-BA71DFD4C170}" destId="{43D4249B-3213-4199-AE0C-20585A6C84C5}" srcOrd="0" destOrd="0" parTransId="{B3AD89C7-8EA7-4A92-A627-B040022B21C3}" sibTransId="{0BB1893D-DD0A-49CF-9FE4-16660FABE42D}"/>
    <dgm:cxn modelId="{EE60062A-11D8-4754-8CF9-24AE01D3D29D}" type="presOf" srcId="{F6A19906-DE45-467C-A68B-978BC32DE0EA}" destId="{A97C870F-7A67-46BD-8DE5-B659E22100E1}" srcOrd="0" destOrd="0" presId="urn:microsoft.com/office/officeart/2005/8/layout/hierarchy1#1"/>
    <dgm:cxn modelId="{9824F62A-A3E1-4E61-AB5E-2F1E5BB53087}" type="presOf" srcId="{DBFA4E17-D72F-4F7C-A048-7184ECDB3D46}" destId="{6C6C923B-FB74-46B7-8F30-568F3BA515E7}" srcOrd="0" destOrd="0" presId="urn:microsoft.com/office/officeart/2005/8/layout/hierarchy1#1"/>
    <dgm:cxn modelId="{0A74092D-7A06-4330-B739-06F6E688C9AE}" srcId="{3FBF607D-879E-438B-85C4-D1D64E9C50D3}" destId="{64F0BAD6-686D-438D-9717-E369D4749591}" srcOrd="1" destOrd="0" parTransId="{F6A19906-DE45-467C-A68B-978BC32DE0EA}" sibTransId="{BF378843-C7E0-4E23-8B85-4305627A44BD}"/>
    <dgm:cxn modelId="{055A8734-35BF-433C-B1BA-AC3F284E34B5}" type="presOf" srcId="{C9818B62-B99A-4FC6-9AA3-BBE1DA6185A1}" destId="{B5B82D74-8520-4A26-95CA-AF246B578C79}" srcOrd="0" destOrd="0" presId="urn:microsoft.com/office/officeart/2005/8/layout/hierarchy1#1"/>
    <dgm:cxn modelId="{786DD436-0278-42CE-866F-302303D37454}" type="presOf" srcId="{DC29A3E0-7600-45AD-A201-F7C77DBCBBD7}" destId="{0C1D843B-0530-4165-B99F-B47B864DF102}" srcOrd="0" destOrd="0" presId="urn:microsoft.com/office/officeart/2005/8/layout/hierarchy1#1"/>
    <dgm:cxn modelId="{F62F4A37-5F30-482A-8B53-DB22F5ACCB8E}" type="presOf" srcId="{96C8F95F-AA06-428D-BFE3-B377A6E484B4}" destId="{7DDC63D0-5D4B-4267-AF5F-6E97BA58FB10}" srcOrd="0" destOrd="0" presId="urn:microsoft.com/office/officeart/2005/8/layout/hierarchy1#1"/>
    <dgm:cxn modelId="{BEBD993D-E003-4D6C-8CC0-0CDB3EA2D26C}" type="presOf" srcId="{DE383117-217E-4DA7-8A10-BA71DFD4C170}" destId="{EF0819A1-BF83-481F-B698-E3F402522571}" srcOrd="0" destOrd="0" presId="urn:microsoft.com/office/officeart/2005/8/layout/hierarchy1#1"/>
    <dgm:cxn modelId="{0641073F-2EB1-45A4-8966-16464EBB76FF}" srcId="{3FBF607D-879E-438B-85C4-D1D64E9C50D3}" destId="{5208DEE4-520F-4D9F-B4C9-B35F0BE5ED67}" srcOrd="0" destOrd="0" parTransId="{6FD21BA7-AA1A-480A-8CA1-7F8B4CB60BD2}" sibTransId="{3B5DDB82-434A-4F39-9F62-786811B73E9D}"/>
    <dgm:cxn modelId="{7C789D3F-C122-4BD8-9AAC-CC08B10802FC}" type="presOf" srcId="{EC73F5FA-CD80-4FCD-8A5A-4B7BAFB8AEAB}" destId="{8B0BB49D-EC39-4577-8CBB-2CF0122901D4}" srcOrd="0" destOrd="0" presId="urn:microsoft.com/office/officeart/2005/8/layout/hierarchy1#1"/>
    <dgm:cxn modelId="{FECDF961-F610-40EC-8548-E6D961E73EA5}" type="presOf" srcId="{3FBF607D-879E-438B-85C4-D1D64E9C50D3}" destId="{FD400ECD-7C81-48DF-9EFF-F71CFEB0EFE2}" srcOrd="0" destOrd="0" presId="urn:microsoft.com/office/officeart/2005/8/layout/hierarchy1#1"/>
    <dgm:cxn modelId="{C8155464-5E6F-46FB-B56C-7A86C49A8218}" srcId="{CE2AE42A-3405-46FE-AFF7-5CCAAC7B0FF9}" destId="{4E255FD4-F03D-42EC-AC99-00FAEA2F9F44}" srcOrd="1" destOrd="0" parTransId="{365E4C82-4914-429E-9DE1-6BC3725C02EA}" sibTransId="{06CD38F6-15EC-4908-8E8D-DE93FC1E7C6A}"/>
    <dgm:cxn modelId="{30F63F68-A0D6-4D55-846C-77CA434097B5}" type="presOf" srcId="{35B3CE7E-497F-41D4-90EE-7E0328C786AA}" destId="{A6A0F282-40DF-42AA-9800-C3345DD5A8EB}" srcOrd="0" destOrd="0" presId="urn:microsoft.com/office/officeart/2005/8/layout/hierarchy1#1"/>
    <dgm:cxn modelId="{9107DD49-23FE-4D1E-B1E4-70F23D10893F}" type="presOf" srcId="{495421FE-CBBC-471B-A3AC-04DB824EB86D}" destId="{C142B57E-F25E-4412-A0D3-375CE0CC4807}" srcOrd="0" destOrd="0" presId="urn:microsoft.com/office/officeart/2005/8/layout/hierarchy1#1"/>
    <dgm:cxn modelId="{B22CFC6C-A2D2-4EB9-A6DC-E5BF3C5F6A7E}" srcId="{457291C7-5DCC-466C-8879-115607A39085}" destId="{E450422F-8F81-46F1-AD56-F5B21A3ED4EF}" srcOrd="5" destOrd="0" parTransId="{C9818B62-B99A-4FC6-9AA3-BBE1DA6185A1}" sibTransId="{ECCF185D-5372-44B6-B58D-D19EB630A6CD}"/>
    <dgm:cxn modelId="{CC8D024D-B577-4191-AB67-F4F88B375B71}" srcId="{E450422F-8F81-46F1-AD56-F5B21A3ED4EF}" destId="{35B3CE7E-497F-41D4-90EE-7E0328C786AA}" srcOrd="0" destOrd="0" parTransId="{12BD3568-56BC-48E9-AACA-79B3F3B5828D}" sibTransId="{A0EFDC2E-70E4-4839-A49F-FD909B1C3F50}"/>
    <dgm:cxn modelId="{BB78264E-6E37-4DB5-901E-FF2A31C4629F}" srcId="{F8980C56-9E97-422B-9D9C-3F41EF965BE7}" destId="{DD47433C-0D34-4801-BD5A-87500675EA1F}" srcOrd="1" destOrd="0" parTransId="{9B1EAF36-E4F6-44A6-8D92-8CF464F97D5D}" sibTransId="{40A63AFF-6144-47D2-839A-08DAFC5F3316}"/>
    <dgm:cxn modelId="{34883370-145D-4FA2-A77A-02B98DE0DC9D}" type="presOf" srcId="{F8980C56-9E97-422B-9D9C-3F41EF965BE7}" destId="{DEC31C4B-3B80-40A9-A8D6-5DD3AA908CF1}" srcOrd="0" destOrd="0" presId="urn:microsoft.com/office/officeart/2005/8/layout/hierarchy1#1"/>
    <dgm:cxn modelId="{E6A23F73-609F-4648-BCB3-AB72B6F7C31A}" type="presOf" srcId="{365A2579-52CE-4FFE-A6EE-A1FBE1FB4D0A}" destId="{893324B9-6FBE-47DC-834B-356EF978F2DA}" srcOrd="0" destOrd="0" presId="urn:microsoft.com/office/officeart/2005/8/layout/hierarchy1#1"/>
    <dgm:cxn modelId="{93429855-0951-4B57-82A0-D1D5962D5DC4}" type="presOf" srcId="{B3AD89C7-8EA7-4A92-A627-B040022B21C3}" destId="{0E33F890-2F80-48D8-847C-2FC3A170F9EF}" srcOrd="0" destOrd="0" presId="urn:microsoft.com/office/officeart/2005/8/layout/hierarchy1#1"/>
    <dgm:cxn modelId="{36539D55-06A8-470D-8E81-8177530AE960}" type="presOf" srcId="{487EDB7B-1928-4DBC-99CF-DE27C6608F74}" destId="{D811C2FF-7B18-44A2-A08C-F5945CD561CF}" srcOrd="0" destOrd="0" presId="urn:microsoft.com/office/officeart/2005/8/layout/hierarchy1#1"/>
    <dgm:cxn modelId="{D99FBA75-4B22-4708-8F7C-128B94469435}" srcId="{457291C7-5DCC-466C-8879-115607A39085}" destId="{CE2AE42A-3405-46FE-AFF7-5CCAAC7B0FF9}" srcOrd="0" destOrd="0" parTransId="{470D27F6-8048-49E9-8052-9723F4EA8B3C}" sibTransId="{F7F4B9D0-A0B9-4965-959F-BE41526AB11C}"/>
    <dgm:cxn modelId="{4F715B56-F17B-469A-8F62-12E756E7DD12}" srcId="{457291C7-5DCC-466C-8879-115607A39085}" destId="{04A4B161-9B2F-4090-85EE-2F726F19B7D6}" srcOrd="2" destOrd="0" parTransId="{38FA6532-B19C-4095-AAED-37077AAE3B7F}" sibTransId="{5125E187-6275-44C3-84DE-B2BDA46656A5}"/>
    <dgm:cxn modelId="{90BF9956-524F-4A35-B355-1572A6283E9E}" srcId="{E450422F-8F81-46F1-AD56-F5B21A3ED4EF}" destId="{DC29A3E0-7600-45AD-A201-F7C77DBCBBD7}" srcOrd="1" destOrd="0" parTransId="{E7372BE8-C78C-445C-BFA0-A078DBA53D0C}" sibTransId="{87578D97-180F-4B57-8D18-33989E5B1FF3}"/>
    <dgm:cxn modelId="{C40B8279-E605-4988-9EF2-E1E68D3E8B6F}" srcId="{DE383117-217E-4DA7-8A10-BA71DFD4C170}" destId="{365A2579-52CE-4FFE-A6EE-A1FBE1FB4D0A}" srcOrd="1" destOrd="0" parTransId="{DBFA4E17-D72F-4F7C-A048-7184ECDB3D46}" sibTransId="{5765489C-B417-485E-99D7-FA7B1E3B4A23}"/>
    <dgm:cxn modelId="{989A355A-2BFA-401D-89C9-B21085AAD9F6}" srcId="{04A4B161-9B2F-4090-85EE-2F726F19B7D6}" destId="{DCE67DDD-7A58-4B4A-89A5-619BB6123B1D}" srcOrd="0" destOrd="0" parTransId="{FFEA2EB0-6D0D-4882-A3DB-00C687BD2BE0}" sibTransId="{98CF3703-7C7B-483E-88DA-BA380A48038D}"/>
    <dgm:cxn modelId="{D30F387A-0FF4-40B1-B79F-448F4DC1A43B}" type="presOf" srcId="{17ACFB68-2FF3-4958-A149-CBA6E3445335}" destId="{77F9A920-D776-42E8-8BFE-1B175C6DD2DA}" srcOrd="0" destOrd="0" presId="urn:microsoft.com/office/officeart/2005/8/layout/hierarchy1#1"/>
    <dgm:cxn modelId="{9180F17C-788C-46B8-846F-4E269125EDB6}" type="presOf" srcId="{891B4193-B927-4C7E-9AAA-10D1CB6DBF08}" destId="{8D5AADD9-DAEB-49A8-B770-C2F8C7B32F37}" srcOrd="0" destOrd="0" presId="urn:microsoft.com/office/officeart/2005/8/layout/hierarchy1#1"/>
    <dgm:cxn modelId="{CD12DF88-80F7-4192-B62D-6D7D8DBB1B4F}" type="presOf" srcId="{58524AF0-3C37-422E-AE7E-AEC6A43441D7}" destId="{3964FDB5-7C3B-4538-A2AD-E1E9EC533BAF}" srcOrd="0" destOrd="0" presId="urn:microsoft.com/office/officeart/2005/8/layout/hierarchy1#1"/>
    <dgm:cxn modelId="{2EEC108C-BD3F-41CB-B68D-1C1BEEDC56A2}" type="presOf" srcId="{457291C7-5DCC-466C-8879-115607A39085}" destId="{BFD53F20-1327-458A-8EEC-42BB16F8B14D}" srcOrd="0" destOrd="0" presId="urn:microsoft.com/office/officeart/2005/8/layout/hierarchy1#1"/>
    <dgm:cxn modelId="{F1F80E8F-C2B3-47E7-82DC-F3E738DBDD70}" type="presOf" srcId="{E7372BE8-C78C-445C-BFA0-A078DBA53D0C}" destId="{8CF52058-0DAD-4154-8BB5-A5BE7C3C2388}" srcOrd="0" destOrd="0" presId="urn:microsoft.com/office/officeart/2005/8/layout/hierarchy1#1"/>
    <dgm:cxn modelId="{4F690490-D5FE-4008-A0DB-4CF525017687}" srcId="{199D7492-9B30-4A2C-8705-A8A8928FE14A}" destId="{457291C7-5DCC-466C-8879-115607A39085}" srcOrd="0" destOrd="0" parTransId="{7CA4D5E4-7A8A-49C1-B55B-4F215B6D34F7}" sibTransId="{CB6EEF9C-A719-4766-84EB-35B7DDFA680B}"/>
    <dgm:cxn modelId="{BA6AC090-A7B9-4185-8428-AB17C6945A09}" type="presOf" srcId="{1FB7F2F6-91FD-4A7A-BF83-80906B67A897}" destId="{187BB645-7730-4CEC-89C5-4FDAE2728177}" srcOrd="0" destOrd="0" presId="urn:microsoft.com/office/officeart/2005/8/layout/hierarchy1#1"/>
    <dgm:cxn modelId="{26B3DE90-7E0A-4E89-A081-A8E1613F850B}" type="presOf" srcId="{6FD21BA7-AA1A-480A-8CA1-7F8B4CB60BD2}" destId="{0C8670D4-6059-4DEC-BA69-7AA8FFE25E89}" srcOrd="0" destOrd="0" presId="urn:microsoft.com/office/officeart/2005/8/layout/hierarchy1#1"/>
    <dgm:cxn modelId="{F17BF190-D994-45F7-8B51-F14336A34D4F}" srcId="{CE2AE42A-3405-46FE-AFF7-5CCAAC7B0FF9}" destId="{1D89614A-D178-4897-BFA4-77DB5310CBA0}" srcOrd="0" destOrd="0" parTransId="{4916C9F0-D76B-4EEE-BBDF-CC69E77AEAD8}" sibTransId="{6D7BA8EE-8A97-4BD5-BF28-0C74F18F8E3C}"/>
    <dgm:cxn modelId="{BA530993-A08F-469F-B167-F5C9CE3BF91E}" type="presOf" srcId="{926F1B5D-8BFC-4D56-B8F7-E6BCB72BDD33}" destId="{A6C0ABC9-16C1-4702-85DF-20248A65730A}" srcOrd="0" destOrd="0" presId="urn:microsoft.com/office/officeart/2005/8/layout/hierarchy1#1"/>
    <dgm:cxn modelId="{71B29E97-26C9-4F96-80B0-8EF831FE67A5}" type="presOf" srcId="{CE2AE42A-3405-46FE-AFF7-5CCAAC7B0FF9}" destId="{215BFC08-55A3-4EAD-ACC8-9EE66CB3DE9B}" srcOrd="0" destOrd="0" presId="urn:microsoft.com/office/officeart/2005/8/layout/hierarchy1#1"/>
    <dgm:cxn modelId="{EA2AF59C-FE59-4E57-AEFE-A28956EF827E}" type="presOf" srcId="{64F0BAD6-686D-438D-9717-E369D4749591}" destId="{B01BE1FE-5B87-4833-AB37-6CFC3C8513FB}" srcOrd="0" destOrd="0" presId="urn:microsoft.com/office/officeart/2005/8/layout/hierarchy1#1"/>
    <dgm:cxn modelId="{A55C4E9F-4DFF-4885-A971-DEE9FEC8127A}" type="presOf" srcId="{4916C9F0-D76B-4EEE-BBDF-CC69E77AEAD8}" destId="{D520A297-ACC3-4653-8EC8-2EE73A5F543A}" srcOrd="0" destOrd="0" presId="urn:microsoft.com/office/officeart/2005/8/layout/hierarchy1#1"/>
    <dgm:cxn modelId="{F581FBAC-D111-4AD9-A398-0E7257D383CC}" type="presOf" srcId="{A2C273B4-FF5F-420F-AF43-B97958E262CD}" destId="{AA560818-4DD1-4670-A732-6CA778C0630D}" srcOrd="0" destOrd="0" presId="urn:microsoft.com/office/officeart/2005/8/layout/hierarchy1#1"/>
    <dgm:cxn modelId="{EB589FBA-60B4-426D-B253-740DE183222A}" srcId="{DE383117-217E-4DA7-8A10-BA71DFD4C170}" destId="{891B4193-B927-4C7E-9AAA-10D1CB6DBF08}" srcOrd="2" destOrd="0" parTransId="{EC73F5FA-CD80-4FCD-8A5A-4B7BAFB8AEAB}" sibTransId="{EE2C91F4-E31B-4961-A714-BF94D439A6D7}"/>
    <dgm:cxn modelId="{3D8771BE-702F-45FF-8612-9C34F7DA02D1}" srcId="{457291C7-5DCC-466C-8879-115607A39085}" destId="{F8980C56-9E97-422B-9D9C-3F41EF965BE7}" srcOrd="4" destOrd="0" parTransId="{926F1B5D-8BFC-4D56-B8F7-E6BCB72BDD33}" sibTransId="{CA6B46F9-F851-40D7-8531-25AC0A55C688}"/>
    <dgm:cxn modelId="{27F241C6-85E7-4A4F-AD0C-E23E7FCC6580}" srcId="{457291C7-5DCC-466C-8879-115607A39085}" destId="{3FBF607D-879E-438B-85C4-D1D64E9C50D3}" srcOrd="3" destOrd="0" parTransId="{A2C273B4-FF5F-420F-AF43-B97958E262CD}" sibTransId="{01C8C9D8-E322-4D8E-8082-F09F7938E22E}"/>
    <dgm:cxn modelId="{EE1E8FC6-B1D2-455B-87EA-37F40C6E6945}" type="presOf" srcId="{470D27F6-8048-49E9-8052-9723F4EA8B3C}" destId="{6FB3C7A8-0120-44A4-BA7B-E3DF2A92F537}" srcOrd="0" destOrd="0" presId="urn:microsoft.com/office/officeart/2005/8/layout/hierarchy1#1"/>
    <dgm:cxn modelId="{58734BCA-B2A1-46EF-9102-71BDDE2918EB}" srcId="{04A4B161-9B2F-4090-85EE-2F726F19B7D6}" destId="{1FB7F2F6-91FD-4A7A-BF83-80906B67A897}" srcOrd="1" destOrd="0" parTransId="{96C8F95F-AA06-428D-BFE3-B377A6E484B4}" sibTransId="{2036B67B-244C-40B4-B1CE-8F76419C0F80}"/>
    <dgm:cxn modelId="{177740D5-ED1A-4E67-A20E-0C7C169E4650}" type="presOf" srcId="{38FA6532-B19C-4095-AAED-37077AAE3B7F}" destId="{38D71956-6076-41A4-91D5-01F091F08E70}" srcOrd="0" destOrd="0" presId="urn:microsoft.com/office/officeart/2005/8/layout/hierarchy1#1"/>
    <dgm:cxn modelId="{F89567DF-931E-428B-B9B8-9BF2BB5CCA36}" type="presOf" srcId="{E450422F-8F81-46F1-AD56-F5B21A3ED4EF}" destId="{9FB2F0CC-792B-463A-B274-57EAC07AE03D}" srcOrd="0" destOrd="0" presId="urn:microsoft.com/office/officeart/2005/8/layout/hierarchy1#1"/>
    <dgm:cxn modelId="{0F865BE0-7BFF-4EE9-82F8-8FD181277904}" type="presOf" srcId="{1113A016-27B8-4B1B-8F3C-37AA82C55754}" destId="{D7F1B18B-7624-4EE7-8E13-7A127DB58469}" srcOrd="0" destOrd="0" presId="urn:microsoft.com/office/officeart/2005/8/layout/hierarchy1#1"/>
    <dgm:cxn modelId="{657181E3-A747-4ABF-BCD9-1BEA0FB00E1E}" type="presOf" srcId="{04A4B161-9B2F-4090-85EE-2F726F19B7D6}" destId="{00F531F7-B8F7-497F-8F82-96D1EEC762B7}" srcOrd="0" destOrd="0" presId="urn:microsoft.com/office/officeart/2005/8/layout/hierarchy1#1"/>
    <dgm:cxn modelId="{42A893E7-6951-4E1D-8EC5-7BD0E43885AE}" srcId="{457291C7-5DCC-466C-8879-115607A39085}" destId="{DE383117-217E-4DA7-8A10-BA71DFD4C170}" srcOrd="1" destOrd="0" parTransId="{487EDB7B-1928-4DBC-99CF-DE27C6608F74}" sibTransId="{446436A3-AA21-4B9D-96DF-82DD1B467246}"/>
    <dgm:cxn modelId="{84EF66E9-5C4E-4B6D-84FC-7AE4038C37CE}" srcId="{F8980C56-9E97-422B-9D9C-3F41EF965BE7}" destId="{495421FE-CBBC-471B-A3AC-04DB824EB86D}" srcOrd="0" destOrd="0" parTransId="{1113A016-27B8-4B1B-8F3C-37AA82C55754}" sibTransId="{5ED4B731-20AE-42DD-A152-EAD303E3E4A3}"/>
    <dgm:cxn modelId="{1433B1E9-47AF-48AF-87EC-5206D018F495}" type="presOf" srcId="{4E255FD4-F03D-42EC-AC99-00FAEA2F9F44}" destId="{70B54269-1A1A-4550-A782-D7A4CC7B0782}" srcOrd="0" destOrd="0" presId="urn:microsoft.com/office/officeart/2005/8/layout/hierarchy1#1"/>
    <dgm:cxn modelId="{025A90EA-4AEB-4B34-9CC9-BFF01BA86F24}" type="presOf" srcId="{5208DEE4-520F-4D9F-B4C9-B35F0BE5ED67}" destId="{FD4D6525-1E5D-4108-AEC6-548715B5068B}" srcOrd="0" destOrd="0" presId="urn:microsoft.com/office/officeart/2005/8/layout/hierarchy1#1"/>
    <dgm:cxn modelId="{E5D4C1EA-6481-4A36-9AAF-A424B1ED7B4B}" type="presOf" srcId="{1D89614A-D178-4897-BFA4-77DB5310CBA0}" destId="{922EC605-9968-45B0-A92D-255951CE822D}" srcOrd="0" destOrd="0" presId="urn:microsoft.com/office/officeart/2005/8/layout/hierarchy1#1"/>
    <dgm:cxn modelId="{C18264EC-3657-4053-9971-9121EA5ADCCC}" type="presOf" srcId="{365E4C82-4914-429E-9DE1-6BC3725C02EA}" destId="{4568B70B-8A2E-43B2-A6FB-AE1047983E37}" srcOrd="0" destOrd="0" presId="urn:microsoft.com/office/officeart/2005/8/layout/hierarchy1#1"/>
    <dgm:cxn modelId="{268380EC-D28B-4E8D-9A7E-9625699DA6D2}" type="presOf" srcId="{43D4249B-3213-4199-AE0C-20585A6C84C5}" destId="{4CB9406A-7868-483C-B546-2D3FDFBD01BA}" srcOrd="0" destOrd="0" presId="urn:microsoft.com/office/officeart/2005/8/layout/hierarchy1#1"/>
    <dgm:cxn modelId="{3C5E70F1-E7CC-4659-B1EA-D59F3B123264}" type="presOf" srcId="{FFEA2EB0-6D0D-4882-A3DB-00C687BD2BE0}" destId="{85C3629B-665A-4961-9877-70E96D1D0090}" srcOrd="0" destOrd="0" presId="urn:microsoft.com/office/officeart/2005/8/layout/hierarchy1#1"/>
    <dgm:cxn modelId="{93EE6AF2-BAEA-4530-A87A-3EDC27ECF579}" type="presOf" srcId="{9B1EAF36-E4F6-44A6-8D92-8CF464F97D5D}" destId="{F8BBF6C8-3400-4D19-B749-1703EBE24152}" srcOrd="0" destOrd="0" presId="urn:microsoft.com/office/officeart/2005/8/layout/hierarchy1#1"/>
    <dgm:cxn modelId="{B280E0F4-3F91-4A29-BBD5-5E3AB44D06EC}" type="presOf" srcId="{12BD3568-56BC-48E9-AACA-79B3F3B5828D}" destId="{1BDF214C-AA38-4024-A545-BEE264CC32DB}" srcOrd="0" destOrd="0" presId="urn:microsoft.com/office/officeart/2005/8/layout/hierarchy1#1"/>
    <dgm:cxn modelId="{F283C2FF-FEEE-415F-8C0F-E8249282F984}" type="presOf" srcId="{199D7492-9B30-4A2C-8705-A8A8928FE14A}" destId="{44ADEC27-1D90-416C-AF2D-FBCC002D9492}" srcOrd="0" destOrd="0" presId="urn:microsoft.com/office/officeart/2005/8/layout/hierarchy1#1"/>
    <dgm:cxn modelId="{5F9046C8-F541-4EB7-970A-B2DEF5F94C10}" type="presParOf" srcId="{44ADEC27-1D90-416C-AF2D-FBCC002D9492}" destId="{F26E48C3-D60B-40F0-88A1-75DD97FF541A}" srcOrd="0" destOrd="0" presId="urn:microsoft.com/office/officeart/2005/8/layout/hierarchy1#1"/>
    <dgm:cxn modelId="{5C5E4BA0-2CCB-4A6A-86E7-03A96CA2A356}" type="presParOf" srcId="{F26E48C3-D60B-40F0-88A1-75DD97FF541A}" destId="{A34C4E67-16D0-4EFB-8DAF-BEC3BF52E0E0}" srcOrd="0" destOrd="0" presId="urn:microsoft.com/office/officeart/2005/8/layout/hierarchy1#1"/>
    <dgm:cxn modelId="{7BAF9F5A-B96F-489D-B0AC-9CD36D7B9297}" type="presParOf" srcId="{A34C4E67-16D0-4EFB-8DAF-BEC3BF52E0E0}" destId="{274F4F4F-8EA4-4C86-9C44-634CBA821991}" srcOrd="0" destOrd="0" presId="urn:microsoft.com/office/officeart/2005/8/layout/hierarchy1#1"/>
    <dgm:cxn modelId="{43DF03CA-12F9-413D-8876-8B50B276C49B}" type="presParOf" srcId="{A34C4E67-16D0-4EFB-8DAF-BEC3BF52E0E0}" destId="{BFD53F20-1327-458A-8EEC-42BB16F8B14D}" srcOrd="1" destOrd="0" presId="urn:microsoft.com/office/officeart/2005/8/layout/hierarchy1#1"/>
    <dgm:cxn modelId="{38B2F8B9-037C-4E7B-9734-7BC70B3BBFEA}" type="presParOf" srcId="{F26E48C3-D60B-40F0-88A1-75DD97FF541A}" destId="{E4840117-BE27-4A45-9795-38EC7D8DC469}" srcOrd="1" destOrd="0" presId="urn:microsoft.com/office/officeart/2005/8/layout/hierarchy1#1"/>
    <dgm:cxn modelId="{DC72FEB8-C21E-461B-A69D-9567B7FAD871}" type="presParOf" srcId="{E4840117-BE27-4A45-9795-38EC7D8DC469}" destId="{6FB3C7A8-0120-44A4-BA7B-E3DF2A92F537}" srcOrd="0" destOrd="0" presId="urn:microsoft.com/office/officeart/2005/8/layout/hierarchy1#1"/>
    <dgm:cxn modelId="{B4D5329D-9001-4247-B140-5DFB0A4ABC4E}" type="presParOf" srcId="{E4840117-BE27-4A45-9795-38EC7D8DC469}" destId="{4BE90818-32B9-45CF-8B1E-15E0AE4FA185}" srcOrd="1" destOrd="0" presId="urn:microsoft.com/office/officeart/2005/8/layout/hierarchy1#1"/>
    <dgm:cxn modelId="{23C4BE4B-EA00-4A18-9E10-ED69DEC3741D}" type="presParOf" srcId="{4BE90818-32B9-45CF-8B1E-15E0AE4FA185}" destId="{9172D02F-562E-4976-ABC9-63330CF66DB4}" srcOrd="0" destOrd="0" presId="urn:microsoft.com/office/officeart/2005/8/layout/hierarchy1#1"/>
    <dgm:cxn modelId="{B5706589-34D5-41C6-AD30-28503A42B71D}" type="presParOf" srcId="{9172D02F-562E-4976-ABC9-63330CF66DB4}" destId="{89801649-43CA-43E5-94BE-3A02443B321D}" srcOrd="0" destOrd="0" presId="urn:microsoft.com/office/officeart/2005/8/layout/hierarchy1#1"/>
    <dgm:cxn modelId="{5C1D7D60-F771-4C37-8D3E-2D0172BA9A9D}" type="presParOf" srcId="{9172D02F-562E-4976-ABC9-63330CF66DB4}" destId="{215BFC08-55A3-4EAD-ACC8-9EE66CB3DE9B}" srcOrd="1" destOrd="0" presId="urn:microsoft.com/office/officeart/2005/8/layout/hierarchy1#1"/>
    <dgm:cxn modelId="{C04BD830-0083-4507-A275-CC210DD7E391}" type="presParOf" srcId="{4BE90818-32B9-45CF-8B1E-15E0AE4FA185}" destId="{A0E5B8A8-B012-4DD1-83B7-B0B923334B17}" srcOrd="1" destOrd="0" presId="urn:microsoft.com/office/officeart/2005/8/layout/hierarchy1#1"/>
    <dgm:cxn modelId="{A16838EA-A1CB-4BED-9DCB-EB784F21124C}" type="presParOf" srcId="{A0E5B8A8-B012-4DD1-83B7-B0B923334B17}" destId="{D520A297-ACC3-4653-8EC8-2EE73A5F543A}" srcOrd="0" destOrd="0" presId="urn:microsoft.com/office/officeart/2005/8/layout/hierarchy1#1"/>
    <dgm:cxn modelId="{14449F15-C4F1-4903-91DC-14CA24B30AC5}" type="presParOf" srcId="{A0E5B8A8-B012-4DD1-83B7-B0B923334B17}" destId="{18356D16-6ACE-4208-BC56-9B4BE99F9194}" srcOrd="1" destOrd="0" presId="urn:microsoft.com/office/officeart/2005/8/layout/hierarchy1#1"/>
    <dgm:cxn modelId="{DFD680FC-A5A1-49B5-90D8-A10887789307}" type="presParOf" srcId="{18356D16-6ACE-4208-BC56-9B4BE99F9194}" destId="{686E0F18-5489-46CC-84E9-5D647646884E}" srcOrd="0" destOrd="0" presId="urn:microsoft.com/office/officeart/2005/8/layout/hierarchy1#1"/>
    <dgm:cxn modelId="{0749E14E-4ACA-4495-AA3F-503644C2864B}" type="presParOf" srcId="{686E0F18-5489-46CC-84E9-5D647646884E}" destId="{E5C1D38A-5FDF-4B55-8F69-9CE84D7CE328}" srcOrd="0" destOrd="0" presId="urn:microsoft.com/office/officeart/2005/8/layout/hierarchy1#1"/>
    <dgm:cxn modelId="{40915A3F-455D-4F5B-83D2-BDDE1508D3ED}" type="presParOf" srcId="{686E0F18-5489-46CC-84E9-5D647646884E}" destId="{922EC605-9968-45B0-A92D-255951CE822D}" srcOrd="1" destOrd="0" presId="urn:microsoft.com/office/officeart/2005/8/layout/hierarchy1#1"/>
    <dgm:cxn modelId="{A65BFE2B-5C65-4AA8-AC0A-7D781C990A3D}" type="presParOf" srcId="{18356D16-6ACE-4208-BC56-9B4BE99F9194}" destId="{D396B906-81E6-486A-A392-D4F0115F972C}" srcOrd="1" destOrd="0" presId="urn:microsoft.com/office/officeart/2005/8/layout/hierarchy1#1"/>
    <dgm:cxn modelId="{60E20250-EDFE-464F-94C2-5BDE78E00D70}" type="presParOf" srcId="{A0E5B8A8-B012-4DD1-83B7-B0B923334B17}" destId="{4568B70B-8A2E-43B2-A6FB-AE1047983E37}" srcOrd="2" destOrd="0" presId="urn:microsoft.com/office/officeart/2005/8/layout/hierarchy1#1"/>
    <dgm:cxn modelId="{10D68A3A-9A47-4428-B295-B6C70361D06F}" type="presParOf" srcId="{A0E5B8A8-B012-4DD1-83B7-B0B923334B17}" destId="{8D790610-2E63-47E0-9DAD-949B98A78F1B}" srcOrd="3" destOrd="0" presId="urn:microsoft.com/office/officeart/2005/8/layout/hierarchy1#1"/>
    <dgm:cxn modelId="{5DAC6A4B-C792-4D79-80B8-2B406585FAED}" type="presParOf" srcId="{8D790610-2E63-47E0-9DAD-949B98A78F1B}" destId="{5CFC2AD4-4C15-41CC-A14C-B2C5F8CCB995}" srcOrd="0" destOrd="0" presId="urn:microsoft.com/office/officeart/2005/8/layout/hierarchy1#1"/>
    <dgm:cxn modelId="{299C1C6A-2F8E-4733-8FB2-6B5677A39976}" type="presParOf" srcId="{5CFC2AD4-4C15-41CC-A14C-B2C5F8CCB995}" destId="{A494D186-06DC-4585-8DDD-D6C4C2ACECD9}" srcOrd="0" destOrd="0" presId="urn:microsoft.com/office/officeart/2005/8/layout/hierarchy1#1"/>
    <dgm:cxn modelId="{43BB04DD-341E-4010-A670-A33BFFE989BC}" type="presParOf" srcId="{5CFC2AD4-4C15-41CC-A14C-B2C5F8CCB995}" destId="{70B54269-1A1A-4550-A782-D7A4CC7B0782}" srcOrd="1" destOrd="0" presId="urn:microsoft.com/office/officeart/2005/8/layout/hierarchy1#1"/>
    <dgm:cxn modelId="{8CC37E8F-89E2-4C1E-8F3D-CA732EA47BCB}" type="presParOf" srcId="{8D790610-2E63-47E0-9DAD-949B98A78F1B}" destId="{47D3A1BC-5592-4F0B-ADE8-9E9E32670DC0}" srcOrd="1" destOrd="0" presId="urn:microsoft.com/office/officeart/2005/8/layout/hierarchy1#1"/>
    <dgm:cxn modelId="{011D01D4-3CEB-4635-96BC-573DA081B017}" type="presParOf" srcId="{E4840117-BE27-4A45-9795-38EC7D8DC469}" destId="{D811C2FF-7B18-44A2-A08C-F5945CD561CF}" srcOrd="2" destOrd="0" presId="urn:microsoft.com/office/officeart/2005/8/layout/hierarchy1#1"/>
    <dgm:cxn modelId="{BE60B170-09C4-4BFF-AA58-E342B18560C9}" type="presParOf" srcId="{E4840117-BE27-4A45-9795-38EC7D8DC469}" destId="{D29C558C-B899-4035-A153-3148678EC73D}" srcOrd="3" destOrd="0" presId="urn:microsoft.com/office/officeart/2005/8/layout/hierarchy1#1"/>
    <dgm:cxn modelId="{566F779E-D1DB-4733-8240-EFB4EDFF2A5A}" type="presParOf" srcId="{D29C558C-B899-4035-A153-3148678EC73D}" destId="{5D922B0D-7CE8-4A53-810E-36DBAD35F43E}" srcOrd="0" destOrd="0" presId="urn:microsoft.com/office/officeart/2005/8/layout/hierarchy1#1"/>
    <dgm:cxn modelId="{A246C984-1141-4B77-9E7F-E441763B877B}" type="presParOf" srcId="{5D922B0D-7CE8-4A53-810E-36DBAD35F43E}" destId="{3571A309-D74E-4C02-AEA9-BC4AD0F3F230}" srcOrd="0" destOrd="0" presId="urn:microsoft.com/office/officeart/2005/8/layout/hierarchy1#1"/>
    <dgm:cxn modelId="{D51FB5BA-B5BB-4D58-8645-6B1733BFB5B7}" type="presParOf" srcId="{5D922B0D-7CE8-4A53-810E-36DBAD35F43E}" destId="{EF0819A1-BF83-481F-B698-E3F402522571}" srcOrd="1" destOrd="0" presId="urn:microsoft.com/office/officeart/2005/8/layout/hierarchy1#1"/>
    <dgm:cxn modelId="{CBC30AB9-C4BF-4CDB-815C-C60FA48F87E8}" type="presParOf" srcId="{D29C558C-B899-4035-A153-3148678EC73D}" destId="{2BBF46CB-1010-4F95-AADF-1999F048EA49}" srcOrd="1" destOrd="0" presId="urn:microsoft.com/office/officeart/2005/8/layout/hierarchy1#1"/>
    <dgm:cxn modelId="{F83C17DA-0F9B-47C8-8325-173335B52648}" type="presParOf" srcId="{2BBF46CB-1010-4F95-AADF-1999F048EA49}" destId="{0E33F890-2F80-48D8-847C-2FC3A170F9EF}" srcOrd="0" destOrd="0" presId="urn:microsoft.com/office/officeart/2005/8/layout/hierarchy1#1"/>
    <dgm:cxn modelId="{F9E55ACA-222B-4A5F-BEC7-AF99BC4B46CC}" type="presParOf" srcId="{2BBF46CB-1010-4F95-AADF-1999F048EA49}" destId="{C1388EB4-2AFC-488B-B871-F6444642B1F3}" srcOrd="1" destOrd="0" presId="urn:microsoft.com/office/officeart/2005/8/layout/hierarchy1#1"/>
    <dgm:cxn modelId="{1F4CB30E-06F0-4E95-8681-1BE697D93275}" type="presParOf" srcId="{C1388EB4-2AFC-488B-B871-F6444642B1F3}" destId="{9302B932-0548-45DA-A50B-43FB0D3FDE82}" srcOrd="0" destOrd="0" presId="urn:microsoft.com/office/officeart/2005/8/layout/hierarchy1#1"/>
    <dgm:cxn modelId="{4B2C5BFF-0ECC-4F53-A13E-C83568874B61}" type="presParOf" srcId="{9302B932-0548-45DA-A50B-43FB0D3FDE82}" destId="{9198738D-96BC-491A-BBFB-D8909C83676A}" srcOrd="0" destOrd="0" presId="urn:microsoft.com/office/officeart/2005/8/layout/hierarchy1#1"/>
    <dgm:cxn modelId="{E9DFE1C3-5DC1-4A84-8009-A6E57D913317}" type="presParOf" srcId="{9302B932-0548-45DA-A50B-43FB0D3FDE82}" destId="{4CB9406A-7868-483C-B546-2D3FDFBD01BA}" srcOrd="1" destOrd="0" presId="urn:microsoft.com/office/officeart/2005/8/layout/hierarchy1#1"/>
    <dgm:cxn modelId="{6DE68E23-B826-4B2B-84D9-15936AE6A7A8}" type="presParOf" srcId="{C1388EB4-2AFC-488B-B871-F6444642B1F3}" destId="{72E3BA1B-616F-4125-B6F6-56632221E462}" srcOrd="1" destOrd="0" presId="urn:microsoft.com/office/officeart/2005/8/layout/hierarchy1#1"/>
    <dgm:cxn modelId="{411593D0-2E65-498B-A351-4B2E9C105483}" type="presParOf" srcId="{2BBF46CB-1010-4F95-AADF-1999F048EA49}" destId="{6C6C923B-FB74-46B7-8F30-568F3BA515E7}" srcOrd="2" destOrd="0" presId="urn:microsoft.com/office/officeart/2005/8/layout/hierarchy1#1"/>
    <dgm:cxn modelId="{7092EBE2-1ED3-4650-9A33-A686BFAFF94E}" type="presParOf" srcId="{2BBF46CB-1010-4F95-AADF-1999F048EA49}" destId="{C1CE19C5-0C56-443F-9275-8FBC6CBB9E36}" srcOrd="3" destOrd="0" presId="urn:microsoft.com/office/officeart/2005/8/layout/hierarchy1#1"/>
    <dgm:cxn modelId="{3F3453C1-599A-4476-BDE1-00FB719A5DDB}" type="presParOf" srcId="{C1CE19C5-0C56-443F-9275-8FBC6CBB9E36}" destId="{2F859390-3FBE-4DEA-9B96-B86CFD0433A9}" srcOrd="0" destOrd="0" presId="urn:microsoft.com/office/officeart/2005/8/layout/hierarchy1#1"/>
    <dgm:cxn modelId="{ABF38F13-B361-49B0-A0B9-6B00EAA05D2F}" type="presParOf" srcId="{2F859390-3FBE-4DEA-9B96-B86CFD0433A9}" destId="{89F09FED-C7FD-46B2-8448-7F66CD0F20C6}" srcOrd="0" destOrd="0" presId="urn:microsoft.com/office/officeart/2005/8/layout/hierarchy1#1"/>
    <dgm:cxn modelId="{4BC84CF1-3F0D-4DB8-A636-20207104DE93}" type="presParOf" srcId="{2F859390-3FBE-4DEA-9B96-B86CFD0433A9}" destId="{893324B9-6FBE-47DC-834B-356EF978F2DA}" srcOrd="1" destOrd="0" presId="urn:microsoft.com/office/officeart/2005/8/layout/hierarchy1#1"/>
    <dgm:cxn modelId="{E5E0B32D-E43E-4588-B292-C3B7C5848DD9}" type="presParOf" srcId="{C1CE19C5-0C56-443F-9275-8FBC6CBB9E36}" destId="{84FF7B28-F224-4364-9DEF-53E631004EA1}" srcOrd="1" destOrd="0" presId="urn:microsoft.com/office/officeart/2005/8/layout/hierarchy1#1"/>
    <dgm:cxn modelId="{95F5B3AA-49CB-4DB3-BDD5-C2EE6AB94A84}" type="presParOf" srcId="{2BBF46CB-1010-4F95-AADF-1999F048EA49}" destId="{8B0BB49D-EC39-4577-8CBB-2CF0122901D4}" srcOrd="4" destOrd="0" presId="urn:microsoft.com/office/officeart/2005/8/layout/hierarchy1#1"/>
    <dgm:cxn modelId="{6C3BE781-78CE-431D-9744-85AE05766A39}" type="presParOf" srcId="{2BBF46CB-1010-4F95-AADF-1999F048EA49}" destId="{CDCFE6ED-DC44-4126-B612-E145C6C7068C}" srcOrd="5" destOrd="0" presId="urn:microsoft.com/office/officeart/2005/8/layout/hierarchy1#1"/>
    <dgm:cxn modelId="{774CF46F-3B04-4460-B232-B9B256078247}" type="presParOf" srcId="{CDCFE6ED-DC44-4126-B612-E145C6C7068C}" destId="{50A07F32-28D4-41E3-9A0E-B1B3DF97C62C}" srcOrd="0" destOrd="0" presId="urn:microsoft.com/office/officeart/2005/8/layout/hierarchy1#1"/>
    <dgm:cxn modelId="{80898AD5-2560-4D75-BD58-18D7E6F5B6E6}" type="presParOf" srcId="{50A07F32-28D4-41E3-9A0E-B1B3DF97C62C}" destId="{70C8EA49-4DDE-4EBB-8D12-98E141971380}" srcOrd="0" destOrd="0" presId="urn:microsoft.com/office/officeart/2005/8/layout/hierarchy1#1"/>
    <dgm:cxn modelId="{84064620-2373-4F4D-BB97-334B746C92A1}" type="presParOf" srcId="{50A07F32-28D4-41E3-9A0E-B1B3DF97C62C}" destId="{8D5AADD9-DAEB-49A8-B770-C2F8C7B32F37}" srcOrd="1" destOrd="0" presId="urn:microsoft.com/office/officeart/2005/8/layout/hierarchy1#1"/>
    <dgm:cxn modelId="{06DB1878-9DA4-44BD-9873-8A84C549860A}" type="presParOf" srcId="{CDCFE6ED-DC44-4126-B612-E145C6C7068C}" destId="{BE685EDC-74EF-4502-930C-250D184663ED}" srcOrd="1" destOrd="0" presId="urn:microsoft.com/office/officeart/2005/8/layout/hierarchy1#1"/>
    <dgm:cxn modelId="{17F645C4-D1EC-44B1-9BC1-AA244125DDE7}" type="presParOf" srcId="{E4840117-BE27-4A45-9795-38EC7D8DC469}" destId="{38D71956-6076-41A4-91D5-01F091F08E70}" srcOrd="4" destOrd="0" presId="urn:microsoft.com/office/officeart/2005/8/layout/hierarchy1#1"/>
    <dgm:cxn modelId="{D8318A23-AF7F-45C1-A058-2F2F0F8833A8}" type="presParOf" srcId="{E4840117-BE27-4A45-9795-38EC7D8DC469}" destId="{F4B4CFF0-82D2-4D13-A2D8-33D3CFD19889}" srcOrd="5" destOrd="0" presId="urn:microsoft.com/office/officeart/2005/8/layout/hierarchy1#1"/>
    <dgm:cxn modelId="{C2A46061-4E80-4E02-AEB5-9154D149E88F}" type="presParOf" srcId="{F4B4CFF0-82D2-4D13-A2D8-33D3CFD19889}" destId="{1F741698-0B52-40B8-AE0C-859EBC73481E}" srcOrd="0" destOrd="0" presId="urn:microsoft.com/office/officeart/2005/8/layout/hierarchy1#1"/>
    <dgm:cxn modelId="{D4DDBD92-BC14-4F18-8074-527DAD0A9F73}" type="presParOf" srcId="{1F741698-0B52-40B8-AE0C-859EBC73481E}" destId="{FCBE0A9E-7EC6-46CE-8639-DDD952BABFDC}" srcOrd="0" destOrd="0" presId="urn:microsoft.com/office/officeart/2005/8/layout/hierarchy1#1"/>
    <dgm:cxn modelId="{D521E1FB-31A7-46C5-B460-CC0A69F5F931}" type="presParOf" srcId="{1F741698-0B52-40B8-AE0C-859EBC73481E}" destId="{00F531F7-B8F7-497F-8F82-96D1EEC762B7}" srcOrd="1" destOrd="0" presId="urn:microsoft.com/office/officeart/2005/8/layout/hierarchy1#1"/>
    <dgm:cxn modelId="{00258117-A63C-45EB-B507-394C0C2FDD49}" type="presParOf" srcId="{F4B4CFF0-82D2-4D13-A2D8-33D3CFD19889}" destId="{E118DF44-A60A-43FB-A824-28EF33FD940D}" srcOrd="1" destOrd="0" presId="urn:microsoft.com/office/officeart/2005/8/layout/hierarchy1#1"/>
    <dgm:cxn modelId="{E831B02E-FF75-4401-9290-C5A9B556189B}" type="presParOf" srcId="{E118DF44-A60A-43FB-A824-28EF33FD940D}" destId="{85C3629B-665A-4961-9877-70E96D1D0090}" srcOrd="0" destOrd="0" presId="urn:microsoft.com/office/officeart/2005/8/layout/hierarchy1#1"/>
    <dgm:cxn modelId="{FA5C9037-1030-4869-A1A0-F903F2468157}" type="presParOf" srcId="{E118DF44-A60A-43FB-A824-28EF33FD940D}" destId="{781CFC2B-9316-422E-9B65-BC6846E77EE6}" srcOrd="1" destOrd="0" presId="urn:microsoft.com/office/officeart/2005/8/layout/hierarchy1#1"/>
    <dgm:cxn modelId="{1DB62A62-8163-44BE-AB0F-4A4B4165AF77}" type="presParOf" srcId="{781CFC2B-9316-422E-9B65-BC6846E77EE6}" destId="{A7792E98-6299-4391-858A-B0809A39298E}" srcOrd="0" destOrd="0" presId="urn:microsoft.com/office/officeart/2005/8/layout/hierarchy1#1"/>
    <dgm:cxn modelId="{D3E2EE89-BB37-4CF0-ABC5-61D92645BC5A}" type="presParOf" srcId="{A7792E98-6299-4391-858A-B0809A39298E}" destId="{48117F41-0DC1-4ADC-90CD-13BB68AB20B4}" srcOrd="0" destOrd="0" presId="urn:microsoft.com/office/officeart/2005/8/layout/hierarchy1#1"/>
    <dgm:cxn modelId="{9423A4A7-278B-4F60-8CAD-65CCEDFBACA4}" type="presParOf" srcId="{A7792E98-6299-4391-858A-B0809A39298E}" destId="{C1DB79F0-8CE3-4127-AAE8-5F683D6BD050}" srcOrd="1" destOrd="0" presId="urn:microsoft.com/office/officeart/2005/8/layout/hierarchy1#1"/>
    <dgm:cxn modelId="{62674FA4-E02D-4B77-A480-E4ABF70D6563}" type="presParOf" srcId="{781CFC2B-9316-422E-9B65-BC6846E77EE6}" destId="{DAC3575B-DE19-4962-9D99-1539921D0F94}" srcOrd="1" destOrd="0" presId="urn:microsoft.com/office/officeart/2005/8/layout/hierarchy1#1"/>
    <dgm:cxn modelId="{10A2C909-D464-4EF5-B3F1-C632D4BFC692}" type="presParOf" srcId="{E118DF44-A60A-43FB-A824-28EF33FD940D}" destId="{7DDC63D0-5D4B-4267-AF5F-6E97BA58FB10}" srcOrd="2" destOrd="0" presId="urn:microsoft.com/office/officeart/2005/8/layout/hierarchy1#1"/>
    <dgm:cxn modelId="{36FC0CDF-7F21-4230-BA6D-DE23D630CCB8}" type="presParOf" srcId="{E118DF44-A60A-43FB-A824-28EF33FD940D}" destId="{11296A03-D638-443F-AEF2-34172B2AB570}" srcOrd="3" destOrd="0" presId="urn:microsoft.com/office/officeart/2005/8/layout/hierarchy1#1"/>
    <dgm:cxn modelId="{0BEDFC2C-A54C-4474-BB15-6AE7FFDAB99B}" type="presParOf" srcId="{11296A03-D638-443F-AEF2-34172B2AB570}" destId="{5337E8B1-0EA7-48EF-9EB5-DB38829366E3}" srcOrd="0" destOrd="0" presId="urn:microsoft.com/office/officeart/2005/8/layout/hierarchy1#1"/>
    <dgm:cxn modelId="{F2D031F4-4F30-46C7-A5CA-B06C2B4399F4}" type="presParOf" srcId="{5337E8B1-0EA7-48EF-9EB5-DB38829366E3}" destId="{EAE45695-2AE1-4BC3-88F4-32C2E6B7F528}" srcOrd="0" destOrd="0" presId="urn:microsoft.com/office/officeart/2005/8/layout/hierarchy1#1"/>
    <dgm:cxn modelId="{432576AB-F3D8-4585-BCEC-1AE5DB6FDC4F}" type="presParOf" srcId="{5337E8B1-0EA7-48EF-9EB5-DB38829366E3}" destId="{187BB645-7730-4CEC-89C5-4FDAE2728177}" srcOrd="1" destOrd="0" presId="urn:microsoft.com/office/officeart/2005/8/layout/hierarchy1#1"/>
    <dgm:cxn modelId="{12C4849F-8865-4FE0-9B35-BA8BD0A8A44B}" type="presParOf" srcId="{11296A03-D638-443F-AEF2-34172B2AB570}" destId="{58ED8CE0-B75A-44E6-BBF2-AF799A37FEC1}" srcOrd="1" destOrd="0" presId="urn:microsoft.com/office/officeart/2005/8/layout/hierarchy1#1"/>
    <dgm:cxn modelId="{CF25C8DE-6059-40F9-9C54-D1BCF0F2F3F5}" type="presParOf" srcId="{E4840117-BE27-4A45-9795-38EC7D8DC469}" destId="{AA560818-4DD1-4670-A732-6CA778C0630D}" srcOrd="6" destOrd="0" presId="urn:microsoft.com/office/officeart/2005/8/layout/hierarchy1#1"/>
    <dgm:cxn modelId="{B08D65EF-1F94-4379-A247-9A6B7B466308}" type="presParOf" srcId="{E4840117-BE27-4A45-9795-38EC7D8DC469}" destId="{07E83901-A407-4C9D-B5A8-C0DBABBE1FAF}" srcOrd="7" destOrd="0" presId="urn:microsoft.com/office/officeart/2005/8/layout/hierarchy1#1"/>
    <dgm:cxn modelId="{594D08F9-B2F2-4650-8026-CF790B3C168B}" type="presParOf" srcId="{07E83901-A407-4C9D-B5A8-C0DBABBE1FAF}" destId="{B00DC353-7A3F-4662-AF39-457A817E661B}" srcOrd="0" destOrd="0" presId="urn:microsoft.com/office/officeart/2005/8/layout/hierarchy1#1"/>
    <dgm:cxn modelId="{BBE8D5BC-9A76-4DBE-B06B-1539200FB85A}" type="presParOf" srcId="{B00DC353-7A3F-4662-AF39-457A817E661B}" destId="{91ED79DC-8D7F-410F-841D-B76143E2C7D5}" srcOrd="0" destOrd="0" presId="urn:microsoft.com/office/officeart/2005/8/layout/hierarchy1#1"/>
    <dgm:cxn modelId="{28E205C0-3630-4011-BACD-91EB45F233E5}" type="presParOf" srcId="{B00DC353-7A3F-4662-AF39-457A817E661B}" destId="{FD400ECD-7C81-48DF-9EFF-F71CFEB0EFE2}" srcOrd="1" destOrd="0" presId="urn:microsoft.com/office/officeart/2005/8/layout/hierarchy1#1"/>
    <dgm:cxn modelId="{26608CBF-88A9-4BD7-983A-419E341D509F}" type="presParOf" srcId="{07E83901-A407-4C9D-B5A8-C0DBABBE1FAF}" destId="{57D20A54-EA45-4F6D-9B26-9B1683244F0A}" srcOrd="1" destOrd="0" presId="urn:microsoft.com/office/officeart/2005/8/layout/hierarchy1#1"/>
    <dgm:cxn modelId="{735EDCD8-7372-43EA-ABDB-9053B7A216D7}" type="presParOf" srcId="{57D20A54-EA45-4F6D-9B26-9B1683244F0A}" destId="{0C8670D4-6059-4DEC-BA69-7AA8FFE25E89}" srcOrd="0" destOrd="0" presId="urn:microsoft.com/office/officeart/2005/8/layout/hierarchy1#1"/>
    <dgm:cxn modelId="{A64C836E-0E6A-49F4-9DA6-63DF3DA6EE8A}" type="presParOf" srcId="{57D20A54-EA45-4F6D-9B26-9B1683244F0A}" destId="{6F8F14AB-FB32-4A0B-9E00-F62B12F339B6}" srcOrd="1" destOrd="0" presId="urn:microsoft.com/office/officeart/2005/8/layout/hierarchy1#1"/>
    <dgm:cxn modelId="{AA356ED5-2876-473E-9E8C-8BFCA0907E1F}" type="presParOf" srcId="{6F8F14AB-FB32-4A0B-9E00-F62B12F339B6}" destId="{A76A753A-7024-4744-98DF-C4713C16A5C5}" srcOrd="0" destOrd="0" presId="urn:microsoft.com/office/officeart/2005/8/layout/hierarchy1#1"/>
    <dgm:cxn modelId="{6BA8F255-40B5-44C9-ACC0-CB49C6DA6F04}" type="presParOf" srcId="{A76A753A-7024-4744-98DF-C4713C16A5C5}" destId="{741AF427-ACEB-4A1F-91DB-708253C0C188}" srcOrd="0" destOrd="0" presId="urn:microsoft.com/office/officeart/2005/8/layout/hierarchy1#1"/>
    <dgm:cxn modelId="{0BC08D44-FD4E-48A2-9492-2E04E7AE6150}" type="presParOf" srcId="{A76A753A-7024-4744-98DF-C4713C16A5C5}" destId="{FD4D6525-1E5D-4108-AEC6-548715B5068B}" srcOrd="1" destOrd="0" presId="urn:microsoft.com/office/officeart/2005/8/layout/hierarchy1#1"/>
    <dgm:cxn modelId="{6C394CB3-9AF1-4574-9E84-3AE42A986CDE}" type="presParOf" srcId="{6F8F14AB-FB32-4A0B-9E00-F62B12F339B6}" destId="{9677953F-73E4-41E2-B4E5-5EE6BEC82520}" srcOrd="1" destOrd="0" presId="urn:microsoft.com/office/officeart/2005/8/layout/hierarchy1#1"/>
    <dgm:cxn modelId="{15B82A60-06D7-4599-B8BD-43F6028F7DDF}" type="presParOf" srcId="{57D20A54-EA45-4F6D-9B26-9B1683244F0A}" destId="{A97C870F-7A67-46BD-8DE5-B659E22100E1}" srcOrd="2" destOrd="0" presId="urn:microsoft.com/office/officeart/2005/8/layout/hierarchy1#1"/>
    <dgm:cxn modelId="{450377BF-F1DB-449F-8967-0EA4F1356279}" type="presParOf" srcId="{57D20A54-EA45-4F6D-9B26-9B1683244F0A}" destId="{DE3EFBE6-7CEF-43BF-9DD4-68FEE638B0F2}" srcOrd="3" destOrd="0" presId="urn:microsoft.com/office/officeart/2005/8/layout/hierarchy1#1"/>
    <dgm:cxn modelId="{2974F8CE-6894-4752-A649-58DA60459BFB}" type="presParOf" srcId="{DE3EFBE6-7CEF-43BF-9DD4-68FEE638B0F2}" destId="{1FB4D1BC-1C73-4F37-8161-62D9DCFB16FE}" srcOrd="0" destOrd="0" presId="urn:microsoft.com/office/officeart/2005/8/layout/hierarchy1#1"/>
    <dgm:cxn modelId="{89963EB1-517A-46F8-986C-CAA8B0F40004}" type="presParOf" srcId="{1FB4D1BC-1C73-4F37-8161-62D9DCFB16FE}" destId="{580A6A7E-ABA5-456E-8FF3-F145221DA669}" srcOrd="0" destOrd="0" presId="urn:microsoft.com/office/officeart/2005/8/layout/hierarchy1#1"/>
    <dgm:cxn modelId="{0B0FA630-DF28-447E-B9B1-CDDA76341126}" type="presParOf" srcId="{1FB4D1BC-1C73-4F37-8161-62D9DCFB16FE}" destId="{B01BE1FE-5B87-4833-AB37-6CFC3C8513FB}" srcOrd="1" destOrd="0" presId="urn:microsoft.com/office/officeart/2005/8/layout/hierarchy1#1"/>
    <dgm:cxn modelId="{BC631B24-9DBB-4206-AD74-5A0809356B6C}" type="presParOf" srcId="{DE3EFBE6-7CEF-43BF-9DD4-68FEE638B0F2}" destId="{4297455E-0F76-48EF-8E19-F5E3710211AB}" srcOrd="1" destOrd="0" presId="urn:microsoft.com/office/officeart/2005/8/layout/hierarchy1#1"/>
    <dgm:cxn modelId="{D8AED71E-CDF6-4B73-BED7-B3DF0949725C}" type="presParOf" srcId="{57D20A54-EA45-4F6D-9B26-9B1683244F0A}" destId="{77F9A920-D776-42E8-8BFE-1B175C6DD2DA}" srcOrd="4" destOrd="0" presId="urn:microsoft.com/office/officeart/2005/8/layout/hierarchy1#1"/>
    <dgm:cxn modelId="{515302FA-5581-44D9-A7E4-58CC7E92883B}" type="presParOf" srcId="{57D20A54-EA45-4F6D-9B26-9B1683244F0A}" destId="{E0E34ED8-7172-46C7-8400-57A5007392A4}" srcOrd="5" destOrd="0" presId="urn:microsoft.com/office/officeart/2005/8/layout/hierarchy1#1"/>
    <dgm:cxn modelId="{5E22CA72-B2D2-43D7-AB91-F7DE7A5CA60C}" type="presParOf" srcId="{E0E34ED8-7172-46C7-8400-57A5007392A4}" destId="{E8F8FE65-0165-4B39-A24F-571260F54D4E}" srcOrd="0" destOrd="0" presId="urn:microsoft.com/office/officeart/2005/8/layout/hierarchy1#1"/>
    <dgm:cxn modelId="{6CD31EED-9BDB-4701-A516-E4229ADDC5ED}" type="presParOf" srcId="{E8F8FE65-0165-4B39-A24F-571260F54D4E}" destId="{F2E92AD4-14C0-40B1-AF4F-8A7DE5554CF0}" srcOrd="0" destOrd="0" presId="urn:microsoft.com/office/officeart/2005/8/layout/hierarchy1#1"/>
    <dgm:cxn modelId="{F20A7050-7D6E-4262-9341-B77B8F256D48}" type="presParOf" srcId="{E8F8FE65-0165-4B39-A24F-571260F54D4E}" destId="{3964FDB5-7C3B-4538-A2AD-E1E9EC533BAF}" srcOrd="1" destOrd="0" presId="urn:microsoft.com/office/officeart/2005/8/layout/hierarchy1#1"/>
    <dgm:cxn modelId="{6A897DBD-89A9-4EB7-B0D0-3CDCEA09CC89}" type="presParOf" srcId="{E0E34ED8-7172-46C7-8400-57A5007392A4}" destId="{3340D5ED-0417-46AB-8576-FF474573BA27}" srcOrd="1" destOrd="0" presId="urn:microsoft.com/office/officeart/2005/8/layout/hierarchy1#1"/>
    <dgm:cxn modelId="{830FC80A-9A0C-4225-B828-2C25379441A2}" type="presParOf" srcId="{E4840117-BE27-4A45-9795-38EC7D8DC469}" destId="{A6C0ABC9-16C1-4702-85DF-20248A65730A}" srcOrd="8" destOrd="0" presId="urn:microsoft.com/office/officeart/2005/8/layout/hierarchy1#1"/>
    <dgm:cxn modelId="{AE5AD3E7-F781-482E-99F7-EE570CB8729E}" type="presParOf" srcId="{E4840117-BE27-4A45-9795-38EC7D8DC469}" destId="{1D900FA1-464C-4F25-9024-EAE6E0109963}" srcOrd="9" destOrd="0" presId="urn:microsoft.com/office/officeart/2005/8/layout/hierarchy1#1"/>
    <dgm:cxn modelId="{B378E09A-540A-4424-8FDF-1FC124A83905}" type="presParOf" srcId="{1D900FA1-464C-4F25-9024-EAE6E0109963}" destId="{9A6B7F46-601E-420A-84BB-EDBEDF7A6D72}" srcOrd="0" destOrd="0" presId="urn:microsoft.com/office/officeart/2005/8/layout/hierarchy1#1"/>
    <dgm:cxn modelId="{C029B578-8346-42FC-9497-AF9BD1FCE729}" type="presParOf" srcId="{9A6B7F46-601E-420A-84BB-EDBEDF7A6D72}" destId="{8158A818-1A79-45A8-98F3-9477BA59F655}" srcOrd="0" destOrd="0" presId="urn:microsoft.com/office/officeart/2005/8/layout/hierarchy1#1"/>
    <dgm:cxn modelId="{B50F5103-9F92-4C41-953B-C3DEB7853BB6}" type="presParOf" srcId="{9A6B7F46-601E-420A-84BB-EDBEDF7A6D72}" destId="{DEC31C4B-3B80-40A9-A8D6-5DD3AA908CF1}" srcOrd="1" destOrd="0" presId="urn:microsoft.com/office/officeart/2005/8/layout/hierarchy1#1"/>
    <dgm:cxn modelId="{3C4B81D9-905C-459B-941E-E1587408083C}" type="presParOf" srcId="{1D900FA1-464C-4F25-9024-EAE6E0109963}" destId="{FCDEAE6C-34D1-4897-A031-B64D4DE75FC6}" srcOrd="1" destOrd="0" presId="urn:microsoft.com/office/officeart/2005/8/layout/hierarchy1#1"/>
    <dgm:cxn modelId="{09AC6B0A-3580-498D-9664-A301044FE3FE}" type="presParOf" srcId="{FCDEAE6C-34D1-4897-A031-B64D4DE75FC6}" destId="{D7F1B18B-7624-4EE7-8E13-7A127DB58469}" srcOrd="0" destOrd="0" presId="urn:microsoft.com/office/officeart/2005/8/layout/hierarchy1#1"/>
    <dgm:cxn modelId="{AD823445-8019-40B6-8A01-81F89BB42A2A}" type="presParOf" srcId="{FCDEAE6C-34D1-4897-A031-B64D4DE75FC6}" destId="{B98EA328-C333-4817-AFC4-F25790C440B9}" srcOrd="1" destOrd="0" presId="urn:microsoft.com/office/officeart/2005/8/layout/hierarchy1#1"/>
    <dgm:cxn modelId="{2C20BCBB-A778-4CB1-9D22-4188FDE31887}" type="presParOf" srcId="{B98EA328-C333-4817-AFC4-F25790C440B9}" destId="{21322C57-389A-4BE5-A81C-71A7DBA24014}" srcOrd="0" destOrd="0" presId="urn:microsoft.com/office/officeart/2005/8/layout/hierarchy1#1"/>
    <dgm:cxn modelId="{DAC4D763-9BC3-4021-B27E-25F4B8670D2A}" type="presParOf" srcId="{21322C57-389A-4BE5-A81C-71A7DBA24014}" destId="{BD703031-B457-4EF7-A5B9-F843F4FC7A9A}" srcOrd="0" destOrd="0" presId="urn:microsoft.com/office/officeart/2005/8/layout/hierarchy1#1"/>
    <dgm:cxn modelId="{3DAB36A1-1BA1-4DED-A117-40EBB97F99E8}" type="presParOf" srcId="{21322C57-389A-4BE5-A81C-71A7DBA24014}" destId="{C142B57E-F25E-4412-A0D3-375CE0CC4807}" srcOrd="1" destOrd="0" presId="urn:microsoft.com/office/officeart/2005/8/layout/hierarchy1#1"/>
    <dgm:cxn modelId="{CDA62B22-1BC4-49F3-B76F-E7AD37AA982F}" type="presParOf" srcId="{B98EA328-C333-4817-AFC4-F25790C440B9}" destId="{0F54F048-9BFF-43A4-B59B-DE42A7E24AAB}" srcOrd="1" destOrd="0" presId="urn:microsoft.com/office/officeart/2005/8/layout/hierarchy1#1"/>
    <dgm:cxn modelId="{6F58E72B-D11A-42A3-9EA0-CCF849C165F0}" type="presParOf" srcId="{FCDEAE6C-34D1-4897-A031-B64D4DE75FC6}" destId="{F8BBF6C8-3400-4D19-B749-1703EBE24152}" srcOrd="2" destOrd="0" presId="urn:microsoft.com/office/officeart/2005/8/layout/hierarchy1#1"/>
    <dgm:cxn modelId="{668B7CB4-A5B9-4875-AAEF-380C7AA79D45}" type="presParOf" srcId="{FCDEAE6C-34D1-4897-A031-B64D4DE75FC6}" destId="{A4E251BD-A3BA-47A2-9833-62E49C530988}" srcOrd="3" destOrd="0" presId="urn:microsoft.com/office/officeart/2005/8/layout/hierarchy1#1"/>
    <dgm:cxn modelId="{6A7CE195-2562-443C-BC04-FB4C6C5E89AF}" type="presParOf" srcId="{A4E251BD-A3BA-47A2-9833-62E49C530988}" destId="{1A8CF206-D299-41C7-96E2-CC04353B352A}" srcOrd="0" destOrd="0" presId="urn:microsoft.com/office/officeart/2005/8/layout/hierarchy1#1"/>
    <dgm:cxn modelId="{B688810C-5CE9-46AF-96C4-EB3B3BE9CAD0}" type="presParOf" srcId="{1A8CF206-D299-41C7-96E2-CC04353B352A}" destId="{51A6FF02-A267-4616-AFFE-EDD27A1D8691}" srcOrd="0" destOrd="0" presId="urn:microsoft.com/office/officeart/2005/8/layout/hierarchy1#1"/>
    <dgm:cxn modelId="{3708CE94-D2A6-4AD0-AE3B-B518BF551D2B}" type="presParOf" srcId="{1A8CF206-D299-41C7-96E2-CC04353B352A}" destId="{45FB07F4-009E-490A-9F3E-6648E8353D31}" srcOrd="1" destOrd="0" presId="urn:microsoft.com/office/officeart/2005/8/layout/hierarchy1#1"/>
    <dgm:cxn modelId="{5E970909-3D55-49F2-A759-99573C14678B}" type="presParOf" srcId="{A4E251BD-A3BA-47A2-9833-62E49C530988}" destId="{FBBD88E6-D549-4689-B0EA-4D70F3D6CE1D}" srcOrd="1" destOrd="0" presId="urn:microsoft.com/office/officeart/2005/8/layout/hierarchy1#1"/>
    <dgm:cxn modelId="{96AA4B49-EE49-4A50-B5D4-2594C974C987}" type="presParOf" srcId="{E4840117-BE27-4A45-9795-38EC7D8DC469}" destId="{B5B82D74-8520-4A26-95CA-AF246B578C79}" srcOrd="10" destOrd="0" presId="urn:microsoft.com/office/officeart/2005/8/layout/hierarchy1#1"/>
    <dgm:cxn modelId="{433A6121-CCBC-4ADE-BE22-6F80707EE331}" type="presParOf" srcId="{E4840117-BE27-4A45-9795-38EC7D8DC469}" destId="{0DF1403F-D586-4A56-A555-DE11A7658743}" srcOrd="11" destOrd="0" presId="urn:microsoft.com/office/officeart/2005/8/layout/hierarchy1#1"/>
    <dgm:cxn modelId="{D93E14C0-FB1D-4B01-ABF8-44A543673890}" type="presParOf" srcId="{0DF1403F-D586-4A56-A555-DE11A7658743}" destId="{B8768232-850C-49A3-92C8-C12024617898}" srcOrd="0" destOrd="0" presId="urn:microsoft.com/office/officeart/2005/8/layout/hierarchy1#1"/>
    <dgm:cxn modelId="{6CCBD5A9-2F6E-492C-BB12-45273AE6C37A}" type="presParOf" srcId="{B8768232-850C-49A3-92C8-C12024617898}" destId="{A06A4E3B-48DD-4497-80D4-1476878A5120}" srcOrd="0" destOrd="0" presId="urn:microsoft.com/office/officeart/2005/8/layout/hierarchy1#1"/>
    <dgm:cxn modelId="{6474116C-F151-419A-BBE0-4595073A6C65}" type="presParOf" srcId="{B8768232-850C-49A3-92C8-C12024617898}" destId="{9FB2F0CC-792B-463A-B274-57EAC07AE03D}" srcOrd="1" destOrd="0" presId="urn:microsoft.com/office/officeart/2005/8/layout/hierarchy1#1"/>
    <dgm:cxn modelId="{FF1539AC-3911-416C-946D-F78A8F7FD82E}" type="presParOf" srcId="{0DF1403F-D586-4A56-A555-DE11A7658743}" destId="{0B4EF5AB-A104-44AB-AFDC-0326C7E5339B}" srcOrd="1" destOrd="0" presId="urn:microsoft.com/office/officeart/2005/8/layout/hierarchy1#1"/>
    <dgm:cxn modelId="{00163D02-146E-41FB-91A8-D83A5ABB4537}" type="presParOf" srcId="{0B4EF5AB-A104-44AB-AFDC-0326C7E5339B}" destId="{1BDF214C-AA38-4024-A545-BEE264CC32DB}" srcOrd="0" destOrd="0" presId="urn:microsoft.com/office/officeart/2005/8/layout/hierarchy1#1"/>
    <dgm:cxn modelId="{9F724BE2-C6BD-42DE-8FED-3C1A6F6ED955}" type="presParOf" srcId="{0B4EF5AB-A104-44AB-AFDC-0326C7E5339B}" destId="{EAF68BB1-ABCC-430E-BE37-AE8CF347BDA5}" srcOrd="1" destOrd="0" presId="urn:microsoft.com/office/officeart/2005/8/layout/hierarchy1#1"/>
    <dgm:cxn modelId="{8A5742D8-14A6-490E-AE4A-F08394671748}" type="presParOf" srcId="{EAF68BB1-ABCC-430E-BE37-AE8CF347BDA5}" destId="{B3B026C5-11BA-4DE0-B0DF-8D5090C30265}" srcOrd="0" destOrd="0" presId="urn:microsoft.com/office/officeart/2005/8/layout/hierarchy1#1"/>
    <dgm:cxn modelId="{00AF5002-C40B-425F-B216-4219D738801C}" type="presParOf" srcId="{B3B026C5-11BA-4DE0-B0DF-8D5090C30265}" destId="{C92961E2-1E2B-495A-8DDB-51DAE151D219}" srcOrd="0" destOrd="0" presId="urn:microsoft.com/office/officeart/2005/8/layout/hierarchy1#1"/>
    <dgm:cxn modelId="{D397D4B2-61B1-46B6-933E-CE782D70AA3C}" type="presParOf" srcId="{B3B026C5-11BA-4DE0-B0DF-8D5090C30265}" destId="{A6A0F282-40DF-42AA-9800-C3345DD5A8EB}" srcOrd="1" destOrd="0" presId="urn:microsoft.com/office/officeart/2005/8/layout/hierarchy1#1"/>
    <dgm:cxn modelId="{045CD2FA-2E5A-4695-9E89-DBF7C4B6F0E9}" type="presParOf" srcId="{EAF68BB1-ABCC-430E-BE37-AE8CF347BDA5}" destId="{A89FFFC7-EEF1-4F2A-B70B-287ADCB9623E}" srcOrd="1" destOrd="0" presId="urn:microsoft.com/office/officeart/2005/8/layout/hierarchy1#1"/>
    <dgm:cxn modelId="{6BD6C430-9934-4159-89EE-C2F3B9D63C7F}" type="presParOf" srcId="{0B4EF5AB-A104-44AB-AFDC-0326C7E5339B}" destId="{8CF52058-0DAD-4154-8BB5-A5BE7C3C2388}" srcOrd="2" destOrd="0" presId="urn:microsoft.com/office/officeart/2005/8/layout/hierarchy1#1"/>
    <dgm:cxn modelId="{F5CE7E9C-B3A0-43E5-915F-37E52DDA7753}" type="presParOf" srcId="{0B4EF5AB-A104-44AB-AFDC-0326C7E5339B}" destId="{831A6F51-B8E3-493F-9447-0935EFBE781F}" srcOrd="3" destOrd="0" presId="urn:microsoft.com/office/officeart/2005/8/layout/hierarchy1#1"/>
    <dgm:cxn modelId="{FE818470-B900-4FCC-805F-70498A51C563}" type="presParOf" srcId="{831A6F51-B8E3-493F-9447-0935EFBE781F}" destId="{287376DD-89CA-428D-8F6C-449F47EF7B06}" srcOrd="0" destOrd="0" presId="urn:microsoft.com/office/officeart/2005/8/layout/hierarchy1#1"/>
    <dgm:cxn modelId="{E3792C48-76F6-458D-B4B9-39DED0CD2D14}" type="presParOf" srcId="{287376DD-89CA-428D-8F6C-449F47EF7B06}" destId="{DF09C781-EAC6-4D95-99FE-4C218D6CF129}" srcOrd="0" destOrd="0" presId="urn:microsoft.com/office/officeart/2005/8/layout/hierarchy1#1"/>
    <dgm:cxn modelId="{8173537C-4503-4F48-BBE1-8438A1A6896B}" type="presParOf" srcId="{287376DD-89CA-428D-8F6C-449F47EF7B06}" destId="{0C1D843B-0530-4165-B99F-B47B864DF102}" srcOrd="1" destOrd="0" presId="urn:microsoft.com/office/officeart/2005/8/layout/hierarchy1#1"/>
    <dgm:cxn modelId="{06959F9F-953A-4D06-81AF-ABAE731E98CA}" type="presParOf" srcId="{831A6F51-B8E3-493F-9447-0935EFBE781F}" destId="{1CAC7E20-4707-49D4-82A4-8EF67B567CEB}" srcOrd="1" destOrd="0" presId="urn:microsoft.com/office/officeart/2005/8/layout/hierarchy1#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F52058-0DAD-4154-8BB5-A5BE7C3C2388}">
      <dsp:nvSpPr>
        <dsp:cNvPr id="0" name=""/>
        <dsp:cNvSpPr/>
      </dsp:nvSpPr>
      <dsp:spPr>
        <a:xfrm>
          <a:off x="5800576" y="1361469"/>
          <a:ext cx="235320" cy="92657"/>
        </a:xfrm>
        <a:custGeom>
          <a:avLst/>
          <a:gdLst/>
          <a:ahLst/>
          <a:cxnLst/>
          <a:rect l="0" t="0" r="0" b="0"/>
          <a:pathLst>
            <a:path>
              <a:moveTo>
                <a:pt x="0" y="0"/>
              </a:moveTo>
              <a:lnTo>
                <a:pt x="0" y="63143"/>
              </a:lnTo>
              <a:lnTo>
                <a:pt x="235320" y="63143"/>
              </a:lnTo>
              <a:lnTo>
                <a:pt x="235320"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DF214C-AA38-4024-A545-BEE264CC32DB}">
      <dsp:nvSpPr>
        <dsp:cNvPr id="0" name=""/>
        <dsp:cNvSpPr/>
      </dsp:nvSpPr>
      <dsp:spPr>
        <a:xfrm>
          <a:off x="5603487" y="1361469"/>
          <a:ext cx="197089" cy="92657"/>
        </a:xfrm>
        <a:custGeom>
          <a:avLst/>
          <a:gdLst/>
          <a:ahLst/>
          <a:cxnLst/>
          <a:rect l="0" t="0" r="0" b="0"/>
          <a:pathLst>
            <a:path>
              <a:moveTo>
                <a:pt x="197089" y="0"/>
              </a:moveTo>
              <a:lnTo>
                <a:pt x="197089" y="63143"/>
              </a:lnTo>
              <a:lnTo>
                <a:pt x="0" y="63143"/>
              </a:lnTo>
              <a:lnTo>
                <a:pt x="0"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B82D74-8520-4A26-95CA-AF246B578C79}">
      <dsp:nvSpPr>
        <dsp:cNvPr id="0" name=""/>
        <dsp:cNvSpPr/>
      </dsp:nvSpPr>
      <dsp:spPr>
        <a:xfrm>
          <a:off x="3121380" y="788469"/>
          <a:ext cx="2679196" cy="92657"/>
        </a:xfrm>
        <a:custGeom>
          <a:avLst/>
          <a:gdLst/>
          <a:ahLst/>
          <a:cxnLst/>
          <a:rect l="0" t="0" r="0" b="0"/>
          <a:pathLst>
            <a:path>
              <a:moveTo>
                <a:pt x="0" y="0"/>
              </a:moveTo>
              <a:lnTo>
                <a:pt x="0" y="63143"/>
              </a:lnTo>
              <a:lnTo>
                <a:pt x="2679196" y="63143"/>
              </a:lnTo>
              <a:lnTo>
                <a:pt x="2679196" y="92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BBF6C8-3400-4D19-B749-1703EBE24152}">
      <dsp:nvSpPr>
        <dsp:cNvPr id="0" name=""/>
        <dsp:cNvSpPr/>
      </dsp:nvSpPr>
      <dsp:spPr>
        <a:xfrm>
          <a:off x="4930812" y="1312142"/>
          <a:ext cx="200006" cy="91440"/>
        </a:xfrm>
        <a:custGeom>
          <a:avLst/>
          <a:gdLst/>
          <a:ahLst/>
          <a:cxnLst/>
          <a:rect l="0" t="0" r="0" b="0"/>
          <a:pathLst>
            <a:path>
              <a:moveTo>
                <a:pt x="0" y="45720"/>
              </a:moveTo>
              <a:lnTo>
                <a:pt x="0" y="94098"/>
              </a:lnTo>
              <a:lnTo>
                <a:pt x="200006" y="94098"/>
              </a:lnTo>
              <a:lnTo>
                <a:pt x="200006" y="1236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F1B18B-7624-4EE7-8E13-7A127DB58469}">
      <dsp:nvSpPr>
        <dsp:cNvPr id="0" name=""/>
        <dsp:cNvSpPr/>
      </dsp:nvSpPr>
      <dsp:spPr>
        <a:xfrm>
          <a:off x="4716390" y="1312142"/>
          <a:ext cx="214422" cy="91440"/>
        </a:xfrm>
        <a:custGeom>
          <a:avLst/>
          <a:gdLst/>
          <a:ahLst/>
          <a:cxnLst/>
          <a:rect l="0" t="0" r="0" b="0"/>
          <a:pathLst>
            <a:path>
              <a:moveTo>
                <a:pt x="214422" y="45720"/>
              </a:moveTo>
              <a:lnTo>
                <a:pt x="214422" y="94098"/>
              </a:lnTo>
              <a:lnTo>
                <a:pt x="0" y="94098"/>
              </a:lnTo>
              <a:lnTo>
                <a:pt x="0" y="1236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C0ABC9-16C1-4702-85DF-20248A65730A}">
      <dsp:nvSpPr>
        <dsp:cNvPr id="0" name=""/>
        <dsp:cNvSpPr/>
      </dsp:nvSpPr>
      <dsp:spPr>
        <a:xfrm>
          <a:off x="3121380" y="788469"/>
          <a:ext cx="1809432" cy="107421"/>
        </a:xfrm>
        <a:custGeom>
          <a:avLst/>
          <a:gdLst/>
          <a:ahLst/>
          <a:cxnLst/>
          <a:rect l="0" t="0" r="0" b="0"/>
          <a:pathLst>
            <a:path>
              <a:moveTo>
                <a:pt x="0" y="0"/>
              </a:moveTo>
              <a:lnTo>
                <a:pt x="0" y="77907"/>
              </a:lnTo>
              <a:lnTo>
                <a:pt x="1809432" y="77907"/>
              </a:lnTo>
              <a:lnTo>
                <a:pt x="1809432" y="1074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F9A920-D776-42E8-8BFE-1B175C6DD2DA}">
      <dsp:nvSpPr>
        <dsp:cNvPr id="0" name=""/>
        <dsp:cNvSpPr/>
      </dsp:nvSpPr>
      <dsp:spPr>
        <a:xfrm>
          <a:off x="3806220" y="1409088"/>
          <a:ext cx="461920" cy="92657"/>
        </a:xfrm>
        <a:custGeom>
          <a:avLst/>
          <a:gdLst/>
          <a:ahLst/>
          <a:cxnLst/>
          <a:rect l="0" t="0" r="0" b="0"/>
          <a:pathLst>
            <a:path>
              <a:moveTo>
                <a:pt x="0" y="0"/>
              </a:moveTo>
              <a:lnTo>
                <a:pt x="0" y="63143"/>
              </a:lnTo>
              <a:lnTo>
                <a:pt x="461920" y="63143"/>
              </a:lnTo>
              <a:lnTo>
                <a:pt x="461920"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7C870F-7A67-46BD-8DE5-B659E22100E1}">
      <dsp:nvSpPr>
        <dsp:cNvPr id="0" name=""/>
        <dsp:cNvSpPr/>
      </dsp:nvSpPr>
      <dsp:spPr>
        <a:xfrm>
          <a:off x="3760500" y="1409088"/>
          <a:ext cx="91440" cy="92657"/>
        </a:xfrm>
        <a:custGeom>
          <a:avLst/>
          <a:gdLst/>
          <a:ahLst/>
          <a:cxnLst/>
          <a:rect l="0" t="0" r="0" b="0"/>
          <a:pathLst>
            <a:path>
              <a:moveTo>
                <a:pt x="45720" y="0"/>
              </a:moveTo>
              <a:lnTo>
                <a:pt x="45720" y="63143"/>
              </a:lnTo>
              <a:lnTo>
                <a:pt x="49888" y="63143"/>
              </a:lnTo>
              <a:lnTo>
                <a:pt x="49888"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8670D4-6059-4DEC-BA69-7AA8FFE25E89}">
      <dsp:nvSpPr>
        <dsp:cNvPr id="0" name=""/>
        <dsp:cNvSpPr/>
      </dsp:nvSpPr>
      <dsp:spPr>
        <a:xfrm>
          <a:off x="3348468" y="1409088"/>
          <a:ext cx="457752" cy="92657"/>
        </a:xfrm>
        <a:custGeom>
          <a:avLst/>
          <a:gdLst/>
          <a:ahLst/>
          <a:cxnLst/>
          <a:rect l="0" t="0" r="0" b="0"/>
          <a:pathLst>
            <a:path>
              <a:moveTo>
                <a:pt x="457752" y="0"/>
              </a:moveTo>
              <a:lnTo>
                <a:pt x="457752" y="63143"/>
              </a:lnTo>
              <a:lnTo>
                <a:pt x="0" y="63143"/>
              </a:lnTo>
              <a:lnTo>
                <a:pt x="0"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560818-4DD1-4670-A732-6CA778C0630D}">
      <dsp:nvSpPr>
        <dsp:cNvPr id="0" name=""/>
        <dsp:cNvSpPr/>
      </dsp:nvSpPr>
      <dsp:spPr>
        <a:xfrm>
          <a:off x="3121380" y="788469"/>
          <a:ext cx="684840" cy="92657"/>
        </a:xfrm>
        <a:custGeom>
          <a:avLst/>
          <a:gdLst/>
          <a:ahLst/>
          <a:cxnLst/>
          <a:rect l="0" t="0" r="0" b="0"/>
          <a:pathLst>
            <a:path>
              <a:moveTo>
                <a:pt x="0" y="0"/>
              </a:moveTo>
              <a:lnTo>
                <a:pt x="0" y="63143"/>
              </a:lnTo>
              <a:lnTo>
                <a:pt x="684840" y="63143"/>
              </a:lnTo>
              <a:lnTo>
                <a:pt x="684840" y="92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DC63D0-5D4B-4267-AF5F-6E97BA58FB10}">
      <dsp:nvSpPr>
        <dsp:cNvPr id="0" name=""/>
        <dsp:cNvSpPr/>
      </dsp:nvSpPr>
      <dsp:spPr>
        <a:xfrm>
          <a:off x="2652639" y="1344178"/>
          <a:ext cx="226665" cy="92657"/>
        </a:xfrm>
        <a:custGeom>
          <a:avLst/>
          <a:gdLst/>
          <a:ahLst/>
          <a:cxnLst/>
          <a:rect l="0" t="0" r="0" b="0"/>
          <a:pathLst>
            <a:path>
              <a:moveTo>
                <a:pt x="0" y="0"/>
              </a:moveTo>
              <a:lnTo>
                <a:pt x="0" y="63143"/>
              </a:lnTo>
              <a:lnTo>
                <a:pt x="226665" y="63143"/>
              </a:lnTo>
              <a:lnTo>
                <a:pt x="226665"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C3629B-665A-4961-9877-70E96D1D0090}">
      <dsp:nvSpPr>
        <dsp:cNvPr id="0" name=""/>
        <dsp:cNvSpPr/>
      </dsp:nvSpPr>
      <dsp:spPr>
        <a:xfrm>
          <a:off x="2427726" y="1344178"/>
          <a:ext cx="224913" cy="92657"/>
        </a:xfrm>
        <a:custGeom>
          <a:avLst/>
          <a:gdLst/>
          <a:ahLst/>
          <a:cxnLst/>
          <a:rect l="0" t="0" r="0" b="0"/>
          <a:pathLst>
            <a:path>
              <a:moveTo>
                <a:pt x="224913" y="0"/>
              </a:moveTo>
              <a:lnTo>
                <a:pt x="224913" y="63143"/>
              </a:lnTo>
              <a:lnTo>
                <a:pt x="0" y="63143"/>
              </a:lnTo>
              <a:lnTo>
                <a:pt x="0"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D71956-6076-41A4-91D5-01F091F08E70}">
      <dsp:nvSpPr>
        <dsp:cNvPr id="0" name=""/>
        <dsp:cNvSpPr/>
      </dsp:nvSpPr>
      <dsp:spPr>
        <a:xfrm>
          <a:off x="2652639" y="788469"/>
          <a:ext cx="468740" cy="92657"/>
        </a:xfrm>
        <a:custGeom>
          <a:avLst/>
          <a:gdLst/>
          <a:ahLst/>
          <a:cxnLst/>
          <a:rect l="0" t="0" r="0" b="0"/>
          <a:pathLst>
            <a:path>
              <a:moveTo>
                <a:pt x="468740" y="0"/>
              </a:moveTo>
              <a:lnTo>
                <a:pt x="468740" y="63143"/>
              </a:lnTo>
              <a:lnTo>
                <a:pt x="0" y="63143"/>
              </a:lnTo>
              <a:lnTo>
                <a:pt x="0" y="92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0BB49D-EC39-4577-8CBB-2CF0122901D4}">
      <dsp:nvSpPr>
        <dsp:cNvPr id="0" name=""/>
        <dsp:cNvSpPr/>
      </dsp:nvSpPr>
      <dsp:spPr>
        <a:xfrm>
          <a:off x="1552605" y="1362821"/>
          <a:ext cx="434117" cy="92657"/>
        </a:xfrm>
        <a:custGeom>
          <a:avLst/>
          <a:gdLst/>
          <a:ahLst/>
          <a:cxnLst/>
          <a:rect l="0" t="0" r="0" b="0"/>
          <a:pathLst>
            <a:path>
              <a:moveTo>
                <a:pt x="0" y="0"/>
              </a:moveTo>
              <a:lnTo>
                <a:pt x="0" y="63143"/>
              </a:lnTo>
              <a:lnTo>
                <a:pt x="434117" y="63143"/>
              </a:lnTo>
              <a:lnTo>
                <a:pt x="434117"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6C923B-FB74-46B7-8F30-568F3BA515E7}">
      <dsp:nvSpPr>
        <dsp:cNvPr id="0" name=""/>
        <dsp:cNvSpPr/>
      </dsp:nvSpPr>
      <dsp:spPr>
        <a:xfrm>
          <a:off x="1506885" y="1362821"/>
          <a:ext cx="91440" cy="92657"/>
        </a:xfrm>
        <a:custGeom>
          <a:avLst/>
          <a:gdLst/>
          <a:ahLst/>
          <a:cxnLst/>
          <a:rect l="0" t="0" r="0" b="0"/>
          <a:pathLst>
            <a:path>
              <a:moveTo>
                <a:pt x="45720" y="0"/>
              </a:moveTo>
              <a:lnTo>
                <a:pt x="45720" y="63143"/>
              </a:lnTo>
              <a:lnTo>
                <a:pt x="50502" y="63143"/>
              </a:lnTo>
              <a:lnTo>
                <a:pt x="50502"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33F890-2F80-48D8-847C-2FC3A170F9EF}">
      <dsp:nvSpPr>
        <dsp:cNvPr id="0" name=""/>
        <dsp:cNvSpPr/>
      </dsp:nvSpPr>
      <dsp:spPr>
        <a:xfrm>
          <a:off x="1123269" y="1362821"/>
          <a:ext cx="429335" cy="92657"/>
        </a:xfrm>
        <a:custGeom>
          <a:avLst/>
          <a:gdLst/>
          <a:ahLst/>
          <a:cxnLst/>
          <a:rect l="0" t="0" r="0" b="0"/>
          <a:pathLst>
            <a:path>
              <a:moveTo>
                <a:pt x="429335" y="0"/>
              </a:moveTo>
              <a:lnTo>
                <a:pt x="429335" y="63143"/>
              </a:lnTo>
              <a:lnTo>
                <a:pt x="0" y="63143"/>
              </a:lnTo>
              <a:lnTo>
                <a:pt x="0"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11C2FF-7B18-44A2-A08C-F5945CD561CF}">
      <dsp:nvSpPr>
        <dsp:cNvPr id="0" name=""/>
        <dsp:cNvSpPr/>
      </dsp:nvSpPr>
      <dsp:spPr>
        <a:xfrm>
          <a:off x="1552605" y="788469"/>
          <a:ext cx="1568775" cy="92657"/>
        </a:xfrm>
        <a:custGeom>
          <a:avLst/>
          <a:gdLst/>
          <a:ahLst/>
          <a:cxnLst/>
          <a:rect l="0" t="0" r="0" b="0"/>
          <a:pathLst>
            <a:path>
              <a:moveTo>
                <a:pt x="1568775" y="0"/>
              </a:moveTo>
              <a:lnTo>
                <a:pt x="1568775" y="63143"/>
              </a:lnTo>
              <a:lnTo>
                <a:pt x="0" y="63143"/>
              </a:lnTo>
              <a:lnTo>
                <a:pt x="0" y="92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68B70B-8A2E-43B2-A6FB-AE1047983E37}">
      <dsp:nvSpPr>
        <dsp:cNvPr id="0" name=""/>
        <dsp:cNvSpPr/>
      </dsp:nvSpPr>
      <dsp:spPr>
        <a:xfrm>
          <a:off x="436049" y="1387324"/>
          <a:ext cx="238743" cy="92657"/>
        </a:xfrm>
        <a:custGeom>
          <a:avLst/>
          <a:gdLst/>
          <a:ahLst/>
          <a:cxnLst/>
          <a:rect l="0" t="0" r="0" b="0"/>
          <a:pathLst>
            <a:path>
              <a:moveTo>
                <a:pt x="0" y="0"/>
              </a:moveTo>
              <a:lnTo>
                <a:pt x="0" y="63143"/>
              </a:lnTo>
              <a:lnTo>
                <a:pt x="238743" y="63143"/>
              </a:lnTo>
              <a:lnTo>
                <a:pt x="238743"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20A297-ACC3-4653-8EC8-2EE73A5F543A}">
      <dsp:nvSpPr>
        <dsp:cNvPr id="0" name=""/>
        <dsp:cNvSpPr/>
      </dsp:nvSpPr>
      <dsp:spPr>
        <a:xfrm>
          <a:off x="206693" y="1387324"/>
          <a:ext cx="229356" cy="92657"/>
        </a:xfrm>
        <a:custGeom>
          <a:avLst/>
          <a:gdLst/>
          <a:ahLst/>
          <a:cxnLst/>
          <a:rect l="0" t="0" r="0" b="0"/>
          <a:pathLst>
            <a:path>
              <a:moveTo>
                <a:pt x="229356" y="0"/>
              </a:moveTo>
              <a:lnTo>
                <a:pt x="229356" y="63143"/>
              </a:lnTo>
              <a:lnTo>
                <a:pt x="0" y="63143"/>
              </a:lnTo>
              <a:lnTo>
                <a:pt x="0" y="926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B3C7A8-0120-44A4-BA7B-E3DF2A92F537}">
      <dsp:nvSpPr>
        <dsp:cNvPr id="0" name=""/>
        <dsp:cNvSpPr/>
      </dsp:nvSpPr>
      <dsp:spPr>
        <a:xfrm>
          <a:off x="436049" y="788469"/>
          <a:ext cx="2685330" cy="92657"/>
        </a:xfrm>
        <a:custGeom>
          <a:avLst/>
          <a:gdLst/>
          <a:ahLst/>
          <a:cxnLst/>
          <a:rect l="0" t="0" r="0" b="0"/>
          <a:pathLst>
            <a:path>
              <a:moveTo>
                <a:pt x="2685330" y="0"/>
              </a:moveTo>
              <a:lnTo>
                <a:pt x="2685330" y="63143"/>
              </a:lnTo>
              <a:lnTo>
                <a:pt x="0" y="63143"/>
              </a:lnTo>
              <a:lnTo>
                <a:pt x="0" y="92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4F4F4F-8EA4-4C86-9C44-634CBA821991}">
      <dsp:nvSpPr>
        <dsp:cNvPr id="0" name=""/>
        <dsp:cNvSpPr/>
      </dsp:nvSpPr>
      <dsp:spPr>
        <a:xfrm>
          <a:off x="2306749" y="224187"/>
          <a:ext cx="1629260" cy="56428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D53F20-1327-458A-8EEC-42BB16F8B14D}">
      <dsp:nvSpPr>
        <dsp:cNvPr id="0" name=""/>
        <dsp:cNvSpPr/>
      </dsp:nvSpPr>
      <dsp:spPr>
        <a:xfrm>
          <a:off x="2342149" y="257816"/>
          <a:ext cx="1629260" cy="564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Dialogue: Humanizing Healthcare with Technology</a:t>
          </a:r>
        </a:p>
      </dsp:txBody>
      <dsp:txXfrm>
        <a:off x="2358676" y="274343"/>
        <a:ext cx="1596206" cy="531227"/>
      </dsp:txXfrm>
    </dsp:sp>
    <dsp:sp modelId="{89801649-43CA-43E5-94BE-3A02443B321D}">
      <dsp:nvSpPr>
        <dsp:cNvPr id="0" name=""/>
        <dsp:cNvSpPr/>
      </dsp:nvSpPr>
      <dsp:spPr>
        <a:xfrm>
          <a:off x="86041" y="881126"/>
          <a:ext cx="700016" cy="50619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15BFC08-55A3-4EAD-ACC8-9EE66CB3DE9B}">
      <dsp:nvSpPr>
        <dsp:cNvPr id="0" name=""/>
        <dsp:cNvSpPr/>
      </dsp:nvSpPr>
      <dsp:spPr>
        <a:xfrm>
          <a:off x="121440" y="914755"/>
          <a:ext cx="700016" cy="50619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Requirement evaluation </a:t>
          </a:r>
        </a:p>
      </dsp:txBody>
      <dsp:txXfrm>
        <a:off x="136266" y="929581"/>
        <a:ext cx="670364" cy="476545"/>
      </dsp:txXfrm>
    </dsp:sp>
    <dsp:sp modelId="{E5C1D38A-5FDF-4B55-8F69-9CE84D7CE328}">
      <dsp:nvSpPr>
        <dsp:cNvPr id="0" name=""/>
        <dsp:cNvSpPr/>
      </dsp:nvSpPr>
      <dsp:spPr>
        <a:xfrm>
          <a:off x="3348" y="1479981"/>
          <a:ext cx="406689" cy="65784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22EC605-9968-45B0-A92D-255951CE822D}">
      <dsp:nvSpPr>
        <dsp:cNvPr id="0" name=""/>
        <dsp:cNvSpPr/>
      </dsp:nvSpPr>
      <dsp:spPr>
        <a:xfrm>
          <a:off x="38747" y="1513610"/>
          <a:ext cx="406689" cy="65784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Internal requirement </a:t>
          </a:r>
        </a:p>
      </dsp:txBody>
      <dsp:txXfrm>
        <a:off x="50659" y="1525522"/>
        <a:ext cx="382865" cy="634020"/>
      </dsp:txXfrm>
    </dsp:sp>
    <dsp:sp modelId="{A494D186-06DC-4585-8DDD-D6C4C2ACECD9}">
      <dsp:nvSpPr>
        <dsp:cNvPr id="0" name=""/>
        <dsp:cNvSpPr/>
      </dsp:nvSpPr>
      <dsp:spPr>
        <a:xfrm>
          <a:off x="480836" y="1479981"/>
          <a:ext cx="387914" cy="7098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0B54269-1A1A-4550-A782-D7A4CC7B0782}">
      <dsp:nvSpPr>
        <dsp:cNvPr id="0" name=""/>
        <dsp:cNvSpPr/>
      </dsp:nvSpPr>
      <dsp:spPr>
        <a:xfrm>
          <a:off x="516235" y="1513610"/>
          <a:ext cx="387914" cy="70980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External requirement </a:t>
          </a:r>
        </a:p>
      </dsp:txBody>
      <dsp:txXfrm>
        <a:off x="527597" y="1524972"/>
        <a:ext cx="365190" cy="687084"/>
      </dsp:txXfrm>
    </dsp:sp>
    <dsp:sp modelId="{3571A309-D74E-4C02-AEA9-BC4AD0F3F230}">
      <dsp:nvSpPr>
        <dsp:cNvPr id="0" name=""/>
        <dsp:cNvSpPr/>
      </dsp:nvSpPr>
      <dsp:spPr>
        <a:xfrm>
          <a:off x="1221194" y="881126"/>
          <a:ext cx="662821" cy="4816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0819A1-BF83-481F-B698-E3F402522571}">
      <dsp:nvSpPr>
        <dsp:cNvPr id="0" name=""/>
        <dsp:cNvSpPr/>
      </dsp:nvSpPr>
      <dsp:spPr>
        <a:xfrm>
          <a:off x="1256593" y="914755"/>
          <a:ext cx="662821" cy="48169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Project planning </a:t>
          </a:r>
        </a:p>
      </dsp:txBody>
      <dsp:txXfrm>
        <a:off x="1270701" y="928863"/>
        <a:ext cx="634605" cy="453478"/>
      </dsp:txXfrm>
    </dsp:sp>
    <dsp:sp modelId="{9198738D-96BC-491A-BBFB-D8909C83676A}">
      <dsp:nvSpPr>
        <dsp:cNvPr id="0" name=""/>
        <dsp:cNvSpPr/>
      </dsp:nvSpPr>
      <dsp:spPr>
        <a:xfrm>
          <a:off x="939548" y="1455478"/>
          <a:ext cx="367441" cy="7546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CB9406A-7868-483C-B546-2D3FDFBD01BA}">
      <dsp:nvSpPr>
        <dsp:cNvPr id="0" name=""/>
        <dsp:cNvSpPr/>
      </dsp:nvSpPr>
      <dsp:spPr>
        <a:xfrm>
          <a:off x="974947" y="1489107"/>
          <a:ext cx="367441" cy="754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Resource allocation</a:t>
          </a:r>
        </a:p>
      </dsp:txBody>
      <dsp:txXfrm>
        <a:off x="985709" y="1499869"/>
        <a:ext cx="345917" cy="733101"/>
      </dsp:txXfrm>
    </dsp:sp>
    <dsp:sp modelId="{89F09FED-C7FD-46B2-8448-7F66CD0F20C6}">
      <dsp:nvSpPr>
        <dsp:cNvPr id="0" name=""/>
        <dsp:cNvSpPr/>
      </dsp:nvSpPr>
      <dsp:spPr>
        <a:xfrm>
          <a:off x="1377788" y="1455478"/>
          <a:ext cx="359196" cy="815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3324B9-6FBE-47DC-834B-356EF978F2DA}">
      <dsp:nvSpPr>
        <dsp:cNvPr id="0" name=""/>
        <dsp:cNvSpPr/>
      </dsp:nvSpPr>
      <dsp:spPr>
        <a:xfrm>
          <a:off x="1413187" y="1489107"/>
          <a:ext cx="359196" cy="815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Budget Finalisation</a:t>
          </a:r>
        </a:p>
      </dsp:txBody>
      <dsp:txXfrm>
        <a:off x="1423707" y="1499627"/>
        <a:ext cx="338156" cy="794631"/>
      </dsp:txXfrm>
    </dsp:sp>
    <dsp:sp modelId="{70C8EA49-4DDE-4EBB-8D12-98E141971380}">
      <dsp:nvSpPr>
        <dsp:cNvPr id="0" name=""/>
        <dsp:cNvSpPr/>
      </dsp:nvSpPr>
      <dsp:spPr>
        <a:xfrm>
          <a:off x="1807783" y="1455478"/>
          <a:ext cx="357877" cy="84852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5AADD9-DAEB-49A8-B770-C2F8C7B32F37}">
      <dsp:nvSpPr>
        <dsp:cNvPr id="0" name=""/>
        <dsp:cNvSpPr/>
      </dsp:nvSpPr>
      <dsp:spPr>
        <a:xfrm>
          <a:off x="1843182" y="1489107"/>
          <a:ext cx="357877" cy="8485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Method selection </a:t>
          </a:r>
        </a:p>
      </dsp:txBody>
      <dsp:txXfrm>
        <a:off x="1853664" y="1499589"/>
        <a:ext cx="336913" cy="827561"/>
      </dsp:txXfrm>
    </dsp:sp>
    <dsp:sp modelId="{FCBE0A9E-7EC6-46CE-8639-DDD952BABFDC}">
      <dsp:nvSpPr>
        <dsp:cNvPr id="0" name=""/>
        <dsp:cNvSpPr/>
      </dsp:nvSpPr>
      <dsp:spPr>
        <a:xfrm>
          <a:off x="2286152" y="881126"/>
          <a:ext cx="732975" cy="4630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F531F7-B8F7-497F-8F82-96D1EEC762B7}">
      <dsp:nvSpPr>
        <dsp:cNvPr id="0" name=""/>
        <dsp:cNvSpPr/>
      </dsp:nvSpPr>
      <dsp:spPr>
        <a:xfrm>
          <a:off x="2321551" y="914755"/>
          <a:ext cx="732975" cy="46305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Design </a:t>
          </a:r>
        </a:p>
      </dsp:txBody>
      <dsp:txXfrm>
        <a:off x="2335113" y="928317"/>
        <a:ext cx="705851" cy="435928"/>
      </dsp:txXfrm>
    </dsp:sp>
    <dsp:sp modelId="{48117F41-0DC1-4ADC-90CD-13BB68AB20B4}">
      <dsp:nvSpPr>
        <dsp:cNvPr id="0" name=""/>
        <dsp:cNvSpPr/>
      </dsp:nvSpPr>
      <dsp:spPr>
        <a:xfrm>
          <a:off x="2236459" y="1436835"/>
          <a:ext cx="382533" cy="8325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DB79F0-8CE3-4127-AAE8-5F683D6BD050}">
      <dsp:nvSpPr>
        <dsp:cNvPr id="0" name=""/>
        <dsp:cNvSpPr/>
      </dsp:nvSpPr>
      <dsp:spPr>
        <a:xfrm>
          <a:off x="2271858" y="1470465"/>
          <a:ext cx="382533" cy="83256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Function Design </a:t>
          </a:r>
        </a:p>
      </dsp:txBody>
      <dsp:txXfrm>
        <a:off x="2283062" y="1481669"/>
        <a:ext cx="360125" cy="810155"/>
      </dsp:txXfrm>
    </dsp:sp>
    <dsp:sp modelId="{EAE45695-2AE1-4BC3-88F4-32C2E6B7F528}">
      <dsp:nvSpPr>
        <dsp:cNvPr id="0" name=""/>
        <dsp:cNvSpPr/>
      </dsp:nvSpPr>
      <dsp:spPr>
        <a:xfrm>
          <a:off x="2689791" y="1436835"/>
          <a:ext cx="379028" cy="81471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7BB645-7730-4CEC-89C5-4FDAE2728177}">
      <dsp:nvSpPr>
        <dsp:cNvPr id="0" name=""/>
        <dsp:cNvSpPr/>
      </dsp:nvSpPr>
      <dsp:spPr>
        <a:xfrm>
          <a:off x="2725190" y="1470465"/>
          <a:ext cx="379028" cy="81471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System Design </a:t>
          </a:r>
        </a:p>
      </dsp:txBody>
      <dsp:txXfrm>
        <a:off x="2736291" y="1481566"/>
        <a:ext cx="356826" cy="792516"/>
      </dsp:txXfrm>
    </dsp:sp>
    <dsp:sp modelId="{91ED79DC-8D7F-410F-841D-B76143E2C7D5}">
      <dsp:nvSpPr>
        <dsp:cNvPr id="0" name=""/>
        <dsp:cNvSpPr/>
      </dsp:nvSpPr>
      <dsp:spPr>
        <a:xfrm>
          <a:off x="3499132" y="881126"/>
          <a:ext cx="614175" cy="5279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D400ECD-7C81-48DF-9EFF-F71CFEB0EFE2}">
      <dsp:nvSpPr>
        <dsp:cNvPr id="0" name=""/>
        <dsp:cNvSpPr/>
      </dsp:nvSpPr>
      <dsp:spPr>
        <a:xfrm>
          <a:off x="3534531" y="914755"/>
          <a:ext cx="614175" cy="52796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Research and Development</a:t>
          </a:r>
        </a:p>
      </dsp:txBody>
      <dsp:txXfrm>
        <a:off x="3549994" y="930218"/>
        <a:ext cx="583249" cy="497035"/>
      </dsp:txXfrm>
    </dsp:sp>
    <dsp:sp modelId="{741AF427-ACEB-4A1F-91DB-708253C0C188}">
      <dsp:nvSpPr>
        <dsp:cNvPr id="0" name=""/>
        <dsp:cNvSpPr/>
      </dsp:nvSpPr>
      <dsp:spPr>
        <a:xfrm>
          <a:off x="3139618" y="1501745"/>
          <a:ext cx="417699" cy="71915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D4D6525-1E5D-4108-AEC6-548715B5068B}">
      <dsp:nvSpPr>
        <dsp:cNvPr id="0" name=""/>
        <dsp:cNvSpPr/>
      </dsp:nvSpPr>
      <dsp:spPr>
        <a:xfrm>
          <a:off x="3175017" y="1535374"/>
          <a:ext cx="417699" cy="71915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Module definition </a:t>
          </a:r>
        </a:p>
      </dsp:txBody>
      <dsp:txXfrm>
        <a:off x="3187251" y="1547608"/>
        <a:ext cx="393231" cy="694683"/>
      </dsp:txXfrm>
    </dsp:sp>
    <dsp:sp modelId="{580A6A7E-ABA5-456E-8FF3-F145221DA669}">
      <dsp:nvSpPr>
        <dsp:cNvPr id="0" name=""/>
        <dsp:cNvSpPr/>
      </dsp:nvSpPr>
      <dsp:spPr>
        <a:xfrm>
          <a:off x="3628116" y="1501745"/>
          <a:ext cx="364545" cy="8046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1BE1FE-5B87-4833-AB37-6CFC3C8513FB}">
      <dsp:nvSpPr>
        <dsp:cNvPr id="0" name=""/>
        <dsp:cNvSpPr/>
      </dsp:nvSpPr>
      <dsp:spPr>
        <a:xfrm>
          <a:off x="3663515" y="1535374"/>
          <a:ext cx="364545" cy="80464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Interface definition </a:t>
          </a:r>
        </a:p>
      </dsp:txBody>
      <dsp:txXfrm>
        <a:off x="3674192" y="1546051"/>
        <a:ext cx="343191" cy="783287"/>
      </dsp:txXfrm>
    </dsp:sp>
    <dsp:sp modelId="{F2E92AD4-14C0-40B1-AF4F-8A7DE5554CF0}">
      <dsp:nvSpPr>
        <dsp:cNvPr id="0" name=""/>
        <dsp:cNvSpPr/>
      </dsp:nvSpPr>
      <dsp:spPr>
        <a:xfrm>
          <a:off x="4063460" y="1501745"/>
          <a:ext cx="409362" cy="57379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964FDB5-7C3B-4538-A2AD-E1E9EC533BAF}">
      <dsp:nvSpPr>
        <dsp:cNvPr id="0" name=""/>
        <dsp:cNvSpPr/>
      </dsp:nvSpPr>
      <dsp:spPr>
        <a:xfrm>
          <a:off x="4098859" y="1535374"/>
          <a:ext cx="409362" cy="57379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Program coding </a:t>
          </a:r>
        </a:p>
      </dsp:txBody>
      <dsp:txXfrm>
        <a:off x="4110849" y="1547364"/>
        <a:ext cx="385382" cy="549818"/>
      </dsp:txXfrm>
    </dsp:sp>
    <dsp:sp modelId="{8158A818-1A79-45A8-98F3-9477BA59F655}">
      <dsp:nvSpPr>
        <dsp:cNvPr id="0" name=""/>
        <dsp:cNvSpPr/>
      </dsp:nvSpPr>
      <dsp:spPr>
        <a:xfrm>
          <a:off x="4576066" y="895890"/>
          <a:ext cx="709491" cy="4619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C31C4B-3B80-40A9-A8D6-5DD3AA908CF1}">
      <dsp:nvSpPr>
        <dsp:cNvPr id="0" name=""/>
        <dsp:cNvSpPr/>
      </dsp:nvSpPr>
      <dsp:spPr>
        <a:xfrm>
          <a:off x="4611465" y="929520"/>
          <a:ext cx="709491" cy="4619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Test </a:t>
          </a:r>
        </a:p>
      </dsp:txBody>
      <dsp:txXfrm>
        <a:off x="4624996" y="943051"/>
        <a:ext cx="682429" cy="434909"/>
      </dsp:txXfrm>
    </dsp:sp>
    <dsp:sp modelId="{BD703031-B457-4EF7-A5B9-F843F4FC7A9A}">
      <dsp:nvSpPr>
        <dsp:cNvPr id="0" name=""/>
        <dsp:cNvSpPr/>
      </dsp:nvSpPr>
      <dsp:spPr>
        <a:xfrm>
          <a:off x="4543620" y="1435755"/>
          <a:ext cx="345538" cy="83442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42B57E-F25E-4412-A0D3-375CE0CC4807}">
      <dsp:nvSpPr>
        <dsp:cNvPr id="0" name=""/>
        <dsp:cNvSpPr/>
      </dsp:nvSpPr>
      <dsp:spPr>
        <a:xfrm>
          <a:off x="4579019" y="1469384"/>
          <a:ext cx="345538" cy="83442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Debugging</a:t>
          </a:r>
        </a:p>
      </dsp:txBody>
      <dsp:txXfrm>
        <a:off x="4589139" y="1479504"/>
        <a:ext cx="325298" cy="814181"/>
      </dsp:txXfrm>
    </dsp:sp>
    <dsp:sp modelId="{51A6FF02-A267-4616-AFFE-EDD27A1D8691}">
      <dsp:nvSpPr>
        <dsp:cNvPr id="0" name=""/>
        <dsp:cNvSpPr/>
      </dsp:nvSpPr>
      <dsp:spPr>
        <a:xfrm>
          <a:off x="4944413" y="1435755"/>
          <a:ext cx="372810" cy="9632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5FB07F4-009E-490A-9F3E-6648E8353D31}">
      <dsp:nvSpPr>
        <dsp:cNvPr id="0" name=""/>
        <dsp:cNvSpPr/>
      </dsp:nvSpPr>
      <dsp:spPr>
        <a:xfrm>
          <a:off x="4979812" y="1469384"/>
          <a:ext cx="372810" cy="9632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Quality Check </a:t>
          </a:r>
        </a:p>
      </dsp:txBody>
      <dsp:txXfrm>
        <a:off x="4990731" y="1480303"/>
        <a:ext cx="350972" cy="941429"/>
      </dsp:txXfrm>
    </dsp:sp>
    <dsp:sp modelId="{A06A4E3B-48DD-4497-80D4-1476878A5120}">
      <dsp:nvSpPr>
        <dsp:cNvPr id="0" name=""/>
        <dsp:cNvSpPr/>
      </dsp:nvSpPr>
      <dsp:spPr>
        <a:xfrm>
          <a:off x="5444433" y="881126"/>
          <a:ext cx="712285" cy="4803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B2F0CC-792B-463A-B274-57EAC07AE03D}">
      <dsp:nvSpPr>
        <dsp:cNvPr id="0" name=""/>
        <dsp:cNvSpPr/>
      </dsp:nvSpPr>
      <dsp:spPr>
        <a:xfrm>
          <a:off x="5479832" y="914755"/>
          <a:ext cx="712285" cy="48034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Installation</a:t>
          </a:r>
          <a:endParaRPr lang="en-US" sz="500" kern="1200"/>
        </a:p>
      </dsp:txBody>
      <dsp:txXfrm>
        <a:off x="5493901" y="928824"/>
        <a:ext cx="684147" cy="452205"/>
      </dsp:txXfrm>
    </dsp:sp>
    <dsp:sp modelId="{C92961E2-1E2B-495A-8DDB-51DAE151D219}">
      <dsp:nvSpPr>
        <dsp:cNvPr id="0" name=""/>
        <dsp:cNvSpPr/>
      </dsp:nvSpPr>
      <dsp:spPr>
        <a:xfrm>
          <a:off x="5403565" y="1454126"/>
          <a:ext cx="399842" cy="6728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A0F282-40DF-42AA-9800-C3345DD5A8EB}">
      <dsp:nvSpPr>
        <dsp:cNvPr id="0" name=""/>
        <dsp:cNvSpPr/>
      </dsp:nvSpPr>
      <dsp:spPr>
        <a:xfrm>
          <a:off x="5438965" y="1487756"/>
          <a:ext cx="399842" cy="6728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System Integration </a:t>
          </a:r>
        </a:p>
      </dsp:txBody>
      <dsp:txXfrm>
        <a:off x="5450676" y="1499467"/>
        <a:ext cx="376420" cy="649393"/>
      </dsp:txXfrm>
    </dsp:sp>
    <dsp:sp modelId="{DF09C781-EAC6-4D95-99FE-4C218D6CF129}">
      <dsp:nvSpPr>
        <dsp:cNvPr id="0" name=""/>
        <dsp:cNvSpPr/>
      </dsp:nvSpPr>
      <dsp:spPr>
        <a:xfrm>
          <a:off x="5874206" y="1454126"/>
          <a:ext cx="323380" cy="7359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C1D843B-0530-4165-B99F-B47B864DF102}">
      <dsp:nvSpPr>
        <dsp:cNvPr id="0" name=""/>
        <dsp:cNvSpPr/>
      </dsp:nvSpPr>
      <dsp:spPr>
        <a:xfrm>
          <a:off x="5909605" y="1487756"/>
          <a:ext cx="323380" cy="7359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Software Installation </a:t>
          </a:r>
        </a:p>
      </dsp:txBody>
      <dsp:txXfrm>
        <a:off x="5919076" y="1497227"/>
        <a:ext cx="304438" cy="71696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18BEE22513849BBB9EFF9171135A092"/>
        <w:category>
          <w:name w:val="General"/>
          <w:gallery w:val="placeholder"/>
        </w:category>
        <w:types>
          <w:type w:val="bbPlcHdr"/>
        </w:types>
        <w:behaviors>
          <w:behavior w:val="content"/>
        </w:behaviors>
        <w:guid w:val="{6A154E41-B5E0-466B-9EE5-47CE096588DE}"/>
      </w:docPartPr>
      <w:docPartBody>
        <w:p w:rsidR="00000000" w:rsidRDefault="00EC2A53" w:rsidP="00EC2A53">
          <w:pPr>
            <w:pStyle w:val="B18BEE22513849BBB9EFF9171135A092"/>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A53"/>
    <w:rsid w:val="0042548B"/>
    <w:rsid w:val="00EC2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8BEE22513849BBB9EFF9171135A092">
    <w:name w:val="B18BEE22513849BBB9EFF9171135A092"/>
    <w:rsid w:val="00EC2A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Cop19</b:Tag>
    <b:SourceType>InternetSite</b:SourceType>
    <b:Guid>{ABF00FD0-C31A-487A-9B99-E5B87C57A17F}</b:Guid>
    <b:Title>Enterprenaur handbook Copyright</b:Title>
    <b:Year>2019</b:Year>
    <b:MonthAccessed>2013</b:MonthAccessed>
    <b:DayAccessed>2020</b:DayAccessed>
    <b:URL>https://entrepreneurhandbook.co.uk/7-proven-time-management-tips-for-busy-office-managers/</b:URL>
    <b:Author>
      <b:Author>
        <b:NameList>
          <b:Person>
            <b:Last>Copyright © 2013 - 2020 Entrepreneur HandbookRegistered offices at 20-22 Wenlock Road</b:Last>
            <b:First>London,</b:First>
            <b:Middle>N1 7GU, United Kingdom.</b:Middle>
          </b:Person>
        </b:NameList>
      </b:Author>
    </b:Author>
    <b:RefOrder>1</b:RefOrder>
  </b:Source>
</b:Sources>
</file>

<file path=customXml/itemProps1.xml><?xml version="1.0" encoding="utf-8"?>
<ds:datastoreItem xmlns:ds="http://schemas.openxmlformats.org/officeDocument/2006/customXml" ds:itemID="{DC4B5C72-E493-4770-94C7-3B4518A08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3732</Words>
  <Characters>21275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
  <dc:creator>xenia eniko</dc:creator>
  <cp:keywords/>
  <dc:description/>
  <cp:lastModifiedBy>xenia eniko</cp:lastModifiedBy>
  <cp:revision>2</cp:revision>
  <cp:lastPrinted>2021-01-06T17:36:00Z</cp:lastPrinted>
  <dcterms:created xsi:type="dcterms:W3CDTF">2022-01-09T22:24:00Z</dcterms:created>
  <dcterms:modified xsi:type="dcterms:W3CDTF">2022-01-09T22:24:00Z</dcterms:modified>
</cp:coreProperties>
</file>