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57233" w14:textId="21A7DA10" w:rsidR="007C3C59" w:rsidRDefault="00765ADD">
      <w:r w:rsidRPr="007B6F87">
        <w:rPr>
          <w:noProof/>
          <w:sz w:val="22"/>
          <w:szCs w:val="22"/>
        </w:rPr>
        <w:drawing>
          <wp:inline distT="0" distB="0" distL="0" distR="0" wp14:anchorId="3F656A16" wp14:editId="30A39267">
            <wp:extent cx="2619375" cy="1165894"/>
            <wp:effectExtent l="0" t="0" r="0" b="0"/>
            <wp:docPr id="509279478" name="Picture 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 descr="A close-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E66B10" w14:textId="77777777" w:rsidR="00765ADD" w:rsidRDefault="00765ADD"/>
    <w:p w14:paraId="50A5CFDF" w14:textId="77777777" w:rsidR="00765ADD" w:rsidRDefault="00765ADD"/>
    <w:p w14:paraId="06D74F35" w14:textId="77777777" w:rsidR="00765ADD" w:rsidRDefault="00765ADD"/>
    <w:p w14:paraId="6F426C67" w14:textId="77777777" w:rsidR="00765ADD" w:rsidRPr="00AC0A4A" w:rsidRDefault="00765ADD" w:rsidP="00765ADD">
      <w:pPr>
        <w:jc w:val="both"/>
        <w:rPr>
          <w:rFonts w:asciiTheme="minorBidi" w:hAnsiTheme="minorBidi"/>
          <w:sz w:val="22"/>
          <w:szCs w:val="22"/>
        </w:rPr>
      </w:pPr>
      <w:r w:rsidRPr="00AC0A4A">
        <w:rPr>
          <w:rFonts w:asciiTheme="minorBidi" w:hAnsiTheme="minorBidi"/>
          <w:sz w:val="22"/>
          <w:szCs w:val="22"/>
        </w:rPr>
        <w:t xml:space="preserve">Name: Riana Kasule </w:t>
      </w:r>
    </w:p>
    <w:p w14:paraId="62458FE5" w14:textId="77777777" w:rsidR="00765ADD" w:rsidRPr="00AC0A4A" w:rsidRDefault="00765ADD" w:rsidP="00765ADD">
      <w:pPr>
        <w:jc w:val="both"/>
        <w:rPr>
          <w:rFonts w:asciiTheme="minorBidi" w:hAnsiTheme="minorBidi"/>
          <w:sz w:val="22"/>
          <w:szCs w:val="22"/>
        </w:rPr>
      </w:pPr>
      <w:r w:rsidRPr="00AC0A4A">
        <w:rPr>
          <w:rFonts w:asciiTheme="minorBidi" w:hAnsiTheme="minorBidi"/>
          <w:sz w:val="22"/>
          <w:szCs w:val="22"/>
        </w:rPr>
        <w:t>Student ID: 2337024</w:t>
      </w:r>
    </w:p>
    <w:p w14:paraId="21AE345C" w14:textId="50BBC80B" w:rsidR="00765ADD" w:rsidRPr="00E93765" w:rsidRDefault="00765ADD" w:rsidP="00765ADD">
      <w:pPr>
        <w:jc w:val="both"/>
        <w:rPr>
          <w:rFonts w:asciiTheme="minorBidi" w:hAnsiTheme="minorBidi"/>
          <w:b/>
          <w:bCs/>
          <w:sz w:val="22"/>
          <w:szCs w:val="22"/>
        </w:rPr>
      </w:pPr>
      <w:r w:rsidRPr="00AC0A4A">
        <w:rPr>
          <w:rFonts w:asciiTheme="minorBidi" w:hAnsiTheme="minorBidi"/>
          <w:sz w:val="22"/>
          <w:szCs w:val="22"/>
        </w:rPr>
        <w:t>Module Code</w:t>
      </w:r>
      <w:r w:rsidRPr="00765ADD">
        <w:rPr>
          <w:rFonts w:asciiTheme="minorBidi" w:hAnsiTheme="minorBidi"/>
          <w:sz w:val="22"/>
          <w:szCs w:val="22"/>
        </w:rPr>
        <w:t>:</w:t>
      </w:r>
      <w:r w:rsidRPr="00765ADD">
        <w:rPr>
          <w:rFonts w:asciiTheme="minorBidi" w:hAnsiTheme="minorBidi"/>
          <w:sz w:val="22"/>
          <w:szCs w:val="22"/>
        </w:rPr>
        <w:t xml:space="preserve"> </w:t>
      </w:r>
      <w:r w:rsidRPr="00765ADD">
        <w:rPr>
          <w:rFonts w:asciiTheme="minorBidi" w:hAnsiTheme="minorBidi"/>
          <w:sz w:val="22"/>
          <w:szCs w:val="22"/>
        </w:rPr>
        <w:t>(BMHP5021_LON)</w:t>
      </w:r>
    </w:p>
    <w:p w14:paraId="331B840A" w14:textId="716E3AD8" w:rsidR="00765ADD" w:rsidRPr="00765ADD" w:rsidRDefault="00765ADD" w:rsidP="00765ADD">
      <w:pPr>
        <w:jc w:val="both"/>
        <w:rPr>
          <w:rFonts w:asciiTheme="minorBidi" w:hAnsiTheme="minorBidi"/>
          <w:sz w:val="22"/>
          <w:szCs w:val="22"/>
        </w:rPr>
      </w:pPr>
      <w:r w:rsidRPr="00AC0A4A">
        <w:rPr>
          <w:rFonts w:asciiTheme="minorBidi" w:hAnsiTheme="minorBidi"/>
          <w:sz w:val="22"/>
          <w:szCs w:val="22"/>
        </w:rPr>
        <w:t xml:space="preserve">Module: </w:t>
      </w:r>
      <w:r w:rsidRPr="00765ADD">
        <w:rPr>
          <w:rFonts w:asciiTheme="minorBidi" w:hAnsiTheme="minorBidi"/>
          <w:sz w:val="22"/>
          <w:szCs w:val="22"/>
        </w:rPr>
        <w:t>Protecting and Supporting Families in Health and Care</w:t>
      </w:r>
    </w:p>
    <w:p w14:paraId="41A54C93" w14:textId="7C2E1C6D" w:rsidR="00765ADD" w:rsidRPr="00AC0A4A" w:rsidRDefault="00765ADD" w:rsidP="00765ADD">
      <w:pPr>
        <w:jc w:val="both"/>
        <w:rPr>
          <w:rFonts w:asciiTheme="minorBidi" w:hAnsiTheme="minorBidi"/>
          <w:sz w:val="22"/>
          <w:szCs w:val="22"/>
        </w:rPr>
      </w:pPr>
      <w:r w:rsidRPr="00AC0A4A">
        <w:rPr>
          <w:rFonts w:asciiTheme="minorBidi" w:hAnsiTheme="minorBidi"/>
          <w:sz w:val="22"/>
          <w:szCs w:val="22"/>
        </w:rPr>
        <w:t xml:space="preserve">Lecturer: </w:t>
      </w:r>
      <w:r w:rsidRPr="00765ADD">
        <w:rPr>
          <w:rFonts w:asciiTheme="minorBidi" w:hAnsiTheme="minorBidi"/>
          <w:sz w:val="22"/>
          <w:szCs w:val="22"/>
        </w:rPr>
        <w:t>Amanda Jones</w:t>
      </w:r>
    </w:p>
    <w:p w14:paraId="462CE071" w14:textId="77777777" w:rsidR="00765ADD" w:rsidRDefault="00765ADD"/>
    <w:p w14:paraId="2E8D04ED" w14:textId="77777777" w:rsidR="00765ADD" w:rsidRDefault="00765ADD"/>
    <w:p w14:paraId="4E1A3769" w14:textId="77777777" w:rsidR="00765ADD" w:rsidRDefault="00765ADD"/>
    <w:p w14:paraId="1147511B" w14:textId="77777777" w:rsidR="00765ADD" w:rsidRDefault="00765ADD"/>
    <w:p w14:paraId="158344FA" w14:textId="77777777" w:rsidR="00765ADD" w:rsidRDefault="00765ADD"/>
    <w:p w14:paraId="7811186F" w14:textId="77777777" w:rsidR="00765ADD" w:rsidRDefault="00765ADD"/>
    <w:p w14:paraId="24ECD79F" w14:textId="77777777" w:rsidR="00765ADD" w:rsidRDefault="00765ADD"/>
    <w:p w14:paraId="29A6BB33" w14:textId="77777777" w:rsidR="00765ADD" w:rsidRDefault="00765ADD"/>
    <w:p w14:paraId="49029151" w14:textId="77777777" w:rsidR="00765ADD" w:rsidRDefault="00765ADD"/>
    <w:p w14:paraId="115C3246" w14:textId="77777777" w:rsidR="00765ADD" w:rsidRDefault="00765ADD"/>
    <w:p w14:paraId="63BEA251" w14:textId="77777777" w:rsidR="00765ADD" w:rsidRDefault="00765ADD"/>
    <w:p w14:paraId="1822194C" w14:textId="77777777" w:rsidR="00765ADD" w:rsidRDefault="00765ADD"/>
    <w:p w14:paraId="5DAC120B" w14:textId="77777777" w:rsidR="00765ADD" w:rsidRDefault="00765ADD"/>
    <w:p w14:paraId="1BEB2EAE" w14:textId="77777777" w:rsidR="00765ADD" w:rsidRDefault="00765ADD"/>
    <w:p w14:paraId="1BC1F522" w14:textId="77777777" w:rsidR="00765ADD" w:rsidRDefault="00765ADD"/>
    <w:p w14:paraId="3CC1C7ED" w14:textId="37C80BC0" w:rsidR="00765ADD" w:rsidRDefault="00765ADD" w:rsidP="00765ADD"/>
    <w:p w14:paraId="3949DF69" w14:textId="463C6CA2" w:rsidR="00181F89" w:rsidRPr="00181F89" w:rsidRDefault="00181F89" w:rsidP="00181F89">
      <w:pPr>
        <w:rPr>
          <w:rFonts w:ascii="Times New Roman" w:hAnsi="Times New Roman" w:cs="Times New Roman"/>
          <w:sz w:val="32"/>
          <w:szCs w:val="32"/>
          <w:u w:val="single"/>
        </w:rPr>
      </w:pPr>
      <w:r w:rsidRPr="00181F89">
        <w:rPr>
          <w:rFonts w:ascii="Times New Roman" w:hAnsi="Times New Roman" w:cs="Times New Roman"/>
          <w:sz w:val="32"/>
          <w:szCs w:val="32"/>
          <w:u w:val="single"/>
        </w:rPr>
        <w:lastRenderedPageBreak/>
        <w:t xml:space="preserve">References </w:t>
      </w:r>
    </w:p>
    <w:p w14:paraId="16112758" w14:textId="77777777" w:rsidR="00181F89" w:rsidRPr="00181F89" w:rsidRDefault="00181F89" w:rsidP="00181F89">
      <w:pPr>
        <w:ind w:left="360"/>
        <w:rPr>
          <w:rFonts w:ascii="Times New Roman" w:hAnsi="Times New Roman" w:cs="Times New Roman"/>
        </w:rPr>
      </w:pPr>
    </w:p>
    <w:p w14:paraId="356AB0EE" w14:textId="779FF04C" w:rsidR="00765ADD" w:rsidRPr="00181F89" w:rsidRDefault="00765ADD" w:rsidP="00181F89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181F89">
        <w:rPr>
          <w:rFonts w:ascii="Times New Roman" w:hAnsi="Times New Roman" w:cs="Times New Roman"/>
        </w:rPr>
        <w:t xml:space="preserve">College of Policing (2021) </w:t>
      </w:r>
      <w:r w:rsidRPr="00181F89">
        <w:rPr>
          <w:rFonts w:ascii="Times New Roman" w:hAnsi="Times New Roman" w:cs="Times New Roman"/>
          <w:i/>
          <w:iCs/>
        </w:rPr>
        <w:t>Domestic Abuse Risk Assessment (DARA) Guidance.</w:t>
      </w:r>
      <w:r w:rsidRPr="00181F89">
        <w:rPr>
          <w:rFonts w:ascii="Times New Roman" w:hAnsi="Times New Roman" w:cs="Times New Roman"/>
        </w:rPr>
        <w:t xml:space="preserve"> Coventry: College of Policing. Available at </w:t>
      </w:r>
      <w:hyperlink r:id="rId6" w:history="1">
        <w:r w:rsidRPr="00181F89">
          <w:rPr>
            <w:rStyle w:val="Hyperlink"/>
            <w:rFonts w:ascii="Times New Roman" w:hAnsi="Times New Roman" w:cs="Times New Roman"/>
          </w:rPr>
          <w:t xml:space="preserve">Domestic abuse | College of </w:t>
        </w:r>
      </w:hyperlink>
      <w:hyperlink r:id="rId7" w:history="1">
        <w:r w:rsidRPr="00181F89">
          <w:rPr>
            <w:rStyle w:val="Hyperlink"/>
            <w:rFonts w:ascii="Times New Roman" w:hAnsi="Times New Roman" w:cs="Times New Roman"/>
          </w:rPr>
          <w:t>Policing</w:t>
        </w:r>
      </w:hyperlink>
      <w:r w:rsidRPr="00181F89">
        <w:rPr>
          <w:rFonts w:ascii="Times New Roman" w:hAnsi="Times New Roman" w:cs="Times New Roman"/>
        </w:rPr>
        <w:t xml:space="preserve"> ( Accessed on 14</w:t>
      </w:r>
      <w:r w:rsidRPr="00181F89">
        <w:rPr>
          <w:rFonts w:ascii="Times New Roman" w:hAnsi="Times New Roman" w:cs="Times New Roman"/>
          <w:vertAlign w:val="superscript"/>
        </w:rPr>
        <w:t>th</w:t>
      </w:r>
      <w:r w:rsidRPr="00181F89">
        <w:rPr>
          <w:rFonts w:ascii="Times New Roman" w:hAnsi="Times New Roman" w:cs="Times New Roman"/>
        </w:rPr>
        <w:t xml:space="preserve"> November 2025 )</w:t>
      </w:r>
    </w:p>
    <w:p w14:paraId="03C825F9" w14:textId="77777777" w:rsidR="00181F89" w:rsidRPr="00765ADD" w:rsidRDefault="00181F89" w:rsidP="00181F89">
      <w:pPr>
        <w:pStyle w:val="ListParagraph"/>
        <w:rPr>
          <w:rFonts w:ascii="Times New Roman" w:hAnsi="Times New Roman" w:cs="Times New Roman"/>
        </w:rPr>
      </w:pPr>
    </w:p>
    <w:p w14:paraId="4168CDCC" w14:textId="05F770F0" w:rsidR="00181F89" w:rsidRDefault="00765ADD" w:rsidP="00181F89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765ADD">
        <w:rPr>
          <w:rFonts w:ascii="Times New Roman" w:hAnsi="Times New Roman" w:cs="Times New Roman"/>
        </w:rPr>
        <w:t xml:space="preserve">College of Policing (2022) </w:t>
      </w:r>
      <w:r w:rsidRPr="00765ADD">
        <w:rPr>
          <w:rFonts w:ascii="Times New Roman" w:hAnsi="Times New Roman" w:cs="Times New Roman"/>
          <w:i/>
          <w:iCs/>
        </w:rPr>
        <w:t>Vulnerability-Related Risk and Decision-Making Guidance.</w:t>
      </w:r>
      <w:r w:rsidRPr="00765ADD">
        <w:rPr>
          <w:rFonts w:ascii="Times New Roman" w:hAnsi="Times New Roman" w:cs="Times New Roman"/>
        </w:rPr>
        <w:t xml:space="preserve"> Coventry: College of Policing. Available at </w:t>
      </w:r>
      <w:hyperlink r:id="rId8" w:history="1">
        <w:r w:rsidRPr="00765ADD">
          <w:rPr>
            <w:rStyle w:val="Hyperlink"/>
            <w:rFonts w:ascii="Times New Roman" w:hAnsi="Times New Roman" w:cs="Times New Roman"/>
          </w:rPr>
          <w:t xml:space="preserve">Vulnerability-related risks | College of </w:t>
        </w:r>
      </w:hyperlink>
      <w:hyperlink r:id="rId9" w:history="1">
        <w:r w:rsidRPr="00765ADD">
          <w:rPr>
            <w:rStyle w:val="Hyperlink"/>
            <w:rFonts w:ascii="Times New Roman" w:hAnsi="Times New Roman" w:cs="Times New Roman"/>
          </w:rPr>
          <w:t>Policing</w:t>
        </w:r>
      </w:hyperlink>
      <w:r w:rsidRPr="00765ADD">
        <w:rPr>
          <w:rFonts w:ascii="Times New Roman" w:hAnsi="Times New Roman" w:cs="Times New Roman"/>
        </w:rPr>
        <w:t xml:space="preserve"> ( Accessed on 14</w:t>
      </w:r>
      <w:r w:rsidRPr="00765ADD">
        <w:rPr>
          <w:rFonts w:ascii="Times New Roman" w:hAnsi="Times New Roman" w:cs="Times New Roman"/>
          <w:vertAlign w:val="superscript"/>
        </w:rPr>
        <w:t>th</w:t>
      </w:r>
      <w:r w:rsidRPr="00765ADD">
        <w:rPr>
          <w:rFonts w:ascii="Times New Roman" w:hAnsi="Times New Roman" w:cs="Times New Roman"/>
        </w:rPr>
        <w:t xml:space="preserve"> November 225)</w:t>
      </w:r>
    </w:p>
    <w:p w14:paraId="4BE95EEB" w14:textId="77777777" w:rsidR="00181F89" w:rsidRPr="00181F89" w:rsidRDefault="00181F89" w:rsidP="00181F89">
      <w:pPr>
        <w:pStyle w:val="ListParagraph"/>
        <w:rPr>
          <w:rFonts w:ascii="Times New Roman" w:hAnsi="Times New Roman" w:cs="Times New Roman"/>
        </w:rPr>
      </w:pPr>
    </w:p>
    <w:p w14:paraId="22CA74A3" w14:textId="77777777" w:rsidR="00181F89" w:rsidRPr="00181F89" w:rsidRDefault="00181F89" w:rsidP="00181F89">
      <w:pPr>
        <w:pStyle w:val="ListParagraph"/>
        <w:rPr>
          <w:rFonts w:ascii="Times New Roman" w:hAnsi="Times New Roman" w:cs="Times New Roman"/>
        </w:rPr>
      </w:pPr>
    </w:p>
    <w:p w14:paraId="0797A8F6" w14:textId="27A8A36A" w:rsidR="00765ADD" w:rsidRPr="00181F89" w:rsidRDefault="00765ADD" w:rsidP="00765A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765ADD">
        <w:rPr>
          <w:rFonts w:ascii="Times New Roman" w:hAnsi="Times New Roman" w:cs="Times New Roman"/>
        </w:rPr>
        <w:t>Domestic Abuse Act 2021</w:t>
      </w:r>
      <w:r w:rsidRPr="00181F89">
        <w:rPr>
          <w:rFonts w:ascii="Times New Roman" w:hAnsi="Times New Roman" w:cs="Times New Roman"/>
        </w:rPr>
        <w:t xml:space="preserve"> UK Government (2021) </w:t>
      </w:r>
      <w:r w:rsidRPr="00181F89">
        <w:rPr>
          <w:rFonts w:ascii="Times New Roman" w:hAnsi="Times New Roman" w:cs="Times New Roman"/>
          <w:i/>
          <w:iCs/>
        </w:rPr>
        <w:t>Domestic Abuse Act 2021.</w:t>
      </w:r>
      <w:r w:rsidRPr="00181F89">
        <w:rPr>
          <w:rFonts w:ascii="Times New Roman" w:hAnsi="Times New Roman" w:cs="Times New Roman"/>
        </w:rPr>
        <w:t xml:space="preserve"> London: The Stationery Office. Available at </w:t>
      </w:r>
      <w:hyperlink r:id="rId10" w:history="1">
        <w:r w:rsidRPr="00181F89">
          <w:rPr>
            <w:rStyle w:val="Hyperlink"/>
            <w:rFonts w:ascii="Times New Roman" w:hAnsi="Times New Roman" w:cs="Times New Roman"/>
            <w:u w:val="none"/>
          </w:rPr>
          <w:t>Domestic Abuse Act 2021 - GOV.</w:t>
        </w:r>
      </w:hyperlink>
      <w:hyperlink r:id="rId11" w:history="1">
        <w:r w:rsidRPr="00181F89">
          <w:rPr>
            <w:rStyle w:val="Hyperlink"/>
            <w:rFonts w:ascii="Times New Roman" w:hAnsi="Times New Roman" w:cs="Times New Roman"/>
            <w:u w:val="none"/>
          </w:rPr>
          <w:t>UK</w:t>
        </w:r>
      </w:hyperlink>
    </w:p>
    <w:p w14:paraId="60399326" w14:textId="7442AE25" w:rsidR="00765ADD" w:rsidRPr="00181F89" w:rsidRDefault="00765ADD" w:rsidP="00765ADD">
      <w:pPr>
        <w:pStyle w:val="ListParagraph"/>
        <w:rPr>
          <w:rFonts w:ascii="Times New Roman" w:hAnsi="Times New Roman" w:cs="Times New Roman"/>
        </w:rPr>
      </w:pPr>
      <w:r w:rsidRPr="00181F89">
        <w:rPr>
          <w:rFonts w:ascii="Times New Roman" w:hAnsi="Times New Roman" w:cs="Times New Roman"/>
        </w:rPr>
        <w:t xml:space="preserve"> (Accessed on 16</w:t>
      </w:r>
      <w:r w:rsidRPr="00181F89">
        <w:rPr>
          <w:rFonts w:ascii="Times New Roman" w:hAnsi="Times New Roman" w:cs="Times New Roman"/>
          <w:vertAlign w:val="superscript"/>
        </w:rPr>
        <w:t>th</w:t>
      </w:r>
      <w:r w:rsidRPr="00181F89">
        <w:rPr>
          <w:rFonts w:ascii="Times New Roman" w:hAnsi="Times New Roman" w:cs="Times New Roman"/>
        </w:rPr>
        <w:t xml:space="preserve"> November 2025) </w:t>
      </w:r>
    </w:p>
    <w:p w14:paraId="7307E9AB" w14:textId="6A89F4C6" w:rsidR="00765ADD" w:rsidRPr="00765ADD" w:rsidRDefault="00765ADD" w:rsidP="00765ADD">
      <w:pPr>
        <w:pStyle w:val="ListParagraph"/>
        <w:rPr>
          <w:rFonts w:ascii="Times New Roman" w:hAnsi="Times New Roman" w:cs="Times New Roman"/>
        </w:rPr>
      </w:pPr>
    </w:p>
    <w:p w14:paraId="238A6279" w14:textId="77777777" w:rsidR="00765ADD" w:rsidRDefault="00765ADD" w:rsidP="00765A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765ADD">
        <w:rPr>
          <w:rFonts w:ascii="Times New Roman" w:hAnsi="Times New Roman" w:cs="Times New Roman"/>
        </w:rPr>
        <w:t xml:space="preserve">HM Government (2018, updated 2023) </w:t>
      </w:r>
      <w:r w:rsidRPr="00765ADD">
        <w:rPr>
          <w:rFonts w:ascii="Times New Roman" w:hAnsi="Times New Roman" w:cs="Times New Roman"/>
          <w:i/>
          <w:iCs/>
        </w:rPr>
        <w:t>Working Together to Safeguard Children.</w:t>
      </w:r>
      <w:r w:rsidRPr="00765ADD">
        <w:rPr>
          <w:rFonts w:ascii="Times New Roman" w:hAnsi="Times New Roman" w:cs="Times New Roman"/>
        </w:rPr>
        <w:t xml:space="preserve"> London: Department for Education. Available at </w:t>
      </w:r>
      <w:hyperlink r:id="rId12" w:history="1">
        <w:r w:rsidRPr="00765ADD">
          <w:rPr>
            <w:rStyle w:val="Hyperlink"/>
            <w:rFonts w:ascii="Times New Roman" w:hAnsi="Times New Roman" w:cs="Times New Roman"/>
          </w:rPr>
          <w:t>Working together to safeguard children - GOV.</w:t>
        </w:r>
      </w:hyperlink>
      <w:hyperlink r:id="rId13" w:history="1">
        <w:r w:rsidRPr="00765ADD">
          <w:rPr>
            <w:rStyle w:val="Hyperlink"/>
            <w:rFonts w:ascii="Times New Roman" w:hAnsi="Times New Roman" w:cs="Times New Roman"/>
          </w:rPr>
          <w:t>UK</w:t>
        </w:r>
      </w:hyperlink>
      <w:r w:rsidRPr="00765ADD">
        <w:rPr>
          <w:rFonts w:ascii="Times New Roman" w:hAnsi="Times New Roman" w:cs="Times New Roman"/>
        </w:rPr>
        <w:t xml:space="preserve"> ( Accessed on 21</w:t>
      </w:r>
      <w:r w:rsidRPr="00765ADD">
        <w:rPr>
          <w:rFonts w:ascii="Times New Roman" w:hAnsi="Times New Roman" w:cs="Times New Roman"/>
          <w:vertAlign w:val="superscript"/>
        </w:rPr>
        <w:t>st</w:t>
      </w:r>
      <w:r w:rsidRPr="00765ADD">
        <w:rPr>
          <w:rFonts w:ascii="Times New Roman" w:hAnsi="Times New Roman" w:cs="Times New Roman"/>
        </w:rPr>
        <w:t xml:space="preserve"> November 2025)</w:t>
      </w:r>
    </w:p>
    <w:p w14:paraId="235A792F" w14:textId="77777777" w:rsidR="00181F89" w:rsidRPr="00765ADD" w:rsidRDefault="00181F89" w:rsidP="00181F89">
      <w:pPr>
        <w:pStyle w:val="ListParagraph"/>
        <w:rPr>
          <w:rFonts w:ascii="Times New Roman" w:hAnsi="Times New Roman" w:cs="Times New Roman"/>
        </w:rPr>
      </w:pPr>
    </w:p>
    <w:p w14:paraId="3504D6BB" w14:textId="66CAC24B" w:rsidR="00181F89" w:rsidRDefault="00765ADD" w:rsidP="00181F89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765ADD">
        <w:rPr>
          <w:rFonts w:ascii="Times New Roman" w:hAnsi="Times New Roman" w:cs="Times New Roman"/>
        </w:rPr>
        <w:t xml:space="preserve">HM Government (2018) </w:t>
      </w:r>
      <w:r w:rsidRPr="00765ADD">
        <w:rPr>
          <w:rFonts w:ascii="Times New Roman" w:hAnsi="Times New Roman" w:cs="Times New Roman"/>
          <w:i/>
          <w:iCs/>
        </w:rPr>
        <w:t>Information Sharing: Advice for Practitioners Providing Safeguarding Services to Children, Young People, Parents and Carers.</w:t>
      </w:r>
      <w:r w:rsidRPr="00765ADD">
        <w:rPr>
          <w:rFonts w:ascii="Times New Roman" w:hAnsi="Times New Roman" w:cs="Times New Roman"/>
        </w:rPr>
        <w:t xml:space="preserve"> London: Department for Education. Available at: </w:t>
      </w:r>
      <w:hyperlink r:id="rId14" w:history="1">
        <w:r w:rsidRPr="00765ADD">
          <w:rPr>
            <w:rStyle w:val="Hyperlink"/>
            <w:rFonts w:ascii="Times New Roman" w:hAnsi="Times New Roman" w:cs="Times New Roman"/>
          </w:rPr>
          <w:t>Information sharing advice for safeguarding practitioners - GOV.</w:t>
        </w:r>
      </w:hyperlink>
      <w:hyperlink r:id="rId15" w:history="1">
        <w:r w:rsidRPr="00765ADD">
          <w:rPr>
            <w:rStyle w:val="Hyperlink"/>
            <w:rFonts w:ascii="Times New Roman" w:hAnsi="Times New Roman" w:cs="Times New Roman"/>
          </w:rPr>
          <w:t>UK</w:t>
        </w:r>
      </w:hyperlink>
      <w:r w:rsidRPr="00765ADD">
        <w:rPr>
          <w:rFonts w:ascii="Times New Roman" w:hAnsi="Times New Roman" w:cs="Times New Roman"/>
        </w:rPr>
        <w:t xml:space="preserve"> ( Accessed on 16</w:t>
      </w:r>
      <w:r w:rsidRPr="00765ADD">
        <w:rPr>
          <w:rFonts w:ascii="Times New Roman" w:hAnsi="Times New Roman" w:cs="Times New Roman"/>
          <w:vertAlign w:val="superscript"/>
        </w:rPr>
        <w:t>th</w:t>
      </w:r>
      <w:r w:rsidRPr="00765ADD">
        <w:rPr>
          <w:rFonts w:ascii="Times New Roman" w:hAnsi="Times New Roman" w:cs="Times New Roman"/>
        </w:rPr>
        <w:t xml:space="preserve"> November 2025</w:t>
      </w:r>
      <w:r w:rsidR="00181F89">
        <w:rPr>
          <w:rFonts w:ascii="Times New Roman" w:hAnsi="Times New Roman" w:cs="Times New Roman"/>
        </w:rPr>
        <w:t>)</w:t>
      </w:r>
    </w:p>
    <w:p w14:paraId="2EEB1986" w14:textId="77777777" w:rsidR="00181F89" w:rsidRPr="00181F89" w:rsidRDefault="00181F89" w:rsidP="00181F89">
      <w:pPr>
        <w:rPr>
          <w:rFonts w:ascii="Times New Roman" w:hAnsi="Times New Roman" w:cs="Times New Roman"/>
        </w:rPr>
      </w:pPr>
    </w:p>
    <w:p w14:paraId="4467768E" w14:textId="67EB4EC6" w:rsidR="00181F89" w:rsidRDefault="00181F89" w:rsidP="00181F89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765ADD">
        <w:rPr>
          <w:rFonts w:ascii="Times New Roman" w:hAnsi="Times New Roman" w:cs="Times New Roman"/>
        </w:rPr>
        <w:t>SafeLives</w:t>
      </w:r>
      <w:proofErr w:type="spellEnd"/>
      <w:r w:rsidRPr="00765ADD">
        <w:rPr>
          <w:rFonts w:ascii="Times New Roman" w:hAnsi="Times New Roman" w:cs="Times New Roman"/>
        </w:rPr>
        <w:t xml:space="preserve"> (2016) </w:t>
      </w:r>
      <w:r w:rsidRPr="00765ADD">
        <w:rPr>
          <w:rFonts w:ascii="Times New Roman" w:hAnsi="Times New Roman" w:cs="Times New Roman"/>
          <w:i/>
          <w:iCs/>
        </w:rPr>
        <w:t>DASH Risk Checklist: Domestic Abuse, Stalking and Honour-Based Violence.</w:t>
      </w:r>
      <w:r w:rsidRPr="00765ADD">
        <w:rPr>
          <w:rFonts w:ascii="Times New Roman" w:hAnsi="Times New Roman" w:cs="Times New Roman"/>
        </w:rPr>
        <w:t xml:space="preserve"> Bristol: </w:t>
      </w:r>
      <w:proofErr w:type="spellStart"/>
      <w:r w:rsidRPr="00765ADD">
        <w:rPr>
          <w:rFonts w:ascii="Times New Roman" w:hAnsi="Times New Roman" w:cs="Times New Roman"/>
        </w:rPr>
        <w:t>SafeLives</w:t>
      </w:r>
      <w:proofErr w:type="spellEnd"/>
      <w:r w:rsidRPr="00765ADD">
        <w:rPr>
          <w:rFonts w:ascii="Times New Roman" w:hAnsi="Times New Roman" w:cs="Times New Roman"/>
        </w:rPr>
        <w:t xml:space="preserve">. Available at </w:t>
      </w:r>
      <w:hyperlink r:id="rId16" w:history="1">
        <w:r w:rsidRPr="00765ADD">
          <w:rPr>
            <w:rStyle w:val="Hyperlink"/>
            <w:rFonts w:ascii="Times New Roman" w:hAnsi="Times New Roman" w:cs="Times New Roman"/>
          </w:rPr>
          <w:t>Dash-risk-checklist-for-Idvas.</w:t>
        </w:r>
      </w:hyperlink>
      <w:hyperlink r:id="rId17" w:history="1">
        <w:r w:rsidRPr="00765ADD">
          <w:rPr>
            <w:rStyle w:val="Hyperlink"/>
            <w:rFonts w:ascii="Times New Roman" w:hAnsi="Times New Roman" w:cs="Times New Roman"/>
          </w:rPr>
          <w:t>pdf</w:t>
        </w:r>
      </w:hyperlink>
      <w:r w:rsidRPr="00765ADD">
        <w:rPr>
          <w:rFonts w:ascii="Times New Roman" w:hAnsi="Times New Roman" w:cs="Times New Roman"/>
        </w:rPr>
        <w:t xml:space="preserve"> ( Accessed on 22</w:t>
      </w:r>
      <w:r w:rsidRPr="00765ADD">
        <w:rPr>
          <w:rFonts w:ascii="Times New Roman" w:hAnsi="Times New Roman" w:cs="Times New Roman"/>
          <w:vertAlign w:val="superscript"/>
        </w:rPr>
        <w:t>nd</w:t>
      </w:r>
      <w:r w:rsidRPr="00765ADD">
        <w:rPr>
          <w:rFonts w:ascii="Times New Roman" w:hAnsi="Times New Roman" w:cs="Times New Roman"/>
        </w:rPr>
        <w:t xml:space="preserve"> November 2025)</w:t>
      </w:r>
    </w:p>
    <w:p w14:paraId="44357D80" w14:textId="77777777" w:rsidR="00181F89" w:rsidRPr="00181F89" w:rsidRDefault="00181F89" w:rsidP="00181F89">
      <w:pPr>
        <w:pStyle w:val="ListParagraph"/>
        <w:rPr>
          <w:rFonts w:ascii="Times New Roman" w:hAnsi="Times New Roman" w:cs="Times New Roman"/>
        </w:rPr>
      </w:pPr>
    </w:p>
    <w:p w14:paraId="4F99393B" w14:textId="77777777" w:rsidR="00181F89" w:rsidRPr="00181F89" w:rsidRDefault="00181F89" w:rsidP="00181F89">
      <w:pPr>
        <w:pStyle w:val="ListParagraph"/>
        <w:rPr>
          <w:rFonts w:ascii="Times New Roman" w:hAnsi="Times New Roman" w:cs="Times New Roman"/>
        </w:rPr>
      </w:pPr>
    </w:p>
    <w:p w14:paraId="65A0C052" w14:textId="15226603" w:rsidR="00181F89" w:rsidRPr="00181F89" w:rsidRDefault="00181F89" w:rsidP="00181F89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181F89">
        <w:rPr>
          <w:rFonts w:ascii="Times New Roman" w:hAnsi="Times New Roman" w:cs="Times New Roman"/>
        </w:rPr>
        <w:t>SafeLives</w:t>
      </w:r>
      <w:proofErr w:type="spellEnd"/>
      <w:r w:rsidRPr="00181F89">
        <w:rPr>
          <w:rFonts w:ascii="Times New Roman" w:hAnsi="Times New Roman" w:cs="Times New Roman"/>
        </w:rPr>
        <w:t xml:space="preserve"> (2020) </w:t>
      </w:r>
      <w:r w:rsidRPr="00181F89">
        <w:rPr>
          <w:rFonts w:ascii="Times New Roman" w:hAnsi="Times New Roman" w:cs="Times New Roman"/>
          <w:i/>
          <w:iCs/>
        </w:rPr>
        <w:t>MARAC: Multi-Agency Risk Assessment Conference Operating Protocol.</w:t>
      </w:r>
      <w:r w:rsidRPr="00181F89">
        <w:rPr>
          <w:rFonts w:ascii="Times New Roman" w:hAnsi="Times New Roman" w:cs="Times New Roman"/>
        </w:rPr>
        <w:t xml:space="preserve"> Bristol: </w:t>
      </w:r>
      <w:proofErr w:type="spellStart"/>
      <w:r w:rsidRPr="00181F89">
        <w:rPr>
          <w:rFonts w:ascii="Times New Roman" w:hAnsi="Times New Roman" w:cs="Times New Roman"/>
        </w:rPr>
        <w:t>SafeLives</w:t>
      </w:r>
      <w:proofErr w:type="spellEnd"/>
      <w:r w:rsidRPr="00181F89">
        <w:rPr>
          <w:rFonts w:ascii="Times New Roman" w:hAnsi="Times New Roman" w:cs="Times New Roman"/>
        </w:rPr>
        <w:t xml:space="preserve">. Available at: </w:t>
      </w:r>
      <w:hyperlink r:id="rId18" w:history="1">
        <w:proofErr w:type="spellStart"/>
        <w:r w:rsidRPr="00181F89">
          <w:rPr>
            <w:rStyle w:val="Hyperlink"/>
            <w:rFonts w:ascii="Times New Roman" w:hAnsi="Times New Roman" w:cs="Times New Roman"/>
          </w:rPr>
          <w:t>Marac</w:t>
        </w:r>
        <w:proofErr w:type="spellEnd"/>
        <w:r w:rsidRPr="00181F89">
          <w:rPr>
            <w:rStyle w:val="Hyperlink"/>
            <w:rFonts w:ascii="Times New Roman" w:hAnsi="Times New Roman" w:cs="Times New Roman"/>
          </w:rPr>
          <w:t xml:space="preserve"> resources and guidance - </w:t>
        </w:r>
        <w:proofErr w:type="spellStart"/>
        <w:r w:rsidRPr="00181F89">
          <w:rPr>
            <w:rStyle w:val="Hyperlink"/>
            <w:rFonts w:ascii="Times New Roman" w:hAnsi="Times New Roman" w:cs="Times New Roman"/>
          </w:rPr>
          <w:t>SafeLives</w:t>
        </w:r>
        <w:proofErr w:type="spellEnd"/>
      </w:hyperlink>
    </w:p>
    <w:p w14:paraId="4A123D18" w14:textId="63B04533" w:rsidR="00181F89" w:rsidRDefault="00181F89" w:rsidP="00181F89">
      <w:pPr>
        <w:pStyle w:val="ListParagraph"/>
        <w:rPr>
          <w:rFonts w:ascii="Times New Roman" w:hAnsi="Times New Roman" w:cs="Times New Roman"/>
        </w:rPr>
      </w:pPr>
      <w:r w:rsidRPr="00181F89">
        <w:rPr>
          <w:rFonts w:ascii="Times New Roman" w:hAnsi="Times New Roman" w:cs="Times New Roman"/>
        </w:rPr>
        <w:t>(Accessed on 22</w:t>
      </w:r>
      <w:r w:rsidRPr="00181F89">
        <w:rPr>
          <w:rFonts w:ascii="Times New Roman" w:hAnsi="Times New Roman" w:cs="Times New Roman"/>
          <w:vertAlign w:val="superscript"/>
        </w:rPr>
        <w:t>nd</w:t>
      </w:r>
      <w:r w:rsidRPr="00181F89">
        <w:rPr>
          <w:rFonts w:ascii="Times New Roman" w:hAnsi="Times New Roman" w:cs="Times New Roman"/>
        </w:rPr>
        <w:t xml:space="preserve"> November 2025)</w:t>
      </w:r>
    </w:p>
    <w:p w14:paraId="6B7705D8" w14:textId="77777777" w:rsidR="00181F89" w:rsidRPr="00181F89" w:rsidRDefault="00181F89" w:rsidP="00181F89">
      <w:pPr>
        <w:pStyle w:val="ListParagraph"/>
        <w:rPr>
          <w:rFonts w:ascii="Times New Roman" w:hAnsi="Times New Roman" w:cs="Times New Roman"/>
        </w:rPr>
      </w:pPr>
    </w:p>
    <w:p w14:paraId="0F429863" w14:textId="77777777" w:rsidR="00181F89" w:rsidRPr="00181F89" w:rsidRDefault="00181F89" w:rsidP="00181F89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181F89">
        <w:rPr>
          <w:rFonts w:ascii="Times New Roman" w:hAnsi="Times New Roman" w:cs="Times New Roman"/>
        </w:rPr>
        <w:t xml:space="preserve">UK Government (1989) </w:t>
      </w:r>
      <w:r w:rsidRPr="00181F89">
        <w:rPr>
          <w:rFonts w:ascii="Times New Roman" w:hAnsi="Times New Roman" w:cs="Times New Roman"/>
          <w:i/>
          <w:iCs/>
        </w:rPr>
        <w:t>Children Act 1989.</w:t>
      </w:r>
      <w:r w:rsidRPr="00181F89">
        <w:rPr>
          <w:rFonts w:ascii="Times New Roman" w:hAnsi="Times New Roman" w:cs="Times New Roman"/>
        </w:rPr>
        <w:t xml:space="preserve"> London: The Stationery Office. Available at </w:t>
      </w:r>
      <w:hyperlink r:id="rId19" w:history="1">
        <w:r w:rsidRPr="00181F89">
          <w:rPr>
            <w:rStyle w:val="Hyperlink"/>
            <w:rFonts w:ascii="Times New Roman" w:hAnsi="Times New Roman" w:cs="Times New Roman"/>
          </w:rPr>
          <w:t>Children Act 1989 (c. 41</w:t>
        </w:r>
      </w:hyperlink>
      <w:hyperlink r:id="rId20" w:history="1">
        <w:r w:rsidRPr="00181F89">
          <w:rPr>
            <w:rStyle w:val="Hyperlink"/>
            <w:rFonts w:ascii="Times New Roman" w:hAnsi="Times New Roman" w:cs="Times New Roman"/>
          </w:rPr>
          <w:t>)</w:t>
        </w:r>
      </w:hyperlink>
      <w:r w:rsidRPr="00181F89">
        <w:rPr>
          <w:rFonts w:ascii="Times New Roman" w:hAnsi="Times New Roman" w:cs="Times New Roman"/>
        </w:rPr>
        <w:t xml:space="preserve"> (Accessed on 15</w:t>
      </w:r>
      <w:r w:rsidRPr="00181F89">
        <w:rPr>
          <w:rFonts w:ascii="Times New Roman" w:hAnsi="Times New Roman" w:cs="Times New Roman"/>
          <w:vertAlign w:val="superscript"/>
        </w:rPr>
        <w:t>th</w:t>
      </w:r>
      <w:r w:rsidRPr="00181F89">
        <w:rPr>
          <w:rFonts w:ascii="Times New Roman" w:hAnsi="Times New Roman" w:cs="Times New Roman"/>
        </w:rPr>
        <w:t xml:space="preserve"> November 2025)</w:t>
      </w:r>
    </w:p>
    <w:p w14:paraId="77CFC817" w14:textId="77777777" w:rsidR="00765ADD" w:rsidRPr="00765ADD" w:rsidRDefault="00765ADD" w:rsidP="00181F89">
      <w:pPr>
        <w:pStyle w:val="ListParagraph"/>
        <w:rPr>
          <w:rFonts w:ascii="Times New Roman" w:hAnsi="Times New Roman" w:cs="Times New Roman"/>
        </w:rPr>
      </w:pPr>
    </w:p>
    <w:p w14:paraId="58CC6FDC" w14:textId="77777777" w:rsidR="00765ADD" w:rsidRPr="00765ADD" w:rsidRDefault="00765ADD" w:rsidP="00765ADD">
      <w:pPr>
        <w:ind w:left="360"/>
        <w:rPr>
          <w:b/>
          <w:bCs/>
          <w:u w:val="single"/>
        </w:rPr>
      </w:pPr>
    </w:p>
    <w:p w14:paraId="5A8AB290" w14:textId="77777777" w:rsidR="00765ADD" w:rsidRPr="00765ADD" w:rsidRDefault="00765ADD">
      <w:pPr>
        <w:rPr>
          <w:u w:val="single"/>
        </w:rPr>
      </w:pPr>
    </w:p>
    <w:sectPr w:rsidR="00765ADD" w:rsidRPr="00765A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401F3"/>
    <w:multiLevelType w:val="hybridMultilevel"/>
    <w:tmpl w:val="E92CFC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80D50"/>
    <w:multiLevelType w:val="hybridMultilevel"/>
    <w:tmpl w:val="E19E12DC"/>
    <w:lvl w:ilvl="0" w:tplc="C68A2B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520A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AE25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D295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7092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BA11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669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820C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A106B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B97446"/>
    <w:multiLevelType w:val="hybridMultilevel"/>
    <w:tmpl w:val="F542A3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A62754"/>
    <w:multiLevelType w:val="hybridMultilevel"/>
    <w:tmpl w:val="1B4CBCD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A31EBA"/>
    <w:multiLevelType w:val="hybridMultilevel"/>
    <w:tmpl w:val="FF5609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C96B07"/>
    <w:multiLevelType w:val="hybridMultilevel"/>
    <w:tmpl w:val="83C0EA9A"/>
    <w:lvl w:ilvl="0" w:tplc="93B639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AA37C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3E7E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E261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C44B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104A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D8E0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28AC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36B3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9336189">
    <w:abstractNumId w:val="5"/>
  </w:num>
  <w:num w:numId="2" w16cid:durableId="1145200782">
    <w:abstractNumId w:val="4"/>
  </w:num>
  <w:num w:numId="3" w16cid:durableId="1732001098">
    <w:abstractNumId w:val="0"/>
  </w:num>
  <w:num w:numId="4" w16cid:durableId="1665351527">
    <w:abstractNumId w:val="1"/>
  </w:num>
  <w:num w:numId="5" w16cid:durableId="1080103317">
    <w:abstractNumId w:val="2"/>
  </w:num>
  <w:num w:numId="6" w16cid:durableId="12985304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ADD"/>
    <w:rsid w:val="0013712F"/>
    <w:rsid w:val="00181F89"/>
    <w:rsid w:val="003E5CA9"/>
    <w:rsid w:val="00765ADD"/>
    <w:rsid w:val="007C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6B6DE"/>
  <w15:chartTrackingRefBased/>
  <w15:docId w15:val="{942B831C-0DF9-46A2-9D4D-CCAD4989A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5A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5A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5A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5A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5A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5A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5A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5A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5A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5A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5A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5A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5A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5A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5A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5A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5A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5A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5A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5A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5A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5A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5A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5A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5A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5A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5A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5A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5AD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65AD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5AD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1F8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lege.police.uk/guidance/vulnerability-related-risks" TargetMode="External"/><Relationship Id="rId13" Type="http://schemas.openxmlformats.org/officeDocument/2006/relationships/hyperlink" Target="https://www.gov.uk/government/publications/working-together-to-safeguard-children--2" TargetMode="External"/><Relationship Id="rId18" Type="http://schemas.openxmlformats.org/officeDocument/2006/relationships/hyperlink" Target="https://safelives.org.uk/resources-for-professionals/marac-resources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college.police.uk/app/major-investigation-and-public-protection/domestic-abuse" TargetMode="External"/><Relationship Id="rId12" Type="http://schemas.openxmlformats.org/officeDocument/2006/relationships/hyperlink" Target="https://www.gov.uk/government/publications/working-together-to-safeguard-children--2" TargetMode="External"/><Relationship Id="rId17" Type="http://schemas.openxmlformats.org/officeDocument/2006/relationships/hyperlink" Target="https://safelives.org.uk/wp-content/uploads/Dash-risk-checklist-for-Idvas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safelives.org.uk/wp-content/uploads/Dash-risk-checklist-for-Idvas.pdf" TargetMode="External"/><Relationship Id="rId20" Type="http://schemas.openxmlformats.org/officeDocument/2006/relationships/hyperlink" Target="https://www.legislation.gov.uk/ukpga/1989/41/data.xht?wrap=tru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ollege.police.uk/app/major-investigation-and-public-protection/domestic-abuse" TargetMode="External"/><Relationship Id="rId11" Type="http://schemas.openxmlformats.org/officeDocument/2006/relationships/hyperlink" Target="https://www.gov.uk/government/publications/domestic-abuse-act-2021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gov.uk/government/publications/safeguarding-practitioners-information-sharing-advice" TargetMode="External"/><Relationship Id="rId10" Type="http://schemas.openxmlformats.org/officeDocument/2006/relationships/hyperlink" Target="https://www.gov.uk/government/publications/domestic-abuse-act-2021" TargetMode="External"/><Relationship Id="rId19" Type="http://schemas.openxmlformats.org/officeDocument/2006/relationships/hyperlink" Target="https://www.legislation.gov.uk/ukpga/1989/41/data.xht?wrap=tru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llege.police.uk/guidance/vulnerability-related-risks" TargetMode="External"/><Relationship Id="rId14" Type="http://schemas.openxmlformats.org/officeDocument/2006/relationships/hyperlink" Target="https://www.gov.uk/government/publications/safeguarding-practitioners-information-sharing-advic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Riana Kasule</dc:creator>
  <cp:keywords/>
  <dc:description/>
  <cp:lastModifiedBy>Riana Kasule</cp:lastModifiedBy>
  <cp:revision>1</cp:revision>
  <dcterms:created xsi:type="dcterms:W3CDTF">2025-11-28T06:22:00Z</dcterms:created>
  <dcterms:modified xsi:type="dcterms:W3CDTF">2025-11-28T06:40:00Z</dcterms:modified>
</cp:coreProperties>
</file>