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F271F" w14:textId="77777777" w:rsidR="00CD0769" w:rsidRPr="007337DD" w:rsidRDefault="00247ECB" w:rsidP="007337DD">
      <w:pPr>
        <w:spacing w:line="360" w:lineRule="auto"/>
        <w:rPr>
          <w:rFonts w:ascii="Arial" w:hAnsi="Arial" w:cs="Arial"/>
          <w:sz w:val="24"/>
          <w:szCs w:val="24"/>
        </w:rPr>
      </w:pPr>
      <w:r w:rsidRPr="007337DD">
        <w:rPr>
          <w:rFonts w:ascii="Arial" w:hAnsi="Arial" w:cs="Arial"/>
          <w:sz w:val="24"/>
          <w:szCs w:val="24"/>
        </w:rPr>
        <w:t>I have decided to write a reflective paper to highlight how important skills, knowledge and legislation will help me improve my practice with children regarding safeguarding. The preparation to part one has been beneficial as it helps understand the true role of health care professionals and</w:t>
      </w:r>
      <w:r w:rsidR="00972074" w:rsidRPr="007337DD">
        <w:rPr>
          <w:rFonts w:ascii="Arial" w:hAnsi="Arial" w:cs="Arial"/>
          <w:sz w:val="24"/>
          <w:szCs w:val="24"/>
        </w:rPr>
        <w:t xml:space="preserve"> working as part of</w:t>
      </w:r>
      <w:r w:rsidRPr="007337DD">
        <w:rPr>
          <w:rFonts w:ascii="Arial" w:hAnsi="Arial" w:cs="Arial"/>
          <w:sz w:val="24"/>
          <w:szCs w:val="24"/>
        </w:rPr>
        <w:t xml:space="preserve"> multi-ag</w:t>
      </w:r>
      <w:r w:rsidR="00972074" w:rsidRPr="007337DD">
        <w:rPr>
          <w:rFonts w:ascii="Arial" w:hAnsi="Arial" w:cs="Arial"/>
          <w:sz w:val="24"/>
          <w:szCs w:val="24"/>
        </w:rPr>
        <w:t>ency</w:t>
      </w:r>
      <w:r w:rsidRPr="007337DD">
        <w:rPr>
          <w:rFonts w:ascii="Arial" w:hAnsi="Arial" w:cs="Arial"/>
          <w:sz w:val="24"/>
          <w:szCs w:val="24"/>
        </w:rPr>
        <w:t xml:space="preserve">. </w:t>
      </w:r>
    </w:p>
    <w:p w14:paraId="1606545D" w14:textId="77777777" w:rsidR="00CC3412" w:rsidRPr="007337DD" w:rsidRDefault="00972074" w:rsidP="007337DD">
      <w:pPr>
        <w:spacing w:line="360" w:lineRule="auto"/>
        <w:rPr>
          <w:rFonts w:ascii="Arial" w:hAnsi="Arial" w:cs="Arial"/>
          <w:sz w:val="24"/>
          <w:szCs w:val="24"/>
        </w:rPr>
      </w:pPr>
      <w:r w:rsidRPr="007337DD">
        <w:rPr>
          <w:rFonts w:ascii="Arial" w:hAnsi="Arial" w:cs="Arial"/>
          <w:sz w:val="24"/>
          <w:szCs w:val="24"/>
        </w:rPr>
        <w:t>Part one</w:t>
      </w:r>
      <w:r w:rsidR="00247ECB" w:rsidRPr="007337DD">
        <w:rPr>
          <w:rFonts w:ascii="Arial" w:hAnsi="Arial" w:cs="Arial"/>
          <w:sz w:val="24"/>
          <w:szCs w:val="24"/>
        </w:rPr>
        <w:t xml:space="preserve"> of the assessment was </w:t>
      </w:r>
      <w:r w:rsidR="00837C59" w:rsidRPr="007337DD">
        <w:rPr>
          <w:rFonts w:ascii="Arial" w:hAnsi="Arial" w:cs="Arial"/>
          <w:sz w:val="24"/>
          <w:szCs w:val="24"/>
        </w:rPr>
        <w:t>advantageous</w:t>
      </w:r>
      <w:r w:rsidR="00247ECB" w:rsidRPr="007337DD">
        <w:rPr>
          <w:rFonts w:ascii="Arial" w:hAnsi="Arial" w:cs="Arial"/>
          <w:sz w:val="24"/>
          <w:szCs w:val="24"/>
        </w:rPr>
        <w:t xml:space="preserve"> because </w:t>
      </w:r>
      <w:r w:rsidR="00837C59" w:rsidRPr="007337DD">
        <w:rPr>
          <w:rFonts w:ascii="Arial" w:hAnsi="Arial" w:cs="Arial"/>
          <w:sz w:val="24"/>
          <w:szCs w:val="24"/>
        </w:rPr>
        <w:t>it</w:t>
      </w:r>
      <w:r w:rsidR="00247ECB" w:rsidRPr="007337DD">
        <w:rPr>
          <w:rFonts w:ascii="Arial" w:hAnsi="Arial" w:cs="Arial"/>
          <w:sz w:val="24"/>
          <w:szCs w:val="24"/>
        </w:rPr>
        <w:t xml:space="preserve"> </w:t>
      </w:r>
      <w:r w:rsidR="00837C59" w:rsidRPr="007337DD">
        <w:rPr>
          <w:rFonts w:ascii="Arial" w:hAnsi="Arial" w:cs="Arial"/>
          <w:sz w:val="24"/>
          <w:szCs w:val="24"/>
        </w:rPr>
        <w:t>gave a real-</w:t>
      </w:r>
      <w:r w:rsidR="00247ECB" w:rsidRPr="007337DD">
        <w:rPr>
          <w:rFonts w:ascii="Arial" w:hAnsi="Arial" w:cs="Arial"/>
          <w:sz w:val="24"/>
          <w:szCs w:val="24"/>
        </w:rPr>
        <w:t xml:space="preserve">life experience </w:t>
      </w:r>
      <w:r w:rsidR="00EA3912" w:rsidRPr="007337DD">
        <w:rPr>
          <w:rFonts w:ascii="Arial" w:hAnsi="Arial" w:cs="Arial"/>
          <w:sz w:val="24"/>
          <w:szCs w:val="24"/>
        </w:rPr>
        <w:t>on what it</w:t>
      </w:r>
      <w:r w:rsidR="00247ECB" w:rsidRPr="007337DD">
        <w:rPr>
          <w:rFonts w:ascii="Arial" w:hAnsi="Arial" w:cs="Arial"/>
          <w:sz w:val="24"/>
          <w:szCs w:val="24"/>
        </w:rPr>
        <w:t xml:space="preserve"> would be like to attend a </w:t>
      </w:r>
      <w:r w:rsidRPr="007337DD">
        <w:rPr>
          <w:rFonts w:ascii="Arial" w:hAnsi="Arial" w:cs="Arial"/>
          <w:sz w:val="24"/>
          <w:szCs w:val="24"/>
        </w:rPr>
        <w:t>s</w:t>
      </w:r>
      <w:r w:rsidR="00837C59" w:rsidRPr="007337DD">
        <w:rPr>
          <w:rFonts w:ascii="Arial" w:hAnsi="Arial" w:cs="Arial"/>
          <w:sz w:val="24"/>
          <w:szCs w:val="24"/>
        </w:rPr>
        <w:t xml:space="preserve">afeguarding conference and what skills are required to do so. It focuses on displaying professionalism and aids researching skills as I had to do this in order to find out more on the role and the responsibilities that come with it. </w:t>
      </w:r>
      <w:r w:rsidR="00D05E63" w:rsidRPr="007337DD">
        <w:rPr>
          <w:rFonts w:ascii="Arial" w:hAnsi="Arial" w:cs="Arial"/>
          <w:sz w:val="24"/>
          <w:szCs w:val="24"/>
        </w:rPr>
        <w:t>It helped to understand the significance of working together as a team so that we could have a conclusive final outcome that will benefit the lives of the individuals involved. Reeves 2008 et al suggests that health care professionals</w:t>
      </w:r>
      <w:r w:rsidR="00EA3912" w:rsidRPr="007337DD">
        <w:rPr>
          <w:rFonts w:ascii="Arial" w:hAnsi="Arial" w:cs="Arial"/>
          <w:sz w:val="24"/>
          <w:szCs w:val="24"/>
        </w:rPr>
        <w:t xml:space="preserve"> must work well together as a team so that they can provide the best care for their patients. Myself and the other members of my group had to communicate with one another regularly to ensure that our information and knowledge combined with each other’s. This allowed </w:t>
      </w:r>
      <w:r w:rsidR="00B678EB" w:rsidRPr="007337DD">
        <w:rPr>
          <w:rFonts w:ascii="Arial" w:hAnsi="Arial" w:cs="Arial"/>
          <w:sz w:val="24"/>
          <w:szCs w:val="24"/>
        </w:rPr>
        <w:t>each individual to have their say and also allow</w:t>
      </w:r>
      <w:r w:rsidR="00083BC1" w:rsidRPr="007337DD">
        <w:rPr>
          <w:rFonts w:ascii="Arial" w:hAnsi="Arial" w:cs="Arial"/>
          <w:sz w:val="24"/>
          <w:szCs w:val="24"/>
        </w:rPr>
        <w:t>ed</w:t>
      </w:r>
      <w:r w:rsidR="00B678EB" w:rsidRPr="007337DD">
        <w:rPr>
          <w:rFonts w:ascii="Arial" w:hAnsi="Arial" w:cs="Arial"/>
          <w:sz w:val="24"/>
          <w:szCs w:val="24"/>
        </w:rPr>
        <w:t xml:space="preserve"> others the opportunity to listen to each other and add their interpretation on the matter. I think that working as a team is essential because this is what occurs often in workplaces. Professionals must be able to work together effectively in order to make a good team</w:t>
      </w:r>
      <w:r w:rsidR="00D852DA" w:rsidRPr="007337DD">
        <w:rPr>
          <w:rFonts w:ascii="Arial" w:hAnsi="Arial" w:cs="Arial"/>
          <w:sz w:val="24"/>
          <w:szCs w:val="24"/>
        </w:rPr>
        <w:t xml:space="preserve"> as well as introduce sufficient communication </w:t>
      </w:r>
      <w:r w:rsidR="006402E8" w:rsidRPr="007337DD">
        <w:rPr>
          <w:rFonts w:ascii="Arial" w:hAnsi="Arial" w:cs="Arial"/>
          <w:sz w:val="24"/>
          <w:szCs w:val="24"/>
        </w:rPr>
        <w:t xml:space="preserve">to comprehend individual’s concepts. According to Barrick et al 2007, the reason for successful outcomes during results are due to top management teams. I believe that this is correct because team work and multi-agency was key in </w:t>
      </w:r>
      <w:r w:rsidR="00083BC1" w:rsidRPr="007337DD">
        <w:rPr>
          <w:rFonts w:ascii="Arial" w:hAnsi="Arial" w:cs="Arial"/>
          <w:sz w:val="24"/>
          <w:szCs w:val="24"/>
        </w:rPr>
        <w:t>part one</w:t>
      </w:r>
      <w:r w:rsidR="006402E8" w:rsidRPr="007337DD">
        <w:rPr>
          <w:rFonts w:ascii="Arial" w:hAnsi="Arial" w:cs="Arial"/>
          <w:sz w:val="24"/>
          <w:szCs w:val="24"/>
        </w:rPr>
        <w:t xml:space="preserve"> so that it could be suitable and reliable in achieving a good overall score as a group. </w:t>
      </w:r>
      <w:r w:rsidR="00083BC1" w:rsidRPr="007337DD">
        <w:rPr>
          <w:rFonts w:ascii="Arial" w:hAnsi="Arial" w:cs="Arial"/>
          <w:sz w:val="24"/>
          <w:szCs w:val="24"/>
        </w:rPr>
        <w:t xml:space="preserve">Working together as a group was favourable because we had each other to rely on, so that if there were mistakes made or misunderstandings we could discuss them as a group and find a solution together. The process of part one </w:t>
      </w:r>
      <w:r w:rsidR="00B8217A" w:rsidRPr="007337DD">
        <w:rPr>
          <w:rFonts w:ascii="Arial" w:hAnsi="Arial" w:cs="Arial"/>
          <w:sz w:val="24"/>
          <w:szCs w:val="24"/>
        </w:rPr>
        <w:t xml:space="preserve">helped develop my team working skills further because it permitted the use of working in a group, and only when you do work as part of a team, you are able to experience what it’s like and tackle </w:t>
      </w:r>
      <w:r w:rsidR="004954DF" w:rsidRPr="007337DD">
        <w:rPr>
          <w:rFonts w:ascii="Arial" w:hAnsi="Arial" w:cs="Arial"/>
          <w:sz w:val="24"/>
          <w:szCs w:val="24"/>
        </w:rPr>
        <w:t>challenges you</w:t>
      </w:r>
      <w:r w:rsidR="00B8217A" w:rsidRPr="007337DD">
        <w:rPr>
          <w:rFonts w:ascii="Arial" w:hAnsi="Arial" w:cs="Arial"/>
          <w:sz w:val="24"/>
          <w:szCs w:val="24"/>
        </w:rPr>
        <w:t xml:space="preserve"> might have faced directly. The process assisted my </w:t>
      </w:r>
      <w:r w:rsidR="00497565" w:rsidRPr="007337DD">
        <w:rPr>
          <w:rFonts w:ascii="Arial" w:hAnsi="Arial" w:cs="Arial"/>
          <w:sz w:val="24"/>
          <w:szCs w:val="24"/>
        </w:rPr>
        <w:t>knowledge</w:t>
      </w:r>
      <w:r w:rsidR="00B8217A" w:rsidRPr="007337DD">
        <w:rPr>
          <w:rFonts w:ascii="Arial" w:hAnsi="Arial" w:cs="Arial"/>
          <w:sz w:val="24"/>
          <w:szCs w:val="24"/>
        </w:rPr>
        <w:t xml:space="preserve"> of a profession I </w:t>
      </w:r>
      <w:r w:rsidR="00497565" w:rsidRPr="007337DD">
        <w:rPr>
          <w:rFonts w:ascii="Arial" w:hAnsi="Arial" w:cs="Arial"/>
          <w:sz w:val="24"/>
          <w:szCs w:val="24"/>
        </w:rPr>
        <w:t xml:space="preserve">had </w:t>
      </w:r>
      <w:r w:rsidR="004954DF" w:rsidRPr="007337DD">
        <w:rPr>
          <w:rFonts w:ascii="Arial" w:hAnsi="Arial" w:cs="Arial"/>
          <w:sz w:val="24"/>
          <w:szCs w:val="24"/>
        </w:rPr>
        <w:t>little information about, therefore I was able to research and gain a</w:t>
      </w:r>
      <w:r w:rsidR="000C10B3" w:rsidRPr="007337DD">
        <w:rPr>
          <w:rFonts w:ascii="Arial" w:hAnsi="Arial" w:cs="Arial"/>
          <w:sz w:val="24"/>
          <w:szCs w:val="24"/>
        </w:rPr>
        <w:t>n understanding</w:t>
      </w:r>
      <w:r w:rsidR="004954DF" w:rsidRPr="007337DD">
        <w:rPr>
          <w:rFonts w:ascii="Arial" w:hAnsi="Arial" w:cs="Arial"/>
          <w:sz w:val="24"/>
          <w:szCs w:val="24"/>
        </w:rPr>
        <w:t xml:space="preserve"> of the profession </w:t>
      </w:r>
      <w:r w:rsidR="000C10B3" w:rsidRPr="007337DD">
        <w:rPr>
          <w:rFonts w:ascii="Arial" w:hAnsi="Arial" w:cs="Arial"/>
          <w:sz w:val="24"/>
          <w:szCs w:val="24"/>
        </w:rPr>
        <w:t>and consi</w:t>
      </w:r>
      <w:r w:rsidR="00B851DF" w:rsidRPr="007337DD">
        <w:rPr>
          <w:rFonts w:ascii="Arial" w:hAnsi="Arial" w:cs="Arial"/>
          <w:sz w:val="24"/>
          <w:szCs w:val="24"/>
        </w:rPr>
        <w:t>der the importance of the role.</w:t>
      </w:r>
    </w:p>
    <w:p w14:paraId="0F9CBAAA" w14:textId="7F2A6AB5" w:rsidR="00247ECB" w:rsidRPr="007337DD" w:rsidRDefault="005C181E" w:rsidP="007337DD">
      <w:pPr>
        <w:pStyle w:val="NormalWeb"/>
        <w:spacing w:line="360" w:lineRule="auto"/>
        <w:rPr>
          <w:rFonts w:ascii="Arial" w:hAnsi="Arial" w:cs="Arial"/>
        </w:rPr>
      </w:pPr>
      <w:r w:rsidRPr="007337DD">
        <w:rPr>
          <w:rFonts w:ascii="Arial" w:hAnsi="Arial" w:cs="Arial"/>
        </w:rPr>
        <w:lastRenderedPageBreak/>
        <w:t>One thing I did find challenging, was researching legislation that could be linked to the health care pro</w:t>
      </w:r>
      <w:r w:rsidR="002136B2" w:rsidRPr="007337DD">
        <w:rPr>
          <w:rFonts w:ascii="Arial" w:hAnsi="Arial" w:cs="Arial"/>
        </w:rPr>
        <w:t>fessional I played in part one</w:t>
      </w:r>
      <w:r w:rsidRPr="007337DD">
        <w:rPr>
          <w:rFonts w:ascii="Arial" w:hAnsi="Arial" w:cs="Arial"/>
        </w:rPr>
        <w:t>, although there we</w:t>
      </w:r>
      <w:r w:rsidR="003F3D6B" w:rsidRPr="007337DD">
        <w:rPr>
          <w:rFonts w:ascii="Arial" w:hAnsi="Arial" w:cs="Arial"/>
        </w:rPr>
        <w:t>re a variety of sources to choos</w:t>
      </w:r>
      <w:r w:rsidRPr="007337DD">
        <w:rPr>
          <w:rFonts w:ascii="Arial" w:hAnsi="Arial" w:cs="Arial"/>
        </w:rPr>
        <w:t>e from, I struggled in terms of relating a specific one to inter</w:t>
      </w:r>
      <w:r w:rsidR="008775E7" w:rsidRPr="007337DD">
        <w:rPr>
          <w:rFonts w:ascii="Arial" w:hAnsi="Arial" w:cs="Arial"/>
        </w:rPr>
        <w:t>sect with what I was trying to sa</w:t>
      </w:r>
      <w:r w:rsidRPr="007337DD">
        <w:rPr>
          <w:rFonts w:ascii="Arial" w:hAnsi="Arial" w:cs="Arial"/>
        </w:rPr>
        <w:t xml:space="preserve">y. </w:t>
      </w:r>
      <w:r w:rsidR="006638B7" w:rsidRPr="007337DD">
        <w:rPr>
          <w:rFonts w:ascii="Arial" w:hAnsi="Arial" w:cs="Arial"/>
        </w:rPr>
        <w:t>It’s paramount to be aware of legislation as it is used in all workplaces not only protect children, but it prote</w:t>
      </w:r>
      <w:r w:rsidR="008775E7" w:rsidRPr="007337DD">
        <w:rPr>
          <w:rFonts w:ascii="Arial" w:hAnsi="Arial" w:cs="Arial"/>
        </w:rPr>
        <w:t>cts the healthcare professionals</w:t>
      </w:r>
      <w:r w:rsidR="006638B7" w:rsidRPr="007337DD">
        <w:rPr>
          <w:rFonts w:ascii="Arial" w:hAnsi="Arial" w:cs="Arial"/>
        </w:rPr>
        <w:t>. Legislation is in place in order to prevent tragedies, that may have happened in the past, from happening again. For example, learning</w:t>
      </w:r>
      <w:r w:rsidR="008775E7" w:rsidRPr="007337DD">
        <w:rPr>
          <w:rFonts w:ascii="Arial" w:hAnsi="Arial" w:cs="Arial"/>
        </w:rPr>
        <w:t xml:space="preserve"> about </w:t>
      </w:r>
      <w:r w:rsidR="00271A76" w:rsidRPr="007337DD">
        <w:rPr>
          <w:rFonts w:ascii="Arial" w:hAnsi="Arial" w:cs="Arial"/>
        </w:rPr>
        <w:t>Victoria Climbie has helped understand the severity of what can happen if things go wrong, therefor</w:t>
      </w:r>
      <w:r w:rsidR="002136B2" w:rsidRPr="007337DD">
        <w:rPr>
          <w:rFonts w:ascii="Arial" w:hAnsi="Arial" w:cs="Arial"/>
        </w:rPr>
        <w:t>e to prevent a similar event from</w:t>
      </w:r>
      <w:r w:rsidR="00271A76" w:rsidRPr="007337DD">
        <w:rPr>
          <w:rFonts w:ascii="Arial" w:hAnsi="Arial" w:cs="Arial"/>
        </w:rPr>
        <w:t xml:space="preserve"> happening</w:t>
      </w:r>
      <w:r w:rsidR="002136B2" w:rsidRPr="007337DD">
        <w:rPr>
          <w:rFonts w:ascii="Arial" w:hAnsi="Arial" w:cs="Arial"/>
        </w:rPr>
        <w:t xml:space="preserve">, </w:t>
      </w:r>
      <w:r w:rsidR="008775E7" w:rsidRPr="007337DD">
        <w:rPr>
          <w:rFonts w:ascii="Arial" w:hAnsi="Arial" w:cs="Arial"/>
        </w:rPr>
        <w:t xml:space="preserve">legislative frameworks are put in place. Victoria Climbie </w:t>
      </w:r>
      <w:r w:rsidR="00C83DC2" w:rsidRPr="007337DD">
        <w:rPr>
          <w:rFonts w:ascii="Arial" w:hAnsi="Arial" w:cs="Arial"/>
        </w:rPr>
        <w:t xml:space="preserve">was brutally murdered at the hands of her aunt, where she </w:t>
      </w:r>
      <w:r w:rsidR="002136B2" w:rsidRPr="007337DD">
        <w:rPr>
          <w:rFonts w:ascii="Arial" w:hAnsi="Arial" w:cs="Arial"/>
        </w:rPr>
        <w:t>was physically abused and starved to death</w:t>
      </w:r>
      <w:r w:rsidR="00E66097" w:rsidRPr="007337DD">
        <w:rPr>
          <w:rFonts w:ascii="Arial" w:hAnsi="Arial" w:cs="Arial"/>
        </w:rPr>
        <w:t>. Her death led to a public inquiry and produced major changes in child protection policies in the United Kingdo</w:t>
      </w:r>
      <w:r w:rsidR="00E66097" w:rsidRPr="007337DD">
        <w:rPr>
          <w:rFonts w:ascii="Arial" w:hAnsi="Arial" w:cs="Arial"/>
        </w:rPr>
        <w:t>m</w:t>
      </w:r>
      <w:r w:rsidR="002136B2" w:rsidRPr="007337DD">
        <w:rPr>
          <w:rFonts w:ascii="Arial" w:hAnsi="Arial" w:cs="Arial"/>
        </w:rPr>
        <w:t xml:space="preserve"> (BBC, 2003). Victoria could have been saved just weeks before her death as a social worker called around to the house several times but had no reply and presumed they had moved. Victoria was known to four </w:t>
      </w:r>
      <w:r w:rsidR="00752A3F" w:rsidRPr="007337DD">
        <w:rPr>
          <w:rFonts w:ascii="Arial" w:hAnsi="Arial" w:cs="Arial"/>
        </w:rPr>
        <w:t>social services departments, two child protection teams of the Metropolitan Police service, a specialised centre managed by the NSPCC as well as two different hospitals because of suspicion of deliberate harm. There were 12 crucial moments where relevant services missed the opportunity to successfully intervene in saving Victoria’s life. As the case went on more evidence started to unfold, several other opportunities to save her had emerged. The agency that should have protected her, gave low priority to the task. Current multi-agency arrangements for protecting children depend heavily on key agencies in health, police and social care working closely together (Laming report, 2009)</w:t>
      </w:r>
      <w:r w:rsidR="00CC3412" w:rsidRPr="007337DD">
        <w:rPr>
          <w:rFonts w:ascii="Arial" w:hAnsi="Arial" w:cs="Arial"/>
        </w:rPr>
        <w:t xml:space="preserve">. The case of Victoria Climbie shows how the system failed her because there were many opportunities to save her, but because no one was using multi-agency, no one communicated to each other about their concerns. This highlights the severity of what happens when all the agencies involved in a child’s life do not communicate with each other and what how tragic the outcome may be. Learning about Victoria Climbie has enhanced my skills of working together as a team to achieve a greater outcome. </w:t>
      </w:r>
    </w:p>
    <w:p w14:paraId="6607A253" w14:textId="3BF275D4" w:rsidR="00944EAB" w:rsidRPr="007337DD" w:rsidRDefault="00CC3412" w:rsidP="007337DD">
      <w:pPr>
        <w:spacing w:line="360" w:lineRule="auto"/>
        <w:rPr>
          <w:rFonts w:ascii="Arial" w:hAnsi="Arial" w:cs="Arial"/>
          <w:sz w:val="24"/>
          <w:szCs w:val="24"/>
        </w:rPr>
      </w:pPr>
      <w:r w:rsidRPr="007337DD">
        <w:rPr>
          <w:rFonts w:ascii="Arial" w:hAnsi="Arial" w:cs="Arial"/>
          <w:sz w:val="24"/>
          <w:szCs w:val="24"/>
        </w:rPr>
        <w:t>The United Nations of the Conventional Rights of a Child</w:t>
      </w:r>
      <w:r w:rsidR="007F10F1" w:rsidRPr="007337DD">
        <w:rPr>
          <w:rFonts w:ascii="Arial" w:hAnsi="Arial" w:cs="Arial"/>
          <w:sz w:val="24"/>
          <w:szCs w:val="24"/>
        </w:rPr>
        <w:t xml:space="preserve"> </w:t>
      </w:r>
      <w:r w:rsidR="002E3C78" w:rsidRPr="007337DD">
        <w:rPr>
          <w:rFonts w:ascii="Arial" w:hAnsi="Arial" w:cs="Arial"/>
          <w:sz w:val="24"/>
          <w:szCs w:val="24"/>
        </w:rPr>
        <w:t xml:space="preserve">or </w:t>
      </w:r>
      <w:r w:rsidR="00944EAB" w:rsidRPr="007337DD">
        <w:rPr>
          <w:rFonts w:ascii="Arial" w:hAnsi="Arial" w:cs="Arial"/>
          <w:sz w:val="24"/>
          <w:szCs w:val="24"/>
        </w:rPr>
        <w:t>UNCRC</w:t>
      </w:r>
      <w:r w:rsidRPr="007337DD">
        <w:rPr>
          <w:rFonts w:ascii="Arial" w:hAnsi="Arial" w:cs="Arial"/>
          <w:sz w:val="24"/>
          <w:szCs w:val="24"/>
        </w:rPr>
        <w:t xml:space="preserve"> is imperative </w:t>
      </w:r>
      <w:r w:rsidR="007F10F1" w:rsidRPr="007337DD">
        <w:rPr>
          <w:rFonts w:ascii="Arial" w:hAnsi="Arial" w:cs="Arial"/>
          <w:sz w:val="24"/>
          <w:szCs w:val="24"/>
        </w:rPr>
        <w:t xml:space="preserve">to our roles as health care professionals because we need to understand children’s </w:t>
      </w:r>
      <w:r w:rsidR="007F10F1" w:rsidRPr="007337DD">
        <w:rPr>
          <w:rFonts w:ascii="Arial" w:hAnsi="Arial" w:cs="Arial"/>
          <w:sz w:val="24"/>
          <w:szCs w:val="24"/>
        </w:rPr>
        <w:lastRenderedPageBreak/>
        <w:t xml:space="preserve">needs and their entitlement. The UNCRC is made up of 54 articles </w:t>
      </w:r>
      <w:r w:rsidR="00D50D02" w:rsidRPr="007337DD">
        <w:rPr>
          <w:rFonts w:ascii="Arial" w:hAnsi="Arial" w:cs="Arial"/>
          <w:sz w:val="24"/>
          <w:szCs w:val="24"/>
        </w:rPr>
        <w:t>and focuses on all aspects of children’s lives including their ci</w:t>
      </w:r>
      <w:r w:rsidR="002E3C78" w:rsidRPr="007337DD">
        <w:rPr>
          <w:rFonts w:ascii="Arial" w:hAnsi="Arial" w:cs="Arial"/>
          <w:sz w:val="24"/>
          <w:szCs w:val="24"/>
        </w:rPr>
        <w:t>vil, social and cultural rights (UNICEF, no date).</w:t>
      </w:r>
      <w:r w:rsidR="00D50D02" w:rsidRPr="007337DD">
        <w:rPr>
          <w:rFonts w:ascii="Arial" w:hAnsi="Arial" w:cs="Arial"/>
          <w:sz w:val="24"/>
          <w:szCs w:val="24"/>
        </w:rPr>
        <w:t xml:space="preserve"> </w:t>
      </w:r>
      <w:r w:rsidR="002E3C78" w:rsidRPr="007337DD">
        <w:rPr>
          <w:rFonts w:ascii="Arial" w:hAnsi="Arial" w:cs="Arial"/>
          <w:sz w:val="24"/>
          <w:szCs w:val="24"/>
        </w:rPr>
        <w:t>The UNCRC differs than</w:t>
      </w:r>
      <w:r w:rsidR="00D50D02" w:rsidRPr="007337DD">
        <w:rPr>
          <w:rFonts w:ascii="Arial" w:hAnsi="Arial" w:cs="Arial"/>
          <w:sz w:val="24"/>
          <w:szCs w:val="24"/>
        </w:rPr>
        <w:t xml:space="preserve"> other guidelines because it welcomes children of all cultural backgrounds and ethnicities. This is important</w:t>
      </w:r>
      <w:r w:rsidR="003133AD" w:rsidRPr="007337DD">
        <w:rPr>
          <w:rFonts w:ascii="Arial" w:hAnsi="Arial" w:cs="Arial"/>
          <w:sz w:val="24"/>
          <w:szCs w:val="24"/>
        </w:rPr>
        <w:t xml:space="preserve"> because the Daily Mail 2013 suggests that the most ethnically mixed country in the western world will be Britain. This shows that the population is becoming more diverse and because of this, </w:t>
      </w:r>
      <w:r w:rsidR="002E3C78" w:rsidRPr="007337DD">
        <w:rPr>
          <w:rFonts w:ascii="Arial" w:hAnsi="Arial" w:cs="Arial"/>
          <w:sz w:val="24"/>
          <w:szCs w:val="24"/>
        </w:rPr>
        <w:t xml:space="preserve">children of different cultures </w:t>
      </w:r>
      <w:r w:rsidR="003133AD" w:rsidRPr="007337DD">
        <w:rPr>
          <w:rFonts w:ascii="Arial" w:hAnsi="Arial" w:cs="Arial"/>
          <w:sz w:val="24"/>
          <w:szCs w:val="24"/>
        </w:rPr>
        <w:t xml:space="preserve">must be included within these rights. The UNCRC promotes an anti-discriminatory practice which is why I think this is beneficial to not only me but to all health care professionals because it gives insight </w:t>
      </w:r>
      <w:r w:rsidR="002E3C78" w:rsidRPr="007337DD">
        <w:rPr>
          <w:rFonts w:ascii="Arial" w:hAnsi="Arial" w:cs="Arial"/>
          <w:sz w:val="24"/>
          <w:szCs w:val="24"/>
        </w:rPr>
        <w:t>in</w:t>
      </w:r>
      <w:r w:rsidR="003133AD" w:rsidRPr="007337DD">
        <w:rPr>
          <w:rFonts w:ascii="Arial" w:hAnsi="Arial" w:cs="Arial"/>
          <w:sz w:val="24"/>
          <w:szCs w:val="24"/>
        </w:rPr>
        <w:t>to certain culture di</w:t>
      </w:r>
      <w:r w:rsidR="002E3C78" w:rsidRPr="007337DD">
        <w:rPr>
          <w:rFonts w:ascii="Arial" w:hAnsi="Arial" w:cs="Arial"/>
          <w:sz w:val="24"/>
          <w:szCs w:val="24"/>
        </w:rPr>
        <w:t>fferences that must be respected</w:t>
      </w:r>
      <w:r w:rsidR="003133AD" w:rsidRPr="007337DD">
        <w:rPr>
          <w:rFonts w:ascii="Arial" w:hAnsi="Arial" w:cs="Arial"/>
          <w:sz w:val="24"/>
          <w:szCs w:val="24"/>
        </w:rPr>
        <w:t xml:space="preserve">. Article 12 demonstrates that children have the right to be heard, </w:t>
      </w:r>
      <w:r w:rsidR="00936578" w:rsidRPr="007337DD">
        <w:rPr>
          <w:rFonts w:ascii="Arial" w:hAnsi="Arial" w:cs="Arial"/>
          <w:sz w:val="24"/>
          <w:szCs w:val="24"/>
        </w:rPr>
        <w:t>it ensures that children who are capable of forming their own views have the right to express them in matters that affect th</w:t>
      </w:r>
      <w:r w:rsidR="002E3C78" w:rsidRPr="007337DD">
        <w:rPr>
          <w:rFonts w:ascii="Arial" w:hAnsi="Arial" w:cs="Arial"/>
          <w:sz w:val="24"/>
          <w:szCs w:val="24"/>
        </w:rPr>
        <w:t xml:space="preserve">em </w:t>
      </w:r>
      <w:r w:rsidR="00936578" w:rsidRPr="007337DD">
        <w:rPr>
          <w:rFonts w:ascii="Arial" w:hAnsi="Arial" w:cs="Arial"/>
          <w:sz w:val="24"/>
          <w:szCs w:val="24"/>
        </w:rPr>
        <w:t>individual</w:t>
      </w:r>
      <w:r w:rsidR="002E3C78" w:rsidRPr="007337DD">
        <w:rPr>
          <w:rFonts w:ascii="Arial" w:hAnsi="Arial" w:cs="Arial"/>
          <w:sz w:val="24"/>
          <w:szCs w:val="24"/>
        </w:rPr>
        <w:t>ly</w:t>
      </w:r>
      <w:r w:rsidR="00936578" w:rsidRPr="007337DD">
        <w:rPr>
          <w:rFonts w:ascii="Arial" w:hAnsi="Arial" w:cs="Arial"/>
          <w:sz w:val="24"/>
          <w:szCs w:val="24"/>
        </w:rPr>
        <w:t xml:space="preserve"> providing they are at an appropriate age </w:t>
      </w:r>
      <w:r w:rsidR="002E3C78" w:rsidRPr="007337DD">
        <w:rPr>
          <w:rFonts w:ascii="Arial" w:hAnsi="Arial" w:cs="Arial"/>
          <w:sz w:val="24"/>
          <w:szCs w:val="24"/>
        </w:rPr>
        <w:t>and old enough to make these decisions</w:t>
      </w:r>
      <w:r w:rsidR="00936578" w:rsidRPr="007337DD">
        <w:rPr>
          <w:rFonts w:ascii="Arial" w:hAnsi="Arial" w:cs="Arial"/>
          <w:sz w:val="24"/>
          <w:szCs w:val="24"/>
        </w:rPr>
        <w:t xml:space="preserve">. This is substantial because it gives the child a voice and we, as the health care professionals, must listen to what </w:t>
      </w:r>
      <w:r w:rsidR="002E3C78" w:rsidRPr="007337DD">
        <w:rPr>
          <w:rFonts w:ascii="Arial" w:hAnsi="Arial" w:cs="Arial"/>
          <w:sz w:val="24"/>
          <w:szCs w:val="24"/>
        </w:rPr>
        <w:t>the</w:t>
      </w:r>
      <w:r w:rsidR="00936578" w:rsidRPr="007337DD">
        <w:rPr>
          <w:rFonts w:ascii="Arial" w:hAnsi="Arial" w:cs="Arial"/>
          <w:sz w:val="24"/>
          <w:szCs w:val="24"/>
        </w:rPr>
        <w:t xml:space="preserve"> children have to say</w:t>
      </w:r>
      <w:r w:rsidR="00944EAB" w:rsidRPr="007337DD">
        <w:rPr>
          <w:rFonts w:ascii="Arial" w:hAnsi="Arial" w:cs="Arial"/>
          <w:sz w:val="24"/>
          <w:szCs w:val="24"/>
        </w:rPr>
        <w:t>,</w:t>
      </w:r>
      <w:r w:rsidR="00936578" w:rsidRPr="007337DD">
        <w:rPr>
          <w:rFonts w:ascii="Arial" w:hAnsi="Arial" w:cs="Arial"/>
          <w:sz w:val="24"/>
          <w:szCs w:val="24"/>
        </w:rPr>
        <w:t xml:space="preserve"> especially when it </w:t>
      </w:r>
      <w:r w:rsidR="002E3C78" w:rsidRPr="007337DD">
        <w:rPr>
          <w:rFonts w:ascii="Arial" w:hAnsi="Arial" w:cs="Arial"/>
          <w:sz w:val="24"/>
          <w:szCs w:val="24"/>
        </w:rPr>
        <w:t xml:space="preserve">involves </w:t>
      </w:r>
      <w:r w:rsidR="00936578" w:rsidRPr="007337DD">
        <w:rPr>
          <w:rFonts w:ascii="Arial" w:hAnsi="Arial" w:cs="Arial"/>
          <w:sz w:val="24"/>
          <w:szCs w:val="24"/>
        </w:rPr>
        <w:t>their safety</w:t>
      </w:r>
      <w:r w:rsidR="00944EAB" w:rsidRPr="007337DD">
        <w:rPr>
          <w:rFonts w:ascii="Arial" w:hAnsi="Arial" w:cs="Arial"/>
          <w:sz w:val="24"/>
          <w:szCs w:val="24"/>
        </w:rPr>
        <w:t>,</w:t>
      </w:r>
      <w:r w:rsidR="00936578" w:rsidRPr="007337DD">
        <w:rPr>
          <w:rFonts w:ascii="Arial" w:hAnsi="Arial" w:cs="Arial"/>
          <w:sz w:val="24"/>
          <w:szCs w:val="24"/>
        </w:rPr>
        <w:t xml:space="preserve"> and to make sure they are not in harm’s way. As a result of this, children may be provided with the chance to be heard in the justice system </w:t>
      </w:r>
      <w:r w:rsidR="002E3C78" w:rsidRPr="007337DD">
        <w:rPr>
          <w:rFonts w:ascii="Arial" w:hAnsi="Arial" w:cs="Arial"/>
          <w:sz w:val="24"/>
          <w:szCs w:val="24"/>
        </w:rPr>
        <w:t>if it affects</w:t>
      </w:r>
      <w:r w:rsidR="00936578" w:rsidRPr="007337DD">
        <w:rPr>
          <w:rFonts w:ascii="Arial" w:hAnsi="Arial" w:cs="Arial"/>
          <w:sz w:val="24"/>
          <w:szCs w:val="24"/>
        </w:rPr>
        <w:t xml:space="preserve"> the child directly (</w:t>
      </w:r>
      <w:r w:rsidR="002E3C78" w:rsidRPr="007337DD">
        <w:rPr>
          <w:rFonts w:ascii="Arial" w:hAnsi="Arial" w:cs="Arial"/>
          <w:sz w:val="24"/>
          <w:szCs w:val="24"/>
        </w:rPr>
        <w:t>UNICEF, no date)</w:t>
      </w:r>
      <w:r w:rsidR="00944EAB" w:rsidRPr="007337DD">
        <w:rPr>
          <w:rFonts w:ascii="Arial" w:hAnsi="Arial" w:cs="Arial"/>
          <w:sz w:val="24"/>
          <w:szCs w:val="24"/>
        </w:rPr>
        <w:t>.</w:t>
      </w:r>
    </w:p>
    <w:p w14:paraId="535FFB75" w14:textId="38F4B9D3" w:rsidR="00944EAB" w:rsidRPr="007337DD" w:rsidRDefault="00944EAB" w:rsidP="007337DD">
      <w:pPr>
        <w:pStyle w:val="NormalWeb"/>
        <w:spacing w:line="360" w:lineRule="auto"/>
        <w:rPr>
          <w:rFonts w:ascii="Arial" w:hAnsi="Arial" w:cs="Arial"/>
        </w:rPr>
      </w:pPr>
      <w:r w:rsidRPr="007337DD">
        <w:rPr>
          <w:rFonts w:ascii="Arial" w:hAnsi="Arial" w:cs="Arial"/>
        </w:rPr>
        <w:t xml:space="preserve">The Children Act 2004 </w:t>
      </w:r>
    </w:p>
    <w:p w14:paraId="5F9AB71F" w14:textId="47BD773F" w:rsidR="001208D3" w:rsidRPr="007337DD" w:rsidRDefault="00944EAB" w:rsidP="007337DD">
      <w:pPr>
        <w:pStyle w:val="NormalWeb"/>
        <w:spacing w:line="360" w:lineRule="auto"/>
        <w:rPr>
          <w:rFonts w:ascii="Arial" w:hAnsi="Arial" w:cs="Arial"/>
          <w:color w:val="222222"/>
        </w:rPr>
      </w:pPr>
      <w:r w:rsidRPr="007337DD">
        <w:rPr>
          <w:rFonts w:ascii="Arial" w:hAnsi="Arial" w:cs="Arial"/>
        </w:rPr>
        <w:t>We as future health care profession</w:t>
      </w:r>
      <w:r w:rsidR="00702A88" w:rsidRPr="007337DD">
        <w:rPr>
          <w:rFonts w:ascii="Arial" w:hAnsi="Arial" w:cs="Arial"/>
        </w:rPr>
        <w:t>als must be able to understand t</w:t>
      </w:r>
      <w:r w:rsidRPr="007337DD">
        <w:rPr>
          <w:rFonts w:ascii="Arial" w:hAnsi="Arial" w:cs="Arial"/>
        </w:rPr>
        <w:t>he Children Act 2004 if we want to pursue a ca</w:t>
      </w:r>
      <w:r w:rsidR="003F691B" w:rsidRPr="007337DD">
        <w:rPr>
          <w:rFonts w:ascii="Arial" w:hAnsi="Arial" w:cs="Arial"/>
        </w:rPr>
        <w:t xml:space="preserve">reer in working with children. </w:t>
      </w:r>
      <w:r w:rsidRPr="007337DD">
        <w:rPr>
          <w:rFonts w:ascii="Arial" w:hAnsi="Arial" w:cs="Arial"/>
        </w:rPr>
        <w:t>The Children Act 1989 remains the key legislation for safeguarding and protecting children and young people and was stre</w:t>
      </w:r>
      <w:r w:rsidR="003F691B" w:rsidRPr="007337DD">
        <w:rPr>
          <w:rFonts w:ascii="Arial" w:hAnsi="Arial" w:cs="Arial"/>
        </w:rPr>
        <w:t>ngthen by the Children Act 2004 (Penna, 2005)</w:t>
      </w:r>
      <w:r w:rsidRPr="007337DD">
        <w:rPr>
          <w:rFonts w:ascii="Arial" w:hAnsi="Arial" w:cs="Arial"/>
        </w:rPr>
        <w:t xml:space="preserve">. </w:t>
      </w:r>
      <w:r w:rsidR="003F691B" w:rsidRPr="007337DD">
        <w:rPr>
          <w:rFonts w:ascii="Arial" w:hAnsi="Arial" w:cs="Arial"/>
        </w:rPr>
        <w:t>The</w:t>
      </w:r>
      <w:r w:rsidRPr="007337DD">
        <w:rPr>
          <w:rFonts w:ascii="Arial" w:hAnsi="Arial" w:cs="Arial"/>
        </w:rPr>
        <w:t xml:space="preserve"> Chi</w:t>
      </w:r>
      <w:r w:rsidR="00702A88" w:rsidRPr="007337DD">
        <w:rPr>
          <w:rFonts w:ascii="Arial" w:hAnsi="Arial" w:cs="Arial"/>
        </w:rPr>
        <w:t>ldren Act 2004 originated from t</w:t>
      </w:r>
      <w:r w:rsidRPr="007337DD">
        <w:rPr>
          <w:rFonts w:ascii="Arial" w:hAnsi="Arial" w:cs="Arial"/>
        </w:rPr>
        <w:t xml:space="preserve">he </w:t>
      </w:r>
      <w:r w:rsidR="00702A88" w:rsidRPr="007337DD">
        <w:rPr>
          <w:rFonts w:ascii="Arial" w:hAnsi="Arial" w:cs="Arial"/>
        </w:rPr>
        <w:t>Children Act 1989. I know that t</w:t>
      </w:r>
      <w:r w:rsidRPr="007337DD">
        <w:rPr>
          <w:rFonts w:ascii="Arial" w:hAnsi="Arial" w:cs="Arial"/>
        </w:rPr>
        <w:t>he Children act 2004 came in place because of the Victoria Climbié tragedy. Both aims of the acts are to make sure that children and young people are protected from any harm or danger</w:t>
      </w:r>
      <w:r w:rsidR="004D7B8B" w:rsidRPr="007337DD">
        <w:rPr>
          <w:rFonts w:ascii="Arial" w:hAnsi="Arial" w:cs="Arial"/>
        </w:rPr>
        <w:t xml:space="preserve"> (Laming, 2009)</w:t>
      </w:r>
      <w:r w:rsidRPr="007337DD">
        <w:rPr>
          <w:rFonts w:ascii="Arial" w:hAnsi="Arial" w:cs="Arial"/>
        </w:rPr>
        <w:t>. Children have the right to special protection measures, the right to have access to free health care and education and they have the right to grow up in an envir</w:t>
      </w:r>
      <w:r w:rsidR="004D7B8B" w:rsidRPr="007337DD">
        <w:rPr>
          <w:rFonts w:ascii="Arial" w:hAnsi="Arial" w:cs="Arial"/>
        </w:rPr>
        <w:t xml:space="preserve">onment with happiness and love (UNICEF, 2008). </w:t>
      </w:r>
      <w:r w:rsidRPr="007337DD">
        <w:rPr>
          <w:rFonts w:ascii="Arial" w:hAnsi="Arial" w:cs="Arial"/>
        </w:rPr>
        <w:t>Sadly, this is</w:t>
      </w:r>
      <w:r w:rsidR="004D7B8B" w:rsidRPr="007337DD">
        <w:rPr>
          <w:rFonts w:ascii="Arial" w:hAnsi="Arial" w:cs="Arial"/>
        </w:rPr>
        <w:t xml:space="preserve"> not</w:t>
      </w:r>
      <w:r w:rsidRPr="007337DD">
        <w:rPr>
          <w:rFonts w:ascii="Arial" w:hAnsi="Arial" w:cs="Arial"/>
        </w:rPr>
        <w:t xml:space="preserve"> the case for all children as not all children are treated with dignity and within their rights. The safeguarding policy would be linked to this legislation because it helps young </w:t>
      </w:r>
      <w:r w:rsidRPr="007337DD">
        <w:rPr>
          <w:rFonts w:ascii="Arial" w:hAnsi="Arial" w:cs="Arial"/>
        </w:rPr>
        <w:lastRenderedPageBreak/>
        <w:t>children to be protected and kept away from anything that may cause danger to them</w:t>
      </w:r>
      <w:r w:rsidR="00496F3D" w:rsidRPr="007337DD">
        <w:rPr>
          <w:rFonts w:ascii="Arial" w:hAnsi="Arial" w:cs="Arial"/>
        </w:rPr>
        <w:t xml:space="preserve"> (Parton, 2010)</w:t>
      </w:r>
      <w:r w:rsidRPr="007337DD">
        <w:rPr>
          <w:rFonts w:ascii="Arial" w:hAnsi="Arial" w:cs="Arial"/>
        </w:rPr>
        <w:t>. Teachers</w:t>
      </w:r>
      <w:r w:rsidR="00496F3D" w:rsidRPr="007337DD">
        <w:rPr>
          <w:rFonts w:ascii="Arial" w:hAnsi="Arial" w:cs="Arial"/>
        </w:rPr>
        <w:t>, social workers and all other professionals, who work with children,</w:t>
      </w:r>
      <w:r w:rsidRPr="007337DD">
        <w:rPr>
          <w:rFonts w:ascii="Arial" w:hAnsi="Arial" w:cs="Arial"/>
        </w:rPr>
        <w:t xml:space="preserve"> would have to abide by this policy otherwise they c</w:t>
      </w:r>
      <w:r w:rsidR="00496F3D" w:rsidRPr="007337DD">
        <w:rPr>
          <w:rFonts w:ascii="Arial" w:hAnsi="Arial" w:cs="Arial"/>
        </w:rPr>
        <w:t xml:space="preserve">ould be putting children in danger by not doing so. </w:t>
      </w:r>
      <w:r w:rsidRPr="007337DD">
        <w:rPr>
          <w:rFonts w:ascii="Arial" w:hAnsi="Arial" w:cs="Arial"/>
        </w:rPr>
        <w:t>This legislation helps the families because they should be able to take their child to school and not have</w:t>
      </w:r>
      <w:r w:rsidR="00496F3D" w:rsidRPr="007337DD">
        <w:rPr>
          <w:rFonts w:ascii="Arial" w:hAnsi="Arial" w:cs="Arial"/>
        </w:rPr>
        <w:t xml:space="preserve"> to worry that the child is being mistreated when they attend schools or nurseries</w:t>
      </w:r>
      <w:r w:rsidRPr="007337DD">
        <w:rPr>
          <w:rFonts w:ascii="Arial" w:hAnsi="Arial" w:cs="Arial"/>
        </w:rPr>
        <w:t xml:space="preserve">. This legislation makes sure that whilst the children are in education that all the children are treated the same although some children may require different needs. Social workers must follow this legislation in order to do their job correctly. They must make sure that if the child is </w:t>
      </w:r>
      <w:r w:rsidR="00496F3D" w:rsidRPr="007337DD">
        <w:rPr>
          <w:rFonts w:ascii="Arial" w:hAnsi="Arial" w:cs="Arial"/>
        </w:rPr>
        <w:t>able to remain with the f</w:t>
      </w:r>
      <w:r w:rsidRPr="007337DD">
        <w:rPr>
          <w:rFonts w:ascii="Arial" w:hAnsi="Arial" w:cs="Arial"/>
        </w:rPr>
        <w:t xml:space="preserve">amily then that's what </w:t>
      </w:r>
      <w:r w:rsidR="00496F3D" w:rsidRPr="007337DD">
        <w:rPr>
          <w:rFonts w:ascii="Arial" w:hAnsi="Arial" w:cs="Arial"/>
        </w:rPr>
        <w:t>should be done</w:t>
      </w:r>
      <w:r w:rsidRPr="007337DD">
        <w:rPr>
          <w:rFonts w:ascii="Arial" w:hAnsi="Arial" w:cs="Arial"/>
        </w:rPr>
        <w:t>, b</w:t>
      </w:r>
      <w:r w:rsidR="00496F3D" w:rsidRPr="007337DD">
        <w:rPr>
          <w:rFonts w:ascii="Arial" w:hAnsi="Arial" w:cs="Arial"/>
        </w:rPr>
        <w:t xml:space="preserve">ut however if the child is in an </w:t>
      </w:r>
      <w:r w:rsidRPr="007337DD">
        <w:rPr>
          <w:rFonts w:ascii="Arial" w:hAnsi="Arial" w:cs="Arial"/>
        </w:rPr>
        <w:t>abusive house</w:t>
      </w:r>
      <w:r w:rsidR="00B62546" w:rsidRPr="007337DD">
        <w:rPr>
          <w:rFonts w:ascii="Arial" w:hAnsi="Arial" w:cs="Arial"/>
        </w:rPr>
        <w:t>hold</w:t>
      </w:r>
      <w:r w:rsidRPr="007337DD">
        <w:rPr>
          <w:rFonts w:ascii="Arial" w:hAnsi="Arial" w:cs="Arial"/>
        </w:rPr>
        <w:t xml:space="preserve"> then the child must be removed from the home </w:t>
      </w:r>
      <w:r w:rsidR="00496F3D" w:rsidRPr="007337DD">
        <w:rPr>
          <w:rFonts w:ascii="Arial" w:hAnsi="Arial" w:cs="Arial"/>
        </w:rPr>
        <w:t xml:space="preserve">because leaving them there would be exposing them to severe harm and puts their life </w:t>
      </w:r>
      <w:r w:rsidR="00496F3D" w:rsidRPr="00295AA0">
        <w:rPr>
          <w:rFonts w:ascii="Arial" w:hAnsi="Arial" w:cs="Arial"/>
          <w:color w:val="000000" w:themeColor="text1"/>
        </w:rPr>
        <w:t>at risk (</w:t>
      </w:r>
      <w:r w:rsidR="00496F3D" w:rsidRPr="00295AA0">
        <w:rPr>
          <w:rFonts w:ascii="Arial" w:hAnsi="Arial" w:cs="Arial"/>
          <w:color w:val="000000" w:themeColor="text1"/>
        </w:rPr>
        <w:t>Yegidis</w:t>
      </w:r>
      <w:r w:rsidR="00702A88" w:rsidRPr="00295AA0">
        <w:rPr>
          <w:rFonts w:ascii="Arial" w:hAnsi="Arial" w:cs="Arial"/>
          <w:color w:val="000000" w:themeColor="text1"/>
        </w:rPr>
        <w:t xml:space="preserve">, 2017). Following the Children Act 1989 and 2004 will help me enhance my skills and knowledge by becoming more alert and to always speak up if I think someone might be in danger. It has given me confidence to not be afraid to report something if I see it, so that I could potentially prevent a child’s life from being at risk. </w:t>
      </w:r>
    </w:p>
    <w:p w14:paraId="4A947863" w14:textId="668D089C" w:rsidR="00E66097" w:rsidRPr="007337DD" w:rsidRDefault="002D2E52" w:rsidP="007337DD">
      <w:pPr>
        <w:pStyle w:val="NormalWeb"/>
        <w:spacing w:line="360" w:lineRule="auto"/>
        <w:rPr>
          <w:rFonts w:ascii="Arial" w:hAnsi="Arial" w:cs="Arial"/>
          <w:color w:val="222222"/>
        </w:rPr>
      </w:pPr>
      <w:r w:rsidRPr="007337DD">
        <w:rPr>
          <w:rFonts w:ascii="Arial" w:hAnsi="Arial" w:cs="Arial"/>
          <w:color w:val="222222"/>
        </w:rPr>
        <w:t xml:space="preserve">The All Wales Child Protection Procedure is important to me because I live in Wales and should be aware of the procedures that are especially </w:t>
      </w:r>
      <w:r w:rsidR="008C47C2" w:rsidRPr="007337DD">
        <w:rPr>
          <w:rFonts w:ascii="Arial" w:hAnsi="Arial" w:cs="Arial"/>
          <w:color w:val="222222"/>
        </w:rPr>
        <w:t xml:space="preserve">for Wales. The </w:t>
      </w:r>
      <w:r w:rsidR="00871D59" w:rsidRPr="007337DD">
        <w:rPr>
          <w:rFonts w:ascii="Arial" w:hAnsi="Arial" w:cs="Arial"/>
          <w:color w:val="222222"/>
        </w:rPr>
        <w:t>procedure is in place to promote safeguarding and the welfare of children. It looks at protecting children from abuse, including neglect, prevents harm of their health or development by ensuring they receive safe and effective care allowing them to have optimal</w:t>
      </w:r>
      <w:r w:rsidR="00963048" w:rsidRPr="007337DD">
        <w:rPr>
          <w:rFonts w:ascii="Arial" w:hAnsi="Arial" w:cs="Arial"/>
          <w:color w:val="222222"/>
        </w:rPr>
        <w:t xml:space="preserve"> life chances (All Wales Child Protection Procedure, 2008).</w:t>
      </w:r>
      <w:r w:rsidR="00871D59" w:rsidRPr="007337DD">
        <w:rPr>
          <w:rFonts w:ascii="Arial" w:hAnsi="Arial" w:cs="Arial"/>
          <w:color w:val="222222"/>
        </w:rPr>
        <w:t xml:space="preserve"> It also supports the whistle blowing policy which permits members of staff disclose issues </w:t>
      </w:r>
      <w:r w:rsidR="00EC3790" w:rsidRPr="007337DD">
        <w:rPr>
          <w:rFonts w:ascii="Arial" w:hAnsi="Arial" w:cs="Arial"/>
          <w:color w:val="222222"/>
        </w:rPr>
        <w:t xml:space="preserve">without </w:t>
      </w:r>
      <w:r w:rsidR="00963048" w:rsidRPr="007337DD">
        <w:rPr>
          <w:rFonts w:ascii="Arial" w:hAnsi="Arial" w:cs="Arial"/>
          <w:color w:val="222222"/>
        </w:rPr>
        <w:t>having to choose between their job or saving a child’s life and</w:t>
      </w:r>
      <w:r w:rsidR="00E83E7D" w:rsidRPr="007337DD">
        <w:rPr>
          <w:rFonts w:ascii="Arial" w:hAnsi="Arial" w:cs="Arial"/>
          <w:color w:val="222222"/>
        </w:rPr>
        <w:t xml:space="preserve"> protecting their</w:t>
      </w:r>
      <w:r w:rsidR="00963048" w:rsidRPr="007337DD">
        <w:rPr>
          <w:rFonts w:ascii="Arial" w:hAnsi="Arial" w:cs="Arial"/>
          <w:color w:val="222222"/>
        </w:rPr>
        <w:t xml:space="preserve"> dignity. The Waterhouse report was released after young people in children’s homes were being sexually abused by the people who were supposed to be protecting them, and although these children reported the abuse, the</w:t>
      </w:r>
      <w:r w:rsidR="00DB7FD4" w:rsidRPr="007337DD">
        <w:rPr>
          <w:rFonts w:ascii="Arial" w:hAnsi="Arial" w:cs="Arial"/>
          <w:color w:val="222222"/>
        </w:rPr>
        <w:t>ir</w:t>
      </w:r>
      <w:r w:rsidR="00963048" w:rsidRPr="007337DD">
        <w:rPr>
          <w:rFonts w:ascii="Arial" w:hAnsi="Arial" w:cs="Arial"/>
          <w:color w:val="222222"/>
        </w:rPr>
        <w:t xml:space="preserve"> voices were not being heard</w:t>
      </w:r>
      <w:r w:rsidR="00DB7FD4" w:rsidRPr="007337DD">
        <w:rPr>
          <w:rFonts w:ascii="Arial" w:hAnsi="Arial" w:cs="Arial"/>
          <w:color w:val="222222"/>
        </w:rPr>
        <w:t>.</w:t>
      </w:r>
      <w:r w:rsidR="004A58CF" w:rsidRPr="007337DD">
        <w:rPr>
          <w:rFonts w:ascii="Arial" w:hAnsi="Arial" w:cs="Arial"/>
          <w:color w:val="222222"/>
        </w:rPr>
        <w:t xml:space="preserve"> The whistle blowing policy will help health care professionals to report abuse that could happen in an institution and give them that confidence to speak out so that they do not fear losing their jobs or judgement of others within the workplace</w:t>
      </w:r>
      <w:r w:rsidR="00E83E7D" w:rsidRPr="007337DD">
        <w:rPr>
          <w:rFonts w:ascii="Arial" w:hAnsi="Arial" w:cs="Arial"/>
          <w:color w:val="222222"/>
        </w:rPr>
        <w:t xml:space="preserve"> </w:t>
      </w:r>
      <w:r w:rsidR="00E83E7D" w:rsidRPr="007337DD">
        <w:rPr>
          <w:rFonts w:ascii="Arial" w:hAnsi="Arial" w:cs="Arial"/>
          <w:color w:val="222222"/>
        </w:rPr>
        <w:t xml:space="preserve">(Lost After </w:t>
      </w:r>
      <w:r w:rsidR="00E83E7D" w:rsidRPr="007337DD">
        <w:rPr>
          <w:rFonts w:ascii="Arial" w:hAnsi="Arial" w:cs="Arial"/>
          <w:color w:val="222222"/>
        </w:rPr>
        <w:lastRenderedPageBreak/>
        <w:t>Care, 2011).</w:t>
      </w:r>
      <w:r w:rsidR="00E83E7D" w:rsidRPr="007337DD">
        <w:rPr>
          <w:rFonts w:ascii="Arial" w:hAnsi="Arial" w:cs="Arial"/>
          <w:color w:val="222222"/>
        </w:rPr>
        <w:t xml:space="preserve"> </w:t>
      </w:r>
      <w:r w:rsidR="004A58CF" w:rsidRPr="007337DD">
        <w:rPr>
          <w:rFonts w:ascii="Arial" w:hAnsi="Arial" w:cs="Arial"/>
          <w:color w:val="222222"/>
        </w:rPr>
        <w:t xml:space="preserve">This policy will help me, </w:t>
      </w:r>
      <w:r w:rsidR="00E83E7D" w:rsidRPr="007337DD">
        <w:rPr>
          <w:rFonts w:ascii="Arial" w:hAnsi="Arial" w:cs="Arial"/>
          <w:color w:val="222222"/>
        </w:rPr>
        <w:t>in regard to</w:t>
      </w:r>
      <w:r w:rsidR="004A58CF" w:rsidRPr="007337DD">
        <w:rPr>
          <w:rFonts w:ascii="Arial" w:hAnsi="Arial" w:cs="Arial"/>
          <w:color w:val="222222"/>
        </w:rPr>
        <w:t xml:space="preserve"> safeguarding children, because once I graduate from university I </w:t>
      </w:r>
      <w:r w:rsidR="00E83E7D" w:rsidRPr="007337DD">
        <w:rPr>
          <w:rFonts w:ascii="Arial" w:hAnsi="Arial" w:cs="Arial"/>
          <w:color w:val="222222"/>
        </w:rPr>
        <w:t>would like to get</w:t>
      </w:r>
      <w:r w:rsidR="004A58CF" w:rsidRPr="007337DD">
        <w:rPr>
          <w:rFonts w:ascii="Arial" w:hAnsi="Arial" w:cs="Arial"/>
          <w:color w:val="222222"/>
        </w:rPr>
        <w:t xml:space="preserve"> a new job that will let me experience something new and different by meeting other individuals and making good connections with children, however if there is abuse or neglect </w:t>
      </w:r>
      <w:r w:rsidR="00E83E7D" w:rsidRPr="007337DD">
        <w:rPr>
          <w:rFonts w:ascii="Arial" w:hAnsi="Arial" w:cs="Arial"/>
          <w:color w:val="222222"/>
        </w:rPr>
        <w:t>present</w:t>
      </w:r>
      <w:r w:rsidR="004A58CF" w:rsidRPr="007337DD">
        <w:rPr>
          <w:rFonts w:ascii="Arial" w:hAnsi="Arial" w:cs="Arial"/>
          <w:color w:val="222222"/>
        </w:rPr>
        <w:t>, I would have the courage to speak up and report it, and would not feel uncomfortable within doing so because the whistle blowing policy w</w:t>
      </w:r>
      <w:r w:rsidR="00E83E7D" w:rsidRPr="007337DD">
        <w:rPr>
          <w:rFonts w:ascii="Arial" w:hAnsi="Arial" w:cs="Arial"/>
          <w:color w:val="222222"/>
        </w:rPr>
        <w:t>ould protect my identity.</w:t>
      </w:r>
    </w:p>
    <w:p w14:paraId="598E6EB0" w14:textId="72EAE937" w:rsidR="00A5357E" w:rsidRPr="007337DD" w:rsidRDefault="00A5357E" w:rsidP="007337DD">
      <w:pPr>
        <w:pStyle w:val="NormalWeb"/>
        <w:spacing w:line="360" w:lineRule="auto"/>
        <w:rPr>
          <w:rFonts w:ascii="Arial" w:hAnsi="Arial" w:cs="Arial"/>
          <w:color w:val="222222"/>
        </w:rPr>
      </w:pPr>
      <w:r w:rsidRPr="007337DD">
        <w:rPr>
          <w:rFonts w:ascii="Arial" w:hAnsi="Arial" w:cs="Arial"/>
          <w:color w:val="222222"/>
        </w:rPr>
        <w:t>C</w:t>
      </w:r>
      <w:r w:rsidR="00E83E7D" w:rsidRPr="007337DD">
        <w:rPr>
          <w:rFonts w:ascii="Arial" w:hAnsi="Arial" w:cs="Arial"/>
          <w:color w:val="222222"/>
        </w:rPr>
        <w:t xml:space="preserve">lwych report is an examination of the Children’s commissioner for Wales into allegations of child sexual abuse in a school setting which had a significant impact on the practice provided within the education systems in Wales. The report came out after an investigation of historical abuse was made in </w:t>
      </w:r>
      <w:r w:rsidR="00FE455B" w:rsidRPr="007337DD">
        <w:rPr>
          <w:rFonts w:ascii="Arial" w:hAnsi="Arial" w:cs="Arial"/>
          <w:color w:val="222222"/>
        </w:rPr>
        <w:t xml:space="preserve">Pontypridd where school teachers were sexually abusing pupils, and </w:t>
      </w:r>
      <w:r w:rsidR="0067028E" w:rsidRPr="007337DD">
        <w:rPr>
          <w:rFonts w:ascii="Arial" w:hAnsi="Arial" w:cs="Arial"/>
          <w:color w:val="222222"/>
        </w:rPr>
        <w:t>these pupils</w:t>
      </w:r>
      <w:r w:rsidR="00FE455B" w:rsidRPr="007337DD">
        <w:rPr>
          <w:rFonts w:ascii="Arial" w:hAnsi="Arial" w:cs="Arial"/>
          <w:color w:val="222222"/>
        </w:rPr>
        <w:t xml:space="preserve"> had reported the abuse but the Director of Education had suppressed the knowledge and did not take it further</w:t>
      </w:r>
      <w:r w:rsidR="0067028E" w:rsidRPr="007337DD">
        <w:rPr>
          <w:rFonts w:ascii="Arial" w:hAnsi="Arial" w:cs="Arial"/>
          <w:color w:val="222222"/>
        </w:rPr>
        <w:t xml:space="preserve"> (Clwych, 2004). This report highlights the ignorance of the adults that were involved who had clear evidence of what had been obtaining and chose to do nothing with that information. It demonstrates to me how devastating it can be not to report these incidents as they can have catastrophic results on pupils. </w:t>
      </w:r>
    </w:p>
    <w:p w14:paraId="54C0A6EB" w14:textId="741C364F" w:rsidR="001208D3" w:rsidRPr="007337DD" w:rsidRDefault="0067028E" w:rsidP="007337DD">
      <w:pPr>
        <w:pStyle w:val="NormalWeb"/>
        <w:spacing w:line="360" w:lineRule="auto"/>
        <w:rPr>
          <w:rFonts w:ascii="Arial" w:hAnsi="Arial" w:cs="Arial"/>
          <w:color w:val="222222"/>
        </w:rPr>
      </w:pPr>
      <w:r w:rsidRPr="007337DD">
        <w:rPr>
          <w:rFonts w:ascii="Arial" w:hAnsi="Arial" w:cs="Arial"/>
          <w:color w:val="222222"/>
        </w:rPr>
        <w:t>The safeguarding module as a whole has been a sad module to learn about, however it is essential that we learn about the horrors that have happened in the past as this has exposed us to being alert of what can happen if the health and social professionals do not intervene at the correct time. I have learnt the importance o</w:t>
      </w:r>
      <w:r w:rsidR="00476FF8" w:rsidRPr="007337DD">
        <w:rPr>
          <w:rFonts w:ascii="Arial" w:hAnsi="Arial" w:cs="Arial"/>
          <w:color w:val="222222"/>
        </w:rPr>
        <w:t xml:space="preserve">f working within multi-agency because all members that are involved in a child’s life, must communicate effectively with each other, in hopes of achieving a better outcome for the child. This module has helped in terms of advancing my knowledge about health care professionals I did not have much knowledge about, but overall has aided my confidence in order to report something that could be minor, so that regardless of how big or small the abuse may be, the outcome will not be ever-lasting. </w:t>
      </w:r>
    </w:p>
    <w:p w14:paraId="02FBD8DD" w14:textId="77777777" w:rsidR="003F3D6B" w:rsidRPr="007337DD" w:rsidRDefault="003F3D6B" w:rsidP="007337DD">
      <w:pPr>
        <w:spacing w:line="360" w:lineRule="auto"/>
        <w:rPr>
          <w:rFonts w:ascii="Arial" w:hAnsi="Arial" w:cs="Arial"/>
          <w:sz w:val="24"/>
          <w:szCs w:val="24"/>
        </w:rPr>
      </w:pPr>
    </w:p>
    <w:p w14:paraId="087A268F" w14:textId="77777777" w:rsidR="007337DD" w:rsidRDefault="007337DD" w:rsidP="007337DD">
      <w:pPr>
        <w:spacing w:line="360" w:lineRule="auto"/>
        <w:rPr>
          <w:rFonts w:ascii="Arial" w:hAnsi="Arial" w:cs="Arial"/>
          <w:sz w:val="24"/>
          <w:szCs w:val="24"/>
        </w:rPr>
      </w:pPr>
    </w:p>
    <w:p w14:paraId="7DD06F8B" w14:textId="10578446" w:rsidR="00247ECB" w:rsidRPr="007337DD" w:rsidRDefault="001208D3" w:rsidP="007337DD">
      <w:pPr>
        <w:spacing w:line="360" w:lineRule="auto"/>
        <w:rPr>
          <w:rFonts w:ascii="Arial" w:hAnsi="Arial" w:cs="Arial"/>
          <w:sz w:val="24"/>
          <w:szCs w:val="24"/>
        </w:rPr>
      </w:pPr>
      <w:r w:rsidRPr="007337DD">
        <w:rPr>
          <w:rFonts w:ascii="Arial" w:hAnsi="Arial" w:cs="Arial"/>
          <w:sz w:val="24"/>
          <w:szCs w:val="24"/>
        </w:rPr>
        <w:lastRenderedPageBreak/>
        <w:t xml:space="preserve">References </w:t>
      </w:r>
      <w:bookmarkStart w:id="0" w:name="_GoBack"/>
      <w:bookmarkEnd w:id="0"/>
    </w:p>
    <w:p w14:paraId="0669ABB4" w14:textId="77777777" w:rsidR="00020503" w:rsidRPr="007337DD" w:rsidRDefault="00020503" w:rsidP="007337DD">
      <w:pPr>
        <w:spacing w:line="360" w:lineRule="auto"/>
        <w:rPr>
          <w:rFonts w:ascii="Arial" w:hAnsi="Arial" w:cs="Arial"/>
          <w:color w:val="222222"/>
          <w:sz w:val="24"/>
          <w:szCs w:val="24"/>
        </w:rPr>
      </w:pPr>
      <w:r w:rsidRPr="007337DD">
        <w:rPr>
          <w:rFonts w:ascii="Arial" w:hAnsi="Arial" w:cs="Arial"/>
          <w:color w:val="222222"/>
          <w:sz w:val="24"/>
          <w:szCs w:val="24"/>
        </w:rPr>
        <w:t>Barrick, M. R., Bradley, B. H., Kristof-Brown,</w:t>
      </w:r>
      <w:r>
        <w:rPr>
          <w:rFonts w:ascii="Arial" w:hAnsi="Arial" w:cs="Arial"/>
          <w:color w:val="222222"/>
          <w:sz w:val="24"/>
          <w:szCs w:val="24"/>
        </w:rPr>
        <w:t xml:space="preserve"> A. L., &amp; Colbert, A. E. (2007)</w:t>
      </w:r>
      <w:r w:rsidRPr="007337DD">
        <w:rPr>
          <w:rFonts w:ascii="Arial" w:hAnsi="Arial" w:cs="Arial"/>
          <w:color w:val="222222"/>
          <w:sz w:val="24"/>
          <w:szCs w:val="24"/>
        </w:rPr>
        <w:t xml:space="preserve"> </w:t>
      </w:r>
      <w:r w:rsidRPr="00C43863">
        <w:rPr>
          <w:rFonts w:ascii="Arial" w:hAnsi="Arial" w:cs="Arial"/>
          <w:i/>
          <w:color w:val="222222"/>
          <w:sz w:val="24"/>
          <w:szCs w:val="24"/>
        </w:rPr>
        <w:t>The moderating role of top management team interdependence: Implications for real teams and working groups</w:t>
      </w:r>
      <w:r w:rsidRPr="007337DD">
        <w:rPr>
          <w:rFonts w:ascii="Arial" w:hAnsi="Arial" w:cs="Arial"/>
          <w:color w:val="222222"/>
          <w:sz w:val="24"/>
          <w:szCs w:val="24"/>
        </w:rPr>
        <w:t xml:space="preserve">. </w:t>
      </w:r>
      <w:r w:rsidRPr="00C43863">
        <w:rPr>
          <w:rFonts w:ascii="Arial" w:hAnsi="Arial" w:cs="Arial"/>
          <w:iCs/>
          <w:color w:val="222222"/>
          <w:sz w:val="24"/>
          <w:szCs w:val="24"/>
        </w:rPr>
        <w:t>Academy of Management Journal</w:t>
      </w:r>
      <w:r>
        <w:rPr>
          <w:rFonts w:ascii="Arial" w:hAnsi="Arial" w:cs="Arial"/>
          <w:color w:val="222222"/>
          <w:sz w:val="24"/>
          <w:szCs w:val="24"/>
        </w:rPr>
        <w:t>.</w:t>
      </w:r>
    </w:p>
    <w:p w14:paraId="1EECC3C7" w14:textId="77777777" w:rsidR="00020503" w:rsidRPr="004138DB" w:rsidRDefault="00020503" w:rsidP="007337DD">
      <w:pPr>
        <w:spacing w:line="360" w:lineRule="auto"/>
        <w:rPr>
          <w:rStyle w:val="Date1"/>
          <w:rFonts w:ascii="Arial" w:hAnsi="Arial" w:cs="Arial"/>
          <w:sz w:val="24"/>
          <w:szCs w:val="24"/>
        </w:rPr>
      </w:pPr>
      <w:r>
        <w:rPr>
          <w:rFonts w:ascii="Arial" w:hAnsi="Arial" w:cs="Arial"/>
          <w:sz w:val="24"/>
          <w:szCs w:val="24"/>
        </w:rPr>
        <w:t xml:space="preserve">BBC. (January 2003) ‘Timeline: Victoria Climbie’ </w:t>
      </w:r>
      <w:hyperlink r:id="rId6" w:history="1">
        <w:r w:rsidRPr="004138DB">
          <w:rPr>
            <w:rStyle w:val="Hyperlink"/>
            <w:rFonts w:ascii="Arial" w:hAnsi="Arial" w:cs="Arial"/>
            <w:sz w:val="24"/>
            <w:szCs w:val="24"/>
          </w:rPr>
          <w:t>http://news.bbc.co.uk/1/hi/uk/2062590.stm</w:t>
        </w:r>
      </w:hyperlink>
      <w:r w:rsidRPr="004138DB">
        <w:rPr>
          <w:rStyle w:val="Hyperlink"/>
          <w:rFonts w:ascii="Arial" w:hAnsi="Arial" w:cs="Arial"/>
          <w:sz w:val="24"/>
          <w:szCs w:val="24"/>
          <w:u w:val="none"/>
        </w:rPr>
        <w:t xml:space="preserve"> </w:t>
      </w:r>
      <w:r w:rsidRPr="004138DB">
        <w:rPr>
          <w:rStyle w:val="Hyperlink"/>
          <w:rFonts w:ascii="Arial" w:hAnsi="Arial" w:cs="Arial"/>
          <w:color w:val="000000" w:themeColor="text1"/>
          <w:sz w:val="24"/>
          <w:szCs w:val="24"/>
          <w:u w:val="none"/>
        </w:rPr>
        <w:t>[Accessed: 29</w:t>
      </w:r>
      <w:r w:rsidRPr="004138DB">
        <w:rPr>
          <w:rStyle w:val="Hyperlink"/>
          <w:rFonts w:ascii="Arial" w:hAnsi="Arial" w:cs="Arial"/>
          <w:color w:val="000000" w:themeColor="text1"/>
          <w:sz w:val="24"/>
          <w:szCs w:val="24"/>
          <w:u w:val="none"/>
          <w:vertAlign w:val="superscript"/>
        </w:rPr>
        <w:t>th</w:t>
      </w:r>
      <w:r w:rsidRPr="004138DB">
        <w:rPr>
          <w:rStyle w:val="Hyperlink"/>
          <w:rFonts w:ascii="Arial" w:hAnsi="Arial" w:cs="Arial"/>
          <w:color w:val="000000" w:themeColor="text1"/>
          <w:sz w:val="24"/>
          <w:szCs w:val="24"/>
          <w:u w:val="none"/>
        </w:rPr>
        <w:t xml:space="preserve"> Novemeber 2017]</w:t>
      </w:r>
      <w:r>
        <w:rPr>
          <w:rStyle w:val="Hyperlink"/>
          <w:rFonts w:ascii="Arial" w:hAnsi="Arial" w:cs="Arial"/>
          <w:color w:val="000000" w:themeColor="text1"/>
          <w:sz w:val="24"/>
          <w:szCs w:val="24"/>
          <w:u w:val="none"/>
        </w:rPr>
        <w:t>.</w:t>
      </w:r>
    </w:p>
    <w:p w14:paraId="7C1F6349" w14:textId="77777777" w:rsidR="00020503" w:rsidRPr="007337DD" w:rsidRDefault="00020503" w:rsidP="007337DD">
      <w:pPr>
        <w:spacing w:line="360" w:lineRule="auto"/>
        <w:rPr>
          <w:rFonts w:ascii="Arial" w:hAnsi="Arial" w:cs="Arial"/>
          <w:sz w:val="24"/>
          <w:szCs w:val="24"/>
        </w:rPr>
      </w:pPr>
      <w:r>
        <w:rPr>
          <w:rFonts w:ascii="Arial" w:hAnsi="Arial" w:cs="Arial"/>
          <w:color w:val="222222"/>
          <w:sz w:val="24"/>
          <w:szCs w:val="24"/>
        </w:rPr>
        <w:t>Children’s Commissioner for Wales. (2004) Clwych report.</w:t>
      </w:r>
    </w:p>
    <w:p w14:paraId="5B30D7FC" w14:textId="77777777" w:rsidR="00020503" w:rsidRPr="007337DD" w:rsidRDefault="00020503" w:rsidP="0075569E">
      <w:pPr>
        <w:spacing w:line="360" w:lineRule="auto"/>
        <w:rPr>
          <w:rFonts w:ascii="Arial" w:hAnsi="Arial" w:cs="Arial"/>
          <w:sz w:val="24"/>
          <w:szCs w:val="24"/>
        </w:rPr>
      </w:pPr>
      <w:r>
        <w:rPr>
          <w:rFonts w:ascii="Arial" w:hAnsi="Arial" w:cs="Arial"/>
          <w:sz w:val="24"/>
          <w:szCs w:val="24"/>
        </w:rPr>
        <w:t>Daily Mail. (May 2013) ‘</w:t>
      </w:r>
      <w:r w:rsidRPr="0075569E">
        <w:rPr>
          <w:rFonts w:ascii="Arial" w:hAnsi="Arial" w:cs="Arial"/>
          <w:sz w:val="24"/>
          <w:szCs w:val="24"/>
        </w:rPr>
        <w:t>Changing face of Britain: How UK could overtake the United States as the West's most ethnically diverse nation by 2050</w:t>
      </w:r>
      <w:r>
        <w:rPr>
          <w:rFonts w:ascii="Arial" w:hAnsi="Arial" w:cs="Arial"/>
          <w:sz w:val="24"/>
          <w:szCs w:val="24"/>
        </w:rPr>
        <w:t xml:space="preserve">’ </w:t>
      </w:r>
      <w:hyperlink r:id="rId7" w:history="1">
        <w:r w:rsidRPr="007337DD">
          <w:rPr>
            <w:rStyle w:val="Hyperlink"/>
            <w:rFonts w:ascii="Arial" w:hAnsi="Arial" w:cs="Arial"/>
            <w:sz w:val="24"/>
            <w:szCs w:val="24"/>
          </w:rPr>
          <w:t>http://www.dailymail.co.uk/news/article-2317624/Changing-face-Britain-By-2050-UK-overtake-United-States-ethnically-diverse-Western-nation.html</w:t>
        </w:r>
      </w:hyperlink>
      <w:r>
        <w:rPr>
          <w:rFonts w:ascii="Arial" w:hAnsi="Arial" w:cs="Arial"/>
          <w:sz w:val="24"/>
          <w:szCs w:val="24"/>
        </w:rPr>
        <w:t xml:space="preserve"> [Accessed: 29</w:t>
      </w:r>
      <w:r w:rsidRPr="0075569E">
        <w:rPr>
          <w:rFonts w:ascii="Arial" w:hAnsi="Arial" w:cs="Arial"/>
          <w:sz w:val="24"/>
          <w:szCs w:val="24"/>
          <w:vertAlign w:val="superscript"/>
        </w:rPr>
        <w:t>th</w:t>
      </w:r>
      <w:r>
        <w:rPr>
          <w:rFonts w:ascii="Arial" w:hAnsi="Arial" w:cs="Arial"/>
          <w:sz w:val="24"/>
          <w:szCs w:val="24"/>
        </w:rPr>
        <w:t xml:space="preserve"> November 2017].</w:t>
      </w:r>
    </w:p>
    <w:p w14:paraId="7BDAD11C" w14:textId="77777777" w:rsidR="00020503" w:rsidRPr="004138DB" w:rsidRDefault="00020503" w:rsidP="007337DD">
      <w:pPr>
        <w:spacing w:line="360" w:lineRule="auto"/>
        <w:rPr>
          <w:rStyle w:val="Date1"/>
          <w:rFonts w:ascii="Arial" w:hAnsi="Arial" w:cs="Arial"/>
          <w:sz w:val="24"/>
          <w:szCs w:val="24"/>
        </w:rPr>
      </w:pPr>
      <w:r w:rsidRPr="004138DB">
        <w:rPr>
          <w:rFonts w:ascii="Arial" w:hAnsi="Arial" w:cs="Arial"/>
          <w:color w:val="222222"/>
          <w:sz w:val="24"/>
          <w:szCs w:val="24"/>
        </w:rPr>
        <w:t>Laming, H. (2003). The Victoria climbie inquiry.</w:t>
      </w:r>
    </w:p>
    <w:p w14:paraId="149514F6" w14:textId="77777777" w:rsidR="00020503" w:rsidRPr="00871C68" w:rsidRDefault="00020503" w:rsidP="007337DD">
      <w:pPr>
        <w:spacing w:line="360" w:lineRule="auto"/>
        <w:rPr>
          <w:rFonts w:ascii="Arial" w:hAnsi="Arial" w:cs="Arial"/>
          <w:color w:val="000000" w:themeColor="text1"/>
          <w:sz w:val="24"/>
          <w:szCs w:val="24"/>
        </w:rPr>
      </w:pPr>
      <w:r w:rsidRPr="00871C68">
        <w:rPr>
          <w:rFonts w:ascii="Arial" w:hAnsi="Arial" w:cs="Arial"/>
          <w:color w:val="000000" w:themeColor="text1"/>
          <w:sz w:val="24"/>
          <w:szCs w:val="24"/>
        </w:rPr>
        <w:t xml:space="preserve">Laming, H. B. (2009). </w:t>
      </w:r>
      <w:r w:rsidRPr="00871C68">
        <w:rPr>
          <w:rFonts w:ascii="Arial" w:hAnsi="Arial" w:cs="Arial"/>
          <w:i/>
          <w:iCs/>
          <w:color w:val="000000" w:themeColor="text1"/>
          <w:sz w:val="24"/>
          <w:szCs w:val="24"/>
        </w:rPr>
        <w:t>The protection of children in England: A progress report</w:t>
      </w:r>
      <w:r w:rsidRPr="00871C68">
        <w:rPr>
          <w:rFonts w:ascii="Arial" w:hAnsi="Arial" w:cs="Arial"/>
          <w:color w:val="000000" w:themeColor="text1"/>
          <w:sz w:val="24"/>
          <w:szCs w:val="24"/>
        </w:rPr>
        <w:t xml:space="preserve">. </w:t>
      </w:r>
      <w:r w:rsidRPr="00871C68">
        <w:rPr>
          <w:rFonts w:ascii="Arial" w:hAnsi="Arial" w:cs="Arial"/>
          <w:color w:val="000000" w:themeColor="text1"/>
          <w:sz w:val="24"/>
          <w:szCs w:val="24"/>
        </w:rPr>
        <w:t>The Stationery Office.</w:t>
      </w:r>
      <w:r w:rsidRPr="00871C68">
        <w:rPr>
          <w:rFonts w:ascii="Arial" w:hAnsi="Arial" w:cs="Arial"/>
          <w:color w:val="000000" w:themeColor="text1"/>
          <w:sz w:val="24"/>
          <w:szCs w:val="24"/>
        </w:rPr>
        <w:t xml:space="preserve"> </w:t>
      </w:r>
    </w:p>
    <w:p w14:paraId="3651E986" w14:textId="77777777" w:rsidR="00020503" w:rsidRPr="007337DD" w:rsidRDefault="00020503" w:rsidP="007337DD">
      <w:pPr>
        <w:spacing w:line="360" w:lineRule="auto"/>
        <w:rPr>
          <w:rFonts w:ascii="Arial" w:hAnsi="Arial" w:cs="Arial"/>
          <w:color w:val="222222"/>
          <w:sz w:val="24"/>
          <w:szCs w:val="24"/>
        </w:rPr>
      </w:pPr>
      <w:r>
        <w:rPr>
          <w:rFonts w:ascii="Arial" w:hAnsi="Arial" w:cs="Arial"/>
          <w:color w:val="222222"/>
          <w:sz w:val="24"/>
          <w:szCs w:val="24"/>
        </w:rPr>
        <w:t>Parton, N. (2010)</w:t>
      </w:r>
      <w:r w:rsidRPr="007337DD">
        <w:rPr>
          <w:rFonts w:ascii="Arial" w:hAnsi="Arial" w:cs="Arial"/>
          <w:color w:val="222222"/>
          <w:sz w:val="24"/>
          <w:szCs w:val="24"/>
        </w:rPr>
        <w:t xml:space="preserve"> </w:t>
      </w:r>
      <w:r>
        <w:rPr>
          <w:rFonts w:ascii="Arial" w:hAnsi="Arial" w:cs="Arial"/>
          <w:color w:val="222222"/>
          <w:sz w:val="24"/>
          <w:szCs w:val="24"/>
        </w:rPr>
        <w:t>‘</w:t>
      </w:r>
      <w:r w:rsidRPr="007337DD">
        <w:rPr>
          <w:rFonts w:ascii="Arial" w:hAnsi="Arial" w:cs="Arial"/>
          <w:color w:val="222222"/>
          <w:sz w:val="24"/>
          <w:szCs w:val="24"/>
        </w:rPr>
        <w:t>Child protection and safeguarding in England</w:t>
      </w:r>
      <w:r>
        <w:rPr>
          <w:rFonts w:ascii="Arial" w:hAnsi="Arial" w:cs="Arial"/>
          <w:color w:val="222222"/>
          <w:sz w:val="24"/>
          <w:szCs w:val="24"/>
        </w:rPr>
        <w:t>’</w:t>
      </w:r>
      <w:r w:rsidRPr="00871C68">
        <w:rPr>
          <w:rFonts w:ascii="Arial" w:hAnsi="Arial" w:cs="Arial"/>
          <w:i/>
          <w:color w:val="222222"/>
          <w:sz w:val="24"/>
          <w:szCs w:val="24"/>
        </w:rPr>
        <w:t>,</w:t>
      </w:r>
      <w:r w:rsidRPr="00871C68">
        <w:rPr>
          <w:rFonts w:ascii="Arial" w:hAnsi="Arial" w:cs="Arial"/>
          <w:i/>
          <w:color w:val="222222"/>
          <w:sz w:val="24"/>
          <w:szCs w:val="24"/>
        </w:rPr>
        <w:t xml:space="preserve"> Changing and competing conceptions of risk and their implications for social work</w:t>
      </w:r>
      <w:r>
        <w:rPr>
          <w:rFonts w:ascii="Arial" w:hAnsi="Arial" w:cs="Arial"/>
          <w:color w:val="222222"/>
          <w:sz w:val="24"/>
          <w:szCs w:val="24"/>
        </w:rPr>
        <w:t>, 41, 5, pp.11</w:t>
      </w:r>
    </w:p>
    <w:p w14:paraId="7F789071" w14:textId="77777777" w:rsidR="00020503" w:rsidRPr="00871C68" w:rsidRDefault="00020503" w:rsidP="007337DD">
      <w:pPr>
        <w:spacing w:line="360" w:lineRule="auto"/>
        <w:rPr>
          <w:rFonts w:ascii="Arial" w:hAnsi="Arial" w:cs="Arial"/>
          <w:color w:val="000000" w:themeColor="text1"/>
          <w:sz w:val="24"/>
          <w:szCs w:val="24"/>
        </w:rPr>
      </w:pPr>
      <w:r w:rsidRPr="00871C68">
        <w:rPr>
          <w:rFonts w:ascii="Arial" w:hAnsi="Arial" w:cs="Arial"/>
          <w:color w:val="000000" w:themeColor="text1"/>
          <w:sz w:val="24"/>
          <w:szCs w:val="24"/>
        </w:rPr>
        <w:t>Penna, S. (2005)</w:t>
      </w:r>
      <w:r w:rsidRPr="00871C68">
        <w:rPr>
          <w:rFonts w:ascii="Arial" w:hAnsi="Arial" w:cs="Arial"/>
          <w:color w:val="000000" w:themeColor="text1"/>
          <w:sz w:val="24"/>
          <w:szCs w:val="24"/>
        </w:rPr>
        <w:t xml:space="preserve"> </w:t>
      </w:r>
      <w:r w:rsidRPr="00871C68">
        <w:rPr>
          <w:rFonts w:ascii="Arial" w:hAnsi="Arial" w:cs="Arial"/>
          <w:i/>
          <w:color w:val="000000" w:themeColor="text1"/>
          <w:sz w:val="24"/>
          <w:szCs w:val="24"/>
        </w:rPr>
        <w:t>The Children Act 2004: Child protection and social surveillance</w:t>
      </w:r>
      <w:r w:rsidRPr="00871C68">
        <w:rPr>
          <w:rFonts w:ascii="Arial" w:hAnsi="Arial" w:cs="Arial"/>
          <w:color w:val="000000" w:themeColor="text1"/>
          <w:sz w:val="24"/>
          <w:szCs w:val="24"/>
        </w:rPr>
        <w:t xml:space="preserve">. </w:t>
      </w:r>
      <w:r w:rsidRPr="00871C68">
        <w:rPr>
          <w:rFonts w:ascii="Arial" w:hAnsi="Arial" w:cs="Arial"/>
          <w:iCs/>
          <w:color w:val="000000" w:themeColor="text1"/>
          <w:sz w:val="24"/>
          <w:szCs w:val="24"/>
        </w:rPr>
        <w:t>Journal of Social Welfare and Family Law</w:t>
      </w:r>
      <w:r w:rsidRPr="00871C68">
        <w:rPr>
          <w:rFonts w:ascii="Arial" w:hAnsi="Arial" w:cs="Arial"/>
          <w:color w:val="000000" w:themeColor="text1"/>
          <w:sz w:val="24"/>
          <w:szCs w:val="24"/>
        </w:rPr>
        <w:t>.</w:t>
      </w:r>
    </w:p>
    <w:p w14:paraId="4F4A4C4A" w14:textId="77777777" w:rsidR="00020503" w:rsidRPr="007337DD" w:rsidRDefault="00020503" w:rsidP="007337DD">
      <w:pPr>
        <w:spacing w:line="360" w:lineRule="auto"/>
        <w:rPr>
          <w:rFonts w:ascii="Arial" w:hAnsi="Arial" w:cs="Arial"/>
          <w:color w:val="222222"/>
          <w:sz w:val="24"/>
          <w:szCs w:val="24"/>
        </w:rPr>
      </w:pPr>
      <w:r w:rsidRPr="007337DD">
        <w:rPr>
          <w:rFonts w:ascii="Arial" w:hAnsi="Arial" w:cs="Arial"/>
          <w:color w:val="222222"/>
          <w:sz w:val="24"/>
          <w:szCs w:val="24"/>
        </w:rPr>
        <w:t>Reeves, S.</w:t>
      </w:r>
      <w:r>
        <w:rPr>
          <w:rFonts w:ascii="Arial" w:hAnsi="Arial" w:cs="Arial"/>
          <w:color w:val="222222"/>
          <w:sz w:val="24"/>
          <w:szCs w:val="24"/>
        </w:rPr>
        <w:t>, Zwarenstein, M.,</w:t>
      </w:r>
      <w:r w:rsidRPr="007337DD">
        <w:rPr>
          <w:rFonts w:ascii="Arial" w:hAnsi="Arial" w:cs="Arial"/>
          <w:color w:val="222222"/>
          <w:sz w:val="24"/>
          <w:szCs w:val="24"/>
        </w:rPr>
        <w:t xml:space="preserve"> Goldman, J., Barr</w:t>
      </w:r>
      <w:r>
        <w:rPr>
          <w:rFonts w:ascii="Arial" w:hAnsi="Arial" w:cs="Arial"/>
          <w:color w:val="222222"/>
          <w:sz w:val="24"/>
          <w:szCs w:val="24"/>
        </w:rPr>
        <w:t>, H., Freeth, D., Hammick, M., and Koppel, I. (2008)</w:t>
      </w:r>
      <w:r w:rsidRPr="007337DD">
        <w:rPr>
          <w:rFonts w:ascii="Arial" w:hAnsi="Arial" w:cs="Arial"/>
          <w:color w:val="222222"/>
          <w:sz w:val="24"/>
          <w:szCs w:val="24"/>
        </w:rPr>
        <w:t xml:space="preserve"> </w:t>
      </w:r>
      <w:r w:rsidRPr="00C43863">
        <w:rPr>
          <w:rFonts w:ascii="Arial" w:hAnsi="Arial" w:cs="Arial"/>
          <w:i/>
          <w:color w:val="222222"/>
          <w:sz w:val="24"/>
          <w:szCs w:val="24"/>
        </w:rPr>
        <w:t>Interprofessional education: effects on professional practice and health care outcomes</w:t>
      </w:r>
      <w:r w:rsidRPr="00C43863">
        <w:rPr>
          <w:rFonts w:ascii="Arial" w:hAnsi="Arial" w:cs="Arial"/>
          <w:color w:val="222222"/>
          <w:sz w:val="24"/>
          <w:szCs w:val="24"/>
        </w:rPr>
        <w:t xml:space="preserve">. </w:t>
      </w:r>
      <w:r w:rsidRPr="00C43863">
        <w:rPr>
          <w:rFonts w:ascii="Arial" w:hAnsi="Arial" w:cs="Arial"/>
          <w:iCs/>
          <w:color w:val="222222"/>
          <w:sz w:val="24"/>
          <w:szCs w:val="24"/>
        </w:rPr>
        <w:t>Cochrane Database Syst Rev</w:t>
      </w:r>
      <w:r>
        <w:rPr>
          <w:rFonts w:ascii="Arial" w:hAnsi="Arial" w:cs="Arial"/>
          <w:color w:val="222222"/>
          <w:sz w:val="24"/>
          <w:szCs w:val="24"/>
        </w:rPr>
        <w:t>.</w:t>
      </w:r>
    </w:p>
    <w:p w14:paraId="705D9BDB" w14:textId="77777777" w:rsidR="00020503" w:rsidRPr="007337DD" w:rsidRDefault="00020503" w:rsidP="007337DD">
      <w:pPr>
        <w:spacing w:line="360" w:lineRule="auto"/>
        <w:rPr>
          <w:rFonts w:ascii="Arial" w:hAnsi="Arial" w:cs="Arial"/>
          <w:color w:val="222222"/>
          <w:sz w:val="24"/>
          <w:szCs w:val="24"/>
        </w:rPr>
      </w:pPr>
      <w:r w:rsidRPr="007337DD">
        <w:rPr>
          <w:rFonts w:ascii="Arial" w:hAnsi="Arial" w:cs="Arial"/>
          <w:color w:val="222222"/>
          <w:sz w:val="24"/>
          <w:szCs w:val="24"/>
        </w:rPr>
        <w:t xml:space="preserve">Unicef. (2008). </w:t>
      </w:r>
      <w:r w:rsidRPr="007337DD">
        <w:rPr>
          <w:rFonts w:ascii="Arial" w:hAnsi="Arial" w:cs="Arial"/>
          <w:i/>
          <w:iCs/>
          <w:color w:val="222222"/>
          <w:sz w:val="24"/>
          <w:szCs w:val="24"/>
        </w:rPr>
        <w:t>A world fit for children</w:t>
      </w:r>
      <w:r w:rsidRPr="007337DD">
        <w:rPr>
          <w:rFonts w:ascii="Arial" w:hAnsi="Arial" w:cs="Arial"/>
          <w:color w:val="222222"/>
          <w:sz w:val="24"/>
          <w:szCs w:val="24"/>
        </w:rPr>
        <w:t>. UNICEF.</w:t>
      </w:r>
    </w:p>
    <w:p w14:paraId="52310CC1" w14:textId="77777777" w:rsidR="00020503" w:rsidRPr="007337DD" w:rsidRDefault="00020503" w:rsidP="007337DD">
      <w:pPr>
        <w:spacing w:line="360" w:lineRule="auto"/>
        <w:rPr>
          <w:rFonts w:ascii="Arial" w:hAnsi="Arial" w:cs="Arial"/>
          <w:sz w:val="24"/>
          <w:szCs w:val="24"/>
        </w:rPr>
      </w:pPr>
      <w:r>
        <w:rPr>
          <w:rFonts w:ascii="Arial" w:hAnsi="Arial" w:cs="Arial"/>
          <w:sz w:val="24"/>
          <w:szCs w:val="24"/>
        </w:rPr>
        <w:t xml:space="preserve">UNICEF. (No date) ‘How we protect children’s rights’ </w:t>
      </w:r>
      <w:hyperlink r:id="rId8" w:history="1">
        <w:r w:rsidRPr="007337DD">
          <w:rPr>
            <w:rStyle w:val="Hyperlink"/>
            <w:rFonts w:ascii="Arial" w:hAnsi="Arial" w:cs="Arial"/>
            <w:sz w:val="24"/>
            <w:szCs w:val="24"/>
          </w:rPr>
          <w:t>https://www.unicef.org.uk/what-we-do/un-convention-child-rights/</w:t>
        </w:r>
      </w:hyperlink>
      <w:r>
        <w:rPr>
          <w:rFonts w:ascii="Arial" w:hAnsi="Arial" w:cs="Arial"/>
          <w:sz w:val="24"/>
          <w:szCs w:val="24"/>
        </w:rPr>
        <w:t xml:space="preserve"> [Accessed: 30</w:t>
      </w:r>
      <w:r w:rsidRPr="00871C68">
        <w:rPr>
          <w:rFonts w:ascii="Arial" w:hAnsi="Arial" w:cs="Arial"/>
          <w:sz w:val="24"/>
          <w:szCs w:val="24"/>
          <w:vertAlign w:val="superscript"/>
        </w:rPr>
        <w:t>th</w:t>
      </w:r>
      <w:r>
        <w:rPr>
          <w:rFonts w:ascii="Arial" w:hAnsi="Arial" w:cs="Arial"/>
          <w:sz w:val="24"/>
          <w:szCs w:val="24"/>
        </w:rPr>
        <w:t xml:space="preserve"> November 2017].</w:t>
      </w:r>
    </w:p>
    <w:p w14:paraId="3EC32D0B" w14:textId="77777777" w:rsidR="00020503" w:rsidRPr="00020503" w:rsidRDefault="00020503" w:rsidP="007337DD">
      <w:pPr>
        <w:spacing w:line="360" w:lineRule="auto"/>
        <w:rPr>
          <w:rFonts w:ascii="Arial" w:hAnsi="Arial" w:cs="Arial"/>
          <w:color w:val="222222"/>
          <w:sz w:val="24"/>
          <w:szCs w:val="24"/>
        </w:rPr>
      </w:pPr>
      <w:r w:rsidRPr="00020503">
        <w:rPr>
          <w:rFonts w:ascii="Arial" w:hAnsi="Arial" w:cs="Arial"/>
          <w:color w:val="222222"/>
          <w:sz w:val="24"/>
          <w:szCs w:val="24"/>
        </w:rPr>
        <w:lastRenderedPageBreak/>
        <w:t>Waterhouse, S. R., Cl</w:t>
      </w:r>
      <w:r>
        <w:rPr>
          <w:rFonts w:ascii="Arial" w:hAnsi="Arial" w:cs="Arial"/>
          <w:color w:val="222222"/>
          <w:sz w:val="24"/>
          <w:szCs w:val="24"/>
        </w:rPr>
        <w:t>ough, M., &amp; le Fleming, M. (2011)</w:t>
      </w:r>
      <w:r w:rsidRPr="00020503">
        <w:rPr>
          <w:rFonts w:ascii="Arial" w:hAnsi="Arial" w:cs="Arial"/>
          <w:color w:val="222222"/>
          <w:sz w:val="24"/>
          <w:szCs w:val="24"/>
        </w:rPr>
        <w:t xml:space="preserve"> </w:t>
      </w:r>
      <w:r w:rsidRPr="00020503">
        <w:rPr>
          <w:rFonts w:ascii="Arial" w:hAnsi="Arial" w:cs="Arial"/>
          <w:i/>
          <w:iCs/>
          <w:color w:val="222222"/>
          <w:sz w:val="24"/>
          <w:szCs w:val="24"/>
        </w:rPr>
        <w:t>Lost in Care: Report of the Tribunal of Inquiry into the abuse of children in care in the former county council areas of Gwynedd and Clwyd since 1974</w:t>
      </w:r>
      <w:r w:rsidRPr="00020503">
        <w:rPr>
          <w:rFonts w:ascii="Arial" w:hAnsi="Arial" w:cs="Arial"/>
          <w:color w:val="222222"/>
          <w:sz w:val="24"/>
          <w:szCs w:val="24"/>
        </w:rPr>
        <w:t>. London: Stationery Office.</w:t>
      </w:r>
    </w:p>
    <w:p w14:paraId="60A3CC2C" w14:textId="77777777" w:rsidR="00020503" w:rsidRPr="00020503" w:rsidRDefault="00020503" w:rsidP="007337DD">
      <w:pPr>
        <w:spacing w:line="360" w:lineRule="auto"/>
        <w:rPr>
          <w:rFonts w:ascii="Arial" w:hAnsi="Arial" w:cs="Arial"/>
          <w:i/>
          <w:color w:val="222222"/>
          <w:sz w:val="24"/>
          <w:szCs w:val="24"/>
        </w:rPr>
      </w:pPr>
      <w:r>
        <w:rPr>
          <w:rFonts w:ascii="Arial" w:hAnsi="Arial" w:cs="Arial"/>
          <w:color w:val="222222"/>
          <w:sz w:val="24"/>
          <w:szCs w:val="24"/>
        </w:rPr>
        <w:t xml:space="preserve">Welsh Assembly Government. (2008) </w:t>
      </w:r>
      <w:r w:rsidRPr="00020503">
        <w:rPr>
          <w:rFonts w:ascii="Arial" w:hAnsi="Arial" w:cs="Arial"/>
          <w:i/>
          <w:color w:val="222222"/>
          <w:sz w:val="24"/>
          <w:szCs w:val="24"/>
        </w:rPr>
        <w:t xml:space="preserve">All Wales Child Protection </w:t>
      </w:r>
      <w:r>
        <w:rPr>
          <w:rFonts w:ascii="Arial" w:hAnsi="Arial" w:cs="Arial"/>
          <w:i/>
          <w:color w:val="222222"/>
          <w:sz w:val="24"/>
          <w:szCs w:val="24"/>
        </w:rPr>
        <w:t>Procedures.</w:t>
      </w:r>
    </w:p>
    <w:p w14:paraId="06DC9146" w14:textId="77777777" w:rsidR="00020503" w:rsidRPr="007337DD" w:rsidRDefault="00020503" w:rsidP="007337DD">
      <w:pPr>
        <w:spacing w:line="360" w:lineRule="auto"/>
        <w:rPr>
          <w:rFonts w:ascii="Arial" w:hAnsi="Arial" w:cs="Arial"/>
          <w:color w:val="222222"/>
          <w:sz w:val="24"/>
          <w:szCs w:val="24"/>
        </w:rPr>
      </w:pPr>
      <w:r w:rsidRPr="007337DD">
        <w:rPr>
          <w:rFonts w:ascii="Arial" w:hAnsi="Arial" w:cs="Arial"/>
          <w:color w:val="222222"/>
          <w:sz w:val="24"/>
          <w:szCs w:val="24"/>
        </w:rPr>
        <w:t>Yegidis, B. L., Weinbac</w:t>
      </w:r>
      <w:r>
        <w:rPr>
          <w:rFonts w:ascii="Arial" w:hAnsi="Arial" w:cs="Arial"/>
          <w:color w:val="222222"/>
          <w:sz w:val="24"/>
          <w:szCs w:val="24"/>
        </w:rPr>
        <w:t>h, R. W., &amp; Myers, L. L. (2017)</w:t>
      </w:r>
      <w:r w:rsidRPr="007337DD">
        <w:rPr>
          <w:rFonts w:ascii="Arial" w:hAnsi="Arial" w:cs="Arial"/>
          <w:color w:val="222222"/>
          <w:sz w:val="24"/>
          <w:szCs w:val="24"/>
        </w:rPr>
        <w:t xml:space="preserve"> </w:t>
      </w:r>
      <w:r w:rsidRPr="007337DD">
        <w:rPr>
          <w:rFonts w:ascii="Arial" w:hAnsi="Arial" w:cs="Arial"/>
          <w:i/>
          <w:iCs/>
          <w:color w:val="222222"/>
          <w:sz w:val="24"/>
          <w:szCs w:val="24"/>
        </w:rPr>
        <w:t>Research methods for social workers</w:t>
      </w:r>
      <w:r w:rsidRPr="007337DD">
        <w:rPr>
          <w:rFonts w:ascii="Arial" w:hAnsi="Arial" w:cs="Arial"/>
          <w:color w:val="222222"/>
          <w:sz w:val="24"/>
          <w:szCs w:val="24"/>
        </w:rPr>
        <w:t>. Pearson.</w:t>
      </w:r>
    </w:p>
    <w:sectPr w:rsidR="00020503" w:rsidRPr="007337D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593A0" w14:textId="77777777" w:rsidR="00C76193" w:rsidRDefault="00C76193" w:rsidP="00C76193">
      <w:pPr>
        <w:spacing w:after="0" w:line="240" w:lineRule="auto"/>
      </w:pPr>
      <w:r>
        <w:separator/>
      </w:r>
    </w:p>
  </w:endnote>
  <w:endnote w:type="continuationSeparator" w:id="0">
    <w:p w14:paraId="68CB0373" w14:textId="77777777" w:rsidR="00C76193" w:rsidRDefault="00C76193" w:rsidP="00C76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B20D3" w14:textId="77777777" w:rsidR="00C76193" w:rsidRDefault="00C76193" w:rsidP="00C76193">
      <w:pPr>
        <w:spacing w:after="0" w:line="240" w:lineRule="auto"/>
      </w:pPr>
      <w:r>
        <w:separator/>
      </w:r>
    </w:p>
  </w:footnote>
  <w:footnote w:type="continuationSeparator" w:id="0">
    <w:p w14:paraId="552775BC" w14:textId="77777777" w:rsidR="00C76193" w:rsidRDefault="00C76193" w:rsidP="00C76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472CB" w14:textId="77777777" w:rsidR="00C76193" w:rsidRDefault="00C76193">
    <w:pPr>
      <w:pStyle w:val="Header"/>
    </w:pPr>
    <w:r>
      <w:t>Student Number: 1501407</w:t>
    </w:r>
  </w:p>
  <w:p w14:paraId="3E34B3EE" w14:textId="77777777" w:rsidR="00C76193" w:rsidRDefault="00C76193">
    <w:pPr>
      <w:pStyle w:val="Header"/>
    </w:pPr>
    <w:r>
      <w:t>Module Name: Safeguarding Children in the Early Years</w:t>
    </w:r>
  </w:p>
  <w:p w14:paraId="06E797AB" w14:textId="2588A299" w:rsidR="00C76193" w:rsidRDefault="00440BF6">
    <w:pPr>
      <w:pStyle w:val="Header"/>
    </w:pPr>
    <w:r>
      <w:t>Module Code: EAEE5006</w:t>
    </w:r>
  </w:p>
  <w:p w14:paraId="05D28CBF" w14:textId="5D2F5F8B" w:rsidR="00476FF8" w:rsidRDefault="007337DD">
    <w:pPr>
      <w:pStyle w:val="Header"/>
    </w:pPr>
    <w:r>
      <w:t>Word C</w:t>
    </w:r>
    <w:r w:rsidR="00476FF8">
      <w:t>ount: 2,057</w:t>
    </w:r>
  </w:p>
  <w:p w14:paraId="7DB2254D" w14:textId="77777777" w:rsidR="00C76193" w:rsidRDefault="00C761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193"/>
    <w:rsid w:val="00020503"/>
    <w:rsid w:val="00083BC1"/>
    <w:rsid w:val="000C10B3"/>
    <w:rsid w:val="001208D3"/>
    <w:rsid w:val="002136B2"/>
    <w:rsid w:val="00247ECB"/>
    <w:rsid w:val="00271A76"/>
    <w:rsid w:val="00295AA0"/>
    <w:rsid w:val="002D2E52"/>
    <w:rsid w:val="002E3C78"/>
    <w:rsid w:val="003133AD"/>
    <w:rsid w:val="003F3D6B"/>
    <w:rsid w:val="003F691B"/>
    <w:rsid w:val="00410869"/>
    <w:rsid w:val="004138DB"/>
    <w:rsid w:val="00440BF6"/>
    <w:rsid w:val="00476FF8"/>
    <w:rsid w:val="004954DF"/>
    <w:rsid w:val="00496F3D"/>
    <w:rsid w:val="00497565"/>
    <w:rsid w:val="004A58CF"/>
    <w:rsid w:val="004D7B8B"/>
    <w:rsid w:val="005C181E"/>
    <w:rsid w:val="006402E8"/>
    <w:rsid w:val="006638B7"/>
    <w:rsid w:val="0067028E"/>
    <w:rsid w:val="00702A88"/>
    <w:rsid w:val="007337DD"/>
    <w:rsid w:val="00752A3F"/>
    <w:rsid w:val="0075569E"/>
    <w:rsid w:val="007F10F1"/>
    <w:rsid w:val="00837C59"/>
    <w:rsid w:val="00871C68"/>
    <w:rsid w:val="00871D59"/>
    <w:rsid w:val="008775E7"/>
    <w:rsid w:val="008C47C2"/>
    <w:rsid w:val="00936578"/>
    <w:rsid w:val="00944EAB"/>
    <w:rsid w:val="00963048"/>
    <w:rsid w:val="00972074"/>
    <w:rsid w:val="00A5357E"/>
    <w:rsid w:val="00B62546"/>
    <w:rsid w:val="00B678EB"/>
    <w:rsid w:val="00B75160"/>
    <w:rsid w:val="00B8217A"/>
    <w:rsid w:val="00B851DF"/>
    <w:rsid w:val="00C43863"/>
    <w:rsid w:val="00C76193"/>
    <w:rsid w:val="00C83DC2"/>
    <w:rsid w:val="00CC3412"/>
    <w:rsid w:val="00CD0769"/>
    <w:rsid w:val="00CF693A"/>
    <w:rsid w:val="00D05E63"/>
    <w:rsid w:val="00D50D02"/>
    <w:rsid w:val="00D852DA"/>
    <w:rsid w:val="00DB7FD4"/>
    <w:rsid w:val="00E66097"/>
    <w:rsid w:val="00E83E7D"/>
    <w:rsid w:val="00EA3912"/>
    <w:rsid w:val="00EC3790"/>
    <w:rsid w:val="00FE4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6AA3"/>
  <w15:chartTrackingRefBased/>
  <w15:docId w15:val="{4D9AF08B-49BB-40EC-8B85-23630DC4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193"/>
  </w:style>
  <w:style w:type="paragraph" w:styleId="Footer">
    <w:name w:val="footer"/>
    <w:basedOn w:val="Normal"/>
    <w:link w:val="FooterChar"/>
    <w:uiPriority w:val="99"/>
    <w:unhideWhenUsed/>
    <w:rsid w:val="00C76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193"/>
  </w:style>
  <w:style w:type="character" w:styleId="Hyperlink">
    <w:name w:val="Hyperlink"/>
    <w:basedOn w:val="DefaultParagraphFont"/>
    <w:uiPriority w:val="99"/>
    <w:unhideWhenUsed/>
    <w:rsid w:val="002136B2"/>
    <w:rPr>
      <w:color w:val="0563C1" w:themeColor="hyperlink"/>
      <w:u w:val="single"/>
    </w:rPr>
  </w:style>
  <w:style w:type="character" w:styleId="UnresolvedMention">
    <w:name w:val="Unresolved Mention"/>
    <w:basedOn w:val="DefaultParagraphFont"/>
    <w:uiPriority w:val="99"/>
    <w:semiHidden/>
    <w:unhideWhenUsed/>
    <w:rsid w:val="002136B2"/>
    <w:rPr>
      <w:color w:val="808080"/>
      <w:shd w:val="clear" w:color="auto" w:fill="E6E6E6"/>
    </w:rPr>
  </w:style>
  <w:style w:type="character" w:customStyle="1" w:styleId="Date1">
    <w:name w:val="Date1"/>
    <w:basedOn w:val="DefaultParagraphFont"/>
    <w:rsid w:val="002136B2"/>
  </w:style>
  <w:style w:type="paragraph" w:styleId="NormalWeb">
    <w:name w:val="Normal (Web)"/>
    <w:basedOn w:val="Normal"/>
    <w:uiPriority w:val="99"/>
    <w:unhideWhenUsed/>
    <w:rsid w:val="00944E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0069005">
      <w:bodyDiv w:val="1"/>
      <w:marLeft w:val="0"/>
      <w:marRight w:val="0"/>
      <w:marTop w:val="0"/>
      <w:marBottom w:val="0"/>
      <w:divBdr>
        <w:top w:val="none" w:sz="0" w:space="0" w:color="auto"/>
        <w:left w:val="none" w:sz="0" w:space="0" w:color="auto"/>
        <w:bottom w:val="none" w:sz="0" w:space="0" w:color="auto"/>
        <w:right w:val="none" w:sz="0" w:space="0" w:color="auto"/>
      </w:divBdr>
    </w:div>
    <w:div w:id="185480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7" Type="http://schemas.openxmlformats.org/officeDocument/2006/relationships/hyperlink" Target="http://www.dailymail.co.uk/news/article-2317624/Changing-face-Britain-By-2050-UK-overtake-United-States-ethnically-diverse-Western-natio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bbc.co.uk/1/hi/uk/2062590.s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7</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Yunara Zola</dc:creator>
  <cp:keywords/>
  <dc:description/>
  <cp:lastModifiedBy>Yunara Zola</cp:lastModifiedBy>
  <cp:revision>10</cp:revision>
  <dcterms:created xsi:type="dcterms:W3CDTF">2017-11-30T09:21:00Z</dcterms:created>
  <dcterms:modified xsi:type="dcterms:W3CDTF">2017-12-01T13:42:00Z</dcterms:modified>
</cp:coreProperties>
</file>