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96A" w:rsidRPr="005E153B" w:rsidRDefault="000C132E">
      <w:pPr>
        <w:rPr>
          <w:b/>
          <w:sz w:val="32"/>
          <w:szCs w:val="32"/>
        </w:rPr>
      </w:pPr>
      <w:r w:rsidRPr="005E153B">
        <w:rPr>
          <w:b/>
          <w:sz w:val="32"/>
          <w:szCs w:val="32"/>
        </w:rPr>
        <w:t>The impact of the ‘Arab spring’ and its relationship with Islam and Muslim identities</w:t>
      </w:r>
    </w:p>
    <w:p w:rsidR="00672088" w:rsidRDefault="00672088" w:rsidP="00F64EAE">
      <w:pPr>
        <w:jc w:val="both"/>
        <w:rPr>
          <w:rFonts w:ascii="Times New Roman" w:hAnsi="Times New Roman" w:cs="Times New Roman"/>
        </w:rPr>
      </w:pPr>
      <w:r>
        <w:rPr>
          <w:rFonts w:ascii="Times New Roman" w:hAnsi="Times New Roman" w:cs="Times New Roman"/>
        </w:rPr>
        <w:t xml:space="preserve">The </w:t>
      </w:r>
      <w:r w:rsidR="00972965">
        <w:rPr>
          <w:rFonts w:ascii="Times New Roman" w:hAnsi="Times New Roman" w:cs="Times New Roman"/>
        </w:rPr>
        <w:t>‘</w:t>
      </w:r>
      <w:r w:rsidR="005E153B">
        <w:rPr>
          <w:rFonts w:ascii="Times New Roman" w:hAnsi="Times New Roman" w:cs="Times New Roman"/>
        </w:rPr>
        <w:t>Arab S</w:t>
      </w:r>
      <w:r>
        <w:rPr>
          <w:rFonts w:ascii="Times New Roman" w:hAnsi="Times New Roman" w:cs="Times New Roman"/>
        </w:rPr>
        <w:t>pring</w:t>
      </w:r>
      <w:r w:rsidR="00972965">
        <w:rPr>
          <w:rFonts w:ascii="Times New Roman" w:hAnsi="Times New Roman" w:cs="Times New Roman"/>
        </w:rPr>
        <w:t>’</w:t>
      </w:r>
      <w:r>
        <w:rPr>
          <w:rFonts w:ascii="Times New Roman" w:hAnsi="Times New Roman" w:cs="Times New Roman"/>
        </w:rPr>
        <w:t xml:space="preserve"> (2011) was a wave of pro-democracy uprisings throughout the Middle East and North Africa</w:t>
      </w:r>
      <w:r>
        <w:rPr>
          <w:rStyle w:val="FootnoteReference"/>
          <w:rFonts w:ascii="Times New Roman" w:hAnsi="Times New Roman" w:cs="Times New Roman"/>
        </w:rPr>
        <w:footnoteReference w:id="1"/>
      </w:r>
      <w:r>
        <w:rPr>
          <w:rFonts w:ascii="Times New Roman" w:hAnsi="Times New Roman" w:cs="Times New Roman"/>
        </w:rPr>
        <w:t>.</w:t>
      </w:r>
      <w:r w:rsidR="00463DA8">
        <w:rPr>
          <w:rFonts w:ascii="Times New Roman" w:hAnsi="Times New Roman" w:cs="Times New Roman"/>
        </w:rPr>
        <w:t xml:space="preserve"> Although the Arab S</w:t>
      </w:r>
      <w:r w:rsidR="00972965">
        <w:rPr>
          <w:rFonts w:ascii="Times New Roman" w:hAnsi="Times New Roman" w:cs="Times New Roman"/>
        </w:rPr>
        <w:t>pring began in Tunisia it quickly spread across several Muslim majority countries, including: Libya, Egypt, Syria and Bahrain</w:t>
      </w:r>
      <w:r w:rsidR="00972965">
        <w:rPr>
          <w:rStyle w:val="FootnoteReference"/>
          <w:rFonts w:ascii="Times New Roman" w:hAnsi="Times New Roman" w:cs="Times New Roman"/>
        </w:rPr>
        <w:footnoteReference w:id="2"/>
      </w:r>
      <w:r w:rsidR="005E153B">
        <w:rPr>
          <w:rFonts w:ascii="Times New Roman" w:hAnsi="Times New Roman" w:cs="Times New Roman"/>
        </w:rPr>
        <w:t>.</w:t>
      </w:r>
      <w:r w:rsidR="00972965">
        <w:rPr>
          <w:rFonts w:ascii="Times New Roman" w:hAnsi="Times New Roman" w:cs="Times New Roman"/>
        </w:rPr>
        <w:t xml:space="preserve"> </w:t>
      </w:r>
      <w:r w:rsidR="009A0639">
        <w:rPr>
          <w:rFonts w:ascii="Times New Roman" w:hAnsi="Times New Roman" w:cs="Times New Roman"/>
        </w:rPr>
        <w:t xml:space="preserve">It all began in 2010, when a Tunisian street vendor Muhammad </w:t>
      </w:r>
      <w:proofErr w:type="spellStart"/>
      <w:r w:rsidR="009A0639">
        <w:rPr>
          <w:rFonts w:ascii="Times New Roman" w:hAnsi="Times New Roman" w:cs="Times New Roman"/>
        </w:rPr>
        <w:t>Bouazizi</w:t>
      </w:r>
      <w:proofErr w:type="spellEnd"/>
      <w:r w:rsidR="009A0639" w:rsidRPr="009677AC">
        <w:rPr>
          <w:rFonts w:ascii="Times New Roman" w:hAnsi="Times New Roman" w:cs="Times New Roman"/>
          <w:color w:val="000000" w:themeColor="text1"/>
        </w:rPr>
        <w:t>—</w:t>
      </w:r>
      <w:r w:rsidR="009A0639">
        <w:rPr>
          <w:rFonts w:ascii="Times New Roman" w:hAnsi="Times New Roman" w:cs="Times New Roman"/>
        </w:rPr>
        <w:t>whilst protesting the unjust seizing of his vegetable stall</w:t>
      </w:r>
      <w:r w:rsidR="009A0639" w:rsidRPr="009677AC">
        <w:rPr>
          <w:rFonts w:ascii="Times New Roman" w:hAnsi="Times New Roman" w:cs="Times New Roman"/>
          <w:color w:val="000000" w:themeColor="text1"/>
        </w:rPr>
        <w:t>—</w:t>
      </w:r>
      <w:r w:rsidR="009A0639">
        <w:rPr>
          <w:rFonts w:ascii="Times New Roman" w:hAnsi="Times New Roman" w:cs="Times New Roman"/>
        </w:rPr>
        <w:t>set himself on fire out</w:t>
      </w:r>
      <w:r w:rsidR="00436696">
        <w:rPr>
          <w:rFonts w:ascii="Times New Roman" w:hAnsi="Times New Roman" w:cs="Times New Roman"/>
        </w:rPr>
        <w:t xml:space="preserve">side the provincial government building in </w:t>
      </w:r>
      <w:proofErr w:type="spellStart"/>
      <w:r w:rsidR="00436696">
        <w:rPr>
          <w:rFonts w:ascii="Times New Roman" w:hAnsi="Times New Roman" w:cs="Times New Roman"/>
        </w:rPr>
        <w:t>Sidi</w:t>
      </w:r>
      <w:proofErr w:type="spellEnd"/>
      <w:r w:rsidR="00436696">
        <w:rPr>
          <w:rFonts w:ascii="Times New Roman" w:hAnsi="Times New Roman" w:cs="Times New Roman"/>
        </w:rPr>
        <w:t xml:space="preserve"> </w:t>
      </w:r>
      <w:proofErr w:type="spellStart"/>
      <w:r w:rsidR="00436696">
        <w:rPr>
          <w:rFonts w:ascii="Times New Roman" w:hAnsi="Times New Roman" w:cs="Times New Roman"/>
        </w:rPr>
        <w:t>Bouzid</w:t>
      </w:r>
      <w:proofErr w:type="spellEnd"/>
      <w:r w:rsidR="00436696">
        <w:rPr>
          <w:rStyle w:val="FootnoteReference"/>
          <w:rFonts w:ascii="Times New Roman" w:hAnsi="Times New Roman" w:cs="Times New Roman"/>
        </w:rPr>
        <w:footnoteReference w:id="3"/>
      </w:r>
      <w:r w:rsidR="00436696">
        <w:rPr>
          <w:rFonts w:ascii="Times New Roman" w:hAnsi="Times New Roman" w:cs="Times New Roman"/>
        </w:rPr>
        <w:t xml:space="preserve">. </w:t>
      </w:r>
      <w:proofErr w:type="spellStart"/>
      <w:r w:rsidR="00675F82">
        <w:rPr>
          <w:rFonts w:ascii="Times New Roman" w:hAnsi="Times New Roman" w:cs="Times New Roman"/>
        </w:rPr>
        <w:t>Bouazizi</w:t>
      </w:r>
      <w:proofErr w:type="spellEnd"/>
      <w:r w:rsidR="00F12133">
        <w:rPr>
          <w:rFonts w:ascii="Times New Roman" w:hAnsi="Times New Roman" w:cs="Times New Roman"/>
        </w:rPr>
        <w:t xml:space="preserve"> was instantly </w:t>
      </w:r>
      <w:r w:rsidR="005E153B">
        <w:rPr>
          <w:rFonts w:ascii="Times New Roman" w:hAnsi="Times New Roman" w:cs="Times New Roman"/>
        </w:rPr>
        <w:t>seen</w:t>
      </w:r>
      <w:r w:rsidR="00F12133">
        <w:rPr>
          <w:rFonts w:ascii="Times New Roman" w:hAnsi="Times New Roman" w:cs="Times New Roman"/>
        </w:rPr>
        <w:t xml:space="preserve"> as a martyr, </w:t>
      </w:r>
      <w:r w:rsidR="005E153B">
        <w:rPr>
          <w:rFonts w:ascii="Times New Roman" w:hAnsi="Times New Roman" w:cs="Times New Roman"/>
        </w:rPr>
        <w:t xml:space="preserve">his death </w:t>
      </w:r>
      <w:r w:rsidR="00463DA8">
        <w:rPr>
          <w:rFonts w:ascii="Times New Roman" w:hAnsi="Times New Roman" w:cs="Times New Roman"/>
        </w:rPr>
        <w:t>became</w:t>
      </w:r>
      <w:r w:rsidR="005E153B">
        <w:rPr>
          <w:rFonts w:ascii="Times New Roman" w:hAnsi="Times New Roman" w:cs="Times New Roman"/>
        </w:rPr>
        <w:t xml:space="preserve"> the</w:t>
      </w:r>
      <w:r w:rsidR="00F12133">
        <w:rPr>
          <w:rFonts w:ascii="Times New Roman" w:hAnsi="Times New Roman" w:cs="Times New Roman"/>
        </w:rPr>
        <w:t xml:space="preserve"> impetus the Tunisians </w:t>
      </w:r>
      <w:r w:rsidR="005E153B">
        <w:rPr>
          <w:rFonts w:ascii="Times New Roman" w:hAnsi="Times New Roman" w:cs="Times New Roman"/>
        </w:rPr>
        <w:t xml:space="preserve">were waiting for </w:t>
      </w:r>
      <w:r w:rsidR="00F12133">
        <w:rPr>
          <w:rFonts w:ascii="Times New Roman" w:hAnsi="Times New Roman" w:cs="Times New Roman"/>
        </w:rPr>
        <w:t xml:space="preserve">to rise up against the oppressive regime. </w:t>
      </w:r>
      <w:r w:rsidR="004F3707">
        <w:rPr>
          <w:rFonts w:ascii="Times New Roman" w:hAnsi="Times New Roman" w:cs="Times New Roman"/>
        </w:rPr>
        <w:t xml:space="preserve">The first of many demonstrations took place in December 2010, the protest movement </w:t>
      </w:r>
      <w:r w:rsidR="00672BB9">
        <w:rPr>
          <w:rFonts w:ascii="Times New Roman" w:hAnsi="Times New Roman" w:cs="Times New Roman"/>
        </w:rPr>
        <w:t>dubbed</w:t>
      </w:r>
      <w:r w:rsidR="00463DA8">
        <w:rPr>
          <w:rFonts w:ascii="Times New Roman" w:hAnsi="Times New Roman" w:cs="Times New Roman"/>
        </w:rPr>
        <w:t xml:space="preserve"> </w:t>
      </w:r>
      <w:r w:rsidR="004F3707">
        <w:rPr>
          <w:rFonts w:ascii="Times New Roman" w:hAnsi="Times New Roman" w:cs="Times New Roman"/>
        </w:rPr>
        <w:t xml:space="preserve">the ‘Jasmine Revolution’ </w:t>
      </w:r>
      <w:r w:rsidR="005E153B">
        <w:rPr>
          <w:rFonts w:ascii="Times New Roman" w:hAnsi="Times New Roman" w:cs="Times New Roman"/>
        </w:rPr>
        <w:t>rapidly</w:t>
      </w:r>
      <w:r w:rsidR="004F3707">
        <w:rPr>
          <w:rFonts w:ascii="Times New Roman" w:hAnsi="Times New Roman" w:cs="Times New Roman"/>
        </w:rPr>
        <w:t xml:space="preserve"> spread across the country</w:t>
      </w:r>
      <w:r w:rsidR="004F3707">
        <w:rPr>
          <w:rStyle w:val="FootnoteReference"/>
          <w:rFonts w:ascii="Times New Roman" w:hAnsi="Times New Roman" w:cs="Times New Roman"/>
        </w:rPr>
        <w:footnoteReference w:id="4"/>
      </w:r>
      <w:r w:rsidR="00672BB9">
        <w:rPr>
          <w:rFonts w:ascii="Times New Roman" w:hAnsi="Times New Roman" w:cs="Times New Roman"/>
        </w:rPr>
        <w:t xml:space="preserve"> and eventually resulted in </w:t>
      </w:r>
      <w:proofErr w:type="spellStart"/>
      <w:r w:rsidR="00672BB9">
        <w:rPr>
          <w:rFonts w:ascii="Times New Roman" w:hAnsi="Times New Roman" w:cs="Times New Roman"/>
        </w:rPr>
        <w:t>Zine</w:t>
      </w:r>
      <w:proofErr w:type="spellEnd"/>
      <w:r w:rsidR="00672BB9">
        <w:rPr>
          <w:rFonts w:ascii="Times New Roman" w:hAnsi="Times New Roman" w:cs="Times New Roman"/>
        </w:rPr>
        <w:t xml:space="preserve"> al-</w:t>
      </w:r>
      <w:proofErr w:type="spellStart"/>
      <w:r w:rsidR="00672BB9">
        <w:rPr>
          <w:rFonts w:ascii="Times New Roman" w:hAnsi="Times New Roman" w:cs="Times New Roman"/>
        </w:rPr>
        <w:t>Abidine</w:t>
      </w:r>
      <w:proofErr w:type="spellEnd"/>
      <w:r w:rsidR="00672BB9">
        <w:rPr>
          <w:rFonts w:ascii="Times New Roman" w:hAnsi="Times New Roman" w:cs="Times New Roman"/>
        </w:rPr>
        <w:t xml:space="preserve"> Ben Ali to step down from his presidency and flee the country. </w:t>
      </w:r>
      <w:r w:rsidR="00512140">
        <w:rPr>
          <w:rFonts w:ascii="Times New Roman" w:hAnsi="Times New Roman" w:cs="Times New Roman"/>
        </w:rPr>
        <w:t>As the Jasmine Revol</w:t>
      </w:r>
      <w:r w:rsidR="005E153B">
        <w:rPr>
          <w:rFonts w:ascii="Times New Roman" w:hAnsi="Times New Roman" w:cs="Times New Roman"/>
        </w:rPr>
        <w:t>ution protesters documented their activities on</w:t>
      </w:r>
      <w:r w:rsidR="00512140">
        <w:rPr>
          <w:rFonts w:ascii="Times New Roman" w:hAnsi="Times New Roman" w:cs="Times New Roman"/>
        </w:rPr>
        <w:t xml:space="preserve"> social media</w:t>
      </w:r>
      <w:r w:rsidR="00554C43">
        <w:rPr>
          <w:rFonts w:ascii="Times New Roman" w:hAnsi="Times New Roman" w:cs="Times New Roman"/>
        </w:rPr>
        <w:t>,</w:t>
      </w:r>
      <w:r w:rsidR="00512140">
        <w:rPr>
          <w:rFonts w:ascii="Times New Roman" w:hAnsi="Times New Roman" w:cs="Times New Roman"/>
        </w:rPr>
        <w:t xml:space="preserve"> it wasn’t long before other Muslim </w:t>
      </w:r>
      <w:r w:rsidR="005E153B">
        <w:rPr>
          <w:rFonts w:ascii="Times New Roman" w:hAnsi="Times New Roman" w:cs="Times New Roman"/>
        </w:rPr>
        <w:t xml:space="preserve">majority </w:t>
      </w:r>
      <w:r w:rsidR="00512140">
        <w:rPr>
          <w:rFonts w:ascii="Times New Roman" w:hAnsi="Times New Roman" w:cs="Times New Roman"/>
        </w:rPr>
        <w:t xml:space="preserve">countries followed suit in a revolt against the oppression they were experiencing. </w:t>
      </w:r>
    </w:p>
    <w:p w:rsidR="000E7AEB" w:rsidRDefault="00313578" w:rsidP="00F64EAE">
      <w:pPr>
        <w:jc w:val="both"/>
        <w:rPr>
          <w:rFonts w:ascii="Times New Roman" w:hAnsi="Times New Roman" w:cs="Times New Roman"/>
          <w:color w:val="000000" w:themeColor="text1"/>
        </w:rPr>
      </w:pPr>
      <w:r>
        <w:rPr>
          <w:rFonts w:ascii="Times New Roman" w:hAnsi="Times New Roman" w:cs="Times New Roman"/>
        </w:rPr>
        <w:t xml:space="preserve">It is important to note that in Tunisia Islam was </w:t>
      </w:r>
      <w:r w:rsidR="00554C43">
        <w:rPr>
          <w:rFonts w:ascii="Times New Roman" w:hAnsi="Times New Roman" w:cs="Times New Roman"/>
        </w:rPr>
        <w:t>never</w:t>
      </w:r>
      <w:r>
        <w:rPr>
          <w:rFonts w:ascii="Times New Roman" w:hAnsi="Times New Roman" w:cs="Times New Roman"/>
        </w:rPr>
        <w:t xml:space="preserve"> at the heart of the revolution, as was the case in many other countries. The revolution was driven by an intense cry for social justice </w:t>
      </w:r>
      <w:r w:rsidR="004D0A1E">
        <w:rPr>
          <w:rFonts w:ascii="Times New Roman" w:hAnsi="Times New Roman" w:cs="Times New Roman"/>
        </w:rPr>
        <w:t xml:space="preserve">and democracy </w:t>
      </w:r>
      <w:r>
        <w:rPr>
          <w:rFonts w:ascii="Times New Roman" w:hAnsi="Times New Roman" w:cs="Times New Roman"/>
        </w:rPr>
        <w:t>against oppressive</w:t>
      </w:r>
      <w:r w:rsidR="00554C43">
        <w:rPr>
          <w:rFonts w:ascii="Times New Roman" w:hAnsi="Times New Roman" w:cs="Times New Roman"/>
        </w:rPr>
        <w:t>,</w:t>
      </w:r>
      <w:r>
        <w:rPr>
          <w:rFonts w:ascii="Times New Roman" w:hAnsi="Times New Roman" w:cs="Times New Roman"/>
        </w:rPr>
        <w:t xml:space="preserve"> </w:t>
      </w:r>
      <w:r w:rsidR="000E7AEB">
        <w:rPr>
          <w:rFonts w:ascii="Times New Roman" w:hAnsi="Times New Roman" w:cs="Times New Roman"/>
        </w:rPr>
        <w:t xml:space="preserve">pseudo </w:t>
      </w:r>
      <w:r>
        <w:rPr>
          <w:rFonts w:ascii="Times New Roman" w:hAnsi="Times New Roman" w:cs="Times New Roman"/>
        </w:rPr>
        <w:t>secular</w:t>
      </w:r>
      <w:r w:rsidR="000E7AEB">
        <w:rPr>
          <w:rFonts w:ascii="Times New Roman" w:hAnsi="Times New Roman" w:cs="Times New Roman"/>
        </w:rPr>
        <w:t>/Islamic</w:t>
      </w:r>
      <w:r>
        <w:rPr>
          <w:rFonts w:ascii="Times New Roman" w:hAnsi="Times New Roman" w:cs="Times New Roman"/>
        </w:rPr>
        <w:t xml:space="preserve"> </w:t>
      </w:r>
      <w:r w:rsidR="004D0A1E">
        <w:rPr>
          <w:rFonts w:ascii="Times New Roman" w:hAnsi="Times New Roman" w:cs="Times New Roman"/>
        </w:rPr>
        <w:t>dictatorship</w:t>
      </w:r>
      <w:r w:rsidR="00554C43">
        <w:rPr>
          <w:rFonts w:ascii="Times New Roman" w:hAnsi="Times New Roman" w:cs="Times New Roman"/>
        </w:rPr>
        <w:t>s</w:t>
      </w:r>
      <w:r>
        <w:rPr>
          <w:rFonts w:ascii="Times New Roman" w:hAnsi="Times New Roman" w:cs="Times New Roman"/>
        </w:rPr>
        <w:t>.</w:t>
      </w:r>
      <w:r w:rsidR="00554C43">
        <w:rPr>
          <w:rFonts w:ascii="Times New Roman" w:hAnsi="Times New Roman" w:cs="Times New Roman"/>
        </w:rPr>
        <w:t xml:space="preserve"> Authoritarian governments masked as having secular or Islamic values, yet their primary concern was power and control over the people, as opposed to the wellbeing of the people themselves. </w:t>
      </w:r>
      <w:r w:rsidR="004D0A1E">
        <w:rPr>
          <w:rFonts w:ascii="Times New Roman" w:hAnsi="Times New Roman" w:cs="Times New Roman"/>
        </w:rPr>
        <w:t xml:space="preserve">As noted by </w:t>
      </w:r>
      <w:proofErr w:type="spellStart"/>
      <w:r w:rsidR="004D0A1E">
        <w:rPr>
          <w:rFonts w:ascii="Times New Roman" w:hAnsi="Times New Roman" w:cs="Times New Roman"/>
        </w:rPr>
        <w:t>Alianak</w:t>
      </w:r>
      <w:proofErr w:type="spellEnd"/>
      <w:r w:rsidR="004D0A1E">
        <w:rPr>
          <w:rFonts w:ascii="Times New Roman" w:hAnsi="Times New Roman" w:cs="Times New Roman"/>
        </w:rPr>
        <w:t xml:space="preserve">, </w:t>
      </w:r>
      <w:r w:rsidR="00BF2F80">
        <w:rPr>
          <w:rFonts w:ascii="Times New Roman" w:hAnsi="Times New Roman" w:cs="Times New Roman"/>
        </w:rPr>
        <w:t>in Tunisia</w:t>
      </w:r>
      <w:r w:rsidR="004D0A1E">
        <w:rPr>
          <w:rFonts w:ascii="Times New Roman" w:hAnsi="Times New Roman" w:cs="Times New Roman"/>
        </w:rPr>
        <w:t xml:space="preserve"> the regime had in the past used Islam selectively,</w:t>
      </w:r>
      <w:r w:rsidR="006D0098">
        <w:rPr>
          <w:rFonts w:ascii="Times New Roman" w:hAnsi="Times New Roman" w:cs="Times New Roman"/>
        </w:rPr>
        <w:t xml:space="preserve"> although</w:t>
      </w:r>
      <w:r w:rsidR="004D0A1E">
        <w:rPr>
          <w:rFonts w:ascii="Times New Roman" w:hAnsi="Times New Roman" w:cs="Times New Roman"/>
        </w:rPr>
        <w:t xml:space="preserve"> at the time of the revolution ‘the president emphasised stability and did not resort to religion’</w:t>
      </w:r>
      <w:r w:rsidR="004D0A1E">
        <w:rPr>
          <w:rStyle w:val="FootnoteReference"/>
          <w:rFonts w:ascii="Times New Roman" w:hAnsi="Times New Roman" w:cs="Times New Roman"/>
        </w:rPr>
        <w:footnoteReference w:id="5"/>
      </w:r>
      <w:r w:rsidR="004D0A1E">
        <w:rPr>
          <w:rFonts w:ascii="Times New Roman" w:hAnsi="Times New Roman" w:cs="Times New Roman"/>
        </w:rPr>
        <w:t xml:space="preserve">. </w:t>
      </w:r>
      <w:r w:rsidR="00E15D30">
        <w:rPr>
          <w:rFonts w:ascii="Times New Roman" w:hAnsi="Times New Roman" w:cs="Times New Roman"/>
        </w:rPr>
        <w:t>Historically, religion</w:t>
      </w:r>
      <w:r w:rsidR="00E15D30" w:rsidRPr="009677AC">
        <w:rPr>
          <w:rFonts w:ascii="Times New Roman" w:hAnsi="Times New Roman" w:cs="Times New Roman"/>
          <w:color w:val="000000" w:themeColor="text1"/>
        </w:rPr>
        <w:t>—</w:t>
      </w:r>
      <w:r w:rsidR="00E15D30">
        <w:rPr>
          <w:rFonts w:ascii="Times New Roman" w:hAnsi="Times New Roman" w:cs="Times New Roman"/>
        </w:rPr>
        <w:t>and in particular Islam in the context of Muslim majority countries</w:t>
      </w:r>
      <w:r w:rsidR="00E15D30" w:rsidRPr="009677AC">
        <w:rPr>
          <w:rFonts w:ascii="Times New Roman" w:hAnsi="Times New Roman" w:cs="Times New Roman"/>
          <w:color w:val="000000" w:themeColor="text1"/>
        </w:rPr>
        <w:t>—</w:t>
      </w:r>
      <w:r w:rsidR="00E15D30">
        <w:rPr>
          <w:rFonts w:ascii="Times New Roman" w:hAnsi="Times New Roman" w:cs="Times New Roman"/>
          <w:color w:val="000000" w:themeColor="text1"/>
        </w:rPr>
        <w:t xml:space="preserve">has been used by political powers to control and subdue the masses. The people have also at time used Islam to unite against </w:t>
      </w:r>
      <w:r w:rsidR="00BF2F80">
        <w:rPr>
          <w:rFonts w:ascii="Times New Roman" w:hAnsi="Times New Roman" w:cs="Times New Roman"/>
          <w:color w:val="000000" w:themeColor="text1"/>
        </w:rPr>
        <w:t>oppression.</w:t>
      </w:r>
      <w:r w:rsidR="00E15D30">
        <w:rPr>
          <w:rFonts w:ascii="Times New Roman" w:hAnsi="Times New Roman" w:cs="Times New Roman"/>
          <w:color w:val="000000" w:themeColor="text1"/>
        </w:rPr>
        <w:t xml:space="preserve"> </w:t>
      </w:r>
      <w:r w:rsidR="00BF2F80">
        <w:rPr>
          <w:rFonts w:ascii="Times New Roman" w:hAnsi="Times New Roman" w:cs="Times New Roman"/>
          <w:color w:val="000000" w:themeColor="text1"/>
        </w:rPr>
        <w:t>However, at least</w:t>
      </w:r>
      <w:r w:rsidR="00E15D30">
        <w:rPr>
          <w:rFonts w:ascii="Times New Roman" w:hAnsi="Times New Roman" w:cs="Times New Roman"/>
          <w:color w:val="000000" w:themeColor="text1"/>
        </w:rPr>
        <w:t xml:space="preserve"> in Tunisia this did not seem to be the case. Although one could argue that Islam</w:t>
      </w:r>
      <w:r w:rsidR="00E15D30" w:rsidRPr="009677AC">
        <w:rPr>
          <w:rFonts w:ascii="Times New Roman" w:hAnsi="Times New Roman" w:cs="Times New Roman"/>
          <w:color w:val="000000" w:themeColor="text1"/>
        </w:rPr>
        <w:t>—</w:t>
      </w:r>
      <w:r w:rsidR="00E15D30">
        <w:rPr>
          <w:rFonts w:ascii="Times New Roman" w:hAnsi="Times New Roman" w:cs="Times New Roman"/>
          <w:color w:val="000000" w:themeColor="text1"/>
        </w:rPr>
        <w:t>as a cultural not as religion</w:t>
      </w:r>
      <w:r w:rsidR="00E15D30" w:rsidRPr="009677AC">
        <w:rPr>
          <w:rFonts w:ascii="Times New Roman" w:hAnsi="Times New Roman" w:cs="Times New Roman"/>
          <w:color w:val="000000" w:themeColor="text1"/>
        </w:rPr>
        <w:t>—</w:t>
      </w:r>
      <w:r w:rsidR="00E15D30">
        <w:rPr>
          <w:rFonts w:ascii="Times New Roman" w:hAnsi="Times New Roman" w:cs="Times New Roman"/>
          <w:color w:val="000000" w:themeColor="text1"/>
        </w:rPr>
        <w:t xml:space="preserve">was invoked by the people to encourage </w:t>
      </w:r>
      <w:r w:rsidR="00751067">
        <w:rPr>
          <w:rFonts w:ascii="Times New Roman" w:hAnsi="Times New Roman" w:cs="Times New Roman"/>
          <w:color w:val="000000" w:themeColor="text1"/>
        </w:rPr>
        <w:t>unity</w:t>
      </w:r>
      <w:r w:rsidR="00BF2F80">
        <w:rPr>
          <w:rFonts w:ascii="Times New Roman" w:hAnsi="Times New Roman" w:cs="Times New Roman"/>
          <w:color w:val="000000" w:themeColor="text1"/>
        </w:rPr>
        <w:t>,</w:t>
      </w:r>
      <w:r w:rsidR="00751067">
        <w:rPr>
          <w:rFonts w:ascii="Times New Roman" w:hAnsi="Times New Roman" w:cs="Times New Roman"/>
          <w:color w:val="000000" w:themeColor="text1"/>
        </w:rPr>
        <w:t xml:space="preserve"> and propel the revolution against the regime</w:t>
      </w:r>
      <w:r w:rsidR="00BF2F80">
        <w:rPr>
          <w:rFonts w:ascii="Times New Roman" w:hAnsi="Times New Roman" w:cs="Times New Roman"/>
          <w:color w:val="000000" w:themeColor="text1"/>
        </w:rPr>
        <w:t>.</w:t>
      </w:r>
      <w:r w:rsidR="000E7AEB" w:rsidRPr="000E7AEB">
        <w:rPr>
          <w:rFonts w:ascii="Times New Roman" w:hAnsi="Times New Roman" w:cs="Times New Roman"/>
          <w:color w:val="000000" w:themeColor="text1"/>
        </w:rPr>
        <w:t xml:space="preserve"> </w:t>
      </w:r>
      <w:r w:rsidR="000E7AEB">
        <w:rPr>
          <w:rFonts w:ascii="Times New Roman" w:hAnsi="Times New Roman" w:cs="Times New Roman"/>
          <w:color w:val="000000" w:themeColor="text1"/>
        </w:rPr>
        <w:t xml:space="preserve">After studying the Arab Spring </w:t>
      </w:r>
      <w:r w:rsidR="00834E44">
        <w:rPr>
          <w:rFonts w:ascii="Times New Roman" w:hAnsi="Times New Roman" w:cs="Times New Roman"/>
          <w:color w:val="000000" w:themeColor="text1"/>
        </w:rPr>
        <w:t xml:space="preserve">it becomes apparent that this was not a movement </w:t>
      </w:r>
      <w:r w:rsidR="000E7AEB">
        <w:rPr>
          <w:rFonts w:ascii="Times New Roman" w:hAnsi="Times New Roman" w:cs="Times New Roman"/>
          <w:color w:val="000000" w:themeColor="text1"/>
        </w:rPr>
        <w:t>for or against Islam</w:t>
      </w:r>
      <w:r w:rsidR="00BF2F80">
        <w:rPr>
          <w:rFonts w:ascii="Times New Roman" w:hAnsi="Times New Roman" w:cs="Times New Roman"/>
          <w:color w:val="000000" w:themeColor="text1"/>
        </w:rPr>
        <w:t>,</w:t>
      </w:r>
      <w:r w:rsidR="000E7AEB">
        <w:rPr>
          <w:rFonts w:ascii="Times New Roman" w:hAnsi="Times New Roman" w:cs="Times New Roman"/>
          <w:color w:val="000000" w:themeColor="text1"/>
        </w:rPr>
        <w:t xml:space="preserve"> but instead a revolt against modern</w:t>
      </w:r>
      <w:r w:rsidR="00834E44">
        <w:rPr>
          <w:rFonts w:ascii="Times New Roman" w:hAnsi="Times New Roman" w:cs="Times New Roman"/>
          <w:color w:val="000000" w:themeColor="text1"/>
        </w:rPr>
        <w:t>,</w:t>
      </w:r>
      <w:r w:rsidR="000E7AEB">
        <w:rPr>
          <w:rFonts w:ascii="Times New Roman" w:hAnsi="Times New Roman" w:cs="Times New Roman"/>
          <w:color w:val="000000" w:themeColor="text1"/>
        </w:rPr>
        <w:t xml:space="preserve"> oppressive</w:t>
      </w:r>
      <w:r w:rsidR="00834E44">
        <w:rPr>
          <w:rFonts w:ascii="Times New Roman" w:hAnsi="Times New Roman" w:cs="Times New Roman"/>
          <w:color w:val="000000" w:themeColor="text1"/>
        </w:rPr>
        <w:t>,</w:t>
      </w:r>
      <w:r w:rsidR="000E7AEB">
        <w:rPr>
          <w:rFonts w:ascii="Times New Roman" w:hAnsi="Times New Roman" w:cs="Times New Roman"/>
          <w:color w:val="000000" w:themeColor="text1"/>
        </w:rPr>
        <w:t xml:space="preserve"> dictatorships. </w:t>
      </w:r>
      <w:r w:rsidR="00751067">
        <w:rPr>
          <w:rFonts w:ascii="Times New Roman" w:hAnsi="Times New Roman" w:cs="Times New Roman"/>
          <w:color w:val="000000" w:themeColor="text1"/>
        </w:rPr>
        <w:t xml:space="preserve"> </w:t>
      </w:r>
      <w:r w:rsidR="00E15D30">
        <w:rPr>
          <w:rFonts w:ascii="Times New Roman" w:hAnsi="Times New Roman" w:cs="Times New Roman"/>
          <w:color w:val="000000" w:themeColor="text1"/>
        </w:rPr>
        <w:t xml:space="preserve">      </w:t>
      </w:r>
    </w:p>
    <w:p w:rsidR="00920C97" w:rsidRDefault="00920C97" w:rsidP="00F64EAE">
      <w:pPr>
        <w:ind w:left="283"/>
        <w:jc w:val="both"/>
        <w:rPr>
          <w:rFonts w:ascii="Times New Roman" w:hAnsi="Times New Roman" w:cs="Times New Roman"/>
        </w:rPr>
      </w:pPr>
      <w:proofErr w:type="gramStart"/>
      <w:r>
        <w:rPr>
          <w:rFonts w:ascii="Times New Roman" w:hAnsi="Times New Roman" w:cs="Times New Roman"/>
          <w:color w:val="000000" w:themeColor="text1"/>
        </w:rPr>
        <w:t>‘Bread!</w:t>
      </w:r>
      <w:proofErr w:type="gramEnd"/>
      <w:r>
        <w:rPr>
          <w:rFonts w:ascii="Times New Roman" w:hAnsi="Times New Roman" w:cs="Times New Roman"/>
          <w:color w:val="000000" w:themeColor="text1"/>
        </w:rPr>
        <w:t xml:space="preserve"> Freedom! Social justice!’ was the cry of enraged Egyptians as they protested at </w:t>
      </w:r>
      <w:proofErr w:type="spellStart"/>
      <w:r>
        <w:rPr>
          <w:rFonts w:ascii="Times New Roman" w:hAnsi="Times New Roman" w:cs="Times New Roman"/>
          <w:color w:val="000000" w:themeColor="text1"/>
        </w:rPr>
        <w:t>Tahrir</w:t>
      </w:r>
      <w:proofErr w:type="spellEnd"/>
      <w:r>
        <w:rPr>
          <w:rFonts w:ascii="Times New Roman" w:hAnsi="Times New Roman" w:cs="Times New Roman"/>
          <w:color w:val="000000" w:themeColor="text1"/>
        </w:rPr>
        <w:t xml:space="preserve"> Square in Cairo and other cities’</w:t>
      </w:r>
      <w:r>
        <w:rPr>
          <w:rStyle w:val="FootnoteReference"/>
          <w:rFonts w:ascii="Times New Roman" w:hAnsi="Times New Roman" w:cs="Times New Roman"/>
          <w:color w:val="000000" w:themeColor="text1"/>
        </w:rPr>
        <w:footnoteReference w:id="6"/>
      </w:r>
      <w:r>
        <w:rPr>
          <w:rFonts w:ascii="Times New Roman" w:hAnsi="Times New Roman" w:cs="Times New Roman"/>
          <w:color w:val="000000" w:themeColor="text1"/>
        </w:rPr>
        <w:t xml:space="preserve">  </w:t>
      </w:r>
      <w:r w:rsidR="00E15D30">
        <w:rPr>
          <w:rFonts w:ascii="Times New Roman" w:hAnsi="Times New Roman" w:cs="Times New Roman"/>
        </w:rPr>
        <w:t xml:space="preserve"> </w:t>
      </w:r>
      <w:r w:rsidR="004D0A1E">
        <w:rPr>
          <w:rFonts w:ascii="Times New Roman" w:hAnsi="Times New Roman" w:cs="Times New Roman"/>
        </w:rPr>
        <w:t xml:space="preserve"> </w:t>
      </w:r>
    </w:p>
    <w:p w:rsidR="00996AA2" w:rsidRDefault="007F1EBF" w:rsidP="00F64EAE">
      <w:pPr>
        <w:jc w:val="both"/>
        <w:rPr>
          <w:rFonts w:ascii="Times New Roman" w:hAnsi="Times New Roman" w:cs="Times New Roman"/>
        </w:rPr>
      </w:pPr>
      <w:r>
        <w:rPr>
          <w:rFonts w:ascii="Times New Roman" w:hAnsi="Times New Roman" w:cs="Times New Roman"/>
        </w:rPr>
        <w:t xml:space="preserve">By January 2011 Egypt was experience its own </w:t>
      </w:r>
      <w:r w:rsidR="00920C97">
        <w:rPr>
          <w:rFonts w:ascii="Times New Roman" w:hAnsi="Times New Roman" w:cs="Times New Roman"/>
        </w:rPr>
        <w:t>revolution</w:t>
      </w:r>
      <w:r>
        <w:rPr>
          <w:rFonts w:ascii="Times New Roman" w:hAnsi="Times New Roman" w:cs="Times New Roman"/>
        </w:rPr>
        <w:t>. F</w:t>
      </w:r>
      <w:r w:rsidR="00920C97">
        <w:rPr>
          <w:rFonts w:ascii="Times New Roman" w:hAnsi="Times New Roman" w:cs="Times New Roman"/>
        </w:rPr>
        <w:t>uelled by an almost identical set of circumstances</w:t>
      </w:r>
      <w:r>
        <w:rPr>
          <w:rFonts w:ascii="Times New Roman" w:hAnsi="Times New Roman" w:cs="Times New Roman"/>
        </w:rPr>
        <w:t>;</w:t>
      </w:r>
      <w:r w:rsidR="00920C97">
        <w:rPr>
          <w:rFonts w:ascii="Times New Roman" w:hAnsi="Times New Roman" w:cs="Times New Roman"/>
        </w:rPr>
        <w:t xml:space="preserve"> poverty, oppression</w:t>
      </w:r>
      <w:r w:rsidR="001E519E">
        <w:rPr>
          <w:rFonts w:ascii="Times New Roman" w:hAnsi="Times New Roman" w:cs="Times New Roman"/>
        </w:rPr>
        <w:t>,</w:t>
      </w:r>
      <w:r w:rsidR="00920C97">
        <w:rPr>
          <w:rFonts w:ascii="Times New Roman" w:hAnsi="Times New Roman" w:cs="Times New Roman"/>
        </w:rPr>
        <w:t xml:space="preserve"> and social </w:t>
      </w:r>
      <w:r w:rsidR="00834E44">
        <w:rPr>
          <w:rFonts w:ascii="Times New Roman" w:hAnsi="Times New Roman" w:cs="Times New Roman"/>
        </w:rPr>
        <w:t>in</w:t>
      </w:r>
      <w:r w:rsidR="00920C97">
        <w:rPr>
          <w:rFonts w:ascii="Times New Roman" w:hAnsi="Times New Roman" w:cs="Times New Roman"/>
        </w:rPr>
        <w:t>justice</w:t>
      </w:r>
      <w:r w:rsidR="0013030B">
        <w:rPr>
          <w:rFonts w:ascii="Times New Roman" w:hAnsi="Times New Roman" w:cs="Times New Roman"/>
        </w:rPr>
        <w:t xml:space="preserve">, the people of Egypt came out in numbers to </w:t>
      </w:r>
      <w:r w:rsidR="001E519E">
        <w:rPr>
          <w:rFonts w:ascii="Times New Roman" w:hAnsi="Times New Roman" w:cs="Times New Roman"/>
        </w:rPr>
        <w:lastRenderedPageBreak/>
        <w:t>over</w:t>
      </w:r>
      <w:r w:rsidR="0013030B">
        <w:rPr>
          <w:rFonts w:ascii="Times New Roman" w:hAnsi="Times New Roman" w:cs="Times New Roman"/>
        </w:rPr>
        <w:t>throw the regime</w:t>
      </w:r>
      <w:r w:rsidR="00920C97">
        <w:rPr>
          <w:rFonts w:ascii="Times New Roman" w:hAnsi="Times New Roman" w:cs="Times New Roman"/>
        </w:rPr>
        <w:t xml:space="preserve">. </w:t>
      </w:r>
      <w:proofErr w:type="spellStart"/>
      <w:r>
        <w:rPr>
          <w:rFonts w:ascii="Times New Roman" w:hAnsi="Times New Roman" w:cs="Times New Roman"/>
        </w:rPr>
        <w:t>Alianak</w:t>
      </w:r>
      <w:proofErr w:type="spellEnd"/>
      <w:r>
        <w:rPr>
          <w:rFonts w:ascii="Times New Roman" w:hAnsi="Times New Roman" w:cs="Times New Roman"/>
        </w:rPr>
        <w:t xml:space="preserve"> notes, ‘Mubarak’s old methods of co-optation, repression, and promise of political liberation, that had served him so well for almost thirty years, though showing some serious cracks of late, were no longer effective in saving his rule.’ </w:t>
      </w:r>
      <w:r w:rsidR="00681A3B">
        <w:rPr>
          <w:rFonts w:ascii="Times New Roman" w:hAnsi="Times New Roman" w:cs="Times New Roman"/>
        </w:rPr>
        <w:t>Inspired by the success of the Tunisians</w:t>
      </w:r>
      <w:r w:rsidR="0013030B">
        <w:rPr>
          <w:rFonts w:ascii="Times New Roman" w:hAnsi="Times New Roman" w:cs="Times New Roman"/>
        </w:rPr>
        <w:t>,</w:t>
      </w:r>
      <w:r w:rsidR="00681A3B">
        <w:rPr>
          <w:rFonts w:ascii="Times New Roman" w:hAnsi="Times New Roman" w:cs="Times New Roman"/>
        </w:rPr>
        <w:t xml:space="preserve"> the Egyptians took to the streets demanding the ousting of Mubarak</w:t>
      </w:r>
      <w:r w:rsidR="00681A3B">
        <w:rPr>
          <w:rStyle w:val="FootnoteReference"/>
          <w:rFonts w:ascii="Times New Roman" w:hAnsi="Times New Roman" w:cs="Times New Roman"/>
        </w:rPr>
        <w:footnoteReference w:id="7"/>
      </w:r>
      <w:r w:rsidR="00681A3B">
        <w:rPr>
          <w:rFonts w:ascii="Times New Roman" w:hAnsi="Times New Roman" w:cs="Times New Roman"/>
        </w:rPr>
        <w:t xml:space="preserve">. They too </w:t>
      </w:r>
      <w:r w:rsidR="0013030B">
        <w:rPr>
          <w:rFonts w:ascii="Times New Roman" w:hAnsi="Times New Roman" w:cs="Times New Roman"/>
        </w:rPr>
        <w:t xml:space="preserve">eventually </w:t>
      </w:r>
      <w:r w:rsidR="00681A3B">
        <w:rPr>
          <w:rFonts w:ascii="Times New Roman" w:hAnsi="Times New Roman" w:cs="Times New Roman"/>
        </w:rPr>
        <w:t xml:space="preserve">managed to remove the president Hosni Mubarak with the help of the military. </w:t>
      </w:r>
      <w:r w:rsidR="00247304">
        <w:rPr>
          <w:rFonts w:ascii="Times New Roman" w:hAnsi="Times New Roman" w:cs="Times New Roman"/>
        </w:rPr>
        <w:t>Again like al-</w:t>
      </w:r>
      <w:proofErr w:type="spellStart"/>
      <w:r w:rsidR="00247304">
        <w:rPr>
          <w:rFonts w:ascii="Times New Roman" w:hAnsi="Times New Roman" w:cs="Times New Roman"/>
        </w:rPr>
        <w:t>Abidine</w:t>
      </w:r>
      <w:proofErr w:type="spellEnd"/>
      <w:r w:rsidR="00247304">
        <w:rPr>
          <w:rFonts w:ascii="Times New Roman" w:hAnsi="Times New Roman" w:cs="Times New Roman"/>
        </w:rPr>
        <w:t>, Mubarak did not resort to the palliative of Islam to safeguard his position</w:t>
      </w:r>
      <w:r w:rsidR="00247304">
        <w:rPr>
          <w:rStyle w:val="FootnoteReference"/>
          <w:rFonts w:ascii="Times New Roman" w:hAnsi="Times New Roman" w:cs="Times New Roman"/>
        </w:rPr>
        <w:footnoteReference w:id="8"/>
      </w:r>
      <w:r w:rsidR="00E439D4">
        <w:rPr>
          <w:rFonts w:ascii="Times New Roman" w:hAnsi="Times New Roman" w:cs="Times New Roman"/>
        </w:rPr>
        <w:t xml:space="preserve"> nor </w:t>
      </w:r>
      <w:r w:rsidR="0013030B">
        <w:rPr>
          <w:rFonts w:ascii="Times New Roman" w:hAnsi="Times New Roman" w:cs="Times New Roman"/>
        </w:rPr>
        <w:t xml:space="preserve">was Islam used </w:t>
      </w:r>
      <w:r w:rsidR="00E439D4">
        <w:rPr>
          <w:rFonts w:ascii="Times New Roman" w:hAnsi="Times New Roman" w:cs="Times New Roman"/>
        </w:rPr>
        <w:t>as the</w:t>
      </w:r>
      <w:r w:rsidR="0013030B">
        <w:rPr>
          <w:rFonts w:ascii="Times New Roman" w:hAnsi="Times New Roman" w:cs="Times New Roman"/>
        </w:rPr>
        <w:t xml:space="preserve"> primary</w:t>
      </w:r>
      <w:r w:rsidR="00E439D4">
        <w:rPr>
          <w:rFonts w:ascii="Times New Roman" w:hAnsi="Times New Roman" w:cs="Times New Roman"/>
        </w:rPr>
        <w:t xml:space="preserve"> driv</w:t>
      </w:r>
      <w:r w:rsidR="0013030B">
        <w:rPr>
          <w:rFonts w:ascii="Times New Roman" w:hAnsi="Times New Roman" w:cs="Times New Roman"/>
        </w:rPr>
        <w:t>er for the people of Egypt</w:t>
      </w:r>
      <w:r w:rsidR="00E439D4">
        <w:rPr>
          <w:rFonts w:ascii="Times New Roman" w:hAnsi="Times New Roman" w:cs="Times New Roman"/>
        </w:rPr>
        <w:t xml:space="preserve"> </w:t>
      </w:r>
      <w:r w:rsidR="0013030B">
        <w:rPr>
          <w:rFonts w:ascii="Times New Roman" w:hAnsi="Times New Roman" w:cs="Times New Roman"/>
        </w:rPr>
        <w:t>in their</w:t>
      </w:r>
      <w:r w:rsidR="00E439D4">
        <w:rPr>
          <w:rFonts w:ascii="Times New Roman" w:hAnsi="Times New Roman" w:cs="Times New Roman"/>
        </w:rPr>
        <w:t xml:space="preserve"> revolution. </w:t>
      </w:r>
      <w:r w:rsidR="00D10D4B">
        <w:rPr>
          <w:rFonts w:ascii="Times New Roman" w:hAnsi="Times New Roman" w:cs="Times New Roman"/>
        </w:rPr>
        <w:t>Demonstrating once again</w:t>
      </w:r>
      <w:r w:rsidR="00B741D5">
        <w:rPr>
          <w:rFonts w:ascii="Times New Roman" w:hAnsi="Times New Roman" w:cs="Times New Roman"/>
        </w:rPr>
        <w:t xml:space="preserve"> that Islam at best was used as a</w:t>
      </w:r>
      <w:r w:rsidR="0013030B">
        <w:rPr>
          <w:rFonts w:ascii="Times New Roman" w:hAnsi="Times New Roman" w:cs="Times New Roman"/>
        </w:rPr>
        <w:t xml:space="preserve"> supplementary</w:t>
      </w:r>
      <w:r w:rsidR="00DA3446">
        <w:rPr>
          <w:rFonts w:ascii="Times New Roman" w:hAnsi="Times New Roman" w:cs="Times New Roman"/>
        </w:rPr>
        <w:t xml:space="preserve"> tool </w:t>
      </w:r>
      <w:r w:rsidR="0013030B">
        <w:rPr>
          <w:rFonts w:ascii="Times New Roman" w:hAnsi="Times New Roman" w:cs="Times New Roman"/>
        </w:rPr>
        <w:t>for unity</w:t>
      </w:r>
      <w:r w:rsidR="001E519E">
        <w:rPr>
          <w:rFonts w:ascii="Times New Roman" w:hAnsi="Times New Roman" w:cs="Times New Roman"/>
        </w:rPr>
        <w:t>,</w:t>
      </w:r>
      <w:r w:rsidR="00B741D5">
        <w:rPr>
          <w:rFonts w:ascii="Times New Roman" w:hAnsi="Times New Roman" w:cs="Times New Roman"/>
        </w:rPr>
        <w:t xml:space="preserve"> </w:t>
      </w:r>
      <w:r w:rsidR="001E519E">
        <w:rPr>
          <w:rFonts w:ascii="Times New Roman" w:hAnsi="Times New Roman" w:cs="Times New Roman"/>
        </w:rPr>
        <w:t>however</w:t>
      </w:r>
      <w:r w:rsidR="0013030B">
        <w:rPr>
          <w:rFonts w:ascii="Times New Roman" w:hAnsi="Times New Roman" w:cs="Times New Roman"/>
        </w:rPr>
        <w:t>, one</w:t>
      </w:r>
      <w:r w:rsidR="00DA3446">
        <w:rPr>
          <w:rFonts w:ascii="Times New Roman" w:hAnsi="Times New Roman" w:cs="Times New Roman"/>
        </w:rPr>
        <w:t xml:space="preserve"> </w:t>
      </w:r>
      <w:r w:rsidR="0013030B">
        <w:rPr>
          <w:rFonts w:ascii="Times New Roman" w:hAnsi="Times New Roman" w:cs="Times New Roman"/>
        </w:rPr>
        <w:t xml:space="preserve">that </w:t>
      </w:r>
      <w:r w:rsidR="00DA3446">
        <w:rPr>
          <w:rFonts w:ascii="Times New Roman" w:hAnsi="Times New Roman" w:cs="Times New Roman"/>
        </w:rPr>
        <w:t>remained in the</w:t>
      </w:r>
      <w:r w:rsidR="00B741D5">
        <w:rPr>
          <w:rFonts w:ascii="Times New Roman" w:hAnsi="Times New Roman" w:cs="Times New Roman"/>
        </w:rPr>
        <w:t xml:space="preserve"> shadows of the call </w:t>
      </w:r>
      <w:r w:rsidR="00F1404B">
        <w:rPr>
          <w:rFonts w:ascii="Times New Roman" w:hAnsi="Times New Roman" w:cs="Times New Roman"/>
        </w:rPr>
        <w:t>for</w:t>
      </w:r>
      <w:r w:rsidR="00B741D5">
        <w:rPr>
          <w:rFonts w:ascii="Times New Roman" w:hAnsi="Times New Roman" w:cs="Times New Roman"/>
        </w:rPr>
        <w:t xml:space="preserve"> freedom and social justice.</w:t>
      </w:r>
    </w:p>
    <w:p w:rsidR="002B70DE" w:rsidRDefault="00DC4C68" w:rsidP="00F64EAE">
      <w:pPr>
        <w:jc w:val="both"/>
        <w:rPr>
          <w:rFonts w:ascii="Times New Roman" w:hAnsi="Times New Roman" w:cs="Times New Roman"/>
        </w:rPr>
      </w:pPr>
      <w:r>
        <w:rPr>
          <w:rFonts w:ascii="Times New Roman" w:hAnsi="Times New Roman" w:cs="Times New Roman"/>
        </w:rPr>
        <w:t>On 20</w:t>
      </w:r>
      <w:r w:rsidRPr="00DC4C68">
        <w:rPr>
          <w:rFonts w:ascii="Times New Roman" w:hAnsi="Times New Roman" w:cs="Times New Roman"/>
          <w:vertAlign w:val="superscript"/>
        </w:rPr>
        <w:t>th</w:t>
      </w:r>
      <w:r>
        <w:rPr>
          <w:rFonts w:ascii="Times New Roman" w:hAnsi="Times New Roman" w:cs="Times New Roman"/>
        </w:rPr>
        <w:t xml:space="preserve"> February 2011 the </w:t>
      </w:r>
      <w:r w:rsidR="001E72D4">
        <w:rPr>
          <w:rFonts w:ascii="Times New Roman" w:hAnsi="Times New Roman" w:cs="Times New Roman"/>
        </w:rPr>
        <w:t>protests</w:t>
      </w:r>
      <w:r>
        <w:rPr>
          <w:rFonts w:ascii="Times New Roman" w:hAnsi="Times New Roman" w:cs="Times New Roman"/>
        </w:rPr>
        <w:t xml:space="preserve"> hit Morocco</w:t>
      </w:r>
      <w:r w:rsidR="002B70DE">
        <w:rPr>
          <w:rFonts w:ascii="Times New Roman" w:hAnsi="Times New Roman" w:cs="Times New Roman"/>
        </w:rPr>
        <w:t>.</w:t>
      </w:r>
      <w:r w:rsidR="001E72D4" w:rsidRPr="001E72D4">
        <w:rPr>
          <w:rFonts w:ascii="Times New Roman" w:hAnsi="Times New Roman" w:cs="Times New Roman"/>
        </w:rPr>
        <w:t xml:space="preserve"> </w:t>
      </w:r>
      <w:r w:rsidR="001E72D4">
        <w:rPr>
          <w:rFonts w:ascii="Times New Roman" w:hAnsi="Times New Roman" w:cs="Times New Roman"/>
        </w:rPr>
        <w:t>Interestingly</w:t>
      </w:r>
      <w:r w:rsidR="002B70DE">
        <w:rPr>
          <w:rFonts w:ascii="Times New Roman" w:hAnsi="Times New Roman" w:cs="Times New Roman"/>
        </w:rPr>
        <w:t>,</w:t>
      </w:r>
      <w:r w:rsidR="001E72D4">
        <w:rPr>
          <w:rFonts w:ascii="Times New Roman" w:hAnsi="Times New Roman" w:cs="Times New Roman"/>
        </w:rPr>
        <w:t xml:space="preserve"> unlike in Tunisia and Egypt the people did not intend on toppling the regime, instead they asked for critical constitutional reforms</w:t>
      </w:r>
      <w:r>
        <w:rPr>
          <w:rStyle w:val="FootnoteReference"/>
          <w:rFonts w:ascii="Times New Roman" w:hAnsi="Times New Roman" w:cs="Times New Roman"/>
        </w:rPr>
        <w:footnoteReference w:id="9"/>
      </w:r>
      <w:r>
        <w:rPr>
          <w:rFonts w:ascii="Times New Roman" w:hAnsi="Times New Roman" w:cs="Times New Roman"/>
        </w:rPr>
        <w:t>.</w:t>
      </w:r>
      <w:r w:rsidR="001E72D4">
        <w:rPr>
          <w:rFonts w:ascii="Times New Roman" w:hAnsi="Times New Roman" w:cs="Times New Roman"/>
        </w:rPr>
        <w:t xml:space="preserve"> </w:t>
      </w:r>
      <w:r w:rsidR="00597BF9">
        <w:rPr>
          <w:rFonts w:ascii="Times New Roman" w:hAnsi="Times New Roman" w:cs="Times New Roman"/>
        </w:rPr>
        <w:t>One of the key differences in approach between Muhammad VI of Morocco</w:t>
      </w:r>
      <w:r w:rsidR="002B70DE">
        <w:rPr>
          <w:rFonts w:ascii="Times New Roman" w:hAnsi="Times New Roman" w:cs="Times New Roman"/>
        </w:rPr>
        <w:t>,</w:t>
      </w:r>
      <w:r w:rsidR="00597BF9">
        <w:rPr>
          <w:rFonts w:ascii="Times New Roman" w:hAnsi="Times New Roman" w:cs="Times New Roman"/>
        </w:rPr>
        <w:t xml:space="preserve"> and the leaders of Tunisia and Egypt</w:t>
      </w:r>
      <w:r w:rsidR="00E55558">
        <w:rPr>
          <w:rFonts w:ascii="Times New Roman" w:hAnsi="Times New Roman" w:cs="Times New Roman"/>
        </w:rPr>
        <w:t>,</w:t>
      </w:r>
      <w:r w:rsidR="00597BF9">
        <w:rPr>
          <w:rFonts w:ascii="Times New Roman" w:hAnsi="Times New Roman" w:cs="Times New Roman"/>
        </w:rPr>
        <w:t xml:space="preserve"> was his use of Islam to maintain the equilibrium between the ruler and the ruled. </w:t>
      </w:r>
      <w:proofErr w:type="spellStart"/>
      <w:r w:rsidR="00597BF9">
        <w:rPr>
          <w:rFonts w:ascii="Times New Roman" w:hAnsi="Times New Roman" w:cs="Times New Roman"/>
        </w:rPr>
        <w:t>Alianak</w:t>
      </w:r>
      <w:proofErr w:type="spellEnd"/>
      <w:r w:rsidR="00597BF9">
        <w:rPr>
          <w:rFonts w:ascii="Times New Roman" w:hAnsi="Times New Roman" w:cs="Times New Roman"/>
        </w:rPr>
        <w:t xml:space="preserve"> notes, ‘The descendent of the Prophet, Muhammad VI of Morocco, relied on religion, along with co-optation, repression and political liberation’</w:t>
      </w:r>
      <w:r w:rsidR="00597BF9">
        <w:rPr>
          <w:rStyle w:val="FootnoteReference"/>
          <w:rFonts w:ascii="Times New Roman" w:hAnsi="Times New Roman" w:cs="Times New Roman"/>
        </w:rPr>
        <w:footnoteReference w:id="10"/>
      </w:r>
      <w:r w:rsidR="00840E88">
        <w:rPr>
          <w:rFonts w:ascii="Times New Roman" w:hAnsi="Times New Roman" w:cs="Times New Roman"/>
        </w:rPr>
        <w:t xml:space="preserve">. Prior to the </w:t>
      </w:r>
      <w:r w:rsidR="002B70DE">
        <w:rPr>
          <w:rFonts w:ascii="Times New Roman" w:hAnsi="Times New Roman" w:cs="Times New Roman"/>
        </w:rPr>
        <w:t xml:space="preserve">Arab </w:t>
      </w:r>
      <w:r w:rsidR="00840E88">
        <w:rPr>
          <w:rFonts w:ascii="Times New Roman" w:hAnsi="Times New Roman" w:cs="Times New Roman"/>
        </w:rPr>
        <w:t>Spring</w:t>
      </w:r>
      <w:r w:rsidR="002B70DE">
        <w:rPr>
          <w:rFonts w:ascii="Times New Roman" w:hAnsi="Times New Roman" w:cs="Times New Roman"/>
        </w:rPr>
        <w:t xml:space="preserve"> in Morocco</w:t>
      </w:r>
      <w:r w:rsidR="00840E88">
        <w:rPr>
          <w:rFonts w:ascii="Times New Roman" w:hAnsi="Times New Roman" w:cs="Times New Roman"/>
        </w:rPr>
        <w:t>, Muhammad VI had a history of responding to the ruled and implementing reforms when need</w:t>
      </w:r>
      <w:r w:rsidR="002B70DE">
        <w:rPr>
          <w:rFonts w:ascii="Times New Roman" w:hAnsi="Times New Roman" w:cs="Times New Roman"/>
        </w:rPr>
        <w:t>ed</w:t>
      </w:r>
      <w:r w:rsidR="00840E88">
        <w:rPr>
          <w:rFonts w:ascii="Times New Roman" w:hAnsi="Times New Roman" w:cs="Times New Roman"/>
        </w:rPr>
        <w:t>. He was also seen by the people as a sincere and religiously creditable leader, albeit one with shortcomings</w:t>
      </w:r>
      <w:r w:rsidR="006446C7">
        <w:rPr>
          <w:rStyle w:val="FootnoteReference"/>
          <w:rFonts w:ascii="Times New Roman" w:hAnsi="Times New Roman" w:cs="Times New Roman"/>
        </w:rPr>
        <w:footnoteReference w:id="11"/>
      </w:r>
      <w:r w:rsidR="00840E88">
        <w:rPr>
          <w:rFonts w:ascii="Times New Roman" w:hAnsi="Times New Roman" w:cs="Times New Roman"/>
        </w:rPr>
        <w:t xml:space="preserve">. </w:t>
      </w:r>
      <w:r w:rsidR="002B70DE">
        <w:rPr>
          <w:rFonts w:ascii="Times New Roman" w:hAnsi="Times New Roman" w:cs="Times New Roman"/>
        </w:rPr>
        <w:t xml:space="preserve">This played a </w:t>
      </w:r>
      <w:r w:rsidR="001E519E">
        <w:rPr>
          <w:rFonts w:ascii="Times New Roman" w:hAnsi="Times New Roman" w:cs="Times New Roman"/>
        </w:rPr>
        <w:t>significant</w:t>
      </w:r>
      <w:r w:rsidR="002B70DE">
        <w:rPr>
          <w:rFonts w:ascii="Times New Roman" w:hAnsi="Times New Roman" w:cs="Times New Roman"/>
        </w:rPr>
        <w:t xml:space="preserve"> role in the outcome of the revolution</w:t>
      </w:r>
      <w:r w:rsidR="001E519E">
        <w:rPr>
          <w:rFonts w:ascii="Times New Roman" w:hAnsi="Times New Roman" w:cs="Times New Roman"/>
        </w:rPr>
        <w:t xml:space="preserve"> in Morocco</w:t>
      </w:r>
      <w:r w:rsidR="002B70DE">
        <w:rPr>
          <w:rFonts w:ascii="Times New Roman" w:hAnsi="Times New Roman" w:cs="Times New Roman"/>
        </w:rPr>
        <w:t>.</w:t>
      </w:r>
    </w:p>
    <w:p w:rsidR="00795E74" w:rsidRDefault="002B70DE" w:rsidP="00F64EAE">
      <w:pPr>
        <w:jc w:val="both"/>
        <w:rPr>
          <w:rFonts w:ascii="Times New Roman" w:hAnsi="Times New Roman" w:cs="Times New Roman"/>
        </w:rPr>
      </w:pPr>
      <w:r>
        <w:rPr>
          <w:rFonts w:ascii="Times New Roman" w:hAnsi="Times New Roman" w:cs="Times New Roman"/>
        </w:rPr>
        <w:t xml:space="preserve">In Jordan the protests were lead by democratically minded youth, </w:t>
      </w:r>
      <w:r w:rsidR="004020E3">
        <w:rPr>
          <w:rFonts w:ascii="Times New Roman" w:hAnsi="Times New Roman" w:cs="Times New Roman"/>
        </w:rPr>
        <w:t>rallying against corruption and social injustice</w:t>
      </w:r>
      <w:r w:rsidR="004020E3">
        <w:rPr>
          <w:rStyle w:val="FootnoteReference"/>
          <w:rFonts w:ascii="Times New Roman" w:hAnsi="Times New Roman" w:cs="Times New Roman"/>
        </w:rPr>
        <w:footnoteReference w:id="12"/>
      </w:r>
      <w:r w:rsidR="00456C05">
        <w:rPr>
          <w:rFonts w:ascii="Times New Roman" w:hAnsi="Times New Roman" w:cs="Times New Roman"/>
        </w:rPr>
        <w:t>. However, like Morocco, Jordan survived a regime change. Once again King Abdullah II</w:t>
      </w:r>
      <w:r w:rsidR="00795E74">
        <w:rPr>
          <w:rFonts w:ascii="Times New Roman" w:hAnsi="Times New Roman" w:cs="Times New Roman"/>
        </w:rPr>
        <w:t>,</w:t>
      </w:r>
      <w:r w:rsidR="00456C05">
        <w:rPr>
          <w:rFonts w:ascii="Times New Roman" w:hAnsi="Times New Roman" w:cs="Times New Roman"/>
        </w:rPr>
        <w:t xml:space="preserve"> </w:t>
      </w:r>
      <w:r w:rsidR="008B7448">
        <w:rPr>
          <w:rFonts w:ascii="Times New Roman" w:hAnsi="Times New Roman" w:cs="Times New Roman"/>
        </w:rPr>
        <w:t xml:space="preserve">like Muhammad </w:t>
      </w:r>
      <w:r w:rsidR="003D2001">
        <w:rPr>
          <w:rFonts w:ascii="Times New Roman" w:hAnsi="Times New Roman" w:cs="Times New Roman"/>
        </w:rPr>
        <w:t xml:space="preserve">VI </w:t>
      </w:r>
      <w:r w:rsidR="00795E74">
        <w:rPr>
          <w:rFonts w:ascii="Times New Roman" w:hAnsi="Times New Roman" w:cs="Times New Roman"/>
        </w:rPr>
        <w:t xml:space="preserve">consistently </w:t>
      </w:r>
      <w:r w:rsidR="003D2001">
        <w:rPr>
          <w:rFonts w:ascii="Times New Roman" w:hAnsi="Times New Roman" w:cs="Times New Roman"/>
        </w:rPr>
        <w:t>incorporated</w:t>
      </w:r>
      <w:r w:rsidR="00456C05">
        <w:rPr>
          <w:rFonts w:ascii="Times New Roman" w:hAnsi="Times New Roman" w:cs="Times New Roman"/>
        </w:rPr>
        <w:t xml:space="preserve"> Islam</w:t>
      </w:r>
      <w:r w:rsidR="003D2001">
        <w:rPr>
          <w:rFonts w:ascii="Times New Roman" w:hAnsi="Times New Roman" w:cs="Times New Roman"/>
        </w:rPr>
        <w:t xml:space="preserve"> into his politics, </w:t>
      </w:r>
      <w:r w:rsidR="00456C05">
        <w:rPr>
          <w:rFonts w:ascii="Times New Roman" w:hAnsi="Times New Roman" w:cs="Times New Roman"/>
        </w:rPr>
        <w:t xml:space="preserve">which </w:t>
      </w:r>
      <w:r w:rsidR="003D2001">
        <w:rPr>
          <w:rFonts w:ascii="Times New Roman" w:hAnsi="Times New Roman" w:cs="Times New Roman"/>
        </w:rPr>
        <w:t>played a pivotal role in weathering the storm</w:t>
      </w:r>
      <w:r w:rsidR="00E55558">
        <w:rPr>
          <w:rFonts w:ascii="Times New Roman" w:hAnsi="Times New Roman" w:cs="Times New Roman"/>
        </w:rPr>
        <w:t>,</w:t>
      </w:r>
      <w:r w:rsidR="008B7448">
        <w:rPr>
          <w:rFonts w:ascii="Times New Roman" w:hAnsi="Times New Roman" w:cs="Times New Roman"/>
        </w:rPr>
        <w:t xml:space="preserve"> and in him maintaining his rule</w:t>
      </w:r>
      <w:r w:rsidR="003D2001">
        <w:rPr>
          <w:rFonts w:ascii="Times New Roman" w:hAnsi="Times New Roman" w:cs="Times New Roman"/>
        </w:rPr>
        <w:t xml:space="preserve">. </w:t>
      </w:r>
      <w:proofErr w:type="spellStart"/>
      <w:r w:rsidR="003D2001">
        <w:rPr>
          <w:rFonts w:ascii="Times New Roman" w:hAnsi="Times New Roman" w:cs="Times New Roman"/>
        </w:rPr>
        <w:t>Alianak</w:t>
      </w:r>
      <w:proofErr w:type="spellEnd"/>
      <w:r w:rsidR="003D2001">
        <w:rPr>
          <w:rFonts w:ascii="Times New Roman" w:hAnsi="Times New Roman" w:cs="Times New Roman"/>
        </w:rPr>
        <w:t xml:space="preserve"> highlights, </w:t>
      </w:r>
    </w:p>
    <w:p w:rsidR="0097040B" w:rsidRDefault="003D2001" w:rsidP="00F64EAE">
      <w:pPr>
        <w:ind w:left="283"/>
        <w:jc w:val="both"/>
        <w:rPr>
          <w:rFonts w:ascii="Times New Roman" w:hAnsi="Times New Roman" w:cs="Times New Roman"/>
        </w:rPr>
      </w:pPr>
      <w:r>
        <w:rPr>
          <w:rFonts w:ascii="Times New Roman" w:hAnsi="Times New Roman" w:cs="Times New Roman"/>
        </w:rPr>
        <w:t>‘Abdullah II (unlike the secular leaders of the Middle East, who were toppled) resorted to religion, which permeated his other methods of co-optation, repression and, especially, political liberalisation, and which lessened the severity of the hierarchical dissonance in values experienced at the crisis point in 2011’</w:t>
      </w:r>
      <w:r>
        <w:rPr>
          <w:rStyle w:val="FootnoteReference"/>
          <w:rFonts w:ascii="Times New Roman" w:hAnsi="Times New Roman" w:cs="Times New Roman"/>
        </w:rPr>
        <w:footnoteReference w:id="13"/>
      </w:r>
      <w:r>
        <w:rPr>
          <w:rFonts w:ascii="Times New Roman" w:hAnsi="Times New Roman" w:cs="Times New Roman"/>
        </w:rPr>
        <w:t xml:space="preserve"> </w:t>
      </w:r>
      <w:r w:rsidR="00456C05">
        <w:rPr>
          <w:rFonts w:ascii="Times New Roman" w:hAnsi="Times New Roman" w:cs="Times New Roman"/>
        </w:rPr>
        <w:t xml:space="preserve">   </w:t>
      </w:r>
      <w:r w:rsidR="002B70DE">
        <w:rPr>
          <w:rFonts w:ascii="Times New Roman" w:hAnsi="Times New Roman" w:cs="Times New Roman"/>
        </w:rPr>
        <w:t xml:space="preserve"> </w:t>
      </w:r>
      <w:r w:rsidR="00840E88">
        <w:rPr>
          <w:rFonts w:ascii="Times New Roman" w:hAnsi="Times New Roman" w:cs="Times New Roman"/>
        </w:rPr>
        <w:t xml:space="preserve">    </w:t>
      </w:r>
      <w:r w:rsidR="00597BF9">
        <w:rPr>
          <w:rFonts w:ascii="Times New Roman" w:hAnsi="Times New Roman" w:cs="Times New Roman"/>
        </w:rPr>
        <w:t xml:space="preserve">   </w:t>
      </w:r>
      <w:r w:rsidR="001E72D4">
        <w:rPr>
          <w:rFonts w:ascii="Times New Roman" w:hAnsi="Times New Roman" w:cs="Times New Roman"/>
        </w:rPr>
        <w:t xml:space="preserve"> </w:t>
      </w:r>
      <w:r w:rsidR="00DC4C68">
        <w:rPr>
          <w:rFonts w:ascii="Times New Roman" w:hAnsi="Times New Roman" w:cs="Times New Roman"/>
        </w:rPr>
        <w:t xml:space="preserve"> </w:t>
      </w:r>
    </w:p>
    <w:p w:rsidR="003561C2" w:rsidRDefault="007D732A" w:rsidP="00F64EAE">
      <w:pPr>
        <w:jc w:val="both"/>
        <w:rPr>
          <w:rFonts w:ascii="Times New Roman" w:hAnsi="Times New Roman" w:cs="Times New Roman"/>
        </w:rPr>
      </w:pPr>
      <w:r>
        <w:rPr>
          <w:rFonts w:ascii="Times New Roman" w:hAnsi="Times New Roman" w:cs="Times New Roman"/>
        </w:rPr>
        <w:t>A detailed study of the Arab S</w:t>
      </w:r>
      <w:r w:rsidR="00861463">
        <w:rPr>
          <w:rFonts w:ascii="Times New Roman" w:hAnsi="Times New Roman" w:cs="Times New Roman"/>
        </w:rPr>
        <w:t>pring</w:t>
      </w:r>
      <w:r w:rsidR="00FA3F4C">
        <w:rPr>
          <w:rFonts w:ascii="Times New Roman" w:hAnsi="Times New Roman" w:cs="Times New Roman"/>
        </w:rPr>
        <w:t xml:space="preserve"> </w:t>
      </w:r>
      <w:r w:rsidR="000B250A">
        <w:rPr>
          <w:rFonts w:ascii="Times New Roman" w:hAnsi="Times New Roman" w:cs="Times New Roman"/>
        </w:rPr>
        <w:t>reveals</w:t>
      </w:r>
      <w:r w:rsidR="00FA3F4C">
        <w:rPr>
          <w:rFonts w:ascii="Times New Roman" w:hAnsi="Times New Roman" w:cs="Times New Roman"/>
        </w:rPr>
        <w:t xml:space="preserve"> that the leaders that </w:t>
      </w:r>
      <w:r w:rsidR="00B65D53">
        <w:rPr>
          <w:rFonts w:ascii="Times New Roman" w:hAnsi="Times New Roman" w:cs="Times New Roman"/>
        </w:rPr>
        <w:t>consistently incorporated</w:t>
      </w:r>
      <w:r w:rsidR="00FA3F4C">
        <w:rPr>
          <w:rFonts w:ascii="Times New Roman" w:hAnsi="Times New Roman" w:cs="Times New Roman"/>
        </w:rPr>
        <w:t xml:space="preserve"> </w:t>
      </w:r>
      <w:r w:rsidR="000B250A">
        <w:rPr>
          <w:rFonts w:ascii="Times New Roman" w:hAnsi="Times New Roman" w:cs="Times New Roman"/>
        </w:rPr>
        <w:t>Islam</w:t>
      </w:r>
      <w:r w:rsidR="00B65D53">
        <w:rPr>
          <w:rFonts w:ascii="Times New Roman" w:hAnsi="Times New Roman" w:cs="Times New Roman"/>
        </w:rPr>
        <w:t xml:space="preserve"> and Islamic values</w:t>
      </w:r>
      <w:r w:rsidR="00FA3F4C">
        <w:rPr>
          <w:rFonts w:ascii="Times New Roman" w:hAnsi="Times New Roman" w:cs="Times New Roman"/>
        </w:rPr>
        <w:t xml:space="preserve"> </w:t>
      </w:r>
      <w:r w:rsidR="00B65D53">
        <w:rPr>
          <w:rFonts w:ascii="Times New Roman" w:hAnsi="Times New Roman" w:cs="Times New Roman"/>
        </w:rPr>
        <w:t xml:space="preserve">into their </w:t>
      </w:r>
      <w:r w:rsidR="000B250A">
        <w:rPr>
          <w:rFonts w:ascii="Times New Roman" w:hAnsi="Times New Roman" w:cs="Times New Roman"/>
        </w:rPr>
        <w:t>politics</w:t>
      </w:r>
      <w:r w:rsidR="00FA3F4C">
        <w:rPr>
          <w:rFonts w:ascii="Times New Roman" w:hAnsi="Times New Roman" w:cs="Times New Roman"/>
        </w:rPr>
        <w:t xml:space="preserve"> were far more successful in subduing the people as compared to those who adopted a purely secular approach.</w:t>
      </w:r>
      <w:r w:rsidR="000B250A">
        <w:rPr>
          <w:rFonts w:ascii="Times New Roman" w:hAnsi="Times New Roman" w:cs="Times New Roman"/>
        </w:rPr>
        <w:t xml:space="preserve"> </w:t>
      </w:r>
      <w:r w:rsidR="00105C3C">
        <w:rPr>
          <w:rFonts w:ascii="Times New Roman" w:hAnsi="Times New Roman" w:cs="Times New Roman"/>
        </w:rPr>
        <w:t>According to the</w:t>
      </w:r>
      <w:r w:rsidR="00FC17FA">
        <w:rPr>
          <w:rFonts w:ascii="Times New Roman" w:hAnsi="Times New Roman" w:cs="Times New Roman"/>
        </w:rPr>
        <w:t xml:space="preserve"> pendulum model</w:t>
      </w:r>
      <w:r w:rsidR="000B250A" w:rsidRPr="009677AC">
        <w:rPr>
          <w:rFonts w:ascii="Times New Roman" w:hAnsi="Times New Roman" w:cs="Times New Roman"/>
          <w:color w:val="000000" w:themeColor="text1"/>
        </w:rPr>
        <w:t>—</w:t>
      </w:r>
      <w:r w:rsidR="00105C3C">
        <w:rPr>
          <w:rFonts w:ascii="Times New Roman" w:hAnsi="Times New Roman" w:cs="Times New Roman"/>
        </w:rPr>
        <w:t>which analyses the relationship between rulers and the ruled at a time of crises</w:t>
      </w:r>
      <w:r w:rsidR="000B250A" w:rsidRPr="009677AC">
        <w:rPr>
          <w:rFonts w:ascii="Times New Roman" w:hAnsi="Times New Roman" w:cs="Times New Roman"/>
          <w:color w:val="000000" w:themeColor="text1"/>
        </w:rPr>
        <w:t>—</w:t>
      </w:r>
      <w:r w:rsidR="00996AA2">
        <w:rPr>
          <w:rFonts w:ascii="Times New Roman" w:hAnsi="Times New Roman" w:cs="Times New Roman"/>
        </w:rPr>
        <w:t xml:space="preserve">the ultimate downfall of the </w:t>
      </w:r>
      <w:r w:rsidR="000B250A">
        <w:rPr>
          <w:rFonts w:ascii="Times New Roman" w:hAnsi="Times New Roman" w:cs="Times New Roman"/>
        </w:rPr>
        <w:t xml:space="preserve">secular </w:t>
      </w:r>
      <w:r w:rsidR="00996AA2">
        <w:rPr>
          <w:rFonts w:ascii="Times New Roman" w:hAnsi="Times New Roman" w:cs="Times New Roman"/>
        </w:rPr>
        <w:lastRenderedPageBreak/>
        <w:t xml:space="preserve">regimes in Tunisia and Egypt </w:t>
      </w:r>
      <w:r w:rsidR="000B250A">
        <w:rPr>
          <w:rFonts w:ascii="Times New Roman" w:hAnsi="Times New Roman" w:cs="Times New Roman"/>
        </w:rPr>
        <w:t>came down to</w:t>
      </w:r>
      <w:r w:rsidR="00996AA2">
        <w:rPr>
          <w:rFonts w:ascii="Times New Roman" w:hAnsi="Times New Roman" w:cs="Times New Roman"/>
        </w:rPr>
        <w:t xml:space="preserve"> </w:t>
      </w:r>
      <w:r w:rsidR="000B250A">
        <w:rPr>
          <w:rFonts w:ascii="Times New Roman" w:hAnsi="Times New Roman" w:cs="Times New Roman"/>
        </w:rPr>
        <w:t>not being able</w:t>
      </w:r>
      <w:r w:rsidR="00996AA2">
        <w:rPr>
          <w:rFonts w:ascii="Times New Roman" w:hAnsi="Times New Roman" w:cs="Times New Roman"/>
        </w:rPr>
        <w:t xml:space="preserve"> </w:t>
      </w:r>
      <w:r w:rsidR="000B250A">
        <w:rPr>
          <w:rFonts w:ascii="Times New Roman" w:hAnsi="Times New Roman" w:cs="Times New Roman"/>
        </w:rPr>
        <w:t>re-establish the</w:t>
      </w:r>
      <w:r w:rsidR="00996AA2">
        <w:rPr>
          <w:rFonts w:ascii="Times New Roman" w:hAnsi="Times New Roman" w:cs="Times New Roman"/>
        </w:rPr>
        <w:t xml:space="preserve"> equilibrium. </w:t>
      </w:r>
      <w:r w:rsidR="000B250A">
        <w:rPr>
          <w:rFonts w:ascii="Times New Roman" w:hAnsi="Times New Roman" w:cs="Times New Roman"/>
        </w:rPr>
        <w:t xml:space="preserve">On the other hand </w:t>
      </w:r>
      <w:r w:rsidR="007E2CA8">
        <w:rPr>
          <w:rFonts w:ascii="Times New Roman" w:hAnsi="Times New Roman" w:cs="Times New Roman"/>
        </w:rPr>
        <w:t>the leaders who used Islam</w:t>
      </w:r>
      <w:r w:rsidR="007E2CA8" w:rsidRPr="009677AC">
        <w:rPr>
          <w:rFonts w:ascii="Times New Roman" w:hAnsi="Times New Roman" w:cs="Times New Roman"/>
          <w:color w:val="000000" w:themeColor="text1"/>
        </w:rPr>
        <w:t>—</w:t>
      </w:r>
      <w:r w:rsidR="007E2CA8">
        <w:rPr>
          <w:rFonts w:ascii="Times New Roman" w:hAnsi="Times New Roman" w:cs="Times New Roman"/>
          <w:color w:val="000000" w:themeColor="text1"/>
        </w:rPr>
        <w:t>prior to, and during the Arab Spring</w:t>
      </w:r>
      <w:r w:rsidR="007E2CA8" w:rsidRPr="009677AC">
        <w:rPr>
          <w:rFonts w:ascii="Times New Roman" w:hAnsi="Times New Roman" w:cs="Times New Roman"/>
          <w:color w:val="000000" w:themeColor="text1"/>
        </w:rPr>
        <w:t>—</w:t>
      </w:r>
      <w:r w:rsidR="007E2CA8">
        <w:rPr>
          <w:rFonts w:ascii="Times New Roman" w:hAnsi="Times New Roman" w:cs="Times New Roman"/>
        </w:rPr>
        <w:t>were more successful in insuring the pendulum did not swing out of balance.</w:t>
      </w:r>
      <w:r w:rsidR="005C7EDB">
        <w:rPr>
          <w:rFonts w:ascii="Times New Roman" w:hAnsi="Times New Roman" w:cs="Times New Roman"/>
        </w:rPr>
        <w:t xml:space="preserve"> </w:t>
      </w:r>
      <w:r w:rsidR="007E2CA8">
        <w:rPr>
          <w:rFonts w:ascii="Times New Roman" w:hAnsi="Times New Roman" w:cs="Times New Roman"/>
        </w:rPr>
        <w:t>This analysis is in line with</w:t>
      </w:r>
      <w:r w:rsidR="00FC17FA">
        <w:rPr>
          <w:rFonts w:ascii="Times New Roman" w:hAnsi="Times New Roman" w:cs="Times New Roman"/>
        </w:rPr>
        <w:t xml:space="preserve"> </w:t>
      </w:r>
      <w:proofErr w:type="spellStart"/>
      <w:r w:rsidR="00105C3C">
        <w:rPr>
          <w:rFonts w:ascii="Times New Roman" w:hAnsi="Times New Roman" w:cs="Times New Roman"/>
        </w:rPr>
        <w:t>Alianaks</w:t>
      </w:r>
      <w:proofErr w:type="spellEnd"/>
      <w:r w:rsidR="00996AA2">
        <w:rPr>
          <w:rFonts w:ascii="Times New Roman" w:hAnsi="Times New Roman" w:cs="Times New Roman"/>
        </w:rPr>
        <w:t xml:space="preserve"> theory of </w:t>
      </w:r>
      <w:r w:rsidR="00FC17FA">
        <w:rPr>
          <w:rFonts w:ascii="Times New Roman" w:hAnsi="Times New Roman" w:cs="Times New Roman"/>
        </w:rPr>
        <w:t>‘Hierarchical Dissonance’</w:t>
      </w:r>
      <w:r w:rsidR="00AA5A90">
        <w:rPr>
          <w:rFonts w:ascii="Times New Roman" w:hAnsi="Times New Roman" w:cs="Times New Roman"/>
        </w:rPr>
        <w:t xml:space="preserve">, </w:t>
      </w:r>
      <w:r w:rsidR="007E2CA8">
        <w:rPr>
          <w:rFonts w:ascii="Times New Roman" w:hAnsi="Times New Roman" w:cs="Times New Roman"/>
        </w:rPr>
        <w:t>which refers to the divided in values between the ruler</w:t>
      </w:r>
      <w:r w:rsidR="00E55558">
        <w:rPr>
          <w:rFonts w:ascii="Times New Roman" w:hAnsi="Times New Roman" w:cs="Times New Roman"/>
        </w:rPr>
        <w:t>s</w:t>
      </w:r>
      <w:r w:rsidR="007E2CA8">
        <w:rPr>
          <w:rFonts w:ascii="Times New Roman" w:hAnsi="Times New Roman" w:cs="Times New Roman"/>
        </w:rPr>
        <w:t xml:space="preserve"> and the ruled</w:t>
      </w:r>
      <w:r w:rsidR="00AA5A90">
        <w:rPr>
          <w:rFonts w:ascii="Times New Roman" w:hAnsi="Times New Roman" w:cs="Times New Roman"/>
          <w:color w:val="000000" w:themeColor="text1"/>
        </w:rPr>
        <w:t xml:space="preserve">. </w:t>
      </w:r>
      <w:r w:rsidR="00AA5A90">
        <w:rPr>
          <w:rFonts w:ascii="Times New Roman" w:hAnsi="Times New Roman" w:cs="Times New Roman"/>
        </w:rPr>
        <w:t>T</w:t>
      </w:r>
      <w:r w:rsidR="00FC17FA">
        <w:rPr>
          <w:rFonts w:ascii="Times New Roman" w:hAnsi="Times New Roman" w:cs="Times New Roman"/>
        </w:rPr>
        <w:t xml:space="preserve">he </w:t>
      </w:r>
      <w:r w:rsidR="00AA5A90">
        <w:rPr>
          <w:rFonts w:ascii="Times New Roman" w:hAnsi="Times New Roman" w:cs="Times New Roman"/>
        </w:rPr>
        <w:t xml:space="preserve">predominantly </w:t>
      </w:r>
      <w:r w:rsidR="00FC17FA">
        <w:rPr>
          <w:rFonts w:ascii="Times New Roman" w:hAnsi="Times New Roman" w:cs="Times New Roman"/>
        </w:rPr>
        <w:t>secular dictatorships in Tunisia and Egypt</w:t>
      </w:r>
      <w:r w:rsidR="00AA5A90" w:rsidRPr="009677AC">
        <w:rPr>
          <w:rFonts w:ascii="Times New Roman" w:hAnsi="Times New Roman" w:cs="Times New Roman"/>
          <w:color w:val="000000" w:themeColor="text1"/>
        </w:rPr>
        <w:t>—</w:t>
      </w:r>
      <w:r w:rsidR="00AA5A90">
        <w:rPr>
          <w:rFonts w:ascii="Times New Roman" w:hAnsi="Times New Roman" w:cs="Times New Roman"/>
        </w:rPr>
        <w:t>unlike the powers who incorporated Islam into their politics</w:t>
      </w:r>
      <w:r w:rsidR="00AA5A90" w:rsidRPr="009677AC">
        <w:rPr>
          <w:rFonts w:ascii="Times New Roman" w:hAnsi="Times New Roman" w:cs="Times New Roman"/>
          <w:color w:val="000000" w:themeColor="text1"/>
        </w:rPr>
        <w:t>—</w:t>
      </w:r>
      <w:r w:rsidR="00AA5A90">
        <w:rPr>
          <w:rFonts w:ascii="Times New Roman" w:hAnsi="Times New Roman" w:cs="Times New Roman"/>
        </w:rPr>
        <w:t>did not poses the unifying power required to align the rulers and the ruled on the ‘value plain’</w:t>
      </w:r>
      <w:r w:rsidR="00E55558">
        <w:rPr>
          <w:rFonts w:ascii="Times New Roman" w:hAnsi="Times New Roman" w:cs="Times New Roman"/>
        </w:rPr>
        <w:t>,</w:t>
      </w:r>
      <w:r w:rsidR="00AA5A90">
        <w:rPr>
          <w:rFonts w:ascii="Times New Roman" w:hAnsi="Times New Roman" w:cs="Times New Roman"/>
        </w:rPr>
        <w:t xml:space="preserve"> </w:t>
      </w:r>
      <w:r w:rsidR="00E55558">
        <w:rPr>
          <w:rFonts w:ascii="Times New Roman" w:hAnsi="Times New Roman" w:cs="Times New Roman"/>
        </w:rPr>
        <w:t xml:space="preserve">hence they could not </w:t>
      </w:r>
      <w:r w:rsidR="00AA5A90">
        <w:rPr>
          <w:rFonts w:ascii="Times New Roman" w:hAnsi="Times New Roman" w:cs="Times New Roman"/>
        </w:rPr>
        <w:t>maintain</w:t>
      </w:r>
      <w:r w:rsidR="00E55558">
        <w:rPr>
          <w:rFonts w:ascii="Times New Roman" w:hAnsi="Times New Roman" w:cs="Times New Roman"/>
        </w:rPr>
        <w:t>,</w:t>
      </w:r>
      <w:r w:rsidR="00AA5A90">
        <w:rPr>
          <w:rFonts w:ascii="Times New Roman" w:hAnsi="Times New Roman" w:cs="Times New Roman"/>
        </w:rPr>
        <w:t xml:space="preserve"> </w:t>
      </w:r>
      <w:r w:rsidR="00E55558">
        <w:rPr>
          <w:rFonts w:ascii="Times New Roman" w:hAnsi="Times New Roman" w:cs="Times New Roman"/>
        </w:rPr>
        <w:t>nor</w:t>
      </w:r>
      <w:r w:rsidR="00AA5A90">
        <w:rPr>
          <w:rFonts w:ascii="Times New Roman" w:hAnsi="Times New Roman" w:cs="Times New Roman"/>
        </w:rPr>
        <w:t xml:space="preserve"> re-establish </w:t>
      </w:r>
      <w:r w:rsidR="00FC17FA">
        <w:rPr>
          <w:rFonts w:ascii="Times New Roman" w:hAnsi="Times New Roman" w:cs="Times New Roman"/>
        </w:rPr>
        <w:t>equilibrium</w:t>
      </w:r>
      <w:r w:rsidR="00FC17FA">
        <w:rPr>
          <w:rStyle w:val="FootnoteReference"/>
          <w:rFonts w:ascii="Times New Roman" w:hAnsi="Times New Roman" w:cs="Times New Roman"/>
        </w:rPr>
        <w:footnoteReference w:id="14"/>
      </w:r>
      <w:r w:rsidR="003561C2">
        <w:rPr>
          <w:rFonts w:ascii="Times New Roman" w:hAnsi="Times New Roman" w:cs="Times New Roman"/>
        </w:rPr>
        <w:t>.</w:t>
      </w:r>
      <w:r w:rsidR="00D95855">
        <w:rPr>
          <w:rFonts w:ascii="Times New Roman" w:hAnsi="Times New Roman" w:cs="Times New Roman"/>
        </w:rPr>
        <w:t xml:space="preserve"> Considering that the Arab Spring</w:t>
      </w:r>
      <w:r w:rsidR="003561C2">
        <w:rPr>
          <w:rFonts w:ascii="Times New Roman" w:hAnsi="Times New Roman" w:cs="Times New Roman"/>
        </w:rPr>
        <w:t xml:space="preserve"> </w:t>
      </w:r>
      <w:r w:rsidR="00D95855">
        <w:rPr>
          <w:rFonts w:ascii="Times New Roman" w:hAnsi="Times New Roman" w:cs="Times New Roman"/>
        </w:rPr>
        <w:t xml:space="preserve">was, to a large degree, a call for democratic values, and </w:t>
      </w:r>
      <w:r w:rsidR="00E55558">
        <w:rPr>
          <w:rFonts w:ascii="Times New Roman" w:hAnsi="Times New Roman" w:cs="Times New Roman"/>
        </w:rPr>
        <w:t xml:space="preserve">the rulers </w:t>
      </w:r>
      <w:r w:rsidR="00D95855">
        <w:rPr>
          <w:rFonts w:ascii="Times New Roman" w:hAnsi="Times New Roman" w:cs="Times New Roman"/>
        </w:rPr>
        <w:t xml:space="preserve">that incorporated Islam </w:t>
      </w:r>
      <w:r w:rsidR="00E55558">
        <w:rPr>
          <w:rFonts w:ascii="Times New Roman" w:hAnsi="Times New Roman" w:cs="Times New Roman"/>
        </w:rPr>
        <w:t>fared</w:t>
      </w:r>
      <w:r w:rsidR="00D95855">
        <w:rPr>
          <w:rFonts w:ascii="Times New Roman" w:hAnsi="Times New Roman" w:cs="Times New Roman"/>
        </w:rPr>
        <w:t xml:space="preserve"> better </w:t>
      </w:r>
      <w:r w:rsidR="00E55558">
        <w:rPr>
          <w:rFonts w:ascii="Times New Roman" w:hAnsi="Times New Roman" w:cs="Times New Roman"/>
        </w:rPr>
        <w:t>than</w:t>
      </w:r>
      <w:r w:rsidR="00D95855">
        <w:rPr>
          <w:rFonts w:ascii="Times New Roman" w:hAnsi="Times New Roman" w:cs="Times New Roman"/>
        </w:rPr>
        <w:t xml:space="preserve"> those that did</w:t>
      </w:r>
      <w:r w:rsidR="00E55558">
        <w:rPr>
          <w:rFonts w:ascii="Times New Roman" w:hAnsi="Times New Roman" w:cs="Times New Roman"/>
        </w:rPr>
        <w:t xml:space="preserve"> not,</w:t>
      </w:r>
      <w:r w:rsidR="00D95855">
        <w:rPr>
          <w:rFonts w:ascii="Times New Roman" w:hAnsi="Times New Roman" w:cs="Times New Roman"/>
        </w:rPr>
        <w:t xml:space="preserve"> </w:t>
      </w:r>
      <w:r w:rsidR="00E55558">
        <w:rPr>
          <w:rFonts w:ascii="Times New Roman" w:hAnsi="Times New Roman" w:cs="Times New Roman"/>
        </w:rPr>
        <w:t>suggests</w:t>
      </w:r>
      <w:r w:rsidR="00D95855">
        <w:rPr>
          <w:rFonts w:ascii="Times New Roman" w:hAnsi="Times New Roman" w:cs="Times New Roman"/>
        </w:rPr>
        <w:t xml:space="preserve"> that Islam is more in line with the democratic values then most would like to believe. </w:t>
      </w:r>
      <w:proofErr w:type="spellStart"/>
      <w:r w:rsidR="003561C2">
        <w:rPr>
          <w:rFonts w:ascii="Times New Roman" w:hAnsi="Times New Roman" w:cs="Times New Roman"/>
        </w:rPr>
        <w:t>Alianak</w:t>
      </w:r>
      <w:proofErr w:type="spellEnd"/>
      <w:r w:rsidR="003561C2">
        <w:rPr>
          <w:rFonts w:ascii="Times New Roman" w:hAnsi="Times New Roman" w:cs="Times New Roman"/>
        </w:rPr>
        <w:t xml:space="preserve"> </w:t>
      </w:r>
      <w:r w:rsidR="00AA5A90">
        <w:rPr>
          <w:rFonts w:ascii="Times New Roman" w:hAnsi="Times New Roman" w:cs="Times New Roman"/>
        </w:rPr>
        <w:t>further</w:t>
      </w:r>
      <w:r w:rsidR="003561C2">
        <w:rPr>
          <w:rFonts w:ascii="Times New Roman" w:hAnsi="Times New Roman" w:cs="Times New Roman"/>
        </w:rPr>
        <w:t xml:space="preserve"> states, ‘My HD hypothesis also posits that the hierarchical dissonance between the values of the ruler and the ruled decreases where the ruler is perceived to be just and where he resorts to religion’</w:t>
      </w:r>
      <w:r w:rsidR="0097040B">
        <w:rPr>
          <w:rStyle w:val="FootnoteReference"/>
          <w:rFonts w:ascii="Times New Roman" w:hAnsi="Times New Roman" w:cs="Times New Roman"/>
        </w:rPr>
        <w:footnoteReference w:id="15"/>
      </w:r>
      <w:r w:rsidR="000912E7">
        <w:rPr>
          <w:rFonts w:ascii="Times New Roman" w:hAnsi="Times New Roman" w:cs="Times New Roman"/>
        </w:rPr>
        <w:t>.</w:t>
      </w:r>
      <w:r w:rsidR="003561C2">
        <w:rPr>
          <w:rFonts w:ascii="Times New Roman" w:hAnsi="Times New Roman" w:cs="Times New Roman"/>
        </w:rPr>
        <w:t xml:space="preserve"> </w:t>
      </w:r>
    </w:p>
    <w:p w:rsidR="00236AA2" w:rsidRDefault="00204CFB" w:rsidP="00F64EAE">
      <w:pPr>
        <w:jc w:val="both"/>
        <w:rPr>
          <w:rFonts w:ascii="Times New Roman" w:hAnsi="Times New Roman" w:cs="Times New Roman"/>
        </w:rPr>
      </w:pPr>
      <w:r>
        <w:rPr>
          <w:rFonts w:ascii="Times New Roman" w:hAnsi="Times New Roman" w:cs="Times New Roman"/>
        </w:rPr>
        <w:t>Above we have briefly explored the impact of the Arab spring and its relation to Islam, highlighting that the A</w:t>
      </w:r>
      <w:r w:rsidR="00E703DD">
        <w:rPr>
          <w:rFonts w:ascii="Times New Roman" w:hAnsi="Times New Roman" w:cs="Times New Roman"/>
        </w:rPr>
        <w:t>rab spring was not an ‘Islamic S</w:t>
      </w:r>
      <w:r>
        <w:rPr>
          <w:rFonts w:ascii="Times New Roman" w:hAnsi="Times New Roman" w:cs="Times New Roman"/>
        </w:rPr>
        <w:t xml:space="preserve">pring’ meaning that it was not inherently Islamic, but instead was fuelled by the plea for </w:t>
      </w:r>
      <w:r w:rsidR="007F25F7">
        <w:rPr>
          <w:rFonts w:ascii="Times New Roman" w:hAnsi="Times New Roman" w:cs="Times New Roman"/>
        </w:rPr>
        <w:t>democra</w:t>
      </w:r>
      <w:r w:rsidR="00E703DD">
        <w:rPr>
          <w:rFonts w:ascii="Times New Roman" w:hAnsi="Times New Roman" w:cs="Times New Roman"/>
        </w:rPr>
        <w:t>tic values</w:t>
      </w:r>
      <w:r w:rsidR="007F25F7">
        <w:rPr>
          <w:rFonts w:ascii="Times New Roman" w:hAnsi="Times New Roman" w:cs="Times New Roman"/>
        </w:rPr>
        <w:t xml:space="preserve"> and </w:t>
      </w:r>
      <w:r>
        <w:rPr>
          <w:rFonts w:ascii="Times New Roman" w:hAnsi="Times New Roman" w:cs="Times New Roman"/>
        </w:rPr>
        <w:t>social justice. Notwithstanding th</w:t>
      </w:r>
      <w:r w:rsidR="007F25F7">
        <w:rPr>
          <w:rFonts w:ascii="Times New Roman" w:hAnsi="Times New Roman" w:cs="Times New Roman"/>
        </w:rPr>
        <w:t>e</w:t>
      </w:r>
      <w:r>
        <w:rPr>
          <w:rFonts w:ascii="Times New Roman" w:hAnsi="Times New Roman" w:cs="Times New Roman"/>
        </w:rPr>
        <w:t xml:space="preserve"> central focu</w:t>
      </w:r>
      <w:r w:rsidR="007F25F7">
        <w:rPr>
          <w:rFonts w:ascii="Times New Roman" w:hAnsi="Times New Roman" w:cs="Times New Roman"/>
        </w:rPr>
        <w:t>s of the Arab Spring, Islam did</w:t>
      </w:r>
      <w:r w:rsidR="00236AA2">
        <w:rPr>
          <w:rFonts w:ascii="Times New Roman" w:hAnsi="Times New Roman" w:cs="Times New Roman"/>
        </w:rPr>
        <w:t>, at times</w:t>
      </w:r>
      <w:r w:rsidR="007F25F7">
        <w:rPr>
          <w:rFonts w:ascii="Times New Roman" w:hAnsi="Times New Roman" w:cs="Times New Roman"/>
        </w:rPr>
        <w:t xml:space="preserve"> play a pivotal role. It was strategically used by some leaders to successfully subdue the masses and safeguard their position</w:t>
      </w:r>
      <w:r w:rsidR="00236AA2">
        <w:rPr>
          <w:rFonts w:ascii="Times New Roman" w:hAnsi="Times New Roman" w:cs="Times New Roman"/>
        </w:rPr>
        <w:t xml:space="preserve">s. This is concisely summarised by </w:t>
      </w:r>
      <w:proofErr w:type="spellStart"/>
      <w:r w:rsidR="00236AA2">
        <w:rPr>
          <w:rFonts w:ascii="Times New Roman" w:hAnsi="Times New Roman" w:cs="Times New Roman"/>
        </w:rPr>
        <w:t>Muedini</w:t>
      </w:r>
      <w:proofErr w:type="spellEnd"/>
      <w:r w:rsidR="00236AA2">
        <w:rPr>
          <w:rFonts w:ascii="Times New Roman" w:hAnsi="Times New Roman" w:cs="Times New Roman"/>
        </w:rPr>
        <w:t xml:space="preserve"> when he states, </w:t>
      </w:r>
    </w:p>
    <w:p w:rsidR="00236AA2" w:rsidRDefault="00236AA2" w:rsidP="00F64EAE">
      <w:pPr>
        <w:ind w:left="283"/>
        <w:jc w:val="both"/>
        <w:rPr>
          <w:rFonts w:ascii="Times New Roman" w:hAnsi="Times New Roman" w:cs="Times New Roman"/>
        </w:rPr>
      </w:pPr>
      <w:r w:rsidRPr="00236AA2">
        <w:rPr>
          <w:rFonts w:ascii="Times New Roman" w:hAnsi="Times New Roman" w:cs="Times New Roman"/>
        </w:rPr>
        <w:t>‘</w:t>
      </w:r>
      <w:r w:rsidRPr="00236AA2">
        <w:rPr>
          <w:rFonts w:ascii="Times New Roman" w:hAnsi="Times New Roman" w:cs="Times New Roman"/>
          <w:color w:val="000000"/>
          <w:shd w:val="clear" w:color="auto" w:fill="FFFFFF"/>
        </w:rPr>
        <w:t xml:space="preserve">In terms of the role of religion in the initial protests, it must be said that many of the initial protests—and later organized rallies—were sparked and carried out by many secular organizations. Student groups, </w:t>
      </w:r>
      <w:proofErr w:type="spellStart"/>
      <w:r w:rsidRPr="00236AA2">
        <w:rPr>
          <w:rFonts w:ascii="Times New Roman" w:hAnsi="Times New Roman" w:cs="Times New Roman"/>
          <w:color w:val="000000"/>
          <w:shd w:val="clear" w:color="auto" w:fill="FFFFFF"/>
        </w:rPr>
        <w:t>labor</w:t>
      </w:r>
      <w:proofErr w:type="spellEnd"/>
      <w:r w:rsidRPr="00236AA2">
        <w:rPr>
          <w:rFonts w:ascii="Times New Roman" w:hAnsi="Times New Roman" w:cs="Times New Roman"/>
          <w:color w:val="000000"/>
          <w:shd w:val="clear" w:color="auto" w:fill="FFFFFF"/>
        </w:rPr>
        <w:t xml:space="preserve"> unions, and secular parties played a much greater role in organizing protest activities than did the Islamist parties.</w:t>
      </w:r>
      <w:r>
        <w:rPr>
          <w:rFonts w:ascii="Times New Roman" w:hAnsi="Times New Roman" w:cs="Times New Roman"/>
          <w:color w:val="000000"/>
          <w:shd w:val="clear" w:color="auto" w:fill="FFFFFF"/>
        </w:rPr>
        <w:t>’</w:t>
      </w:r>
      <w:r>
        <w:rPr>
          <w:rStyle w:val="FootnoteReference"/>
          <w:rFonts w:ascii="Times New Roman" w:hAnsi="Times New Roman" w:cs="Times New Roman"/>
          <w:color w:val="000000"/>
          <w:shd w:val="clear" w:color="auto" w:fill="FFFFFF"/>
        </w:rPr>
        <w:footnoteReference w:id="16"/>
      </w:r>
    </w:p>
    <w:p w:rsidR="00C95B09" w:rsidRPr="00C30E80" w:rsidRDefault="00C30E80" w:rsidP="00F64EAE">
      <w:pPr>
        <w:jc w:val="both"/>
        <w:rPr>
          <w:rFonts w:ascii="Times New Roman" w:hAnsi="Times New Roman" w:cs="Times New Roman"/>
          <w:color w:val="000000" w:themeColor="text1"/>
        </w:rPr>
      </w:pPr>
      <w:r>
        <w:rPr>
          <w:rFonts w:ascii="Times New Roman" w:hAnsi="Times New Roman" w:cs="Times New Roman"/>
          <w:color w:val="000000" w:themeColor="text1"/>
        </w:rPr>
        <w:t>Although the Ara</w:t>
      </w:r>
      <w:r w:rsidR="00E703DD">
        <w:rPr>
          <w:rFonts w:ascii="Times New Roman" w:hAnsi="Times New Roman" w:cs="Times New Roman"/>
          <w:color w:val="000000" w:themeColor="text1"/>
        </w:rPr>
        <w:t>b S</w:t>
      </w:r>
      <w:r>
        <w:rPr>
          <w:rFonts w:ascii="Times New Roman" w:hAnsi="Times New Roman" w:cs="Times New Roman"/>
          <w:color w:val="000000" w:themeColor="text1"/>
        </w:rPr>
        <w:t>pring was not directly related to Islam it has had an impact on Muslim identities since</w:t>
      </w:r>
      <w:r w:rsidR="00C95B09">
        <w:rPr>
          <w:rFonts w:ascii="Times New Roman" w:hAnsi="Times New Roman" w:cs="Times New Roman"/>
          <w:color w:val="000000" w:themeColor="text1"/>
        </w:rPr>
        <w:t>. As noted by Esposito, ‘the experiences of the Arab Spring shape the way people view the future of democracy, especially in the Muslim world.’</w:t>
      </w:r>
      <w:r w:rsidR="00C95B09">
        <w:rPr>
          <w:rStyle w:val="FootnoteReference"/>
          <w:rFonts w:ascii="Times New Roman" w:hAnsi="Times New Roman" w:cs="Times New Roman"/>
          <w:color w:val="000000" w:themeColor="text1"/>
        </w:rPr>
        <w:footnoteReference w:id="17"/>
      </w:r>
      <w:r w:rsidR="00C95B09">
        <w:rPr>
          <w:rFonts w:ascii="Times New Roman" w:hAnsi="Times New Roman" w:cs="Times New Roman"/>
          <w:color w:val="000000" w:themeColor="text1"/>
        </w:rPr>
        <w:t xml:space="preserve"> The question of whether Islam is compatible with democracy is </w:t>
      </w:r>
      <w:r w:rsidR="00E703DD">
        <w:rPr>
          <w:rFonts w:ascii="Times New Roman" w:hAnsi="Times New Roman" w:cs="Times New Roman"/>
          <w:color w:val="000000" w:themeColor="text1"/>
        </w:rPr>
        <w:t>now in</w:t>
      </w:r>
      <w:r w:rsidR="00C95B09">
        <w:rPr>
          <w:rFonts w:ascii="Times New Roman" w:hAnsi="Times New Roman" w:cs="Times New Roman"/>
          <w:color w:val="000000" w:themeColor="text1"/>
        </w:rPr>
        <w:t xml:space="preserve"> focus and heavily debated. Some Western powers have tried to capitalise on the Arab Spring, attempting to instil a specific brand of </w:t>
      </w:r>
      <w:r w:rsidR="00E703DD">
        <w:rPr>
          <w:rFonts w:ascii="Times New Roman" w:hAnsi="Times New Roman" w:cs="Times New Roman"/>
          <w:color w:val="000000" w:themeColor="text1"/>
        </w:rPr>
        <w:t>‘</w:t>
      </w:r>
      <w:r w:rsidR="00C95B09">
        <w:rPr>
          <w:rFonts w:ascii="Times New Roman" w:hAnsi="Times New Roman" w:cs="Times New Roman"/>
          <w:color w:val="000000" w:themeColor="text1"/>
        </w:rPr>
        <w:t>liberal democracy</w:t>
      </w:r>
      <w:r w:rsidR="00E703DD">
        <w:rPr>
          <w:rFonts w:ascii="Times New Roman" w:hAnsi="Times New Roman" w:cs="Times New Roman"/>
          <w:color w:val="000000" w:themeColor="text1"/>
        </w:rPr>
        <w:t>’</w:t>
      </w:r>
      <w:r w:rsidR="00C95B09">
        <w:rPr>
          <w:rFonts w:ascii="Times New Roman" w:hAnsi="Times New Roman" w:cs="Times New Roman"/>
          <w:color w:val="000000" w:themeColor="text1"/>
        </w:rPr>
        <w:t xml:space="preserve"> in Muslim lands. </w:t>
      </w:r>
      <w:r w:rsidR="00E703DD">
        <w:rPr>
          <w:rFonts w:ascii="Times New Roman" w:hAnsi="Times New Roman" w:cs="Times New Roman"/>
          <w:color w:val="000000" w:themeColor="text1"/>
        </w:rPr>
        <w:t xml:space="preserve">Suggesting </w:t>
      </w:r>
      <w:r w:rsidR="00133542">
        <w:rPr>
          <w:rFonts w:ascii="Times New Roman" w:hAnsi="Times New Roman" w:cs="Times New Roman"/>
          <w:color w:val="000000" w:themeColor="text1"/>
        </w:rPr>
        <w:t>that the</w:t>
      </w:r>
      <w:r w:rsidR="00C95B09">
        <w:rPr>
          <w:rFonts w:ascii="Times New Roman" w:hAnsi="Times New Roman" w:cs="Times New Roman"/>
          <w:color w:val="000000" w:themeColor="text1"/>
        </w:rPr>
        <w:t xml:space="preserve"> Arab </w:t>
      </w:r>
      <w:r w:rsidR="00133542">
        <w:rPr>
          <w:rFonts w:ascii="Times New Roman" w:hAnsi="Times New Roman" w:cs="Times New Roman"/>
          <w:color w:val="000000" w:themeColor="text1"/>
        </w:rPr>
        <w:t xml:space="preserve">Spring was a rising of the people against Islam, </w:t>
      </w:r>
      <w:r w:rsidR="00E703DD">
        <w:rPr>
          <w:rFonts w:ascii="Times New Roman" w:hAnsi="Times New Roman" w:cs="Times New Roman"/>
          <w:color w:val="000000" w:themeColor="text1"/>
        </w:rPr>
        <w:t>with the hope that</w:t>
      </w:r>
      <w:r w:rsidR="00133542">
        <w:rPr>
          <w:rFonts w:ascii="Times New Roman" w:hAnsi="Times New Roman" w:cs="Times New Roman"/>
          <w:color w:val="000000" w:themeColor="text1"/>
        </w:rPr>
        <w:t xml:space="preserve"> such narratives would help instil their brand of democracy</w:t>
      </w:r>
      <w:r w:rsidR="00E703DD">
        <w:rPr>
          <w:rFonts w:ascii="Times New Roman" w:hAnsi="Times New Roman" w:cs="Times New Roman"/>
          <w:color w:val="000000" w:themeColor="text1"/>
        </w:rPr>
        <w:t xml:space="preserve"> in these countries</w:t>
      </w:r>
      <w:r w:rsidR="00C95B09">
        <w:rPr>
          <w:rFonts w:ascii="Times New Roman" w:hAnsi="Times New Roman" w:cs="Times New Roman"/>
          <w:color w:val="000000" w:themeColor="text1"/>
        </w:rPr>
        <w:t>. However, if one considers, as highlighted above</w:t>
      </w:r>
      <w:r w:rsidR="004A7B5F">
        <w:rPr>
          <w:rFonts w:ascii="Times New Roman" w:hAnsi="Times New Roman" w:cs="Times New Roman"/>
          <w:color w:val="000000" w:themeColor="text1"/>
        </w:rPr>
        <w:t>,</w:t>
      </w:r>
      <w:r w:rsidR="00C95B09">
        <w:rPr>
          <w:rFonts w:ascii="Times New Roman" w:hAnsi="Times New Roman" w:cs="Times New Roman"/>
          <w:color w:val="000000" w:themeColor="text1"/>
        </w:rPr>
        <w:t xml:space="preserve"> that the Arab spring was not a war between Islam (the rulers) and democracy</w:t>
      </w:r>
      <w:r w:rsidR="00133542">
        <w:rPr>
          <w:rFonts w:ascii="Times New Roman" w:hAnsi="Times New Roman" w:cs="Times New Roman"/>
          <w:color w:val="000000" w:themeColor="text1"/>
        </w:rPr>
        <w:t xml:space="preserve"> </w:t>
      </w:r>
      <w:r w:rsidR="00C95B09">
        <w:rPr>
          <w:rFonts w:ascii="Times New Roman" w:hAnsi="Times New Roman" w:cs="Times New Roman"/>
          <w:color w:val="000000" w:themeColor="text1"/>
        </w:rPr>
        <w:t xml:space="preserve">(the ruled), and the fact </w:t>
      </w:r>
      <w:r w:rsidR="00133542">
        <w:rPr>
          <w:rFonts w:ascii="Times New Roman" w:hAnsi="Times New Roman" w:cs="Times New Roman"/>
          <w:color w:val="000000" w:themeColor="text1"/>
        </w:rPr>
        <w:t xml:space="preserve">that </w:t>
      </w:r>
      <w:r w:rsidR="004A7B5F">
        <w:rPr>
          <w:rFonts w:ascii="Times New Roman" w:hAnsi="Times New Roman" w:cs="Times New Roman"/>
          <w:color w:val="000000" w:themeColor="text1"/>
        </w:rPr>
        <w:t>democratisation has been ongoing in the</w:t>
      </w:r>
      <w:r w:rsidR="00133542">
        <w:rPr>
          <w:rFonts w:ascii="Times New Roman" w:hAnsi="Times New Roman" w:cs="Times New Roman"/>
          <w:color w:val="000000" w:themeColor="text1"/>
        </w:rPr>
        <w:t xml:space="preserve"> Muslim world</w:t>
      </w:r>
      <w:r w:rsidR="004A7B5F">
        <w:rPr>
          <w:rFonts w:ascii="Times New Roman" w:hAnsi="Times New Roman" w:cs="Times New Roman"/>
          <w:color w:val="000000" w:themeColor="text1"/>
        </w:rPr>
        <w:t xml:space="preserve"> for over a century</w:t>
      </w:r>
      <w:r w:rsidR="004A7B5F">
        <w:rPr>
          <w:rStyle w:val="FootnoteReference"/>
          <w:rFonts w:ascii="Times New Roman" w:hAnsi="Times New Roman" w:cs="Times New Roman"/>
          <w:color w:val="000000" w:themeColor="text1"/>
        </w:rPr>
        <w:footnoteReference w:id="18"/>
      </w:r>
      <w:r w:rsidR="00133542">
        <w:rPr>
          <w:rFonts w:ascii="Times New Roman" w:hAnsi="Times New Roman" w:cs="Times New Roman"/>
          <w:color w:val="000000" w:themeColor="text1"/>
        </w:rPr>
        <w:t xml:space="preserve">, one can appreciate why ‘liberal democracy’ has not yet taken route in these lands. What </w:t>
      </w:r>
      <w:r w:rsidR="00FF7C02">
        <w:rPr>
          <w:rFonts w:ascii="Times New Roman" w:hAnsi="Times New Roman" w:cs="Times New Roman"/>
          <w:color w:val="000000" w:themeColor="text1"/>
        </w:rPr>
        <w:t xml:space="preserve">further complicates matters for the Muslims </w:t>
      </w:r>
      <w:proofErr w:type="gramStart"/>
      <w:r w:rsidR="00FF7C02">
        <w:rPr>
          <w:rFonts w:ascii="Times New Roman" w:hAnsi="Times New Roman" w:cs="Times New Roman"/>
          <w:color w:val="000000" w:themeColor="text1"/>
        </w:rPr>
        <w:t>is knowing</w:t>
      </w:r>
      <w:proofErr w:type="gramEnd"/>
      <w:r w:rsidR="00FF7C02">
        <w:rPr>
          <w:rFonts w:ascii="Times New Roman" w:hAnsi="Times New Roman" w:cs="Times New Roman"/>
          <w:color w:val="000000" w:themeColor="text1"/>
        </w:rPr>
        <w:t xml:space="preserve"> </w:t>
      </w:r>
      <w:r w:rsidR="00133542">
        <w:rPr>
          <w:rFonts w:ascii="Times New Roman" w:hAnsi="Times New Roman" w:cs="Times New Roman"/>
          <w:color w:val="000000" w:themeColor="text1"/>
        </w:rPr>
        <w:t xml:space="preserve">that it was not Islam that </w:t>
      </w:r>
      <w:r w:rsidR="004A7B5F">
        <w:rPr>
          <w:rFonts w:ascii="Times New Roman" w:hAnsi="Times New Roman" w:cs="Times New Roman"/>
          <w:color w:val="000000" w:themeColor="text1"/>
        </w:rPr>
        <w:t>led</w:t>
      </w:r>
      <w:r w:rsidR="00133542">
        <w:rPr>
          <w:rFonts w:ascii="Times New Roman" w:hAnsi="Times New Roman" w:cs="Times New Roman"/>
          <w:color w:val="000000" w:themeColor="text1"/>
        </w:rPr>
        <w:t xml:space="preserve"> to their suffering, but instead</w:t>
      </w:r>
      <w:r w:rsidR="004A7B5F">
        <w:rPr>
          <w:rFonts w:ascii="Times New Roman" w:hAnsi="Times New Roman" w:cs="Times New Roman"/>
          <w:color w:val="000000" w:themeColor="text1"/>
        </w:rPr>
        <w:t>,</w:t>
      </w:r>
      <w:r w:rsidR="00133542">
        <w:rPr>
          <w:rFonts w:ascii="Times New Roman" w:hAnsi="Times New Roman" w:cs="Times New Roman"/>
          <w:color w:val="000000" w:themeColor="text1"/>
        </w:rPr>
        <w:t xml:space="preserve"> </w:t>
      </w:r>
      <w:r w:rsidR="004A7B5F">
        <w:rPr>
          <w:rFonts w:ascii="Times New Roman" w:hAnsi="Times New Roman" w:cs="Times New Roman"/>
          <w:color w:val="000000" w:themeColor="text1"/>
        </w:rPr>
        <w:t xml:space="preserve">corrupt, </w:t>
      </w:r>
      <w:r w:rsidR="00133542">
        <w:rPr>
          <w:rFonts w:ascii="Times New Roman" w:hAnsi="Times New Roman" w:cs="Times New Roman"/>
          <w:color w:val="000000" w:themeColor="text1"/>
        </w:rPr>
        <w:t>secular</w:t>
      </w:r>
      <w:r w:rsidR="004A7B5F">
        <w:rPr>
          <w:rFonts w:ascii="Times New Roman" w:hAnsi="Times New Roman" w:cs="Times New Roman"/>
          <w:color w:val="000000" w:themeColor="text1"/>
        </w:rPr>
        <w:t>,</w:t>
      </w:r>
      <w:r w:rsidR="00133542">
        <w:rPr>
          <w:rFonts w:ascii="Times New Roman" w:hAnsi="Times New Roman" w:cs="Times New Roman"/>
          <w:color w:val="000000" w:themeColor="text1"/>
        </w:rPr>
        <w:t xml:space="preserve"> authoritarian regimes</w:t>
      </w:r>
      <w:r w:rsidR="004A7B5F">
        <w:rPr>
          <w:rFonts w:ascii="Times New Roman" w:hAnsi="Times New Roman" w:cs="Times New Roman"/>
          <w:color w:val="000000" w:themeColor="text1"/>
        </w:rPr>
        <w:t xml:space="preserve">. Nevertheless, the Arab spring has opened up an important sphere of discussion, and led to some pressing questions that the Muslim world has to engage. </w:t>
      </w:r>
      <w:r w:rsidR="00FF7C02">
        <w:rPr>
          <w:rFonts w:ascii="Times New Roman" w:hAnsi="Times New Roman" w:cs="Times New Roman"/>
          <w:color w:val="000000" w:themeColor="text1"/>
        </w:rPr>
        <w:t xml:space="preserve">They </w:t>
      </w:r>
      <w:r w:rsidR="00FF7C02">
        <w:rPr>
          <w:rFonts w:ascii="Times New Roman" w:hAnsi="Times New Roman" w:cs="Times New Roman"/>
          <w:color w:val="000000" w:themeColor="text1"/>
        </w:rPr>
        <w:lastRenderedPageBreak/>
        <w:t>have to work out w</w:t>
      </w:r>
      <w:r w:rsidR="004A7B5F">
        <w:rPr>
          <w:rFonts w:ascii="Times New Roman" w:hAnsi="Times New Roman" w:cs="Times New Roman"/>
          <w:color w:val="000000" w:themeColor="text1"/>
        </w:rPr>
        <w:t>hether liberal democracy</w:t>
      </w:r>
      <w:r w:rsidR="0091004E">
        <w:rPr>
          <w:rFonts w:ascii="Times New Roman" w:hAnsi="Times New Roman" w:cs="Times New Roman"/>
          <w:color w:val="000000" w:themeColor="text1"/>
        </w:rPr>
        <w:t>,</w:t>
      </w:r>
      <w:r w:rsidR="004A7B5F">
        <w:rPr>
          <w:rFonts w:ascii="Times New Roman" w:hAnsi="Times New Roman" w:cs="Times New Roman"/>
          <w:color w:val="000000" w:themeColor="text1"/>
        </w:rPr>
        <w:t xml:space="preserve"> or another </w:t>
      </w:r>
      <w:r w:rsidR="00D33605">
        <w:rPr>
          <w:rFonts w:ascii="Times New Roman" w:hAnsi="Times New Roman" w:cs="Times New Roman"/>
          <w:color w:val="000000" w:themeColor="text1"/>
        </w:rPr>
        <w:t>hybrid democratic system</w:t>
      </w:r>
      <w:r w:rsidR="004A7B5F">
        <w:rPr>
          <w:rFonts w:ascii="Times New Roman" w:hAnsi="Times New Roman" w:cs="Times New Roman"/>
          <w:color w:val="000000" w:themeColor="text1"/>
        </w:rPr>
        <w:t>, or Islam</w:t>
      </w:r>
      <w:r w:rsidR="00D33605">
        <w:rPr>
          <w:rFonts w:ascii="Times New Roman" w:hAnsi="Times New Roman" w:cs="Times New Roman"/>
          <w:color w:val="000000" w:themeColor="text1"/>
        </w:rPr>
        <w:t xml:space="preserve"> itself</w:t>
      </w:r>
      <w:r w:rsidR="004A7B5F" w:rsidRPr="00236AA2">
        <w:rPr>
          <w:rFonts w:ascii="Times New Roman" w:hAnsi="Times New Roman" w:cs="Times New Roman"/>
          <w:color w:val="000000"/>
          <w:shd w:val="clear" w:color="auto" w:fill="FFFFFF"/>
        </w:rPr>
        <w:t>—</w:t>
      </w:r>
      <w:r w:rsidR="004A7B5F">
        <w:rPr>
          <w:rFonts w:ascii="Times New Roman" w:hAnsi="Times New Roman" w:cs="Times New Roman"/>
          <w:color w:val="000000" w:themeColor="text1"/>
        </w:rPr>
        <w:t xml:space="preserve"> </w:t>
      </w:r>
      <w:r w:rsidR="00D33605">
        <w:rPr>
          <w:rFonts w:ascii="Times New Roman" w:hAnsi="Times New Roman" w:cs="Times New Roman"/>
          <w:color w:val="000000" w:themeColor="text1"/>
        </w:rPr>
        <w:t>removed from bondage of modern politics</w:t>
      </w:r>
      <w:r w:rsidR="00D33605" w:rsidRPr="00236AA2">
        <w:rPr>
          <w:rFonts w:ascii="Times New Roman" w:hAnsi="Times New Roman" w:cs="Times New Roman"/>
          <w:color w:val="000000"/>
          <w:shd w:val="clear" w:color="auto" w:fill="FFFFFF"/>
        </w:rPr>
        <w:t>—</w:t>
      </w:r>
      <w:r w:rsidR="00FF7C02">
        <w:rPr>
          <w:rFonts w:ascii="Times New Roman" w:hAnsi="Times New Roman" w:cs="Times New Roman"/>
          <w:color w:val="000000"/>
          <w:shd w:val="clear" w:color="auto" w:fill="FFFFFF"/>
        </w:rPr>
        <w:t>are</w:t>
      </w:r>
      <w:r w:rsidR="00D33605">
        <w:rPr>
          <w:rFonts w:ascii="Times New Roman" w:hAnsi="Times New Roman" w:cs="Times New Roman"/>
          <w:color w:val="000000"/>
          <w:shd w:val="clear" w:color="auto" w:fill="FFFFFF"/>
        </w:rPr>
        <w:t xml:space="preserve"> the </w:t>
      </w:r>
      <w:r w:rsidR="00FF7C02">
        <w:rPr>
          <w:rFonts w:ascii="Times New Roman" w:hAnsi="Times New Roman" w:cs="Times New Roman"/>
          <w:color w:val="000000"/>
          <w:shd w:val="clear" w:color="auto" w:fill="FFFFFF"/>
        </w:rPr>
        <w:t>solution;</w:t>
      </w:r>
      <w:r w:rsidR="00D33605">
        <w:rPr>
          <w:rFonts w:ascii="Times New Roman" w:hAnsi="Times New Roman" w:cs="Times New Roman"/>
          <w:color w:val="000000"/>
          <w:shd w:val="clear" w:color="auto" w:fill="FFFFFF"/>
        </w:rPr>
        <w:t xml:space="preserve"> </w:t>
      </w:r>
      <w:r w:rsidR="00FF7C02">
        <w:rPr>
          <w:rFonts w:ascii="Times New Roman" w:hAnsi="Times New Roman" w:cs="Times New Roman"/>
          <w:color w:val="000000"/>
          <w:shd w:val="clear" w:color="auto" w:fill="FFFFFF"/>
        </w:rPr>
        <w:t>the answer is</w:t>
      </w:r>
      <w:r w:rsidR="00D33605">
        <w:rPr>
          <w:rFonts w:ascii="Times New Roman" w:hAnsi="Times New Roman" w:cs="Times New Roman"/>
          <w:color w:val="000000"/>
          <w:shd w:val="clear" w:color="auto" w:fill="FFFFFF"/>
        </w:rPr>
        <w:t xml:space="preserve"> yet to be determined.</w:t>
      </w:r>
      <w:r w:rsidR="00C95B09">
        <w:rPr>
          <w:rFonts w:ascii="Times New Roman" w:hAnsi="Times New Roman" w:cs="Times New Roman"/>
          <w:color w:val="000000" w:themeColor="text1"/>
        </w:rPr>
        <w:t xml:space="preserve"> </w:t>
      </w:r>
    </w:p>
    <w:p w:rsidR="009F5146" w:rsidRDefault="009F5146" w:rsidP="009F5146">
      <w:pPr>
        <w:spacing w:before="240"/>
        <w:jc w:val="center"/>
        <w:rPr>
          <w:rFonts w:ascii="Times New Roman" w:hAnsi="Times New Roman" w:cs="Times New Roman"/>
          <w:color w:val="000000"/>
          <w:sz w:val="32"/>
          <w:szCs w:val="32"/>
        </w:rPr>
      </w:pPr>
      <w:r w:rsidRPr="00540419">
        <w:rPr>
          <w:rFonts w:ascii="Times New Roman" w:hAnsi="Times New Roman" w:cs="Times New Roman"/>
          <w:color w:val="000000"/>
          <w:sz w:val="32"/>
          <w:szCs w:val="32"/>
        </w:rPr>
        <w:t>Bibliography</w:t>
      </w:r>
    </w:p>
    <w:p w:rsidR="009F5146" w:rsidRDefault="009F5146" w:rsidP="009F5146">
      <w:pPr>
        <w:spacing w:before="240"/>
        <w:ind w:left="284" w:hanging="284"/>
        <w:rPr>
          <w:rFonts w:ascii="Times New Roman" w:hAnsi="Times New Roman" w:cs="Times New Roman"/>
          <w:sz w:val="20"/>
          <w:szCs w:val="20"/>
        </w:rPr>
      </w:pPr>
    </w:p>
    <w:p w:rsidR="009F5146" w:rsidRPr="00EB1D88" w:rsidRDefault="009F5146" w:rsidP="009F5146">
      <w:pPr>
        <w:spacing w:before="240"/>
        <w:ind w:left="284" w:hanging="284"/>
        <w:rPr>
          <w:rFonts w:ascii="Times New Roman" w:hAnsi="Times New Roman" w:cs="Times New Roman"/>
          <w:sz w:val="18"/>
          <w:szCs w:val="18"/>
        </w:rPr>
      </w:pPr>
      <w:proofErr w:type="spellStart"/>
      <w:r w:rsidRPr="00EB1D88">
        <w:rPr>
          <w:rFonts w:ascii="Times New Roman" w:hAnsi="Times New Roman" w:cs="Times New Roman"/>
          <w:sz w:val="18"/>
          <w:szCs w:val="18"/>
        </w:rPr>
        <w:t>Alianak</w:t>
      </w:r>
      <w:proofErr w:type="spellEnd"/>
      <w:r w:rsidRPr="00EB1D88">
        <w:rPr>
          <w:rFonts w:ascii="Times New Roman" w:hAnsi="Times New Roman" w:cs="Times New Roman"/>
          <w:sz w:val="18"/>
          <w:szCs w:val="18"/>
        </w:rPr>
        <w:t xml:space="preserve">, Sonia L, </w:t>
      </w:r>
      <w:r w:rsidRPr="00EB1D88">
        <w:rPr>
          <w:rFonts w:ascii="Times New Roman" w:hAnsi="Times New Roman" w:cs="Times New Roman"/>
          <w:i/>
          <w:sz w:val="18"/>
          <w:szCs w:val="18"/>
        </w:rPr>
        <w:t xml:space="preserve">The Transition Towards Revolution and Reform: The Arab Spring Realised, </w:t>
      </w:r>
      <w:r w:rsidRPr="00EB1D88">
        <w:rPr>
          <w:rFonts w:ascii="Times New Roman" w:hAnsi="Times New Roman" w:cs="Times New Roman"/>
          <w:sz w:val="18"/>
          <w:szCs w:val="18"/>
        </w:rPr>
        <w:t>(Edinburgh: Edinburgh University Press, 2014</w:t>
      </w:r>
      <w:proofErr w:type="gramStart"/>
      <w:r w:rsidRPr="00EB1D88">
        <w:rPr>
          <w:rFonts w:ascii="Times New Roman" w:hAnsi="Times New Roman" w:cs="Times New Roman"/>
          <w:sz w:val="18"/>
          <w:szCs w:val="18"/>
        </w:rPr>
        <w:t>) .</w:t>
      </w:r>
      <w:proofErr w:type="gramEnd"/>
      <w:r w:rsidRPr="00EB1D88">
        <w:rPr>
          <w:rFonts w:ascii="Times New Roman" w:hAnsi="Times New Roman" w:cs="Times New Roman"/>
          <w:sz w:val="18"/>
          <w:szCs w:val="18"/>
        </w:rPr>
        <w:t xml:space="preserve"> &lt;</w:t>
      </w:r>
      <w:hyperlink r:id="rId7" w:history="1">
        <w:r w:rsidRPr="00EB1D88">
          <w:rPr>
            <w:rStyle w:val="Hyperlink"/>
            <w:rFonts w:ascii="Times New Roman" w:hAnsi="Times New Roman" w:cs="Times New Roman"/>
            <w:sz w:val="18"/>
            <w:szCs w:val="18"/>
          </w:rPr>
          <w:t>https://www-jstor-org.ezproxy.uwtsd.ac.uk/stable/10.3366/j.ctt14brwmn.4?seq=3</w:t>
        </w:r>
      </w:hyperlink>
      <w:r w:rsidRPr="00EB1D88">
        <w:rPr>
          <w:rFonts w:ascii="Times New Roman" w:hAnsi="Times New Roman" w:cs="Times New Roman"/>
          <w:sz w:val="18"/>
          <w:szCs w:val="18"/>
        </w:rPr>
        <w:t>&gt; [accessed 2 May 2022]</w:t>
      </w:r>
    </w:p>
    <w:p w:rsidR="00DD660E" w:rsidRPr="00EB1D88" w:rsidRDefault="00DD660E" w:rsidP="009F5146">
      <w:pPr>
        <w:spacing w:before="240"/>
        <w:ind w:left="284" w:hanging="284"/>
        <w:rPr>
          <w:rFonts w:ascii="Times New Roman" w:hAnsi="Times New Roman" w:cs="Times New Roman"/>
          <w:sz w:val="18"/>
          <w:szCs w:val="18"/>
        </w:rPr>
      </w:pPr>
      <w:r w:rsidRPr="00EB1D88">
        <w:rPr>
          <w:rFonts w:ascii="Times New Roman" w:hAnsi="Times New Roman" w:cs="Times New Roman"/>
          <w:sz w:val="18"/>
          <w:szCs w:val="18"/>
        </w:rPr>
        <w:t>Ryan,</w:t>
      </w:r>
      <w:r w:rsidR="00890250" w:rsidRPr="00EB1D88">
        <w:rPr>
          <w:rFonts w:ascii="Times New Roman" w:hAnsi="Times New Roman" w:cs="Times New Roman"/>
          <w:sz w:val="18"/>
          <w:szCs w:val="18"/>
        </w:rPr>
        <w:t xml:space="preserve"> Curtis R.</w:t>
      </w:r>
      <w:proofErr w:type="gramStart"/>
      <w:r w:rsidR="00890250" w:rsidRPr="00EB1D88">
        <w:rPr>
          <w:rFonts w:ascii="Times New Roman" w:hAnsi="Times New Roman" w:cs="Times New Roman"/>
          <w:sz w:val="18"/>
          <w:szCs w:val="18"/>
        </w:rPr>
        <w:t xml:space="preserve">, </w:t>
      </w:r>
      <w:r w:rsidRPr="00EB1D88">
        <w:rPr>
          <w:rFonts w:ascii="Times New Roman" w:hAnsi="Times New Roman" w:cs="Times New Roman"/>
          <w:sz w:val="18"/>
          <w:szCs w:val="18"/>
        </w:rPr>
        <w:t xml:space="preserve"> </w:t>
      </w:r>
      <w:r w:rsidRPr="00EB1D88">
        <w:rPr>
          <w:rFonts w:ascii="Times New Roman" w:hAnsi="Times New Roman" w:cs="Times New Roman"/>
          <w:i/>
          <w:sz w:val="18"/>
          <w:szCs w:val="18"/>
        </w:rPr>
        <w:t>Jordan</w:t>
      </w:r>
      <w:proofErr w:type="gramEnd"/>
      <w:r w:rsidRPr="00EB1D88">
        <w:rPr>
          <w:rFonts w:ascii="Times New Roman" w:hAnsi="Times New Roman" w:cs="Times New Roman"/>
          <w:i/>
          <w:sz w:val="18"/>
          <w:szCs w:val="18"/>
        </w:rPr>
        <w:t xml:space="preserve"> and the Arab Uprising: Regime Survival and Politics Beyond the State, </w:t>
      </w:r>
      <w:r w:rsidRPr="00EB1D88">
        <w:rPr>
          <w:rFonts w:ascii="Times New Roman" w:hAnsi="Times New Roman" w:cs="Times New Roman"/>
          <w:sz w:val="18"/>
          <w:szCs w:val="18"/>
        </w:rPr>
        <w:t>(United States: Columbi</w:t>
      </w:r>
      <w:r w:rsidR="00890250" w:rsidRPr="00EB1D88">
        <w:rPr>
          <w:rFonts w:ascii="Times New Roman" w:hAnsi="Times New Roman" w:cs="Times New Roman"/>
          <w:sz w:val="18"/>
          <w:szCs w:val="18"/>
        </w:rPr>
        <w:t xml:space="preserve">a University Press, 2018) &lt; </w:t>
      </w:r>
      <w:hyperlink r:id="rId8" w:history="1">
        <w:r w:rsidR="00890250" w:rsidRPr="00EB1D88">
          <w:rPr>
            <w:rStyle w:val="Hyperlink"/>
            <w:rFonts w:ascii="Times New Roman" w:hAnsi="Times New Roman" w:cs="Times New Roman"/>
            <w:sz w:val="18"/>
            <w:szCs w:val="18"/>
          </w:rPr>
          <w:t>https://www-jstor-org.ezproxy.uwtsd.ac.uk/stable/10.7312/ryan18626.5?seq=2</w:t>
        </w:r>
      </w:hyperlink>
      <w:r w:rsidR="00890250" w:rsidRPr="00EB1D88">
        <w:rPr>
          <w:rFonts w:ascii="Times New Roman" w:hAnsi="Times New Roman" w:cs="Times New Roman"/>
          <w:sz w:val="18"/>
          <w:szCs w:val="18"/>
        </w:rPr>
        <w:t>&gt; [accessed 5 May 2022]</w:t>
      </w:r>
    </w:p>
    <w:p w:rsidR="00890250" w:rsidRPr="00EB1D88" w:rsidRDefault="00890250" w:rsidP="009F5146">
      <w:pPr>
        <w:spacing w:before="240"/>
        <w:ind w:left="284" w:hanging="284"/>
        <w:rPr>
          <w:rFonts w:ascii="Times New Roman" w:hAnsi="Times New Roman" w:cs="Times New Roman"/>
          <w:color w:val="000000"/>
          <w:sz w:val="18"/>
          <w:szCs w:val="18"/>
        </w:rPr>
      </w:pPr>
      <w:r w:rsidRPr="00EB1D88">
        <w:rPr>
          <w:rFonts w:ascii="Times New Roman" w:hAnsi="Times New Roman" w:cs="Times New Roman"/>
          <w:sz w:val="18"/>
          <w:szCs w:val="18"/>
        </w:rPr>
        <w:t>Esposito, John L</w:t>
      </w:r>
      <w:proofErr w:type="gramStart"/>
      <w:r w:rsidRPr="00EB1D88">
        <w:rPr>
          <w:rFonts w:ascii="Times New Roman" w:hAnsi="Times New Roman" w:cs="Times New Roman"/>
          <w:sz w:val="18"/>
          <w:szCs w:val="18"/>
        </w:rPr>
        <w:t xml:space="preserve">,  </w:t>
      </w:r>
      <w:r w:rsidRPr="00EB1D88">
        <w:rPr>
          <w:rFonts w:ascii="Times New Roman" w:hAnsi="Times New Roman" w:cs="Times New Roman"/>
          <w:i/>
          <w:sz w:val="18"/>
          <w:szCs w:val="18"/>
        </w:rPr>
        <w:t>Islam</w:t>
      </w:r>
      <w:proofErr w:type="gramEnd"/>
      <w:r w:rsidRPr="00EB1D88">
        <w:rPr>
          <w:rFonts w:ascii="Times New Roman" w:hAnsi="Times New Roman" w:cs="Times New Roman"/>
          <w:i/>
          <w:sz w:val="18"/>
          <w:szCs w:val="18"/>
        </w:rPr>
        <w:t xml:space="preserve"> and Democracy after the Arab Spring</w:t>
      </w:r>
      <w:r w:rsidRPr="00EB1D88">
        <w:rPr>
          <w:rFonts w:ascii="Times New Roman" w:hAnsi="Times New Roman" w:cs="Times New Roman"/>
          <w:sz w:val="18"/>
          <w:szCs w:val="18"/>
        </w:rPr>
        <w:t>, (Oxford Scholarship Online, 2016), &lt;</w:t>
      </w:r>
      <w:r w:rsidRPr="00EB1D88">
        <w:rPr>
          <w:rFonts w:ascii="Times New Roman" w:hAnsi="Times New Roman" w:cs="Times New Roman"/>
          <w:color w:val="000000"/>
          <w:sz w:val="18"/>
          <w:szCs w:val="18"/>
        </w:rPr>
        <w:t>DOI: 10.1093/</w:t>
      </w:r>
      <w:proofErr w:type="spellStart"/>
      <w:r w:rsidRPr="00EB1D88">
        <w:rPr>
          <w:rFonts w:ascii="Times New Roman" w:hAnsi="Times New Roman" w:cs="Times New Roman"/>
          <w:color w:val="000000"/>
          <w:sz w:val="18"/>
          <w:szCs w:val="18"/>
        </w:rPr>
        <w:t>acprof:oso</w:t>
      </w:r>
      <w:proofErr w:type="spellEnd"/>
      <w:r w:rsidRPr="00EB1D88">
        <w:rPr>
          <w:rFonts w:ascii="Times New Roman" w:hAnsi="Times New Roman" w:cs="Times New Roman"/>
          <w:color w:val="000000"/>
          <w:sz w:val="18"/>
          <w:szCs w:val="18"/>
        </w:rPr>
        <w:t>/9780195147988.001.0001&gt;</w:t>
      </w:r>
    </w:p>
    <w:p w:rsidR="00890250" w:rsidRPr="00EB1D88" w:rsidRDefault="00890250" w:rsidP="009F5146">
      <w:pPr>
        <w:spacing w:before="240"/>
        <w:ind w:left="284" w:hanging="284"/>
        <w:rPr>
          <w:rFonts w:ascii="Times New Roman" w:hAnsi="Times New Roman" w:cs="Times New Roman"/>
          <w:sz w:val="18"/>
          <w:szCs w:val="18"/>
        </w:rPr>
      </w:pPr>
      <w:proofErr w:type="spellStart"/>
      <w:r w:rsidRPr="00EB1D88">
        <w:rPr>
          <w:rFonts w:ascii="Times New Roman" w:hAnsi="Times New Roman" w:cs="Times New Roman"/>
          <w:sz w:val="18"/>
          <w:szCs w:val="18"/>
        </w:rPr>
        <w:t>Muedini</w:t>
      </w:r>
      <w:proofErr w:type="spellEnd"/>
      <w:r w:rsidRPr="00EB1D88">
        <w:rPr>
          <w:rFonts w:ascii="Times New Roman" w:hAnsi="Times New Roman" w:cs="Times New Roman"/>
          <w:sz w:val="18"/>
          <w:szCs w:val="18"/>
        </w:rPr>
        <w:t xml:space="preserve">, </w:t>
      </w:r>
      <w:proofErr w:type="gramStart"/>
      <w:r w:rsidRPr="00EB1D88">
        <w:rPr>
          <w:rFonts w:ascii="Times New Roman" w:hAnsi="Times New Roman" w:cs="Times New Roman"/>
          <w:sz w:val="18"/>
          <w:szCs w:val="18"/>
        </w:rPr>
        <w:t>Fait ,</w:t>
      </w:r>
      <w:proofErr w:type="gramEnd"/>
      <w:r w:rsidRPr="00EB1D88">
        <w:rPr>
          <w:rFonts w:ascii="Times New Roman" w:hAnsi="Times New Roman" w:cs="Times New Roman"/>
          <w:sz w:val="18"/>
          <w:szCs w:val="18"/>
        </w:rPr>
        <w:t xml:space="preserve"> ‘The Role of Religion in the “Arab Spring”: Comparing the Actions and Strategies of the Islamist Parties’, </w:t>
      </w:r>
      <w:r w:rsidRPr="00EB1D88">
        <w:rPr>
          <w:rFonts w:ascii="Times New Roman" w:hAnsi="Times New Roman" w:cs="Times New Roman"/>
          <w:i/>
          <w:sz w:val="18"/>
          <w:szCs w:val="18"/>
        </w:rPr>
        <w:t xml:space="preserve">Oxford Handbooks Online, </w:t>
      </w:r>
      <w:r w:rsidRPr="00EB1D88">
        <w:rPr>
          <w:rFonts w:ascii="Times New Roman" w:hAnsi="Times New Roman" w:cs="Times New Roman"/>
          <w:sz w:val="18"/>
          <w:szCs w:val="18"/>
        </w:rPr>
        <w:t>(2014) &lt;DOI:10.1093/</w:t>
      </w:r>
      <w:proofErr w:type="spellStart"/>
      <w:r w:rsidRPr="00EB1D88">
        <w:rPr>
          <w:rFonts w:ascii="Times New Roman" w:hAnsi="Times New Roman" w:cs="Times New Roman"/>
          <w:sz w:val="18"/>
          <w:szCs w:val="18"/>
        </w:rPr>
        <w:t>oxfordhb</w:t>
      </w:r>
      <w:proofErr w:type="spellEnd"/>
      <w:r w:rsidRPr="00EB1D88">
        <w:rPr>
          <w:rFonts w:ascii="Times New Roman" w:hAnsi="Times New Roman" w:cs="Times New Roman"/>
          <w:sz w:val="18"/>
          <w:szCs w:val="18"/>
        </w:rPr>
        <w:t>/9780199935420.013.004&gt;</w:t>
      </w:r>
    </w:p>
    <w:p w:rsidR="00890250" w:rsidRPr="00EB1D88" w:rsidRDefault="00890250" w:rsidP="009F5146">
      <w:pPr>
        <w:spacing w:before="240"/>
        <w:ind w:left="284" w:hanging="284"/>
        <w:rPr>
          <w:rFonts w:ascii="Times New Roman" w:hAnsi="Times New Roman" w:cs="Times New Roman"/>
          <w:sz w:val="18"/>
          <w:szCs w:val="18"/>
        </w:rPr>
      </w:pPr>
      <w:r w:rsidRPr="00EB1D88">
        <w:rPr>
          <w:rFonts w:ascii="Times New Roman" w:hAnsi="Times New Roman" w:cs="Times New Roman"/>
          <w:sz w:val="18"/>
          <w:szCs w:val="18"/>
        </w:rPr>
        <w:t xml:space="preserve">James N. </w:t>
      </w:r>
      <w:proofErr w:type="spellStart"/>
      <w:r w:rsidRPr="00EB1D88">
        <w:rPr>
          <w:rFonts w:ascii="Times New Roman" w:hAnsi="Times New Roman" w:cs="Times New Roman"/>
          <w:sz w:val="18"/>
          <w:szCs w:val="18"/>
        </w:rPr>
        <w:t>Sater</w:t>
      </w:r>
      <w:proofErr w:type="spellEnd"/>
      <w:r w:rsidRPr="00EB1D88">
        <w:rPr>
          <w:rFonts w:ascii="Times New Roman" w:hAnsi="Times New Roman" w:cs="Times New Roman"/>
          <w:sz w:val="18"/>
          <w:szCs w:val="18"/>
        </w:rPr>
        <w:t xml:space="preserve">, MEI, Morocco’s “Arab” </w:t>
      </w:r>
      <w:proofErr w:type="gramStart"/>
      <w:r w:rsidRPr="00EB1D88">
        <w:rPr>
          <w:rFonts w:ascii="Times New Roman" w:hAnsi="Times New Roman" w:cs="Times New Roman"/>
          <w:sz w:val="18"/>
          <w:szCs w:val="18"/>
        </w:rPr>
        <w:t>Spring</w:t>
      </w:r>
      <w:proofErr w:type="gramEnd"/>
      <w:r w:rsidRPr="00EB1D88">
        <w:rPr>
          <w:rFonts w:ascii="Times New Roman" w:hAnsi="Times New Roman" w:cs="Times New Roman"/>
          <w:sz w:val="18"/>
          <w:szCs w:val="18"/>
        </w:rPr>
        <w:t xml:space="preserve"> (2011) &lt; </w:t>
      </w:r>
      <w:hyperlink r:id="rId9" w:history="1">
        <w:r w:rsidRPr="00EB1D88">
          <w:rPr>
            <w:rStyle w:val="Hyperlink"/>
            <w:rFonts w:ascii="Times New Roman" w:hAnsi="Times New Roman" w:cs="Times New Roman"/>
            <w:sz w:val="18"/>
            <w:szCs w:val="18"/>
          </w:rPr>
          <w:t>https://www.mei.edu/publications/moroccos-arab-spring</w:t>
        </w:r>
      </w:hyperlink>
      <w:r w:rsidRPr="00EB1D88">
        <w:rPr>
          <w:rFonts w:ascii="Times New Roman" w:hAnsi="Times New Roman" w:cs="Times New Roman"/>
          <w:sz w:val="18"/>
          <w:szCs w:val="18"/>
        </w:rPr>
        <w:t>&gt; [accessed 5 May 2022]</w:t>
      </w:r>
    </w:p>
    <w:p w:rsidR="00890250" w:rsidRPr="00EB1D88" w:rsidRDefault="00890250" w:rsidP="009F5146">
      <w:pPr>
        <w:spacing w:before="240"/>
        <w:ind w:left="284" w:hanging="284"/>
        <w:rPr>
          <w:rFonts w:ascii="Times New Roman" w:hAnsi="Times New Roman" w:cs="Times New Roman"/>
          <w:sz w:val="18"/>
          <w:szCs w:val="18"/>
        </w:rPr>
      </w:pPr>
      <w:r w:rsidRPr="00EB1D88">
        <w:rPr>
          <w:rFonts w:ascii="Times New Roman" w:hAnsi="Times New Roman" w:cs="Times New Roman"/>
          <w:sz w:val="18"/>
          <w:szCs w:val="18"/>
        </w:rPr>
        <w:t xml:space="preserve">Britannica, </w:t>
      </w:r>
      <w:r w:rsidRPr="00EB1D88">
        <w:rPr>
          <w:rFonts w:ascii="Times New Roman" w:hAnsi="Times New Roman" w:cs="Times New Roman"/>
          <w:i/>
          <w:sz w:val="18"/>
          <w:szCs w:val="18"/>
        </w:rPr>
        <w:t xml:space="preserve">Arab Spring </w:t>
      </w:r>
      <w:r w:rsidRPr="00EB1D88">
        <w:rPr>
          <w:rFonts w:ascii="Times New Roman" w:hAnsi="Times New Roman" w:cs="Times New Roman"/>
          <w:sz w:val="18"/>
          <w:szCs w:val="18"/>
        </w:rPr>
        <w:t>&lt;</w:t>
      </w:r>
      <w:hyperlink r:id="rId10" w:history="1">
        <w:r w:rsidRPr="00EB1D88">
          <w:rPr>
            <w:rStyle w:val="Hyperlink"/>
            <w:rFonts w:ascii="Times New Roman" w:hAnsi="Times New Roman" w:cs="Times New Roman"/>
            <w:sz w:val="18"/>
            <w:szCs w:val="18"/>
          </w:rPr>
          <w:t>https://www.britannica.com/event/Arab-Spring</w:t>
        </w:r>
      </w:hyperlink>
      <w:r w:rsidRPr="00EB1D88">
        <w:rPr>
          <w:rFonts w:ascii="Times New Roman" w:hAnsi="Times New Roman" w:cs="Times New Roman"/>
          <w:sz w:val="18"/>
          <w:szCs w:val="18"/>
        </w:rPr>
        <w:t>&gt; [accessed 4 May 2022]</w:t>
      </w:r>
    </w:p>
    <w:p w:rsidR="00890250" w:rsidRPr="00EB1D88" w:rsidRDefault="00890250" w:rsidP="009F5146">
      <w:pPr>
        <w:spacing w:before="240"/>
        <w:ind w:left="284" w:hanging="284"/>
        <w:rPr>
          <w:rFonts w:ascii="Times New Roman" w:hAnsi="Times New Roman" w:cs="Times New Roman"/>
          <w:sz w:val="18"/>
          <w:szCs w:val="18"/>
        </w:rPr>
      </w:pPr>
      <w:proofErr w:type="spellStart"/>
      <w:r w:rsidRPr="00EB1D88">
        <w:rPr>
          <w:rFonts w:ascii="Times New Roman" w:hAnsi="Times New Roman" w:cs="Times New Roman"/>
          <w:sz w:val="18"/>
          <w:szCs w:val="18"/>
        </w:rPr>
        <w:t>Thessa</w:t>
      </w:r>
      <w:proofErr w:type="spellEnd"/>
      <w:r w:rsidRPr="00EB1D88">
        <w:rPr>
          <w:rFonts w:ascii="Times New Roman" w:hAnsi="Times New Roman" w:cs="Times New Roman"/>
          <w:sz w:val="18"/>
          <w:szCs w:val="18"/>
        </w:rPr>
        <w:t xml:space="preserve"> </w:t>
      </w:r>
      <w:proofErr w:type="spellStart"/>
      <w:r w:rsidRPr="00EB1D88">
        <w:rPr>
          <w:rFonts w:ascii="Times New Roman" w:hAnsi="Times New Roman" w:cs="Times New Roman"/>
          <w:sz w:val="18"/>
          <w:szCs w:val="18"/>
        </w:rPr>
        <w:t>Lageman</w:t>
      </w:r>
      <w:proofErr w:type="spellEnd"/>
      <w:r w:rsidRPr="00EB1D88">
        <w:rPr>
          <w:rFonts w:ascii="Times New Roman" w:hAnsi="Times New Roman" w:cs="Times New Roman"/>
          <w:sz w:val="18"/>
          <w:szCs w:val="18"/>
        </w:rPr>
        <w:t xml:space="preserve">, Aljazeera, </w:t>
      </w:r>
      <w:r w:rsidRPr="00EB1D88">
        <w:rPr>
          <w:rFonts w:ascii="Times New Roman" w:hAnsi="Times New Roman" w:cs="Times New Roman"/>
          <w:i/>
          <w:sz w:val="18"/>
          <w:szCs w:val="18"/>
        </w:rPr>
        <w:t xml:space="preserve">Remembering Mohammad </w:t>
      </w:r>
      <w:proofErr w:type="spellStart"/>
      <w:r w:rsidRPr="00EB1D88">
        <w:rPr>
          <w:rFonts w:ascii="Times New Roman" w:hAnsi="Times New Roman" w:cs="Times New Roman"/>
          <w:i/>
          <w:sz w:val="18"/>
          <w:szCs w:val="18"/>
        </w:rPr>
        <w:t>Bouazizi</w:t>
      </w:r>
      <w:proofErr w:type="spellEnd"/>
      <w:r w:rsidRPr="00EB1D88">
        <w:rPr>
          <w:rFonts w:ascii="Times New Roman" w:hAnsi="Times New Roman" w:cs="Times New Roman"/>
          <w:i/>
          <w:sz w:val="18"/>
          <w:szCs w:val="18"/>
        </w:rPr>
        <w:t xml:space="preserve">: The man who sparked the Arab Spring </w:t>
      </w:r>
      <w:r w:rsidRPr="00EB1D88">
        <w:rPr>
          <w:rFonts w:ascii="Times New Roman" w:hAnsi="Times New Roman" w:cs="Times New Roman"/>
          <w:sz w:val="18"/>
          <w:szCs w:val="18"/>
        </w:rPr>
        <w:t>(2020) &lt;</w:t>
      </w:r>
      <w:hyperlink r:id="rId11" w:history="1">
        <w:r w:rsidRPr="00EB1D88">
          <w:rPr>
            <w:rStyle w:val="Hyperlink"/>
            <w:rFonts w:ascii="Times New Roman" w:hAnsi="Times New Roman" w:cs="Times New Roman"/>
            <w:sz w:val="18"/>
            <w:szCs w:val="18"/>
          </w:rPr>
          <w:t>https://www.aljazeera.com/features/2020/12/17/remembering-mohamed-bouazizi-his-death-triggered-the-arab</w:t>
        </w:r>
      </w:hyperlink>
      <w:r w:rsidRPr="00EB1D88">
        <w:rPr>
          <w:rFonts w:ascii="Times New Roman" w:hAnsi="Times New Roman" w:cs="Times New Roman"/>
          <w:sz w:val="18"/>
          <w:szCs w:val="18"/>
        </w:rPr>
        <w:t>&gt; [accessed 4 May 2022]</w:t>
      </w:r>
    </w:p>
    <w:p w:rsidR="0027383F" w:rsidRPr="00EB1D88" w:rsidRDefault="0027383F" w:rsidP="009F5146">
      <w:pPr>
        <w:spacing w:before="240"/>
        <w:ind w:left="284" w:hanging="284"/>
        <w:rPr>
          <w:rFonts w:ascii="Times New Roman" w:hAnsi="Times New Roman" w:cs="Times New Roman"/>
          <w:sz w:val="18"/>
          <w:szCs w:val="18"/>
        </w:rPr>
      </w:pPr>
      <w:r w:rsidRPr="00EB1D88">
        <w:rPr>
          <w:rFonts w:ascii="Times New Roman" w:hAnsi="Times New Roman" w:cs="Times New Roman"/>
          <w:sz w:val="18"/>
          <w:szCs w:val="18"/>
        </w:rPr>
        <w:t xml:space="preserve">History, </w:t>
      </w:r>
      <w:r w:rsidRPr="00EB1D88">
        <w:rPr>
          <w:rFonts w:ascii="Times New Roman" w:hAnsi="Times New Roman" w:cs="Times New Roman"/>
          <w:i/>
          <w:sz w:val="18"/>
          <w:szCs w:val="18"/>
        </w:rPr>
        <w:t xml:space="preserve">Arab Spring </w:t>
      </w:r>
      <w:r w:rsidRPr="00EB1D88">
        <w:rPr>
          <w:rFonts w:ascii="Times New Roman" w:hAnsi="Times New Roman" w:cs="Times New Roman"/>
          <w:sz w:val="18"/>
          <w:szCs w:val="18"/>
        </w:rPr>
        <w:t xml:space="preserve">(2020) &lt; </w:t>
      </w:r>
      <w:hyperlink r:id="rId12" w:history="1">
        <w:r w:rsidRPr="00EB1D88">
          <w:rPr>
            <w:rStyle w:val="Hyperlink"/>
            <w:rFonts w:ascii="Times New Roman" w:hAnsi="Times New Roman" w:cs="Times New Roman"/>
            <w:sz w:val="18"/>
            <w:szCs w:val="18"/>
          </w:rPr>
          <w:t>https://www.history.com/topics/middle-east/arab-spring#:~:text=The%20Arab%20Spring%20began%20in,called%20Jasmine%20Revolution%20in%20Tunisia</w:t>
        </w:r>
      </w:hyperlink>
      <w:r w:rsidRPr="00EB1D88">
        <w:rPr>
          <w:rFonts w:ascii="Times New Roman" w:hAnsi="Times New Roman" w:cs="Times New Roman"/>
          <w:sz w:val="18"/>
          <w:szCs w:val="18"/>
        </w:rPr>
        <w:t>.&gt; [accessed 4 May 2022]</w:t>
      </w:r>
    </w:p>
    <w:p w:rsidR="0027383F" w:rsidRDefault="0027383F" w:rsidP="009F5146">
      <w:pPr>
        <w:spacing w:before="240"/>
        <w:ind w:left="284" w:hanging="284"/>
        <w:rPr>
          <w:rFonts w:ascii="Times New Roman" w:hAnsi="Times New Roman" w:cs="Times New Roman"/>
          <w:sz w:val="18"/>
          <w:szCs w:val="18"/>
        </w:rPr>
      </w:pPr>
    </w:p>
    <w:p w:rsidR="00890250" w:rsidRDefault="00890250" w:rsidP="009F5146">
      <w:pPr>
        <w:spacing w:before="240"/>
        <w:ind w:left="284" w:hanging="284"/>
        <w:rPr>
          <w:rFonts w:ascii="Times New Roman" w:hAnsi="Times New Roman" w:cs="Times New Roman"/>
          <w:sz w:val="18"/>
          <w:szCs w:val="18"/>
        </w:rPr>
      </w:pPr>
    </w:p>
    <w:p w:rsidR="00890250" w:rsidRDefault="00890250" w:rsidP="009F5146">
      <w:pPr>
        <w:spacing w:before="240"/>
        <w:ind w:left="284" w:hanging="284"/>
        <w:rPr>
          <w:rFonts w:ascii="Times New Roman" w:hAnsi="Times New Roman" w:cs="Times New Roman"/>
          <w:sz w:val="18"/>
          <w:szCs w:val="18"/>
        </w:rPr>
      </w:pPr>
    </w:p>
    <w:p w:rsidR="00DD660E" w:rsidRDefault="00DD660E" w:rsidP="009F5146">
      <w:pPr>
        <w:spacing w:before="240"/>
        <w:ind w:left="284" w:hanging="284"/>
        <w:rPr>
          <w:rFonts w:ascii="Times New Roman" w:hAnsi="Times New Roman" w:cs="Times New Roman"/>
          <w:sz w:val="18"/>
          <w:szCs w:val="18"/>
        </w:rPr>
      </w:pPr>
    </w:p>
    <w:p w:rsidR="00DD660E" w:rsidRDefault="00DD660E" w:rsidP="009F5146">
      <w:pPr>
        <w:spacing w:before="240"/>
        <w:ind w:left="284" w:hanging="284"/>
        <w:rPr>
          <w:rFonts w:ascii="Times New Roman" w:hAnsi="Times New Roman" w:cs="Times New Roman"/>
          <w:sz w:val="20"/>
          <w:szCs w:val="20"/>
        </w:rPr>
      </w:pPr>
    </w:p>
    <w:p w:rsidR="009F5146" w:rsidRDefault="009F5146" w:rsidP="009F5146">
      <w:pPr>
        <w:spacing w:before="240"/>
        <w:ind w:left="284" w:hanging="284"/>
        <w:rPr>
          <w:rFonts w:ascii="Times New Roman" w:hAnsi="Times New Roman" w:cs="Times New Roman"/>
          <w:sz w:val="20"/>
          <w:szCs w:val="20"/>
        </w:rPr>
      </w:pPr>
    </w:p>
    <w:p w:rsidR="00C95B09" w:rsidRDefault="00C95B09" w:rsidP="00920C97">
      <w:pPr>
        <w:rPr>
          <w:rFonts w:ascii="Times New Roman" w:hAnsi="Times New Roman" w:cs="Times New Roman"/>
          <w:color w:val="000000" w:themeColor="text1"/>
        </w:rPr>
      </w:pPr>
    </w:p>
    <w:p w:rsidR="00C95B09" w:rsidRDefault="00C95B09" w:rsidP="00920C97">
      <w:pPr>
        <w:rPr>
          <w:rFonts w:ascii="Times New Roman" w:hAnsi="Times New Roman" w:cs="Times New Roman"/>
          <w:color w:val="000000" w:themeColor="text1"/>
        </w:rPr>
      </w:pPr>
    </w:p>
    <w:p w:rsidR="00C95B09" w:rsidRDefault="00C95B09" w:rsidP="00920C97">
      <w:pPr>
        <w:rPr>
          <w:rFonts w:ascii="Times New Roman" w:hAnsi="Times New Roman" w:cs="Times New Roman"/>
          <w:color w:val="000000" w:themeColor="text1"/>
        </w:rPr>
      </w:pPr>
    </w:p>
    <w:p w:rsidR="00C95B09" w:rsidRDefault="00C95B09" w:rsidP="00920C97">
      <w:pPr>
        <w:rPr>
          <w:rFonts w:ascii="Times New Roman" w:hAnsi="Times New Roman" w:cs="Times New Roman"/>
          <w:color w:val="000000" w:themeColor="text1"/>
        </w:rPr>
      </w:pPr>
    </w:p>
    <w:p w:rsidR="00C30E80" w:rsidRPr="00C30E80" w:rsidRDefault="00C30E80" w:rsidP="00920C97">
      <w:pPr>
        <w:rPr>
          <w:rFonts w:ascii="Times New Roman" w:hAnsi="Times New Roman" w:cs="Times New Roman"/>
          <w:color w:val="000000" w:themeColor="text1"/>
        </w:rPr>
      </w:pPr>
    </w:p>
    <w:sectPr w:rsidR="00C30E80" w:rsidRPr="00C30E80" w:rsidSect="00DC184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C6E" w:rsidRDefault="00BC5C6E" w:rsidP="00672088">
      <w:pPr>
        <w:spacing w:after="0" w:line="240" w:lineRule="auto"/>
      </w:pPr>
      <w:r>
        <w:separator/>
      </w:r>
    </w:p>
  </w:endnote>
  <w:endnote w:type="continuationSeparator" w:id="0">
    <w:p w:rsidR="00BC5C6E" w:rsidRDefault="00BC5C6E" w:rsidP="006720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C6E" w:rsidRDefault="00BC5C6E" w:rsidP="00672088">
      <w:pPr>
        <w:spacing w:after="0" w:line="240" w:lineRule="auto"/>
      </w:pPr>
      <w:r>
        <w:separator/>
      </w:r>
    </w:p>
  </w:footnote>
  <w:footnote w:type="continuationSeparator" w:id="0">
    <w:p w:rsidR="00BC5C6E" w:rsidRDefault="00BC5C6E" w:rsidP="00672088">
      <w:pPr>
        <w:spacing w:after="0" w:line="240" w:lineRule="auto"/>
      </w:pPr>
      <w:r>
        <w:continuationSeparator/>
      </w:r>
    </w:p>
  </w:footnote>
  <w:footnote w:id="1">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History, </w:t>
      </w:r>
      <w:r w:rsidRPr="00B2296E">
        <w:rPr>
          <w:rFonts w:ascii="Times New Roman" w:hAnsi="Times New Roman" w:cs="Times New Roman"/>
          <w:i/>
          <w:sz w:val="18"/>
          <w:szCs w:val="18"/>
        </w:rPr>
        <w:t xml:space="preserve">Arab Spring </w:t>
      </w:r>
      <w:r w:rsidRPr="00B2296E">
        <w:rPr>
          <w:rFonts w:ascii="Times New Roman" w:hAnsi="Times New Roman" w:cs="Times New Roman"/>
          <w:sz w:val="18"/>
          <w:szCs w:val="18"/>
        </w:rPr>
        <w:t>(2020)</w:t>
      </w:r>
      <w:r w:rsidR="0027383F">
        <w:rPr>
          <w:rFonts w:ascii="Times New Roman" w:hAnsi="Times New Roman" w:cs="Times New Roman"/>
          <w:sz w:val="18"/>
          <w:szCs w:val="18"/>
        </w:rPr>
        <w:t xml:space="preserve"> </w:t>
      </w:r>
      <w:r w:rsidRPr="00B2296E">
        <w:rPr>
          <w:rFonts w:ascii="Times New Roman" w:hAnsi="Times New Roman" w:cs="Times New Roman"/>
          <w:sz w:val="18"/>
          <w:szCs w:val="18"/>
        </w:rPr>
        <w:t xml:space="preserve">&lt; </w:t>
      </w:r>
      <w:hyperlink r:id="rId1" w:history="1">
        <w:r w:rsidRPr="00B2296E">
          <w:rPr>
            <w:rStyle w:val="Hyperlink"/>
            <w:rFonts w:ascii="Times New Roman" w:hAnsi="Times New Roman" w:cs="Times New Roman"/>
            <w:sz w:val="18"/>
            <w:szCs w:val="18"/>
          </w:rPr>
          <w:t>https://www.history.com/topics/middle-east/arab-spring#:~:text=The%20Arab%20Spring%20began%20in,called%20Jasmine%20Revolution%20in%20Tunisia</w:t>
        </w:r>
      </w:hyperlink>
      <w:r w:rsidRPr="00B2296E">
        <w:rPr>
          <w:rFonts w:ascii="Times New Roman" w:hAnsi="Times New Roman" w:cs="Times New Roman"/>
          <w:sz w:val="18"/>
          <w:szCs w:val="18"/>
        </w:rPr>
        <w:t>.&gt; [accessed 4 May 2022]</w:t>
      </w:r>
    </w:p>
    <w:p w:rsidR="00DD660E" w:rsidRPr="00B2296E" w:rsidRDefault="00DD660E">
      <w:pPr>
        <w:pStyle w:val="FootnoteText"/>
        <w:rPr>
          <w:rFonts w:ascii="Times New Roman" w:hAnsi="Times New Roman" w:cs="Times New Roman"/>
          <w:sz w:val="18"/>
          <w:szCs w:val="18"/>
        </w:rPr>
      </w:pPr>
    </w:p>
  </w:footnote>
  <w:footnote w:id="2">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Ibid.</w:t>
      </w:r>
    </w:p>
    <w:p w:rsidR="00DD660E" w:rsidRPr="00B2296E" w:rsidRDefault="00DD660E">
      <w:pPr>
        <w:pStyle w:val="FootnoteText"/>
        <w:rPr>
          <w:rFonts w:ascii="Times New Roman" w:hAnsi="Times New Roman" w:cs="Times New Roman"/>
          <w:sz w:val="18"/>
          <w:szCs w:val="18"/>
        </w:rPr>
      </w:pPr>
    </w:p>
  </w:footnote>
  <w:footnote w:id="3">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w:t>
      </w:r>
      <w:proofErr w:type="spellStart"/>
      <w:r w:rsidRPr="00B2296E">
        <w:rPr>
          <w:rFonts w:ascii="Times New Roman" w:hAnsi="Times New Roman" w:cs="Times New Roman"/>
          <w:sz w:val="18"/>
          <w:szCs w:val="18"/>
        </w:rPr>
        <w:t>Thessa</w:t>
      </w:r>
      <w:proofErr w:type="spellEnd"/>
      <w:r w:rsidRPr="00B2296E">
        <w:rPr>
          <w:rFonts w:ascii="Times New Roman" w:hAnsi="Times New Roman" w:cs="Times New Roman"/>
          <w:sz w:val="18"/>
          <w:szCs w:val="18"/>
        </w:rPr>
        <w:t xml:space="preserve"> </w:t>
      </w:r>
      <w:proofErr w:type="spellStart"/>
      <w:r w:rsidRPr="00B2296E">
        <w:rPr>
          <w:rFonts w:ascii="Times New Roman" w:hAnsi="Times New Roman" w:cs="Times New Roman"/>
          <w:sz w:val="18"/>
          <w:szCs w:val="18"/>
        </w:rPr>
        <w:t>Lageman</w:t>
      </w:r>
      <w:proofErr w:type="spellEnd"/>
      <w:r w:rsidRPr="00B2296E">
        <w:rPr>
          <w:rFonts w:ascii="Times New Roman" w:hAnsi="Times New Roman" w:cs="Times New Roman"/>
          <w:sz w:val="18"/>
          <w:szCs w:val="18"/>
        </w:rPr>
        <w:t xml:space="preserve">, Aljazeera, </w:t>
      </w:r>
      <w:r w:rsidRPr="00B2296E">
        <w:rPr>
          <w:rFonts w:ascii="Times New Roman" w:hAnsi="Times New Roman" w:cs="Times New Roman"/>
          <w:i/>
          <w:sz w:val="18"/>
          <w:szCs w:val="18"/>
        </w:rPr>
        <w:t xml:space="preserve">Remembering Mohammad </w:t>
      </w:r>
      <w:proofErr w:type="spellStart"/>
      <w:r w:rsidRPr="00B2296E">
        <w:rPr>
          <w:rFonts w:ascii="Times New Roman" w:hAnsi="Times New Roman" w:cs="Times New Roman"/>
          <w:i/>
          <w:sz w:val="18"/>
          <w:szCs w:val="18"/>
        </w:rPr>
        <w:t>Bouazizi</w:t>
      </w:r>
      <w:proofErr w:type="spellEnd"/>
      <w:r w:rsidRPr="00B2296E">
        <w:rPr>
          <w:rFonts w:ascii="Times New Roman" w:hAnsi="Times New Roman" w:cs="Times New Roman"/>
          <w:i/>
          <w:sz w:val="18"/>
          <w:szCs w:val="18"/>
        </w:rPr>
        <w:t>: The man who sparked the Arab Spring</w:t>
      </w:r>
      <w:r w:rsidRPr="00B2296E">
        <w:rPr>
          <w:rFonts w:ascii="Times New Roman" w:hAnsi="Times New Roman" w:cs="Times New Roman"/>
          <w:sz w:val="18"/>
          <w:szCs w:val="18"/>
        </w:rPr>
        <w:t xml:space="preserve"> (2020) &lt;</w:t>
      </w:r>
      <w:hyperlink r:id="rId2" w:history="1">
        <w:r w:rsidRPr="00B2296E">
          <w:rPr>
            <w:rStyle w:val="Hyperlink"/>
            <w:rFonts w:ascii="Times New Roman" w:hAnsi="Times New Roman" w:cs="Times New Roman"/>
            <w:sz w:val="18"/>
            <w:szCs w:val="18"/>
          </w:rPr>
          <w:t>https://www.aljazeera.com/features/2020/12/17/remembering-mohamed-bouazizi-his-death-triggered-the-arab</w:t>
        </w:r>
      </w:hyperlink>
      <w:r w:rsidR="00890250">
        <w:rPr>
          <w:rFonts w:ascii="Times New Roman" w:hAnsi="Times New Roman" w:cs="Times New Roman"/>
          <w:sz w:val="18"/>
          <w:szCs w:val="18"/>
        </w:rPr>
        <w:t>&gt; [accessed 4 May 2022]</w:t>
      </w:r>
      <w:r w:rsidRPr="00B2296E">
        <w:rPr>
          <w:rFonts w:ascii="Times New Roman" w:hAnsi="Times New Roman" w:cs="Times New Roman"/>
          <w:sz w:val="18"/>
          <w:szCs w:val="18"/>
        </w:rPr>
        <w:t xml:space="preserve"> </w:t>
      </w:r>
    </w:p>
    <w:p w:rsidR="00DD660E" w:rsidRPr="00B2296E" w:rsidRDefault="00DD660E">
      <w:pPr>
        <w:pStyle w:val="FootnoteText"/>
        <w:rPr>
          <w:rFonts w:ascii="Times New Roman" w:hAnsi="Times New Roman" w:cs="Times New Roman"/>
          <w:sz w:val="18"/>
          <w:szCs w:val="18"/>
        </w:rPr>
      </w:pPr>
    </w:p>
  </w:footnote>
  <w:footnote w:id="4">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Britannica, </w:t>
      </w:r>
      <w:r w:rsidRPr="00B2296E">
        <w:rPr>
          <w:rFonts w:ascii="Times New Roman" w:hAnsi="Times New Roman" w:cs="Times New Roman"/>
          <w:i/>
          <w:sz w:val="18"/>
          <w:szCs w:val="18"/>
        </w:rPr>
        <w:t xml:space="preserve">Arab Spring </w:t>
      </w:r>
      <w:r w:rsidRPr="00B2296E">
        <w:rPr>
          <w:rFonts w:ascii="Times New Roman" w:hAnsi="Times New Roman" w:cs="Times New Roman"/>
          <w:sz w:val="18"/>
          <w:szCs w:val="18"/>
        </w:rPr>
        <w:t>&lt;</w:t>
      </w:r>
      <w:hyperlink r:id="rId3" w:history="1">
        <w:r w:rsidRPr="00B2296E">
          <w:rPr>
            <w:rStyle w:val="Hyperlink"/>
            <w:rFonts w:ascii="Times New Roman" w:hAnsi="Times New Roman" w:cs="Times New Roman"/>
            <w:sz w:val="18"/>
            <w:szCs w:val="18"/>
          </w:rPr>
          <w:t>https://www.britannica.com/event/Arab-Spring</w:t>
        </w:r>
      </w:hyperlink>
      <w:r w:rsidRPr="00B2296E">
        <w:rPr>
          <w:rFonts w:ascii="Times New Roman" w:hAnsi="Times New Roman" w:cs="Times New Roman"/>
          <w:sz w:val="18"/>
          <w:szCs w:val="18"/>
        </w:rPr>
        <w:t xml:space="preserve">&gt; [accessed 4 May 2022] </w:t>
      </w:r>
    </w:p>
    <w:p w:rsidR="00DD660E" w:rsidRPr="00B2296E" w:rsidRDefault="00DD660E">
      <w:pPr>
        <w:pStyle w:val="FootnoteText"/>
        <w:rPr>
          <w:rFonts w:ascii="Times New Roman" w:hAnsi="Times New Roman" w:cs="Times New Roman"/>
          <w:sz w:val="18"/>
          <w:szCs w:val="18"/>
        </w:rPr>
      </w:pPr>
    </w:p>
  </w:footnote>
  <w:footnote w:id="5">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Sonia L. </w:t>
      </w:r>
      <w:proofErr w:type="spellStart"/>
      <w:r w:rsidRPr="00B2296E">
        <w:rPr>
          <w:rFonts w:ascii="Times New Roman" w:hAnsi="Times New Roman" w:cs="Times New Roman"/>
          <w:sz w:val="18"/>
          <w:szCs w:val="18"/>
        </w:rPr>
        <w:t>Alianak</w:t>
      </w:r>
      <w:proofErr w:type="spellEnd"/>
      <w:r w:rsidRPr="00B2296E">
        <w:rPr>
          <w:rFonts w:ascii="Times New Roman" w:hAnsi="Times New Roman" w:cs="Times New Roman"/>
          <w:sz w:val="18"/>
          <w:szCs w:val="18"/>
        </w:rPr>
        <w:t xml:space="preserve">, </w:t>
      </w:r>
      <w:proofErr w:type="gramStart"/>
      <w:r w:rsidRPr="00B2296E">
        <w:rPr>
          <w:rFonts w:ascii="Times New Roman" w:hAnsi="Times New Roman" w:cs="Times New Roman"/>
          <w:i/>
          <w:sz w:val="18"/>
          <w:szCs w:val="18"/>
        </w:rPr>
        <w:t>The</w:t>
      </w:r>
      <w:proofErr w:type="gramEnd"/>
      <w:r w:rsidRPr="00B2296E">
        <w:rPr>
          <w:rFonts w:ascii="Times New Roman" w:hAnsi="Times New Roman" w:cs="Times New Roman"/>
          <w:i/>
          <w:sz w:val="18"/>
          <w:szCs w:val="18"/>
        </w:rPr>
        <w:t xml:space="preserve"> Transition Towards Revolution and Reform: The Arab Spring Realised, </w:t>
      </w:r>
      <w:r w:rsidRPr="00B2296E">
        <w:rPr>
          <w:rFonts w:ascii="Times New Roman" w:hAnsi="Times New Roman" w:cs="Times New Roman"/>
          <w:sz w:val="18"/>
          <w:szCs w:val="18"/>
        </w:rPr>
        <w:t>(Edinburgh: Edinburgh University Press, 2014), p. 23. &lt;</w:t>
      </w:r>
      <w:hyperlink r:id="rId4" w:history="1">
        <w:r w:rsidRPr="00B2296E">
          <w:rPr>
            <w:rStyle w:val="Hyperlink"/>
            <w:rFonts w:ascii="Times New Roman" w:hAnsi="Times New Roman" w:cs="Times New Roman"/>
            <w:sz w:val="18"/>
            <w:szCs w:val="18"/>
          </w:rPr>
          <w:t>https://www-jstor-org.ezproxy.uwtsd.ac.uk/stable/10.3366/j.ctt14brwmn.4?seq=3</w:t>
        </w:r>
      </w:hyperlink>
      <w:r>
        <w:rPr>
          <w:rFonts w:ascii="Times New Roman" w:hAnsi="Times New Roman" w:cs="Times New Roman"/>
          <w:sz w:val="18"/>
          <w:szCs w:val="18"/>
        </w:rPr>
        <w:t>&gt; [a</w:t>
      </w:r>
      <w:r w:rsidRPr="00B2296E">
        <w:rPr>
          <w:rFonts w:ascii="Times New Roman" w:hAnsi="Times New Roman" w:cs="Times New Roman"/>
          <w:sz w:val="18"/>
          <w:szCs w:val="18"/>
        </w:rPr>
        <w:t xml:space="preserve">ccessed 2 May 2022] </w:t>
      </w:r>
    </w:p>
    <w:p w:rsidR="00DD660E" w:rsidRPr="00B2296E" w:rsidRDefault="00DD660E">
      <w:pPr>
        <w:pStyle w:val="FootnoteText"/>
        <w:rPr>
          <w:rFonts w:ascii="Times New Roman" w:hAnsi="Times New Roman" w:cs="Times New Roman"/>
          <w:sz w:val="18"/>
          <w:szCs w:val="18"/>
        </w:rPr>
      </w:pPr>
    </w:p>
  </w:footnote>
  <w:footnote w:id="6">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w:t>
      </w:r>
      <w:proofErr w:type="gramStart"/>
      <w:r w:rsidRPr="00B2296E">
        <w:rPr>
          <w:rFonts w:ascii="Times New Roman" w:hAnsi="Times New Roman" w:cs="Times New Roman"/>
          <w:sz w:val="18"/>
          <w:szCs w:val="18"/>
        </w:rPr>
        <w:t>Ibid. p. 55.</w:t>
      </w:r>
      <w:proofErr w:type="gramEnd"/>
    </w:p>
    <w:p w:rsidR="00DD660E" w:rsidRPr="00B2296E" w:rsidRDefault="00DD660E">
      <w:pPr>
        <w:pStyle w:val="FootnoteText"/>
        <w:rPr>
          <w:rFonts w:ascii="Times New Roman" w:hAnsi="Times New Roman" w:cs="Times New Roman"/>
          <w:sz w:val="18"/>
          <w:szCs w:val="18"/>
        </w:rPr>
      </w:pPr>
    </w:p>
  </w:footnote>
  <w:footnote w:id="7">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Ibid.</w:t>
      </w:r>
    </w:p>
    <w:p w:rsidR="00DD660E" w:rsidRPr="00B2296E" w:rsidRDefault="00DD660E">
      <w:pPr>
        <w:pStyle w:val="FootnoteText"/>
        <w:rPr>
          <w:rFonts w:ascii="Times New Roman" w:hAnsi="Times New Roman" w:cs="Times New Roman"/>
          <w:sz w:val="18"/>
          <w:szCs w:val="18"/>
        </w:rPr>
      </w:pPr>
    </w:p>
  </w:footnote>
  <w:footnote w:id="8">
    <w:p w:rsidR="00DD660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w:t>
      </w:r>
      <w:proofErr w:type="gramStart"/>
      <w:r w:rsidRPr="00B2296E">
        <w:rPr>
          <w:rFonts w:ascii="Times New Roman" w:hAnsi="Times New Roman" w:cs="Times New Roman"/>
          <w:sz w:val="18"/>
          <w:szCs w:val="18"/>
        </w:rPr>
        <w:t>Ibid. p. 56.</w:t>
      </w:r>
      <w:proofErr w:type="gramEnd"/>
      <w:r w:rsidRPr="00B2296E">
        <w:rPr>
          <w:rFonts w:ascii="Times New Roman" w:hAnsi="Times New Roman" w:cs="Times New Roman"/>
          <w:sz w:val="18"/>
          <w:szCs w:val="18"/>
        </w:rPr>
        <w:t xml:space="preserve"> </w:t>
      </w:r>
    </w:p>
    <w:p w:rsidR="00DD660E" w:rsidRPr="00DC4C68" w:rsidRDefault="00DD660E">
      <w:pPr>
        <w:pStyle w:val="FootnoteText"/>
        <w:rPr>
          <w:rFonts w:ascii="Times New Roman" w:hAnsi="Times New Roman" w:cs="Times New Roman"/>
          <w:sz w:val="18"/>
          <w:szCs w:val="18"/>
        </w:rPr>
      </w:pPr>
    </w:p>
  </w:footnote>
  <w:footnote w:id="9">
    <w:p w:rsidR="00DD660E" w:rsidRPr="00DC4C68" w:rsidRDefault="00DD660E">
      <w:pPr>
        <w:pStyle w:val="FootnoteText"/>
        <w:rPr>
          <w:rFonts w:ascii="Times New Roman" w:hAnsi="Times New Roman" w:cs="Times New Roman"/>
          <w:sz w:val="18"/>
          <w:szCs w:val="18"/>
        </w:rPr>
      </w:pPr>
      <w:r w:rsidRPr="00DC4C68">
        <w:rPr>
          <w:rStyle w:val="FootnoteReference"/>
          <w:rFonts w:ascii="Times New Roman" w:hAnsi="Times New Roman" w:cs="Times New Roman"/>
          <w:sz w:val="18"/>
          <w:szCs w:val="18"/>
        </w:rPr>
        <w:footnoteRef/>
      </w:r>
      <w:r w:rsidRPr="00DC4C68">
        <w:rPr>
          <w:rFonts w:ascii="Times New Roman" w:hAnsi="Times New Roman" w:cs="Times New Roman"/>
          <w:sz w:val="18"/>
          <w:szCs w:val="18"/>
        </w:rPr>
        <w:t xml:space="preserve"> </w:t>
      </w:r>
      <w:r>
        <w:rPr>
          <w:rFonts w:ascii="Times New Roman" w:hAnsi="Times New Roman" w:cs="Times New Roman"/>
          <w:sz w:val="18"/>
          <w:szCs w:val="18"/>
        </w:rPr>
        <w:t xml:space="preserve">James N. </w:t>
      </w:r>
      <w:proofErr w:type="spellStart"/>
      <w:r>
        <w:rPr>
          <w:rFonts w:ascii="Times New Roman" w:hAnsi="Times New Roman" w:cs="Times New Roman"/>
          <w:sz w:val="18"/>
          <w:szCs w:val="18"/>
        </w:rPr>
        <w:t>Sater</w:t>
      </w:r>
      <w:proofErr w:type="spellEnd"/>
      <w:r>
        <w:rPr>
          <w:rFonts w:ascii="Times New Roman" w:hAnsi="Times New Roman" w:cs="Times New Roman"/>
          <w:sz w:val="18"/>
          <w:szCs w:val="18"/>
        </w:rPr>
        <w:t xml:space="preserve">, </w:t>
      </w:r>
      <w:r w:rsidRPr="00DC4C68">
        <w:rPr>
          <w:rFonts w:ascii="Times New Roman" w:hAnsi="Times New Roman" w:cs="Times New Roman"/>
          <w:sz w:val="18"/>
          <w:szCs w:val="18"/>
        </w:rPr>
        <w:t xml:space="preserve">MEI, Morocco’s “Arab” Spring (2011) &lt; </w:t>
      </w:r>
      <w:hyperlink r:id="rId5" w:history="1">
        <w:r w:rsidRPr="00DC4C68">
          <w:rPr>
            <w:rStyle w:val="Hyperlink"/>
            <w:rFonts w:ascii="Times New Roman" w:hAnsi="Times New Roman" w:cs="Times New Roman"/>
            <w:sz w:val="18"/>
            <w:szCs w:val="18"/>
          </w:rPr>
          <w:t>https://www.mei.edu/publications/moroccos-arab-spring</w:t>
        </w:r>
      </w:hyperlink>
      <w:r>
        <w:rPr>
          <w:rFonts w:ascii="Times New Roman" w:hAnsi="Times New Roman" w:cs="Times New Roman"/>
          <w:sz w:val="18"/>
          <w:szCs w:val="18"/>
        </w:rPr>
        <w:t>&gt; [a</w:t>
      </w:r>
      <w:r w:rsidRPr="00DC4C68">
        <w:rPr>
          <w:rFonts w:ascii="Times New Roman" w:hAnsi="Times New Roman" w:cs="Times New Roman"/>
          <w:sz w:val="18"/>
          <w:szCs w:val="18"/>
        </w:rPr>
        <w:t>ccessed 5 May 2022]</w:t>
      </w:r>
    </w:p>
    <w:p w:rsidR="00DD660E" w:rsidRDefault="00DD660E">
      <w:pPr>
        <w:pStyle w:val="FootnoteText"/>
      </w:pPr>
    </w:p>
  </w:footnote>
  <w:footnote w:id="10">
    <w:p w:rsidR="00DD660E" w:rsidRDefault="00DD660E">
      <w:pPr>
        <w:pStyle w:val="FootnoteText"/>
        <w:rPr>
          <w:rFonts w:ascii="Times New Roman" w:hAnsi="Times New Roman" w:cs="Times New Roman"/>
          <w:sz w:val="18"/>
          <w:szCs w:val="18"/>
        </w:rPr>
      </w:pPr>
      <w:r>
        <w:rPr>
          <w:rStyle w:val="FootnoteReference"/>
        </w:rPr>
        <w:footnoteRef/>
      </w:r>
      <w:r>
        <w:t xml:space="preserve"> </w:t>
      </w:r>
      <w:r w:rsidRPr="00B2296E">
        <w:rPr>
          <w:rFonts w:ascii="Times New Roman" w:hAnsi="Times New Roman" w:cs="Times New Roman"/>
          <w:sz w:val="18"/>
          <w:szCs w:val="18"/>
        </w:rPr>
        <w:t xml:space="preserve">Sonia L. </w:t>
      </w:r>
      <w:proofErr w:type="spellStart"/>
      <w:r w:rsidRPr="00B2296E">
        <w:rPr>
          <w:rFonts w:ascii="Times New Roman" w:hAnsi="Times New Roman" w:cs="Times New Roman"/>
          <w:sz w:val="18"/>
          <w:szCs w:val="18"/>
        </w:rPr>
        <w:t>Alianak</w:t>
      </w:r>
      <w:proofErr w:type="spellEnd"/>
      <w:r w:rsidRPr="00B2296E">
        <w:rPr>
          <w:rFonts w:ascii="Times New Roman" w:hAnsi="Times New Roman" w:cs="Times New Roman"/>
          <w:sz w:val="18"/>
          <w:szCs w:val="18"/>
        </w:rPr>
        <w:t xml:space="preserve">, </w:t>
      </w:r>
      <w:r w:rsidRPr="00B2296E">
        <w:rPr>
          <w:rFonts w:ascii="Times New Roman" w:hAnsi="Times New Roman" w:cs="Times New Roman"/>
          <w:i/>
          <w:sz w:val="18"/>
          <w:szCs w:val="18"/>
        </w:rPr>
        <w:t>The Transition Towards Revolution and Reform: The Arab Spring Realised</w:t>
      </w:r>
      <w:r>
        <w:rPr>
          <w:rFonts w:ascii="Times New Roman" w:hAnsi="Times New Roman" w:cs="Times New Roman"/>
          <w:sz w:val="18"/>
          <w:szCs w:val="18"/>
        </w:rPr>
        <w:t>, p. 99</w:t>
      </w:r>
      <w:r w:rsidRPr="00B2296E">
        <w:rPr>
          <w:rFonts w:ascii="Times New Roman" w:hAnsi="Times New Roman" w:cs="Times New Roman"/>
          <w:sz w:val="18"/>
          <w:szCs w:val="18"/>
        </w:rPr>
        <w:t>. &lt;</w:t>
      </w:r>
      <w:hyperlink r:id="rId6" w:history="1">
        <w:r w:rsidRPr="00B2296E">
          <w:rPr>
            <w:rStyle w:val="Hyperlink"/>
            <w:rFonts w:ascii="Times New Roman" w:hAnsi="Times New Roman" w:cs="Times New Roman"/>
            <w:sz w:val="18"/>
            <w:szCs w:val="18"/>
          </w:rPr>
          <w:t>https://www-jstor-org.ezproxy.uwtsd.ac.uk/stable/10.3366/j.ctt14brwmn.4?seq=3</w:t>
        </w:r>
      </w:hyperlink>
      <w:r>
        <w:rPr>
          <w:rFonts w:ascii="Times New Roman" w:hAnsi="Times New Roman" w:cs="Times New Roman"/>
          <w:sz w:val="18"/>
          <w:szCs w:val="18"/>
        </w:rPr>
        <w:t>&gt; [accessed 5</w:t>
      </w:r>
      <w:r w:rsidRPr="00B2296E">
        <w:rPr>
          <w:rFonts w:ascii="Times New Roman" w:hAnsi="Times New Roman" w:cs="Times New Roman"/>
          <w:sz w:val="18"/>
          <w:szCs w:val="18"/>
        </w:rPr>
        <w:t xml:space="preserve"> May 2022]</w:t>
      </w:r>
    </w:p>
    <w:p w:rsidR="00DD660E" w:rsidRDefault="00DD660E">
      <w:pPr>
        <w:pStyle w:val="FootnoteText"/>
      </w:pPr>
    </w:p>
  </w:footnote>
  <w:footnote w:id="11">
    <w:p w:rsidR="00DD660E" w:rsidRDefault="00DD660E">
      <w:pPr>
        <w:pStyle w:val="FootnoteText"/>
        <w:rPr>
          <w:rFonts w:ascii="Times New Roman" w:hAnsi="Times New Roman" w:cs="Times New Roman"/>
          <w:sz w:val="18"/>
          <w:szCs w:val="18"/>
        </w:rPr>
      </w:pPr>
      <w:r w:rsidRPr="006446C7">
        <w:rPr>
          <w:rStyle w:val="FootnoteReference"/>
          <w:rFonts w:ascii="Times New Roman" w:hAnsi="Times New Roman" w:cs="Times New Roman"/>
          <w:sz w:val="18"/>
          <w:szCs w:val="18"/>
        </w:rPr>
        <w:footnoteRef/>
      </w:r>
      <w:r w:rsidRPr="006446C7">
        <w:rPr>
          <w:rFonts w:ascii="Times New Roman" w:hAnsi="Times New Roman" w:cs="Times New Roman"/>
          <w:sz w:val="18"/>
          <w:szCs w:val="18"/>
        </w:rPr>
        <w:t xml:space="preserve"> </w:t>
      </w:r>
      <w:proofErr w:type="gramStart"/>
      <w:r w:rsidRPr="006446C7">
        <w:rPr>
          <w:rFonts w:ascii="Times New Roman" w:hAnsi="Times New Roman" w:cs="Times New Roman"/>
          <w:sz w:val="18"/>
          <w:szCs w:val="18"/>
        </w:rPr>
        <w:t>Ibid.</w:t>
      </w:r>
      <w:proofErr w:type="gramEnd"/>
      <w:r w:rsidRPr="006446C7">
        <w:rPr>
          <w:rFonts w:ascii="Times New Roman" w:hAnsi="Times New Roman" w:cs="Times New Roman"/>
          <w:sz w:val="18"/>
          <w:szCs w:val="18"/>
        </w:rPr>
        <w:t xml:space="preserve"> </w:t>
      </w:r>
    </w:p>
    <w:p w:rsidR="00DD660E" w:rsidRPr="004020E3" w:rsidRDefault="00DD660E">
      <w:pPr>
        <w:pStyle w:val="FootnoteText"/>
        <w:rPr>
          <w:rFonts w:ascii="Times New Roman" w:hAnsi="Times New Roman" w:cs="Times New Roman"/>
          <w:sz w:val="18"/>
          <w:szCs w:val="18"/>
        </w:rPr>
      </w:pPr>
    </w:p>
  </w:footnote>
  <w:footnote w:id="12">
    <w:p w:rsidR="00DD660E" w:rsidRDefault="00DD660E">
      <w:pPr>
        <w:pStyle w:val="FootnoteText"/>
        <w:rPr>
          <w:rFonts w:ascii="Times New Roman" w:hAnsi="Times New Roman" w:cs="Times New Roman"/>
          <w:sz w:val="18"/>
          <w:szCs w:val="18"/>
        </w:rPr>
      </w:pPr>
      <w:r w:rsidRPr="004020E3">
        <w:rPr>
          <w:rStyle w:val="FootnoteReference"/>
          <w:rFonts w:ascii="Times New Roman" w:hAnsi="Times New Roman" w:cs="Times New Roman"/>
          <w:sz w:val="18"/>
          <w:szCs w:val="18"/>
        </w:rPr>
        <w:footnoteRef/>
      </w:r>
      <w:r w:rsidRPr="004020E3">
        <w:rPr>
          <w:rFonts w:ascii="Times New Roman" w:hAnsi="Times New Roman" w:cs="Times New Roman"/>
          <w:sz w:val="18"/>
          <w:szCs w:val="18"/>
        </w:rPr>
        <w:t xml:space="preserve"> Curtis R. Ryan, </w:t>
      </w:r>
      <w:r w:rsidRPr="004020E3">
        <w:rPr>
          <w:rFonts w:ascii="Times New Roman" w:hAnsi="Times New Roman" w:cs="Times New Roman"/>
          <w:i/>
          <w:sz w:val="18"/>
          <w:szCs w:val="18"/>
        </w:rPr>
        <w:t xml:space="preserve">Jordan and the Arab Uprising: Regime Survival and Politics Beyond the State, </w:t>
      </w:r>
      <w:r w:rsidRPr="004020E3">
        <w:rPr>
          <w:rFonts w:ascii="Times New Roman" w:hAnsi="Times New Roman" w:cs="Times New Roman"/>
          <w:sz w:val="18"/>
          <w:szCs w:val="18"/>
        </w:rPr>
        <w:t xml:space="preserve">(United States: Columbia University Press, 2018), p. 2. &lt; </w:t>
      </w:r>
      <w:hyperlink r:id="rId7" w:history="1">
        <w:r w:rsidRPr="004020E3">
          <w:rPr>
            <w:rStyle w:val="Hyperlink"/>
            <w:rFonts w:ascii="Times New Roman" w:hAnsi="Times New Roman" w:cs="Times New Roman"/>
            <w:sz w:val="18"/>
            <w:szCs w:val="18"/>
          </w:rPr>
          <w:t>https://www-jstor-org.ezproxy.uwtsd.ac.uk/stable/10.7312/ryan18626.5?seq=2</w:t>
        </w:r>
      </w:hyperlink>
      <w:r>
        <w:rPr>
          <w:rFonts w:ascii="Times New Roman" w:hAnsi="Times New Roman" w:cs="Times New Roman"/>
          <w:sz w:val="18"/>
          <w:szCs w:val="18"/>
        </w:rPr>
        <w:t>&gt; [a</w:t>
      </w:r>
      <w:r w:rsidRPr="004020E3">
        <w:rPr>
          <w:rFonts w:ascii="Times New Roman" w:hAnsi="Times New Roman" w:cs="Times New Roman"/>
          <w:sz w:val="18"/>
          <w:szCs w:val="18"/>
        </w:rPr>
        <w:t>ccessed 5 May 2022]</w:t>
      </w:r>
    </w:p>
    <w:p w:rsidR="00DD660E" w:rsidRPr="004020E3" w:rsidRDefault="00DD660E">
      <w:pPr>
        <w:pStyle w:val="FootnoteText"/>
      </w:pPr>
    </w:p>
  </w:footnote>
  <w:footnote w:id="13">
    <w:p w:rsidR="00DD660E" w:rsidRDefault="00DD660E" w:rsidP="003D2001">
      <w:pPr>
        <w:pStyle w:val="FootnoteText"/>
        <w:rPr>
          <w:rFonts w:ascii="Times New Roman" w:hAnsi="Times New Roman" w:cs="Times New Roman"/>
          <w:sz w:val="18"/>
          <w:szCs w:val="18"/>
        </w:rPr>
      </w:pPr>
      <w:r>
        <w:rPr>
          <w:rStyle w:val="FootnoteReference"/>
        </w:rPr>
        <w:footnoteRef/>
      </w:r>
      <w:r>
        <w:t xml:space="preserve"> </w:t>
      </w:r>
      <w:r w:rsidRPr="00B2296E">
        <w:rPr>
          <w:rFonts w:ascii="Times New Roman" w:hAnsi="Times New Roman" w:cs="Times New Roman"/>
          <w:sz w:val="18"/>
          <w:szCs w:val="18"/>
        </w:rPr>
        <w:t xml:space="preserve">Sonia L. </w:t>
      </w:r>
      <w:proofErr w:type="spellStart"/>
      <w:r w:rsidRPr="00B2296E">
        <w:rPr>
          <w:rFonts w:ascii="Times New Roman" w:hAnsi="Times New Roman" w:cs="Times New Roman"/>
          <w:sz w:val="18"/>
          <w:szCs w:val="18"/>
        </w:rPr>
        <w:t>Alianak</w:t>
      </w:r>
      <w:proofErr w:type="spellEnd"/>
      <w:r w:rsidRPr="00B2296E">
        <w:rPr>
          <w:rFonts w:ascii="Times New Roman" w:hAnsi="Times New Roman" w:cs="Times New Roman"/>
          <w:sz w:val="18"/>
          <w:szCs w:val="18"/>
        </w:rPr>
        <w:t xml:space="preserve">, </w:t>
      </w:r>
      <w:r w:rsidRPr="00B2296E">
        <w:rPr>
          <w:rFonts w:ascii="Times New Roman" w:hAnsi="Times New Roman" w:cs="Times New Roman"/>
          <w:i/>
          <w:sz w:val="18"/>
          <w:szCs w:val="18"/>
        </w:rPr>
        <w:t>The Transition Towards Revolution and Reform: The Arab Spring Realised</w:t>
      </w:r>
      <w:r>
        <w:rPr>
          <w:rFonts w:ascii="Times New Roman" w:hAnsi="Times New Roman" w:cs="Times New Roman"/>
          <w:sz w:val="18"/>
          <w:szCs w:val="18"/>
        </w:rPr>
        <w:t>, p. 124</w:t>
      </w:r>
      <w:r w:rsidRPr="00B2296E">
        <w:rPr>
          <w:rFonts w:ascii="Times New Roman" w:hAnsi="Times New Roman" w:cs="Times New Roman"/>
          <w:sz w:val="18"/>
          <w:szCs w:val="18"/>
        </w:rPr>
        <w:t>. &lt;</w:t>
      </w:r>
      <w:hyperlink r:id="rId8" w:history="1">
        <w:r w:rsidRPr="00B2296E">
          <w:rPr>
            <w:rStyle w:val="Hyperlink"/>
            <w:rFonts w:ascii="Times New Roman" w:hAnsi="Times New Roman" w:cs="Times New Roman"/>
            <w:sz w:val="18"/>
            <w:szCs w:val="18"/>
          </w:rPr>
          <w:t>https://www-jstor-org.ezproxy.uwtsd.ac.uk/stable/10.3366/j.ctt14brwmn.4?seq=3</w:t>
        </w:r>
      </w:hyperlink>
      <w:r>
        <w:rPr>
          <w:rFonts w:ascii="Times New Roman" w:hAnsi="Times New Roman" w:cs="Times New Roman"/>
          <w:sz w:val="18"/>
          <w:szCs w:val="18"/>
        </w:rPr>
        <w:t>&gt; [accessed 5</w:t>
      </w:r>
      <w:r w:rsidRPr="00B2296E">
        <w:rPr>
          <w:rFonts w:ascii="Times New Roman" w:hAnsi="Times New Roman" w:cs="Times New Roman"/>
          <w:sz w:val="18"/>
          <w:szCs w:val="18"/>
        </w:rPr>
        <w:t xml:space="preserve"> May 2022]</w:t>
      </w:r>
    </w:p>
    <w:p w:rsidR="00DD660E" w:rsidRDefault="00DD660E">
      <w:pPr>
        <w:pStyle w:val="FootnoteText"/>
      </w:pPr>
    </w:p>
  </w:footnote>
  <w:footnote w:id="14">
    <w:p w:rsidR="00DD660E" w:rsidRDefault="00DD660E" w:rsidP="009A7A44">
      <w:pPr>
        <w:pStyle w:val="FootnoteText"/>
        <w:rPr>
          <w:rFonts w:ascii="Times New Roman" w:hAnsi="Times New Roman" w:cs="Times New Roman"/>
          <w:sz w:val="18"/>
          <w:szCs w:val="18"/>
        </w:rPr>
      </w:pPr>
      <w:r>
        <w:rPr>
          <w:rStyle w:val="FootnoteReference"/>
        </w:rPr>
        <w:footnoteRef/>
      </w:r>
      <w:r>
        <w:t xml:space="preserve"> </w:t>
      </w:r>
      <w:proofErr w:type="gramStart"/>
      <w:r>
        <w:rPr>
          <w:rFonts w:ascii="Times New Roman" w:hAnsi="Times New Roman" w:cs="Times New Roman"/>
          <w:sz w:val="18"/>
          <w:szCs w:val="18"/>
        </w:rPr>
        <w:t>Ibid. p. 2.</w:t>
      </w:r>
      <w:proofErr w:type="gramEnd"/>
    </w:p>
    <w:p w:rsidR="00DD660E" w:rsidRDefault="00DD660E">
      <w:pPr>
        <w:pStyle w:val="FootnoteText"/>
      </w:pPr>
    </w:p>
  </w:footnote>
  <w:footnote w:id="15">
    <w:p w:rsidR="00DD660E" w:rsidRDefault="00DD660E">
      <w:pPr>
        <w:pStyle w:val="FootnoteText"/>
        <w:rPr>
          <w:rFonts w:ascii="Times New Roman" w:hAnsi="Times New Roman" w:cs="Times New Roman"/>
          <w:sz w:val="18"/>
          <w:szCs w:val="18"/>
        </w:rPr>
      </w:pPr>
      <w:r w:rsidRPr="0097040B">
        <w:rPr>
          <w:rStyle w:val="FootnoteReference"/>
          <w:rFonts w:ascii="Times New Roman" w:hAnsi="Times New Roman" w:cs="Times New Roman"/>
          <w:sz w:val="18"/>
          <w:szCs w:val="18"/>
        </w:rPr>
        <w:footnoteRef/>
      </w:r>
      <w:r w:rsidRPr="0097040B">
        <w:rPr>
          <w:rFonts w:ascii="Times New Roman" w:hAnsi="Times New Roman" w:cs="Times New Roman"/>
          <w:sz w:val="18"/>
          <w:szCs w:val="18"/>
        </w:rPr>
        <w:t xml:space="preserve"> Ibid.</w:t>
      </w:r>
    </w:p>
    <w:p w:rsidR="00DD660E" w:rsidRPr="0097040B" w:rsidRDefault="00DD660E">
      <w:pPr>
        <w:pStyle w:val="FootnoteText"/>
        <w:rPr>
          <w:rFonts w:ascii="Times New Roman" w:hAnsi="Times New Roman" w:cs="Times New Roman"/>
          <w:sz w:val="18"/>
          <w:szCs w:val="18"/>
        </w:rPr>
      </w:pPr>
    </w:p>
  </w:footnote>
  <w:footnote w:id="16">
    <w:p w:rsidR="00DD660E" w:rsidRDefault="00DD660E">
      <w:pPr>
        <w:pStyle w:val="FootnoteText"/>
        <w:rPr>
          <w:rFonts w:ascii="Times New Roman" w:hAnsi="Times New Roman" w:cs="Times New Roman"/>
          <w:sz w:val="18"/>
          <w:szCs w:val="18"/>
        </w:rPr>
      </w:pPr>
      <w:r>
        <w:rPr>
          <w:rStyle w:val="FootnoteReference"/>
        </w:rPr>
        <w:footnoteRef/>
      </w:r>
      <w:r>
        <w:t xml:space="preserve"> </w:t>
      </w:r>
      <w:r w:rsidRPr="00565442">
        <w:rPr>
          <w:rFonts w:ascii="Times New Roman" w:hAnsi="Times New Roman" w:cs="Times New Roman"/>
          <w:sz w:val="18"/>
          <w:szCs w:val="18"/>
        </w:rPr>
        <w:t xml:space="preserve">Fait </w:t>
      </w:r>
      <w:proofErr w:type="spellStart"/>
      <w:r w:rsidRPr="00565442">
        <w:rPr>
          <w:rFonts w:ascii="Times New Roman" w:hAnsi="Times New Roman" w:cs="Times New Roman"/>
          <w:sz w:val="18"/>
          <w:szCs w:val="18"/>
        </w:rPr>
        <w:t>Muedini</w:t>
      </w:r>
      <w:proofErr w:type="spellEnd"/>
      <w:r w:rsidRPr="00565442">
        <w:rPr>
          <w:rFonts w:ascii="Times New Roman" w:hAnsi="Times New Roman" w:cs="Times New Roman"/>
          <w:sz w:val="18"/>
          <w:szCs w:val="18"/>
        </w:rPr>
        <w:t xml:space="preserve">, ‘The Role of Religion in the “Arab Spring”: Comparing the Actions and Strategies of the Islamist Parties’, </w:t>
      </w:r>
      <w:r w:rsidRPr="00565442">
        <w:rPr>
          <w:rFonts w:ascii="Times New Roman" w:hAnsi="Times New Roman" w:cs="Times New Roman"/>
          <w:i/>
          <w:sz w:val="18"/>
          <w:szCs w:val="18"/>
        </w:rPr>
        <w:t xml:space="preserve">Oxford Handbooks Online, </w:t>
      </w:r>
      <w:r w:rsidRPr="00565442">
        <w:rPr>
          <w:rFonts w:ascii="Times New Roman" w:hAnsi="Times New Roman" w:cs="Times New Roman"/>
          <w:sz w:val="18"/>
          <w:szCs w:val="18"/>
        </w:rPr>
        <w:t>(2014) &lt;DOI:10.1093/</w:t>
      </w:r>
      <w:proofErr w:type="spellStart"/>
      <w:r w:rsidRPr="00565442">
        <w:rPr>
          <w:rFonts w:ascii="Times New Roman" w:hAnsi="Times New Roman" w:cs="Times New Roman"/>
          <w:sz w:val="18"/>
          <w:szCs w:val="18"/>
        </w:rPr>
        <w:t>oxfordhb</w:t>
      </w:r>
      <w:proofErr w:type="spellEnd"/>
      <w:r w:rsidRPr="00565442">
        <w:rPr>
          <w:rFonts w:ascii="Times New Roman" w:hAnsi="Times New Roman" w:cs="Times New Roman"/>
          <w:sz w:val="18"/>
          <w:szCs w:val="18"/>
        </w:rPr>
        <w:t>/9780199935420.013.004&gt;</w:t>
      </w:r>
    </w:p>
    <w:p w:rsidR="00DD660E" w:rsidRDefault="00DD660E">
      <w:pPr>
        <w:pStyle w:val="FootnoteText"/>
      </w:pPr>
    </w:p>
  </w:footnote>
  <w:footnote w:id="17">
    <w:p w:rsidR="00DD660E" w:rsidRDefault="00DD660E">
      <w:pPr>
        <w:pStyle w:val="FootnoteText"/>
        <w:rPr>
          <w:rFonts w:ascii="Times New Roman" w:hAnsi="Times New Roman" w:cs="Times New Roman"/>
          <w:color w:val="000000"/>
          <w:sz w:val="18"/>
          <w:szCs w:val="18"/>
        </w:rPr>
      </w:pPr>
      <w:r>
        <w:rPr>
          <w:rStyle w:val="FootnoteReference"/>
        </w:rPr>
        <w:footnoteRef/>
      </w:r>
      <w:r>
        <w:t xml:space="preserve"> </w:t>
      </w:r>
      <w:r w:rsidRPr="006010D3">
        <w:rPr>
          <w:rFonts w:ascii="Times New Roman" w:hAnsi="Times New Roman" w:cs="Times New Roman"/>
          <w:sz w:val="18"/>
          <w:szCs w:val="18"/>
        </w:rPr>
        <w:t xml:space="preserve">John L. Esposito, </w:t>
      </w:r>
      <w:r w:rsidRPr="006010D3">
        <w:rPr>
          <w:rFonts w:ascii="Times New Roman" w:hAnsi="Times New Roman" w:cs="Times New Roman"/>
          <w:i/>
          <w:sz w:val="18"/>
          <w:szCs w:val="18"/>
        </w:rPr>
        <w:t>Islam and Democracy after the Arab Spring</w:t>
      </w:r>
      <w:r w:rsidRPr="006010D3">
        <w:rPr>
          <w:rFonts w:ascii="Times New Roman" w:hAnsi="Times New Roman" w:cs="Times New Roman"/>
          <w:sz w:val="18"/>
          <w:szCs w:val="18"/>
        </w:rPr>
        <w:t>, (Ox</w:t>
      </w:r>
      <w:r>
        <w:rPr>
          <w:rFonts w:ascii="Times New Roman" w:hAnsi="Times New Roman" w:cs="Times New Roman"/>
          <w:sz w:val="18"/>
          <w:szCs w:val="18"/>
        </w:rPr>
        <w:t xml:space="preserve">ford Scholarship Online, 2016), p. 238 </w:t>
      </w:r>
      <w:r w:rsidRPr="006010D3">
        <w:rPr>
          <w:rFonts w:ascii="Times New Roman" w:hAnsi="Times New Roman" w:cs="Times New Roman"/>
          <w:sz w:val="18"/>
          <w:szCs w:val="18"/>
        </w:rPr>
        <w:t>&lt;</w:t>
      </w:r>
      <w:r w:rsidRPr="006010D3">
        <w:rPr>
          <w:rFonts w:ascii="Times New Roman" w:hAnsi="Times New Roman" w:cs="Times New Roman"/>
          <w:color w:val="000000"/>
          <w:sz w:val="18"/>
          <w:szCs w:val="18"/>
        </w:rPr>
        <w:t>DOI: 10.1093/</w:t>
      </w:r>
      <w:proofErr w:type="spellStart"/>
      <w:r w:rsidRPr="006010D3">
        <w:rPr>
          <w:rFonts w:ascii="Times New Roman" w:hAnsi="Times New Roman" w:cs="Times New Roman"/>
          <w:color w:val="000000"/>
          <w:sz w:val="18"/>
          <w:szCs w:val="18"/>
        </w:rPr>
        <w:t>acprof:oso</w:t>
      </w:r>
      <w:proofErr w:type="spellEnd"/>
      <w:r w:rsidRPr="006010D3">
        <w:rPr>
          <w:rFonts w:ascii="Times New Roman" w:hAnsi="Times New Roman" w:cs="Times New Roman"/>
          <w:color w:val="000000"/>
          <w:sz w:val="18"/>
          <w:szCs w:val="18"/>
        </w:rPr>
        <w:t>/9780195147988.001.0001</w:t>
      </w:r>
      <w:r>
        <w:rPr>
          <w:rFonts w:ascii="Times New Roman" w:hAnsi="Times New Roman" w:cs="Times New Roman"/>
          <w:color w:val="000000"/>
          <w:sz w:val="18"/>
          <w:szCs w:val="18"/>
        </w:rPr>
        <w:t>&gt;</w:t>
      </w:r>
    </w:p>
    <w:p w:rsidR="00DD660E" w:rsidRPr="006010D3" w:rsidRDefault="00DD660E">
      <w:pPr>
        <w:pStyle w:val="FootnoteText"/>
        <w:rPr>
          <w:rFonts w:ascii="Times New Roman" w:hAnsi="Times New Roman" w:cs="Times New Roman"/>
          <w:sz w:val="18"/>
          <w:szCs w:val="18"/>
        </w:rPr>
      </w:pPr>
    </w:p>
  </w:footnote>
  <w:footnote w:id="18">
    <w:p w:rsidR="00DD660E" w:rsidRDefault="00DD660E">
      <w:pPr>
        <w:pStyle w:val="FootnoteText"/>
      </w:pPr>
      <w:r w:rsidRPr="006010D3">
        <w:rPr>
          <w:rStyle w:val="FootnoteReference"/>
          <w:rFonts w:ascii="Times New Roman" w:hAnsi="Times New Roman" w:cs="Times New Roman"/>
          <w:sz w:val="18"/>
          <w:szCs w:val="18"/>
        </w:rPr>
        <w:footnoteRef/>
      </w:r>
      <w:r>
        <w:t xml:space="preserve"> </w:t>
      </w:r>
      <w:r w:rsidRPr="0097040B">
        <w:rPr>
          <w:rFonts w:ascii="Times New Roman" w:hAnsi="Times New Roman" w:cs="Times New Roman"/>
          <w:sz w:val="18"/>
          <w:szCs w:val="18"/>
        </w:rPr>
        <w:t>Ibid.</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0C132E"/>
    <w:rsid w:val="0006659A"/>
    <w:rsid w:val="000912E7"/>
    <w:rsid w:val="000B250A"/>
    <w:rsid w:val="000C132E"/>
    <w:rsid w:val="000E7AEB"/>
    <w:rsid w:val="00105C3C"/>
    <w:rsid w:val="0013030B"/>
    <w:rsid w:val="00133542"/>
    <w:rsid w:val="00145DD5"/>
    <w:rsid w:val="001D156C"/>
    <w:rsid w:val="001E519E"/>
    <w:rsid w:val="001E72D4"/>
    <w:rsid w:val="00204CFB"/>
    <w:rsid w:val="00236AA2"/>
    <w:rsid w:val="00247304"/>
    <w:rsid w:val="0027383F"/>
    <w:rsid w:val="002B70DE"/>
    <w:rsid w:val="00313578"/>
    <w:rsid w:val="003561C2"/>
    <w:rsid w:val="003D2001"/>
    <w:rsid w:val="004020E3"/>
    <w:rsid w:val="00411FD4"/>
    <w:rsid w:val="00436696"/>
    <w:rsid w:val="00456C05"/>
    <w:rsid w:val="00463DA8"/>
    <w:rsid w:val="004A7B5F"/>
    <w:rsid w:val="004B7584"/>
    <w:rsid w:val="004D0A1E"/>
    <w:rsid w:val="004F3707"/>
    <w:rsid w:val="004F6766"/>
    <w:rsid w:val="00512140"/>
    <w:rsid w:val="00520C5A"/>
    <w:rsid w:val="005536D3"/>
    <w:rsid w:val="00554C43"/>
    <w:rsid w:val="00563864"/>
    <w:rsid w:val="00565442"/>
    <w:rsid w:val="00597BF9"/>
    <w:rsid w:val="005C7EDB"/>
    <w:rsid w:val="005E153B"/>
    <w:rsid w:val="006010D3"/>
    <w:rsid w:val="006252D5"/>
    <w:rsid w:val="006446C7"/>
    <w:rsid w:val="00672088"/>
    <w:rsid w:val="00672BB9"/>
    <w:rsid w:val="00675F82"/>
    <w:rsid w:val="0068096A"/>
    <w:rsid w:val="00681A3B"/>
    <w:rsid w:val="006D0098"/>
    <w:rsid w:val="007449B0"/>
    <w:rsid w:val="00751067"/>
    <w:rsid w:val="00795E74"/>
    <w:rsid w:val="007A714A"/>
    <w:rsid w:val="007D732A"/>
    <w:rsid w:val="007E2CA8"/>
    <w:rsid w:val="007F1EBF"/>
    <w:rsid w:val="007F25F7"/>
    <w:rsid w:val="00834E44"/>
    <w:rsid w:val="00840E88"/>
    <w:rsid w:val="00861463"/>
    <w:rsid w:val="00890250"/>
    <w:rsid w:val="008B7448"/>
    <w:rsid w:val="0091004E"/>
    <w:rsid w:val="00920C97"/>
    <w:rsid w:val="0097040B"/>
    <w:rsid w:val="00972965"/>
    <w:rsid w:val="00996AA2"/>
    <w:rsid w:val="009A0639"/>
    <w:rsid w:val="009A7A44"/>
    <w:rsid w:val="009F5146"/>
    <w:rsid w:val="00AA5A90"/>
    <w:rsid w:val="00AE45A3"/>
    <w:rsid w:val="00B2296E"/>
    <w:rsid w:val="00B65D53"/>
    <w:rsid w:val="00B741D5"/>
    <w:rsid w:val="00BC5C6E"/>
    <w:rsid w:val="00BF2F80"/>
    <w:rsid w:val="00C30E80"/>
    <w:rsid w:val="00C8679C"/>
    <w:rsid w:val="00C95B09"/>
    <w:rsid w:val="00D049D1"/>
    <w:rsid w:val="00D10D4B"/>
    <w:rsid w:val="00D33605"/>
    <w:rsid w:val="00D95855"/>
    <w:rsid w:val="00DA3446"/>
    <w:rsid w:val="00DB72C5"/>
    <w:rsid w:val="00DC184C"/>
    <w:rsid w:val="00DC4C68"/>
    <w:rsid w:val="00DD660E"/>
    <w:rsid w:val="00E15D30"/>
    <w:rsid w:val="00E439D4"/>
    <w:rsid w:val="00E55558"/>
    <w:rsid w:val="00E703DD"/>
    <w:rsid w:val="00EB1D88"/>
    <w:rsid w:val="00EF1CD0"/>
    <w:rsid w:val="00F12133"/>
    <w:rsid w:val="00F1404B"/>
    <w:rsid w:val="00F54B53"/>
    <w:rsid w:val="00F570C6"/>
    <w:rsid w:val="00F64EAE"/>
    <w:rsid w:val="00FA3F4C"/>
    <w:rsid w:val="00FC17FA"/>
    <w:rsid w:val="00FF7C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8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720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2088"/>
    <w:rPr>
      <w:sz w:val="20"/>
      <w:szCs w:val="20"/>
    </w:rPr>
  </w:style>
  <w:style w:type="character" w:styleId="FootnoteReference">
    <w:name w:val="footnote reference"/>
    <w:basedOn w:val="DefaultParagraphFont"/>
    <w:uiPriority w:val="99"/>
    <w:semiHidden/>
    <w:unhideWhenUsed/>
    <w:rsid w:val="00672088"/>
    <w:rPr>
      <w:vertAlign w:val="superscript"/>
    </w:rPr>
  </w:style>
  <w:style w:type="character" w:styleId="Hyperlink">
    <w:name w:val="Hyperlink"/>
    <w:basedOn w:val="DefaultParagraphFont"/>
    <w:uiPriority w:val="99"/>
    <w:unhideWhenUsed/>
    <w:rsid w:val="0043669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10.7312/ryan18626.5?seq=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stor-org.ezproxy.uwtsd.ac.uk/stable/10.3366/j.ctt14brwmn.4?seq=3" TargetMode="External"/><Relationship Id="rId12" Type="http://schemas.openxmlformats.org/officeDocument/2006/relationships/hyperlink" Target="https://www.history.com/topics/middle-east/arab-spring#:~:text=The%20Arab%20Spring%20began%20in,called%20Jasmine%20Revolution%20in%20Tunisi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ljazeera.com/features/2020/12/17/remembering-mohamed-bouazizi-his-death-triggered-the-arab" TargetMode="External"/><Relationship Id="rId5" Type="http://schemas.openxmlformats.org/officeDocument/2006/relationships/footnotes" Target="footnotes.xml"/><Relationship Id="rId10" Type="http://schemas.openxmlformats.org/officeDocument/2006/relationships/hyperlink" Target="https://www.britannica.com/event/Arab-Spring" TargetMode="External"/><Relationship Id="rId4" Type="http://schemas.openxmlformats.org/officeDocument/2006/relationships/webSettings" Target="webSettings.xml"/><Relationship Id="rId9" Type="http://schemas.openxmlformats.org/officeDocument/2006/relationships/hyperlink" Target="https://www.mei.edu/publications/moroccos-arab-sprin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ezproxy.uwtsd.ac.uk/stable/10.3366/j.ctt14brwmn.4?seq=3" TargetMode="External"/><Relationship Id="rId3" Type="http://schemas.openxmlformats.org/officeDocument/2006/relationships/hyperlink" Target="https://www.britannica.com/event/Arab-Spring" TargetMode="External"/><Relationship Id="rId7" Type="http://schemas.openxmlformats.org/officeDocument/2006/relationships/hyperlink" Target="https://www-jstor-org.ezproxy.uwtsd.ac.uk/stable/10.7312/ryan18626.5?seq=2" TargetMode="External"/><Relationship Id="rId2" Type="http://schemas.openxmlformats.org/officeDocument/2006/relationships/hyperlink" Target="https://www.aljazeera.com/features/2020/12/17/remembering-mohamed-bouazizi-his-death-triggered-the-arab" TargetMode="External"/><Relationship Id="rId1" Type="http://schemas.openxmlformats.org/officeDocument/2006/relationships/hyperlink" Target="https://www.history.com/topics/middle-east/arab-spring#:~:text=The%20Arab%20Spring%20began%20in,called%20Jasmine%20Revolution%20in%20Tunisia" TargetMode="External"/><Relationship Id="rId6" Type="http://schemas.openxmlformats.org/officeDocument/2006/relationships/hyperlink" Target="https://www-jstor-org.ezproxy.uwtsd.ac.uk/stable/10.3366/j.ctt14brwmn.4?seq=3" TargetMode="External"/><Relationship Id="rId5" Type="http://schemas.openxmlformats.org/officeDocument/2006/relationships/hyperlink" Target="https://www.mei.edu/publications/moroccos-arab-spring" TargetMode="External"/><Relationship Id="rId4" Type="http://schemas.openxmlformats.org/officeDocument/2006/relationships/hyperlink" Target="https://www-jstor-org.ezproxy.uwtsd.ac.uk/stable/10.3366/j.ctt14brwmn.4?seq=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368C13-1707-4C0F-81F2-1790DA63A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4483</TotalTime>
  <Pages>4</Pages>
  <Words>1807</Words>
  <Characters>9361</Characters>
  <Application>Microsoft Office Word</Application>
  <DocSecurity>0</DocSecurity>
  <Lines>133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Imran Hussein</dc:creator>
  <cp:lastModifiedBy>Imran Hussein</cp:lastModifiedBy>
  <cp:revision>85</cp:revision>
  <dcterms:created xsi:type="dcterms:W3CDTF">2022-05-04T11:56:00Z</dcterms:created>
  <dcterms:modified xsi:type="dcterms:W3CDTF">2022-05-07T14:41:00Z</dcterms:modified>
</cp:coreProperties>
</file>