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73C1A" w14:textId="6CCDE91E" w:rsidR="00F46910" w:rsidRPr="00F46910" w:rsidRDefault="00F46910" w:rsidP="00F46910">
      <w:pPr>
        <w:spacing w:line="276" w:lineRule="auto"/>
        <w:jc w:val="both"/>
        <w:rPr>
          <w:rFonts w:ascii="Times New Roman" w:hAnsi="Times New Roman" w:cs="Times New Roman"/>
          <w:b/>
          <w:bCs/>
          <w:sz w:val="28"/>
          <w:szCs w:val="28"/>
        </w:rPr>
      </w:pPr>
      <w:r w:rsidRPr="00F46910">
        <w:rPr>
          <w:rFonts w:ascii="Times New Roman" w:hAnsi="Times New Roman" w:cs="Times New Roman"/>
          <w:b/>
          <w:bCs/>
          <w:sz w:val="28"/>
          <w:szCs w:val="28"/>
        </w:rPr>
        <w:t>In Practice 7.2 British Equestrian Federation</w:t>
      </w:r>
    </w:p>
    <w:p w14:paraId="32752287" w14:textId="77777777" w:rsidR="00F46910" w:rsidRPr="00F46910" w:rsidRDefault="00F46910" w:rsidP="00F46910">
      <w:pPr>
        <w:spacing w:line="276" w:lineRule="auto"/>
        <w:jc w:val="both"/>
        <w:rPr>
          <w:rFonts w:ascii="Times New Roman" w:hAnsi="Times New Roman" w:cs="Times New Roman"/>
          <w:sz w:val="28"/>
          <w:szCs w:val="28"/>
        </w:rPr>
      </w:pPr>
    </w:p>
    <w:p w14:paraId="6DC9B3BE" w14:textId="28935A56" w:rsidR="00F46910" w:rsidRDefault="00F46910" w:rsidP="00F46910">
      <w:pPr>
        <w:spacing w:line="276" w:lineRule="auto"/>
        <w:jc w:val="both"/>
        <w:rPr>
          <w:rFonts w:ascii="Times New Roman" w:hAnsi="Times New Roman" w:cs="Times New Roman"/>
          <w:sz w:val="28"/>
          <w:szCs w:val="28"/>
        </w:rPr>
      </w:pPr>
      <w:r w:rsidRPr="00F46910">
        <w:rPr>
          <w:rFonts w:ascii="Times New Roman" w:hAnsi="Times New Roman" w:cs="Times New Roman"/>
          <w:sz w:val="28"/>
          <w:szCs w:val="28"/>
        </w:rPr>
        <w:t xml:space="preserve">The British Equestrian Federation is the national governing body for horse sports in the United Kingdom, affiliated with the Federation </w:t>
      </w:r>
      <w:proofErr w:type="spellStart"/>
      <w:r w:rsidRPr="00F46910">
        <w:rPr>
          <w:rFonts w:ascii="Times New Roman" w:hAnsi="Times New Roman" w:cs="Times New Roman"/>
          <w:sz w:val="28"/>
          <w:szCs w:val="28"/>
        </w:rPr>
        <w:t>Equestre</w:t>
      </w:r>
      <w:proofErr w:type="spellEnd"/>
      <w:r w:rsidRPr="00F46910">
        <w:rPr>
          <w:rFonts w:ascii="Times New Roman" w:hAnsi="Times New Roman" w:cs="Times New Roman"/>
          <w:sz w:val="28"/>
          <w:szCs w:val="28"/>
        </w:rPr>
        <w:t xml:space="preserve"> Internationale (FEI), the international governing body of equestrian sports. It exists to provide leadership, vision, and purpose in steering the direction of equestrianism. It is an umbrella organization representing the interests of 3 million riders, </w:t>
      </w:r>
      <w:proofErr w:type="spellStart"/>
      <w:r w:rsidRPr="00F46910">
        <w:rPr>
          <w:rFonts w:ascii="Times New Roman" w:hAnsi="Times New Roman" w:cs="Times New Roman"/>
          <w:sz w:val="28"/>
          <w:szCs w:val="28"/>
        </w:rPr>
        <w:t>vaulters</w:t>
      </w:r>
      <w:proofErr w:type="spellEnd"/>
      <w:r w:rsidRPr="00F46910">
        <w:rPr>
          <w:rFonts w:ascii="Times New Roman" w:hAnsi="Times New Roman" w:cs="Times New Roman"/>
          <w:sz w:val="28"/>
          <w:szCs w:val="28"/>
        </w:rPr>
        <w:t xml:space="preserve"> and carriage, drivers in Great Britain via 18 independent member bodies.</w:t>
      </w:r>
    </w:p>
    <w:p w14:paraId="37FD52C2" w14:textId="77777777" w:rsidR="00F46910" w:rsidRPr="00F46910" w:rsidRDefault="00F46910" w:rsidP="00F46910">
      <w:pPr>
        <w:spacing w:line="276" w:lineRule="auto"/>
        <w:jc w:val="both"/>
        <w:rPr>
          <w:rFonts w:ascii="Times New Roman" w:hAnsi="Times New Roman" w:cs="Times New Roman"/>
          <w:sz w:val="28"/>
          <w:szCs w:val="28"/>
        </w:rPr>
      </w:pPr>
    </w:p>
    <w:p w14:paraId="6E017B6E" w14:textId="0C5CBB30" w:rsidR="00F46910" w:rsidRDefault="00F46910" w:rsidP="00F46910">
      <w:pPr>
        <w:spacing w:line="276" w:lineRule="auto"/>
        <w:jc w:val="both"/>
        <w:rPr>
          <w:rFonts w:ascii="Times New Roman" w:hAnsi="Times New Roman" w:cs="Times New Roman"/>
          <w:sz w:val="28"/>
          <w:szCs w:val="28"/>
        </w:rPr>
      </w:pPr>
      <w:r w:rsidRPr="00F46910">
        <w:rPr>
          <w:rFonts w:ascii="Times New Roman" w:hAnsi="Times New Roman" w:cs="Times New Roman"/>
          <w:sz w:val="28"/>
          <w:szCs w:val="28"/>
        </w:rPr>
        <w:t xml:space="preserve">As a national governing body, British Equestrian works on policy issues with the FEI. It coordinates the British calendar of international events, disciplinary procedures, and doping control and oversees the training of British international judges, stewards, vets, and course designers. British Equestrian is responsible for distributing government funding to the equestrian sports. Funding from UK Sport and Sport England supports British Equestrian’s work, from developing elite riders aiming to win medals for Great Britain to encouraging complete beginners from a range of backgrounds to get involved. Funding support is also provided by Sport Scotland for </w:t>
      </w:r>
      <w:proofErr w:type="spellStart"/>
      <w:r w:rsidRPr="00F46910">
        <w:rPr>
          <w:rFonts w:ascii="Times New Roman" w:hAnsi="Times New Roman" w:cs="Times New Roman"/>
          <w:sz w:val="28"/>
          <w:szCs w:val="28"/>
        </w:rPr>
        <w:t>horsescotland</w:t>
      </w:r>
      <w:proofErr w:type="spellEnd"/>
      <w:r w:rsidRPr="00F46910">
        <w:rPr>
          <w:rFonts w:ascii="Times New Roman" w:hAnsi="Times New Roman" w:cs="Times New Roman"/>
          <w:sz w:val="28"/>
          <w:szCs w:val="28"/>
        </w:rPr>
        <w:t>, aligned with British Equestrian.</w:t>
      </w:r>
    </w:p>
    <w:p w14:paraId="5C85EAB1" w14:textId="77777777" w:rsidR="00F46910" w:rsidRPr="00F46910" w:rsidRDefault="00F46910" w:rsidP="00F46910">
      <w:pPr>
        <w:spacing w:line="276" w:lineRule="auto"/>
        <w:jc w:val="both"/>
        <w:rPr>
          <w:rFonts w:ascii="Times New Roman" w:hAnsi="Times New Roman" w:cs="Times New Roman"/>
          <w:sz w:val="28"/>
          <w:szCs w:val="28"/>
        </w:rPr>
      </w:pPr>
    </w:p>
    <w:p w14:paraId="49E90B18" w14:textId="77777777" w:rsidR="00F46910" w:rsidRPr="00F46910" w:rsidRDefault="00F46910" w:rsidP="00F46910">
      <w:pPr>
        <w:spacing w:line="276" w:lineRule="auto"/>
        <w:jc w:val="both"/>
        <w:rPr>
          <w:rFonts w:ascii="Times New Roman" w:hAnsi="Times New Roman" w:cs="Times New Roman"/>
          <w:sz w:val="28"/>
          <w:szCs w:val="28"/>
        </w:rPr>
      </w:pPr>
      <w:r w:rsidRPr="00F46910">
        <w:rPr>
          <w:rFonts w:ascii="Times New Roman" w:hAnsi="Times New Roman" w:cs="Times New Roman"/>
          <w:sz w:val="28"/>
          <w:szCs w:val="28"/>
        </w:rPr>
        <w:t>To organize these many disparate groups that make up British Equestrian, they created a national strategic plan for 2020–2024 that sets out seven strategic imperatives. As the chair noted in their introduction to the plan, these were:</w:t>
      </w:r>
    </w:p>
    <w:p w14:paraId="0C5B735C" w14:textId="1889625E" w:rsidR="00F46910" w:rsidRDefault="00F46910" w:rsidP="00F46910">
      <w:pPr>
        <w:spacing w:line="276" w:lineRule="auto"/>
        <w:jc w:val="both"/>
        <w:rPr>
          <w:rFonts w:ascii="Times New Roman" w:hAnsi="Times New Roman" w:cs="Times New Roman"/>
          <w:sz w:val="28"/>
          <w:szCs w:val="28"/>
        </w:rPr>
      </w:pPr>
      <w:r w:rsidRPr="00F46910">
        <w:rPr>
          <w:rFonts w:ascii="Times New Roman" w:hAnsi="Times New Roman" w:cs="Times New Roman"/>
          <w:sz w:val="28"/>
          <w:szCs w:val="28"/>
        </w:rPr>
        <w:t xml:space="preserve">developed through a process of active dialogue and consultation with all key stakeholders and has the unanimous commitment of our </w:t>
      </w:r>
      <w:proofErr w:type="gramStart"/>
      <w:r w:rsidRPr="00F46910">
        <w:rPr>
          <w:rFonts w:ascii="Times New Roman" w:hAnsi="Times New Roman" w:cs="Times New Roman"/>
          <w:sz w:val="28"/>
          <w:szCs w:val="28"/>
        </w:rPr>
        <w:t>Members</w:t>
      </w:r>
      <w:proofErr w:type="gramEnd"/>
      <w:r w:rsidRPr="00F46910">
        <w:rPr>
          <w:rFonts w:ascii="Times New Roman" w:hAnsi="Times New Roman" w:cs="Times New Roman"/>
          <w:sz w:val="28"/>
          <w:szCs w:val="28"/>
        </w:rPr>
        <w:t xml:space="preserve"> through whom we will deliver these strategies. Our operational plans will provide more clarity on how our strategies will be delivered with clear measurements and timelines.</w:t>
      </w:r>
    </w:p>
    <w:p w14:paraId="698F705C" w14:textId="77777777" w:rsidR="00F46910" w:rsidRPr="00F46910" w:rsidRDefault="00F46910" w:rsidP="00F46910">
      <w:pPr>
        <w:spacing w:line="276" w:lineRule="auto"/>
        <w:jc w:val="both"/>
        <w:rPr>
          <w:rFonts w:ascii="Times New Roman" w:hAnsi="Times New Roman" w:cs="Times New Roman"/>
          <w:sz w:val="28"/>
          <w:szCs w:val="28"/>
        </w:rPr>
      </w:pPr>
    </w:p>
    <w:p w14:paraId="2B654985" w14:textId="3ED66CD0" w:rsidR="00F46910" w:rsidRDefault="00F46910" w:rsidP="00F46910">
      <w:pPr>
        <w:spacing w:line="276" w:lineRule="auto"/>
        <w:jc w:val="both"/>
        <w:rPr>
          <w:rFonts w:ascii="Times New Roman" w:hAnsi="Times New Roman" w:cs="Times New Roman"/>
          <w:sz w:val="28"/>
          <w:szCs w:val="28"/>
        </w:rPr>
      </w:pPr>
      <w:r w:rsidRPr="00F46910">
        <w:rPr>
          <w:rFonts w:ascii="Times New Roman" w:hAnsi="Times New Roman" w:cs="Times New Roman"/>
          <w:sz w:val="28"/>
          <w:szCs w:val="28"/>
        </w:rPr>
        <w:t>The seven strategic imperatives are:</w:t>
      </w:r>
    </w:p>
    <w:p w14:paraId="431936E9" w14:textId="77777777" w:rsidR="00F46910" w:rsidRPr="00F46910" w:rsidRDefault="00F46910" w:rsidP="00F46910">
      <w:pPr>
        <w:spacing w:line="276" w:lineRule="auto"/>
        <w:jc w:val="both"/>
        <w:rPr>
          <w:rFonts w:ascii="Times New Roman" w:hAnsi="Times New Roman" w:cs="Times New Roman"/>
          <w:sz w:val="28"/>
          <w:szCs w:val="28"/>
        </w:rPr>
      </w:pPr>
    </w:p>
    <w:p w14:paraId="67C23686" w14:textId="0ADA8E76" w:rsidR="00F46910" w:rsidRPr="00F46910" w:rsidRDefault="00F46910" w:rsidP="00F46910">
      <w:pPr>
        <w:pStyle w:val="ListParagraph"/>
        <w:numPr>
          <w:ilvl w:val="0"/>
          <w:numId w:val="1"/>
        </w:numPr>
        <w:spacing w:line="276" w:lineRule="auto"/>
        <w:jc w:val="both"/>
        <w:rPr>
          <w:rFonts w:ascii="Times New Roman" w:hAnsi="Times New Roman" w:cs="Times New Roman"/>
          <w:sz w:val="28"/>
          <w:szCs w:val="28"/>
        </w:rPr>
      </w:pPr>
      <w:r w:rsidRPr="00F46910">
        <w:rPr>
          <w:rFonts w:ascii="Times New Roman" w:hAnsi="Times New Roman" w:cs="Times New Roman"/>
          <w:sz w:val="28"/>
          <w:szCs w:val="28"/>
        </w:rPr>
        <w:t>SPORT REPRESENTATION AND INSPIRATION – To be a leading nation in World Equestrian Sport.</w:t>
      </w:r>
    </w:p>
    <w:p w14:paraId="7D9805D4" w14:textId="77777777" w:rsidR="00F46910" w:rsidRPr="00F46910" w:rsidRDefault="00F46910" w:rsidP="00F46910">
      <w:pPr>
        <w:spacing w:line="276" w:lineRule="auto"/>
        <w:jc w:val="both"/>
        <w:rPr>
          <w:rFonts w:ascii="Times New Roman" w:hAnsi="Times New Roman" w:cs="Times New Roman"/>
          <w:sz w:val="28"/>
          <w:szCs w:val="28"/>
        </w:rPr>
      </w:pPr>
    </w:p>
    <w:p w14:paraId="20B2B043" w14:textId="77777777" w:rsidR="00F46910" w:rsidRPr="00F46910" w:rsidRDefault="00F46910" w:rsidP="00F46910">
      <w:pPr>
        <w:pStyle w:val="ListParagraph"/>
        <w:numPr>
          <w:ilvl w:val="0"/>
          <w:numId w:val="1"/>
        </w:numPr>
        <w:spacing w:line="276" w:lineRule="auto"/>
        <w:jc w:val="both"/>
        <w:rPr>
          <w:rFonts w:ascii="Times New Roman" w:hAnsi="Times New Roman" w:cs="Times New Roman"/>
          <w:sz w:val="28"/>
          <w:szCs w:val="28"/>
        </w:rPr>
      </w:pPr>
      <w:r w:rsidRPr="00F46910">
        <w:rPr>
          <w:rFonts w:ascii="Times New Roman" w:hAnsi="Times New Roman" w:cs="Times New Roman"/>
          <w:sz w:val="28"/>
          <w:szCs w:val="28"/>
        </w:rPr>
        <w:t>STANDARDS AND GOOD GOVERNANCE – To ensure that our sport delivers the highest ethical standards for all participants (both human and equine), enabling all – at all levels – to participate safely, fairly and be treated with dignity and respect. Ensuring that in all we do we are positively impacting on the lives of horses and people.</w:t>
      </w:r>
    </w:p>
    <w:p w14:paraId="0220BE4E" w14:textId="395C7032" w:rsidR="00F46910" w:rsidRPr="00F46910" w:rsidRDefault="00F46910" w:rsidP="00F46910">
      <w:pPr>
        <w:pStyle w:val="ListParagraph"/>
        <w:numPr>
          <w:ilvl w:val="0"/>
          <w:numId w:val="1"/>
        </w:numPr>
        <w:spacing w:line="276" w:lineRule="auto"/>
        <w:jc w:val="both"/>
        <w:rPr>
          <w:rFonts w:ascii="Times New Roman" w:hAnsi="Times New Roman" w:cs="Times New Roman"/>
          <w:sz w:val="28"/>
          <w:szCs w:val="28"/>
        </w:rPr>
      </w:pPr>
      <w:r w:rsidRPr="00F46910">
        <w:rPr>
          <w:rFonts w:ascii="Times New Roman" w:hAnsi="Times New Roman" w:cs="Times New Roman"/>
          <w:sz w:val="28"/>
          <w:szCs w:val="28"/>
        </w:rPr>
        <w:lastRenderedPageBreak/>
        <w:t>WELFARE OF HORSE AND HUMAN – To ensure the highest standards of welfare are promoted and applied to both equines and humans, whatever their involvement in equestrianism.</w:t>
      </w:r>
    </w:p>
    <w:p w14:paraId="2A49090E" w14:textId="77777777" w:rsidR="00F46910" w:rsidRPr="00F46910" w:rsidRDefault="00F46910" w:rsidP="00F46910">
      <w:pPr>
        <w:spacing w:line="276" w:lineRule="auto"/>
        <w:jc w:val="both"/>
        <w:rPr>
          <w:rFonts w:ascii="Times New Roman" w:hAnsi="Times New Roman" w:cs="Times New Roman"/>
          <w:sz w:val="28"/>
          <w:szCs w:val="28"/>
        </w:rPr>
      </w:pPr>
    </w:p>
    <w:p w14:paraId="3D316025" w14:textId="4EED1E39" w:rsidR="00F46910" w:rsidRPr="00F46910" w:rsidRDefault="00F46910" w:rsidP="00F46910">
      <w:pPr>
        <w:pStyle w:val="ListParagraph"/>
        <w:numPr>
          <w:ilvl w:val="0"/>
          <w:numId w:val="1"/>
        </w:numPr>
        <w:spacing w:line="276" w:lineRule="auto"/>
        <w:jc w:val="both"/>
        <w:rPr>
          <w:rFonts w:ascii="Times New Roman" w:hAnsi="Times New Roman" w:cs="Times New Roman"/>
          <w:sz w:val="28"/>
          <w:szCs w:val="28"/>
        </w:rPr>
      </w:pPr>
      <w:r w:rsidRPr="00F46910">
        <w:rPr>
          <w:rFonts w:ascii="Times New Roman" w:hAnsi="Times New Roman" w:cs="Times New Roman"/>
          <w:sz w:val="28"/>
          <w:szCs w:val="28"/>
        </w:rPr>
        <w:t xml:space="preserve">PARTICIPATION – To understand the benefits of equestrianism to people and use this to engage effectively with funders, </w:t>
      </w:r>
      <w:proofErr w:type="gramStart"/>
      <w:r w:rsidRPr="00F46910">
        <w:rPr>
          <w:rFonts w:ascii="Times New Roman" w:hAnsi="Times New Roman" w:cs="Times New Roman"/>
          <w:sz w:val="28"/>
          <w:szCs w:val="28"/>
        </w:rPr>
        <w:t>partners</w:t>
      </w:r>
      <w:proofErr w:type="gramEnd"/>
      <w:r w:rsidRPr="00F46910">
        <w:rPr>
          <w:rFonts w:ascii="Times New Roman" w:hAnsi="Times New Roman" w:cs="Times New Roman"/>
          <w:sz w:val="28"/>
          <w:szCs w:val="28"/>
        </w:rPr>
        <w:t xml:space="preserve"> and current and potential participants. To encourage new and continued involvement in equestrianism throughout </w:t>
      </w:r>
      <w:proofErr w:type="spellStart"/>
      <w:r w:rsidRPr="00F46910">
        <w:rPr>
          <w:rFonts w:ascii="Times New Roman" w:hAnsi="Times New Roman" w:cs="Times New Roman"/>
          <w:sz w:val="28"/>
          <w:szCs w:val="28"/>
        </w:rPr>
        <w:t>peoples</w:t>
      </w:r>
      <w:proofErr w:type="spellEnd"/>
      <w:r w:rsidRPr="00F46910">
        <w:rPr>
          <w:rFonts w:ascii="Times New Roman" w:hAnsi="Times New Roman" w:cs="Times New Roman"/>
          <w:sz w:val="28"/>
          <w:szCs w:val="28"/>
        </w:rPr>
        <w:t xml:space="preserve"> lives and to ensure a sustainable and thriving equestrian industry to support this.</w:t>
      </w:r>
    </w:p>
    <w:p w14:paraId="79AD5D20" w14:textId="77777777" w:rsidR="00F46910" w:rsidRPr="00F46910" w:rsidRDefault="00F46910" w:rsidP="00F46910">
      <w:pPr>
        <w:spacing w:line="276" w:lineRule="auto"/>
        <w:jc w:val="both"/>
        <w:rPr>
          <w:rFonts w:ascii="Times New Roman" w:hAnsi="Times New Roman" w:cs="Times New Roman"/>
          <w:sz w:val="28"/>
          <w:szCs w:val="28"/>
        </w:rPr>
      </w:pPr>
    </w:p>
    <w:p w14:paraId="2A4252EC" w14:textId="52BA6DFB" w:rsidR="00F46910" w:rsidRPr="00F46910" w:rsidRDefault="00F46910" w:rsidP="00F46910">
      <w:pPr>
        <w:pStyle w:val="ListParagraph"/>
        <w:numPr>
          <w:ilvl w:val="0"/>
          <w:numId w:val="1"/>
        </w:numPr>
        <w:spacing w:line="276" w:lineRule="auto"/>
        <w:jc w:val="both"/>
        <w:rPr>
          <w:rFonts w:ascii="Times New Roman" w:hAnsi="Times New Roman" w:cs="Times New Roman"/>
          <w:sz w:val="28"/>
          <w:szCs w:val="28"/>
        </w:rPr>
      </w:pPr>
      <w:r w:rsidRPr="00F46910">
        <w:rPr>
          <w:rFonts w:ascii="Times New Roman" w:hAnsi="Times New Roman" w:cs="Times New Roman"/>
          <w:sz w:val="28"/>
          <w:szCs w:val="28"/>
        </w:rPr>
        <w:t xml:space="preserve">DEVELOPMENT AND PROMOTION OF EQUESTRIANISM – To communicate the benefits of equestrianism to a wide audience to deepen understanding of the value that the sector provides in all forms. To engage effectively with Government, funders, media, current and potential </w:t>
      </w:r>
      <w:proofErr w:type="gramStart"/>
      <w:r w:rsidRPr="00F46910">
        <w:rPr>
          <w:rFonts w:ascii="Times New Roman" w:hAnsi="Times New Roman" w:cs="Times New Roman"/>
          <w:sz w:val="28"/>
          <w:szCs w:val="28"/>
        </w:rPr>
        <w:t>partners</w:t>
      </w:r>
      <w:proofErr w:type="gramEnd"/>
      <w:r w:rsidRPr="00F46910">
        <w:rPr>
          <w:rFonts w:ascii="Times New Roman" w:hAnsi="Times New Roman" w:cs="Times New Roman"/>
          <w:sz w:val="28"/>
          <w:szCs w:val="28"/>
        </w:rPr>
        <w:t xml:space="preserve"> and current and potential participants to encourage new and continued support for and involvement in equestrianism.</w:t>
      </w:r>
    </w:p>
    <w:p w14:paraId="551A2753" w14:textId="77777777" w:rsidR="00F46910" w:rsidRPr="00F46910" w:rsidRDefault="00F46910" w:rsidP="00F46910">
      <w:pPr>
        <w:spacing w:line="276" w:lineRule="auto"/>
        <w:jc w:val="both"/>
        <w:rPr>
          <w:rFonts w:ascii="Times New Roman" w:hAnsi="Times New Roman" w:cs="Times New Roman"/>
          <w:sz w:val="28"/>
          <w:szCs w:val="28"/>
        </w:rPr>
      </w:pPr>
    </w:p>
    <w:p w14:paraId="4D73EC4B" w14:textId="67637FA1" w:rsidR="00F46910" w:rsidRPr="00F46910" w:rsidRDefault="00F46910" w:rsidP="00F46910">
      <w:pPr>
        <w:pStyle w:val="ListParagraph"/>
        <w:numPr>
          <w:ilvl w:val="0"/>
          <w:numId w:val="1"/>
        </w:numPr>
        <w:spacing w:line="276" w:lineRule="auto"/>
        <w:jc w:val="both"/>
        <w:rPr>
          <w:rFonts w:ascii="Times New Roman" w:hAnsi="Times New Roman" w:cs="Times New Roman"/>
          <w:sz w:val="28"/>
          <w:szCs w:val="28"/>
        </w:rPr>
      </w:pPr>
      <w:r w:rsidRPr="00F46910">
        <w:rPr>
          <w:rFonts w:ascii="Times New Roman" w:hAnsi="Times New Roman" w:cs="Times New Roman"/>
          <w:sz w:val="28"/>
          <w:szCs w:val="28"/>
        </w:rPr>
        <w:t xml:space="preserve">COMMERCIALISM AND SUSTAINABILITY – We will support our </w:t>
      </w:r>
      <w:proofErr w:type="gramStart"/>
      <w:r w:rsidRPr="00F46910">
        <w:rPr>
          <w:rFonts w:ascii="Times New Roman" w:hAnsi="Times New Roman" w:cs="Times New Roman"/>
          <w:sz w:val="28"/>
          <w:szCs w:val="28"/>
        </w:rPr>
        <w:t>Members</w:t>
      </w:r>
      <w:proofErr w:type="gramEnd"/>
      <w:r w:rsidRPr="00F46910">
        <w:rPr>
          <w:rFonts w:ascii="Times New Roman" w:hAnsi="Times New Roman" w:cs="Times New Roman"/>
          <w:sz w:val="28"/>
          <w:szCs w:val="28"/>
        </w:rPr>
        <w:t xml:space="preserve"> to be – and ensure that we are – financially sustainable through economies of scale and leveraging additional sources of income.</w:t>
      </w:r>
    </w:p>
    <w:p w14:paraId="6F243394" w14:textId="77777777" w:rsidR="00F46910" w:rsidRPr="00F46910" w:rsidRDefault="00F46910" w:rsidP="00F46910">
      <w:pPr>
        <w:spacing w:line="276" w:lineRule="auto"/>
        <w:jc w:val="both"/>
        <w:rPr>
          <w:rFonts w:ascii="Times New Roman" w:hAnsi="Times New Roman" w:cs="Times New Roman"/>
          <w:sz w:val="28"/>
          <w:szCs w:val="28"/>
        </w:rPr>
      </w:pPr>
    </w:p>
    <w:p w14:paraId="733CDACD" w14:textId="5ADBAAC7" w:rsidR="00F46910" w:rsidRPr="00F46910" w:rsidRDefault="00F46910" w:rsidP="00F46910">
      <w:pPr>
        <w:pStyle w:val="ListParagraph"/>
        <w:numPr>
          <w:ilvl w:val="0"/>
          <w:numId w:val="1"/>
        </w:numPr>
        <w:spacing w:line="276" w:lineRule="auto"/>
        <w:jc w:val="both"/>
        <w:rPr>
          <w:rFonts w:ascii="Times New Roman" w:hAnsi="Times New Roman" w:cs="Times New Roman"/>
          <w:sz w:val="28"/>
          <w:szCs w:val="28"/>
        </w:rPr>
      </w:pPr>
      <w:r w:rsidRPr="00F46910">
        <w:rPr>
          <w:rFonts w:ascii="Times New Roman" w:hAnsi="Times New Roman" w:cs="Times New Roman"/>
          <w:sz w:val="28"/>
          <w:szCs w:val="28"/>
        </w:rPr>
        <w:t xml:space="preserve">EQUINE DEVELOPMENT – Improved breeding and management of performance horses for all disciplines represented by </w:t>
      </w:r>
      <w:proofErr w:type="gramStart"/>
      <w:r w:rsidRPr="00F46910">
        <w:rPr>
          <w:rFonts w:ascii="Times New Roman" w:hAnsi="Times New Roman" w:cs="Times New Roman"/>
          <w:sz w:val="28"/>
          <w:szCs w:val="28"/>
        </w:rPr>
        <w:t>Members;</w:t>
      </w:r>
      <w:proofErr w:type="gramEnd"/>
      <w:r w:rsidRPr="00F46910">
        <w:rPr>
          <w:rFonts w:ascii="Times New Roman" w:hAnsi="Times New Roman" w:cs="Times New Roman"/>
          <w:sz w:val="28"/>
          <w:szCs w:val="28"/>
        </w:rPr>
        <w:t xml:space="preserve"> from Pony Club ponies to world-class competition horses</w:t>
      </w:r>
    </w:p>
    <w:p w14:paraId="3833716E" w14:textId="77777777" w:rsidR="00F46910" w:rsidRPr="00F46910" w:rsidRDefault="00F46910" w:rsidP="00F46910">
      <w:pPr>
        <w:spacing w:line="276" w:lineRule="auto"/>
        <w:jc w:val="both"/>
        <w:rPr>
          <w:rFonts w:ascii="Times New Roman" w:hAnsi="Times New Roman" w:cs="Times New Roman"/>
          <w:sz w:val="28"/>
          <w:szCs w:val="28"/>
        </w:rPr>
      </w:pPr>
    </w:p>
    <w:p w14:paraId="00A2D759" w14:textId="721FAFC9" w:rsidR="00F46910" w:rsidRPr="00F46910" w:rsidRDefault="00F46910" w:rsidP="00F46910">
      <w:pPr>
        <w:spacing w:line="276" w:lineRule="auto"/>
        <w:jc w:val="both"/>
        <w:rPr>
          <w:rFonts w:ascii="Times New Roman" w:hAnsi="Times New Roman" w:cs="Times New Roman"/>
          <w:sz w:val="28"/>
          <w:szCs w:val="28"/>
        </w:rPr>
      </w:pPr>
      <w:r w:rsidRPr="00F46910">
        <w:rPr>
          <w:rFonts w:ascii="Times New Roman" w:hAnsi="Times New Roman" w:cs="Times New Roman"/>
          <w:sz w:val="28"/>
          <w:szCs w:val="28"/>
        </w:rPr>
        <w:t>The seven imperatives act as the focus for effort and investment decisions, but the process of debate and dialogue to agree on them is equally important when establishing a strategy for a large and complex organization like British Equestrian.</w:t>
      </w:r>
    </w:p>
    <w:p w14:paraId="44A79A0E" w14:textId="77777777" w:rsidR="00F46910" w:rsidRPr="00F46910" w:rsidRDefault="00F46910" w:rsidP="00F46910">
      <w:pPr>
        <w:spacing w:line="276" w:lineRule="auto"/>
        <w:jc w:val="both"/>
        <w:rPr>
          <w:rFonts w:ascii="Times New Roman" w:hAnsi="Times New Roman" w:cs="Times New Roman"/>
          <w:sz w:val="28"/>
          <w:szCs w:val="28"/>
        </w:rPr>
      </w:pPr>
    </w:p>
    <w:p w14:paraId="57084984" w14:textId="157C4907" w:rsidR="00F979BE" w:rsidRDefault="00F46910" w:rsidP="00BD4BC2">
      <w:pPr>
        <w:spacing w:line="276" w:lineRule="auto"/>
        <w:rPr>
          <w:rFonts w:ascii="Times New Roman" w:hAnsi="Times New Roman" w:cs="Times New Roman"/>
          <w:sz w:val="28"/>
          <w:szCs w:val="28"/>
        </w:rPr>
      </w:pPr>
      <w:r w:rsidRPr="00F46910">
        <w:rPr>
          <w:rFonts w:ascii="Times New Roman" w:hAnsi="Times New Roman" w:cs="Times New Roman"/>
          <w:sz w:val="28"/>
          <w:szCs w:val="28"/>
        </w:rPr>
        <w:t xml:space="preserve">Source: British Equestrian Strategic Plan at </w:t>
      </w:r>
      <w:hyperlink r:id="rId5" w:history="1">
        <w:r w:rsidR="00BD4BC2" w:rsidRPr="00A64DEC">
          <w:rPr>
            <w:rStyle w:val="Hyperlink"/>
            <w:rFonts w:ascii="Times New Roman" w:hAnsi="Times New Roman" w:cs="Times New Roman"/>
            <w:sz w:val="28"/>
            <w:szCs w:val="28"/>
          </w:rPr>
          <w:t>www.britishequestrian.org.uk/assets/About%20the%20BEF/BEF_Strategy_Document_FINAL.pdf</w:t>
        </w:r>
      </w:hyperlink>
    </w:p>
    <w:p w14:paraId="5A3859C4" w14:textId="77777777" w:rsidR="00BD4BC2" w:rsidRPr="00F46910" w:rsidRDefault="00BD4BC2" w:rsidP="00BD4BC2">
      <w:pPr>
        <w:spacing w:line="276" w:lineRule="auto"/>
        <w:rPr>
          <w:rFonts w:ascii="Times New Roman" w:hAnsi="Times New Roman" w:cs="Times New Roman"/>
          <w:sz w:val="28"/>
          <w:szCs w:val="28"/>
        </w:rPr>
      </w:pPr>
    </w:p>
    <w:sectPr w:rsidR="00BD4BC2" w:rsidRPr="00F46910" w:rsidSect="003540C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232FA9"/>
    <w:multiLevelType w:val="hybridMultilevel"/>
    <w:tmpl w:val="4CBE9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910"/>
    <w:rsid w:val="00004B53"/>
    <w:rsid w:val="00006109"/>
    <w:rsid w:val="0005328A"/>
    <w:rsid w:val="00095440"/>
    <w:rsid w:val="00130277"/>
    <w:rsid w:val="001464FB"/>
    <w:rsid w:val="001526A1"/>
    <w:rsid w:val="001F216D"/>
    <w:rsid w:val="00213D7B"/>
    <w:rsid w:val="00305986"/>
    <w:rsid w:val="0034107E"/>
    <w:rsid w:val="003540C9"/>
    <w:rsid w:val="00397396"/>
    <w:rsid w:val="00434D8D"/>
    <w:rsid w:val="004B1593"/>
    <w:rsid w:val="00543B3E"/>
    <w:rsid w:val="00546939"/>
    <w:rsid w:val="00590F68"/>
    <w:rsid w:val="005D4D02"/>
    <w:rsid w:val="005E5301"/>
    <w:rsid w:val="00673C3A"/>
    <w:rsid w:val="006D5110"/>
    <w:rsid w:val="00724527"/>
    <w:rsid w:val="00745467"/>
    <w:rsid w:val="00760963"/>
    <w:rsid w:val="007635BF"/>
    <w:rsid w:val="00793F5F"/>
    <w:rsid w:val="007C1B05"/>
    <w:rsid w:val="007D408B"/>
    <w:rsid w:val="007E6A4C"/>
    <w:rsid w:val="00827F0B"/>
    <w:rsid w:val="00843456"/>
    <w:rsid w:val="0086188C"/>
    <w:rsid w:val="008C01E1"/>
    <w:rsid w:val="008D2E4F"/>
    <w:rsid w:val="008E217A"/>
    <w:rsid w:val="008F4F81"/>
    <w:rsid w:val="0090640D"/>
    <w:rsid w:val="009412E0"/>
    <w:rsid w:val="0095089C"/>
    <w:rsid w:val="009E21FC"/>
    <w:rsid w:val="00A13504"/>
    <w:rsid w:val="00A14109"/>
    <w:rsid w:val="00AC4E6E"/>
    <w:rsid w:val="00B03CF5"/>
    <w:rsid w:val="00B500DF"/>
    <w:rsid w:val="00BD4BC2"/>
    <w:rsid w:val="00BE7CBB"/>
    <w:rsid w:val="00C10AFE"/>
    <w:rsid w:val="00C23A73"/>
    <w:rsid w:val="00C649D4"/>
    <w:rsid w:val="00D83178"/>
    <w:rsid w:val="00D91486"/>
    <w:rsid w:val="00DA2745"/>
    <w:rsid w:val="00DB432A"/>
    <w:rsid w:val="00E37915"/>
    <w:rsid w:val="00E671F7"/>
    <w:rsid w:val="00E6727C"/>
    <w:rsid w:val="00F03036"/>
    <w:rsid w:val="00F46910"/>
    <w:rsid w:val="00F979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D950DA"/>
  <w15:chartTrackingRefBased/>
  <w15:docId w15:val="{E0F7CB24-52B1-E440-A1BF-E1B173BBB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6910"/>
    <w:pPr>
      <w:ind w:left="720"/>
      <w:contextualSpacing/>
    </w:pPr>
  </w:style>
  <w:style w:type="character" w:styleId="Hyperlink">
    <w:name w:val="Hyperlink"/>
    <w:basedOn w:val="DefaultParagraphFont"/>
    <w:uiPriority w:val="99"/>
    <w:unhideWhenUsed/>
    <w:rsid w:val="00BD4BC2"/>
    <w:rPr>
      <w:color w:val="0563C1" w:themeColor="hyperlink"/>
      <w:u w:val="single"/>
    </w:rPr>
  </w:style>
  <w:style w:type="character" w:styleId="UnresolvedMention">
    <w:name w:val="Unresolved Mention"/>
    <w:basedOn w:val="DefaultParagraphFont"/>
    <w:uiPriority w:val="99"/>
    <w:semiHidden/>
    <w:unhideWhenUsed/>
    <w:rsid w:val="00BD4B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ritishequestrian.org.uk/assets/About%20the%20BEF/BEF_Strategy_Document_FINAL.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596</Words>
  <Characters>3400</Characters>
  <Application>Microsoft Office Word</Application>
  <DocSecurity>0</DocSecurity>
  <Lines>28</Lines>
  <Paragraphs>7</Paragraphs>
  <ScaleCrop>false</ScaleCrop>
  <Company/>
  <LinksUpToDate>false</LinksUpToDate>
  <CharactersWithSpaces>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Prosser</dc:creator>
  <cp:keywords/>
  <dc:description/>
  <cp:lastModifiedBy>James Prosser</cp:lastModifiedBy>
  <cp:revision>2</cp:revision>
  <dcterms:created xsi:type="dcterms:W3CDTF">2022-03-10T12:31:00Z</dcterms:created>
  <dcterms:modified xsi:type="dcterms:W3CDTF">2022-03-10T12:34:00Z</dcterms:modified>
</cp:coreProperties>
</file>