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2B3D10" w:rsidRPr="00FB719F" w:rsidRDefault="00C1554D" w:rsidP="000B5C51">
      <w:pPr>
        <w:spacing w:line="360" w:lineRule="auto"/>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6027C0D1" w:rsidR="000B31CA" w:rsidRPr="00FB719F" w:rsidRDefault="519C7359" w:rsidP="000B5C51">
      <w:pPr>
        <w:spacing w:before="30" w:line="360" w:lineRule="auto"/>
        <w:jc w:val="center"/>
        <w:rPr>
          <w:rFonts w:ascii="Arial" w:eastAsia="Arial" w:hAnsi="Arial" w:cs="Arial"/>
        </w:rPr>
      </w:pPr>
      <w:r w:rsidRPr="2CE3F946">
        <w:rPr>
          <w:rFonts w:ascii="Arial" w:hAnsi="Arial" w:cs="Arial"/>
        </w:rPr>
        <w:t>Student Name:</w:t>
      </w:r>
      <w:r w:rsidR="5CE1EC38" w:rsidRPr="2CE3F946">
        <w:rPr>
          <w:rFonts w:ascii="Arial" w:eastAsia="Arial" w:hAnsi="Arial" w:cs="Arial"/>
        </w:rPr>
        <w:t xml:space="preserve"> Jameel </w:t>
      </w:r>
      <w:proofErr w:type="spellStart"/>
      <w:r w:rsidR="5CE1EC38" w:rsidRPr="2CE3F946">
        <w:rPr>
          <w:rFonts w:ascii="Arial" w:eastAsia="Arial" w:hAnsi="Arial" w:cs="Arial"/>
        </w:rPr>
        <w:t>Muhimin</w:t>
      </w:r>
      <w:proofErr w:type="spellEnd"/>
    </w:p>
    <w:p w14:paraId="0F8646DB" w14:textId="7271D61A" w:rsidR="000B31CA" w:rsidRPr="00FB719F" w:rsidRDefault="519C7359" w:rsidP="000B5C51">
      <w:pPr>
        <w:spacing w:before="30" w:line="360" w:lineRule="auto"/>
        <w:jc w:val="center"/>
        <w:rPr>
          <w:rFonts w:ascii="Arial" w:eastAsia="Arial" w:hAnsi="Arial" w:cs="Arial"/>
        </w:rPr>
      </w:pPr>
      <w:r w:rsidRPr="2CE3F946">
        <w:rPr>
          <w:rFonts w:ascii="Arial" w:hAnsi="Arial" w:cs="Arial"/>
        </w:rPr>
        <w:t>Student Number:</w:t>
      </w:r>
      <w:r w:rsidR="2CE3F946" w:rsidRPr="2CE3F946">
        <w:rPr>
          <w:rFonts w:ascii="Arial" w:eastAsia="Arial" w:hAnsi="Arial" w:cs="Arial"/>
        </w:rPr>
        <w:t xml:space="preserve"> 2123156</w:t>
      </w:r>
    </w:p>
    <w:p w14:paraId="6BAB90F0" w14:textId="36C7D289" w:rsidR="000B31CA" w:rsidRPr="00FB719F" w:rsidRDefault="519C7359" w:rsidP="000B5C51">
      <w:pPr>
        <w:spacing w:before="30" w:line="360" w:lineRule="auto"/>
        <w:jc w:val="center"/>
        <w:rPr>
          <w:rFonts w:ascii="Arial" w:eastAsia="Arial" w:hAnsi="Arial" w:cs="Arial"/>
        </w:rPr>
      </w:pPr>
      <w:r w:rsidRPr="2CE3F946">
        <w:rPr>
          <w:rFonts w:ascii="Arial" w:hAnsi="Arial" w:cs="Arial"/>
        </w:rPr>
        <w:t xml:space="preserve">Lecturer Name: </w:t>
      </w:r>
      <w:r w:rsidR="2CE3F946" w:rsidRPr="2CE3F946">
        <w:rPr>
          <w:rFonts w:ascii="Arial" w:eastAsia="Arial" w:hAnsi="Arial" w:cs="Arial"/>
        </w:rPr>
        <w:t xml:space="preserve">Ngozi </w:t>
      </w:r>
      <w:proofErr w:type="spellStart"/>
      <w:r w:rsidR="2CE3F946" w:rsidRPr="2CE3F946">
        <w:rPr>
          <w:rFonts w:ascii="Arial" w:eastAsia="Arial" w:hAnsi="Arial" w:cs="Arial"/>
        </w:rPr>
        <w:t>Ibeji</w:t>
      </w:r>
      <w:proofErr w:type="spellEnd"/>
    </w:p>
    <w:p w14:paraId="29151C78" w14:textId="1FD7BADD" w:rsidR="000B31CA" w:rsidRPr="00FB719F" w:rsidRDefault="000B31CA" w:rsidP="000B5C51">
      <w:pPr>
        <w:spacing w:line="360" w:lineRule="auto"/>
        <w:jc w:val="center"/>
        <w:rPr>
          <w:rFonts w:ascii="Arial" w:hAnsi="Arial" w:cs="Arial"/>
          <w:b/>
          <w:bCs/>
        </w:rPr>
      </w:pPr>
      <w:r w:rsidRPr="00FB719F">
        <w:rPr>
          <w:rFonts w:ascii="Arial" w:hAnsi="Arial" w:cs="Arial"/>
          <w:b/>
          <w:bCs/>
        </w:rPr>
        <w:t>BMSW4003_BIRM</w:t>
      </w:r>
    </w:p>
    <w:p w14:paraId="2E8EAAA3" w14:textId="322874EC" w:rsidR="000B31CA" w:rsidRPr="00FB719F" w:rsidRDefault="000B31CA" w:rsidP="000B5C51">
      <w:pPr>
        <w:spacing w:line="360" w:lineRule="auto"/>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rsidP="000B5C51">
      <w:pPr>
        <w:spacing w:line="360" w:lineRule="auto"/>
        <w:rPr>
          <w:rFonts w:ascii="Arial" w:hAnsi="Arial" w:cs="Arial"/>
        </w:rPr>
      </w:pPr>
    </w:p>
    <w:p w14:paraId="68C1C117" w14:textId="2D6F831C" w:rsidR="000B31CA" w:rsidRPr="00FB719F" w:rsidRDefault="000B31CA" w:rsidP="000B5C51">
      <w:pPr>
        <w:spacing w:line="360" w:lineRule="auto"/>
        <w:rPr>
          <w:rFonts w:ascii="Arial" w:hAnsi="Arial" w:cs="Arial"/>
        </w:rPr>
      </w:pPr>
    </w:p>
    <w:p w14:paraId="2A0589C3" w14:textId="3182C759" w:rsidR="00C1554D" w:rsidRPr="00FB719F" w:rsidRDefault="00C1554D" w:rsidP="000B5C51">
      <w:pPr>
        <w:spacing w:line="360" w:lineRule="auto"/>
        <w:rPr>
          <w:rFonts w:ascii="Arial" w:hAnsi="Arial" w:cs="Arial"/>
        </w:rPr>
      </w:pPr>
    </w:p>
    <w:p w14:paraId="01265C14" w14:textId="37A72E54" w:rsidR="00C1554D" w:rsidRPr="00FB719F" w:rsidRDefault="00C1554D" w:rsidP="000B5C51">
      <w:pPr>
        <w:spacing w:line="360" w:lineRule="auto"/>
        <w:rPr>
          <w:rFonts w:ascii="Arial" w:hAnsi="Arial" w:cs="Arial"/>
        </w:rPr>
      </w:pPr>
    </w:p>
    <w:p w14:paraId="23A915CC" w14:textId="28B60AC7" w:rsidR="00C1554D" w:rsidRPr="00FB719F" w:rsidRDefault="00C1554D" w:rsidP="000B5C51">
      <w:pPr>
        <w:spacing w:line="360" w:lineRule="auto"/>
        <w:rPr>
          <w:rFonts w:ascii="Arial" w:hAnsi="Arial" w:cs="Arial"/>
        </w:rPr>
      </w:pPr>
    </w:p>
    <w:p w14:paraId="6AC83BB3" w14:textId="1EA71FD7" w:rsidR="00C1554D" w:rsidRPr="00FB719F" w:rsidRDefault="00C1554D" w:rsidP="000B5C51">
      <w:pPr>
        <w:spacing w:line="360" w:lineRule="auto"/>
        <w:rPr>
          <w:rFonts w:ascii="Arial" w:hAnsi="Arial" w:cs="Arial"/>
        </w:rPr>
      </w:pPr>
    </w:p>
    <w:p w14:paraId="0C7D3E78" w14:textId="3BD24062" w:rsidR="00C1554D" w:rsidRPr="00FB719F" w:rsidRDefault="00C1554D" w:rsidP="000B5C51">
      <w:pPr>
        <w:spacing w:line="360" w:lineRule="auto"/>
        <w:rPr>
          <w:rFonts w:ascii="Arial" w:hAnsi="Arial" w:cs="Arial"/>
        </w:rPr>
      </w:pPr>
    </w:p>
    <w:p w14:paraId="0BFCD1B0" w14:textId="7D04F77E" w:rsidR="00C1554D" w:rsidRPr="00FB719F" w:rsidRDefault="00C1554D" w:rsidP="000B5C51">
      <w:pPr>
        <w:spacing w:line="360" w:lineRule="auto"/>
        <w:rPr>
          <w:rFonts w:ascii="Arial" w:hAnsi="Arial" w:cs="Arial"/>
        </w:rPr>
      </w:pPr>
    </w:p>
    <w:p w14:paraId="4297A392" w14:textId="4E6AE930" w:rsidR="00C1554D" w:rsidRPr="00FB719F" w:rsidRDefault="00C1554D" w:rsidP="000B5C51">
      <w:pPr>
        <w:spacing w:line="360" w:lineRule="auto"/>
        <w:rPr>
          <w:rFonts w:ascii="Arial" w:hAnsi="Arial" w:cs="Arial"/>
        </w:rPr>
      </w:pPr>
    </w:p>
    <w:p w14:paraId="7680A569" w14:textId="40569838" w:rsidR="00C1554D" w:rsidRPr="00FB719F" w:rsidRDefault="00C1554D" w:rsidP="000B5C51">
      <w:pPr>
        <w:spacing w:line="360" w:lineRule="auto"/>
        <w:rPr>
          <w:rFonts w:ascii="Arial" w:hAnsi="Arial" w:cs="Arial"/>
        </w:rPr>
      </w:pPr>
    </w:p>
    <w:p w14:paraId="551A658C" w14:textId="70B69774" w:rsidR="00C1554D" w:rsidRPr="00FB719F" w:rsidRDefault="00C1554D" w:rsidP="000B5C51">
      <w:pPr>
        <w:spacing w:line="360" w:lineRule="auto"/>
        <w:rPr>
          <w:rFonts w:ascii="Arial" w:hAnsi="Arial" w:cs="Arial"/>
        </w:rPr>
      </w:pPr>
    </w:p>
    <w:p w14:paraId="27DD370D" w14:textId="6C95B594" w:rsidR="00C1554D" w:rsidRPr="00FB719F" w:rsidRDefault="00C1554D" w:rsidP="000B5C51">
      <w:pPr>
        <w:spacing w:line="360" w:lineRule="auto"/>
        <w:rPr>
          <w:rFonts w:ascii="Arial" w:hAnsi="Arial" w:cs="Arial"/>
        </w:rPr>
      </w:pPr>
    </w:p>
    <w:p w14:paraId="4663D006" w14:textId="7E304753" w:rsidR="00C1554D" w:rsidRPr="00FB719F" w:rsidRDefault="00C1554D" w:rsidP="000B5C51">
      <w:pPr>
        <w:spacing w:line="360" w:lineRule="auto"/>
        <w:rPr>
          <w:rFonts w:ascii="Arial" w:hAnsi="Arial" w:cs="Arial"/>
        </w:rPr>
      </w:pPr>
    </w:p>
    <w:p w14:paraId="75E284C4" w14:textId="7931410D" w:rsidR="00C1554D" w:rsidRDefault="1C24E8E9" w:rsidP="000B5C51">
      <w:pPr>
        <w:spacing w:line="360" w:lineRule="auto"/>
        <w:rPr>
          <w:rFonts w:ascii="Arial" w:hAnsi="Arial" w:cs="Arial"/>
        </w:rPr>
      </w:pPr>
      <w:r w:rsidRPr="473DEEC7">
        <w:rPr>
          <w:rFonts w:ascii="Arial" w:hAnsi="Arial" w:cs="Arial"/>
          <w:color w:val="000000" w:themeColor="text1"/>
        </w:rPr>
        <w:t>UWTSD's Student HWB provides a wide range of technological resources and information to help support students' studies</w:t>
      </w:r>
      <w:r w:rsidR="64A718A3" w:rsidRPr="473DEEC7">
        <w:rPr>
          <w:rFonts w:ascii="Arial" w:hAnsi="Arial" w:cs="Arial"/>
          <w:color w:val="000000" w:themeColor="text1"/>
        </w:rPr>
        <w:t>,</w:t>
      </w:r>
      <w:r w:rsidRPr="473DEEC7">
        <w:rPr>
          <w:rFonts w:ascii="Arial" w:hAnsi="Arial" w:cs="Arial"/>
          <w:color w:val="000000" w:themeColor="text1"/>
        </w:rPr>
        <w:t xml:space="preserve"> </w:t>
      </w:r>
      <w:r w:rsidR="64A718A3" w:rsidRPr="473DEEC7">
        <w:rPr>
          <w:rFonts w:ascii="Arial" w:hAnsi="Arial" w:cs="Arial"/>
          <w:color w:val="000000" w:themeColor="text1"/>
        </w:rPr>
        <w:t>s</w:t>
      </w:r>
      <w:r w:rsidRPr="473DEEC7">
        <w:rPr>
          <w:rFonts w:ascii="Arial" w:hAnsi="Arial" w:cs="Arial"/>
          <w:color w:val="000000" w:themeColor="text1"/>
        </w:rPr>
        <w:t xml:space="preserve">tudents </w:t>
      </w:r>
      <w:r w:rsidR="64A718A3" w:rsidRPr="473DEEC7">
        <w:rPr>
          <w:rFonts w:ascii="Arial" w:hAnsi="Arial" w:cs="Arial"/>
          <w:color w:val="000000" w:themeColor="text1"/>
        </w:rPr>
        <w:t>have</w:t>
      </w:r>
      <w:r w:rsidRPr="473DEEC7">
        <w:rPr>
          <w:rFonts w:ascii="Arial" w:hAnsi="Arial" w:cs="Arial"/>
          <w:color w:val="000000" w:themeColor="text1"/>
        </w:rPr>
        <w:t xml:space="preserve"> access</w:t>
      </w:r>
      <w:r w:rsidR="64A718A3" w:rsidRPr="473DEEC7">
        <w:rPr>
          <w:rFonts w:ascii="Arial" w:hAnsi="Arial" w:cs="Arial"/>
          <w:color w:val="000000" w:themeColor="text1"/>
        </w:rPr>
        <w:t xml:space="preserve"> to</w:t>
      </w:r>
      <w:r w:rsidRPr="473DEEC7">
        <w:rPr>
          <w:rFonts w:ascii="Arial" w:hAnsi="Arial" w:cs="Arial"/>
          <w:color w:val="000000" w:themeColor="text1"/>
        </w:rPr>
        <w:t xml:space="preserve"> Moodle, Teams, Outlook, One drive, </w:t>
      </w:r>
      <w:r w:rsidRPr="473DEEC7">
        <w:rPr>
          <w:rFonts w:ascii="Arial" w:hAnsi="Arial" w:cs="Arial"/>
          <w:color w:val="000000" w:themeColor="text1"/>
        </w:rPr>
        <w:lastRenderedPageBreak/>
        <w:t>and</w:t>
      </w:r>
      <w:r w:rsidR="64A718A3" w:rsidRPr="473DEEC7">
        <w:rPr>
          <w:rFonts w:ascii="Calibri" w:eastAsia="Calibri" w:hAnsi="Calibri" w:cs="Calibri"/>
          <w:color w:val="000000" w:themeColor="text1"/>
          <w:sz w:val="24"/>
          <w:szCs w:val="24"/>
          <w:lang w:val="en-US"/>
        </w:rPr>
        <w:t xml:space="preserve"> </w:t>
      </w:r>
      <w:r w:rsidR="473DEEC7" w:rsidRPr="473DEEC7">
        <w:rPr>
          <w:rFonts w:ascii="Arial" w:eastAsia="Arial" w:hAnsi="Arial" w:cs="Arial"/>
          <w:color w:val="000000" w:themeColor="text1"/>
          <w:sz w:val="24"/>
          <w:szCs w:val="24"/>
          <w:lang w:val="en-US"/>
        </w:rPr>
        <w:t xml:space="preserve">Several other helpful apps and resources are also available. If students possess the skills to use what has been provided, they can unlock the benefits of this vast pool of support. To understand the students' capabilities in accessing and utilizing HWBs and other technology required during the course, this study is being conducted. The UWTSD and students can plan a course of action, if necessary, by understanding what the student's needs and digital capabilities are. This will put students in a better position to </w:t>
      </w:r>
      <w:proofErr w:type="spellStart"/>
      <w:r w:rsidR="473DEEC7" w:rsidRPr="473DEEC7">
        <w:rPr>
          <w:rFonts w:ascii="Arial" w:eastAsia="Arial" w:hAnsi="Arial" w:cs="Arial"/>
          <w:color w:val="000000" w:themeColor="text1"/>
          <w:sz w:val="24"/>
          <w:szCs w:val="24"/>
          <w:lang w:val="en-US"/>
        </w:rPr>
        <w:t>succesfully</w:t>
      </w:r>
      <w:proofErr w:type="spellEnd"/>
      <w:r w:rsidR="473DEEC7" w:rsidRPr="473DEEC7">
        <w:rPr>
          <w:rFonts w:ascii="Arial" w:eastAsia="Arial" w:hAnsi="Arial" w:cs="Arial"/>
          <w:color w:val="000000" w:themeColor="text1"/>
          <w:sz w:val="24"/>
          <w:szCs w:val="24"/>
          <w:lang w:val="en-US"/>
        </w:rPr>
        <w:t xml:space="preserve"> complete the course.</w:t>
      </w:r>
      <w:r w:rsidR="473DEEC7" w:rsidRPr="473DEEC7">
        <w:rPr>
          <w:rFonts w:ascii="Arial" w:eastAsia="Arial" w:hAnsi="Arial" w:cs="Arial"/>
          <w:color w:val="0D405F"/>
          <w:sz w:val="24"/>
          <w:szCs w:val="24"/>
          <w:lang w:val="en-US"/>
        </w:rPr>
        <w:t xml:space="preserve"> </w:t>
      </w:r>
    </w:p>
    <w:p w14:paraId="1D2D307E" w14:textId="26EC0E26" w:rsidR="00C1554D" w:rsidRDefault="004518F7" w:rsidP="000B5C51">
      <w:pPr>
        <w:spacing w:line="360" w:lineRule="auto"/>
      </w:pPr>
      <w:r>
        <w:br/>
      </w:r>
    </w:p>
    <w:p w14:paraId="3D331BEB" w14:textId="6CC2E2C1" w:rsidR="00C1554D" w:rsidRPr="00FB719F" w:rsidRDefault="00C1554D" w:rsidP="000B5C51">
      <w:pPr>
        <w:spacing w:line="360" w:lineRule="auto"/>
        <w:rPr>
          <w:rFonts w:ascii="Arial" w:hAnsi="Arial" w:cs="Arial"/>
        </w:rPr>
      </w:pPr>
    </w:p>
    <w:p w14:paraId="0B8204E5" w14:textId="1602858F" w:rsidR="00C1554D" w:rsidRPr="00FB719F" w:rsidRDefault="00C1554D" w:rsidP="000B5C51">
      <w:pPr>
        <w:spacing w:line="360" w:lineRule="auto"/>
        <w:rPr>
          <w:rFonts w:ascii="Arial" w:hAnsi="Arial" w:cs="Arial"/>
        </w:rPr>
      </w:pPr>
    </w:p>
    <w:p w14:paraId="79CA738C" w14:textId="66BFAF54" w:rsidR="00C1554D" w:rsidRPr="00FB719F" w:rsidRDefault="00C1554D" w:rsidP="000B5C51">
      <w:pPr>
        <w:spacing w:line="360" w:lineRule="auto"/>
        <w:rPr>
          <w:rFonts w:ascii="Arial" w:hAnsi="Arial" w:cs="Arial"/>
        </w:rPr>
      </w:pPr>
    </w:p>
    <w:p w14:paraId="10789D1D" w14:textId="7E302BC9" w:rsidR="00C1554D" w:rsidRPr="00FB719F" w:rsidRDefault="00C1554D" w:rsidP="000B5C51">
      <w:pPr>
        <w:spacing w:line="360" w:lineRule="auto"/>
        <w:rPr>
          <w:rFonts w:ascii="Arial" w:hAnsi="Arial" w:cs="Arial"/>
        </w:rPr>
      </w:pPr>
    </w:p>
    <w:p w14:paraId="7B301275" w14:textId="0832FB52" w:rsidR="2CE3F946" w:rsidRDefault="2CE3F946" w:rsidP="000B5C51">
      <w:pPr>
        <w:spacing w:line="360" w:lineRule="auto"/>
        <w:rPr>
          <w:rFonts w:ascii="Arial" w:hAnsi="Arial" w:cs="Arial"/>
        </w:rPr>
      </w:pPr>
    </w:p>
    <w:p w14:paraId="116C58D7" w14:textId="2EDBD929" w:rsidR="2CE3F946" w:rsidRDefault="2CE3F946" w:rsidP="000B5C51">
      <w:pPr>
        <w:spacing w:line="360" w:lineRule="auto"/>
        <w:rPr>
          <w:rFonts w:ascii="Arial" w:hAnsi="Arial" w:cs="Arial"/>
        </w:rPr>
      </w:pPr>
    </w:p>
    <w:p w14:paraId="589CD2E7" w14:textId="18C06C96" w:rsidR="2CE3F946" w:rsidRDefault="2CE3F946" w:rsidP="000B5C51">
      <w:pPr>
        <w:spacing w:line="360" w:lineRule="auto"/>
        <w:rPr>
          <w:rFonts w:ascii="Arial" w:hAnsi="Arial" w:cs="Arial"/>
        </w:rPr>
      </w:pPr>
    </w:p>
    <w:p w14:paraId="4CB3CE35" w14:textId="63B4E4CB" w:rsidR="2CE3F946" w:rsidRDefault="2CE3F946" w:rsidP="000B5C51">
      <w:pPr>
        <w:spacing w:line="360" w:lineRule="auto"/>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rsidP="000B5C51">
          <w:pPr>
            <w:pStyle w:val="TOCHeading"/>
            <w:spacing w:line="360" w:lineRule="auto"/>
            <w:rPr>
              <w:rFonts w:ascii="Arial" w:hAnsi="Arial" w:cs="Arial"/>
              <w:sz w:val="22"/>
              <w:szCs w:val="22"/>
            </w:rPr>
          </w:pPr>
          <w:r w:rsidRPr="00FB719F">
            <w:rPr>
              <w:rFonts w:ascii="Arial" w:hAnsi="Arial" w:cs="Arial"/>
              <w:sz w:val="22"/>
              <w:szCs w:val="22"/>
            </w:rPr>
            <w:t>Conte</w:t>
          </w:r>
          <w:bookmarkStart w:id="0" w:name="_GoBack"/>
          <w:bookmarkEnd w:id="0"/>
          <w:r w:rsidRPr="00FB719F">
            <w:rPr>
              <w:rFonts w:ascii="Arial" w:hAnsi="Arial" w:cs="Arial"/>
              <w:sz w:val="22"/>
              <w:szCs w:val="22"/>
            </w:rPr>
            <w:t>nts</w:t>
          </w:r>
        </w:p>
        <w:p w14:paraId="1A0890EB" w14:textId="515D3EA2" w:rsidR="00F15E9E" w:rsidRPr="00FB719F" w:rsidRDefault="00164B3B" w:rsidP="000B5C51">
          <w:pPr>
            <w:pStyle w:val="TOC1"/>
            <w:tabs>
              <w:tab w:val="right" w:leader="dot" w:pos="9016"/>
            </w:tabs>
            <w:spacing w:line="360" w:lineRule="auto"/>
            <w:rPr>
              <w:rFonts w:ascii="Arial" w:eastAsiaTheme="minorEastAsia" w:hAnsi="Arial" w:cs="Arial"/>
              <w:noProof/>
              <w:lang w:eastAsia="en-GB"/>
            </w:rPr>
          </w:pPr>
          <w:r w:rsidRPr="00FB719F">
            <w:rPr>
              <w:rFonts w:ascii="Arial" w:hAnsi="Arial" w:cs="Arial"/>
            </w:rPr>
            <w:fldChar w:fldCharType="begin"/>
          </w:r>
          <w:r w:rsidRPr="00FB719F">
            <w:rPr>
              <w:rFonts w:ascii="Arial" w:hAnsi="Arial" w:cs="Arial"/>
            </w:rPr>
            <w:instrText xml:space="preserve"> TOC \o "1-3" \h \z \u </w:instrText>
          </w:r>
          <w:r w:rsidRPr="00FB719F">
            <w:rPr>
              <w:rFonts w:ascii="Arial" w:hAnsi="Arial" w:cs="Arial"/>
            </w:rPr>
            <w:fldChar w:fldCharType="separate"/>
          </w:r>
          <w:hyperlink w:anchor="_Toc97410392" w:history="1">
            <w:r w:rsidR="00F15E9E" w:rsidRPr="00FB719F">
              <w:rPr>
                <w:rStyle w:val="Hyperlink"/>
                <w:rFonts w:ascii="Arial" w:hAnsi="Arial" w:cs="Arial"/>
                <w:noProof/>
              </w:rPr>
              <w:t>Introduction</w:t>
            </w:r>
            <w:r w:rsidR="00F15E9E" w:rsidRPr="00FB719F">
              <w:rPr>
                <w:rFonts w:ascii="Arial" w:hAnsi="Arial" w:cs="Arial"/>
                <w:noProof/>
                <w:webHidden/>
              </w:rPr>
              <w:tab/>
            </w:r>
            <w:r w:rsidR="00F15E9E" w:rsidRPr="00FB719F">
              <w:rPr>
                <w:rFonts w:ascii="Arial" w:hAnsi="Arial" w:cs="Arial"/>
                <w:noProof/>
                <w:webHidden/>
              </w:rPr>
              <w:fldChar w:fldCharType="begin"/>
            </w:r>
            <w:r w:rsidR="00F15E9E" w:rsidRPr="00FB719F">
              <w:rPr>
                <w:rFonts w:ascii="Arial" w:hAnsi="Arial" w:cs="Arial"/>
                <w:noProof/>
                <w:webHidden/>
              </w:rPr>
              <w:instrText xml:space="preserve"> PAGEREF _Toc97410392 \h </w:instrText>
            </w:r>
            <w:r w:rsidR="00F15E9E" w:rsidRPr="00FB719F">
              <w:rPr>
                <w:rFonts w:ascii="Arial" w:hAnsi="Arial" w:cs="Arial"/>
                <w:noProof/>
                <w:webHidden/>
              </w:rPr>
            </w:r>
            <w:r w:rsidR="00F15E9E" w:rsidRPr="00FB719F">
              <w:rPr>
                <w:rFonts w:ascii="Arial" w:hAnsi="Arial" w:cs="Arial"/>
                <w:noProof/>
                <w:webHidden/>
              </w:rPr>
              <w:fldChar w:fldCharType="separate"/>
            </w:r>
            <w:r w:rsidR="003C1C15">
              <w:rPr>
                <w:rFonts w:ascii="Arial" w:hAnsi="Arial" w:cs="Arial"/>
                <w:noProof/>
                <w:webHidden/>
              </w:rPr>
              <w:t>3</w:t>
            </w:r>
            <w:r w:rsidR="00F15E9E" w:rsidRPr="00FB719F">
              <w:rPr>
                <w:rFonts w:ascii="Arial" w:hAnsi="Arial" w:cs="Arial"/>
                <w:noProof/>
                <w:webHidden/>
              </w:rPr>
              <w:fldChar w:fldCharType="end"/>
            </w:r>
          </w:hyperlink>
        </w:p>
        <w:p w14:paraId="55AC47E2" w14:textId="7722F1AA" w:rsidR="00F15E9E" w:rsidRPr="00FB719F" w:rsidRDefault="00B943CA" w:rsidP="000B5C51">
          <w:pPr>
            <w:pStyle w:val="TOC1"/>
            <w:tabs>
              <w:tab w:val="right" w:leader="dot" w:pos="9016"/>
            </w:tabs>
            <w:spacing w:line="360" w:lineRule="auto"/>
            <w:rPr>
              <w:rFonts w:ascii="Arial" w:eastAsiaTheme="minorEastAsia" w:hAnsi="Arial" w:cs="Arial"/>
              <w:noProof/>
              <w:lang w:eastAsia="en-GB"/>
            </w:rPr>
          </w:pPr>
          <w:hyperlink w:anchor="_Toc97410393" w:history="1">
            <w:r w:rsidR="00F15E9E" w:rsidRPr="00FB719F">
              <w:rPr>
                <w:rStyle w:val="Hyperlink"/>
                <w:rFonts w:ascii="Arial" w:hAnsi="Arial" w:cs="Arial"/>
                <w:noProof/>
              </w:rPr>
              <w:t>Research design</w:t>
            </w:r>
            <w:r w:rsidR="00F15E9E" w:rsidRPr="00FB719F">
              <w:rPr>
                <w:rFonts w:ascii="Arial" w:hAnsi="Arial" w:cs="Arial"/>
                <w:noProof/>
                <w:webHidden/>
              </w:rPr>
              <w:tab/>
            </w:r>
            <w:r w:rsidR="00F15E9E" w:rsidRPr="00FB719F">
              <w:rPr>
                <w:rFonts w:ascii="Arial" w:hAnsi="Arial" w:cs="Arial"/>
                <w:noProof/>
                <w:webHidden/>
              </w:rPr>
              <w:fldChar w:fldCharType="begin"/>
            </w:r>
            <w:r w:rsidR="00F15E9E" w:rsidRPr="00FB719F">
              <w:rPr>
                <w:rFonts w:ascii="Arial" w:hAnsi="Arial" w:cs="Arial"/>
                <w:noProof/>
                <w:webHidden/>
              </w:rPr>
              <w:instrText xml:space="preserve"> PAGEREF _Toc97410393 \h </w:instrText>
            </w:r>
            <w:r w:rsidR="00F15E9E" w:rsidRPr="00FB719F">
              <w:rPr>
                <w:rFonts w:ascii="Arial" w:hAnsi="Arial" w:cs="Arial"/>
                <w:noProof/>
                <w:webHidden/>
              </w:rPr>
            </w:r>
            <w:r w:rsidR="00F15E9E" w:rsidRPr="00FB719F">
              <w:rPr>
                <w:rFonts w:ascii="Arial" w:hAnsi="Arial" w:cs="Arial"/>
                <w:noProof/>
                <w:webHidden/>
              </w:rPr>
              <w:fldChar w:fldCharType="separate"/>
            </w:r>
            <w:r w:rsidR="003C1C15">
              <w:rPr>
                <w:rFonts w:ascii="Arial" w:hAnsi="Arial" w:cs="Arial"/>
                <w:noProof/>
                <w:webHidden/>
              </w:rPr>
              <w:t>3</w:t>
            </w:r>
            <w:r w:rsidR="00F15E9E" w:rsidRPr="00FB719F">
              <w:rPr>
                <w:rFonts w:ascii="Arial" w:hAnsi="Arial" w:cs="Arial"/>
                <w:noProof/>
                <w:webHidden/>
              </w:rPr>
              <w:fldChar w:fldCharType="end"/>
            </w:r>
          </w:hyperlink>
        </w:p>
        <w:p w14:paraId="4D4E9200" w14:textId="5433006E" w:rsidR="00F15E9E" w:rsidRPr="00FB719F" w:rsidRDefault="00B943CA" w:rsidP="000B5C51">
          <w:pPr>
            <w:pStyle w:val="TOC2"/>
            <w:tabs>
              <w:tab w:val="right" w:leader="dot" w:pos="9016"/>
            </w:tabs>
            <w:spacing w:line="360" w:lineRule="auto"/>
            <w:rPr>
              <w:rFonts w:ascii="Arial" w:eastAsiaTheme="minorEastAsia" w:hAnsi="Arial" w:cs="Arial"/>
              <w:noProof/>
              <w:lang w:eastAsia="en-GB"/>
            </w:rPr>
          </w:pPr>
          <w:hyperlink w:anchor="_Toc97410394" w:history="1">
            <w:r w:rsidR="00F15E9E" w:rsidRPr="00FB719F">
              <w:rPr>
                <w:rStyle w:val="Hyperlink"/>
                <w:rFonts w:ascii="Arial" w:hAnsi="Arial" w:cs="Arial"/>
                <w:noProof/>
              </w:rPr>
              <w:t>Research Question</w:t>
            </w:r>
            <w:r w:rsidR="00F15E9E" w:rsidRPr="00FB719F">
              <w:rPr>
                <w:rFonts w:ascii="Arial" w:hAnsi="Arial" w:cs="Arial"/>
                <w:noProof/>
                <w:webHidden/>
              </w:rPr>
              <w:tab/>
            </w:r>
            <w:r w:rsidR="00F15E9E" w:rsidRPr="00FB719F">
              <w:rPr>
                <w:rFonts w:ascii="Arial" w:hAnsi="Arial" w:cs="Arial"/>
                <w:noProof/>
                <w:webHidden/>
              </w:rPr>
              <w:fldChar w:fldCharType="begin"/>
            </w:r>
            <w:r w:rsidR="00F15E9E" w:rsidRPr="00FB719F">
              <w:rPr>
                <w:rFonts w:ascii="Arial" w:hAnsi="Arial" w:cs="Arial"/>
                <w:noProof/>
                <w:webHidden/>
              </w:rPr>
              <w:instrText xml:space="preserve"> PAGEREF _Toc97410394 \h </w:instrText>
            </w:r>
            <w:r w:rsidR="00F15E9E" w:rsidRPr="00FB719F">
              <w:rPr>
                <w:rFonts w:ascii="Arial" w:hAnsi="Arial" w:cs="Arial"/>
                <w:noProof/>
                <w:webHidden/>
              </w:rPr>
            </w:r>
            <w:r w:rsidR="00F15E9E" w:rsidRPr="00FB719F">
              <w:rPr>
                <w:rFonts w:ascii="Arial" w:hAnsi="Arial" w:cs="Arial"/>
                <w:noProof/>
                <w:webHidden/>
              </w:rPr>
              <w:fldChar w:fldCharType="separate"/>
            </w:r>
            <w:r w:rsidR="003C1C15">
              <w:rPr>
                <w:rFonts w:ascii="Arial" w:hAnsi="Arial" w:cs="Arial"/>
                <w:noProof/>
                <w:webHidden/>
              </w:rPr>
              <w:t>3</w:t>
            </w:r>
            <w:r w:rsidR="00F15E9E" w:rsidRPr="00FB719F">
              <w:rPr>
                <w:rFonts w:ascii="Arial" w:hAnsi="Arial" w:cs="Arial"/>
                <w:noProof/>
                <w:webHidden/>
              </w:rPr>
              <w:fldChar w:fldCharType="end"/>
            </w:r>
          </w:hyperlink>
        </w:p>
        <w:p w14:paraId="5A43EF3A" w14:textId="1398FE58" w:rsidR="00F15E9E" w:rsidRPr="00FB719F" w:rsidRDefault="00B943CA" w:rsidP="000B5C51">
          <w:pPr>
            <w:pStyle w:val="TOC2"/>
            <w:tabs>
              <w:tab w:val="right" w:leader="dot" w:pos="9016"/>
            </w:tabs>
            <w:spacing w:line="360" w:lineRule="auto"/>
            <w:rPr>
              <w:rFonts w:ascii="Arial" w:eastAsiaTheme="minorEastAsia" w:hAnsi="Arial" w:cs="Arial"/>
              <w:noProof/>
              <w:lang w:eastAsia="en-GB"/>
            </w:rPr>
          </w:pPr>
          <w:hyperlink w:anchor="_Toc97410395" w:history="1">
            <w:r w:rsidR="00F15E9E" w:rsidRPr="00FB719F">
              <w:rPr>
                <w:rStyle w:val="Hyperlink"/>
                <w:rFonts w:ascii="Arial" w:hAnsi="Arial" w:cs="Arial"/>
                <w:noProof/>
              </w:rPr>
              <w:t>Method</w:t>
            </w:r>
            <w:r w:rsidR="00F15E9E" w:rsidRPr="00FB719F">
              <w:rPr>
                <w:rFonts w:ascii="Arial" w:hAnsi="Arial" w:cs="Arial"/>
                <w:noProof/>
                <w:webHidden/>
              </w:rPr>
              <w:tab/>
            </w:r>
            <w:r w:rsidR="00F15E9E" w:rsidRPr="00FB719F">
              <w:rPr>
                <w:rFonts w:ascii="Arial" w:hAnsi="Arial" w:cs="Arial"/>
                <w:noProof/>
                <w:webHidden/>
              </w:rPr>
              <w:fldChar w:fldCharType="begin"/>
            </w:r>
            <w:r w:rsidR="00F15E9E" w:rsidRPr="00FB719F">
              <w:rPr>
                <w:rFonts w:ascii="Arial" w:hAnsi="Arial" w:cs="Arial"/>
                <w:noProof/>
                <w:webHidden/>
              </w:rPr>
              <w:instrText xml:space="preserve"> PAGEREF _Toc97410395 \h </w:instrText>
            </w:r>
            <w:r w:rsidR="00F15E9E" w:rsidRPr="00FB719F">
              <w:rPr>
                <w:rFonts w:ascii="Arial" w:hAnsi="Arial" w:cs="Arial"/>
                <w:noProof/>
                <w:webHidden/>
              </w:rPr>
            </w:r>
            <w:r w:rsidR="00F15E9E" w:rsidRPr="00FB719F">
              <w:rPr>
                <w:rFonts w:ascii="Arial" w:hAnsi="Arial" w:cs="Arial"/>
                <w:noProof/>
                <w:webHidden/>
              </w:rPr>
              <w:fldChar w:fldCharType="separate"/>
            </w:r>
            <w:r w:rsidR="003C1C15">
              <w:rPr>
                <w:rFonts w:ascii="Arial" w:hAnsi="Arial" w:cs="Arial"/>
                <w:noProof/>
                <w:webHidden/>
              </w:rPr>
              <w:t>3</w:t>
            </w:r>
            <w:r w:rsidR="00F15E9E" w:rsidRPr="00FB719F">
              <w:rPr>
                <w:rFonts w:ascii="Arial" w:hAnsi="Arial" w:cs="Arial"/>
                <w:noProof/>
                <w:webHidden/>
              </w:rPr>
              <w:fldChar w:fldCharType="end"/>
            </w:r>
          </w:hyperlink>
        </w:p>
        <w:p w14:paraId="7B3D6D1E" w14:textId="25E514AE" w:rsidR="00F15E9E" w:rsidRPr="00FB719F" w:rsidRDefault="00B943CA" w:rsidP="000B5C51">
          <w:pPr>
            <w:pStyle w:val="TOC2"/>
            <w:tabs>
              <w:tab w:val="right" w:leader="dot" w:pos="9016"/>
            </w:tabs>
            <w:spacing w:line="360" w:lineRule="auto"/>
            <w:rPr>
              <w:rFonts w:ascii="Arial" w:eastAsiaTheme="minorEastAsia" w:hAnsi="Arial" w:cs="Arial"/>
              <w:noProof/>
              <w:lang w:eastAsia="en-GB"/>
            </w:rPr>
          </w:pPr>
          <w:hyperlink w:anchor="_Toc97410396" w:history="1">
            <w:r w:rsidR="00F15E9E" w:rsidRPr="00FB719F">
              <w:rPr>
                <w:rStyle w:val="Hyperlink"/>
                <w:rFonts w:ascii="Arial" w:hAnsi="Arial" w:cs="Arial"/>
                <w:noProof/>
              </w:rPr>
              <w:t>Ethical Considerations</w:t>
            </w:r>
            <w:r w:rsidR="00F15E9E" w:rsidRPr="00FB719F">
              <w:rPr>
                <w:rFonts w:ascii="Arial" w:hAnsi="Arial" w:cs="Arial"/>
                <w:noProof/>
                <w:webHidden/>
              </w:rPr>
              <w:tab/>
            </w:r>
            <w:r w:rsidR="00F15E9E" w:rsidRPr="00FB719F">
              <w:rPr>
                <w:rFonts w:ascii="Arial" w:hAnsi="Arial" w:cs="Arial"/>
                <w:noProof/>
                <w:webHidden/>
              </w:rPr>
              <w:fldChar w:fldCharType="begin"/>
            </w:r>
            <w:r w:rsidR="00F15E9E" w:rsidRPr="00FB719F">
              <w:rPr>
                <w:rFonts w:ascii="Arial" w:hAnsi="Arial" w:cs="Arial"/>
                <w:noProof/>
                <w:webHidden/>
              </w:rPr>
              <w:instrText xml:space="preserve"> PAGEREF _Toc97410396 \h </w:instrText>
            </w:r>
            <w:r w:rsidR="00F15E9E" w:rsidRPr="00FB719F">
              <w:rPr>
                <w:rFonts w:ascii="Arial" w:hAnsi="Arial" w:cs="Arial"/>
                <w:noProof/>
                <w:webHidden/>
              </w:rPr>
            </w:r>
            <w:r w:rsidR="00F15E9E" w:rsidRPr="00FB719F">
              <w:rPr>
                <w:rFonts w:ascii="Arial" w:hAnsi="Arial" w:cs="Arial"/>
                <w:noProof/>
                <w:webHidden/>
              </w:rPr>
              <w:fldChar w:fldCharType="separate"/>
            </w:r>
            <w:r w:rsidR="003C1C15">
              <w:rPr>
                <w:rFonts w:ascii="Arial" w:hAnsi="Arial" w:cs="Arial"/>
                <w:noProof/>
                <w:webHidden/>
              </w:rPr>
              <w:t>4</w:t>
            </w:r>
            <w:r w:rsidR="00F15E9E" w:rsidRPr="00FB719F">
              <w:rPr>
                <w:rFonts w:ascii="Arial" w:hAnsi="Arial" w:cs="Arial"/>
                <w:noProof/>
                <w:webHidden/>
              </w:rPr>
              <w:fldChar w:fldCharType="end"/>
            </w:r>
          </w:hyperlink>
        </w:p>
        <w:p w14:paraId="7E900B0F" w14:textId="0966AF67" w:rsidR="00F15E9E" w:rsidRPr="00FB719F" w:rsidRDefault="00B943CA" w:rsidP="000B5C51">
          <w:pPr>
            <w:pStyle w:val="TOC1"/>
            <w:tabs>
              <w:tab w:val="right" w:leader="dot" w:pos="9016"/>
            </w:tabs>
            <w:spacing w:line="360" w:lineRule="auto"/>
            <w:rPr>
              <w:rFonts w:ascii="Arial" w:eastAsiaTheme="minorEastAsia" w:hAnsi="Arial" w:cs="Arial"/>
              <w:noProof/>
              <w:lang w:eastAsia="en-GB"/>
            </w:rPr>
          </w:pPr>
          <w:hyperlink w:anchor="_Toc97410397" w:history="1">
            <w:r w:rsidR="00F15E9E" w:rsidRPr="00FB719F">
              <w:rPr>
                <w:rStyle w:val="Hyperlink"/>
                <w:rFonts w:ascii="Arial" w:hAnsi="Arial" w:cs="Arial"/>
                <w:noProof/>
              </w:rPr>
              <w:t>Results</w:t>
            </w:r>
            <w:r w:rsidR="00F15E9E" w:rsidRPr="00FB719F">
              <w:rPr>
                <w:rFonts w:ascii="Arial" w:hAnsi="Arial" w:cs="Arial"/>
                <w:noProof/>
                <w:webHidden/>
              </w:rPr>
              <w:tab/>
            </w:r>
            <w:r w:rsidR="00F15E9E" w:rsidRPr="00FB719F">
              <w:rPr>
                <w:rFonts w:ascii="Arial" w:hAnsi="Arial" w:cs="Arial"/>
                <w:noProof/>
                <w:webHidden/>
              </w:rPr>
              <w:fldChar w:fldCharType="begin"/>
            </w:r>
            <w:r w:rsidR="00F15E9E" w:rsidRPr="00FB719F">
              <w:rPr>
                <w:rFonts w:ascii="Arial" w:hAnsi="Arial" w:cs="Arial"/>
                <w:noProof/>
                <w:webHidden/>
              </w:rPr>
              <w:instrText xml:space="preserve"> PAGEREF _Toc97410397 \h </w:instrText>
            </w:r>
            <w:r w:rsidR="00F15E9E" w:rsidRPr="00FB719F">
              <w:rPr>
                <w:rFonts w:ascii="Arial" w:hAnsi="Arial" w:cs="Arial"/>
                <w:noProof/>
                <w:webHidden/>
              </w:rPr>
            </w:r>
            <w:r w:rsidR="00F15E9E" w:rsidRPr="00FB719F">
              <w:rPr>
                <w:rFonts w:ascii="Arial" w:hAnsi="Arial" w:cs="Arial"/>
                <w:noProof/>
                <w:webHidden/>
              </w:rPr>
              <w:fldChar w:fldCharType="separate"/>
            </w:r>
            <w:r w:rsidR="003C1C15">
              <w:rPr>
                <w:rFonts w:ascii="Arial" w:hAnsi="Arial" w:cs="Arial"/>
                <w:noProof/>
                <w:webHidden/>
              </w:rPr>
              <w:t>4</w:t>
            </w:r>
            <w:r w:rsidR="00F15E9E" w:rsidRPr="00FB719F">
              <w:rPr>
                <w:rFonts w:ascii="Arial" w:hAnsi="Arial" w:cs="Arial"/>
                <w:noProof/>
                <w:webHidden/>
              </w:rPr>
              <w:fldChar w:fldCharType="end"/>
            </w:r>
          </w:hyperlink>
        </w:p>
        <w:p w14:paraId="770545B1" w14:textId="62C1A9CF" w:rsidR="00F15E9E" w:rsidRPr="00FB719F" w:rsidRDefault="00B943CA" w:rsidP="000B5C51">
          <w:pPr>
            <w:pStyle w:val="TOC1"/>
            <w:tabs>
              <w:tab w:val="right" w:leader="dot" w:pos="9016"/>
            </w:tabs>
            <w:spacing w:line="360" w:lineRule="auto"/>
            <w:rPr>
              <w:rFonts w:ascii="Arial" w:eastAsiaTheme="minorEastAsia" w:hAnsi="Arial" w:cs="Arial"/>
              <w:noProof/>
              <w:lang w:eastAsia="en-GB"/>
            </w:rPr>
          </w:pPr>
          <w:hyperlink w:anchor="_Toc97410398" w:history="1">
            <w:r w:rsidR="00F15E9E" w:rsidRPr="00FB719F">
              <w:rPr>
                <w:rStyle w:val="Hyperlink"/>
                <w:rFonts w:ascii="Arial" w:hAnsi="Arial" w:cs="Arial"/>
                <w:noProof/>
              </w:rPr>
              <w:t>Discussion</w:t>
            </w:r>
            <w:r w:rsidR="00F15E9E" w:rsidRPr="00FB719F">
              <w:rPr>
                <w:rFonts w:ascii="Arial" w:hAnsi="Arial" w:cs="Arial"/>
                <w:noProof/>
                <w:webHidden/>
              </w:rPr>
              <w:tab/>
            </w:r>
            <w:r w:rsidR="00F15E9E" w:rsidRPr="00FB719F">
              <w:rPr>
                <w:rFonts w:ascii="Arial" w:hAnsi="Arial" w:cs="Arial"/>
                <w:noProof/>
                <w:webHidden/>
              </w:rPr>
              <w:fldChar w:fldCharType="begin"/>
            </w:r>
            <w:r w:rsidR="00F15E9E" w:rsidRPr="00FB719F">
              <w:rPr>
                <w:rFonts w:ascii="Arial" w:hAnsi="Arial" w:cs="Arial"/>
                <w:noProof/>
                <w:webHidden/>
              </w:rPr>
              <w:instrText xml:space="preserve"> PAGEREF _Toc97410398 \h </w:instrText>
            </w:r>
            <w:r w:rsidR="00F15E9E" w:rsidRPr="00FB719F">
              <w:rPr>
                <w:rFonts w:ascii="Arial" w:hAnsi="Arial" w:cs="Arial"/>
                <w:noProof/>
                <w:webHidden/>
              </w:rPr>
            </w:r>
            <w:r w:rsidR="00F15E9E" w:rsidRPr="00FB719F">
              <w:rPr>
                <w:rFonts w:ascii="Arial" w:hAnsi="Arial" w:cs="Arial"/>
                <w:noProof/>
                <w:webHidden/>
              </w:rPr>
              <w:fldChar w:fldCharType="separate"/>
            </w:r>
            <w:r w:rsidR="003C1C15">
              <w:rPr>
                <w:rFonts w:ascii="Arial" w:hAnsi="Arial" w:cs="Arial"/>
                <w:noProof/>
                <w:webHidden/>
              </w:rPr>
              <w:t>7</w:t>
            </w:r>
            <w:r w:rsidR="00F15E9E" w:rsidRPr="00FB719F">
              <w:rPr>
                <w:rFonts w:ascii="Arial" w:hAnsi="Arial" w:cs="Arial"/>
                <w:noProof/>
                <w:webHidden/>
              </w:rPr>
              <w:fldChar w:fldCharType="end"/>
            </w:r>
          </w:hyperlink>
        </w:p>
        <w:p w14:paraId="204F9243" w14:textId="1D4347BF" w:rsidR="00F15E9E" w:rsidRPr="00FB719F" w:rsidRDefault="00B943CA" w:rsidP="000B5C51">
          <w:pPr>
            <w:pStyle w:val="TOC1"/>
            <w:tabs>
              <w:tab w:val="right" w:leader="dot" w:pos="9016"/>
            </w:tabs>
            <w:spacing w:line="360" w:lineRule="auto"/>
            <w:rPr>
              <w:rFonts w:ascii="Arial" w:eastAsiaTheme="minorEastAsia" w:hAnsi="Arial" w:cs="Arial"/>
              <w:noProof/>
              <w:lang w:eastAsia="en-GB"/>
            </w:rPr>
          </w:pPr>
          <w:hyperlink w:anchor="_Toc97410399" w:history="1">
            <w:r w:rsidR="00F15E9E" w:rsidRPr="00FB719F">
              <w:rPr>
                <w:rStyle w:val="Hyperlink"/>
                <w:rFonts w:ascii="Arial" w:hAnsi="Arial" w:cs="Arial"/>
                <w:noProof/>
              </w:rPr>
              <w:t>Conclusion</w:t>
            </w:r>
            <w:r w:rsidR="00F15E9E" w:rsidRPr="00FB719F">
              <w:rPr>
                <w:rFonts w:ascii="Arial" w:hAnsi="Arial" w:cs="Arial"/>
                <w:noProof/>
                <w:webHidden/>
              </w:rPr>
              <w:tab/>
            </w:r>
            <w:r w:rsidR="00F15E9E" w:rsidRPr="00FB719F">
              <w:rPr>
                <w:rFonts w:ascii="Arial" w:hAnsi="Arial" w:cs="Arial"/>
                <w:noProof/>
                <w:webHidden/>
              </w:rPr>
              <w:fldChar w:fldCharType="begin"/>
            </w:r>
            <w:r w:rsidR="00F15E9E" w:rsidRPr="00FB719F">
              <w:rPr>
                <w:rFonts w:ascii="Arial" w:hAnsi="Arial" w:cs="Arial"/>
                <w:noProof/>
                <w:webHidden/>
              </w:rPr>
              <w:instrText xml:space="preserve"> PAGEREF _Toc97410399 \h </w:instrText>
            </w:r>
            <w:r w:rsidR="00F15E9E" w:rsidRPr="00FB719F">
              <w:rPr>
                <w:rFonts w:ascii="Arial" w:hAnsi="Arial" w:cs="Arial"/>
                <w:noProof/>
                <w:webHidden/>
              </w:rPr>
            </w:r>
            <w:r w:rsidR="00F15E9E" w:rsidRPr="00FB719F">
              <w:rPr>
                <w:rFonts w:ascii="Arial" w:hAnsi="Arial" w:cs="Arial"/>
                <w:noProof/>
                <w:webHidden/>
              </w:rPr>
              <w:fldChar w:fldCharType="separate"/>
            </w:r>
            <w:r w:rsidR="003C1C15">
              <w:rPr>
                <w:rFonts w:ascii="Arial" w:hAnsi="Arial" w:cs="Arial"/>
                <w:noProof/>
                <w:webHidden/>
              </w:rPr>
              <w:t>8</w:t>
            </w:r>
            <w:r w:rsidR="00F15E9E" w:rsidRPr="00FB719F">
              <w:rPr>
                <w:rFonts w:ascii="Arial" w:hAnsi="Arial" w:cs="Arial"/>
                <w:noProof/>
                <w:webHidden/>
              </w:rPr>
              <w:fldChar w:fldCharType="end"/>
            </w:r>
          </w:hyperlink>
        </w:p>
        <w:p w14:paraId="27AACAAA" w14:textId="3E858050" w:rsidR="00F15E9E" w:rsidRPr="00FB719F" w:rsidRDefault="00B943CA" w:rsidP="000B5C51">
          <w:pPr>
            <w:pStyle w:val="TOC1"/>
            <w:tabs>
              <w:tab w:val="right" w:leader="dot" w:pos="9016"/>
            </w:tabs>
            <w:spacing w:line="360" w:lineRule="auto"/>
            <w:rPr>
              <w:rFonts w:ascii="Arial" w:eastAsiaTheme="minorEastAsia" w:hAnsi="Arial" w:cs="Arial"/>
              <w:noProof/>
              <w:lang w:eastAsia="en-GB"/>
            </w:rPr>
          </w:pPr>
          <w:hyperlink w:anchor="_Toc97410400" w:history="1">
            <w:r w:rsidR="00F15E9E" w:rsidRPr="00FB719F">
              <w:rPr>
                <w:rStyle w:val="Hyperlink"/>
                <w:rFonts w:ascii="Arial" w:hAnsi="Arial" w:cs="Arial"/>
                <w:noProof/>
              </w:rPr>
              <w:t>Reference List</w:t>
            </w:r>
            <w:r w:rsidR="00F15E9E" w:rsidRPr="00FB719F">
              <w:rPr>
                <w:rFonts w:ascii="Arial" w:hAnsi="Arial" w:cs="Arial"/>
                <w:noProof/>
                <w:webHidden/>
              </w:rPr>
              <w:tab/>
            </w:r>
            <w:r w:rsidR="00F15E9E" w:rsidRPr="00FB719F">
              <w:rPr>
                <w:rFonts w:ascii="Arial" w:hAnsi="Arial" w:cs="Arial"/>
                <w:noProof/>
                <w:webHidden/>
              </w:rPr>
              <w:fldChar w:fldCharType="begin"/>
            </w:r>
            <w:r w:rsidR="00F15E9E" w:rsidRPr="00FB719F">
              <w:rPr>
                <w:rFonts w:ascii="Arial" w:hAnsi="Arial" w:cs="Arial"/>
                <w:noProof/>
                <w:webHidden/>
              </w:rPr>
              <w:instrText xml:space="preserve"> PAGEREF _Toc97410400 \h </w:instrText>
            </w:r>
            <w:r w:rsidR="00F15E9E" w:rsidRPr="00FB719F">
              <w:rPr>
                <w:rFonts w:ascii="Arial" w:hAnsi="Arial" w:cs="Arial"/>
                <w:noProof/>
                <w:webHidden/>
              </w:rPr>
            </w:r>
            <w:r w:rsidR="00F15E9E" w:rsidRPr="00FB719F">
              <w:rPr>
                <w:rFonts w:ascii="Arial" w:hAnsi="Arial" w:cs="Arial"/>
                <w:noProof/>
                <w:webHidden/>
              </w:rPr>
              <w:fldChar w:fldCharType="separate"/>
            </w:r>
            <w:r w:rsidR="003C1C15">
              <w:rPr>
                <w:rFonts w:ascii="Arial" w:hAnsi="Arial" w:cs="Arial"/>
                <w:noProof/>
                <w:webHidden/>
              </w:rPr>
              <w:t>9</w:t>
            </w:r>
            <w:r w:rsidR="00F15E9E" w:rsidRPr="00FB719F">
              <w:rPr>
                <w:rFonts w:ascii="Arial" w:hAnsi="Arial" w:cs="Arial"/>
                <w:noProof/>
                <w:webHidden/>
              </w:rPr>
              <w:fldChar w:fldCharType="end"/>
            </w:r>
          </w:hyperlink>
        </w:p>
        <w:p w14:paraId="5E2DA9AF" w14:textId="48EEB1BA" w:rsidR="00F15E9E" w:rsidRPr="00FB719F" w:rsidRDefault="00B943CA" w:rsidP="000B5C51">
          <w:pPr>
            <w:pStyle w:val="TOC1"/>
            <w:tabs>
              <w:tab w:val="right" w:leader="dot" w:pos="9016"/>
            </w:tabs>
            <w:spacing w:line="360" w:lineRule="auto"/>
            <w:rPr>
              <w:rFonts w:ascii="Arial" w:eastAsiaTheme="minorEastAsia" w:hAnsi="Arial" w:cs="Arial"/>
              <w:noProof/>
              <w:lang w:eastAsia="en-GB"/>
            </w:rPr>
          </w:pPr>
          <w:hyperlink w:anchor="_Toc97410401" w:history="1">
            <w:r w:rsidR="00F15E9E" w:rsidRPr="00FB719F">
              <w:rPr>
                <w:rStyle w:val="Hyperlink"/>
                <w:rFonts w:ascii="Arial" w:hAnsi="Arial" w:cs="Arial"/>
                <w:noProof/>
              </w:rPr>
              <w:t>Appendix A – A blank copy questionnaire.</w:t>
            </w:r>
            <w:r w:rsidR="00F15E9E" w:rsidRPr="00FB719F">
              <w:rPr>
                <w:rFonts w:ascii="Arial" w:hAnsi="Arial" w:cs="Arial"/>
                <w:noProof/>
                <w:webHidden/>
              </w:rPr>
              <w:tab/>
            </w:r>
            <w:r w:rsidR="00F15E9E" w:rsidRPr="00FB719F">
              <w:rPr>
                <w:rFonts w:ascii="Arial" w:hAnsi="Arial" w:cs="Arial"/>
                <w:noProof/>
                <w:webHidden/>
              </w:rPr>
              <w:fldChar w:fldCharType="begin"/>
            </w:r>
            <w:r w:rsidR="00F15E9E" w:rsidRPr="00FB719F">
              <w:rPr>
                <w:rFonts w:ascii="Arial" w:hAnsi="Arial" w:cs="Arial"/>
                <w:noProof/>
                <w:webHidden/>
              </w:rPr>
              <w:instrText xml:space="preserve"> PAGEREF _Toc97410401 \h </w:instrText>
            </w:r>
            <w:r w:rsidR="00F15E9E" w:rsidRPr="00FB719F">
              <w:rPr>
                <w:rFonts w:ascii="Arial" w:hAnsi="Arial" w:cs="Arial"/>
                <w:noProof/>
                <w:webHidden/>
              </w:rPr>
            </w:r>
            <w:r w:rsidR="00F15E9E" w:rsidRPr="00FB719F">
              <w:rPr>
                <w:rFonts w:ascii="Arial" w:hAnsi="Arial" w:cs="Arial"/>
                <w:noProof/>
                <w:webHidden/>
              </w:rPr>
              <w:fldChar w:fldCharType="separate"/>
            </w:r>
            <w:r w:rsidR="003C1C15">
              <w:rPr>
                <w:rFonts w:ascii="Arial" w:hAnsi="Arial" w:cs="Arial"/>
                <w:noProof/>
                <w:webHidden/>
              </w:rPr>
              <w:t>11</w:t>
            </w:r>
            <w:r w:rsidR="00F15E9E" w:rsidRPr="00FB719F">
              <w:rPr>
                <w:rFonts w:ascii="Arial" w:hAnsi="Arial" w:cs="Arial"/>
                <w:noProof/>
                <w:webHidden/>
              </w:rPr>
              <w:fldChar w:fldCharType="end"/>
            </w:r>
          </w:hyperlink>
        </w:p>
        <w:p w14:paraId="0A943A67" w14:textId="2DA864CB" w:rsidR="00164B3B" w:rsidRPr="00FB719F" w:rsidRDefault="00164B3B" w:rsidP="000B5C51">
          <w:pPr>
            <w:spacing w:line="360" w:lineRule="auto"/>
            <w:rPr>
              <w:rFonts w:ascii="Arial" w:hAnsi="Arial" w:cs="Arial"/>
            </w:rPr>
          </w:pPr>
          <w:r w:rsidRPr="00FB719F">
            <w:rPr>
              <w:rFonts w:ascii="Arial" w:hAnsi="Arial" w:cs="Arial"/>
              <w:b/>
              <w:bCs/>
              <w:noProof/>
            </w:rPr>
            <w:fldChar w:fldCharType="end"/>
          </w:r>
        </w:p>
      </w:sdtContent>
    </w:sdt>
    <w:p w14:paraId="32C04D09" w14:textId="2D95B468" w:rsidR="00164B3B" w:rsidRPr="00FB719F" w:rsidRDefault="124CA594" w:rsidP="000B5C51">
      <w:pPr>
        <w:pStyle w:val="Heading1"/>
        <w:spacing w:line="360" w:lineRule="auto"/>
        <w:jc w:val="center"/>
        <w:rPr>
          <w:rFonts w:ascii="Arial" w:hAnsi="Arial" w:cs="Arial"/>
          <w:b/>
          <w:bCs/>
          <w:sz w:val="22"/>
          <w:szCs w:val="22"/>
        </w:rPr>
      </w:pPr>
      <w:bookmarkStart w:id="1" w:name="_Toc97410392"/>
      <w:r w:rsidRPr="2CE3F946">
        <w:rPr>
          <w:rFonts w:ascii="Arial" w:hAnsi="Arial" w:cs="Arial"/>
          <w:b/>
          <w:bCs/>
          <w:sz w:val="22"/>
          <w:szCs w:val="22"/>
        </w:rPr>
        <w:lastRenderedPageBreak/>
        <w:t>Introduction</w:t>
      </w:r>
      <w:bookmarkEnd w:id="1"/>
    </w:p>
    <w:p w14:paraId="1397EE42" w14:textId="26D085DC" w:rsidR="005F6BED" w:rsidRPr="008D598D" w:rsidRDefault="0F610013" w:rsidP="000B5C51">
      <w:pPr>
        <w:spacing w:line="360" w:lineRule="auto"/>
        <w:rPr>
          <w:rFonts w:ascii="Arial" w:eastAsia="Arial" w:hAnsi="Arial" w:cs="Arial"/>
        </w:rPr>
      </w:pPr>
      <w:r>
        <w:rPr>
          <w:rFonts w:ascii="Arial" w:eastAsia="Arial" w:hAnsi="Arial" w:cs="Arial"/>
          <w:lang w:val="en-US"/>
        </w:rPr>
        <w:t>This</w:t>
      </w:r>
      <w:r w:rsidR="3A261835" w:rsidRPr="2CE3F946">
        <w:rPr>
          <w:rFonts w:ascii="Arial" w:eastAsia="Arial" w:hAnsi="Arial" w:cs="Arial"/>
          <w:lang w:val="en-US"/>
        </w:rPr>
        <w:t xml:space="preserve"> report will </w:t>
      </w:r>
      <w:proofErr w:type="spellStart"/>
      <w:r w:rsidR="64A718A3">
        <w:rPr>
          <w:rFonts w:ascii="Arial" w:eastAsia="Arial" w:hAnsi="Arial" w:cs="Arial"/>
          <w:lang w:val="en-US"/>
        </w:rPr>
        <w:t>analyse</w:t>
      </w:r>
      <w:proofErr w:type="spellEnd"/>
      <w:r w:rsidR="64A718A3">
        <w:rPr>
          <w:rFonts w:ascii="Arial" w:eastAsia="Arial" w:hAnsi="Arial" w:cs="Arial"/>
          <w:lang w:val="en-US"/>
        </w:rPr>
        <w:t xml:space="preserve"> </w:t>
      </w:r>
      <w:r w:rsidR="3A261835" w:rsidRPr="2CE3F946">
        <w:rPr>
          <w:rFonts w:ascii="Arial" w:eastAsia="Arial" w:hAnsi="Arial" w:cs="Arial"/>
          <w:lang w:val="en-US"/>
        </w:rPr>
        <w:t xml:space="preserve">the question of whether there is a need for training on the use of technology for collaboration at </w:t>
      </w:r>
      <w:r w:rsidR="756D84E0">
        <w:rPr>
          <w:rFonts w:ascii="Arial" w:eastAsia="Arial" w:hAnsi="Arial" w:cs="Arial"/>
          <w:lang w:val="en-US"/>
        </w:rPr>
        <w:t>The University of Wales Trinity Saint David (</w:t>
      </w:r>
      <w:r w:rsidR="3A261835" w:rsidRPr="2CE3F946">
        <w:rPr>
          <w:rFonts w:ascii="Arial" w:eastAsia="Arial" w:hAnsi="Arial" w:cs="Arial"/>
          <w:lang w:val="en-US"/>
        </w:rPr>
        <w:t>UWTSD</w:t>
      </w:r>
      <w:r w:rsidR="756D84E0">
        <w:rPr>
          <w:rFonts w:ascii="Arial" w:eastAsia="Arial" w:hAnsi="Arial" w:cs="Arial"/>
          <w:lang w:val="en-US"/>
        </w:rPr>
        <w:t>)</w:t>
      </w:r>
      <w:r w:rsidR="756D84E0" w:rsidRPr="473DEEC7">
        <w:rPr>
          <w:rFonts w:ascii="Arial" w:eastAsia="Arial" w:hAnsi="Arial" w:cs="Arial"/>
          <w:sz w:val="24"/>
          <w:szCs w:val="24"/>
          <w:lang w:val="en-US"/>
        </w:rPr>
        <w:t xml:space="preserve">. </w:t>
      </w:r>
      <w:r w:rsidR="2A84A66F" w:rsidRPr="473DEEC7">
        <w:rPr>
          <w:rFonts w:ascii="Arial" w:eastAsia="Arial" w:hAnsi="Arial" w:cs="Arial"/>
          <w:sz w:val="24"/>
          <w:szCs w:val="24"/>
          <w:lang w:val="en-US"/>
        </w:rPr>
        <w:t>I</w:t>
      </w:r>
      <w:r w:rsidR="756D84E0" w:rsidRPr="473DEEC7">
        <w:rPr>
          <w:rFonts w:ascii="Arial" w:eastAsia="Arial" w:hAnsi="Arial" w:cs="Arial"/>
          <w:sz w:val="24"/>
          <w:szCs w:val="24"/>
          <w:lang w:val="en-US"/>
        </w:rPr>
        <w:t>t wil</w:t>
      </w:r>
      <w:r w:rsidR="2A84A66F" w:rsidRPr="473DEEC7">
        <w:rPr>
          <w:rFonts w:ascii="Arial" w:eastAsia="Arial" w:hAnsi="Arial" w:cs="Arial"/>
          <w:sz w:val="24"/>
          <w:szCs w:val="24"/>
          <w:lang w:val="en-US"/>
        </w:rPr>
        <w:t xml:space="preserve">l </w:t>
      </w:r>
      <w:r w:rsidR="1FD37738" w:rsidRPr="473DEEC7">
        <w:rPr>
          <w:rFonts w:ascii="Arial" w:eastAsia="Arial" w:hAnsi="Arial" w:cs="Arial"/>
          <w:sz w:val="24"/>
          <w:szCs w:val="24"/>
        </w:rPr>
        <w:t>explain the research selected on this topic and discuss the methodology and ethical considerations</w:t>
      </w:r>
      <w:r w:rsidR="1FD37738" w:rsidRPr="473DEEC7">
        <w:rPr>
          <w:rFonts w:ascii="Arial" w:eastAsia="Arial" w:hAnsi="Arial" w:cs="Arial"/>
          <w:sz w:val="24"/>
          <w:szCs w:val="24"/>
          <w:lang w:val="en-US"/>
        </w:rPr>
        <w:t xml:space="preserve"> and </w:t>
      </w:r>
      <w:r w:rsidR="64A718A3" w:rsidRPr="473DEEC7">
        <w:rPr>
          <w:rFonts w:ascii="Arial" w:eastAsia="Arial" w:hAnsi="Arial" w:cs="Arial"/>
          <w:sz w:val="24"/>
          <w:szCs w:val="24"/>
          <w:lang w:val="en-US"/>
        </w:rPr>
        <w:t>break</w:t>
      </w:r>
      <w:r w:rsidR="756D84E0" w:rsidRPr="473DEEC7">
        <w:rPr>
          <w:rFonts w:ascii="Arial" w:eastAsia="Arial" w:hAnsi="Arial" w:cs="Arial"/>
          <w:sz w:val="24"/>
          <w:szCs w:val="24"/>
          <w:lang w:val="en-US"/>
        </w:rPr>
        <w:t xml:space="preserve"> </w:t>
      </w:r>
      <w:r w:rsidR="64A718A3" w:rsidRPr="473DEEC7">
        <w:rPr>
          <w:rFonts w:ascii="Arial" w:eastAsia="Arial" w:hAnsi="Arial" w:cs="Arial"/>
          <w:sz w:val="24"/>
          <w:szCs w:val="24"/>
          <w:lang w:val="en-US"/>
        </w:rPr>
        <w:t>down the findings</w:t>
      </w:r>
      <w:r w:rsidR="756D84E0" w:rsidRPr="473DEEC7">
        <w:rPr>
          <w:rFonts w:ascii="Arial" w:eastAsia="Arial" w:hAnsi="Arial" w:cs="Arial"/>
          <w:sz w:val="24"/>
          <w:szCs w:val="24"/>
          <w:lang w:val="en-US"/>
        </w:rPr>
        <w:t>.</w:t>
      </w:r>
      <w:r w:rsidR="77A32D12" w:rsidRPr="473DEEC7">
        <w:rPr>
          <w:rFonts w:ascii="Arial" w:eastAsia="Arial" w:hAnsi="Arial" w:cs="Arial"/>
          <w:color w:val="000000" w:themeColor="text1"/>
          <w:shd w:val="clear" w:color="auto" w:fill="EDEBE9"/>
        </w:rPr>
        <w:t xml:space="preserve"> </w:t>
      </w:r>
      <w:r w:rsidR="387758BC" w:rsidRPr="473DEEC7">
        <w:rPr>
          <w:rFonts w:ascii="Arial" w:eastAsia="Arial" w:hAnsi="Arial" w:cs="Arial"/>
          <w:color w:val="000000" w:themeColor="text1"/>
          <w:sz w:val="24"/>
          <w:szCs w:val="24"/>
          <w:shd w:val="clear" w:color="auto" w:fill="EDEBE9"/>
          <w:lang w:eastAsia="en-GB"/>
        </w:rPr>
        <w:t>Digital</w:t>
      </w:r>
      <w:r w:rsidR="25EAB2C8" w:rsidRPr="473DEEC7">
        <w:rPr>
          <w:rFonts w:ascii="Arial" w:eastAsia="Arial" w:hAnsi="Arial" w:cs="Arial"/>
          <w:color w:val="000000" w:themeColor="text1"/>
          <w:sz w:val="24"/>
          <w:szCs w:val="24"/>
          <w:shd w:val="clear" w:color="auto" w:fill="EDEBE9"/>
          <w:lang w:eastAsia="en-GB"/>
        </w:rPr>
        <w:t xml:space="preserve"> learning and education </w:t>
      </w:r>
      <w:r w:rsidR="4A4540F9" w:rsidRPr="473DEEC7">
        <w:rPr>
          <w:rFonts w:ascii="Arial" w:eastAsia="Arial" w:hAnsi="Arial" w:cs="Arial"/>
          <w:color w:val="000000" w:themeColor="text1"/>
          <w:sz w:val="24"/>
          <w:szCs w:val="24"/>
          <w:shd w:val="clear" w:color="auto" w:fill="EDEBE9"/>
          <w:lang w:eastAsia="en-GB"/>
        </w:rPr>
        <w:t>are</w:t>
      </w:r>
      <w:r w:rsidR="25EAB2C8" w:rsidRPr="473DEEC7">
        <w:rPr>
          <w:rFonts w:ascii="Arial" w:eastAsia="Arial" w:hAnsi="Arial" w:cs="Arial"/>
          <w:color w:val="000000" w:themeColor="text1"/>
          <w:sz w:val="24"/>
          <w:szCs w:val="24"/>
          <w:shd w:val="clear" w:color="auto" w:fill="EDEBE9"/>
          <w:lang w:eastAsia="en-GB"/>
        </w:rPr>
        <w:t xml:space="preserve"> now widely used across the world and offers students a new way of </w:t>
      </w:r>
      <w:r w:rsidR="4A4540F9" w:rsidRPr="473DEEC7">
        <w:rPr>
          <w:rFonts w:ascii="Arial" w:eastAsia="Arial" w:hAnsi="Arial" w:cs="Arial"/>
          <w:color w:val="000000" w:themeColor="text1"/>
          <w:sz w:val="24"/>
          <w:szCs w:val="24"/>
          <w:shd w:val="clear" w:color="auto" w:fill="EDEBE9"/>
          <w:lang w:eastAsia="en-GB"/>
        </w:rPr>
        <w:t>engaging.</w:t>
      </w:r>
      <w:r w:rsidR="25EAB2C8" w:rsidRPr="473DEEC7">
        <w:rPr>
          <w:rFonts w:ascii="Arial" w:eastAsia="Arial" w:hAnsi="Arial" w:cs="Arial"/>
          <w:color w:val="000000" w:themeColor="text1"/>
          <w:sz w:val="24"/>
          <w:szCs w:val="24"/>
          <w:shd w:val="clear" w:color="auto" w:fill="EDEBE9"/>
          <w:lang w:eastAsia="en-GB"/>
        </w:rPr>
        <w:t xml:space="preserve"> S</w:t>
      </w:r>
      <w:r w:rsidR="77A32D12" w:rsidRPr="473DEEC7">
        <w:rPr>
          <w:rFonts w:ascii="Arial" w:eastAsia="Arial" w:hAnsi="Arial" w:cs="Arial"/>
          <w:color w:val="000000" w:themeColor="text1"/>
          <w:sz w:val="24"/>
          <w:szCs w:val="24"/>
          <w:shd w:val="clear" w:color="auto" w:fill="EDEBE9"/>
          <w:lang w:eastAsia="en-GB"/>
        </w:rPr>
        <w:t>tudents possess general knowledge of using everyday tech</w:t>
      </w:r>
      <w:r w:rsidR="4A4540F9" w:rsidRPr="473DEEC7">
        <w:rPr>
          <w:rFonts w:ascii="Arial" w:eastAsia="Arial" w:hAnsi="Arial" w:cs="Arial"/>
          <w:color w:val="000000" w:themeColor="text1"/>
          <w:sz w:val="24"/>
          <w:szCs w:val="24"/>
          <w:shd w:val="clear" w:color="auto" w:fill="EDEBE9"/>
          <w:lang w:eastAsia="en-GB"/>
        </w:rPr>
        <w:t>nologies, however they</w:t>
      </w:r>
      <w:r w:rsidR="77A32D12" w:rsidRPr="473DEEC7">
        <w:rPr>
          <w:rFonts w:ascii="Arial" w:eastAsia="Arial" w:hAnsi="Arial" w:cs="Arial"/>
          <w:color w:val="000000" w:themeColor="text1"/>
          <w:sz w:val="24"/>
          <w:szCs w:val="24"/>
          <w:shd w:val="clear" w:color="auto" w:fill="EDEBE9"/>
          <w:lang w:eastAsia="en-GB"/>
        </w:rPr>
        <w:t xml:space="preserve"> </w:t>
      </w:r>
      <w:r w:rsidR="4A4540F9" w:rsidRPr="473DEEC7">
        <w:rPr>
          <w:rFonts w:ascii="Arial" w:eastAsia="Arial" w:hAnsi="Arial" w:cs="Arial"/>
          <w:color w:val="000000" w:themeColor="text1"/>
          <w:shd w:val="clear" w:color="auto" w:fill="EDEBE9"/>
          <w:lang w:eastAsia="en-GB"/>
        </w:rPr>
        <w:t xml:space="preserve">may not </w:t>
      </w:r>
      <w:r w:rsidR="77A32D12" w:rsidRPr="473DEEC7">
        <w:rPr>
          <w:rFonts w:ascii="Arial" w:eastAsia="Arial" w:hAnsi="Arial" w:cs="Arial"/>
          <w:color w:val="000000" w:themeColor="text1"/>
          <w:shd w:val="clear" w:color="auto" w:fill="EDEBE9"/>
          <w:lang w:eastAsia="en-GB"/>
        </w:rPr>
        <w:t xml:space="preserve">have the </w:t>
      </w:r>
      <w:r w:rsidR="4A4540F9" w:rsidRPr="473DEEC7">
        <w:rPr>
          <w:rFonts w:ascii="Arial" w:eastAsia="Arial" w:hAnsi="Arial" w:cs="Arial"/>
          <w:color w:val="000000" w:themeColor="text1"/>
          <w:shd w:val="clear" w:color="auto" w:fill="EDEBE9"/>
          <w:lang w:eastAsia="en-GB"/>
        </w:rPr>
        <w:t>in-depth</w:t>
      </w:r>
      <w:r w:rsidR="77A32D12" w:rsidRPr="473DEEC7">
        <w:rPr>
          <w:rFonts w:ascii="Arial" w:eastAsia="Arial" w:hAnsi="Arial" w:cs="Arial"/>
          <w:color w:val="000000" w:themeColor="text1"/>
          <w:shd w:val="clear" w:color="auto" w:fill="EDEBE9"/>
          <w:lang w:eastAsia="en-GB"/>
        </w:rPr>
        <w:t xml:space="preserve"> knowledge to use it to its full potential</w:t>
      </w:r>
      <w:r w:rsidR="4A4540F9" w:rsidRPr="473DEEC7">
        <w:rPr>
          <w:rFonts w:ascii="Arial" w:eastAsia="Arial" w:hAnsi="Arial" w:cs="Arial"/>
          <w:color w:val="000000" w:themeColor="text1"/>
          <w:shd w:val="clear" w:color="auto" w:fill="EDEBE9"/>
          <w:lang w:eastAsia="en-GB"/>
        </w:rPr>
        <w:t xml:space="preserve"> (Zhao et al, 2021).</w:t>
      </w:r>
      <w:r w:rsidR="04FCCDB0" w:rsidRPr="473DEEC7">
        <w:rPr>
          <w:rFonts w:ascii="Arial" w:eastAsia="Arial" w:hAnsi="Arial" w:cs="Arial"/>
          <w:color w:val="000000" w:themeColor="text1"/>
          <w:shd w:val="clear" w:color="auto" w:fill="EDEBE9"/>
          <w:lang w:eastAsia="en-GB"/>
        </w:rPr>
        <w:t xml:space="preserve"> It is well documented</w:t>
      </w:r>
      <w:r w:rsidR="04FCCDB0" w:rsidRPr="473DEEC7">
        <w:rPr>
          <w:rFonts w:ascii="Arial" w:eastAsia="Arial" w:hAnsi="Arial" w:cs="Arial"/>
          <w:color w:val="000000" w:themeColor="text1"/>
          <w:position w:val="1"/>
          <w:lang w:eastAsia="en-GB"/>
        </w:rPr>
        <w:t> undergraduate students need more training in digital technologies to integrate them into their educational experiences (Kim et al, 2018),</w:t>
      </w:r>
      <w:r w:rsidR="387758BC" w:rsidRPr="473DEEC7">
        <w:rPr>
          <w:rFonts w:ascii="Arial" w:eastAsia="Arial" w:hAnsi="Arial" w:cs="Arial"/>
          <w:color w:val="000000" w:themeColor="text1"/>
          <w:lang w:eastAsia="en-GB"/>
        </w:rPr>
        <w:t xml:space="preserve"> </w:t>
      </w:r>
      <w:r w:rsidR="387758BC" w:rsidRPr="473DEEC7">
        <w:rPr>
          <w:rFonts w:ascii="Arial" w:eastAsia="Arial" w:hAnsi="Arial" w:cs="Arial"/>
          <w:lang w:eastAsia="en-GB"/>
        </w:rPr>
        <w:t>Zhao et al (2021) goes further and suggests digital development should be a part of lifelong learning.</w:t>
      </w:r>
      <w:r w:rsidR="387758BC" w:rsidRPr="473DEEC7">
        <w:rPr>
          <w:rFonts w:ascii="Arial" w:eastAsia="Arial" w:hAnsi="Arial" w:cs="Arial"/>
          <w:shd w:val="clear" w:color="auto" w:fill="EDEBE9"/>
          <w:lang w:eastAsia="en-GB"/>
        </w:rPr>
        <w:t xml:space="preserve"> </w:t>
      </w:r>
      <w:r w:rsidR="3A261835" w:rsidRPr="473DEEC7">
        <w:rPr>
          <w:rFonts w:ascii="Arial" w:eastAsia="Arial" w:hAnsi="Arial" w:cs="Arial"/>
          <w:lang w:val="en-US"/>
        </w:rPr>
        <w:t>There are numerous benefits to education that have resulted from the rapid development of the Internet</w:t>
      </w:r>
      <w:r w:rsidR="756D84E0" w:rsidRPr="473DEEC7">
        <w:rPr>
          <w:rFonts w:ascii="Arial" w:eastAsia="Arial" w:hAnsi="Arial" w:cs="Arial"/>
          <w:lang w:val="en-US"/>
        </w:rPr>
        <w:t xml:space="preserve">. </w:t>
      </w:r>
      <w:r w:rsidR="3A261835" w:rsidRPr="473DEEC7">
        <w:rPr>
          <w:rFonts w:ascii="Arial" w:eastAsia="Arial" w:hAnsi="Arial" w:cs="Arial"/>
        </w:rPr>
        <w:t xml:space="preserve">The benefits of this wide range of support can only be realized if the student has the skill to </w:t>
      </w:r>
      <w:r w:rsidR="2B7C28A1" w:rsidRPr="473DEEC7">
        <w:rPr>
          <w:rFonts w:ascii="Arial" w:eastAsia="Arial" w:hAnsi="Arial" w:cs="Arial"/>
        </w:rPr>
        <w:t>utilise</w:t>
      </w:r>
      <w:r w:rsidR="3A261835" w:rsidRPr="473DEEC7">
        <w:rPr>
          <w:rFonts w:ascii="Arial" w:eastAsia="Arial" w:hAnsi="Arial" w:cs="Arial"/>
        </w:rPr>
        <w:t xml:space="preserve"> the materials </w:t>
      </w:r>
      <w:r w:rsidR="2B7C28A1" w:rsidRPr="473DEEC7">
        <w:rPr>
          <w:rFonts w:ascii="Arial" w:eastAsia="Arial" w:hAnsi="Arial" w:cs="Arial"/>
        </w:rPr>
        <w:t>provided. Many</w:t>
      </w:r>
      <w:r w:rsidR="3A261835" w:rsidRPr="473DEEC7">
        <w:rPr>
          <w:rFonts w:ascii="Arial" w:eastAsia="Arial" w:hAnsi="Arial" w:cs="Arial"/>
        </w:rPr>
        <w:t xml:space="preserve"> students at UWTSD are new to education or coming back after many years and even so technology has changed so drastically over the years </w:t>
      </w:r>
      <w:r w:rsidR="4C3E8938" w:rsidRPr="473DEEC7">
        <w:rPr>
          <w:rFonts w:ascii="Arial" w:eastAsia="Arial" w:hAnsi="Arial" w:cs="Arial"/>
        </w:rPr>
        <w:t xml:space="preserve">that it has </w:t>
      </w:r>
      <w:r w:rsidR="3A261835" w:rsidRPr="473DEEC7">
        <w:rPr>
          <w:rFonts w:ascii="Arial" w:eastAsia="Arial" w:hAnsi="Arial" w:cs="Arial"/>
        </w:rPr>
        <w:t>alter</w:t>
      </w:r>
      <w:r w:rsidR="4C3E8938" w:rsidRPr="473DEEC7">
        <w:rPr>
          <w:rFonts w:ascii="Arial" w:eastAsia="Arial" w:hAnsi="Arial" w:cs="Arial"/>
        </w:rPr>
        <w:t xml:space="preserve">ed the </w:t>
      </w:r>
      <w:r w:rsidR="3A261835" w:rsidRPr="473DEEC7">
        <w:rPr>
          <w:rFonts w:ascii="Arial" w:eastAsia="Arial" w:hAnsi="Arial" w:cs="Arial"/>
        </w:rPr>
        <w:t>student way of learning</w:t>
      </w:r>
      <w:r w:rsidR="4C3E8938" w:rsidRPr="473DEEC7">
        <w:rPr>
          <w:rFonts w:ascii="Arial" w:eastAsia="Arial" w:hAnsi="Arial" w:cs="Arial"/>
        </w:rPr>
        <w:t>.</w:t>
      </w:r>
      <w:r w:rsidR="3A261835" w:rsidRPr="473DEEC7">
        <w:rPr>
          <w:rFonts w:ascii="Arial" w:eastAsia="Arial" w:hAnsi="Arial" w:cs="Arial"/>
        </w:rPr>
        <w:t xml:space="preserve"> </w:t>
      </w:r>
      <w:r w:rsidR="387758BC" w:rsidRPr="473DEEC7">
        <w:rPr>
          <w:rFonts w:ascii="Arial" w:eastAsia="Arial" w:hAnsi="Arial" w:cs="Arial"/>
        </w:rPr>
        <w:t xml:space="preserve">I decided </w:t>
      </w:r>
      <w:proofErr w:type="spellStart"/>
      <w:r w:rsidR="1FD37738" w:rsidRPr="473DEEC7">
        <w:rPr>
          <w:rFonts w:ascii="Arial" w:eastAsia="Arial" w:hAnsi="Arial" w:cs="Arial"/>
        </w:rPr>
        <w:t>i</w:t>
      </w:r>
      <w:proofErr w:type="spellEnd"/>
      <w:r w:rsidR="387758BC" w:rsidRPr="473DEEC7">
        <w:rPr>
          <w:rFonts w:ascii="Arial" w:eastAsia="Arial" w:hAnsi="Arial" w:cs="Arial"/>
        </w:rPr>
        <w:t xml:space="preserve"> </w:t>
      </w:r>
      <w:r w:rsidR="3A261835" w:rsidRPr="473DEEC7">
        <w:rPr>
          <w:rFonts w:ascii="Arial" w:eastAsia="Arial" w:hAnsi="Arial" w:cs="Arial"/>
        </w:rPr>
        <w:t xml:space="preserve">would like to conduct research to find out whether these students feel confident in using the technology systems for their course and if they could benefit with further training. Ali (2020) indicates due to the ever-changing COVID-19 context many universities are closed or on the verge </w:t>
      </w:r>
      <w:r w:rsidR="473DEEC7" w:rsidRPr="473DEEC7">
        <w:rPr>
          <w:rFonts w:ascii="Arial" w:eastAsia="Arial" w:hAnsi="Arial" w:cs="Arial"/>
        </w:rPr>
        <w:t xml:space="preserve">closing physically and are moving towards online and remote learning. </w:t>
      </w:r>
    </w:p>
    <w:p w14:paraId="158B6FBE" w14:textId="77777777" w:rsidR="000B5C51" w:rsidRDefault="000B5C51" w:rsidP="000B5C51">
      <w:pPr>
        <w:pStyle w:val="Heading1"/>
        <w:spacing w:line="360" w:lineRule="auto"/>
        <w:jc w:val="center"/>
        <w:rPr>
          <w:rStyle w:val="Heading1Char"/>
          <w:rFonts w:ascii="Arial" w:hAnsi="Arial" w:cs="Arial"/>
          <w:b/>
          <w:bCs/>
          <w:sz w:val="22"/>
          <w:szCs w:val="22"/>
        </w:rPr>
      </w:pPr>
      <w:bookmarkStart w:id="2" w:name="_Toc97410393"/>
    </w:p>
    <w:p w14:paraId="2B18BE36" w14:textId="1E17E3D0" w:rsidR="00A306E2" w:rsidRPr="00FB719F" w:rsidRDefault="00A306E2" w:rsidP="000B5C51">
      <w:pPr>
        <w:pStyle w:val="Heading1"/>
        <w:spacing w:line="360" w:lineRule="auto"/>
        <w:jc w:val="center"/>
        <w:rPr>
          <w:rStyle w:val="Heading1Char"/>
          <w:rFonts w:ascii="Arial" w:hAnsi="Arial" w:cs="Arial"/>
          <w:b/>
          <w:bCs/>
          <w:sz w:val="22"/>
          <w:szCs w:val="22"/>
        </w:rPr>
      </w:pPr>
      <w:r w:rsidRPr="00FB719F">
        <w:rPr>
          <w:rStyle w:val="Heading1Char"/>
          <w:rFonts w:ascii="Arial" w:hAnsi="Arial" w:cs="Arial"/>
          <w:b/>
          <w:bCs/>
          <w:sz w:val="22"/>
          <w:szCs w:val="22"/>
        </w:rPr>
        <w:t>Research design</w:t>
      </w:r>
      <w:bookmarkEnd w:id="2"/>
    </w:p>
    <w:p w14:paraId="7E6BF097" w14:textId="77777777" w:rsidR="005F6BED" w:rsidRPr="00FB719F" w:rsidRDefault="005F6BED" w:rsidP="000B5C51">
      <w:pPr>
        <w:spacing w:line="360" w:lineRule="auto"/>
        <w:rPr>
          <w:rFonts w:ascii="Arial" w:hAnsi="Arial" w:cs="Arial"/>
        </w:rPr>
      </w:pPr>
    </w:p>
    <w:p w14:paraId="43B37FBF" w14:textId="7C954118" w:rsidR="005F6BED" w:rsidRDefault="00A306E2" w:rsidP="000B5C51">
      <w:pPr>
        <w:pStyle w:val="Heading2"/>
        <w:spacing w:line="360" w:lineRule="auto"/>
        <w:jc w:val="center"/>
        <w:rPr>
          <w:rFonts w:ascii="Arial" w:hAnsi="Arial" w:cs="Arial"/>
          <w:b/>
          <w:bCs/>
          <w:sz w:val="22"/>
          <w:szCs w:val="22"/>
        </w:rPr>
      </w:pPr>
      <w:bookmarkStart w:id="3" w:name="_Toc97410394"/>
      <w:r w:rsidRPr="00316792">
        <w:rPr>
          <w:rFonts w:ascii="Arial" w:hAnsi="Arial" w:cs="Arial"/>
          <w:b/>
          <w:bCs/>
          <w:sz w:val="22"/>
          <w:szCs w:val="22"/>
        </w:rPr>
        <w:t>Research Question</w:t>
      </w:r>
      <w:bookmarkEnd w:id="3"/>
    </w:p>
    <w:p w14:paraId="04EF1DF3" w14:textId="2BD724D6" w:rsidR="00316792" w:rsidRPr="00316792" w:rsidRDefault="000E6D04" w:rsidP="000B5C51">
      <w:pPr>
        <w:spacing w:line="360" w:lineRule="auto"/>
        <w:rPr>
          <w:rFonts w:ascii="Arial" w:hAnsi="Arial" w:cs="Arial"/>
        </w:rPr>
      </w:pPr>
      <w:r>
        <w:rPr>
          <w:rFonts w:ascii="Arial" w:hAnsi="Arial" w:cs="Arial"/>
        </w:rPr>
        <w:t>My</w:t>
      </w:r>
      <w:r w:rsidR="00795EF8">
        <w:rPr>
          <w:rFonts w:ascii="Arial" w:hAnsi="Arial" w:cs="Arial"/>
        </w:rPr>
        <w:t xml:space="preserve"> chosen </w:t>
      </w:r>
      <w:r w:rsidR="00D07BBA">
        <w:rPr>
          <w:rFonts w:ascii="Arial" w:hAnsi="Arial" w:cs="Arial"/>
        </w:rPr>
        <w:t>question was “</w:t>
      </w:r>
      <w:r w:rsidR="007B7934">
        <w:rPr>
          <w:rFonts w:ascii="Arial" w:hAnsi="Arial" w:cs="Arial"/>
        </w:rPr>
        <w:t xml:space="preserve">Is there a need for training on the use of technology </w:t>
      </w:r>
      <w:r w:rsidR="00E66175">
        <w:rPr>
          <w:rFonts w:ascii="Arial" w:hAnsi="Arial" w:cs="Arial"/>
        </w:rPr>
        <w:t xml:space="preserve">for collaboration </w:t>
      </w:r>
      <w:r w:rsidR="007029CF">
        <w:rPr>
          <w:rFonts w:ascii="Arial" w:hAnsi="Arial" w:cs="Arial"/>
        </w:rPr>
        <w:t xml:space="preserve">at </w:t>
      </w:r>
      <w:proofErr w:type="spellStart"/>
      <w:r w:rsidR="007029CF">
        <w:rPr>
          <w:rFonts w:ascii="Arial" w:hAnsi="Arial" w:cs="Arial"/>
        </w:rPr>
        <w:t>uwtsd</w:t>
      </w:r>
      <w:proofErr w:type="spellEnd"/>
      <w:r w:rsidR="00813274">
        <w:rPr>
          <w:rFonts w:ascii="Arial" w:hAnsi="Arial" w:cs="Arial"/>
        </w:rPr>
        <w:t>”</w:t>
      </w:r>
    </w:p>
    <w:p w14:paraId="399CA806" w14:textId="2E813153" w:rsidR="00A306E2" w:rsidRDefault="00A306E2" w:rsidP="000B5C51">
      <w:pPr>
        <w:pStyle w:val="Heading2"/>
        <w:spacing w:line="360" w:lineRule="auto"/>
        <w:jc w:val="center"/>
        <w:rPr>
          <w:rFonts w:ascii="Arial" w:hAnsi="Arial" w:cs="Arial"/>
          <w:b/>
          <w:bCs/>
          <w:sz w:val="22"/>
          <w:szCs w:val="22"/>
        </w:rPr>
      </w:pPr>
      <w:bookmarkStart w:id="4" w:name="_Toc97410395"/>
      <w:r w:rsidRPr="00316792">
        <w:rPr>
          <w:rFonts w:ascii="Arial" w:hAnsi="Arial" w:cs="Arial"/>
          <w:b/>
          <w:bCs/>
          <w:sz w:val="22"/>
          <w:szCs w:val="22"/>
        </w:rPr>
        <w:t>Method</w:t>
      </w:r>
      <w:bookmarkEnd w:id="4"/>
    </w:p>
    <w:p w14:paraId="4A96249A" w14:textId="38C3DDF2" w:rsidR="0054194D" w:rsidRPr="00FB719F" w:rsidRDefault="2A84A66F" w:rsidP="000B5C51">
      <w:pPr>
        <w:spacing w:line="360" w:lineRule="auto"/>
        <w:rPr>
          <w:rFonts w:ascii="Arial" w:eastAsia="Arial" w:hAnsi="Arial" w:cs="Arial"/>
        </w:rPr>
      </w:pPr>
      <w:r w:rsidRPr="473DEEC7">
        <w:rPr>
          <w:rFonts w:ascii="Arial" w:eastAsia="Arial" w:hAnsi="Arial" w:cs="Arial"/>
        </w:rPr>
        <w:t>A questionnaire was formulated</w:t>
      </w:r>
      <w:r w:rsidR="0BB70941" w:rsidRPr="473DEEC7">
        <w:rPr>
          <w:rFonts w:ascii="Arial" w:eastAsia="Arial" w:hAnsi="Arial" w:cs="Arial"/>
        </w:rPr>
        <w:t xml:space="preserve"> using </w:t>
      </w:r>
      <w:r w:rsidR="422267C8" w:rsidRPr="473DEEC7">
        <w:rPr>
          <w:rFonts w:ascii="Arial" w:eastAsia="Arial" w:hAnsi="Arial" w:cs="Arial"/>
        </w:rPr>
        <w:t>Microsoft</w:t>
      </w:r>
      <w:r w:rsidR="0BB70941" w:rsidRPr="473DEEC7">
        <w:rPr>
          <w:rFonts w:ascii="Arial" w:eastAsia="Arial" w:hAnsi="Arial" w:cs="Arial"/>
        </w:rPr>
        <w:t xml:space="preserve"> forms</w:t>
      </w:r>
      <w:r w:rsidRPr="473DEEC7">
        <w:rPr>
          <w:rFonts w:ascii="Arial" w:eastAsia="Arial" w:hAnsi="Arial" w:cs="Arial"/>
        </w:rPr>
        <w:t xml:space="preserve"> and sent out via email to all level 4 students studying within the University</w:t>
      </w:r>
      <w:r w:rsidR="28C0EEB7" w:rsidRPr="473DEEC7">
        <w:rPr>
          <w:rFonts w:ascii="Arial" w:eastAsia="Arial" w:hAnsi="Arial" w:cs="Arial"/>
        </w:rPr>
        <w:t>. students</w:t>
      </w:r>
      <w:r w:rsidRPr="473DEEC7">
        <w:rPr>
          <w:rFonts w:ascii="Arial" w:eastAsia="Arial" w:hAnsi="Arial" w:cs="Arial"/>
        </w:rPr>
        <w:t xml:space="preserve"> were asked to answer and submit the I would the use a quantitative approach to analyse and interpret my findings </w:t>
      </w:r>
      <w:r w:rsidR="0BB70941" w:rsidRPr="473DEEC7">
        <w:rPr>
          <w:rFonts w:ascii="Arial" w:eastAsia="Arial" w:hAnsi="Arial" w:cs="Arial"/>
        </w:rPr>
        <w:t>us</w:t>
      </w:r>
      <w:r w:rsidR="28C0EEB7" w:rsidRPr="473DEEC7">
        <w:rPr>
          <w:rFonts w:ascii="Arial" w:eastAsia="Arial" w:hAnsi="Arial" w:cs="Arial"/>
        </w:rPr>
        <w:t>ing</w:t>
      </w:r>
      <w:r w:rsidR="0BB70941" w:rsidRPr="473DEEC7">
        <w:rPr>
          <w:rFonts w:ascii="Arial" w:eastAsia="Arial" w:hAnsi="Arial" w:cs="Arial"/>
        </w:rPr>
        <w:t xml:space="preserve"> </w:t>
      </w:r>
      <w:r w:rsidRPr="473DEEC7">
        <w:rPr>
          <w:rFonts w:ascii="Arial" w:eastAsia="Arial" w:hAnsi="Arial" w:cs="Arial"/>
        </w:rPr>
        <w:t>graphs</w:t>
      </w:r>
      <w:r w:rsidR="0BB70941" w:rsidRPr="473DEEC7">
        <w:rPr>
          <w:rFonts w:ascii="Arial" w:eastAsia="Arial" w:hAnsi="Arial" w:cs="Arial"/>
        </w:rPr>
        <w:t xml:space="preserve"> to help </w:t>
      </w:r>
      <w:r w:rsidR="41805DD8" w:rsidRPr="473DEEC7">
        <w:rPr>
          <w:rFonts w:ascii="Arial" w:eastAsia="Arial" w:hAnsi="Arial" w:cs="Arial"/>
        </w:rPr>
        <w:t>illustrate</w:t>
      </w:r>
      <w:r w:rsidR="0BB70941" w:rsidRPr="473DEEC7">
        <w:rPr>
          <w:rFonts w:ascii="Arial" w:eastAsia="Arial" w:hAnsi="Arial" w:cs="Arial"/>
        </w:rPr>
        <w:t xml:space="preserve"> the results. </w:t>
      </w:r>
      <w:r w:rsidR="473DEEC7" w:rsidRPr="473DEEC7">
        <w:rPr>
          <w:rFonts w:ascii="Arial" w:eastAsia="Arial" w:hAnsi="Arial" w:cs="Arial"/>
          <w:color w:val="000000" w:themeColor="text1"/>
        </w:rPr>
        <w:t xml:space="preserve">Goertzen (2017) reminds us of </w:t>
      </w:r>
      <w:proofErr w:type="spellStart"/>
      <w:r w:rsidR="473DEEC7" w:rsidRPr="473DEEC7">
        <w:rPr>
          <w:rFonts w:ascii="Arial" w:eastAsia="Arial" w:hAnsi="Arial" w:cs="Arial"/>
          <w:color w:val="000000" w:themeColor="text1"/>
        </w:rPr>
        <w:t>a</w:t>
      </w:r>
      <w:proofErr w:type="spellEnd"/>
      <w:r w:rsidR="473DEEC7" w:rsidRPr="473DEEC7">
        <w:rPr>
          <w:rFonts w:ascii="Arial" w:eastAsia="Arial" w:hAnsi="Arial" w:cs="Arial"/>
          <w:color w:val="000000" w:themeColor="text1"/>
        </w:rPr>
        <w:t xml:space="preserve"> important challenge facing quantitative researchers in the information management profession is to make sense of all these data sources and use them effectively to support effective decision-making". </w:t>
      </w:r>
      <w:bookmarkStart w:id="5" w:name="_Int_xu2FnzEz"/>
      <w:r w:rsidR="473DEEC7" w:rsidRPr="473DEEC7">
        <w:rPr>
          <w:rFonts w:ascii="Arial" w:eastAsia="Arial" w:hAnsi="Arial" w:cs="Arial"/>
          <w:color w:val="000000" w:themeColor="text1"/>
        </w:rPr>
        <w:t xml:space="preserve">He also specifies due to this, quantitative approaches to e-book collections often include two main </w:t>
      </w:r>
      <w:r w:rsidR="473DEEC7" w:rsidRPr="473DEEC7">
        <w:rPr>
          <w:rFonts w:ascii="Arial" w:eastAsia="Arial" w:hAnsi="Arial" w:cs="Arial"/>
          <w:color w:val="000000" w:themeColor="text1"/>
        </w:rPr>
        <w:lastRenderedPageBreak/>
        <w:t>components: an examination of how much is allocated and spent from funds, endowments, and gifts; and an investigation of how books are received from retail orders, subscriptions, and large aggregate databases.</w:t>
      </w:r>
      <w:r w:rsidR="473DEEC7" w:rsidRPr="473DEEC7">
        <w:rPr>
          <w:rFonts w:ascii="Arial" w:eastAsia="Arial" w:hAnsi="Arial" w:cs="Arial"/>
          <w:color w:val="0D405F"/>
          <w:sz w:val="20"/>
          <w:szCs w:val="20"/>
        </w:rPr>
        <w:t xml:space="preserve"> S</w:t>
      </w:r>
      <w:bookmarkEnd w:id="5"/>
      <w:r w:rsidR="0BB70941" w:rsidRPr="473DEEC7">
        <w:rPr>
          <w:rFonts w:ascii="Arial" w:eastAsia="Arial" w:hAnsi="Arial" w:cs="Arial"/>
        </w:rPr>
        <w:t xml:space="preserve">tudent were asked six questions </w:t>
      </w:r>
      <w:r w:rsidRPr="473DEEC7">
        <w:rPr>
          <w:rFonts w:ascii="Arial" w:eastAsia="Arial" w:hAnsi="Arial" w:cs="Arial"/>
        </w:rPr>
        <w:t xml:space="preserve">designed to help us identify whether students need training to collaborate these questions varied between </w:t>
      </w:r>
      <w:r w:rsidR="41805DD8" w:rsidRPr="473DEEC7">
        <w:rPr>
          <w:rFonts w:ascii="Arial" w:eastAsia="Arial" w:hAnsi="Arial" w:cs="Arial"/>
        </w:rPr>
        <w:t>Likert</w:t>
      </w:r>
      <w:r w:rsidRPr="473DEEC7">
        <w:rPr>
          <w:rFonts w:ascii="Arial" w:eastAsia="Arial" w:hAnsi="Arial" w:cs="Arial"/>
        </w:rPr>
        <w:t xml:space="preserve"> scale, rank order and closed questions. S</w:t>
      </w:r>
      <w:r w:rsidR="473DEEC7" w:rsidRPr="473DEEC7">
        <w:rPr>
          <w:rFonts w:ascii="Arial" w:eastAsia="Arial" w:hAnsi="Arial" w:cs="Arial"/>
        </w:rPr>
        <w:t>urvey research uses scientific sampling and questionnaire design to measure characteristics of the population with statistical precision. It seeks to provide answers to such questions as "How many people feel a certain way?" and "How often do they do a certain behaviour?" Survey research enables management to make comparisons between groups</w:t>
      </w:r>
      <w:r w:rsidR="473DEEC7" w:rsidRPr="473DEEC7">
        <w:rPr>
          <w:rFonts w:ascii="Arial" w:eastAsia="Arial" w:hAnsi="Arial" w:cs="Arial"/>
          <w:color w:val="222222"/>
        </w:rPr>
        <w:t xml:space="preserve"> (</w:t>
      </w:r>
      <w:proofErr w:type="spellStart"/>
      <w:r w:rsidR="473DEEC7" w:rsidRPr="473DEEC7">
        <w:rPr>
          <w:rFonts w:ascii="Arial" w:eastAsia="Arial" w:hAnsi="Arial" w:cs="Arial"/>
          <w:color w:val="222222"/>
        </w:rPr>
        <w:t>Sukamolson</w:t>
      </w:r>
      <w:proofErr w:type="spellEnd"/>
      <w:r w:rsidR="473DEEC7" w:rsidRPr="473DEEC7">
        <w:rPr>
          <w:rFonts w:ascii="Arial" w:eastAsia="Arial" w:hAnsi="Arial" w:cs="Arial"/>
          <w:color w:val="222222"/>
        </w:rPr>
        <w:t xml:space="preserve">, 2007). </w:t>
      </w:r>
      <w:r w:rsidRPr="473DEEC7">
        <w:rPr>
          <w:rFonts w:ascii="Arial" w:eastAsia="Arial" w:hAnsi="Arial" w:cs="Arial"/>
        </w:rPr>
        <w:t xml:space="preserve">I decided this method was best to answer my research question as the responses could be discreet and potentially instant. </w:t>
      </w:r>
    </w:p>
    <w:p w14:paraId="2D4DFD38" w14:textId="7D06F8A4" w:rsidR="00B379F0" w:rsidRPr="00B379F0" w:rsidRDefault="00B379F0" w:rsidP="000B5C51">
      <w:pPr>
        <w:spacing w:line="360" w:lineRule="auto"/>
      </w:pPr>
    </w:p>
    <w:p w14:paraId="1BB97BFB" w14:textId="51873CB8" w:rsidR="00A306E2" w:rsidRPr="00316792" w:rsidRDefault="00A306E2" w:rsidP="000B5C51">
      <w:pPr>
        <w:pStyle w:val="Heading2"/>
        <w:spacing w:line="360" w:lineRule="auto"/>
        <w:jc w:val="center"/>
        <w:rPr>
          <w:rFonts w:ascii="Arial" w:hAnsi="Arial" w:cs="Arial"/>
          <w:b/>
          <w:bCs/>
          <w:sz w:val="22"/>
          <w:szCs w:val="22"/>
        </w:rPr>
      </w:pPr>
      <w:bookmarkStart w:id="6" w:name="_Toc97410396"/>
      <w:r w:rsidRPr="00316792">
        <w:rPr>
          <w:rFonts w:ascii="Arial" w:hAnsi="Arial" w:cs="Arial"/>
          <w:b/>
          <w:bCs/>
          <w:sz w:val="22"/>
          <w:szCs w:val="22"/>
        </w:rPr>
        <w:t>Ethical Considerations</w:t>
      </w:r>
      <w:bookmarkEnd w:id="6"/>
    </w:p>
    <w:p w14:paraId="26E1BC3F" w14:textId="47B82593" w:rsidR="00AC059D" w:rsidRPr="007D401B" w:rsidRDefault="7809C259" w:rsidP="000B5C51">
      <w:pPr>
        <w:spacing w:line="360" w:lineRule="auto"/>
        <w:rPr>
          <w:rFonts w:ascii="Arial" w:eastAsia="Arial" w:hAnsi="Arial" w:cs="Arial"/>
          <w:color w:val="222222"/>
          <w:sz w:val="19"/>
          <w:szCs w:val="19"/>
        </w:rPr>
      </w:pPr>
      <w:r w:rsidRPr="473DEEC7">
        <w:rPr>
          <w:rFonts w:ascii="Arial" w:eastAsia="Arial" w:hAnsi="Arial" w:cs="Arial"/>
        </w:rPr>
        <w:t>Ethical considerations are the</w:t>
      </w:r>
      <w:r w:rsidRPr="473DEEC7">
        <w:rPr>
          <w:rFonts w:ascii="Arial" w:eastAsia="Arial" w:hAnsi="Arial" w:cs="Arial"/>
          <w:color w:val="000000" w:themeColor="text1"/>
        </w:rPr>
        <w:t xml:space="preserve"> </w:t>
      </w:r>
      <w:r w:rsidR="473DEEC7" w:rsidRPr="473DEEC7">
        <w:rPr>
          <w:rFonts w:ascii="Arial" w:eastAsia="Arial" w:hAnsi="Arial" w:cs="Arial"/>
          <w:color w:val="000000" w:themeColor="text1"/>
        </w:rPr>
        <w:t xml:space="preserve">fundamentals </w:t>
      </w:r>
      <w:r w:rsidR="3FE9660B" w:rsidRPr="473DEEC7">
        <w:rPr>
          <w:rFonts w:ascii="Arial" w:eastAsia="Arial" w:hAnsi="Arial" w:cs="Arial"/>
          <w:color w:val="000000"/>
          <w:shd w:val="clear" w:color="auto" w:fill="FFFFFF"/>
          <w:lang w:eastAsia="en-GB"/>
        </w:rPr>
        <w:t>in the design of your study research, these include confidentiality of data, privacy of participant, treated fairly with open mindedness, accuracy in analysing and reporting data, and safety of the researcher (</w:t>
      </w:r>
      <w:r w:rsidR="64EC8028" w:rsidRPr="473DEEC7">
        <w:rPr>
          <w:rFonts w:ascii="Arial" w:eastAsia="Arial" w:hAnsi="Arial" w:cs="Arial"/>
          <w:color w:val="000000"/>
          <w:shd w:val="clear" w:color="auto" w:fill="FFFFFF"/>
          <w:lang w:eastAsia="en-GB"/>
        </w:rPr>
        <w:t>S</w:t>
      </w:r>
      <w:r w:rsidR="3FE9660B" w:rsidRPr="473DEEC7">
        <w:rPr>
          <w:rFonts w:ascii="Arial" w:eastAsia="Arial" w:hAnsi="Arial" w:cs="Arial"/>
          <w:color w:val="000000"/>
          <w:shd w:val="clear" w:color="auto" w:fill="FFFFFF"/>
          <w:lang w:eastAsia="en-GB"/>
        </w:rPr>
        <w:t>aunders, 2019).</w:t>
      </w:r>
      <w:r w:rsidR="473DEEC7" w:rsidRPr="473DEEC7">
        <w:rPr>
          <w:rFonts w:ascii="Times New Roman" w:eastAsia="Times New Roman" w:hAnsi="Times New Roman" w:cs="Times New Roman"/>
          <w:color w:val="212121"/>
          <w:sz w:val="30"/>
          <w:szCs w:val="30"/>
        </w:rPr>
        <w:t xml:space="preserve"> </w:t>
      </w:r>
      <w:r w:rsidR="1B9A5090" w:rsidRPr="473DEEC7">
        <w:rPr>
          <w:rFonts w:ascii="Arial" w:eastAsia="Arial" w:hAnsi="Arial" w:cs="Arial"/>
        </w:rPr>
        <w:t xml:space="preserve">The </w:t>
      </w:r>
      <w:r w:rsidR="574EBACF" w:rsidRPr="473DEEC7">
        <w:rPr>
          <w:rFonts w:ascii="Arial" w:eastAsia="Arial" w:hAnsi="Arial" w:cs="Arial"/>
        </w:rPr>
        <w:t>focus was strictly on the collected data</w:t>
      </w:r>
      <w:r w:rsidR="1CA72205" w:rsidRPr="473DEEC7">
        <w:rPr>
          <w:rFonts w:ascii="Arial" w:eastAsia="Arial" w:hAnsi="Arial" w:cs="Arial"/>
        </w:rPr>
        <w:t xml:space="preserve"> and</w:t>
      </w:r>
      <w:r w:rsidR="574EBACF" w:rsidRPr="473DEEC7">
        <w:rPr>
          <w:rFonts w:ascii="Arial" w:eastAsia="Arial" w:hAnsi="Arial" w:cs="Arial"/>
        </w:rPr>
        <w:t xml:space="preserve"> kept anonymous for confidentiality</w:t>
      </w:r>
      <w:r w:rsidRPr="473DEEC7">
        <w:rPr>
          <w:rFonts w:ascii="Arial" w:eastAsia="Arial" w:hAnsi="Arial" w:cs="Arial"/>
        </w:rPr>
        <w:t>.</w:t>
      </w:r>
      <w:r w:rsidR="64EC8028" w:rsidRPr="473DEEC7">
        <w:rPr>
          <w:rFonts w:ascii="Arial" w:eastAsia="Arial" w:hAnsi="Arial" w:cs="Arial"/>
        </w:rPr>
        <w:t xml:space="preserve"> </w:t>
      </w:r>
      <w:r w:rsidR="1CA72205" w:rsidRPr="473DEEC7">
        <w:rPr>
          <w:rFonts w:ascii="Arial" w:eastAsia="Arial" w:hAnsi="Arial" w:cs="Arial"/>
        </w:rPr>
        <w:t>T</w:t>
      </w:r>
      <w:r w:rsidRPr="473DEEC7">
        <w:rPr>
          <w:rFonts w:ascii="Arial" w:eastAsia="Arial" w:hAnsi="Arial" w:cs="Arial"/>
        </w:rPr>
        <w:t>he student</w:t>
      </w:r>
      <w:r w:rsidR="64EC8028" w:rsidRPr="473DEEC7">
        <w:rPr>
          <w:rFonts w:ascii="Arial" w:eastAsia="Arial" w:hAnsi="Arial" w:cs="Arial"/>
        </w:rPr>
        <w:t>s</w:t>
      </w:r>
      <w:r w:rsidRPr="473DEEC7">
        <w:rPr>
          <w:rFonts w:ascii="Arial" w:eastAsia="Arial" w:hAnsi="Arial" w:cs="Arial"/>
        </w:rPr>
        <w:t xml:space="preserve"> </w:t>
      </w:r>
      <w:r w:rsidR="1CA72205" w:rsidRPr="473DEEC7">
        <w:rPr>
          <w:rFonts w:ascii="Arial" w:eastAsia="Arial" w:hAnsi="Arial" w:cs="Arial"/>
        </w:rPr>
        <w:t xml:space="preserve">were </w:t>
      </w:r>
      <w:r w:rsidR="64EC8028" w:rsidRPr="473DEEC7">
        <w:rPr>
          <w:rFonts w:ascii="Arial" w:eastAsia="Arial" w:hAnsi="Arial" w:cs="Arial"/>
        </w:rPr>
        <w:t xml:space="preserve">randomly selected </w:t>
      </w:r>
      <w:r w:rsidR="1CA72205" w:rsidRPr="473DEEC7">
        <w:rPr>
          <w:rFonts w:ascii="Arial" w:eastAsia="Arial" w:hAnsi="Arial" w:cs="Arial"/>
        </w:rPr>
        <w:t>both</w:t>
      </w:r>
      <w:r w:rsidRPr="473DEEC7">
        <w:rPr>
          <w:rFonts w:ascii="Arial" w:eastAsia="Arial" w:hAnsi="Arial" w:cs="Arial"/>
        </w:rPr>
        <w:t xml:space="preserve"> </w:t>
      </w:r>
      <w:r w:rsidR="1CA72205" w:rsidRPr="473DEEC7">
        <w:rPr>
          <w:rFonts w:ascii="Arial" w:eastAsia="Arial" w:hAnsi="Arial" w:cs="Arial"/>
        </w:rPr>
        <w:t>male and female</w:t>
      </w:r>
      <w:r w:rsidR="64EC8028" w:rsidRPr="473DEEC7">
        <w:rPr>
          <w:rFonts w:ascii="Arial" w:eastAsia="Arial" w:hAnsi="Arial" w:cs="Arial"/>
        </w:rPr>
        <w:t xml:space="preserve"> all studying at the same level which was level 4</w:t>
      </w:r>
      <w:r w:rsidR="1CA72205" w:rsidRPr="473DEEC7">
        <w:rPr>
          <w:rFonts w:ascii="Arial" w:eastAsia="Arial" w:hAnsi="Arial" w:cs="Arial"/>
        </w:rPr>
        <w:t>.</w:t>
      </w:r>
      <w:r w:rsidR="2937D924" w:rsidRPr="473DEEC7">
        <w:rPr>
          <w:rFonts w:ascii="Arial" w:eastAsia="Arial" w:hAnsi="Arial" w:cs="Arial"/>
        </w:rPr>
        <w:t xml:space="preserve"> </w:t>
      </w:r>
      <w:r w:rsidR="64EC8028" w:rsidRPr="473DEEC7">
        <w:rPr>
          <w:rFonts w:ascii="Arial" w:eastAsia="Arial" w:hAnsi="Arial" w:cs="Arial"/>
        </w:rPr>
        <w:t>I</w:t>
      </w:r>
      <w:r w:rsidR="574EBACF" w:rsidRPr="473DEEC7">
        <w:rPr>
          <w:rFonts w:ascii="Arial" w:eastAsia="Arial" w:hAnsi="Arial" w:cs="Arial"/>
        </w:rPr>
        <w:t xml:space="preserve"> remained open-minded to the answers received</w:t>
      </w:r>
      <w:r w:rsidR="3F4E746C" w:rsidRPr="473DEEC7">
        <w:rPr>
          <w:rFonts w:ascii="Arial" w:eastAsia="Arial" w:hAnsi="Arial" w:cs="Arial"/>
        </w:rPr>
        <w:t xml:space="preserve"> </w:t>
      </w:r>
      <w:r w:rsidR="574EBACF" w:rsidRPr="473DEEC7">
        <w:rPr>
          <w:rFonts w:ascii="Arial" w:eastAsia="Arial" w:hAnsi="Arial" w:cs="Arial"/>
        </w:rPr>
        <w:t xml:space="preserve">and made sure not to misrepresent </w:t>
      </w:r>
      <w:r w:rsidR="2937D924" w:rsidRPr="473DEEC7">
        <w:rPr>
          <w:rFonts w:ascii="Arial" w:eastAsia="Arial" w:hAnsi="Arial" w:cs="Arial"/>
        </w:rPr>
        <w:t>the</w:t>
      </w:r>
      <w:r w:rsidR="574EBACF" w:rsidRPr="473DEEC7">
        <w:rPr>
          <w:rFonts w:ascii="Arial" w:eastAsia="Arial" w:hAnsi="Arial" w:cs="Arial"/>
        </w:rPr>
        <w:t xml:space="preserve"> findings</w:t>
      </w:r>
      <w:r w:rsidR="41919748" w:rsidRPr="473DEEC7">
        <w:rPr>
          <w:rFonts w:ascii="Arial" w:eastAsia="Arial" w:hAnsi="Arial" w:cs="Arial"/>
        </w:rPr>
        <w:t xml:space="preserve">, </w:t>
      </w:r>
      <w:r w:rsidR="41919748" w:rsidRPr="473DEEC7">
        <w:rPr>
          <w:rFonts w:ascii="Arial" w:eastAsia="Arial" w:hAnsi="Arial" w:cs="Arial"/>
          <w:color w:val="000000"/>
          <w:sz w:val="24"/>
          <w:szCs w:val="24"/>
          <w:lang w:val="en-US" w:eastAsia="en-GB"/>
        </w:rPr>
        <w:t>all data was reported even if they contradicted what the outcome was meant to be.</w:t>
      </w:r>
      <w:r w:rsidR="41919748" w:rsidRPr="473DEEC7">
        <w:rPr>
          <w:rFonts w:ascii="Arial" w:eastAsia="Arial" w:hAnsi="Arial" w:cs="Arial"/>
          <w:sz w:val="24"/>
          <w:szCs w:val="24"/>
          <w:lang w:eastAsia="en-GB"/>
        </w:rPr>
        <w:t xml:space="preserve">​ </w:t>
      </w:r>
      <w:r w:rsidR="473DEEC7" w:rsidRPr="473DEEC7">
        <w:rPr>
          <w:rFonts w:ascii="Arial" w:eastAsia="Arial" w:hAnsi="Arial" w:cs="Arial"/>
          <w:color w:val="212121"/>
        </w:rPr>
        <w:t>When conducting quantitative research, the researcher should ensure that ethics are maintained since it presents a number of special ethical issues that other researchers do not face when collecting data. As a matter of ethics, the participation of a participant entails the protection of their rights (rights to self-determination, privacy, autonomy, protection from discomfort, and confidentiality), the obtainment of informed consent, and the acquisition of ethical approval. To be successful, the researcher must be able to cover all these aspects.(</w:t>
      </w:r>
      <w:proofErr w:type="spellStart"/>
      <w:r w:rsidR="473DEEC7" w:rsidRPr="473DEEC7">
        <w:rPr>
          <w:rFonts w:ascii="Arial" w:eastAsia="Arial" w:hAnsi="Arial" w:cs="Arial"/>
          <w:color w:val="222222"/>
        </w:rPr>
        <w:t>Duggappa</w:t>
      </w:r>
      <w:proofErr w:type="spellEnd"/>
      <w:r w:rsidR="473DEEC7" w:rsidRPr="473DEEC7">
        <w:rPr>
          <w:rFonts w:ascii="Arial" w:eastAsia="Arial" w:hAnsi="Arial" w:cs="Arial"/>
          <w:color w:val="222222"/>
        </w:rPr>
        <w:t xml:space="preserve"> et al, 2016)</w:t>
      </w:r>
    </w:p>
    <w:p w14:paraId="4C313862" w14:textId="3CFF91EE" w:rsidR="005F6BED" w:rsidRPr="00FB719F" w:rsidRDefault="005F6BED" w:rsidP="000B5C51">
      <w:pPr>
        <w:spacing w:line="360" w:lineRule="auto"/>
        <w:rPr>
          <w:rFonts w:ascii="Arial" w:hAnsi="Arial" w:cs="Arial"/>
        </w:rPr>
      </w:pPr>
    </w:p>
    <w:p w14:paraId="0CC474F6" w14:textId="174CE3C4" w:rsidR="00A306E2" w:rsidRPr="00FB719F" w:rsidRDefault="00AD3672" w:rsidP="000B5C51">
      <w:pPr>
        <w:spacing w:line="360" w:lineRule="auto"/>
        <w:jc w:val="center"/>
        <w:rPr>
          <w:rStyle w:val="Heading1Char"/>
          <w:rFonts w:ascii="Arial" w:hAnsi="Arial" w:cs="Arial"/>
          <w:b/>
          <w:bCs/>
          <w:sz w:val="22"/>
          <w:szCs w:val="22"/>
        </w:rPr>
      </w:pPr>
      <w:bookmarkStart w:id="7" w:name="_Toc97410397"/>
      <w:r w:rsidRPr="00FB719F">
        <w:rPr>
          <w:rStyle w:val="Heading1Char"/>
          <w:rFonts w:ascii="Arial" w:hAnsi="Arial" w:cs="Arial"/>
          <w:b/>
          <w:bCs/>
          <w:sz w:val="22"/>
          <w:szCs w:val="22"/>
        </w:rPr>
        <w:t>Results</w:t>
      </w:r>
      <w:bookmarkEnd w:id="7"/>
    </w:p>
    <w:p w14:paraId="41CDFE70" w14:textId="1A99E094" w:rsidR="00A96F64" w:rsidRPr="002812DE" w:rsidRDefault="3433C8A6" w:rsidP="000B5C51">
      <w:pPr>
        <w:spacing w:line="360" w:lineRule="auto"/>
        <w:rPr>
          <w:rStyle w:val="Heading1Char"/>
          <w:rFonts w:ascii="Arial" w:hAnsi="Arial" w:cs="Arial"/>
          <w:color w:val="000000" w:themeColor="text1"/>
          <w:sz w:val="22"/>
          <w:szCs w:val="22"/>
        </w:rPr>
      </w:pPr>
      <w:r w:rsidRPr="473DEEC7">
        <w:rPr>
          <w:rStyle w:val="Heading1Char"/>
          <w:rFonts w:ascii="Arial" w:hAnsi="Arial" w:cs="Arial"/>
          <w:color w:val="000000" w:themeColor="text1"/>
          <w:sz w:val="22"/>
          <w:szCs w:val="22"/>
        </w:rPr>
        <w:t xml:space="preserve">The first question asked to the students </w:t>
      </w:r>
      <w:r w:rsidR="4B633D80" w:rsidRPr="473DEEC7">
        <w:rPr>
          <w:rStyle w:val="Heading1Char"/>
          <w:rFonts w:ascii="Arial" w:hAnsi="Arial" w:cs="Arial"/>
          <w:color w:val="000000" w:themeColor="text1"/>
          <w:sz w:val="22"/>
          <w:szCs w:val="22"/>
        </w:rPr>
        <w:t xml:space="preserve">was </w:t>
      </w:r>
      <w:r w:rsidR="2DFBD0E9" w:rsidRPr="473DEEC7">
        <w:rPr>
          <w:rStyle w:val="Heading1Char"/>
          <w:rFonts w:ascii="Arial" w:hAnsi="Arial" w:cs="Arial"/>
          <w:color w:val="000000" w:themeColor="text1"/>
          <w:sz w:val="22"/>
          <w:szCs w:val="22"/>
        </w:rPr>
        <w:t xml:space="preserve">to obtain consent for students to take part in the </w:t>
      </w:r>
      <w:r w:rsidR="6EF6FA35" w:rsidRPr="473DEEC7">
        <w:rPr>
          <w:rStyle w:val="Heading1Char"/>
          <w:rFonts w:ascii="Arial" w:hAnsi="Arial" w:cs="Arial"/>
          <w:color w:val="000000" w:themeColor="text1"/>
          <w:sz w:val="22"/>
          <w:szCs w:val="22"/>
        </w:rPr>
        <w:t>voluntary questionnaire (Graph not included) question two below</w:t>
      </w:r>
    </w:p>
    <w:p w14:paraId="516ADDA4" w14:textId="2FFE0E1E" w:rsidR="473DEEC7" w:rsidRDefault="473DEEC7" w:rsidP="000B5C51">
      <w:pPr>
        <w:spacing w:line="360" w:lineRule="auto"/>
        <w:rPr>
          <w:rStyle w:val="Heading1Char"/>
          <w:rFonts w:ascii="Arial" w:hAnsi="Arial" w:cs="Arial"/>
          <w:color w:val="000000" w:themeColor="text1"/>
          <w:sz w:val="22"/>
          <w:szCs w:val="22"/>
        </w:rPr>
      </w:pPr>
    </w:p>
    <w:p w14:paraId="2023E775" w14:textId="77777777" w:rsidR="00890D29" w:rsidRDefault="002812DE" w:rsidP="000B5C51">
      <w:pPr>
        <w:spacing w:line="360" w:lineRule="auto"/>
        <w:rPr>
          <w:rStyle w:val="Heading1Char"/>
          <w:rFonts w:ascii="Arial" w:hAnsi="Arial" w:cs="Arial"/>
          <w:sz w:val="22"/>
          <w:szCs w:val="22"/>
        </w:rPr>
      </w:pPr>
      <w:r w:rsidRPr="002812DE">
        <w:rPr>
          <w:noProof/>
          <w:color w:val="000000" w:themeColor="text1"/>
        </w:rPr>
        <w:lastRenderedPageBreak/>
        <w:drawing>
          <wp:anchor distT="0" distB="0" distL="114300" distR="114300" simplePos="0" relativeHeight="251658240" behindDoc="0" locked="0" layoutInCell="1" allowOverlap="1" wp14:anchorId="1AE9D49A" wp14:editId="00A00BAE">
            <wp:simplePos x="0" y="0"/>
            <wp:positionH relativeFrom="column">
              <wp:posOffset>35918</wp:posOffset>
            </wp:positionH>
            <wp:positionV relativeFrom="paragraph">
              <wp:posOffset>255905</wp:posOffset>
            </wp:positionV>
            <wp:extent cx="3566795" cy="2625090"/>
            <wp:effectExtent l="0" t="0" r="14605" b="16510"/>
            <wp:wrapTopAndBottom/>
            <wp:docPr id="1" name="Chart 1">
              <a:extLst xmlns:a="http://schemas.openxmlformats.org/drawingml/2006/main">
                <a:ext uri="{FF2B5EF4-FFF2-40B4-BE49-F238E27FC236}">
                  <a16:creationId xmlns:a16="http://schemas.microsoft.com/office/drawing/2014/main" id="{97EA5456-555C-42C5-A357-1554192AFA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24B503B7" w:rsidRPr="002812DE">
        <w:rPr>
          <w:rStyle w:val="Heading1Char"/>
          <w:rFonts w:ascii="Arial" w:hAnsi="Arial" w:cs="Arial"/>
          <w:color w:val="000000" w:themeColor="text1"/>
          <w:sz w:val="22"/>
          <w:szCs w:val="22"/>
        </w:rPr>
        <w:t>Figure</w:t>
      </w:r>
      <w:r w:rsidR="08A9273C" w:rsidRPr="002812DE">
        <w:rPr>
          <w:rStyle w:val="Heading1Char"/>
          <w:rFonts w:ascii="Arial" w:hAnsi="Arial" w:cs="Arial"/>
          <w:color w:val="000000" w:themeColor="text1"/>
          <w:sz w:val="22"/>
          <w:szCs w:val="22"/>
        </w:rPr>
        <w:t xml:space="preserve"> </w:t>
      </w:r>
      <w:r w:rsidR="380745C6" w:rsidRPr="002812DE">
        <w:rPr>
          <w:rStyle w:val="Heading1Char"/>
          <w:rFonts w:ascii="Arial" w:hAnsi="Arial" w:cs="Arial"/>
          <w:color w:val="000000" w:themeColor="text1"/>
          <w:sz w:val="22"/>
          <w:szCs w:val="22"/>
        </w:rPr>
        <w:t>1</w:t>
      </w:r>
      <w:r w:rsidR="41B92783">
        <w:rPr>
          <w:rStyle w:val="Heading1Char"/>
          <w:rFonts w:ascii="Arial" w:hAnsi="Arial" w:cs="Arial"/>
          <w:sz w:val="22"/>
          <w:szCs w:val="22"/>
        </w:rPr>
        <w:t>.</w:t>
      </w:r>
      <w:r w:rsidR="380745C6" w:rsidRPr="009466CA">
        <w:rPr>
          <w:rStyle w:val="Heading1Char"/>
          <w:rFonts w:ascii="Arial" w:hAnsi="Arial" w:cs="Arial"/>
          <w:sz w:val="22"/>
          <w:szCs w:val="22"/>
        </w:rPr>
        <w:t xml:space="preserve"> </w:t>
      </w:r>
      <w:r>
        <w:rPr>
          <w:rStyle w:val="Heading1Char"/>
          <w:rFonts w:ascii="Arial" w:hAnsi="Arial" w:cs="Arial"/>
          <w:sz w:val="22"/>
          <w:szCs w:val="22"/>
        </w:rPr>
        <w:tab/>
      </w:r>
      <w:r w:rsidR="2B7C28A1">
        <w:rPr>
          <w:rStyle w:val="Heading1Char"/>
          <w:rFonts w:ascii="Arial" w:hAnsi="Arial" w:cs="Arial"/>
          <w:sz w:val="22"/>
          <w:szCs w:val="22"/>
        </w:rPr>
        <w:t xml:space="preserve">                                                                      </w:t>
      </w:r>
    </w:p>
    <w:p w14:paraId="39696B2F" w14:textId="43FB70D1" w:rsidR="005D6032" w:rsidRPr="005D6032" w:rsidRDefault="2B7C28A1" w:rsidP="000B5C51">
      <w:pPr>
        <w:spacing w:line="360" w:lineRule="auto"/>
        <w:rPr>
          <w:rStyle w:val="Heading1Char"/>
          <w:rFonts w:ascii="Arial" w:hAnsi="Arial" w:cs="Arial"/>
          <w:color w:val="000000" w:themeColor="text1"/>
          <w:sz w:val="22"/>
          <w:szCs w:val="22"/>
        </w:rPr>
      </w:pPr>
      <w:r>
        <w:rPr>
          <w:rStyle w:val="Heading1Char"/>
          <w:rFonts w:ascii="Arial" w:hAnsi="Arial" w:cs="Arial"/>
          <w:sz w:val="22"/>
          <w:szCs w:val="22"/>
        </w:rPr>
        <w:t xml:space="preserve">   </w:t>
      </w:r>
      <w:r w:rsidR="170AF4C7" w:rsidRPr="473DEEC7">
        <w:rPr>
          <w:rStyle w:val="Heading1Char"/>
          <w:rFonts w:ascii="Arial" w:hAnsi="Arial" w:cs="Arial"/>
          <w:color w:val="000000" w:themeColor="text1"/>
          <w:sz w:val="22"/>
          <w:szCs w:val="22"/>
        </w:rPr>
        <w:t xml:space="preserve">Students were asked if they were confident using MS Teams to work with </w:t>
      </w:r>
      <w:r w:rsidR="2937D924" w:rsidRPr="473DEEC7">
        <w:rPr>
          <w:rStyle w:val="Heading1Char"/>
          <w:rFonts w:ascii="Arial" w:hAnsi="Arial" w:cs="Arial"/>
          <w:color w:val="000000" w:themeColor="text1"/>
          <w:sz w:val="22"/>
          <w:szCs w:val="22"/>
        </w:rPr>
        <w:t>their</w:t>
      </w:r>
      <w:r w:rsidR="170AF4C7" w:rsidRPr="473DEEC7">
        <w:rPr>
          <w:rStyle w:val="Heading1Char"/>
          <w:rFonts w:ascii="Arial" w:hAnsi="Arial" w:cs="Arial"/>
          <w:color w:val="000000" w:themeColor="text1"/>
          <w:sz w:val="22"/>
          <w:szCs w:val="22"/>
        </w:rPr>
        <w:t xml:space="preserve"> peers or colleagues. </w:t>
      </w:r>
      <w:r w:rsidR="1B9A5090" w:rsidRPr="473DEEC7">
        <w:rPr>
          <w:rStyle w:val="Heading1Char"/>
          <w:rFonts w:ascii="Arial" w:hAnsi="Arial" w:cs="Arial"/>
          <w:color w:val="000000" w:themeColor="text1"/>
          <w:sz w:val="22"/>
          <w:szCs w:val="22"/>
        </w:rPr>
        <w:t>A</w:t>
      </w:r>
      <w:r w:rsidR="170AF4C7" w:rsidRPr="473DEEC7">
        <w:rPr>
          <w:rStyle w:val="Heading1Char"/>
          <w:rFonts w:ascii="Arial" w:hAnsi="Arial" w:cs="Arial"/>
          <w:color w:val="000000" w:themeColor="text1"/>
          <w:sz w:val="22"/>
          <w:szCs w:val="22"/>
        </w:rPr>
        <w:t xml:space="preserve">ll responded </w:t>
      </w:r>
      <w:r w:rsidR="1B9A5090" w:rsidRPr="473DEEC7">
        <w:rPr>
          <w:rStyle w:val="Heading1Char"/>
          <w:rFonts w:ascii="Arial" w:hAnsi="Arial" w:cs="Arial"/>
          <w:color w:val="000000" w:themeColor="text1"/>
          <w:sz w:val="22"/>
          <w:szCs w:val="22"/>
        </w:rPr>
        <w:t xml:space="preserve">yes </w:t>
      </w:r>
      <w:r w:rsidR="170AF4C7" w:rsidRPr="473DEEC7">
        <w:rPr>
          <w:rStyle w:val="Heading1Char"/>
          <w:rFonts w:ascii="Arial" w:hAnsi="Arial" w:cs="Arial"/>
          <w:color w:val="000000" w:themeColor="text1"/>
          <w:sz w:val="22"/>
          <w:szCs w:val="22"/>
        </w:rPr>
        <w:t>with only one of them answering no.</w:t>
      </w:r>
    </w:p>
    <w:p w14:paraId="26D790F2" w14:textId="6FD45644" w:rsidR="002812DE" w:rsidRPr="0099221C" w:rsidRDefault="002812DE" w:rsidP="000B5C51">
      <w:pPr>
        <w:spacing w:line="360" w:lineRule="auto"/>
        <w:rPr>
          <w:rStyle w:val="Heading1Char"/>
          <w:rFonts w:ascii="Arial" w:hAnsi="Arial" w:cs="Arial"/>
          <w:color w:val="000000" w:themeColor="text1"/>
          <w:sz w:val="22"/>
          <w:szCs w:val="22"/>
        </w:rPr>
      </w:pPr>
    </w:p>
    <w:p w14:paraId="5A527D1F" w14:textId="6CE0EB1D" w:rsidR="002812DE" w:rsidRDefault="002812DE" w:rsidP="000B5C51">
      <w:pPr>
        <w:spacing w:line="360" w:lineRule="auto"/>
        <w:rPr>
          <w:rStyle w:val="Heading1Char"/>
          <w:rFonts w:ascii="Arial" w:hAnsi="Arial" w:cs="Arial"/>
          <w:sz w:val="22"/>
          <w:szCs w:val="22"/>
        </w:rPr>
      </w:pPr>
    </w:p>
    <w:p w14:paraId="2C5B0273" w14:textId="0A0CE6DF" w:rsidR="0099221C" w:rsidRPr="0099221C" w:rsidRDefault="0099221C" w:rsidP="000B5C51">
      <w:pPr>
        <w:spacing w:line="360" w:lineRule="auto"/>
        <w:rPr>
          <w:rStyle w:val="Heading1Char"/>
          <w:rFonts w:ascii="Arial" w:hAnsi="Arial" w:cs="Arial"/>
          <w:color w:val="000000" w:themeColor="text1"/>
          <w:sz w:val="22"/>
          <w:szCs w:val="22"/>
        </w:rPr>
      </w:pPr>
      <w:r w:rsidRPr="0099221C">
        <w:rPr>
          <w:noProof/>
          <w:color w:val="000000" w:themeColor="text1"/>
        </w:rPr>
        <w:drawing>
          <wp:anchor distT="0" distB="0" distL="114300" distR="114300" simplePos="0" relativeHeight="251658241" behindDoc="0" locked="0" layoutInCell="1" allowOverlap="1" wp14:anchorId="429F595D" wp14:editId="02801247">
            <wp:simplePos x="0" y="0"/>
            <wp:positionH relativeFrom="column">
              <wp:posOffset>36195</wp:posOffset>
            </wp:positionH>
            <wp:positionV relativeFrom="paragraph">
              <wp:posOffset>215856</wp:posOffset>
            </wp:positionV>
            <wp:extent cx="3566795" cy="2588260"/>
            <wp:effectExtent l="0" t="0" r="14605" b="15240"/>
            <wp:wrapTopAndBottom/>
            <wp:docPr id="3" name="Chart 3">
              <a:extLst xmlns:a="http://schemas.openxmlformats.org/drawingml/2006/main">
                <a:ext uri="{FF2B5EF4-FFF2-40B4-BE49-F238E27FC236}">
                  <a16:creationId xmlns:a16="http://schemas.microsoft.com/office/drawing/2014/main" id="{DCD284DE-668F-4622-BD27-695140528ED6}"/>
                </a:ext>
                <a:ext uri="{147F2762-F138-4A5C-976F-8EAC2B608ADB}">
                  <a16:predDERef xmlns:a16="http://schemas.microsoft.com/office/drawing/2014/main" pred="{97EA5456-555C-42C5-A357-1554192AFA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Pr="0099221C">
        <w:rPr>
          <w:rStyle w:val="Heading1Char"/>
          <w:rFonts w:ascii="Arial" w:hAnsi="Arial" w:cs="Arial"/>
          <w:color w:val="000000" w:themeColor="text1"/>
          <w:sz w:val="22"/>
          <w:szCs w:val="22"/>
        </w:rPr>
        <w:t>Figure 2.</w:t>
      </w:r>
    </w:p>
    <w:p w14:paraId="1B80BC41" w14:textId="08720F70" w:rsidR="0099221C" w:rsidRPr="0099221C" w:rsidRDefault="0099221C" w:rsidP="000B5C51">
      <w:pPr>
        <w:spacing w:line="360" w:lineRule="auto"/>
        <w:rPr>
          <w:rStyle w:val="Heading1Char"/>
          <w:rFonts w:ascii="Arial" w:hAnsi="Arial" w:cs="Arial"/>
          <w:color w:val="000000" w:themeColor="text1"/>
          <w:sz w:val="22"/>
          <w:szCs w:val="22"/>
        </w:rPr>
      </w:pPr>
      <w:r w:rsidRPr="0099221C">
        <w:rPr>
          <w:rFonts w:ascii="Arial" w:eastAsiaTheme="majorEastAsia" w:hAnsi="Arial" w:cs="Arial"/>
          <w:color w:val="000000" w:themeColor="text1"/>
        </w:rPr>
        <w:t>75% of students answered yes, they</w:t>
      </w:r>
      <w:r w:rsidRPr="0099221C">
        <w:rPr>
          <w:rStyle w:val="Heading1Char"/>
          <w:rFonts w:ascii="Arial" w:hAnsi="Arial" w:cs="Arial"/>
          <w:color w:val="000000" w:themeColor="text1"/>
          <w:sz w:val="22"/>
          <w:szCs w:val="22"/>
        </w:rPr>
        <w:t xml:space="preserve"> do feel confident when using the OneDrive (applications such as Word, PowerPoint) to collaborate with peers.</w:t>
      </w:r>
    </w:p>
    <w:p w14:paraId="57FC6354" w14:textId="77777777" w:rsidR="003C1C15" w:rsidRDefault="003C1C15" w:rsidP="00890D29">
      <w:pPr>
        <w:spacing w:line="360" w:lineRule="auto"/>
        <w:rPr>
          <w:rStyle w:val="Heading1Char"/>
          <w:rFonts w:ascii="Arial" w:hAnsi="Arial" w:cs="Arial"/>
          <w:color w:val="000000" w:themeColor="text1"/>
          <w:sz w:val="22"/>
          <w:szCs w:val="22"/>
        </w:rPr>
      </w:pPr>
    </w:p>
    <w:p w14:paraId="0289309A" w14:textId="77777777" w:rsidR="003C1C15" w:rsidRDefault="003C1C15" w:rsidP="00890D29">
      <w:pPr>
        <w:spacing w:line="360" w:lineRule="auto"/>
        <w:rPr>
          <w:rStyle w:val="Heading1Char"/>
          <w:rFonts w:ascii="Arial" w:hAnsi="Arial" w:cs="Arial"/>
          <w:color w:val="000000" w:themeColor="text1"/>
          <w:sz w:val="22"/>
          <w:szCs w:val="22"/>
        </w:rPr>
      </w:pPr>
    </w:p>
    <w:p w14:paraId="5F37001A" w14:textId="77777777" w:rsidR="003C1C15" w:rsidRDefault="003C1C15" w:rsidP="00890D29">
      <w:pPr>
        <w:spacing w:line="360" w:lineRule="auto"/>
        <w:rPr>
          <w:rStyle w:val="Heading1Char"/>
          <w:rFonts w:ascii="Arial" w:hAnsi="Arial" w:cs="Arial"/>
          <w:color w:val="000000" w:themeColor="text1"/>
          <w:sz w:val="22"/>
          <w:szCs w:val="22"/>
        </w:rPr>
      </w:pPr>
    </w:p>
    <w:p w14:paraId="4C8A849A" w14:textId="77777777" w:rsidR="003C1C15" w:rsidRDefault="003C1C15" w:rsidP="00890D29">
      <w:pPr>
        <w:spacing w:line="360" w:lineRule="auto"/>
        <w:rPr>
          <w:rStyle w:val="Heading1Char"/>
          <w:rFonts w:ascii="Arial" w:hAnsi="Arial" w:cs="Arial"/>
          <w:color w:val="000000" w:themeColor="text1"/>
          <w:sz w:val="22"/>
          <w:szCs w:val="22"/>
        </w:rPr>
      </w:pPr>
    </w:p>
    <w:p w14:paraId="28E4F65F" w14:textId="5C0BD22A" w:rsidR="00890D29" w:rsidRDefault="00890D29" w:rsidP="00890D29">
      <w:pPr>
        <w:spacing w:line="360" w:lineRule="auto"/>
        <w:rPr>
          <w:rStyle w:val="Heading1Char"/>
          <w:rFonts w:ascii="Arial" w:hAnsi="Arial" w:cs="Arial"/>
          <w:color w:val="000000" w:themeColor="text1"/>
          <w:sz w:val="22"/>
          <w:szCs w:val="22"/>
        </w:rPr>
      </w:pPr>
      <w:r w:rsidRPr="473DEEC7">
        <w:rPr>
          <w:rStyle w:val="Heading1Char"/>
          <w:rFonts w:ascii="Arial" w:hAnsi="Arial" w:cs="Arial"/>
          <w:color w:val="000000" w:themeColor="text1"/>
          <w:sz w:val="22"/>
          <w:szCs w:val="22"/>
        </w:rPr>
        <w:lastRenderedPageBreak/>
        <w:t>Figure 3.</w:t>
      </w:r>
    </w:p>
    <w:p w14:paraId="38CA5815" w14:textId="2A69FBA3" w:rsidR="000C7709" w:rsidRDefault="000C7709" w:rsidP="000B5C51">
      <w:pPr>
        <w:spacing w:line="360" w:lineRule="auto"/>
        <w:rPr>
          <w:rStyle w:val="Heading1Char"/>
          <w:rFonts w:ascii="Arial" w:hAnsi="Arial" w:cs="Arial"/>
          <w:sz w:val="22"/>
          <w:szCs w:val="22"/>
        </w:rPr>
      </w:pPr>
    </w:p>
    <w:p w14:paraId="16147EBF" w14:textId="4DD1E944" w:rsidR="473DEEC7" w:rsidRDefault="00890D29" w:rsidP="000B5C51">
      <w:pPr>
        <w:spacing w:line="360" w:lineRule="auto"/>
        <w:rPr>
          <w:rStyle w:val="Heading1Char"/>
          <w:rFonts w:ascii="Arial" w:hAnsi="Arial" w:cs="Arial"/>
          <w:sz w:val="22"/>
          <w:szCs w:val="22"/>
        </w:rPr>
      </w:pPr>
      <w:r w:rsidRPr="00890D29">
        <w:rPr>
          <w:noProof/>
        </w:rPr>
        <w:drawing>
          <wp:inline distT="0" distB="0" distL="0" distR="0" wp14:anchorId="08EEC38D" wp14:editId="4AFEB7FB">
            <wp:extent cx="4351804" cy="2470811"/>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49596" cy="2526334"/>
                    </a:xfrm>
                    <a:prstGeom prst="rect">
                      <a:avLst/>
                    </a:prstGeom>
                    <a:noFill/>
                    <a:ln>
                      <a:noFill/>
                    </a:ln>
                  </pic:spPr>
                </pic:pic>
              </a:graphicData>
            </a:graphic>
          </wp:inline>
        </w:drawing>
      </w:r>
    </w:p>
    <w:p w14:paraId="0A6863E3" w14:textId="689C438B" w:rsidR="00890D29" w:rsidRPr="00890D29" w:rsidRDefault="00890D29" w:rsidP="00890D29">
      <w:pPr>
        <w:spacing w:after="0" w:line="240" w:lineRule="auto"/>
        <w:rPr>
          <w:rFonts w:ascii="Times New Roman" w:eastAsia="Times New Roman" w:hAnsi="Times New Roman" w:cs="Times New Roman"/>
          <w:sz w:val="24"/>
          <w:szCs w:val="24"/>
          <w:lang w:eastAsia="en-GB"/>
        </w:rPr>
      </w:pPr>
    </w:p>
    <w:p w14:paraId="00AA4611" w14:textId="1CB85D65" w:rsidR="473DEEC7" w:rsidRDefault="473DEEC7" w:rsidP="000B5C51">
      <w:pPr>
        <w:spacing w:line="360" w:lineRule="auto"/>
      </w:pPr>
    </w:p>
    <w:p w14:paraId="45C9E68C" w14:textId="31DBC2E5" w:rsidR="005F2EBC" w:rsidRPr="0099221C" w:rsidRDefault="00963676" w:rsidP="000B5C51">
      <w:pPr>
        <w:spacing w:line="360" w:lineRule="auto"/>
        <w:rPr>
          <w:rStyle w:val="Heading1Char"/>
          <w:rFonts w:ascii="Arial" w:hAnsi="Arial" w:cs="Arial"/>
          <w:color w:val="000000" w:themeColor="text1"/>
          <w:sz w:val="22"/>
          <w:szCs w:val="22"/>
        </w:rPr>
      </w:pPr>
      <w:r w:rsidRPr="0099221C">
        <w:rPr>
          <w:rStyle w:val="Heading1Char"/>
          <w:rFonts w:ascii="Arial" w:hAnsi="Arial" w:cs="Arial"/>
          <w:color w:val="000000" w:themeColor="text1"/>
          <w:sz w:val="22"/>
          <w:szCs w:val="22"/>
        </w:rPr>
        <w:t>Students w</w:t>
      </w:r>
      <w:r w:rsidR="008F3015" w:rsidRPr="0099221C">
        <w:rPr>
          <w:rStyle w:val="Heading1Char"/>
          <w:rFonts w:ascii="Arial" w:hAnsi="Arial" w:cs="Arial"/>
          <w:color w:val="000000" w:themeColor="text1"/>
          <w:sz w:val="22"/>
          <w:szCs w:val="22"/>
        </w:rPr>
        <w:t>ere asked to rank the five wor</w:t>
      </w:r>
      <w:r w:rsidR="00BE2D89" w:rsidRPr="0099221C">
        <w:rPr>
          <w:rStyle w:val="Heading1Char"/>
          <w:rFonts w:ascii="Arial" w:hAnsi="Arial" w:cs="Arial"/>
          <w:color w:val="000000" w:themeColor="text1"/>
          <w:sz w:val="22"/>
          <w:szCs w:val="22"/>
        </w:rPr>
        <w:t xml:space="preserve">ds </w:t>
      </w:r>
      <w:r w:rsidR="007C2AD4" w:rsidRPr="0099221C">
        <w:rPr>
          <w:rStyle w:val="Heading1Char"/>
          <w:rFonts w:ascii="Arial" w:hAnsi="Arial" w:cs="Arial"/>
          <w:color w:val="000000" w:themeColor="text1"/>
          <w:sz w:val="22"/>
          <w:szCs w:val="22"/>
        </w:rPr>
        <w:t xml:space="preserve">in order of how they feel navigating </w:t>
      </w:r>
      <w:proofErr w:type="spellStart"/>
      <w:r w:rsidR="007C2AD4" w:rsidRPr="0099221C">
        <w:rPr>
          <w:rStyle w:val="Heading1Char"/>
          <w:rFonts w:ascii="Arial" w:hAnsi="Arial" w:cs="Arial"/>
          <w:color w:val="000000" w:themeColor="text1"/>
          <w:sz w:val="22"/>
          <w:szCs w:val="22"/>
        </w:rPr>
        <w:t>moodle</w:t>
      </w:r>
      <w:proofErr w:type="spellEnd"/>
      <w:r w:rsidR="007C2AD4" w:rsidRPr="0099221C">
        <w:rPr>
          <w:rStyle w:val="Heading1Char"/>
          <w:rFonts w:ascii="Arial" w:hAnsi="Arial" w:cs="Arial"/>
          <w:color w:val="000000" w:themeColor="text1"/>
          <w:sz w:val="22"/>
          <w:szCs w:val="22"/>
        </w:rPr>
        <w:t xml:space="preserve"> </w:t>
      </w:r>
      <w:r w:rsidR="003202B1" w:rsidRPr="0099221C">
        <w:rPr>
          <w:rStyle w:val="Heading1Char"/>
          <w:rFonts w:ascii="Arial" w:hAnsi="Arial" w:cs="Arial"/>
          <w:color w:val="000000" w:themeColor="text1"/>
          <w:sz w:val="22"/>
          <w:szCs w:val="22"/>
        </w:rPr>
        <w:t xml:space="preserve">all </w:t>
      </w:r>
      <w:r w:rsidR="003C119C" w:rsidRPr="0099221C">
        <w:rPr>
          <w:rStyle w:val="Heading1Char"/>
          <w:rFonts w:ascii="Arial" w:hAnsi="Arial" w:cs="Arial"/>
          <w:color w:val="000000" w:themeColor="text1"/>
          <w:sz w:val="22"/>
          <w:szCs w:val="22"/>
        </w:rPr>
        <w:t xml:space="preserve">of them felt angry </w:t>
      </w:r>
      <w:r w:rsidR="00476D96" w:rsidRPr="0099221C">
        <w:rPr>
          <w:rStyle w:val="Heading1Char"/>
          <w:rFonts w:ascii="Arial" w:hAnsi="Arial" w:cs="Arial"/>
          <w:color w:val="000000" w:themeColor="text1"/>
          <w:sz w:val="22"/>
          <w:szCs w:val="22"/>
        </w:rPr>
        <w:t>a</w:t>
      </w:r>
      <w:r w:rsidR="008F6339" w:rsidRPr="0099221C">
        <w:rPr>
          <w:rStyle w:val="Heading1Char"/>
          <w:rFonts w:ascii="Arial" w:hAnsi="Arial" w:cs="Arial"/>
          <w:color w:val="000000" w:themeColor="text1"/>
          <w:sz w:val="22"/>
          <w:szCs w:val="22"/>
        </w:rPr>
        <w:t>nd the</w:t>
      </w:r>
      <w:r w:rsidR="00254310" w:rsidRPr="0099221C">
        <w:rPr>
          <w:rStyle w:val="Heading1Char"/>
          <w:rFonts w:ascii="Arial" w:hAnsi="Arial" w:cs="Arial"/>
          <w:color w:val="000000" w:themeColor="text1"/>
          <w:sz w:val="22"/>
          <w:szCs w:val="22"/>
        </w:rPr>
        <w:t xml:space="preserve"> answered they were </w:t>
      </w:r>
      <w:r w:rsidR="00336AE8" w:rsidRPr="0099221C">
        <w:rPr>
          <w:rStyle w:val="Heading1Char"/>
          <w:rFonts w:ascii="Arial" w:hAnsi="Arial" w:cs="Arial"/>
          <w:color w:val="000000" w:themeColor="text1"/>
          <w:sz w:val="22"/>
          <w:szCs w:val="22"/>
        </w:rPr>
        <w:t xml:space="preserve">worried and sad </w:t>
      </w:r>
    </w:p>
    <w:p w14:paraId="6EC6B4C1" w14:textId="77777777" w:rsidR="0099221C" w:rsidRPr="0099221C" w:rsidRDefault="0099221C" w:rsidP="000B5C51">
      <w:pPr>
        <w:spacing w:line="360" w:lineRule="auto"/>
        <w:rPr>
          <w:rStyle w:val="Heading1Char"/>
          <w:rFonts w:ascii="Arial" w:hAnsi="Arial" w:cs="Arial"/>
          <w:color w:val="000000" w:themeColor="text1"/>
          <w:sz w:val="22"/>
          <w:szCs w:val="22"/>
        </w:rPr>
      </w:pPr>
    </w:p>
    <w:p w14:paraId="6D717EE6" w14:textId="7AB21D87" w:rsidR="005F2EBC" w:rsidRPr="0099221C" w:rsidRDefault="0099221C" w:rsidP="000B5C51">
      <w:pPr>
        <w:spacing w:line="360" w:lineRule="auto"/>
        <w:rPr>
          <w:rStyle w:val="Heading1Char"/>
          <w:rFonts w:ascii="Arial" w:hAnsi="Arial" w:cs="Arial"/>
          <w:color w:val="000000" w:themeColor="text1"/>
          <w:sz w:val="22"/>
          <w:szCs w:val="22"/>
        </w:rPr>
      </w:pPr>
      <w:r w:rsidRPr="0099221C">
        <w:rPr>
          <w:rStyle w:val="Heading1Char"/>
          <w:rFonts w:ascii="Arial" w:hAnsi="Arial" w:cs="Arial"/>
          <w:color w:val="000000" w:themeColor="text1"/>
          <w:sz w:val="22"/>
          <w:szCs w:val="22"/>
        </w:rPr>
        <w:t xml:space="preserve">Figure </w:t>
      </w:r>
      <w:r w:rsidR="00A50DD8" w:rsidRPr="0099221C">
        <w:rPr>
          <w:noProof/>
          <w:color w:val="000000" w:themeColor="text1"/>
        </w:rPr>
        <w:drawing>
          <wp:anchor distT="0" distB="0" distL="114300" distR="114300" simplePos="0" relativeHeight="251660290" behindDoc="0" locked="0" layoutInCell="1" allowOverlap="1" wp14:anchorId="0409FF51" wp14:editId="0E94896A">
            <wp:simplePos x="0" y="0"/>
            <wp:positionH relativeFrom="column">
              <wp:posOffset>0</wp:posOffset>
            </wp:positionH>
            <wp:positionV relativeFrom="paragraph">
              <wp:posOffset>271780</wp:posOffset>
            </wp:positionV>
            <wp:extent cx="4385775" cy="2710127"/>
            <wp:effectExtent l="0" t="0" r="0" b="0"/>
            <wp:wrapTopAndBottom/>
            <wp:docPr id="2" name="Chart 2">
              <a:extLst xmlns:a="http://schemas.openxmlformats.org/drawingml/2006/main">
                <a:ext uri="{FF2B5EF4-FFF2-40B4-BE49-F238E27FC236}">
                  <a16:creationId xmlns:a16="http://schemas.microsoft.com/office/drawing/2014/main" id="{9BD82AD8-E9C6-2C48-A8FE-AD649E02548B}"/>
                </a:ext>
                <a:ext uri="{147F2762-F138-4A5C-976F-8EAC2B608ADB}">
                  <a16:predDERef xmlns:a16="http://schemas.microsoft.com/office/drawing/2014/main" pred="{110D8CEB-16CB-1444-BADF-8F1BBC6914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00C91A1A">
        <w:rPr>
          <w:rStyle w:val="Heading1Char"/>
          <w:rFonts w:ascii="Arial" w:hAnsi="Arial" w:cs="Arial"/>
          <w:color w:val="000000" w:themeColor="text1"/>
          <w:sz w:val="22"/>
          <w:szCs w:val="22"/>
        </w:rPr>
        <w:t>4</w:t>
      </w:r>
      <w:r>
        <w:rPr>
          <w:rStyle w:val="Heading1Char"/>
          <w:rFonts w:ascii="Arial" w:hAnsi="Arial" w:cs="Arial"/>
          <w:color w:val="000000" w:themeColor="text1"/>
          <w:sz w:val="22"/>
          <w:szCs w:val="22"/>
        </w:rPr>
        <w:t>.</w:t>
      </w:r>
    </w:p>
    <w:p w14:paraId="7573D700" w14:textId="65F1A9E5" w:rsidR="00D10DAE" w:rsidRPr="00C91A1A" w:rsidRDefault="181FCDAA" w:rsidP="000B5C51">
      <w:pPr>
        <w:spacing w:line="360" w:lineRule="auto"/>
        <w:rPr>
          <w:rStyle w:val="Heading1Char"/>
          <w:rFonts w:ascii="Arial" w:hAnsi="Arial" w:cs="Arial"/>
          <w:color w:val="000000" w:themeColor="text1"/>
          <w:sz w:val="22"/>
          <w:szCs w:val="22"/>
        </w:rPr>
      </w:pPr>
      <w:r w:rsidRPr="473DEEC7">
        <w:rPr>
          <w:rStyle w:val="Heading1Char"/>
          <w:rFonts w:ascii="Arial" w:hAnsi="Arial" w:cs="Arial"/>
          <w:color w:val="000000" w:themeColor="text1"/>
          <w:sz w:val="22"/>
          <w:szCs w:val="22"/>
        </w:rPr>
        <w:t xml:space="preserve">If you look at this graph </w:t>
      </w:r>
      <w:r w:rsidR="3E12F4C6" w:rsidRPr="473DEEC7">
        <w:rPr>
          <w:rStyle w:val="Heading1Char"/>
          <w:rFonts w:ascii="Arial" w:hAnsi="Arial" w:cs="Arial"/>
          <w:color w:val="000000" w:themeColor="text1"/>
          <w:sz w:val="22"/>
          <w:szCs w:val="22"/>
        </w:rPr>
        <w:t xml:space="preserve">you will notice five </w:t>
      </w:r>
      <w:proofErr w:type="spellStart"/>
      <w:r w:rsidR="3E12F4C6" w:rsidRPr="473DEEC7">
        <w:rPr>
          <w:rStyle w:val="Heading1Char"/>
          <w:rFonts w:ascii="Arial" w:hAnsi="Arial" w:cs="Arial"/>
          <w:color w:val="000000" w:themeColor="text1"/>
          <w:sz w:val="22"/>
          <w:szCs w:val="22"/>
        </w:rPr>
        <w:t>stuents</w:t>
      </w:r>
      <w:r w:rsidR="49CC26ED" w:rsidRPr="473DEEC7">
        <w:rPr>
          <w:rStyle w:val="Heading1Char"/>
          <w:rFonts w:ascii="Arial" w:hAnsi="Arial" w:cs="Arial"/>
          <w:color w:val="000000" w:themeColor="text1"/>
          <w:sz w:val="22"/>
          <w:szCs w:val="22"/>
        </w:rPr>
        <w:t>agree</w:t>
      </w:r>
      <w:proofErr w:type="spellEnd"/>
      <w:r w:rsidR="49CC26ED" w:rsidRPr="473DEEC7">
        <w:rPr>
          <w:rStyle w:val="Heading1Char"/>
          <w:rFonts w:ascii="Arial" w:hAnsi="Arial" w:cs="Arial"/>
          <w:color w:val="000000" w:themeColor="text1"/>
          <w:sz w:val="22"/>
          <w:szCs w:val="22"/>
        </w:rPr>
        <w:t xml:space="preserve"> </w:t>
      </w:r>
      <w:r w:rsidR="711A6DFD" w:rsidRPr="473DEEC7">
        <w:rPr>
          <w:rStyle w:val="Heading1Char"/>
          <w:rFonts w:ascii="Arial" w:hAnsi="Arial" w:cs="Arial"/>
          <w:color w:val="000000" w:themeColor="text1"/>
          <w:sz w:val="22"/>
          <w:szCs w:val="22"/>
        </w:rPr>
        <w:t xml:space="preserve">that they </w:t>
      </w:r>
      <w:r w:rsidR="5CACB780" w:rsidRPr="473DEEC7">
        <w:rPr>
          <w:rStyle w:val="Heading1Char"/>
          <w:rFonts w:ascii="Arial" w:hAnsi="Arial" w:cs="Arial"/>
          <w:color w:val="000000" w:themeColor="text1"/>
          <w:sz w:val="22"/>
          <w:szCs w:val="22"/>
        </w:rPr>
        <w:t>feel</w:t>
      </w:r>
      <w:r w:rsidR="711A6DFD" w:rsidRPr="473DEEC7">
        <w:rPr>
          <w:rStyle w:val="Heading1Char"/>
          <w:rFonts w:ascii="Arial" w:hAnsi="Arial" w:cs="Arial"/>
          <w:color w:val="000000" w:themeColor="text1"/>
          <w:sz w:val="22"/>
          <w:szCs w:val="22"/>
        </w:rPr>
        <w:t xml:space="preserve"> confident </w:t>
      </w:r>
      <w:r w:rsidR="5CACB780" w:rsidRPr="473DEEC7">
        <w:rPr>
          <w:rStyle w:val="Heading1Char"/>
          <w:rFonts w:ascii="Arial" w:hAnsi="Arial" w:cs="Arial"/>
          <w:color w:val="000000" w:themeColor="text1"/>
          <w:sz w:val="22"/>
          <w:szCs w:val="22"/>
        </w:rPr>
        <w:t xml:space="preserve">in accessing </w:t>
      </w:r>
      <w:proofErr w:type="spellStart"/>
      <w:r w:rsidR="5CACB780" w:rsidRPr="473DEEC7">
        <w:rPr>
          <w:rStyle w:val="Heading1Char"/>
          <w:rFonts w:ascii="Arial" w:hAnsi="Arial" w:cs="Arial"/>
          <w:color w:val="000000" w:themeColor="text1"/>
          <w:sz w:val="22"/>
          <w:szCs w:val="22"/>
        </w:rPr>
        <w:t>oultook</w:t>
      </w:r>
      <w:proofErr w:type="spellEnd"/>
      <w:r w:rsidR="0F2CA25E" w:rsidRPr="473DEEC7">
        <w:rPr>
          <w:rStyle w:val="Heading1Char"/>
          <w:rFonts w:ascii="Arial" w:hAnsi="Arial" w:cs="Arial"/>
          <w:color w:val="000000" w:themeColor="text1"/>
          <w:sz w:val="22"/>
          <w:szCs w:val="22"/>
        </w:rPr>
        <w:t xml:space="preserve"> two strongly agree and one</w:t>
      </w:r>
      <w:r w:rsidR="49CC26ED" w:rsidRPr="473DEEC7">
        <w:rPr>
          <w:rStyle w:val="Heading1Char"/>
          <w:rFonts w:ascii="Arial" w:hAnsi="Arial" w:cs="Arial"/>
          <w:color w:val="000000" w:themeColor="text1"/>
          <w:sz w:val="22"/>
          <w:szCs w:val="22"/>
        </w:rPr>
        <w:t xml:space="preserve"> disagree</w:t>
      </w:r>
    </w:p>
    <w:p w14:paraId="14DD69F3" w14:textId="20265897" w:rsidR="00233708" w:rsidRPr="00C91A1A" w:rsidRDefault="00233708" w:rsidP="000B5C51">
      <w:pPr>
        <w:spacing w:line="360" w:lineRule="auto"/>
        <w:rPr>
          <w:rStyle w:val="Heading1Char"/>
          <w:rFonts w:ascii="Arial" w:hAnsi="Arial" w:cs="Arial"/>
          <w:color w:val="000000" w:themeColor="text1"/>
          <w:sz w:val="22"/>
          <w:szCs w:val="22"/>
        </w:rPr>
      </w:pPr>
    </w:p>
    <w:p w14:paraId="4AE0782B" w14:textId="64C29F41" w:rsidR="00233708" w:rsidRPr="00C91A1A" w:rsidRDefault="00E41B52" w:rsidP="000B5C51">
      <w:pPr>
        <w:spacing w:line="360" w:lineRule="auto"/>
        <w:rPr>
          <w:rStyle w:val="Heading1Char"/>
          <w:rFonts w:ascii="Arial" w:hAnsi="Arial" w:cs="Arial"/>
          <w:color w:val="000000" w:themeColor="text1"/>
          <w:sz w:val="22"/>
          <w:szCs w:val="22"/>
        </w:rPr>
      </w:pPr>
      <w:r w:rsidRPr="00C91A1A">
        <w:rPr>
          <w:noProof/>
          <w:color w:val="000000" w:themeColor="text1"/>
        </w:rPr>
        <w:lastRenderedPageBreak/>
        <w:drawing>
          <wp:anchor distT="0" distB="0" distL="114300" distR="114300" simplePos="0" relativeHeight="251662338" behindDoc="0" locked="0" layoutInCell="1" allowOverlap="1" wp14:anchorId="0D8CE840" wp14:editId="71B68E4D">
            <wp:simplePos x="0" y="0"/>
            <wp:positionH relativeFrom="column">
              <wp:posOffset>0</wp:posOffset>
            </wp:positionH>
            <wp:positionV relativeFrom="paragraph">
              <wp:posOffset>271780</wp:posOffset>
            </wp:positionV>
            <wp:extent cx="4630872" cy="3269504"/>
            <wp:effectExtent l="0" t="0" r="17780" b="7620"/>
            <wp:wrapTopAndBottom/>
            <wp:docPr id="8" name="Chart 8">
              <a:extLst xmlns:a="http://schemas.openxmlformats.org/drawingml/2006/main">
                <a:ext uri="{FF2B5EF4-FFF2-40B4-BE49-F238E27FC236}">
                  <a16:creationId xmlns:a16="http://schemas.microsoft.com/office/drawing/2014/main" id="{9C8F6E11-82E1-1246-A094-CA43D103BC27}"/>
                </a:ext>
                <a:ext uri="{147F2762-F138-4A5C-976F-8EAC2B608ADB}">
                  <a16:predDERef xmlns:a16="http://schemas.microsoft.com/office/drawing/2014/main" pred="{9BD82AD8-E9C6-2C48-A8FE-AD649E02548B}"/>
                </a:ext>
                <a:ext uri="{C183D7F6-B498-43B3-948B-1728B52AA6E4}">
                  <adec:decorative xmlns:adec="http://schemas.microsoft.com/office/drawing/2017/decorative" val="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00C91A1A" w:rsidRPr="00C91A1A">
        <w:rPr>
          <w:rStyle w:val="Heading1Char"/>
          <w:rFonts w:ascii="Arial" w:hAnsi="Arial" w:cs="Arial"/>
          <w:color w:val="000000" w:themeColor="text1"/>
          <w:sz w:val="22"/>
          <w:szCs w:val="22"/>
        </w:rPr>
        <w:t xml:space="preserve">Figure </w:t>
      </w:r>
      <w:r w:rsidR="000B5C51">
        <w:rPr>
          <w:rStyle w:val="Heading1Char"/>
          <w:rFonts w:ascii="Arial" w:hAnsi="Arial" w:cs="Arial"/>
          <w:color w:val="000000" w:themeColor="text1"/>
          <w:sz w:val="22"/>
          <w:szCs w:val="22"/>
        </w:rPr>
        <w:t>5</w:t>
      </w:r>
      <w:r w:rsidR="00C91A1A">
        <w:rPr>
          <w:rStyle w:val="Heading1Char"/>
          <w:rFonts w:ascii="Arial" w:hAnsi="Arial" w:cs="Arial"/>
          <w:color w:val="000000" w:themeColor="text1"/>
          <w:sz w:val="22"/>
          <w:szCs w:val="22"/>
        </w:rPr>
        <w:t>.</w:t>
      </w:r>
    </w:p>
    <w:p w14:paraId="5072A83E" w14:textId="794D5709" w:rsidR="00233708" w:rsidRPr="00C91A1A" w:rsidRDefault="00083441" w:rsidP="000B5C51">
      <w:pPr>
        <w:spacing w:line="360" w:lineRule="auto"/>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There was an overwhelming response</w:t>
      </w:r>
      <w:r w:rsidR="00686F6B" w:rsidRPr="00C91A1A">
        <w:rPr>
          <w:rStyle w:val="Heading1Char"/>
          <w:rFonts w:ascii="Arial" w:hAnsi="Arial" w:cs="Arial"/>
          <w:color w:val="000000" w:themeColor="text1"/>
          <w:sz w:val="22"/>
          <w:szCs w:val="22"/>
        </w:rPr>
        <w:t xml:space="preserve"> </w:t>
      </w:r>
      <w:r>
        <w:rPr>
          <w:rStyle w:val="Heading1Char"/>
          <w:rFonts w:ascii="Arial" w:hAnsi="Arial" w:cs="Arial"/>
          <w:color w:val="000000" w:themeColor="text1"/>
          <w:sz w:val="22"/>
          <w:szCs w:val="22"/>
        </w:rPr>
        <w:t xml:space="preserve">as students say yes </w:t>
      </w:r>
      <w:r w:rsidR="00686F6B" w:rsidRPr="00C91A1A">
        <w:rPr>
          <w:rStyle w:val="Heading1Char"/>
          <w:rFonts w:ascii="Arial" w:hAnsi="Arial" w:cs="Arial"/>
          <w:color w:val="000000" w:themeColor="text1"/>
          <w:sz w:val="22"/>
          <w:szCs w:val="22"/>
        </w:rPr>
        <w:t xml:space="preserve">they would like further </w:t>
      </w:r>
      <w:r w:rsidR="00B271E2" w:rsidRPr="00C91A1A">
        <w:rPr>
          <w:rStyle w:val="Heading1Char"/>
          <w:rFonts w:ascii="Arial" w:hAnsi="Arial" w:cs="Arial"/>
          <w:color w:val="000000" w:themeColor="text1"/>
          <w:sz w:val="22"/>
          <w:szCs w:val="22"/>
        </w:rPr>
        <w:t xml:space="preserve">training to help use </w:t>
      </w:r>
      <w:r w:rsidR="00A17581" w:rsidRPr="00C91A1A">
        <w:rPr>
          <w:rStyle w:val="Heading1Char"/>
          <w:rFonts w:ascii="Arial" w:hAnsi="Arial" w:cs="Arial"/>
          <w:color w:val="000000" w:themeColor="text1"/>
          <w:sz w:val="22"/>
          <w:szCs w:val="22"/>
        </w:rPr>
        <w:t xml:space="preserve">technology to help collaborate </w:t>
      </w:r>
      <w:r w:rsidR="00A816E7" w:rsidRPr="00C91A1A">
        <w:rPr>
          <w:rStyle w:val="Heading1Char"/>
          <w:rFonts w:ascii="Arial" w:hAnsi="Arial" w:cs="Arial"/>
          <w:color w:val="000000" w:themeColor="text1"/>
          <w:sz w:val="22"/>
          <w:szCs w:val="22"/>
        </w:rPr>
        <w:t xml:space="preserve">at UWTSD </w:t>
      </w:r>
    </w:p>
    <w:p w14:paraId="09AB6B84" w14:textId="4E7A9918" w:rsidR="005F2EBC" w:rsidRDefault="005F2EBC" w:rsidP="000B5C51">
      <w:pPr>
        <w:spacing w:line="360" w:lineRule="auto"/>
        <w:rPr>
          <w:rStyle w:val="Heading1Char"/>
          <w:rFonts w:ascii="Arial" w:hAnsi="Arial" w:cs="Arial"/>
          <w:sz w:val="22"/>
          <w:szCs w:val="22"/>
        </w:rPr>
      </w:pPr>
    </w:p>
    <w:p w14:paraId="79BF2375" w14:textId="16FB043D" w:rsidR="005F6BED" w:rsidRPr="00FB719F" w:rsidRDefault="00AD3672" w:rsidP="000B5C51">
      <w:pPr>
        <w:pStyle w:val="Heading1"/>
        <w:spacing w:line="360" w:lineRule="auto"/>
        <w:jc w:val="center"/>
        <w:rPr>
          <w:rFonts w:ascii="Arial" w:hAnsi="Arial" w:cs="Arial"/>
          <w:b/>
          <w:bCs/>
          <w:sz w:val="22"/>
          <w:szCs w:val="22"/>
        </w:rPr>
      </w:pPr>
      <w:bookmarkStart w:id="8" w:name="_Toc97410398"/>
      <w:r w:rsidRPr="00FB719F">
        <w:rPr>
          <w:rFonts w:ascii="Arial" w:hAnsi="Arial" w:cs="Arial"/>
          <w:b/>
          <w:bCs/>
          <w:sz w:val="22"/>
          <w:szCs w:val="22"/>
        </w:rPr>
        <w:t>Discussion</w:t>
      </w:r>
      <w:bookmarkEnd w:id="8"/>
    </w:p>
    <w:p w14:paraId="3D85CD1E" w14:textId="7D42762E" w:rsidR="00AD3672" w:rsidRPr="00FB719F" w:rsidRDefault="6CB51227" w:rsidP="000B5C51">
      <w:pPr>
        <w:spacing w:line="360" w:lineRule="auto"/>
      </w:pPr>
      <w:r w:rsidRPr="473DEEC7">
        <w:rPr>
          <w:rFonts w:ascii="Arial" w:eastAsia="Arial" w:hAnsi="Arial" w:cs="Arial"/>
        </w:rPr>
        <w:t xml:space="preserve">In analysing the findings it was evident that all students in the survey were open to have further training support using technology however the specific questions asked about the various app did show some confidence in the various digital tools, in question three (figure 2) 75% of the students answered yes in feeling confident using one drive and in question five (figure 4) majority agree or strongly agree when asked if they feel confident accessing outlook, in question two (figure one) seven out of eight student said they feel confident using Microsoft teams </w:t>
      </w:r>
      <w:r w:rsidR="170AF4C7" w:rsidRPr="473DEEC7">
        <w:rPr>
          <w:rStyle w:val="Heading1Char"/>
          <w:rFonts w:ascii="Arial" w:eastAsia="Arial" w:hAnsi="Arial" w:cs="Arial"/>
          <w:color w:val="000000" w:themeColor="text1"/>
          <w:sz w:val="22"/>
          <w:szCs w:val="22"/>
        </w:rPr>
        <w:t xml:space="preserve">to work with </w:t>
      </w:r>
      <w:r w:rsidR="2937D924" w:rsidRPr="473DEEC7">
        <w:rPr>
          <w:rStyle w:val="Heading1Char"/>
          <w:rFonts w:ascii="Arial" w:eastAsia="Arial" w:hAnsi="Arial" w:cs="Arial"/>
          <w:color w:val="000000" w:themeColor="text1"/>
          <w:sz w:val="22"/>
          <w:szCs w:val="22"/>
        </w:rPr>
        <w:t>their</w:t>
      </w:r>
      <w:r w:rsidR="170AF4C7" w:rsidRPr="473DEEC7">
        <w:rPr>
          <w:rStyle w:val="Heading1Char"/>
          <w:rFonts w:ascii="Arial" w:eastAsia="Arial" w:hAnsi="Arial" w:cs="Arial"/>
          <w:color w:val="000000" w:themeColor="text1"/>
          <w:sz w:val="22"/>
          <w:szCs w:val="22"/>
        </w:rPr>
        <w:t xml:space="preserve"> peers,</w:t>
      </w:r>
      <w:r w:rsidRPr="473DEEC7">
        <w:rPr>
          <w:rFonts w:ascii="Arial" w:eastAsia="Arial" w:hAnsi="Arial" w:cs="Arial"/>
        </w:rPr>
        <w:t xml:space="preserve"> however on question five (figure four) there was a unanimous decision for further training to help to use technology to collaborate with everyone answering yes this coincides with Kim’s</w:t>
      </w:r>
      <w:r w:rsidR="473DEEC7" w:rsidRPr="473DEEC7">
        <w:rPr>
          <w:rFonts w:ascii="Arial" w:eastAsia="Arial" w:hAnsi="Arial" w:cs="Arial"/>
        </w:rPr>
        <w:t xml:space="preserve"> (2018) statement about </w:t>
      </w:r>
      <w:r w:rsidR="04FCCDB0" w:rsidRPr="473DEEC7">
        <w:rPr>
          <w:rFonts w:ascii="Arial" w:eastAsia="Arial" w:hAnsi="Arial" w:cs="Arial"/>
          <w:color w:val="000000" w:themeColor="text1"/>
          <w:lang w:eastAsia="en-GB"/>
        </w:rPr>
        <w:t xml:space="preserve"> undergraduate students needing more training in digital technologies to integrate them into their educational experience. </w:t>
      </w:r>
      <w:r w:rsidRPr="473DEEC7">
        <w:rPr>
          <w:rFonts w:ascii="Arial" w:eastAsia="Arial" w:hAnsi="Arial" w:cs="Arial"/>
        </w:rPr>
        <w:t>T</w:t>
      </w:r>
      <w:r w:rsidR="2CE8005E" w:rsidRPr="473DEEC7">
        <w:rPr>
          <w:rFonts w:ascii="Arial" w:eastAsia="Arial" w:hAnsi="Arial" w:cs="Arial"/>
        </w:rPr>
        <w:t xml:space="preserve">o answer the question </w:t>
      </w:r>
      <w:r w:rsidRPr="473DEEC7">
        <w:rPr>
          <w:rFonts w:ascii="Arial" w:eastAsia="Arial" w:hAnsi="Arial" w:cs="Arial"/>
        </w:rPr>
        <w:t>ethically</w:t>
      </w:r>
      <w:r w:rsidR="2CE8005E" w:rsidRPr="473DEEC7">
        <w:rPr>
          <w:rFonts w:ascii="Arial" w:eastAsia="Arial" w:hAnsi="Arial" w:cs="Arial"/>
        </w:rPr>
        <w:t xml:space="preserve"> on refection the sample size could have been bigger for this research. Sample size refers to the number of individuals included in a study, I</w:t>
      </w:r>
      <w:r w:rsidR="473DEEC7" w:rsidRPr="473DEEC7">
        <w:rPr>
          <w:rFonts w:ascii="Arial" w:eastAsia="Arial" w:hAnsi="Arial" w:cs="Arial"/>
        </w:rPr>
        <w:t xml:space="preserve">f too small a sample is chosen the study may well be unable to detect results of practical importance, and so be a complete waste of time, resources, and good-will (jones, 2000). </w:t>
      </w:r>
      <w:r w:rsidR="473DEEC7" w:rsidRPr="473DEEC7">
        <w:rPr>
          <w:rFonts w:ascii="Arial" w:eastAsia="Arial" w:hAnsi="Arial" w:cs="Arial"/>
          <w:color w:val="000000" w:themeColor="text1"/>
        </w:rPr>
        <w:t xml:space="preserve">Moreover, many qualitative research methods are misunderstood by non-qualitative researchers. Because of this, getting qualitative work approved and published can be a very difficult process. The qualitative research method is also perceived as more time-consuming </w:t>
      </w:r>
      <w:r w:rsidR="473DEEC7" w:rsidRPr="473DEEC7">
        <w:rPr>
          <w:rFonts w:ascii="Arial" w:eastAsia="Arial" w:hAnsi="Arial" w:cs="Arial"/>
          <w:color w:val="000000" w:themeColor="text1"/>
        </w:rPr>
        <w:lastRenderedPageBreak/>
        <w:t xml:space="preserve">and challenging by many scholars. Research in an academic environment </w:t>
      </w:r>
      <w:proofErr w:type="spellStart"/>
      <w:r w:rsidR="473DEEC7" w:rsidRPr="473DEEC7">
        <w:rPr>
          <w:rFonts w:ascii="Arial" w:eastAsia="Arial" w:hAnsi="Arial" w:cs="Arial"/>
          <w:color w:val="000000" w:themeColor="text1"/>
        </w:rPr>
        <w:t>fueled</w:t>
      </w:r>
      <w:proofErr w:type="spellEnd"/>
      <w:r w:rsidR="473DEEC7" w:rsidRPr="473DEEC7">
        <w:rPr>
          <w:rFonts w:ascii="Arial" w:eastAsia="Arial" w:hAnsi="Arial" w:cs="Arial"/>
          <w:color w:val="000000" w:themeColor="text1"/>
        </w:rPr>
        <w:t xml:space="preserve"> by short-term productivity demands tends to be a high-resource, high-risk, high-time commitment activity. The fact that qualitative researchers need to identify the best methods for achieving their research goals is important for numerous reasons. Gathering enough data through interviews can help qualitative researchers achieve their goals</w:t>
      </w:r>
      <w:r w:rsidR="473DEEC7" w:rsidRPr="473DEEC7">
        <w:rPr>
          <w:rFonts w:ascii="Arial" w:eastAsia="Arial" w:hAnsi="Arial" w:cs="Arial"/>
          <w:color w:val="0D405F"/>
        </w:rPr>
        <w:t>. (</w:t>
      </w:r>
      <w:r w:rsidR="473DEEC7" w:rsidRPr="473DEEC7">
        <w:rPr>
          <w:rFonts w:ascii="Arial" w:eastAsia="Arial" w:hAnsi="Arial" w:cs="Arial"/>
          <w:color w:val="222222"/>
        </w:rPr>
        <w:t xml:space="preserve">Francis et al, 2010) </w:t>
      </w:r>
      <w:r w:rsidR="473DEEC7" w:rsidRPr="473DEEC7">
        <w:rPr>
          <w:rFonts w:ascii="Arial" w:eastAsia="Arial" w:hAnsi="Arial" w:cs="Arial"/>
        </w:rPr>
        <w:t>The number of students involved was not able to determine results of feasible relevance. The result did correspond with the hypothesis made that the study would show that student want and need training and support with the technology tools for their course</w:t>
      </w:r>
      <w:r w:rsidR="473DEEC7" w:rsidRPr="473DEEC7">
        <w:rPr>
          <w:rFonts w:ascii="Arial" w:eastAsia="Arial" w:hAnsi="Arial" w:cs="Arial"/>
          <w:color w:val="000000" w:themeColor="text1"/>
          <w:vertAlign w:val="superscript"/>
        </w:rPr>
        <w:t>.</w:t>
      </w:r>
      <w:r w:rsidR="00AD3672">
        <w:tab/>
      </w:r>
      <w:r w:rsidR="00AD3672">
        <w:tab/>
      </w:r>
      <w:r w:rsidR="00AD3672">
        <w:tab/>
      </w:r>
    </w:p>
    <w:p w14:paraId="4C7C5D3C" w14:textId="70E6480A" w:rsidR="00AD3672" w:rsidRPr="00FB719F" w:rsidRDefault="7F7F450E" w:rsidP="000B5C51">
      <w:pPr>
        <w:spacing w:line="360" w:lineRule="auto"/>
        <w:rPr>
          <w:rStyle w:val="Heading1Char"/>
          <w:rFonts w:ascii="Arial" w:hAnsi="Arial" w:cs="Arial"/>
          <w:b/>
          <w:bCs/>
          <w:sz w:val="22"/>
          <w:szCs w:val="22"/>
        </w:rPr>
      </w:pPr>
      <w:bookmarkStart w:id="9" w:name="_Toc97410399"/>
      <w:r w:rsidRPr="473DEEC7">
        <w:rPr>
          <w:rStyle w:val="Heading1Char"/>
          <w:rFonts w:ascii="Arial" w:hAnsi="Arial" w:cs="Arial"/>
          <w:b/>
          <w:bCs/>
          <w:sz w:val="22"/>
          <w:szCs w:val="22"/>
        </w:rPr>
        <w:t xml:space="preserve">  </w:t>
      </w:r>
      <w:r w:rsidR="000B5C51">
        <w:rPr>
          <w:rStyle w:val="Heading1Char"/>
          <w:rFonts w:ascii="Arial" w:hAnsi="Arial" w:cs="Arial"/>
          <w:b/>
          <w:bCs/>
          <w:sz w:val="22"/>
          <w:szCs w:val="22"/>
        </w:rPr>
        <w:t xml:space="preserve">                                                           </w:t>
      </w:r>
      <w:r w:rsidRPr="473DEEC7">
        <w:rPr>
          <w:rStyle w:val="Heading1Char"/>
          <w:rFonts w:ascii="Arial" w:hAnsi="Arial" w:cs="Arial"/>
          <w:b/>
          <w:bCs/>
          <w:sz w:val="22"/>
          <w:szCs w:val="22"/>
        </w:rPr>
        <w:t xml:space="preserve">  Conclusion</w:t>
      </w:r>
      <w:bookmarkEnd w:id="9"/>
    </w:p>
    <w:p w14:paraId="10626A21" w14:textId="214A82F3" w:rsidR="005F6BED" w:rsidRDefault="52B1C03A" w:rsidP="000B5C51">
      <w:pPr>
        <w:spacing w:line="360" w:lineRule="auto"/>
        <w:rPr>
          <w:rFonts w:ascii="Arial" w:eastAsia="Arial" w:hAnsi="Arial" w:cs="Arial"/>
        </w:rPr>
      </w:pPr>
      <w:r w:rsidRPr="473DEEC7">
        <w:rPr>
          <w:rFonts w:ascii="Arial" w:hAnsi="Arial" w:cs="Arial"/>
        </w:rPr>
        <w:t>The findings show students do want extra support needing</w:t>
      </w:r>
      <w:r w:rsidR="279F35EB" w:rsidRPr="473DEEC7">
        <w:rPr>
          <w:rFonts w:ascii="Arial" w:hAnsi="Arial" w:cs="Arial"/>
        </w:rPr>
        <w:t xml:space="preserve"> </w:t>
      </w:r>
      <w:r w:rsidRPr="473DEEC7">
        <w:rPr>
          <w:rFonts w:ascii="Arial" w:hAnsi="Arial" w:cs="Arial"/>
        </w:rPr>
        <w:t xml:space="preserve">help such as using outlook for </w:t>
      </w:r>
      <w:r w:rsidR="279F35EB" w:rsidRPr="473DEEC7">
        <w:rPr>
          <w:rFonts w:ascii="Arial" w:hAnsi="Arial" w:cs="Arial"/>
        </w:rPr>
        <w:t xml:space="preserve">accessing emails and applications which the average person uses daily. Students seemed unsure when answering the question “do they feel confident navigating </w:t>
      </w:r>
      <w:proofErr w:type="spellStart"/>
      <w:r w:rsidR="279F35EB" w:rsidRPr="473DEEC7">
        <w:rPr>
          <w:rFonts w:ascii="Arial" w:hAnsi="Arial" w:cs="Arial"/>
        </w:rPr>
        <w:t>moolde</w:t>
      </w:r>
      <w:proofErr w:type="spellEnd"/>
      <w:r w:rsidR="279F35EB" w:rsidRPr="473DEEC7">
        <w:rPr>
          <w:rFonts w:ascii="Arial" w:hAnsi="Arial" w:cs="Arial"/>
        </w:rPr>
        <w:t>?” Such apps play a crucial part at the university as it is where students access their learning tools and submit assignments etc, it would be beneficial for a further study using a qualitative approach to help understand where students feel they need extra training.</w:t>
      </w:r>
      <w:r w:rsidR="473DEEC7" w:rsidRPr="473DEEC7">
        <w:rPr>
          <w:rFonts w:ascii="Arial" w:eastAsia="Arial" w:hAnsi="Arial" w:cs="Arial"/>
          <w:color w:val="0D405F"/>
          <w:sz w:val="24"/>
          <w:szCs w:val="24"/>
        </w:rPr>
        <w:t xml:space="preserve"> </w:t>
      </w:r>
      <w:r w:rsidR="473DEEC7" w:rsidRPr="473DEEC7">
        <w:rPr>
          <w:rFonts w:ascii="Arial" w:eastAsia="Arial" w:hAnsi="Arial" w:cs="Arial"/>
          <w:color w:val="222222"/>
        </w:rPr>
        <w:t>Polit Beck (2008)</w:t>
      </w:r>
      <w:r w:rsidR="473DEEC7" w:rsidRPr="473DEEC7">
        <w:rPr>
          <w:rFonts w:ascii="Arial" w:eastAsia="Arial" w:hAnsi="Arial" w:cs="Arial"/>
          <w:color w:val="222222"/>
          <w:sz w:val="19"/>
          <w:szCs w:val="19"/>
        </w:rPr>
        <w:t xml:space="preserve"> </w:t>
      </w:r>
      <w:r w:rsidR="473DEEC7" w:rsidRPr="473DEEC7">
        <w:rPr>
          <w:rFonts w:ascii="Arial" w:eastAsia="Arial" w:hAnsi="Arial" w:cs="Arial"/>
          <w:color w:val="222222"/>
        </w:rPr>
        <w:t>states</w:t>
      </w:r>
      <w:r w:rsidR="473DEEC7" w:rsidRPr="473DEEC7">
        <w:rPr>
          <w:rFonts w:ascii="Arial" w:eastAsia="Arial" w:hAnsi="Arial" w:cs="Arial"/>
          <w:color w:val="222222"/>
          <w:sz w:val="19"/>
          <w:szCs w:val="19"/>
        </w:rPr>
        <w:t xml:space="preserve"> </w:t>
      </w:r>
      <w:r w:rsidR="473DEEC7" w:rsidRPr="473DEEC7">
        <w:rPr>
          <w:rFonts w:ascii="Arial" w:eastAsia="Arial" w:hAnsi="Arial" w:cs="Arial"/>
          <w:color w:val="000000" w:themeColor="text1"/>
        </w:rPr>
        <w:t xml:space="preserve">Quantitative research takes the form of words. It aims at understanding concepts, thoughts, and experiences. This type of research can provide deep insights into topics that are not well understood. </w:t>
      </w:r>
      <w:r w:rsidR="473DEEC7" w:rsidRPr="473DEEC7">
        <w:rPr>
          <w:rFonts w:ascii="Arial" w:eastAsia="Arial" w:hAnsi="Arial" w:cs="Arial"/>
        </w:rPr>
        <w:t>There is a clear need for post-secondary online learning expertise in this crisis and it should serve as a reminder that institutions need to cultivate this competency.</w:t>
      </w:r>
      <w:r w:rsidR="000B5C51">
        <w:rPr>
          <w:rFonts w:ascii="Arial" w:eastAsia="Arial" w:hAnsi="Arial" w:cs="Arial"/>
        </w:rPr>
        <w:t xml:space="preserve"> </w:t>
      </w:r>
      <w:r w:rsidR="473DEEC7" w:rsidRPr="473DEEC7">
        <w:rPr>
          <w:rFonts w:ascii="Arial" w:eastAsia="Arial" w:hAnsi="Arial" w:cs="Arial"/>
        </w:rPr>
        <w:t xml:space="preserve">(Ali, 2020). </w:t>
      </w:r>
    </w:p>
    <w:p w14:paraId="428E5D39" w14:textId="637AF2E4" w:rsidR="000B5C51" w:rsidRPr="00FB719F" w:rsidRDefault="000B5C51" w:rsidP="000B5C51">
      <w:pPr>
        <w:spacing w:line="360" w:lineRule="auto"/>
        <w:rPr>
          <w:rFonts w:ascii="Arial" w:eastAsia="Arial" w:hAnsi="Arial" w:cs="Arial"/>
          <w:sz w:val="20"/>
          <w:szCs w:val="20"/>
        </w:rPr>
      </w:pPr>
      <w:r>
        <w:rPr>
          <w:rFonts w:ascii="Arial" w:eastAsia="Arial" w:hAnsi="Arial" w:cs="Arial"/>
        </w:rPr>
        <w:t>Importance of the areas wanted is the support in application/digital to use for academic learning/ performance in higher education.  It is in the best interest of universities to increase better outcomes of results.</w:t>
      </w:r>
    </w:p>
    <w:p w14:paraId="0DC1D96A" w14:textId="7991F897" w:rsidR="005F6BED" w:rsidRPr="00FB719F" w:rsidRDefault="005F6BED" w:rsidP="000B5C51">
      <w:pPr>
        <w:spacing w:line="360" w:lineRule="auto"/>
      </w:pPr>
    </w:p>
    <w:p w14:paraId="3062E92B" w14:textId="738A7887" w:rsidR="005F6BED" w:rsidRPr="00FB719F" w:rsidRDefault="005F6BED" w:rsidP="000B5C51">
      <w:pPr>
        <w:spacing w:line="360" w:lineRule="auto"/>
      </w:pPr>
    </w:p>
    <w:p w14:paraId="181E00E0" w14:textId="330C246B" w:rsidR="005F6BED" w:rsidRPr="00FB719F" w:rsidRDefault="005F6BED" w:rsidP="000B5C51">
      <w:pPr>
        <w:spacing w:line="360" w:lineRule="auto"/>
      </w:pPr>
    </w:p>
    <w:p w14:paraId="5A842727" w14:textId="2BFBF21F" w:rsidR="005F6BED" w:rsidRPr="00FB719F" w:rsidRDefault="005F6BED" w:rsidP="000B5C51">
      <w:pPr>
        <w:spacing w:line="360" w:lineRule="auto"/>
        <w:rPr>
          <w:rFonts w:ascii="Arial" w:hAnsi="Arial" w:cs="Arial"/>
        </w:rPr>
      </w:pPr>
    </w:p>
    <w:p w14:paraId="1547C0B8" w14:textId="28ADDE3D" w:rsidR="005F6BED" w:rsidRPr="00FB719F" w:rsidRDefault="005F6BED" w:rsidP="000B5C51">
      <w:pPr>
        <w:spacing w:line="360" w:lineRule="auto"/>
        <w:rPr>
          <w:rStyle w:val="Heading1Char"/>
          <w:rFonts w:ascii="Arial" w:hAnsi="Arial" w:cs="Arial"/>
          <w:sz w:val="22"/>
          <w:szCs w:val="22"/>
        </w:rPr>
      </w:pPr>
    </w:p>
    <w:p w14:paraId="41E47DDA" w14:textId="77777777" w:rsidR="000B5C51" w:rsidRDefault="000B5C51" w:rsidP="000B5C51">
      <w:pPr>
        <w:spacing w:line="360" w:lineRule="auto"/>
        <w:jc w:val="center"/>
        <w:rPr>
          <w:rStyle w:val="Heading1Char"/>
          <w:rFonts w:ascii="Arial" w:hAnsi="Arial" w:cs="Arial"/>
          <w:b/>
          <w:bCs/>
          <w:sz w:val="22"/>
          <w:szCs w:val="22"/>
        </w:rPr>
      </w:pPr>
      <w:bookmarkStart w:id="10" w:name="_Toc97410400"/>
    </w:p>
    <w:p w14:paraId="69052378" w14:textId="77777777" w:rsidR="000B5C51" w:rsidRDefault="000B5C51" w:rsidP="000B5C51">
      <w:pPr>
        <w:spacing w:line="360" w:lineRule="auto"/>
        <w:jc w:val="center"/>
        <w:rPr>
          <w:rStyle w:val="Heading1Char"/>
          <w:rFonts w:ascii="Arial" w:hAnsi="Arial" w:cs="Arial"/>
          <w:b/>
          <w:bCs/>
          <w:sz w:val="22"/>
          <w:szCs w:val="22"/>
        </w:rPr>
      </w:pPr>
    </w:p>
    <w:p w14:paraId="69AB2381" w14:textId="77777777" w:rsidR="000B5C51" w:rsidRDefault="000B5C51" w:rsidP="000B5C51">
      <w:pPr>
        <w:spacing w:line="360" w:lineRule="auto"/>
        <w:jc w:val="center"/>
        <w:rPr>
          <w:rStyle w:val="Heading1Char"/>
          <w:rFonts w:ascii="Arial" w:hAnsi="Arial" w:cs="Arial"/>
          <w:b/>
          <w:bCs/>
          <w:sz w:val="22"/>
          <w:szCs w:val="22"/>
        </w:rPr>
      </w:pPr>
    </w:p>
    <w:p w14:paraId="1A78A2DC" w14:textId="77777777" w:rsidR="000B5C51" w:rsidRDefault="000B5C51" w:rsidP="000B5C51">
      <w:pPr>
        <w:spacing w:line="360" w:lineRule="auto"/>
        <w:jc w:val="center"/>
        <w:rPr>
          <w:rStyle w:val="Heading1Char"/>
          <w:rFonts w:ascii="Arial" w:hAnsi="Arial" w:cs="Arial"/>
          <w:b/>
          <w:bCs/>
          <w:sz w:val="22"/>
          <w:szCs w:val="22"/>
        </w:rPr>
      </w:pPr>
    </w:p>
    <w:p w14:paraId="574C3F19" w14:textId="210C8BFE" w:rsidR="00AD3672" w:rsidRPr="00FB719F" w:rsidRDefault="7F7F450E" w:rsidP="000B5C51">
      <w:pPr>
        <w:spacing w:line="360" w:lineRule="auto"/>
        <w:jc w:val="center"/>
        <w:rPr>
          <w:rStyle w:val="Heading1Char"/>
          <w:rFonts w:ascii="Arial" w:hAnsi="Arial" w:cs="Arial"/>
          <w:b/>
          <w:bCs/>
          <w:sz w:val="22"/>
          <w:szCs w:val="22"/>
        </w:rPr>
      </w:pPr>
      <w:r w:rsidRPr="473DEEC7">
        <w:rPr>
          <w:rStyle w:val="Heading1Char"/>
          <w:rFonts w:ascii="Arial" w:hAnsi="Arial" w:cs="Arial"/>
          <w:b/>
          <w:bCs/>
          <w:sz w:val="22"/>
          <w:szCs w:val="22"/>
        </w:rPr>
        <w:t>Reference List</w:t>
      </w:r>
      <w:bookmarkEnd w:id="10"/>
    </w:p>
    <w:p w14:paraId="4E1F468E" w14:textId="5CC85DF3" w:rsidR="473DEEC7" w:rsidRPr="000B5C51" w:rsidRDefault="473DEEC7" w:rsidP="000B5C51">
      <w:pPr>
        <w:spacing w:line="360" w:lineRule="auto"/>
        <w:rPr>
          <w:rFonts w:ascii="Arial" w:eastAsia="Arial" w:hAnsi="Arial" w:cs="Arial"/>
          <w:color w:val="222222"/>
        </w:rPr>
      </w:pPr>
      <w:r w:rsidRPr="000B5C51">
        <w:rPr>
          <w:rFonts w:ascii="Arial" w:eastAsia="Arial" w:hAnsi="Arial" w:cs="Arial"/>
          <w:color w:val="222222"/>
        </w:rPr>
        <w:t xml:space="preserve">Ali, W., (2020). ‘Online and remote learning in higher education institutes’ </w:t>
      </w:r>
      <w:r w:rsidRPr="000B5C51">
        <w:rPr>
          <w:rFonts w:ascii="Arial" w:eastAsia="Arial" w:hAnsi="Arial" w:cs="Arial"/>
          <w:i/>
          <w:iCs/>
          <w:color w:val="222222"/>
        </w:rPr>
        <w:t>A necessity in light of COVID-19 pandemic. Higher education studies</w:t>
      </w:r>
      <w:r w:rsidRPr="000B5C51">
        <w:rPr>
          <w:rFonts w:ascii="Arial" w:eastAsia="Arial" w:hAnsi="Arial" w:cs="Arial"/>
          <w:color w:val="222222"/>
        </w:rPr>
        <w:t>, 10(3), pp.16-25.</w:t>
      </w:r>
    </w:p>
    <w:p w14:paraId="0D7B230F" w14:textId="3E6977D4" w:rsidR="473DEEC7" w:rsidRPr="000B5C51" w:rsidRDefault="473DEEC7" w:rsidP="000B5C51">
      <w:pPr>
        <w:spacing w:line="360" w:lineRule="auto"/>
        <w:rPr>
          <w:rFonts w:ascii="Arial" w:eastAsia="Arial" w:hAnsi="Arial" w:cs="Arial"/>
          <w:color w:val="222222"/>
        </w:rPr>
      </w:pPr>
    </w:p>
    <w:p w14:paraId="698C456D" w14:textId="351E0F39" w:rsidR="473DEEC7" w:rsidRPr="000B5C51" w:rsidRDefault="473DEEC7" w:rsidP="000B5C51">
      <w:pPr>
        <w:spacing w:line="360" w:lineRule="auto"/>
        <w:rPr>
          <w:rFonts w:ascii="Arial" w:eastAsia="Arial" w:hAnsi="Arial" w:cs="Arial"/>
          <w:color w:val="222222"/>
        </w:rPr>
      </w:pPr>
      <w:proofErr w:type="spellStart"/>
      <w:r w:rsidRPr="000B5C51">
        <w:rPr>
          <w:rFonts w:ascii="Arial" w:eastAsia="Arial" w:hAnsi="Arial" w:cs="Arial"/>
          <w:color w:val="222222"/>
        </w:rPr>
        <w:t>Duggappa</w:t>
      </w:r>
      <w:proofErr w:type="spellEnd"/>
      <w:r w:rsidRPr="000B5C51">
        <w:rPr>
          <w:rFonts w:ascii="Arial" w:eastAsia="Arial" w:hAnsi="Arial" w:cs="Arial"/>
          <w:color w:val="222222"/>
        </w:rPr>
        <w:t xml:space="preserve">, D.R., </w:t>
      </w:r>
      <w:proofErr w:type="spellStart"/>
      <w:r w:rsidRPr="000B5C51">
        <w:rPr>
          <w:rFonts w:ascii="Arial" w:eastAsia="Arial" w:hAnsi="Arial" w:cs="Arial"/>
          <w:color w:val="222222"/>
        </w:rPr>
        <w:t>Sudheesh</w:t>
      </w:r>
      <w:proofErr w:type="spellEnd"/>
      <w:r w:rsidRPr="000B5C51">
        <w:rPr>
          <w:rFonts w:ascii="Arial" w:eastAsia="Arial" w:hAnsi="Arial" w:cs="Arial"/>
          <w:color w:val="222222"/>
        </w:rPr>
        <w:t xml:space="preserve">, K. and Nethra, S., (2016). ‘How to write a research proposal’. </w:t>
      </w:r>
      <w:r w:rsidRPr="000B5C51">
        <w:rPr>
          <w:rFonts w:ascii="Arial" w:eastAsia="Arial" w:hAnsi="Arial" w:cs="Arial"/>
          <w:i/>
          <w:iCs/>
          <w:color w:val="222222"/>
        </w:rPr>
        <w:t>Indian Journal of Anaesthesia</w:t>
      </w:r>
      <w:r w:rsidRPr="000B5C51">
        <w:rPr>
          <w:rFonts w:ascii="Arial" w:eastAsia="Arial" w:hAnsi="Arial" w:cs="Arial"/>
          <w:color w:val="222222"/>
        </w:rPr>
        <w:t>, 60(9), pp.23-26.</w:t>
      </w:r>
    </w:p>
    <w:p w14:paraId="0C365849" w14:textId="29C1668D" w:rsidR="473DEEC7" w:rsidRPr="000B5C51" w:rsidRDefault="473DEEC7" w:rsidP="000B5C51">
      <w:pPr>
        <w:spacing w:line="360" w:lineRule="auto"/>
        <w:rPr>
          <w:rFonts w:ascii="Arial" w:eastAsia="Arial" w:hAnsi="Arial" w:cs="Arial"/>
          <w:color w:val="222222"/>
        </w:rPr>
      </w:pPr>
    </w:p>
    <w:p w14:paraId="764A9B9F" w14:textId="0F11D0A0" w:rsidR="473DEEC7" w:rsidRPr="000B5C51" w:rsidRDefault="473DEEC7" w:rsidP="000B5C51">
      <w:pPr>
        <w:spacing w:line="360" w:lineRule="auto"/>
        <w:rPr>
          <w:rFonts w:ascii="Arial" w:eastAsia="Arial" w:hAnsi="Arial" w:cs="Arial"/>
          <w:color w:val="222222"/>
        </w:rPr>
      </w:pPr>
      <w:r w:rsidRPr="000B5C51">
        <w:rPr>
          <w:rFonts w:ascii="Arial" w:eastAsia="Arial" w:hAnsi="Arial" w:cs="Arial"/>
          <w:color w:val="222222"/>
        </w:rPr>
        <w:t xml:space="preserve">Francis, J.J., Johnston, M., Robertson, C., Glidewell, L., Entwistle, V., Eccles, M.P. and Grimshaw, J.M., (2010). ‘What is an adequate sample size’? </w:t>
      </w:r>
      <w:r w:rsidRPr="000B5C51">
        <w:rPr>
          <w:rFonts w:ascii="Arial" w:eastAsia="Arial" w:hAnsi="Arial" w:cs="Arial"/>
          <w:i/>
          <w:iCs/>
          <w:color w:val="222222"/>
        </w:rPr>
        <w:t>Operationalising data saturation for theory-based interview studies. Psychology and health,</w:t>
      </w:r>
      <w:r w:rsidRPr="000B5C51">
        <w:rPr>
          <w:rFonts w:ascii="Arial" w:eastAsia="Arial" w:hAnsi="Arial" w:cs="Arial"/>
          <w:color w:val="222222"/>
        </w:rPr>
        <w:t xml:space="preserve"> 25(10), pp.1229-1245.</w:t>
      </w:r>
    </w:p>
    <w:p w14:paraId="566CFCB7" w14:textId="69F8CF3C" w:rsidR="473DEEC7" w:rsidRPr="000B5C51" w:rsidRDefault="473DEEC7" w:rsidP="000B5C51">
      <w:pPr>
        <w:spacing w:line="360" w:lineRule="auto"/>
        <w:rPr>
          <w:rFonts w:ascii="Arial" w:eastAsia="Arial" w:hAnsi="Arial" w:cs="Arial"/>
          <w:color w:val="222222"/>
        </w:rPr>
      </w:pPr>
    </w:p>
    <w:p w14:paraId="3ADF9309" w14:textId="5CDE6B54" w:rsidR="473DEEC7" w:rsidRPr="000B5C51" w:rsidRDefault="473DEEC7" w:rsidP="000B5C51">
      <w:pPr>
        <w:spacing w:line="360" w:lineRule="auto"/>
        <w:rPr>
          <w:rFonts w:ascii="Arial" w:eastAsia="Arial" w:hAnsi="Arial" w:cs="Arial"/>
          <w:color w:val="222222"/>
        </w:rPr>
      </w:pPr>
      <w:r w:rsidRPr="000B5C51">
        <w:rPr>
          <w:rFonts w:ascii="Arial" w:eastAsia="Arial" w:hAnsi="Arial" w:cs="Arial"/>
          <w:color w:val="222222"/>
        </w:rPr>
        <w:t xml:space="preserve">Goertzen, M.J., (2017). ‘Introduction to quantitative research and data’. </w:t>
      </w:r>
      <w:r w:rsidRPr="000B5C51">
        <w:rPr>
          <w:rFonts w:ascii="Arial" w:eastAsia="Arial" w:hAnsi="Arial" w:cs="Arial"/>
          <w:i/>
          <w:iCs/>
          <w:color w:val="222222"/>
        </w:rPr>
        <w:t>Library Technology Reports</w:t>
      </w:r>
      <w:r w:rsidRPr="000B5C51">
        <w:rPr>
          <w:rFonts w:ascii="Arial" w:eastAsia="Arial" w:hAnsi="Arial" w:cs="Arial"/>
          <w:color w:val="222222"/>
        </w:rPr>
        <w:t>, 53(4), pp.12-18.</w:t>
      </w:r>
    </w:p>
    <w:p w14:paraId="0ADD5A45" w14:textId="768E060D" w:rsidR="473DEEC7" w:rsidRPr="000B5C51" w:rsidRDefault="473DEEC7" w:rsidP="000B5C51">
      <w:pPr>
        <w:spacing w:line="360" w:lineRule="auto"/>
        <w:rPr>
          <w:rFonts w:ascii="Arial" w:eastAsia="Arial" w:hAnsi="Arial" w:cs="Arial"/>
          <w:color w:val="222222"/>
        </w:rPr>
      </w:pPr>
    </w:p>
    <w:p w14:paraId="6396E0CE" w14:textId="251602EE" w:rsidR="473DEEC7" w:rsidRPr="000B5C51" w:rsidRDefault="473DEEC7" w:rsidP="000B5C51">
      <w:pPr>
        <w:spacing w:line="360" w:lineRule="auto"/>
        <w:rPr>
          <w:rFonts w:ascii="Arial" w:eastAsia="Arial" w:hAnsi="Arial" w:cs="Arial"/>
          <w:i/>
          <w:iCs/>
          <w:color w:val="222222"/>
        </w:rPr>
      </w:pPr>
      <w:r w:rsidRPr="000B5C51">
        <w:rPr>
          <w:rFonts w:ascii="Arial" w:eastAsia="Arial" w:hAnsi="Arial" w:cs="Arial"/>
          <w:color w:val="222222"/>
        </w:rPr>
        <w:t xml:space="preserve">Jones, K., (2000). ‘A regrettable oversight or a significant omission?’ </w:t>
      </w:r>
      <w:r w:rsidRPr="000B5C51">
        <w:rPr>
          <w:rFonts w:ascii="Arial" w:eastAsia="Arial" w:hAnsi="Arial" w:cs="Arial"/>
          <w:i/>
          <w:iCs/>
          <w:color w:val="222222"/>
        </w:rPr>
        <w:t>Ethical considerations in quantitative research in education.</w:t>
      </w:r>
    </w:p>
    <w:p w14:paraId="75E31D8A" w14:textId="0ACCFE17" w:rsidR="473DEEC7" w:rsidRPr="000B5C51" w:rsidRDefault="473DEEC7" w:rsidP="000B5C51">
      <w:pPr>
        <w:spacing w:line="360" w:lineRule="auto"/>
        <w:rPr>
          <w:rFonts w:ascii="Arial" w:eastAsia="Arial" w:hAnsi="Arial" w:cs="Arial"/>
          <w:color w:val="222222"/>
        </w:rPr>
      </w:pPr>
    </w:p>
    <w:p w14:paraId="0A47B0CF" w14:textId="510C871C" w:rsidR="473DEEC7" w:rsidRPr="000B5C51" w:rsidRDefault="473DEEC7" w:rsidP="000B5C51">
      <w:pPr>
        <w:spacing w:line="360" w:lineRule="auto"/>
        <w:rPr>
          <w:rFonts w:ascii="Arial" w:eastAsia="Arial" w:hAnsi="Arial" w:cs="Arial"/>
          <w:color w:val="222222"/>
        </w:rPr>
      </w:pPr>
      <w:r w:rsidRPr="000B5C51">
        <w:rPr>
          <w:rFonts w:ascii="Arial" w:eastAsia="Arial" w:hAnsi="Arial" w:cs="Arial"/>
          <w:color w:val="222222"/>
        </w:rPr>
        <w:t xml:space="preserve">Kim, H., Hong, A. and Song, H.-D. (2018) ‘The Relationships of Family, Perceived Digital Competence and Attitude, and Learning Agility in Sustainable Student Engagement in Higher Education’. </w:t>
      </w:r>
      <w:r w:rsidRPr="000B5C51">
        <w:rPr>
          <w:rFonts w:ascii="Arial" w:eastAsia="Arial" w:hAnsi="Arial" w:cs="Arial"/>
          <w:i/>
          <w:iCs/>
          <w:color w:val="222222"/>
        </w:rPr>
        <w:t>Sustainability</w:t>
      </w:r>
      <w:r w:rsidRPr="000B5C51">
        <w:rPr>
          <w:rFonts w:ascii="Arial" w:eastAsia="Arial" w:hAnsi="Arial" w:cs="Arial"/>
          <w:color w:val="222222"/>
        </w:rPr>
        <w:t>, 10 (12): 4635. doi:10.3390/su10124635.</w:t>
      </w:r>
    </w:p>
    <w:p w14:paraId="4C79CDA7" w14:textId="64BB8440" w:rsidR="473DEEC7" w:rsidRPr="000B5C51" w:rsidRDefault="473DEEC7" w:rsidP="000B5C51">
      <w:pPr>
        <w:spacing w:line="360" w:lineRule="auto"/>
        <w:rPr>
          <w:rFonts w:ascii="Arial" w:eastAsia="Arial" w:hAnsi="Arial" w:cs="Arial"/>
          <w:color w:val="222222"/>
        </w:rPr>
      </w:pPr>
    </w:p>
    <w:p w14:paraId="2DCA8A99" w14:textId="5E3DD6D7" w:rsidR="473DEEC7" w:rsidRPr="000B5C51" w:rsidRDefault="473DEEC7" w:rsidP="000B5C51">
      <w:pPr>
        <w:spacing w:line="360" w:lineRule="auto"/>
        <w:rPr>
          <w:rFonts w:ascii="Arial" w:eastAsia="Arial" w:hAnsi="Arial" w:cs="Arial"/>
          <w:color w:val="222222"/>
        </w:rPr>
      </w:pPr>
      <w:r w:rsidRPr="000B5C51">
        <w:rPr>
          <w:rFonts w:ascii="Arial" w:eastAsia="Arial" w:hAnsi="Arial" w:cs="Arial"/>
          <w:color w:val="222222"/>
        </w:rPr>
        <w:t>Polit, D.F. and Beck, C.T., (2008). ‘Nursing research: Generating and assessing evidence for nursing practice</w:t>
      </w:r>
      <w:r w:rsidRPr="000B5C51">
        <w:rPr>
          <w:rFonts w:ascii="Arial" w:eastAsia="Arial" w:hAnsi="Arial" w:cs="Arial"/>
          <w:i/>
          <w:iCs/>
          <w:color w:val="222222"/>
        </w:rPr>
        <w:t>’</w:t>
      </w:r>
      <w:r w:rsidRPr="000B5C51">
        <w:rPr>
          <w:rFonts w:ascii="Arial" w:eastAsia="Arial" w:hAnsi="Arial" w:cs="Arial"/>
          <w:color w:val="222222"/>
        </w:rPr>
        <w:t>. Lippincott Williams &amp; Wilkins.</w:t>
      </w:r>
    </w:p>
    <w:p w14:paraId="0DB87890" w14:textId="230CD6E8" w:rsidR="473DEEC7" w:rsidRPr="000B5C51" w:rsidRDefault="473DEEC7" w:rsidP="000B5C51">
      <w:pPr>
        <w:spacing w:line="360" w:lineRule="auto"/>
        <w:rPr>
          <w:rFonts w:ascii="Arial" w:eastAsia="Arial" w:hAnsi="Arial" w:cs="Arial"/>
          <w:color w:val="222222"/>
        </w:rPr>
      </w:pPr>
    </w:p>
    <w:p w14:paraId="3C351F53" w14:textId="27C0A783" w:rsidR="473DEEC7" w:rsidRPr="000B5C51" w:rsidRDefault="473DEEC7" w:rsidP="000B5C51">
      <w:pPr>
        <w:spacing w:line="360" w:lineRule="auto"/>
        <w:rPr>
          <w:rStyle w:val="Heading1Char"/>
          <w:rFonts w:ascii="Arial" w:hAnsi="Arial" w:cs="Arial"/>
          <w:color w:val="auto"/>
          <w:sz w:val="22"/>
          <w:szCs w:val="22"/>
        </w:rPr>
      </w:pPr>
      <w:proofErr w:type="spellStart"/>
      <w:r w:rsidRPr="000B5C51">
        <w:rPr>
          <w:rFonts w:ascii="Arial" w:eastAsia="Arial" w:hAnsi="Arial" w:cs="Arial"/>
          <w:color w:val="222222"/>
        </w:rPr>
        <w:t>Sukamolson</w:t>
      </w:r>
      <w:proofErr w:type="spellEnd"/>
      <w:r w:rsidRPr="000B5C51">
        <w:rPr>
          <w:rFonts w:ascii="Arial" w:eastAsia="Arial" w:hAnsi="Arial" w:cs="Arial"/>
          <w:color w:val="222222"/>
        </w:rPr>
        <w:t xml:space="preserve">, S., (2007). ‘Fundamentals of quantitative research’. </w:t>
      </w:r>
      <w:r w:rsidRPr="000B5C51">
        <w:rPr>
          <w:rFonts w:ascii="Arial" w:eastAsia="Arial" w:hAnsi="Arial" w:cs="Arial"/>
          <w:i/>
          <w:iCs/>
          <w:color w:val="222222"/>
        </w:rPr>
        <w:t>Language Institute Chulalongkorn University</w:t>
      </w:r>
      <w:r w:rsidRPr="000B5C51">
        <w:rPr>
          <w:rFonts w:ascii="Arial" w:eastAsia="Arial" w:hAnsi="Arial" w:cs="Arial"/>
          <w:color w:val="222222"/>
        </w:rPr>
        <w:t>, 1(3), pp.1-20.</w:t>
      </w:r>
    </w:p>
    <w:p w14:paraId="6FCF59A3" w14:textId="4DA57433" w:rsidR="473DEEC7" w:rsidRPr="000B5C51" w:rsidRDefault="473DEEC7" w:rsidP="000B5C51">
      <w:pPr>
        <w:spacing w:line="360" w:lineRule="auto"/>
        <w:rPr>
          <w:rFonts w:ascii="Arial" w:eastAsia="Arial" w:hAnsi="Arial" w:cs="Arial"/>
          <w:color w:val="222222"/>
        </w:rPr>
      </w:pPr>
    </w:p>
    <w:p w14:paraId="6EBAB805" w14:textId="39DBA635" w:rsidR="3A261835" w:rsidRPr="000B5C51" w:rsidRDefault="3A261835" w:rsidP="000B5C51">
      <w:pPr>
        <w:spacing w:line="360" w:lineRule="auto"/>
        <w:rPr>
          <w:rStyle w:val="Heading1Char"/>
          <w:rFonts w:ascii="Arial" w:hAnsi="Arial" w:cs="Arial"/>
          <w:color w:val="auto"/>
          <w:sz w:val="22"/>
          <w:szCs w:val="22"/>
        </w:rPr>
      </w:pPr>
      <w:r w:rsidRPr="000B5C51">
        <w:rPr>
          <w:rStyle w:val="Heading1Char"/>
          <w:rFonts w:ascii="Arial" w:hAnsi="Arial" w:cs="Arial"/>
          <w:color w:val="auto"/>
          <w:sz w:val="22"/>
          <w:szCs w:val="22"/>
        </w:rPr>
        <w:lastRenderedPageBreak/>
        <w:t xml:space="preserve">Sun, A. and Chen, X. (2016) ‘Online Education and Its Effective Practice’ </w:t>
      </w:r>
      <w:r w:rsidRPr="000B5C51">
        <w:rPr>
          <w:rStyle w:val="Heading1Char"/>
          <w:rFonts w:ascii="Arial" w:hAnsi="Arial" w:cs="Arial"/>
          <w:i/>
          <w:iCs/>
          <w:color w:val="auto"/>
          <w:sz w:val="22"/>
          <w:szCs w:val="22"/>
        </w:rPr>
        <w:t>A Research Review Journal of information technology education</w:t>
      </w:r>
      <w:r w:rsidRPr="000B5C51">
        <w:rPr>
          <w:rStyle w:val="Heading1Char"/>
          <w:rFonts w:ascii="Arial" w:hAnsi="Arial" w:cs="Arial"/>
          <w:color w:val="auto"/>
          <w:sz w:val="22"/>
          <w:szCs w:val="22"/>
        </w:rPr>
        <w:t>., 15, pp. 157–190. doi:10.28945/3502.</w:t>
      </w:r>
    </w:p>
    <w:p w14:paraId="169B50BD" w14:textId="76023838" w:rsidR="473DEEC7" w:rsidRPr="000B5C51" w:rsidRDefault="473DEEC7" w:rsidP="000B5C51">
      <w:pPr>
        <w:spacing w:line="360" w:lineRule="auto"/>
        <w:rPr>
          <w:rFonts w:ascii="Arial" w:eastAsia="Arial" w:hAnsi="Arial" w:cs="Arial"/>
          <w:color w:val="222222"/>
        </w:rPr>
      </w:pPr>
    </w:p>
    <w:p w14:paraId="6A6FC739" w14:textId="26D56FCD" w:rsidR="4A4540F9" w:rsidRPr="000B5C51" w:rsidRDefault="4A4540F9" w:rsidP="000B5C51">
      <w:pPr>
        <w:pStyle w:val="paragraph"/>
        <w:spacing w:before="0" w:beforeAutospacing="0" w:after="0" w:afterAutospacing="0" w:line="360" w:lineRule="auto"/>
        <w:rPr>
          <w:rFonts w:ascii="Arial" w:hAnsi="Arial" w:cs="Arial"/>
          <w:sz w:val="22"/>
          <w:szCs w:val="22"/>
        </w:rPr>
      </w:pPr>
      <w:r w:rsidRPr="000B5C51">
        <w:rPr>
          <w:rStyle w:val="normaltextrun"/>
          <w:rFonts w:ascii="Arial" w:eastAsiaTheme="majorEastAsia" w:hAnsi="Arial" w:cs="Arial"/>
          <w:color w:val="000000" w:themeColor="text1"/>
          <w:sz w:val="22"/>
          <w:szCs w:val="22"/>
        </w:rPr>
        <w:t xml:space="preserve">Zhao, Y., </w:t>
      </w:r>
      <w:proofErr w:type="spellStart"/>
      <w:r w:rsidRPr="000B5C51">
        <w:rPr>
          <w:rStyle w:val="normaltextrun"/>
          <w:rFonts w:ascii="Arial" w:eastAsiaTheme="majorEastAsia" w:hAnsi="Arial" w:cs="Arial"/>
          <w:color w:val="000000" w:themeColor="text1"/>
          <w:sz w:val="22"/>
          <w:szCs w:val="22"/>
        </w:rPr>
        <w:t>Llorente</w:t>
      </w:r>
      <w:proofErr w:type="spellEnd"/>
      <w:r w:rsidRPr="000B5C51">
        <w:rPr>
          <w:rStyle w:val="normaltextrun"/>
          <w:rFonts w:ascii="Arial" w:eastAsiaTheme="majorEastAsia" w:hAnsi="Arial" w:cs="Arial"/>
          <w:color w:val="000000" w:themeColor="text1"/>
          <w:sz w:val="22"/>
          <w:szCs w:val="22"/>
        </w:rPr>
        <w:t>, A.M.P. and Gómez, M.C.S., (2021). ‘Digital competence in higher education</w:t>
      </w:r>
      <w:r w:rsidRPr="000B5C51">
        <w:rPr>
          <w:rStyle w:val="apple-converted-space"/>
          <w:rFonts w:ascii="Arial" w:hAnsi="Arial" w:cs="Arial"/>
          <w:color w:val="000000" w:themeColor="text1"/>
          <w:sz w:val="22"/>
          <w:szCs w:val="22"/>
        </w:rPr>
        <w:t> </w:t>
      </w:r>
      <w:r w:rsidRPr="000B5C51">
        <w:rPr>
          <w:rStyle w:val="normaltextrun"/>
          <w:rFonts w:ascii="Arial" w:eastAsiaTheme="majorEastAsia" w:hAnsi="Arial" w:cs="Arial"/>
          <w:color w:val="000000" w:themeColor="text1"/>
          <w:sz w:val="22"/>
          <w:szCs w:val="22"/>
        </w:rPr>
        <w:t>research: A systematic literature review’. </w:t>
      </w:r>
      <w:r w:rsidRPr="000B5C51">
        <w:rPr>
          <w:rStyle w:val="normaltextrun"/>
          <w:rFonts w:ascii="Arial" w:eastAsiaTheme="majorEastAsia" w:hAnsi="Arial" w:cs="Arial"/>
          <w:i/>
          <w:iCs/>
          <w:color w:val="000000" w:themeColor="text1"/>
          <w:sz w:val="22"/>
          <w:szCs w:val="22"/>
        </w:rPr>
        <w:t>Computers &amp; Education</w:t>
      </w:r>
      <w:r w:rsidRPr="000B5C51">
        <w:rPr>
          <w:rStyle w:val="normaltextrun"/>
          <w:rFonts w:ascii="Arial" w:eastAsiaTheme="majorEastAsia" w:hAnsi="Arial" w:cs="Arial"/>
          <w:color w:val="000000" w:themeColor="text1"/>
          <w:sz w:val="22"/>
          <w:szCs w:val="22"/>
        </w:rPr>
        <w:t>, </w:t>
      </w:r>
      <w:r w:rsidRPr="000B5C51">
        <w:rPr>
          <w:rStyle w:val="normaltextrun"/>
          <w:rFonts w:ascii="Arial" w:eastAsiaTheme="majorEastAsia" w:hAnsi="Arial" w:cs="Arial"/>
          <w:i/>
          <w:iCs/>
          <w:color w:val="000000" w:themeColor="text1"/>
          <w:sz w:val="22"/>
          <w:szCs w:val="22"/>
        </w:rPr>
        <w:t>168</w:t>
      </w:r>
      <w:r w:rsidRPr="000B5C51">
        <w:rPr>
          <w:rStyle w:val="normaltextrun"/>
          <w:rFonts w:ascii="Arial" w:eastAsiaTheme="majorEastAsia" w:hAnsi="Arial" w:cs="Arial"/>
          <w:color w:val="000000" w:themeColor="text1"/>
          <w:sz w:val="22"/>
          <w:szCs w:val="22"/>
        </w:rPr>
        <w:t>, p.104212.</w:t>
      </w:r>
      <w:r w:rsidRPr="000B5C51">
        <w:rPr>
          <w:rStyle w:val="eop"/>
          <w:rFonts w:ascii="Arial" w:hAnsi="Arial" w:cs="Arial"/>
          <w:sz w:val="22"/>
          <w:szCs w:val="22"/>
        </w:rPr>
        <w:t>​</w:t>
      </w:r>
    </w:p>
    <w:p w14:paraId="2F369822" w14:textId="77777777" w:rsidR="473DEEC7" w:rsidRDefault="473DEEC7" w:rsidP="000B5C51">
      <w:pPr>
        <w:spacing w:line="360" w:lineRule="auto"/>
        <w:rPr>
          <w:rStyle w:val="Heading1Char"/>
          <w:rFonts w:ascii="Arial" w:hAnsi="Arial" w:cs="Arial"/>
          <w:color w:val="auto"/>
          <w:sz w:val="22"/>
          <w:szCs w:val="22"/>
        </w:rPr>
      </w:pPr>
    </w:p>
    <w:p w14:paraId="623919A9" w14:textId="46CF3B30" w:rsidR="473DEEC7" w:rsidRDefault="473DEEC7" w:rsidP="000B5C51">
      <w:pPr>
        <w:spacing w:line="360" w:lineRule="auto"/>
        <w:rPr>
          <w:rFonts w:ascii="Arial" w:eastAsia="Arial" w:hAnsi="Arial" w:cs="Arial"/>
          <w:color w:val="222222"/>
          <w:sz w:val="19"/>
          <w:szCs w:val="19"/>
        </w:rPr>
      </w:pPr>
    </w:p>
    <w:p w14:paraId="552B3FE2" w14:textId="77777777" w:rsidR="00F15E9E" w:rsidRPr="00FB719F" w:rsidRDefault="00F15E9E" w:rsidP="000B5C51">
      <w:pPr>
        <w:spacing w:line="360" w:lineRule="auto"/>
        <w:jc w:val="center"/>
        <w:rPr>
          <w:rStyle w:val="Heading1Char"/>
          <w:rFonts w:ascii="Arial" w:hAnsi="Arial" w:cs="Arial"/>
          <w:sz w:val="22"/>
          <w:szCs w:val="22"/>
        </w:rPr>
      </w:pPr>
    </w:p>
    <w:p w14:paraId="20F11883" w14:textId="77777777" w:rsidR="000B5C51" w:rsidRDefault="000B5C51" w:rsidP="000B5C51">
      <w:pPr>
        <w:spacing w:line="360" w:lineRule="auto"/>
        <w:rPr>
          <w:rStyle w:val="Heading1Char"/>
          <w:rFonts w:ascii="Arial" w:hAnsi="Arial" w:cs="Arial"/>
          <w:b/>
          <w:bCs/>
          <w:sz w:val="22"/>
          <w:szCs w:val="22"/>
        </w:rPr>
      </w:pPr>
      <w:bookmarkStart w:id="11" w:name="_Toc97410401"/>
    </w:p>
    <w:p w14:paraId="0AAEA5F7" w14:textId="77777777" w:rsidR="000B5C51" w:rsidRDefault="000B5C51" w:rsidP="000B5C51">
      <w:pPr>
        <w:spacing w:line="360" w:lineRule="auto"/>
        <w:rPr>
          <w:rStyle w:val="Heading1Char"/>
          <w:rFonts w:ascii="Arial" w:hAnsi="Arial" w:cs="Arial"/>
          <w:b/>
          <w:bCs/>
          <w:sz w:val="22"/>
          <w:szCs w:val="22"/>
        </w:rPr>
      </w:pPr>
    </w:p>
    <w:p w14:paraId="4D723194" w14:textId="77777777" w:rsidR="000B5C51" w:rsidRDefault="000B5C51" w:rsidP="000B5C51">
      <w:pPr>
        <w:spacing w:line="360" w:lineRule="auto"/>
        <w:rPr>
          <w:rStyle w:val="Heading1Char"/>
          <w:rFonts w:ascii="Arial" w:hAnsi="Arial" w:cs="Arial"/>
          <w:b/>
          <w:bCs/>
          <w:sz w:val="22"/>
          <w:szCs w:val="22"/>
        </w:rPr>
      </w:pPr>
    </w:p>
    <w:p w14:paraId="555B5460" w14:textId="77777777" w:rsidR="000B5C51" w:rsidRDefault="000B5C51" w:rsidP="000B5C51">
      <w:pPr>
        <w:spacing w:line="360" w:lineRule="auto"/>
        <w:rPr>
          <w:rStyle w:val="Heading1Char"/>
          <w:rFonts w:ascii="Arial" w:hAnsi="Arial" w:cs="Arial"/>
          <w:b/>
          <w:bCs/>
          <w:sz w:val="22"/>
          <w:szCs w:val="22"/>
        </w:rPr>
      </w:pPr>
    </w:p>
    <w:p w14:paraId="205CD3BC" w14:textId="77777777" w:rsidR="000B5C51" w:rsidRDefault="000B5C51" w:rsidP="000B5C51">
      <w:pPr>
        <w:spacing w:line="360" w:lineRule="auto"/>
        <w:rPr>
          <w:rStyle w:val="Heading1Char"/>
          <w:rFonts w:ascii="Arial" w:hAnsi="Arial" w:cs="Arial"/>
          <w:b/>
          <w:bCs/>
          <w:sz w:val="22"/>
          <w:szCs w:val="22"/>
        </w:rPr>
      </w:pPr>
    </w:p>
    <w:p w14:paraId="6C1BB9AE" w14:textId="77777777" w:rsidR="000B5C51" w:rsidRDefault="000B5C51" w:rsidP="000B5C51">
      <w:pPr>
        <w:spacing w:line="360" w:lineRule="auto"/>
        <w:rPr>
          <w:rStyle w:val="Heading1Char"/>
          <w:rFonts w:ascii="Arial" w:hAnsi="Arial" w:cs="Arial"/>
          <w:b/>
          <w:bCs/>
          <w:sz w:val="22"/>
          <w:szCs w:val="22"/>
        </w:rPr>
      </w:pPr>
    </w:p>
    <w:p w14:paraId="22BC7BD0" w14:textId="77777777" w:rsidR="000B5C51" w:rsidRDefault="000B5C51" w:rsidP="000B5C51">
      <w:pPr>
        <w:spacing w:line="360" w:lineRule="auto"/>
        <w:rPr>
          <w:rStyle w:val="Heading1Char"/>
          <w:rFonts w:ascii="Arial" w:hAnsi="Arial" w:cs="Arial"/>
          <w:b/>
          <w:bCs/>
          <w:sz w:val="22"/>
          <w:szCs w:val="22"/>
        </w:rPr>
      </w:pPr>
    </w:p>
    <w:p w14:paraId="31174DF5" w14:textId="77777777" w:rsidR="000B5C51" w:rsidRDefault="000B5C51" w:rsidP="000B5C51">
      <w:pPr>
        <w:spacing w:line="360" w:lineRule="auto"/>
        <w:rPr>
          <w:rStyle w:val="Heading1Char"/>
          <w:rFonts w:ascii="Arial" w:hAnsi="Arial" w:cs="Arial"/>
          <w:b/>
          <w:bCs/>
          <w:sz w:val="22"/>
          <w:szCs w:val="22"/>
        </w:rPr>
      </w:pPr>
    </w:p>
    <w:p w14:paraId="0951398B" w14:textId="77777777" w:rsidR="000B5C51" w:rsidRDefault="000B5C51" w:rsidP="000B5C51">
      <w:pPr>
        <w:spacing w:line="360" w:lineRule="auto"/>
        <w:rPr>
          <w:rStyle w:val="Heading1Char"/>
          <w:rFonts w:ascii="Arial" w:hAnsi="Arial" w:cs="Arial"/>
          <w:b/>
          <w:bCs/>
          <w:sz w:val="22"/>
          <w:szCs w:val="22"/>
        </w:rPr>
      </w:pPr>
    </w:p>
    <w:p w14:paraId="3D3405ED" w14:textId="77777777" w:rsidR="000B5C51" w:rsidRDefault="000B5C51" w:rsidP="000B5C51">
      <w:pPr>
        <w:spacing w:line="360" w:lineRule="auto"/>
        <w:rPr>
          <w:rStyle w:val="Heading1Char"/>
          <w:rFonts w:ascii="Arial" w:hAnsi="Arial" w:cs="Arial"/>
          <w:b/>
          <w:bCs/>
          <w:sz w:val="22"/>
          <w:szCs w:val="22"/>
        </w:rPr>
      </w:pPr>
    </w:p>
    <w:p w14:paraId="58AF4F27" w14:textId="77777777" w:rsidR="000B5C51" w:rsidRDefault="000B5C51" w:rsidP="000B5C51">
      <w:pPr>
        <w:spacing w:line="360" w:lineRule="auto"/>
        <w:rPr>
          <w:rStyle w:val="Heading1Char"/>
          <w:rFonts w:ascii="Arial" w:hAnsi="Arial" w:cs="Arial"/>
          <w:b/>
          <w:bCs/>
          <w:sz w:val="22"/>
          <w:szCs w:val="22"/>
        </w:rPr>
      </w:pPr>
    </w:p>
    <w:p w14:paraId="3A3E2CBD" w14:textId="77777777" w:rsidR="000B5C51" w:rsidRDefault="000B5C51" w:rsidP="000B5C51">
      <w:pPr>
        <w:spacing w:line="360" w:lineRule="auto"/>
        <w:rPr>
          <w:rStyle w:val="Heading1Char"/>
          <w:rFonts w:ascii="Arial" w:hAnsi="Arial" w:cs="Arial"/>
          <w:b/>
          <w:bCs/>
          <w:sz w:val="22"/>
          <w:szCs w:val="22"/>
        </w:rPr>
      </w:pPr>
    </w:p>
    <w:p w14:paraId="0C0EBAFC" w14:textId="77777777" w:rsidR="000B5C51" w:rsidRDefault="000B5C51" w:rsidP="000B5C51">
      <w:pPr>
        <w:spacing w:line="360" w:lineRule="auto"/>
        <w:rPr>
          <w:rStyle w:val="Heading1Char"/>
          <w:rFonts w:ascii="Arial" w:hAnsi="Arial" w:cs="Arial"/>
          <w:b/>
          <w:bCs/>
          <w:sz w:val="22"/>
          <w:szCs w:val="22"/>
        </w:rPr>
      </w:pPr>
    </w:p>
    <w:p w14:paraId="171CFAC9" w14:textId="77777777" w:rsidR="000B5C51" w:rsidRDefault="000B5C51" w:rsidP="000B5C51">
      <w:pPr>
        <w:spacing w:line="360" w:lineRule="auto"/>
        <w:rPr>
          <w:rStyle w:val="Heading1Char"/>
          <w:rFonts w:ascii="Arial" w:hAnsi="Arial" w:cs="Arial"/>
          <w:b/>
          <w:bCs/>
          <w:sz w:val="22"/>
          <w:szCs w:val="22"/>
        </w:rPr>
      </w:pPr>
    </w:p>
    <w:p w14:paraId="66B91BF6" w14:textId="77777777" w:rsidR="000B5C51" w:rsidRDefault="000B5C51" w:rsidP="000B5C51">
      <w:pPr>
        <w:spacing w:line="360" w:lineRule="auto"/>
        <w:rPr>
          <w:rStyle w:val="Heading1Char"/>
          <w:rFonts w:ascii="Arial" w:hAnsi="Arial" w:cs="Arial"/>
          <w:b/>
          <w:bCs/>
          <w:sz w:val="22"/>
          <w:szCs w:val="22"/>
        </w:rPr>
      </w:pPr>
    </w:p>
    <w:p w14:paraId="5384E610" w14:textId="77777777" w:rsidR="000B5C51" w:rsidRDefault="000B5C51" w:rsidP="000B5C51">
      <w:pPr>
        <w:spacing w:line="360" w:lineRule="auto"/>
        <w:rPr>
          <w:rStyle w:val="Heading1Char"/>
          <w:rFonts w:ascii="Arial" w:hAnsi="Arial" w:cs="Arial"/>
          <w:b/>
          <w:bCs/>
          <w:sz w:val="22"/>
          <w:szCs w:val="22"/>
        </w:rPr>
      </w:pPr>
    </w:p>
    <w:p w14:paraId="7DFC93AA" w14:textId="77777777" w:rsidR="000B5C51" w:rsidRDefault="000B5C51" w:rsidP="000B5C51">
      <w:pPr>
        <w:spacing w:line="360" w:lineRule="auto"/>
        <w:rPr>
          <w:rStyle w:val="Heading1Char"/>
          <w:rFonts w:ascii="Arial" w:hAnsi="Arial" w:cs="Arial"/>
          <w:b/>
          <w:bCs/>
          <w:sz w:val="22"/>
          <w:szCs w:val="22"/>
        </w:rPr>
      </w:pPr>
    </w:p>
    <w:p w14:paraId="3E85144A" w14:textId="77777777" w:rsidR="000B5C51" w:rsidRDefault="000B5C51" w:rsidP="000B5C51">
      <w:pPr>
        <w:spacing w:line="360" w:lineRule="auto"/>
        <w:rPr>
          <w:rStyle w:val="Heading1Char"/>
          <w:rFonts w:ascii="Arial" w:hAnsi="Arial" w:cs="Arial"/>
          <w:b/>
          <w:bCs/>
          <w:sz w:val="22"/>
          <w:szCs w:val="22"/>
        </w:rPr>
      </w:pPr>
    </w:p>
    <w:p w14:paraId="3FAAB22F" w14:textId="77777777" w:rsidR="000B5C51" w:rsidRDefault="000B5C51" w:rsidP="000B5C51">
      <w:pPr>
        <w:spacing w:line="360" w:lineRule="auto"/>
        <w:rPr>
          <w:rStyle w:val="Heading1Char"/>
          <w:rFonts w:ascii="Arial" w:hAnsi="Arial" w:cs="Arial"/>
          <w:b/>
          <w:bCs/>
          <w:sz w:val="22"/>
          <w:szCs w:val="22"/>
        </w:rPr>
      </w:pPr>
    </w:p>
    <w:p w14:paraId="5C48DDA9" w14:textId="12829AFB" w:rsidR="00EF38ED" w:rsidRPr="00FB719F" w:rsidRDefault="00EF38ED" w:rsidP="000B5C51">
      <w:pPr>
        <w:spacing w:line="360" w:lineRule="auto"/>
        <w:rPr>
          <w:rFonts w:ascii="Arial" w:hAnsi="Arial" w:cs="Arial"/>
        </w:rPr>
      </w:pPr>
      <w:r w:rsidRPr="00FB719F">
        <w:rPr>
          <w:rStyle w:val="Heading1Char"/>
          <w:rFonts w:ascii="Arial" w:hAnsi="Arial" w:cs="Arial"/>
          <w:b/>
          <w:bCs/>
          <w:sz w:val="22"/>
          <w:szCs w:val="22"/>
        </w:rPr>
        <w:lastRenderedPageBreak/>
        <w:t>Appendix A</w:t>
      </w:r>
      <w:r w:rsidRPr="00FB719F">
        <w:rPr>
          <w:rStyle w:val="Heading1Char"/>
          <w:rFonts w:ascii="Arial" w:hAnsi="Arial" w:cs="Arial"/>
          <w:sz w:val="22"/>
          <w:szCs w:val="22"/>
        </w:rPr>
        <w:t xml:space="preserve"> – A blank copy questionnaire.</w:t>
      </w:r>
      <w:bookmarkEnd w:id="11"/>
    </w:p>
    <w:p w14:paraId="713982C8" w14:textId="42496B93" w:rsidR="00AD3672" w:rsidRPr="00FB719F" w:rsidRDefault="00AD3672" w:rsidP="000B5C51">
      <w:pPr>
        <w:spacing w:line="360" w:lineRule="auto"/>
        <w:rPr>
          <w:rFonts w:ascii="Arial" w:hAnsi="Arial" w:cs="Arial"/>
        </w:rPr>
      </w:pPr>
    </w:p>
    <w:p w14:paraId="714C6277" w14:textId="02D19256" w:rsidR="473DEEC7" w:rsidRDefault="473DEEC7" w:rsidP="000B5C51">
      <w:pPr>
        <w:spacing w:line="360" w:lineRule="auto"/>
      </w:pPr>
      <w:r>
        <w:rPr>
          <w:noProof/>
        </w:rPr>
        <w:drawing>
          <wp:inline distT="0" distB="0" distL="0" distR="0" wp14:anchorId="0588946B" wp14:editId="2E190B72">
            <wp:extent cx="4550586" cy="5715000"/>
            <wp:effectExtent l="0" t="0" r="0" b="0"/>
            <wp:docPr id="1183351626" name="Picture 11833516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50586" cy="5715000"/>
                    </a:xfrm>
                    <a:prstGeom prst="rect">
                      <a:avLst/>
                    </a:prstGeom>
                  </pic:spPr>
                </pic:pic>
              </a:graphicData>
            </a:graphic>
          </wp:inline>
        </w:drawing>
      </w:r>
    </w:p>
    <w:p w14:paraId="1F3BE7DC" w14:textId="586F4CC3" w:rsidR="473DEEC7" w:rsidRDefault="473DEEC7" w:rsidP="000B5C51">
      <w:pPr>
        <w:spacing w:line="360" w:lineRule="auto"/>
        <w:rPr>
          <w:rFonts w:ascii="-webkit-standard" w:eastAsia="-webkit-standard" w:hAnsi="-webkit-standard" w:cs="-webkit-standard"/>
        </w:rPr>
      </w:pPr>
    </w:p>
    <w:p w14:paraId="30B87F12" w14:textId="5408CADD" w:rsidR="473DEEC7" w:rsidRDefault="473DEEC7" w:rsidP="000B5C51">
      <w:pPr>
        <w:spacing w:line="360" w:lineRule="auto"/>
        <w:rPr>
          <w:rFonts w:ascii="-webkit-standard" w:eastAsia="-webkit-standard" w:hAnsi="-webkit-standard" w:cs="-webkit-standard"/>
        </w:rPr>
      </w:pPr>
    </w:p>
    <w:p w14:paraId="1E949972" w14:textId="1ECCF754" w:rsidR="473DEEC7" w:rsidRDefault="473DEEC7" w:rsidP="000B5C51">
      <w:pPr>
        <w:spacing w:line="360" w:lineRule="auto"/>
        <w:rPr>
          <w:rFonts w:ascii="-webkit-standard" w:eastAsia="-webkit-standard" w:hAnsi="-webkit-standard" w:cs="-webkit-standard"/>
        </w:rPr>
      </w:pPr>
    </w:p>
    <w:p w14:paraId="3B4E7DFC" w14:textId="3D043B01" w:rsidR="473DEEC7" w:rsidRDefault="473DEEC7" w:rsidP="000B5C51">
      <w:pPr>
        <w:spacing w:line="360" w:lineRule="auto"/>
        <w:rPr>
          <w:rFonts w:ascii="-webkit-standard" w:eastAsia="-webkit-standard" w:hAnsi="-webkit-standard" w:cs="-webkit-standard"/>
        </w:rPr>
      </w:pPr>
    </w:p>
    <w:p w14:paraId="10BC7993" w14:textId="2A8B9CBE" w:rsidR="473DEEC7" w:rsidRDefault="473DEEC7" w:rsidP="000B5C51">
      <w:pPr>
        <w:spacing w:line="360" w:lineRule="auto"/>
        <w:rPr>
          <w:rFonts w:ascii="-webkit-standard" w:eastAsia="-webkit-standard" w:hAnsi="-webkit-standard" w:cs="-webkit-standard"/>
        </w:rPr>
      </w:pPr>
    </w:p>
    <w:p w14:paraId="4B51A443" w14:textId="63F83D6C" w:rsidR="473DEEC7" w:rsidRDefault="473DEEC7" w:rsidP="000B5C51">
      <w:pPr>
        <w:spacing w:line="360" w:lineRule="auto"/>
        <w:rPr>
          <w:rFonts w:ascii="-webkit-standard" w:eastAsia="-webkit-standard" w:hAnsi="-webkit-standard" w:cs="-webkit-standard"/>
        </w:rPr>
      </w:pPr>
    </w:p>
    <w:p w14:paraId="49F1354F" w14:textId="19A85AD0" w:rsidR="473DEEC7" w:rsidRDefault="473DEEC7" w:rsidP="000B5C51">
      <w:pPr>
        <w:spacing w:line="360" w:lineRule="auto"/>
        <w:rPr>
          <w:rFonts w:ascii="-webkit-standard" w:eastAsia="-webkit-standard" w:hAnsi="-webkit-standard" w:cs="-webkit-standard"/>
        </w:rPr>
      </w:pPr>
    </w:p>
    <w:p w14:paraId="23154782" w14:textId="4B670B5A" w:rsidR="473DEEC7" w:rsidRDefault="473DEEC7" w:rsidP="000B5C51">
      <w:pPr>
        <w:spacing w:line="360" w:lineRule="auto"/>
        <w:rPr>
          <w:rFonts w:ascii="-webkit-standard" w:eastAsia="-webkit-standard" w:hAnsi="-webkit-standard" w:cs="-webkit-standard"/>
        </w:rPr>
      </w:pPr>
      <w:r>
        <w:rPr>
          <w:noProof/>
        </w:rPr>
        <w:lastRenderedPageBreak/>
        <w:drawing>
          <wp:inline distT="0" distB="0" distL="0" distR="0" wp14:anchorId="18046C88" wp14:editId="7C34DFC5">
            <wp:extent cx="4726684" cy="5514975"/>
            <wp:effectExtent l="0" t="0" r="0" b="0"/>
            <wp:docPr id="711001081" name="Picture 711001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726684" cy="5514975"/>
                    </a:xfrm>
                    <a:prstGeom prst="rect">
                      <a:avLst/>
                    </a:prstGeom>
                  </pic:spPr>
                </pic:pic>
              </a:graphicData>
            </a:graphic>
          </wp:inline>
        </w:drawing>
      </w:r>
    </w:p>
    <w:sectPr w:rsidR="473DEEC7">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38049C" w14:textId="77777777" w:rsidR="00B943CA" w:rsidRDefault="00B943CA" w:rsidP="00C1554D">
      <w:pPr>
        <w:spacing w:after="0" w:line="240" w:lineRule="auto"/>
      </w:pPr>
      <w:r>
        <w:separator/>
      </w:r>
    </w:p>
  </w:endnote>
  <w:endnote w:type="continuationSeparator" w:id="0">
    <w:p w14:paraId="1867C533" w14:textId="77777777" w:rsidR="00B943CA" w:rsidRDefault="00B943CA" w:rsidP="00C1554D">
      <w:pPr>
        <w:spacing w:after="0" w:line="240" w:lineRule="auto"/>
      </w:pPr>
      <w:r>
        <w:continuationSeparator/>
      </w:r>
    </w:p>
  </w:endnote>
  <w:endnote w:type="continuationNotice" w:id="1">
    <w:p w14:paraId="3885505D" w14:textId="77777777" w:rsidR="00B943CA" w:rsidRDefault="00B943C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E17A0A" w14:textId="77777777" w:rsidR="00B943CA" w:rsidRDefault="00B943CA" w:rsidP="00C1554D">
      <w:pPr>
        <w:spacing w:after="0" w:line="240" w:lineRule="auto"/>
      </w:pPr>
      <w:r>
        <w:separator/>
      </w:r>
    </w:p>
  </w:footnote>
  <w:footnote w:type="continuationSeparator" w:id="0">
    <w:p w14:paraId="7EA56496" w14:textId="77777777" w:rsidR="00B943CA" w:rsidRDefault="00B943CA" w:rsidP="00C1554D">
      <w:pPr>
        <w:spacing w:after="0" w:line="240" w:lineRule="auto"/>
      </w:pPr>
      <w:r>
        <w:continuationSeparator/>
      </w:r>
    </w:p>
  </w:footnote>
  <w:footnote w:type="continuationNotice" w:id="1">
    <w:p w14:paraId="6060A539" w14:textId="77777777" w:rsidR="00B943CA" w:rsidRDefault="00B943C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intelligence2.xml><?xml version="1.0" encoding="utf-8"?>
<int2:intelligence xmlns:int2="http://schemas.microsoft.com/office/intelligence/2020/intelligence">
  <int2:observations>
    <int2:bookmark int2:bookmarkName="_Int_xu2FnzEz" int2:invalidationBookmarkName="" int2:hashCode="J0J27Aw2byczeG" int2:id="AXMPRc19">
      <int2:state int2:type="WordDesignerDefaultAnnotation"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81642"/>
    <w:multiLevelType w:val="hybridMultilevel"/>
    <w:tmpl w:val="08AC275A"/>
    <w:lvl w:ilvl="0" w:tplc="2C54E4A2">
      <w:start w:val="1"/>
      <w:numFmt w:val="bullet"/>
      <w:lvlText w:val=""/>
      <w:lvlJc w:val="left"/>
      <w:pPr>
        <w:ind w:left="720" w:hanging="360"/>
      </w:pPr>
      <w:rPr>
        <w:rFonts w:ascii="Symbol" w:hAnsi="Symbol" w:hint="default"/>
      </w:rPr>
    </w:lvl>
    <w:lvl w:ilvl="1" w:tplc="B2F63946">
      <w:start w:val="1"/>
      <w:numFmt w:val="bullet"/>
      <w:lvlText w:val="o"/>
      <w:lvlJc w:val="left"/>
      <w:pPr>
        <w:ind w:left="1440" w:hanging="360"/>
      </w:pPr>
      <w:rPr>
        <w:rFonts w:ascii="Courier New" w:hAnsi="Courier New" w:hint="default"/>
      </w:rPr>
    </w:lvl>
    <w:lvl w:ilvl="2" w:tplc="B2B2F412">
      <w:start w:val="1"/>
      <w:numFmt w:val="bullet"/>
      <w:lvlText w:val=""/>
      <w:lvlJc w:val="left"/>
      <w:pPr>
        <w:ind w:left="2160" w:hanging="360"/>
      </w:pPr>
      <w:rPr>
        <w:rFonts w:ascii="Wingdings" w:hAnsi="Wingdings" w:hint="default"/>
      </w:rPr>
    </w:lvl>
    <w:lvl w:ilvl="3" w:tplc="EFA07A22">
      <w:start w:val="1"/>
      <w:numFmt w:val="bullet"/>
      <w:lvlText w:val=""/>
      <w:lvlJc w:val="left"/>
      <w:pPr>
        <w:ind w:left="2880" w:hanging="360"/>
      </w:pPr>
      <w:rPr>
        <w:rFonts w:ascii="Symbol" w:hAnsi="Symbol" w:hint="default"/>
      </w:rPr>
    </w:lvl>
    <w:lvl w:ilvl="4" w:tplc="FCBA0C34">
      <w:start w:val="1"/>
      <w:numFmt w:val="bullet"/>
      <w:lvlText w:val="o"/>
      <w:lvlJc w:val="left"/>
      <w:pPr>
        <w:ind w:left="3600" w:hanging="360"/>
      </w:pPr>
      <w:rPr>
        <w:rFonts w:ascii="Courier New" w:hAnsi="Courier New" w:hint="default"/>
      </w:rPr>
    </w:lvl>
    <w:lvl w:ilvl="5" w:tplc="82403F36">
      <w:start w:val="1"/>
      <w:numFmt w:val="bullet"/>
      <w:lvlText w:val=""/>
      <w:lvlJc w:val="left"/>
      <w:pPr>
        <w:ind w:left="4320" w:hanging="360"/>
      </w:pPr>
      <w:rPr>
        <w:rFonts w:ascii="Wingdings" w:hAnsi="Wingdings" w:hint="default"/>
      </w:rPr>
    </w:lvl>
    <w:lvl w:ilvl="6" w:tplc="5D90D594">
      <w:start w:val="1"/>
      <w:numFmt w:val="bullet"/>
      <w:lvlText w:val=""/>
      <w:lvlJc w:val="left"/>
      <w:pPr>
        <w:ind w:left="5040" w:hanging="360"/>
      </w:pPr>
      <w:rPr>
        <w:rFonts w:ascii="Symbol" w:hAnsi="Symbol" w:hint="default"/>
      </w:rPr>
    </w:lvl>
    <w:lvl w:ilvl="7" w:tplc="1DF49EB6">
      <w:start w:val="1"/>
      <w:numFmt w:val="bullet"/>
      <w:lvlText w:val="o"/>
      <w:lvlJc w:val="left"/>
      <w:pPr>
        <w:ind w:left="5760" w:hanging="360"/>
      </w:pPr>
      <w:rPr>
        <w:rFonts w:ascii="Courier New" w:hAnsi="Courier New" w:hint="default"/>
      </w:rPr>
    </w:lvl>
    <w:lvl w:ilvl="8" w:tplc="46E05AE6">
      <w:start w:val="1"/>
      <w:numFmt w:val="bullet"/>
      <w:lvlText w:val=""/>
      <w:lvlJc w:val="left"/>
      <w:pPr>
        <w:ind w:left="6480" w:hanging="360"/>
      </w:pPr>
      <w:rPr>
        <w:rFonts w:ascii="Wingdings" w:hAnsi="Wingdings" w:hint="default"/>
      </w:rPr>
    </w:lvl>
  </w:abstractNum>
  <w:abstractNum w:abstractNumId="1" w15:restartNumberingAfterBreak="0">
    <w:nsid w:val="52717165"/>
    <w:multiLevelType w:val="multilevel"/>
    <w:tmpl w:val="0F5EF95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1016B"/>
    <w:rsid w:val="00016E3D"/>
    <w:rsid w:val="00024F51"/>
    <w:rsid w:val="0002723F"/>
    <w:rsid w:val="00057FD4"/>
    <w:rsid w:val="00083441"/>
    <w:rsid w:val="00084504"/>
    <w:rsid w:val="00087E90"/>
    <w:rsid w:val="00095031"/>
    <w:rsid w:val="000B255A"/>
    <w:rsid w:val="000B31CA"/>
    <w:rsid w:val="000B5C51"/>
    <w:rsid w:val="000C7709"/>
    <w:rsid w:val="000D19E8"/>
    <w:rsid w:val="000E6D04"/>
    <w:rsid w:val="00112656"/>
    <w:rsid w:val="001144B1"/>
    <w:rsid w:val="00164B3B"/>
    <w:rsid w:val="00191281"/>
    <w:rsid w:val="00193F6B"/>
    <w:rsid w:val="001A3C3F"/>
    <w:rsid w:val="001B48AD"/>
    <w:rsid w:val="001C1389"/>
    <w:rsid w:val="001D2F81"/>
    <w:rsid w:val="001E30CE"/>
    <w:rsid w:val="001F071C"/>
    <w:rsid w:val="002000ED"/>
    <w:rsid w:val="00206A73"/>
    <w:rsid w:val="00227FD9"/>
    <w:rsid w:val="00233708"/>
    <w:rsid w:val="00254310"/>
    <w:rsid w:val="0027FF17"/>
    <w:rsid w:val="002812DE"/>
    <w:rsid w:val="00292204"/>
    <w:rsid w:val="002B3D10"/>
    <w:rsid w:val="002B7039"/>
    <w:rsid w:val="002B71BE"/>
    <w:rsid w:val="002C50DC"/>
    <w:rsid w:val="002C7568"/>
    <w:rsid w:val="002D03FA"/>
    <w:rsid w:val="002F710C"/>
    <w:rsid w:val="00316792"/>
    <w:rsid w:val="00316A3F"/>
    <w:rsid w:val="0032025C"/>
    <w:rsid w:val="003202B1"/>
    <w:rsid w:val="00334A66"/>
    <w:rsid w:val="00336AE8"/>
    <w:rsid w:val="003412EA"/>
    <w:rsid w:val="00349BCF"/>
    <w:rsid w:val="00365FC2"/>
    <w:rsid w:val="003A0D39"/>
    <w:rsid w:val="003C119C"/>
    <w:rsid w:val="003C1C15"/>
    <w:rsid w:val="003D6E41"/>
    <w:rsid w:val="0044238F"/>
    <w:rsid w:val="004518F7"/>
    <w:rsid w:val="0046005B"/>
    <w:rsid w:val="004604F0"/>
    <w:rsid w:val="00466B4D"/>
    <w:rsid w:val="00467CA9"/>
    <w:rsid w:val="00476D96"/>
    <w:rsid w:val="004B4E8B"/>
    <w:rsid w:val="004B63AF"/>
    <w:rsid w:val="004C3EE5"/>
    <w:rsid w:val="004E2571"/>
    <w:rsid w:val="004E4714"/>
    <w:rsid w:val="005132F6"/>
    <w:rsid w:val="0054194D"/>
    <w:rsid w:val="00550DD1"/>
    <w:rsid w:val="00553CF9"/>
    <w:rsid w:val="0056739C"/>
    <w:rsid w:val="00581875"/>
    <w:rsid w:val="005CE507"/>
    <w:rsid w:val="005D6032"/>
    <w:rsid w:val="005F228C"/>
    <w:rsid w:val="005F2EBC"/>
    <w:rsid w:val="005F6BED"/>
    <w:rsid w:val="00603F4B"/>
    <w:rsid w:val="006215CE"/>
    <w:rsid w:val="00644CC7"/>
    <w:rsid w:val="00652EF8"/>
    <w:rsid w:val="00674039"/>
    <w:rsid w:val="00686F6B"/>
    <w:rsid w:val="00697853"/>
    <w:rsid w:val="006B2E4D"/>
    <w:rsid w:val="006B5410"/>
    <w:rsid w:val="006C1B19"/>
    <w:rsid w:val="006F12DE"/>
    <w:rsid w:val="006F13EC"/>
    <w:rsid w:val="007029CF"/>
    <w:rsid w:val="007226E9"/>
    <w:rsid w:val="007515BC"/>
    <w:rsid w:val="00754782"/>
    <w:rsid w:val="00795EF8"/>
    <w:rsid w:val="007B2CD0"/>
    <w:rsid w:val="007B7934"/>
    <w:rsid w:val="007C2AD4"/>
    <w:rsid w:val="007D401B"/>
    <w:rsid w:val="007E10DD"/>
    <w:rsid w:val="00813274"/>
    <w:rsid w:val="00815184"/>
    <w:rsid w:val="00823134"/>
    <w:rsid w:val="008323EA"/>
    <w:rsid w:val="0085188F"/>
    <w:rsid w:val="00890D29"/>
    <w:rsid w:val="008B1B87"/>
    <w:rsid w:val="008C0379"/>
    <w:rsid w:val="008D2F97"/>
    <w:rsid w:val="008D598D"/>
    <w:rsid w:val="008D5B81"/>
    <w:rsid w:val="008E1B8A"/>
    <w:rsid w:val="008F0618"/>
    <w:rsid w:val="008F3015"/>
    <w:rsid w:val="008F6339"/>
    <w:rsid w:val="00925CBE"/>
    <w:rsid w:val="00930038"/>
    <w:rsid w:val="009466CA"/>
    <w:rsid w:val="00960D1A"/>
    <w:rsid w:val="00961B09"/>
    <w:rsid w:val="00963676"/>
    <w:rsid w:val="009844CD"/>
    <w:rsid w:val="0099221C"/>
    <w:rsid w:val="009B094F"/>
    <w:rsid w:val="009B2ED3"/>
    <w:rsid w:val="009D6FFA"/>
    <w:rsid w:val="009D79E1"/>
    <w:rsid w:val="009E0381"/>
    <w:rsid w:val="00A0115E"/>
    <w:rsid w:val="00A10C37"/>
    <w:rsid w:val="00A17581"/>
    <w:rsid w:val="00A21DB7"/>
    <w:rsid w:val="00A306E2"/>
    <w:rsid w:val="00A33F90"/>
    <w:rsid w:val="00A41B96"/>
    <w:rsid w:val="00A50DD8"/>
    <w:rsid w:val="00A51190"/>
    <w:rsid w:val="00A60D1E"/>
    <w:rsid w:val="00A62A47"/>
    <w:rsid w:val="00A816E7"/>
    <w:rsid w:val="00A841AE"/>
    <w:rsid w:val="00A96F64"/>
    <w:rsid w:val="00AC059D"/>
    <w:rsid w:val="00AD3672"/>
    <w:rsid w:val="00B007C6"/>
    <w:rsid w:val="00B16E59"/>
    <w:rsid w:val="00B25E6D"/>
    <w:rsid w:val="00B271E2"/>
    <w:rsid w:val="00B379F0"/>
    <w:rsid w:val="00B60FA3"/>
    <w:rsid w:val="00B943CA"/>
    <w:rsid w:val="00BE2D89"/>
    <w:rsid w:val="00C01C6A"/>
    <w:rsid w:val="00C07977"/>
    <w:rsid w:val="00C14CF7"/>
    <w:rsid w:val="00C1554D"/>
    <w:rsid w:val="00C24862"/>
    <w:rsid w:val="00C704F2"/>
    <w:rsid w:val="00C91A1A"/>
    <w:rsid w:val="00CA51A3"/>
    <w:rsid w:val="00CD6D2E"/>
    <w:rsid w:val="00CF182B"/>
    <w:rsid w:val="00CF5BCC"/>
    <w:rsid w:val="00D07BBA"/>
    <w:rsid w:val="00D10DAE"/>
    <w:rsid w:val="00D11D1D"/>
    <w:rsid w:val="00D23B37"/>
    <w:rsid w:val="00D373D8"/>
    <w:rsid w:val="00D46552"/>
    <w:rsid w:val="00D547F3"/>
    <w:rsid w:val="00D55070"/>
    <w:rsid w:val="00D560BC"/>
    <w:rsid w:val="00D70203"/>
    <w:rsid w:val="00D724DD"/>
    <w:rsid w:val="00DB7972"/>
    <w:rsid w:val="00DC1449"/>
    <w:rsid w:val="00DD16AD"/>
    <w:rsid w:val="00DE3C4F"/>
    <w:rsid w:val="00E0150C"/>
    <w:rsid w:val="00E01820"/>
    <w:rsid w:val="00E05878"/>
    <w:rsid w:val="00E41B52"/>
    <w:rsid w:val="00E43856"/>
    <w:rsid w:val="00E456F0"/>
    <w:rsid w:val="00E65EF3"/>
    <w:rsid w:val="00E66175"/>
    <w:rsid w:val="00E85DC3"/>
    <w:rsid w:val="00EB0A1A"/>
    <w:rsid w:val="00EB2DEE"/>
    <w:rsid w:val="00ED379F"/>
    <w:rsid w:val="00ED6B3A"/>
    <w:rsid w:val="00EF38ED"/>
    <w:rsid w:val="00EF70F7"/>
    <w:rsid w:val="00F15E9E"/>
    <w:rsid w:val="00F171F3"/>
    <w:rsid w:val="00F215AA"/>
    <w:rsid w:val="00F3164D"/>
    <w:rsid w:val="00F76FB4"/>
    <w:rsid w:val="00F965D7"/>
    <w:rsid w:val="00FB3771"/>
    <w:rsid w:val="00FB719F"/>
    <w:rsid w:val="00FF5504"/>
    <w:rsid w:val="010CB7C2"/>
    <w:rsid w:val="01607A95"/>
    <w:rsid w:val="02143631"/>
    <w:rsid w:val="023D4337"/>
    <w:rsid w:val="02506021"/>
    <w:rsid w:val="027220AA"/>
    <w:rsid w:val="028E5591"/>
    <w:rsid w:val="03BFEB3B"/>
    <w:rsid w:val="04215BD2"/>
    <w:rsid w:val="0455E6EF"/>
    <w:rsid w:val="04FCCDB0"/>
    <w:rsid w:val="05080CF2"/>
    <w:rsid w:val="05357596"/>
    <w:rsid w:val="06A3DD53"/>
    <w:rsid w:val="06A8F429"/>
    <w:rsid w:val="06B0E0B4"/>
    <w:rsid w:val="075CA44B"/>
    <w:rsid w:val="07ECF495"/>
    <w:rsid w:val="07ED3850"/>
    <w:rsid w:val="084CB115"/>
    <w:rsid w:val="086D1658"/>
    <w:rsid w:val="08A9273C"/>
    <w:rsid w:val="08AEEB68"/>
    <w:rsid w:val="08BFA1A5"/>
    <w:rsid w:val="08E78851"/>
    <w:rsid w:val="0963FA1E"/>
    <w:rsid w:val="0988D824"/>
    <w:rsid w:val="099D16BE"/>
    <w:rsid w:val="09CF1118"/>
    <w:rsid w:val="0A94450D"/>
    <w:rsid w:val="0AA51720"/>
    <w:rsid w:val="0AF8D051"/>
    <w:rsid w:val="0BAF7FD0"/>
    <w:rsid w:val="0BB70941"/>
    <w:rsid w:val="0BF678EE"/>
    <w:rsid w:val="0C40E781"/>
    <w:rsid w:val="0CAB1AC2"/>
    <w:rsid w:val="0D91A0EF"/>
    <w:rsid w:val="0DCBE5CF"/>
    <w:rsid w:val="0DDCB7E2"/>
    <w:rsid w:val="0E3EFD9D"/>
    <w:rsid w:val="0E469391"/>
    <w:rsid w:val="0F2CA25E"/>
    <w:rsid w:val="0F610013"/>
    <w:rsid w:val="0F853D28"/>
    <w:rsid w:val="0FE2BB84"/>
    <w:rsid w:val="105AFE51"/>
    <w:rsid w:val="10659B15"/>
    <w:rsid w:val="10A78B3C"/>
    <w:rsid w:val="110119FC"/>
    <w:rsid w:val="117AAE7E"/>
    <w:rsid w:val="11E08582"/>
    <w:rsid w:val="124CA594"/>
    <w:rsid w:val="12574E07"/>
    <w:rsid w:val="13148C85"/>
    <w:rsid w:val="13D60F05"/>
    <w:rsid w:val="140F052D"/>
    <w:rsid w:val="1421FEF6"/>
    <w:rsid w:val="143B2753"/>
    <w:rsid w:val="1466ADE4"/>
    <w:rsid w:val="14AE3F21"/>
    <w:rsid w:val="14B2EF4E"/>
    <w:rsid w:val="14C8F27F"/>
    <w:rsid w:val="1512604F"/>
    <w:rsid w:val="158636D3"/>
    <w:rsid w:val="1599CF8A"/>
    <w:rsid w:val="15D5955E"/>
    <w:rsid w:val="15F47EAC"/>
    <w:rsid w:val="16C8B068"/>
    <w:rsid w:val="170AF4C7"/>
    <w:rsid w:val="1756323C"/>
    <w:rsid w:val="181FCDAA"/>
    <w:rsid w:val="185D4727"/>
    <w:rsid w:val="187E4611"/>
    <w:rsid w:val="188B27A8"/>
    <w:rsid w:val="189693C5"/>
    <w:rsid w:val="189F779F"/>
    <w:rsid w:val="18BDD795"/>
    <w:rsid w:val="19BEDF7F"/>
    <w:rsid w:val="1A2B58BF"/>
    <w:rsid w:val="1A3D5966"/>
    <w:rsid w:val="1A5AE5DF"/>
    <w:rsid w:val="1A6D40AD"/>
    <w:rsid w:val="1ABF9FBD"/>
    <w:rsid w:val="1AC7EFCF"/>
    <w:rsid w:val="1ACC3C75"/>
    <w:rsid w:val="1B154E1B"/>
    <w:rsid w:val="1B465ADA"/>
    <w:rsid w:val="1B9A5090"/>
    <w:rsid w:val="1BC2C86A"/>
    <w:rsid w:val="1C09110E"/>
    <w:rsid w:val="1C15F3C5"/>
    <w:rsid w:val="1C24E8E9"/>
    <w:rsid w:val="1C4B500E"/>
    <w:rsid w:val="1C63C030"/>
    <w:rsid w:val="1CA72205"/>
    <w:rsid w:val="1E01B228"/>
    <w:rsid w:val="1E5D0EED"/>
    <w:rsid w:val="1EE0A30A"/>
    <w:rsid w:val="1EFA692C"/>
    <w:rsid w:val="1F96E471"/>
    <w:rsid w:val="1FD37738"/>
    <w:rsid w:val="20A93CE0"/>
    <w:rsid w:val="20D03C8B"/>
    <w:rsid w:val="2126B74D"/>
    <w:rsid w:val="213B7DF9"/>
    <w:rsid w:val="21F08FC3"/>
    <w:rsid w:val="21F8A8A8"/>
    <w:rsid w:val="228A8604"/>
    <w:rsid w:val="22A8B686"/>
    <w:rsid w:val="23203B90"/>
    <w:rsid w:val="240B1AA6"/>
    <w:rsid w:val="245F6541"/>
    <w:rsid w:val="246D2F3E"/>
    <w:rsid w:val="24B503B7"/>
    <w:rsid w:val="24B572AF"/>
    <w:rsid w:val="24C63790"/>
    <w:rsid w:val="24CC5071"/>
    <w:rsid w:val="25065CE7"/>
    <w:rsid w:val="25CF89D5"/>
    <w:rsid w:val="25EAB2C8"/>
    <w:rsid w:val="260CD9FB"/>
    <w:rsid w:val="264E9E66"/>
    <w:rsid w:val="26B27D13"/>
    <w:rsid w:val="26FE6A97"/>
    <w:rsid w:val="27258D38"/>
    <w:rsid w:val="2742BB68"/>
    <w:rsid w:val="276B5A36"/>
    <w:rsid w:val="279F35EB"/>
    <w:rsid w:val="28C0EEB7"/>
    <w:rsid w:val="29353444"/>
    <w:rsid w:val="2937D924"/>
    <w:rsid w:val="29C83D9D"/>
    <w:rsid w:val="29E5D148"/>
    <w:rsid w:val="2A84A66F"/>
    <w:rsid w:val="2B640DFE"/>
    <w:rsid w:val="2B7C28A1"/>
    <w:rsid w:val="2BC6ADC8"/>
    <w:rsid w:val="2BDC859E"/>
    <w:rsid w:val="2CE3F946"/>
    <w:rsid w:val="2CE8005E"/>
    <w:rsid w:val="2CF58F7B"/>
    <w:rsid w:val="2D1D720A"/>
    <w:rsid w:val="2D5E3A19"/>
    <w:rsid w:val="2D81146E"/>
    <w:rsid w:val="2DD3513F"/>
    <w:rsid w:val="2DFBD0E9"/>
    <w:rsid w:val="2ED72694"/>
    <w:rsid w:val="2F1CE4CF"/>
    <w:rsid w:val="2F6835AD"/>
    <w:rsid w:val="305512CC"/>
    <w:rsid w:val="30B8B530"/>
    <w:rsid w:val="30FB27FC"/>
    <w:rsid w:val="3110F0E8"/>
    <w:rsid w:val="3136E5CF"/>
    <w:rsid w:val="3192A103"/>
    <w:rsid w:val="319D594A"/>
    <w:rsid w:val="31D9833A"/>
    <w:rsid w:val="320EC756"/>
    <w:rsid w:val="323171F0"/>
    <w:rsid w:val="32856E0F"/>
    <w:rsid w:val="32D2B630"/>
    <w:rsid w:val="3375539B"/>
    <w:rsid w:val="339AA459"/>
    <w:rsid w:val="33A666C7"/>
    <w:rsid w:val="33CD4251"/>
    <w:rsid w:val="33E23338"/>
    <w:rsid w:val="34213E70"/>
    <w:rsid w:val="3433C8A6"/>
    <w:rsid w:val="343FD1F5"/>
    <w:rsid w:val="3467D68B"/>
    <w:rsid w:val="34A6BCEA"/>
    <w:rsid w:val="34D5E2CE"/>
    <w:rsid w:val="351123FC"/>
    <w:rsid w:val="3568F3F1"/>
    <w:rsid w:val="357E0399"/>
    <w:rsid w:val="35FA8EEF"/>
    <w:rsid w:val="3603A6EC"/>
    <w:rsid w:val="36802C7A"/>
    <w:rsid w:val="36D722BE"/>
    <w:rsid w:val="36E23879"/>
    <w:rsid w:val="37EA0160"/>
    <w:rsid w:val="3803571A"/>
    <w:rsid w:val="380745C6"/>
    <w:rsid w:val="385DFA30"/>
    <w:rsid w:val="387758BC"/>
    <w:rsid w:val="38B55C97"/>
    <w:rsid w:val="39ABDA5E"/>
    <w:rsid w:val="3A1D6826"/>
    <w:rsid w:val="3A261835"/>
    <w:rsid w:val="3A907FF4"/>
    <w:rsid w:val="3AF4599A"/>
    <w:rsid w:val="3AFA8212"/>
    <w:rsid w:val="3B5AFA7A"/>
    <w:rsid w:val="3B81BE0A"/>
    <w:rsid w:val="3B8B51FB"/>
    <w:rsid w:val="3C55922E"/>
    <w:rsid w:val="3C647D90"/>
    <w:rsid w:val="3C8C41E9"/>
    <w:rsid w:val="3CF6CADB"/>
    <w:rsid w:val="3D03AD92"/>
    <w:rsid w:val="3DF1628F"/>
    <w:rsid w:val="3E12F4C6"/>
    <w:rsid w:val="3E3CE8C1"/>
    <w:rsid w:val="3E5C5069"/>
    <w:rsid w:val="3E9538E3"/>
    <w:rsid w:val="3EF6208B"/>
    <w:rsid w:val="3F4E746C"/>
    <w:rsid w:val="3F63F117"/>
    <w:rsid w:val="3FE9660B"/>
    <w:rsid w:val="4013EC0B"/>
    <w:rsid w:val="4028BAE6"/>
    <w:rsid w:val="4053D6A3"/>
    <w:rsid w:val="41234FEB"/>
    <w:rsid w:val="41805DD8"/>
    <w:rsid w:val="41919748"/>
    <w:rsid w:val="41B92783"/>
    <w:rsid w:val="41CA3BFE"/>
    <w:rsid w:val="41DD086A"/>
    <w:rsid w:val="422267C8"/>
    <w:rsid w:val="42886580"/>
    <w:rsid w:val="42C46C0E"/>
    <w:rsid w:val="42EC6B9A"/>
    <w:rsid w:val="4372EF16"/>
    <w:rsid w:val="438ACF1C"/>
    <w:rsid w:val="43CC4F03"/>
    <w:rsid w:val="43F52156"/>
    <w:rsid w:val="44E8161C"/>
    <w:rsid w:val="4501DCC0"/>
    <w:rsid w:val="45335123"/>
    <w:rsid w:val="46746BE8"/>
    <w:rsid w:val="46ADA3D8"/>
    <w:rsid w:val="473DEEC7"/>
    <w:rsid w:val="4786595E"/>
    <w:rsid w:val="479DB2BD"/>
    <w:rsid w:val="47F81631"/>
    <w:rsid w:val="4807692A"/>
    <w:rsid w:val="481207DC"/>
    <w:rsid w:val="48397D82"/>
    <w:rsid w:val="48466039"/>
    <w:rsid w:val="485B27E0"/>
    <w:rsid w:val="48D10348"/>
    <w:rsid w:val="490C2F56"/>
    <w:rsid w:val="49CC26ED"/>
    <w:rsid w:val="4A4540F9"/>
    <w:rsid w:val="4AA7FFB7"/>
    <w:rsid w:val="4B42331C"/>
    <w:rsid w:val="4B633D80"/>
    <w:rsid w:val="4B7AACC7"/>
    <w:rsid w:val="4B7E00FB"/>
    <w:rsid w:val="4C294BC2"/>
    <w:rsid w:val="4C3E8938"/>
    <w:rsid w:val="4C43D018"/>
    <w:rsid w:val="4D19D15C"/>
    <w:rsid w:val="4D3D57B1"/>
    <w:rsid w:val="4E3244FF"/>
    <w:rsid w:val="4E61AFA6"/>
    <w:rsid w:val="4E86ABFD"/>
    <w:rsid w:val="4E929B52"/>
    <w:rsid w:val="4F147AE4"/>
    <w:rsid w:val="4F2D427A"/>
    <w:rsid w:val="4F687FFB"/>
    <w:rsid w:val="5015A43F"/>
    <w:rsid w:val="50F2DE97"/>
    <w:rsid w:val="5140F970"/>
    <w:rsid w:val="514B9102"/>
    <w:rsid w:val="5197B0EA"/>
    <w:rsid w:val="519C7359"/>
    <w:rsid w:val="51D5920E"/>
    <w:rsid w:val="529DDA5D"/>
    <w:rsid w:val="52A020BD"/>
    <w:rsid w:val="52B1C03A"/>
    <w:rsid w:val="52CC2C6A"/>
    <w:rsid w:val="52DE9CFA"/>
    <w:rsid w:val="52E8FD90"/>
    <w:rsid w:val="52EA1012"/>
    <w:rsid w:val="534CAC43"/>
    <w:rsid w:val="537490C9"/>
    <w:rsid w:val="547901FD"/>
    <w:rsid w:val="54E91562"/>
    <w:rsid w:val="54F006C9"/>
    <w:rsid w:val="556B2C37"/>
    <w:rsid w:val="55EBC0DF"/>
    <w:rsid w:val="55F9083D"/>
    <w:rsid w:val="55FDDADB"/>
    <w:rsid w:val="56180626"/>
    <w:rsid w:val="571FD10F"/>
    <w:rsid w:val="5732D8A4"/>
    <w:rsid w:val="574EBACF"/>
    <w:rsid w:val="5A0A3448"/>
    <w:rsid w:val="5A1B4C5A"/>
    <w:rsid w:val="5A1ED02F"/>
    <w:rsid w:val="5A5DC7E2"/>
    <w:rsid w:val="5A9045AF"/>
    <w:rsid w:val="5AD94AEB"/>
    <w:rsid w:val="5AEBA818"/>
    <w:rsid w:val="5B40A966"/>
    <w:rsid w:val="5B8F2F94"/>
    <w:rsid w:val="5B9442CA"/>
    <w:rsid w:val="5BD0B659"/>
    <w:rsid w:val="5BDA71E2"/>
    <w:rsid w:val="5C2DDAA6"/>
    <w:rsid w:val="5C62EFE9"/>
    <w:rsid w:val="5CACB780"/>
    <w:rsid w:val="5CBFF86A"/>
    <w:rsid w:val="5CE1EC38"/>
    <w:rsid w:val="5D9C0474"/>
    <w:rsid w:val="5DC8A690"/>
    <w:rsid w:val="5E23180B"/>
    <w:rsid w:val="5E8F9274"/>
    <w:rsid w:val="5ED6F066"/>
    <w:rsid w:val="607B3E36"/>
    <w:rsid w:val="60BB9207"/>
    <w:rsid w:val="613833A6"/>
    <w:rsid w:val="61401E97"/>
    <w:rsid w:val="61434A3E"/>
    <w:rsid w:val="6177F6E2"/>
    <w:rsid w:val="617A6377"/>
    <w:rsid w:val="61EE4F06"/>
    <w:rsid w:val="61F84AC5"/>
    <w:rsid w:val="62576268"/>
    <w:rsid w:val="628A1841"/>
    <w:rsid w:val="62B75784"/>
    <w:rsid w:val="631633D8"/>
    <w:rsid w:val="6381191C"/>
    <w:rsid w:val="6391392C"/>
    <w:rsid w:val="648E6913"/>
    <w:rsid w:val="64987EAB"/>
    <w:rsid w:val="64A718A3"/>
    <w:rsid w:val="64B20439"/>
    <w:rsid w:val="64E2B7CB"/>
    <w:rsid w:val="64EC8028"/>
    <w:rsid w:val="658F032A"/>
    <w:rsid w:val="666B5B92"/>
    <w:rsid w:val="668E03D0"/>
    <w:rsid w:val="66A2F713"/>
    <w:rsid w:val="66DBFCA3"/>
    <w:rsid w:val="66DC7F3F"/>
    <w:rsid w:val="67BD82D5"/>
    <w:rsid w:val="681BA423"/>
    <w:rsid w:val="683EC774"/>
    <w:rsid w:val="6893832B"/>
    <w:rsid w:val="68C0DDF7"/>
    <w:rsid w:val="695A6DD9"/>
    <w:rsid w:val="696DB838"/>
    <w:rsid w:val="69A748FA"/>
    <w:rsid w:val="69AC7E91"/>
    <w:rsid w:val="69BE4648"/>
    <w:rsid w:val="6A8E6B18"/>
    <w:rsid w:val="6AD1C9F7"/>
    <w:rsid w:val="6AF32FAB"/>
    <w:rsid w:val="6B3ECCB5"/>
    <w:rsid w:val="6C8CD0AB"/>
    <w:rsid w:val="6CA558FA"/>
    <w:rsid w:val="6CB51227"/>
    <w:rsid w:val="6D475275"/>
    <w:rsid w:val="6E6A6635"/>
    <w:rsid w:val="6E7ABA1D"/>
    <w:rsid w:val="6ED3EBD3"/>
    <w:rsid w:val="6EF6FA35"/>
    <w:rsid w:val="6F4F2FE1"/>
    <w:rsid w:val="6FC4716D"/>
    <w:rsid w:val="70489263"/>
    <w:rsid w:val="70746C61"/>
    <w:rsid w:val="70836185"/>
    <w:rsid w:val="711A6DFD"/>
    <w:rsid w:val="71399873"/>
    <w:rsid w:val="71978D46"/>
    <w:rsid w:val="71A06311"/>
    <w:rsid w:val="721F31E6"/>
    <w:rsid w:val="72CF2CDA"/>
    <w:rsid w:val="72FC122F"/>
    <w:rsid w:val="738CEAB1"/>
    <w:rsid w:val="73D09ECF"/>
    <w:rsid w:val="745E87C1"/>
    <w:rsid w:val="74638A33"/>
    <w:rsid w:val="756D84E0"/>
    <w:rsid w:val="75C45BCB"/>
    <w:rsid w:val="760D0996"/>
    <w:rsid w:val="76441EB2"/>
    <w:rsid w:val="76FA908F"/>
    <w:rsid w:val="775C19F2"/>
    <w:rsid w:val="778FB694"/>
    <w:rsid w:val="7793B573"/>
    <w:rsid w:val="77A32D12"/>
    <w:rsid w:val="77C2A09B"/>
    <w:rsid w:val="77CF8352"/>
    <w:rsid w:val="77ED290B"/>
    <w:rsid w:val="7809C259"/>
    <w:rsid w:val="78A9D5E7"/>
    <w:rsid w:val="793C5DF3"/>
    <w:rsid w:val="795E70FC"/>
    <w:rsid w:val="79EEA2B4"/>
    <w:rsid w:val="7A323151"/>
    <w:rsid w:val="7A727E8E"/>
    <w:rsid w:val="7AD82E54"/>
    <w:rsid w:val="7AEE962C"/>
    <w:rsid w:val="7B6810D9"/>
    <w:rsid w:val="7C2F8B15"/>
    <w:rsid w:val="7CDB276E"/>
    <w:rsid w:val="7CFCFB0C"/>
    <w:rsid w:val="7D0230A3"/>
    <w:rsid w:val="7D09B66C"/>
    <w:rsid w:val="7D5AD62C"/>
    <w:rsid w:val="7D69D213"/>
    <w:rsid w:val="7D7D1B5E"/>
    <w:rsid w:val="7DBF985E"/>
    <w:rsid w:val="7E0FCF16"/>
    <w:rsid w:val="7E28D9D2"/>
    <w:rsid w:val="7E566E0D"/>
    <w:rsid w:val="7F05A274"/>
    <w:rsid w:val="7F195F6C"/>
    <w:rsid w:val="7F7F450E"/>
    <w:rsid w:val="7FC4AA33"/>
    <w:rsid w:val="7FCEC8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34F45D98-8D3F-7549-AA07-94160A46B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164B3B"/>
    <w:pPr>
      <w:spacing w:after="100"/>
    </w:p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character" w:customStyle="1" w:styleId="normaltextrun">
    <w:name w:val="normaltextrun"/>
    <w:basedOn w:val="DefaultParagraphFont"/>
    <w:rsid w:val="00AC059D"/>
  </w:style>
  <w:style w:type="character" w:customStyle="1" w:styleId="eop">
    <w:name w:val="eop"/>
    <w:basedOn w:val="DefaultParagraphFont"/>
    <w:rsid w:val="00AC059D"/>
  </w:style>
  <w:style w:type="character" w:customStyle="1" w:styleId="apple-converted-space">
    <w:name w:val="apple-converted-space"/>
    <w:basedOn w:val="DefaultParagraphFont"/>
    <w:rsid w:val="001A3C3F"/>
  </w:style>
  <w:style w:type="paragraph" w:customStyle="1" w:styleId="paragraph">
    <w:name w:val="paragraph"/>
    <w:basedOn w:val="Normal"/>
    <w:rsid w:val="0085188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295730">
      <w:bodyDiv w:val="1"/>
      <w:marLeft w:val="0"/>
      <w:marRight w:val="0"/>
      <w:marTop w:val="0"/>
      <w:marBottom w:val="0"/>
      <w:divBdr>
        <w:top w:val="none" w:sz="0" w:space="0" w:color="auto"/>
        <w:left w:val="none" w:sz="0" w:space="0" w:color="auto"/>
        <w:bottom w:val="none" w:sz="0" w:space="0" w:color="auto"/>
        <w:right w:val="none" w:sz="0" w:space="0" w:color="auto"/>
      </w:divBdr>
      <w:divsChild>
        <w:div w:id="133566328">
          <w:marLeft w:val="0"/>
          <w:marRight w:val="0"/>
          <w:marTop w:val="0"/>
          <w:marBottom w:val="0"/>
          <w:divBdr>
            <w:top w:val="none" w:sz="0" w:space="0" w:color="auto"/>
            <w:left w:val="none" w:sz="0" w:space="0" w:color="auto"/>
            <w:bottom w:val="none" w:sz="0" w:space="0" w:color="auto"/>
            <w:right w:val="none" w:sz="0" w:space="0" w:color="auto"/>
          </w:divBdr>
        </w:div>
      </w:divsChild>
    </w:div>
    <w:div w:id="429351529">
      <w:bodyDiv w:val="1"/>
      <w:marLeft w:val="0"/>
      <w:marRight w:val="0"/>
      <w:marTop w:val="0"/>
      <w:marBottom w:val="0"/>
      <w:divBdr>
        <w:top w:val="none" w:sz="0" w:space="0" w:color="auto"/>
        <w:left w:val="none" w:sz="0" w:space="0" w:color="auto"/>
        <w:bottom w:val="none" w:sz="0" w:space="0" w:color="auto"/>
        <w:right w:val="none" w:sz="0" w:space="0" w:color="auto"/>
      </w:divBdr>
    </w:div>
    <w:div w:id="466780103">
      <w:bodyDiv w:val="1"/>
      <w:marLeft w:val="0"/>
      <w:marRight w:val="0"/>
      <w:marTop w:val="0"/>
      <w:marBottom w:val="0"/>
      <w:divBdr>
        <w:top w:val="none" w:sz="0" w:space="0" w:color="auto"/>
        <w:left w:val="none" w:sz="0" w:space="0" w:color="auto"/>
        <w:bottom w:val="none" w:sz="0" w:space="0" w:color="auto"/>
        <w:right w:val="none" w:sz="0" w:space="0" w:color="auto"/>
      </w:divBdr>
    </w:div>
    <w:div w:id="1035621805">
      <w:bodyDiv w:val="1"/>
      <w:marLeft w:val="0"/>
      <w:marRight w:val="0"/>
      <w:marTop w:val="0"/>
      <w:marBottom w:val="0"/>
      <w:divBdr>
        <w:top w:val="none" w:sz="0" w:space="0" w:color="auto"/>
        <w:left w:val="none" w:sz="0" w:space="0" w:color="auto"/>
        <w:bottom w:val="none" w:sz="0" w:space="0" w:color="auto"/>
        <w:right w:val="none" w:sz="0" w:space="0" w:color="auto"/>
      </w:divBdr>
    </w:div>
    <w:div w:id="1394310222">
      <w:bodyDiv w:val="1"/>
      <w:marLeft w:val="0"/>
      <w:marRight w:val="0"/>
      <w:marTop w:val="0"/>
      <w:marBottom w:val="0"/>
      <w:divBdr>
        <w:top w:val="none" w:sz="0" w:space="0" w:color="auto"/>
        <w:left w:val="none" w:sz="0" w:space="0" w:color="auto"/>
        <w:bottom w:val="none" w:sz="0" w:space="0" w:color="auto"/>
        <w:right w:val="none" w:sz="0" w:space="0" w:color="auto"/>
      </w:divBdr>
    </w:div>
    <w:div w:id="1460955745">
      <w:bodyDiv w:val="1"/>
      <w:marLeft w:val="0"/>
      <w:marRight w:val="0"/>
      <w:marTop w:val="0"/>
      <w:marBottom w:val="0"/>
      <w:divBdr>
        <w:top w:val="none" w:sz="0" w:space="0" w:color="auto"/>
        <w:left w:val="none" w:sz="0" w:space="0" w:color="auto"/>
        <w:bottom w:val="none" w:sz="0" w:space="0" w:color="auto"/>
        <w:right w:val="none" w:sz="0" w:space="0" w:color="auto"/>
      </w:divBdr>
    </w:div>
    <w:div w:id="1742022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header" Target="header1.xml"/><Relationship Id="rId3" Type="http://schemas.openxmlformats.org/officeDocument/2006/relationships/customXml" Target="../customXml/item3.xml"/><Relationship Id="Rb4759e86916b42d4"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image" Target="media/image3.jpg"/><Relationship Id="rId2" Type="http://schemas.openxmlformats.org/officeDocument/2006/relationships/customXml" Target="../customXml/item2.xml"/><Relationship Id="rId16" Type="http://schemas.openxmlformats.org/officeDocument/2006/relationships/image" Target="media/image2.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chart" Target="charts/chart4.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Confident using MS teams?</a:t>
            </a:r>
          </a:p>
        </c:rich>
      </c:tx>
      <c:layout>
        <c:manualLayout>
          <c:xMode val="edge"/>
          <c:yMode val="edge"/>
          <c:x val="0.1615167117818658"/>
          <c:y val="3.6704646316888183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3.2792858444161049E-2"/>
          <c:y val="0.19593457319175586"/>
          <c:w val="0.91983967935871747"/>
          <c:h val="0.60657540126519038"/>
        </c:manualLayout>
      </c:layout>
      <c:barChart>
        <c:barDir val="col"/>
        <c:grouping val="clustered"/>
        <c:varyColors val="0"/>
        <c:ser>
          <c:idx val="0"/>
          <c:order val="0"/>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[Book1.xlsx]Sheet1!$B$2:$C$2</c:f>
              <c:strCache>
                <c:ptCount val="2"/>
                <c:pt idx="0">
                  <c:v>Yes</c:v>
                </c:pt>
                <c:pt idx="1">
                  <c:v>No</c:v>
                </c:pt>
              </c:strCache>
            </c:strRef>
          </c:cat>
          <c:val>
            <c:numRef>
              <c:f>[Book1.xlsx]Sheet1!$B$3:$C$3</c:f>
              <c:numCache>
                <c:formatCode>General</c:formatCode>
                <c:ptCount val="2"/>
                <c:pt idx="0">
                  <c:v>7</c:v>
                </c:pt>
                <c:pt idx="1">
                  <c:v>1</c:v>
                </c:pt>
              </c:numCache>
            </c:numRef>
          </c:val>
          <c:extLst>
            <c:ext xmlns:c16="http://schemas.microsoft.com/office/drawing/2014/chart" uri="{C3380CC4-5D6E-409C-BE32-E72D297353CC}">
              <c16:uniqueId val="{00000000-0337-E84F-9BD4-4D046EEE1135}"/>
            </c:ext>
          </c:extLst>
        </c:ser>
        <c:dLbls>
          <c:dLblPos val="inEnd"/>
          <c:showLegendKey val="0"/>
          <c:showVal val="1"/>
          <c:showCatName val="0"/>
          <c:showSerName val="0"/>
          <c:showPercent val="0"/>
          <c:showBubbleSize val="0"/>
        </c:dLbls>
        <c:gapWidth val="65"/>
        <c:axId val="332453991"/>
        <c:axId val="2057344376"/>
      </c:barChart>
      <c:catAx>
        <c:axId val="332453991"/>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057344376"/>
        <c:crosses val="autoZero"/>
        <c:auto val="1"/>
        <c:lblAlgn val="ctr"/>
        <c:lblOffset val="100"/>
        <c:noMultiLvlLbl val="0"/>
      </c:catAx>
      <c:valAx>
        <c:axId val="205734437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332453991"/>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Confident using OneDrive applications?</a:t>
            </a:r>
          </a:p>
        </c:rich>
      </c:tx>
      <c:layout>
        <c:manualLayout>
          <c:xMode val="edge"/>
          <c:yMode val="edge"/>
          <c:x val="0.16064968413244377"/>
          <c:y val="2.4354603019970774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[Book1.xlsx]Sheet1!$B$9:$C$9</c:f>
              <c:strCache>
                <c:ptCount val="2"/>
                <c:pt idx="0">
                  <c:v>Yes</c:v>
                </c:pt>
                <c:pt idx="1">
                  <c:v>No</c:v>
                </c:pt>
              </c:strCache>
            </c:strRef>
          </c:cat>
          <c:val>
            <c:numRef>
              <c:f>[Book1.xlsx]Sheet1!$B$10:$C$10</c:f>
              <c:numCache>
                <c:formatCode>General</c:formatCode>
                <c:ptCount val="2"/>
                <c:pt idx="0">
                  <c:v>6</c:v>
                </c:pt>
                <c:pt idx="1">
                  <c:v>2</c:v>
                </c:pt>
              </c:numCache>
            </c:numRef>
          </c:val>
          <c:extLst>
            <c:ext xmlns:c16="http://schemas.microsoft.com/office/drawing/2014/chart" uri="{C3380CC4-5D6E-409C-BE32-E72D297353CC}">
              <c16:uniqueId val="{00000000-7C7F-2446-9F1D-4A0EA6347012}"/>
            </c:ext>
          </c:extLst>
        </c:ser>
        <c:dLbls>
          <c:dLblPos val="inEnd"/>
          <c:showLegendKey val="0"/>
          <c:showVal val="1"/>
          <c:showCatName val="0"/>
          <c:showSerName val="0"/>
          <c:showPercent val="0"/>
          <c:showBubbleSize val="0"/>
        </c:dLbls>
        <c:gapWidth val="65"/>
        <c:axId val="534922391"/>
        <c:axId val="1744389704"/>
      </c:barChart>
      <c:catAx>
        <c:axId val="534922391"/>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744389704"/>
        <c:crosses val="autoZero"/>
        <c:auto val="1"/>
        <c:lblAlgn val="ctr"/>
        <c:lblOffset val="100"/>
        <c:noMultiLvlLbl val="0"/>
      </c:catAx>
      <c:valAx>
        <c:axId val="174438970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534922391"/>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Confident in accessing Outlook</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[Book1.xlsx]Sheet1!$C$25:$C$28</c:f>
              <c:strCache>
                <c:ptCount val="4"/>
                <c:pt idx="0">
                  <c:v>strongly agree</c:v>
                </c:pt>
                <c:pt idx="1">
                  <c:v>agree</c:v>
                </c:pt>
                <c:pt idx="2">
                  <c:v>disagree</c:v>
                </c:pt>
                <c:pt idx="3">
                  <c:v>strongly disagree</c:v>
                </c:pt>
              </c:strCache>
            </c:strRef>
          </c:cat>
          <c:val>
            <c:numRef>
              <c:f>[Book1.xlsx]Sheet1!$D$25:$D$28</c:f>
              <c:numCache>
                <c:formatCode>General</c:formatCode>
                <c:ptCount val="4"/>
                <c:pt idx="0">
                  <c:v>2</c:v>
                </c:pt>
                <c:pt idx="1">
                  <c:v>5</c:v>
                </c:pt>
                <c:pt idx="2">
                  <c:v>1</c:v>
                </c:pt>
                <c:pt idx="3">
                  <c:v>0</c:v>
                </c:pt>
              </c:numCache>
            </c:numRef>
          </c:val>
          <c:extLst>
            <c:ext xmlns:c16="http://schemas.microsoft.com/office/drawing/2014/chart" uri="{C3380CC4-5D6E-409C-BE32-E72D297353CC}">
              <c16:uniqueId val="{00000000-0CF8-9343-911E-9EA3EF7B917C}"/>
            </c:ext>
          </c:extLst>
        </c:ser>
        <c:dLbls>
          <c:showLegendKey val="0"/>
          <c:showVal val="0"/>
          <c:showCatName val="0"/>
          <c:showSerName val="0"/>
          <c:showPercent val="0"/>
          <c:showBubbleSize val="0"/>
        </c:dLbls>
        <c:gapWidth val="150"/>
        <c:shape val="box"/>
        <c:axId val="626697120"/>
        <c:axId val="626698768"/>
        <c:axId val="0"/>
      </c:bar3DChart>
      <c:catAx>
        <c:axId val="62669712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26698768"/>
        <c:crosses val="autoZero"/>
        <c:auto val="1"/>
        <c:lblAlgn val="ctr"/>
        <c:lblOffset val="100"/>
        <c:noMultiLvlLbl val="0"/>
      </c:catAx>
      <c:valAx>
        <c:axId val="626698768"/>
        <c:scaling>
          <c:orientation val="minMax"/>
        </c:scaling>
        <c:delete val="0"/>
        <c:axPos val="b"/>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26697120"/>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Further help to use technology to collaborate?</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6"/>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98B3-1C4C-8DBC-B398F0021DAC}"/>
              </c:ext>
            </c:extLst>
          </c:dPt>
          <c:dPt>
            <c:idx val="1"/>
            <c:bubble3D val="0"/>
            <c:spPr>
              <a:solidFill>
                <a:schemeClr val="accent5"/>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98B3-1C4C-8DBC-B398F0021DA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[Book1.xlsx]Sheet1!$D$32:$E$32</c:f>
              <c:strCache>
                <c:ptCount val="2"/>
                <c:pt idx="0">
                  <c:v>yes</c:v>
                </c:pt>
                <c:pt idx="1">
                  <c:v>no</c:v>
                </c:pt>
              </c:strCache>
            </c:strRef>
          </c:cat>
          <c:val>
            <c:numRef>
              <c:f>[Book1.xlsx]Sheet1!$D$33:$E$33</c:f>
              <c:numCache>
                <c:formatCode>General</c:formatCode>
                <c:ptCount val="2"/>
                <c:pt idx="0">
                  <c:v>5</c:v>
                </c:pt>
                <c:pt idx="1">
                  <c:v>0</c:v>
                </c:pt>
              </c:numCache>
            </c:numRef>
          </c:val>
          <c:extLst>
            <c:ext xmlns:c16="http://schemas.microsoft.com/office/drawing/2014/chart" uri="{C3380CC4-5D6E-409C-BE32-E72D297353CC}">
              <c16:uniqueId val="{00000000-8598-5C41-AEF6-C71AC5B662E1}"/>
            </c:ext>
          </c:extLst>
        </c:ser>
        <c:dLbls>
          <c:dLblPos val="inEnd"/>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chartSpace>
</file>

<file path=word/charts/colors1.xml><?xml version="1.0" encoding="utf-8"?>
<cs:colorStyle xmlns:cs="http://schemas.microsoft.com/office/drawing/2012/chartStyle" xmlns:a="http://schemas.openxmlformats.org/drawingml/2006/main" meth="withinLinear" id="17">
  <a:schemeClr val="accent4"/>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91618E886DC8248B467BA3D45E4D97C" ma:contentTypeVersion="13" ma:contentTypeDescription="Create a new document." ma:contentTypeScope="" ma:versionID="4d3ae84c511999f54970461397ca78de">
  <xsd:schema xmlns:xsd="http://www.w3.org/2001/XMLSchema" xmlns:xs="http://www.w3.org/2001/XMLSchema" xmlns:p="http://schemas.microsoft.com/office/2006/metadata/properties" xmlns:ns3="cf4fbdc1-3486-4097-bd2f-409effe17552" xmlns:ns4="a44b952a-cdab-49d8-a572-68fa4f4b8e9d" targetNamespace="http://schemas.microsoft.com/office/2006/metadata/properties" ma:root="true" ma:fieldsID="0b5392c99a1ef929276ced7248853441" ns3:_="" ns4:_="">
    <xsd:import namespace="cf4fbdc1-3486-4097-bd2f-409effe17552"/>
    <xsd:import namespace="a44b952a-cdab-49d8-a572-68fa4f4b8e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4fbdc1-3486-4097-bd2f-409effe1755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44b952a-cdab-49d8-a572-68fa4f4b8e9d"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52D882-EEA7-462F-888F-78A28107D0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4fbdc1-3486-4097-bd2f-409effe17552"/>
    <ds:schemaRef ds:uri="a44b952a-cdab-49d8-a572-68fa4f4b8e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56B7FC-5E6D-4936-A47F-3574FC48D64B}">
  <ds:schemaRefs>
    <ds:schemaRef ds:uri="http://schemas.microsoft.com/sharepoint/v3/contenttype/forms"/>
  </ds:schemaRefs>
</ds:datastoreItem>
</file>

<file path=customXml/itemProps3.xml><?xml version="1.0" encoding="utf-8"?>
<ds:datastoreItem xmlns:ds="http://schemas.openxmlformats.org/officeDocument/2006/customXml" ds:itemID="{A51F23D5-215F-4C6F-86E1-595A72145A4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1E36DF7-6E1D-4E64-AEE3-B9251586EC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12</Pages>
  <Words>1886</Words>
  <Characters>10755</Characters>
  <Application>Microsoft Office Word</Application>
  <DocSecurity>0</DocSecurity>
  <Lines>89</Lines>
  <Paragraphs>25</Paragraphs>
  <ScaleCrop>false</ScaleCrop>
  <Company/>
  <LinksUpToDate>false</LinksUpToDate>
  <CharactersWithSpaces>12616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Cynthia H Clarke</cp:lastModifiedBy>
  <cp:revision>4</cp:revision>
  <dcterms:created xsi:type="dcterms:W3CDTF">2022-04-11T13:25:00Z</dcterms:created>
  <dcterms:modified xsi:type="dcterms:W3CDTF">2022-04-11T13:33:00Z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0x010100991618E886DC8248B467BA3D45E4D97C</vt:lpwstr>
  </property>
</Properties>
</file>