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inline distT="0" distB="0" distL="0" distR="0">
            <wp:extent cx="3209925" cy="1428750"/>
            <wp:effectExtent l="0" t="0" r="0" b="0"/>
            <wp:docPr id="1" name="Picture 1" descr="University of Wales Trinity Saint Dav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niversity of Wales Trinity Saint David ...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Arial" w:hAnsi="Arial" w:asciiTheme="minorBidi" w:hAnsiTheme="minorBidi"/>
          <w:sz w:val="28"/>
          <w:szCs w:val="28"/>
        </w:rPr>
      </w:pPr>
      <w:r>
        <w:rPr/>
      </w:r>
    </w:p>
    <w:p>
      <w:pPr>
        <w:pStyle w:val="Normal"/>
        <w:jc w:val="center"/>
        <w:rPr>
          <w:rFonts w:ascii="Arial" w:hAnsi="Arial" w:asciiTheme="minorBidi" w:hAnsiTheme="minorBidi"/>
          <w:sz w:val="28"/>
          <w:szCs w:val="28"/>
        </w:rPr>
      </w:pPr>
      <w:r>
        <w:rPr/>
      </w:r>
    </w:p>
    <w:p>
      <w:pPr>
        <w:pStyle w:val="Normal"/>
        <w:jc w:val="center"/>
        <w:rPr>
          <w:rFonts w:ascii="Arial" w:hAnsi="Arial" w:asciiTheme="minorBidi" w:hAnsiTheme="minorBidi"/>
          <w:sz w:val="28"/>
          <w:szCs w:val="28"/>
        </w:rPr>
      </w:pPr>
      <w:r>
        <w:rPr/>
      </w:r>
    </w:p>
    <w:p>
      <w:pPr>
        <w:pStyle w:val="Normal"/>
        <w:jc w:val="center"/>
        <w:rPr/>
      </w:pPr>
      <w:r>
        <w:rPr>
          <w:rFonts w:ascii="Arial" w:hAnsi="Arial" w:asciiTheme="minorBidi" w:hAnsiTheme="minorBidi"/>
          <w:sz w:val="28"/>
          <w:szCs w:val="28"/>
        </w:rPr>
        <w:t xml:space="preserve">Assignment 1 </w:t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/>
      </w:pPr>
      <w:r>
        <w:rPr>
          <w:rFonts w:ascii="Arial" w:hAnsi="Arial" w:asciiTheme="minorBidi" w:hAnsiTheme="minorBidi"/>
          <w:sz w:val="28"/>
          <w:szCs w:val="28"/>
        </w:rPr>
        <w:t xml:space="preserve">Module code and name: </w:t>
      </w:r>
      <w:r>
        <w:rPr>
          <w:rFonts w:ascii="Arial" w:hAnsi="Arial" w:asciiTheme="minorBidi" w:hAnsiTheme="minorBidi"/>
          <w:sz w:val="28"/>
          <w:szCs w:val="28"/>
          <w:lang w:val="en-GB"/>
        </w:rPr>
        <w:t>Employability and Career Development LCLM4005</w:t>
      </w:r>
    </w:p>
    <w:p>
      <w:pPr>
        <w:pStyle w:val="Normal"/>
        <w:rPr/>
      </w:pPr>
      <w:r>
        <w:rPr>
          <w:rFonts w:ascii="Arial" w:hAnsi="Arial" w:asciiTheme="minorBidi" w:hAnsiTheme="minorBidi"/>
          <w:sz w:val="28"/>
          <w:szCs w:val="28"/>
        </w:rPr>
        <w:t xml:space="preserve">Lecturer: </w:t>
      </w:r>
      <w:r>
        <w:rPr>
          <w:rFonts w:ascii="Arial" w:hAnsi="Arial" w:asciiTheme="minorBidi" w:hAnsiTheme="minorBidi"/>
          <w:sz w:val="28"/>
          <w:szCs w:val="28"/>
        </w:rPr>
        <w:t xml:space="preserve">Lizeta Demetriou </w:t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/>
      </w:pPr>
      <w:r>
        <w:rPr>
          <w:rFonts w:ascii="Arial" w:hAnsi="Arial" w:asciiTheme="minorBidi" w:hAnsiTheme="minorBidi"/>
          <w:sz w:val="28"/>
          <w:szCs w:val="28"/>
        </w:rPr>
        <w:tab/>
        <w:tab/>
        <w:tab/>
        <w:t xml:space="preserve">       Submitted on: </w:t>
      </w:r>
      <w:r>
        <w:rPr>
          <w:rFonts w:ascii="Arial" w:hAnsi="Arial" w:asciiTheme="minorBidi" w:hAnsiTheme="minorBidi"/>
          <w:sz w:val="28"/>
          <w:szCs w:val="28"/>
        </w:rPr>
        <w:t>11/11/2025</w:t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/>
      </w:pPr>
      <w:r>
        <w:rPr>
          <w:rFonts w:ascii="Arial" w:hAnsi="Arial" w:asciiTheme="minorBidi" w:hAnsiTheme="minorBidi"/>
          <w:b/>
          <w:bCs/>
          <w:sz w:val="28"/>
          <w:szCs w:val="28"/>
        </w:rPr>
        <w:t>Job Description</w:t>
      </w:r>
    </w:p>
    <w:p>
      <w:pPr>
        <w:pStyle w:val="TextBody"/>
        <w:widowControl/>
        <w:ind w:left="0" w:right="0" w:hanging="0"/>
        <w:rPr>
          <w:rFonts w:ascii="Arial" w:hAnsi="Arial"/>
          <w:b/>
          <w:b/>
          <w:bCs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eastAsia="Noto Sans" w:cs="Noto Sans" w:ascii="Arial" w:hAnsi="Arial"/>
          <w:b/>
          <w:bCs/>
          <w:i w:val="false"/>
          <w:iCs w:val="false"/>
          <w:caps w:val="false"/>
          <w:smallCaps w:val="false"/>
          <w:color w:val="000000" w:themeShade="ff" w:themeTint="a6"/>
          <w:spacing w:val="0"/>
          <w:sz w:val="28"/>
          <w:szCs w:val="28"/>
          <w:lang w:val="en-GB"/>
        </w:rPr>
        <w:t>Beauty Sales Consultant / Advisor/ Sales Associate for Biologique Recherche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Biologique Recherche was established over 45 years ago, and is a Parisian, luxury and highly bespoke skincare brand, available in over 80 countries.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The Biologique Recherche Methodology has a reputation for outstanding effectiveness based on a clinical approach to skincare, using intentionally pure, concentrated, raw ingredients, as well as innovative and meticulous protocols.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We are currently seeking experienced Sales Associates for luxury Department stores in London.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The role: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Delivering exceptional customer service, you'll develop skincare conversations with all your customers, engaging them in our brand journey and increasing product sales in the process.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What you'll do:</w:t>
      </w:r>
    </w:p>
    <w:p>
      <w:pPr>
        <w:pStyle w:val="TextBody"/>
        <w:widowControl/>
        <w:numPr>
          <w:ilvl w:val="0"/>
          <w:numId w:val="1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Be responsible for maintaining a consistently high standard of customer service and product knowledge at all times</w:t>
      </w:r>
    </w:p>
    <w:p>
      <w:pPr>
        <w:pStyle w:val="TextBody"/>
        <w:widowControl/>
        <w:numPr>
          <w:ilvl w:val="0"/>
          <w:numId w:val="1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Promote the unique brand differentiation and the link with the ingredient stories, product benefits and usage</w:t>
      </w:r>
    </w:p>
    <w:p>
      <w:pPr>
        <w:pStyle w:val="TextBody"/>
        <w:widowControl/>
        <w:numPr>
          <w:ilvl w:val="0"/>
          <w:numId w:val="1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Create retail theatre to attract and entice customers, incorporating the customer journey of the brand as a story whilst engaging with customers.</w:t>
      </w:r>
    </w:p>
    <w:p>
      <w:pPr>
        <w:pStyle w:val="TextBody"/>
        <w:widowControl/>
        <w:numPr>
          <w:ilvl w:val="0"/>
          <w:numId w:val="1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Focus on customer loyalty, keeping customers returning to the brand</w:t>
      </w:r>
    </w:p>
    <w:p>
      <w:pPr>
        <w:pStyle w:val="TextBody"/>
        <w:widowControl/>
        <w:numPr>
          <w:ilvl w:val="0"/>
          <w:numId w:val="1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Have the confidence to overcome selling challenges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You are:</w:t>
      </w:r>
    </w:p>
    <w:p>
      <w:pPr>
        <w:pStyle w:val="TextBody"/>
        <w:widowControl/>
        <w:numPr>
          <w:ilvl w:val="0"/>
          <w:numId w:val="2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Passionate about skincare and beauty</w:t>
      </w:r>
    </w:p>
    <w:p>
      <w:pPr>
        <w:pStyle w:val="TextBody"/>
        <w:widowControl/>
        <w:numPr>
          <w:ilvl w:val="0"/>
          <w:numId w:val="2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A confident and articulate communicator</w:t>
      </w:r>
    </w:p>
    <w:p>
      <w:pPr>
        <w:pStyle w:val="TextBody"/>
        <w:widowControl/>
        <w:numPr>
          <w:ilvl w:val="0"/>
          <w:numId w:val="2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Comfortable in a target driven environment</w:t>
      </w:r>
    </w:p>
    <w:p>
      <w:pPr>
        <w:pStyle w:val="TextBody"/>
        <w:widowControl/>
        <w:numPr>
          <w:ilvl w:val="0"/>
          <w:numId w:val="2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Pro-active and enjoy exploring new sales opportunities</w:t>
      </w:r>
    </w:p>
    <w:p>
      <w:pPr>
        <w:pStyle w:val="TextBody"/>
        <w:widowControl/>
        <w:numPr>
          <w:ilvl w:val="0"/>
          <w:numId w:val="2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Customer-focused and results-oriented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You have:</w:t>
      </w:r>
    </w:p>
    <w:p>
      <w:pPr>
        <w:pStyle w:val="TextBody"/>
        <w:widowControl/>
        <w:numPr>
          <w:ilvl w:val="0"/>
          <w:numId w:val="3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Experience in a hands on beauty or retail role with exceptional customer service skills</w:t>
      </w:r>
    </w:p>
    <w:p>
      <w:pPr>
        <w:pStyle w:val="TextBody"/>
        <w:widowControl/>
        <w:numPr>
          <w:ilvl w:val="0"/>
          <w:numId w:val="3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Commercial awareness</w:t>
      </w:r>
    </w:p>
    <w:p>
      <w:pPr>
        <w:pStyle w:val="TextBody"/>
        <w:widowControl/>
        <w:numPr>
          <w:ilvl w:val="0"/>
          <w:numId w:val="3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Excellent communication skills and can build relationships quickly</w:t>
      </w:r>
    </w:p>
    <w:p>
      <w:pPr>
        <w:pStyle w:val="TextBody"/>
        <w:widowControl/>
        <w:numPr>
          <w:ilvl w:val="0"/>
          <w:numId w:val="3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NVQ 2 or equivalent Beauty qualification is an advantage</w:t>
      </w:r>
    </w:p>
    <w:p>
      <w:pPr>
        <w:pStyle w:val="TextBody"/>
        <w:widowControl/>
        <w:numPr>
          <w:ilvl w:val="0"/>
          <w:numId w:val="3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Ability to be flexible and work shifts including weekends and evening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We have:</w:t>
      </w:r>
    </w:p>
    <w:p>
      <w:pPr>
        <w:pStyle w:val="TextBody"/>
        <w:widowControl/>
        <w:numPr>
          <w:ilvl w:val="0"/>
          <w:numId w:val="4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Distinctive, high-quality products and services</w:t>
      </w:r>
    </w:p>
    <w:p>
      <w:pPr>
        <w:pStyle w:val="TextBody"/>
        <w:widowControl/>
        <w:numPr>
          <w:ilvl w:val="0"/>
          <w:numId w:val="4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A longstanding commitment to social, economic and ecological initiatives</w:t>
      </w:r>
    </w:p>
    <w:p>
      <w:pPr>
        <w:pStyle w:val="TextBody"/>
        <w:widowControl/>
        <w:numPr>
          <w:ilvl w:val="0"/>
          <w:numId w:val="4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Growth opportunities</w:t>
      </w:r>
    </w:p>
    <w:p>
      <w:pPr>
        <w:pStyle w:val="TextBody"/>
        <w:widowControl/>
        <w:numPr>
          <w:ilvl w:val="0"/>
          <w:numId w:val="4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Learning &amp; Development</w:t>
      </w:r>
    </w:p>
    <w:p>
      <w:pPr>
        <w:pStyle w:val="TextBody"/>
        <w:widowControl/>
        <w:numPr>
          <w:ilvl w:val="0"/>
          <w:numId w:val="4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An attractive compensation and benefits package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If you have a curious mind and are always questioning how things can be done better, the ability to take risks and accept new challenges, join us.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Job Types: Full-time, Permanent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Pay: From £27,000.00 per year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Benefits:</w:t>
      </w:r>
    </w:p>
    <w:p>
      <w:pPr>
        <w:pStyle w:val="TextBody"/>
        <w:widowControl/>
        <w:numPr>
          <w:ilvl w:val="0"/>
          <w:numId w:val="5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Company pension</w:t>
      </w:r>
    </w:p>
    <w:p>
      <w:pPr>
        <w:pStyle w:val="TextBody"/>
        <w:widowControl/>
        <w:numPr>
          <w:ilvl w:val="0"/>
          <w:numId w:val="5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Employee discount</w:t>
      </w:r>
    </w:p>
    <w:p>
      <w:pPr>
        <w:pStyle w:val="TextBody"/>
        <w:widowControl/>
        <w:numPr>
          <w:ilvl w:val="0"/>
          <w:numId w:val="5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Store discount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Experience:</w:t>
      </w:r>
    </w:p>
    <w:p>
      <w:pPr>
        <w:pStyle w:val="TextBody"/>
        <w:widowControl/>
        <w:numPr>
          <w:ilvl w:val="0"/>
          <w:numId w:val="6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Beauty Sales: 1 year (preferred)</w:t>
      </w:r>
    </w:p>
    <w:p>
      <w:pPr>
        <w:pStyle w:val="TextBody"/>
        <w:widowControl/>
        <w:numPr>
          <w:ilvl w:val="0"/>
          <w:numId w:val="6"/>
        </w:numP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Customer Service: 2 years (preferred)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Work Location: In person</w:t>
      </w:r>
    </w:p>
    <w:p>
      <w:pPr>
        <w:pStyle w:val="Normal"/>
        <w:rPr>
          <w:rFonts w:ascii="Noto Sans" w:hAnsi="Noto Sans" w:eastAsia="Noto Sans" w:cs="Noto Sans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595959" w:themeColor="text1" w:themeShade="ff" w:themeTint="a6"/>
          <w:sz w:val="28"/>
          <w:szCs w:val="28"/>
          <w:lang w:val="en-GB"/>
        </w:rPr>
      </w:pPr>
      <w:r>
        <w:rPr/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Normal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 w:ascii="Arial" w:hAnsi="Arial"/>
          <w:sz w:val="28"/>
          <w:szCs w:val="28"/>
        </w:rPr>
      </w:r>
    </w:p>
    <w:p>
      <w:pPr>
        <w:pStyle w:val="TextBody"/>
        <w:jc w:val="righ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Theme="minorBidi" w:hAnsiTheme="minorBidi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Diana Hitel</w:t>
      </w:r>
    </w:p>
    <w:p>
      <w:pPr>
        <w:pStyle w:val="TextBody"/>
        <w:widowControl/>
        <w:ind w:left="0" w:right="0" w:hanging="0"/>
        <w:jc w:val="righ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07763320452</w:t>
      </w:r>
    </w:p>
    <w:p>
      <w:pPr>
        <w:pStyle w:val="TextBody"/>
        <w:widowControl/>
        <w:ind w:left="0" w:right="0" w:hanging="0"/>
        <w:jc w:val="righ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dianahitel@gmail.com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Personal statement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Motivated and adaptable professional with over three years of customer service and sales experience, currently pursuing a Level 4 Certificate in Business Skills for the Workplace. Demonstrates strong ability to build and maintain client relationships, uphold high visual merchandising standards, and perform effectively in fast-paced environments. Dedicated to delivering exceptional service and contributing to overall team success..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Education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University of Wales Trinity Saint Davis 10/02/2025 – present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Level 4, CertHE Business skills for the workplace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Experience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Sales Assistant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Calzendonia – Sep 2025 – Present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Strong client engagement and sales skills with a warm, approachable manner.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Help customers choose products that match their needs.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Support the sales team by processing transactions accurately using the point-of-sale system.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Answer customer inquiries promptly and professionally, providing relevant product information.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Sales Assistant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Mango — Dec 2024 – Aug 2025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Assist customers in product selection, providing tailored recommendations.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Maintain store presentation and visual merchandising standards.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Process transactions accurately, including cash and card payments.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Address customer enquiries promptly and professionally.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Sales Assistant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Shop Notting Hill — Sep 2024 – Oct 2024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Provided product information and purchase guidance to customers.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Managed stock replenishment and ensured shelves were well-presented.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Prepared merchandise for sale, including tagging and security labelling.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Maintained cleanliness and organisation of the shop floor and stockroom.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Production Line Supervisor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Zidac Laboratories — Jun 2022 – Jul 2024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Supervised production operations to meet performance targets.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Trained and supported new staff on processes, safety, and quality standards.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Oversaw packaging, labelling, and dispatch of products.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Conducted quality checks to ensure compliance with specifications.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Skills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Customer Service &amp; Relations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Visual Merchandising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Team Training &amp; Collaboration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Organisation &amp; Time Management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· Problem-Solving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References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References available upon request.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r>
    </w:p>
    <w:p>
      <w:pPr>
        <w:pStyle w:val="TextBody"/>
        <w:widowControl/>
        <w:ind w:left="0" w:right="0" w:hanging="0"/>
        <w:jc w:val="center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Cover Letter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Diana Hitel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9 Emerald Close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London, E16 3TS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07763320452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11/11/2025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Indeed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Biologique Recherche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Regent St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London, W1B 5AH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Dear Lesley Mazda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I am writing to express my interest in the Beauty Sales Consultant position at Biologique Recherche. I am genuinely passionate about skincare and beauty, and I greatly admire your brand for its high-quality products and professional, results-driven approach.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In my previous customer-facing roles at Mango and Calzedonia, I strengthened my communication and customer service skills. I am confident engaging with clients, maintaining a friendly and positive attitude, and working towards sales targets. I am also eager to continue learning, especially about your product range and brand philosophy, to ensure I deliver the best possible experience to customers.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I believe my enthusiasm for skincare, combined with my retail and client-focused experience, would make me a strong addition to your team. Thank you for considering my application. I would welcome the opportunity to discuss the role further and learn how I can contribute to Biologique Recherche</w:t>
      </w:r>
    </w:p>
    <w:p>
      <w:pPr>
        <w:pStyle w:val="TextBody"/>
        <w:widowControl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Yours sincerely,</w:t>
      </w:r>
    </w:p>
    <w:p>
      <w:pPr>
        <w:pStyle w:val="TextBody"/>
        <w:widowControl/>
        <w:spacing w:before="0" w:after="140"/>
        <w:ind w:left="0" w:right="0" w:hanging="0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</w:rPr>
        <w:t>Diana</w:t>
      </w:r>
    </w:p>
    <w:sectPr>
      <w:type w:val="nextPage"/>
      <w:pgSz w:w="11906" w:h="16838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Arial">
    <w:charset w:val="00"/>
    <w:family w:val="roman"/>
    <w:pitch w:val="variable"/>
  </w:font>
  <w:font w:name="Arial">
    <w:charset w:val="01"/>
    <w:family w:val="swiss"/>
    <w:pitch w:val="variable"/>
  </w:font>
  <w:font w:name="Times New Roman">
    <w:charset w:val="00"/>
    <w:family w:val="auto"/>
    <w:pitch w:val="default"/>
  </w:font>
  <w:font w:name="Noto Sans">
    <w:charset w:val="00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zh-CN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等线" w:cs="Arial" w:asciiTheme="minorHAnsi" w:cstheme="minorBidi" w:eastAsiaTheme="minorEastAsia" w:hAnsiTheme="minorHAnsi"/>
        <w:kern w:val="2"/>
        <w:sz w:val="24"/>
        <w:szCs w:val="24"/>
        <w:lang w:val="en-GB" w:eastAsia="zh-CN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160"/>
      <w:jc w:val="left"/>
    </w:pPr>
    <w:rPr>
      <w:rFonts w:ascii="Aptos" w:hAnsi="Aptos" w:eastAsia="等线" w:cs="Arial" w:asciiTheme="minorHAnsi" w:cstheme="minorBidi" w:eastAsiaTheme="minorEastAsia" w:hAnsiTheme="minorHAnsi"/>
      <w:color w:val="auto"/>
      <w:kern w:val="2"/>
      <w:sz w:val="24"/>
      <w:szCs w:val="24"/>
      <w:lang w:val="en-GB" w:eastAsia="zh-CN" w:bidi="ar-SA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55ac"/>
    <w:pPr>
      <w:keepNext w:val="true"/>
      <w:keepLines/>
      <w:spacing w:before="360" w:after="80"/>
      <w:outlineLvl w:val="0"/>
    </w:pPr>
    <w:rPr>
      <w:rFonts w:ascii="Aptos Display" w:hAnsi="Aptos Display" w:eastAsia="等线 Light" w:cs="Times New Roman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5ac"/>
    <w:pPr>
      <w:keepNext w:val="true"/>
      <w:keepLines/>
      <w:spacing w:before="160" w:after="80"/>
      <w:outlineLvl w:val="1"/>
    </w:pPr>
    <w:rPr>
      <w:rFonts w:ascii="Aptos Display" w:hAnsi="Aptos Display" w:eastAsia="等线 Light" w:cs="Times New Roman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5ac"/>
    <w:pPr>
      <w:keepNext w:val="true"/>
      <w:keepLines/>
      <w:spacing w:before="160" w:after="80"/>
      <w:outlineLvl w:val="2"/>
    </w:pPr>
    <w:rPr>
      <w:rFonts w:eastAsia="等线 Light" w:cs="Times New Roman" w:cstheme="majorBidi" w:eastAsiaTheme="majorEastAsia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5ac"/>
    <w:pPr>
      <w:keepNext w:val="true"/>
      <w:keepLines/>
      <w:spacing w:before="80" w:after="40"/>
      <w:outlineLvl w:val="3"/>
    </w:pPr>
    <w:rPr>
      <w:rFonts w:eastAsia="等线 Light" w:cs="Times New Roman" w:cstheme="majorBidi" w:eastAsiaTheme="majorEastAsia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5ac"/>
    <w:pPr>
      <w:keepNext w:val="true"/>
      <w:keepLines/>
      <w:spacing w:before="80" w:after="40"/>
      <w:outlineLvl w:val="4"/>
    </w:pPr>
    <w:rPr>
      <w:rFonts w:eastAsia="等线 Light" w:cs="Times New Roman" w:cstheme="majorBidi" w:eastAsiaTheme="majorEastAsia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5ac"/>
    <w:pPr>
      <w:keepNext w:val="true"/>
      <w:keepLines/>
      <w:spacing w:before="40" w:after="0"/>
      <w:outlineLvl w:val="5"/>
    </w:pPr>
    <w:rPr>
      <w:rFonts w:eastAsia="等线 Light" w:cs="Times New Roman" w:cstheme="majorBidi" w:eastAsiaTheme="majorEastAsia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5ac"/>
    <w:pPr>
      <w:keepNext w:val="true"/>
      <w:keepLines/>
      <w:spacing w:before="40" w:after="0"/>
      <w:outlineLvl w:val="6"/>
    </w:pPr>
    <w:rPr>
      <w:rFonts w:eastAsia="等线 Light" w:cs="Times New Roman" w:cstheme="majorBidi" w:eastAsiaTheme="majorEastAsia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5ac"/>
    <w:pPr>
      <w:keepNext w:val="true"/>
      <w:keepLines/>
      <w:spacing w:before="0" w:after="0"/>
      <w:outlineLvl w:val="7"/>
    </w:pPr>
    <w:rPr>
      <w:rFonts w:eastAsia="等线 Light" w:cs="Times New Roman" w:cstheme="majorBidi" w:eastAsiaTheme="majorEastAsia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5ac"/>
    <w:pPr>
      <w:keepNext w:val="true"/>
      <w:keepLines/>
      <w:spacing w:before="0" w:after="0"/>
      <w:outlineLvl w:val="8"/>
    </w:pPr>
    <w:rPr>
      <w:rFonts w:eastAsia="等线 Light" w:cs="Times New Roman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555ac"/>
    <w:rPr>
      <w:rFonts w:ascii="Aptos Display" w:hAnsi="Aptos Display" w:eastAsia="等线 Light" w:cs="Times New Roman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f555ac"/>
    <w:rPr>
      <w:rFonts w:ascii="Aptos Display" w:hAnsi="Aptos Display" w:eastAsia="等线 Light" w:cs="Times New Roman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qFormat/>
    <w:rsid w:val="00f555ac"/>
    <w:rPr>
      <w:rFonts w:eastAsia="等线 Light" w:cs="Times New Roman" w:cstheme="majorBidi" w:eastAsiaTheme="majorEastAsia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555ac"/>
    <w:rPr>
      <w:rFonts w:eastAsia="等线 Light" w:cs="Times New Roman" w:cstheme="majorBidi" w:eastAsiaTheme="majorEastAsia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555ac"/>
    <w:rPr>
      <w:rFonts w:eastAsia="等线 Light" w:cs="Times New Roman" w:cstheme="majorBidi" w:eastAsiaTheme="majorEastAsia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555ac"/>
    <w:rPr>
      <w:rFonts w:eastAsia="等线 Light" w:cs="Times New Roman" w:cstheme="majorBidi" w:eastAsiaTheme="majorEastAsia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555ac"/>
    <w:rPr>
      <w:rFonts w:eastAsia="等线 Light" w:cs="Times New Roman" w:cstheme="majorBidi" w:eastAsiaTheme="majorEastAsia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555ac"/>
    <w:rPr>
      <w:rFonts w:eastAsia="等线 Light" w:cs="Times New Roman" w:cstheme="majorBidi" w:eastAsiaTheme="majorEastAsia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555ac"/>
    <w:rPr>
      <w:rFonts w:eastAsia="等线 Light" w:cs="Times New Roman" w:cstheme="majorBidi" w:eastAsiaTheme="majorEastAsia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qFormat/>
    <w:rsid w:val="00f555ac"/>
    <w:rPr>
      <w:rFonts w:ascii="Aptos Display" w:hAnsi="Aptos Display" w:eastAsia="等线 Light" w:cs="Times New Roman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555ac"/>
    <w:rPr>
      <w:rFonts w:eastAsia="等线 Light" w:cs="Times New Roman" w:cstheme="majorBidi" w:eastAsiaTheme="majorEastAsia"/>
      <w:color w:val="595959" w:themeColor="text1" w:themeTint="a6"/>
      <w:spacing w:val="15"/>
      <w:sz w:val="28"/>
      <w:szCs w:val="28"/>
    </w:rPr>
  </w:style>
  <w:style w:type="character" w:styleId="QuoteChar" w:customStyle="1">
    <w:name w:val="Quote Char"/>
    <w:basedOn w:val="DefaultParagraphFont"/>
    <w:link w:val="Quote"/>
    <w:uiPriority w:val="29"/>
    <w:qFormat/>
    <w:rsid w:val="00f555ac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f555ac"/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555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5ac"/>
    <w:rPr>
      <w:b/>
      <w:bCs/>
      <w:smallCaps/>
      <w:color w:val="0F4761" w:themeColor="accent1" w:themeShade="bf"/>
      <w:spacing w:val="5"/>
    </w:rPr>
  </w:style>
  <w:style w:type="character" w:styleId="InternetLink">
    <w:name w:val="Internet Link"/>
    <w:basedOn w:val="DefaultParagraphFont"/>
    <w:uiPriority w:val="99"/>
    <w:unhideWhenUsed/>
    <w:rsid w:val="18a5d985"/>
    <w:rPr>
      <w:color w:val="467886"/>
      <w:u w:val="single"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itleChar"/>
    <w:uiPriority w:val="10"/>
    <w:qFormat/>
    <w:rsid w:val="00f555ac"/>
    <w:pPr>
      <w:spacing w:lineRule="auto" w:line="240" w:before="0" w:after="80"/>
      <w:contextualSpacing/>
    </w:pPr>
    <w:rPr>
      <w:rFonts w:ascii="Aptos Display" w:hAnsi="Aptos Display" w:eastAsia="等线 Light" w:cs="Times New Roman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5ac"/>
    <w:pPr/>
    <w:rPr>
      <w:rFonts w:eastAsia="等线 Light" w:cs="Times New Roman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5ac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5ac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IntenseQuoteChar"/>
    <w:uiPriority w:val="30"/>
    <w:qFormat/>
    <w:rsid w:val="00f555ac"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Neat_Office/6.2.8.2$Windows_x86 LibreOffice_project/</Application>
  <Pages>7</Pages>
  <Words>843</Words>
  <Characters>5054</Characters>
  <CharactersWithSpaces>5790</CharactersWithSpaces>
  <Paragraphs>104</Paragraphs>
  <Company>University of Wales Trinity Saint David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2025-03-04T11:34:00Z</dcterms:created>
  <dc:creator>Lizeta Demetriou</dc:creator>
  <dc:description/>
  <dc:language>en-US</dc:language>
  <cp:lastModifiedBy/>
  <dcterms:modified xsi:type="dcterms:W3CDTF">2025-11-11T15:40:19Z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University of Wales Trinity Saint David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