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43695727"/>
        <w:docPartObj>
          <w:docPartGallery w:val="Cover Pages"/>
          <w:docPartUnique/>
        </w:docPartObj>
      </w:sdtPr>
      <w:sdtEndPr>
        <w:rPr>
          <w:rFonts w:ascii="Arial" w:eastAsia="Times New Roman" w:hAnsi="Arial" w:cs="Arial"/>
          <w:color w:val="000000"/>
          <w:sz w:val="27"/>
          <w:szCs w:val="27"/>
          <w:shd w:val="clear" w:color="auto" w:fill="F4F5F6"/>
        </w:rPr>
      </w:sdtEndPr>
      <w:sdtContent>
        <w:p w14:paraId="735A42D4" w14:textId="3D5E3FE6" w:rsidR="00FF1CB9" w:rsidRDefault="00FF1CB9">
          <w:r>
            <w:rPr>
              <w:noProof/>
            </w:rPr>
            <mc:AlternateContent>
              <mc:Choice Requires="wpg">
                <w:drawing>
                  <wp:anchor distT="0" distB="0" distL="114300" distR="114300" simplePos="0" relativeHeight="251662336" behindDoc="0" locked="0" layoutInCell="1" allowOverlap="1" wp14:anchorId="68C2A344" wp14:editId="0DFE696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04CFA4"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4242ACE" wp14:editId="45328757">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7D32A2" w14:textId="20F8A490" w:rsidR="00FF1CB9" w:rsidRDefault="00A51E3B">
                                <w:pPr>
                                  <w:jc w:val="right"/>
                                  <w:rPr>
                                    <w:color w:val="156082" w:themeColor="accent1"/>
                                    <w:sz w:val="64"/>
                                    <w:szCs w:val="64"/>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E1215" w:rsidRPr="00C77EC3">
                                      <w:rPr>
                                        <w:caps/>
                                        <w:color w:val="156082" w:themeColor="accent1"/>
                                        <w:sz w:val="52"/>
                                        <w:szCs w:val="52"/>
                                      </w:rPr>
                                      <w:t>Assessment 3</w:t>
                                    </w:r>
                                    <w:r w:rsidR="00C77EC3" w:rsidRPr="00C77EC3">
                                      <w:rPr>
                                        <w:caps/>
                                        <w:color w:val="156082" w:themeColor="accent1"/>
                                        <w:sz w:val="52"/>
                                        <w:szCs w:val="52"/>
                                      </w:rPr>
                                      <w:br/>
                                    </w:r>
                                    <w:r w:rsidR="00C77EC3" w:rsidRPr="00C77EC3">
                                      <w:rPr>
                                        <w:color w:val="156082" w:themeColor="accent1"/>
                                        <w:sz w:val="52"/>
                                        <w:szCs w:val="52"/>
                                      </w:rPr>
                                      <w:t>Academic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0C661D" w14:textId="2691C4BD" w:rsidR="00FF1CB9" w:rsidRDefault="00BD7453">
                                    <w:pPr>
                                      <w:jc w:val="right"/>
                                      <w:rPr>
                                        <w:smallCaps/>
                                        <w:color w:val="404040" w:themeColor="text1" w:themeTint="BF"/>
                                        <w:sz w:val="36"/>
                                        <w:szCs w:val="36"/>
                                      </w:rPr>
                                    </w:pPr>
                                    <w:r>
                                      <w:rPr>
                                        <w:color w:val="404040" w:themeColor="text1" w:themeTint="BF"/>
                                        <w:sz w:val="36"/>
                                        <w:szCs w:val="36"/>
                                      </w:rPr>
                                      <w:t>“</w:t>
                                    </w:r>
                                    <w:r w:rsidR="006D1CC1">
                                      <w:rPr>
                                        <w:color w:val="404040" w:themeColor="text1" w:themeTint="BF"/>
                                        <w:sz w:val="36"/>
                                        <w:szCs w:val="36"/>
                                      </w:rPr>
                                      <w:t>How st</w:t>
                                    </w:r>
                                    <w:r w:rsidR="0063016D">
                                      <w:rPr>
                                        <w:color w:val="404040" w:themeColor="text1" w:themeTint="BF"/>
                                        <w:sz w:val="36"/>
                                        <w:szCs w:val="36"/>
                                      </w:rPr>
                                      <w:t>udying this module helped me develop a</w:t>
                                    </w:r>
                                    <w:r>
                                      <w:rPr>
                                        <w:color w:val="404040" w:themeColor="text1" w:themeTint="BF"/>
                                        <w:sz w:val="36"/>
                                        <w:szCs w:val="36"/>
                                      </w:rPr>
                                      <w:t>cademic skills”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4242ACE" id="_x0000_t202" coordsize="21600,21600" o:spt="202" path="m,l,21600r21600,l21600,xe">
                    <v:stroke joinstyle="miter"/>
                    <v:path gradientshapeok="t" o:connecttype="rect"/>
                  </v:shapetype>
                  <v:shape id="Text Box 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5F7D32A2" w14:textId="20F8A490" w:rsidR="00FF1CB9" w:rsidRDefault="00A51E3B">
                          <w:pPr>
                            <w:jc w:val="right"/>
                            <w:rPr>
                              <w:color w:val="156082" w:themeColor="accent1"/>
                              <w:sz w:val="64"/>
                              <w:szCs w:val="64"/>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E1215" w:rsidRPr="00C77EC3">
                                <w:rPr>
                                  <w:caps/>
                                  <w:color w:val="156082" w:themeColor="accent1"/>
                                  <w:sz w:val="52"/>
                                  <w:szCs w:val="52"/>
                                </w:rPr>
                                <w:t>Assessment 3</w:t>
                              </w:r>
                              <w:r w:rsidR="00C77EC3" w:rsidRPr="00C77EC3">
                                <w:rPr>
                                  <w:caps/>
                                  <w:color w:val="156082" w:themeColor="accent1"/>
                                  <w:sz w:val="52"/>
                                  <w:szCs w:val="52"/>
                                </w:rPr>
                                <w:br/>
                              </w:r>
                              <w:r w:rsidR="00C77EC3" w:rsidRPr="00C77EC3">
                                <w:rPr>
                                  <w:color w:val="156082" w:themeColor="accent1"/>
                                  <w:sz w:val="52"/>
                                  <w:szCs w:val="52"/>
                                </w:rPr>
                                <w:t>Academic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0C661D" w14:textId="2691C4BD" w:rsidR="00FF1CB9" w:rsidRDefault="00BD7453">
                              <w:pPr>
                                <w:jc w:val="right"/>
                                <w:rPr>
                                  <w:smallCaps/>
                                  <w:color w:val="404040" w:themeColor="text1" w:themeTint="BF"/>
                                  <w:sz w:val="36"/>
                                  <w:szCs w:val="36"/>
                                </w:rPr>
                              </w:pPr>
                              <w:r>
                                <w:rPr>
                                  <w:color w:val="404040" w:themeColor="text1" w:themeTint="BF"/>
                                  <w:sz w:val="36"/>
                                  <w:szCs w:val="36"/>
                                </w:rPr>
                                <w:t>“</w:t>
                              </w:r>
                              <w:r w:rsidR="006D1CC1">
                                <w:rPr>
                                  <w:color w:val="404040" w:themeColor="text1" w:themeTint="BF"/>
                                  <w:sz w:val="36"/>
                                  <w:szCs w:val="36"/>
                                </w:rPr>
                                <w:t>How st</w:t>
                              </w:r>
                              <w:r w:rsidR="0063016D">
                                <w:rPr>
                                  <w:color w:val="404040" w:themeColor="text1" w:themeTint="BF"/>
                                  <w:sz w:val="36"/>
                                  <w:szCs w:val="36"/>
                                </w:rPr>
                                <w:t>udying this module helped me develop a</w:t>
                              </w:r>
                              <w:r>
                                <w:rPr>
                                  <w:color w:val="404040" w:themeColor="text1" w:themeTint="BF"/>
                                  <w:sz w:val="36"/>
                                  <w:szCs w:val="36"/>
                                </w:rPr>
                                <w:t>cademic skills”</w:t>
                              </w:r>
                            </w:p>
                          </w:sdtContent>
                        </w:sdt>
                      </w:txbxContent>
                    </v:textbox>
                    <w10:wrap type="square" anchorx="page" anchory="page"/>
                  </v:shape>
                </w:pict>
              </mc:Fallback>
            </mc:AlternateContent>
          </w:r>
        </w:p>
        <w:p w14:paraId="295F8EC8" w14:textId="6FA6D5C4" w:rsidR="00FF1CB9" w:rsidRDefault="00025427">
          <w:pPr>
            <w:rPr>
              <w:rFonts w:ascii="Arial" w:eastAsia="Times New Roman" w:hAnsi="Arial" w:cs="Arial"/>
              <w:color w:val="000000"/>
              <w:sz w:val="27"/>
              <w:szCs w:val="27"/>
              <w:shd w:val="clear" w:color="auto" w:fill="F4F5F6"/>
            </w:rPr>
          </w:pPr>
          <w:r>
            <w:rPr>
              <w:noProof/>
            </w:rPr>
            <mc:AlternateContent>
              <mc:Choice Requires="wps">
                <w:drawing>
                  <wp:anchor distT="0" distB="0" distL="114300" distR="114300" simplePos="0" relativeHeight="251661312" behindDoc="0" locked="0" layoutInCell="1" allowOverlap="1" wp14:anchorId="2380C744" wp14:editId="2E6EA596">
                    <wp:simplePos x="0" y="0"/>
                    <wp:positionH relativeFrom="page">
                      <wp:posOffset>381635</wp:posOffset>
                    </wp:positionH>
                    <wp:positionV relativeFrom="page">
                      <wp:posOffset>6745605</wp:posOffset>
                    </wp:positionV>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7088DD" w14:textId="150FE0EC" w:rsidR="00FF1CB9" w:rsidRDefault="008362C3">
                                <w:pPr>
                                  <w:pStyle w:val="NoSpacing"/>
                                  <w:jc w:val="right"/>
                                  <w:rPr>
                                    <w:sz w:val="28"/>
                                    <w:szCs w:val="28"/>
                                  </w:rPr>
                                </w:pPr>
                                <w:r w:rsidRPr="0089209E">
                                  <w:rPr>
                                    <w:sz w:val="28"/>
                                    <w:szCs w:val="28"/>
                                  </w:rPr>
                                  <w:t>Lecturers name</w:t>
                                </w:r>
                                <w:r w:rsidR="0089209E" w:rsidRPr="0089209E">
                                  <w:rPr>
                                    <w:sz w:val="28"/>
                                    <w:szCs w:val="28"/>
                                  </w:rPr>
                                  <w:t>:</w:t>
                                </w:r>
                              </w:p>
                              <w:p w14:paraId="45BC01DB" w14:textId="2DE11463" w:rsidR="0060711E" w:rsidRDefault="00001100">
                                <w:pPr>
                                  <w:pStyle w:val="NoSpacing"/>
                                  <w:jc w:val="right"/>
                                  <w:rPr>
                                    <w:sz w:val="28"/>
                                    <w:szCs w:val="28"/>
                                  </w:rPr>
                                </w:pPr>
                                <w:r>
                                  <w:rPr>
                                    <w:sz w:val="28"/>
                                    <w:szCs w:val="28"/>
                                  </w:rPr>
                                  <w:t xml:space="preserve">Tomas </w:t>
                                </w:r>
                                <w:r w:rsidR="009D667B">
                                  <w:rPr>
                                    <w:sz w:val="28"/>
                                    <w:szCs w:val="28"/>
                                  </w:rPr>
                                  <w:t>Adeyemi</w:t>
                                </w:r>
                              </w:p>
                              <w:p w14:paraId="15DB3190" w14:textId="77777777" w:rsidR="002D2E1D" w:rsidRPr="0089209E" w:rsidRDefault="002D2E1D">
                                <w:pPr>
                                  <w:pStyle w:val="NoSpacing"/>
                                  <w:jc w:val="right"/>
                                  <w:rPr>
                                    <w:sz w:val="28"/>
                                    <w:szCs w:val="28"/>
                                  </w:rPr>
                                </w:pPr>
                              </w:p>
                              <w:p w14:paraId="0337F024" w14:textId="77777777" w:rsidR="0089209E" w:rsidRDefault="0089209E">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380C744" id="Text Box 53" o:spid="_x0000_s1027" type="#_x0000_t202" style="position:absolute;margin-left:30.05pt;margin-top:531.1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" filled="f" stroked="f" strokeweight=".5pt">
                    <v:textbox style="mso-fit-shape-to-text:t" inset="126pt,0,54pt,0">
                      <w:txbxContent>
                        <w:p w14:paraId="377088DD" w14:textId="150FE0EC" w:rsidR="00FF1CB9" w:rsidRDefault="008362C3">
                          <w:pPr>
                            <w:pStyle w:val="NoSpacing"/>
                            <w:jc w:val="right"/>
                            <w:rPr>
                              <w:sz w:val="28"/>
                              <w:szCs w:val="28"/>
                            </w:rPr>
                          </w:pPr>
                          <w:r w:rsidRPr="0089209E">
                            <w:rPr>
                              <w:sz w:val="28"/>
                              <w:szCs w:val="28"/>
                            </w:rPr>
                            <w:t>Lecturers name</w:t>
                          </w:r>
                          <w:r w:rsidR="0089209E" w:rsidRPr="0089209E">
                            <w:rPr>
                              <w:sz w:val="28"/>
                              <w:szCs w:val="28"/>
                            </w:rPr>
                            <w:t>:</w:t>
                          </w:r>
                        </w:p>
                        <w:p w14:paraId="45BC01DB" w14:textId="2DE11463" w:rsidR="0060711E" w:rsidRDefault="00001100">
                          <w:pPr>
                            <w:pStyle w:val="NoSpacing"/>
                            <w:jc w:val="right"/>
                            <w:rPr>
                              <w:sz w:val="28"/>
                              <w:szCs w:val="28"/>
                            </w:rPr>
                          </w:pPr>
                          <w:r>
                            <w:rPr>
                              <w:sz w:val="28"/>
                              <w:szCs w:val="28"/>
                            </w:rPr>
                            <w:t xml:space="preserve">Tomas </w:t>
                          </w:r>
                          <w:r w:rsidR="009D667B">
                            <w:rPr>
                              <w:sz w:val="28"/>
                              <w:szCs w:val="28"/>
                            </w:rPr>
                            <w:t>Adeyemi</w:t>
                          </w:r>
                        </w:p>
                        <w:p w14:paraId="15DB3190" w14:textId="77777777" w:rsidR="002D2E1D" w:rsidRPr="0089209E" w:rsidRDefault="002D2E1D">
                          <w:pPr>
                            <w:pStyle w:val="NoSpacing"/>
                            <w:jc w:val="right"/>
                            <w:rPr>
                              <w:sz w:val="28"/>
                              <w:szCs w:val="28"/>
                            </w:rPr>
                          </w:pPr>
                        </w:p>
                        <w:p w14:paraId="0337F024" w14:textId="77777777" w:rsidR="0089209E" w:rsidRDefault="0089209E">
                          <w:pPr>
                            <w:pStyle w:val="NoSpacing"/>
                            <w:jc w:val="right"/>
                            <w:rPr>
                              <w:color w:val="595959" w:themeColor="text1" w:themeTint="A6"/>
                              <w:sz w:val="20"/>
                              <w:szCs w:val="20"/>
                            </w:rPr>
                          </w:pPr>
                        </w:p>
                      </w:txbxContent>
                    </v:textbox>
                    <w10:wrap type="square" anchorx="page" anchory="page"/>
                  </v:shape>
                </w:pict>
              </mc:Fallback>
            </mc:AlternateContent>
          </w:r>
          <w:r w:rsidR="001A1DF1">
            <w:rPr>
              <w:noProof/>
            </w:rPr>
            <mc:AlternateContent>
              <mc:Choice Requires="wps">
                <w:drawing>
                  <wp:anchor distT="0" distB="0" distL="114300" distR="114300" simplePos="0" relativeHeight="251660288" behindDoc="0" locked="0" layoutInCell="1" allowOverlap="1" wp14:anchorId="741E7E5D" wp14:editId="1D88E76C">
                    <wp:simplePos x="0" y="0"/>
                    <wp:positionH relativeFrom="page">
                      <wp:posOffset>247650</wp:posOffset>
                    </wp:positionH>
                    <wp:positionV relativeFrom="margin">
                      <wp:posOffset>6515100</wp:posOffset>
                    </wp:positionV>
                    <wp:extent cx="7315200" cy="1193165"/>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1193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17A4B71" w14:textId="28E6722C" w:rsidR="00FF1CB9" w:rsidRDefault="00FF1CB9" w:rsidP="00E910EA">
                                    <w:pPr>
                                      <w:pStyle w:val="NoSpacing"/>
                                      <w:ind w:right="640"/>
                                      <w:jc w:val="center"/>
                                      <w:rPr>
                                        <w:color w:val="595959" w:themeColor="text1" w:themeTint="A6"/>
                                        <w:sz w:val="32"/>
                                        <w:szCs w:val="32"/>
                                      </w:rPr>
                                    </w:pPr>
                                    <w:r w:rsidRPr="00056407">
                                      <w:rPr>
                                        <w:color w:val="595959" w:themeColor="text1" w:themeTint="A6"/>
                                        <w:sz w:val="32"/>
                                        <w:szCs w:val="32"/>
                                      </w:rPr>
                                      <w:t>Iryna Basarab (2412210)</w:t>
                                    </w:r>
                                  </w:p>
                                </w:sdtContent>
                              </w:sdt>
                              <w:p w14:paraId="217A8B29" w14:textId="77777777" w:rsidR="001A1DF1" w:rsidRDefault="001A1DF1" w:rsidP="001A1DF1">
                                <w:pPr>
                                  <w:pStyle w:val="NoSpacing"/>
                                  <w:ind w:right="640"/>
                                  <w:jc w:val="right"/>
                                  <w:rPr>
                                    <w:color w:val="595959" w:themeColor="text1" w:themeTint="A6"/>
                                    <w:sz w:val="32"/>
                                    <w:szCs w:val="32"/>
                                  </w:rPr>
                                </w:pPr>
                              </w:p>
                              <w:p w14:paraId="6F8F11D7" w14:textId="77777777" w:rsidR="001A1DF1" w:rsidRDefault="001A1DF1" w:rsidP="001A1DF1">
                                <w:pPr>
                                  <w:pStyle w:val="NoSpacing"/>
                                  <w:ind w:right="640"/>
                                  <w:jc w:val="right"/>
                                  <w:rPr>
                                    <w:color w:val="595959" w:themeColor="text1" w:themeTint="A6"/>
                                    <w:sz w:val="28"/>
                                    <w:szCs w:val="28"/>
                                  </w:rPr>
                                </w:pPr>
                              </w:p>
                              <w:p w14:paraId="3BAD0412" w14:textId="0EE0EAF9" w:rsidR="00FF1CB9" w:rsidRPr="00056407" w:rsidRDefault="00A51E3B" w:rsidP="00056407">
                                <w:pPr>
                                  <w:pStyle w:val="NoSpacing"/>
                                  <w:jc w:val="center"/>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056407" w:rsidRPr="00056407">
                                      <w:rPr>
                                        <w:color w:val="595959" w:themeColor="text1" w:themeTint="A6"/>
                                        <w:sz w:val="24"/>
                                        <w:szCs w:val="24"/>
                                      </w:rPr>
                                      <w:t>University</w:t>
                                    </w:r>
                                    <w:r w:rsidR="007A49BD" w:rsidRPr="00056407">
                                      <w:rPr>
                                        <w:color w:val="595959" w:themeColor="text1" w:themeTint="A6"/>
                                        <w:sz w:val="24"/>
                                        <w:szCs w:val="24"/>
                                      </w:rPr>
                                      <w:t xml:space="preserve"> of Wales Trinity St.</w:t>
                                    </w:r>
                                    <w:r w:rsidR="00056407" w:rsidRPr="00056407">
                                      <w:rPr>
                                        <w:color w:val="595959" w:themeColor="text1" w:themeTint="A6"/>
                                        <w:sz w:val="24"/>
                                        <w:szCs w:val="24"/>
                                      </w:rPr>
                                      <w:t xml:space="preserve"> David (London)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41E7E5D" id="Text Box 52" o:spid="_x0000_s1028" type="#_x0000_t202" style="position:absolute;margin-left:19.5pt;margin-top:513pt;width:8in;height:93.9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" filled="f" stroked="f" strokeweight=".5pt">
                    <v:textbox inset="126pt,0,54pt,0">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17A4B71" w14:textId="28E6722C" w:rsidR="00FF1CB9" w:rsidRDefault="00FF1CB9" w:rsidP="00E910EA">
                              <w:pPr>
                                <w:pStyle w:val="NoSpacing"/>
                                <w:ind w:right="640"/>
                                <w:jc w:val="center"/>
                                <w:rPr>
                                  <w:color w:val="595959" w:themeColor="text1" w:themeTint="A6"/>
                                  <w:sz w:val="32"/>
                                  <w:szCs w:val="32"/>
                                </w:rPr>
                              </w:pPr>
                              <w:r w:rsidRPr="00056407">
                                <w:rPr>
                                  <w:color w:val="595959" w:themeColor="text1" w:themeTint="A6"/>
                                  <w:sz w:val="32"/>
                                  <w:szCs w:val="32"/>
                                </w:rPr>
                                <w:t>Iryna Basarab (2412210)</w:t>
                              </w:r>
                            </w:p>
                          </w:sdtContent>
                        </w:sdt>
                        <w:p w14:paraId="217A8B29" w14:textId="77777777" w:rsidR="001A1DF1" w:rsidRDefault="001A1DF1" w:rsidP="001A1DF1">
                          <w:pPr>
                            <w:pStyle w:val="NoSpacing"/>
                            <w:ind w:right="640"/>
                            <w:jc w:val="right"/>
                            <w:rPr>
                              <w:color w:val="595959" w:themeColor="text1" w:themeTint="A6"/>
                              <w:sz w:val="32"/>
                              <w:szCs w:val="32"/>
                            </w:rPr>
                          </w:pPr>
                        </w:p>
                        <w:p w14:paraId="6F8F11D7" w14:textId="77777777" w:rsidR="001A1DF1" w:rsidRDefault="001A1DF1" w:rsidP="001A1DF1">
                          <w:pPr>
                            <w:pStyle w:val="NoSpacing"/>
                            <w:ind w:right="640"/>
                            <w:jc w:val="right"/>
                            <w:rPr>
                              <w:color w:val="595959" w:themeColor="text1" w:themeTint="A6"/>
                              <w:sz w:val="28"/>
                              <w:szCs w:val="28"/>
                            </w:rPr>
                          </w:pPr>
                        </w:p>
                        <w:p w14:paraId="3BAD0412" w14:textId="0EE0EAF9" w:rsidR="00FF1CB9" w:rsidRPr="00056407" w:rsidRDefault="00A51E3B" w:rsidP="00056407">
                          <w:pPr>
                            <w:pStyle w:val="NoSpacing"/>
                            <w:jc w:val="center"/>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056407" w:rsidRPr="00056407">
                                <w:rPr>
                                  <w:color w:val="595959" w:themeColor="text1" w:themeTint="A6"/>
                                  <w:sz w:val="24"/>
                                  <w:szCs w:val="24"/>
                                </w:rPr>
                                <w:t>University</w:t>
                              </w:r>
                              <w:r w:rsidR="007A49BD" w:rsidRPr="00056407">
                                <w:rPr>
                                  <w:color w:val="595959" w:themeColor="text1" w:themeTint="A6"/>
                                  <w:sz w:val="24"/>
                                  <w:szCs w:val="24"/>
                                </w:rPr>
                                <w:t xml:space="preserve"> of Wales Trinity St.</w:t>
                              </w:r>
                              <w:r w:rsidR="00056407" w:rsidRPr="00056407">
                                <w:rPr>
                                  <w:color w:val="595959" w:themeColor="text1" w:themeTint="A6"/>
                                  <w:sz w:val="24"/>
                                  <w:szCs w:val="24"/>
                                </w:rPr>
                                <w:t xml:space="preserve"> David (London)</w:t>
                              </w:r>
                            </w:sdtContent>
                          </w:sdt>
                        </w:p>
                      </w:txbxContent>
                    </v:textbox>
                    <w10:wrap type="square" anchorx="page" anchory="margin"/>
                  </v:shape>
                </w:pict>
              </mc:Fallback>
            </mc:AlternateContent>
          </w:r>
          <w:r w:rsidR="00FF1CB9">
            <w:rPr>
              <w:rFonts w:ascii="Arial" w:eastAsia="Times New Roman" w:hAnsi="Arial" w:cs="Arial"/>
              <w:color w:val="000000"/>
              <w:sz w:val="27"/>
              <w:szCs w:val="27"/>
              <w:shd w:val="clear" w:color="auto" w:fill="F4F5F6"/>
            </w:rPr>
            <w:br w:type="page"/>
          </w:r>
        </w:p>
      </w:sdtContent>
    </w:sdt>
    <w:sdt>
      <w:sdtPr>
        <w:rPr>
          <w:rFonts w:asciiTheme="minorHAnsi" w:eastAsiaTheme="minorEastAsia" w:hAnsiTheme="minorHAnsi" w:cstheme="minorBidi"/>
          <w:color w:val="auto"/>
          <w:kern w:val="2"/>
          <w:sz w:val="24"/>
          <w:szCs w:val="24"/>
          <w:lang w:val="en-GB"/>
          <w14:ligatures w14:val="standardContextual"/>
        </w:rPr>
        <w:id w:val="1376639681"/>
        <w:docPartObj>
          <w:docPartGallery w:val="Table of Contents"/>
          <w:docPartUnique/>
        </w:docPartObj>
      </w:sdtPr>
      <w:sdtEndPr/>
      <w:sdtContent>
        <w:p w14:paraId="60A4FC33" w14:textId="0F3FB295" w:rsidR="001E4BAB" w:rsidRDefault="15DD2A08">
          <w:pPr>
            <w:pStyle w:val="TOCHeading"/>
          </w:pPr>
          <w:r>
            <w:t>Contents</w:t>
          </w:r>
        </w:p>
        <w:p w14:paraId="30540054" w14:textId="7CCB058D" w:rsidR="001E4BAB" w:rsidRDefault="001E4BAB" w:rsidP="20D73AA2">
          <w:pPr>
            <w:pStyle w:val="TOC1"/>
            <w:tabs>
              <w:tab w:val="right" w:leader="dot" w:pos="9345"/>
            </w:tabs>
            <w:rPr>
              <w:rStyle w:val="Hyperlink"/>
              <w:noProof/>
            </w:rPr>
          </w:pPr>
          <w:r>
            <w:fldChar w:fldCharType="begin"/>
          </w:r>
          <w:r>
            <w:instrText>TOC \o "1-3" \z \u \h</w:instrText>
          </w:r>
          <w:r>
            <w:fldChar w:fldCharType="separate"/>
          </w:r>
          <w:hyperlink w:anchor="_Toc1130396317">
            <w:r w:rsidR="20D73AA2" w:rsidRPr="20D73AA2">
              <w:rPr>
                <w:rStyle w:val="Hyperlink"/>
              </w:rPr>
              <w:t>Introduction</w:t>
            </w:r>
            <w:r>
              <w:tab/>
            </w:r>
            <w:r>
              <w:fldChar w:fldCharType="begin"/>
            </w:r>
            <w:r>
              <w:instrText>PAGEREF _Toc1130396317 \h</w:instrText>
            </w:r>
            <w:r>
              <w:fldChar w:fldCharType="separate"/>
            </w:r>
            <w:r w:rsidR="20D73AA2" w:rsidRPr="20D73AA2">
              <w:rPr>
                <w:rStyle w:val="Hyperlink"/>
              </w:rPr>
              <w:t>2</w:t>
            </w:r>
            <w:r>
              <w:fldChar w:fldCharType="end"/>
            </w:r>
          </w:hyperlink>
        </w:p>
        <w:p w14:paraId="219D6019" w14:textId="33934460" w:rsidR="001E4BAB" w:rsidRDefault="20D73AA2" w:rsidP="20D73AA2">
          <w:pPr>
            <w:pStyle w:val="TOC1"/>
            <w:tabs>
              <w:tab w:val="right" w:leader="dot" w:pos="9345"/>
            </w:tabs>
            <w:rPr>
              <w:rStyle w:val="Hyperlink"/>
              <w:noProof/>
            </w:rPr>
          </w:pPr>
          <w:hyperlink w:anchor="_Toc2104606440">
            <w:r w:rsidRPr="20D73AA2">
              <w:rPr>
                <w:rStyle w:val="Hyperlink"/>
              </w:rPr>
              <w:t>Academic writing skills</w:t>
            </w:r>
            <w:r w:rsidR="001E4BAB">
              <w:tab/>
            </w:r>
            <w:r w:rsidR="001E4BAB">
              <w:fldChar w:fldCharType="begin"/>
            </w:r>
            <w:r w:rsidR="001E4BAB">
              <w:instrText>PAGEREF _Toc2104606440 \h</w:instrText>
            </w:r>
            <w:r w:rsidR="001E4BAB">
              <w:fldChar w:fldCharType="separate"/>
            </w:r>
            <w:r w:rsidRPr="20D73AA2">
              <w:rPr>
                <w:rStyle w:val="Hyperlink"/>
              </w:rPr>
              <w:t>3</w:t>
            </w:r>
            <w:r w:rsidR="001E4BAB">
              <w:fldChar w:fldCharType="end"/>
            </w:r>
          </w:hyperlink>
        </w:p>
        <w:p w14:paraId="2D7C60CC" w14:textId="09090C57" w:rsidR="001E4BAB" w:rsidRDefault="20D73AA2" w:rsidP="20D73AA2">
          <w:pPr>
            <w:pStyle w:val="TOC1"/>
            <w:tabs>
              <w:tab w:val="right" w:leader="dot" w:pos="9345"/>
            </w:tabs>
            <w:rPr>
              <w:rStyle w:val="Hyperlink"/>
              <w:noProof/>
            </w:rPr>
          </w:pPr>
          <w:hyperlink w:anchor="_Toc1395533533">
            <w:r w:rsidRPr="20D73AA2">
              <w:rPr>
                <w:rStyle w:val="Hyperlink"/>
              </w:rPr>
              <w:t>Paraphrasing</w:t>
            </w:r>
            <w:r w:rsidR="001E4BAB">
              <w:tab/>
            </w:r>
            <w:r w:rsidR="001E4BAB">
              <w:fldChar w:fldCharType="begin"/>
            </w:r>
            <w:r w:rsidR="001E4BAB">
              <w:instrText>PAGEREF _Toc1395533533 \h</w:instrText>
            </w:r>
            <w:r w:rsidR="001E4BAB">
              <w:fldChar w:fldCharType="separate"/>
            </w:r>
            <w:r w:rsidRPr="20D73AA2">
              <w:rPr>
                <w:rStyle w:val="Hyperlink"/>
              </w:rPr>
              <w:t>4</w:t>
            </w:r>
            <w:r w:rsidR="001E4BAB">
              <w:fldChar w:fldCharType="end"/>
            </w:r>
          </w:hyperlink>
        </w:p>
        <w:p w14:paraId="179A310D" w14:textId="1435DC15" w:rsidR="001E4BAB" w:rsidRDefault="20D73AA2" w:rsidP="20D73AA2">
          <w:pPr>
            <w:pStyle w:val="TOC1"/>
            <w:tabs>
              <w:tab w:val="right" w:leader="dot" w:pos="9345"/>
            </w:tabs>
            <w:rPr>
              <w:rStyle w:val="Hyperlink"/>
              <w:noProof/>
            </w:rPr>
          </w:pPr>
          <w:hyperlink w:anchor="_Toc1795411350">
            <w:r w:rsidRPr="20D73AA2">
              <w:rPr>
                <w:rStyle w:val="Hyperlink"/>
              </w:rPr>
              <w:t>Note-taking skills</w:t>
            </w:r>
            <w:r w:rsidR="001E4BAB">
              <w:tab/>
            </w:r>
            <w:r w:rsidR="001E4BAB">
              <w:fldChar w:fldCharType="begin"/>
            </w:r>
            <w:r w:rsidR="001E4BAB">
              <w:instrText>PAGEREF _Toc1795411350 \h</w:instrText>
            </w:r>
            <w:r w:rsidR="001E4BAB">
              <w:fldChar w:fldCharType="separate"/>
            </w:r>
            <w:r w:rsidRPr="20D73AA2">
              <w:rPr>
                <w:rStyle w:val="Hyperlink"/>
              </w:rPr>
              <w:t>6</w:t>
            </w:r>
            <w:r w:rsidR="001E4BAB">
              <w:fldChar w:fldCharType="end"/>
            </w:r>
          </w:hyperlink>
        </w:p>
        <w:p w14:paraId="11588961" w14:textId="41241AD0" w:rsidR="001E4BAB" w:rsidRDefault="20D73AA2" w:rsidP="20D73AA2">
          <w:pPr>
            <w:pStyle w:val="TOC1"/>
            <w:tabs>
              <w:tab w:val="right" w:leader="dot" w:pos="9345"/>
            </w:tabs>
            <w:rPr>
              <w:rStyle w:val="Hyperlink"/>
              <w:noProof/>
            </w:rPr>
          </w:pPr>
          <w:hyperlink w:anchor="_Toc1531692706">
            <w:r w:rsidRPr="20D73AA2">
              <w:rPr>
                <w:rStyle w:val="Hyperlink"/>
              </w:rPr>
              <w:t>Conclusions</w:t>
            </w:r>
            <w:r w:rsidR="001E4BAB">
              <w:tab/>
            </w:r>
            <w:r w:rsidR="001E4BAB">
              <w:fldChar w:fldCharType="begin"/>
            </w:r>
            <w:r w:rsidR="001E4BAB">
              <w:instrText>PAGEREF _Toc1531692706 \h</w:instrText>
            </w:r>
            <w:r w:rsidR="001E4BAB">
              <w:fldChar w:fldCharType="separate"/>
            </w:r>
            <w:r w:rsidRPr="20D73AA2">
              <w:rPr>
                <w:rStyle w:val="Hyperlink"/>
              </w:rPr>
              <w:t>6</w:t>
            </w:r>
            <w:r w:rsidR="001E4BAB">
              <w:fldChar w:fldCharType="end"/>
            </w:r>
          </w:hyperlink>
        </w:p>
        <w:p w14:paraId="0C9B16EC" w14:textId="1861E1AF" w:rsidR="001E4BAB" w:rsidRDefault="20D73AA2" w:rsidP="20D73AA2">
          <w:pPr>
            <w:pStyle w:val="TOC1"/>
            <w:tabs>
              <w:tab w:val="right" w:leader="dot" w:pos="9345"/>
            </w:tabs>
            <w:rPr>
              <w:rStyle w:val="Hyperlink"/>
              <w:noProof/>
            </w:rPr>
          </w:pPr>
          <w:hyperlink w:anchor="_Toc1534309710">
            <w:r w:rsidRPr="20D73AA2">
              <w:rPr>
                <w:rStyle w:val="Hyperlink"/>
              </w:rPr>
              <w:t>References</w:t>
            </w:r>
            <w:r w:rsidR="001E4BAB">
              <w:tab/>
            </w:r>
            <w:r w:rsidR="001E4BAB">
              <w:fldChar w:fldCharType="begin"/>
            </w:r>
            <w:r w:rsidR="001E4BAB">
              <w:instrText>PAGEREF _Toc1534309710 \h</w:instrText>
            </w:r>
            <w:r w:rsidR="001E4BAB">
              <w:fldChar w:fldCharType="separate"/>
            </w:r>
            <w:r w:rsidRPr="20D73AA2">
              <w:rPr>
                <w:rStyle w:val="Hyperlink"/>
              </w:rPr>
              <w:t>6</w:t>
            </w:r>
            <w:r w:rsidR="001E4BAB">
              <w:fldChar w:fldCharType="end"/>
            </w:r>
          </w:hyperlink>
          <w:r w:rsidR="001E4BAB">
            <w:fldChar w:fldCharType="end"/>
          </w:r>
        </w:p>
      </w:sdtContent>
    </w:sdt>
    <w:p w14:paraId="346C2471" w14:textId="4ACF56BF" w:rsidR="001E4BAB" w:rsidRDefault="001E4BAB"/>
    <w:p w14:paraId="17303692" w14:textId="77777777" w:rsidR="00FF61D0" w:rsidRPr="00C40992" w:rsidRDefault="00FF61D0"/>
    <w:p w14:paraId="4B8366AB" w14:textId="77777777" w:rsidR="00FF61D0" w:rsidRPr="00C40992" w:rsidRDefault="00FF61D0" w:rsidP="00EF4D0D">
      <w:pPr>
        <w:jc w:val="both"/>
      </w:pPr>
      <w:r w:rsidRPr="00C40992">
        <w:br w:type="page"/>
      </w:r>
    </w:p>
    <w:p w14:paraId="100867CB" w14:textId="51F55324" w:rsidR="007D24DC" w:rsidRPr="00C40992" w:rsidRDefault="63DD8FF6" w:rsidP="0008258B">
      <w:pPr>
        <w:pStyle w:val="Heading1"/>
      </w:pPr>
      <w:bookmarkStart w:id="0" w:name="_Toc1130396317"/>
      <w:r>
        <w:lastRenderedPageBreak/>
        <w:t>Introduction</w:t>
      </w:r>
      <w:bookmarkEnd w:id="0"/>
      <w:r>
        <w:t xml:space="preserve"> </w:t>
      </w:r>
    </w:p>
    <w:p w14:paraId="71133ABB" w14:textId="67E42511" w:rsidR="00E10EF6" w:rsidRPr="00817EAF" w:rsidRDefault="13F6A616" w:rsidP="00817EAF">
      <w:pPr>
        <w:spacing w:line="360" w:lineRule="auto"/>
        <w:rPr>
          <w:rFonts w:ascii="Arial" w:hAnsi="Arial" w:cs="Arial"/>
        </w:rPr>
      </w:pPr>
      <w:r w:rsidRPr="20D73AA2">
        <w:rPr>
          <w:rFonts w:ascii="Arial" w:hAnsi="Arial" w:cs="Arial"/>
        </w:rPr>
        <w:t xml:space="preserve">What </w:t>
      </w:r>
      <w:r w:rsidR="7FA77E33" w:rsidRPr="20D73AA2">
        <w:rPr>
          <w:rFonts w:ascii="Arial" w:hAnsi="Arial" w:cs="Arial"/>
        </w:rPr>
        <w:t>are</w:t>
      </w:r>
      <w:r w:rsidRPr="20D73AA2">
        <w:rPr>
          <w:rFonts w:ascii="Arial" w:hAnsi="Arial" w:cs="Arial"/>
        </w:rPr>
        <w:t xml:space="preserve"> academic skills?</w:t>
      </w:r>
      <w:r w:rsidR="223878B7" w:rsidRPr="20D73AA2">
        <w:rPr>
          <w:rFonts w:ascii="Arial" w:hAnsi="Arial" w:cs="Arial"/>
        </w:rPr>
        <w:t xml:space="preserve"> </w:t>
      </w:r>
      <w:r w:rsidR="2957DBA7" w:rsidRPr="20D73AA2">
        <w:rPr>
          <w:rFonts w:ascii="Arial" w:hAnsi="Arial" w:cs="Arial"/>
        </w:rPr>
        <w:t>‘</w:t>
      </w:r>
      <w:r w:rsidR="223878B7" w:rsidRPr="20D73AA2">
        <w:rPr>
          <w:rFonts w:ascii="Arial" w:hAnsi="Arial" w:cs="Arial"/>
        </w:rPr>
        <w:t xml:space="preserve">Academic skills </w:t>
      </w:r>
      <w:r w:rsidR="41077B1B" w:rsidRPr="20D73AA2">
        <w:rPr>
          <w:rFonts w:ascii="Arial" w:hAnsi="Arial" w:cs="Arial"/>
        </w:rPr>
        <w:t>are the skills people need</w:t>
      </w:r>
      <w:r w:rsidR="4A6BB278" w:rsidRPr="20D73AA2">
        <w:rPr>
          <w:rFonts w:ascii="Arial" w:hAnsi="Arial" w:cs="Arial"/>
        </w:rPr>
        <w:t xml:space="preserve"> </w:t>
      </w:r>
      <w:r w:rsidR="1450635B" w:rsidRPr="20D73AA2">
        <w:rPr>
          <w:rFonts w:ascii="Arial" w:hAnsi="Arial" w:cs="Arial"/>
        </w:rPr>
        <w:t xml:space="preserve">in order to succeed </w:t>
      </w:r>
      <w:r w:rsidR="78FEF4B2" w:rsidRPr="20D73AA2">
        <w:rPr>
          <w:rFonts w:ascii="Arial" w:hAnsi="Arial" w:cs="Arial"/>
        </w:rPr>
        <w:t xml:space="preserve">in an educational </w:t>
      </w:r>
      <w:r w:rsidR="7FA77E33" w:rsidRPr="20D73AA2">
        <w:rPr>
          <w:rFonts w:ascii="Arial" w:hAnsi="Arial" w:cs="Arial"/>
        </w:rPr>
        <w:t>setting’</w:t>
      </w:r>
      <w:r w:rsidR="1CF57F93" w:rsidRPr="20D73AA2">
        <w:rPr>
          <w:rFonts w:ascii="Arial" w:hAnsi="Arial" w:cs="Arial"/>
        </w:rPr>
        <w:t>(</w:t>
      </w:r>
      <w:r w:rsidR="34541AC7" w:rsidRPr="20D73AA2">
        <w:rPr>
          <w:rFonts w:ascii="Arial" w:hAnsi="Arial" w:cs="Arial"/>
        </w:rPr>
        <w:t>Drew,2022)</w:t>
      </w:r>
      <w:r w:rsidR="6B18856B" w:rsidRPr="20D73AA2">
        <w:rPr>
          <w:rFonts w:ascii="Arial" w:hAnsi="Arial" w:cs="Arial"/>
        </w:rPr>
        <w:t xml:space="preserve">. Building your academic skills is </w:t>
      </w:r>
      <w:r w:rsidR="3CD0006B" w:rsidRPr="20D73AA2">
        <w:rPr>
          <w:rFonts w:ascii="Arial" w:hAnsi="Arial" w:cs="Arial"/>
        </w:rPr>
        <w:t>essential not only for achieving success in your educational pursuits but also for facilitating a smooth transition into the professional</w:t>
      </w:r>
      <w:r w:rsidR="4AF62E13" w:rsidRPr="20D73AA2">
        <w:rPr>
          <w:rFonts w:ascii="Arial" w:hAnsi="Arial" w:cs="Arial"/>
        </w:rPr>
        <w:t xml:space="preserve"> </w:t>
      </w:r>
      <w:r w:rsidR="65015B87" w:rsidRPr="20D73AA2">
        <w:rPr>
          <w:rFonts w:ascii="Arial" w:hAnsi="Arial" w:cs="Arial"/>
        </w:rPr>
        <w:t>settings as well.</w:t>
      </w:r>
      <w:r w:rsidR="5496F2DF" w:rsidRPr="20D73AA2">
        <w:rPr>
          <w:rFonts w:ascii="Arial" w:hAnsi="Arial" w:cs="Arial"/>
        </w:rPr>
        <w:t xml:space="preserve"> For instance, being able to do detailed research might be something you do regularly in your job. So, having strong academic skills can set you up for a successful career after you finish </w:t>
      </w:r>
      <w:r w:rsidR="65087225" w:rsidRPr="20D73AA2">
        <w:rPr>
          <w:rFonts w:ascii="Arial" w:hAnsi="Arial" w:cs="Arial"/>
        </w:rPr>
        <w:t>education</w:t>
      </w:r>
      <w:r w:rsidR="5496F2DF" w:rsidRPr="20D73AA2">
        <w:rPr>
          <w:rFonts w:ascii="Arial" w:hAnsi="Arial" w:cs="Arial"/>
        </w:rPr>
        <w:t>.</w:t>
      </w:r>
      <w:r w:rsidR="4820A659" w:rsidRPr="20D73AA2">
        <w:rPr>
          <w:rFonts w:ascii="Arial" w:hAnsi="Arial" w:cs="Arial"/>
        </w:rPr>
        <w:t xml:space="preserve"> </w:t>
      </w:r>
      <w:r w:rsidR="5C13E2E9" w:rsidRPr="20D73AA2">
        <w:rPr>
          <w:rFonts w:ascii="Arial" w:hAnsi="Arial" w:cs="Arial"/>
        </w:rPr>
        <w:t xml:space="preserve">I </w:t>
      </w:r>
      <w:r w:rsidR="6F018403" w:rsidRPr="20D73AA2">
        <w:rPr>
          <w:rFonts w:ascii="Arial" w:hAnsi="Arial" w:cs="Arial"/>
        </w:rPr>
        <w:t xml:space="preserve">want to </w:t>
      </w:r>
      <w:r w:rsidR="113CFB6F" w:rsidRPr="20D73AA2">
        <w:rPr>
          <w:rFonts w:ascii="Arial" w:hAnsi="Arial" w:cs="Arial"/>
        </w:rPr>
        <w:t xml:space="preserve">describe </w:t>
      </w:r>
      <w:r w:rsidR="5C13E2E9" w:rsidRPr="20D73AA2">
        <w:rPr>
          <w:rFonts w:ascii="Arial" w:hAnsi="Arial" w:cs="Arial"/>
        </w:rPr>
        <w:t xml:space="preserve">academic skills that we </w:t>
      </w:r>
      <w:r w:rsidR="4CAF03BE" w:rsidRPr="20D73AA2">
        <w:rPr>
          <w:rFonts w:ascii="Arial" w:hAnsi="Arial" w:cs="Arial"/>
        </w:rPr>
        <w:t xml:space="preserve">studied in this module, </w:t>
      </w:r>
      <w:r w:rsidR="40360F5C" w:rsidRPr="20D73AA2">
        <w:rPr>
          <w:rFonts w:ascii="Arial" w:hAnsi="Arial" w:cs="Arial"/>
        </w:rPr>
        <w:t xml:space="preserve">to </w:t>
      </w:r>
      <w:r w:rsidR="4CAF03BE" w:rsidRPr="20D73AA2">
        <w:rPr>
          <w:rFonts w:ascii="Arial" w:hAnsi="Arial" w:cs="Arial"/>
        </w:rPr>
        <w:t xml:space="preserve">tell how they affected my learning experience </w:t>
      </w:r>
      <w:r w:rsidR="4AA1D6C8" w:rsidRPr="20D73AA2">
        <w:rPr>
          <w:rFonts w:ascii="Arial" w:hAnsi="Arial" w:cs="Arial"/>
        </w:rPr>
        <w:t xml:space="preserve">and how they will help me </w:t>
      </w:r>
      <w:r w:rsidR="293404D3" w:rsidRPr="20D73AA2">
        <w:rPr>
          <w:rFonts w:ascii="Arial" w:hAnsi="Arial" w:cs="Arial"/>
        </w:rPr>
        <w:t>improve my</w:t>
      </w:r>
      <w:r w:rsidR="4AA1D6C8" w:rsidRPr="20D73AA2">
        <w:rPr>
          <w:rFonts w:ascii="Arial" w:hAnsi="Arial" w:cs="Arial"/>
        </w:rPr>
        <w:t xml:space="preserve"> experience in the future</w:t>
      </w:r>
      <w:r w:rsidR="126C8C2A" w:rsidRPr="20D73AA2">
        <w:rPr>
          <w:rFonts w:ascii="Arial" w:hAnsi="Arial" w:cs="Arial"/>
        </w:rPr>
        <w:t xml:space="preserve">. </w:t>
      </w:r>
      <w:r w:rsidR="44772C90" w:rsidRPr="20D73AA2">
        <w:rPr>
          <w:rFonts w:ascii="Arial" w:hAnsi="Arial" w:cs="Arial"/>
        </w:rPr>
        <w:t xml:space="preserve">During </w:t>
      </w:r>
      <w:r w:rsidR="1AB393BD" w:rsidRPr="20D73AA2">
        <w:rPr>
          <w:rFonts w:ascii="Arial" w:hAnsi="Arial" w:cs="Arial"/>
        </w:rPr>
        <w:t xml:space="preserve">the study of this </w:t>
      </w:r>
      <w:r w:rsidR="7FA77E33" w:rsidRPr="20D73AA2">
        <w:rPr>
          <w:rFonts w:ascii="Arial" w:hAnsi="Arial" w:cs="Arial"/>
        </w:rPr>
        <w:t>module, the</w:t>
      </w:r>
      <w:r w:rsidR="1AB393BD" w:rsidRPr="20D73AA2">
        <w:rPr>
          <w:rFonts w:ascii="Arial" w:hAnsi="Arial" w:cs="Arial"/>
        </w:rPr>
        <w:t xml:space="preserve"> </w:t>
      </w:r>
      <w:r w:rsidR="293404D3" w:rsidRPr="20D73AA2">
        <w:rPr>
          <w:rFonts w:ascii="Arial" w:hAnsi="Arial" w:cs="Arial"/>
        </w:rPr>
        <w:t>following academic skills</w:t>
      </w:r>
      <w:r w:rsidR="1AB393BD" w:rsidRPr="20D73AA2">
        <w:rPr>
          <w:rFonts w:ascii="Arial" w:hAnsi="Arial" w:cs="Arial"/>
        </w:rPr>
        <w:t xml:space="preserve"> had the </w:t>
      </w:r>
      <w:r w:rsidR="293404D3" w:rsidRPr="20D73AA2">
        <w:rPr>
          <w:rFonts w:ascii="Arial" w:hAnsi="Arial" w:cs="Arial"/>
        </w:rPr>
        <w:t>greatest influence</w:t>
      </w:r>
      <w:r w:rsidR="29A809BB" w:rsidRPr="20D73AA2">
        <w:rPr>
          <w:rFonts w:ascii="Arial" w:hAnsi="Arial" w:cs="Arial"/>
        </w:rPr>
        <w:t xml:space="preserve"> on me:</w:t>
      </w:r>
      <w:r w:rsidR="03114CB0" w:rsidRPr="20D73AA2">
        <w:rPr>
          <w:rFonts w:ascii="Arial" w:hAnsi="Arial" w:cs="Arial"/>
        </w:rPr>
        <w:t xml:space="preserve"> academic writing skills,</w:t>
      </w:r>
      <w:r w:rsidR="5498CA5F" w:rsidRPr="20D73AA2">
        <w:rPr>
          <w:rFonts w:ascii="Arial" w:hAnsi="Arial" w:cs="Arial"/>
        </w:rPr>
        <w:t xml:space="preserve"> note-taking </w:t>
      </w:r>
      <w:r w:rsidR="1C0D47B6" w:rsidRPr="20D73AA2">
        <w:rPr>
          <w:rFonts w:ascii="Arial" w:hAnsi="Arial" w:cs="Arial"/>
        </w:rPr>
        <w:t>skills,</w:t>
      </w:r>
      <w:r w:rsidR="0AA6B356" w:rsidRPr="20D73AA2">
        <w:rPr>
          <w:rFonts w:ascii="Arial" w:hAnsi="Arial" w:cs="Arial"/>
        </w:rPr>
        <w:t xml:space="preserve"> and </w:t>
      </w:r>
      <w:r w:rsidR="563E07A1" w:rsidRPr="20D73AA2">
        <w:rPr>
          <w:rFonts w:ascii="Arial" w:hAnsi="Arial" w:cs="Arial"/>
        </w:rPr>
        <w:t>paraphrasing</w:t>
      </w:r>
      <w:r w:rsidR="7E7B9184" w:rsidRPr="20D73AA2">
        <w:rPr>
          <w:rFonts w:ascii="Arial" w:hAnsi="Arial" w:cs="Arial"/>
        </w:rPr>
        <w:t>.</w:t>
      </w:r>
      <w:r w:rsidR="5F4EB3DE" w:rsidRPr="20D73AA2">
        <w:rPr>
          <w:rFonts w:ascii="Arial" w:hAnsi="Arial" w:cs="Arial"/>
        </w:rPr>
        <w:t xml:space="preserve"> Using the Gib</w:t>
      </w:r>
      <w:r w:rsidR="0AA08D28" w:rsidRPr="20D73AA2">
        <w:rPr>
          <w:rFonts w:ascii="Arial" w:hAnsi="Arial" w:cs="Arial"/>
        </w:rPr>
        <w:t>bs Reflective Cycle,</w:t>
      </w:r>
      <w:r w:rsidR="7E7B9184" w:rsidRPr="20D73AA2">
        <w:rPr>
          <w:rFonts w:ascii="Arial" w:hAnsi="Arial" w:cs="Arial"/>
        </w:rPr>
        <w:t xml:space="preserve"> </w:t>
      </w:r>
      <w:r w:rsidR="15F59530" w:rsidRPr="20D73AA2">
        <w:rPr>
          <w:rFonts w:ascii="Arial" w:hAnsi="Arial" w:cs="Arial"/>
        </w:rPr>
        <w:t>l will talk about each of them.</w:t>
      </w:r>
    </w:p>
    <w:p w14:paraId="3D9C0441" w14:textId="23481677" w:rsidR="00003591" w:rsidRPr="00C40992" w:rsidRDefault="58E225CE" w:rsidP="0008258B">
      <w:pPr>
        <w:pStyle w:val="Heading1"/>
        <w:rPr>
          <w:shd w:val="clear" w:color="auto" w:fill="F4F5F6"/>
        </w:rPr>
      </w:pPr>
      <w:bookmarkStart w:id="1" w:name="_Toc2104606440"/>
      <w:r w:rsidRPr="00C40992">
        <w:rPr>
          <w:shd w:val="clear" w:color="auto" w:fill="F4F5F6"/>
        </w:rPr>
        <w:t>Academic writing skills</w:t>
      </w:r>
      <w:bookmarkEnd w:id="1"/>
    </w:p>
    <w:p w14:paraId="56519C61" w14:textId="4B6E8CAA" w:rsidR="00D72114" w:rsidRPr="00DC7F2C" w:rsidRDefault="00095FA6" w:rsidP="00DC7F2C">
      <w:pPr>
        <w:spacing w:line="360" w:lineRule="auto"/>
        <w:rPr>
          <w:rFonts w:ascii="Arial" w:hAnsi="Arial" w:cs="Arial"/>
          <w:lang w:eastAsia="zh-CN"/>
        </w:rPr>
      </w:pPr>
      <w:r w:rsidRPr="00DC7F2C">
        <w:rPr>
          <w:rFonts w:ascii="Arial" w:hAnsi="Arial" w:cs="Arial"/>
        </w:rPr>
        <w:t xml:space="preserve">Academic writing is a means of producing, codifying, transmitting, evaluating, renovating, teaching, and learning knowledge and ideology in academic disciplines </w:t>
      </w:r>
      <w:r w:rsidR="001B1186" w:rsidRPr="001B1186">
        <w:rPr>
          <w:rFonts w:ascii="Arial" w:hAnsi="Arial" w:cs="Arial"/>
          <w:lang w:eastAsia="zh-CN"/>
        </w:rPr>
        <w:t>(Fang, 2021)</w:t>
      </w:r>
      <w:r w:rsidRPr="00DC7F2C">
        <w:rPr>
          <w:rFonts w:ascii="Arial" w:hAnsi="Arial" w:cs="Arial"/>
        </w:rPr>
        <w:t xml:space="preserve">. </w:t>
      </w:r>
      <w:r w:rsidR="003E1B95" w:rsidRPr="00DC7F2C">
        <w:rPr>
          <w:rFonts w:ascii="Arial" w:hAnsi="Arial" w:cs="Arial"/>
        </w:rPr>
        <w:t xml:space="preserve">Academic writing represents a systematic and evidence-driven approach to articulating scholarly </w:t>
      </w:r>
      <w:r w:rsidR="0059709F" w:rsidRPr="00DC7F2C">
        <w:rPr>
          <w:rFonts w:ascii="Arial" w:hAnsi="Arial" w:cs="Arial"/>
        </w:rPr>
        <w:t>concepts. It</w:t>
      </w:r>
      <w:r w:rsidR="004E63E5" w:rsidRPr="00DC7F2C">
        <w:rPr>
          <w:rFonts w:ascii="Arial" w:hAnsi="Arial" w:cs="Arial"/>
        </w:rPr>
        <w:t xml:space="preserve"> encompasses various formats such as essays, research papers, dissertations, and reports. This style of writing prioritizes clarity, accuracy, and a coherent progression of ideas, frequently employing a formal tone. The primary objective is to inform, argue, or </w:t>
      </w:r>
      <w:r w:rsidR="0059709F" w:rsidRPr="00DC7F2C">
        <w:rPr>
          <w:rFonts w:ascii="Arial" w:hAnsi="Arial" w:cs="Arial"/>
        </w:rPr>
        <w:t>analyse</w:t>
      </w:r>
      <w:r w:rsidR="004E63E5" w:rsidRPr="00DC7F2C">
        <w:rPr>
          <w:rFonts w:ascii="Arial" w:hAnsi="Arial" w:cs="Arial"/>
        </w:rPr>
        <w:t xml:space="preserve"> a subject grounded in evidence and logical </w:t>
      </w:r>
      <w:r w:rsidR="0059709F" w:rsidRPr="00DC7F2C">
        <w:rPr>
          <w:rFonts w:ascii="Arial" w:hAnsi="Arial" w:cs="Arial"/>
        </w:rPr>
        <w:t xml:space="preserve">reasoning. </w:t>
      </w:r>
    </w:p>
    <w:p w14:paraId="323EBC43" w14:textId="19D5AC64" w:rsidR="007A1EC3" w:rsidRDefault="1BD49B84" w:rsidP="00DC7F2C">
      <w:pPr>
        <w:spacing w:line="360" w:lineRule="auto"/>
        <w:rPr>
          <w:rFonts w:ascii="Arial" w:hAnsi="Arial" w:cs="Arial"/>
        </w:rPr>
      </w:pPr>
      <w:r w:rsidRPr="20D73AA2">
        <w:rPr>
          <w:rFonts w:ascii="Arial" w:hAnsi="Arial" w:cs="Arial"/>
        </w:rPr>
        <w:t>This module</w:t>
      </w:r>
      <w:r w:rsidR="27550EF9" w:rsidRPr="20D73AA2">
        <w:rPr>
          <w:rFonts w:ascii="Arial" w:hAnsi="Arial" w:cs="Arial"/>
        </w:rPr>
        <w:t xml:space="preserve"> was </w:t>
      </w:r>
      <w:r w:rsidR="4A24AF99" w:rsidRPr="20D73AA2">
        <w:rPr>
          <w:rFonts w:ascii="Arial" w:hAnsi="Arial" w:cs="Arial"/>
        </w:rPr>
        <w:t>a valuable experience</w:t>
      </w:r>
      <w:r w:rsidR="0C880066" w:rsidRPr="20D73AA2">
        <w:rPr>
          <w:rFonts w:ascii="Arial" w:hAnsi="Arial" w:cs="Arial"/>
        </w:rPr>
        <w:t xml:space="preserve"> </w:t>
      </w:r>
      <w:r w:rsidR="17F9D091" w:rsidRPr="20D73AA2">
        <w:rPr>
          <w:rFonts w:ascii="Arial" w:hAnsi="Arial" w:cs="Arial"/>
        </w:rPr>
        <w:t xml:space="preserve">with a lot of </w:t>
      </w:r>
      <w:r w:rsidR="0C880066" w:rsidRPr="20D73AA2">
        <w:rPr>
          <w:rFonts w:ascii="Arial" w:hAnsi="Arial" w:cs="Arial"/>
        </w:rPr>
        <w:t>challenges that stood before me</w:t>
      </w:r>
      <w:r w:rsidR="03133884" w:rsidRPr="20D73AA2">
        <w:rPr>
          <w:rFonts w:ascii="Arial" w:hAnsi="Arial" w:cs="Arial"/>
        </w:rPr>
        <w:t>.</w:t>
      </w:r>
      <w:r w:rsidR="162BB453" w:rsidRPr="20D73AA2">
        <w:rPr>
          <w:rFonts w:ascii="Arial" w:hAnsi="Arial" w:cs="Arial"/>
        </w:rPr>
        <w:t xml:space="preserve"> </w:t>
      </w:r>
      <w:r w:rsidR="2DC6FA3B" w:rsidRPr="20D73AA2">
        <w:rPr>
          <w:rFonts w:ascii="Arial" w:hAnsi="Arial" w:cs="Arial"/>
        </w:rPr>
        <w:t xml:space="preserve">The </w:t>
      </w:r>
      <w:r w:rsidR="771AFC3E" w:rsidRPr="20D73AA2">
        <w:rPr>
          <w:rFonts w:ascii="Arial" w:hAnsi="Arial" w:cs="Arial"/>
        </w:rPr>
        <w:t>S</w:t>
      </w:r>
      <w:r w:rsidR="2DC6FA3B" w:rsidRPr="20D73AA2">
        <w:rPr>
          <w:rFonts w:ascii="Arial" w:hAnsi="Arial" w:cs="Arial"/>
        </w:rPr>
        <w:t>t</w:t>
      </w:r>
      <w:r w:rsidR="771AFC3E" w:rsidRPr="20D73AA2">
        <w:rPr>
          <w:rFonts w:ascii="Arial" w:hAnsi="Arial" w:cs="Arial"/>
        </w:rPr>
        <w:t>udy Skills Handbook</w:t>
      </w:r>
      <w:r w:rsidR="2D59EC10" w:rsidRPr="20D73AA2">
        <w:rPr>
          <w:rFonts w:ascii="Arial" w:hAnsi="Arial" w:cs="Arial"/>
        </w:rPr>
        <w:t xml:space="preserve"> by Stella Cottrell </w:t>
      </w:r>
      <w:r w:rsidR="45F0DF80" w:rsidRPr="20D73AA2">
        <w:rPr>
          <w:rFonts w:ascii="Arial" w:hAnsi="Arial" w:cs="Arial"/>
        </w:rPr>
        <w:t xml:space="preserve">become a table book </w:t>
      </w:r>
      <w:r w:rsidR="5BC38C3A" w:rsidRPr="20D73AA2">
        <w:rPr>
          <w:rFonts w:ascii="Arial" w:hAnsi="Arial" w:cs="Arial"/>
        </w:rPr>
        <w:t>in my experience</w:t>
      </w:r>
      <w:r w:rsidR="0B0D897D" w:rsidRPr="20D73AA2">
        <w:rPr>
          <w:rFonts w:ascii="Arial" w:hAnsi="Arial" w:cs="Arial"/>
        </w:rPr>
        <w:t>.</w:t>
      </w:r>
      <w:r w:rsidR="2431B229" w:rsidRPr="20D73AA2">
        <w:rPr>
          <w:rFonts w:ascii="Arial" w:hAnsi="Arial" w:cs="Arial"/>
        </w:rPr>
        <w:t xml:space="preserve"> </w:t>
      </w:r>
      <w:r w:rsidR="162BB453" w:rsidRPr="20D73AA2">
        <w:rPr>
          <w:rFonts w:ascii="Arial" w:hAnsi="Arial" w:cs="Arial"/>
        </w:rPr>
        <w:t>And I think</w:t>
      </w:r>
      <w:r w:rsidR="618EBAFB" w:rsidRPr="20D73AA2">
        <w:rPr>
          <w:rFonts w:ascii="Arial" w:hAnsi="Arial" w:cs="Arial"/>
        </w:rPr>
        <w:t xml:space="preserve"> that during my studies I will return to its</w:t>
      </w:r>
      <w:r w:rsidR="1312716C" w:rsidRPr="20D73AA2">
        <w:rPr>
          <w:rFonts w:ascii="Arial" w:hAnsi="Arial" w:cs="Arial"/>
        </w:rPr>
        <w:t xml:space="preserve"> pages, </w:t>
      </w:r>
      <w:r w:rsidR="33372CDB" w:rsidRPr="20D73AA2">
        <w:rPr>
          <w:rFonts w:ascii="Arial" w:hAnsi="Arial" w:cs="Arial"/>
        </w:rPr>
        <w:t>particularly</w:t>
      </w:r>
      <w:r w:rsidR="1312716C" w:rsidRPr="20D73AA2">
        <w:rPr>
          <w:rFonts w:ascii="Arial" w:hAnsi="Arial" w:cs="Arial"/>
        </w:rPr>
        <w:t xml:space="preserve"> the section </w:t>
      </w:r>
      <w:r w:rsidR="08EA8306" w:rsidRPr="20D73AA2">
        <w:rPr>
          <w:rFonts w:ascii="Arial" w:hAnsi="Arial" w:cs="Arial"/>
        </w:rPr>
        <w:t>devoted to Academic writing.</w:t>
      </w:r>
      <w:r w:rsidR="333B190D" w:rsidRPr="20D73AA2">
        <w:rPr>
          <w:rFonts w:ascii="Arial" w:hAnsi="Arial" w:cs="Arial"/>
        </w:rPr>
        <w:t xml:space="preserve"> </w:t>
      </w:r>
      <w:r w:rsidR="57C51177" w:rsidRPr="20D73AA2">
        <w:rPr>
          <w:rFonts w:ascii="Arial" w:hAnsi="Arial" w:cs="Arial"/>
        </w:rPr>
        <w:t>It</w:t>
      </w:r>
      <w:r w:rsidR="013E144E" w:rsidRPr="20D73AA2">
        <w:rPr>
          <w:rFonts w:ascii="Arial" w:hAnsi="Arial" w:cs="Arial"/>
        </w:rPr>
        <w:t xml:space="preserve"> was</w:t>
      </w:r>
      <w:r w:rsidR="7F101635" w:rsidRPr="20D73AA2">
        <w:rPr>
          <w:rFonts w:ascii="Arial" w:hAnsi="Arial" w:cs="Arial"/>
        </w:rPr>
        <w:t xml:space="preserve"> the acquisition of academic skills that became the starting</w:t>
      </w:r>
      <w:r w:rsidR="56A105F9" w:rsidRPr="20D73AA2">
        <w:rPr>
          <w:rFonts w:ascii="Arial" w:hAnsi="Arial" w:cs="Arial"/>
        </w:rPr>
        <w:t xml:space="preserve"> point in my education</w:t>
      </w:r>
      <w:r w:rsidR="651CAA80" w:rsidRPr="20D73AA2">
        <w:rPr>
          <w:rFonts w:ascii="Arial" w:hAnsi="Arial" w:cs="Arial"/>
        </w:rPr>
        <w:t>.</w:t>
      </w:r>
      <w:r w:rsidR="5B787652" w:rsidRPr="20D73AA2">
        <w:rPr>
          <w:rFonts w:ascii="Arial" w:hAnsi="Arial" w:cs="Arial"/>
        </w:rPr>
        <w:t xml:space="preserve"> </w:t>
      </w:r>
    </w:p>
    <w:p w14:paraId="38A1077B" w14:textId="5A8E6527" w:rsidR="003F0C31" w:rsidRDefault="003F0C31" w:rsidP="00DC7F2C">
      <w:pPr>
        <w:spacing w:line="360" w:lineRule="auto"/>
        <w:rPr>
          <w:rFonts w:ascii="Arial" w:hAnsi="Arial" w:cs="Arial"/>
        </w:rPr>
      </w:pPr>
      <w:r>
        <w:rPr>
          <w:rFonts w:ascii="Arial" w:hAnsi="Arial" w:cs="Arial"/>
        </w:rPr>
        <w:t>The moment when I realized that my academic writing</w:t>
      </w:r>
      <w:r w:rsidR="008776BB">
        <w:rPr>
          <w:rFonts w:ascii="Arial" w:hAnsi="Arial" w:cs="Arial"/>
        </w:rPr>
        <w:t xml:space="preserve"> is still quite low was when we </w:t>
      </w:r>
      <w:r w:rsidR="00B91C1F">
        <w:rPr>
          <w:rFonts w:ascii="Arial" w:hAnsi="Arial" w:cs="Arial"/>
        </w:rPr>
        <w:t xml:space="preserve">performed an exercise </w:t>
      </w:r>
      <w:r w:rsidR="00C94698">
        <w:rPr>
          <w:rFonts w:ascii="Arial" w:hAnsi="Arial" w:cs="Arial"/>
        </w:rPr>
        <w:t xml:space="preserve">where it was </w:t>
      </w:r>
      <w:r w:rsidR="00D450E0">
        <w:rPr>
          <w:rFonts w:ascii="Arial" w:hAnsi="Arial" w:cs="Arial"/>
        </w:rPr>
        <w:t xml:space="preserve">necessary to distinguish academic writing. </w:t>
      </w:r>
      <w:r w:rsidR="00D200A9">
        <w:rPr>
          <w:rFonts w:ascii="Arial" w:hAnsi="Arial" w:cs="Arial"/>
        </w:rPr>
        <w:t xml:space="preserve">But now </w:t>
      </w:r>
      <w:r w:rsidR="00D200A9">
        <w:rPr>
          <w:rFonts w:ascii="Arial" w:hAnsi="Arial" w:cs="Arial"/>
        </w:rPr>
        <w:lastRenderedPageBreak/>
        <w:t>I can confidently say that I have ac</w:t>
      </w:r>
      <w:r w:rsidR="00F136DF">
        <w:rPr>
          <w:rFonts w:ascii="Arial" w:hAnsi="Arial" w:cs="Arial"/>
        </w:rPr>
        <w:t>quired new skills and abilities. In the future</w:t>
      </w:r>
      <w:r w:rsidR="00CB1C83">
        <w:rPr>
          <w:rFonts w:ascii="Arial" w:hAnsi="Arial" w:cs="Arial"/>
        </w:rPr>
        <w:t>, this will be an excellent skill for acquiring</w:t>
      </w:r>
      <w:r w:rsidR="00B5023D">
        <w:rPr>
          <w:rFonts w:ascii="Arial" w:hAnsi="Arial" w:cs="Arial"/>
        </w:rPr>
        <w:t xml:space="preserve"> the following</w:t>
      </w:r>
      <w:r w:rsidR="008F42DE">
        <w:rPr>
          <w:rFonts w:ascii="Arial" w:hAnsi="Arial" w:cs="Arial"/>
        </w:rPr>
        <w:t xml:space="preserve"> </w:t>
      </w:r>
      <w:r w:rsidR="00B5023D">
        <w:rPr>
          <w:rFonts w:ascii="Arial" w:hAnsi="Arial" w:cs="Arial"/>
        </w:rPr>
        <w:t>qualification</w:t>
      </w:r>
      <w:r w:rsidR="008F42DE">
        <w:rPr>
          <w:rFonts w:ascii="Arial" w:hAnsi="Arial" w:cs="Arial"/>
        </w:rPr>
        <w:t>s.</w:t>
      </w:r>
      <w:r w:rsidR="000D4CAA">
        <w:rPr>
          <w:rFonts w:ascii="Arial" w:hAnsi="Arial" w:cs="Arial"/>
        </w:rPr>
        <w:t xml:space="preserve"> </w:t>
      </w:r>
      <w:r w:rsidR="00053F68">
        <w:rPr>
          <w:rFonts w:ascii="Arial" w:hAnsi="Arial" w:cs="Arial"/>
        </w:rPr>
        <w:t xml:space="preserve">The key </w:t>
      </w:r>
      <w:r w:rsidR="000D4CAA">
        <w:rPr>
          <w:rFonts w:ascii="Arial" w:hAnsi="Arial" w:cs="Arial"/>
        </w:rPr>
        <w:t>points that I remembered are what</w:t>
      </w:r>
      <w:r w:rsidR="00526FD4">
        <w:rPr>
          <w:rFonts w:ascii="Arial" w:hAnsi="Arial" w:cs="Arial"/>
        </w:rPr>
        <w:t xml:space="preserve"> academic writing should content and what not.</w:t>
      </w:r>
      <w:r w:rsidR="00B10C3F">
        <w:rPr>
          <w:rFonts w:ascii="Arial" w:hAnsi="Arial" w:cs="Arial"/>
        </w:rPr>
        <w:t xml:space="preserve"> For e</w:t>
      </w:r>
      <w:r w:rsidR="00136201">
        <w:rPr>
          <w:rFonts w:ascii="Arial" w:hAnsi="Arial" w:cs="Arial"/>
        </w:rPr>
        <w:t xml:space="preserve">xample, </w:t>
      </w:r>
      <w:r w:rsidR="00DF66A8">
        <w:rPr>
          <w:rFonts w:ascii="Arial" w:hAnsi="Arial" w:cs="Arial"/>
        </w:rPr>
        <w:t xml:space="preserve">academic writing should </w:t>
      </w:r>
      <w:r w:rsidR="001D1BFD">
        <w:rPr>
          <w:rFonts w:ascii="Arial" w:hAnsi="Arial" w:cs="Arial"/>
        </w:rPr>
        <w:t>not</w:t>
      </w:r>
      <w:r w:rsidR="00096C4E">
        <w:rPr>
          <w:rFonts w:ascii="Arial" w:hAnsi="Arial" w:cs="Arial"/>
        </w:rPr>
        <w:t xml:space="preserve"> </w:t>
      </w:r>
      <w:r w:rsidR="001D1BFD">
        <w:rPr>
          <w:rFonts w:ascii="Arial" w:hAnsi="Arial" w:cs="Arial"/>
        </w:rPr>
        <w:t xml:space="preserve">contain </w:t>
      </w:r>
      <w:r w:rsidR="00F05937">
        <w:rPr>
          <w:rFonts w:ascii="Arial" w:hAnsi="Arial" w:cs="Arial"/>
        </w:rPr>
        <w:t xml:space="preserve">basic language, </w:t>
      </w:r>
      <w:r w:rsidR="005011FB">
        <w:rPr>
          <w:rFonts w:ascii="Arial" w:hAnsi="Arial" w:cs="Arial"/>
        </w:rPr>
        <w:t xml:space="preserve">contractions, </w:t>
      </w:r>
      <w:r w:rsidR="008F2682">
        <w:rPr>
          <w:rFonts w:ascii="Arial" w:hAnsi="Arial" w:cs="Arial"/>
        </w:rPr>
        <w:t xml:space="preserve">vague language, </w:t>
      </w:r>
      <w:r w:rsidR="009B61B8">
        <w:rPr>
          <w:rFonts w:ascii="Arial" w:hAnsi="Arial" w:cs="Arial"/>
        </w:rPr>
        <w:t>phrasal verbs,</w:t>
      </w:r>
      <w:r w:rsidR="00FE3FC4">
        <w:rPr>
          <w:rFonts w:ascii="Arial" w:hAnsi="Arial" w:cs="Arial"/>
        </w:rPr>
        <w:t xml:space="preserve"> idiomatic. </w:t>
      </w:r>
      <w:r w:rsidR="009B4699">
        <w:rPr>
          <w:rFonts w:ascii="Arial" w:hAnsi="Arial" w:cs="Arial"/>
        </w:rPr>
        <w:t xml:space="preserve">But it must content </w:t>
      </w:r>
      <w:r w:rsidR="00997331">
        <w:rPr>
          <w:rFonts w:ascii="Arial" w:hAnsi="Arial" w:cs="Arial"/>
        </w:rPr>
        <w:t>formal linkers</w:t>
      </w:r>
      <w:r w:rsidR="00505E8F">
        <w:rPr>
          <w:rFonts w:ascii="Arial" w:hAnsi="Arial" w:cs="Arial"/>
        </w:rPr>
        <w:t>, academic vocabulary</w:t>
      </w:r>
      <w:r w:rsidR="00F072FE">
        <w:rPr>
          <w:rFonts w:ascii="Arial" w:hAnsi="Arial" w:cs="Arial"/>
        </w:rPr>
        <w:t>, grammar structures</w:t>
      </w:r>
      <w:r w:rsidR="003E4E0B">
        <w:rPr>
          <w:rFonts w:ascii="Arial" w:hAnsi="Arial" w:cs="Arial"/>
        </w:rPr>
        <w:t>,</w:t>
      </w:r>
      <w:r w:rsidR="00713066">
        <w:rPr>
          <w:rFonts w:ascii="Arial" w:hAnsi="Arial" w:cs="Arial"/>
        </w:rPr>
        <w:t xml:space="preserve"> </w:t>
      </w:r>
      <w:r w:rsidR="003E4E0B">
        <w:rPr>
          <w:rFonts w:ascii="Arial" w:hAnsi="Arial" w:cs="Arial"/>
        </w:rPr>
        <w:t>nominalization.</w:t>
      </w:r>
    </w:p>
    <w:p w14:paraId="05326B73" w14:textId="7588B10F" w:rsidR="003233D6" w:rsidRPr="007324B7" w:rsidRDefault="00D468CE" w:rsidP="007324B7">
      <w:pPr>
        <w:spacing w:line="360" w:lineRule="auto"/>
        <w:rPr>
          <w:rFonts w:ascii="Arial" w:hAnsi="Arial" w:cs="Arial"/>
        </w:rPr>
      </w:pPr>
      <w:r>
        <w:rPr>
          <w:rFonts w:ascii="Arial" w:hAnsi="Arial" w:cs="Arial"/>
        </w:rPr>
        <w:t xml:space="preserve">In conclusion, I want to say </w:t>
      </w:r>
      <w:r w:rsidR="00713066">
        <w:rPr>
          <w:rFonts w:ascii="Arial" w:hAnsi="Arial" w:cs="Arial"/>
        </w:rPr>
        <w:t>that</w:t>
      </w:r>
      <w:r w:rsidR="0004352C">
        <w:rPr>
          <w:rFonts w:ascii="Arial" w:hAnsi="Arial" w:cs="Arial"/>
        </w:rPr>
        <w:t>,</w:t>
      </w:r>
      <w:r w:rsidR="00713066">
        <w:rPr>
          <w:rFonts w:ascii="Arial" w:hAnsi="Arial" w:cs="Arial"/>
        </w:rPr>
        <w:t xml:space="preserve"> for me </w:t>
      </w:r>
      <w:r w:rsidR="00373095" w:rsidRPr="00DC7F2C">
        <w:rPr>
          <w:rFonts w:ascii="Arial" w:hAnsi="Arial" w:cs="Arial"/>
        </w:rPr>
        <w:t>Academic writing holds significant importance</w:t>
      </w:r>
      <w:r w:rsidR="0004352C">
        <w:rPr>
          <w:rFonts w:ascii="Arial" w:hAnsi="Arial" w:cs="Arial"/>
        </w:rPr>
        <w:t xml:space="preserve"> in future</w:t>
      </w:r>
      <w:r w:rsidR="00373095" w:rsidRPr="00DC7F2C">
        <w:rPr>
          <w:rFonts w:ascii="Arial" w:hAnsi="Arial" w:cs="Arial"/>
        </w:rPr>
        <w:t xml:space="preserve"> for multiple reasons. To begin with, it enhances the existing body of knowledge across diverse disciplines, </w:t>
      </w:r>
      <w:r w:rsidR="00E466E9">
        <w:rPr>
          <w:rFonts w:ascii="Arial" w:hAnsi="Arial" w:cs="Arial"/>
        </w:rPr>
        <w:t>that will helps</w:t>
      </w:r>
      <w:r w:rsidR="00C71761">
        <w:rPr>
          <w:rFonts w:ascii="Arial" w:hAnsi="Arial" w:cs="Arial"/>
        </w:rPr>
        <w:t xml:space="preserve"> </w:t>
      </w:r>
      <w:r w:rsidR="00373095" w:rsidRPr="00DC7F2C">
        <w:rPr>
          <w:rFonts w:ascii="Arial" w:hAnsi="Arial" w:cs="Arial"/>
        </w:rPr>
        <w:t>understanding and innovation</w:t>
      </w:r>
      <w:r w:rsidR="00C71761">
        <w:rPr>
          <w:rFonts w:ascii="Arial" w:hAnsi="Arial" w:cs="Arial"/>
        </w:rPr>
        <w:t xml:space="preserve"> in my </w:t>
      </w:r>
      <w:r w:rsidR="00D50004">
        <w:rPr>
          <w:rFonts w:ascii="Arial" w:hAnsi="Arial" w:cs="Arial"/>
        </w:rPr>
        <w:t>future</w:t>
      </w:r>
      <w:r w:rsidR="00BB45C7">
        <w:rPr>
          <w:rFonts w:ascii="Arial" w:hAnsi="Arial" w:cs="Arial"/>
        </w:rPr>
        <w:t xml:space="preserve"> experience. </w:t>
      </w:r>
      <w:r w:rsidR="00373095" w:rsidRPr="00DC7F2C">
        <w:rPr>
          <w:rFonts w:ascii="Arial" w:hAnsi="Arial" w:cs="Arial"/>
        </w:rPr>
        <w:t xml:space="preserve">Furthermore, it </w:t>
      </w:r>
      <w:r w:rsidR="00B8529A">
        <w:rPr>
          <w:rFonts w:ascii="Arial" w:hAnsi="Arial" w:cs="Arial"/>
        </w:rPr>
        <w:t xml:space="preserve">will also allow me to articulate my </w:t>
      </w:r>
      <w:r w:rsidR="0010772C">
        <w:rPr>
          <w:rFonts w:ascii="Arial" w:hAnsi="Arial" w:cs="Arial"/>
        </w:rPr>
        <w:t>findings and concepts clearly</w:t>
      </w:r>
      <w:r w:rsidR="006E10FB">
        <w:rPr>
          <w:rFonts w:ascii="Arial" w:hAnsi="Arial" w:cs="Arial"/>
        </w:rPr>
        <w:t xml:space="preserve"> and effectively. </w:t>
      </w:r>
      <w:r w:rsidR="00373095" w:rsidRPr="00DC7F2C">
        <w:rPr>
          <w:rFonts w:ascii="Arial" w:hAnsi="Arial" w:cs="Arial"/>
        </w:rPr>
        <w:t xml:space="preserve">Moreover, engaging in academic writing </w:t>
      </w:r>
      <w:r w:rsidR="00D07A32">
        <w:rPr>
          <w:rFonts w:ascii="Arial" w:hAnsi="Arial" w:cs="Arial"/>
        </w:rPr>
        <w:t xml:space="preserve">will be </w:t>
      </w:r>
      <w:r w:rsidR="00373095" w:rsidRPr="00DC7F2C">
        <w:rPr>
          <w:rFonts w:ascii="Arial" w:hAnsi="Arial" w:cs="Arial"/>
        </w:rPr>
        <w:t>cultivate</w:t>
      </w:r>
      <w:r w:rsidR="00D07A32">
        <w:rPr>
          <w:rFonts w:ascii="Arial" w:hAnsi="Arial" w:cs="Arial"/>
        </w:rPr>
        <w:t>d</w:t>
      </w:r>
      <w:r w:rsidR="00373095" w:rsidRPr="00DC7F2C">
        <w:rPr>
          <w:rFonts w:ascii="Arial" w:hAnsi="Arial" w:cs="Arial"/>
        </w:rPr>
        <w:t xml:space="preserve"> critical thinking and analytical abilities. Lastly, proficiency in academic writing is vital for achieving success in both academic and professional realms, as it constitutes a fundamental aspect of most higher education programs.</w:t>
      </w:r>
    </w:p>
    <w:p w14:paraId="1AC813E9" w14:textId="257B45D3" w:rsidR="003233D6" w:rsidRDefault="7B75C5CC" w:rsidP="0008258B">
      <w:pPr>
        <w:pStyle w:val="Heading1"/>
        <w:rPr>
          <w:shd w:val="clear" w:color="auto" w:fill="F4F5F6"/>
        </w:rPr>
      </w:pPr>
      <w:bookmarkStart w:id="2" w:name="_Toc1395533533"/>
      <w:r w:rsidRPr="00C40992">
        <w:rPr>
          <w:shd w:val="clear" w:color="auto" w:fill="F4F5F6"/>
        </w:rPr>
        <w:t>Paraphrasing</w:t>
      </w:r>
      <w:bookmarkEnd w:id="2"/>
      <w:r w:rsidRPr="00C40992">
        <w:rPr>
          <w:shd w:val="clear" w:color="auto" w:fill="F4F5F6"/>
        </w:rPr>
        <w:t xml:space="preserve"> </w:t>
      </w:r>
    </w:p>
    <w:p w14:paraId="74555879" w14:textId="77777777" w:rsidR="00101487" w:rsidRPr="00F30257" w:rsidRDefault="00101487" w:rsidP="00CB1F7B">
      <w:pPr>
        <w:spacing w:line="360" w:lineRule="auto"/>
        <w:rPr>
          <w:rFonts w:ascii="Arial" w:hAnsi="Arial" w:cs="Arial"/>
        </w:rPr>
      </w:pPr>
      <w:r w:rsidRPr="00F30257">
        <w:rPr>
          <w:rFonts w:ascii="Arial" w:hAnsi="Arial" w:cs="Arial"/>
        </w:rPr>
        <w:t>Paraphrasing means ‘to </w:t>
      </w:r>
      <w:hyperlink r:id="rId13" w:tooltip="repeat" w:history="1">
        <w:r w:rsidRPr="00F30257">
          <w:rPr>
            <w:rStyle w:val="Hyperlink"/>
            <w:rFonts w:ascii="Arial" w:hAnsi="Arial" w:cs="Arial"/>
            <w:color w:val="auto"/>
            <w:u w:val="none"/>
          </w:rPr>
          <w:t>repeat</w:t>
        </w:r>
      </w:hyperlink>
      <w:r w:rsidRPr="00F30257">
        <w:rPr>
          <w:rFonts w:ascii="Arial" w:hAnsi="Arial" w:cs="Arial"/>
        </w:rPr>
        <w:t> something written or </w:t>
      </w:r>
      <w:hyperlink r:id="rId14" w:tooltip="spoken" w:history="1">
        <w:r w:rsidRPr="00F30257">
          <w:rPr>
            <w:rStyle w:val="Hyperlink"/>
            <w:rFonts w:ascii="Arial" w:hAnsi="Arial" w:cs="Arial"/>
            <w:color w:val="auto"/>
            <w:u w:val="none"/>
          </w:rPr>
          <w:t>spoken</w:t>
        </w:r>
      </w:hyperlink>
      <w:r w:rsidRPr="00F30257">
        <w:rPr>
          <w:rFonts w:ascii="Arial" w:hAnsi="Arial" w:cs="Arial"/>
        </w:rPr>
        <w:t> using different words, often in a </w:t>
      </w:r>
      <w:hyperlink r:id="rId15" w:tooltip="humorous" w:history="1">
        <w:r w:rsidRPr="00F30257">
          <w:rPr>
            <w:rStyle w:val="Hyperlink"/>
            <w:rFonts w:ascii="Arial" w:hAnsi="Arial" w:cs="Arial"/>
            <w:color w:val="auto"/>
            <w:u w:val="none"/>
          </w:rPr>
          <w:t>humorous</w:t>
        </w:r>
      </w:hyperlink>
      <w:r w:rsidRPr="00F30257">
        <w:rPr>
          <w:rFonts w:ascii="Arial" w:hAnsi="Arial" w:cs="Arial"/>
        </w:rPr>
        <w:t> </w:t>
      </w:r>
      <w:hyperlink r:id="rId16" w:tooltip="form" w:history="1">
        <w:r w:rsidRPr="00F30257">
          <w:rPr>
            <w:rStyle w:val="Hyperlink"/>
            <w:rFonts w:ascii="Arial" w:hAnsi="Arial" w:cs="Arial"/>
            <w:color w:val="auto"/>
            <w:u w:val="none"/>
          </w:rPr>
          <w:t>form</w:t>
        </w:r>
      </w:hyperlink>
      <w:r w:rsidRPr="00F30257">
        <w:rPr>
          <w:rFonts w:ascii="Arial" w:hAnsi="Arial" w:cs="Arial"/>
        </w:rPr>
        <w:t> or in a </w:t>
      </w:r>
      <w:hyperlink r:id="rId17" w:tooltip="simpler" w:history="1">
        <w:r w:rsidRPr="00F30257">
          <w:rPr>
            <w:rStyle w:val="Hyperlink"/>
            <w:rFonts w:ascii="Arial" w:hAnsi="Arial" w:cs="Arial"/>
            <w:color w:val="auto"/>
            <w:u w:val="none"/>
          </w:rPr>
          <w:t>simpler</w:t>
        </w:r>
      </w:hyperlink>
      <w:r w:rsidRPr="00F30257">
        <w:rPr>
          <w:rFonts w:ascii="Arial" w:hAnsi="Arial" w:cs="Arial"/>
        </w:rPr>
        <w:t> and </w:t>
      </w:r>
      <w:hyperlink r:id="rId18" w:tooltip="shorter" w:history="1">
        <w:r w:rsidRPr="00F30257">
          <w:rPr>
            <w:rStyle w:val="Hyperlink"/>
            <w:rFonts w:ascii="Arial" w:hAnsi="Arial" w:cs="Arial"/>
            <w:color w:val="auto"/>
            <w:u w:val="none"/>
          </w:rPr>
          <w:t>shorter</w:t>
        </w:r>
      </w:hyperlink>
      <w:r w:rsidRPr="00F30257">
        <w:rPr>
          <w:rFonts w:ascii="Arial" w:hAnsi="Arial" w:cs="Arial"/>
        </w:rPr>
        <w:t> </w:t>
      </w:r>
      <w:hyperlink r:id="rId19" w:tooltip="form" w:history="1">
        <w:r w:rsidRPr="00F30257">
          <w:rPr>
            <w:rStyle w:val="Hyperlink"/>
            <w:rFonts w:ascii="Arial" w:hAnsi="Arial" w:cs="Arial"/>
            <w:color w:val="auto"/>
            <w:u w:val="none"/>
          </w:rPr>
          <w:t>form</w:t>
        </w:r>
      </w:hyperlink>
      <w:r w:rsidRPr="00F30257">
        <w:rPr>
          <w:rFonts w:ascii="Arial" w:hAnsi="Arial" w:cs="Arial"/>
        </w:rPr>
        <w:t> that makes the </w:t>
      </w:r>
      <w:hyperlink r:id="rId20" w:tooltip="original" w:history="1">
        <w:r w:rsidRPr="00F30257">
          <w:rPr>
            <w:rStyle w:val="Hyperlink"/>
            <w:rFonts w:ascii="Arial" w:hAnsi="Arial" w:cs="Arial"/>
            <w:color w:val="auto"/>
            <w:u w:val="none"/>
          </w:rPr>
          <w:t>original</w:t>
        </w:r>
      </w:hyperlink>
      <w:r w:rsidRPr="00F30257">
        <w:rPr>
          <w:rFonts w:ascii="Arial" w:hAnsi="Arial" w:cs="Arial"/>
        </w:rPr>
        <w:t> </w:t>
      </w:r>
      <w:hyperlink r:id="rId21" w:tooltip="meaning" w:history="1">
        <w:r w:rsidRPr="00F30257">
          <w:rPr>
            <w:rStyle w:val="Hyperlink"/>
            <w:rFonts w:ascii="Arial" w:hAnsi="Arial" w:cs="Arial"/>
            <w:color w:val="auto"/>
            <w:u w:val="none"/>
          </w:rPr>
          <w:t>meaning</w:t>
        </w:r>
      </w:hyperlink>
      <w:r w:rsidRPr="00F30257">
        <w:rPr>
          <w:rFonts w:ascii="Arial" w:hAnsi="Arial" w:cs="Arial"/>
        </w:rPr>
        <w:t> </w:t>
      </w:r>
      <w:hyperlink r:id="rId22" w:tooltip="clearer" w:history="1">
        <w:r w:rsidRPr="00F30257">
          <w:rPr>
            <w:rStyle w:val="Hyperlink"/>
            <w:rFonts w:ascii="Arial" w:hAnsi="Arial" w:cs="Arial"/>
            <w:color w:val="auto"/>
            <w:u w:val="none"/>
          </w:rPr>
          <w:t>clearer</w:t>
        </w:r>
      </w:hyperlink>
      <w:r w:rsidRPr="00F30257">
        <w:rPr>
          <w:rFonts w:ascii="Arial" w:hAnsi="Arial" w:cs="Arial"/>
        </w:rPr>
        <w:t>’ (Cambridge Online Dictionary, 2023). </w:t>
      </w:r>
    </w:p>
    <w:p w14:paraId="093007A8" w14:textId="16FB8840" w:rsidR="00101487" w:rsidRDefault="6BE52750" w:rsidP="00CB1F7B">
      <w:pPr>
        <w:spacing w:line="360" w:lineRule="auto"/>
        <w:rPr>
          <w:rFonts w:ascii="Arial" w:hAnsi="Arial" w:cs="Arial"/>
        </w:rPr>
      </w:pPr>
      <w:r w:rsidRPr="20D73AA2">
        <w:rPr>
          <w:rFonts w:ascii="Arial" w:hAnsi="Arial" w:cs="Arial"/>
        </w:rPr>
        <w:t>Paraphrasing allows you to incorporate information from a source into your own writing without the need for direct quotations. Whenever you utilize information that originates from another source, it is essential to acknowledge the source of that information.</w:t>
      </w:r>
      <w:r w:rsidR="2AE2216D">
        <w:t xml:space="preserve"> </w:t>
      </w:r>
      <w:r w:rsidR="2AE2216D" w:rsidRPr="20D73AA2">
        <w:rPr>
          <w:rFonts w:ascii="Arial" w:hAnsi="Arial" w:cs="Arial"/>
        </w:rPr>
        <w:t xml:space="preserve">Paraphrasing encompasses a range of techniques aimed at articulating another individual’s ideas in one’s own language. Consequently, whenever material is paraphrased, it is imperative to include an in-text citation and a corresponding reference at the end of the text. Failing to appropriately credit another’s ideas </w:t>
      </w:r>
      <w:r w:rsidR="027EBACA" w:rsidRPr="20D73AA2">
        <w:rPr>
          <w:rFonts w:ascii="Arial" w:hAnsi="Arial" w:cs="Arial"/>
        </w:rPr>
        <w:t>constitute</w:t>
      </w:r>
      <w:r w:rsidR="2AE2216D" w:rsidRPr="20D73AA2">
        <w:rPr>
          <w:rFonts w:ascii="Arial" w:hAnsi="Arial" w:cs="Arial"/>
        </w:rPr>
        <w:t xml:space="preserve"> plagiarism, which can lead to serious academic repercussions.</w:t>
      </w:r>
    </w:p>
    <w:p w14:paraId="1C370EE4" w14:textId="77777777" w:rsidR="003423EF" w:rsidRPr="00D321E1" w:rsidRDefault="003423EF" w:rsidP="00CB1F7B">
      <w:pPr>
        <w:spacing w:line="360" w:lineRule="auto"/>
        <w:rPr>
          <w:rFonts w:ascii="Arial" w:hAnsi="Arial" w:cs="Arial"/>
        </w:rPr>
      </w:pPr>
      <w:r w:rsidRPr="00D321E1">
        <w:rPr>
          <w:rFonts w:ascii="Arial" w:hAnsi="Arial" w:cs="Arial"/>
        </w:rPr>
        <w:t xml:space="preserve">While studying the module Academic skills, I had the opportunity to use various paraphrasing techniques. These are such techniques as: </w:t>
      </w:r>
    </w:p>
    <w:p w14:paraId="074309E3" w14:textId="77777777" w:rsidR="003423EF" w:rsidRPr="00D321E1" w:rsidRDefault="003423EF" w:rsidP="00CB1F7B">
      <w:pPr>
        <w:spacing w:line="360" w:lineRule="auto"/>
        <w:rPr>
          <w:rFonts w:ascii="Arial" w:hAnsi="Arial" w:cs="Arial"/>
        </w:rPr>
      </w:pPr>
      <w:r w:rsidRPr="00D321E1">
        <w:rPr>
          <w:rFonts w:ascii="Arial" w:hAnsi="Arial" w:cs="Arial"/>
        </w:rPr>
        <w:lastRenderedPageBreak/>
        <w:t xml:space="preserve">Using synonyms </w:t>
      </w:r>
    </w:p>
    <w:p w14:paraId="31DF00C3" w14:textId="77777777" w:rsidR="003423EF" w:rsidRPr="00D321E1" w:rsidRDefault="003423EF" w:rsidP="00CB1F7B">
      <w:pPr>
        <w:spacing w:line="360" w:lineRule="auto"/>
        <w:rPr>
          <w:rFonts w:ascii="Arial" w:hAnsi="Arial" w:cs="Arial"/>
        </w:rPr>
      </w:pPr>
      <w:r w:rsidRPr="00D321E1">
        <w:rPr>
          <w:rFonts w:ascii="Arial" w:hAnsi="Arial" w:cs="Arial"/>
        </w:rPr>
        <w:t xml:space="preserve">Changing Word Order </w:t>
      </w:r>
    </w:p>
    <w:p w14:paraId="532D14A0" w14:textId="77777777" w:rsidR="003423EF" w:rsidRPr="00D321E1" w:rsidRDefault="003423EF" w:rsidP="00CB1F7B">
      <w:pPr>
        <w:spacing w:line="360" w:lineRule="auto"/>
        <w:rPr>
          <w:rFonts w:ascii="Arial" w:hAnsi="Arial" w:cs="Arial"/>
        </w:rPr>
      </w:pPr>
      <w:r w:rsidRPr="00D321E1">
        <w:rPr>
          <w:rFonts w:ascii="Arial" w:hAnsi="Arial" w:cs="Arial"/>
        </w:rPr>
        <w:t>Changing Word Form</w:t>
      </w:r>
    </w:p>
    <w:p w14:paraId="037D2B86" w14:textId="77777777" w:rsidR="003423EF" w:rsidRPr="00D321E1" w:rsidRDefault="003423EF" w:rsidP="00CB1F7B">
      <w:pPr>
        <w:spacing w:line="360" w:lineRule="auto"/>
        <w:rPr>
          <w:rFonts w:ascii="Arial" w:hAnsi="Arial" w:cs="Arial"/>
        </w:rPr>
      </w:pPr>
      <w:r w:rsidRPr="00D321E1">
        <w:rPr>
          <w:rFonts w:ascii="Arial" w:hAnsi="Arial" w:cs="Arial"/>
        </w:rPr>
        <w:t xml:space="preserve">Using Active/Passive Voice </w:t>
      </w:r>
    </w:p>
    <w:p w14:paraId="73FB6EA5" w14:textId="77777777" w:rsidR="003423EF" w:rsidRPr="00D321E1" w:rsidRDefault="003423EF" w:rsidP="00CB1F7B">
      <w:pPr>
        <w:spacing w:line="360" w:lineRule="auto"/>
        <w:rPr>
          <w:rFonts w:ascii="Arial" w:hAnsi="Arial" w:cs="Arial"/>
        </w:rPr>
      </w:pPr>
      <w:r w:rsidRPr="00D321E1">
        <w:rPr>
          <w:rFonts w:ascii="Arial" w:hAnsi="Arial" w:cs="Arial"/>
        </w:rPr>
        <w:t xml:space="preserve">Using Positive/Negative </w:t>
      </w:r>
    </w:p>
    <w:p w14:paraId="18C6C317" w14:textId="077D45BD" w:rsidR="003423EF" w:rsidRPr="00D321E1" w:rsidRDefault="003423EF" w:rsidP="00146BB1">
      <w:pPr>
        <w:spacing w:line="360" w:lineRule="auto"/>
        <w:rPr>
          <w:rFonts w:ascii="Arial" w:hAnsi="Arial" w:cs="Arial"/>
        </w:rPr>
      </w:pPr>
      <w:r w:rsidRPr="00D321E1">
        <w:rPr>
          <w:rFonts w:ascii="Arial" w:hAnsi="Arial" w:cs="Arial"/>
        </w:rPr>
        <w:t xml:space="preserve">I used the technique «Using synonyms» most often. The best site to improve these paraphrasing skills is Thesaurus.com. I remembered that it is not necessary to rely on only one technique for paraphrasing. For optimal results, it is advisable to use two or three different </w:t>
      </w:r>
      <w:r w:rsidR="00CB1F7B" w:rsidRPr="00D321E1">
        <w:rPr>
          <w:rFonts w:ascii="Arial" w:hAnsi="Arial" w:cs="Arial"/>
        </w:rPr>
        <w:t>techniques.</w:t>
      </w:r>
    </w:p>
    <w:p w14:paraId="614AE658" w14:textId="4E42A6EA" w:rsidR="00CB1F7B" w:rsidRDefault="73CC7CA4" w:rsidP="20D73AA2">
      <w:pPr>
        <w:spacing w:line="360" w:lineRule="auto"/>
        <w:rPr>
          <w:rFonts w:ascii="Arial" w:eastAsia="Arial" w:hAnsi="Arial" w:cs="Arial"/>
        </w:rPr>
      </w:pPr>
      <w:r w:rsidRPr="20D73AA2">
        <w:rPr>
          <w:rFonts w:ascii="Arial" w:eastAsia="Arial" w:hAnsi="Arial" w:cs="Arial"/>
        </w:rPr>
        <w:t xml:space="preserve">During the 4th week of study, we did many </w:t>
      </w:r>
      <w:r w:rsidR="67FC51A0" w:rsidRPr="20D73AA2">
        <w:rPr>
          <w:rFonts w:ascii="Arial" w:eastAsia="Arial" w:hAnsi="Arial" w:cs="Arial"/>
        </w:rPr>
        <w:t>exercises</w:t>
      </w:r>
      <w:r w:rsidR="14E8AC6D" w:rsidRPr="20D73AA2">
        <w:rPr>
          <w:rFonts w:ascii="Arial" w:eastAsia="Arial" w:hAnsi="Arial" w:cs="Arial"/>
        </w:rPr>
        <w:t>.</w:t>
      </w:r>
      <w:r w:rsidR="1D552E83" w:rsidRPr="20D73AA2">
        <w:rPr>
          <w:rFonts w:ascii="Arial" w:eastAsia="Arial" w:hAnsi="Arial" w:cs="Arial"/>
        </w:rPr>
        <w:t xml:space="preserve"> </w:t>
      </w:r>
      <w:r w:rsidR="595829AD" w:rsidRPr="20D73AA2">
        <w:rPr>
          <w:rFonts w:ascii="Arial" w:eastAsia="Arial" w:hAnsi="Arial" w:cs="Arial"/>
        </w:rPr>
        <w:t>Paraphrasing</w:t>
      </w:r>
      <w:r w:rsidR="1D552E83" w:rsidRPr="20D73AA2">
        <w:rPr>
          <w:rFonts w:ascii="Arial" w:eastAsia="Arial" w:hAnsi="Arial" w:cs="Arial"/>
        </w:rPr>
        <w:t xml:space="preserve"> sentences was the most frequent task. </w:t>
      </w:r>
      <w:r w:rsidR="6C044A65" w:rsidRPr="20D73AA2">
        <w:rPr>
          <w:rFonts w:ascii="Arial" w:eastAsia="Arial" w:hAnsi="Arial" w:cs="Arial"/>
        </w:rPr>
        <w:t xml:space="preserve">The best way for me was </w:t>
      </w:r>
      <w:r w:rsidR="0A261371" w:rsidRPr="20D73AA2">
        <w:rPr>
          <w:rFonts w:ascii="Arial" w:eastAsia="Arial" w:hAnsi="Arial" w:cs="Arial"/>
        </w:rPr>
        <w:t>Active/Passive Voice.</w:t>
      </w:r>
      <w:r w:rsidR="76DD388D" w:rsidRPr="20D73AA2">
        <w:rPr>
          <w:rFonts w:ascii="Arial" w:eastAsia="Arial" w:hAnsi="Arial" w:cs="Arial"/>
        </w:rPr>
        <w:t xml:space="preserve"> For example, the phrase </w:t>
      </w:r>
      <w:r w:rsidR="1A30F221" w:rsidRPr="20D73AA2">
        <w:rPr>
          <w:rFonts w:ascii="Arial" w:eastAsia="Arial" w:hAnsi="Arial" w:cs="Arial"/>
        </w:rPr>
        <w:t xml:space="preserve">“will be assisted by” we </w:t>
      </w:r>
      <w:r w:rsidR="78428E2E" w:rsidRPr="20D73AA2">
        <w:rPr>
          <w:rFonts w:ascii="Arial" w:eastAsia="Arial" w:hAnsi="Arial" w:cs="Arial"/>
        </w:rPr>
        <w:t>changed to</w:t>
      </w:r>
      <w:r w:rsidR="06E83649" w:rsidRPr="20D73AA2">
        <w:rPr>
          <w:rFonts w:ascii="Arial" w:eastAsia="Arial" w:hAnsi="Arial" w:cs="Arial"/>
        </w:rPr>
        <w:t>” will</w:t>
      </w:r>
      <w:r w:rsidR="1A30F221" w:rsidRPr="20D73AA2">
        <w:rPr>
          <w:rFonts w:ascii="Arial" w:eastAsia="Arial" w:hAnsi="Arial" w:cs="Arial"/>
        </w:rPr>
        <w:t xml:space="preserve"> assist</w:t>
      </w:r>
      <w:r w:rsidR="53F7BA70" w:rsidRPr="20D73AA2">
        <w:rPr>
          <w:rFonts w:ascii="Arial" w:eastAsia="Arial" w:hAnsi="Arial" w:cs="Arial"/>
        </w:rPr>
        <w:t xml:space="preserve">.” Or in technique changing word form we </w:t>
      </w:r>
      <w:r w:rsidR="1E3B79C7" w:rsidRPr="20D73AA2">
        <w:rPr>
          <w:rFonts w:ascii="Arial" w:eastAsia="Arial" w:hAnsi="Arial" w:cs="Arial"/>
        </w:rPr>
        <w:t xml:space="preserve">changed </w:t>
      </w:r>
      <w:r w:rsidR="4752E51A" w:rsidRPr="20D73AA2">
        <w:rPr>
          <w:rFonts w:ascii="Arial" w:eastAsia="Arial" w:hAnsi="Arial" w:cs="Arial"/>
        </w:rPr>
        <w:t>“</w:t>
      </w:r>
      <w:r w:rsidR="1E3B79C7" w:rsidRPr="20D73AA2">
        <w:rPr>
          <w:rFonts w:ascii="Arial" w:eastAsia="Arial" w:hAnsi="Arial" w:cs="Arial"/>
        </w:rPr>
        <w:t>assisted</w:t>
      </w:r>
      <w:r w:rsidR="662A9FA3" w:rsidRPr="20D73AA2">
        <w:rPr>
          <w:rFonts w:ascii="Arial" w:eastAsia="Arial" w:hAnsi="Arial" w:cs="Arial"/>
        </w:rPr>
        <w:t>”</w:t>
      </w:r>
      <w:r w:rsidR="1E3B79C7" w:rsidRPr="20D73AA2">
        <w:rPr>
          <w:rFonts w:ascii="Arial" w:eastAsia="Arial" w:hAnsi="Arial" w:cs="Arial"/>
        </w:rPr>
        <w:t xml:space="preserve"> to “provide ass</w:t>
      </w:r>
      <w:r w:rsidR="0571F87F" w:rsidRPr="20D73AA2">
        <w:rPr>
          <w:rFonts w:ascii="Arial" w:eastAsia="Arial" w:hAnsi="Arial" w:cs="Arial"/>
        </w:rPr>
        <w:t>istance</w:t>
      </w:r>
      <w:r w:rsidR="0971A5BF" w:rsidRPr="20D73AA2">
        <w:rPr>
          <w:rFonts w:ascii="Arial" w:eastAsia="Arial" w:hAnsi="Arial" w:cs="Arial"/>
        </w:rPr>
        <w:t>.</w:t>
      </w:r>
      <w:r w:rsidR="5058468F" w:rsidRPr="20D73AA2">
        <w:rPr>
          <w:rFonts w:ascii="Arial" w:eastAsia="Arial" w:hAnsi="Arial" w:cs="Arial"/>
        </w:rPr>
        <w:t xml:space="preserve">” </w:t>
      </w:r>
    </w:p>
    <w:p w14:paraId="56D7998A" w14:textId="0F470B3E" w:rsidR="00C05B42" w:rsidRDefault="4360A865" w:rsidP="20D73AA2">
      <w:pPr>
        <w:spacing w:line="360" w:lineRule="auto"/>
        <w:rPr>
          <w:rFonts w:ascii="Arial" w:eastAsia="Arial" w:hAnsi="Arial" w:cs="Arial"/>
        </w:rPr>
      </w:pPr>
      <w:r w:rsidRPr="20D73AA2">
        <w:rPr>
          <w:rFonts w:ascii="Arial" w:eastAsia="Arial" w:hAnsi="Arial" w:cs="Arial"/>
        </w:rPr>
        <w:t xml:space="preserve">Since English is my second language </w:t>
      </w:r>
      <w:r w:rsidR="5A81CD71" w:rsidRPr="20D73AA2">
        <w:rPr>
          <w:rFonts w:ascii="Arial" w:eastAsia="Arial" w:hAnsi="Arial" w:cs="Arial"/>
        </w:rPr>
        <w:t>paraphrasing remains the most difficult for me</w:t>
      </w:r>
      <w:r w:rsidR="5001ED1B" w:rsidRPr="20D73AA2">
        <w:rPr>
          <w:rFonts w:ascii="Arial" w:eastAsia="Arial" w:hAnsi="Arial" w:cs="Arial"/>
        </w:rPr>
        <w:t xml:space="preserve">. I determined that filling my dictionary </w:t>
      </w:r>
      <w:r w:rsidR="083E3CA3" w:rsidRPr="20D73AA2">
        <w:rPr>
          <w:rFonts w:ascii="Arial" w:eastAsia="Arial" w:hAnsi="Arial" w:cs="Arial"/>
        </w:rPr>
        <w:t xml:space="preserve">with synonyms, moving </w:t>
      </w:r>
      <w:r w:rsidR="20D65463" w:rsidRPr="20D73AA2">
        <w:rPr>
          <w:rFonts w:ascii="Arial" w:eastAsia="Arial" w:hAnsi="Arial" w:cs="Arial"/>
        </w:rPr>
        <w:t xml:space="preserve">words, changing the parts of </w:t>
      </w:r>
      <w:r w:rsidR="68CEDEB5" w:rsidRPr="20D73AA2">
        <w:rPr>
          <w:rFonts w:ascii="Arial" w:eastAsia="Arial" w:hAnsi="Arial" w:cs="Arial"/>
        </w:rPr>
        <w:t xml:space="preserve">speech, combine the </w:t>
      </w:r>
      <w:r w:rsidR="205F226E" w:rsidRPr="20D73AA2">
        <w:rPr>
          <w:rFonts w:ascii="Arial" w:eastAsia="Arial" w:hAnsi="Arial" w:cs="Arial"/>
        </w:rPr>
        <w:t>sentences can</w:t>
      </w:r>
      <w:r w:rsidR="1972D1DD" w:rsidRPr="20D73AA2">
        <w:rPr>
          <w:rFonts w:ascii="Arial" w:eastAsia="Arial" w:hAnsi="Arial" w:cs="Arial"/>
        </w:rPr>
        <w:t xml:space="preserve"> facilitate the </w:t>
      </w:r>
      <w:r w:rsidR="02B90F85" w:rsidRPr="20D73AA2">
        <w:rPr>
          <w:rFonts w:ascii="Arial" w:eastAsia="Arial" w:hAnsi="Arial" w:cs="Arial"/>
        </w:rPr>
        <w:t>process of</w:t>
      </w:r>
      <w:r w:rsidR="1972D1DD" w:rsidRPr="20D73AA2">
        <w:rPr>
          <w:rFonts w:ascii="Arial" w:eastAsia="Arial" w:hAnsi="Arial" w:cs="Arial"/>
        </w:rPr>
        <w:t xml:space="preserve"> </w:t>
      </w:r>
      <w:r w:rsidR="6F41BBB0" w:rsidRPr="20D73AA2">
        <w:rPr>
          <w:rFonts w:ascii="Arial" w:eastAsia="Arial" w:hAnsi="Arial" w:cs="Arial"/>
        </w:rPr>
        <w:t>paraphrasing</w:t>
      </w:r>
      <w:r w:rsidR="11D6E6CB" w:rsidRPr="20D73AA2">
        <w:rPr>
          <w:rFonts w:ascii="Arial" w:eastAsia="Arial" w:hAnsi="Arial" w:cs="Arial"/>
        </w:rPr>
        <w:t xml:space="preserve">. </w:t>
      </w:r>
    </w:p>
    <w:p w14:paraId="160BEAC9" w14:textId="4AB85D64" w:rsidR="00BC266B" w:rsidRPr="00C40992" w:rsidRDefault="436CD85A" w:rsidP="20D73AA2">
      <w:pPr>
        <w:spacing w:line="360" w:lineRule="auto"/>
        <w:rPr>
          <w:rFonts w:ascii="Arial" w:eastAsia="Arial" w:hAnsi="Arial" w:cs="Arial"/>
        </w:rPr>
      </w:pPr>
      <w:r w:rsidRPr="20D73AA2">
        <w:rPr>
          <w:rFonts w:ascii="Arial" w:eastAsia="Arial" w:hAnsi="Arial" w:cs="Arial"/>
        </w:rPr>
        <w:t>As a result i</w:t>
      </w:r>
      <w:r w:rsidR="04C345AF" w:rsidRPr="20D73AA2">
        <w:rPr>
          <w:rFonts w:ascii="Arial" w:eastAsia="Arial" w:hAnsi="Arial" w:cs="Arial"/>
        </w:rPr>
        <w:t>n an academic setting, particularly at the university level, paraphrasing is an essential skill that is often required from the outset of one’s studies. This skill is invaluable as it allows students to engage with a community of scholarly thinkers. It is crucial to address the ideas of others with respect while simultaneously contributing one’s own original insights to the academic discourse.</w:t>
      </w:r>
    </w:p>
    <w:p w14:paraId="649FDDF5" w14:textId="06FE8B20" w:rsidR="00950161" w:rsidRPr="00C40992" w:rsidRDefault="72304F13" w:rsidP="0008258B">
      <w:pPr>
        <w:pStyle w:val="Heading1"/>
      </w:pPr>
      <w:bookmarkStart w:id="3" w:name="_Toc1795411350"/>
      <w:r w:rsidRPr="00C40992">
        <w:rPr>
          <w:shd w:val="clear" w:color="auto" w:fill="F4F5F6"/>
        </w:rPr>
        <w:t>Note</w:t>
      </w:r>
      <w:r w:rsidR="3234746D" w:rsidRPr="00C40992">
        <w:rPr>
          <w:shd w:val="clear" w:color="auto" w:fill="F4F5F6"/>
        </w:rPr>
        <w:t>-</w:t>
      </w:r>
      <w:r w:rsidRPr="00C40992">
        <w:rPr>
          <w:shd w:val="clear" w:color="auto" w:fill="F4F5F6"/>
        </w:rPr>
        <w:t>taking</w:t>
      </w:r>
      <w:r w:rsidR="3234746D" w:rsidRPr="00C40992">
        <w:rPr>
          <w:shd w:val="clear" w:color="auto" w:fill="F4F5F6"/>
        </w:rPr>
        <w:t xml:space="preserve"> skills</w:t>
      </w:r>
      <w:bookmarkEnd w:id="3"/>
    </w:p>
    <w:p w14:paraId="553CB0F4" w14:textId="3B761E56" w:rsidR="00C01B39" w:rsidRPr="008307FD" w:rsidRDefault="6F12F070" w:rsidP="008307FD">
      <w:pPr>
        <w:spacing w:line="360" w:lineRule="auto"/>
        <w:rPr>
          <w:rFonts w:ascii="Arial" w:hAnsi="Arial" w:cs="Arial"/>
        </w:rPr>
      </w:pPr>
      <w:r w:rsidRPr="008307FD">
        <w:rPr>
          <w:rFonts w:ascii="Arial" w:hAnsi="Arial" w:cs="Arial"/>
        </w:rPr>
        <w:t xml:space="preserve"> </w:t>
      </w:r>
      <w:r w:rsidR="7775F903" w:rsidRPr="008307FD">
        <w:rPr>
          <w:rFonts w:ascii="Arial" w:hAnsi="Arial" w:cs="Arial"/>
        </w:rPr>
        <w:t>‘Notetaking is a strategy for making information meaningful… The act of taking notes is more important that the result.’ (McPherson, 2018, p6)</w:t>
      </w:r>
      <w:r w:rsidR="00FC0819" w:rsidRPr="008307FD">
        <w:rPr>
          <w:rFonts w:ascii="Arial" w:hAnsi="Arial" w:cs="Arial"/>
        </w:rPr>
        <w:t xml:space="preserve">. </w:t>
      </w:r>
      <w:r w:rsidR="00FC0819" w:rsidRPr="008307FD">
        <w:rPr>
          <w:rFonts w:ascii="Arial" w:hAnsi="Arial" w:cs="Arial"/>
        </w:rPr>
        <w:t xml:space="preserve">Note taking involves creating a personalized interpretation of another individual's work to assist in your academic pursuits. It can manifest in various formats, such as paraphrasing the original content, </w:t>
      </w:r>
      <w:r w:rsidR="00FC0819" w:rsidRPr="008307FD">
        <w:rPr>
          <w:rFonts w:ascii="Arial" w:hAnsi="Arial" w:cs="Arial"/>
        </w:rPr>
        <w:lastRenderedPageBreak/>
        <w:t xml:space="preserve">compiling bullet points, or constructing a mind map. While engaging with reading material, it is advisable to complete each sentence or paragraph before recording notes. This practice enhances comprehension of the concepts being presented. This approach is beneficial as it allows for effective paraphrasing of the text and aids in refining the notes taken. The skill of note taking improves with practice, and over time, you will establish a system that works for you. It is essential to ensure clarity regarding the content of your notes; for instance, when taking notes during a lecture, include the date, title of the lecture, and the name of the lecturer. </w:t>
      </w:r>
      <w:r w:rsidR="00C01B39" w:rsidRPr="008307FD">
        <w:rPr>
          <w:rFonts w:ascii="Arial" w:hAnsi="Arial" w:cs="Arial"/>
        </w:rPr>
        <w:t>(</w:t>
      </w:r>
      <w:r w:rsidR="00C01B39" w:rsidRPr="008307FD">
        <w:rPr>
          <w:rFonts w:ascii="Arial" w:hAnsi="Arial" w:cs="Arial"/>
        </w:rPr>
        <w:t>Bowers-Joseph, 2023)</w:t>
      </w:r>
      <w:r w:rsidR="00C01B39" w:rsidRPr="008307FD">
        <w:rPr>
          <w:rFonts w:ascii="Arial" w:hAnsi="Arial" w:cs="Arial"/>
        </w:rPr>
        <w:t>.</w:t>
      </w:r>
    </w:p>
    <w:p w14:paraId="7E8A8243" w14:textId="144887AA" w:rsidR="00FC0819" w:rsidRPr="008307FD" w:rsidRDefault="00EC2CC1" w:rsidP="008307FD">
      <w:pPr>
        <w:spacing w:line="360" w:lineRule="auto"/>
        <w:rPr>
          <w:rFonts w:ascii="Arial" w:hAnsi="Arial" w:cs="Arial"/>
        </w:rPr>
      </w:pPr>
      <w:r w:rsidRPr="008307FD">
        <w:rPr>
          <w:rFonts w:ascii="Arial" w:hAnsi="Arial" w:cs="Arial"/>
        </w:rPr>
        <w:t>Upon completing this module, I have observed a significant enhancement in my skills. Previously, I was unfamiliar with various techniques. I found that my preferred method in the classroom was the use of Liner Notes. Additionally, when reviewing the material at home, I employed the Mind Map technique. It was a novel experience for me to realize that it is unnecessary to replicate the teacher's words; rather, one should articulate the concepts in their own language. This posed a challenge, as my vocabulary is somewhat limited, hindering my ability to express myself freely. Nevertheless, I am committed to further developing my vocabulary.</w:t>
      </w:r>
    </w:p>
    <w:p w14:paraId="271C4E01" w14:textId="764AE1BC" w:rsidR="00950161" w:rsidRPr="008307FD" w:rsidRDefault="006B661D" w:rsidP="008307FD">
      <w:pPr>
        <w:spacing w:line="360" w:lineRule="auto"/>
        <w:rPr>
          <w:rFonts w:ascii="Arial" w:hAnsi="Arial" w:cs="Arial"/>
        </w:rPr>
      </w:pPr>
      <w:r w:rsidRPr="008307FD">
        <w:rPr>
          <w:rFonts w:ascii="Arial" w:hAnsi="Arial" w:cs="Arial"/>
        </w:rPr>
        <w:t>In conclu</w:t>
      </w:r>
      <w:r w:rsidR="00255570" w:rsidRPr="008307FD">
        <w:rPr>
          <w:rFonts w:ascii="Arial" w:hAnsi="Arial" w:cs="Arial"/>
        </w:rPr>
        <w:t xml:space="preserve">sion I want to say that </w:t>
      </w:r>
      <w:proofErr w:type="gramStart"/>
      <w:r w:rsidR="00255570" w:rsidRPr="008307FD">
        <w:rPr>
          <w:rFonts w:ascii="Arial" w:hAnsi="Arial" w:cs="Arial"/>
        </w:rPr>
        <w:t>n</w:t>
      </w:r>
      <w:r w:rsidR="008C3477" w:rsidRPr="008307FD">
        <w:rPr>
          <w:rFonts w:ascii="Arial" w:hAnsi="Arial" w:cs="Arial"/>
        </w:rPr>
        <w:t>ote-taking</w:t>
      </w:r>
      <w:proofErr w:type="gramEnd"/>
      <w:r w:rsidR="008C3477" w:rsidRPr="008307FD">
        <w:rPr>
          <w:rFonts w:ascii="Arial" w:hAnsi="Arial" w:cs="Arial"/>
        </w:rPr>
        <w:t xml:space="preserve"> is an essential skill that you will repeatedly employ throughout your academic journey. The ability to take effective notes is crucial whenever you come across information in your studies that requires retention or future reference. You will apply your note-taking abilities while reading, participating in lectures, and viewing pre-recorded materials. Each of these situations will necessitate distinct note-taking strategies, and as you advance in your studies, you will discover the methods that suit you best. Proficient </w:t>
      </w:r>
      <w:proofErr w:type="gramStart"/>
      <w:r w:rsidR="008C3477" w:rsidRPr="008307FD">
        <w:rPr>
          <w:rFonts w:ascii="Arial" w:hAnsi="Arial" w:cs="Arial"/>
        </w:rPr>
        <w:t>note-taking</w:t>
      </w:r>
      <w:proofErr w:type="gramEnd"/>
      <w:r w:rsidR="008C3477" w:rsidRPr="008307FD">
        <w:rPr>
          <w:rFonts w:ascii="Arial" w:hAnsi="Arial" w:cs="Arial"/>
        </w:rPr>
        <w:t xml:space="preserve"> will enable you to locate your notes with ease and comprehend their relevance.</w:t>
      </w:r>
    </w:p>
    <w:p w14:paraId="111C1595" w14:textId="29317012" w:rsidR="20D73AA2" w:rsidRPr="008307FD" w:rsidRDefault="20D73AA2" w:rsidP="008307FD">
      <w:pPr>
        <w:spacing w:line="360" w:lineRule="auto"/>
        <w:rPr>
          <w:rFonts w:ascii="Arial" w:hAnsi="Arial" w:cs="Arial"/>
        </w:rPr>
      </w:pPr>
    </w:p>
    <w:p w14:paraId="3D03A3C4" w14:textId="77777777" w:rsidR="00A73DAC" w:rsidRPr="00C40992" w:rsidRDefault="00A73DAC" w:rsidP="20D73AA2">
      <w:pPr>
        <w:rPr>
          <w:rFonts w:ascii="Arial" w:eastAsia="Times New Roman" w:hAnsi="Arial" w:cs="Arial"/>
          <w:color w:val="000000"/>
          <w:sz w:val="27"/>
          <w:szCs w:val="27"/>
          <w:shd w:val="clear" w:color="auto" w:fill="F4F5F6"/>
        </w:rPr>
      </w:pPr>
    </w:p>
    <w:p w14:paraId="5E69D1E1" w14:textId="61FDE707" w:rsidR="00FC72BA" w:rsidRPr="00C40992" w:rsidRDefault="6E405E65" w:rsidP="00FC72BA">
      <w:pPr>
        <w:pStyle w:val="Heading1"/>
        <w:rPr>
          <w:shd w:val="clear" w:color="auto" w:fill="F4F5F6"/>
        </w:rPr>
      </w:pPr>
      <w:bookmarkStart w:id="4" w:name="_Toc1531692706"/>
      <w:r>
        <w:rPr>
          <w:shd w:val="clear" w:color="auto" w:fill="F4F5F6"/>
        </w:rPr>
        <w:lastRenderedPageBreak/>
        <w:t>Conclusions</w:t>
      </w:r>
      <w:bookmarkEnd w:id="4"/>
    </w:p>
    <w:p w14:paraId="1947C0BA" w14:textId="1279F09A" w:rsidR="008307FD" w:rsidRPr="00A61AC5" w:rsidRDefault="009F7499" w:rsidP="00A61AC5">
      <w:pPr>
        <w:spacing w:line="360" w:lineRule="auto"/>
        <w:rPr>
          <w:rFonts w:ascii="Arial" w:hAnsi="Arial" w:cs="Arial"/>
        </w:rPr>
      </w:pPr>
      <w:r w:rsidRPr="00A61AC5">
        <w:rPr>
          <w:rFonts w:ascii="Arial" w:hAnsi="Arial" w:cs="Arial"/>
        </w:rPr>
        <w:t>In summary, academic writing is essential for advancing knowledge and fostering critical thinking, as it enables clear communication of ideas and findings, which is crucial for success in both academic and professional settings. Its systematic and evidence-based approach not only enhances understanding but also supports innovation across various disciplines.</w:t>
      </w:r>
      <w:r w:rsidR="004A347D" w:rsidRPr="00A61AC5">
        <w:rPr>
          <w:rFonts w:ascii="Arial" w:hAnsi="Arial" w:cs="Arial"/>
        </w:rPr>
        <w:t xml:space="preserve"> </w:t>
      </w:r>
      <w:r w:rsidR="004A347D" w:rsidRPr="00A61AC5">
        <w:rPr>
          <w:rFonts w:ascii="Arial" w:hAnsi="Arial" w:cs="Arial"/>
        </w:rPr>
        <w:t>In conclusion, paraphrasing is an essential skill for university students, allowing them to respectfully interact with established scholarly concepts while also adding their own unique perspectives to the academic discourse.</w:t>
      </w:r>
      <w:r w:rsidR="00570F12" w:rsidRPr="00A61AC5">
        <w:rPr>
          <w:rFonts w:ascii="Arial" w:hAnsi="Arial" w:cs="Arial"/>
        </w:rPr>
        <w:t xml:space="preserve"> </w:t>
      </w:r>
      <w:r w:rsidR="00570F12" w:rsidRPr="00A61AC5">
        <w:rPr>
          <w:rFonts w:ascii="Arial" w:hAnsi="Arial" w:cs="Arial"/>
        </w:rPr>
        <w:t>Effective note taking is a personalized process that enhances comprehension and retention of academic material by allowing individuals to interpret and summarize content in various formats. By completing each sentence or paragraph before recording notes, one can improve their understanding and create more refined paraphrased notes.</w:t>
      </w:r>
      <w:r w:rsidR="008307FD" w:rsidRPr="00A61AC5">
        <w:rPr>
          <w:rFonts w:ascii="Arial" w:hAnsi="Arial" w:cs="Arial"/>
        </w:rPr>
        <w:t xml:space="preserve"> </w:t>
      </w:r>
      <w:r w:rsidR="008307FD" w:rsidRPr="00A61AC5">
        <w:rPr>
          <w:rFonts w:ascii="Arial" w:hAnsi="Arial" w:cs="Arial"/>
        </w:rPr>
        <w:t xml:space="preserve">In summary, effective </w:t>
      </w:r>
      <w:proofErr w:type="gramStart"/>
      <w:r w:rsidR="008307FD" w:rsidRPr="00A61AC5">
        <w:rPr>
          <w:rFonts w:ascii="Arial" w:hAnsi="Arial" w:cs="Arial"/>
        </w:rPr>
        <w:t>note-taking</w:t>
      </w:r>
      <w:proofErr w:type="gramEnd"/>
      <w:r w:rsidR="008307FD" w:rsidRPr="00A61AC5">
        <w:rPr>
          <w:rFonts w:ascii="Arial" w:hAnsi="Arial" w:cs="Arial"/>
        </w:rPr>
        <w:t xml:space="preserve"> is a vital skill that enhances learning and retention throughout one's academic journey, and it improves with practice and the establishment of a personalized system. Clarity and organization in notes are essential for future reference and understanding.</w:t>
      </w:r>
    </w:p>
    <w:p w14:paraId="2A0DEE67" w14:textId="70B95EE2" w:rsidR="005C0AF8" w:rsidRPr="00A61AC5" w:rsidRDefault="005C0AF8" w:rsidP="00A61AC5">
      <w:pPr>
        <w:spacing w:line="360" w:lineRule="auto"/>
        <w:rPr>
          <w:rFonts w:ascii="Arial" w:hAnsi="Arial" w:cs="Arial"/>
        </w:rPr>
      </w:pPr>
    </w:p>
    <w:p w14:paraId="6122F34F" w14:textId="77777777" w:rsidR="005F107D" w:rsidRPr="00A61AC5" w:rsidRDefault="005F107D" w:rsidP="00A61AC5">
      <w:pPr>
        <w:spacing w:line="360" w:lineRule="auto"/>
        <w:rPr>
          <w:rFonts w:ascii="Arial" w:hAnsi="Arial" w:cs="Arial"/>
        </w:rPr>
      </w:pPr>
    </w:p>
    <w:p w14:paraId="0605F01C" w14:textId="098D78F5" w:rsidR="00751DB6" w:rsidRDefault="00751DB6" w:rsidP="20D73AA2"/>
    <w:p w14:paraId="6AE2CA23" w14:textId="26DE92A9" w:rsidR="00751DB6" w:rsidRDefault="00751DB6" w:rsidP="20D73AA2"/>
    <w:p w14:paraId="0B33BE9B" w14:textId="2AF0B90A" w:rsidR="00751DB6" w:rsidRDefault="00751DB6" w:rsidP="20D73AA2"/>
    <w:p w14:paraId="32D71B3A" w14:textId="4274197A" w:rsidR="00751DB6" w:rsidRDefault="00751DB6" w:rsidP="20D73AA2"/>
    <w:p w14:paraId="54B99B68" w14:textId="55A4DAE5" w:rsidR="00751DB6" w:rsidRDefault="00751DB6" w:rsidP="20D73AA2"/>
    <w:p w14:paraId="697F3DDE" w14:textId="3897E774" w:rsidR="00751DB6" w:rsidRDefault="00751DB6" w:rsidP="20D73AA2"/>
    <w:p w14:paraId="0976EC92" w14:textId="4E0128F7" w:rsidR="00751DB6" w:rsidRDefault="00751DB6" w:rsidP="20D73AA2"/>
    <w:p w14:paraId="0C67FC59" w14:textId="36AE4BFC" w:rsidR="00751DB6" w:rsidRDefault="00751DB6" w:rsidP="20D73AA2"/>
    <w:p w14:paraId="30835F85" w14:textId="2CD3E2F8" w:rsidR="00751DB6" w:rsidRDefault="00751DB6" w:rsidP="20D73AA2"/>
    <w:p w14:paraId="7E75F4A4" w14:textId="77777777" w:rsidR="00E910EA" w:rsidRPr="00E910EA" w:rsidRDefault="00E910EA" w:rsidP="00E910EA"/>
    <w:p w14:paraId="0A37E8D4" w14:textId="40359795" w:rsidR="00751DB6" w:rsidRDefault="7FA77E33" w:rsidP="00751DB6">
      <w:pPr>
        <w:pStyle w:val="Heading1"/>
      </w:pPr>
      <w:bookmarkStart w:id="5" w:name="_Toc1534309710"/>
      <w:r>
        <w:t>References</w:t>
      </w:r>
      <w:bookmarkEnd w:id="5"/>
    </w:p>
    <w:p w14:paraId="5511CD75" w14:textId="77777777" w:rsidR="00804076" w:rsidRPr="00804076" w:rsidRDefault="00804076" w:rsidP="00804076">
      <w:pPr>
        <w:rPr>
          <w:rFonts w:ascii="Arial" w:hAnsi="Arial" w:cs="Arial"/>
        </w:rPr>
      </w:pPr>
      <w:r w:rsidRPr="00804076">
        <w:rPr>
          <w:rFonts w:ascii="Arial" w:hAnsi="Arial" w:cs="Arial"/>
        </w:rPr>
        <w:t xml:space="preserve">Bowers-Joseph, N. (2023). </w:t>
      </w:r>
      <w:proofErr w:type="spellStart"/>
      <w:r w:rsidRPr="00804076">
        <w:rPr>
          <w:rFonts w:ascii="Arial" w:hAnsi="Arial" w:cs="Arial"/>
          <w:i/>
          <w:iCs/>
        </w:rPr>
        <w:t>LibGuides</w:t>
      </w:r>
      <w:proofErr w:type="spellEnd"/>
      <w:r w:rsidRPr="00804076">
        <w:rPr>
          <w:rFonts w:ascii="Arial" w:hAnsi="Arial" w:cs="Arial"/>
          <w:i/>
          <w:iCs/>
        </w:rPr>
        <w:t>: Note Taking and Paraphrasing - Skills Guide: Note Taking</w:t>
      </w:r>
      <w:r w:rsidRPr="00804076">
        <w:rPr>
          <w:rFonts w:ascii="Arial" w:hAnsi="Arial" w:cs="Arial"/>
        </w:rPr>
        <w:t>. [online] libguides.derby.ac.uk. Available at: https://libguides.derby.ac.uk/c.php?g=693783&amp;p=4976484.</w:t>
      </w:r>
    </w:p>
    <w:p w14:paraId="2703DCC5" w14:textId="77777777" w:rsidR="00804076" w:rsidRPr="00804076" w:rsidRDefault="00804076" w:rsidP="00804076">
      <w:pPr>
        <w:rPr>
          <w:rFonts w:ascii="Arial" w:hAnsi="Arial" w:cs="Arial"/>
        </w:rPr>
      </w:pPr>
      <w:r w:rsidRPr="00804076">
        <w:rPr>
          <w:rFonts w:ascii="Arial" w:hAnsi="Arial" w:cs="Arial"/>
        </w:rPr>
        <w:t xml:space="preserve">Cambridge Dictionary (2023). </w:t>
      </w:r>
      <w:r w:rsidRPr="00804076">
        <w:rPr>
          <w:rFonts w:ascii="Arial" w:hAnsi="Arial" w:cs="Arial"/>
          <w:i/>
          <w:iCs/>
        </w:rPr>
        <w:t>paraphrase</w:t>
      </w:r>
      <w:r w:rsidRPr="00804076">
        <w:rPr>
          <w:rFonts w:ascii="Arial" w:hAnsi="Arial" w:cs="Arial"/>
        </w:rPr>
        <w:t>. [online] @CambridgeWords. Available at: https://dictionary.cambridge.org/dictionary/english/paraphrase#google_vignette.</w:t>
      </w:r>
    </w:p>
    <w:p w14:paraId="5A392E2F" w14:textId="77777777" w:rsidR="00804076" w:rsidRPr="00804076" w:rsidRDefault="00804076" w:rsidP="00804076">
      <w:pPr>
        <w:rPr>
          <w:rFonts w:ascii="Arial" w:hAnsi="Arial" w:cs="Arial"/>
        </w:rPr>
      </w:pPr>
      <w:r w:rsidRPr="00804076">
        <w:rPr>
          <w:rFonts w:ascii="Arial" w:hAnsi="Arial" w:cs="Arial"/>
        </w:rPr>
        <w:t xml:space="preserve">Cottrell, S. (2024). </w:t>
      </w:r>
      <w:r w:rsidRPr="00804076">
        <w:rPr>
          <w:rFonts w:ascii="Arial" w:hAnsi="Arial" w:cs="Arial"/>
          <w:i/>
          <w:iCs/>
        </w:rPr>
        <w:t>The Study Skills Handbook</w:t>
      </w:r>
      <w:r w:rsidRPr="00804076">
        <w:rPr>
          <w:rFonts w:ascii="Arial" w:hAnsi="Arial" w:cs="Arial"/>
        </w:rPr>
        <w:t>. [online] Available at: https://ebookcentral.proquest.com/lib/trinity/detail.action?docID=31357862&amp;pq-origsite=primo# [Accessed 14 Dec. 2024].</w:t>
      </w:r>
    </w:p>
    <w:p w14:paraId="5EAD98E3" w14:textId="77777777" w:rsidR="00804076" w:rsidRPr="00804076" w:rsidRDefault="00804076" w:rsidP="00804076">
      <w:pPr>
        <w:rPr>
          <w:rFonts w:ascii="Arial" w:hAnsi="Arial" w:cs="Arial"/>
        </w:rPr>
      </w:pPr>
      <w:r w:rsidRPr="00804076">
        <w:rPr>
          <w:rFonts w:ascii="Arial" w:hAnsi="Arial" w:cs="Arial"/>
        </w:rPr>
        <w:t xml:space="preserve">Fang, Z. (2021). </w:t>
      </w:r>
      <w:r w:rsidRPr="00804076">
        <w:rPr>
          <w:rFonts w:ascii="Arial" w:hAnsi="Arial" w:cs="Arial"/>
          <w:i/>
          <w:iCs/>
        </w:rPr>
        <w:t>What is Academic Writing? (and Other Burning Questions About It)</w:t>
      </w:r>
      <w:r w:rsidRPr="00804076">
        <w:rPr>
          <w:rFonts w:ascii="Arial" w:hAnsi="Arial" w:cs="Arial"/>
        </w:rPr>
        <w:t>. [online] www.routledge.com. Available at: https://www.routledge.com/blog/article/what-is-academic-writing-and-other-burning-questions-about-it.</w:t>
      </w:r>
    </w:p>
    <w:p w14:paraId="44CF382C" w14:textId="77777777" w:rsidR="00804076" w:rsidRPr="00804076" w:rsidRDefault="00804076" w:rsidP="00804076">
      <w:pPr>
        <w:rPr>
          <w:rFonts w:ascii="Arial" w:hAnsi="Arial" w:cs="Arial"/>
        </w:rPr>
      </w:pPr>
      <w:r w:rsidRPr="00804076">
        <w:rPr>
          <w:rFonts w:ascii="Arial" w:hAnsi="Arial" w:cs="Arial"/>
        </w:rPr>
        <w:t xml:space="preserve">McPherson, F. (2014). </w:t>
      </w:r>
      <w:r w:rsidRPr="00804076">
        <w:rPr>
          <w:rFonts w:ascii="Arial" w:hAnsi="Arial" w:cs="Arial"/>
          <w:i/>
          <w:iCs/>
        </w:rPr>
        <w:t>Effective Notetaking</w:t>
      </w:r>
      <w:r w:rsidRPr="00804076">
        <w:rPr>
          <w:rFonts w:ascii="Arial" w:hAnsi="Arial" w:cs="Arial"/>
        </w:rPr>
        <w:t>. 2nd ed. Los Gatos: Smashwords Edition.</w:t>
      </w:r>
    </w:p>
    <w:p w14:paraId="5CAAC58D" w14:textId="77777777" w:rsidR="00804076" w:rsidRPr="00804076" w:rsidRDefault="00804076" w:rsidP="00804076">
      <w:pPr>
        <w:rPr>
          <w:rFonts w:ascii="Arial" w:hAnsi="Arial" w:cs="Arial"/>
        </w:rPr>
      </w:pPr>
      <w:r w:rsidRPr="00804076">
        <w:rPr>
          <w:rFonts w:ascii="Arial" w:hAnsi="Arial" w:cs="Arial"/>
        </w:rPr>
        <w:t xml:space="preserve">PhD, C.D. (2023). </w:t>
      </w:r>
      <w:r w:rsidRPr="00804076">
        <w:rPr>
          <w:rFonts w:ascii="Arial" w:hAnsi="Arial" w:cs="Arial"/>
          <w:i/>
          <w:iCs/>
        </w:rPr>
        <w:t>106 Academic Skills Examples</w:t>
      </w:r>
      <w:r w:rsidRPr="00804076">
        <w:rPr>
          <w:rFonts w:ascii="Arial" w:hAnsi="Arial" w:cs="Arial"/>
        </w:rPr>
        <w:t>. [online] Helpful Professor. Available at: https://helpfulprofessor.com/academic-skills-examples [Accessed 13 Dec. 2024].</w:t>
      </w:r>
    </w:p>
    <w:p w14:paraId="1E699CB3" w14:textId="77777777" w:rsidR="00804076" w:rsidRPr="00804076" w:rsidRDefault="00804076" w:rsidP="00804076">
      <w:pPr>
        <w:rPr>
          <w:rFonts w:ascii="Arial" w:hAnsi="Arial" w:cs="Arial"/>
        </w:rPr>
      </w:pPr>
      <w:r w:rsidRPr="00804076">
        <w:rPr>
          <w:rFonts w:ascii="Arial" w:hAnsi="Arial" w:cs="Arial"/>
        </w:rPr>
        <w:t xml:space="preserve">Purdue Writing Lab (2018). </w:t>
      </w:r>
      <w:r w:rsidRPr="00804076">
        <w:rPr>
          <w:rFonts w:ascii="Arial" w:hAnsi="Arial" w:cs="Arial"/>
          <w:i/>
          <w:iCs/>
        </w:rPr>
        <w:t>Paraphrasing</w:t>
      </w:r>
      <w:r w:rsidRPr="00804076">
        <w:rPr>
          <w:rFonts w:ascii="Arial" w:hAnsi="Arial" w:cs="Arial"/>
        </w:rPr>
        <w:t>. [online] Purdue Writing Lab. Available at: https://owl.purdue.edu/owl/research_and_citation/using_research/quoting_paraphrasing_and_summarizing/paraphrasing.html.</w:t>
      </w:r>
    </w:p>
    <w:p w14:paraId="54AD36C6" w14:textId="77777777" w:rsidR="00804076" w:rsidRPr="00804076" w:rsidRDefault="00804076" w:rsidP="00804076">
      <w:pPr>
        <w:rPr>
          <w:rFonts w:ascii="Arial" w:hAnsi="Arial" w:cs="Arial"/>
        </w:rPr>
      </w:pPr>
      <w:r w:rsidRPr="00804076">
        <w:rPr>
          <w:rFonts w:ascii="Arial" w:hAnsi="Arial" w:cs="Arial"/>
        </w:rPr>
        <w:t xml:space="preserve">www.britishcouncil.vn. (n.d.). </w:t>
      </w:r>
      <w:r w:rsidRPr="00804076">
        <w:rPr>
          <w:rFonts w:ascii="Arial" w:hAnsi="Arial" w:cs="Arial"/>
          <w:i/>
          <w:iCs/>
        </w:rPr>
        <w:t>Top Five Paraphrasing Techniques (video included) | British Council</w:t>
      </w:r>
      <w:r w:rsidRPr="00804076">
        <w:rPr>
          <w:rFonts w:ascii="Arial" w:hAnsi="Arial" w:cs="Arial"/>
        </w:rPr>
        <w:t>. [online] Available at: https://www.britishcouncil.vn/en/adults/tips/top-five-paraphrasing-techniques-video-included.</w:t>
      </w:r>
    </w:p>
    <w:p w14:paraId="77978312" w14:textId="4451A00C" w:rsidR="00E910EA" w:rsidRPr="00804076" w:rsidRDefault="00E910EA" w:rsidP="00E910EA">
      <w:pPr>
        <w:rPr>
          <w:rFonts w:ascii="Arial" w:hAnsi="Arial" w:cs="Arial"/>
        </w:rPr>
      </w:pPr>
    </w:p>
    <w:p w14:paraId="15C9D06D" w14:textId="26F5BF29" w:rsidR="20D73AA2" w:rsidRDefault="20D73AA2" w:rsidP="20D73AA2"/>
    <w:p w14:paraId="66D19664" w14:textId="16C336FE" w:rsidR="004124B7" w:rsidRPr="00C40992" w:rsidRDefault="004124B7"/>
    <w:p w14:paraId="1640A549" w14:textId="77777777" w:rsidR="00872D90" w:rsidRPr="00C40992" w:rsidRDefault="00872D90"/>
    <w:p w14:paraId="4911B0DE" w14:textId="77777777" w:rsidR="00872D90" w:rsidRPr="00C40992" w:rsidRDefault="00872D90">
      <w:r w:rsidRPr="00C40992">
        <w:t>‌</w:t>
      </w:r>
    </w:p>
    <w:p w14:paraId="2E9E2BD2" w14:textId="77777777" w:rsidR="00872D90" w:rsidRDefault="00872D90"/>
    <w:sectPr w:rsidR="00872D90" w:rsidSect="00677A31">
      <w:headerReference w:type="default" r:id="rId23"/>
      <w:footerReference w:type="default" r:id="rId24"/>
      <w:headerReference w:type="first" r:id="rId25"/>
      <w:footerReference w:type="first" r:id="rId26"/>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C72C66" w14:textId="77777777" w:rsidR="00677A31" w:rsidRDefault="00677A31" w:rsidP="00105232">
      <w:pPr>
        <w:spacing w:after="0" w:line="240" w:lineRule="auto"/>
      </w:pPr>
      <w:r>
        <w:separator/>
      </w:r>
    </w:p>
  </w:endnote>
  <w:endnote w:type="continuationSeparator" w:id="0">
    <w:p w14:paraId="28BB0D0F" w14:textId="77777777" w:rsidR="00677A31" w:rsidRDefault="00677A31" w:rsidP="00105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72CDBE" w14:textId="77777777" w:rsidR="00105232" w:rsidRDefault="00105232">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p>
  <w:p w14:paraId="0DECE8D0" w14:textId="77777777" w:rsidR="00105232" w:rsidRDefault="001052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0D73AA2" w14:paraId="7CC4621C" w14:textId="77777777" w:rsidTr="20D73AA2">
      <w:trPr>
        <w:trHeight w:val="300"/>
      </w:trPr>
      <w:tc>
        <w:tcPr>
          <w:tcW w:w="3120" w:type="dxa"/>
        </w:tcPr>
        <w:p w14:paraId="0C2EF957" w14:textId="72E78104" w:rsidR="20D73AA2" w:rsidRDefault="20D73AA2" w:rsidP="20D73AA2">
          <w:pPr>
            <w:pStyle w:val="Header"/>
            <w:ind w:left="-115"/>
          </w:pPr>
        </w:p>
      </w:tc>
      <w:tc>
        <w:tcPr>
          <w:tcW w:w="3120" w:type="dxa"/>
        </w:tcPr>
        <w:p w14:paraId="3946E85D" w14:textId="2EC89EE5" w:rsidR="20D73AA2" w:rsidRDefault="20D73AA2" w:rsidP="20D73AA2">
          <w:pPr>
            <w:pStyle w:val="Header"/>
            <w:jc w:val="center"/>
          </w:pPr>
        </w:p>
      </w:tc>
      <w:tc>
        <w:tcPr>
          <w:tcW w:w="3120" w:type="dxa"/>
        </w:tcPr>
        <w:p w14:paraId="160E61E6" w14:textId="39F9E3CB" w:rsidR="20D73AA2" w:rsidRDefault="20D73AA2" w:rsidP="20D73AA2">
          <w:pPr>
            <w:pStyle w:val="Header"/>
            <w:ind w:right="-115"/>
            <w:jc w:val="right"/>
          </w:pPr>
        </w:p>
      </w:tc>
    </w:tr>
  </w:tbl>
  <w:p w14:paraId="299F2374" w14:textId="49F53994" w:rsidR="20D73AA2" w:rsidRDefault="20D73AA2" w:rsidP="20D7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DBB8C1" w14:textId="77777777" w:rsidR="00677A31" w:rsidRDefault="00677A31" w:rsidP="00105232">
      <w:pPr>
        <w:spacing w:after="0" w:line="240" w:lineRule="auto"/>
      </w:pPr>
      <w:r>
        <w:separator/>
      </w:r>
    </w:p>
  </w:footnote>
  <w:footnote w:type="continuationSeparator" w:id="0">
    <w:p w14:paraId="4E3B6339" w14:textId="77777777" w:rsidR="00677A31" w:rsidRDefault="00677A31" w:rsidP="001052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0D73AA2" w14:paraId="6123FA8F" w14:textId="77777777" w:rsidTr="20D73AA2">
      <w:trPr>
        <w:trHeight w:val="300"/>
      </w:trPr>
      <w:tc>
        <w:tcPr>
          <w:tcW w:w="3120" w:type="dxa"/>
        </w:tcPr>
        <w:p w14:paraId="0235F128" w14:textId="72D2A623" w:rsidR="20D73AA2" w:rsidRDefault="20D73AA2" w:rsidP="20D73AA2">
          <w:pPr>
            <w:pStyle w:val="Header"/>
            <w:ind w:left="-115"/>
          </w:pPr>
        </w:p>
      </w:tc>
      <w:tc>
        <w:tcPr>
          <w:tcW w:w="3120" w:type="dxa"/>
        </w:tcPr>
        <w:p w14:paraId="3CB6E139" w14:textId="46840650" w:rsidR="20D73AA2" w:rsidRDefault="20D73AA2" w:rsidP="20D73AA2">
          <w:pPr>
            <w:pStyle w:val="Header"/>
            <w:jc w:val="center"/>
          </w:pPr>
        </w:p>
      </w:tc>
      <w:tc>
        <w:tcPr>
          <w:tcW w:w="3120" w:type="dxa"/>
        </w:tcPr>
        <w:p w14:paraId="16AFC7BD" w14:textId="7F6C8ACF" w:rsidR="20D73AA2" w:rsidRDefault="20D73AA2" w:rsidP="20D73AA2">
          <w:pPr>
            <w:pStyle w:val="Header"/>
            <w:ind w:right="-115"/>
            <w:jc w:val="right"/>
          </w:pPr>
        </w:p>
      </w:tc>
    </w:tr>
  </w:tbl>
  <w:p w14:paraId="3614F275" w14:textId="54BDF123" w:rsidR="20D73AA2" w:rsidRDefault="20D73AA2" w:rsidP="20D73A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0D73AA2" w14:paraId="01A09C9A" w14:textId="77777777" w:rsidTr="20D73AA2">
      <w:trPr>
        <w:trHeight w:val="300"/>
      </w:trPr>
      <w:tc>
        <w:tcPr>
          <w:tcW w:w="3120" w:type="dxa"/>
        </w:tcPr>
        <w:p w14:paraId="2822DD61" w14:textId="40B504D2" w:rsidR="20D73AA2" w:rsidRDefault="20D73AA2" w:rsidP="20D73AA2">
          <w:pPr>
            <w:pStyle w:val="Header"/>
            <w:ind w:left="-115"/>
          </w:pPr>
        </w:p>
      </w:tc>
      <w:tc>
        <w:tcPr>
          <w:tcW w:w="3120" w:type="dxa"/>
        </w:tcPr>
        <w:p w14:paraId="4AC97025" w14:textId="22236BE1" w:rsidR="20D73AA2" w:rsidRDefault="20D73AA2" w:rsidP="20D73AA2">
          <w:pPr>
            <w:pStyle w:val="Header"/>
            <w:jc w:val="center"/>
          </w:pPr>
        </w:p>
      </w:tc>
      <w:tc>
        <w:tcPr>
          <w:tcW w:w="3120" w:type="dxa"/>
        </w:tcPr>
        <w:p w14:paraId="5DC91ADF" w14:textId="46709816" w:rsidR="20D73AA2" w:rsidRDefault="20D73AA2" w:rsidP="20D73AA2">
          <w:pPr>
            <w:pStyle w:val="Header"/>
            <w:ind w:right="-115"/>
            <w:jc w:val="right"/>
          </w:pPr>
        </w:p>
      </w:tc>
    </w:tr>
  </w:tbl>
  <w:p w14:paraId="51629871" w14:textId="29C641AE" w:rsidR="20D73AA2" w:rsidRDefault="20D73AA2" w:rsidP="20D73AA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D23"/>
    <w:rsid w:val="00000A3B"/>
    <w:rsid w:val="00001100"/>
    <w:rsid w:val="0000137A"/>
    <w:rsid w:val="00003591"/>
    <w:rsid w:val="00004CCB"/>
    <w:rsid w:val="00010B1B"/>
    <w:rsid w:val="0002476E"/>
    <w:rsid w:val="00025427"/>
    <w:rsid w:val="00032746"/>
    <w:rsid w:val="00036482"/>
    <w:rsid w:val="0004352C"/>
    <w:rsid w:val="00053F68"/>
    <w:rsid w:val="00056407"/>
    <w:rsid w:val="00067B4C"/>
    <w:rsid w:val="00070996"/>
    <w:rsid w:val="00071385"/>
    <w:rsid w:val="00072DD9"/>
    <w:rsid w:val="000745E6"/>
    <w:rsid w:val="0008258B"/>
    <w:rsid w:val="00095FA6"/>
    <w:rsid w:val="00096C4E"/>
    <w:rsid w:val="000973AA"/>
    <w:rsid w:val="000B3DC6"/>
    <w:rsid w:val="000B4E0C"/>
    <w:rsid w:val="000C0F97"/>
    <w:rsid w:val="000D1307"/>
    <w:rsid w:val="000D179B"/>
    <w:rsid w:val="000D4CAA"/>
    <w:rsid w:val="000E4DBF"/>
    <w:rsid w:val="000F2F1C"/>
    <w:rsid w:val="00101487"/>
    <w:rsid w:val="00105090"/>
    <w:rsid w:val="00105232"/>
    <w:rsid w:val="001075C7"/>
    <w:rsid w:val="0010772C"/>
    <w:rsid w:val="00125FB7"/>
    <w:rsid w:val="00136201"/>
    <w:rsid w:val="00136852"/>
    <w:rsid w:val="0014038C"/>
    <w:rsid w:val="00146BB1"/>
    <w:rsid w:val="001628F9"/>
    <w:rsid w:val="00170651"/>
    <w:rsid w:val="00172A10"/>
    <w:rsid w:val="00173A08"/>
    <w:rsid w:val="001A1DF1"/>
    <w:rsid w:val="001A2023"/>
    <w:rsid w:val="001A2AFE"/>
    <w:rsid w:val="001B1186"/>
    <w:rsid w:val="001B40E3"/>
    <w:rsid w:val="001C3DB0"/>
    <w:rsid w:val="001D1BFD"/>
    <w:rsid w:val="001D330C"/>
    <w:rsid w:val="001E2A0F"/>
    <w:rsid w:val="001E4BAB"/>
    <w:rsid w:val="00204725"/>
    <w:rsid w:val="002061AA"/>
    <w:rsid w:val="0021494D"/>
    <w:rsid w:val="00215DDA"/>
    <w:rsid w:val="002211FD"/>
    <w:rsid w:val="00231BD5"/>
    <w:rsid w:val="0023617C"/>
    <w:rsid w:val="00255570"/>
    <w:rsid w:val="00273312"/>
    <w:rsid w:val="00273374"/>
    <w:rsid w:val="00290C54"/>
    <w:rsid w:val="002948AC"/>
    <w:rsid w:val="002B462D"/>
    <w:rsid w:val="002C4C74"/>
    <w:rsid w:val="002D2E1D"/>
    <w:rsid w:val="002D75DC"/>
    <w:rsid w:val="002E1D7B"/>
    <w:rsid w:val="002E5208"/>
    <w:rsid w:val="002E7B79"/>
    <w:rsid w:val="002F4526"/>
    <w:rsid w:val="003102FD"/>
    <w:rsid w:val="003233D6"/>
    <w:rsid w:val="00335211"/>
    <w:rsid w:val="003423EF"/>
    <w:rsid w:val="003472C5"/>
    <w:rsid w:val="00373095"/>
    <w:rsid w:val="00381313"/>
    <w:rsid w:val="00382E56"/>
    <w:rsid w:val="0038451B"/>
    <w:rsid w:val="00392991"/>
    <w:rsid w:val="003963B1"/>
    <w:rsid w:val="003972B4"/>
    <w:rsid w:val="003B0107"/>
    <w:rsid w:val="003B1CE8"/>
    <w:rsid w:val="003E1B95"/>
    <w:rsid w:val="003E4E0B"/>
    <w:rsid w:val="003E71CB"/>
    <w:rsid w:val="003F0C31"/>
    <w:rsid w:val="003F2F2B"/>
    <w:rsid w:val="003F361C"/>
    <w:rsid w:val="003F672F"/>
    <w:rsid w:val="003F6D62"/>
    <w:rsid w:val="004124B7"/>
    <w:rsid w:val="00440A70"/>
    <w:rsid w:val="00441273"/>
    <w:rsid w:val="004738BF"/>
    <w:rsid w:val="00483D0B"/>
    <w:rsid w:val="00484D1D"/>
    <w:rsid w:val="004A347D"/>
    <w:rsid w:val="004D3FB3"/>
    <w:rsid w:val="004E63E5"/>
    <w:rsid w:val="005011FB"/>
    <w:rsid w:val="00505E8F"/>
    <w:rsid w:val="005065CF"/>
    <w:rsid w:val="005100B1"/>
    <w:rsid w:val="00513025"/>
    <w:rsid w:val="0052018E"/>
    <w:rsid w:val="005226D4"/>
    <w:rsid w:val="00523F50"/>
    <w:rsid w:val="00526FD4"/>
    <w:rsid w:val="00541034"/>
    <w:rsid w:val="005507E8"/>
    <w:rsid w:val="0055620C"/>
    <w:rsid w:val="00562416"/>
    <w:rsid w:val="00563BCE"/>
    <w:rsid w:val="00570F12"/>
    <w:rsid w:val="0057299C"/>
    <w:rsid w:val="005807CE"/>
    <w:rsid w:val="0059709F"/>
    <w:rsid w:val="005A53C7"/>
    <w:rsid w:val="005A5639"/>
    <w:rsid w:val="005C0AF8"/>
    <w:rsid w:val="005F107D"/>
    <w:rsid w:val="005F2FB1"/>
    <w:rsid w:val="005F5395"/>
    <w:rsid w:val="00604A3E"/>
    <w:rsid w:val="0060711E"/>
    <w:rsid w:val="00617203"/>
    <w:rsid w:val="00626789"/>
    <w:rsid w:val="0063016D"/>
    <w:rsid w:val="00633DCF"/>
    <w:rsid w:val="006422FB"/>
    <w:rsid w:val="00672E0E"/>
    <w:rsid w:val="00677A31"/>
    <w:rsid w:val="00677BBD"/>
    <w:rsid w:val="00685EB9"/>
    <w:rsid w:val="006A136A"/>
    <w:rsid w:val="006A3CF6"/>
    <w:rsid w:val="006B536F"/>
    <w:rsid w:val="006B661D"/>
    <w:rsid w:val="006C21F0"/>
    <w:rsid w:val="006C2EF8"/>
    <w:rsid w:val="006C5293"/>
    <w:rsid w:val="006D1CC1"/>
    <w:rsid w:val="006D6481"/>
    <w:rsid w:val="006E10FB"/>
    <w:rsid w:val="006E2220"/>
    <w:rsid w:val="006E3587"/>
    <w:rsid w:val="006F0B8C"/>
    <w:rsid w:val="006F47A0"/>
    <w:rsid w:val="00702D7E"/>
    <w:rsid w:val="00705071"/>
    <w:rsid w:val="00705610"/>
    <w:rsid w:val="00713066"/>
    <w:rsid w:val="0071413F"/>
    <w:rsid w:val="007324B7"/>
    <w:rsid w:val="00742E94"/>
    <w:rsid w:val="00751592"/>
    <w:rsid w:val="00751DB6"/>
    <w:rsid w:val="00774E81"/>
    <w:rsid w:val="00783223"/>
    <w:rsid w:val="00786C00"/>
    <w:rsid w:val="007A1EC3"/>
    <w:rsid w:val="007A49BD"/>
    <w:rsid w:val="007A70F4"/>
    <w:rsid w:val="007D24DC"/>
    <w:rsid w:val="007E1215"/>
    <w:rsid w:val="00802A4F"/>
    <w:rsid w:val="00804076"/>
    <w:rsid w:val="00805EE2"/>
    <w:rsid w:val="00815FE1"/>
    <w:rsid w:val="008161F2"/>
    <w:rsid w:val="00817EAF"/>
    <w:rsid w:val="00820E3F"/>
    <w:rsid w:val="00823548"/>
    <w:rsid w:val="008307FD"/>
    <w:rsid w:val="00831E01"/>
    <w:rsid w:val="008362C3"/>
    <w:rsid w:val="00843481"/>
    <w:rsid w:val="00847413"/>
    <w:rsid w:val="00865515"/>
    <w:rsid w:val="00872D90"/>
    <w:rsid w:val="008776BB"/>
    <w:rsid w:val="0089209E"/>
    <w:rsid w:val="00892B37"/>
    <w:rsid w:val="00894C84"/>
    <w:rsid w:val="008B2E62"/>
    <w:rsid w:val="008C3477"/>
    <w:rsid w:val="008C3F07"/>
    <w:rsid w:val="008D0AB5"/>
    <w:rsid w:val="008D6B47"/>
    <w:rsid w:val="008E1623"/>
    <w:rsid w:val="008F2682"/>
    <w:rsid w:val="008F42DE"/>
    <w:rsid w:val="008F48AC"/>
    <w:rsid w:val="008F67ED"/>
    <w:rsid w:val="00903BB5"/>
    <w:rsid w:val="00913FE0"/>
    <w:rsid w:val="00921D45"/>
    <w:rsid w:val="00950161"/>
    <w:rsid w:val="00953F1F"/>
    <w:rsid w:val="0096548A"/>
    <w:rsid w:val="00970AD1"/>
    <w:rsid w:val="00982EED"/>
    <w:rsid w:val="00983D2A"/>
    <w:rsid w:val="009972BC"/>
    <w:rsid w:val="00997331"/>
    <w:rsid w:val="009A0EF0"/>
    <w:rsid w:val="009A26FB"/>
    <w:rsid w:val="009B2C01"/>
    <w:rsid w:val="009B2C96"/>
    <w:rsid w:val="009B4699"/>
    <w:rsid w:val="009B51F6"/>
    <w:rsid w:val="009B61B8"/>
    <w:rsid w:val="009D667B"/>
    <w:rsid w:val="009E116D"/>
    <w:rsid w:val="009E25F6"/>
    <w:rsid w:val="009F7499"/>
    <w:rsid w:val="00A065E5"/>
    <w:rsid w:val="00A1129C"/>
    <w:rsid w:val="00A25A05"/>
    <w:rsid w:val="00A46B3F"/>
    <w:rsid w:val="00A46E87"/>
    <w:rsid w:val="00A51E3B"/>
    <w:rsid w:val="00A53ACE"/>
    <w:rsid w:val="00A61AC5"/>
    <w:rsid w:val="00A66849"/>
    <w:rsid w:val="00A73AE5"/>
    <w:rsid w:val="00A73DAC"/>
    <w:rsid w:val="00A878D8"/>
    <w:rsid w:val="00AA57EA"/>
    <w:rsid w:val="00AA644A"/>
    <w:rsid w:val="00AA6B55"/>
    <w:rsid w:val="00AB4ED0"/>
    <w:rsid w:val="00AD0E01"/>
    <w:rsid w:val="00AF1268"/>
    <w:rsid w:val="00B10C3F"/>
    <w:rsid w:val="00B1439F"/>
    <w:rsid w:val="00B2021F"/>
    <w:rsid w:val="00B5023D"/>
    <w:rsid w:val="00B8529A"/>
    <w:rsid w:val="00B9143E"/>
    <w:rsid w:val="00B91C1F"/>
    <w:rsid w:val="00BB45C7"/>
    <w:rsid w:val="00BB6ED7"/>
    <w:rsid w:val="00BC266B"/>
    <w:rsid w:val="00BD365A"/>
    <w:rsid w:val="00BD7453"/>
    <w:rsid w:val="00BE022B"/>
    <w:rsid w:val="00BE55B0"/>
    <w:rsid w:val="00C01B39"/>
    <w:rsid w:val="00C0472F"/>
    <w:rsid w:val="00C05B42"/>
    <w:rsid w:val="00C06094"/>
    <w:rsid w:val="00C26251"/>
    <w:rsid w:val="00C40992"/>
    <w:rsid w:val="00C4417E"/>
    <w:rsid w:val="00C5635E"/>
    <w:rsid w:val="00C672A3"/>
    <w:rsid w:val="00C672BB"/>
    <w:rsid w:val="00C71761"/>
    <w:rsid w:val="00C77EC3"/>
    <w:rsid w:val="00C94698"/>
    <w:rsid w:val="00CB1C83"/>
    <w:rsid w:val="00CB1F7B"/>
    <w:rsid w:val="00CC6453"/>
    <w:rsid w:val="00CE316A"/>
    <w:rsid w:val="00CE65AD"/>
    <w:rsid w:val="00D00767"/>
    <w:rsid w:val="00D018A9"/>
    <w:rsid w:val="00D07A32"/>
    <w:rsid w:val="00D175AA"/>
    <w:rsid w:val="00D200A9"/>
    <w:rsid w:val="00D22094"/>
    <w:rsid w:val="00D314CB"/>
    <w:rsid w:val="00D321E1"/>
    <w:rsid w:val="00D4111E"/>
    <w:rsid w:val="00D4475C"/>
    <w:rsid w:val="00D450E0"/>
    <w:rsid w:val="00D468CE"/>
    <w:rsid w:val="00D50004"/>
    <w:rsid w:val="00D614E6"/>
    <w:rsid w:val="00D672B4"/>
    <w:rsid w:val="00D72114"/>
    <w:rsid w:val="00D81123"/>
    <w:rsid w:val="00D830B1"/>
    <w:rsid w:val="00D912AD"/>
    <w:rsid w:val="00D95D69"/>
    <w:rsid w:val="00DA4EFB"/>
    <w:rsid w:val="00DC7F2C"/>
    <w:rsid w:val="00DD2730"/>
    <w:rsid w:val="00DF4D23"/>
    <w:rsid w:val="00DF66A8"/>
    <w:rsid w:val="00E10EF6"/>
    <w:rsid w:val="00E119CF"/>
    <w:rsid w:val="00E23030"/>
    <w:rsid w:val="00E328EC"/>
    <w:rsid w:val="00E36040"/>
    <w:rsid w:val="00E4156C"/>
    <w:rsid w:val="00E426A8"/>
    <w:rsid w:val="00E466E9"/>
    <w:rsid w:val="00E51C48"/>
    <w:rsid w:val="00E65A30"/>
    <w:rsid w:val="00E822C6"/>
    <w:rsid w:val="00E910EA"/>
    <w:rsid w:val="00E973F4"/>
    <w:rsid w:val="00EA0A3D"/>
    <w:rsid w:val="00EB2A67"/>
    <w:rsid w:val="00EC2CC1"/>
    <w:rsid w:val="00EC4282"/>
    <w:rsid w:val="00ED3830"/>
    <w:rsid w:val="00ED482E"/>
    <w:rsid w:val="00ED4DA0"/>
    <w:rsid w:val="00EE767F"/>
    <w:rsid w:val="00EF3212"/>
    <w:rsid w:val="00EF4D0D"/>
    <w:rsid w:val="00EF727B"/>
    <w:rsid w:val="00F03C8A"/>
    <w:rsid w:val="00F05937"/>
    <w:rsid w:val="00F072FE"/>
    <w:rsid w:val="00F136DF"/>
    <w:rsid w:val="00F22774"/>
    <w:rsid w:val="00F2455D"/>
    <w:rsid w:val="00F27938"/>
    <w:rsid w:val="00F30257"/>
    <w:rsid w:val="00F32B73"/>
    <w:rsid w:val="00F53292"/>
    <w:rsid w:val="00F53774"/>
    <w:rsid w:val="00F53F95"/>
    <w:rsid w:val="00F755A2"/>
    <w:rsid w:val="00F756EE"/>
    <w:rsid w:val="00F829BB"/>
    <w:rsid w:val="00F970C4"/>
    <w:rsid w:val="00FB459B"/>
    <w:rsid w:val="00FC0819"/>
    <w:rsid w:val="00FC64A6"/>
    <w:rsid w:val="00FC72BA"/>
    <w:rsid w:val="00FE3FC4"/>
    <w:rsid w:val="00FF1CB9"/>
    <w:rsid w:val="00FF61D0"/>
    <w:rsid w:val="00FF6835"/>
    <w:rsid w:val="013E144E"/>
    <w:rsid w:val="027EBACA"/>
    <w:rsid w:val="02B90F85"/>
    <w:rsid w:val="02BAF253"/>
    <w:rsid w:val="03114CB0"/>
    <w:rsid w:val="03133884"/>
    <w:rsid w:val="04C345AF"/>
    <w:rsid w:val="0571F87F"/>
    <w:rsid w:val="06E83649"/>
    <w:rsid w:val="083E3CA3"/>
    <w:rsid w:val="08EA8306"/>
    <w:rsid w:val="0971A5BF"/>
    <w:rsid w:val="09FB8D39"/>
    <w:rsid w:val="0A261371"/>
    <w:rsid w:val="0AA08D28"/>
    <w:rsid w:val="0AA6B356"/>
    <w:rsid w:val="0B0D897D"/>
    <w:rsid w:val="0C880066"/>
    <w:rsid w:val="113CFB6F"/>
    <w:rsid w:val="11D6E6CB"/>
    <w:rsid w:val="126C8C2A"/>
    <w:rsid w:val="1312716C"/>
    <w:rsid w:val="13F6A616"/>
    <w:rsid w:val="1450635B"/>
    <w:rsid w:val="14E8AC6D"/>
    <w:rsid w:val="14FE5729"/>
    <w:rsid w:val="15DD2A08"/>
    <w:rsid w:val="15F59530"/>
    <w:rsid w:val="162BB453"/>
    <w:rsid w:val="1748BB64"/>
    <w:rsid w:val="17F9D091"/>
    <w:rsid w:val="1972D1DD"/>
    <w:rsid w:val="1A30F221"/>
    <w:rsid w:val="1A3A3EEA"/>
    <w:rsid w:val="1AB393BD"/>
    <w:rsid w:val="1B775257"/>
    <w:rsid w:val="1BD49B84"/>
    <w:rsid w:val="1C0D47B6"/>
    <w:rsid w:val="1CF57F93"/>
    <w:rsid w:val="1D552E83"/>
    <w:rsid w:val="1E3B79C7"/>
    <w:rsid w:val="205F226E"/>
    <w:rsid w:val="20B9F991"/>
    <w:rsid w:val="20D65463"/>
    <w:rsid w:val="20D73AA2"/>
    <w:rsid w:val="217275ED"/>
    <w:rsid w:val="223878B7"/>
    <w:rsid w:val="2431B229"/>
    <w:rsid w:val="27550EF9"/>
    <w:rsid w:val="293404D3"/>
    <w:rsid w:val="2957DBA7"/>
    <w:rsid w:val="29A809BB"/>
    <w:rsid w:val="2A92D212"/>
    <w:rsid w:val="2AB7BFCE"/>
    <w:rsid w:val="2AE2216D"/>
    <w:rsid w:val="2BD7DCE7"/>
    <w:rsid w:val="2C7AD146"/>
    <w:rsid w:val="2D59EC10"/>
    <w:rsid w:val="2D838BEF"/>
    <w:rsid w:val="2DC6FA3B"/>
    <w:rsid w:val="2DCCFA7D"/>
    <w:rsid w:val="2E028D47"/>
    <w:rsid w:val="3234746D"/>
    <w:rsid w:val="32D0FDCF"/>
    <w:rsid w:val="33372CDB"/>
    <w:rsid w:val="333B190D"/>
    <w:rsid w:val="34541AC7"/>
    <w:rsid w:val="346A5F2A"/>
    <w:rsid w:val="34C9BD27"/>
    <w:rsid w:val="3549A36A"/>
    <w:rsid w:val="35AC0782"/>
    <w:rsid w:val="3A47A55E"/>
    <w:rsid w:val="3C8A9984"/>
    <w:rsid w:val="3CD0006B"/>
    <w:rsid w:val="3E8660AA"/>
    <w:rsid w:val="3F7D8E4D"/>
    <w:rsid w:val="40360F5C"/>
    <w:rsid w:val="40C7D092"/>
    <w:rsid w:val="41077B1B"/>
    <w:rsid w:val="4360A865"/>
    <w:rsid w:val="436CD85A"/>
    <w:rsid w:val="44772C90"/>
    <w:rsid w:val="45F0DF80"/>
    <w:rsid w:val="4752E51A"/>
    <w:rsid w:val="4820A659"/>
    <w:rsid w:val="49E3909D"/>
    <w:rsid w:val="4A24AF99"/>
    <w:rsid w:val="4A6BB278"/>
    <w:rsid w:val="4AA1D6C8"/>
    <w:rsid w:val="4AF62E13"/>
    <w:rsid w:val="4CAF03BE"/>
    <w:rsid w:val="5001ED1B"/>
    <w:rsid w:val="5058468F"/>
    <w:rsid w:val="50885EB7"/>
    <w:rsid w:val="518BBD78"/>
    <w:rsid w:val="53F7BA70"/>
    <w:rsid w:val="5496F2DF"/>
    <w:rsid w:val="5498CA5F"/>
    <w:rsid w:val="563E07A1"/>
    <w:rsid w:val="56A105F9"/>
    <w:rsid w:val="57C51177"/>
    <w:rsid w:val="58E225CE"/>
    <w:rsid w:val="595829AD"/>
    <w:rsid w:val="5A81CD71"/>
    <w:rsid w:val="5B787652"/>
    <w:rsid w:val="5BC38C3A"/>
    <w:rsid w:val="5C13E2E9"/>
    <w:rsid w:val="5DC14BED"/>
    <w:rsid w:val="5F4EB3DE"/>
    <w:rsid w:val="5F9BBCE1"/>
    <w:rsid w:val="600E531A"/>
    <w:rsid w:val="6053A207"/>
    <w:rsid w:val="618EBAFB"/>
    <w:rsid w:val="63DD8FF6"/>
    <w:rsid w:val="65015B87"/>
    <w:rsid w:val="65087225"/>
    <w:rsid w:val="651CAA80"/>
    <w:rsid w:val="662A9FA3"/>
    <w:rsid w:val="67FC51A0"/>
    <w:rsid w:val="68CEDEB5"/>
    <w:rsid w:val="6ABC0E58"/>
    <w:rsid w:val="6B18856B"/>
    <w:rsid w:val="6BE52750"/>
    <w:rsid w:val="6C044A65"/>
    <w:rsid w:val="6CD3F0D8"/>
    <w:rsid w:val="6E405E65"/>
    <w:rsid w:val="6F018403"/>
    <w:rsid w:val="6F12F070"/>
    <w:rsid w:val="6F41BBB0"/>
    <w:rsid w:val="72304F13"/>
    <w:rsid w:val="73CC7CA4"/>
    <w:rsid w:val="74E13BAC"/>
    <w:rsid w:val="7624B3AE"/>
    <w:rsid w:val="76380306"/>
    <w:rsid w:val="76DD388D"/>
    <w:rsid w:val="771AFC3E"/>
    <w:rsid w:val="7775F903"/>
    <w:rsid w:val="78428E2E"/>
    <w:rsid w:val="78FEF4B2"/>
    <w:rsid w:val="7B75C5CC"/>
    <w:rsid w:val="7BA8BEDC"/>
    <w:rsid w:val="7D0AA88B"/>
    <w:rsid w:val="7DB4576A"/>
    <w:rsid w:val="7E7B9184"/>
    <w:rsid w:val="7F101635"/>
    <w:rsid w:val="7FA77E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83C0BB"/>
  <w15:chartTrackingRefBased/>
  <w15:docId w15:val="{E517DA86-51D4-5449-B922-2DFA1DC87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D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4D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4D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4D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4D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4D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4D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4D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4D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D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4D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4D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4D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4D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4D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4D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4D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4D23"/>
    <w:rPr>
      <w:rFonts w:eastAsiaTheme="majorEastAsia" w:cstheme="majorBidi"/>
      <w:color w:val="272727" w:themeColor="text1" w:themeTint="D8"/>
    </w:rPr>
  </w:style>
  <w:style w:type="paragraph" w:styleId="Title">
    <w:name w:val="Title"/>
    <w:basedOn w:val="Normal"/>
    <w:next w:val="Normal"/>
    <w:link w:val="TitleChar"/>
    <w:uiPriority w:val="10"/>
    <w:qFormat/>
    <w:rsid w:val="00DF4D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4D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4D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4D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4D23"/>
    <w:pPr>
      <w:spacing w:before="160"/>
      <w:jc w:val="center"/>
    </w:pPr>
    <w:rPr>
      <w:i/>
      <w:iCs/>
      <w:color w:val="404040" w:themeColor="text1" w:themeTint="BF"/>
    </w:rPr>
  </w:style>
  <w:style w:type="character" w:customStyle="1" w:styleId="QuoteChar">
    <w:name w:val="Quote Char"/>
    <w:basedOn w:val="DefaultParagraphFont"/>
    <w:link w:val="Quote"/>
    <w:uiPriority w:val="29"/>
    <w:rsid w:val="00DF4D23"/>
    <w:rPr>
      <w:i/>
      <w:iCs/>
      <w:color w:val="404040" w:themeColor="text1" w:themeTint="BF"/>
    </w:rPr>
  </w:style>
  <w:style w:type="paragraph" w:styleId="ListParagraph">
    <w:name w:val="List Paragraph"/>
    <w:basedOn w:val="Normal"/>
    <w:uiPriority w:val="34"/>
    <w:qFormat/>
    <w:rsid w:val="00DF4D23"/>
    <w:pPr>
      <w:ind w:left="720"/>
      <w:contextualSpacing/>
    </w:pPr>
  </w:style>
  <w:style w:type="character" w:styleId="IntenseEmphasis">
    <w:name w:val="Intense Emphasis"/>
    <w:basedOn w:val="DefaultParagraphFont"/>
    <w:uiPriority w:val="21"/>
    <w:qFormat/>
    <w:rsid w:val="00DF4D23"/>
    <w:rPr>
      <w:i/>
      <w:iCs/>
      <w:color w:val="0F4761" w:themeColor="accent1" w:themeShade="BF"/>
    </w:rPr>
  </w:style>
  <w:style w:type="paragraph" w:styleId="IntenseQuote">
    <w:name w:val="Intense Quote"/>
    <w:basedOn w:val="Normal"/>
    <w:next w:val="Normal"/>
    <w:link w:val="IntenseQuoteChar"/>
    <w:uiPriority w:val="30"/>
    <w:qFormat/>
    <w:rsid w:val="00DF4D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4D23"/>
    <w:rPr>
      <w:i/>
      <w:iCs/>
      <w:color w:val="0F4761" w:themeColor="accent1" w:themeShade="BF"/>
    </w:rPr>
  </w:style>
  <w:style w:type="character" w:styleId="IntenseReference">
    <w:name w:val="Intense Reference"/>
    <w:basedOn w:val="DefaultParagraphFont"/>
    <w:uiPriority w:val="32"/>
    <w:qFormat/>
    <w:rsid w:val="00DF4D23"/>
    <w:rPr>
      <w:b/>
      <w:bCs/>
      <w:smallCaps/>
      <w:color w:val="0F4761" w:themeColor="accent1" w:themeShade="BF"/>
      <w:spacing w:val="5"/>
    </w:rPr>
  </w:style>
  <w:style w:type="character" w:styleId="Hyperlink">
    <w:name w:val="Hyperlink"/>
    <w:basedOn w:val="DefaultParagraphFont"/>
    <w:uiPriority w:val="99"/>
    <w:unhideWhenUsed/>
    <w:rsid w:val="00872D90"/>
    <w:rPr>
      <w:color w:val="467886" w:themeColor="hyperlink"/>
      <w:u w:val="single"/>
    </w:rPr>
  </w:style>
  <w:style w:type="character" w:styleId="UnresolvedMention">
    <w:name w:val="Unresolved Mention"/>
    <w:basedOn w:val="DefaultParagraphFont"/>
    <w:uiPriority w:val="99"/>
    <w:semiHidden/>
    <w:unhideWhenUsed/>
    <w:rsid w:val="00872D90"/>
    <w:rPr>
      <w:color w:val="605E5C"/>
      <w:shd w:val="clear" w:color="auto" w:fill="E1DFDD"/>
    </w:rPr>
  </w:style>
  <w:style w:type="paragraph" w:styleId="NormalWeb">
    <w:name w:val="Normal (Web)"/>
    <w:basedOn w:val="Normal"/>
    <w:uiPriority w:val="99"/>
    <w:semiHidden/>
    <w:unhideWhenUsed/>
    <w:rsid w:val="00786C00"/>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1C3DB0"/>
    <w:rPr>
      <w:i/>
      <w:iCs/>
    </w:rPr>
  </w:style>
  <w:style w:type="paragraph" w:styleId="NoSpacing">
    <w:name w:val="No Spacing"/>
    <w:link w:val="NoSpacingChar"/>
    <w:uiPriority w:val="1"/>
    <w:qFormat/>
    <w:rsid w:val="00FF1CB9"/>
    <w:pPr>
      <w:spacing w:after="0" w:line="240" w:lineRule="auto"/>
    </w:pPr>
    <w:rPr>
      <w:kern w:val="0"/>
      <w:sz w:val="22"/>
      <w:szCs w:val="22"/>
      <w:lang w:eastAsia="zh-CN"/>
      <w14:ligatures w14:val="none"/>
    </w:rPr>
  </w:style>
  <w:style w:type="character" w:customStyle="1" w:styleId="NoSpacingChar">
    <w:name w:val="No Spacing Char"/>
    <w:basedOn w:val="DefaultParagraphFont"/>
    <w:link w:val="NoSpacing"/>
    <w:uiPriority w:val="1"/>
    <w:rsid w:val="00FF1CB9"/>
    <w:rPr>
      <w:kern w:val="0"/>
      <w:sz w:val="22"/>
      <w:szCs w:val="22"/>
      <w:lang w:eastAsia="zh-CN"/>
      <w14:ligatures w14:val="none"/>
    </w:rPr>
  </w:style>
  <w:style w:type="paragraph" w:styleId="Header">
    <w:name w:val="header"/>
    <w:basedOn w:val="Normal"/>
    <w:link w:val="HeaderChar"/>
    <w:uiPriority w:val="99"/>
    <w:unhideWhenUsed/>
    <w:rsid w:val="001052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232"/>
  </w:style>
  <w:style w:type="paragraph" w:styleId="Footer">
    <w:name w:val="footer"/>
    <w:basedOn w:val="Normal"/>
    <w:link w:val="FooterChar"/>
    <w:uiPriority w:val="99"/>
    <w:unhideWhenUsed/>
    <w:rsid w:val="001052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232"/>
  </w:style>
  <w:style w:type="paragraph" w:styleId="TableofFigures">
    <w:name w:val="table of figures"/>
    <w:basedOn w:val="Normal"/>
    <w:next w:val="Normal"/>
    <w:uiPriority w:val="99"/>
    <w:semiHidden/>
    <w:unhideWhenUsed/>
    <w:rsid w:val="001E4BAB"/>
    <w:pPr>
      <w:spacing w:after="0"/>
    </w:pPr>
  </w:style>
  <w:style w:type="paragraph" w:styleId="TOCHeading">
    <w:name w:val="TOC Heading"/>
    <w:basedOn w:val="Heading1"/>
    <w:next w:val="Normal"/>
    <w:uiPriority w:val="39"/>
    <w:unhideWhenUsed/>
    <w:qFormat/>
    <w:rsid w:val="001E4BA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E4BAB"/>
    <w:pPr>
      <w:spacing w:after="10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589343">
      <w:bodyDiv w:val="1"/>
      <w:marLeft w:val="0"/>
      <w:marRight w:val="0"/>
      <w:marTop w:val="0"/>
      <w:marBottom w:val="0"/>
      <w:divBdr>
        <w:top w:val="none" w:sz="0" w:space="0" w:color="auto"/>
        <w:left w:val="none" w:sz="0" w:space="0" w:color="auto"/>
        <w:bottom w:val="none" w:sz="0" w:space="0" w:color="auto"/>
        <w:right w:val="none" w:sz="0" w:space="0" w:color="auto"/>
      </w:divBdr>
    </w:div>
    <w:div w:id="644817676">
      <w:bodyDiv w:val="1"/>
      <w:marLeft w:val="0"/>
      <w:marRight w:val="0"/>
      <w:marTop w:val="0"/>
      <w:marBottom w:val="0"/>
      <w:divBdr>
        <w:top w:val="none" w:sz="0" w:space="0" w:color="auto"/>
        <w:left w:val="none" w:sz="0" w:space="0" w:color="auto"/>
        <w:bottom w:val="none" w:sz="0" w:space="0" w:color="auto"/>
        <w:right w:val="none" w:sz="0" w:space="0" w:color="auto"/>
      </w:divBdr>
    </w:div>
    <w:div w:id="751467562">
      <w:bodyDiv w:val="1"/>
      <w:marLeft w:val="0"/>
      <w:marRight w:val="0"/>
      <w:marTop w:val="0"/>
      <w:marBottom w:val="0"/>
      <w:divBdr>
        <w:top w:val="none" w:sz="0" w:space="0" w:color="auto"/>
        <w:left w:val="none" w:sz="0" w:space="0" w:color="auto"/>
        <w:bottom w:val="none" w:sz="0" w:space="0" w:color="auto"/>
        <w:right w:val="none" w:sz="0" w:space="0" w:color="auto"/>
      </w:divBdr>
    </w:div>
    <w:div w:id="766123935">
      <w:bodyDiv w:val="1"/>
      <w:marLeft w:val="0"/>
      <w:marRight w:val="0"/>
      <w:marTop w:val="0"/>
      <w:marBottom w:val="0"/>
      <w:divBdr>
        <w:top w:val="none" w:sz="0" w:space="0" w:color="auto"/>
        <w:left w:val="none" w:sz="0" w:space="0" w:color="auto"/>
        <w:bottom w:val="none" w:sz="0" w:space="0" w:color="auto"/>
        <w:right w:val="none" w:sz="0" w:space="0" w:color="auto"/>
      </w:divBdr>
      <w:divsChild>
        <w:div w:id="1098254741">
          <w:marLeft w:val="0"/>
          <w:marRight w:val="0"/>
          <w:marTop w:val="0"/>
          <w:marBottom w:val="0"/>
          <w:divBdr>
            <w:top w:val="none" w:sz="0" w:space="0" w:color="auto"/>
            <w:left w:val="none" w:sz="0" w:space="0" w:color="auto"/>
            <w:bottom w:val="none" w:sz="0" w:space="0" w:color="auto"/>
            <w:right w:val="none" w:sz="0" w:space="0" w:color="auto"/>
          </w:divBdr>
          <w:divsChild>
            <w:div w:id="120101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389505">
      <w:bodyDiv w:val="1"/>
      <w:marLeft w:val="0"/>
      <w:marRight w:val="0"/>
      <w:marTop w:val="0"/>
      <w:marBottom w:val="0"/>
      <w:divBdr>
        <w:top w:val="none" w:sz="0" w:space="0" w:color="auto"/>
        <w:left w:val="none" w:sz="0" w:space="0" w:color="auto"/>
        <w:bottom w:val="none" w:sz="0" w:space="0" w:color="auto"/>
        <w:right w:val="none" w:sz="0" w:space="0" w:color="auto"/>
      </w:divBdr>
      <w:divsChild>
        <w:div w:id="1083140588">
          <w:marLeft w:val="0"/>
          <w:marRight w:val="0"/>
          <w:marTop w:val="0"/>
          <w:marBottom w:val="0"/>
          <w:divBdr>
            <w:top w:val="none" w:sz="0" w:space="0" w:color="auto"/>
            <w:left w:val="none" w:sz="0" w:space="0" w:color="auto"/>
            <w:bottom w:val="none" w:sz="0" w:space="0" w:color="auto"/>
            <w:right w:val="none" w:sz="0" w:space="0" w:color="auto"/>
          </w:divBdr>
          <w:divsChild>
            <w:div w:id="664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906276">
      <w:bodyDiv w:val="1"/>
      <w:marLeft w:val="0"/>
      <w:marRight w:val="0"/>
      <w:marTop w:val="0"/>
      <w:marBottom w:val="0"/>
      <w:divBdr>
        <w:top w:val="none" w:sz="0" w:space="0" w:color="auto"/>
        <w:left w:val="none" w:sz="0" w:space="0" w:color="auto"/>
        <w:bottom w:val="none" w:sz="0" w:space="0" w:color="auto"/>
        <w:right w:val="none" w:sz="0" w:space="0" w:color="auto"/>
      </w:divBdr>
    </w:div>
    <w:div w:id="805660837">
      <w:bodyDiv w:val="1"/>
      <w:marLeft w:val="0"/>
      <w:marRight w:val="0"/>
      <w:marTop w:val="0"/>
      <w:marBottom w:val="0"/>
      <w:divBdr>
        <w:top w:val="none" w:sz="0" w:space="0" w:color="auto"/>
        <w:left w:val="none" w:sz="0" w:space="0" w:color="auto"/>
        <w:bottom w:val="none" w:sz="0" w:space="0" w:color="auto"/>
        <w:right w:val="none" w:sz="0" w:space="0" w:color="auto"/>
      </w:divBdr>
    </w:div>
    <w:div w:id="849564731">
      <w:bodyDiv w:val="1"/>
      <w:marLeft w:val="0"/>
      <w:marRight w:val="0"/>
      <w:marTop w:val="0"/>
      <w:marBottom w:val="0"/>
      <w:divBdr>
        <w:top w:val="none" w:sz="0" w:space="0" w:color="auto"/>
        <w:left w:val="none" w:sz="0" w:space="0" w:color="auto"/>
        <w:bottom w:val="none" w:sz="0" w:space="0" w:color="auto"/>
        <w:right w:val="none" w:sz="0" w:space="0" w:color="auto"/>
      </w:divBdr>
    </w:div>
    <w:div w:id="1029070137">
      <w:bodyDiv w:val="1"/>
      <w:marLeft w:val="0"/>
      <w:marRight w:val="0"/>
      <w:marTop w:val="0"/>
      <w:marBottom w:val="0"/>
      <w:divBdr>
        <w:top w:val="none" w:sz="0" w:space="0" w:color="auto"/>
        <w:left w:val="none" w:sz="0" w:space="0" w:color="auto"/>
        <w:bottom w:val="none" w:sz="0" w:space="0" w:color="auto"/>
        <w:right w:val="none" w:sz="0" w:space="0" w:color="auto"/>
      </w:divBdr>
    </w:div>
    <w:div w:id="1214662075">
      <w:bodyDiv w:val="1"/>
      <w:marLeft w:val="0"/>
      <w:marRight w:val="0"/>
      <w:marTop w:val="0"/>
      <w:marBottom w:val="0"/>
      <w:divBdr>
        <w:top w:val="none" w:sz="0" w:space="0" w:color="auto"/>
        <w:left w:val="none" w:sz="0" w:space="0" w:color="auto"/>
        <w:bottom w:val="none" w:sz="0" w:space="0" w:color="auto"/>
        <w:right w:val="none" w:sz="0" w:space="0" w:color="auto"/>
      </w:divBdr>
    </w:div>
    <w:div w:id="1288120008">
      <w:bodyDiv w:val="1"/>
      <w:marLeft w:val="0"/>
      <w:marRight w:val="0"/>
      <w:marTop w:val="0"/>
      <w:marBottom w:val="0"/>
      <w:divBdr>
        <w:top w:val="none" w:sz="0" w:space="0" w:color="auto"/>
        <w:left w:val="none" w:sz="0" w:space="0" w:color="auto"/>
        <w:bottom w:val="none" w:sz="0" w:space="0" w:color="auto"/>
        <w:right w:val="none" w:sz="0" w:space="0" w:color="auto"/>
      </w:divBdr>
    </w:div>
    <w:div w:id="1756395697">
      <w:bodyDiv w:val="1"/>
      <w:marLeft w:val="0"/>
      <w:marRight w:val="0"/>
      <w:marTop w:val="0"/>
      <w:marBottom w:val="0"/>
      <w:divBdr>
        <w:top w:val="none" w:sz="0" w:space="0" w:color="auto"/>
        <w:left w:val="none" w:sz="0" w:space="0" w:color="auto"/>
        <w:bottom w:val="none" w:sz="0" w:space="0" w:color="auto"/>
        <w:right w:val="none" w:sz="0" w:space="0" w:color="auto"/>
      </w:divBdr>
      <w:divsChild>
        <w:div w:id="1847401617">
          <w:marLeft w:val="0"/>
          <w:marRight w:val="0"/>
          <w:marTop w:val="0"/>
          <w:marBottom w:val="0"/>
          <w:divBdr>
            <w:top w:val="none" w:sz="0" w:space="0" w:color="auto"/>
            <w:left w:val="none" w:sz="0" w:space="0" w:color="auto"/>
            <w:bottom w:val="none" w:sz="0" w:space="0" w:color="auto"/>
            <w:right w:val="none" w:sz="0" w:space="0" w:color="auto"/>
          </w:divBdr>
        </w:div>
      </w:divsChild>
    </w:div>
    <w:div w:id="1997604729">
      <w:bodyDiv w:val="1"/>
      <w:marLeft w:val="0"/>
      <w:marRight w:val="0"/>
      <w:marTop w:val="0"/>
      <w:marBottom w:val="0"/>
      <w:divBdr>
        <w:top w:val="none" w:sz="0" w:space="0" w:color="auto"/>
        <w:left w:val="none" w:sz="0" w:space="0" w:color="auto"/>
        <w:bottom w:val="none" w:sz="0" w:space="0" w:color="auto"/>
        <w:right w:val="none" w:sz="0" w:space="0" w:color="auto"/>
      </w:divBdr>
      <w:divsChild>
        <w:div w:id="168716672">
          <w:marLeft w:val="0"/>
          <w:marRight w:val="0"/>
          <w:marTop w:val="0"/>
          <w:marBottom w:val="0"/>
          <w:divBdr>
            <w:top w:val="none" w:sz="0" w:space="0" w:color="auto"/>
            <w:left w:val="none" w:sz="0" w:space="0" w:color="auto"/>
            <w:bottom w:val="none" w:sz="0" w:space="0" w:color="auto"/>
            <w:right w:val="none" w:sz="0" w:space="0" w:color="auto"/>
          </w:divBdr>
        </w:div>
      </w:divsChild>
    </w:div>
    <w:div w:id="2140803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ictionary.cambridge.org/dictionary/english/repeat" TargetMode="External"/><Relationship Id="rId18" Type="http://schemas.openxmlformats.org/officeDocument/2006/relationships/hyperlink" Target="https://dictionary.cambridge.org/dictionary/english/short"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dictionary.cambridge.org/dictionary/english/meaning"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ictionary.cambridge.org/dictionary/english/simple" TargetMode="Externa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dictionary.cambridge.org/dictionary/english/form" TargetMode="External"/><Relationship Id="rId20" Type="http://schemas.openxmlformats.org/officeDocument/2006/relationships/hyperlink" Target="https://dictionary.cambridge.org/dictionary/english/origina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dictionary.cambridge.org/dictionary/english/humor" TargetMode="External"/><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ictionary.cambridge.org/dictionary/english/for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spoken" TargetMode="External"/><Relationship Id="rId22" Type="http://schemas.openxmlformats.org/officeDocument/2006/relationships/hyperlink" Target="https://dictionary.cambridge.org/dictionary/english/clearer"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University of Wales Trinity St. David (London)</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5" ma:contentTypeDescription="Create a new document." ma:contentTypeScope="" ma:versionID="dba605436969a2ae8dd2ef87f9c2a508">
  <xsd:schema xmlns:xsd="http://www.w3.org/2001/XMLSchema" xmlns:xs="http://www.w3.org/2001/XMLSchema" xmlns:p="http://schemas.microsoft.com/office/2006/metadata/properties" xmlns:ns3="bf244c3e-e0b4-4871-bb4e-fd032a14544d" targetNamespace="http://schemas.microsoft.com/office/2006/metadata/properties" ma:root="true" ma:fieldsID="ddee34ab90ed8d1e714f95e52966236e"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F1E84E-D7E9-4DB7-A1ED-DAD3EFD1B005}">
  <ds:schemaRefs>
    <ds:schemaRef ds:uri="http://schemas.openxmlformats.org/officeDocument/2006/bibliography"/>
  </ds:schemaRefs>
</ds:datastoreItem>
</file>

<file path=customXml/itemProps3.xml><?xml version="1.0" encoding="utf-8"?>
<ds:datastoreItem xmlns:ds="http://schemas.openxmlformats.org/officeDocument/2006/customXml" ds:itemID="{E26D9596-9B88-4F3C-B6CA-941A18F7A6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DBEA8F7-5B49-4AA4-9F14-37D5929DB8D6}">
  <ds:schemaRefs>
    <ds:schemaRef ds:uri="http://schemas.microsoft.com/sharepoint/v3/contenttype/forms"/>
  </ds:schemaRefs>
</ds:datastoreItem>
</file>

<file path=customXml/itemProps5.xml><?xml version="1.0" encoding="utf-8"?>
<ds:datastoreItem xmlns:ds="http://schemas.openxmlformats.org/officeDocument/2006/customXml" ds:itemID="{9BF434A1-8D2A-4011-BF53-F058FC6D3C64}">
  <ds:schemaRefs>
    <ds:schemaRef ds:uri="http://www.w3.org/XML/1998/namespace"/>
    <ds:schemaRef ds:uri="http://purl.org/dc/terms/"/>
    <ds:schemaRef ds:uri="http://schemas.microsoft.com/office/2006/documentManagement/types"/>
    <ds:schemaRef ds:uri="http://purl.org/dc/elements/1.1/"/>
    <ds:schemaRef ds:uri="http://purl.org/dc/dcmitype/"/>
    <ds:schemaRef ds:uri="http://schemas.microsoft.com/office/2006/metadata/properties"/>
    <ds:schemaRef ds:uri="http://schemas.openxmlformats.org/package/2006/metadata/core-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1803</Words>
  <Characters>10279</Characters>
  <Application>Microsoft Office Word</Application>
  <DocSecurity>0</DocSecurity>
  <Lines>85</Lines>
  <Paragraphs>24</Paragraphs>
  <ScaleCrop>false</ScaleCrop>
  <Company/>
  <LinksUpToDate>false</LinksUpToDate>
  <CharactersWithSpaces>12058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3
Academic skills</dc:title>
  <dc:subject>“How studying this module helped me develop academic skills”</dc:subject>
  <dc:creator>Iryna Basarab (2412210)</dc:creator>
  <cp:keywords/>
  <dc:description/>
  <cp:lastModifiedBy>Iryna Basarab (2412210)</cp:lastModifiedBy>
  <cp:revision>2</cp:revision>
  <dcterms:created xsi:type="dcterms:W3CDTF">2024-12-15T12:34:00Z</dcterms:created>
  <dcterms:modified xsi:type="dcterms:W3CDTF">2024-12-15T12:34:00Z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