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9398702"/>
        <w:docPartObj>
          <w:docPartGallery w:val="Cover Pages"/>
          <w:docPartUnique/>
        </w:docPartObj>
      </w:sdtPr>
      <w:sdtEndPr/>
      <w:sdtContent>
        <w:p w14:paraId="6B5D13B7" w14:textId="0176D2DA" w:rsidR="00F05206" w:rsidRDefault="000018C0">
          <w:r>
            <w:rPr>
              <w:noProof/>
            </w:rPr>
            <w:pict w14:anchorId="6846DC1A">
              <v:group id="Group 149" o:spid="_x0000_s2054" style="position:absolute;margin-left:0;margin-top:0;width:8in;height:95.7pt;z-index:25165977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2055"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2056"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w:r>
          <w:r>
            <w:rPr>
              <w:noProof/>
            </w:rPr>
            <w:pict w14:anchorId="01BB004F">
              <v:shapetype id="_x0000_t202" coordsize="21600,21600" o:spt="202" path="m,l,21600r21600,l21600,xe">
                <v:stroke joinstyle="miter"/>
                <v:path gradientshapeok="t" o:connecttype="rect"/>
              </v:shapetype>
              <v:shape id="Text Box 152" o:spid="_x0000_s2053"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62CD6" w14:textId="37CF32CC" w:rsidR="00F05206" w:rsidRDefault="000B2913">
                          <w:pPr>
                            <w:pStyle w:val="NoSpacing"/>
                            <w:jc w:val="right"/>
                            <w:rPr>
                              <w:color w:val="595959" w:themeColor="text1" w:themeTint="A6"/>
                              <w:sz w:val="28"/>
                              <w:szCs w:val="28"/>
                            </w:rPr>
                          </w:pPr>
                          <w:r>
                            <w:rPr>
                              <w:color w:val="595959" w:themeColor="text1" w:themeTint="A6"/>
                              <w:sz w:val="28"/>
                              <w:szCs w:val="28"/>
                            </w:rPr>
                            <w:t>Robin Williamson-Gillie (1800974)</w:t>
                          </w:r>
                        </w:p>
                      </w:sdtContent>
                    </w:sdt>
                    <w:p w14:paraId="0902F85E" w14:textId="77777777" w:rsidR="00F05206" w:rsidRDefault="000018C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05206">
                            <w:rPr>
                              <w:color w:val="595959" w:themeColor="text1" w:themeTint="A6"/>
                              <w:sz w:val="18"/>
                              <w:szCs w:val="18"/>
                            </w:rPr>
                            <w:t>[Email address]</w:t>
                          </w:r>
                        </w:sdtContent>
                      </w:sdt>
                    </w:p>
                  </w:txbxContent>
                </v:textbox>
                <w10:wrap type="square" anchorx="page" anchory="page"/>
              </v:shape>
            </w:pict>
          </w:r>
          <w:r>
            <w:rPr>
              <w:noProof/>
            </w:rPr>
            <w:pict w14:anchorId="41AA6CD4">
              <v:shape id="Text Box 153" o:spid="_x0000_s2052" type="#_x0000_t202" style="position:absolute;margin-left:0;margin-top:0;width:8in;height:79.5pt;z-index:2516587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6BD56EF" w14:textId="5FF43C7D" w:rsidR="00F05206" w:rsidRDefault="000B2913">
                      <w:pPr>
                        <w:pStyle w:val="NoSpacing"/>
                        <w:jc w:val="right"/>
                        <w:rPr>
                          <w:color w:val="4472C4" w:themeColor="accent1"/>
                          <w:sz w:val="28"/>
                          <w:szCs w:val="28"/>
                          <w:lang w:val="en-GB"/>
                        </w:rPr>
                      </w:pPr>
                      <w:r>
                        <w:rPr>
                          <w:color w:val="4472C4" w:themeColor="accent1"/>
                          <w:sz w:val="28"/>
                          <w:szCs w:val="28"/>
                          <w:lang w:val="en-GB"/>
                        </w:rPr>
                        <w:t>Robin Williamson-Gillie</w:t>
                      </w:r>
                    </w:p>
                    <w:p w14:paraId="37C1757B" w14:textId="2AF0E94D" w:rsidR="000B2913" w:rsidRPr="000B2913" w:rsidRDefault="000B2913">
                      <w:pPr>
                        <w:pStyle w:val="NoSpacing"/>
                        <w:jc w:val="right"/>
                        <w:rPr>
                          <w:color w:val="595959" w:themeColor="text1" w:themeTint="A6"/>
                          <w:sz w:val="20"/>
                          <w:szCs w:val="20"/>
                          <w:lang w:val="en-GB"/>
                        </w:rPr>
                      </w:pPr>
                      <w:r>
                        <w:rPr>
                          <w:color w:val="4472C4" w:themeColor="accent1"/>
                          <w:sz w:val="28"/>
                          <w:szCs w:val="28"/>
                          <w:lang w:val="en-GB"/>
                        </w:rPr>
                        <w:t>1800974</w:t>
                      </w:r>
                    </w:p>
                  </w:txbxContent>
                </v:textbox>
                <w10:wrap type="square" anchorx="page" anchory="page"/>
              </v:shape>
            </w:pict>
          </w:r>
          <w:r>
            <w:rPr>
              <w:noProof/>
            </w:rPr>
            <w:pict w14:anchorId="51C33ED8">
              <v:shape id="Text Box 154" o:spid="_x0000_s2051" type="#_x0000_t202" style="position:absolute;margin-left:0;margin-top:0;width:8in;height:286.5pt;z-index:25165670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CDE50FD" w14:textId="45469F6C" w:rsidR="00F05206" w:rsidRDefault="000B2913">
                      <w:pPr>
                        <w:jc w:val="right"/>
                        <w:rPr>
                          <w:color w:val="4472C4" w:themeColor="accent1"/>
                          <w:sz w:val="64"/>
                          <w:szCs w:val="64"/>
                        </w:rPr>
                      </w:pPr>
                      <w:r>
                        <w:rPr>
                          <w:color w:val="4472C4" w:themeColor="accent1"/>
                          <w:sz w:val="64"/>
                          <w:szCs w:val="64"/>
                        </w:rPr>
                        <w:t>Vehicle to grid technology</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D5D866" w14:textId="2412977C" w:rsidR="00F05206" w:rsidRDefault="000B2913">
                          <w:pPr>
                            <w:jc w:val="right"/>
                            <w:rPr>
                              <w:smallCaps/>
                              <w:color w:val="404040" w:themeColor="text1" w:themeTint="BF"/>
                              <w:sz w:val="36"/>
                              <w:szCs w:val="36"/>
                            </w:rPr>
                          </w:pPr>
                          <w:r>
                            <w:rPr>
                              <w:color w:val="404040" w:themeColor="text1" w:themeTint="BF"/>
                              <w:sz w:val="36"/>
                              <w:szCs w:val="36"/>
                            </w:rPr>
                            <w:t>Automotive Materials &amp; Sustainability</w:t>
                          </w:r>
                        </w:p>
                      </w:sdtContent>
                    </w:sdt>
                  </w:txbxContent>
                </v:textbox>
                <w10:wrap type="square" anchorx="page" anchory="page"/>
              </v:shape>
            </w:pict>
          </w:r>
        </w:p>
        <w:p w14:paraId="2BDB482D" w14:textId="0EF35BC2" w:rsidR="00F05206" w:rsidRDefault="00F05206">
          <w:r>
            <w:br w:type="page"/>
          </w:r>
        </w:p>
      </w:sdtContent>
    </w:sdt>
    <w:sdt>
      <w:sdtPr>
        <w:rPr>
          <w:rFonts w:asciiTheme="minorHAnsi" w:eastAsiaTheme="minorEastAsia" w:hAnsiTheme="minorHAnsi" w:cstheme="minorBidi"/>
          <w:color w:val="auto"/>
          <w:sz w:val="22"/>
          <w:szCs w:val="22"/>
          <w:lang w:val="en-GB" w:eastAsia="zh-CN"/>
        </w:rPr>
        <w:id w:val="1779752431"/>
        <w:docPartObj>
          <w:docPartGallery w:val="Table of Contents"/>
          <w:docPartUnique/>
        </w:docPartObj>
      </w:sdtPr>
      <w:sdtEndPr>
        <w:rPr>
          <w:b/>
          <w:bCs/>
          <w:noProof/>
        </w:rPr>
      </w:sdtEndPr>
      <w:sdtContent>
        <w:p w14:paraId="35941DEE" w14:textId="265564D8" w:rsidR="00F05206" w:rsidRDefault="00F05206">
          <w:pPr>
            <w:pStyle w:val="TOCHeading"/>
          </w:pPr>
          <w:r>
            <w:t>Contents</w:t>
          </w:r>
        </w:p>
        <w:p w14:paraId="3796F9FF" w14:textId="6E5B73DD" w:rsidR="00C73EC1" w:rsidRDefault="00F05206">
          <w:pPr>
            <w:pStyle w:val="TOC1"/>
            <w:tabs>
              <w:tab w:val="left" w:pos="660"/>
              <w:tab w:val="right" w:leader="dot" w:pos="9016"/>
            </w:tabs>
            <w:rPr>
              <w:noProof/>
              <w:lang w:eastAsia="en-GB"/>
            </w:rPr>
          </w:pPr>
          <w:r>
            <w:fldChar w:fldCharType="begin"/>
          </w:r>
          <w:r>
            <w:instrText xml:space="preserve"> TOC \o "1-3" \h \z \u </w:instrText>
          </w:r>
          <w:r>
            <w:fldChar w:fldCharType="separate"/>
          </w:r>
          <w:hyperlink w:anchor="_Toc88483647" w:history="1">
            <w:r w:rsidR="00C73EC1" w:rsidRPr="00A271BC">
              <w:rPr>
                <w:rStyle w:val="Hyperlink"/>
                <w:b/>
                <w:bCs/>
                <w:noProof/>
              </w:rPr>
              <w:t>1.0</w:t>
            </w:r>
            <w:r w:rsidR="00C73EC1">
              <w:rPr>
                <w:noProof/>
                <w:lang w:eastAsia="en-GB"/>
              </w:rPr>
              <w:tab/>
            </w:r>
            <w:r w:rsidR="00C73EC1" w:rsidRPr="00A271BC">
              <w:rPr>
                <w:rStyle w:val="Hyperlink"/>
                <w:b/>
                <w:bCs/>
                <w:noProof/>
              </w:rPr>
              <w:t>Introduction</w:t>
            </w:r>
            <w:r w:rsidR="00C73EC1">
              <w:rPr>
                <w:noProof/>
                <w:webHidden/>
              </w:rPr>
              <w:tab/>
            </w:r>
            <w:r w:rsidR="00C73EC1">
              <w:rPr>
                <w:noProof/>
                <w:webHidden/>
              </w:rPr>
              <w:fldChar w:fldCharType="begin"/>
            </w:r>
            <w:r w:rsidR="00C73EC1">
              <w:rPr>
                <w:noProof/>
                <w:webHidden/>
              </w:rPr>
              <w:instrText xml:space="preserve"> PAGEREF _Toc88483647 \h </w:instrText>
            </w:r>
            <w:r w:rsidR="00C73EC1">
              <w:rPr>
                <w:noProof/>
                <w:webHidden/>
              </w:rPr>
            </w:r>
            <w:r w:rsidR="00C73EC1">
              <w:rPr>
                <w:noProof/>
                <w:webHidden/>
              </w:rPr>
              <w:fldChar w:fldCharType="separate"/>
            </w:r>
            <w:r w:rsidR="00C73EC1">
              <w:rPr>
                <w:noProof/>
                <w:webHidden/>
              </w:rPr>
              <w:t>2</w:t>
            </w:r>
            <w:r w:rsidR="00C73EC1">
              <w:rPr>
                <w:noProof/>
                <w:webHidden/>
              </w:rPr>
              <w:fldChar w:fldCharType="end"/>
            </w:r>
          </w:hyperlink>
        </w:p>
        <w:p w14:paraId="360177B1" w14:textId="7D0C8C04" w:rsidR="00C73EC1" w:rsidRDefault="000018C0">
          <w:pPr>
            <w:pStyle w:val="TOC1"/>
            <w:tabs>
              <w:tab w:val="left" w:pos="660"/>
              <w:tab w:val="right" w:leader="dot" w:pos="9016"/>
            </w:tabs>
            <w:rPr>
              <w:noProof/>
              <w:lang w:eastAsia="en-GB"/>
            </w:rPr>
          </w:pPr>
          <w:hyperlink w:anchor="_Toc88483648" w:history="1">
            <w:r w:rsidR="00C73EC1" w:rsidRPr="00A271BC">
              <w:rPr>
                <w:rStyle w:val="Hyperlink"/>
                <w:b/>
                <w:bCs/>
                <w:noProof/>
              </w:rPr>
              <w:t>2.0</w:t>
            </w:r>
            <w:r w:rsidR="00C73EC1">
              <w:rPr>
                <w:noProof/>
                <w:lang w:eastAsia="en-GB"/>
              </w:rPr>
              <w:tab/>
            </w:r>
            <w:r w:rsidR="00C73EC1" w:rsidRPr="00A271BC">
              <w:rPr>
                <w:rStyle w:val="Hyperlink"/>
                <w:b/>
                <w:bCs/>
                <w:noProof/>
              </w:rPr>
              <w:t>Background</w:t>
            </w:r>
            <w:r w:rsidR="00C73EC1">
              <w:rPr>
                <w:noProof/>
                <w:webHidden/>
              </w:rPr>
              <w:tab/>
            </w:r>
            <w:r w:rsidR="00C73EC1">
              <w:rPr>
                <w:noProof/>
                <w:webHidden/>
              </w:rPr>
              <w:fldChar w:fldCharType="begin"/>
            </w:r>
            <w:r w:rsidR="00C73EC1">
              <w:rPr>
                <w:noProof/>
                <w:webHidden/>
              </w:rPr>
              <w:instrText xml:space="preserve"> PAGEREF _Toc88483648 \h </w:instrText>
            </w:r>
            <w:r w:rsidR="00C73EC1">
              <w:rPr>
                <w:noProof/>
                <w:webHidden/>
              </w:rPr>
            </w:r>
            <w:r w:rsidR="00C73EC1">
              <w:rPr>
                <w:noProof/>
                <w:webHidden/>
              </w:rPr>
              <w:fldChar w:fldCharType="separate"/>
            </w:r>
            <w:r w:rsidR="00C73EC1">
              <w:rPr>
                <w:noProof/>
                <w:webHidden/>
              </w:rPr>
              <w:t>3</w:t>
            </w:r>
            <w:r w:rsidR="00C73EC1">
              <w:rPr>
                <w:noProof/>
                <w:webHidden/>
              </w:rPr>
              <w:fldChar w:fldCharType="end"/>
            </w:r>
          </w:hyperlink>
        </w:p>
        <w:p w14:paraId="715982C9" w14:textId="67C09118" w:rsidR="00C73EC1" w:rsidRDefault="000018C0">
          <w:pPr>
            <w:pStyle w:val="TOC2"/>
            <w:tabs>
              <w:tab w:val="right" w:leader="dot" w:pos="9016"/>
            </w:tabs>
            <w:rPr>
              <w:noProof/>
              <w:lang w:eastAsia="en-GB"/>
            </w:rPr>
          </w:pPr>
          <w:hyperlink w:anchor="_Toc88483649" w:history="1">
            <w:r w:rsidR="00C73EC1" w:rsidRPr="00A271BC">
              <w:rPr>
                <w:rStyle w:val="Hyperlink"/>
                <w:noProof/>
              </w:rPr>
              <w:t>2.1 What is a vehicle to grid</w:t>
            </w:r>
            <w:r w:rsidR="00C73EC1">
              <w:rPr>
                <w:noProof/>
                <w:webHidden/>
              </w:rPr>
              <w:tab/>
            </w:r>
            <w:r w:rsidR="00C73EC1">
              <w:rPr>
                <w:noProof/>
                <w:webHidden/>
              </w:rPr>
              <w:fldChar w:fldCharType="begin"/>
            </w:r>
            <w:r w:rsidR="00C73EC1">
              <w:rPr>
                <w:noProof/>
                <w:webHidden/>
              </w:rPr>
              <w:instrText xml:space="preserve"> PAGEREF _Toc88483649 \h </w:instrText>
            </w:r>
            <w:r w:rsidR="00C73EC1">
              <w:rPr>
                <w:noProof/>
                <w:webHidden/>
              </w:rPr>
            </w:r>
            <w:r w:rsidR="00C73EC1">
              <w:rPr>
                <w:noProof/>
                <w:webHidden/>
              </w:rPr>
              <w:fldChar w:fldCharType="separate"/>
            </w:r>
            <w:r w:rsidR="00C73EC1">
              <w:rPr>
                <w:noProof/>
                <w:webHidden/>
              </w:rPr>
              <w:t>3</w:t>
            </w:r>
            <w:r w:rsidR="00C73EC1">
              <w:rPr>
                <w:noProof/>
                <w:webHidden/>
              </w:rPr>
              <w:fldChar w:fldCharType="end"/>
            </w:r>
          </w:hyperlink>
        </w:p>
        <w:p w14:paraId="11FB4FC9" w14:textId="64C067D5" w:rsidR="00C73EC1" w:rsidRDefault="000018C0">
          <w:pPr>
            <w:pStyle w:val="TOC2"/>
            <w:tabs>
              <w:tab w:val="right" w:leader="dot" w:pos="9016"/>
            </w:tabs>
            <w:rPr>
              <w:noProof/>
              <w:lang w:eastAsia="en-GB"/>
            </w:rPr>
          </w:pPr>
          <w:hyperlink w:anchor="_Toc88483650" w:history="1">
            <w:r w:rsidR="00C73EC1" w:rsidRPr="00A271BC">
              <w:rPr>
                <w:rStyle w:val="Hyperlink"/>
                <w:noProof/>
              </w:rPr>
              <w:t>2.2 How does vehicle to grid work</w:t>
            </w:r>
            <w:r w:rsidR="00C73EC1">
              <w:rPr>
                <w:noProof/>
                <w:webHidden/>
              </w:rPr>
              <w:tab/>
            </w:r>
            <w:r w:rsidR="00C73EC1">
              <w:rPr>
                <w:noProof/>
                <w:webHidden/>
              </w:rPr>
              <w:fldChar w:fldCharType="begin"/>
            </w:r>
            <w:r w:rsidR="00C73EC1">
              <w:rPr>
                <w:noProof/>
                <w:webHidden/>
              </w:rPr>
              <w:instrText xml:space="preserve"> PAGEREF _Toc88483650 \h </w:instrText>
            </w:r>
            <w:r w:rsidR="00C73EC1">
              <w:rPr>
                <w:noProof/>
                <w:webHidden/>
              </w:rPr>
            </w:r>
            <w:r w:rsidR="00C73EC1">
              <w:rPr>
                <w:noProof/>
                <w:webHidden/>
              </w:rPr>
              <w:fldChar w:fldCharType="separate"/>
            </w:r>
            <w:r w:rsidR="00C73EC1">
              <w:rPr>
                <w:noProof/>
                <w:webHidden/>
              </w:rPr>
              <w:t>3</w:t>
            </w:r>
            <w:r w:rsidR="00C73EC1">
              <w:rPr>
                <w:noProof/>
                <w:webHidden/>
              </w:rPr>
              <w:fldChar w:fldCharType="end"/>
            </w:r>
          </w:hyperlink>
        </w:p>
        <w:p w14:paraId="713081BF" w14:textId="263A8729" w:rsidR="00C73EC1" w:rsidRDefault="000018C0">
          <w:pPr>
            <w:pStyle w:val="TOC1"/>
            <w:tabs>
              <w:tab w:val="right" w:leader="dot" w:pos="9016"/>
            </w:tabs>
            <w:rPr>
              <w:noProof/>
              <w:lang w:eastAsia="en-GB"/>
            </w:rPr>
          </w:pPr>
          <w:hyperlink w:anchor="_Toc88483651" w:history="1">
            <w:r w:rsidR="00C73EC1" w:rsidRPr="00A271BC">
              <w:rPr>
                <w:rStyle w:val="Hyperlink"/>
                <w:b/>
                <w:bCs/>
                <w:noProof/>
              </w:rPr>
              <w:t>3.0 Implementation of Vehicle to grid</w:t>
            </w:r>
            <w:r w:rsidR="00C73EC1">
              <w:rPr>
                <w:noProof/>
                <w:webHidden/>
              </w:rPr>
              <w:tab/>
            </w:r>
            <w:r w:rsidR="00C73EC1">
              <w:rPr>
                <w:noProof/>
                <w:webHidden/>
              </w:rPr>
              <w:fldChar w:fldCharType="begin"/>
            </w:r>
            <w:r w:rsidR="00C73EC1">
              <w:rPr>
                <w:noProof/>
                <w:webHidden/>
              </w:rPr>
              <w:instrText xml:space="preserve"> PAGEREF _Toc88483651 \h </w:instrText>
            </w:r>
            <w:r w:rsidR="00C73EC1">
              <w:rPr>
                <w:noProof/>
                <w:webHidden/>
              </w:rPr>
            </w:r>
            <w:r w:rsidR="00C73EC1">
              <w:rPr>
                <w:noProof/>
                <w:webHidden/>
              </w:rPr>
              <w:fldChar w:fldCharType="separate"/>
            </w:r>
            <w:r w:rsidR="00C73EC1">
              <w:rPr>
                <w:noProof/>
                <w:webHidden/>
              </w:rPr>
              <w:t>4</w:t>
            </w:r>
            <w:r w:rsidR="00C73EC1">
              <w:rPr>
                <w:noProof/>
                <w:webHidden/>
              </w:rPr>
              <w:fldChar w:fldCharType="end"/>
            </w:r>
          </w:hyperlink>
        </w:p>
        <w:p w14:paraId="6CEE7146" w14:textId="2AFF72C7" w:rsidR="00C73EC1" w:rsidRDefault="000018C0">
          <w:pPr>
            <w:pStyle w:val="TOC2"/>
            <w:tabs>
              <w:tab w:val="right" w:leader="dot" w:pos="9016"/>
            </w:tabs>
            <w:rPr>
              <w:noProof/>
              <w:lang w:eastAsia="en-GB"/>
            </w:rPr>
          </w:pPr>
          <w:hyperlink w:anchor="_Toc88483652" w:history="1">
            <w:r w:rsidR="00C73EC1" w:rsidRPr="00A271BC">
              <w:rPr>
                <w:rStyle w:val="Hyperlink"/>
                <w:noProof/>
              </w:rPr>
              <w:t>3.1 Current existing technologies</w:t>
            </w:r>
            <w:r w:rsidR="00C73EC1">
              <w:rPr>
                <w:noProof/>
                <w:webHidden/>
              </w:rPr>
              <w:tab/>
            </w:r>
            <w:r w:rsidR="00C73EC1">
              <w:rPr>
                <w:noProof/>
                <w:webHidden/>
              </w:rPr>
              <w:fldChar w:fldCharType="begin"/>
            </w:r>
            <w:r w:rsidR="00C73EC1">
              <w:rPr>
                <w:noProof/>
                <w:webHidden/>
              </w:rPr>
              <w:instrText xml:space="preserve"> PAGEREF _Toc88483652 \h </w:instrText>
            </w:r>
            <w:r w:rsidR="00C73EC1">
              <w:rPr>
                <w:noProof/>
                <w:webHidden/>
              </w:rPr>
            </w:r>
            <w:r w:rsidR="00C73EC1">
              <w:rPr>
                <w:noProof/>
                <w:webHidden/>
              </w:rPr>
              <w:fldChar w:fldCharType="separate"/>
            </w:r>
            <w:r w:rsidR="00C73EC1">
              <w:rPr>
                <w:noProof/>
                <w:webHidden/>
              </w:rPr>
              <w:t>4</w:t>
            </w:r>
            <w:r w:rsidR="00C73EC1">
              <w:rPr>
                <w:noProof/>
                <w:webHidden/>
              </w:rPr>
              <w:fldChar w:fldCharType="end"/>
            </w:r>
          </w:hyperlink>
        </w:p>
        <w:p w14:paraId="127C720F" w14:textId="5FA31CEE" w:rsidR="00C73EC1" w:rsidRDefault="000018C0">
          <w:pPr>
            <w:pStyle w:val="TOC2"/>
            <w:tabs>
              <w:tab w:val="right" w:leader="dot" w:pos="9016"/>
            </w:tabs>
            <w:rPr>
              <w:noProof/>
              <w:lang w:eastAsia="en-GB"/>
            </w:rPr>
          </w:pPr>
          <w:hyperlink w:anchor="_Toc88483653" w:history="1">
            <w:r w:rsidR="00C73EC1" w:rsidRPr="00A271BC">
              <w:rPr>
                <w:rStyle w:val="Hyperlink"/>
                <w:noProof/>
              </w:rPr>
              <w:t>3.2 Practical considerations</w:t>
            </w:r>
            <w:r w:rsidR="00C73EC1">
              <w:rPr>
                <w:noProof/>
                <w:webHidden/>
              </w:rPr>
              <w:tab/>
            </w:r>
            <w:r w:rsidR="00C73EC1">
              <w:rPr>
                <w:noProof/>
                <w:webHidden/>
              </w:rPr>
              <w:fldChar w:fldCharType="begin"/>
            </w:r>
            <w:r w:rsidR="00C73EC1">
              <w:rPr>
                <w:noProof/>
                <w:webHidden/>
              </w:rPr>
              <w:instrText xml:space="preserve"> PAGEREF _Toc88483653 \h </w:instrText>
            </w:r>
            <w:r w:rsidR="00C73EC1">
              <w:rPr>
                <w:noProof/>
                <w:webHidden/>
              </w:rPr>
            </w:r>
            <w:r w:rsidR="00C73EC1">
              <w:rPr>
                <w:noProof/>
                <w:webHidden/>
              </w:rPr>
              <w:fldChar w:fldCharType="separate"/>
            </w:r>
            <w:r w:rsidR="00C73EC1">
              <w:rPr>
                <w:noProof/>
                <w:webHidden/>
              </w:rPr>
              <w:t>4</w:t>
            </w:r>
            <w:r w:rsidR="00C73EC1">
              <w:rPr>
                <w:noProof/>
                <w:webHidden/>
              </w:rPr>
              <w:fldChar w:fldCharType="end"/>
            </w:r>
          </w:hyperlink>
        </w:p>
        <w:p w14:paraId="4B306504" w14:textId="13EE8AD0" w:rsidR="00C73EC1" w:rsidRDefault="000018C0">
          <w:pPr>
            <w:pStyle w:val="TOC1"/>
            <w:tabs>
              <w:tab w:val="left" w:pos="660"/>
              <w:tab w:val="right" w:leader="dot" w:pos="9016"/>
            </w:tabs>
            <w:rPr>
              <w:noProof/>
              <w:lang w:eastAsia="en-GB"/>
            </w:rPr>
          </w:pPr>
          <w:hyperlink w:anchor="_Toc88483654" w:history="1">
            <w:r w:rsidR="00C73EC1" w:rsidRPr="00A271BC">
              <w:rPr>
                <w:rStyle w:val="Hyperlink"/>
                <w:b/>
                <w:bCs/>
                <w:noProof/>
              </w:rPr>
              <w:t>4.0</w:t>
            </w:r>
            <w:r w:rsidR="00C73EC1">
              <w:rPr>
                <w:noProof/>
                <w:lang w:eastAsia="en-GB"/>
              </w:rPr>
              <w:tab/>
            </w:r>
            <w:r w:rsidR="00C73EC1" w:rsidRPr="00A271BC">
              <w:rPr>
                <w:rStyle w:val="Hyperlink"/>
                <w:b/>
                <w:bCs/>
                <w:noProof/>
              </w:rPr>
              <w:t>Implications of Vehicle to Grid</w:t>
            </w:r>
            <w:r w:rsidR="00C73EC1">
              <w:rPr>
                <w:noProof/>
                <w:webHidden/>
              </w:rPr>
              <w:tab/>
            </w:r>
            <w:r w:rsidR="00C73EC1">
              <w:rPr>
                <w:noProof/>
                <w:webHidden/>
              </w:rPr>
              <w:fldChar w:fldCharType="begin"/>
            </w:r>
            <w:r w:rsidR="00C73EC1">
              <w:rPr>
                <w:noProof/>
                <w:webHidden/>
              </w:rPr>
              <w:instrText xml:space="preserve"> PAGEREF _Toc88483654 \h </w:instrText>
            </w:r>
            <w:r w:rsidR="00C73EC1">
              <w:rPr>
                <w:noProof/>
                <w:webHidden/>
              </w:rPr>
            </w:r>
            <w:r w:rsidR="00C73EC1">
              <w:rPr>
                <w:noProof/>
                <w:webHidden/>
              </w:rPr>
              <w:fldChar w:fldCharType="separate"/>
            </w:r>
            <w:r w:rsidR="00C73EC1">
              <w:rPr>
                <w:noProof/>
                <w:webHidden/>
              </w:rPr>
              <w:t>5</w:t>
            </w:r>
            <w:r w:rsidR="00C73EC1">
              <w:rPr>
                <w:noProof/>
                <w:webHidden/>
              </w:rPr>
              <w:fldChar w:fldCharType="end"/>
            </w:r>
          </w:hyperlink>
        </w:p>
        <w:p w14:paraId="1AA033CE" w14:textId="038BD121" w:rsidR="00C73EC1" w:rsidRDefault="000018C0">
          <w:pPr>
            <w:pStyle w:val="TOC2"/>
            <w:tabs>
              <w:tab w:val="right" w:leader="dot" w:pos="9016"/>
            </w:tabs>
            <w:rPr>
              <w:noProof/>
              <w:lang w:eastAsia="en-GB"/>
            </w:rPr>
          </w:pPr>
          <w:hyperlink w:anchor="_Toc88483655" w:history="1">
            <w:r w:rsidR="00C73EC1" w:rsidRPr="00A271BC">
              <w:rPr>
                <w:rStyle w:val="Hyperlink"/>
                <w:noProof/>
              </w:rPr>
              <w:t>4.1 Short term</w:t>
            </w:r>
            <w:r w:rsidR="00C73EC1">
              <w:rPr>
                <w:noProof/>
                <w:webHidden/>
              </w:rPr>
              <w:tab/>
            </w:r>
            <w:r w:rsidR="00C73EC1">
              <w:rPr>
                <w:noProof/>
                <w:webHidden/>
              </w:rPr>
              <w:fldChar w:fldCharType="begin"/>
            </w:r>
            <w:r w:rsidR="00C73EC1">
              <w:rPr>
                <w:noProof/>
                <w:webHidden/>
              </w:rPr>
              <w:instrText xml:space="preserve"> PAGEREF _Toc88483655 \h </w:instrText>
            </w:r>
            <w:r w:rsidR="00C73EC1">
              <w:rPr>
                <w:noProof/>
                <w:webHidden/>
              </w:rPr>
            </w:r>
            <w:r w:rsidR="00C73EC1">
              <w:rPr>
                <w:noProof/>
                <w:webHidden/>
              </w:rPr>
              <w:fldChar w:fldCharType="separate"/>
            </w:r>
            <w:r w:rsidR="00C73EC1">
              <w:rPr>
                <w:noProof/>
                <w:webHidden/>
              </w:rPr>
              <w:t>5</w:t>
            </w:r>
            <w:r w:rsidR="00C73EC1">
              <w:rPr>
                <w:noProof/>
                <w:webHidden/>
              </w:rPr>
              <w:fldChar w:fldCharType="end"/>
            </w:r>
          </w:hyperlink>
        </w:p>
        <w:p w14:paraId="0EF02827" w14:textId="0991A184" w:rsidR="00C73EC1" w:rsidRDefault="000018C0">
          <w:pPr>
            <w:pStyle w:val="TOC2"/>
            <w:tabs>
              <w:tab w:val="right" w:leader="dot" w:pos="9016"/>
            </w:tabs>
            <w:rPr>
              <w:noProof/>
              <w:lang w:eastAsia="en-GB"/>
            </w:rPr>
          </w:pPr>
          <w:hyperlink w:anchor="_Toc88483656" w:history="1">
            <w:r w:rsidR="00C73EC1" w:rsidRPr="00A271BC">
              <w:rPr>
                <w:rStyle w:val="Hyperlink"/>
                <w:noProof/>
              </w:rPr>
              <w:t>4.2Long term</w:t>
            </w:r>
            <w:r w:rsidR="00C73EC1">
              <w:rPr>
                <w:noProof/>
                <w:webHidden/>
              </w:rPr>
              <w:tab/>
            </w:r>
            <w:r w:rsidR="00C73EC1">
              <w:rPr>
                <w:noProof/>
                <w:webHidden/>
              </w:rPr>
              <w:fldChar w:fldCharType="begin"/>
            </w:r>
            <w:r w:rsidR="00C73EC1">
              <w:rPr>
                <w:noProof/>
                <w:webHidden/>
              </w:rPr>
              <w:instrText xml:space="preserve"> PAGEREF _Toc88483656 \h </w:instrText>
            </w:r>
            <w:r w:rsidR="00C73EC1">
              <w:rPr>
                <w:noProof/>
                <w:webHidden/>
              </w:rPr>
            </w:r>
            <w:r w:rsidR="00C73EC1">
              <w:rPr>
                <w:noProof/>
                <w:webHidden/>
              </w:rPr>
              <w:fldChar w:fldCharType="separate"/>
            </w:r>
            <w:r w:rsidR="00C73EC1">
              <w:rPr>
                <w:noProof/>
                <w:webHidden/>
              </w:rPr>
              <w:t>5</w:t>
            </w:r>
            <w:r w:rsidR="00C73EC1">
              <w:rPr>
                <w:noProof/>
                <w:webHidden/>
              </w:rPr>
              <w:fldChar w:fldCharType="end"/>
            </w:r>
          </w:hyperlink>
        </w:p>
        <w:p w14:paraId="2E410A21" w14:textId="46EC6F7D" w:rsidR="00C73EC1" w:rsidRDefault="000018C0">
          <w:pPr>
            <w:pStyle w:val="TOC1"/>
            <w:tabs>
              <w:tab w:val="right" w:leader="dot" w:pos="9016"/>
            </w:tabs>
            <w:rPr>
              <w:noProof/>
              <w:lang w:eastAsia="en-GB"/>
            </w:rPr>
          </w:pPr>
          <w:hyperlink w:anchor="_Toc88483657" w:history="1">
            <w:r w:rsidR="00C73EC1" w:rsidRPr="00A271BC">
              <w:rPr>
                <w:rStyle w:val="Hyperlink"/>
                <w:b/>
                <w:bCs/>
                <w:noProof/>
              </w:rPr>
              <w:t>5.0 Ethical considerations for vehicle to grid</w:t>
            </w:r>
            <w:r w:rsidR="00C73EC1">
              <w:rPr>
                <w:noProof/>
                <w:webHidden/>
              </w:rPr>
              <w:tab/>
            </w:r>
            <w:r w:rsidR="00C73EC1">
              <w:rPr>
                <w:noProof/>
                <w:webHidden/>
              </w:rPr>
              <w:fldChar w:fldCharType="begin"/>
            </w:r>
            <w:r w:rsidR="00C73EC1">
              <w:rPr>
                <w:noProof/>
                <w:webHidden/>
              </w:rPr>
              <w:instrText xml:space="preserve"> PAGEREF _Toc88483657 \h </w:instrText>
            </w:r>
            <w:r w:rsidR="00C73EC1">
              <w:rPr>
                <w:noProof/>
                <w:webHidden/>
              </w:rPr>
            </w:r>
            <w:r w:rsidR="00C73EC1">
              <w:rPr>
                <w:noProof/>
                <w:webHidden/>
              </w:rPr>
              <w:fldChar w:fldCharType="separate"/>
            </w:r>
            <w:r w:rsidR="00C73EC1">
              <w:rPr>
                <w:noProof/>
                <w:webHidden/>
              </w:rPr>
              <w:t>6</w:t>
            </w:r>
            <w:r w:rsidR="00C73EC1">
              <w:rPr>
                <w:noProof/>
                <w:webHidden/>
              </w:rPr>
              <w:fldChar w:fldCharType="end"/>
            </w:r>
          </w:hyperlink>
        </w:p>
        <w:p w14:paraId="102E630A" w14:textId="29235CF0" w:rsidR="00C73EC1" w:rsidRDefault="000018C0">
          <w:pPr>
            <w:pStyle w:val="TOC1"/>
            <w:tabs>
              <w:tab w:val="right" w:leader="dot" w:pos="9016"/>
            </w:tabs>
            <w:rPr>
              <w:noProof/>
              <w:lang w:eastAsia="en-GB"/>
            </w:rPr>
          </w:pPr>
          <w:hyperlink w:anchor="_Toc88483658" w:history="1">
            <w:r w:rsidR="00C73EC1" w:rsidRPr="00A271BC">
              <w:rPr>
                <w:rStyle w:val="Hyperlink"/>
                <w:b/>
                <w:bCs/>
                <w:noProof/>
              </w:rPr>
              <w:t>7.0 Grid power capability</w:t>
            </w:r>
            <w:r w:rsidR="00C73EC1">
              <w:rPr>
                <w:noProof/>
                <w:webHidden/>
              </w:rPr>
              <w:tab/>
            </w:r>
            <w:r w:rsidR="00C73EC1">
              <w:rPr>
                <w:noProof/>
                <w:webHidden/>
              </w:rPr>
              <w:fldChar w:fldCharType="begin"/>
            </w:r>
            <w:r w:rsidR="00C73EC1">
              <w:rPr>
                <w:noProof/>
                <w:webHidden/>
              </w:rPr>
              <w:instrText xml:space="preserve"> PAGEREF _Toc88483658 \h </w:instrText>
            </w:r>
            <w:r w:rsidR="00C73EC1">
              <w:rPr>
                <w:noProof/>
                <w:webHidden/>
              </w:rPr>
            </w:r>
            <w:r w:rsidR="00C73EC1">
              <w:rPr>
                <w:noProof/>
                <w:webHidden/>
              </w:rPr>
              <w:fldChar w:fldCharType="separate"/>
            </w:r>
            <w:r w:rsidR="00C73EC1">
              <w:rPr>
                <w:noProof/>
                <w:webHidden/>
              </w:rPr>
              <w:t>7</w:t>
            </w:r>
            <w:r w:rsidR="00C73EC1">
              <w:rPr>
                <w:noProof/>
                <w:webHidden/>
              </w:rPr>
              <w:fldChar w:fldCharType="end"/>
            </w:r>
          </w:hyperlink>
        </w:p>
        <w:p w14:paraId="5E9A424F" w14:textId="58603211" w:rsidR="00C73EC1" w:rsidRDefault="000018C0">
          <w:pPr>
            <w:pStyle w:val="TOC1"/>
            <w:tabs>
              <w:tab w:val="right" w:leader="dot" w:pos="9016"/>
            </w:tabs>
            <w:rPr>
              <w:noProof/>
              <w:lang w:eastAsia="en-GB"/>
            </w:rPr>
          </w:pPr>
          <w:hyperlink w:anchor="_Toc88483659" w:history="1">
            <w:r w:rsidR="00C73EC1" w:rsidRPr="00A271BC">
              <w:rPr>
                <w:rStyle w:val="Hyperlink"/>
                <w:b/>
                <w:bCs/>
                <w:noProof/>
              </w:rPr>
              <w:t>8.0 Conclusion</w:t>
            </w:r>
            <w:r w:rsidR="00C73EC1">
              <w:rPr>
                <w:noProof/>
                <w:webHidden/>
              </w:rPr>
              <w:tab/>
            </w:r>
            <w:r w:rsidR="00C73EC1">
              <w:rPr>
                <w:noProof/>
                <w:webHidden/>
              </w:rPr>
              <w:fldChar w:fldCharType="begin"/>
            </w:r>
            <w:r w:rsidR="00C73EC1">
              <w:rPr>
                <w:noProof/>
                <w:webHidden/>
              </w:rPr>
              <w:instrText xml:space="preserve"> PAGEREF _Toc88483659 \h </w:instrText>
            </w:r>
            <w:r w:rsidR="00C73EC1">
              <w:rPr>
                <w:noProof/>
                <w:webHidden/>
              </w:rPr>
            </w:r>
            <w:r w:rsidR="00C73EC1">
              <w:rPr>
                <w:noProof/>
                <w:webHidden/>
              </w:rPr>
              <w:fldChar w:fldCharType="separate"/>
            </w:r>
            <w:r w:rsidR="00C73EC1">
              <w:rPr>
                <w:noProof/>
                <w:webHidden/>
              </w:rPr>
              <w:t>8</w:t>
            </w:r>
            <w:r w:rsidR="00C73EC1">
              <w:rPr>
                <w:noProof/>
                <w:webHidden/>
              </w:rPr>
              <w:fldChar w:fldCharType="end"/>
            </w:r>
          </w:hyperlink>
        </w:p>
        <w:p w14:paraId="5EEEBC12" w14:textId="1F07B34A" w:rsidR="00C73EC1" w:rsidRDefault="000018C0">
          <w:pPr>
            <w:pStyle w:val="TOC1"/>
            <w:tabs>
              <w:tab w:val="right" w:leader="dot" w:pos="9016"/>
            </w:tabs>
            <w:rPr>
              <w:noProof/>
              <w:lang w:eastAsia="en-GB"/>
            </w:rPr>
          </w:pPr>
          <w:hyperlink w:anchor="_Toc88483660" w:history="1">
            <w:r w:rsidR="00C73EC1" w:rsidRPr="00A271BC">
              <w:rPr>
                <w:rStyle w:val="Hyperlink"/>
                <w:b/>
                <w:bCs/>
                <w:noProof/>
              </w:rPr>
              <w:t>References</w:t>
            </w:r>
            <w:r w:rsidR="00C73EC1">
              <w:rPr>
                <w:noProof/>
                <w:webHidden/>
              </w:rPr>
              <w:tab/>
            </w:r>
            <w:r w:rsidR="00C73EC1">
              <w:rPr>
                <w:noProof/>
                <w:webHidden/>
              </w:rPr>
              <w:fldChar w:fldCharType="begin"/>
            </w:r>
            <w:r w:rsidR="00C73EC1">
              <w:rPr>
                <w:noProof/>
                <w:webHidden/>
              </w:rPr>
              <w:instrText xml:space="preserve"> PAGEREF _Toc88483660 \h </w:instrText>
            </w:r>
            <w:r w:rsidR="00C73EC1">
              <w:rPr>
                <w:noProof/>
                <w:webHidden/>
              </w:rPr>
            </w:r>
            <w:r w:rsidR="00C73EC1">
              <w:rPr>
                <w:noProof/>
                <w:webHidden/>
              </w:rPr>
              <w:fldChar w:fldCharType="separate"/>
            </w:r>
            <w:r w:rsidR="00C73EC1">
              <w:rPr>
                <w:noProof/>
                <w:webHidden/>
              </w:rPr>
              <w:t>9</w:t>
            </w:r>
            <w:r w:rsidR="00C73EC1">
              <w:rPr>
                <w:noProof/>
                <w:webHidden/>
              </w:rPr>
              <w:fldChar w:fldCharType="end"/>
            </w:r>
          </w:hyperlink>
        </w:p>
        <w:p w14:paraId="0E4CF3D4" w14:textId="07B1E38C" w:rsidR="00F05206" w:rsidRDefault="00F05206">
          <w:r>
            <w:rPr>
              <w:b/>
              <w:bCs/>
              <w:noProof/>
            </w:rPr>
            <w:fldChar w:fldCharType="end"/>
          </w:r>
        </w:p>
      </w:sdtContent>
    </w:sdt>
    <w:p w14:paraId="5F19D151" w14:textId="3A01ECD9" w:rsidR="00F05206" w:rsidRDefault="00F05206"/>
    <w:p w14:paraId="76E821DC" w14:textId="4267FDBE" w:rsidR="00F05206" w:rsidRDefault="00F05206"/>
    <w:p w14:paraId="2A7E2F93" w14:textId="45F3F42B" w:rsidR="00F05206" w:rsidRDefault="00F05206"/>
    <w:p w14:paraId="3AEAE053" w14:textId="5FACADA9" w:rsidR="00F05206" w:rsidRDefault="00F05206"/>
    <w:p w14:paraId="7E8F209B" w14:textId="53E2CFF2" w:rsidR="00F05206" w:rsidRDefault="00F05206"/>
    <w:p w14:paraId="3F5057A6" w14:textId="083F41E4" w:rsidR="00F05206" w:rsidRDefault="00F05206"/>
    <w:p w14:paraId="7DCF7F59" w14:textId="1C556A07" w:rsidR="00F05206" w:rsidRDefault="00F05206"/>
    <w:p w14:paraId="13D14937" w14:textId="5EF27F12" w:rsidR="00F05206" w:rsidRDefault="00F05206"/>
    <w:p w14:paraId="1801C94E" w14:textId="1794812B" w:rsidR="00F05206" w:rsidRDefault="00F05206"/>
    <w:p w14:paraId="372BFB34" w14:textId="2D50D6A7" w:rsidR="00F05206" w:rsidRDefault="00F05206"/>
    <w:p w14:paraId="11479991" w14:textId="02DAFB70" w:rsidR="00F05206" w:rsidRDefault="00F05206"/>
    <w:p w14:paraId="25ECAE2A" w14:textId="03E236C3" w:rsidR="00F05206" w:rsidRDefault="00F05206"/>
    <w:p w14:paraId="185B957C" w14:textId="0C8263D5" w:rsidR="00F05206" w:rsidRDefault="00F05206"/>
    <w:p w14:paraId="013C952F" w14:textId="0C33E566" w:rsidR="00F05206" w:rsidRDefault="00F05206"/>
    <w:p w14:paraId="3DF42BCF" w14:textId="5B417A8E" w:rsidR="00F05206" w:rsidRDefault="00F05206"/>
    <w:p w14:paraId="4D966CC6" w14:textId="77777777" w:rsidR="005429BA" w:rsidRDefault="005429BA"/>
    <w:p w14:paraId="19BB353E" w14:textId="4707F906" w:rsidR="00736856" w:rsidRDefault="00F05206" w:rsidP="00A738E2">
      <w:pPr>
        <w:pStyle w:val="Heading1"/>
        <w:numPr>
          <w:ilvl w:val="0"/>
          <w:numId w:val="1"/>
        </w:numPr>
        <w:jc w:val="both"/>
        <w:rPr>
          <w:b/>
          <w:bCs/>
          <w:sz w:val="28"/>
          <w:szCs w:val="28"/>
          <w:u w:val="single"/>
        </w:rPr>
      </w:pPr>
      <w:bookmarkStart w:id="0" w:name="_Toc88483647"/>
      <w:r>
        <w:rPr>
          <w:b/>
          <w:bCs/>
          <w:sz w:val="28"/>
          <w:szCs w:val="28"/>
          <w:u w:val="single"/>
        </w:rPr>
        <w:lastRenderedPageBreak/>
        <w:t>Introduction</w:t>
      </w:r>
      <w:bookmarkEnd w:id="0"/>
    </w:p>
    <w:p w14:paraId="17E92729" w14:textId="226990C3" w:rsidR="00E16718" w:rsidRDefault="00F26FAC" w:rsidP="000018C0">
      <w:pPr>
        <w:jc w:val="both"/>
      </w:pPr>
      <w:r>
        <w:t xml:space="preserve">In the current state of climate change there is an increased emphasis to make further development int technology that reduces the emissions produced at all sources. The effects of climate change can be seen all around the globe through the destructive natural disasters that keep occurring, these are such things as wildfires, flooding, </w:t>
      </w:r>
      <w:r w:rsidR="00B81B88">
        <w:t>hurricanes,</w:t>
      </w:r>
      <w:r>
        <w:t xml:space="preserve"> and earthquakes</w:t>
      </w:r>
      <w:sdt>
        <w:sdtPr>
          <w:id w:val="1002014776"/>
          <w:citation/>
        </w:sdtPr>
        <w:sdtEndPr/>
        <w:sdtContent>
          <w:r w:rsidR="00AD53A8">
            <w:fldChar w:fldCharType="begin"/>
          </w:r>
          <w:r w:rsidR="00AD53A8">
            <w:instrText xml:space="preserve"> CITATION NAS18 \l 2057 </w:instrText>
          </w:r>
          <w:r w:rsidR="00AD53A8">
            <w:fldChar w:fldCharType="separate"/>
          </w:r>
          <w:r w:rsidR="000018C0">
            <w:rPr>
              <w:noProof/>
            </w:rPr>
            <w:t xml:space="preserve"> (NASA, 2018)</w:t>
          </w:r>
          <w:r w:rsidR="00AD53A8">
            <w:fldChar w:fldCharType="end"/>
          </w:r>
        </w:sdtContent>
      </w:sdt>
      <w:r>
        <w:t>. All these disasters have shown that there must be a change in the world’s pollution.</w:t>
      </w:r>
    </w:p>
    <w:p w14:paraId="73F65CF4" w14:textId="0227B627" w:rsidR="00F26FAC" w:rsidRDefault="00F26FAC" w:rsidP="000018C0">
      <w:pPr>
        <w:jc w:val="both"/>
      </w:pPr>
      <w:r>
        <w:t>One of the main areas being looked at is the transport sector</w:t>
      </w:r>
      <w:r w:rsidR="007F61E2">
        <w:t xml:space="preserve"> </w:t>
      </w:r>
      <w:sdt>
        <w:sdtPr>
          <w:id w:val="-505441868"/>
          <w:citation/>
        </w:sdtPr>
        <w:sdtEndPr/>
        <w:sdtContent>
          <w:r w:rsidR="007F61E2">
            <w:fldChar w:fldCharType="begin"/>
          </w:r>
          <w:r w:rsidR="007F61E2">
            <w:instrText xml:space="preserve"> CITATION Env19 \l 2057 </w:instrText>
          </w:r>
          <w:r w:rsidR="007F61E2">
            <w:fldChar w:fldCharType="separate"/>
          </w:r>
          <w:r w:rsidR="000018C0">
            <w:rPr>
              <w:noProof/>
            </w:rPr>
            <w:t>(Agency, United States Enviromental Protection Agency, 2019)</w:t>
          </w:r>
          <w:r w:rsidR="007F61E2">
            <w:fldChar w:fldCharType="end"/>
          </w:r>
        </w:sdtContent>
      </w:sdt>
      <w:r w:rsidR="007F61E2">
        <w:t>,</w:t>
      </w:r>
      <w:r>
        <w:t xml:space="preserve"> with the knowledge of the damage that is caused by the combustion engine, therefore alternatives must be found. A possible solution is the use of electrical powertrains in the form of electric </w:t>
      </w:r>
      <w:proofErr w:type="gramStart"/>
      <w:r w:rsidR="00B81B88">
        <w:t>vehicles</w:t>
      </w:r>
      <w:r w:rsidR="00B4597E">
        <w:t>,</w:t>
      </w:r>
      <w:proofErr w:type="gramEnd"/>
      <w:r w:rsidR="00B4597E">
        <w:t xml:space="preserve"> however these systems have their own issues as they still require electricity to be created so that they can be charged from the grid. This is where the topic of this report is relevant.</w:t>
      </w:r>
    </w:p>
    <w:p w14:paraId="40BDA3E4" w14:textId="2097D481" w:rsidR="00B4597E" w:rsidRDefault="00B4597E" w:rsidP="000018C0">
      <w:pPr>
        <w:jc w:val="both"/>
      </w:pPr>
      <w:r>
        <w:t xml:space="preserve">This report will discuss the implementation of a vehicle to grid system as a possible solution to </w:t>
      </w:r>
      <w:r w:rsidR="00BD35EE">
        <w:t>the current environmental issues in the world</w:t>
      </w:r>
      <w:r>
        <w:t xml:space="preserve">. The topics that will be covered </w:t>
      </w:r>
      <w:proofErr w:type="gramStart"/>
      <w:r>
        <w:t>are;</w:t>
      </w:r>
      <w:proofErr w:type="gramEnd"/>
    </w:p>
    <w:p w14:paraId="0E4A36AB" w14:textId="18DD49EC" w:rsidR="00B4597E" w:rsidRDefault="00B4597E" w:rsidP="000018C0">
      <w:pPr>
        <w:pStyle w:val="ListParagraph"/>
        <w:numPr>
          <w:ilvl w:val="0"/>
          <w:numId w:val="2"/>
        </w:numPr>
        <w:jc w:val="both"/>
      </w:pPr>
      <w:r>
        <w:t>Vehicle to grid technology and how it functions</w:t>
      </w:r>
    </w:p>
    <w:p w14:paraId="43FC29C9" w14:textId="1D61CC8B" w:rsidR="00DD52E4" w:rsidRDefault="00DD52E4" w:rsidP="000018C0">
      <w:pPr>
        <w:pStyle w:val="ListParagraph"/>
        <w:numPr>
          <w:ilvl w:val="0"/>
          <w:numId w:val="2"/>
        </w:numPr>
        <w:jc w:val="both"/>
      </w:pPr>
      <w:r>
        <w:t xml:space="preserve">The current systems that exist and </w:t>
      </w:r>
      <w:r w:rsidR="00A738E2">
        <w:t>their</w:t>
      </w:r>
      <w:r>
        <w:t xml:space="preserve"> application to domestic use</w:t>
      </w:r>
    </w:p>
    <w:p w14:paraId="6C721845" w14:textId="72B08BC5" w:rsidR="00B4597E" w:rsidRDefault="006638BC" w:rsidP="000018C0">
      <w:pPr>
        <w:pStyle w:val="ListParagraph"/>
        <w:numPr>
          <w:ilvl w:val="0"/>
          <w:numId w:val="2"/>
        </w:numPr>
        <w:jc w:val="both"/>
      </w:pPr>
      <w:r>
        <w:t>Ethical issues with the system</w:t>
      </w:r>
    </w:p>
    <w:p w14:paraId="583DA56F" w14:textId="50006C30" w:rsidR="006D64E3" w:rsidRDefault="006D64E3" w:rsidP="000018C0">
      <w:pPr>
        <w:pStyle w:val="ListParagraph"/>
        <w:numPr>
          <w:ilvl w:val="0"/>
          <w:numId w:val="2"/>
        </w:numPr>
        <w:jc w:val="both"/>
      </w:pPr>
      <w:r>
        <w:t>The long- and short-term effects of such a system</w:t>
      </w:r>
    </w:p>
    <w:p w14:paraId="5E677361" w14:textId="14108845" w:rsidR="00C174D3" w:rsidRDefault="00C174D3" w:rsidP="000018C0">
      <w:pPr>
        <w:jc w:val="both"/>
      </w:pPr>
      <w:proofErr w:type="gramStart"/>
      <w:r>
        <w:t>All of</w:t>
      </w:r>
      <w:proofErr w:type="gramEnd"/>
      <w:r>
        <w:t xml:space="preserve"> these topics will be broken down and discussed to determine the final conclusion of weather a vehicle to grid system is what is best to be introduced or weather another option is best.</w:t>
      </w:r>
    </w:p>
    <w:p w14:paraId="2AD5F4EF" w14:textId="1CA27E2A" w:rsidR="00736856" w:rsidRDefault="00736856" w:rsidP="000018C0">
      <w:pPr>
        <w:jc w:val="both"/>
      </w:pPr>
    </w:p>
    <w:p w14:paraId="539BD632" w14:textId="1C750F1D" w:rsidR="00736856" w:rsidRDefault="00736856" w:rsidP="000018C0">
      <w:pPr>
        <w:jc w:val="both"/>
      </w:pPr>
    </w:p>
    <w:p w14:paraId="51D181EF" w14:textId="6D7282B7" w:rsidR="00736856" w:rsidRDefault="00736856" w:rsidP="000018C0">
      <w:pPr>
        <w:jc w:val="both"/>
      </w:pPr>
    </w:p>
    <w:p w14:paraId="5D0D9EF7" w14:textId="6E984690" w:rsidR="00736856" w:rsidRDefault="00736856" w:rsidP="000018C0">
      <w:pPr>
        <w:jc w:val="both"/>
      </w:pPr>
    </w:p>
    <w:p w14:paraId="62D80489" w14:textId="1432F049" w:rsidR="00736856" w:rsidRDefault="00736856" w:rsidP="000018C0">
      <w:pPr>
        <w:jc w:val="both"/>
      </w:pPr>
    </w:p>
    <w:p w14:paraId="0138E54F" w14:textId="7EC1B16E" w:rsidR="00736856" w:rsidRDefault="00736856" w:rsidP="000018C0">
      <w:pPr>
        <w:jc w:val="both"/>
      </w:pPr>
    </w:p>
    <w:p w14:paraId="67C0CFD5" w14:textId="6AF201F5" w:rsidR="00736856" w:rsidRDefault="00736856" w:rsidP="000018C0">
      <w:pPr>
        <w:jc w:val="both"/>
      </w:pPr>
    </w:p>
    <w:p w14:paraId="545A2AE6" w14:textId="222C9FE9" w:rsidR="00736856" w:rsidRDefault="00736856" w:rsidP="000018C0">
      <w:pPr>
        <w:jc w:val="both"/>
      </w:pPr>
    </w:p>
    <w:p w14:paraId="76102A8F" w14:textId="77777777" w:rsidR="002D2665" w:rsidRDefault="002D2665" w:rsidP="000018C0">
      <w:pPr>
        <w:jc w:val="both"/>
      </w:pPr>
    </w:p>
    <w:p w14:paraId="0B95AEBE" w14:textId="77777777" w:rsidR="002D2665" w:rsidRDefault="002D2665" w:rsidP="000018C0">
      <w:pPr>
        <w:jc w:val="both"/>
      </w:pPr>
    </w:p>
    <w:p w14:paraId="2E5918B6" w14:textId="77777777" w:rsidR="002D2665" w:rsidRDefault="002D2665" w:rsidP="000018C0">
      <w:pPr>
        <w:jc w:val="both"/>
      </w:pPr>
    </w:p>
    <w:p w14:paraId="366FDFD7" w14:textId="77777777" w:rsidR="002D2665" w:rsidRDefault="002D2665" w:rsidP="000018C0">
      <w:pPr>
        <w:jc w:val="both"/>
      </w:pPr>
    </w:p>
    <w:p w14:paraId="25F3BF0E" w14:textId="77777777" w:rsidR="002D2665" w:rsidRDefault="002D2665" w:rsidP="000018C0">
      <w:pPr>
        <w:jc w:val="both"/>
      </w:pPr>
    </w:p>
    <w:p w14:paraId="2C347F63" w14:textId="77777777" w:rsidR="002D2665" w:rsidRDefault="002D2665" w:rsidP="000018C0">
      <w:pPr>
        <w:jc w:val="both"/>
      </w:pPr>
    </w:p>
    <w:p w14:paraId="4B3D1AC1" w14:textId="1ED7C4EB" w:rsidR="00736856" w:rsidRDefault="005429BA" w:rsidP="000018C0">
      <w:pPr>
        <w:pStyle w:val="Heading1"/>
        <w:numPr>
          <w:ilvl w:val="0"/>
          <w:numId w:val="1"/>
        </w:numPr>
        <w:jc w:val="both"/>
        <w:rPr>
          <w:b/>
          <w:bCs/>
          <w:sz w:val="28"/>
          <w:szCs w:val="28"/>
          <w:u w:val="single"/>
        </w:rPr>
      </w:pPr>
      <w:bookmarkStart w:id="1" w:name="_Toc88483648"/>
      <w:r>
        <w:rPr>
          <w:b/>
          <w:bCs/>
          <w:sz w:val="28"/>
          <w:szCs w:val="28"/>
          <w:u w:val="single"/>
        </w:rPr>
        <w:lastRenderedPageBreak/>
        <w:t>Background</w:t>
      </w:r>
      <w:bookmarkEnd w:id="1"/>
      <w:r>
        <w:rPr>
          <w:b/>
          <w:bCs/>
          <w:sz w:val="28"/>
          <w:szCs w:val="28"/>
          <w:u w:val="single"/>
        </w:rPr>
        <w:t xml:space="preserve"> </w:t>
      </w:r>
    </w:p>
    <w:p w14:paraId="56AA3D31" w14:textId="0CF28999" w:rsidR="005429BA" w:rsidRDefault="005429BA" w:rsidP="000018C0">
      <w:pPr>
        <w:pStyle w:val="Heading2"/>
        <w:jc w:val="both"/>
        <w:rPr>
          <w:sz w:val="24"/>
          <w:szCs w:val="24"/>
          <w:u w:val="single"/>
        </w:rPr>
      </w:pPr>
      <w:bookmarkStart w:id="2" w:name="_Toc88483649"/>
      <w:r>
        <w:rPr>
          <w:sz w:val="24"/>
          <w:szCs w:val="24"/>
          <w:u w:val="single"/>
        </w:rPr>
        <w:t xml:space="preserve">2.1 </w:t>
      </w:r>
      <w:r w:rsidR="00BD35EE">
        <w:rPr>
          <w:sz w:val="24"/>
          <w:szCs w:val="24"/>
          <w:u w:val="single"/>
        </w:rPr>
        <w:t>W</w:t>
      </w:r>
      <w:r>
        <w:rPr>
          <w:sz w:val="24"/>
          <w:szCs w:val="24"/>
          <w:u w:val="single"/>
        </w:rPr>
        <w:t>hat is a vehicle to grid</w:t>
      </w:r>
      <w:bookmarkEnd w:id="2"/>
      <w:r>
        <w:rPr>
          <w:sz w:val="24"/>
          <w:szCs w:val="24"/>
          <w:u w:val="single"/>
        </w:rPr>
        <w:t xml:space="preserve"> </w:t>
      </w:r>
    </w:p>
    <w:p w14:paraId="3254C0E6" w14:textId="51CA033D" w:rsidR="00E0640B" w:rsidRDefault="00D86A73" w:rsidP="000018C0">
      <w:pPr>
        <w:jc w:val="both"/>
      </w:pPr>
      <w:r>
        <w:t xml:space="preserve">Vehicle to grid systems </w:t>
      </w:r>
      <w:r w:rsidR="00644435">
        <w:t>is</w:t>
      </w:r>
      <w:r>
        <w:t xml:space="preserve"> intended to allow the vehicle owner to discharge the car batteries while the vehicle is not in use. This energy can either be input straight back into the grid, </w:t>
      </w:r>
      <w:r w:rsidR="00E0640B">
        <w:t xml:space="preserve">where energy companies will buy the electricity, this aids the grid during high demand times. </w:t>
      </w:r>
      <w:sdt>
        <w:sdtPr>
          <w:id w:val="124891535"/>
          <w:citation/>
        </w:sdtPr>
        <w:sdtEndPr/>
        <w:sdtContent>
          <w:r w:rsidR="00E0640B">
            <w:fldChar w:fldCharType="begin"/>
          </w:r>
          <w:r w:rsidR="00E0640B">
            <w:instrText xml:space="preserve"> CITATION Fle21 \l 2057 </w:instrText>
          </w:r>
          <w:r w:rsidR="00E0640B">
            <w:fldChar w:fldCharType="separate"/>
          </w:r>
          <w:r w:rsidR="000018C0">
            <w:rPr>
              <w:noProof/>
            </w:rPr>
            <w:t>(Flexi-orb, 2021)</w:t>
          </w:r>
          <w:r w:rsidR="00E0640B">
            <w:fldChar w:fldCharType="end"/>
          </w:r>
        </w:sdtContent>
      </w:sdt>
    </w:p>
    <w:p w14:paraId="0B23A293" w14:textId="71558A8D" w:rsidR="00BD35EE" w:rsidRPr="00BD35EE" w:rsidRDefault="00884DBA" w:rsidP="000018C0">
      <w:pPr>
        <w:jc w:val="both"/>
      </w:pPr>
      <w:r>
        <w:t xml:space="preserve">Another situation is that the power can be input directly back into </w:t>
      </w:r>
      <w:r w:rsidR="00B81B88">
        <w:t>their</w:t>
      </w:r>
      <w:r>
        <w:t xml:space="preserve"> home to run smaller appliances. This would be beneficial during storms where power grids can be taken down or times where renewable energy sources are not operating at full potential. Here the vehicle acts as a reserve generator until made grid power returns.</w:t>
      </w:r>
      <w:r w:rsidR="00041711">
        <w:t xml:space="preserve"> </w:t>
      </w:r>
      <w:sdt>
        <w:sdtPr>
          <w:id w:val="-740644839"/>
          <w:citation/>
        </w:sdtPr>
        <w:sdtEndPr/>
        <w:sdtContent>
          <w:r w:rsidR="00041711">
            <w:fldChar w:fldCharType="begin"/>
          </w:r>
          <w:r w:rsidR="00041711">
            <w:instrText xml:space="preserve"> CITATION Els19 \l 2057 </w:instrText>
          </w:r>
          <w:r w:rsidR="00041711">
            <w:fldChar w:fldCharType="separate"/>
          </w:r>
          <w:r w:rsidR="000018C0">
            <w:rPr>
              <w:noProof/>
            </w:rPr>
            <w:t>(Wenzel, 2019)</w:t>
          </w:r>
          <w:r w:rsidR="00041711">
            <w:fldChar w:fldCharType="end"/>
          </w:r>
        </w:sdtContent>
      </w:sdt>
    </w:p>
    <w:p w14:paraId="6D8FD8BE" w14:textId="1138FC32" w:rsidR="005429BA" w:rsidRPr="00BD35EE" w:rsidRDefault="00BD35EE" w:rsidP="000018C0">
      <w:pPr>
        <w:pStyle w:val="Heading2"/>
        <w:jc w:val="both"/>
        <w:rPr>
          <w:u w:val="single"/>
        </w:rPr>
      </w:pPr>
      <w:bookmarkStart w:id="3" w:name="_Toc88483650"/>
      <w:r>
        <w:rPr>
          <w:u w:val="single"/>
        </w:rPr>
        <w:t>2.2 How does vehicle to grid work</w:t>
      </w:r>
      <w:bookmarkEnd w:id="3"/>
    </w:p>
    <w:p w14:paraId="7DE35C24" w14:textId="26A3170D" w:rsidR="00887FEA" w:rsidRDefault="009B7EE1" w:rsidP="000018C0">
      <w:pPr>
        <w:jc w:val="both"/>
      </w:pPr>
      <w:r>
        <w:t xml:space="preserve">The main technology being </w:t>
      </w:r>
      <w:r w:rsidR="005135BE">
        <w:t xml:space="preserve">employed </w:t>
      </w:r>
      <w:r w:rsidR="001304F7">
        <w:t xml:space="preserve">into vehicle to grid systems is </w:t>
      </w:r>
      <w:r w:rsidR="00BB4059">
        <w:t xml:space="preserve">bidirectional technology in the form of batteries and chargers. The batteries allow for energy to be stored within the vehicle in the same way as current electric vehicles, however it allows </w:t>
      </w:r>
      <w:proofErr w:type="gramStart"/>
      <w:r w:rsidR="00BB4059">
        <w:t>through the use of</w:t>
      </w:r>
      <w:proofErr w:type="gramEnd"/>
      <w:r w:rsidR="00BB4059">
        <w:t xml:space="preserve"> a bidirectional charger to be returned either back into the grid or into the home</w:t>
      </w:r>
      <w:r w:rsidR="00172D3F">
        <w:t xml:space="preserve"> </w:t>
      </w:r>
      <w:sdt>
        <w:sdtPr>
          <w:id w:val="1856613751"/>
          <w:citation/>
        </w:sdtPr>
        <w:sdtEndPr/>
        <w:sdtContent>
          <w:r w:rsidR="00172D3F">
            <w:fldChar w:fldCharType="begin"/>
          </w:r>
          <w:r w:rsidR="00172D3F">
            <w:instrText xml:space="preserve"> CITATION Fle21 \l 2057 </w:instrText>
          </w:r>
          <w:r w:rsidR="00172D3F">
            <w:fldChar w:fldCharType="separate"/>
          </w:r>
          <w:r w:rsidR="000018C0">
            <w:rPr>
              <w:noProof/>
            </w:rPr>
            <w:t>(Flexi-orb, 2021)</w:t>
          </w:r>
          <w:r w:rsidR="00172D3F">
            <w:fldChar w:fldCharType="end"/>
          </w:r>
        </w:sdtContent>
      </w:sdt>
      <w:r w:rsidR="00172D3F">
        <w:t>.</w:t>
      </w:r>
    </w:p>
    <w:p w14:paraId="44172DF1" w14:textId="40CCABB9" w:rsidR="00172D3F" w:rsidRPr="005429BA" w:rsidRDefault="000018C0" w:rsidP="000018C0">
      <w:pPr>
        <w:jc w:val="both"/>
      </w:pPr>
      <w:r>
        <w:rPr>
          <w:noProof/>
        </w:rPr>
        <w:pict w14:anchorId="536ABC75">
          <v:shape id="Text Box 2" o:spid="_x0000_s2050" type="#_x0000_t202" style="position:absolute;left:0;text-align:left;margin-left:1.15pt;margin-top:141.25pt;width:399.55pt;height:.0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uWSLwIAAGQEAAAOAAAAZHJzL2Uyb0RvYy54bWysVMFu2zAMvQ/YPwi6L07SpS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" stroked="f">
            <v:textbox style="mso-fit-shape-to-text:t" inset="0,0,0,0">
              <w:txbxContent>
                <w:p w14:paraId="6C81E507" w14:textId="21F6B307" w:rsidR="00C05443" w:rsidRDefault="00C05443" w:rsidP="00C05443">
                  <w:pPr>
                    <w:pStyle w:val="Caption"/>
                    <w:rPr>
                      <w:noProof/>
                    </w:rPr>
                  </w:pPr>
                  <w:r>
                    <w:t xml:space="preserve">Figure </w:t>
                  </w:r>
                  <w:r w:rsidR="000018C0">
                    <w:fldChar w:fldCharType="begin"/>
                  </w:r>
                  <w:r w:rsidR="000018C0">
                    <w:instrText xml:space="preserve"> SEQ Figur</w:instrText>
                  </w:r>
                  <w:r w:rsidR="000018C0">
                    <w:instrText xml:space="preserve">e \* ARABIC </w:instrText>
                  </w:r>
                  <w:r w:rsidR="000018C0">
                    <w:fldChar w:fldCharType="separate"/>
                  </w:r>
                  <w:r w:rsidR="00864933">
                    <w:rPr>
                      <w:noProof/>
                    </w:rPr>
                    <w:t>1</w:t>
                  </w:r>
                  <w:r w:rsidR="000018C0">
                    <w:rPr>
                      <w:noProof/>
                    </w:rPr>
                    <w:fldChar w:fldCharType="end"/>
                  </w:r>
                  <w:r>
                    <w:t xml:space="preserve"> Vehicle to Grid system </w:t>
                  </w:r>
                  <w:sdt>
                    <w:sdtPr>
                      <w:id w:val="-935055768"/>
                      <w:citation/>
                    </w:sdtPr>
                    <w:sdtEndPr/>
                    <w:sdtContent>
                      <w:r>
                        <w:fldChar w:fldCharType="begin"/>
                      </w:r>
                      <w:r>
                        <w:instrText xml:space="preserve"> CITATION Sey19 \l 2057 </w:instrText>
                      </w:r>
                      <w:r>
                        <w:fldChar w:fldCharType="separate"/>
                      </w:r>
                      <w:r w:rsidR="000018C0">
                        <w:rPr>
                          <w:noProof/>
                        </w:rPr>
                        <w:t>(Seyfettin Vadi, 2019)</w:t>
                      </w:r>
                      <w:r>
                        <w:fldChar w:fldCharType="end"/>
                      </w:r>
                    </w:sdtContent>
                  </w:sdt>
                </w:p>
              </w:txbxContent>
            </v:textbox>
            <w10:wrap type="square"/>
          </v:shape>
        </w:pict>
      </w:r>
      <w:r w:rsidR="00C05443">
        <w:rPr>
          <w:noProof/>
        </w:rPr>
        <w:drawing>
          <wp:anchor distT="0" distB="0" distL="114300" distR="114300" simplePos="0" relativeHeight="251653120" behindDoc="0" locked="0" layoutInCell="1" allowOverlap="1" wp14:anchorId="2BC03FD0" wp14:editId="1C0264C2">
            <wp:simplePos x="0" y="0"/>
            <wp:positionH relativeFrom="margin">
              <wp:posOffset>14605</wp:posOffset>
            </wp:positionH>
            <wp:positionV relativeFrom="paragraph">
              <wp:posOffset>117475</wp:posOffset>
            </wp:positionV>
            <wp:extent cx="5074285" cy="161925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74285" cy="1619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3D694C" w14:textId="03FD6646" w:rsidR="005429BA" w:rsidRDefault="005429BA" w:rsidP="000018C0">
      <w:pPr>
        <w:jc w:val="both"/>
      </w:pPr>
    </w:p>
    <w:p w14:paraId="151CE314" w14:textId="12B20280" w:rsidR="005429BA" w:rsidRDefault="005429BA" w:rsidP="000018C0">
      <w:pPr>
        <w:pStyle w:val="ListParagraph"/>
        <w:ind w:left="450"/>
        <w:jc w:val="both"/>
      </w:pPr>
    </w:p>
    <w:p w14:paraId="4695CBE6" w14:textId="5275CEF6" w:rsidR="005429BA" w:rsidRPr="005429BA" w:rsidRDefault="005429BA" w:rsidP="000018C0">
      <w:pPr>
        <w:pStyle w:val="ListParagraph"/>
        <w:ind w:left="450"/>
        <w:jc w:val="both"/>
      </w:pPr>
    </w:p>
    <w:p w14:paraId="431A8E0D" w14:textId="042B57CF" w:rsidR="00736856" w:rsidRDefault="00736856" w:rsidP="000018C0">
      <w:pPr>
        <w:jc w:val="both"/>
      </w:pPr>
    </w:p>
    <w:p w14:paraId="6046024B" w14:textId="67566C6C" w:rsidR="00736856" w:rsidRDefault="00736856" w:rsidP="000018C0">
      <w:pPr>
        <w:jc w:val="both"/>
      </w:pPr>
    </w:p>
    <w:p w14:paraId="4DEDA529" w14:textId="30E5E971" w:rsidR="00736856" w:rsidRDefault="00736856" w:rsidP="000018C0">
      <w:pPr>
        <w:jc w:val="both"/>
      </w:pPr>
    </w:p>
    <w:p w14:paraId="7F395BD4" w14:textId="5684D4AB" w:rsidR="00736856" w:rsidRDefault="00736856" w:rsidP="000018C0">
      <w:pPr>
        <w:jc w:val="both"/>
      </w:pPr>
    </w:p>
    <w:p w14:paraId="40DF7951" w14:textId="60C2B1C7" w:rsidR="00736856" w:rsidRDefault="00C05443" w:rsidP="000018C0">
      <w:pPr>
        <w:jc w:val="both"/>
      </w:pPr>
      <w:r>
        <w:t xml:space="preserve">Figure 1 shows the basic layout of a vehicle to grid system. The system would be run at a control centre, there they could identify </w:t>
      </w:r>
      <w:r w:rsidR="000906EE">
        <w:t xml:space="preserve">when there is an increase in electrical demand, where they could then employ the system and diverge power from the vehicles to the grid, or in the case of a power outage, they could input the charge straight into the vehicle </w:t>
      </w:r>
      <w:r w:rsidR="00A445EF">
        <w:t>owner’s</w:t>
      </w:r>
      <w:r w:rsidR="000906EE">
        <w:t xml:space="preserve"> home.</w:t>
      </w:r>
    </w:p>
    <w:p w14:paraId="35E757F8" w14:textId="6109DF64" w:rsidR="002D2665" w:rsidRDefault="00A445EF" w:rsidP="000018C0">
      <w:pPr>
        <w:jc w:val="both"/>
      </w:pPr>
      <w:r>
        <w:t>The system could also be used to allow for greater control of sustainable energy surges, as when power is produced from these sources it either needs to be stored or used</w:t>
      </w:r>
      <w:r w:rsidR="00375A5D">
        <w:t xml:space="preserve">. The storage causes issues to the current grid as unlike fossil fuels which have the energy stored within and is released when burnt, the energy produced from renewable sources such as a wind farm is based </w:t>
      </w:r>
      <w:r w:rsidR="008F5CEF">
        <w:t>solely</w:t>
      </w:r>
      <w:r w:rsidR="00375A5D">
        <w:t xml:space="preserve"> on the element being used. The vehicle to grid system would allow for the energy to be directed straight into electric vehicles, this can either be used by the vehicle or </w:t>
      </w:r>
      <w:proofErr w:type="gramStart"/>
      <w:r w:rsidR="00375A5D">
        <w:t>later on</w:t>
      </w:r>
      <w:proofErr w:type="gramEnd"/>
      <w:r w:rsidR="00375A5D">
        <w:t xml:space="preserve"> be accessed and input back into the grid.</w:t>
      </w:r>
      <w:r w:rsidR="003A1D11">
        <w:t xml:space="preserve"> </w:t>
      </w:r>
      <w:sdt>
        <w:sdtPr>
          <w:id w:val="-992402488"/>
          <w:citation/>
        </w:sdtPr>
        <w:sdtEndPr/>
        <w:sdtContent>
          <w:r w:rsidR="003A1D11">
            <w:fldChar w:fldCharType="begin"/>
          </w:r>
          <w:r w:rsidR="003A1D11">
            <w:instrText xml:space="preserve"> CITATION vir21 \l 2057 </w:instrText>
          </w:r>
          <w:r w:rsidR="003A1D11">
            <w:fldChar w:fldCharType="separate"/>
          </w:r>
          <w:r w:rsidR="000018C0">
            <w:rPr>
              <w:noProof/>
            </w:rPr>
            <w:t>(virta, 2021)</w:t>
          </w:r>
          <w:r w:rsidR="003A1D11">
            <w:fldChar w:fldCharType="end"/>
          </w:r>
        </w:sdtContent>
      </w:sdt>
    </w:p>
    <w:p w14:paraId="15CBCAC3" w14:textId="77777777" w:rsidR="001E1875" w:rsidRDefault="001E1875" w:rsidP="000018C0">
      <w:pPr>
        <w:jc w:val="both"/>
      </w:pPr>
    </w:p>
    <w:p w14:paraId="32D789B6" w14:textId="77777777" w:rsidR="001E1875" w:rsidRDefault="001E1875" w:rsidP="000018C0">
      <w:pPr>
        <w:jc w:val="both"/>
      </w:pPr>
    </w:p>
    <w:p w14:paraId="5CE47CBC" w14:textId="77777777" w:rsidR="001E1875" w:rsidRDefault="001E1875" w:rsidP="000018C0">
      <w:pPr>
        <w:jc w:val="both"/>
      </w:pPr>
    </w:p>
    <w:p w14:paraId="65D3AD15" w14:textId="5D30E0D3" w:rsidR="00D32532" w:rsidRDefault="006D64E3" w:rsidP="000018C0">
      <w:pPr>
        <w:pStyle w:val="Heading1"/>
        <w:jc w:val="both"/>
        <w:rPr>
          <w:b/>
          <w:bCs/>
          <w:sz w:val="28"/>
          <w:szCs w:val="28"/>
          <w:u w:val="single"/>
        </w:rPr>
      </w:pPr>
      <w:bookmarkStart w:id="4" w:name="_Toc88483651"/>
      <w:r>
        <w:rPr>
          <w:b/>
          <w:bCs/>
          <w:sz w:val="28"/>
          <w:szCs w:val="28"/>
          <w:u w:val="single"/>
        </w:rPr>
        <w:lastRenderedPageBreak/>
        <w:t>3.0 Implementation of Vehicle to gri</w:t>
      </w:r>
      <w:r w:rsidR="002367AF">
        <w:rPr>
          <w:b/>
          <w:bCs/>
          <w:sz w:val="28"/>
          <w:szCs w:val="28"/>
          <w:u w:val="single"/>
        </w:rPr>
        <w:t>d</w:t>
      </w:r>
      <w:bookmarkEnd w:id="4"/>
      <w:r>
        <w:rPr>
          <w:b/>
          <w:bCs/>
          <w:sz w:val="28"/>
          <w:szCs w:val="28"/>
          <w:u w:val="single"/>
        </w:rPr>
        <w:t xml:space="preserve"> </w:t>
      </w:r>
    </w:p>
    <w:p w14:paraId="6978E766" w14:textId="3ED5ABD4" w:rsidR="006D64E3" w:rsidRDefault="006D64E3" w:rsidP="000018C0">
      <w:pPr>
        <w:pStyle w:val="Heading2"/>
        <w:jc w:val="both"/>
        <w:rPr>
          <w:u w:val="single"/>
        </w:rPr>
      </w:pPr>
      <w:bookmarkStart w:id="5" w:name="_Toc88483652"/>
      <w:r>
        <w:rPr>
          <w:u w:val="single"/>
        </w:rPr>
        <w:t>3.1 Current existing technologies</w:t>
      </w:r>
      <w:bookmarkEnd w:id="5"/>
      <w:r>
        <w:rPr>
          <w:u w:val="single"/>
        </w:rPr>
        <w:t xml:space="preserve"> </w:t>
      </w:r>
    </w:p>
    <w:p w14:paraId="203CD92A" w14:textId="1F944B18" w:rsidR="00E75A95" w:rsidRDefault="00B81265" w:rsidP="000018C0">
      <w:pPr>
        <w:jc w:val="both"/>
      </w:pPr>
      <w:r>
        <w:t>To implement a system like vehicle to grid</w:t>
      </w:r>
      <w:r w:rsidR="00826142">
        <w:t xml:space="preserve"> (V2G)</w:t>
      </w:r>
      <w:r>
        <w:t xml:space="preserve"> the entire </w:t>
      </w:r>
      <w:r w:rsidR="00165252">
        <w:t>infrastructure</w:t>
      </w:r>
      <w:r>
        <w:t xml:space="preserve"> needs to be </w:t>
      </w:r>
      <w:r w:rsidR="0097364F">
        <w:t xml:space="preserve">present, from the grid all the way to vehicles themselves. For the vehicle technology </w:t>
      </w:r>
      <w:r w:rsidR="00AF298C">
        <w:t xml:space="preserve">there is only one current system that exists that makes use of </w:t>
      </w:r>
      <w:r w:rsidR="008743A4">
        <w:t>bidirectional</w:t>
      </w:r>
      <w:r w:rsidR="00AF298C">
        <w:t xml:space="preserve"> </w:t>
      </w:r>
      <w:r w:rsidR="000C01FA">
        <w:t>charging,</w:t>
      </w:r>
      <w:r w:rsidR="00AF298C">
        <w:t xml:space="preserve"> which is </w:t>
      </w:r>
      <w:r w:rsidR="008743A4">
        <w:t xml:space="preserve">a must need component for </w:t>
      </w:r>
      <w:r w:rsidR="0015792E">
        <w:t>V2G</w:t>
      </w:r>
      <w:r w:rsidR="00C5568C">
        <w:t xml:space="preserve">, this system is </w:t>
      </w:r>
      <w:r w:rsidR="000F7888">
        <w:t>CHAdeMO</w:t>
      </w:r>
      <w:r w:rsidR="00C5568C">
        <w:t xml:space="preserve"> </w:t>
      </w:r>
      <w:sdt>
        <w:sdtPr>
          <w:id w:val="1565993942"/>
          <w:citation/>
        </w:sdtPr>
        <w:sdtEndPr/>
        <w:sdtContent>
          <w:r w:rsidR="004377F6">
            <w:fldChar w:fldCharType="begin"/>
          </w:r>
          <w:r w:rsidR="004377F6">
            <w:instrText xml:space="preserve"> CITATION Fle21 \l 2057 </w:instrText>
          </w:r>
          <w:r w:rsidR="004377F6">
            <w:fldChar w:fldCharType="separate"/>
          </w:r>
          <w:r w:rsidR="000018C0">
            <w:rPr>
              <w:noProof/>
            </w:rPr>
            <w:t>(Flexi-orb, 2021)</w:t>
          </w:r>
          <w:r w:rsidR="004377F6">
            <w:fldChar w:fldCharType="end"/>
          </w:r>
        </w:sdtContent>
      </w:sdt>
      <w:r w:rsidR="004377F6">
        <w:t xml:space="preserve">. </w:t>
      </w:r>
      <w:r w:rsidR="009E6F21">
        <w:t>CCS (</w:t>
      </w:r>
      <w:r w:rsidR="00826142">
        <w:t xml:space="preserve">Combined charging system) have the intention to create V2G </w:t>
      </w:r>
      <w:r w:rsidR="0015792E">
        <w:t xml:space="preserve">compatible system however this is not till 2025 therefore it cannot be considered at this present time </w:t>
      </w:r>
      <w:sdt>
        <w:sdtPr>
          <w:id w:val="-887339039"/>
          <w:citation/>
        </w:sdtPr>
        <w:sdtEndPr/>
        <w:sdtContent>
          <w:r w:rsidR="00120A0C">
            <w:fldChar w:fldCharType="begin"/>
          </w:r>
          <w:r w:rsidR="00120A0C">
            <w:instrText xml:space="preserve"> CITATION Ele19 \l 2057 </w:instrText>
          </w:r>
          <w:r w:rsidR="00120A0C">
            <w:fldChar w:fldCharType="separate"/>
          </w:r>
          <w:r w:rsidR="000018C0">
            <w:rPr>
              <w:noProof/>
            </w:rPr>
            <w:t>(Nation, 2019)</w:t>
          </w:r>
          <w:r w:rsidR="00120A0C">
            <w:fldChar w:fldCharType="end"/>
          </w:r>
        </w:sdtContent>
      </w:sdt>
      <w:r w:rsidR="00120A0C">
        <w:t>.</w:t>
      </w:r>
    </w:p>
    <w:p w14:paraId="6E913C3D" w14:textId="1E37CD3F" w:rsidR="004377F6" w:rsidRDefault="007C3AB6" w:rsidP="000018C0">
      <w:pPr>
        <w:jc w:val="both"/>
      </w:pPr>
      <w:r>
        <w:t xml:space="preserve">The CHAdeMO technology is currently only used in a small range of electric vehicles, these </w:t>
      </w:r>
      <w:r w:rsidR="00E13105">
        <w:t>are</w:t>
      </w:r>
      <w:sdt>
        <w:sdtPr>
          <w:id w:val="1808282731"/>
          <w:citation/>
        </w:sdtPr>
        <w:sdtEndPr/>
        <w:sdtContent>
          <w:r w:rsidR="00DC44F4">
            <w:fldChar w:fldCharType="begin"/>
          </w:r>
          <w:r w:rsidR="00DC44F4">
            <w:instrText xml:space="preserve"> CITATION Fle21 \l 2057 </w:instrText>
          </w:r>
          <w:r w:rsidR="00DC44F4">
            <w:fldChar w:fldCharType="separate"/>
          </w:r>
          <w:r w:rsidR="000018C0">
            <w:rPr>
              <w:noProof/>
            </w:rPr>
            <w:t xml:space="preserve"> (Flexi-orb, 2021)</w:t>
          </w:r>
          <w:r w:rsidR="00DC44F4">
            <w:fldChar w:fldCharType="end"/>
          </w:r>
        </w:sdtContent>
      </w:sdt>
    </w:p>
    <w:p w14:paraId="47FA0125" w14:textId="78B63CD8" w:rsidR="007C3AB6" w:rsidRDefault="000018C0" w:rsidP="000018C0">
      <w:pPr>
        <w:pStyle w:val="ListParagraph"/>
        <w:numPr>
          <w:ilvl w:val="0"/>
          <w:numId w:val="7"/>
        </w:numPr>
        <w:jc w:val="both"/>
      </w:pPr>
      <w:r>
        <w:rPr>
          <w:noProof/>
        </w:rPr>
        <w:pict w14:anchorId="1BE97D9E">
          <v:shape id="_x0000_s2059" type="#_x0000_t202" style="position:absolute;left:0;text-align:left;margin-left:270.9pt;margin-top:96.4pt;width:162.15pt;height:.05pt;z-index:251662848;mso-position-horizontal-relative:text;mso-position-vertical-relative:text" stroked="f">
            <v:textbox style="mso-fit-shape-to-text:t" inset="0,0,0,0">
              <w:txbxContent>
                <w:p w14:paraId="6784D2B7" w14:textId="4677F776" w:rsidR="00864933" w:rsidRDefault="00864933" w:rsidP="00864933">
                  <w:pPr>
                    <w:pStyle w:val="Caption"/>
                    <w:rPr>
                      <w:noProof/>
                    </w:rPr>
                  </w:pPr>
                  <w:r>
                    <w:t xml:space="preserve">Figure </w:t>
                  </w:r>
                  <w:fldSimple w:instr=" SEQ Figure \* ARABIC ">
                    <w:r>
                      <w:rPr>
                        <w:noProof/>
                      </w:rPr>
                      <w:t>2</w:t>
                    </w:r>
                  </w:fldSimple>
                  <w:r>
                    <w:t xml:space="preserve"> Nissan Leaf </w:t>
                  </w:r>
                  <w:sdt>
                    <w:sdtPr>
                      <w:id w:val="482591000"/>
                      <w:citation/>
                    </w:sdtPr>
                    <w:sdtEndPr/>
                    <w:sdtContent>
                      <w:r w:rsidR="002227D8">
                        <w:fldChar w:fldCharType="begin"/>
                      </w:r>
                      <w:r w:rsidR="002227D8">
                        <w:instrText xml:space="preserve"> CITATION Dre21 \l 2057 </w:instrText>
                      </w:r>
                      <w:r w:rsidR="002227D8">
                        <w:fldChar w:fldCharType="separate"/>
                      </w:r>
                      <w:r w:rsidR="000018C0">
                        <w:rPr>
                          <w:noProof/>
                        </w:rPr>
                        <w:t>(Dredge, 2021)</w:t>
                      </w:r>
                      <w:r w:rsidR="002227D8">
                        <w:fldChar w:fldCharType="end"/>
                      </w:r>
                    </w:sdtContent>
                  </w:sdt>
                </w:p>
              </w:txbxContent>
            </v:textbox>
            <w10:wrap type="square"/>
          </v:shape>
        </w:pict>
      </w:r>
      <w:r w:rsidR="00864933">
        <w:rPr>
          <w:noProof/>
        </w:rPr>
        <w:drawing>
          <wp:anchor distT="0" distB="0" distL="114300" distR="114300" simplePos="0" relativeHeight="251665408" behindDoc="0" locked="0" layoutInCell="1" allowOverlap="1" wp14:anchorId="7EC8CA95" wp14:editId="22E03621">
            <wp:simplePos x="0" y="0"/>
            <wp:positionH relativeFrom="column">
              <wp:posOffset>3440798</wp:posOffset>
            </wp:positionH>
            <wp:positionV relativeFrom="paragraph">
              <wp:posOffset>12834</wp:posOffset>
            </wp:positionV>
            <wp:extent cx="2059305" cy="1154430"/>
            <wp:effectExtent l="0" t="0" r="0" b="0"/>
            <wp:wrapSquare wrapText="bothSides"/>
            <wp:docPr id="4" name="Picture 4" descr="Used Nissan Leaf Mk1 - fro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d Nissan Leaf Mk1 - fro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59305" cy="1154430"/>
                    </a:xfrm>
                    <a:prstGeom prst="rect">
                      <a:avLst/>
                    </a:prstGeom>
                    <a:noFill/>
                    <a:ln>
                      <a:noFill/>
                    </a:ln>
                  </pic:spPr>
                </pic:pic>
              </a:graphicData>
            </a:graphic>
            <wp14:sizeRelH relativeFrom="page">
              <wp14:pctWidth>0</wp14:pctWidth>
            </wp14:sizeRelH>
            <wp14:sizeRelV relativeFrom="page">
              <wp14:pctHeight>0</wp14:pctHeight>
            </wp14:sizeRelV>
          </wp:anchor>
        </w:drawing>
      </w:r>
      <w:r w:rsidR="00977311">
        <w:t>Nissan leaf</w:t>
      </w:r>
    </w:p>
    <w:p w14:paraId="7A1CD345" w14:textId="00CDD8B1" w:rsidR="00977311" w:rsidRDefault="003019F5" w:rsidP="000018C0">
      <w:pPr>
        <w:pStyle w:val="ListParagraph"/>
        <w:numPr>
          <w:ilvl w:val="0"/>
          <w:numId w:val="7"/>
        </w:numPr>
        <w:jc w:val="both"/>
      </w:pPr>
      <w:r>
        <w:t>Mitsubishi outlander</w:t>
      </w:r>
    </w:p>
    <w:p w14:paraId="0DBA682D" w14:textId="1DC7BA2B" w:rsidR="003019F5" w:rsidRDefault="003019F5" w:rsidP="000018C0">
      <w:pPr>
        <w:pStyle w:val="ListParagraph"/>
        <w:numPr>
          <w:ilvl w:val="0"/>
          <w:numId w:val="7"/>
        </w:numPr>
        <w:jc w:val="both"/>
      </w:pPr>
      <w:r>
        <w:t xml:space="preserve">Toyota Prius </w:t>
      </w:r>
    </w:p>
    <w:p w14:paraId="683B027F" w14:textId="78EDB616" w:rsidR="003019F5" w:rsidRDefault="00842B4E" w:rsidP="000018C0">
      <w:pPr>
        <w:pStyle w:val="ListParagraph"/>
        <w:numPr>
          <w:ilvl w:val="0"/>
          <w:numId w:val="7"/>
        </w:numPr>
        <w:jc w:val="both"/>
      </w:pPr>
      <w:r>
        <w:t xml:space="preserve">Kia Soul </w:t>
      </w:r>
    </w:p>
    <w:p w14:paraId="14C30F16" w14:textId="1816B9F1" w:rsidR="00842B4E" w:rsidRDefault="00842B4E" w:rsidP="000018C0">
      <w:pPr>
        <w:pStyle w:val="ListParagraph"/>
        <w:numPr>
          <w:ilvl w:val="0"/>
          <w:numId w:val="7"/>
        </w:numPr>
        <w:jc w:val="both"/>
      </w:pPr>
      <w:r>
        <w:t>London taxi EV</w:t>
      </w:r>
    </w:p>
    <w:p w14:paraId="714D76F2" w14:textId="65CD0AF0" w:rsidR="00842B4E" w:rsidRDefault="00BF7CCC" w:rsidP="000018C0">
      <w:pPr>
        <w:pStyle w:val="ListParagraph"/>
        <w:numPr>
          <w:ilvl w:val="0"/>
          <w:numId w:val="7"/>
        </w:numPr>
        <w:jc w:val="both"/>
      </w:pPr>
      <w:r>
        <w:t>Citroen Berlingo EV</w:t>
      </w:r>
    </w:p>
    <w:p w14:paraId="7FE3BD10" w14:textId="77285204" w:rsidR="00BF7CCC" w:rsidRDefault="00BF7CCC" w:rsidP="000018C0">
      <w:pPr>
        <w:pStyle w:val="ListParagraph"/>
        <w:numPr>
          <w:ilvl w:val="0"/>
          <w:numId w:val="7"/>
        </w:numPr>
        <w:jc w:val="both"/>
      </w:pPr>
      <w:r>
        <w:t xml:space="preserve">Citroen C-Zero </w:t>
      </w:r>
    </w:p>
    <w:p w14:paraId="735868B6" w14:textId="48D28514" w:rsidR="00BF7CCC" w:rsidRDefault="00BF7CCC" w:rsidP="000018C0">
      <w:pPr>
        <w:pStyle w:val="ListParagraph"/>
        <w:numPr>
          <w:ilvl w:val="0"/>
          <w:numId w:val="7"/>
        </w:numPr>
        <w:jc w:val="both"/>
      </w:pPr>
      <w:r>
        <w:t xml:space="preserve">Tesla model </w:t>
      </w:r>
      <w:r w:rsidR="00A738E2">
        <w:t>S</w:t>
      </w:r>
      <w:r>
        <w:t xml:space="preserve"> (only with the use of an adaptor)</w:t>
      </w:r>
    </w:p>
    <w:p w14:paraId="7DBB8382" w14:textId="6F7E305A" w:rsidR="000C01FA" w:rsidRDefault="00787578" w:rsidP="000018C0">
      <w:pPr>
        <w:jc w:val="both"/>
      </w:pPr>
      <w:r>
        <w:t xml:space="preserve">This list of vehicles is somewhat limited, </w:t>
      </w:r>
      <w:r w:rsidR="00043C8F">
        <w:t xml:space="preserve">especially considering the large range of EV vehicles at thus current point, this shows there is </w:t>
      </w:r>
      <w:r w:rsidR="00851217">
        <w:t>reduced viability of the V2G because of such little number of compatible vehicles.</w:t>
      </w:r>
    </w:p>
    <w:p w14:paraId="44F56254" w14:textId="43F4C52B" w:rsidR="00951209" w:rsidRPr="00F04DCB" w:rsidRDefault="00F04DCB" w:rsidP="000018C0">
      <w:pPr>
        <w:pStyle w:val="Heading2"/>
        <w:jc w:val="both"/>
        <w:rPr>
          <w:u w:val="single"/>
        </w:rPr>
      </w:pPr>
      <w:bookmarkStart w:id="6" w:name="_Toc88483653"/>
      <w:r>
        <w:rPr>
          <w:u w:val="single"/>
        </w:rPr>
        <w:t xml:space="preserve">3.2 Practical </w:t>
      </w:r>
      <w:r w:rsidR="00546745">
        <w:rPr>
          <w:u w:val="single"/>
        </w:rPr>
        <w:t>considerations</w:t>
      </w:r>
      <w:bookmarkEnd w:id="6"/>
      <w:r>
        <w:rPr>
          <w:u w:val="single"/>
        </w:rPr>
        <w:t xml:space="preserve"> </w:t>
      </w:r>
    </w:p>
    <w:p w14:paraId="013A7AED" w14:textId="41221785" w:rsidR="00B5574C" w:rsidRDefault="00B5574C" w:rsidP="000018C0">
      <w:pPr>
        <w:jc w:val="both"/>
      </w:pPr>
      <w:r>
        <w:t>An important practical consideration is the</w:t>
      </w:r>
      <w:r w:rsidR="008B2DF1">
        <w:t xml:space="preserve"> installation of the all the systems for the vehicle </w:t>
      </w:r>
      <w:r w:rsidR="00062429">
        <w:t>to grid. Th</w:t>
      </w:r>
      <w:r w:rsidR="00E07468">
        <w:t>is</w:t>
      </w:r>
      <w:r w:rsidR="00062429">
        <w:t xml:space="preserve"> is mainly the aspect of charger installation</w:t>
      </w:r>
      <w:r w:rsidR="00BD2D4C">
        <w:t>,</w:t>
      </w:r>
      <w:r w:rsidR="00062429">
        <w:t xml:space="preserve"> </w:t>
      </w:r>
      <w:r w:rsidR="00574B1B">
        <w:t xml:space="preserve">this due to all the high </w:t>
      </w:r>
      <w:r w:rsidR="008755C9">
        <w:t xml:space="preserve">voltage cable that is needed to be installed </w:t>
      </w:r>
      <w:r w:rsidR="00605FFB">
        <w:t xml:space="preserve">to create the </w:t>
      </w:r>
      <w:r w:rsidR="00A738E2">
        <w:t>fast-charging</w:t>
      </w:r>
      <w:r w:rsidR="00605FFB">
        <w:t xml:space="preserve"> network that is desired. As practical point, these cables would need to be </w:t>
      </w:r>
      <w:r w:rsidR="000A681E">
        <w:t xml:space="preserve">dug into the ground </w:t>
      </w:r>
      <w:r w:rsidR="003B0EE6">
        <w:t xml:space="preserve">for </w:t>
      </w:r>
      <w:r w:rsidR="0091720B">
        <w:t>in</w:t>
      </w:r>
      <w:r w:rsidR="00231695">
        <w:t xml:space="preserve">sulation as well as to reduce the risk of </w:t>
      </w:r>
      <w:r w:rsidR="00C73311">
        <w:t>possible vandalization or damages</w:t>
      </w:r>
      <w:r w:rsidR="00247A94">
        <w:t xml:space="preserve">. </w:t>
      </w:r>
      <w:r w:rsidR="00666165">
        <w:t xml:space="preserve">This could cause huge disruption to </w:t>
      </w:r>
      <w:r w:rsidR="00CB210F">
        <w:t xml:space="preserve">communities </w:t>
      </w:r>
      <w:r w:rsidR="007B01F8">
        <w:t xml:space="preserve">as the quantity of time would great to install all these cables. </w:t>
      </w:r>
    </w:p>
    <w:p w14:paraId="422E5796" w14:textId="7FF17BAD" w:rsidR="00E41D6D" w:rsidRDefault="001C61F6" w:rsidP="000018C0">
      <w:pPr>
        <w:jc w:val="both"/>
      </w:pPr>
      <w:r>
        <w:t xml:space="preserve">There are </w:t>
      </w:r>
      <w:r w:rsidR="00930D53">
        <w:t xml:space="preserve">a few scenarios where </w:t>
      </w:r>
      <w:r w:rsidR="00C317F5">
        <w:t>the use</w:t>
      </w:r>
      <w:r w:rsidR="00175146">
        <w:t xml:space="preserve"> </w:t>
      </w:r>
      <w:r w:rsidR="00C317F5">
        <w:t>a v2g system wouldn’t be practical. These are mainly where there is no access to private parking</w:t>
      </w:r>
      <w:r w:rsidR="00175146">
        <w:t xml:space="preserve">, mainly considering flats in cities, or </w:t>
      </w:r>
      <w:r w:rsidR="00A738E2">
        <w:t>built-up</w:t>
      </w:r>
      <w:r w:rsidR="00C021CC">
        <w:t xml:space="preserve"> areas. The issue with these scenarios is lack of space to first fit a charge</w:t>
      </w:r>
      <w:r w:rsidR="00721D09">
        <w:t>r</w:t>
      </w:r>
      <w:r w:rsidR="00C021CC">
        <w:t xml:space="preserve">, but also the consistent access to </w:t>
      </w:r>
      <w:r w:rsidR="00A738E2">
        <w:t>these chargers</w:t>
      </w:r>
      <w:r w:rsidR="0012602D">
        <w:t xml:space="preserve"> to allow the system </w:t>
      </w:r>
      <w:r w:rsidR="00525562">
        <w:t xml:space="preserve">to function correctly and to its full potential. </w:t>
      </w:r>
    </w:p>
    <w:p w14:paraId="19030063" w14:textId="0FC4C32F" w:rsidR="005A2FDF" w:rsidRDefault="005A2FDF" w:rsidP="000018C0">
      <w:pPr>
        <w:ind w:left="360"/>
        <w:jc w:val="both"/>
      </w:pPr>
    </w:p>
    <w:p w14:paraId="41552002" w14:textId="77777777" w:rsidR="00D82A0A" w:rsidRDefault="00D82A0A" w:rsidP="000018C0">
      <w:pPr>
        <w:pStyle w:val="ListParagraph"/>
        <w:jc w:val="both"/>
      </w:pPr>
    </w:p>
    <w:p w14:paraId="23204E14" w14:textId="77777777" w:rsidR="00FF6A5C" w:rsidRDefault="00FF6A5C" w:rsidP="000018C0">
      <w:pPr>
        <w:pStyle w:val="ListParagraph"/>
        <w:jc w:val="both"/>
      </w:pPr>
    </w:p>
    <w:p w14:paraId="272A43F5" w14:textId="77777777" w:rsidR="00FF6A5C" w:rsidRDefault="00FF6A5C" w:rsidP="000018C0">
      <w:pPr>
        <w:pStyle w:val="ListParagraph"/>
        <w:jc w:val="both"/>
      </w:pPr>
    </w:p>
    <w:p w14:paraId="03A8DBEE" w14:textId="77777777" w:rsidR="00FF6A5C" w:rsidRDefault="00FF6A5C" w:rsidP="000018C0">
      <w:pPr>
        <w:pStyle w:val="ListParagraph"/>
        <w:jc w:val="both"/>
      </w:pPr>
    </w:p>
    <w:p w14:paraId="085390CE" w14:textId="77777777" w:rsidR="00FF6A5C" w:rsidRDefault="00FF6A5C" w:rsidP="000018C0">
      <w:pPr>
        <w:pStyle w:val="ListParagraph"/>
        <w:jc w:val="both"/>
      </w:pPr>
    </w:p>
    <w:p w14:paraId="4E752994" w14:textId="77777777" w:rsidR="00FF6A5C" w:rsidRDefault="00FF6A5C" w:rsidP="000018C0">
      <w:pPr>
        <w:pStyle w:val="ListParagraph"/>
        <w:jc w:val="both"/>
      </w:pPr>
    </w:p>
    <w:p w14:paraId="27A00BFE" w14:textId="77777777" w:rsidR="00FF6A5C" w:rsidRDefault="00FF6A5C" w:rsidP="000018C0">
      <w:pPr>
        <w:pStyle w:val="ListParagraph"/>
        <w:jc w:val="both"/>
      </w:pPr>
    </w:p>
    <w:p w14:paraId="3389B390" w14:textId="77777777" w:rsidR="00FF6A5C" w:rsidRDefault="00FF6A5C" w:rsidP="000018C0">
      <w:pPr>
        <w:pStyle w:val="ListParagraph"/>
        <w:jc w:val="both"/>
      </w:pPr>
    </w:p>
    <w:p w14:paraId="2C02DB34" w14:textId="77777777" w:rsidR="00FF6A5C" w:rsidRPr="00A3129E" w:rsidRDefault="00FF6A5C" w:rsidP="000018C0">
      <w:pPr>
        <w:jc w:val="both"/>
      </w:pPr>
    </w:p>
    <w:p w14:paraId="56A90EB6" w14:textId="47781959" w:rsidR="006D64E3" w:rsidRPr="008C084C" w:rsidRDefault="008C084C" w:rsidP="000018C0">
      <w:pPr>
        <w:pStyle w:val="Heading1"/>
        <w:numPr>
          <w:ilvl w:val="0"/>
          <w:numId w:val="16"/>
        </w:numPr>
        <w:jc w:val="both"/>
        <w:rPr>
          <w:b/>
          <w:bCs/>
          <w:sz w:val="28"/>
          <w:szCs w:val="28"/>
          <w:u w:val="single"/>
        </w:rPr>
      </w:pPr>
      <w:bookmarkStart w:id="7" w:name="_Toc88483654"/>
      <w:r>
        <w:rPr>
          <w:b/>
          <w:bCs/>
          <w:sz w:val="28"/>
          <w:szCs w:val="28"/>
          <w:u w:val="single"/>
        </w:rPr>
        <w:lastRenderedPageBreak/>
        <w:t>Implications of Vehicle to Grid</w:t>
      </w:r>
      <w:bookmarkEnd w:id="7"/>
      <w:r w:rsidR="003B38E2">
        <w:rPr>
          <w:b/>
          <w:bCs/>
          <w:sz w:val="28"/>
          <w:szCs w:val="28"/>
          <w:u w:val="single"/>
        </w:rPr>
        <w:t xml:space="preserve"> </w:t>
      </w:r>
    </w:p>
    <w:p w14:paraId="36AE068E" w14:textId="68B72F79" w:rsidR="00DC4FA1" w:rsidRDefault="001368C0" w:rsidP="000018C0">
      <w:pPr>
        <w:pStyle w:val="Heading2"/>
        <w:jc w:val="both"/>
        <w:rPr>
          <w:u w:val="single"/>
        </w:rPr>
      </w:pPr>
      <w:bookmarkStart w:id="8" w:name="_Toc88483655"/>
      <w:r>
        <w:rPr>
          <w:u w:val="single"/>
        </w:rPr>
        <w:t xml:space="preserve">4.1 </w:t>
      </w:r>
      <w:r w:rsidR="00416345">
        <w:rPr>
          <w:u w:val="single"/>
        </w:rPr>
        <w:t>Short term</w:t>
      </w:r>
      <w:bookmarkEnd w:id="8"/>
    </w:p>
    <w:p w14:paraId="1FE7555F" w14:textId="5D86FEF1" w:rsidR="002A0E08" w:rsidRDefault="00065730" w:rsidP="000018C0">
      <w:pPr>
        <w:jc w:val="both"/>
      </w:pPr>
      <w:r>
        <w:t xml:space="preserve">One </w:t>
      </w:r>
      <w:proofErr w:type="spellStart"/>
      <w:r>
        <w:t>f</w:t>
      </w:r>
      <w:proofErr w:type="spellEnd"/>
      <w:r>
        <w:t xml:space="preserve"> the immediate implications is related to the practicality of the system, mainly considering the initial </w:t>
      </w:r>
      <w:proofErr w:type="spellStart"/>
      <w:r>
        <w:t>start up</w:t>
      </w:r>
      <w:proofErr w:type="spellEnd"/>
      <w:r>
        <w:t xml:space="preserve"> costs and work that is needed. The </w:t>
      </w:r>
      <w:proofErr w:type="spellStart"/>
      <w:r>
        <w:t>start up</w:t>
      </w:r>
      <w:proofErr w:type="spellEnd"/>
      <w:r>
        <w:t xml:space="preserve"> must considered of where and how it is paid, </w:t>
      </w:r>
      <w:r w:rsidR="00447C4E">
        <w:t xml:space="preserve">would it be governmentally funded, or would it be reliant on consumers to actively install the systems by </w:t>
      </w:r>
      <w:proofErr w:type="spellStart"/>
      <w:r w:rsidR="00447C4E">
        <w:t>there own</w:t>
      </w:r>
      <w:proofErr w:type="spellEnd"/>
      <w:r w:rsidR="00447C4E">
        <w:t xml:space="preserve"> choice, this however is not reliable. </w:t>
      </w:r>
      <w:r w:rsidR="008677E8">
        <w:t xml:space="preserve">There is the temptation of the pay </w:t>
      </w:r>
      <w:proofErr w:type="gramStart"/>
      <w:r w:rsidR="008677E8">
        <w:t>return</w:t>
      </w:r>
      <w:proofErr w:type="gramEnd"/>
      <w:r w:rsidR="008677E8">
        <w:t xml:space="preserve"> but this is not going to be seen fro</w:t>
      </w:r>
      <w:r w:rsidR="00FA6380">
        <w:t xml:space="preserve">m </w:t>
      </w:r>
      <w:r w:rsidR="008677E8">
        <w:t xml:space="preserve">some time after, not to also consider the risk that the </w:t>
      </w:r>
      <w:r w:rsidR="00FA6380">
        <w:t>value</w:t>
      </w:r>
      <w:r w:rsidR="008677E8">
        <w:t xml:space="preserve"> of the returned energy </w:t>
      </w:r>
      <w:r w:rsidR="00FA6380">
        <w:t>could reduce as the whole system becomes more mainstream.</w:t>
      </w:r>
    </w:p>
    <w:p w14:paraId="7C389383" w14:textId="4406143F" w:rsidR="00416345" w:rsidRDefault="007B17BC" w:rsidP="000018C0">
      <w:pPr>
        <w:jc w:val="both"/>
      </w:pPr>
      <w:r>
        <w:t>Another immediate implication is the attitude of consumers</w:t>
      </w:r>
      <w:r w:rsidR="00D17242">
        <w:t xml:space="preserve">, this is mainly </w:t>
      </w:r>
      <w:r w:rsidR="0052061B">
        <w:t xml:space="preserve">to do with the lack of vehicle choice and the range anxiety caused by the system. </w:t>
      </w:r>
      <w:r w:rsidR="00AA5ABB">
        <w:t xml:space="preserve">There is currently only one charging system that can be used for vehicle </w:t>
      </w:r>
      <w:r w:rsidR="001D4404">
        <w:t xml:space="preserve">to grid, this is CHAdeMO, this presents a problem as </w:t>
      </w:r>
      <w:r w:rsidR="001C2A56">
        <w:t xml:space="preserve">currently only limited number of </w:t>
      </w:r>
      <w:r w:rsidR="00985401">
        <w:t>vehicles</w:t>
      </w:r>
      <w:r w:rsidR="001C2A56">
        <w:t xml:space="preserve"> make use of </w:t>
      </w:r>
      <w:proofErr w:type="spellStart"/>
      <w:r w:rsidR="001C2A56">
        <w:t>there</w:t>
      </w:r>
      <w:proofErr w:type="spellEnd"/>
      <w:r w:rsidR="001C2A56">
        <w:t xml:space="preserve"> software</w:t>
      </w:r>
      <w:r w:rsidR="0052061B">
        <w:t>, which in turn means there a limited choices for consumers</w:t>
      </w:r>
      <w:r w:rsidR="00985401">
        <w:t>. The second concern is th</w:t>
      </w:r>
      <w:r w:rsidR="00E87E89">
        <w:t xml:space="preserve">e range anxiety of electric vehicles, this is largely influenced by vehicle to grid as </w:t>
      </w:r>
      <w:r w:rsidR="007B6C7D">
        <w:t xml:space="preserve">this makes use of the vehicles stored energy while it is stationary. This could be solved by proper </w:t>
      </w:r>
      <w:r w:rsidR="000C78F4">
        <w:t xml:space="preserve">consumer information, mainly on the discussion of how the system works to reduce </w:t>
      </w:r>
      <w:r w:rsidR="00A738E2">
        <w:t>their</w:t>
      </w:r>
      <w:r w:rsidR="000C78F4">
        <w:t xml:space="preserve"> </w:t>
      </w:r>
      <w:r w:rsidR="00C420CE">
        <w:t xml:space="preserve">concern. </w:t>
      </w:r>
    </w:p>
    <w:p w14:paraId="0FA07375" w14:textId="5862451E" w:rsidR="00416345" w:rsidRDefault="001368C0" w:rsidP="000018C0">
      <w:pPr>
        <w:pStyle w:val="Heading2"/>
        <w:jc w:val="both"/>
        <w:rPr>
          <w:u w:val="single"/>
        </w:rPr>
      </w:pPr>
      <w:bookmarkStart w:id="9" w:name="_Toc88483656"/>
      <w:r>
        <w:rPr>
          <w:u w:val="single"/>
        </w:rPr>
        <w:t>4.2</w:t>
      </w:r>
      <w:r w:rsidR="00416345">
        <w:rPr>
          <w:u w:val="single"/>
        </w:rPr>
        <w:t>Long term</w:t>
      </w:r>
      <w:bookmarkEnd w:id="9"/>
    </w:p>
    <w:p w14:paraId="4CE74C7B" w14:textId="46DC4935" w:rsidR="00876E83" w:rsidRDefault="0046663D" w:rsidP="000018C0">
      <w:pPr>
        <w:jc w:val="both"/>
      </w:pPr>
      <w:r>
        <w:t xml:space="preserve">Over time the effects of vehicle to grid will be seen the implications of its infrastructure. One of these </w:t>
      </w:r>
      <w:r w:rsidR="00B337F0">
        <w:t xml:space="preserve">issues is the demand for lithium ion. The increase in demand </w:t>
      </w:r>
      <w:r w:rsidR="0005298E">
        <w:t>will drive up the costs of the material</w:t>
      </w:r>
      <w:r w:rsidR="009B1757">
        <w:t xml:space="preserve">, this will then drive up the cost of manufacturing, which in turn increases the consumer </w:t>
      </w:r>
      <w:r w:rsidR="00905F55">
        <w:t>costs during vehicle sale</w:t>
      </w:r>
      <w:r w:rsidR="002F1459">
        <w:t xml:space="preserve">. The </w:t>
      </w:r>
      <w:r w:rsidR="002F100A">
        <w:t>quantity of lithium desired has increased from 0.5 gig</w:t>
      </w:r>
      <w:r w:rsidR="007A7386">
        <w:t>awatt-hours in 2010 compared to 526 gigawatt-hours in 2020</w:t>
      </w:r>
      <w:r w:rsidR="008A5F64">
        <w:t xml:space="preserve"> and this is then predicted to </w:t>
      </w:r>
      <w:r w:rsidR="005003E2">
        <w:t xml:space="preserve">increase to 9300 gigawatt-hours by 2030 </w:t>
      </w:r>
      <w:sdt>
        <w:sdtPr>
          <w:id w:val="-1935044113"/>
          <w:citation/>
        </w:sdtPr>
        <w:sdtEndPr/>
        <w:sdtContent>
          <w:r w:rsidR="006E1112">
            <w:fldChar w:fldCharType="begin"/>
          </w:r>
          <w:r w:rsidR="006E1112">
            <w:instrText xml:space="preserve"> CITATION Sta20 \l 2057 </w:instrText>
          </w:r>
          <w:r w:rsidR="006E1112">
            <w:fldChar w:fldCharType="separate"/>
          </w:r>
          <w:r w:rsidR="000018C0">
            <w:rPr>
              <w:noProof/>
            </w:rPr>
            <w:t>(Statista, 2020)</w:t>
          </w:r>
          <w:r w:rsidR="006E1112">
            <w:fldChar w:fldCharType="end"/>
          </w:r>
        </w:sdtContent>
      </w:sdt>
      <w:r w:rsidR="0067244C">
        <w:t xml:space="preserve">. </w:t>
      </w:r>
    </w:p>
    <w:p w14:paraId="3C44B057" w14:textId="4913E2E1" w:rsidR="001B6899" w:rsidRDefault="001D42F9" w:rsidP="000018C0">
      <w:pPr>
        <w:jc w:val="both"/>
      </w:pPr>
      <w:r>
        <w:t xml:space="preserve">Another </w:t>
      </w:r>
      <w:r w:rsidR="00A738E2">
        <w:t>long-term</w:t>
      </w:r>
      <w:r>
        <w:t xml:space="preserve"> effect is the </w:t>
      </w:r>
      <w:r w:rsidR="00EF3AC2">
        <w:t>degradation of the batteries due to constant charging and discharging</w:t>
      </w:r>
      <w:r w:rsidR="002A5F46">
        <w:t xml:space="preserve">. This system could reduce the life span of lithium batteries </w:t>
      </w:r>
      <w:r w:rsidR="00DB591A">
        <w:t xml:space="preserve">to less </w:t>
      </w:r>
      <w:proofErr w:type="spellStart"/>
      <w:r w:rsidR="00DB591A">
        <w:t>that</w:t>
      </w:r>
      <w:proofErr w:type="spellEnd"/>
      <w:r w:rsidR="00DB591A">
        <w:t xml:space="preserve"> 5 years as well as</w:t>
      </w:r>
      <w:r w:rsidR="00557011">
        <w:t xml:space="preserve"> </w:t>
      </w:r>
      <w:r w:rsidR="00CA5D2B">
        <w:t>reducing the capacity</w:t>
      </w:r>
      <w:r w:rsidR="00D172D1">
        <w:t xml:space="preserve"> loss</w:t>
      </w:r>
      <w:r w:rsidR="00CA5D2B">
        <w:t xml:space="preserve"> over 18 months by 75%</w:t>
      </w:r>
      <w:r w:rsidR="00B51359">
        <w:t>. Th</w:t>
      </w:r>
      <w:r w:rsidR="0043402A">
        <w:t>ere is also a link with power and capacity reduction by 12.1% and 9.1%</w:t>
      </w:r>
      <w:r w:rsidR="002F1A81">
        <w:t xml:space="preserve"> respectively.</w:t>
      </w:r>
      <w:r w:rsidR="005A2C8B">
        <w:t xml:space="preserve"> </w:t>
      </w:r>
      <w:r w:rsidR="00A738E2">
        <w:t>These overall effects</w:t>
      </w:r>
      <w:r w:rsidR="005A2C8B">
        <w:t xml:space="preserve"> the </w:t>
      </w:r>
      <w:r w:rsidR="00C87B29">
        <w:t xml:space="preserve">efficiency </w:t>
      </w:r>
      <w:r w:rsidR="00EF2206">
        <w:t xml:space="preserve">of the </w:t>
      </w:r>
      <w:r w:rsidR="00701728">
        <w:t xml:space="preserve">vehicles, by reducing </w:t>
      </w:r>
      <w:proofErr w:type="gramStart"/>
      <w:r w:rsidR="00701728">
        <w:t>there</w:t>
      </w:r>
      <w:proofErr w:type="gramEnd"/>
      <w:r w:rsidR="00701728">
        <w:t xml:space="preserve"> storage capacity, this then reduces the </w:t>
      </w:r>
      <w:r w:rsidR="007A305F">
        <w:t xml:space="preserve">performance as well as the total miles </w:t>
      </w:r>
      <w:r w:rsidR="00557600">
        <w:t xml:space="preserve">that the vehicle can achieve </w:t>
      </w:r>
      <w:sdt>
        <w:sdtPr>
          <w:id w:val="-1923249138"/>
          <w:citation/>
        </w:sdtPr>
        <w:sdtEndPr/>
        <w:sdtContent>
          <w:r w:rsidR="00557600">
            <w:fldChar w:fldCharType="begin"/>
          </w:r>
          <w:r w:rsidR="00557600">
            <w:instrText xml:space="preserve"> CITATION Sci19 \l 2057 </w:instrText>
          </w:r>
          <w:r w:rsidR="00557600">
            <w:fldChar w:fldCharType="separate"/>
          </w:r>
          <w:r w:rsidR="000018C0">
            <w:rPr>
              <w:noProof/>
            </w:rPr>
            <w:t>(policy, 2019)</w:t>
          </w:r>
          <w:r w:rsidR="00557600">
            <w:fldChar w:fldCharType="end"/>
          </w:r>
        </w:sdtContent>
      </w:sdt>
      <w:r w:rsidR="00557600">
        <w:t xml:space="preserve">. </w:t>
      </w:r>
    </w:p>
    <w:p w14:paraId="5B47C5B3" w14:textId="7A3A46AD" w:rsidR="00AB6586" w:rsidRDefault="00E43D6F" w:rsidP="000018C0">
      <w:pPr>
        <w:jc w:val="both"/>
      </w:pPr>
      <w:r>
        <w:t xml:space="preserve">A particular concern is the possible risk of </w:t>
      </w:r>
      <w:proofErr w:type="spellStart"/>
      <w:r>
        <w:t>cyber attacks</w:t>
      </w:r>
      <w:proofErr w:type="spellEnd"/>
      <w:r>
        <w:t xml:space="preserve"> to the smart grid that would </w:t>
      </w:r>
      <w:r w:rsidR="00760BC6">
        <w:t>integrate</w:t>
      </w:r>
      <w:r>
        <w:t xml:space="preserve"> </w:t>
      </w:r>
      <w:r w:rsidR="00DF1D7C">
        <w:t>with the vehicle to grid. This is a concern due to the damage that could occur if such an event was to happen</w:t>
      </w:r>
      <w:r w:rsidR="004723D6">
        <w:t>, the grid could be overloaded by discharging all connected electric vehicles, this could cause power outages and much worse. Vehicles could also be overloaded with charge which could cause battery deterioration or even electrical fires</w:t>
      </w:r>
      <w:r w:rsidR="00760BC6">
        <w:t>. All these would be highly detrimental to society, with the final consideration of the cost of all these damages.</w:t>
      </w:r>
    </w:p>
    <w:p w14:paraId="47430A3C" w14:textId="31E24B61" w:rsidR="00115E86" w:rsidRDefault="00115E86" w:rsidP="000018C0">
      <w:pPr>
        <w:jc w:val="both"/>
      </w:pPr>
    </w:p>
    <w:p w14:paraId="5D10E549" w14:textId="77777777" w:rsidR="00FF6A5C" w:rsidRDefault="00FF6A5C" w:rsidP="000018C0">
      <w:pPr>
        <w:jc w:val="both"/>
      </w:pPr>
    </w:p>
    <w:p w14:paraId="118C9E51" w14:textId="77777777" w:rsidR="00FF6A5C" w:rsidRDefault="00FF6A5C" w:rsidP="000018C0">
      <w:pPr>
        <w:jc w:val="both"/>
      </w:pPr>
    </w:p>
    <w:p w14:paraId="6E57EC42" w14:textId="77777777" w:rsidR="00FF6A5C" w:rsidRDefault="00FF6A5C" w:rsidP="000018C0">
      <w:pPr>
        <w:jc w:val="both"/>
      </w:pPr>
    </w:p>
    <w:p w14:paraId="48F09E05" w14:textId="77777777" w:rsidR="00FF6A5C" w:rsidRDefault="00FF6A5C" w:rsidP="000018C0">
      <w:pPr>
        <w:jc w:val="both"/>
      </w:pPr>
    </w:p>
    <w:p w14:paraId="2D739268" w14:textId="77777777" w:rsidR="00FF6A5C" w:rsidRDefault="00FF6A5C" w:rsidP="000018C0">
      <w:pPr>
        <w:jc w:val="both"/>
      </w:pPr>
    </w:p>
    <w:p w14:paraId="46415D43" w14:textId="0D4ECCE3" w:rsidR="00DC4FA1" w:rsidRPr="00DC4FA1" w:rsidRDefault="008C084C" w:rsidP="000018C0">
      <w:pPr>
        <w:pStyle w:val="Heading1"/>
        <w:jc w:val="both"/>
        <w:rPr>
          <w:b/>
          <w:bCs/>
          <w:sz w:val="28"/>
          <w:szCs w:val="28"/>
          <w:u w:val="single"/>
        </w:rPr>
      </w:pPr>
      <w:bookmarkStart w:id="10" w:name="_Toc88483657"/>
      <w:r>
        <w:rPr>
          <w:b/>
          <w:bCs/>
          <w:sz w:val="28"/>
          <w:szCs w:val="28"/>
          <w:u w:val="single"/>
        </w:rPr>
        <w:lastRenderedPageBreak/>
        <w:t>5</w:t>
      </w:r>
      <w:r w:rsidR="00DC4FA1" w:rsidRPr="00DC4FA1">
        <w:rPr>
          <w:b/>
          <w:bCs/>
          <w:sz w:val="28"/>
          <w:szCs w:val="28"/>
          <w:u w:val="single"/>
        </w:rPr>
        <w:t>.0 Ethical considerations for vehicle to grid</w:t>
      </w:r>
      <w:bookmarkEnd w:id="10"/>
      <w:r w:rsidR="00DC4FA1" w:rsidRPr="00DC4FA1">
        <w:rPr>
          <w:b/>
          <w:bCs/>
          <w:sz w:val="28"/>
          <w:szCs w:val="28"/>
          <w:u w:val="single"/>
        </w:rPr>
        <w:t xml:space="preserve"> </w:t>
      </w:r>
    </w:p>
    <w:p w14:paraId="6A8DF95D" w14:textId="377CF94D" w:rsidR="00DC4FA1" w:rsidRDefault="007375B9" w:rsidP="000018C0">
      <w:pPr>
        <w:jc w:val="both"/>
      </w:pPr>
      <w:r>
        <w:t xml:space="preserve">The ethical </w:t>
      </w:r>
      <w:r w:rsidR="00F030DF">
        <w:t>aspects of V2G mainly considers its affects to the environment</w:t>
      </w:r>
      <w:r w:rsidR="006C42B6">
        <w:t xml:space="preserve"> as well as its </w:t>
      </w:r>
      <w:r w:rsidR="00954968">
        <w:t>e</w:t>
      </w:r>
      <w:r w:rsidR="006C42B6">
        <w:t>ffect on humanity as a hole. The majority of this is considered in the production of the components needed for the system to run.</w:t>
      </w:r>
    </w:p>
    <w:p w14:paraId="56BC0CBA" w14:textId="37F1D7CB" w:rsidR="006C42B6" w:rsidRDefault="00315EEA" w:rsidP="000018C0">
      <w:pPr>
        <w:jc w:val="both"/>
      </w:pPr>
      <w:r>
        <w:t xml:space="preserve">A key benefit </w:t>
      </w:r>
      <w:r w:rsidR="00647DE1">
        <w:t>of the V2G</w:t>
      </w:r>
      <w:r w:rsidR="009D4F75">
        <w:t xml:space="preserve"> </w:t>
      </w:r>
      <w:r w:rsidR="001D08AC">
        <w:t xml:space="preserve">is that it reduces the </w:t>
      </w:r>
      <w:r w:rsidR="000B0FE2">
        <w:t xml:space="preserve">reliance on purchasing power from the electrical grid, this </w:t>
      </w:r>
      <w:r w:rsidR="003033D0">
        <w:t>is mainly due to its capability to use renewable energy sources directly</w:t>
      </w:r>
      <w:r w:rsidR="008A5C47">
        <w:t>. This overall means there is reduced use of fossil fuel power stations</w:t>
      </w:r>
      <w:r w:rsidR="00BD3AC0">
        <w:t xml:space="preserve"> thus reducing the amount of emissions released and the cost of running the system. </w:t>
      </w:r>
      <w:r w:rsidR="00AB776C">
        <w:t>The reduced use of the grid</w:t>
      </w:r>
      <w:r w:rsidR="00BD3AC0">
        <w:t xml:space="preserve"> also reduces the demand and strain the network.</w:t>
      </w:r>
      <w:r w:rsidR="00AB776C">
        <w:t xml:space="preserve"> </w:t>
      </w:r>
      <w:sdt>
        <w:sdtPr>
          <w:id w:val="1746908005"/>
          <w:citation/>
        </w:sdtPr>
        <w:sdtEndPr/>
        <w:sdtContent>
          <w:r w:rsidR="00AB776C">
            <w:fldChar w:fldCharType="begin"/>
          </w:r>
          <w:r w:rsidR="00AB776C">
            <w:instrText xml:space="preserve"> CITATION Ahm10 \l 2057 </w:instrText>
          </w:r>
          <w:r w:rsidR="00AB776C">
            <w:fldChar w:fldCharType="separate"/>
          </w:r>
          <w:r w:rsidR="000018C0">
            <w:rPr>
              <w:noProof/>
            </w:rPr>
            <w:t>(Ahmed YousufSaber, 2010)</w:t>
          </w:r>
          <w:r w:rsidR="00AB776C">
            <w:fldChar w:fldCharType="end"/>
          </w:r>
        </w:sdtContent>
      </w:sdt>
    </w:p>
    <w:p w14:paraId="6FAEF34F" w14:textId="5B74F104" w:rsidR="007A5228" w:rsidRDefault="007A5228" w:rsidP="000018C0">
      <w:pPr>
        <w:jc w:val="both"/>
      </w:pPr>
      <w:r>
        <w:t xml:space="preserve">A negative aspect of V2G, is the use of lithium-ion batteries. These are the </w:t>
      </w:r>
      <w:proofErr w:type="gramStart"/>
      <w:r>
        <w:t>most commonly used</w:t>
      </w:r>
      <w:proofErr w:type="gramEnd"/>
      <w:r>
        <w:t xml:space="preserve"> batteries in EV systems</w:t>
      </w:r>
      <w:r w:rsidR="00931F26">
        <w:t xml:space="preserve">, mainly due to the high energy </w:t>
      </w:r>
      <w:r w:rsidR="003C48CB">
        <w:t>density</w:t>
      </w:r>
      <w:r w:rsidR="00E760DC">
        <w:t xml:space="preserve"> as well as </w:t>
      </w:r>
      <w:r w:rsidR="00F633FA">
        <w:t>their</w:t>
      </w:r>
      <w:r w:rsidR="003C48CB">
        <w:t xml:space="preserve"> increased power per battery mass</w:t>
      </w:r>
      <w:sdt>
        <w:sdtPr>
          <w:id w:val="-733166242"/>
          <w:citation/>
        </w:sdtPr>
        <w:sdtEndPr/>
        <w:sdtContent>
          <w:r w:rsidR="00DA55B8">
            <w:fldChar w:fldCharType="begin"/>
          </w:r>
          <w:r w:rsidR="00DA55B8">
            <w:instrText xml:space="preserve"> CITATION CIc17 \l 2057 </w:instrText>
          </w:r>
          <w:r w:rsidR="00DA55B8">
            <w:fldChar w:fldCharType="separate"/>
          </w:r>
          <w:r w:rsidR="000018C0">
            <w:rPr>
              <w:noProof/>
            </w:rPr>
            <w:t xml:space="preserve"> (C Iclodean1, 2017)</w:t>
          </w:r>
          <w:r w:rsidR="00DA55B8">
            <w:fldChar w:fldCharType="end"/>
          </w:r>
        </w:sdtContent>
      </w:sdt>
      <w:r w:rsidR="00DA55B8">
        <w:t xml:space="preserve">. </w:t>
      </w:r>
      <w:r w:rsidR="00F20AEE">
        <w:t xml:space="preserve">To </w:t>
      </w:r>
      <w:r w:rsidR="00BE55A6">
        <w:t>create lithium large quantities of water is pumped into salt flats, ma</w:t>
      </w:r>
      <w:r w:rsidR="00896E20">
        <w:t xml:space="preserve">jority of which are in south America. This water then creates a mineral solution, with a mixture of materials including </w:t>
      </w:r>
      <w:r w:rsidR="009E65E9">
        <w:t xml:space="preserve">lithium salts, these are then refined further to create lithium carbonate </w:t>
      </w:r>
      <w:sdt>
        <w:sdtPr>
          <w:id w:val="-1715188993"/>
          <w:citation/>
        </w:sdtPr>
        <w:sdtEndPr/>
        <w:sdtContent>
          <w:r w:rsidR="007E4C7C">
            <w:fldChar w:fldCharType="begin"/>
          </w:r>
          <w:r w:rsidR="007E4C7C">
            <w:instrText xml:space="preserve"> CITATION AMI18 \l 2057 </w:instrText>
          </w:r>
          <w:r w:rsidR="007E4C7C">
            <w:fldChar w:fldCharType="separate"/>
          </w:r>
          <w:r w:rsidR="000018C0">
            <w:rPr>
              <w:noProof/>
            </w:rPr>
            <w:t>(KATWALA, 2018)</w:t>
          </w:r>
          <w:r w:rsidR="007E4C7C">
            <w:fldChar w:fldCharType="end"/>
          </w:r>
        </w:sdtContent>
      </w:sdt>
      <w:r w:rsidR="007E4C7C">
        <w:t xml:space="preserve">. </w:t>
      </w:r>
    </w:p>
    <w:p w14:paraId="08CE7B5C" w14:textId="03C68309" w:rsidR="009567F8" w:rsidRDefault="009567F8" w:rsidP="000018C0">
      <w:pPr>
        <w:jc w:val="both"/>
      </w:pPr>
      <w:r>
        <w:t>The process of the mining has been seen to cause huge damages to bio</w:t>
      </w:r>
      <w:r w:rsidR="00621515">
        <w:t>me</w:t>
      </w:r>
      <w:r>
        <w:t xml:space="preserve"> in places like </w:t>
      </w:r>
      <w:r w:rsidR="00331DD0">
        <w:t xml:space="preserve">Chile, where chemicals have entered water sources, causing </w:t>
      </w:r>
      <w:r w:rsidR="00621515">
        <w:t xml:space="preserve">loss of animal life, damage to crops as well </w:t>
      </w:r>
      <w:r w:rsidR="00C169AB">
        <w:t xml:space="preserve">as </w:t>
      </w:r>
      <w:r w:rsidR="00621515">
        <w:t xml:space="preserve">detriments to human life </w:t>
      </w:r>
      <w:sdt>
        <w:sdtPr>
          <w:id w:val="-1054698456"/>
          <w:citation/>
        </w:sdtPr>
        <w:sdtEndPr/>
        <w:sdtContent>
          <w:r w:rsidR="00363B42">
            <w:fldChar w:fldCharType="begin"/>
          </w:r>
          <w:r w:rsidR="00363B42">
            <w:instrText xml:space="preserve"> CITATION IER20 \l 2057 </w:instrText>
          </w:r>
          <w:r w:rsidR="00363B42">
            <w:fldChar w:fldCharType="separate"/>
          </w:r>
          <w:r w:rsidR="000018C0">
            <w:rPr>
              <w:noProof/>
            </w:rPr>
            <w:t>(IER, 2020)</w:t>
          </w:r>
          <w:r w:rsidR="00363B42">
            <w:fldChar w:fldCharType="end"/>
          </w:r>
        </w:sdtContent>
      </w:sdt>
      <w:r w:rsidR="002B4755">
        <w:t xml:space="preserve">. </w:t>
      </w:r>
    </w:p>
    <w:p w14:paraId="36D0A442" w14:textId="5A92D3D3" w:rsidR="002B4755" w:rsidRDefault="002B4755" w:rsidP="000018C0">
      <w:pPr>
        <w:jc w:val="both"/>
      </w:pPr>
      <w:r>
        <w:t>Another environmental effect is the causing of droughts, this is due to the massive volumes of water needed for the pro</w:t>
      </w:r>
      <w:r w:rsidR="002B055A">
        <w:t xml:space="preserve">cess as well as the location of the mining as </w:t>
      </w:r>
      <w:r w:rsidR="00CC65E2">
        <w:t>many of</w:t>
      </w:r>
      <w:r w:rsidR="002B055A">
        <w:t xml:space="preserve"> these </w:t>
      </w:r>
      <w:r w:rsidR="00BC1B8F">
        <w:t xml:space="preserve">countries are arid or semi-arid countries. This again can be seen in Chile where </w:t>
      </w:r>
      <w:r w:rsidR="00CC65E2">
        <w:t xml:space="preserve">nearly 65% </w:t>
      </w:r>
      <w:r w:rsidR="00380A40">
        <w:t xml:space="preserve">of the water has been used in the </w:t>
      </w:r>
      <w:r w:rsidR="004D5DDD">
        <w:t xml:space="preserve">Atacama salt flats </w:t>
      </w:r>
      <w:sdt>
        <w:sdtPr>
          <w:id w:val="179404440"/>
          <w:citation/>
        </w:sdtPr>
        <w:sdtEndPr/>
        <w:sdtContent>
          <w:r w:rsidR="005C4D7D">
            <w:fldChar w:fldCharType="begin"/>
          </w:r>
          <w:r w:rsidR="005C4D7D">
            <w:instrText xml:space="preserve"> CITATION UNC20 \l 2057 </w:instrText>
          </w:r>
          <w:r w:rsidR="005C4D7D">
            <w:fldChar w:fldCharType="separate"/>
          </w:r>
          <w:r w:rsidR="000018C0">
            <w:rPr>
              <w:noProof/>
            </w:rPr>
            <w:t>(UNCTAD, 2020)</w:t>
          </w:r>
          <w:r w:rsidR="005C4D7D">
            <w:fldChar w:fldCharType="end"/>
          </w:r>
        </w:sdtContent>
      </w:sdt>
      <w:r w:rsidR="006C787B">
        <w:t>.</w:t>
      </w:r>
    </w:p>
    <w:p w14:paraId="5DF709DB" w14:textId="38DCD7DD" w:rsidR="006C787B" w:rsidRDefault="0085202D" w:rsidP="000018C0">
      <w:pPr>
        <w:jc w:val="both"/>
      </w:pPr>
      <w:r>
        <w:t xml:space="preserve">Another material used to create lithium batteries is cobalt, </w:t>
      </w:r>
      <w:r w:rsidR="00DD780C">
        <w:t xml:space="preserve">currently 60% of the </w:t>
      </w:r>
      <w:r w:rsidR="007E4953">
        <w:t>world’s</w:t>
      </w:r>
      <w:r w:rsidR="00DD780C">
        <w:t xml:space="preserve"> cobalt is mined from the </w:t>
      </w:r>
      <w:r w:rsidR="007D32F6">
        <w:t>Democratic Republic Congo</w:t>
      </w:r>
      <w:r w:rsidR="007E4953">
        <w:t xml:space="preserve"> </w:t>
      </w:r>
      <w:sdt>
        <w:sdtPr>
          <w:id w:val="-1270233043"/>
          <w:citation/>
        </w:sdtPr>
        <w:sdtEndPr/>
        <w:sdtContent>
          <w:r w:rsidR="007E4953">
            <w:fldChar w:fldCharType="begin"/>
          </w:r>
          <w:r w:rsidR="007E4953">
            <w:instrText xml:space="preserve"> CITATION Mel21 \l 2057 </w:instrText>
          </w:r>
          <w:r w:rsidR="007E4953">
            <w:fldChar w:fldCharType="separate"/>
          </w:r>
          <w:r w:rsidR="000018C0">
            <w:rPr>
              <w:noProof/>
            </w:rPr>
            <w:t>(Pistilli, 2021)</w:t>
          </w:r>
          <w:r w:rsidR="007E4953">
            <w:fldChar w:fldCharType="end"/>
          </w:r>
        </w:sdtContent>
      </w:sdt>
      <w:r w:rsidR="007E4953">
        <w:t xml:space="preserve">. </w:t>
      </w:r>
      <w:r w:rsidR="0018687D">
        <w:t xml:space="preserve">The ethical </w:t>
      </w:r>
      <w:r w:rsidR="00215F43">
        <w:t xml:space="preserve">issue with this is there have been cases of child labour within </w:t>
      </w:r>
      <w:r w:rsidR="00A738E2">
        <w:t>these mines</w:t>
      </w:r>
      <w:r w:rsidR="00025B6D">
        <w:t xml:space="preserve">, there is predicted </w:t>
      </w:r>
      <w:r w:rsidR="000824F0">
        <w:t xml:space="preserve">to be up to </w:t>
      </w:r>
      <w:r w:rsidR="003F176B">
        <w:t>4</w:t>
      </w:r>
      <w:r w:rsidR="000824F0">
        <w:t xml:space="preserve">0000 children </w:t>
      </w:r>
      <w:r w:rsidR="00720537">
        <w:t xml:space="preserve">working in these harsh mining conditions, some as young as 6 years </w:t>
      </w:r>
      <w:sdt>
        <w:sdtPr>
          <w:id w:val="658975114"/>
          <w:citation/>
        </w:sdtPr>
        <w:sdtEndPr/>
        <w:sdtContent>
          <w:r w:rsidR="00720537">
            <w:fldChar w:fldCharType="begin"/>
          </w:r>
          <w:r w:rsidR="00720537">
            <w:instrText xml:space="preserve"> CITATION Mic21 \l 2057 </w:instrText>
          </w:r>
          <w:r w:rsidR="00720537">
            <w:fldChar w:fldCharType="separate"/>
          </w:r>
          <w:r w:rsidR="000018C0">
            <w:rPr>
              <w:noProof/>
            </w:rPr>
            <w:t>(Lawson, 2021)</w:t>
          </w:r>
          <w:r w:rsidR="00720537">
            <w:fldChar w:fldCharType="end"/>
          </w:r>
        </w:sdtContent>
      </w:sdt>
      <w:r w:rsidR="00720537">
        <w:t>.</w:t>
      </w:r>
    </w:p>
    <w:p w14:paraId="50FF9430" w14:textId="529CEC9D" w:rsidR="00720537" w:rsidRDefault="00720537" w:rsidP="000018C0">
      <w:pPr>
        <w:jc w:val="both"/>
      </w:pPr>
      <w:r>
        <w:t>These are only some of the ethical and environme</w:t>
      </w:r>
      <w:r w:rsidR="006F7665">
        <w:t xml:space="preserve">ntal issues with the batteries that would be used within a vehicle to grid system, </w:t>
      </w:r>
      <w:r w:rsidR="00511D13">
        <w:t xml:space="preserve">these must be addressed before the infrastructure </w:t>
      </w:r>
      <w:r w:rsidR="008160A6">
        <w:t>is put in place.</w:t>
      </w:r>
    </w:p>
    <w:p w14:paraId="1A3CEC7B" w14:textId="77777777" w:rsidR="009C2AA3" w:rsidRDefault="009C2AA3" w:rsidP="000018C0">
      <w:pPr>
        <w:jc w:val="both"/>
      </w:pPr>
    </w:p>
    <w:p w14:paraId="40E949BE" w14:textId="77777777" w:rsidR="009C2AA3" w:rsidRDefault="009C2AA3" w:rsidP="000018C0">
      <w:pPr>
        <w:jc w:val="both"/>
      </w:pPr>
    </w:p>
    <w:p w14:paraId="47D27331" w14:textId="77777777" w:rsidR="009C2AA3" w:rsidRDefault="009C2AA3" w:rsidP="000018C0">
      <w:pPr>
        <w:jc w:val="both"/>
      </w:pPr>
    </w:p>
    <w:p w14:paraId="638DED67" w14:textId="77777777" w:rsidR="009C2AA3" w:rsidRDefault="009C2AA3" w:rsidP="000018C0">
      <w:pPr>
        <w:jc w:val="both"/>
      </w:pPr>
    </w:p>
    <w:p w14:paraId="58E8A454" w14:textId="77777777" w:rsidR="009C2AA3" w:rsidRDefault="009C2AA3" w:rsidP="000018C0">
      <w:pPr>
        <w:jc w:val="both"/>
      </w:pPr>
    </w:p>
    <w:p w14:paraId="19A82665" w14:textId="77777777" w:rsidR="009C2AA3" w:rsidRDefault="009C2AA3" w:rsidP="000018C0">
      <w:pPr>
        <w:jc w:val="both"/>
      </w:pPr>
    </w:p>
    <w:p w14:paraId="69960EED" w14:textId="77777777" w:rsidR="009C2AA3" w:rsidRDefault="009C2AA3" w:rsidP="000018C0">
      <w:pPr>
        <w:jc w:val="both"/>
      </w:pPr>
    </w:p>
    <w:p w14:paraId="3D958779" w14:textId="77777777" w:rsidR="009C2AA3" w:rsidRDefault="009C2AA3" w:rsidP="000018C0">
      <w:pPr>
        <w:jc w:val="both"/>
      </w:pPr>
    </w:p>
    <w:p w14:paraId="2CE038B8" w14:textId="77777777" w:rsidR="009C2AA3" w:rsidRDefault="009C2AA3" w:rsidP="000018C0">
      <w:pPr>
        <w:jc w:val="both"/>
      </w:pPr>
    </w:p>
    <w:p w14:paraId="7FA879FB" w14:textId="77777777" w:rsidR="009C2AA3" w:rsidRDefault="009C2AA3" w:rsidP="000018C0">
      <w:pPr>
        <w:jc w:val="both"/>
      </w:pPr>
    </w:p>
    <w:p w14:paraId="159EFD63" w14:textId="1780978A" w:rsidR="00E24828" w:rsidRDefault="008C084C" w:rsidP="000018C0">
      <w:pPr>
        <w:pStyle w:val="Heading1"/>
        <w:jc w:val="both"/>
        <w:rPr>
          <w:b/>
          <w:bCs/>
          <w:sz w:val="28"/>
          <w:szCs w:val="28"/>
          <w:u w:val="single"/>
        </w:rPr>
      </w:pPr>
      <w:bookmarkStart w:id="11" w:name="_Toc88483658"/>
      <w:r>
        <w:rPr>
          <w:b/>
          <w:bCs/>
          <w:sz w:val="28"/>
          <w:szCs w:val="28"/>
          <w:u w:val="single"/>
        </w:rPr>
        <w:lastRenderedPageBreak/>
        <w:t>7</w:t>
      </w:r>
      <w:r w:rsidR="00E24828">
        <w:rPr>
          <w:b/>
          <w:bCs/>
          <w:sz w:val="28"/>
          <w:szCs w:val="28"/>
          <w:u w:val="single"/>
        </w:rPr>
        <w:t>.0 Grid power capability</w:t>
      </w:r>
      <w:bookmarkEnd w:id="11"/>
      <w:r w:rsidR="00E24828">
        <w:rPr>
          <w:b/>
          <w:bCs/>
          <w:sz w:val="28"/>
          <w:szCs w:val="28"/>
          <w:u w:val="single"/>
        </w:rPr>
        <w:t xml:space="preserve"> </w:t>
      </w:r>
    </w:p>
    <w:p w14:paraId="203A26B1" w14:textId="1FB04051" w:rsidR="00363369" w:rsidRDefault="00302B2E" w:rsidP="000018C0">
      <w:pPr>
        <w:jc w:val="both"/>
      </w:pPr>
      <w:r>
        <w:t>Current</w:t>
      </w:r>
      <w:r w:rsidR="001F5E9C">
        <w:t xml:space="preserve">ly the grid </w:t>
      </w:r>
      <w:r w:rsidR="001D7E85">
        <w:t xml:space="preserve">can only produce a maximum amount of power and the introduction of electric vehicles, the grid can cope with </w:t>
      </w:r>
      <w:r w:rsidR="00F92F56">
        <w:t xml:space="preserve">is a </w:t>
      </w:r>
      <w:r w:rsidR="00A738E2">
        <w:t>maximum</w:t>
      </w:r>
      <w:r w:rsidR="00F92F56">
        <w:t xml:space="preserve"> of 15% EV population</w:t>
      </w:r>
      <w:r w:rsidR="00A94C13">
        <w:t xml:space="preserve"> this number isn’t currently predicted till 2035 </w:t>
      </w:r>
      <w:sdt>
        <w:sdtPr>
          <w:id w:val="1769650019"/>
          <w:citation/>
        </w:sdtPr>
        <w:sdtEndPr/>
        <w:sdtContent>
          <w:r w:rsidR="00A94C13">
            <w:fldChar w:fldCharType="begin"/>
          </w:r>
          <w:r w:rsidR="00A94C13">
            <w:instrText xml:space="preserve">CITATION Vir \l 2057 </w:instrText>
          </w:r>
          <w:r w:rsidR="00A94C13">
            <w:fldChar w:fldCharType="separate"/>
          </w:r>
          <w:r w:rsidR="000018C0">
            <w:rPr>
              <w:noProof/>
            </w:rPr>
            <w:t>(Virta, 2021)</w:t>
          </w:r>
          <w:r w:rsidR="00A94C13">
            <w:fldChar w:fldCharType="end"/>
          </w:r>
        </w:sdtContent>
      </w:sdt>
      <w:r w:rsidR="00A94C13">
        <w:t xml:space="preserve">. </w:t>
      </w:r>
      <w:r w:rsidR="00A738E2">
        <w:t>However,</w:t>
      </w:r>
      <w:r w:rsidR="00A94C13">
        <w:t xml:space="preserve"> once this maximum is reached it could cause huge issues exceeding the limit, mainly considering overload of the grid.</w:t>
      </w:r>
    </w:p>
    <w:p w14:paraId="115E6A47" w14:textId="74D304C3" w:rsidR="00BE6279" w:rsidRPr="00BE6279" w:rsidRDefault="00BE6279" w:rsidP="000018C0">
      <w:pPr>
        <w:jc w:val="both"/>
      </w:pPr>
      <w:r>
        <w:t>Due to the current environmental climate, there is a large emphasis on the move towards renewable energy sources, this however pr</w:t>
      </w:r>
      <w:r w:rsidR="00F454FA">
        <w:t xml:space="preserve">esents as large issue for the grid, this issue is the random influx of energy, this is mainly seen with solar and wind power. </w:t>
      </w:r>
      <w:r w:rsidR="00947E0F">
        <w:t xml:space="preserve">These types of renewable sources production of energy </w:t>
      </w:r>
      <w:r w:rsidR="00010051">
        <w:t>are</w:t>
      </w:r>
      <w:r w:rsidR="00947E0F">
        <w:t xml:space="preserve"> dependent on the climate, this means that there can be sudden </w:t>
      </w:r>
      <w:r w:rsidR="004D6018">
        <w:t xml:space="preserve">production of energy from weather changes. </w:t>
      </w:r>
      <w:r w:rsidR="004E31B1">
        <w:t xml:space="preserve">This electricity either </w:t>
      </w:r>
      <w:r w:rsidR="00010051">
        <w:t>must</w:t>
      </w:r>
      <w:r w:rsidR="004E31B1">
        <w:t xml:space="preserve"> be used or stored</w:t>
      </w:r>
      <w:r w:rsidR="00010051">
        <w:t>, both require the use of the grid currently</w:t>
      </w:r>
      <w:r w:rsidR="00957971">
        <w:t xml:space="preserve">. </w:t>
      </w:r>
      <w:r w:rsidR="00B77961">
        <w:t xml:space="preserve">Inputting this energy into the grid causes a multitude of issues, such as </w:t>
      </w:r>
      <w:r w:rsidR="002E1785">
        <w:t>storage, protection issue</w:t>
      </w:r>
      <w:r w:rsidR="002A70BA">
        <w:t xml:space="preserve">s as well as voltage and power fluctuations </w:t>
      </w:r>
      <w:sdt>
        <w:sdtPr>
          <w:id w:val="-707788310"/>
          <w:citation/>
        </w:sdtPr>
        <w:sdtEndPr/>
        <w:sdtContent>
          <w:r w:rsidR="002A70BA">
            <w:fldChar w:fldCharType="begin"/>
          </w:r>
          <w:r w:rsidR="002A70BA">
            <w:instrText xml:space="preserve"> CITATION SYa15 \l 2057 </w:instrText>
          </w:r>
          <w:r w:rsidR="002A70BA">
            <w:fldChar w:fldCharType="separate"/>
          </w:r>
          <w:r w:rsidR="000018C0">
            <w:rPr>
              <w:noProof/>
            </w:rPr>
            <w:t>(S. Yasmeena, 2015)</w:t>
          </w:r>
          <w:r w:rsidR="002A70BA">
            <w:fldChar w:fldCharType="end"/>
          </w:r>
        </w:sdtContent>
      </w:sdt>
      <w:r w:rsidR="002A70BA">
        <w:t xml:space="preserve">. </w:t>
      </w:r>
      <w:r w:rsidR="00480741">
        <w:t>All of these can end up causing great deals of damage to the grid system, resulting in power shortages or even cuts</w:t>
      </w:r>
      <w:r w:rsidR="00363369">
        <w:t>.</w:t>
      </w:r>
    </w:p>
    <w:p w14:paraId="4DB1288D" w14:textId="29F8EFD8" w:rsidR="007B73CC" w:rsidRDefault="00737051" w:rsidP="000018C0">
      <w:pPr>
        <w:jc w:val="both"/>
      </w:pPr>
      <w:r>
        <w:t xml:space="preserve">Peak electrical times is when energy is at its highest demand therefore highest price, </w:t>
      </w:r>
      <w:r w:rsidR="00050E13">
        <w:t xml:space="preserve">the average time of this varies depending on the season, during the summer the average times are between </w:t>
      </w:r>
      <w:r w:rsidR="007300A6">
        <w:t xml:space="preserve">10am and 8pm, </w:t>
      </w:r>
      <w:r w:rsidR="00A738E2">
        <w:t>whereas</w:t>
      </w:r>
      <w:r w:rsidR="007300A6">
        <w:t xml:space="preserve"> in the winter they are between </w:t>
      </w:r>
      <w:r w:rsidR="0089449E">
        <w:t xml:space="preserve">5am and 9pm </w:t>
      </w:r>
      <w:sdt>
        <w:sdtPr>
          <w:id w:val="-2041127587"/>
          <w:citation/>
        </w:sdtPr>
        <w:sdtEndPr/>
        <w:sdtContent>
          <w:r w:rsidR="0089449E">
            <w:fldChar w:fldCharType="begin"/>
          </w:r>
          <w:r w:rsidR="0089449E">
            <w:instrText xml:space="preserve"> CITATION Ele20 \l 2057 </w:instrText>
          </w:r>
          <w:r w:rsidR="0089449E">
            <w:fldChar w:fldCharType="separate"/>
          </w:r>
          <w:r w:rsidR="000018C0">
            <w:rPr>
              <w:noProof/>
            </w:rPr>
            <w:t>(choice, 2020)</w:t>
          </w:r>
          <w:r w:rsidR="0089449E">
            <w:fldChar w:fldCharType="end"/>
          </w:r>
        </w:sdtContent>
      </w:sdt>
      <w:r w:rsidR="0089449E">
        <w:t xml:space="preserve">. </w:t>
      </w:r>
      <w:r w:rsidR="00E6786A">
        <w:t xml:space="preserve">It can be seen in figure </w:t>
      </w:r>
      <w:r w:rsidR="00BE2FD4">
        <w:t>3</w:t>
      </w:r>
      <w:r w:rsidR="00E6786A">
        <w:t xml:space="preserve"> that the peak hour</w:t>
      </w:r>
      <w:r w:rsidR="000F7837">
        <w:t xml:space="preserve"> is 6pm, this is due to it being the time where most workers return, hence the increase in the use of electricity.</w:t>
      </w:r>
    </w:p>
    <w:p w14:paraId="11CB69DC" w14:textId="5FDE946F" w:rsidR="009A284F" w:rsidRDefault="002E03C3" w:rsidP="000018C0">
      <w:pPr>
        <w:jc w:val="both"/>
      </w:pPr>
      <w:r>
        <w:rPr>
          <w:noProof/>
        </w:rPr>
        <w:drawing>
          <wp:anchor distT="0" distB="0" distL="114300" distR="114300" simplePos="0" relativeHeight="251661312" behindDoc="0" locked="0" layoutInCell="1" allowOverlap="1" wp14:anchorId="28CBBD36" wp14:editId="0E8946B0">
            <wp:simplePos x="0" y="0"/>
            <wp:positionH relativeFrom="column">
              <wp:posOffset>2493892</wp:posOffset>
            </wp:positionH>
            <wp:positionV relativeFrom="paragraph">
              <wp:posOffset>685165</wp:posOffset>
            </wp:positionV>
            <wp:extent cx="2346960" cy="270510"/>
            <wp:effectExtent l="0" t="0" r="0" b="0"/>
            <wp:wrapSquare wrapText="bothSides"/>
            <wp:docPr id="3" name="Picture 3"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Excel&#10;&#10;Description automatically generated"/>
                    <pic:cNvPicPr/>
                  </pic:nvPicPr>
                  <pic:blipFill rotWithShape="1">
                    <a:blip r:embed="rId14" cstate="print">
                      <a:extLst>
                        <a:ext uri="{28A0092B-C50C-407E-A947-70E740481C1C}">
                          <a14:useLocalDpi xmlns:a14="http://schemas.microsoft.com/office/drawing/2010/main" val="0"/>
                        </a:ext>
                      </a:extLst>
                    </a:blip>
                    <a:srcRect l="2498" t="61343" r="53467" b="30246"/>
                    <a:stretch/>
                  </pic:blipFill>
                  <pic:spPr bwMode="auto">
                    <a:xfrm>
                      <a:off x="0" y="0"/>
                      <a:ext cx="2346960" cy="270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216" behindDoc="0" locked="0" layoutInCell="1" allowOverlap="1" wp14:anchorId="752D03FB" wp14:editId="43699857">
            <wp:simplePos x="0" y="0"/>
            <wp:positionH relativeFrom="column">
              <wp:posOffset>5715</wp:posOffset>
            </wp:positionH>
            <wp:positionV relativeFrom="paragraph">
              <wp:posOffset>11331</wp:posOffset>
            </wp:positionV>
            <wp:extent cx="2235200" cy="3171190"/>
            <wp:effectExtent l="0" t="0" r="0" b="0"/>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3084" t="9524" r="75488" b="13107"/>
                    <a:stretch/>
                  </pic:blipFill>
                  <pic:spPr bwMode="auto">
                    <a:xfrm>
                      <a:off x="0" y="0"/>
                      <a:ext cx="2235200" cy="3171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4A32">
        <w:t xml:space="preserve">These high demand times </w:t>
      </w:r>
      <w:r w:rsidR="00C60E48">
        <w:t xml:space="preserve">put pressure onto the grid </w:t>
      </w:r>
      <w:r w:rsidR="00F76CE9">
        <w:t xml:space="preserve">which increases the cost of production, this then increases the cost of electricity for the customer. </w:t>
      </w:r>
    </w:p>
    <w:p w14:paraId="107AC096" w14:textId="0271CC92" w:rsidR="009C2AA3" w:rsidRDefault="009C2AA3" w:rsidP="000018C0">
      <w:pPr>
        <w:pStyle w:val="Heading1"/>
        <w:jc w:val="both"/>
        <w:rPr>
          <w:b/>
          <w:bCs/>
          <w:sz w:val="28"/>
          <w:szCs w:val="28"/>
          <w:u w:val="single"/>
        </w:rPr>
      </w:pPr>
    </w:p>
    <w:p w14:paraId="68D79E99" w14:textId="665EDA03" w:rsidR="009A284F" w:rsidRDefault="009A284F" w:rsidP="000018C0">
      <w:pPr>
        <w:jc w:val="both"/>
      </w:pPr>
    </w:p>
    <w:p w14:paraId="2E12464E" w14:textId="3FA0C6BC" w:rsidR="009A284F" w:rsidRDefault="009A284F" w:rsidP="000018C0">
      <w:pPr>
        <w:jc w:val="both"/>
      </w:pPr>
    </w:p>
    <w:p w14:paraId="7C3B7F9C" w14:textId="10555B67" w:rsidR="009A284F" w:rsidRDefault="009A284F" w:rsidP="000018C0">
      <w:pPr>
        <w:jc w:val="both"/>
      </w:pPr>
    </w:p>
    <w:p w14:paraId="162799D0" w14:textId="68643E8E" w:rsidR="009A284F" w:rsidRDefault="009A284F" w:rsidP="000018C0">
      <w:pPr>
        <w:jc w:val="both"/>
      </w:pPr>
    </w:p>
    <w:p w14:paraId="6F93375C" w14:textId="594ED9B2" w:rsidR="009A284F" w:rsidRDefault="009A284F" w:rsidP="000018C0">
      <w:pPr>
        <w:jc w:val="both"/>
      </w:pPr>
    </w:p>
    <w:p w14:paraId="4F344CC7" w14:textId="77777777" w:rsidR="00E27180" w:rsidRDefault="00E27180" w:rsidP="000018C0">
      <w:pPr>
        <w:jc w:val="both"/>
      </w:pPr>
    </w:p>
    <w:p w14:paraId="22FB137B" w14:textId="5FB4D7DD" w:rsidR="002E03C3" w:rsidRDefault="002E03C3" w:rsidP="000018C0">
      <w:pPr>
        <w:jc w:val="both"/>
      </w:pPr>
    </w:p>
    <w:p w14:paraId="189C78C8" w14:textId="77777777" w:rsidR="002E03C3" w:rsidRDefault="002E03C3" w:rsidP="000018C0">
      <w:pPr>
        <w:jc w:val="both"/>
      </w:pPr>
    </w:p>
    <w:p w14:paraId="372F26CD" w14:textId="5ABCC1F2" w:rsidR="002E03C3" w:rsidRDefault="000018C0" w:rsidP="000018C0">
      <w:pPr>
        <w:jc w:val="both"/>
      </w:pPr>
      <w:r>
        <w:rPr>
          <w:noProof/>
        </w:rPr>
        <w:pict w14:anchorId="07B59A7A">
          <v:shape id="_x0000_s2058" type="#_x0000_t202" style="position:absolute;left:0;text-align:left;margin-left:-.35pt;margin-top:9.5pt;width:184.8pt;height:21pt;z-index:251661824;mso-position-horizontal-relative:text;mso-position-vertical-relative:text" stroked="f">
            <v:textbox style="mso-next-textbox:#_x0000_s2058;mso-fit-shape-to-text:t" inset="0,0,0,0">
              <w:txbxContent>
                <w:p w14:paraId="5CF3EE2B" w14:textId="049FE520" w:rsidR="009A284F" w:rsidRDefault="009A284F" w:rsidP="009A284F">
                  <w:pPr>
                    <w:pStyle w:val="Caption"/>
                    <w:rPr>
                      <w:noProof/>
                    </w:rPr>
                  </w:pPr>
                  <w:r>
                    <w:t xml:space="preserve">Figure </w:t>
                  </w:r>
                  <w:fldSimple w:instr=" SEQ Figure \* ARABIC ">
                    <w:r w:rsidR="00864933">
                      <w:rPr>
                        <w:noProof/>
                      </w:rPr>
                      <w:t>3</w:t>
                    </w:r>
                  </w:fldSimple>
                  <w:r>
                    <w:t xml:space="preserve"> Graph of peak power times </w:t>
                  </w:r>
                  <w:sdt>
                    <w:sdtPr>
                      <w:id w:val="905108689"/>
                      <w:citation/>
                    </w:sdtPr>
                    <w:sdtEndPr/>
                    <w:sdtContent>
                      <w:r>
                        <w:fldChar w:fldCharType="begin"/>
                      </w:r>
                      <w:r>
                        <w:instrText xml:space="preserve"> CITATION Nat21 \l 2057 </w:instrText>
                      </w:r>
                      <w:r>
                        <w:fldChar w:fldCharType="separate"/>
                      </w:r>
                      <w:r w:rsidR="000018C0">
                        <w:rPr>
                          <w:noProof/>
                        </w:rPr>
                        <w:t>(Grid, 2021)</w:t>
                      </w:r>
                      <w:r>
                        <w:fldChar w:fldCharType="end"/>
                      </w:r>
                    </w:sdtContent>
                  </w:sdt>
                </w:p>
              </w:txbxContent>
            </v:textbox>
            <w10:wrap type="square"/>
          </v:shape>
        </w:pict>
      </w:r>
    </w:p>
    <w:p w14:paraId="07A47E62" w14:textId="4A05C754" w:rsidR="002E03C3" w:rsidRPr="009A284F" w:rsidRDefault="002E03C3" w:rsidP="000018C0">
      <w:pPr>
        <w:jc w:val="both"/>
      </w:pPr>
    </w:p>
    <w:p w14:paraId="2463AE74" w14:textId="77777777" w:rsidR="00A94C13" w:rsidRDefault="00A94C13" w:rsidP="000018C0">
      <w:pPr>
        <w:pStyle w:val="Heading1"/>
        <w:jc w:val="both"/>
        <w:rPr>
          <w:b/>
          <w:bCs/>
          <w:sz w:val="28"/>
          <w:szCs w:val="28"/>
          <w:u w:val="single"/>
        </w:rPr>
      </w:pPr>
      <w:bookmarkStart w:id="12" w:name="_Toc88483659"/>
    </w:p>
    <w:p w14:paraId="6ABE1D7A" w14:textId="77777777" w:rsidR="00A94C13" w:rsidRDefault="00A94C13" w:rsidP="000018C0">
      <w:pPr>
        <w:jc w:val="both"/>
      </w:pPr>
    </w:p>
    <w:p w14:paraId="676318C8" w14:textId="77777777" w:rsidR="00A94C13" w:rsidRDefault="00A94C13" w:rsidP="000018C0">
      <w:pPr>
        <w:jc w:val="both"/>
      </w:pPr>
    </w:p>
    <w:p w14:paraId="153FDAB4" w14:textId="77777777" w:rsidR="00A94C13" w:rsidRDefault="00A94C13" w:rsidP="000018C0">
      <w:pPr>
        <w:jc w:val="both"/>
      </w:pPr>
    </w:p>
    <w:p w14:paraId="58025BFD" w14:textId="77777777" w:rsidR="00A94C13" w:rsidRDefault="00A94C13" w:rsidP="000018C0">
      <w:pPr>
        <w:jc w:val="both"/>
      </w:pPr>
    </w:p>
    <w:p w14:paraId="2A091E41" w14:textId="6CE4E64B" w:rsidR="00A94C13" w:rsidRPr="00A94C13" w:rsidRDefault="008C084C" w:rsidP="000018C0">
      <w:pPr>
        <w:pStyle w:val="Heading1"/>
        <w:jc w:val="both"/>
        <w:rPr>
          <w:b/>
          <w:bCs/>
          <w:sz w:val="28"/>
          <w:szCs w:val="28"/>
          <w:u w:val="single"/>
        </w:rPr>
      </w:pPr>
      <w:r>
        <w:rPr>
          <w:b/>
          <w:bCs/>
          <w:sz w:val="28"/>
          <w:szCs w:val="28"/>
          <w:u w:val="single"/>
        </w:rPr>
        <w:lastRenderedPageBreak/>
        <w:t>8</w:t>
      </w:r>
      <w:r w:rsidR="00287B02">
        <w:rPr>
          <w:b/>
          <w:bCs/>
          <w:sz w:val="28"/>
          <w:szCs w:val="28"/>
          <w:u w:val="single"/>
        </w:rPr>
        <w:t>.0 Conclusion</w:t>
      </w:r>
      <w:bookmarkEnd w:id="12"/>
      <w:r w:rsidR="00831CB4">
        <w:rPr>
          <w:b/>
          <w:bCs/>
          <w:sz w:val="28"/>
          <w:szCs w:val="28"/>
          <w:u w:val="single"/>
        </w:rPr>
        <w:t xml:space="preserve"> </w:t>
      </w:r>
    </w:p>
    <w:p w14:paraId="0F2396AB" w14:textId="77777777" w:rsidR="00261434" w:rsidRDefault="0088690A" w:rsidP="000018C0">
      <w:pPr>
        <w:jc w:val="both"/>
      </w:pPr>
      <w:r>
        <w:t xml:space="preserve">A Vehicle to </w:t>
      </w:r>
      <w:r w:rsidR="002209BC">
        <w:t>grid-based</w:t>
      </w:r>
      <w:r>
        <w:t xml:space="preserve"> infrastructure has great benefits as wel</w:t>
      </w:r>
      <w:r w:rsidR="00974A48">
        <w:t>l as glaring drawbacks. This can be seen throughout the report</w:t>
      </w:r>
      <w:r w:rsidR="00261434">
        <w:t xml:space="preserve">, with many arguments for and against. </w:t>
      </w:r>
    </w:p>
    <w:p w14:paraId="24CA569E" w14:textId="2E02429C" w:rsidR="00FF3BA6" w:rsidRDefault="00261434" w:rsidP="000018C0">
      <w:pPr>
        <w:jc w:val="both"/>
      </w:pPr>
      <w:r>
        <w:t xml:space="preserve">One of the main </w:t>
      </w:r>
      <w:r w:rsidR="00503954">
        <w:t>considerations</w:t>
      </w:r>
      <w:r>
        <w:t xml:space="preserve"> is the ethical arguments, this includes the discussion of its environmental impact</w:t>
      </w:r>
      <w:r w:rsidR="00DF48EF">
        <w:t>, as the main aim of the system is to reduce the damage caused by the burning of fossil fuels</w:t>
      </w:r>
      <w:r w:rsidR="007006CB">
        <w:t xml:space="preserve">, it does achieve this two an extent however only </w:t>
      </w:r>
      <w:r w:rsidR="00503954">
        <w:t>using</w:t>
      </w:r>
      <w:r w:rsidR="007006CB">
        <w:t xml:space="preserve"> renewable energies</w:t>
      </w:r>
      <w:r w:rsidR="00134228">
        <w:t>. It does not however provide an instant environmental solution</w:t>
      </w:r>
      <w:r w:rsidR="001E5934">
        <w:t xml:space="preserve"> due</w:t>
      </w:r>
      <w:r w:rsidR="00134228">
        <w:t xml:space="preserve"> to the great damage </w:t>
      </w:r>
      <w:r w:rsidR="008C63F6">
        <w:t xml:space="preserve">of lithium </w:t>
      </w:r>
      <w:proofErr w:type="gramStart"/>
      <w:r w:rsidR="008C63F6">
        <w:t>mining</w:t>
      </w:r>
      <w:r w:rsidR="00B77444">
        <w:t>,</w:t>
      </w:r>
      <w:proofErr w:type="gramEnd"/>
      <w:r w:rsidR="00B77444">
        <w:t xml:space="preserve"> this directly links to the ethical issues of </w:t>
      </w:r>
      <w:r w:rsidR="001B21EE">
        <w:t>the damage to the biome around the min</w:t>
      </w:r>
      <w:r w:rsidR="0038246A">
        <w:t xml:space="preserve">ing sites, mainly the death of species and the harm to human life. </w:t>
      </w:r>
      <w:r w:rsidR="00AB7595">
        <w:t xml:space="preserve">There is also the exploitation of young children during the mining of cobalt, which is unacceptable in any regard. Until all these </w:t>
      </w:r>
      <w:r w:rsidR="00974996">
        <w:t>environmental and ethical issues are addressed, most consumers would not be content with using the system knowing the damage it is still causing.</w:t>
      </w:r>
    </w:p>
    <w:p w14:paraId="7A08ED9A" w14:textId="11777320" w:rsidR="00974996" w:rsidRDefault="00974996" w:rsidP="000018C0">
      <w:pPr>
        <w:jc w:val="both"/>
      </w:pPr>
      <w:r>
        <w:t xml:space="preserve">Another issue with the system is </w:t>
      </w:r>
      <w:r w:rsidR="003238E3">
        <w:t xml:space="preserve">the lack of current compatible technology as the only system that can make use of v2g is </w:t>
      </w:r>
      <w:r w:rsidR="008E582A">
        <w:t>CHAdeMO</w:t>
      </w:r>
      <w:r w:rsidR="003238E3">
        <w:t xml:space="preserve"> </w:t>
      </w:r>
      <w:r w:rsidR="008E582A">
        <w:t xml:space="preserve">which is only in a small range of vehicles which limits consumers choices. </w:t>
      </w:r>
      <w:r w:rsidR="00A4018D">
        <w:t xml:space="preserve">Only having one system </w:t>
      </w:r>
      <w:r w:rsidR="00AB6586">
        <w:t>in place</w:t>
      </w:r>
      <w:r w:rsidR="00A4018D">
        <w:t xml:space="preserve"> and no other altern</w:t>
      </w:r>
      <w:r w:rsidR="00AB6586">
        <w:t>atives could mean a possible monopoly and the company having control of price hike and due to reliability, there would be no choice but to pay the given price.</w:t>
      </w:r>
    </w:p>
    <w:p w14:paraId="40575E31" w14:textId="72D6B32F" w:rsidR="00AB6586" w:rsidRDefault="002664EA" w:rsidP="000018C0">
      <w:pPr>
        <w:jc w:val="both"/>
      </w:pPr>
      <w:r>
        <w:t xml:space="preserve">A benefit of the use of a such a system would be the reduced straight on the grid network, allowing easier control of electrical input from renewable sources </w:t>
      </w:r>
      <w:r w:rsidR="00BC01E0">
        <w:t xml:space="preserve">as it can be input directly into the vehicles without having to pass through the grid. </w:t>
      </w:r>
      <w:r w:rsidR="00016F91">
        <w:t xml:space="preserve">It can also help with peak demand times again further decreasing grid strain. </w:t>
      </w:r>
    </w:p>
    <w:p w14:paraId="2184E487" w14:textId="633E4A43" w:rsidR="00016F91" w:rsidRPr="00FF3BA6" w:rsidRDefault="00016F91" w:rsidP="000018C0">
      <w:pPr>
        <w:jc w:val="both"/>
      </w:pPr>
      <w:proofErr w:type="gramStart"/>
      <w:r>
        <w:t>Overall</w:t>
      </w:r>
      <w:proofErr w:type="gramEnd"/>
      <w:r>
        <w:t xml:space="preserve"> </w:t>
      </w:r>
      <w:r w:rsidR="00684A86">
        <w:t>the installation of a vehicle to grid system on a national scale would not be viable. This is taking into consider</w:t>
      </w:r>
      <w:r w:rsidR="00622BD6">
        <w:t>ation</w:t>
      </w:r>
      <w:r w:rsidR="00684A86">
        <w:t xml:space="preserve"> everything discussed above. It would be a viable environmental </w:t>
      </w:r>
      <w:r w:rsidR="00BE3122">
        <w:t xml:space="preserve">solution with further </w:t>
      </w:r>
      <w:r w:rsidR="006F6248">
        <w:t>technology</w:t>
      </w:r>
      <w:r w:rsidR="00BE3122">
        <w:t xml:space="preserve"> development and </w:t>
      </w:r>
      <w:r w:rsidR="006F6248">
        <w:t>alternative</w:t>
      </w:r>
      <w:r w:rsidR="00BE3122">
        <w:t xml:space="preserve"> charging </w:t>
      </w:r>
      <w:r w:rsidR="006F6248">
        <w:t xml:space="preserve">options to </w:t>
      </w:r>
      <w:r w:rsidR="00214D95">
        <w:t>deny the chance of monopoly</w:t>
      </w:r>
      <w:r w:rsidR="006F6248">
        <w:t xml:space="preserve"> as well as a greater move towards increased renewable energy used to charge the vehicles in the first place.</w:t>
      </w:r>
    </w:p>
    <w:p w14:paraId="5CA1B4F1" w14:textId="77777777" w:rsidR="00115E86" w:rsidRDefault="00115E86" w:rsidP="000018C0">
      <w:pPr>
        <w:jc w:val="both"/>
      </w:pPr>
    </w:p>
    <w:p w14:paraId="2AEDEB8B" w14:textId="77777777" w:rsidR="00115E86" w:rsidRDefault="00115E86" w:rsidP="000018C0">
      <w:pPr>
        <w:jc w:val="both"/>
      </w:pPr>
    </w:p>
    <w:p w14:paraId="23826FEE" w14:textId="77777777" w:rsidR="00115E86" w:rsidRDefault="00115E86" w:rsidP="000018C0">
      <w:pPr>
        <w:jc w:val="both"/>
      </w:pPr>
    </w:p>
    <w:p w14:paraId="294E48F4" w14:textId="77777777" w:rsidR="00115E86" w:rsidRDefault="00115E86" w:rsidP="000018C0">
      <w:pPr>
        <w:jc w:val="both"/>
      </w:pPr>
    </w:p>
    <w:p w14:paraId="4222B93A" w14:textId="77777777" w:rsidR="00115E86" w:rsidRDefault="00115E86" w:rsidP="000018C0">
      <w:pPr>
        <w:jc w:val="both"/>
      </w:pPr>
    </w:p>
    <w:p w14:paraId="3D4E28AF" w14:textId="77777777" w:rsidR="00115E86" w:rsidRDefault="00115E86" w:rsidP="000018C0">
      <w:pPr>
        <w:jc w:val="both"/>
      </w:pPr>
    </w:p>
    <w:p w14:paraId="741CD6A2" w14:textId="77777777" w:rsidR="00115E86" w:rsidRDefault="00115E86" w:rsidP="000018C0">
      <w:pPr>
        <w:jc w:val="both"/>
      </w:pPr>
    </w:p>
    <w:p w14:paraId="1C4D5849" w14:textId="77777777" w:rsidR="00115E86" w:rsidRDefault="00115E86" w:rsidP="000018C0">
      <w:pPr>
        <w:jc w:val="both"/>
      </w:pPr>
    </w:p>
    <w:p w14:paraId="744AC227" w14:textId="77777777" w:rsidR="00115E86" w:rsidRDefault="00115E86" w:rsidP="000018C0">
      <w:pPr>
        <w:jc w:val="both"/>
      </w:pPr>
    </w:p>
    <w:p w14:paraId="7A0142EA" w14:textId="77777777" w:rsidR="00115E86" w:rsidRDefault="00115E86" w:rsidP="000018C0">
      <w:pPr>
        <w:jc w:val="both"/>
      </w:pPr>
    </w:p>
    <w:p w14:paraId="143DEE93" w14:textId="77777777" w:rsidR="00115E86" w:rsidRDefault="00115E86" w:rsidP="000018C0">
      <w:pPr>
        <w:jc w:val="both"/>
      </w:pPr>
    </w:p>
    <w:p w14:paraId="4AA0C2F9" w14:textId="77777777" w:rsidR="00863FF7" w:rsidRDefault="00863FF7" w:rsidP="000018C0">
      <w:pPr>
        <w:jc w:val="both"/>
      </w:pPr>
    </w:p>
    <w:bookmarkStart w:id="13" w:name="_Toc88483660" w:displacedByCustomXml="next"/>
    <w:sdt>
      <w:sdtPr>
        <w:rPr>
          <w:rFonts w:asciiTheme="minorHAnsi" w:eastAsiaTheme="minorEastAsia" w:hAnsiTheme="minorHAnsi" w:cstheme="minorBidi"/>
          <w:color w:val="auto"/>
          <w:sz w:val="22"/>
          <w:szCs w:val="22"/>
        </w:rPr>
        <w:id w:val="-1981453571"/>
        <w:docPartObj>
          <w:docPartGallery w:val="Bibliographies"/>
          <w:docPartUnique/>
        </w:docPartObj>
      </w:sdtPr>
      <w:sdtEndPr/>
      <w:sdtContent>
        <w:p w14:paraId="5A41D5B5" w14:textId="350C443D" w:rsidR="00CE78D8" w:rsidRPr="00C73EC1" w:rsidRDefault="00CE78D8" w:rsidP="000018C0">
          <w:pPr>
            <w:pStyle w:val="Heading1"/>
            <w:numPr>
              <w:ilvl w:val="0"/>
              <w:numId w:val="20"/>
            </w:numPr>
            <w:jc w:val="both"/>
            <w:rPr>
              <w:b/>
              <w:bCs/>
              <w:sz w:val="28"/>
              <w:szCs w:val="28"/>
              <w:u w:val="single"/>
            </w:rPr>
          </w:pPr>
          <w:r w:rsidRPr="00C73EC1">
            <w:rPr>
              <w:b/>
              <w:bCs/>
              <w:sz w:val="28"/>
              <w:szCs w:val="28"/>
              <w:u w:val="single"/>
            </w:rPr>
            <w:t>References</w:t>
          </w:r>
          <w:bookmarkEnd w:id="13"/>
        </w:p>
        <w:sdt>
          <w:sdtPr>
            <w:id w:val="-573587230"/>
            <w:bibliography/>
          </w:sdtPr>
          <w:sdtEndPr/>
          <w:sdtContent>
            <w:p w14:paraId="0353F510" w14:textId="77777777" w:rsidR="000018C0" w:rsidRDefault="00CE78D8" w:rsidP="000018C0">
              <w:pPr>
                <w:pStyle w:val="Bibliography"/>
                <w:numPr>
                  <w:ilvl w:val="0"/>
                  <w:numId w:val="20"/>
                </w:numPr>
                <w:jc w:val="both"/>
                <w:rPr>
                  <w:noProof/>
                  <w:sz w:val="24"/>
                  <w:szCs w:val="24"/>
                </w:rPr>
              </w:pPr>
              <w:r>
                <w:fldChar w:fldCharType="begin"/>
              </w:r>
              <w:r>
                <w:instrText xml:space="preserve"> BIBLIOGRAPHY </w:instrText>
              </w:r>
              <w:r>
                <w:fldChar w:fldCharType="separate"/>
              </w:r>
              <w:r w:rsidR="000018C0">
                <w:rPr>
                  <w:noProof/>
                </w:rPr>
                <w:t xml:space="preserve">Agency, E. P. (2019). </w:t>
              </w:r>
              <w:r w:rsidR="000018C0">
                <w:rPr>
                  <w:i/>
                  <w:iCs/>
                  <w:noProof/>
                </w:rPr>
                <w:t>United States Enviromental Protection Agency</w:t>
              </w:r>
              <w:r w:rsidR="000018C0">
                <w:rPr>
                  <w:noProof/>
                </w:rPr>
                <w:t>. Retrieved from Sources of Greenhouse Gas Emissions : https://www.epa.gov/ghgemissions/sources-greenhouse-gas-emissions</w:t>
              </w:r>
            </w:p>
            <w:p w14:paraId="46ED0D7A" w14:textId="77777777" w:rsidR="000018C0" w:rsidRDefault="000018C0" w:rsidP="000018C0">
              <w:pPr>
                <w:pStyle w:val="Bibliography"/>
                <w:numPr>
                  <w:ilvl w:val="0"/>
                  <w:numId w:val="20"/>
                </w:numPr>
                <w:jc w:val="both"/>
                <w:rPr>
                  <w:noProof/>
                </w:rPr>
              </w:pPr>
              <w:r>
                <w:rPr>
                  <w:noProof/>
                </w:rPr>
                <w:t xml:space="preserve">Agency, E. P. (n.d.). </w:t>
              </w:r>
              <w:r>
                <w:rPr>
                  <w:i/>
                  <w:iCs/>
                  <w:noProof/>
                </w:rPr>
                <w:t xml:space="preserve">United States </w:t>
              </w:r>
              <w:r>
                <w:rPr>
                  <w:noProof/>
                </w:rPr>
                <w:t>.</w:t>
              </w:r>
            </w:p>
            <w:p w14:paraId="0F2AD0AD" w14:textId="77777777" w:rsidR="000018C0" w:rsidRDefault="000018C0" w:rsidP="000018C0">
              <w:pPr>
                <w:pStyle w:val="Bibliography"/>
                <w:numPr>
                  <w:ilvl w:val="0"/>
                  <w:numId w:val="20"/>
                </w:numPr>
                <w:jc w:val="both"/>
                <w:rPr>
                  <w:noProof/>
                </w:rPr>
              </w:pPr>
              <w:r>
                <w:rPr>
                  <w:noProof/>
                </w:rPr>
                <w:t xml:space="preserve">Ahmed YousufSaber, G. K. (2010). </w:t>
              </w:r>
              <w:r>
                <w:rPr>
                  <w:i/>
                  <w:iCs/>
                  <w:noProof/>
                </w:rPr>
                <w:t>Intelligent unit commitment with vehicle-to-grid —A cost-emission optimization.</w:t>
              </w:r>
              <w:r>
                <w:rPr>
                  <w:noProof/>
                </w:rPr>
                <w:t xml:space="preserve"> Science Direct.</w:t>
              </w:r>
            </w:p>
            <w:p w14:paraId="78942EAC" w14:textId="77777777" w:rsidR="000018C0" w:rsidRDefault="000018C0" w:rsidP="000018C0">
              <w:pPr>
                <w:pStyle w:val="Bibliography"/>
                <w:numPr>
                  <w:ilvl w:val="0"/>
                  <w:numId w:val="20"/>
                </w:numPr>
                <w:jc w:val="both"/>
                <w:rPr>
                  <w:noProof/>
                </w:rPr>
              </w:pPr>
              <w:r>
                <w:rPr>
                  <w:noProof/>
                </w:rPr>
                <w:t xml:space="preserve">C Iclodean1, B. V. (2017). Comparison of Different Battery Types for Electric Vehicles . </w:t>
              </w:r>
              <w:r>
                <w:rPr>
                  <w:i/>
                  <w:iCs/>
                  <w:noProof/>
                </w:rPr>
                <w:t>IOP Conference Series: Materials Science and Engineering</w:t>
              </w:r>
              <w:r>
                <w:rPr>
                  <w:noProof/>
                </w:rPr>
                <w:t>, 2.</w:t>
              </w:r>
            </w:p>
            <w:p w14:paraId="67CF74AB" w14:textId="77777777" w:rsidR="000018C0" w:rsidRDefault="000018C0" w:rsidP="000018C0">
              <w:pPr>
                <w:pStyle w:val="Bibliography"/>
                <w:numPr>
                  <w:ilvl w:val="0"/>
                  <w:numId w:val="20"/>
                </w:numPr>
                <w:jc w:val="both"/>
                <w:rPr>
                  <w:noProof/>
                </w:rPr>
              </w:pPr>
              <w:r>
                <w:rPr>
                  <w:noProof/>
                </w:rPr>
                <w:t xml:space="preserve">choice, E. (2020). </w:t>
              </w:r>
              <w:r>
                <w:rPr>
                  <w:i/>
                  <w:iCs/>
                  <w:noProof/>
                </w:rPr>
                <w:t>What are Peak Demand Charges and How Can Businesses Lower Them?</w:t>
              </w:r>
              <w:r>
                <w:rPr>
                  <w:noProof/>
                </w:rPr>
                <w:t xml:space="preserve"> Retrieved from Electric Choice : https://www.electricchoice.com/blog/what-are-peak-demand-charges/</w:t>
              </w:r>
            </w:p>
            <w:p w14:paraId="1CBBAB73" w14:textId="77777777" w:rsidR="000018C0" w:rsidRDefault="000018C0" w:rsidP="000018C0">
              <w:pPr>
                <w:pStyle w:val="Bibliography"/>
                <w:numPr>
                  <w:ilvl w:val="0"/>
                  <w:numId w:val="20"/>
                </w:numPr>
                <w:jc w:val="both"/>
                <w:rPr>
                  <w:noProof/>
                </w:rPr>
              </w:pPr>
              <w:r>
                <w:rPr>
                  <w:noProof/>
                </w:rPr>
                <w:t xml:space="preserve">Dredge, R. (2021). </w:t>
              </w:r>
              <w:r>
                <w:rPr>
                  <w:i/>
                  <w:iCs/>
                  <w:noProof/>
                </w:rPr>
                <w:t>Used Nissan Leaf (Mk1, 2011-2017) review.</w:t>
              </w:r>
              <w:r>
                <w:rPr>
                  <w:noProof/>
                </w:rPr>
                <w:t xml:space="preserve"> Auto Express.</w:t>
              </w:r>
            </w:p>
            <w:p w14:paraId="66AD20C2" w14:textId="77777777" w:rsidR="000018C0" w:rsidRDefault="000018C0" w:rsidP="000018C0">
              <w:pPr>
                <w:pStyle w:val="Bibliography"/>
                <w:numPr>
                  <w:ilvl w:val="0"/>
                  <w:numId w:val="20"/>
                </w:numPr>
                <w:jc w:val="both"/>
                <w:rPr>
                  <w:noProof/>
                </w:rPr>
              </w:pPr>
              <w:r>
                <w:rPr>
                  <w:noProof/>
                </w:rPr>
                <w:t xml:space="preserve">Flexi-orb. (2021). </w:t>
              </w:r>
              <w:r>
                <w:rPr>
                  <w:i/>
                  <w:iCs/>
                  <w:noProof/>
                </w:rPr>
                <w:t>What is vehicle to grid</w:t>
              </w:r>
              <w:r>
                <w:rPr>
                  <w:noProof/>
                </w:rPr>
                <w:t>. Retrieved from Flexi-orb: https://www.flexi-orb.com/electric-vehicles/vehicle-to-grid/?cn-reloaded=1</w:t>
              </w:r>
            </w:p>
            <w:p w14:paraId="1ACEA558" w14:textId="77777777" w:rsidR="000018C0" w:rsidRDefault="000018C0" w:rsidP="000018C0">
              <w:pPr>
                <w:pStyle w:val="Bibliography"/>
                <w:numPr>
                  <w:ilvl w:val="0"/>
                  <w:numId w:val="20"/>
                </w:numPr>
                <w:jc w:val="both"/>
                <w:rPr>
                  <w:noProof/>
                </w:rPr>
              </w:pPr>
              <w:r>
                <w:rPr>
                  <w:noProof/>
                </w:rPr>
                <w:t xml:space="preserve">Grid, N. (2021, November 21). </w:t>
              </w:r>
              <w:r>
                <w:rPr>
                  <w:i/>
                  <w:iCs/>
                  <w:noProof/>
                </w:rPr>
                <w:t>National Grid: Live Status (2:00pm 21/11/2021)</w:t>
              </w:r>
              <w:r>
                <w:rPr>
                  <w:noProof/>
                </w:rPr>
                <w:t>. Retrieved from National Grid: https://grid.iamkate.com/</w:t>
              </w:r>
            </w:p>
            <w:p w14:paraId="04A9E5E8" w14:textId="77777777" w:rsidR="000018C0" w:rsidRDefault="000018C0" w:rsidP="000018C0">
              <w:pPr>
                <w:pStyle w:val="Bibliography"/>
                <w:numPr>
                  <w:ilvl w:val="0"/>
                  <w:numId w:val="20"/>
                </w:numPr>
                <w:jc w:val="both"/>
                <w:rPr>
                  <w:noProof/>
                </w:rPr>
              </w:pPr>
              <w:r>
                <w:rPr>
                  <w:noProof/>
                </w:rPr>
                <w:t xml:space="preserve">IER. (2020, November 12). </w:t>
              </w:r>
              <w:r>
                <w:rPr>
                  <w:i/>
                  <w:iCs/>
                  <w:noProof/>
                </w:rPr>
                <w:t>The Environmental Impact of Lithium Batteries</w:t>
              </w:r>
              <w:r>
                <w:rPr>
                  <w:noProof/>
                </w:rPr>
                <w:t>. Retrieved from Institute for Energy Research : https://www.instituteforenergyresearch.org/renewable/the-environmental-impact-of-lithium-batteries/</w:t>
              </w:r>
            </w:p>
            <w:p w14:paraId="04E5ACF5" w14:textId="77777777" w:rsidR="000018C0" w:rsidRDefault="000018C0" w:rsidP="000018C0">
              <w:pPr>
                <w:pStyle w:val="Bibliography"/>
                <w:numPr>
                  <w:ilvl w:val="0"/>
                  <w:numId w:val="20"/>
                </w:numPr>
                <w:jc w:val="both"/>
                <w:rPr>
                  <w:noProof/>
                </w:rPr>
              </w:pPr>
              <w:r>
                <w:rPr>
                  <w:noProof/>
                </w:rPr>
                <w:t xml:space="preserve">KATWALA, A. (2018). </w:t>
              </w:r>
              <w:r>
                <w:rPr>
                  <w:i/>
                  <w:iCs/>
                  <w:noProof/>
                </w:rPr>
                <w:t>The spiralling environmental cost of our lithium battery addiction.</w:t>
              </w:r>
              <w:r>
                <w:rPr>
                  <w:noProof/>
                </w:rPr>
                <w:t xml:space="preserve"> Wired.</w:t>
              </w:r>
            </w:p>
            <w:p w14:paraId="7A28E4E7" w14:textId="77777777" w:rsidR="000018C0" w:rsidRDefault="000018C0" w:rsidP="000018C0">
              <w:pPr>
                <w:pStyle w:val="Bibliography"/>
                <w:numPr>
                  <w:ilvl w:val="0"/>
                  <w:numId w:val="20"/>
                </w:numPr>
                <w:jc w:val="both"/>
                <w:rPr>
                  <w:noProof/>
                </w:rPr>
              </w:pPr>
              <w:r>
                <w:rPr>
                  <w:noProof/>
                </w:rPr>
                <w:t xml:space="preserve">Lawson, M. F. (2021). </w:t>
              </w:r>
              <w:r>
                <w:rPr>
                  <w:i/>
                  <w:iCs/>
                  <w:noProof/>
                </w:rPr>
                <w:t>The DRC Mining Industry: Child Labor and Formalization of Small-Scale Mining.</w:t>
              </w:r>
              <w:r>
                <w:rPr>
                  <w:noProof/>
                </w:rPr>
                <w:t xml:space="preserve"> Wilson centre.</w:t>
              </w:r>
            </w:p>
            <w:p w14:paraId="0DE27113" w14:textId="77777777" w:rsidR="000018C0" w:rsidRDefault="000018C0" w:rsidP="000018C0">
              <w:pPr>
                <w:pStyle w:val="Bibliography"/>
                <w:numPr>
                  <w:ilvl w:val="0"/>
                  <w:numId w:val="20"/>
                </w:numPr>
                <w:jc w:val="both"/>
                <w:rPr>
                  <w:noProof/>
                </w:rPr>
              </w:pPr>
              <w:r>
                <w:rPr>
                  <w:noProof/>
                </w:rPr>
                <w:t xml:space="preserve">NASA. (2018). </w:t>
              </w:r>
              <w:r>
                <w:rPr>
                  <w:i/>
                  <w:iCs/>
                  <w:noProof/>
                </w:rPr>
                <w:t>NASA</w:t>
              </w:r>
              <w:r>
                <w:rPr>
                  <w:noProof/>
                </w:rPr>
                <w:t>. Retrieved from Global Climate Change: https://climate.nasa.gov/effects/</w:t>
              </w:r>
            </w:p>
            <w:p w14:paraId="4318A2D2" w14:textId="77777777" w:rsidR="000018C0" w:rsidRDefault="000018C0" w:rsidP="000018C0">
              <w:pPr>
                <w:pStyle w:val="Bibliography"/>
                <w:numPr>
                  <w:ilvl w:val="0"/>
                  <w:numId w:val="20"/>
                </w:numPr>
                <w:jc w:val="both"/>
                <w:rPr>
                  <w:noProof/>
                </w:rPr>
              </w:pPr>
              <w:r>
                <w:rPr>
                  <w:noProof/>
                </w:rPr>
                <w:t xml:space="preserve">Nation, E. (2019). </w:t>
              </w:r>
              <w:r>
                <w:rPr>
                  <w:i/>
                  <w:iCs/>
                  <w:noProof/>
                </w:rPr>
                <w:t>The futrue of Vehicle to Grid EV charging</w:t>
              </w:r>
              <w:r>
                <w:rPr>
                  <w:noProof/>
                </w:rPr>
                <w:t>. Retrieved from Electric nation : https://electricnation.org.uk/2020/09/02/the-future-of-vehicle-to-grid-ev-charging/</w:t>
              </w:r>
            </w:p>
            <w:p w14:paraId="232B1F9E" w14:textId="77777777" w:rsidR="000018C0" w:rsidRDefault="000018C0" w:rsidP="000018C0">
              <w:pPr>
                <w:pStyle w:val="Bibliography"/>
                <w:numPr>
                  <w:ilvl w:val="0"/>
                  <w:numId w:val="20"/>
                </w:numPr>
                <w:jc w:val="both"/>
                <w:rPr>
                  <w:noProof/>
                </w:rPr>
              </w:pPr>
              <w:r>
                <w:rPr>
                  <w:noProof/>
                </w:rPr>
                <w:t xml:space="preserve">Pistilli, M. (2021). </w:t>
              </w:r>
              <w:r>
                <w:rPr>
                  <w:i/>
                  <w:iCs/>
                  <w:noProof/>
                </w:rPr>
                <w:t>Top Cobalt Production by Country.</w:t>
              </w:r>
              <w:r>
                <w:rPr>
                  <w:noProof/>
                </w:rPr>
                <w:t xml:space="preserve"> INN.</w:t>
              </w:r>
            </w:p>
            <w:p w14:paraId="4868B542" w14:textId="77777777" w:rsidR="000018C0" w:rsidRDefault="000018C0" w:rsidP="000018C0">
              <w:pPr>
                <w:pStyle w:val="Bibliography"/>
                <w:numPr>
                  <w:ilvl w:val="0"/>
                  <w:numId w:val="20"/>
                </w:numPr>
                <w:jc w:val="both"/>
                <w:rPr>
                  <w:noProof/>
                </w:rPr>
              </w:pPr>
              <w:r>
                <w:rPr>
                  <w:noProof/>
                </w:rPr>
                <w:t xml:space="preserve">policy, S. f. (2019, March 27). </w:t>
              </w:r>
              <w:r>
                <w:rPr>
                  <w:i/>
                  <w:iCs/>
                  <w:noProof/>
                </w:rPr>
                <w:t>Understanding degradation of battery life-time</w:t>
              </w:r>
              <w:r>
                <w:rPr>
                  <w:noProof/>
                </w:rPr>
                <w:t>. Retrieved from Science for Enviroment policy : https://ec.europa.eu/environment/integration/research/newsalert/pdf/understanding_degradation_battery_life_key_successful_v2g_523na1_en.pdf</w:t>
              </w:r>
            </w:p>
            <w:p w14:paraId="73FE7C0A" w14:textId="77777777" w:rsidR="000018C0" w:rsidRDefault="000018C0" w:rsidP="000018C0">
              <w:pPr>
                <w:pStyle w:val="Bibliography"/>
                <w:numPr>
                  <w:ilvl w:val="0"/>
                  <w:numId w:val="20"/>
                </w:numPr>
                <w:jc w:val="both"/>
                <w:rPr>
                  <w:noProof/>
                </w:rPr>
              </w:pPr>
              <w:r>
                <w:rPr>
                  <w:noProof/>
                </w:rPr>
                <w:t xml:space="preserve">S. Yasmeena, G. T. (2015). A Review of Technical Issues for Grid Connected Renewable Energy Sources. </w:t>
              </w:r>
              <w:r>
                <w:rPr>
                  <w:i/>
                  <w:iCs/>
                  <w:noProof/>
                </w:rPr>
                <w:t>International Journal of Energy and Power Engineering</w:t>
              </w:r>
              <w:r>
                <w:rPr>
                  <w:noProof/>
                </w:rPr>
                <w:t>, 2.</w:t>
              </w:r>
            </w:p>
            <w:p w14:paraId="04E98E63" w14:textId="77777777" w:rsidR="000018C0" w:rsidRDefault="000018C0" w:rsidP="000018C0">
              <w:pPr>
                <w:pStyle w:val="Bibliography"/>
                <w:numPr>
                  <w:ilvl w:val="0"/>
                  <w:numId w:val="20"/>
                </w:numPr>
                <w:jc w:val="both"/>
                <w:rPr>
                  <w:noProof/>
                </w:rPr>
              </w:pPr>
              <w:r>
                <w:rPr>
                  <w:noProof/>
                </w:rPr>
                <w:t>Seyfettin Vadi, R. B. (2019). A Review on Communication Standards and Charging Topologies of V2G and V2H Operation Strategies. 5.</w:t>
              </w:r>
            </w:p>
            <w:p w14:paraId="0F081E18" w14:textId="77777777" w:rsidR="000018C0" w:rsidRDefault="000018C0" w:rsidP="000018C0">
              <w:pPr>
                <w:pStyle w:val="Bibliography"/>
                <w:numPr>
                  <w:ilvl w:val="0"/>
                  <w:numId w:val="20"/>
                </w:numPr>
                <w:jc w:val="both"/>
                <w:rPr>
                  <w:noProof/>
                </w:rPr>
              </w:pPr>
              <w:r>
                <w:rPr>
                  <w:noProof/>
                </w:rPr>
                <w:lastRenderedPageBreak/>
                <w:t xml:space="preserve">Statista. (2020, December 18). </w:t>
              </w:r>
              <w:r>
                <w:rPr>
                  <w:i/>
                  <w:iCs/>
                  <w:noProof/>
                </w:rPr>
                <w:t>High Demand for Lithium-Ion Batteries</w:t>
              </w:r>
              <w:r>
                <w:rPr>
                  <w:noProof/>
                </w:rPr>
                <w:t>. Retrieved from Statista: https://www.statista.com/chart/23808/lithium-ion-battery-demand/</w:t>
              </w:r>
            </w:p>
            <w:p w14:paraId="4577460D" w14:textId="77777777" w:rsidR="000018C0" w:rsidRDefault="000018C0" w:rsidP="000018C0">
              <w:pPr>
                <w:pStyle w:val="Bibliography"/>
                <w:numPr>
                  <w:ilvl w:val="0"/>
                  <w:numId w:val="20"/>
                </w:numPr>
                <w:jc w:val="both"/>
                <w:rPr>
                  <w:noProof/>
                </w:rPr>
              </w:pPr>
              <w:r>
                <w:rPr>
                  <w:noProof/>
                </w:rPr>
                <w:t xml:space="preserve">UNCTAD. (2020, July 22). </w:t>
              </w:r>
              <w:r>
                <w:rPr>
                  <w:i/>
                  <w:iCs/>
                  <w:noProof/>
                </w:rPr>
                <w:t>Developing countries pay environmental cost of electric car batteries</w:t>
              </w:r>
              <w:r>
                <w:rPr>
                  <w:noProof/>
                </w:rPr>
                <w:t>. Retrieved from UNCTAD: https://unctad.org/news/developing-countries-pay-environmental-cost-electric-car-batteries</w:t>
              </w:r>
            </w:p>
            <w:p w14:paraId="0BC73791" w14:textId="77777777" w:rsidR="000018C0" w:rsidRDefault="000018C0" w:rsidP="000018C0">
              <w:pPr>
                <w:pStyle w:val="Bibliography"/>
                <w:numPr>
                  <w:ilvl w:val="0"/>
                  <w:numId w:val="20"/>
                </w:numPr>
                <w:jc w:val="both"/>
                <w:rPr>
                  <w:noProof/>
                </w:rPr>
              </w:pPr>
              <w:r>
                <w:rPr>
                  <w:noProof/>
                </w:rPr>
                <w:t xml:space="preserve">Virta. (2021, july 29). </w:t>
              </w:r>
              <w:r>
                <w:rPr>
                  <w:i/>
                  <w:iCs/>
                  <w:noProof/>
                </w:rPr>
                <w:t>Myth buster: Electric vehicles will overload the power grid</w:t>
              </w:r>
              <w:r>
                <w:rPr>
                  <w:noProof/>
                </w:rPr>
                <w:t>. Retrieved from Virta: https://www.virta.global/blog/myth-buster-electric-vehicles-will-overload-the-power-grid</w:t>
              </w:r>
            </w:p>
            <w:p w14:paraId="74AB7D28" w14:textId="77777777" w:rsidR="000018C0" w:rsidRDefault="000018C0" w:rsidP="000018C0">
              <w:pPr>
                <w:pStyle w:val="Bibliography"/>
                <w:numPr>
                  <w:ilvl w:val="0"/>
                  <w:numId w:val="20"/>
                </w:numPr>
                <w:jc w:val="both"/>
                <w:rPr>
                  <w:noProof/>
                </w:rPr>
              </w:pPr>
              <w:r>
                <w:rPr>
                  <w:noProof/>
                </w:rPr>
                <w:t xml:space="preserve">virta. (2021). </w:t>
              </w:r>
              <w:r>
                <w:rPr>
                  <w:i/>
                  <w:iCs/>
                  <w:noProof/>
                </w:rPr>
                <w:t>VEHICLE-TO-GRID (V2G): EVERYTHING YOU NEED TO KNOW</w:t>
              </w:r>
              <w:r>
                <w:rPr>
                  <w:noProof/>
                </w:rPr>
                <w:t>. Retrieved from Ev charging technology: https://www.virta.global/vehicle-to-grid-v2g</w:t>
              </w:r>
            </w:p>
            <w:p w14:paraId="71ED4C4F" w14:textId="77777777" w:rsidR="000018C0" w:rsidRDefault="000018C0" w:rsidP="000018C0">
              <w:pPr>
                <w:pStyle w:val="Bibliography"/>
                <w:numPr>
                  <w:ilvl w:val="0"/>
                  <w:numId w:val="20"/>
                </w:numPr>
                <w:jc w:val="both"/>
                <w:rPr>
                  <w:noProof/>
                </w:rPr>
              </w:pPr>
              <w:r>
                <w:rPr>
                  <w:noProof/>
                </w:rPr>
                <w:t xml:space="preserve">Wenzel, E. (2019, November 12). </w:t>
              </w:r>
              <w:r>
                <w:rPr>
                  <w:i/>
                  <w:iCs/>
                  <w:noProof/>
                </w:rPr>
                <w:t>Vehicle-to-grid technology is revving up</w:t>
              </w:r>
              <w:r>
                <w:rPr>
                  <w:noProof/>
                </w:rPr>
                <w:t>. Retrieved from GreenBiz: https://www.greenbiz.com/article/vehicle-grid-technology-revving</w:t>
              </w:r>
            </w:p>
            <w:p w14:paraId="2AB05BF1" w14:textId="4084786A" w:rsidR="00CE78D8" w:rsidRDefault="00CE78D8" w:rsidP="000018C0">
              <w:pPr>
                <w:jc w:val="both"/>
              </w:pPr>
              <w:r>
                <w:rPr>
                  <w:b/>
                  <w:bCs/>
                  <w:noProof/>
                </w:rPr>
                <w:fldChar w:fldCharType="end"/>
              </w:r>
            </w:p>
          </w:sdtContent>
        </w:sdt>
      </w:sdtContent>
    </w:sdt>
    <w:p w14:paraId="74C34754" w14:textId="77777777" w:rsidR="002D6E12" w:rsidRDefault="002D6E12" w:rsidP="000018C0">
      <w:pPr>
        <w:jc w:val="both"/>
      </w:pPr>
    </w:p>
    <w:sectPr w:rsidR="002D6E12" w:rsidSect="00FD414D">
      <w:footerReference w:type="default" r:id="rId16"/>
      <w:pgSz w:w="11906" w:h="16838"/>
      <w:pgMar w:top="1440" w:right="1440" w:bottom="1440" w:left="1440" w:header="708" w:footer="708" w:gutter="0"/>
      <w:pgBorders w:offsetFrom="page">
        <w:top w:val="threeDEngrave" w:sz="24" w:space="24" w:color="auto"/>
        <w:left w:val="threeDEngrave" w:sz="24" w:space="24" w:color="auto"/>
        <w:bottom w:val="threeDEmboss" w:sz="24" w:space="24" w:color="auto"/>
        <w:right w:val="threeDEmboss"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4DC7F" w14:textId="77777777" w:rsidR="00AC6233" w:rsidRDefault="00AC6233" w:rsidP="00C0385C">
      <w:pPr>
        <w:spacing w:after="0" w:line="240" w:lineRule="auto"/>
      </w:pPr>
      <w:r>
        <w:separator/>
      </w:r>
    </w:p>
  </w:endnote>
  <w:endnote w:type="continuationSeparator" w:id="0">
    <w:p w14:paraId="13A9BB58" w14:textId="77777777" w:rsidR="00AC6233" w:rsidRDefault="00AC6233" w:rsidP="00C03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9290668"/>
      <w:docPartObj>
        <w:docPartGallery w:val="Page Numbers (Bottom of Page)"/>
        <w:docPartUnique/>
      </w:docPartObj>
    </w:sdtPr>
    <w:sdtEndPr>
      <w:rPr>
        <w:color w:val="7F7F7F" w:themeColor="background1" w:themeShade="7F"/>
        <w:spacing w:val="60"/>
      </w:rPr>
    </w:sdtEndPr>
    <w:sdtContent>
      <w:p w14:paraId="193FBCB7" w14:textId="16265A49" w:rsidR="00416345" w:rsidRDefault="00416345" w:rsidP="00FE145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9FF5CD" w14:textId="77777777" w:rsidR="00416345" w:rsidRDefault="00416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99975" w14:textId="77777777" w:rsidR="00AC6233" w:rsidRDefault="00AC6233" w:rsidP="00C0385C">
      <w:pPr>
        <w:spacing w:after="0" w:line="240" w:lineRule="auto"/>
      </w:pPr>
      <w:r>
        <w:separator/>
      </w:r>
    </w:p>
  </w:footnote>
  <w:footnote w:type="continuationSeparator" w:id="0">
    <w:p w14:paraId="7FFCFE1E" w14:textId="77777777" w:rsidR="00AC6233" w:rsidRDefault="00AC6233" w:rsidP="00C038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7CAC"/>
    <w:multiLevelType w:val="hybridMultilevel"/>
    <w:tmpl w:val="BFFA5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C1CFC"/>
    <w:multiLevelType w:val="hybridMultilevel"/>
    <w:tmpl w:val="40264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80358"/>
    <w:multiLevelType w:val="hybridMultilevel"/>
    <w:tmpl w:val="D1F8B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64C53"/>
    <w:multiLevelType w:val="hybridMultilevel"/>
    <w:tmpl w:val="A88A4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3E548A"/>
    <w:multiLevelType w:val="hybridMultilevel"/>
    <w:tmpl w:val="EBA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618B4"/>
    <w:multiLevelType w:val="hybridMultilevel"/>
    <w:tmpl w:val="EDD24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9C2F55"/>
    <w:multiLevelType w:val="hybridMultilevel"/>
    <w:tmpl w:val="C11E1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F43D2D"/>
    <w:multiLevelType w:val="multilevel"/>
    <w:tmpl w:val="B6A8C6DE"/>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D3334FB"/>
    <w:multiLevelType w:val="hybridMultilevel"/>
    <w:tmpl w:val="68A01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C090D"/>
    <w:multiLevelType w:val="multilevel"/>
    <w:tmpl w:val="ECBC8C0E"/>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37975586"/>
    <w:multiLevelType w:val="hybridMultilevel"/>
    <w:tmpl w:val="9F1A3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AB720D"/>
    <w:multiLevelType w:val="hybridMultilevel"/>
    <w:tmpl w:val="702E2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200DC6"/>
    <w:multiLevelType w:val="hybridMultilevel"/>
    <w:tmpl w:val="3B7C4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91858"/>
    <w:multiLevelType w:val="hybridMultilevel"/>
    <w:tmpl w:val="569AA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2D70E7"/>
    <w:multiLevelType w:val="hybridMultilevel"/>
    <w:tmpl w:val="5CC68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1F77A5"/>
    <w:multiLevelType w:val="hybridMultilevel"/>
    <w:tmpl w:val="82568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7D08E1"/>
    <w:multiLevelType w:val="multilevel"/>
    <w:tmpl w:val="821288A0"/>
    <w:lvl w:ilvl="0">
      <w:start w:val="4"/>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588953DC"/>
    <w:multiLevelType w:val="multilevel"/>
    <w:tmpl w:val="B6A8C6DE"/>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6F81791F"/>
    <w:multiLevelType w:val="multilevel"/>
    <w:tmpl w:val="B6A8C6DE"/>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27B2035"/>
    <w:multiLevelType w:val="hybridMultilevel"/>
    <w:tmpl w:val="88D0F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5"/>
  </w:num>
  <w:num w:numId="3">
    <w:abstractNumId w:val="13"/>
  </w:num>
  <w:num w:numId="4">
    <w:abstractNumId w:val="5"/>
  </w:num>
  <w:num w:numId="5">
    <w:abstractNumId w:val="19"/>
  </w:num>
  <w:num w:numId="6">
    <w:abstractNumId w:val="1"/>
  </w:num>
  <w:num w:numId="7">
    <w:abstractNumId w:val="11"/>
  </w:num>
  <w:num w:numId="8">
    <w:abstractNumId w:val="12"/>
  </w:num>
  <w:num w:numId="9">
    <w:abstractNumId w:val="3"/>
  </w:num>
  <w:num w:numId="10">
    <w:abstractNumId w:val="2"/>
  </w:num>
  <w:num w:numId="11">
    <w:abstractNumId w:val="6"/>
  </w:num>
  <w:num w:numId="12">
    <w:abstractNumId w:val="14"/>
  </w:num>
  <w:num w:numId="13">
    <w:abstractNumId w:val="10"/>
  </w:num>
  <w:num w:numId="14">
    <w:abstractNumId w:val="18"/>
  </w:num>
  <w:num w:numId="15">
    <w:abstractNumId w:val="8"/>
  </w:num>
  <w:num w:numId="16">
    <w:abstractNumId w:val="16"/>
  </w:num>
  <w:num w:numId="17">
    <w:abstractNumId w:val="7"/>
  </w:num>
  <w:num w:numId="18">
    <w:abstractNumId w:val="17"/>
  </w:num>
  <w:num w:numId="19">
    <w:abstractNumId w:val="0"/>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proofState w:spelling="clean" w:grammar="clean"/>
  <w:defaultTabStop w:val="720"/>
  <w:characterSpacingControl w:val="doNotCompress"/>
  <w:hdrShapeDefaults>
    <o:shapedefaults v:ext="edit" spidmax="2061"/>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05206"/>
    <w:rsid w:val="000018C0"/>
    <w:rsid w:val="00010051"/>
    <w:rsid w:val="00016F91"/>
    <w:rsid w:val="00020915"/>
    <w:rsid w:val="00021F0C"/>
    <w:rsid w:val="00025B6D"/>
    <w:rsid w:val="00041711"/>
    <w:rsid w:val="00043C8F"/>
    <w:rsid w:val="00050E13"/>
    <w:rsid w:val="0005298E"/>
    <w:rsid w:val="00062429"/>
    <w:rsid w:val="00065730"/>
    <w:rsid w:val="000824F0"/>
    <w:rsid w:val="000831B0"/>
    <w:rsid w:val="000877E9"/>
    <w:rsid w:val="000906EE"/>
    <w:rsid w:val="000A681E"/>
    <w:rsid w:val="000B0FE2"/>
    <w:rsid w:val="000B1F2D"/>
    <w:rsid w:val="000B2913"/>
    <w:rsid w:val="000C01FA"/>
    <w:rsid w:val="000C7270"/>
    <w:rsid w:val="000C78F4"/>
    <w:rsid w:val="000E0914"/>
    <w:rsid w:val="000F7837"/>
    <w:rsid w:val="000F7888"/>
    <w:rsid w:val="0010474E"/>
    <w:rsid w:val="00111F14"/>
    <w:rsid w:val="00115E86"/>
    <w:rsid w:val="00120A0C"/>
    <w:rsid w:val="0012602D"/>
    <w:rsid w:val="001304F7"/>
    <w:rsid w:val="00134228"/>
    <w:rsid w:val="001368C0"/>
    <w:rsid w:val="00137726"/>
    <w:rsid w:val="0014547B"/>
    <w:rsid w:val="0015792E"/>
    <w:rsid w:val="00165252"/>
    <w:rsid w:val="00165D15"/>
    <w:rsid w:val="00172D3F"/>
    <w:rsid w:val="00175146"/>
    <w:rsid w:val="0018687D"/>
    <w:rsid w:val="001A2A96"/>
    <w:rsid w:val="001B21EE"/>
    <w:rsid w:val="001B2A0B"/>
    <w:rsid w:val="001B54A8"/>
    <w:rsid w:val="001B6899"/>
    <w:rsid w:val="001C2A56"/>
    <w:rsid w:val="001C61F6"/>
    <w:rsid w:val="001D08AC"/>
    <w:rsid w:val="001D42F9"/>
    <w:rsid w:val="001D4404"/>
    <w:rsid w:val="001D6F8E"/>
    <w:rsid w:val="001D7835"/>
    <w:rsid w:val="001D7E85"/>
    <w:rsid w:val="001E1875"/>
    <w:rsid w:val="001E5934"/>
    <w:rsid w:val="001F5E9C"/>
    <w:rsid w:val="00214D95"/>
    <w:rsid w:val="00215F43"/>
    <w:rsid w:val="002209BC"/>
    <w:rsid w:val="002227D8"/>
    <w:rsid w:val="00225FC2"/>
    <w:rsid w:val="00231695"/>
    <w:rsid w:val="002367AF"/>
    <w:rsid w:val="00236CB5"/>
    <w:rsid w:val="00242E34"/>
    <w:rsid w:val="00247A94"/>
    <w:rsid w:val="00261434"/>
    <w:rsid w:val="002664EA"/>
    <w:rsid w:val="00266C17"/>
    <w:rsid w:val="00285543"/>
    <w:rsid w:val="00287367"/>
    <w:rsid w:val="00287B02"/>
    <w:rsid w:val="002A0E08"/>
    <w:rsid w:val="002A5F46"/>
    <w:rsid w:val="002A70BA"/>
    <w:rsid w:val="002A71EA"/>
    <w:rsid w:val="002B055A"/>
    <w:rsid w:val="002B2AE5"/>
    <w:rsid w:val="002B4755"/>
    <w:rsid w:val="002D2665"/>
    <w:rsid w:val="002D6E12"/>
    <w:rsid w:val="002E03C3"/>
    <w:rsid w:val="002E1785"/>
    <w:rsid w:val="002E6D74"/>
    <w:rsid w:val="002F100A"/>
    <w:rsid w:val="002F1459"/>
    <w:rsid w:val="002F1A81"/>
    <w:rsid w:val="002F39E0"/>
    <w:rsid w:val="003019F5"/>
    <w:rsid w:val="00302B2E"/>
    <w:rsid w:val="003033D0"/>
    <w:rsid w:val="003121AB"/>
    <w:rsid w:val="00315EEA"/>
    <w:rsid w:val="00321ECB"/>
    <w:rsid w:val="003238E3"/>
    <w:rsid w:val="00330BCB"/>
    <w:rsid w:val="00331DD0"/>
    <w:rsid w:val="00337160"/>
    <w:rsid w:val="00351CA4"/>
    <w:rsid w:val="00363369"/>
    <w:rsid w:val="00363B42"/>
    <w:rsid w:val="0036674A"/>
    <w:rsid w:val="00375A5D"/>
    <w:rsid w:val="003809EF"/>
    <w:rsid w:val="00380A40"/>
    <w:rsid w:val="0038246A"/>
    <w:rsid w:val="003A1D11"/>
    <w:rsid w:val="003B0EE6"/>
    <w:rsid w:val="003B38E2"/>
    <w:rsid w:val="003C1442"/>
    <w:rsid w:val="003C48CB"/>
    <w:rsid w:val="003E3717"/>
    <w:rsid w:val="003F176B"/>
    <w:rsid w:val="003F3DBF"/>
    <w:rsid w:val="00407510"/>
    <w:rsid w:val="004151C8"/>
    <w:rsid w:val="00416345"/>
    <w:rsid w:val="00416ED5"/>
    <w:rsid w:val="00421DCA"/>
    <w:rsid w:val="0043402A"/>
    <w:rsid w:val="004377F6"/>
    <w:rsid w:val="00447652"/>
    <w:rsid w:val="00447C4E"/>
    <w:rsid w:val="00455358"/>
    <w:rsid w:val="00455ACC"/>
    <w:rsid w:val="0046663D"/>
    <w:rsid w:val="004723D6"/>
    <w:rsid w:val="00480741"/>
    <w:rsid w:val="004D5DDD"/>
    <w:rsid w:val="004D6018"/>
    <w:rsid w:val="004E31B1"/>
    <w:rsid w:val="004F1E8D"/>
    <w:rsid w:val="005003E2"/>
    <w:rsid w:val="00503954"/>
    <w:rsid w:val="00504775"/>
    <w:rsid w:val="00511D13"/>
    <w:rsid w:val="005135BE"/>
    <w:rsid w:val="0052061B"/>
    <w:rsid w:val="00525562"/>
    <w:rsid w:val="005400E2"/>
    <w:rsid w:val="005429BA"/>
    <w:rsid w:val="00546745"/>
    <w:rsid w:val="00554A32"/>
    <w:rsid w:val="00557011"/>
    <w:rsid w:val="00557600"/>
    <w:rsid w:val="00574B1B"/>
    <w:rsid w:val="00594560"/>
    <w:rsid w:val="005A2C8B"/>
    <w:rsid w:val="005A2FDF"/>
    <w:rsid w:val="005C4D7D"/>
    <w:rsid w:val="006048A2"/>
    <w:rsid w:val="00605FFB"/>
    <w:rsid w:val="00621515"/>
    <w:rsid w:val="006215A7"/>
    <w:rsid w:val="00622BD6"/>
    <w:rsid w:val="006302CD"/>
    <w:rsid w:val="00633D24"/>
    <w:rsid w:val="006347B3"/>
    <w:rsid w:val="00644435"/>
    <w:rsid w:val="00647DE1"/>
    <w:rsid w:val="006638BC"/>
    <w:rsid w:val="00666165"/>
    <w:rsid w:val="006703CB"/>
    <w:rsid w:val="0067244C"/>
    <w:rsid w:val="00684A86"/>
    <w:rsid w:val="006C42B6"/>
    <w:rsid w:val="006C787B"/>
    <w:rsid w:val="006D64E3"/>
    <w:rsid w:val="006E1112"/>
    <w:rsid w:val="006F6248"/>
    <w:rsid w:val="006F7665"/>
    <w:rsid w:val="007006CB"/>
    <w:rsid w:val="00701728"/>
    <w:rsid w:val="00720537"/>
    <w:rsid w:val="00721D09"/>
    <w:rsid w:val="007300A6"/>
    <w:rsid w:val="00736856"/>
    <w:rsid w:val="00737051"/>
    <w:rsid w:val="007375B9"/>
    <w:rsid w:val="00744E45"/>
    <w:rsid w:val="00760BC6"/>
    <w:rsid w:val="007676F1"/>
    <w:rsid w:val="00772D79"/>
    <w:rsid w:val="00773B45"/>
    <w:rsid w:val="00784555"/>
    <w:rsid w:val="00787578"/>
    <w:rsid w:val="00793385"/>
    <w:rsid w:val="00793420"/>
    <w:rsid w:val="007A239F"/>
    <w:rsid w:val="007A305F"/>
    <w:rsid w:val="007A5228"/>
    <w:rsid w:val="007A7386"/>
    <w:rsid w:val="007B01F8"/>
    <w:rsid w:val="007B17BC"/>
    <w:rsid w:val="007B6C7D"/>
    <w:rsid w:val="007B73CC"/>
    <w:rsid w:val="007C28A4"/>
    <w:rsid w:val="007C3AB6"/>
    <w:rsid w:val="007C445C"/>
    <w:rsid w:val="007D32F6"/>
    <w:rsid w:val="007D4A8E"/>
    <w:rsid w:val="007D4AAC"/>
    <w:rsid w:val="007E004B"/>
    <w:rsid w:val="007E4953"/>
    <w:rsid w:val="007E4C7C"/>
    <w:rsid w:val="007F61E2"/>
    <w:rsid w:val="008160A6"/>
    <w:rsid w:val="00826142"/>
    <w:rsid w:val="00831CB4"/>
    <w:rsid w:val="00842B4E"/>
    <w:rsid w:val="00851217"/>
    <w:rsid w:val="0085202D"/>
    <w:rsid w:val="00863FF7"/>
    <w:rsid w:val="00864933"/>
    <w:rsid w:val="008677E8"/>
    <w:rsid w:val="008743A4"/>
    <w:rsid w:val="008755C9"/>
    <w:rsid w:val="00876E83"/>
    <w:rsid w:val="00884DBA"/>
    <w:rsid w:val="00885087"/>
    <w:rsid w:val="0088569D"/>
    <w:rsid w:val="0088690A"/>
    <w:rsid w:val="00887FEA"/>
    <w:rsid w:val="0089359C"/>
    <w:rsid w:val="0089449E"/>
    <w:rsid w:val="00896376"/>
    <w:rsid w:val="00896E20"/>
    <w:rsid w:val="008A5C47"/>
    <w:rsid w:val="008A5F64"/>
    <w:rsid w:val="008A65FC"/>
    <w:rsid w:val="008B2DF1"/>
    <w:rsid w:val="008C084C"/>
    <w:rsid w:val="008C0E54"/>
    <w:rsid w:val="008C63F6"/>
    <w:rsid w:val="008E3C83"/>
    <w:rsid w:val="008E582A"/>
    <w:rsid w:val="008F113C"/>
    <w:rsid w:val="008F5A5E"/>
    <w:rsid w:val="008F5CEF"/>
    <w:rsid w:val="00905F55"/>
    <w:rsid w:val="00907333"/>
    <w:rsid w:val="0091720B"/>
    <w:rsid w:val="00930D53"/>
    <w:rsid w:val="00931F26"/>
    <w:rsid w:val="00935464"/>
    <w:rsid w:val="00947E0F"/>
    <w:rsid w:val="00951209"/>
    <w:rsid w:val="00951B3B"/>
    <w:rsid w:val="0095237A"/>
    <w:rsid w:val="009539F0"/>
    <w:rsid w:val="00954968"/>
    <w:rsid w:val="009567F8"/>
    <w:rsid w:val="00957971"/>
    <w:rsid w:val="0097364F"/>
    <w:rsid w:val="00974996"/>
    <w:rsid w:val="00974A48"/>
    <w:rsid w:val="00976364"/>
    <w:rsid w:val="00977311"/>
    <w:rsid w:val="00985401"/>
    <w:rsid w:val="00987F16"/>
    <w:rsid w:val="009A04A8"/>
    <w:rsid w:val="009A251E"/>
    <w:rsid w:val="009A284F"/>
    <w:rsid w:val="009B1757"/>
    <w:rsid w:val="009B7EE1"/>
    <w:rsid w:val="009C2AA3"/>
    <w:rsid w:val="009D4F75"/>
    <w:rsid w:val="009E65E9"/>
    <w:rsid w:val="009E6F21"/>
    <w:rsid w:val="00A211C9"/>
    <w:rsid w:val="00A2449A"/>
    <w:rsid w:val="00A3129E"/>
    <w:rsid w:val="00A323D2"/>
    <w:rsid w:val="00A37FB4"/>
    <w:rsid w:val="00A4018D"/>
    <w:rsid w:val="00A445EF"/>
    <w:rsid w:val="00A73676"/>
    <w:rsid w:val="00A738E2"/>
    <w:rsid w:val="00A94C13"/>
    <w:rsid w:val="00AA5ABB"/>
    <w:rsid w:val="00AB6586"/>
    <w:rsid w:val="00AB7595"/>
    <w:rsid w:val="00AB776C"/>
    <w:rsid w:val="00AC6233"/>
    <w:rsid w:val="00AD53A8"/>
    <w:rsid w:val="00AE6385"/>
    <w:rsid w:val="00AF298C"/>
    <w:rsid w:val="00AF392C"/>
    <w:rsid w:val="00AF78ED"/>
    <w:rsid w:val="00B200B8"/>
    <w:rsid w:val="00B26839"/>
    <w:rsid w:val="00B26E51"/>
    <w:rsid w:val="00B31B08"/>
    <w:rsid w:val="00B337F0"/>
    <w:rsid w:val="00B40575"/>
    <w:rsid w:val="00B4597E"/>
    <w:rsid w:val="00B51359"/>
    <w:rsid w:val="00B5574C"/>
    <w:rsid w:val="00B56558"/>
    <w:rsid w:val="00B5772B"/>
    <w:rsid w:val="00B71B86"/>
    <w:rsid w:val="00B77444"/>
    <w:rsid w:val="00B77961"/>
    <w:rsid w:val="00B81265"/>
    <w:rsid w:val="00B81B88"/>
    <w:rsid w:val="00BB4059"/>
    <w:rsid w:val="00BC01E0"/>
    <w:rsid w:val="00BC1B8F"/>
    <w:rsid w:val="00BC63A3"/>
    <w:rsid w:val="00BD2D4C"/>
    <w:rsid w:val="00BD35EE"/>
    <w:rsid w:val="00BD3AC0"/>
    <w:rsid w:val="00BE2FD4"/>
    <w:rsid w:val="00BE3122"/>
    <w:rsid w:val="00BE429D"/>
    <w:rsid w:val="00BE55A6"/>
    <w:rsid w:val="00BE6279"/>
    <w:rsid w:val="00BE7D9E"/>
    <w:rsid w:val="00BF7CCC"/>
    <w:rsid w:val="00C00578"/>
    <w:rsid w:val="00C021CC"/>
    <w:rsid w:val="00C0382C"/>
    <w:rsid w:val="00C0385C"/>
    <w:rsid w:val="00C04339"/>
    <w:rsid w:val="00C05443"/>
    <w:rsid w:val="00C12E2C"/>
    <w:rsid w:val="00C169AB"/>
    <w:rsid w:val="00C174D3"/>
    <w:rsid w:val="00C317F5"/>
    <w:rsid w:val="00C420CE"/>
    <w:rsid w:val="00C428D1"/>
    <w:rsid w:val="00C453C9"/>
    <w:rsid w:val="00C47972"/>
    <w:rsid w:val="00C54ABC"/>
    <w:rsid w:val="00C5568C"/>
    <w:rsid w:val="00C60E48"/>
    <w:rsid w:val="00C664F3"/>
    <w:rsid w:val="00C73311"/>
    <w:rsid w:val="00C73EC1"/>
    <w:rsid w:val="00C87B29"/>
    <w:rsid w:val="00C93BFC"/>
    <w:rsid w:val="00C96450"/>
    <w:rsid w:val="00CA3C4B"/>
    <w:rsid w:val="00CA42CF"/>
    <w:rsid w:val="00CA5996"/>
    <w:rsid w:val="00CA5D2B"/>
    <w:rsid w:val="00CB210F"/>
    <w:rsid w:val="00CC5500"/>
    <w:rsid w:val="00CC65E2"/>
    <w:rsid w:val="00CD2B08"/>
    <w:rsid w:val="00CE78D8"/>
    <w:rsid w:val="00CF0779"/>
    <w:rsid w:val="00CF37B8"/>
    <w:rsid w:val="00D17242"/>
    <w:rsid w:val="00D172D1"/>
    <w:rsid w:val="00D32532"/>
    <w:rsid w:val="00D431D3"/>
    <w:rsid w:val="00D46C23"/>
    <w:rsid w:val="00D52F00"/>
    <w:rsid w:val="00D56694"/>
    <w:rsid w:val="00D81173"/>
    <w:rsid w:val="00D82A0A"/>
    <w:rsid w:val="00D8335E"/>
    <w:rsid w:val="00D86A73"/>
    <w:rsid w:val="00DA55B8"/>
    <w:rsid w:val="00DB0A91"/>
    <w:rsid w:val="00DB591A"/>
    <w:rsid w:val="00DC44F4"/>
    <w:rsid w:val="00DC4FA1"/>
    <w:rsid w:val="00DD3C34"/>
    <w:rsid w:val="00DD52E4"/>
    <w:rsid w:val="00DD780C"/>
    <w:rsid w:val="00DF1D7C"/>
    <w:rsid w:val="00DF2434"/>
    <w:rsid w:val="00DF3347"/>
    <w:rsid w:val="00DF48EF"/>
    <w:rsid w:val="00E0640B"/>
    <w:rsid w:val="00E07468"/>
    <w:rsid w:val="00E13105"/>
    <w:rsid w:val="00E16718"/>
    <w:rsid w:val="00E17B48"/>
    <w:rsid w:val="00E23267"/>
    <w:rsid w:val="00E24828"/>
    <w:rsid w:val="00E27180"/>
    <w:rsid w:val="00E41D6D"/>
    <w:rsid w:val="00E4331C"/>
    <w:rsid w:val="00E43D6F"/>
    <w:rsid w:val="00E65DFE"/>
    <w:rsid w:val="00E6786A"/>
    <w:rsid w:val="00E75A95"/>
    <w:rsid w:val="00E760DC"/>
    <w:rsid w:val="00E8585F"/>
    <w:rsid w:val="00E87E89"/>
    <w:rsid w:val="00E90DF0"/>
    <w:rsid w:val="00E9151E"/>
    <w:rsid w:val="00EA7E46"/>
    <w:rsid w:val="00EB2058"/>
    <w:rsid w:val="00EE653D"/>
    <w:rsid w:val="00EF2206"/>
    <w:rsid w:val="00EF3AC2"/>
    <w:rsid w:val="00F030DF"/>
    <w:rsid w:val="00F04DCB"/>
    <w:rsid w:val="00F05206"/>
    <w:rsid w:val="00F20AEE"/>
    <w:rsid w:val="00F252E9"/>
    <w:rsid w:val="00F26FAC"/>
    <w:rsid w:val="00F34FB4"/>
    <w:rsid w:val="00F454FA"/>
    <w:rsid w:val="00F633FA"/>
    <w:rsid w:val="00F76CE9"/>
    <w:rsid w:val="00F92F56"/>
    <w:rsid w:val="00FA6380"/>
    <w:rsid w:val="00FD414D"/>
    <w:rsid w:val="00FE1451"/>
    <w:rsid w:val="00FE1B9D"/>
    <w:rsid w:val="00FF3BA6"/>
    <w:rsid w:val="00FF6A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2"/>
    </o:shapelayout>
  </w:shapeDefaults>
  <w:decimalSymbol w:val="."/>
  <w:listSeparator w:val=","/>
  <w14:docId w14:val="612D701D"/>
  <w15:docId w15:val="{042C6F38-2806-4041-8365-B4D9692A1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2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29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5206"/>
    <w:pPr>
      <w:spacing w:after="0" w:line="240" w:lineRule="auto"/>
    </w:pPr>
    <w:rPr>
      <w:lang w:val="en-US" w:eastAsia="en-US"/>
    </w:rPr>
  </w:style>
  <w:style w:type="character" w:customStyle="1" w:styleId="NoSpacingChar">
    <w:name w:val="No Spacing Char"/>
    <w:basedOn w:val="DefaultParagraphFont"/>
    <w:link w:val="NoSpacing"/>
    <w:uiPriority w:val="1"/>
    <w:rsid w:val="00F05206"/>
    <w:rPr>
      <w:lang w:val="en-US" w:eastAsia="en-US"/>
    </w:rPr>
  </w:style>
  <w:style w:type="character" w:customStyle="1" w:styleId="Heading1Char">
    <w:name w:val="Heading 1 Char"/>
    <w:basedOn w:val="DefaultParagraphFont"/>
    <w:link w:val="Heading1"/>
    <w:uiPriority w:val="9"/>
    <w:rsid w:val="00F052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05206"/>
    <w:pPr>
      <w:outlineLvl w:val="9"/>
    </w:pPr>
    <w:rPr>
      <w:lang w:val="en-US" w:eastAsia="en-US"/>
    </w:rPr>
  </w:style>
  <w:style w:type="paragraph" w:styleId="TOC1">
    <w:name w:val="toc 1"/>
    <w:basedOn w:val="Normal"/>
    <w:next w:val="Normal"/>
    <w:autoRedefine/>
    <w:uiPriority w:val="39"/>
    <w:unhideWhenUsed/>
    <w:rsid w:val="003C1442"/>
    <w:pPr>
      <w:spacing w:after="100"/>
    </w:pPr>
  </w:style>
  <w:style w:type="character" w:styleId="Hyperlink">
    <w:name w:val="Hyperlink"/>
    <w:basedOn w:val="DefaultParagraphFont"/>
    <w:uiPriority w:val="99"/>
    <w:unhideWhenUsed/>
    <w:rsid w:val="003C1442"/>
    <w:rPr>
      <w:color w:val="0563C1" w:themeColor="hyperlink"/>
      <w:u w:val="single"/>
    </w:rPr>
  </w:style>
  <w:style w:type="character" w:styleId="UnresolvedMention">
    <w:name w:val="Unresolved Mention"/>
    <w:basedOn w:val="DefaultParagraphFont"/>
    <w:uiPriority w:val="99"/>
    <w:semiHidden/>
    <w:unhideWhenUsed/>
    <w:rsid w:val="007C28A4"/>
    <w:rPr>
      <w:color w:val="605E5C"/>
      <w:shd w:val="clear" w:color="auto" w:fill="E1DFDD"/>
    </w:rPr>
  </w:style>
  <w:style w:type="paragraph" w:styleId="Header">
    <w:name w:val="header"/>
    <w:basedOn w:val="Normal"/>
    <w:link w:val="HeaderChar"/>
    <w:uiPriority w:val="99"/>
    <w:unhideWhenUsed/>
    <w:rsid w:val="00C03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85C"/>
  </w:style>
  <w:style w:type="paragraph" w:styleId="Footer">
    <w:name w:val="footer"/>
    <w:basedOn w:val="Normal"/>
    <w:link w:val="FooterChar"/>
    <w:uiPriority w:val="99"/>
    <w:unhideWhenUsed/>
    <w:rsid w:val="00C03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85C"/>
  </w:style>
  <w:style w:type="paragraph" w:styleId="ListParagraph">
    <w:name w:val="List Paragraph"/>
    <w:basedOn w:val="Normal"/>
    <w:uiPriority w:val="34"/>
    <w:qFormat/>
    <w:rsid w:val="00B4597E"/>
    <w:pPr>
      <w:ind w:left="720"/>
      <w:contextualSpacing/>
    </w:pPr>
  </w:style>
  <w:style w:type="character" w:customStyle="1" w:styleId="Heading2Char">
    <w:name w:val="Heading 2 Char"/>
    <w:basedOn w:val="DefaultParagraphFont"/>
    <w:link w:val="Heading2"/>
    <w:uiPriority w:val="9"/>
    <w:rsid w:val="005429BA"/>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E17B48"/>
    <w:rPr>
      <w:color w:val="954F72" w:themeColor="followedHyperlink"/>
      <w:u w:val="single"/>
    </w:rPr>
  </w:style>
  <w:style w:type="paragraph" w:styleId="Caption">
    <w:name w:val="caption"/>
    <w:basedOn w:val="Normal"/>
    <w:next w:val="Normal"/>
    <w:uiPriority w:val="35"/>
    <w:unhideWhenUsed/>
    <w:qFormat/>
    <w:rsid w:val="00C05443"/>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E24828"/>
    <w:pPr>
      <w:spacing w:after="100"/>
      <w:ind w:left="220"/>
    </w:pPr>
  </w:style>
  <w:style w:type="paragraph" w:styleId="Bibliography">
    <w:name w:val="Bibliography"/>
    <w:basedOn w:val="Normal"/>
    <w:next w:val="Normal"/>
    <w:uiPriority w:val="37"/>
    <w:unhideWhenUsed/>
    <w:rsid w:val="00CE78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8383">
      <w:bodyDiv w:val="1"/>
      <w:marLeft w:val="0"/>
      <w:marRight w:val="0"/>
      <w:marTop w:val="0"/>
      <w:marBottom w:val="0"/>
      <w:divBdr>
        <w:top w:val="none" w:sz="0" w:space="0" w:color="auto"/>
        <w:left w:val="none" w:sz="0" w:space="0" w:color="auto"/>
        <w:bottom w:val="none" w:sz="0" w:space="0" w:color="auto"/>
        <w:right w:val="none" w:sz="0" w:space="0" w:color="auto"/>
      </w:divBdr>
    </w:div>
    <w:div w:id="17124196">
      <w:bodyDiv w:val="1"/>
      <w:marLeft w:val="0"/>
      <w:marRight w:val="0"/>
      <w:marTop w:val="0"/>
      <w:marBottom w:val="0"/>
      <w:divBdr>
        <w:top w:val="none" w:sz="0" w:space="0" w:color="auto"/>
        <w:left w:val="none" w:sz="0" w:space="0" w:color="auto"/>
        <w:bottom w:val="none" w:sz="0" w:space="0" w:color="auto"/>
        <w:right w:val="none" w:sz="0" w:space="0" w:color="auto"/>
      </w:divBdr>
    </w:div>
    <w:div w:id="20906154">
      <w:bodyDiv w:val="1"/>
      <w:marLeft w:val="0"/>
      <w:marRight w:val="0"/>
      <w:marTop w:val="0"/>
      <w:marBottom w:val="0"/>
      <w:divBdr>
        <w:top w:val="none" w:sz="0" w:space="0" w:color="auto"/>
        <w:left w:val="none" w:sz="0" w:space="0" w:color="auto"/>
        <w:bottom w:val="none" w:sz="0" w:space="0" w:color="auto"/>
        <w:right w:val="none" w:sz="0" w:space="0" w:color="auto"/>
      </w:divBdr>
    </w:div>
    <w:div w:id="31930487">
      <w:bodyDiv w:val="1"/>
      <w:marLeft w:val="0"/>
      <w:marRight w:val="0"/>
      <w:marTop w:val="0"/>
      <w:marBottom w:val="0"/>
      <w:divBdr>
        <w:top w:val="none" w:sz="0" w:space="0" w:color="auto"/>
        <w:left w:val="none" w:sz="0" w:space="0" w:color="auto"/>
        <w:bottom w:val="none" w:sz="0" w:space="0" w:color="auto"/>
        <w:right w:val="none" w:sz="0" w:space="0" w:color="auto"/>
      </w:divBdr>
    </w:div>
    <w:div w:id="34013213">
      <w:bodyDiv w:val="1"/>
      <w:marLeft w:val="0"/>
      <w:marRight w:val="0"/>
      <w:marTop w:val="0"/>
      <w:marBottom w:val="0"/>
      <w:divBdr>
        <w:top w:val="none" w:sz="0" w:space="0" w:color="auto"/>
        <w:left w:val="none" w:sz="0" w:space="0" w:color="auto"/>
        <w:bottom w:val="none" w:sz="0" w:space="0" w:color="auto"/>
        <w:right w:val="none" w:sz="0" w:space="0" w:color="auto"/>
      </w:divBdr>
    </w:div>
    <w:div w:id="42290189">
      <w:bodyDiv w:val="1"/>
      <w:marLeft w:val="0"/>
      <w:marRight w:val="0"/>
      <w:marTop w:val="0"/>
      <w:marBottom w:val="0"/>
      <w:divBdr>
        <w:top w:val="none" w:sz="0" w:space="0" w:color="auto"/>
        <w:left w:val="none" w:sz="0" w:space="0" w:color="auto"/>
        <w:bottom w:val="none" w:sz="0" w:space="0" w:color="auto"/>
        <w:right w:val="none" w:sz="0" w:space="0" w:color="auto"/>
      </w:divBdr>
    </w:div>
    <w:div w:id="50076920">
      <w:bodyDiv w:val="1"/>
      <w:marLeft w:val="0"/>
      <w:marRight w:val="0"/>
      <w:marTop w:val="0"/>
      <w:marBottom w:val="0"/>
      <w:divBdr>
        <w:top w:val="none" w:sz="0" w:space="0" w:color="auto"/>
        <w:left w:val="none" w:sz="0" w:space="0" w:color="auto"/>
        <w:bottom w:val="none" w:sz="0" w:space="0" w:color="auto"/>
        <w:right w:val="none" w:sz="0" w:space="0" w:color="auto"/>
      </w:divBdr>
    </w:div>
    <w:div w:id="78913113">
      <w:bodyDiv w:val="1"/>
      <w:marLeft w:val="0"/>
      <w:marRight w:val="0"/>
      <w:marTop w:val="0"/>
      <w:marBottom w:val="0"/>
      <w:divBdr>
        <w:top w:val="none" w:sz="0" w:space="0" w:color="auto"/>
        <w:left w:val="none" w:sz="0" w:space="0" w:color="auto"/>
        <w:bottom w:val="none" w:sz="0" w:space="0" w:color="auto"/>
        <w:right w:val="none" w:sz="0" w:space="0" w:color="auto"/>
      </w:divBdr>
    </w:div>
    <w:div w:id="81148658">
      <w:bodyDiv w:val="1"/>
      <w:marLeft w:val="0"/>
      <w:marRight w:val="0"/>
      <w:marTop w:val="0"/>
      <w:marBottom w:val="0"/>
      <w:divBdr>
        <w:top w:val="none" w:sz="0" w:space="0" w:color="auto"/>
        <w:left w:val="none" w:sz="0" w:space="0" w:color="auto"/>
        <w:bottom w:val="none" w:sz="0" w:space="0" w:color="auto"/>
        <w:right w:val="none" w:sz="0" w:space="0" w:color="auto"/>
      </w:divBdr>
    </w:div>
    <w:div w:id="90204341">
      <w:bodyDiv w:val="1"/>
      <w:marLeft w:val="0"/>
      <w:marRight w:val="0"/>
      <w:marTop w:val="0"/>
      <w:marBottom w:val="0"/>
      <w:divBdr>
        <w:top w:val="none" w:sz="0" w:space="0" w:color="auto"/>
        <w:left w:val="none" w:sz="0" w:space="0" w:color="auto"/>
        <w:bottom w:val="none" w:sz="0" w:space="0" w:color="auto"/>
        <w:right w:val="none" w:sz="0" w:space="0" w:color="auto"/>
      </w:divBdr>
    </w:div>
    <w:div w:id="95449559">
      <w:bodyDiv w:val="1"/>
      <w:marLeft w:val="0"/>
      <w:marRight w:val="0"/>
      <w:marTop w:val="0"/>
      <w:marBottom w:val="0"/>
      <w:divBdr>
        <w:top w:val="none" w:sz="0" w:space="0" w:color="auto"/>
        <w:left w:val="none" w:sz="0" w:space="0" w:color="auto"/>
        <w:bottom w:val="none" w:sz="0" w:space="0" w:color="auto"/>
        <w:right w:val="none" w:sz="0" w:space="0" w:color="auto"/>
      </w:divBdr>
    </w:div>
    <w:div w:id="98261499">
      <w:bodyDiv w:val="1"/>
      <w:marLeft w:val="0"/>
      <w:marRight w:val="0"/>
      <w:marTop w:val="0"/>
      <w:marBottom w:val="0"/>
      <w:divBdr>
        <w:top w:val="none" w:sz="0" w:space="0" w:color="auto"/>
        <w:left w:val="none" w:sz="0" w:space="0" w:color="auto"/>
        <w:bottom w:val="none" w:sz="0" w:space="0" w:color="auto"/>
        <w:right w:val="none" w:sz="0" w:space="0" w:color="auto"/>
      </w:divBdr>
    </w:div>
    <w:div w:id="99838349">
      <w:bodyDiv w:val="1"/>
      <w:marLeft w:val="0"/>
      <w:marRight w:val="0"/>
      <w:marTop w:val="0"/>
      <w:marBottom w:val="0"/>
      <w:divBdr>
        <w:top w:val="none" w:sz="0" w:space="0" w:color="auto"/>
        <w:left w:val="none" w:sz="0" w:space="0" w:color="auto"/>
        <w:bottom w:val="none" w:sz="0" w:space="0" w:color="auto"/>
        <w:right w:val="none" w:sz="0" w:space="0" w:color="auto"/>
      </w:divBdr>
    </w:div>
    <w:div w:id="152110497">
      <w:bodyDiv w:val="1"/>
      <w:marLeft w:val="0"/>
      <w:marRight w:val="0"/>
      <w:marTop w:val="0"/>
      <w:marBottom w:val="0"/>
      <w:divBdr>
        <w:top w:val="none" w:sz="0" w:space="0" w:color="auto"/>
        <w:left w:val="none" w:sz="0" w:space="0" w:color="auto"/>
        <w:bottom w:val="none" w:sz="0" w:space="0" w:color="auto"/>
        <w:right w:val="none" w:sz="0" w:space="0" w:color="auto"/>
      </w:divBdr>
    </w:div>
    <w:div w:id="158929454">
      <w:bodyDiv w:val="1"/>
      <w:marLeft w:val="0"/>
      <w:marRight w:val="0"/>
      <w:marTop w:val="0"/>
      <w:marBottom w:val="0"/>
      <w:divBdr>
        <w:top w:val="none" w:sz="0" w:space="0" w:color="auto"/>
        <w:left w:val="none" w:sz="0" w:space="0" w:color="auto"/>
        <w:bottom w:val="none" w:sz="0" w:space="0" w:color="auto"/>
        <w:right w:val="none" w:sz="0" w:space="0" w:color="auto"/>
      </w:divBdr>
    </w:div>
    <w:div w:id="166289388">
      <w:bodyDiv w:val="1"/>
      <w:marLeft w:val="0"/>
      <w:marRight w:val="0"/>
      <w:marTop w:val="0"/>
      <w:marBottom w:val="0"/>
      <w:divBdr>
        <w:top w:val="none" w:sz="0" w:space="0" w:color="auto"/>
        <w:left w:val="none" w:sz="0" w:space="0" w:color="auto"/>
        <w:bottom w:val="none" w:sz="0" w:space="0" w:color="auto"/>
        <w:right w:val="none" w:sz="0" w:space="0" w:color="auto"/>
      </w:divBdr>
    </w:div>
    <w:div w:id="175121988">
      <w:bodyDiv w:val="1"/>
      <w:marLeft w:val="0"/>
      <w:marRight w:val="0"/>
      <w:marTop w:val="0"/>
      <w:marBottom w:val="0"/>
      <w:divBdr>
        <w:top w:val="none" w:sz="0" w:space="0" w:color="auto"/>
        <w:left w:val="none" w:sz="0" w:space="0" w:color="auto"/>
        <w:bottom w:val="none" w:sz="0" w:space="0" w:color="auto"/>
        <w:right w:val="none" w:sz="0" w:space="0" w:color="auto"/>
      </w:divBdr>
    </w:div>
    <w:div w:id="175536319">
      <w:bodyDiv w:val="1"/>
      <w:marLeft w:val="0"/>
      <w:marRight w:val="0"/>
      <w:marTop w:val="0"/>
      <w:marBottom w:val="0"/>
      <w:divBdr>
        <w:top w:val="none" w:sz="0" w:space="0" w:color="auto"/>
        <w:left w:val="none" w:sz="0" w:space="0" w:color="auto"/>
        <w:bottom w:val="none" w:sz="0" w:space="0" w:color="auto"/>
        <w:right w:val="none" w:sz="0" w:space="0" w:color="auto"/>
      </w:divBdr>
    </w:div>
    <w:div w:id="177042906">
      <w:bodyDiv w:val="1"/>
      <w:marLeft w:val="0"/>
      <w:marRight w:val="0"/>
      <w:marTop w:val="0"/>
      <w:marBottom w:val="0"/>
      <w:divBdr>
        <w:top w:val="none" w:sz="0" w:space="0" w:color="auto"/>
        <w:left w:val="none" w:sz="0" w:space="0" w:color="auto"/>
        <w:bottom w:val="none" w:sz="0" w:space="0" w:color="auto"/>
        <w:right w:val="none" w:sz="0" w:space="0" w:color="auto"/>
      </w:divBdr>
    </w:div>
    <w:div w:id="183835916">
      <w:bodyDiv w:val="1"/>
      <w:marLeft w:val="0"/>
      <w:marRight w:val="0"/>
      <w:marTop w:val="0"/>
      <w:marBottom w:val="0"/>
      <w:divBdr>
        <w:top w:val="none" w:sz="0" w:space="0" w:color="auto"/>
        <w:left w:val="none" w:sz="0" w:space="0" w:color="auto"/>
        <w:bottom w:val="none" w:sz="0" w:space="0" w:color="auto"/>
        <w:right w:val="none" w:sz="0" w:space="0" w:color="auto"/>
      </w:divBdr>
    </w:div>
    <w:div w:id="194344080">
      <w:bodyDiv w:val="1"/>
      <w:marLeft w:val="0"/>
      <w:marRight w:val="0"/>
      <w:marTop w:val="0"/>
      <w:marBottom w:val="0"/>
      <w:divBdr>
        <w:top w:val="none" w:sz="0" w:space="0" w:color="auto"/>
        <w:left w:val="none" w:sz="0" w:space="0" w:color="auto"/>
        <w:bottom w:val="none" w:sz="0" w:space="0" w:color="auto"/>
        <w:right w:val="none" w:sz="0" w:space="0" w:color="auto"/>
      </w:divBdr>
    </w:div>
    <w:div w:id="199976028">
      <w:bodyDiv w:val="1"/>
      <w:marLeft w:val="0"/>
      <w:marRight w:val="0"/>
      <w:marTop w:val="0"/>
      <w:marBottom w:val="0"/>
      <w:divBdr>
        <w:top w:val="none" w:sz="0" w:space="0" w:color="auto"/>
        <w:left w:val="none" w:sz="0" w:space="0" w:color="auto"/>
        <w:bottom w:val="none" w:sz="0" w:space="0" w:color="auto"/>
        <w:right w:val="none" w:sz="0" w:space="0" w:color="auto"/>
      </w:divBdr>
    </w:div>
    <w:div w:id="214851018">
      <w:bodyDiv w:val="1"/>
      <w:marLeft w:val="0"/>
      <w:marRight w:val="0"/>
      <w:marTop w:val="0"/>
      <w:marBottom w:val="0"/>
      <w:divBdr>
        <w:top w:val="none" w:sz="0" w:space="0" w:color="auto"/>
        <w:left w:val="none" w:sz="0" w:space="0" w:color="auto"/>
        <w:bottom w:val="none" w:sz="0" w:space="0" w:color="auto"/>
        <w:right w:val="none" w:sz="0" w:space="0" w:color="auto"/>
      </w:divBdr>
    </w:div>
    <w:div w:id="214974108">
      <w:bodyDiv w:val="1"/>
      <w:marLeft w:val="0"/>
      <w:marRight w:val="0"/>
      <w:marTop w:val="0"/>
      <w:marBottom w:val="0"/>
      <w:divBdr>
        <w:top w:val="none" w:sz="0" w:space="0" w:color="auto"/>
        <w:left w:val="none" w:sz="0" w:space="0" w:color="auto"/>
        <w:bottom w:val="none" w:sz="0" w:space="0" w:color="auto"/>
        <w:right w:val="none" w:sz="0" w:space="0" w:color="auto"/>
      </w:divBdr>
    </w:div>
    <w:div w:id="223443847">
      <w:bodyDiv w:val="1"/>
      <w:marLeft w:val="0"/>
      <w:marRight w:val="0"/>
      <w:marTop w:val="0"/>
      <w:marBottom w:val="0"/>
      <w:divBdr>
        <w:top w:val="none" w:sz="0" w:space="0" w:color="auto"/>
        <w:left w:val="none" w:sz="0" w:space="0" w:color="auto"/>
        <w:bottom w:val="none" w:sz="0" w:space="0" w:color="auto"/>
        <w:right w:val="none" w:sz="0" w:space="0" w:color="auto"/>
      </w:divBdr>
    </w:div>
    <w:div w:id="230310601">
      <w:bodyDiv w:val="1"/>
      <w:marLeft w:val="0"/>
      <w:marRight w:val="0"/>
      <w:marTop w:val="0"/>
      <w:marBottom w:val="0"/>
      <w:divBdr>
        <w:top w:val="none" w:sz="0" w:space="0" w:color="auto"/>
        <w:left w:val="none" w:sz="0" w:space="0" w:color="auto"/>
        <w:bottom w:val="none" w:sz="0" w:space="0" w:color="auto"/>
        <w:right w:val="none" w:sz="0" w:space="0" w:color="auto"/>
      </w:divBdr>
    </w:div>
    <w:div w:id="281151506">
      <w:bodyDiv w:val="1"/>
      <w:marLeft w:val="0"/>
      <w:marRight w:val="0"/>
      <w:marTop w:val="0"/>
      <w:marBottom w:val="0"/>
      <w:divBdr>
        <w:top w:val="none" w:sz="0" w:space="0" w:color="auto"/>
        <w:left w:val="none" w:sz="0" w:space="0" w:color="auto"/>
        <w:bottom w:val="none" w:sz="0" w:space="0" w:color="auto"/>
        <w:right w:val="none" w:sz="0" w:space="0" w:color="auto"/>
      </w:divBdr>
    </w:div>
    <w:div w:id="294221866">
      <w:bodyDiv w:val="1"/>
      <w:marLeft w:val="0"/>
      <w:marRight w:val="0"/>
      <w:marTop w:val="0"/>
      <w:marBottom w:val="0"/>
      <w:divBdr>
        <w:top w:val="none" w:sz="0" w:space="0" w:color="auto"/>
        <w:left w:val="none" w:sz="0" w:space="0" w:color="auto"/>
        <w:bottom w:val="none" w:sz="0" w:space="0" w:color="auto"/>
        <w:right w:val="none" w:sz="0" w:space="0" w:color="auto"/>
      </w:divBdr>
    </w:div>
    <w:div w:id="313029250">
      <w:bodyDiv w:val="1"/>
      <w:marLeft w:val="0"/>
      <w:marRight w:val="0"/>
      <w:marTop w:val="0"/>
      <w:marBottom w:val="0"/>
      <w:divBdr>
        <w:top w:val="none" w:sz="0" w:space="0" w:color="auto"/>
        <w:left w:val="none" w:sz="0" w:space="0" w:color="auto"/>
        <w:bottom w:val="none" w:sz="0" w:space="0" w:color="auto"/>
        <w:right w:val="none" w:sz="0" w:space="0" w:color="auto"/>
      </w:divBdr>
    </w:div>
    <w:div w:id="352728220">
      <w:bodyDiv w:val="1"/>
      <w:marLeft w:val="0"/>
      <w:marRight w:val="0"/>
      <w:marTop w:val="0"/>
      <w:marBottom w:val="0"/>
      <w:divBdr>
        <w:top w:val="none" w:sz="0" w:space="0" w:color="auto"/>
        <w:left w:val="none" w:sz="0" w:space="0" w:color="auto"/>
        <w:bottom w:val="none" w:sz="0" w:space="0" w:color="auto"/>
        <w:right w:val="none" w:sz="0" w:space="0" w:color="auto"/>
      </w:divBdr>
    </w:div>
    <w:div w:id="368261106">
      <w:bodyDiv w:val="1"/>
      <w:marLeft w:val="0"/>
      <w:marRight w:val="0"/>
      <w:marTop w:val="0"/>
      <w:marBottom w:val="0"/>
      <w:divBdr>
        <w:top w:val="none" w:sz="0" w:space="0" w:color="auto"/>
        <w:left w:val="none" w:sz="0" w:space="0" w:color="auto"/>
        <w:bottom w:val="none" w:sz="0" w:space="0" w:color="auto"/>
        <w:right w:val="none" w:sz="0" w:space="0" w:color="auto"/>
      </w:divBdr>
    </w:div>
    <w:div w:id="370031241">
      <w:bodyDiv w:val="1"/>
      <w:marLeft w:val="0"/>
      <w:marRight w:val="0"/>
      <w:marTop w:val="0"/>
      <w:marBottom w:val="0"/>
      <w:divBdr>
        <w:top w:val="none" w:sz="0" w:space="0" w:color="auto"/>
        <w:left w:val="none" w:sz="0" w:space="0" w:color="auto"/>
        <w:bottom w:val="none" w:sz="0" w:space="0" w:color="auto"/>
        <w:right w:val="none" w:sz="0" w:space="0" w:color="auto"/>
      </w:divBdr>
    </w:div>
    <w:div w:id="374308764">
      <w:bodyDiv w:val="1"/>
      <w:marLeft w:val="0"/>
      <w:marRight w:val="0"/>
      <w:marTop w:val="0"/>
      <w:marBottom w:val="0"/>
      <w:divBdr>
        <w:top w:val="none" w:sz="0" w:space="0" w:color="auto"/>
        <w:left w:val="none" w:sz="0" w:space="0" w:color="auto"/>
        <w:bottom w:val="none" w:sz="0" w:space="0" w:color="auto"/>
        <w:right w:val="none" w:sz="0" w:space="0" w:color="auto"/>
      </w:divBdr>
    </w:div>
    <w:div w:id="407846569">
      <w:bodyDiv w:val="1"/>
      <w:marLeft w:val="0"/>
      <w:marRight w:val="0"/>
      <w:marTop w:val="0"/>
      <w:marBottom w:val="0"/>
      <w:divBdr>
        <w:top w:val="none" w:sz="0" w:space="0" w:color="auto"/>
        <w:left w:val="none" w:sz="0" w:space="0" w:color="auto"/>
        <w:bottom w:val="none" w:sz="0" w:space="0" w:color="auto"/>
        <w:right w:val="none" w:sz="0" w:space="0" w:color="auto"/>
      </w:divBdr>
    </w:div>
    <w:div w:id="432290355">
      <w:bodyDiv w:val="1"/>
      <w:marLeft w:val="0"/>
      <w:marRight w:val="0"/>
      <w:marTop w:val="0"/>
      <w:marBottom w:val="0"/>
      <w:divBdr>
        <w:top w:val="none" w:sz="0" w:space="0" w:color="auto"/>
        <w:left w:val="none" w:sz="0" w:space="0" w:color="auto"/>
        <w:bottom w:val="none" w:sz="0" w:space="0" w:color="auto"/>
        <w:right w:val="none" w:sz="0" w:space="0" w:color="auto"/>
      </w:divBdr>
    </w:div>
    <w:div w:id="439491151">
      <w:bodyDiv w:val="1"/>
      <w:marLeft w:val="0"/>
      <w:marRight w:val="0"/>
      <w:marTop w:val="0"/>
      <w:marBottom w:val="0"/>
      <w:divBdr>
        <w:top w:val="none" w:sz="0" w:space="0" w:color="auto"/>
        <w:left w:val="none" w:sz="0" w:space="0" w:color="auto"/>
        <w:bottom w:val="none" w:sz="0" w:space="0" w:color="auto"/>
        <w:right w:val="none" w:sz="0" w:space="0" w:color="auto"/>
      </w:divBdr>
    </w:div>
    <w:div w:id="449977959">
      <w:bodyDiv w:val="1"/>
      <w:marLeft w:val="0"/>
      <w:marRight w:val="0"/>
      <w:marTop w:val="0"/>
      <w:marBottom w:val="0"/>
      <w:divBdr>
        <w:top w:val="none" w:sz="0" w:space="0" w:color="auto"/>
        <w:left w:val="none" w:sz="0" w:space="0" w:color="auto"/>
        <w:bottom w:val="none" w:sz="0" w:space="0" w:color="auto"/>
        <w:right w:val="none" w:sz="0" w:space="0" w:color="auto"/>
      </w:divBdr>
    </w:div>
    <w:div w:id="451947059">
      <w:bodyDiv w:val="1"/>
      <w:marLeft w:val="0"/>
      <w:marRight w:val="0"/>
      <w:marTop w:val="0"/>
      <w:marBottom w:val="0"/>
      <w:divBdr>
        <w:top w:val="none" w:sz="0" w:space="0" w:color="auto"/>
        <w:left w:val="none" w:sz="0" w:space="0" w:color="auto"/>
        <w:bottom w:val="none" w:sz="0" w:space="0" w:color="auto"/>
        <w:right w:val="none" w:sz="0" w:space="0" w:color="auto"/>
      </w:divBdr>
    </w:div>
    <w:div w:id="454179914">
      <w:bodyDiv w:val="1"/>
      <w:marLeft w:val="0"/>
      <w:marRight w:val="0"/>
      <w:marTop w:val="0"/>
      <w:marBottom w:val="0"/>
      <w:divBdr>
        <w:top w:val="none" w:sz="0" w:space="0" w:color="auto"/>
        <w:left w:val="none" w:sz="0" w:space="0" w:color="auto"/>
        <w:bottom w:val="none" w:sz="0" w:space="0" w:color="auto"/>
        <w:right w:val="none" w:sz="0" w:space="0" w:color="auto"/>
      </w:divBdr>
    </w:div>
    <w:div w:id="473832584">
      <w:bodyDiv w:val="1"/>
      <w:marLeft w:val="0"/>
      <w:marRight w:val="0"/>
      <w:marTop w:val="0"/>
      <w:marBottom w:val="0"/>
      <w:divBdr>
        <w:top w:val="none" w:sz="0" w:space="0" w:color="auto"/>
        <w:left w:val="none" w:sz="0" w:space="0" w:color="auto"/>
        <w:bottom w:val="none" w:sz="0" w:space="0" w:color="auto"/>
        <w:right w:val="none" w:sz="0" w:space="0" w:color="auto"/>
      </w:divBdr>
    </w:div>
    <w:div w:id="479885215">
      <w:bodyDiv w:val="1"/>
      <w:marLeft w:val="0"/>
      <w:marRight w:val="0"/>
      <w:marTop w:val="0"/>
      <w:marBottom w:val="0"/>
      <w:divBdr>
        <w:top w:val="none" w:sz="0" w:space="0" w:color="auto"/>
        <w:left w:val="none" w:sz="0" w:space="0" w:color="auto"/>
        <w:bottom w:val="none" w:sz="0" w:space="0" w:color="auto"/>
        <w:right w:val="none" w:sz="0" w:space="0" w:color="auto"/>
      </w:divBdr>
    </w:div>
    <w:div w:id="480539008">
      <w:bodyDiv w:val="1"/>
      <w:marLeft w:val="0"/>
      <w:marRight w:val="0"/>
      <w:marTop w:val="0"/>
      <w:marBottom w:val="0"/>
      <w:divBdr>
        <w:top w:val="none" w:sz="0" w:space="0" w:color="auto"/>
        <w:left w:val="none" w:sz="0" w:space="0" w:color="auto"/>
        <w:bottom w:val="none" w:sz="0" w:space="0" w:color="auto"/>
        <w:right w:val="none" w:sz="0" w:space="0" w:color="auto"/>
      </w:divBdr>
    </w:div>
    <w:div w:id="482503539">
      <w:bodyDiv w:val="1"/>
      <w:marLeft w:val="0"/>
      <w:marRight w:val="0"/>
      <w:marTop w:val="0"/>
      <w:marBottom w:val="0"/>
      <w:divBdr>
        <w:top w:val="none" w:sz="0" w:space="0" w:color="auto"/>
        <w:left w:val="none" w:sz="0" w:space="0" w:color="auto"/>
        <w:bottom w:val="none" w:sz="0" w:space="0" w:color="auto"/>
        <w:right w:val="none" w:sz="0" w:space="0" w:color="auto"/>
      </w:divBdr>
    </w:div>
    <w:div w:id="485436676">
      <w:bodyDiv w:val="1"/>
      <w:marLeft w:val="0"/>
      <w:marRight w:val="0"/>
      <w:marTop w:val="0"/>
      <w:marBottom w:val="0"/>
      <w:divBdr>
        <w:top w:val="none" w:sz="0" w:space="0" w:color="auto"/>
        <w:left w:val="none" w:sz="0" w:space="0" w:color="auto"/>
        <w:bottom w:val="none" w:sz="0" w:space="0" w:color="auto"/>
        <w:right w:val="none" w:sz="0" w:space="0" w:color="auto"/>
      </w:divBdr>
    </w:div>
    <w:div w:id="496113780">
      <w:bodyDiv w:val="1"/>
      <w:marLeft w:val="0"/>
      <w:marRight w:val="0"/>
      <w:marTop w:val="0"/>
      <w:marBottom w:val="0"/>
      <w:divBdr>
        <w:top w:val="none" w:sz="0" w:space="0" w:color="auto"/>
        <w:left w:val="none" w:sz="0" w:space="0" w:color="auto"/>
        <w:bottom w:val="none" w:sz="0" w:space="0" w:color="auto"/>
        <w:right w:val="none" w:sz="0" w:space="0" w:color="auto"/>
      </w:divBdr>
    </w:div>
    <w:div w:id="500241704">
      <w:bodyDiv w:val="1"/>
      <w:marLeft w:val="0"/>
      <w:marRight w:val="0"/>
      <w:marTop w:val="0"/>
      <w:marBottom w:val="0"/>
      <w:divBdr>
        <w:top w:val="none" w:sz="0" w:space="0" w:color="auto"/>
        <w:left w:val="none" w:sz="0" w:space="0" w:color="auto"/>
        <w:bottom w:val="none" w:sz="0" w:space="0" w:color="auto"/>
        <w:right w:val="none" w:sz="0" w:space="0" w:color="auto"/>
      </w:divBdr>
    </w:div>
    <w:div w:id="505169730">
      <w:bodyDiv w:val="1"/>
      <w:marLeft w:val="0"/>
      <w:marRight w:val="0"/>
      <w:marTop w:val="0"/>
      <w:marBottom w:val="0"/>
      <w:divBdr>
        <w:top w:val="none" w:sz="0" w:space="0" w:color="auto"/>
        <w:left w:val="none" w:sz="0" w:space="0" w:color="auto"/>
        <w:bottom w:val="none" w:sz="0" w:space="0" w:color="auto"/>
        <w:right w:val="none" w:sz="0" w:space="0" w:color="auto"/>
      </w:divBdr>
    </w:div>
    <w:div w:id="516844800">
      <w:bodyDiv w:val="1"/>
      <w:marLeft w:val="0"/>
      <w:marRight w:val="0"/>
      <w:marTop w:val="0"/>
      <w:marBottom w:val="0"/>
      <w:divBdr>
        <w:top w:val="none" w:sz="0" w:space="0" w:color="auto"/>
        <w:left w:val="none" w:sz="0" w:space="0" w:color="auto"/>
        <w:bottom w:val="none" w:sz="0" w:space="0" w:color="auto"/>
        <w:right w:val="none" w:sz="0" w:space="0" w:color="auto"/>
      </w:divBdr>
    </w:div>
    <w:div w:id="571161439">
      <w:bodyDiv w:val="1"/>
      <w:marLeft w:val="0"/>
      <w:marRight w:val="0"/>
      <w:marTop w:val="0"/>
      <w:marBottom w:val="0"/>
      <w:divBdr>
        <w:top w:val="none" w:sz="0" w:space="0" w:color="auto"/>
        <w:left w:val="none" w:sz="0" w:space="0" w:color="auto"/>
        <w:bottom w:val="none" w:sz="0" w:space="0" w:color="auto"/>
        <w:right w:val="none" w:sz="0" w:space="0" w:color="auto"/>
      </w:divBdr>
    </w:div>
    <w:div w:id="579221059">
      <w:bodyDiv w:val="1"/>
      <w:marLeft w:val="0"/>
      <w:marRight w:val="0"/>
      <w:marTop w:val="0"/>
      <w:marBottom w:val="0"/>
      <w:divBdr>
        <w:top w:val="none" w:sz="0" w:space="0" w:color="auto"/>
        <w:left w:val="none" w:sz="0" w:space="0" w:color="auto"/>
        <w:bottom w:val="none" w:sz="0" w:space="0" w:color="auto"/>
        <w:right w:val="none" w:sz="0" w:space="0" w:color="auto"/>
      </w:divBdr>
    </w:div>
    <w:div w:id="583490296">
      <w:bodyDiv w:val="1"/>
      <w:marLeft w:val="0"/>
      <w:marRight w:val="0"/>
      <w:marTop w:val="0"/>
      <w:marBottom w:val="0"/>
      <w:divBdr>
        <w:top w:val="none" w:sz="0" w:space="0" w:color="auto"/>
        <w:left w:val="none" w:sz="0" w:space="0" w:color="auto"/>
        <w:bottom w:val="none" w:sz="0" w:space="0" w:color="auto"/>
        <w:right w:val="none" w:sz="0" w:space="0" w:color="auto"/>
      </w:divBdr>
    </w:div>
    <w:div w:id="602614208">
      <w:bodyDiv w:val="1"/>
      <w:marLeft w:val="0"/>
      <w:marRight w:val="0"/>
      <w:marTop w:val="0"/>
      <w:marBottom w:val="0"/>
      <w:divBdr>
        <w:top w:val="none" w:sz="0" w:space="0" w:color="auto"/>
        <w:left w:val="none" w:sz="0" w:space="0" w:color="auto"/>
        <w:bottom w:val="none" w:sz="0" w:space="0" w:color="auto"/>
        <w:right w:val="none" w:sz="0" w:space="0" w:color="auto"/>
      </w:divBdr>
    </w:div>
    <w:div w:id="624118692">
      <w:bodyDiv w:val="1"/>
      <w:marLeft w:val="0"/>
      <w:marRight w:val="0"/>
      <w:marTop w:val="0"/>
      <w:marBottom w:val="0"/>
      <w:divBdr>
        <w:top w:val="none" w:sz="0" w:space="0" w:color="auto"/>
        <w:left w:val="none" w:sz="0" w:space="0" w:color="auto"/>
        <w:bottom w:val="none" w:sz="0" w:space="0" w:color="auto"/>
        <w:right w:val="none" w:sz="0" w:space="0" w:color="auto"/>
      </w:divBdr>
    </w:div>
    <w:div w:id="629894546">
      <w:bodyDiv w:val="1"/>
      <w:marLeft w:val="0"/>
      <w:marRight w:val="0"/>
      <w:marTop w:val="0"/>
      <w:marBottom w:val="0"/>
      <w:divBdr>
        <w:top w:val="none" w:sz="0" w:space="0" w:color="auto"/>
        <w:left w:val="none" w:sz="0" w:space="0" w:color="auto"/>
        <w:bottom w:val="none" w:sz="0" w:space="0" w:color="auto"/>
        <w:right w:val="none" w:sz="0" w:space="0" w:color="auto"/>
      </w:divBdr>
    </w:div>
    <w:div w:id="646739221">
      <w:bodyDiv w:val="1"/>
      <w:marLeft w:val="0"/>
      <w:marRight w:val="0"/>
      <w:marTop w:val="0"/>
      <w:marBottom w:val="0"/>
      <w:divBdr>
        <w:top w:val="none" w:sz="0" w:space="0" w:color="auto"/>
        <w:left w:val="none" w:sz="0" w:space="0" w:color="auto"/>
        <w:bottom w:val="none" w:sz="0" w:space="0" w:color="auto"/>
        <w:right w:val="none" w:sz="0" w:space="0" w:color="auto"/>
      </w:divBdr>
    </w:div>
    <w:div w:id="647176542">
      <w:bodyDiv w:val="1"/>
      <w:marLeft w:val="0"/>
      <w:marRight w:val="0"/>
      <w:marTop w:val="0"/>
      <w:marBottom w:val="0"/>
      <w:divBdr>
        <w:top w:val="none" w:sz="0" w:space="0" w:color="auto"/>
        <w:left w:val="none" w:sz="0" w:space="0" w:color="auto"/>
        <w:bottom w:val="none" w:sz="0" w:space="0" w:color="auto"/>
        <w:right w:val="none" w:sz="0" w:space="0" w:color="auto"/>
      </w:divBdr>
    </w:div>
    <w:div w:id="650445469">
      <w:bodyDiv w:val="1"/>
      <w:marLeft w:val="0"/>
      <w:marRight w:val="0"/>
      <w:marTop w:val="0"/>
      <w:marBottom w:val="0"/>
      <w:divBdr>
        <w:top w:val="none" w:sz="0" w:space="0" w:color="auto"/>
        <w:left w:val="none" w:sz="0" w:space="0" w:color="auto"/>
        <w:bottom w:val="none" w:sz="0" w:space="0" w:color="auto"/>
        <w:right w:val="none" w:sz="0" w:space="0" w:color="auto"/>
      </w:divBdr>
    </w:div>
    <w:div w:id="653799633">
      <w:bodyDiv w:val="1"/>
      <w:marLeft w:val="0"/>
      <w:marRight w:val="0"/>
      <w:marTop w:val="0"/>
      <w:marBottom w:val="0"/>
      <w:divBdr>
        <w:top w:val="none" w:sz="0" w:space="0" w:color="auto"/>
        <w:left w:val="none" w:sz="0" w:space="0" w:color="auto"/>
        <w:bottom w:val="none" w:sz="0" w:space="0" w:color="auto"/>
        <w:right w:val="none" w:sz="0" w:space="0" w:color="auto"/>
      </w:divBdr>
    </w:div>
    <w:div w:id="660500494">
      <w:bodyDiv w:val="1"/>
      <w:marLeft w:val="0"/>
      <w:marRight w:val="0"/>
      <w:marTop w:val="0"/>
      <w:marBottom w:val="0"/>
      <w:divBdr>
        <w:top w:val="none" w:sz="0" w:space="0" w:color="auto"/>
        <w:left w:val="none" w:sz="0" w:space="0" w:color="auto"/>
        <w:bottom w:val="none" w:sz="0" w:space="0" w:color="auto"/>
        <w:right w:val="none" w:sz="0" w:space="0" w:color="auto"/>
      </w:divBdr>
    </w:div>
    <w:div w:id="663508044">
      <w:bodyDiv w:val="1"/>
      <w:marLeft w:val="0"/>
      <w:marRight w:val="0"/>
      <w:marTop w:val="0"/>
      <w:marBottom w:val="0"/>
      <w:divBdr>
        <w:top w:val="none" w:sz="0" w:space="0" w:color="auto"/>
        <w:left w:val="none" w:sz="0" w:space="0" w:color="auto"/>
        <w:bottom w:val="none" w:sz="0" w:space="0" w:color="auto"/>
        <w:right w:val="none" w:sz="0" w:space="0" w:color="auto"/>
      </w:divBdr>
    </w:div>
    <w:div w:id="669525499">
      <w:bodyDiv w:val="1"/>
      <w:marLeft w:val="0"/>
      <w:marRight w:val="0"/>
      <w:marTop w:val="0"/>
      <w:marBottom w:val="0"/>
      <w:divBdr>
        <w:top w:val="none" w:sz="0" w:space="0" w:color="auto"/>
        <w:left w:val="none" w:sz="0" w:space="0" w:color="auto"/>
        <w:bottom w:val="none" w:sz="0" w:space="0" w:color="auto"/>
        <w:right w:val="none" w:sz="0" w:space="0" w:color="auto"/>
      </w:divBdr>
    </w:div>
    <w:div w:id="670523183">
      <w:bodyDiv w:val="1"/>
      <w:marLeft w:val="0"/>
      <w:marRight w:val="0"/>
      <w:marTop w:val="0"/>
      <w:marBottom w:val="0"/>
      <w:divBdr>
        <w:top w:val="none" w:sz="0" w:space="0" w:color="auto"/>
        <w:left w:val="none" w:sz="0" w:space="0" w:color="auto"/>
        <w:bottom w:val="none" w:sz="0" w:space="0" w:color="auto"/>
        <w:right w:val="none" w:sz="0" w:space="0" w:color="auto"/>
      </w:divBdr>
    </w:div>
    <w:div w:id="672880720">
      <w:bodyDiv w:val="1"/>
      <w:marLeft w:val="0"/>
      <w:marRight w:val="0"/>
      <w:marTop w:val="0"/>
      <w:marBottom w:val="0"/>
      <w:divBdr>
        <w:top w:val="none" w:sz="0" w:space="0" w:color="auto"/>
        <w:left w:val="none" w:sz="0" w:space="0" w:color="auto"/>
        <w:bottom w:val="none" w:sz="0" w:space="0" w:color="auto"/>
        <w:right w:val="none" w:sz="0" w:space="0" w:color="auto"/>
      </w:divBdr>
    </w:div>
    <w:div w:id="688219027">
      <w:bodyDiv w:val="1"/>
      <w:marLeft w:val="0"/>
      <w:marRight w:val="0"/>
      <w:marTop w:val="0"/>
      <w:marBottom w:val="0"/>
      <w:divBdr>
        <w:top w:val="none" w:sz="0" w:space="0" w:color="auto"/>
        <w:left w:val="none" w:sz="0" w:space="0" w:color="auto"/>
        <w:bottom w:val="none" w:sz="0" w:space="0" w:color="auto"/>
        <w:right w:val="none" w:sz="0" w:space="0" w:color="auto"/>
      </w:divBdr>
    </w:div>
    <w:div w:id="698361849">
      <w:bodyDiv w:val="1"/>
      <w:marLeft w:val="0"/>
      <w:marRight w:val="0"/>
      <w:marTop w:val="0"/>
      <w:marBottom w:val="0"/>
      <w:divBdr>
        <w:top w:val="none" w:sz="0" w:space="0" w:color="auto"/>
        <w:left w:val="none" w:sz="0" w:space="0" w:color="auto"/>
        <w:bottom w:val="none" w:sz="0" w:space="0" w:color="auto"/>
        <w:right w:val="none" w:sz="0" w:space="0" w:color="auto"/>
      </w:divBdr>
    </w:div>
    <w:div w:id="709570157">
      <w:bodyDiv w:val="1"/>
      <w:marLeft w:val="0"/>
      <w:marRight w:val="0"/>
      <w:marTop w:val="0"/>
      <w:marBottom w:val="0"/>
      <w:divBdr>
        <w:top w:val="none" w:sz="0" w:space="0" w:color="auto"/>
        <w:left w:val="none" w:sz="0" w:space="0" w:color="auto"/>
        <w:bottom w:val="none" w:sz="0" w:space="0" w:color="auto"/>
        <w:right w:val="none" w:sz="0" w:space="0" w:color="auto"/>
      </w:divBdr>
    </w:div>
    <w:div w:id="716898710">
      <w:bodyDiv w:val="1"/>
      <w:marLeft w:val="0"/>
      <w:marRight w:val="0"/>
      <w:marTop w:val="0"/>
      <w:marBottom w:val="0"/>
      <w:divBdr>
        <w:top w:val="none" w:sz="0" w:space="0" w:color="auto"/>
        <w:left w:val="none" w:sz="0" w:space="0" w:color="auto"/>
        <w:bottom w:val="none" w:sz="0" w:space="0" w:color="auto"/>
        <w:right w:val="none" w:sz="0" w:space="0" w:color="auto"/>
      </w:divBdr>
    </w:div>
    <w:div w:id="731541260">
      <w:bodyDiv w:val="1"/>
      <w:marLeft w:val="0"/>
      <w:marRight w:val="0"/>
      <w:marTop w:val="0"/>
      <w:marBottom w:val="0"/>
      <w:divBdr>
        <w:top w:val="none" w:sz="0" w:space="0" w:color="auto"/>
        <w:left w:val="none" w:sz="0" w:space="0" w:color="auto"/>
        <w:bottom w:val="none" w:sz="0" w:space="0" w:color="auto"/>
        <w:right w:val="none" w:sz="0" w:space="0" w:color="auto"/>
      </w:divBdr>
    </w:div>
    <w:div w:id="748700149">
      <w:bodyDiv w:val="1"/>
      <w:marLeft w:val="0"/>
      <w:marRight w:val="0"/>
      <w:marTop w:val="0"/>
      <w:marBottom w:val="0"/>
      <w:divBdr>
        <w:top w:val="none" w:sz="0" w:space="0" w:color="auto"/>
        <w:left w:val="none" w:sz="0" w:space="0" w:color="auto"/>
        <w:bottom w:val="none" w:sz="0" w:space="0" w:color="auto"/>
        <w:right w:val="none" w:sz="0" w:space="0" w:color="auto"/>
      </w:divBdr>
    </w:div>
    <w:div w:id="755514401">
      <w:bodyDiv w:val="1"/>
      <w:marLeft w:val="0"/>
      <w:marRight w:val="0"/>
      <w:marTop w:val="0"/>
      <w:marBottom w:val="0"/>
      <w:divBdr>
        <w:top w:val="none" w:sz="0" w:space="0" w:color="auto"/>
        <w:left w:val="none" w:sz="0" w:space="0" w:color="auto"/>
        <w:bottom w:val="none" w:sz="0" w:space="0" w:color="auto"/>
        <w:right w:val="none" w:sz="0" w:space="0" w:color="auto"/>
      </w:divBdr>
    </w:div>
    <w:div w:id="760491324">
      <w:bodyDiv w:val="1"/>
      <w:marLeft w:val="0"/>
      <w:marRight w:val="0"/>
      <w:marTop w:val="0"/>
      <w:marBottom w:val="0"/>
      <w:divBdr>
        <w:top w:val="none" w:sz="0" w:space="0" w:color="auto"/>
        <w:left w:val="none" w:sz="0" w:space="0" w:color="auto"/>
        <w:bottom w:val="none" w:sz="0" w:space="0" w:color="auto"/>
        <w:right w:val="none" w:sz="0" w:space="0" w:color="auto"/>
      </w:divBdr>
    </w:div>
    <w:div w:id="773793189">
      <w:bodyDiv w:val="1"/>
      <w:marLeft w:val="0"/>
      <w:marRight w:val="0"/>
      <w:marTop w:val="0"/>
      <w:marBottom w:val="0"/>
      <w:divBdr>
        <w:top w:val="none" w:sz="0" w:space="0" w:color="auto"/>
        <w:left w:val="none" w:sz="0" w:space="0" w:color="auto"/>
        <w:bottom w:val="none" w:sz="0" w:space="0" w:color="auto"/>
        <w:right w:val="none" w:sz="0" w:space="0" w:color="auto"/>
      </w:divBdr>
    </w:div>
    <w:div w:id="779491945">
      <w:bodyDiv w:val="1"/>
      <w:marLeft w:val="0"/>
      <w:marRight w:val="0"/>
      <w:marTop w:val="0"/>
      <w:marBottom w:val="0"/>
      <w:divBdr>
        <w:top w:val="none" w:sz="0" w:space="0" w:color="auto"/>
        <w:left w:val="none" w:sz="0" w:space="0" w:color="auto"/>
        <w:bottom w:val="none" w:sz="0" w:space="0" w:color="auto"/>
        <w:right w:val="none" w:sz="0" w:space="0" w:color="auto"/>
      </w:divBdr>
    </w:div>
    <w:div w:id="784690378">
      <w:bodyDiv w:val="1"/>
      <w:marLeft w:val="0"/>
      <w:marRight w:val="0"/>
      <w:marTop w:val="0"/>
      <w:marBottom w:val="0"/>
      <w:divBdr>
        <w:top w:val="none" w:sz="0" w:space="0" w:color="auto"/>
        <w:left w:val="none" w:sz="0" w:space="0" w:color="auto"/>
        <w:bottom w:val="none" w:sz="0" w:space="0" w:color="auto"/>
        <w:right w:val="none" w:sz="0" w:space="0" w:color="auto"/>
      </w:divBdr>
    </w:div>
    <w:div w:id="787894663">
      <w:bodyDiv w:val="1"/>
      <w:marLeft w:val="0"/>
      <w:marRight w:val="0"/>
      <w:marTop w:val="0"/>
      <w:marBottom w:val="0"/>
      <w:divBdr>
        <w:top w:val="none" w:sz="0" w:space="0" w:color="auto"/>
        <w:left w:val="none" w:sz="0" w:space="0" w:color="auto"/>
        <w:bottom w:val="none" w:sz="0" w:space="0" w:color="auto"/>
        <w:right w:val="none" w:sz="0" w:space="0" w:color="auto"/>
      </w:divBdr>
    </w:div>
    <w:div w:id="796526963">
      <w:bodyDiv w:val="1"/>
      <w:marLeft w:val="0"/>
      <w:marRight w:val="0"/>
      <w:marTop w:val="0"/>
      <w:marBottom w:val="0"/>
      <w:divBdr>
        <w:top w:val="none" w:sz="0" w:space="0" w:color="auto"/>
        <w:left w:val="none" w:sz="0" w:space="0" w:color="auto"/>
        <w:bottom w:val="none" w:sz="0" w:space="0" w:color="auto"/>
        <w:right w:val="none" w:sz="0" w:space="0" w:color="auto"/>
      </w:divBdr>
    </w:div>
    <w:div w:id="798114526">
      <w:bodyDiv w:val="1"/>
      <w:marLeft w:val="0"/>
      <w:marRight w:val="0"/>
      <w:marTop w:val="0"/>
      <w:marBottom w:val="0"/>
      <w:divBdr>
        <w:top w:val="none" w:sz="0" w:space="0" w:color="auto"/>
        <w:left w:val="none" w:sz="0" w:space="0" w:color="auto"/>
        <w:bottom w:val="none" w:sz="0" w:space="0" w:color="auto"/>
        <w:right w:val="none" w:sz="0" w:space="0" w:color="auto"/>
      </w:divBdr>
    </w:div>
    <w:div w:id="815955588">
      <w:bodyDiv w:val="1"/>
      <w:marLeft w:val="0"/>
      <w:marRight w:val="0"/>
      <w:marTop w:val="0"/>
      <w:marBottom w:val="0"/>
      <w:divBdr>
        <w:top w:val="none" w:sz="0" w:space="0" w:color="auto"/>
        <w:left w:val="none" w:sz="0" w:space="0" w:color="auto"/>
        <w:bottom w:val="none" w:sz="0" w:space="0" w:color="auto"/>
        <w:right w:val="none" w:sz="0" w:space="0" w:color="auto"/>
      </w:divBdr>
    </w:div>
    <w:div w:id="822896134">
      <w:bodyDiv w:val="1"/>
      <w:marLeft w:val="0"/>
      <w:marRight w:val="0"/>
      <w:marTop w:val="0"/>
      <w:marBottom w:val="0"/>
      <w:divBdr>
        <w:top w:val="none" w:sz="0" w:space="0" w:color="auto"/>
        <w:left w:val="none" w:sz="0" w:space="0" w:color="auto"/>
        <w:bottom w:val="none" w:sz="0" w:space="0" w:color="auto"/>
        <w:right w:val="none" w:sz="0" w:space="0" w:color="auto"/>
      </w:divBdr>
    </w:div>
    <w:div w:id="834414784">
      <w:bodyDiv w:val="1"/>
      <w:marLeft w:val="0"/>
      <w:marRight w:val="0"/>
      <w:marTop w:val="0"/>
      <w:marBottom w:val="0"/>
      <w:divBdr>
        <w:top w:val="none" w:sz="0" w:space="0" w:color="auto"/>
        <w:left w:val="none" w:sz="0" w:space="0" w:color="auto"/>
        <w:bottom w:val="none" w:sz="0" w:space="0" w:color="auto"/>
        <w:right w:val="none" w:sz="0" w:space="0" w:color="auto"/>
      </w:divBdr>
    </w:div>
    <w:div w:id="856575934">
      <w:bodyDiv w:val="1"/>
      <w:marLeft w:val="0"/>
      <w:marRight w:val="0"/>
      <w:marTop w:val="0"/>
      <w:marBottom w:val="0"/>
      <w:divBdr>
        <w:top w:val="none" w:sz="0" w:space="0" w:color="auto"/>
        <w:left w:val="none" w:sz="0" w:space="0" w:color="auto"/>
        <w:bottom w:val="none" w:sz="0" w:space="0" w:color="auto"/>
        <w:right w:val="none" w:sz="0" w:space="0" w:color="auto"/>
      </w:divBdr>
    </w:div>
    <w:div w:id="864292985">
      <w:bodyDiv w:val="1"/>
      <w:marLeft w:val="0"/>
      <w:marRight w:val="0"/>
      <w:marTop w:val="0"/>
      <w:marBottom w:val="0"/>
      <w:divBdr>
        <w:top w:val="none" w:sz="0" w:space="0" w:color="auto"/>
        <w:left w:val="none" w:sz="0" w:space="0" w:color="auto"/>
        <w:bottom w:val="none" w:sz="0" w:space="0" w:color="auto"/>
        <w:right w:val="none" w:sz="0" w:space="0" w:color="auto"/>
      </w:divBdr>
    </w:div>
    <w:div w:id="865291467">
      <w:bodyDiv w:val="1"/>
      <w:marLeft w:val="0"/>
      <w:marRight w:val="0"/>
      <w:marTop w:val="0"/>
      <w:marBottom w:val="0"/>
      <w:divBdr>
        <w:top w:val="none" w:sz="0" w:space="0" w:color="auto"/>
        <w:left w:val="none" w:sz="0" w:space="0" w:color="auto"/>
        <w:bottom w:val="none" w:sz="0" w:space="0" w:color="auto"/>
        <w:right w:val="none" w:sz="0" w:space="0" w:color="auto"/>
      </w:divBdr>
    </w:div>
    <w:div w:id="880559876">
      <w:bodyDiv w:val="1"/>
      <w:marLeft w:val="0"/>
      <w:marRight w:val="0"/>
      <w:marTop w:val="0"/>
      <w:marBottom w:val="0"/>
      <w:divBdr>
        <w:top w:val="none" w:sz="0" w:space="0" w:color="auto"/>
        <w:left w:val="none" w:sz="0" w:space="0" w:color="auto"/>
        <w:bottom w:val="none" w:sz="0" w:space="0" w:color="auto"/>
        <w:right w:val="none" w:sz="0" w:space="0" w:color="auto"/>
      </w:divBdr>
    </w:div>
    <w:div w:id="882718783">
      <w:bodyDiv w:val="1"/>
      <w:marLeft w:val="0"/>
      <w:marRight w:val="0"/>
      <w:marTop w:val="0"/>
      <w:marBottom w:val="0"/>
      <w:divBdr>
        <w:top w:val="none" w:sz="0" w:space="0" w:color="auto"/>
        <w:left w:val="none" w:sz="0" w:space="0" w:color="auto"/>
        <w:bottom w:val="none" w:sz="0" w:space="0" w:color="auto"/>
        <w:right w:val="none" w:sz="0" w:space="0" w:color="auto"/>
      </w:divBdr>
    </w:div>
    <w:div w:id="892472258">
      <w:bodyDiv w:val="1"/>
      <w:marLeft w:val="0"/>
      <w:marRight w:val="0"/>
      <w:marTop w:val="0"/>
      <w:marBottom w:val="0"/>
      <w:divBdr>
        <w:top w:val="none" w:sz="0" w:space="0" w:color="auto"/>
        <w:left w:val="none" w:sz="0" w:space="0" w:color="auto"/>
        <w:bottom w:val="none" w:sz="0" w:space="0" w:color="auto"/>
        <w:right w:val="none" w:sz="0" w:space="0" w:color="auto"/>
      </w:divBdr>
    </w:div>
    <w:div w:id="894391809">
      <w:bodyDiv w:val="1"/>
      <w:marLeft w:val="0"/>
      <w:marRight w:val="0"/>
      <w:marTop w:val="0"/>
      <w:marBottom w:val="0"/>
      <w:divBdr>
        <w:top w:val="none" w:sz="0" w:space="0" w:color="auto"/>
        <w:left w:val="none" w:sz="0" w:space="0" w:color="auto"/>
        <w:bottom w:val="none" w:sz="0" w:space="0" w:color="auto"/>
        <w:right w:val="none" w:sz="0" w:space="0" w:color="auto"/>
      </w:divBdr>
    </w:div>
    <w:div w:id="902834562">
      <w:bodyDiv w:val="1"/>
      <w:marLeft w:val="0"/>
      <w:marRight w:val="0"/>
      <w:marTop w:val="0"/>
      <w:marBottom w:val="0"/>
      <w:divBdr>
        <w:top w:val="none" w:sz="0" w:space="0" w:color="auto"/>
        <w:left w:val="none" w:sz="0" w:space="0" w:color="auto"/>
        <w:bottom w:val="none" w:sz="0" w:space="0" w:color="auto"/>
        <w:right w:val="none" w:sz="0" w:space="0" w:color="auto"/>
      </w:divBdr>
    </w:div>
    <w:div w:id="915241400">
      <w:bodyDiv w:val="1"/>
      <w:marLeft w:val="0"/>
      <w:marRight w:val="0"/>
      <w:marTop w:val="0"/>
      <w:marBottom w:val="0"/>
      <w:divBdr>
        <w:top w:val="none" w:sz="0" w:space="0" w:color="auto"/>
        <w:left w:val="none" w:sz="0" w:space="0" w:color="auto"/>
        <w:bottom w:val="none" w:sz="0" w:space="0" w:color="auto"/>
        <w:right w:val="none" w:sz="0" w:space="0" w:color="auto"/>
      </w:divBdr>
    </w:div>
    <w:div w:id="926310420">
      <w:bodyDiv w:val="1"/>
      <w:marLeft w:val="0"/>
      <w:marRight w:val="0"/>
      <w:marTop w:val="0"/>
      <w:marBottom w:val="0"/>
      <w:divBdr>
        <w:top w:val="none" w:sz="0" w:space="0" w:color="auto"/>
        <w:left w:val="none" w:sz="0" w:space="0" w:color="auto"/>
        <w:bottom w:val="none" w:sz="0" w:space="0" w:color="auto"/>
        <w:right w:val="none" w:sz="0" w:space="0" w:color="auto"/>
      </w:divBdr>
    </w:div>
    <w:div w:id="931426341">
      <w:bodyDiv w:val="1"/>
      <w:marLeft w:val="0"/>
      <w:marRight w:val="0"/>
      <w:marTop w:val="0"/>
      <w:marBottom w:val="0"/>
      <w:divBdr>
        <w:top w:val="none" w:sz="0" w:space="0" w:color="auto"/>
        <w:left w:val="none" w:sz="0" w:space="0" w:color="auto"/>
        <w:bottom w:val="none" w:sz="0" w:space="0" w:color="auto"/>
        <w:right w:val="none" w:sz="0" w:space="0" w:color="auto"/>
      </w:divBdr>
    </w:div>
    <w:div w:id="943804028">
      <w:bodyDiv w:val="1"/>
      <w:marLeft w:val="0"/>
      <w:marRight w:val="0"/>
      <w:marTop w:val="0"/>
      <w:marBottom w:val="0"/>
      <w:divBdr>
        <w:top w:val="none" w:sz="0" w:space="0" w:color="auto"/>
        <w:left w:val="none" w:sz="0" w:space="0" w:color="auto"/>
        <w:bottom w:val="none" w:sz="0" w:space="0" w:color="auto"/>
        <w:right w:val="none" w:sz="0" w:space="0" w:color="auto"/>
      </w:divBdr>
    </w:div>
    <w:div w:id="949095174">
      <w:bodyDiv w:val="1"/>
      <w:marLeft w:val="0"/>
      <w:marRight w:val="0"/>
      <w:marTop w:val="0"/>
      <w:marBottom w:val="0"/>
      <w:divBdr>
        <w:top w:val="none" w:sz="0" w:space="0" w:color="auto"/>
        <w:left w:val="none" w:sz="0" w:space="0" w:color="auto"/>
        <w:bottom w:val="none" w:sz="0" w:space="0" w:color="auto"/>
        <w:right w:val="none" w:sz="0" w:space="0" w:color="auto"/>
      </w:divBdr>
    </w:div>
    <w:div w:id="970747306">
      <w:bodyDiv w:val="1"/>
      <w:marLeft w:val="0"/>
      <w:marRight w:val="0"/>
      <w:marTop w:val="0"/>
      <w:marBottom w:val="0"/>
      <w:divBdr>
        <w:top w:val="none" w:sz="0" w:space="0" w:color="auto"/>
        <w:left w:val="none" w:sz="0" w:space="0" w:color="auto"/>
        <w:bottom w:val="none" w:sz="0" w:space="0" w:color="auto"/>
        <w:right w:val="none" w:sz="0" w:space="0" w:color="auto"/>
      </w:divBdr>
    </w:div>
    <w:div w:id="973758062">
      <w:bodyDiv w:val="1"/>
      <w:marLeft w:val="0"/>
      <w:marRight w:val="0"/>
      <w:marTop w:val="0"/>
      <w:marBottom w:val="0"/>
      <w:divBdr>
        <w:top w:val="none" w:sz="0" w:space="0" w:color="auto"/>
        <w:left w:val="none" w:sz="0" w:space="0" w:color="auto"/>
        <w:bottom w:val="none" w:sz="0" w:space="0" w:color="auto"/>
        <w:right w:val="none" w:sz="0" w:space="0" w:color="auto"/>
      </w:divBdr>
    </w:div>
    <w:div w:id="976301675">
      <w:bodyDiv w:val="1"/>
      <w:marLeft w:val="0"/>
      <w:marRight w:val="0"/>
      <w:marTop w:val="0"/>
      <w:marBottom w:val="0"/>
      <w:divBdr>
        <w:top w:val="none" w:sz="0" w:space="0" w:color="auto"/>
        <w:left w:val="none" w:sz="0" w:space="0" w:color="auto"/>
        <w:bottom w:val="none" w:sz="0" w:space="0" w:color="auto"/>
        <w:right w:val="none" w:sz="0" w:space="0" w:color="auto"/>
      </w:divBdr>
    </w:div>
    <w:div w:id="996809733">
      <w:bodyDiv w:val="1"/>
      <w:marLeft w:val="0"/>
      <w:marRight w:val="0"/>
      <w:marTop w:val="0"/>
      <w:marBottom w:val="0"/>
      <w:divBdr>
        <w:top w:val="none" w:sz="0" w:space="0" w:color="auto"/>
        <w:left w:val="none" w:sz="0" w:space="0" w:color="auto"/>
        <w:bottom w:val="none" w:sz="0" w:space="0" w:color="auto"/>
        <w:right w:val="none" w:sz="0" w:space="0" w:color="auto"/>
      </w:divBdr>
    </w:div>
    <w:div w:id="1002049870">
      <w:bodyDiv w:val="1"/>
      <w:marLeft w:val="0"/>
      <w:marRight w:val="0"/>
      <w:marTop w:val="0"/>
      <w:marBottom w:val="0"/>
      <w:divBdr>
        <w:top w:val="none" w:sz="0" w:space="0" w:color="auto"/>
        <w:left w:val="none" w:sz="0" w:space="0" w:color="auto"/>
        <w:bottom w:val="none" w:sz="0" w:space="0" w:color="auto"/>
        <w:right w:val="none" w:sz="0" w:space="0" w:color="auto"/>
      </w:divBdr>
    </w:div>
    <w:div w:id="1015352211">
      <w:bodyDiv w:val="1"/>
      <w:marLeft w:val="0"/>
      <w:marRight w:val="0"/>
      <w:marTop w:val="0"/>
      <w:marBottom w:val="0"/>
      <w:divBdr>
        <w:top w:val="none" w:sz="0" w:space="0" w:color="auto"/>
        <w:left w:val="none" w:sz="0" w:space="0" w:color="auto"/>
        <w:bottom w:val="none" w:sz="0" w:space="0" w:color="auto"/>
        <w:right w:val="none" w:sz="0" w:space="0" w:color="auto"/>
      </w:divBdr>
    </w:div>
    <w:div w:id="1029917504">
      <w:bodyDiv w:val="1"/>
      <w:marLeft w:val="0"/>
      <w:marRight w:val="0"/>
      <w:marTop w:val="0"/>
      <w:marBottom w:val="0"/>
      <w:divBdr>
        <w:top w:val="none" w:sz="0" w:space="0" w:color="auto"/>
        <w:left w:val="none" w:sz="0" w:space="0" w:color="auto"/>
        <w:bottom w:val="none" w:sz="0" w:space="0" w:color="auto"/>
        <w:right w:val="none" w:sz="0" w:space="0" w:color="auto"/>
      </w:divBdr>
    </w:div>
    <w:div w:id="1037003489">
      <w:bodyDiv w:val="1"/>
      <w:marLeft w:val="0"/>
      <w:marRight w:val="0"/>
      <w:marTop w:val="0"/>
      <w:marBottom w:val="0"/>
      <w:divBdr>
        <w:top w:val="none" w:sz="0" w:space="0" w:color="auto"/>
        <w:left w:val="none" w:sz="0" w:space="0" w:color="auto"/>
        <w:bottom w:val="none" w:sz="0" w:space="0" w:color="auto"/>
        <w:right w:val="none" w:sz="0" w:space="0" w:color="auto"/>
      </w:divBdr>
    </w:div>
    <w:div w:id="1053429677">
      <w:bodyDiv w:val="1"/>
      <w:marLeft w:val="0"/>
      <w:marRight w:val="0"/>
      <w:marTop w:val="0"/>
      <w:marBottom w:val="0"/>
      <w:divBdr>
        <w:top w:val="none" w:sz="0" w:space="0" w:color="auto"/>
        <w:left w:val="none" w:sz="0" w:space="0" w:color="auto"/>
        <w:bottom w:val="none" w:sz="0" w:space="0" w:color="auto"/>
        <w:right w:val="none" w:sz="0" w:space="0" w:color="auto"/>
      </w:divBdr>
    </w:div>
    <w:div w:id="1058818740">
      <w:bodyDiv w:val="1"/>
      <w:marLeft w:val="0"/>
      <w:marRight w:val="0"/>
      <w:marTop w:val="0"/>
      <w:marBottom w:val="0"/>
      <w:divBdr>
        <w:top w:val="none" w:sz="0" w:space="0" w:color="auto"/>
        <w:left w:val="none" w:sz="0" w:space="0" w:color="auto"/>
        <w:bottom w:val="none" w:sz="0" w:space="0" w:color="auto"/>
        <w:right w:val="none" w:sz="0" w:space="0" w:color="auto"/>
      </w:divBdr>
    </w:div>
    <w:div w:id="1065952843">
      <w:bodyDiv w:val="1"/>
      <w:marLeft w:val="0"/>
      <w:marRight w:val="0"/>
      <w:marTop w:val="0"/>
      <w:marBottom w:val="0"/>
      <w:divBdr>
        <w:top w:val="none" w:sz="0" w:space="0" w:color="auto"/>
        <w:left w:val="none" w:sz="0" w:space="0" w:color="auto"/>
        <w:bottom w:val="none" w:sz="0" w:space="0" w:color="auto"/>
        <w:right w:val="none" w:sz="0" w:space="0" w:color="auto"/>
      </w:divBdr>
    </w:div>
    <w:div w:id="1066414414">
      <w:bodyDiv w:val="1"/>
      <w:marLeft w:val="0"/>
      <w:marRight w:val="0"/>
      <w:marTop w:val="0"/>
      <w:marBottom w:val="0"/>
      <w:divBdr>
        <w:top w:val="none" w:sz="0" w:space="0" w:color="auto"/>
        <w:left w:val="none" w:sz="0" w:space="0" w:color="auto"/>
        <w:bottom w:val="none" w:sz="0" w:space="0" w:color="auto"/>
        <w:right w:val="none" w:sz="0" w:space="0" w:color="auto"/>
      </w:divBdr>
    </w:div>
    <w:div w:id="1101221589">
      <w:bodyDiv w:val="1"/>
      <w:marLeft w:val="0"/>
      <w:marRight w:val="0"/>
      <w:marTop w:val="0"/>
      <w:marBottom w:val="0"/>
      <w:divBdr>
        <w:top w:val="none" w:sz="0" w:space="0" w:color="auto"/>
        <w:left w:val="none" w:sz="0" w:space="0" w:color="auto"/>
        <w:bottom w:val="none" w:sz="0" w:space="0" w:color="auto"/>
        <w:right w:val="none" w:sz="0" w:space="0" w:color="auto"/>
      </w:divBdr>
    </w:div>
    <w:div w:id="1123691395">
      <w:bodyDiv w:val="1"/>
      <w:marLeft w:val="0"/>
      <w:marRight w:val="0"/>
      <w:marTop w:val="0"/>
      <w:marBottom w:val="0"/>
      <w:divBdr>
        <w:top w:val="none" w:sz="0" w:space="0" w:color="auto"/>
        <w:left w:val="none" w:sz="0" w:space="0" w:color="auto"/>
        <w:bottom w:val="none" w:sz="0" w:space="0" w:color="auto"/>
        <w:right w:val="none" w:sz="0" w:space="0" w:color="auto"/>
      </w:divBdr>
    </w:div>
    <w:div w:id="1135947850">
      <w:bodyDiv w:val="1"/>
      <w:marLeft w:val="0"/>
      <w:marRight w:val="0"/>
      <w:marTop w:val="0"/>
      <w:marBottom w:val="0"/>
      <w:divBdr>
        <w:top w:val="none" w:sz="0" w:space="0" w:color="auto"/>
        <w:left w:val="none" w:sz="0" w:space="0" w:color="auto"/>
        <w:bottom w:val="none" w:sz="0" w:space="0" w:color="auto"/>
        <w:right w:val="none" w:sz="0" w:space="0" w:color="auto"/>
      </w:divBdr>
    </w:div>
    <w:div w:id="1142236379">
      <w:bodyDiv w:val="1"/>
      <w:marLeft w:val="0"/>
      <w:marRight w:val="0"/>
      <w:marTop w:val="0"/>
      <w:marBottom w:val="0"/>
      <w:divBdr>
        <w:top w:val="none" w:sz="0" w:space="0" w:color="auto"/>
        <w:left w:val="none" w:sz="0" w:space="0" w:color="auto"/>
        <w:bottom w:val="none" w:sz="0" w:space="0" w:color="auto"/>
        <w:right w:val="none" w:sz="0" w:space="0" w:color="auto"/>
      </w:divBdr>
    </w:div>
    <w:div w:id="1145051407">
      <w:bodyDiv w:val="1"/>
      <w:marLeft w:val="0"/>
      <w:marRight w:val="0"/>
      <w:marTop w:val="0"/>
      <w:marBottom w:val="0"/>
      <w:divBdr>
        <w:top w:val="none" w:sz="0" w:space="0" w:color="auto"/>
        <w:left w:val="none" w:sz="0" w:space="0" w:color="auto"/>
        <w:bottom w:val="none" w:sz="0" w:space="0" w:color="auto"/>
        <w:right w:val="none" w:sz="0" w:space="0" w:color="auto"/>
      </w:divBdr>
    </w:div>
    <w:div w:id="1183321437">
      <w:bodyDiv w:val="1"/>
      <w:marLeft w:val="0"/>
      <w:marRight w:val="0"/>
      <w:marTop w:val="0"/>
      <w:marBottom w:val="0"/>
      <w:divBdr>
        <w:top w:val="none" w:sz="0" w:space="0" w:color="auto"/>
        <w:left w:val="none" w:sz="0" w:space="0" w:color="auto"/>
        <w:bottom w:val="none" w:sz="0" w:space="0" w:color="auto"/>
        <w:right w:val="none" w:sz="0" w:space="0" w:color="auto"/>
      </w:divBdr>
    </w:div>
    <w:div w:id="1196578071">
      <w:bodyDiv w:val="1"/>
      <w:marLeft w:val="0"/>
      <w:marRight w:val="0"/>
      <w:marTop w:val="0"/>
      <w:marBottom w:val="0"/>
      <w:divBdr>
        <w:top w:val="none" w:sz="0" w:space="0" w:color="auto"/>
        <w:left w:val="none" w:sz="0" w:space="0" w:color="auto"/>
        <w:bottom w:val="none" w:sz="0" w:space="0" w:color="auto"/>
        <w:right w:val="none" w:sz="0" w:space="0" w:color="auto"/>
      </w:divBdr>
    </w:div>
    <w:div w:id="1205824388">
      <w:bodyDiv w:val="1"/>
      <w:marLeft w:val="0"/>
      <w:marRight w:val="0"/>
      <w:marTop w:val="0"/>
      <w:marBottom w:val="0"/>
      <w:divBdr>
        <w:top w:val="none" w:sz="0" w:space="0" w:color="auto"/>
        <w:left w:val="none" w:sz="0" w:space="0" w:color="auto"/>
        <w:bottom w:val="none" w:sz="0" w:space="0" w:color="auto"/>
        <w:right w:val="none" w:sz="0" w:space="0" w:color="auto"/>
      </w:divBdr>
    </w:div>
    <w:div w:id="1210191597">
      <w:bodyDiv w:val="1"/>
      <w:marLeft w:val="0"/>
      <w:marRight w:val="0"/>
      <w:marTop w:val="0"/>
      <w:marBottom w:val="0"/>
      <w:divBdr>
        <w:top w:val="none" w:sz="0" w:space="0" w:color="auto"/>
        <w:left w:val="none" w:sz="0" w:space="0" w:color="auto"/>
        <w:bottom w:val="none" w:sz="0" w:space="0" w:color="auto"/>
        <w:right w:val="none" w:sz="0" w:space="0" w:color="auto"/>
      </w:divBdr>
    </w:div>
    <w:div w:id="1224756902">
      <w:bodyDiv w:val="1"/>
      <w:marLeft w:val="0"/>
      <w:marRight w:val="0"/>
      <w:marTop w:val="0"/>
      <w:marBottom w:val="0"/>
      <w:divBdr>
        <w:top w:val="none" w:sz="0" w:space="0" w:color="auto"/>
        <w:left w:val="none" w:sz="0" w:space="0" w:color="auto"/>
        <w:bottom w:val="none" w:sz="0" w:space="0" w:color="auto"/>
        <w:right w:val="none" w:sz="0" w:space="0" w:color="auto"/>
      </w:divBdr>
    </w:div>
    <w:div w:id="1239287348">
      <w:bodyDiv w:val="1"/>
      <w:marLeft w:val="0"/>
      <w:marRight w:val="0"/>
      <w:marTop w:val="0"/>
      <w:marBottom w:val="0"/>
      <w:divBdr>
        <w:top w:val="none" w:sz="0" w:space="0" w:color="auto"/>
        <w:left w:val="none" w:sz="0" w:space="0" w:color="auto"/>
        <w:bottom w:val="none" w:sz="0" w:space="0" w:color="auto"/>
        <w:right w:val="none" w:sz="0" w:space="0" w:color="auto"/>
      </w:divBdr>
    </w:div>
    <w:div w:id="1253658348">
      <w:bodyDiv w:val="1"/>
      <w:marLeft w:val="0"/>
      <w:marRight w:val="0"/>
      <w:marTop w:val="0"/>
      <w:marBottom w:val="0"/>
      <w:divBdr>
        <w:top w:val="none" w:sz="0" w:space="0" w:color="auto"/>
        <w:left w:val="none" w:sz="0" w:space="0" w:color="auto"/>
        <w:bottom w:val="none" w:sz="0" w:space="0" w:color="auto"/>
        <w:right w:val="none" w:sz="0" w:space="0" w:color="auto"/>
      </w:divBdr>
    </w:div>
    <w:div w:id="1254317449">
      <w:bodyDiv w:val="1"/>
      <w:marLeft w:val="0"/>
      <w:marRight w:val="0"/>
      <w:marTop w:val="0"/>
      <w:marBottom w:val="0"/>
      <w:divBdr>
        <w:top w:val="none" w:sz="0" w:space="0" w:color="auto"/>
        <w:left w:val="none" w:sz="0" w:space="0" w:color="auto"/>
        <w:bottom w:val="none" w:sz="0" w:space="0" w:color="auto"/>
        <w:right w:val="none" w:sz="0" w:space="0" w:color="auto"/>
      </w:divBdr>
    </w:div>
    <w:div w:id="1258096672">
      <w:bodyDiv w:val="1"/>
      <w:marLeft w:val="0"/>
      <w:marRight w:val="0"/>
      <w:marTop w:val="0"/>
      <w:marBottom w:val="0"/>
      <w:divBdr>
        <w:top w:val="none" w:sz="0" w:space="0" w:color="auto"/>
        <w:left w:val="none" w:sz="0" w:space="0" w:color="auto"/>
        <w:bottom w:val="none" w:sz="0" w:space="0" w:color="auto"/>
        <w:right w:val="none" w:sz="0" w:space="0" w:color="auto"/>
      </w:divBdr>
    </w:div>
    <w:div w:id="1277177376">
      <w:bodyDiv w:val="1"/>
      <w:marLeft w:val="0"/>
      <w:marRight w:val="0"/>
      <w:marTop w:val="0"/>
      <w:marBottom w:val="0"/>
      <w:divBdr>
        <w:top w:val="none" w:sz="0" w:space="0" w:color="auto"/>
        <w:left w:val="none" w:sz="0" w:space="0" w:color="auto"/>
        <w:bottom w:val="none" w:sz="0" w:space="0" w:color="auto"/>
        <w:right w:val="none" w:sz="0" w:space="0" w:color="auto"/>
      </w:divBdr>
    </w:div>
    <w:div w:id="1278634799">
      <w:bodyDiv w:val="1"/>
      <w:marLeft w:val="0"/>
      <w:marRight w:val="0"/>
      <w:marTop w:val="0"/>
      <w:marBottom w:val="0"/>
      <w:divBdr>
        <w:top w:val="none" w:sz="0" w:space="0" w:color="auto"/>
        <w:left w:val="none" w:sz="0" w:space="0" w:color="auto"/>
        <w:bottom w:val="none" w:sz="0" w:space="0" w:color="auto"/>
        <w:right w:val="none" w:sz="0" w:space="0" w:color="auto"/>
      </w:divBdr>
    </w:div>
    <w:div w:id="1287007155">
      <w:bodyDiv w:val="1"/>
      <w:marLeft w:val="0"/>
      <w:marRight w:val="0"/>
      <w:marTop w:val="0"/>
      <w:marBottom w:val="0"/>
      <w:divBdr>
        <w:top w:val="none" w:sz="0" w:space="0" w:color="auto"/>
        <w:left w:val="none" w:sz="0" w:space="0" w:color="auto"/>
        <w:bottom w:val="none" w:sz="0" w:space="0" w:color="auto"/>
        <w:right w:val="none" w:sz="0" w:space="0" w:color="auto"/>
      </w:divBdr>
    </w:div>
    <w:div w:id="1293751758">
      <w:bodyDiv w:val="1"/>
      <w:marLeft w:val="0"/>
      <w:marRight w:val="0"/>
      <w:marTop w:val="0"/>
      <w:marBottom w:val="0"/>
      <w:divBdr>
        <w:top w:val="none" w:sz="0" w:space="0" w:color="auto"/>
        <w:left w:val="none" w:sz="0" w:space="0" w:color="auto"/>
        <w:bottom w:val="none" w:sz="0" w:space="0" w:color="auto"/>
        <w:right w:val="none" w:sz="0" w:space="0" w:color="auto"/>
      </w:divBdr>
    </w:div>
    <w:div w:id="1302812134">
      <w:bodyDiv w:val="1"/>
      <w:marLeft w:val="0"/>
      <w:marRight w:val="0"/>
      <w:marTop w:val="0"/>
      <w:marBottom w:val="0"/>
      <w:divBdr>
        <w:top w:val="none" w:sz="0" w:space="0" w:color="auto"/>
        <w:left w:val="none" w:sz="0" w:space="0" w:color="auto"/>
        <w:bottom w:val="none" w:sz="0" w:space="0" w:color="auto"/>
        <w:right w:val="none" w:sz="0" w:space="0" w:color="auto"/>
      </w:divBdr>
    </w:div>
    <w:div w:id="1306860985">
      <w:bodyDiv w:val="1"/>
      <w:marLeft w:val="0"/>
      <w:marRight w:val="0"/>
      <w:marTop w:val="0"/>
      <w:marBottom w:val="0"/>
      <w:divBdr>
        <w:top w:val="none" w:sz="0" w:space="0" w:color="auto"/>
        <w:left w:val="none" w:sz="0" w:space="0" w:color="auto"/>
        <w:bottom w:val="none" w:sz="0" w:space="0" w:color="auto"/>
        <w:right w:val="none" w:sz="0" w:space="0" w:color="auto"/>
      </w:divBdr>
    </w:div>
    <w:div w:id="1315447268">
      <w:bodyDiv w:val="1"/>
      <w:marLeft w:val="0"/>
      <w:marRight w:val="0"/>
      <w:marTop w:val="0"/>
      <w:marBottom w:val="0"/>
      <w:divBdr>
        <w:top w:val="none" w:sz="0" w:space="0" w:color="auto"/>
        <w:left w:val="none" w:sz="0" w:space="0" w:color="auto"/>
        <w:bottom w:val="none" w:sz="0" w:space="0" w:color="auto"/>
        <w:right w:val="none" w:sz="0" w:space="0" w:color="auto"/>
      </w:divBdr>
    </w:div>
    <w:div w:id="1322347489">
      <w:bodyDiv w:val="1"/>
      <w:marLeft w:val="0"/>
      <w:marRight w:val="0"/>
      <w:marTop w:val="0"/>
      <w:marBottom w:val="0"/>
      <w:divBdr>
        <w:top w:val="none" w:sz="0" w:space="0" w:color="auto"/>
        <w:left w:val="none" w:sz="0" w:space="0" w:color="auto"/>
        <w:bottom w:val="none" w:sz="0" w:space="0" w:color="auto"/>
        <w:right w:val="none" w:sz="0" w:space="0" w:color="auto"/>
      </w:divBdr>
    </w:div>
    <w:div w:id="1323044946">
      <w:bodyDiv w:val="1"/>
      <w:marLeft w:val="0"/>
      <w:marRight w:val="0"/>
      <w:marTop w:val="0"/>
      <w:marBottom w:val="0"/>
      <w:divBdr>
        <w:top w:val="none" w:sz="0" w:space="0" w:color="auto"/>
        <w:left w:val="none" w:sz="0" w:space="0" w:color="auto"/>
        <w:bottom w:val="none" w:sz="0" w:space="0" w:color="auto"/>
        <w:right w:val="none" w:sz="0" w:space="0" w:color="auto"/>
      </w:divBdr>
    </w:div>
    <w:div w:id="1337267466">
      <w:bodyDiv w:val="1"/>
      <w:marLeft w:val="0"/>
      <w:marRight w:val="0"/>
      <w:marTop w:val="0"/>
      <w:marBottom w:val="0"/>
      <w:divBdr>
        <w:top w:val="none" w:sz="0" w:space="0" w:color="auto"/>
        <w:left w:val="none" w:sz="0" w:space="0" w:color="auto"/>
        <w:bottom w:val="none" w:sz="0" w:space="0" w:color="auto"/>
        <w:right w:val="none" w:sz="0" w:space="0" w:color="auto"/>
      </w:divBdr>
    </w:div>
    <w:div w:id="1350065525">
      <w:bodyDiv w:val="1"/>
      <w:marLeft w:val="0"/>
      <w:marRight w:val="0"/>
      <w:marTop w:val="0"/>
      <w:marBottom w:val="0"/>
      <w:divBdr>
        <w:top w:val="none" w:sz="0" w:space="0" w:color="auto"/>
        <w:left w:val="none" w:sz="0" w:space="0" w:color="auto"/>
        <w:bottom w:val="none" w:sz="0" w:space="0" w:color="auto"/>
        <w:right w:val="none" w:sz="0" w:space="0" w:color="auto"/>
      </w:divBdr>
    </w:div>
    <w:div w:id="1354526651">
      <w:bodyDiv w:val="1"/>
      <w:marLeft w:val="0"/>
      <w:marRight w:val="0"/>
      <w:marTop w:val="0"/>
      <w:marBottom w:val="0"/>
      <w:divBdr>
        <w:top w:val="none" w:sz="0" w:space="0" w:color="auto"/>
        <w:left w:val="none" w:sz="0" w:space="0" w:color="auto"/>
        <w:bottom w:val="none" w:sz="0" w:space="0" w:color="auto"/>
        <w:right w:val="none" w:sz="0" w:space="0" w:color="auto"/>
      </w:divBdr>
    </w:div>
    <w:div w:id="1374648687">
      <w:bodyDiv w:val="1"/>
      <w:marLeft w:val="0"/>
      <w:marRight w:val="0"/>
      <w:marTop w:val="0"/>
      <w:marBottom w:val="0"/>
      <w:divBdr>
        <w:top w:val="none" w:sz="0" w:space="0" w:color="auto"/>
        <w:left w:val="none" w:sz="0" w:space="0" w:color="auto"/>
        <w:bottom w:val="none" w:sz="0" w:space="0" w:color="auto"/>
        <w:right w:val="none" w:sz="0" w:space="0" w:color="auto"/>
      </w:divBdr>
    </w:div>
    <w:div w:id="1375933947">
      <w:bodyDiv w:val="1"/>
      <w:marLeft w:val="0"/>
      <w:marRight w:val="0"/>
      <w:marTop w:val="0"/>
      <w:marBottom w:val="0"/>
      <w:divBdr>
        <w:top w:val="none" w:sz="0" w:space="0" w:color="auto"/>
        <w:left w:val="none" w:sz="0" w:space="0" w:color="auto"/>
        <w:bottom w:val="none" w:sz="0" w:space="0" w:color="auto"/>
        <w:right w:val="none" w:sz="0" w:space="0" w:color="auto"/>
      </w:divBdr>
    </w:div>
    <w:div w:id="1383939662">
      <w:bodyDiv w:val="1"/>
      <w:marLeft w:val="0"/>
      <w:marRight w:val="0"/>
      <w:marTop w:val="0"/>
      <w:marBottom w:val="0"/>
      <w:divBdr>
        <w:top w:val="none" w:sz="0" w:space="0" w:color="auto"/>
        <w:left w:val="none" w:sz="0" w:space="0" w:color="auto"/>
        <w:bottom w:val="none" w:sz="0" w:space="0" w:color="auto"/>
        <w:right w:val="none" w:sz="0" w:space="0" w:color="auto"/>
      </w:divBdr>
    </w:div>
    <w:div w:id="1389958530">
      <w:bodyDiv w:val="1"/>
      <w:marLeft w:val="0"/>
      <w:marRight w:val="0"/>
      <w:marTop w:val="0"/>
      <w:marBottom w:val="0"/>
      <w:divBdr>
        <w:top w:val="none" w:sz="0" w:space="0" w:color="auto"/>
        <w:left w:val="none" w:sz="0" w:space="0" w:color="auto"/>
        <w:bottom w:val="none" w:sz="0" w:space="0" w:color="auto"/>
        <w:right w:val="none" w:sz="0" w:space="0" w:color="auto"/>
      </w:divBdr>
    </w:div>
    <w:div w:id="1400983940">
      <w:bodyDiv w:val="1"/>
      <w:marLeft w:val="0"/>
      <w:marRight w:val="0"/>
      <w:marTop w:val="0"/>
      <w:marBottom w:val="0"/>
      <w:divBdr>
        <w:top w:val="none" w:sz="0" w:space="0" w:color="auto"/>
        <w:left w:val="none" w:sz="0" w:space="0" w:color="auto"/>
        <w:bottom w:val="none" w:sz="0" w:space="0" w:color="auto"/>
        <w:right w:val="none" w:sz="0" w:space="0" w:color="auto"/>
      </w:divBdr>
    </w:div>
    <w:div w:id="1408922918">
      <w:bodyDiv w:val="1"/>
      <w:marLeft w:val="0"/>
      <w:marRight w:val="0"/>
      <w:marTop w:val="0"/>
      <w:marBottom w:val="0"/>
      <w:divBdr>
        <w:top w:val="none" w:sz="0" w:space="0" w:color="auto"/>
        <w:left w:val="none" w:sz="0" w:space="0" w:color="auto"/>
        <w:bottom w:val="none" w:sz="0" w:space="0" w:color="auto"/>
        <w:right w:val="none" w:sz="0" w:space="0" w:color="auto"/>
      </w:divBdr>
    </w:div>
    <w:div w:id="1419979498">
      <w:bodyDiv w:val="1"/>
      <w:marLeft w:val="0"/>
      <w:marRight w:val="0"/>
      <w:marTop w:val="0"/>
      <w:marBottom w:val="0"/>
      <w:divBdr>
        <w:top w:val="none" w:sz="0" w:space="0" w:color="auto"/>
        <w:left w:val="none" w:sz="0" w:space="0" w:color="auto"/>
        <w:bottom w:val="none" w:sz="0" w:space="0" w:color="auto"/>
        <w:right w:val="none" w:sz="0" w:space="0" w:color="auto"/>
      </w:divBdr>
    </w:div>
    <w:div w:id="1420563034">
      <w:bodyDiv w:val="1"/>
      <w:marLeft w:val="0"/>
      <w:marRight w:val="0"/>
      <w:marTop w:val="0"/>
      <w:marBottom w:val="0"/>
      <w:divBdr>
        <w:top w:val="none" w:sz="0" w:space="0" w:color="auto"/>
        <w:left w:val="none" w:sz="0" w:space="0" w:color="auto"/>
        <w:bottom w:val="none" w:sz="0" w:space="0" w:color="auto"/>
        <w:right w:val="none" w:sz="0" w:space="0" w:color="auto"/>
      </w:divBdr>
    </w:div>
    <w:div w:id="1424522762">
      <w:bodyDiv w:val="1"/>
      <w:marLeft w:val="0"/>
      <w:marRight w:val="0"/>
      <w:marTop w:val="0"/>
      <w:marBottom w:val="0"/>
      <w:divBdr>
        <w:top w:val="none" w:sz="0" w:space="0" w:color="auto"/>
        <w:left w:val="none" w:sz="0" w:space="0" w:color="auto"/>
        <w:bottom w:val="none" w:sz="0" w:space="0" w:color="auto"/>
        <w:right w:val="none" w:sz="0" w:space="0" w:color="auto"/>
      </w:divBdr>
    </w:div>
    <w:div w:id="1432892244">
      <w:bodyDiv w:val="1"/>
      <w:marLeft w:val="0"/>
      <w:marRight w:val="0"/>
      <w:marTop w:val="0"/>
      <w:marBottom w:val="0"/>
      <w:divBdr>
        <w:top w:val="none" w:sz="0" w:space="0" w:color="auto"/>
        <w:left w:val="none" w:sz="0" w:space="0" w:color="auto"/>
        <w:bottom w:val="none" w:sz="0" w:space="0" w:color="auto"/>
        <w:right w:val="none" w:sz="0" w:space="0" w:color="auto"/>
      </w:divBdr>
    </w:div>
    <w:div w:id="1435438089">
      <w:bodyDiv w:val="1"/>
      <w:marLeft w:val="0"/>
      <w:marRight w:val="0"/>
      <w:marTop w:val="0"/>
      <w:marBottom w:val="0"/>
      <w:divBdr>
        <w:top w:val="none" w:sz="0" w:space="0" w:color="auto"/>
        <w:left w:val="none" w:sz="0" w:space="0" w:color="auto"/>
        <w:bottom w:val="none" w:sz="0" w:space="0" w:color="auto"/>
        <w:right w:val="none" w:sz="0" w:space="0" w:color="auto"/>
      </w:divBdr>
    </w:div>
    <w:div w:id="1457024977">
      <w:bodyDiv w:val="1"/>
      <w:marLeft w:val="0"/>
      <w:marRight w:val="0"/>
      <w:marTop w:val="0"/>
      <w:marBottom w:val="0"/>
      <w:divBdr>
        <w:top w:val="none" w:sz="0" w:space="0" w:color="auto"/>
        <w:left w:val="none" w:sz="0" w:space="0" w:color="auto"/>
        <w:bottom w:val="none" w:sz="0" w:space="0" w:color="auto"/>
        <w:right w:val="none" w:sz="0" w:space="0" w:color="auto"/>
      </w:divBdr>
    </w:div>
    <w:div w:id="1472362433">
      <w:bodyDiv w:val="1"/>
      <w:marLeft w:val="0"/>
      <w:marRight w:val="0"/>
      <w:marTop w:val="0"/>
      <w:marBottom w:val="0"/>
      <w:divBdr>
        <w:top w:val="none" w:sz="0" w:space="0" w:color="auto"/>
        <w:left w:val="none" w:sz="0" w:space="0" w:color="auto"/>
        <w:bottom w:val="none" w:sz="0" w:space="0" w:color="auto"/>
        <w:right w:val="none" w:sz="0" w:space="0" w:color="auto"/>
      </w:divBdr>
    </w:div>
    <w:div w:id="1490440816">
      <w:bodyDiv w:val="1"/>
      <w:marLeft w:val="0"/>
      <w:marRight w:val="0"/>
      <w:marTop w:val="0"/>
      <w:marBottom w:val="0"/>
      <w:divBdr>
        <w:top w:val="none" w:sz="0" w:space="0" w:color="auto"/>
        <w:left w:val="none" w:sz="0" w:space="0" w:color="auto"/>
        <w:bottom w:val="none" w:sz="0" w:space="0" w:color="auto"/>
        <w:right w:val="none" w:sz="0" w:space="0" w:color="auto"/>
      </w:divBdr>
    </w:div>
    <w:div w:id="1501777406">
      <w:bodyDiv w:val="1"/>
      <w:marLeft w:val="0"/>
      <w:marRight w:val="0"/>
      <w:marTop w:val="0"/>
      <w:marBottom w:val="0"/>
      <w:divBdr>
        <w:top w:val="none" w:sz="0" w:space="0" w:color="auto"/>
        <w:left w:val="none" w:sz="0" w:space="0" w:color="auto"/>
        <w:bottom w:val="none" w:sz="0" w:space="0" w:color="auto"/>
        <w:right w:val="none" w:sz="0" w:space="0" w:color="auto"/>
      </w:divBdr>
    </w:div>
    <w:div w:id="1507398870">
      <w:bodyDiv w:val="1"/>
      <w:marLeft w:val="0"/>
      <w:marRight w:val="0"/>
      <w:marTop w:val="0"/>
      <w:marBottom w:val="0"/>
      <w:divBdr>
        <w:top w:val="none" w:sz="0" w:space="0" w:color="auto"/>
        <w:left w:val="none" w:sz="0" w:space="0" w:color="auto"/>
        <w:bottom w:val="none" w:sz="0" w:space="0" w:color="auto"/>
        <w:right w:val="none" w:sz="0" w:space="0" w:color="auto"/>
      </w:divBdr>
    </w:div>
    <w:div w:id="1517619552">
      <w:bodyDiv w:val="1"/>
      <w:marLeft w:val="0"/>
      <w:marRight w:val="0"/>
      <w:marTop w:val="0"/>
      <w:marBottom w:val="0"/>
      <w:divBdr>
        <w:top w:val="none" w:sz="0" w:space="0" w:color="auto"/>
        <w:left w:val="none" w:sz="0" w:space="0" w:color="auto"/>
        <w:bottom w:val="none" w:sz="0" w:space="0" w:color="auto"/>
        <w:right w:val="none" w:sz="0" w:space="0" w:color="auto"/>
      </w:divBdr>
    </w:div>
    <w:div w:id="1533150736">
      <w:bodyDiv w:val="1"/>
      <w:marLeft w:val="0"/>
      <w:marRight w:val="0"/>
      <w:marTop w:val="0"/>
      <w:marBottom w:val="0"/>
      <w:divBdr>
        <w:top w:val="none" w:sz="0" w:space="0" w:color="auto"/>
        <w:left w:val="none" w:sz="0" w:space="0" w:color="auto"/>
        <w:bottom w:val="none" w:sz="0" w:space="0" w:color="auto"/>
        <w:right w:val="none" w:sz="0" w:space="0" w:color="auto"/>
      </w:divBdr>
    </w:div>
    <w:div w:id="1539003908">
      <w:bodyDiv w:val="1"/>
      <w:marLeft w:val="0"/>
      <w:marRight w:val="0"/>
      <w:marTop w:val="0"/>
      <w:marBottom w:val="0"/>
      <w:divBdr>
        <w:top w:val="none" w:sz="0" w:space="0" w:color="auto"/>
        <w:left w:val="none" w:sz="0" w:space="0" w:color="auto"/>
        <w:bottom w:val="none" w:sz="0" w:space="0" w:color="auto"/>
        <w:right w:val="none" w:sz="0" w:space="0" w:color="auto"/>
      </w:divBdr>
    </w:div>
    <w:div w:id="1543395004">
      <w:bodyDiv w:val="1"/>
      <w:marLeft w:val="0"/>
      <w:marRight w:val="0"/>
      <w:marTop w:val="0"/>
      <w:marBottom w:val="0"/>
      <w:divBdr>
        <w:top w:val="none" w:sz="0" w:space="0" w:color="auto"/>
        <w:left w:val="none" w:sz="0" w:space="0" w:color="auto"/>
        <w:bottom w:val="none" w:sz="0" w:space="0" w:color="auto"/>
        <w:right w:val="none" w:sz="0" w:space="0" w:color="auto"/>
      </w:divBdr>
    </w:div>
    <w:div w:id="1544097389">
      <w:bodyDiv w:val="1"/>
      <w:marLeft w:val="0"/>
      <w:marRight w:val="0"/>
      <w:marTop w:val="0"/>
      <w:marBottom w:val="0"/>
      <w:divBdr>
        <w:top w:val="none" w:sz="0" w:space="0" w:color="auto"/>
        <w:left w:val="none" w:sz="0" w:space="0" w:color="auto"/>
        <w:bottom w:val="none" w:sz="0" w:space="0" w:color="auto"/>
        <w:right w:val="none" w:sz="0" w:space="0" w:color="auto"/>
      </w:divBdr>
    </w:div>
    <w:div w:id="1558931252">
      <w:bodyDiv w:val="1"/>
      <w:marLeft w:val="0"/>
      <w:marRight w:val="0"/>
      <w:marTop w:val="0"/>
      <w:marBottom w:val="0"/>
      <w:divBdr>
        <w:top w:val="none" w:sz="0" w:space="0" w:color="auto"/>
        <w:left w:val="none" w:sz="0" w:space="0" w:color="auto"/>
        <w:bottom w:val="none" w:sz="0" w:space="0" w:color="auto"/>
        <w:right w:val="none" w:sz="0" w:space="0" w:color="auto"/>
      </w:divBdr>
    </w:div>
    <w:div w:id="1560283866">
      <w:bodyDiv w:val="1"/>
      <w:marLeft w:val="0"/>
      <w:marRight w:val="0"/>
      <w:marTop w:val="0"/>
      <w:marBottom w:val="0"/>
      <w:divBdr>
        <w:top w:val="none" w:sz="0" w:space="0" w:color="auto"/>
        <w:left w:val="none" w:sz="0" w:space="0" w:color="auto"/>
        <w:bottom w:val="none" w:sz="0" w:space="0" w:color="auto"/>
        <w:right w:val="none" w:sz="0" w:space="0" w:color="auto"/>
      </w:divBdr>
    </w:div>
    <w:div w:id="1565946966">
      <w:bodyDiv w:val="1"/>
      <w:marLeft w:val="0"/>
      <w:marRight w:val="0"/>
      <w:marTop w:val="0"/>
      <w:marBottom w:val="0"/>
      <w:divBdr>
        <w:top w:val="none" w:sz="0" w:space="0" w:color="auto"/>
        <w:left w:val="none" w:sz="0" w:space="0" w:color="auto"/>
        <w:bottom w:val="none" w:sz="0" w:space="0" w:color="auto"/>
        <w:right w:val="none" w:sz="0" w:space="0" w:color="auto"/>
      </w:divBdr>
    </w:div>
    <w:div w:id="1566379240">
      <w:bodyDiv w:val="1"/>
      <w:marLeft w:val="0"/>
      <w:marRight w:val="0"/>
      <w:marTop w:val="0"/>
      <w:marBottom w:val="0"/>
      <w:divBdr>
        <w:top w:val="none" w:sz="0" w:space="0" w:color="auto"/>
        <w:left w:val="none" w:sz="0" w:space="0" w:color="auto"/>
        <w:bottom w:val="none" w:sz="0" w:space="0" w:color="auto"/>
        <w:right w:val="none" w:sz="0" w:space="0" w:color="auto"/>
      </w:divBdr>
    </w:div>
    <w:div w:id="1568222177">
      <w:bodyDiv w:val="1"/>
      <w:marLeft w:val="0"/>
      <w:marRight w:val="0"/>
      <w:marTop w:val="0"/>
      <w:marBottom w:val="0"/>
      <w:divBdr>
        <w:top w:val="none" w:sz="0" w:space="0" w:color="auto"/>
        <w:left w:val="none" w:sz="0" w:space="0" w:color="auto"/>
        <w:bottom w:val="none" w:sz="0" w:space="0" w:color="auto"/>
        <w:right w:val="none" w:sz="0" w:space="0" w:color="auto"/>
      </w:divBdr>
    </w:div>
    <w:div w:id="1587880189">
      <w:bodyDiv w:val="1"/>
      <w:marLeft w:val="0"/>
      <w:marRight w:val="0"/>
      <w:marTop w:val="0"/>
      <w:marBottom w:val="0"/>
      <w:divBdr>
        <w:top w:val="none" w:sz="0" w:space="0" w:color="auto"/>
        <w:left w:val="none" w:sz="0" w:space="0" w:color="auto"/>
        <w:bottom w:val="none" w:sz="0" w:space="0" w:color="auto"/>
        <w:right w:val="none" w:sz="0" w:space="0" w:color="auto"/>
      </w:divBdr>
    </w:div>
    <w:div w:id="1588689637">
      <w:bodyDiv w:val="1"/>
      <w:marLeft w:val="0"/>
      <w:marRight w:val="0"/>
      <w:marTop w:val="0"/>
      <w:marBottom w:val="0"/>
      <w:divBdr>
        <w:top w:val="none" w:sz="0" w:space="0" w:color="auto"/>
        <w:left w:val="none" w:sz="0" w:space="0" w:color="auto"/>
        <w:bottom w:val="none" w:sz="0" w:space="0" w:color="auto"/>
        <w:right w:val="none" w:sz="0" w:space="0" w:color="auto"/>
      </w:divBdr>
    </w:div>
    <w:div w:id="1601403131">
      <w:bodyDiv w:val="1"/>
      <w:marLeft w:val="0"/>
      <w:marRight w:val="0"/>
      <w:marTop w:val="0"/>
      <w:marBottom w:val="0"/>
      <w:divBdr>
        <w:top w:val="none" w:sz="0" w:space="0" w:color="auto"/>
        <w:left w:val="none" w:sz="0" w:space="0" w:color="auto"/>
        <w:bottom w:val="none" w:sz="0" w:space="0" w:color="auto"/>
        <w:right w:val="none" w:sz="0" w:space="0" w:color="auto"/>
      </w:divBdr>
    </w:div>
    <w:div w:id="1624925430">
      <w:bodyDiv w:val="1"/>
      <w:marLeft w:val="0"/>
      <w:marRight w:val="0"/>
      <w:marTop w:val="0"/>
      <w:marBottom w:val="0"/>
      <w:divBdr>
        <w:top w:val="none" w:sz="0" w:space="0" w:color="auto"/>
        <w:left w:val="none" w:sz="0" w:space="0" w:color="auto"/>
        <w:bottom w:val="none" w:sz="0" w:space="0" w:color="auto"/>
        <w:right w:val="none" w:sz="0" w:space="0" w:color="auto"/>
      </w:divBdr>
    </w:div>
    <w:div w:id="1627471091">
      <w:bodyDiv w:val="1"/>
      <w:marLeft w:val="0"/>
      <w:marRight w:val="0"/>
      <w:marTop w:val="0"/>
      <w:marBottom w:val="0"/>
      <w:divBdr>
        <w:top w:val="none" w:sz="0" w:space="0" w:color="auto"/>
        <w:left w:val="none" w:sz="0" w:space="0" w:color="auto"/>
        <w:bottom w:val="none" w:sz="0" w:space="0" w:color="auto"/>
        <w:right w:val="none" w:sz="0" w:space="0" w:color="auto"/>
      </w:divBdr>
    </w:div>
    <w:div w:id="1631351738">
      <w:bodyDiv w:val="1"/>
      <w:marLeft w:val="0"/>
      <w:marRight w:val="0"/>
      <w:marTop w:val="0"/>
      <w:marBottom w:val="0"/>
      <w:divBdr>
        <w:top w:val="none" w:sz="0" w:space="0" w:color="auto"/>
        <w:left w:val="none" w:sz="0" w:space="0" w:color="auto"/>
        <w:bottom w:val="none" w:sz="0" w:space="0" w:color="auto"/>
        <w:right w:val="none" w:sz="0" w:space="0" w:color="auto"/>
      </w:divBdr>
    </w:div>
    <w:div w:id="1638224380">
      <w:bodyDiv w:val="1"/>
      <w:marLeft w:val="0"/>
      <w:marRight w:val="0"/>
      <w:marTop w:val="0"/>
      <w:marBottom w:val="0"/>
      <w:divBdr>
        <w:top w:val="none" w:sz="0" w:space="0" w:color="auto"/>
        <w:left w:val="none" w:sz="0" w:space="0" w:color="auto"/>
        <w:bottom w:val="none" w:sz="0" w:space="0" w:color="auto"/>
        <w:right w:val="none" w:sz="0" w:space="0" w:color="auto"/>
      </w:divBdr>
    </w:div>
    <w:div w:id="1660618691">
      <w:bodyDiv w:val="1"/>
      <w:marLeft w:val="0"/>
      <w:marRight w:val="0"/>
      <w:marTop w:val="0"/>
      <w:marBottom w:val="0"/>
      <w:divBdr>
        <w:top w:val="none" w:sz="0" w:space="0" w:color="auto"/>
        <w:left w:val="none" w:sz="0" w:space="0" w:color="auto"/>
        <w:bottom w:val="none" w:sz="0" w:space="0" w:color="auto"/>
        <w:right w:val="none" w:sz="0" w:space="0" w:color="auto"/>
      </w:divBdr>
    </w:div>
    <w:div w:id="1664044113">
      <w:bodyDiv w:val="1"/>
      <w:marLeft w:val="0"/>
      <w:marRight w:val="0"/>
      <w:marTop w:val="0"/>
      <w:marBottom w:val="0"/>
      <w:divBdr>
        <w:top w:val="none" w:sz="0" w:space="0" w:color="auto"/>
        <w:left w:val="none" w:sz="0" w:space="0" w:color="auto"/>
        <w:bottom w:val="none" w:sz="0" w:space="0" w:color="auto"/>
        <w:right w:val="none" w:sz="0" w:space="0" w:color="auto"/>
      </w:divBdr>
    </w:div>
    <w:div w:id="1675496515">
      <w:bodyDiv w:val="1"/>
      <w:marLeft w:val="0"/>
      <w:marRight w:val="0"/>
      <w:marTop w:val="0"/>
      <w:marBottom w:val="0"/>
      <w:divBdr>
        <w:top w:val="none" w:sz="0" w:space="0" w:color="auto"/>
        <w:left w:val="none" w:sz="0" w:space="0" w:color="auto"/>
        <w:bottom w:val="none" w:sz="0" w:space="0" w:color="auto"/>
        <w:right w:val="none" w:sz="0" w:space="0" w:color="auto"/>
      </w:divBdr>
    </w:div>
    <w:div w:id="1706905707">
      <w:bodyDiv w:val="1"/>
      <w:marLeft w:val="0"/>
      <w:marRight w:val="0"/>
      <w:marTop w:val="0"/>
      <w:marBottom w:val="0"/>
      <w:divBdr>
        <w:top w:val="none" w:sz="0" w:space="0" w:color="auto"/>
        <w:left w:val="none" w:sz="0" w:space="0" w:color="auto"/>
        <w:bottom w:val="none" w:sz="0" w:space="0" w:color="auto"/>
        <w:right w:val="none" w:sz="0" w:space="0" w:color="auto"/>
      </w:divBdr>
    </w:div>
    <w:div w:id="1711688343">
      <w:bodyDiv w:val="1"/>
      <w:marLeft w:val="0"/>
      <w:marRight w:val="0"/>
      <w:marTop w:val="0"/>
      <w:marBottom w:val="0"/>
      <w:divBdr>
        <w:top w:val="none" w:sz="0" w:space="0" w:color="auto"/>
        <w:left w:val="none" w:sz="0" w:space="0" w:color="auto"/>
        <w:bottom w:val="none" w:sz="0" w:space="0" w:color="auto"/>
        <w:right w:val="none" w:sz="0" w:space="0" w:color="auto"/>
      </w:divBdr>
    </w:div>
    <w:div w:id="1736246779">
      <w:bodyDiv w:val="1"/>
      <w:marLeft w:val="0"/>
      <w:marRight w:val="0"/>
      <w:marTop w:val="0"/>
      <w:marBottom w:val="0"/>
      <w:divBdr>
        <w:top w:val="none" w:sz="0" w:space="0" w:color="auto"/>
        <w:left w:val="none" w:sz="0" w:space="0" w:color="auto"/>
        <w:bottom w:val="none" w:sz="0" w:space="0" w:color="auto"/>
        <w:right w:val="none" w:sz="0" w:space="0" w:color="auto"/>
      </w:divBdr>
    </w:div>
    <w:div w:id="1784836360">
      <w:bodyDiv w:val="1"/>
      <w:marLeft w:val="0"/>
      <w:marRight w:val="0"/>
      <w:marTop w:val="0"/>
      <w:marBottom w:val="0"/>
      <w:divBdr>
        <w:top w:val="none" w:sz="0" w:space="0" w:color="auto"/>
        <w:left w:val="none" w:sz="0" w:space="0" w:color="auto"/>
        <w:bottom w:val="none" w:sz="0" w:space="0" w:color="auto"/>
        <w:right w:val="none" w:sz="0" w:space="0" w:color="auto"/>
      </w:divBdr>
    </w:div>
    <w:div w:id="1786149791">
      <w:bodyDiv w:val="1"/>
      <w:marLeft w:val="0"/>
      <w:marRight w:val="0"/>
      <w:marTop w:val="0"/>
      <w:marBottom w:val="0"/>
      <w:divBdr>
        <w:top w:val="none" w:sz="0" w:space="0" w:color="auto"/>
        <w:left w:val="none" w:sz="0" w:space="0" w:color="auto"/>
        <w:bottom w:val="none" w:sz="0" w:space="0" w:color="auto"/>
        <w:right w:val="none" w:sz="0" w:space="0" w:color="auto"/>
      </w:divBdr>
    </w:div>
    <w:div w:id="1800493343">
      <w:bodyDiv w:val="1"/>
      <w:marLeft w:val="0"/>
      <w:marRight w:val="0"/>
      <w:marTop w:val="0"/>
      <w:marBottom w:val="0"/>
      <w:divBdr>
        <w:top w:val="none" w:sz="0" w:space="0" w:color="auto"/>
        <w:left w:val="none" w:sz="0" w:space="0" w:color="auto"/>
        <w:bottom w:val="none" w:sz="0" w:space="0" w:color="auto"/>
        <w:right w:val="none" w:sz="0" w:space="0" w:color="auto"/>
      </w:divBdr>
    </w:div>
    <w:div w:id="1807967181">
      <w:bodyDiv w:val="1"/>
      <w:marLeft w:val="0"/>
      <w:marRight w:val="0"/>
      <w:marTop w:val="0"/>
      <w:marBottom w:val="0"/>
      <w:divBdr>
        <w:top w:val="none" w:sz="0" w:space="0" w:color="auto"/>
        <w:left w:val="none" w:sz="0" w:space="0" w:color="auto"/>
        <w:bottom w:val="none" w:sz="0" w:space="0" w:color="auto"/>
        <w:right w:val="none" w:sz="0" w:space="0" w:color="auto"/>
      </w:divBdr>
    </w:div>
    <w:div w:id="1823158559">
      <w:bodyDiv w:val="1"/>
      <w:marLeft w:val="0"/>
      <w:marRight w:val="0"/>
      <w:marTop w:val="0"/>
      <w:marBottom w:val="0"/>
      <w:divBdr>
        <w:top w:val="none" w:sz="0" w:space="0" w:color="auto"/>
        <w:left w:val="none" w:sz="0" w:space="0" w:color="auto"/>
        <w:bottom w:val="none" w:sz="0" w:space="0" w:color="auto"/>
        <w:right w:val="none" w:sz="0" w:space="0" w:color="auto"/>
      </w:divBdr>
    </w:div>
    <w:div w:id="1850022895">
      <w:bodyDiv w:val="1"/>
      <w:marLeft w:val="0"/>
      <w:marRight w:val="0"/>
      <w:marTop w:val="0"/>
      <w:marBottom w:val="0"/>
      <w:divBdr>
        <w:top w:val="none" w:sz="0" w:space="0" w:color="auto"/>
        <w:left w:val="none" w:sz="0" w:space="0" w:color="auto"/>
        <w:bottom w:val="none" w:sz="0" w:space="0" w:color="auto"/>
        <w:right w:val="none" w:sz="0" w:space="0" w:color="auto"/>
      </w:divBdr>
    </w:div>
    <w:div w:id="1851020855">
      <w:bodyDiv w:val="1"/>
      <w:marLeft w:val="0"/>
      <w:marRight w:val="0"/>
      <w:marTop w:val="0"/>
      <w:marBottom w:val="0"/>
      <w:divBdr>
        <w:top w:val="none" w:sz="0" w:space="0" w:color="auto"/>
        <w:left w:val="none" w:sz="0" w:space="0" w:color="auto"/>
        <w:bottom w:val="none" w:sz="0" w:space="0" w:color="auto"/>
        <w:right w:val="none" w:sz="0" w:space="0" w:color="auto"/>
      </w:divBdr>
    </w:div>
    <w:div w:id="1863087679">
      <w:bodyDiv w:val="1"/>
      <w:marLeft w:val="0"/>
      <w:marRight w:val="0"/>
      <w:marTop w:val="0"/>
      <w:marBottom w:val="0"/>
      <w:divBdr>
        <w:top w:val="none" w:sz="0" w:space="0" w:color="auto"/>
        <w:left w:val="none" w:sz="0" w:space="0" w:color="auto"/>
        <w:bottom w:val="none" w:sz="0" w:space="0" w:color="auto"/>
        <w:right w:val="none" w:sz="0" w:space="0" w:color="auto"/>
      </w:divBdr>
    </w:div>
    <w:div w:id="1869290000">
      <w:bodyDiv w:val="1"/>
      <w:marLeft w:val="0"/>
      <w:marRight w:val="0"/>
      <w:marTop w:val="0"/>
      <w:marBottom w:val="0"/>
      <w:divBdr>
        <w:top w:val="none" w:sz="0" w:space="0" w:color="auto"/>
        <w:left w:val="none" w:sz="0" w:space="0" w:color="auto"/>
        <w:bottom w:val="none" w:sz="0" w:space="0" w:color="auto"/>
        <w:right w:val="none" w:sz="0" w:space="0" w:color="auto"/>
      </w:divBdr>
    </w:div>
    <w:div w:id="1872111634">
      <w:bodyDiv w:val="1"/>
      <w:marLeft w:val="0"/>
      <w:marRight w:val="0"/>
      <w:marTop w:val="0"/>
      <w:marBottom w:val="0"/>
      <w:divBdr>
        <w:top w:val="none" w:sz="0" w:space="0" w:color="auto"/>
        <w:left w:val="none" w:sz="0" w:space="0" w:color="auto"/>
        <w:bottom w:val="none" w:sz="0" w:space="0" w:color="auto"/>
        <w:right w:val="none" w:sz="0" w:space="0" w:color="auto"/>
      </w:divBdr>
    </w:div>
    <w:div w:id="1880580960">
      <w:bodyDiv w:val="1"/>
      <w:marLeft w:val="0"/>
      <w:marRight w:val="0"/>
      <w:marTop w:val="0"/>
      <w:marBottom w:val="0"/>
      <w:divBdr>
        <w:top w:val="none" w:sz="0" w:space="0" w:color="auto"/>
        <w:left w:val="none" w:sz="0" w:space="0" w:color="auto"/>
        <w:bottom w:val="none" w:sz="0" w:space="0" w:color="auto"/>
        <w:right w:val="none" w:sz="0" w:space="0" w:color="auto"/>
      </w:divBdr>
    </w:div>
    <w:div w:id="1883318969">
      <w:bodyDiv w:val="1"/>
      <w:marLeft w:val="0"/>
      <w:marRight w:val="0"/>
      <w:marTop w:val="0"/>
      <w:marBottom w:val="0"/>
      <w:divBdr>
        <w:top w:val="none" w:sz="0" w:space="0" w:color="auto"/>
        <w:left w:val="none" w:sz="0" w:space="0" w:color="auto"/>
        <w:bottom w:val="none" w:sz="0" w:space="0" w:color="auto"/>
        <w:right w:val="none" w:sz="0" w:space="0" w:color="auto"/>
      </w:divBdr>
    </w:div>
    <w:div w:id="1895776677">
      <w:bodyDiv w:val="1"/>
      <w:marLeft w:val="0"/>
      <w:marRight w:val="0"/>
      <w:marTop w:val="0"/>
      <w:marBottom w:val="0"/>
      <w:divBdr>
        <w:top w:val="none" w:sz="0" w:space="0" w:color="auto"/>
        <w:left w:val="none" w:sz="0" w:space="0" w:color="auto"/>
        <w:bottom w:val="none" w:sz="0" w:space="0" w:color="auto"/>
        <w:right w:val="none" w:sz="0" w:space="0" w:color="auto"/>
      </w:divBdr>
    </w:div>
    <w:div w:id="1903100441">
      <w:bodyDiv w:val="1"/>
      <w:marLeft w:val="0"/>
      <w:marRight w:val="0"/>
      <w:marTop w:val="0"/>
      <w:marBottom w:val="0"/>
      <w:divBdr>
        <w:top w:val="none" w:sz="0" w:space="0" w:color="auto"/>
        <w:left w:val="none" w:sz="0" w:space="0" w:color="auto"/>
        <w:bottom w:val="none" w:sz="0" w:space="0" w:color="auto"/>
        <w:right w:val="none" w:sz="0" w:space="0" w:color="auto"/>
      </w:divBdr>
    </w:div>
    <w:div w:id="1903563943">
      <w:bodyDiv w:val="1"/>
      <w:marLeft w:val="0"/>
      <w:marRight w:val="0"/>
      <w:marTop w:val="0"/>
      <w:marBottom w:val="0"/>
      <w:divBdr>
        <w:top w:val="none" w:sz="0" w:space="0" w:color="auto"/>
        <w:left w:val="none" w:sz="0" w:space="0" w:color="auto"/>
        <w:bottom w:val="none" w:sz="0" w:space="0" w:color="auto"/>
        <w:right w:val="none" w:sz="0" w:space="0" w:color="auto"/>
      </w:divBdr>
    </w:div>
    <w:div w:id="1909535761">
      <w:bodyDiv w:val="1"/>
      <w:marLeft w:val="0"/>
      <w:marRight w:val="0"/>
      <w:marTop w:val="0"/>
      <w:marBottom w:val="0"/>
      <w:divBdr>
        <w:top w:val="none" w:sz="0" w:space="0" w:color="auto"/>
        <w:left w:val="none" w:sz="0" w:space="0" w:color="auto"/>
        <w:bottom w:val="none" w:sz="0" w:space="0" w:color="auto"/>
        <w:right w:val="none" w:sz="0" w:space="0" w:color="auto"/>
      </w:divBdr>
    </w:div>
    <w:div w:id="1910267333">
      <w:bodyDiv w:val="1"/>
      <w:marLeft w:val="0"/>
      <w:marRight w:val="0"/>
      <w:marTop w:val="0"/>
      <w:marBottom w:val="0"/>
      <w:divBdr>
        <w:top w:val="none" w:sz="0" w:space="0" w:color="auto"/>
        <w:left w:val="none" w:sz="0" w:space="0" w:color="auto"/>
        <w:bottom w:val="none" w:sz="0" w:space="0" w:color="auto"/>
        <w:right w:val="none" w:sz="0" w:space="0" w:color="auto"/>
      </w:divBdr>
    </w:div>
    <w:div w:id="1930461053">
      <w:bodyDiv w:val="1"/>
      <w:marLeft w:val="0"/>
      <w:marRight w:val="0"/>
      <w:marTop w:val="0"/>
      <w:marBottom w:val="0"/>
      <w:divBdr>
        <w:top w:val="none" w:sz="0" w:space="0" w:color="auto"/>
        <w:left w:val="none" w:sz="0" w:space="0" w:color="auto"/>
        <w:bottom w:val="none" w:sz="0" w:space="0" w:color="auto"/>
        <w:right w:val="none" w:sz="0" w:space="0" w:color="auto"/>
      </w:divBdr>
    </w:div>
    <w:div w:id="1940603274">
      <w:bodyDiv w:val="1"/>
      <w:marLeft w:val="0"/>
      <w:marRight w:val="0"/>
      <w:marTop w:val="0"/>
      <w:marBottom w:val="0"/>
      <w:divBdr>
        <w:top w:val="none" w:sz="0" w:space="0" w:color="auto"/>
        <w:left w:val="none" w:sz="0" w:space="0" w:color="auto"/>
        <w:bottom w:val="none" w:sz="0" w:space="0" w:color="auto"/>
        <w:right w:val="none" w:sz="0" w:space="0" w:color="auto"/>
      </w:divBdr>
    </w:div>
    <w:div w:id="1941447149">
      <w:bodyDiv w:val="1"/>
      <w:marLeft w:val="0"/>
      <w:marRight w:val="0"/>
      <w:marTop w:val="0"/>
      <w:marBottom w:val="0"/>
      <w:divBdr>
        <w:top w:val="none" w:sz="0" w:space="0" w:color="auto"/>
        <w:left w:val="none" w:sz="0" w:space="0" w:color="auto"/>
        <w:bottom w:val="none" w:sz="0" w:space="0" w:color="auto"/>
        <w:right w:val="none" w:sz="0" w:space="0" w:color="auto"/>
      </w:divBdr>
    </w:div>
    <w:div w:id="1943101154">
      <w:bodyDiv w:val="1"/>
      <w:marLeft w:val="0"/>
      <w:marRight w:val="0"/>
      <w:marTop w:val="0"/>
      <w:marBottom w:val="0"/>
      <w:divBdr>
        <w:top w:val="none" w:sz="0" w:space="0" w:color="auto"/>
        <w:left w:val="none" w:sz="0" w:space="0" w:color="auto"/>
        <w:bottom w:val="none" w:sz="0" w:space="0" w:color="auto"/>
        <w:right w:val="none" w:sz="0" w:space="0" w:color="auto"/>
      </w:divBdr>
    </w:div>
    <w:div w:id="1945460996">
      <w:bodyDiv w:val="1"/>
      <w:marLeft w:val="0"/>
      <w:marRight w:val="0"/>
      <w:marTop w:val="0"/>
      <w:marBottom w:val="0"/>
      <w:divBdr>
        <w:top w:val="none" w:sz="0" w:space="0" w:color="auto"/>
        <w:left w:val="none" w:sz="0" w:space="0" w:color="auto"/>
        <w:bottom w:val="none" w:sz="0" w:space="0" w:color="auto"/>
        <w:right w:val="none" w:sz="0" w:space="0" w:color="auto"/>
      </w:divBdr>
    </w:div>
    <w:div w:id="1947301433">
      <w:bodyDiv w:val="1"/>
      <w:marLeft w:val="0"/>
      <w:marRight w:val="0"/>
      <w:marTop w:val="0"/>
      <w:marBottom w:val="0"/>
      <w:divBdr>
        <w:top w:val="none" w:sz="0" w:space="0" w:color="auto"/>
        <w:left w:val="none" w:sz="0" w:space="0" w:color="auto"/>
        <w:bottom w:val="none" w:sz="0" w:space="0" w:color="auto"/>
        <w:right w:val="none" w:sz="0" w:space="0" w:color="auto"/>
      </w:divBdr>
    </w:div>
    <w:div w:id="1951667047">
      <w:bodyDiv w:val="1"/>
      <w:marLeft w:val="0"/>
      <w:marRight w:val="0"/>
      <w:marTop w:val="0"/>
      <w:marBottom w:val="0"/>
      <w:divBdr>
        <w:top w:val="none" w:sz="0" w:space="0" w:color="auto"/>
        <w:left w:val="none" w:sz="0" w:space="0" w:color="auto"/>
        <w:bottom w:val="none" w:sz="0" w:space="0" w:color="auto"/>
        <w:right w:val="none" w:sz="0" w:space="0" w:color="auto"/>
      </w:divBdr>
    </w:div>
    <w:div w:id="1958218768">
      <w:bodyDiv w:val="1"/>
      <w:marLeft w:val="0"/>
      <w:marRight w:val="0"/>
      <w:marTop w:val="0"/>
      <w:marBottom w:val="0"/>
      <w:divBdr>
        <w:top w:val="none" w:sz="0" w:space="0" w:color="auto"/>
        <w:left w:val="none" w:sz="0" w:space="0" w:color="auto"/>
        <w:bottom w:val="none" w:sz="0" w:space="0" w:color="auto"/>
        <w:right w:val="none" w:sz="0" w:space="0" w:color="auto"/>
      </w:divBdr>
    </w:div>
    <w:div w:id="1969315192">
      <w:bodyDiv w:val="1"/>
      <w:marLeft w:val="0"/>
      <w:marRight w:val="0"/>
      <w:marTop w:val="0"/>
      <w:marBottom w:val="0"/>
      <w:divBdr>
        <w:top w:val="none" w:sz="0" w:space="0" w:color="auto"/>
        <w:left w:val="none" w:sz="0" w:space="0" w:color="auto"/>
        <w:bottom w:val="none" w:sz="0" w:space="0" w:color="auto"/>
        <w:right w:val="none" w:sz="0" w:space="0" w:color="auto"/>
      </w:divBdr>
    </w:div>
    <w:div w:id="1975286274">
      <w:bodyDiv w:val="1"/>
      <w:marLeft w:val="0"/>
      <w:marRight w:val="0"/>
      <w:marTop w:val="0"/>
      <w:marBottom w:val="0"/>
      <w:divBdr>
        <w:top w:val="none" w:sz="0" w:space="0" w:color="auto"/>
        <w:left w:val="none" w:sz="0" w:space="0" w:color="auto"/>
        <w:bottom w:val="none" w:sz="0" w:space="0" w:color="auto"/>
        <w:right w:val="none" w:sz="0" w:space="0" w:color="auto"/>
      </w:divBdr>
    </w:div>
    <w:div w:id="1984966070">
      <w:bodyDiv w:val="1"/>
      <w:marLeft w:val="0"/>
      <w:marRight w:val="0"/>
      <w:marTop w:val="0"/>
      <w:marBottom w:val="0"/>
      <w:divBdr>
        <w:top w:val="none" w:sz="0" w:space="0" w:color="auto"/>
        <w:left w:val="none" w:sz="0" w:space="0" w:color="auto"/>
        <w:bottom w:val="none" w:sz="0" w:space="0" w:color="auto"/>
        <w:right w:val="none" w:sz="0" w:space="0" w:color="auto"/>
      </w:divBdr>
    </w:div>
    <w:div w:id="2018460920">
      <w:bodyDiv w:val="1"/>
      <w:marLeft w:val="0"/>
      <w:marRight w:val="0"/>
      <w:marTop w:val="0"/>
      <w:marBottom w:val="0"/>
      <w:divBdr>
        <w:top w:val="none" w:sz="0" w:space="0" w:color="auto"/>
        <w:left w:val="none" w:sz="0" w:space="0" w:color="auto"/>
        <w:bottom w:val="none" w:sz="0" w:space="0" w:color="auto"/>
        <w:right w:val="none" w:sz="0" w:space="0" w:color="auto"/>
      </w:divBdr>
    </w:div>
    <w:div w:id="2025591671">
      <w:bodyDiv w:val="1"/>
      <w:marLeft w:val="0"/>
      <w:marRight w:val="0"/>
      <w:marTop w:val="0"/>
      <w:marBottom w:val="0"/>
      <w:divBdr>
        <w:top w:val="none" w:sz="0" w:space="0" w:color="auto"/>
        <w:left w:val="none" w:sz="0" w:space="0" w:color="auto"/>
        <w:bottom w:val="none" w:sz="0" w:space="0" w:color="auto"/>
        <w:right w:val="none" w:sz="0" w:space="0" w:color="auto"/>
      </w:divBdr>
    </w:div>
    <w:div w:id="2034725778">
      <w:bodyDiv w:val="1"/>
      <w:marLeft w:val="0"/>
      <w:marRight w:val="0"/>
      <w:marTop w:val="0"/>
      <w:marBottom w:val="0"/>
      <w:divBdr>
        <w:top w:val="none" w:sz="0" w:space="0" w:color="auto"/>
        <w:left w:val="none" w:sz="0" w:space="0" w:color="auto"/>
        <w:bottom w:val="none" w:sz="0" w:space="0" w:color="auto"/>
        <w:right w:val="none" w:sz="0" w:space="0" w:color="auto"/>
      </w:divBdr>
    </w:div>
    <w:div w:id="2037001801">
      <w:bodyDiv w:val="1"/>
      <w:marLeft w:val="0"/>
      <w:marRight w:val="0"/>
      <w:marTop w:val="0"/>
      <w:marBottom w:val="0"/>
      <w:divBdr>
        <w:top w:val="none" w:sz="0" w:space="0" w:color="auto"/>
        <w:left w:val="none" w:sz="0" w:space="0" w:color="auto"/>
        <w:bottom w:val="none" w:sz="0" w:space="0" w:color="auto"/>
        <w:right w:val="none" w:sz="0" w:space="0" w:color="auto"/>
      </w:divBdr>
    </w:div>
    <w:div w:id="2037076883">
      <w:bodyDiv w:val="1"/>
      <w:marLeft w:val="0"/>
      <w:marRight w:val="0"/>
      <w:marTop w:val="0"/>
      <w:marBottom w:val="0"/>
      <w:divBdr>
        <w:top w:val="none" w:sz="0" w:space="0" w:color="auto"/>
        <w:left w:val="none" w:sz="0" w:space="0" w:color="auto"/>
        <w:bottom w:val="none" w:sz="0" w:space="0" w:color="auto"/>
        <w:right w:val="none" w:sz="0" w:space="0" w:color="auto"/>
      </w:divBdr>
    </w:div>
    <w:div w:id="2041464949">
      <w:bodyDiv w:val="1"/>
      <w:marLeft w:val="0"/>
      <w:marRight w:val="0"/>
      <w:marTop w:val="0"/>
      <w:marBottom w:val="0"/>
      <w:divBdr>
        <w:top w:val="none" w:sz="0" w:space="0" w:color="auto"/>
        <w:left w:val="none" w:sz="0" w:space="0" w:color="auto"/>
        <w:bottom w:val="none" w:sz="0" w:space="0" w:color="auto"/>
        <w:right w:val="none" w:sz="0" w:space="0" w:color="auto"/>
      </w:divBdr>
    </w:div>
    <w:div w:id="2048210785">
      <w:bodyDiv w:val="1"/>
      <w:marLeft w:val="0"/>
      <w:marRight w:val="0"/>
      <w:marTop w:val="0"/>
      <w:marBottom w:val="0"/>
      <w:divBdr>
        <w:top w:val="none" w:sz="0" w:space="0" w:color="auto"/>
        <w:left w:val="none" w:sz="0" w:space="0" w:color="auto"/>
        <w:bottom w:val="none" w:sz="0" w:space="0" w:color="auto"/>
        <w:right w:val="none" w:sz="0" w:space="0" w:color="auto"/>
      </w:divBdr>
    </w:div>
    <w:div w:id="2052487749">
      <w:bodyDiv w:val="1"/>
      <w:marLeft w:val="0"/>
      <w:marRight w:val="0"/>
      <w:marTop w:val="0"/>
      <w:marBottom w:val="0"/>
      <w:divBdr>
        <w:top w:val="none" w:sz="0" w:space="0" w:color="auto"/>
        <w:left w:val="none" w:sz="0" w:space="0" w:color="auto"/>
        <w:bottom w:val="none" w:sz="0" w:space="0" w:color="auto"/>
        <w:right w:val="none" w:sz="0" w:space="0" w:color="auto"/>
      </w:divBdr>
    </w:div>
    <w:div w:id="2063943271">
      <w:bodyDiv w:val="1"/>
      <w:marLeft w:val="0"/>
      <w:marRight w:val="0"/>
      <w:marTop w:val="0"/>
      <w:marBottom w:val="0"/>
      <w:divBdr>
        <w:top w:val="none" w:sz="0" w:space="0" w:color="auto"/>
        <w:left w:val="none" w:sz="0" w:space="0" w:color="auto"/>
        <w:bottom w:val="none" w:sz="0" w:space="0" w:color="auto"/>
        <w:right w:val="none" w:sz="0" w:space="0" w:color="auto"/>
      </w:divBdr>
    </w:div>
    <w:div w:id="2064793845">
      <w:bodyDiv w:val="1"/>
      <w:marLeft w:val="0"/>
      <w:marRight w:val="0"/>
      <w:marTop w:val="0"/>
      <w:marBottom w:val="0"/>
      <w:divBdr>
        <w:top w:val="none" w:sz="0" w:space="0" w:color="auto"/>
        <w:left w:val="none" w:sz="0" w:space="0" w:color="auto"/>
        <w:bottom w:val="none" w:sz="0" w:space="0" w:color="auto"/>
        <w:right w:val="none" w:sz="0" w:space="0" w:color="auto"/>
      </w:divBdr>
    </w:div>
    <w:div w:id="2085952087">
      <w:bodyDiv w:val="1"/>
      <w:marLeft w:val="0"/>
      <w:marRight w:val="0"/>
      <w:marTop w:val="0"/>
      <w:marBottom w:val="0"/>
      <w:divBdr>
        <w:top w:val="none" w:sz="0" w:space="0" w:color="auto"/>
        <w:left w:val="none" w:sz="0" w:space="0" w:color="auto"/>
        <w:bottom w:val="none" w:sz="0" w:space="0" w:color="auto"/>
        <w:right w:val="none" w:sz="0" w:space="0" w:color="auto"/>
      </w:divBdr>
    </w:div>
    <w:div w:id="2107263098">
      <w:bodyDiv w:val="1"/>
      <w:marLeft w:val="0"/>
      <w:marRight w:val="0"/>
      <w:marTop w:val="0"/>
      <w:marBottom w:val="0"/>
      <w:divBdr>
        <w:top w:val="none" w:sz="0" w:space="0" w:color="auto"/>
        <w:left w:val="none" w:sz="0" w:space="0" w:color="auto"/>
        <w:bottom w:val="none" w:sz="0" w:space="0" w:color="auto"/>
        <w:right w:val="none" w:sz="0" w:space="0" w:color="auto"/>
      </w:divBdr>
    </w:div>
    <w:div w:id="2115248259">
      <w:bodyDiv w:val="1"/>
      <w:marLeft w:val="0"/>
      <w:marRight w:val="0"/>
      <w:marTop w:val="0"/>
      <w:marBottom w:val="0"/>
      <w:divBdr>
        <w:top w:val="none" w:sz="0" w:space="0" w:color="auto"/>
        <w:left w:val="none" w:sz="0" w:space="0" w:color="auto"/>
        <w:bottom w:val="none" w:sz="0" w:space="0" w:color="auto"/>
        <w:right w:val="none" w:sz="0" w:space="0" w:color="auto"/>
      </w:divBdr>
    </w:div>
    <w:div w:id="2139910588">
      <w:bodyDiv w:val="1"/>
      <w:marLeft w:val="0"/>
      <w:marRight w:val="0"/>
      <w:marTop w:val="0"/>
      <w:marBottom w:val="0"/>
      <w:divBdr>
        <w:top w:val="none" w:sz="0" w:space="0" w:color="auto"/>
        <w:left w:val="none" w:sz="0" w:space="0" w:color="auto"/>
        <w:bottom w:val="none" w:sz="0" w:space="0" w:color="auto"/>
        <w:right w:val="none" w:sz="0" w:space="0" w:color="auto"/>
      </w:divBdr>
    </w:div>
    <w:div w:id="2143425724">
      <w:bodyDiv w:val="1"/>
      <w:marLeft w:val="0"/>
      <w:marRight w:val="0"/>
      <w:marTop w:val="0"/>
      <w:marBottom w:val="0"/>
      <w:divBdr>
        <w:top w:val="none" w:sz="0" w:space="0" w:color="auto"/>
        <w:left w:val="none" w:sz="0" w:space="0" w:color="auto"/>
        <w:bottom w:val="none" w:sz="0" w:space="0" w:color="auto"/>
        <w:right w:val="none" w:sz="0" w:space="0" w:color="auto"/>
      </w:divBdr>
    </w:div>
    <w:div w:id="2143813697">
      <w:bodyDiv w:val="1"/>
      <w:marLeft w:val="0"/>
      <w:marRight w:val="0"/>
      <w:marTop w:val="0"/>
      <w:marBottom w:val="0"/>
      <w:divBdr>
        <w:top w:val="none" w:sz="0" w:space="0" w:color="auto"/>
        <w:left w:val="none" w:sz="0" w:space="0" w:color="auto"/>
        <w:bottom w:val="none" w:sz="0" w:space="0" w:color="auto"/>
        <w:right w:val="none" w:sz="0" w:space="0" w:color="auto"/>
      </w:divBdr>
    </w:div>
    <w:div w:id="2144535574">
      <w:bodyDiv w:val="1"/>
      <w:marLeft w:val="0"/>
      <w:marRight w:val="0"/>
      <w:marTop w:val="0"/>
      <w:marBottom w:val="0"/>
      <w:divBdr>
        <w:top w:val="none" w:sz="0" w:space="0" w:color="auto"/>
        <w:left w:val="none" w:sz="0" w:space="0" w:color="auto"/>
        <w:bottom w:val="none" w:sz="0" w:space="0" w:color="auto"/>
        <w:right w:val="none" w:sz="0" w:space="0" w:color="auto"/>
      </w:divBdr>
    </w:div>
    <w:div w:id="21462664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NAS18</b:Tag>
    <b:SourceType>InternetSite</b:SourceType>
    <b:Guid>{7403292F-D3E8-47AD-8C23-8C28874E6FDD}</b:Guid>
    <b:Title>NASA</b:Title>
    <b:Year>2018</b:Year>
    <b:Author>
      <b:Author>
        <b:NameList>
          <b:Person>
            <b:Last>NASA</b:Last>
          </b:Person>
        </b:NameList>
      </b:Author>
    </b:Author>
    <b:InternetSiteTitle>Global Climate Change</b:InternetSiteTitle>
    <b:URL>https://climate.nasa.gov/effects/</b:URL>
    <b:RefOrder>1</b:RefOrder>
  </b:Source>
  <b:Source>
    <b:Tag>Env</b:Tag>
    <b:SourceType>InternetSite</b:SourceType>
    <b:Guid>{2220B2AC-DA22-4FEF-A246-27FC7D54F6DD}</b:Guid>
    <b:Author>
      <b:Author>
        <b:NameList>
          <b:Person>
            <b:Last>Agency</b:Last>
            <b:First>Enviromental</b:First>
            <b:Middle>Protection</b:Middle>
          </b:Person>
        </b:NameList>
      </b:Author>
    </b:Author>
    <b:Title>United States </b:Title>
    <b:RefOrder>19</b:RefOrder>
  </b:Source>
  <b:Source>
    <b:Tag>Env19</b:Tag>
    <b:SourceType>InternetSite</b:SourceType>
    <b:Guid>{AFEBA4D6-F725-42EB-9ECB-926C55CFB353}</b:Guid>
    <b:Author>
      <b:Author>
        <b:NameList>
          <b:Person>
            <b:Last>Agency</b:Last>
            <b:First>Enviromental</b:First>
            <b:Middle>Protection</b:Middle>
          </b:Person>
        </b:NameList>
      </b:Author>
    </b:Author>
    <b:Title>United States Enviromental Protection Agency</b:Title>
    <b:InternetSiteTitle>Sources of Greenhouse Gas Emissions </b:InternetSiteTitle>
    <b:Year>2019</b:Year>
    <b:URL>https://www.epa.gov/ghgemissions/sources-greenhouse-gas-emissions</b:URL>
    <b:RefOrder>2</b:RefOrder>
  </b:Source>
  <b:Source>
    <b:Tag>Fle21</b:Tag>
    <b:SourceType>InternetSite</b:SourceType>
    <b:Guid>{3F821DD9-8864-4EA4-95D7-00FFC78BCC59}</b:Guid>
    <b:Author>
      <b:Author>
        <b:NameList>
          <b:Person>
            <b:Last>Flexi-orb</b:Last>
          </b:Person>
        </b:NameList>
      </b:Author>
    </b:Author>
    <b:Title>What is vehicle to grid</b:Title>
    <b:InternetSiteTitle>Flexi-orb</b:InternetSiteTitle>
    <b:Year>2021</b:Year>
    <b:URL>https://www.flexi-orb.com/electric-vehicles/vehicle-to-grid/?cn-reloaded=1</b:URL>
    <b:RefOrder>3</b:RefOrder>
  </b:Source>
  <b:Source>
    <b:Tag>Els19</b:Tag>
    <b:SourceType>InternetSite</b:SourceType>
    <b:Guid>{4B9BC112-AAA9-41D6-8F8F-F9DE5E65A53C}</b:Guid>
    <b:Title>Vehicle-to-grid technology is revving up</b:Title>
    <b:InternetSiteTitle>GreenBiz</b:InternetSiteTitle>
    <b:Year>2019</b:Year>
    <b:Month>November</b:Month>
    <b:Day>12</b:Day>
    <b:URL>https://www.greenbiz.com/article/vehicle-grid-technology-revving</b:URL>
    <b:Author>
      <b:Author>
        <b:NameList>
          <b:Person>
            <b:Last>Wenzel</b:Last>
            <b:First>Elsa</b:First>
          </b:Person>
        </b:NameList>
      </b:Author>
    </b:Author>
    <b:RefOrder>4</b:RefOrder>
  </b:Source>
  <b:Source>
    <b:Tag>Sey19</b:Tag>
    <b:SourceType>JournalArticle</b:SourceType>
    <b:Guid>{E9959EA1-4EB7-4803-A2B8-A1EDD471CAAE}</b:Guid>
    <b:Title>A Review on Communication Standards and Charging Topologies of V2G and V2H Operation Strategies</b:Title>
    <b:Year>2019</b:Year>
    <b:Author>
      <b:Author>
        <b:NameList>
          <b:Person>
            <b:Last>Seyfettin Vadi</b:Last>
            <b:First>R.</b:First>
            <b:Middle>Bayindir, Eklas Hossain</b:Middle>
          </b:Person>
        </b:NameList>
      </b:Author>
    </b:Author>
    <b:Pages>5</b:Pages>
    <b:RefOrder>20</b:RefOrder>
  </b:Source>
  <b:Source>
    <b:Tag>vir21</b:Tag>
    <b:SourceType>InternetSite</b:SourceType>
    <b:Guid>{7BC6822D-BD1D-4BF8-9D9F-F65A57027C63}</b:Guid>
    <b:Title>VEHICLE-TO-GRID (V2G): EVERYTHING YOU NEED TO KNOW</b:Title>
    <b:Year>2021</b:Year>
    <b:Author>
      <b:Author>
        <b:NameList>
          <b:Person>
            <b:Last>virta</b:Last>
          </b:Person>
        </b:NameList>
      </b:Author>
    </b:Author>
    <b:InternetSiteTitle>Ev charging technology</b:InternetSiteTitle>
    <b:URL>https://www.virta.global/vehicle-to-grid-v2g</b:URL>
    <b:RefOrder>5</b:RefOrder>
  </b:Source>
  <b:Source>
    <b:Tag>Ele19</b:Tag>
    <b:SourceType>InternetSite</b:SourceType>
    <b:Guid>{03714B6D-8F42-45FF-B0F4-05EEFBCCB6E1}</b:Guid>
    <b:Author>
      <b:Author>
        <b:NameList>
          <b:Person>
            <b:Last>Nation</b:Last>
            <b:First>Electric</b:First>
          </b:Person>
        </b:NameList>
      </b:Author>
    </b:Author>
    <b:Title>The futrue of Vehicle to Grid EV charging</b:Title>
    <b:InternetSiteTitle>Electric nation </b:InternetSiteTitle>
    <b:Year>2019</b:Year>
    <b:URL>https://electricnation.org.uk/2020/09/02/the-future-of-vehicle-to-grid-ev-charging/</b:URL>
    <b:RefOrder>6</b:RefOrder>
  </b:Source>
  <b:Source>
    <b:Tag>CIc17</b:Tag>
    <b:SourceType>JournalArticle</b:SourceType>
    <b:Guid>{4EFAA0A7-6AE0-4EB5-9257-D518B7F546BF}</b:Guid>
    <b:Title>Comparison of Different Battery Types for Electric Vehicles </b:Title>
    <b:Year>2017</b:Year>
    <b:Author>
      <b:Author>
        <b:NameList>
          <b:Person>
            <b:Last>C Iclodean1</b:Last>
            <b:First>B</b:First>
            <b:Middle>Varga,N Burnete,D Cimerdean,B Jurchiș</b:Middle>
          </b:Person>
        </b:NameList>
      </b:Author>
    </b:Author>
    <b:JournalName>IOP Conference Series: Materials Science and Engineering</b:JournalName>
    <b:Pages>2</b:Pages>
    <b:RefOrder>10</b:RefOrder>
  </b:Source>
  <b:Source>
    <b:Tag>AMI18</b:Tag>
    <b:SourceType>Report</b:SourceType>
    <b:Guid>{87A66701-8C52-4D86-B57E-7894DD8924C7}</b:Guid>
    <b:Title>The spiralling environmental cost of our lithium battery addiction</b:Title>
    <b:Year>2018</b:Year>
    <b:Author>
      <b:Author>
        <b:NameList>
          <b:Person>
            <b:Last>KATWALA</b:Last>
            <b:First>AMIT</b:First>
          </b:Person>
        </b:NameList>
      </b:Author>
    </b:Author>
    <b:Publisher>Wired</b:Publisher>
    <b:RefOrder>11</b:RefOrder>
  </b:Source>
  <b:Source>
    <b:Tag>IER20</b:Tag>
    <b:SourceType>InternetSite</b:SourceType>
    <b:Guid>{56AE97B9-1423-4B05-AEB6-F16C493E82DA}</b:Guid>
    <b:Title>The Environmental Impact of Lithium Batteries</b:Title>
    <b:Year>2020</b:Year>
    <b:Author>
      <b:Author>
        <b:NameList>
          <b:Person>
            <b:Last>IER</b:Last>
          </b:Person>
        </b:NameList>
      </b:Author>
    </b:Author>
    <b:InternetSiteTitle>Institute for Energy Research </b:InternetSiteTitle>
    <b:Month>November</b:Month>
    <b:Day>12</b:Day>
    <b:URL>https://www.instituteforenergyresearch.org/renewable/the-environmental-impact-of-lithium-batteries/</b:URL>
    <b:RefOrder>12</b:RefOrder>
  </b:Source>
  <b:Source>
    <b:Tag>UNC20</b:Tag>
    <b:SourceType>InternetSite</b:SourceType>
    <b:Guid>{9B6E6EAD-E5DD-4585-A35F-BA56CC7C9D46}</b:Guid>
    <b:Author>
      <b:Author>
        <b:NameList>
          <b:Person>
            <b:Last>UNCTAD</b:Last>
          </b:Person>
        </b:NameList>
      </b:Author>
    </b:Author>
    <b:Title>Developing countries pay environmental cost of electric car batteries</b:Title>
    <b:InternetSiteTitle>UNCTAD</b:InternetSiteTitle>
    <b:Year>2020</b:Year>
    <b:Month>July </b:Month>
    <b:Day>22</b:Day>
    <b:URL>https://unctad.org/news/developing-countries-pay-environmental-cost-electric-car-batteries</b:URL>
    <b:RefOrder>13</b:RefOrder>
  </b:Source>
  <b:Source>
    <b:Tag>Mel21</b:Tag>
    <b:SourceType>Report</b:SourceType>
    <b:Guid>{2D68DAD7-2F6F-4C91-A20E-A5C82A845539}</b:Guid>
    <b:Title>Top Cobalt Production by Country</b:Title>
    <b:Year>2021</b:Year>
    <b:Author>
      <b:Author>
        <b:NameList>
          <b:Person>
            <b:Last>Pistilli</b:Last>
            <b:First>Melissa</b:First>
          </b:Person>
        </b:NameList>
      </b:Author>
    </b:Author>
    <b:Publisher>INN</b:Publisher>
    <b:RefOrder>14</b:RefOrder>
  </b:Source>
  <b:Source>
    <b:Tag>Mic21</b:Tag>
    <b:SourceType>Report</b:SourceType>
    <b:Guid>{0487FB81-55A0-4C10-906A-C73AF95519CB}</b:Guid>
    <b:Title>The DRC Mining Industry: Child Labor and Formalization of Small-Scale Mining</b:Title>
    <b:Year>2021</b:Year>
    <b:Publisher>Wilson centre</b:Publisher>
    <b:Author>
      <b:Author>
        <b:NameList>
          <b:Person>
            <b:Last>Lawson</b:Last>
            <b:First>Michele</b:First>
            <b:Middle>Fabiola</b:Middle>
          </b:Person>
        </b:NameList>
      </b:Author>
    </b:Author>
    <b:RefOrder>15</b:RefOrder>
  </b:Source>
  <b:Source>
    <b:Tag>SYa15</b:Tag>
    <b:SourceType>JournalArticle</b:SourceType>
    <b:Guid>{C17EDC42-805A-4824-AE48-EC5A2AABA765}</b:Guid>
    <b:Title>A Review of Technical Issues for Grid Connected Renewable Energy Sources</b:Title>
    <b:Year>2015</b:Year>
    <b:Author>
      <b:Author>
        <b:NameList>
          <b:Person>
            <b:Last>S. Yasmeena</b:Last>
            <b:First>G.</b:First>
            <b:Middle>Tulasiram Das</b:Middle>
          </b:Person>
        </b:NameList>
      </b:Author>
    </b:Author>
    <b:JournalName>International Journal of Energy and Power Engineering</b:JournalName>
    <b:Pages>2</b:Pages>
    <b:RefOrder>17</b:RefOrder>
  </b:Source>
  <b:Source>
    <b:Tag>Ele20</b:Tag>
    <b:SourceType>InternetSite</b:SourceType>
    <b:Guid>{EA8BA18B-CC9B-4086-8FA0-43363401D619}</b:Guid>
    <b:Title>What are Peak Demand Charges and How Can Businesses Lower Them?</b:Title>
    <b:Year>2020</b:Year>
    <b:Author>
      <b:Author>
        <b:NameList>
          <b:Person>
            <b:Last>choice</b:Last>
            <b:First>Electric</b:First>
          </b:Person>
        </b:NameList>
      </b:Author>
    </b:Author>
    <b:InternetSiteTitle>Electric Choice </b:InternetSiteTitle>
    <b:URL>https://www.electricchoice.com/blog/what-are-peak-demand-charges/</b:URL>
    <b:RefOrder>18</b:RefOrder>
  </b:Source>
  <b:Source>
    <b:Tag>Nat21</b:Tag>
    <b:SourceType>InternetSite</b:SourceType>
    <b:Guid>{02BE4FD2-15B4-465D-A5C9-ADC0335D7A7C}</b:Guid>
    <b:Author>
      <b:Author>
        <b:NameList>
          <b:Person>
            <b:Last>Grid</b:Last>
            <b:First>National</b:First>
          </b:Person>
        </b:NameList>
      </b:Author>
    </b:Author>
    <b:Title>National Grid: Live Status (2:00pm 21/11/2021)</b:Title>
    <b:InternetSiteTitle>National Grid</b:InternetSiteTitle>
    <b:Year>2021</b:Year>
    <b:Month>November</b:Month>
    <b:Day>21</b:Day>
    <b:URL>https://grid.iamkate.com/</b:URL>
    <b:RefOrder>21</b:RefOrder>
  </b:Source>
  <b:Source>
    <b:Tag>Dre21</b:Tag>
    <b:SourceType>Report</b:SourceType>
    <b:Guid>{7B3199C8-83EE-45B8-83E5-34A1B70E1DF5}</b:Guid>
    <b:Title>Used Nissan Leaf (Mk1, 2011-2017) review</b:Title>
    <b:Year>2021</b:Year>
    <b:Publisher>Auto Express</b:Publisher>
    <b:Author>
      <b:Author>
        <b:NameList>
          <b:Person>
            <b:Last>Dredge</b:Last>
            <b:First>Richard</b:First>
          </b:Person>
        </b:NameList>
      </b:Author>
    </b:Author>
    <b:RefOrder>22</b:RefOrder>
  </b:Source>
  <b:Source>
    <b:Tag>Ahm10</b:Tag>
    <b:SourceType>Report</b:SourceType>
    <b:Guid>{6DFA457D-1D06-450E-A0B1-C79042BD96AC}</b:Guid>
    <b:Author>
      <b:Author>
        <b:NameList>
          <b:Person>
            <b:Last>Ahmed YousufSaber</b:Last>
            <b:First>Ganesh</b:First>
            <b:Middle>KumarVenayagamoorthy</b:Middle>
          </b:Person>
        </b:NameList>
      </b:Author>
    </b:Author>
    <b:Title>Intelligent unit commitment with vehicle-to-grid —A cost-emission optimization</b:Title>
    <b:Year>2010</b:Year>
    <b:Publisher>Science Direct</b:Publisher>
    <b:RefOrder>9</b:RefOrder>
  </b:Source>
  <b:Source>
    <b:Tag>Sci19</b:Tag>
    <b:SourceType>InternetSite</b:SourceType>
    <b:Guid>{FDFBFF8E-93F1-4BCB-BA58-28C2B28FB15C}</b:Guid>
    <b:Title>Understanding degradation of battery life-time</b:Title>
    <b:Year>2019</b:Year>
    <b:Author>
      <b:Author>
        <b:NameList>
          <b:Person>
            <b:Last>policy</b:Last>
            <b:First>Science</b:First>
            <b:Middle>for Enviroment</b:Middle>
          </b:Person>
        </b:NameList>
      </b:Author>
    </b:Author>
    <b:InternetSiteTitle>Science for Enviroment policy </b:InternetSiteTitle>
    <b:Month>March </b:Month>
    <b:Day>27</b:Day>
    <b:URL>https://ec.europa.eu/environment/integration/research/newsalert/pdf/understanding_degradation_battery_life_key_successful_v2g_523na1_en.pdf</b:URL>
    <b:RefOrder>8</b:RefOrder>
  </b:Source>
  <b:Source>
    <b:Tag>Sta20</b:Tag>
    <b:SourceType>InternetSite</b:SourceType>
    <b:Guid>{2042753E-199C-4C7C-93FF-70C3BD3C20EB}</b:Guid>
    <b:Author>
      <b:Author>
        <b:NameList>
          <b:Person>
            <b:Last>Statista</b:Last>
          </b:Person>
        </b:NameList>
      </b:Author>
    </b:Author>
    <b:Title>High Demand for Lithium-Ion Batteries</b:Title>
    <b:InternetSiteTitle>Statista</b:InternetSiteTitle>
    <b:Year>2020</b:Year>
    <b:Month>December </b:Month>
    <b:Day>18</b:Day>
    <b:URL>https://www.statista.com/chart/23808/lithium-ion-battery-demand/</b:URL>
    <b:RefOrder>7</b:RefOrder>
  </b:Source>
  <b:Source>
    <b:Tag>Vir</b:Tag>
    <b:SourceType>InternetSite</b:SourceType>
    <b:Guid>{07ECA49E-EABF-4F59-98F5-1A6F79BF09B9}</b:Guid>
    <b:Author>
      <b:Author>
        <b:NameList>
          <b:Person>
            <b:Last>Virta</b:Last>
          </b:Person>
        </b:NameList>
      </b:Author>
    </b:Author>
    <b:Title>Myth buster: Electric vehicles will overload the power grid</b:Title>
    <b:InternetSiteTitle>Virta</b:InternetSiteTitle>
    <b:Year>2021</b:Year>
    <b:Month>july </b:Month>
    <b:Day>29</b:Day>
    <b:URL>https://www.virta.global/blog/myth-buster-electric-vehicles-will-overload-the-power-grid</b:URL>
    <b:RefOrder>16</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01A592-99B4-4290-8B0C-C79C45F22B99}">
  <ds:schemaRefs>
    <ds:schemaRef ds:uri="http://schemas.openxmlformats.org/officeDocument/2006/bibliography"/>
  </ds:schemaRefs>
</ds:datastoreItem>
</file>

<file path=customXml/itemProps2.xml><?xml version="1.0" encoding="utf-8"?>
<ds:datastoreItem xmlns:ds="http://schemas.openxmlformats.org/officeDocument/2006/customXml" ds:itemID="{0FD5B3A9-65E8-4DEA-AED2-B20F4E5862D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F91D590-2D8B-4288-983A-EC663CFEE2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9AE7F3-8531-4F9F-B4BF-7907EC0FFF5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4168</TotalTime>
  <Pages>11</Pages>
  <Words>3019</Words>
  <Characters>17212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Vehicle to grid techn</vt:lpstr>
    </vt:vector>
  </TitlesOfParts>
  <Company/>
  <LinksUpToDate>false</LinksUpToDate>
  <CharactersWithSpaces>20191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to grid techn</dc:title>
  <dc:subject>Automotive Materials &amp; Sustainability</dc:subject>
  <dc:creator>Robin Williamson-Gillie (1800974)</dc:creator>
  <cp:keywords/>
  <dc:description/>
  <cp:lastModifiedBy>Robin Williamson-Gillie</cp:lastModifiedBy>
  <cp:revision>383</cp:revision>
  <dcterms:created xsi:type="dcterms:W3CDTF">2021-10-28T12:55:00Z</dcterms:created>
  <dcterms:modified xsi:type="dcterms:W3CDTF">2021-11-22T15:57:00Z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