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1D7C" w:rsidRDefault="00461D7C">
      <w:pPr>
        <w:rPr>
          <w:rFonts w:ascii="Times New Roman" w:hAnsi="Times New Roman"/>
          <w:sz w:val="24"/>
          <w:szCs w:val="24"/>
          <w:lang w:val="en-US"/>
        </w:rPr>
      </w:pPr>
    </w:p>
    <w:p w:rsidR="00461D7C" w:rsidRDefault="00461D7C">
      <w:pPr>
        <w:rPr>
          <w:rFonts w:ascii="Times New Roman" w:hAnsi="Times New Roman"/>
          <w:sz w:val="24"/>
          <w:szCs w:val="24"/>
          <w:lang w:val="en-US"/>
        </w:rPr>
      </w:pPr>
    </w:p>
    <w:p w:rsidR="00461D7C" w:rsidRDefault="00261E37">
      <w:pPr>
        <w:rPr>
          <w:rFonts w:ascii="Times New Roman" w:hAnsi="Times New Roman"/>
          <w:sz w:val="24"/>
          <w:szCs w:val="24"/>
          <w:lang w:val="en-US"/>
        </w:rPr>
      </w:pPr>
      <w:r>
        <w:rPr>
          <w:rFonts w:ascii="Times New Roman" w:hAnsi="Times New Roman"/>
          <w:sz w:val="24"/>
          <w:szCs w:val="24"/>
          <w:lang w:val="en-US"/>
        </w:rPr>
        <w:t>Name:</w:t>
      </w:r>
      <w:r w:rsidR="00EE4F2F">
        <w:rPr>
          <w:rFonts w:ascii="Times New Roman" w:hAnsi="Times New Roman"/>
          <w:sz w:val="24"/>
          <w:szCs w:val="24"/>
          <w:lang w:val="en-US"/>
        </w:rPr>
        <w:t xml:space="preserve"> </w:t>
      </w:r>
      <w:proofErr w:type="spellStart"/>
      <w:r w:rsidR="00EE4F2F">
        <w:rPr>
          <w:rFonts w:ascii="Times New Roman" w:hAnsi="Times New Roman"/>
          <w:sz w:val="24"/>
          <w:szCs w:val="24"/>
          <w:lang w:val="en-US"/>
        </w:rPr>
        <w:t>Imayinkhor</w:t>
      </w:r>
      <w:proofErr w:type="spellEnd"/>
      <w:r w:rsidR="00EE4F2F">
        <w:rPr>
          <w:rFonts w:ascii="Times New Roman" w:hAnsi="Times New Roman"/>
          <w:sz w:val="24"/>
          <w:szCs w:val="24"/>
          <w:lang w:val="en-US"/>
        </w:rPr>
        <w:t xml:space="preserve"> </w:t>
      </w:r>
      <w:proofErr w:type="spellStart"/>
      <w:r w:rsidR="00EE4F2F">
        <w:rPr>
          <w:rFonts w:ascii="Times New Roman" w:hAnsi="Times New Roman"/>
          <w:sz w:val="24"/>
          <w:szCs w:val="24"/>
          <w:lang w:val="en-US"/>
        </w:rPr>
        <w:t>Johnbull</w:t>
      </w:r>
      <w:proofErr w:type="spellEnd"/>
      <w:r w:rsidR="00EE4F2F">
        <w:rPr>
          <w:rFonts w:ascii="Times New Roman" w:hAnsi="Times New Roman"/>
          <w:sz w:val="24"/>
          <w:szCs w:val="24"/>
          <w:lang w:val="en-US"/>
        </w:rPr>
        <w:t xml:space="preserve"> </w:t>
      </w:r>
      <w:proofErr w:type="spellStart"/>
      <w:r w:rsidR="00EE4F2F">
        <w:rPr>
          <w:rFonts w:ascii="Times New Roman" w:hAnsi="Times New Roman"/>
          <w:sz w:val="24"/>
          <w:szCs w:val="24"/>
          <w:lang w:val="en-US"/>
        </w:rPr>
        <w:t>Osawaru</w:t>
      </w:r>
      <w:proofErr w:type="spellEnd"/>
    </w:p>
    <w:p w:rsidR="00461D7C" w:rsidRDefault="00261E37">
      <w:pPr>
        <w:rPr>
          <w:rFonts w:ascii="Times New Roman" w:hAnsi="Times New Roman"/>
          <w:sz w:val="24"/>
          <w:szCs w:val="24"/>
          <w:lang w:val="en-US"/>
        </w:rPr>
      </w:pPr>
      <w:r>
        <w:rPr>
          <w:rFonts w:ascii="Times New Roman" w:hAnsi="Times New Roman"/>
          <w:sz w:val="24"/>
          <w:szCs w:val="24"/>
          <w:lang w:val="en-US"/>
        </w:rPr>
        <w:t>Student Id:</w:t>
      </w:r>
      <w:r w:rsidR="00EE4F2F">
        <w:rPr>
          <w:rFonts w:ascii="Times New Roman" w:hAnsi="Times New Roman"/>
          <w:sz w:val="24"/>
          <w:szCs w:val="24"/>
          <w:lang w:val="en-US"/>
        </w:rPr>
        <w:t xml:space="preserve"> 1920459</w:t>
      </w:r>
    </w:p>
    <w:p w:rsidR="00461D7C" w:rsidRDefault="00461D7C">
      <w:pPr>
        <w:rPr>
          <w:rFonts w:ascii="Times New Roman" w:hAnsi="Times New Roman"/>
          <w:sz w:val="24"/>
          <w:szCs w:val="24"/>
          <w:lang w:val="en-US"/>
        </w:rPr>
      </w:pPr>
    </w:p>
    <w:p w:rsidR="00461D7C" w:rsidRDefault="00261E37">
      <w:pPr>
        <w:rPr>
          <w:rFonts w:ascii="Times New Roman" w:hAnsi="Times New Roman"/>
          <w:sz w:val="24"/>
          <w:szCs w:val="24"/>
          <w:lang w:val="en-US"/>
        </w:rPr>
      </w:pPr>
      <w:r>
        <w:rPr>
          <w:rFonts w:ascii="Times New Roman" w:hAnsi="Times New Roman"/>
          <w:sz w:val="24"/>
          <w:szCs w:val="24"/>
          <w:lang w:val="en-US"/>
        </w:rPr>
        <w:t>Academic and Employability Skills</w:t>
      </w:r>
    </w:p>
    <w:p w:rsidR="00461D7C" w:rsidRDefault="00261E37">
      <w:pPr>
        <w:rPr>
          <w:rFonts w:ascii="Times New Roman" w:hAnsi="Times New Roman"/>
          <w:sz w:val="24"/>
          <w:szCs w:val="24"/>
          <w:lang w:val="en-US"/>
        </w:rPr>
      </w:pPr>
      <w:r>
        <w:rPr>
          <w:rFonts w:ascii="Times New Roman" w:hAnsi="Times New Roman"/>
          <w:sz w:val="24"/>
          <w:szCs w:val="24"/>
          <w:lang w:val="en-US"/>
        </w:rPr>
        <w:t>Submitted to</w:t>
      </w:r>
    </w:p>
    <w:p w:rsidR="00EE4F2F" w:rsidRDefault="00F713AF">
      <w:pPr>
        <w:rPr>
          <w:rFonts w:ascii="Times New Roman" w:hAnsi="Times New Roman"/>
          <w:sz w:val="24"/>
          <w:szCs w:val="24"/>
          <w:lang w:val="en-US"/>
        </w:rPr>
      </w:pPr>
      <w:proofErr w:type="spellStart"/>
      <w:r>
        <w:rPr>
          <w:rFonts w:ascii="Times New Roman" w:hAnsi="Times New Roman"/>
          <w:sz w:val="24"/>
          <w:szCs w:val="24"/>
          <w:lang w:val="en-US"/>
        </w:rPr>
        <w:t>Adesewa</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Ajayi</w:t>
      </w:r>
      <w:proofErr w:type="spellEnd"/>
    </w:p>
    <w:p w:rsidR="00EE4F2F" w:rsidRDefault="00EE4F2F">
      <w:pPr>
        <w:rPr>
          <w:rFonts w:ascii="Times New Roman" w:hAnsi="Times New Roman"/>
          <w:sz w:val="24"/>
          <w:szCs w:val="24"/>
          <w:lang w:val="en-US"/>
        </w:rPr>
      </w:pPr>
      <w:r>
        <w:rPr>
          <w:rFonts w:ascii="Times New Roman" w:hAnsi="Times New Roman"/>
          <w:sz w:val="24"/>
          <w:szCs w:val="24"/>
          <w:lang w:val="en-US"/>
        </w:rPr>
        <w:t>University of Wales Trinity St. David</w:t>
      </w:r>
    </w:p>
    <w:p w:rsidR="00EE4F2F" w:rsidRDefault="00EE4F2F">
      <w:pPr>
        <w:rPr>
          <w:rFonts w:ascii="Times New Roman" w:hAnsi="Times New Roman"/>
          <w:sz w:val="24"/>
          <w:szCs w:val="24"/>
          <w:lang w:val="en-US"/>
        </w:rPr>
      </w:pPr>
      <w:r>
        <w:rPr>
          <w:noProof/>
          <w:lang w:eastAsia="en-GB"/>
        </w:rPr>
        <w:drawing>
          <wp:inline distT="0" distB="0" distL="0" distR="0" wp14:anchorId="483F8218" wp14:editId="425DFB8F">
            <wp:extent cx="3171825" cy="116205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171825" cy="1162050"/>
                    </a:xfrm>
                    <a:prstGeom prst="rect">
                      <a:avLst/>
                    </a:prstGeom>
                  </pic:spPr>
                </pic:pic>
              </a:graphicData>
            </a:graphic>
          </wp:inline>
        </w:drawing>
      </w:r>
    </w:p>
    <w:p w:rsidR="00461D7C" w:rsidRDefault="00461D7C">
      <w:pPr>
        <w:rPr>
          <w:rFonts w:ascii="Times New Roman" w:hAnsi="Times New Roman"/>
          <w:sz w:val="24"/>
          <w:szCs w:val="24"/>
          <w:lang w:val="en-US"/>
        </w:rPr>
      </w:pPr>
    </w:p>
    <w:p w:rsidR="00461D7C" w:rsidRDefault="00461D7C">
      <w:pPr>
        <w:pageBreakBefore/>
        <w:rPr>
          <w:rFonts w:ascii="Times New Roman" w:hAnsi="Times New Roman"/>
          <w:sz w:val="24"/>
          <w:szCs w:val="24"/>
          <w:lang w:val="en-US"/>
        </w:rPr>
      </w:pPr>
    </w:p>
    <w:p w:rsidR="00461D7C" w:rsidRDefault="00261E37">
      <w:pPr>
        <w:pStyle w:val="TOCHeading"/>
        <w:numPr>
          <w:ilvl w:val="0"/>
          <w:numId w:val="0"/>
        </w:numPr>
        <w:ind w:left="720" w:hanging="360"/>
        <w:outlineLvl w:val="9"/>
      </w:pPr>
      <w:bookmarkStart w:id="0" w:name="_Toc47273649"/>
      <w:r>
        <w:rPr>
          <w:rFonts w:ascii="Times New Roman" w:hAnsi="Times New Roman"/>
        </w:rPr>
        <w:t>Table of Contents</w:t>
      </w:r>
      <w:bookmarkEnd w:id="0"/>
    </w:p>
    <w:p w:rsidR="00461D7C" w:rsidRDefault="00261E37">
      <w:pPr>
        <w:pStyle w:val="TOC1"/>
        <w:tabs>
          <w:tab w:val="right" w:leader="dot" w:pos="440"/>
        </w:tabs>
      </w:pPr>
      <w:r>
        <w:rPr>
          <w:rFonts w:ascii="Calibri Light" w:eastAsia="Times New Roman" w:hAnsi="Calibri Light"/>
          <w:color w:val="2E74B5"/>
          <w:sz w:val="32"/>
          <w:szCs w:val="32"/>
          <w:lang w:val="en-US"/>
        </w:rPr>
        <w:fldChar w:fldCharType="begin"/>
      </w:r>
      <w:r>
        <w:instrText xml:space="preserve"> TOC \o "1-3" \h </w:instrText>
      </w:r>
      <w:r>
        <w:rPr>
          <w:rFonts w:ascii="Calibri Light" w:eastAsia="Times New Roman" w:hAnsi="Calibri Light"/>
          <w:color w:val="2E74B5"/>
          <w:sz w:val="32"/>
          <w:szCs w:val="32"/>
          <w:lang w:val="en-US"/>
        </w:rPr>
        <w:fldChar w:fldCharType="separate"/>
      </w:r>
      <w:hyperlink w:anchor="_Toc47273649" w:history="1">
        <w:r>
          <w:rPr>
            <w:rStyle w:val="Hyperlink"/>
            <w:rFonts w:ascii="Times New Roman" w:hAnsi="Times New Roman"/>
          </w:rPr>
          <w:t>Table of Contents</w:t>
        </w:r>
        <w:r>
          <w:tab/>
          <w:t>2</w:t>
        </w:r>
      </w:hyperlink>
    </w:p>
    <w:p w:rsidR="00461D7C" w:rsidRDefault="000E4699">
      <w:pPr>
        <w:pStyle w:val="TOC1"/>
        <w:tabs>
          <w:tab w:val="right" w:leader="dot" w:pos="440"/>
        </w:tabs>
      </w:pPr>
      <w:hyperlink w:anchor="_Toc47273650" w:history="1">
        <w:r w:rsidR="00261E37">
          <w:rPr>
            <w:rStyle w:val="Hyperlink"/>
            <w:lang w:val="en-US"/>
          </w:rPr>
          <w:t>1.</w:t>
        </w:r>
        <w:r w:rsidR="00261E37">
          <w:rPr>
            <w:rFonts w:eastAsia="Times New Roman"/>
            <w:lang w:eastAsia="en-GB"/>
          </w:rPr>
          <w:tab/>
        </w:r>
        <w:r w:rsidR="00261E37">
          <w:rPr>
            <w:rStyle w:val="Hyperlink"/>
            <w:lang w:val="en-US"/>
          </w:rPr>
          <w:t>Introduction</w:t>
        </w:r>
        <w:r w:rsidR="00261E37">
          <w:tab/>
          <w:t>3</w:t>
        </w:r>
      </w:hyperlink>
    </w:p>
    <w:p w:rsidR="00461D7C" w:rsidRDefault="000E4699">
      <w:pPr>
        <w:pStyle w:val="TOC1"/>
        <w:tabs>
          <w:tab w:val="right" w:leader="dot" w:pos="440"/>
        </w:tabs>
      </w:pPr>
      <w:hyperlink w:anchor="_Toc47273651" w:history="1">
        <w:r w:rsidR="00261E37">
          <w:rPr>
            <w:rStyle w:val="Hyperlink"/>
            <w:lang w:val="en-US"/>
          </w:rPr>
          <w:t>2.</w:t>
        </w:r>
        <w:r w:rsidR="00261E37">
          <w:rPr>
            <w:rFonts w:eastAsia="Times New Roman"/>
            <w:lang w:eastAsia="en-GB"/>
          </w:rPr>
          <w:tab/>
        </w:r>
        <w:r w:rsidR="00261E37">
          <w:rPr>
            <w:rStyle w:val="Hyperlink"/>
            <w:lang w:val="en-US"/>
          </w:rPr>
          <w:t>Literature of Employability Skills</w:t>
        </w:r>
        <w:r w:rsidR="00261E37">
          <w:tab/>
          <w:t>3</w:t>
        </w:r>
      </w:hyperlink>
    </w:p>
    <w:p w:rsidR="00461D7C" w:rsidRDefault="000E4699">
      <w:pPr>
        <w:pStyle w:val="TOC1"/>
        <w:tabs>
          <w:tab w:val="right" w:leader="dot" w:pos="440"/>
        </w:tabs>
      </w:pPr>
      <w:hyperlink w:anchor="_Toc47273652" w:history="1">
        <w:r w:rsidR="00261E37">
          <w:rPr>
            <w:rStyle w:val="Hyperlink"/>
            <w:lang w:val="en-US"/>
          </w:rPr>
          <w:t>3.</w:t>
        </w:r>
        <w:r w:rsidR="00261E37">
          <w:rPr>
            <w:rFonts w:eastAsia="Times New Roman"/>
            <w:lang w:eastAsia="en-GB"/>
          </w:rPr>
          <w:tab/>
        </w:r>
        <w:r w:rsidR="00261E37">
          <w:rPr>
            <w:rStyle w:val="Hyperlink"/>
            <w:lang w:val="en-US"/>
          </w:rPr>
          <w:t>Techniques of Employability</w:t>
        </w:r>
        <w:r w:rsidR="00261E37">
          <w:tab/>
          <w:t>5</w:t>
        </w:r>
      </w:hyperlink>
    </w:p>
    <w:p w:rsidR="00461D7C" w:rsidRDefault="000E4699">
      <w:pPr>
        <w:pStyle w:val="TOC1"/>
        <w:tabs>
          <w:tab w:val="right" w:leader="dot" w:pos="440"/>
        </w:tabs>
      </w:pPr>
      <w:hyperlink w:anchor="_Toc47273653" w:history="1">
        <w:r w:rsidR="00261E37">
          <w:rPr>
            <w:rStyle w:val="Hyperlink"/>
            <w:lang w:val="en-US"/>
          </w:rPr>
          <w:t>4.</w:t>
        </w:r>
        <w:r w:rsidR="00261E37">
          <w:rPr>
            <w:rFonts w:eastAsia="Times New Roman"/>
            <w:lang w:eastAsia="en-GB"/>
          </w:rPr>
          <w:tab/>
        </w:r>
        <w:r w:rsidR="00261E37">
          <w:rPr>
            <w:rStyle w:val="Hyperlink"/>
            <w:lang w:val="en-US"/>
          </w:rPr>
          <w:t>Framework of Employability</w:t>
        </w:r>
        <w:r w:rsidR="00261E37">
          <w:tab/>
          <w:t>6</w:t>
        </w:r>
      </w:hyperlink>
    </w:p>
    <w:p w:rsidR="00461D7C" w:rsidRDefault="000E4699">
      <w:pPr>
        <w:pStyle w:val="TOC1"/>
        <w:tabs>
          <w:tab w:val="right" w:leader="dot" w:pos="440"/>
        </w:tabs>
      </w:pPr>
      <w:hyperlink w:anchor="_Toc47273654" w:history="1">
        <w:r w:rsidR="00261E37">
          <w:rPr>
            <w:rStyle w:val="Hyperlink"/>
            <w:lang w:val="en-US"/>
          </w:rPr>
          <w:t>5.</w:t>
        </w:r>
        <w:r w:rsidR="00261E37">
          <w:rPr>
            <w:rFonts w:eastAsia="Times New Roman"/>
            <w:lang w:eastAsia="en-GB"/>
          </w:rPr>
          <w:tab/>
        </w:r>
        <w:r w:rsidR="00261E37">
          <w:rPr>
            <w:rStyle w:val="Hyperlink"/>
            <w:lang w:val="en-US"/>
          </w:rPr>
          <w:t>Classroom Activities</w:t>
        </w:r>
        <w:r w:rsidR="00261E37">
          <w:tab/>
          <w:t>7</w:t>
        </w:r>
      </w:hyperlink>
    </w:p>
    <w:p w:rsidR="00461D7C" w:rsidRDefault="000E4699">
      <w:pPr>
        <w:pStyle w:val="TOC1"/>
        <w:tabs>
          <w:tab w:val="right" w:leader="dot" w:pos="440"/>
        </w:tabs>
      </w:pPr>
      <w:hyperlink w:anchor="_Toc47273655" w:history="1">
        <w:r w:rsidR="00261E37">
          <w:rPr>
            <w:rStyle w:val="Hyperlink"/>
            <w:lang w:val="en-US"/>
          </w:rPr>
          <w:t>6.</w:t>
        </w:r>
        <w:r w:rsidR="00261E37">
          <w:rPr>
            <w:rFonts w:eastAsia="Times New Roman"/>
            <w:lang w:eastAsia="en-GB"/>
          </w:rPr>
          <w:tab/>
        </w:r>
        <w:r w:rsidR="00261E37">
          <w:rPr>
            <w:rStyle w:val="Hyperlink"/>
            <w:lang w:val="en-US"/>
          </w:rPr>
          <w:t>Personal Employability skills</w:t>
        </w:r>
        <w:r w:rsidR="00261E37">
          <w:tab/>
          <w:t>8</w:t>
        </w:r>
      </w:hyperlink>
    </w:p>
    <w:p w:rsidR="00461D7C" w:rsidRDefault="000E4699">
      <w:pPr>
        <w:pStyle w:val="TOC1"/>
        <w:tabs>
          <w:tab w:val="right" w:leader="dot" w:pos="440"/>
        </w:tabs>
      </w:pPr>
      <w:hyperlink w:anchor="_Toc47273656" w:history="1">
        <w:r w:rsidR="00261E37">
          <w:rPr>
            <w:rStyle w:val="Hyperlink"/>
            <w:lang w:val="en-US"/>
          </w:rPr>
          <w:t>7.</w:t>
        </w:r>
        <w:r w:rsidR="00261E37">
          <w:rPr>
            <w:rFonts w:eastAsia="Times New Roman"/>
            <w:lang w:eastAsia="en-GB"/>
          </w:rPr>
          <w:tab/>
        </w:r>
        <w:r w:rsidR="00261E37">
          <w:rPr>
            <w:rStyle w:val="Hyperlink"/>
            <w:lang w:val="en-US"/>
          </w:rPr>
          <w:t>Personal Development plan</w:t>
        </w:r>
        <w:r w:rsidR="00261E37">
          <w:tab/>
          <w:t>10</w:t>
        </w:r>
      </w:hyperlink>
    </w:p>
    <w:p w:rsidR="00461D7C" w:rsidRDefault="000E4699">
      <w:pPr>
        <w:pStyle w:val="TOC1"/>
        <w:tabs>
          <w:tab w:val="right" w:leader="dot" w:pos="440"/>
        </w:tabs>
      </w:pPr>
      <w:hyperlink w:anchor="_Toc47273657" w:history="1">
        <w:r w:rsidR="00261E37">
          <w:rPr>
            <w:rStyle w:val="Hyperlink"/>
            <w:lang w:val="en-US"/>
          </w:rPr>
          <w:t>8.</w:t>
        </w:r>
        <w:r w:rsidR="00261E37">
          <w:rPr>
            <w:rFonts w:eastAsia="Times New Roman"/>
            <w:lang w:eastAsia="en-GB"/>
          </w:rPr>
          <w:tab/>
        </w:r>
        <w:r w:rsidR="00261E37">
          <w:rPr>
            <w:rStyle w:val="Hyperlink"/>
            <w:lang w:val="en-US"/>
          </w:rPr>
          <w:t>Conclusions</w:t>
        </w:r>
        <w:r w:rsidR="00261E37">
          <w:tab/>
          <w:t>10</w:t>
        </w:r>
      </w:hyperlink>
    </w:p>
    <w:p w:rsidR="00461D7C" w:rsidRDefault="00261E37">
      <w:r>
        <w:fldChar w:fldCharType="end"/>
      </w:r>
    </w:p>
    <w:p w:rsidR="00461D7C" w:rsidRDefault="00461D7C">
      <w:pPr>
        <w:pageBreakBefore/>
        <w:rPr>
          <w:rFonts w:ascii="Times New Roman" w:hAnsi="Times New Roman"/>
          <w:sz w:val="24"/>
          <w:szCs w:val="24"/>
          <w:lang w:val="en-US"/>
        </w:rPr>
      </w:pPr>
    </w:p>
    <w:p w:rsidR="00461D7C" w:rsidRDefault="00261E37">
      <w:pPr>
        <w:pStyle w:val="Heading1"/>
        <w:rPr>
          <w:lang w:val="en-US"/>
        </w:rPr>
      </w:pPr>
      <w:bookmarkStart w:id="1" w:name="_Toc46814009"/>
      <w:bookmarkStart w:id="2" w:name="_Toc47273650"/>
      <w:r>
        <w:rPr>
          <w:lang w:val="en-US"/>
        </w:rPr>
        <w:t>Introduction</w:t>
      </w:r>
      <w:bookmarkEnd w:id="1"/>
      <w:bookmarkEnd w:id="2"/>
    </w:p>
    <w:p w:rsidR="00461D7C" w:rsidRDefault="00461D7C">
      <w:pPr>
        <w:rPr>
          <w:rFonts w:ascii="Times New Roman" w:hAnsi="Times New Roman"/>
          <w:lang w:val="en-US"/>
        </w:rPr>
      </w:pPr>
    </w:p>
    <w:p w:rsidR="00461D7C" w:rsidRDefault="00261E37">
      <w:pPr>
        <w:rPr>
          <w:rFonts w:ascii="Times New Roman" w:hAnsi="Times New Roman"/>
          <w:lang w:val="en-US"/>
        </w:rPr>
      </w:pPr>
      <w:r>
        <w:rPr>
          <w:rFonts w:ascii="Times New Roman" w:hAnsi="Times New Roman"/>
          <w:lang w:val="en-US"/>
        </w:rPr>
        <w:t>Employability is a measurement of someone’s skills, knowledge and other capacities which can lead them to obtain employment in the world job market. It can be defined in many different ways, ‘Employability is the capability to move self-sufficiently within the labor market to realize through sustainable employment. For the individual, employability depends on the knowledge, skills and attitudes they possess, the way they use these assets and present them to employers and the context (personal circumstances and labor market environment) within which they seek work’. (</w:t>
      </w:r>
      <w:proofErr w:type="spellStart"/>
      <w:r>
        <w:rPr>
          <w:rFonts w:ascii="Times New Roman" w:hAnsi="Times New Roman"/>
          <w:lang w:val="en-US"/>
        </w:rPr>
        <w:t>Hillage</w:t>
      </w:r>
      <w:proofErr w:type="spellEnd"/>
      <w:r>
        <w:rPr>
          <w:rFonts w:ascii="Times New Roman" w:hAnsi="Times New Roman"/>
          <w:lang w:val="en-US"/>
        </w:rPr>
        <w:t xml:space="preserve"> and Pollard, 1998). It has also defined ‘a set of achievements – skills, understandings and personal attributes – that make graduates more likely to gain employment and be successful in their chosen occupations, which benefits themselves, the workforce, the community and the economy’. (Professor </w:t>
      </w:r>
      <w:proofErr w:type="spellStart"/>
      <w:r>
        <w:rPr>
          <w:rFonts w:ascii="Times New Roman" w:hAnsi="Times New Roman"/>
          <w:lang w:val="en-US"/>
        </w:rPr>
        <w:t>Mantz</w:t>
      </w:r>
      <w:proofErr w:type="spellEnd"/>
      <w:r>
        <w:rPr>
          <w:rFonts w:ascii="Times New Roman" w:hAnsi="Times New Roman"/>
          <w:lang w:val="en-US"/>
        </w:rPr>
        <w:t xml:space="preserve"> </w:t>
      </w:r>
      <w:proofErr w:type="spellStart"/>
      <w:r>
        <w:rPr>
          <w:rFonts w:ascii="Times New Roman" w:hAnsi="Times New Roman"/>
          <w:lang w:val="en-US"/>
        </w:rPr>
        <w:t>Yorke</w:t>
      </w:r>
      <w:proofErr w:type="spellEnd"/>
      <w:r>
        <w:rPr>
          <w:rFonts w:ascii="Times New Roman" w:hAnsi="Times New Roman"/>
          <w:lang w:val="en-US"/>
        </w:rPr>
        <w:t>, 2004).</w:t>
      </w:r>
    </w:p>
    <w:p w:rsidR="00461D7C" w:rsidRDefault="00261E37">
      <w:pPr>
        <w:rPr>
          <w:rFonts w:ascii="Times New Roman" w:hAnsi="Times New Roman"/>
          <w:lang w:val="en-US"/>
        </w:rPr>
      </w:pPr>
      <w:r>
        <w:rPr>
          <w:rFonts w:ascii="Times New Roman" w:hAnsi="Times New Roman"/>
          <w:lang w:val="en-US"/>
        </w:rPr>
        <w:t>As a student this is very important to understand the required skills and knowledge set for the marketplace to be hired. Knowing the appropriate learning and research methods, is also important for every learner. In this coursework, it is to make responsible for learners on their own learning, and gaining confidence and competence as effective employees by developing a range of employability skills such as reflection, time management, communication and presentation skills, digital knowledge.</w:t>
      </w:r>
    </w:p>
    <w:p w:rsidR="00461D7C" w:rsidRDefault="00261E37">
      <w:pPr>
        <w:pStyle w:val="Heading1"/>
        <w:rPr>
          <w:lang w:val="en-US"/>
        </w:rPr>
      </w:pPr>
      <w:bookmarkStart w:id="3" w:name="_Toc46814010"/>
      <w:bookmarkStart w:id="4" w:name="_Toc47273651"/>
      <w:r>
        <w:rPr>
          <w:lang w:val="en-US"/>
        </w:rPr>
        <w:t>Literature of Employability Skills</w:t>
      </w:r>
      <w:bookmarkEnd w:id="3"/>
      <w:bookmarkEnd w:id="4"/>
    </w:p>
    <w:p w:rsidR="00461D7C" w:rsidRDefault="00261E37">
      <w:pPr>
        <w:rPr>
          <w:rFonts w:ascii="Times New Roman" w:hAnsi="Times New Roman"/>
          <w:lang w:val="en-US"/>
        </w:rPr>
      </w:pPr>
      <w:r>
        <w:rPr>
          <w:rFonts w:ascii="Times New Roman" w:hAnsi="Times New Roman"/>
          <w:lang w:val="en-US"/>
        </w:rPr>
        <w:t xml:space="preserve">In generally, employability skills depends on the level of employment that some is looking for. To understand better, the desire employability skills differ from a managerial role to a fresh graduate student. However, the required skills set is more or less similar but the level or skills may differ. The </w:t>
      </w:r>
      <w:proofErr w:type="spellStart"/>
      <w:r>
        <w:rPr>
          <w:rFonts w:ascii="Times New Roman" w:hAnsi="Times New Roman"/>
          <w:lang w:val="en-US"/>
        </w:rPr>
        <w:t>careerEDGE</w:t>
      </w:r>
      <w:proofErr w:type="spellEnd"/>
      <w:r>
        <w:rPr>
          <w:rFonts w:ascii="Times New Roman" w:hAnsi="Times New Roman"/>
          <w:lang w:val="en-US"/>
        </w:rPr>
        <w:t xml:space="preserve"> model (Pool and Sewell, 2007) summaries five essential elements for student’s employability.</w:t>
      </w:r>
    </w:p>
    <w:p w:rsidR="00461D7C" w:rsidRDefault="00261E37">
      <w:pPr>
        <w:keepNext/>
      </w:pPr>
      <w:r>
        <w:rPr>
          <w:rFonts w:ascii="Times New Roman" w:hAnsi="Times New Roman"/>
          <w:noProof/>
          <w:lang w:eastAsia="en-GB"/>
        </w:rPr>
        <w:drawing>
          <wp:inline distT="0" distB="0" distL="0" distR="0">
            <wp:extent cx="2971800" cy="2390771"/>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2971800" cy="2390771"/>
                    </a:xfrm>
                    <a:prstGeom prst="rect">
                      <a:avLst/>
                    </a:prstGeom>
                    <a:noFill/>
                    <a:ln>
                      <a:noFill/>
                      <a:prstDash/>
                    </a:ln>
                  </pic:spPr>
                </pic:pic>
              </a:graphicData>
            </a:graphic>
          </wp:inline>
        </w:drawing>
      </w:r>
    </w:p>
    <w:p w:rsidR="00461D7C" w:rsidRDefault="00261E37">
      <w:pPr>
        <w:pStyle w:val="Caption"/>
      </w:pPr>
      <w:r>
        <w:rPr>
          <w:rFonts w:ascii="Times New Roman" w:hAnsi="Times New Roman"/>
          <w:color w:val="auto"/>
          <w:sz w:val="22"/>
          <w:szCs w:val="22"/>
        </w:rPr>
        <w:t>Figure 1: The essential components of employability (Pool and Sewell, 2007)</w:t>
      </w:r>
    </w:p>
    <w:tbl>
      <w:tblPr>
        <w:tblW w:w="9016" w:type="dxa"/>
        <w:tblCellMar>
          <w:left w:w="10" w:type="dxa"/>
          <w:right w:w="10" w:type="dxa"/>
        </w:tblCellMar>
        <w:tblLook w:val="0000" w:firstRow="0" w:lastRow="0" w:firstColumn="0" w:lastColumn="0" w:noHBand="0" w:noVBand="0"/>
      </w:tblPr>
      <w:tblGrid>
        <w:gridCol w:w="4508"/>
        <w:gridCol w:w="4508"/>
      </w:tblGrid>
      <w:tr w:rsidR="00461D7C">
        <w:tc>
          <w:tcPr>
            <w:tcW w:w="4508" w:type="dxa"/>
            <w:tcBorders>
              <w:top w:val="single" w:sz="4" w:space="0" w:color="70AD47"/>
              <w:left w:val="single" w:sz="4" w:space="0" w:color="70AD47"/>
              <w:bottom w:val="single" w:sz="4" w:space="0" w:color="70AD47"/>
            </w:tcBorders>
            <w:shd w:val="clear" w:color="auto" w:fill="70AD47"/>
            <w:tcMar>
              <w:top w:w="0" w:type="dxa"/>
              <w:left w:w="108" w:type="dxa"/>
              <w:bottom w:w="0" w:type="dxa"/>
              <w:right w:w="108" w:type="dxa"/>
            </w:tcMar>
          </w:tcPr>
          <w:p w:rsidR="00461D7C" w:rsidRDefault="00261E37">
            <w:pPr>
              <w:spacing w:after="0" w:line="240" w:lineRule="auto"/>
              <w:rPr>
                <w:rFonts w:ascii="Times New Roman" w:hAnsi="Times New Roman"/>
                <w:b/>
                <w:bCs/>
                <w:color w:val="FFFFFF"/>
                <w:lang w:val="en-US"/>
              </w:rPr>
            </w:pPr>
            <w:r>
              <w:rPr>
                <w:rFonts w:ascii="Times New Roman" w:hAnsi="Times New Roman"/>
                <w:b/>
                <w:bCs/>
                <w:color w:val="FFFFFF"/>
                <w:lang w:val="en-US"/>
              </w:rPr>
              <w:t>Essential elements</w:t>
            </w:r>
          </w:p>
        </w:tc>
        <w:tc>
          <w:tcPr>
            <w:tcW w:w="4508" w:type="dxa"/>
            <w:tcBorders>
              <w:top w:val="single" w:sz="4" w:space="0" w:color="70AD47"/>
              <w:bottom w:val="single" w:sz="4" w:space="0" w:color="70AD47"/>
              <w:right w:val="single" w:sz="4" w:space="0" w:color="70AD47"/>
            </w:tcBorders>
            <w:shd w:val="clear" w:color="auto" w:fill="70AD47"/>
            <w:tcMar>
              <w:top w:w="0" w:type="dxa"/>
              <w:left w:w="108" w:type="dxa"/>
              <w:bottom w:w="0" w:type="dxa"/>
              <w:right w:w="108" w:type="dxa"/>
            </w:tcMar>
          </w:tcPr>
          <w:p w:rsidR="00461D7C" w:rsidRDefault="00261E37">
            <w:pPr>
              <w:spacing w:after="0" w:line="240" w:lineRule="auto"/>
              <w:rPr>
                <w:rFonts w:ascii="Times New Roman" w:hAnsi="Times New Roman"/>
                <w:b/>
                <w:bCs/>
                <w:color w:val="FFFFFF"/>
                <w:lang w:val="en-US"/>
              </w:rPr>
            </w:pPr>
            <w:r>
              <w:rPr>
                <w:rFonts w:ascii="Times New Roman" w:hAnsi="Times New Roman"/>
                <w:b/>
                <w:bCs/>
                <w:color w:val="FFFFFF"/>
                <w:lang w:val="en-US"/>
              </w:rPr>
              <w:t>What is it?</w:t>
            </w:r>
          </w:p>
        </w:tc>
      </w:tr>
      <w:tr w:rsidR="00461D7C">
        <w:tc>
          <w:tcPr>
            <w:tcW w:w="4508" w:type="dxa"/>
            <w:tcBorders>
              <w:top w:val="single" w:sz="4" w:space="0" w:color="A8D08D"/>
              <w:left w:val="single" w:sz="4" w:space="0" w:color="A8D08D"/>
              <w:bottom w:val="single" w:sz="4" w:space="0" w:color="A8D08D"/>
            </w:tcBorders>
            <w:shd w:val="clear" w:color="auto" w:fill="E2EFD9"/>
            <w:tcMar>
              <w:top w:w="0" w:type="dxa"/>
              <w:left w:w="108" w:type="dxa"/>
              <w:bottom w:w="0" w:type="dxa"/>
              <w:right w:w="108" w:type="dxa"/>
            </w:tcMar>
          </w:tcPr>
          <w:p w:rsidR="00461D7C" w:rsidRDefault="00261E37">
            <w:pPr>
              <w:spacing w:after="0" w:line="240" w:lineRule="auto"/>
              <w:rPr>
                <w:rFonts w:ascii="Times New Roman" w:hAnsi="Times New Roman"/>
                <w:b/>
                <w:bCs/>
                <w:lang w:val="en-US"/>
              </w:rPr>
            </w:pPr>
            <w:r>
              <w:rPr>
                <w:rFonts w:ascii="Times New Roman" w:hAnsi="Times New Roman"/>
                <w:b/>
                <w:bCs/>
                <w:lang w:val="en-US"/>
              </w:rPr>
              <w:t>Career Development learning</w:t>
            </w:r>
          </w:p>
        </w:tc>
        <w:tc>
          <w:tcPr>
            <w:tcW w:w="4508" w:type="dxa"/>
            <w:tcBorders>
              <w:top w:val="single" w:sz="4" w:space="0" w:color="A8D08D"/>
              <w:bottom w:val="single" w:sz="4" w:space="0" w:color="A8D08D"/>
              <w:right w:val="single" w:sz="4" w:space="0" w:color="A8D08D"/>
            </w:tcBorders>
            <w:shd w:val="clear" w:color="auto" w:fill="E2EFD9"/>
            <w:tcMar>
              <w:top w:w="0" w:type="dxa"/>
              <w:left w:w="108" w:type="dxa"/>
              <w:bottom w:w="0" w:type="dxa"/>
              <w:right w:w="108" w:type="dxa"/>
            </w:tcMar>
          </w:tcPr>
          <w:p w:rsidR="00461D7C" w:rsidRDefault="00261E37">
            <w:pPr>
              <w:spacing w:after="0" w:line="240" w:lineRule="auto"/>
              <w:rPr>
                <w:rFonts w:ascii="Times New Roman" w:hAnsi="Times New Roman"/>
                <w:lang w:val="en-US"/>
              </w:rPr>
            </w:pPr>
            <w:r>
              <w:rPr>
                <w:rFonts w:ascii="Times New Roman" w:hAnsi="Times New Roman"/>
                <w:lang w:val="en-US"/>
              </w:rPr>
              <w:t>It is lifelong learning curve that could be used throughout the career- the knowledge, skills and experience.</w:t>
            </w:r>
          </w:p>
        </w:tc>
      </w:tr>
      <w:tr w:rsidR="00461D7C">
        <w:tc>
          <w:tcPr>
            <w:tcW w:w="4508" w:type="dxa"/>
            <w:tcBorders>
              <w:top w:val="single" w:sz="4" w:space="0" w:color="A8D08D"/>
              <w:left w:val="single" w:sz="4" w:space="0" w:color="A8D08D"/>
              <w:bottom w:val="single" w:sz="4" w:space="0" w:color="A8D08D"/>
            </w:tcBorders>
            <w:shd w:val="clear" w:color="auto" w:fill="auto"/>
            <w:tcMar>
              <w:top w:w="0" w:type="dxa"/>
              <w:left w:w="108" w:type="dxa"/>
              <w:bottom w:w="0" w:type="dxa"/>
              <w:right w:w="108" w:type="dxa"/>
            </w:tcMar>
          </w:tcPr>
          <w:p w:rsidR="00461D7C" w:rsidRDefault="00261E37">
            <w:pPr>
              <w:spacing w:after="0" w:line="240" w:lineRule="auto"/>
              <w:rPr>
                <w:rFonts w:ascii="Times New Roman" w:hAnsi="Times New Roman"/>
                <w:b/>
                <w:bCs/>
                <w:lang w:val="en-US"/>
              </w:rPr>
            </w:pPr>
            <w:r>
              <w:rPr>
                <w:rFonts w:ascii="Times New Roman" w:hAnsi="Times New Roman"/>
                <w:b/>
                <w:bCs/>
                <w:lang w:val="en-US"/>
              </w:rPr>
              <w:t>Experience</w:t>
            </w:r>
          </w:p>
        </w:tc>
        <w:tc>
          <w:tcPr>
            <w:tcW w:w="4508" w:type="dxa"/>
            <w:tcBorders>
              <w:top w:val="single" w:sz="4" w:space="0" w:color="A8D08D"/>
              <w:bottom w:val="single" w:sz="4" w:space="0" w:color="A8D08D"/>
              <w:right w:val="single" w:sz="4" w:space="0" w:color="A8D08D"/>
            </w:tcBorders>
            <w:shd w:val="clear" w:color="auto" w:fill="auto"/>
            <w:tcMar>
              <w:top w:w="0" w:type="dxa"/>
              <w:left w:w="108" w:type="dxa"/>
              <w:bottom w:w="0" w:type="dxa"/>
              <w:right w:w="108" w:type="dxa"/>
            </w:tcMar>
          </w:tcPr>
          <w:p w:rsidR="00461D7C" w:rsidRDefault="00261E37">
            <w:pPr>
              <w:spacing w:after="0" w:line="240" w:lineRule="auto"/>
              <w:rPr>
                <w:rFonts w:ascii="Times New Roman" w:hAnsi="Times New Roman"/>
                <w:lang w:val="en-US"/>
              </w:rPr>
            </w:pPr>
            <w:r>
              <w:rPr>
                <w:rFonts w:ascii="Times New Roman" w:hAnsi="Times New Roman"/>
                <w:lang w:val="en-US"/>
              </w:rPr>
              <w:t xml:space="preserve">People learn and gain knowledge and skills by different mean, for example- by seeing that </w:t>
            </w:r>
            <w:r>
              <w:rPr>
                <w:rFonts w:ascii="Times New Roman" w:hAnsi="Times New Roman"/>
                <w:lang w:val="en-US"/>
              </w:rPr>
              <w:lastRenderedPageBreak/>
              <w:t xml:space="preserve">other people did or does, by reading- knowledge is endless, as someone read, they learn more, self-experience- people also learn from their own doings and they develop a broader range of skills and attractive for employers. </w:t>
            </w:r>
          </w:p>
        </w:tc>
      </w:tr>
      <w:tr w:rsidR="00461D7C">
        <w:tc>
          <w:tcPr>
            <w:tcW w:w="4508" w:type="dxa"/>
            <w:tcBorders>
              <w:top w:val="single" w:sz="4" w:space="0" w:color="A8D08D"/>
              <w:left w:val="single" w:sz="4" w:space="0" w:color="A8D08D"/>
              <w:bottom w:val="single" w:sz="4" w:space="0" w:color="A8D08D"/>
            </w:tcBorders>
            <w:shd w:val="clear" w:color="auto" w:fill="E2EFD9"/>
            <w:tcMar>
              <w:top w:w="0" w:type="dxa"/>
              <w:left w:w="108" w:type="dxa"/>
              <w:bottom w:w="0" w:type="dxa"/>
              <w:right w:w="108" w:type="dxa"/>
            </w:tcMar>
          </w:tcPr>
          <w:p w:rsidR="00461D7C" w:rsidRDefault="00261E37">
            <w:pPr>
              <w:spacing w:after="0" w:line="240" w:lineRule="auto"/>
              <w:rPr>
                <w:rFonts w:ascii="Times New Roman" w:hAnsi="Times New Roman"/>
                <w:b/>
                <w:bCs/>
                <w:lang w:val="en-US"/>
              </w:rPr>
            </w:pPr>
            <w:r>
              <w:rPr>
                <w:rFonts w:ascii="Times New Roman" w:hAnsi="Times New Roman"/>
                <w:b/>
                <w:bCs/>
                <w:lang w:val="en-US"/>
              </w:rPr>
              <w:lastRenderedPageBreak/>
              <w:t>Degree</w:t>
            </w:r>
          </w:p>
        </w:tc>
        <w:tc>
          <w:tcPr>
            <w:tcW w:w="4508" w:type="dxa"/>
            <w:tcBorders>
              <w:top w:val="single" w:sz="4" w:space="0" w:color="A8D08D"/>
              <w:bottom w:val="single" w:sz="4" w:space="0" w:color="A8D08D"/>
              <w:right w:val="single" w:sz="4" w:space="0" w:color="A8D08D"/>
            </w:tcBorders>
            <w:shd w:val="clear" w:color="auto" w:fill="E2EFD9"/>
            <w:tcMar>
              <w:top w:w="0" w:type="dxa"/>
              <w:left w:w="108" w:type="dxa"/>
              <w:bottom w:w="0" w:type="dxa"/>
              <w:right w:w="108" w:type="dxa"/>
            </w:tcMar>
          </w:tcPr>
          <w:p w:rsidR="00461D7C" w:rsidRDefault="00261E37">
            <w:pPr>
              <w:spacing w:after="0" w:line="240" w:lineRule="auto"/>
              <w:rPr>
                <w:rFonts w:ascii="Times New Roman" w:hAnsi="Times New Roman"/>
                <w:lang w:val="en-US"/>
              </w:rPr>
            </w:pPr>
            <w:r>
              <w:rPr>
                <w:rFonts w:ascii="Times New Roman" w:hAnsi="Times New Roman"/>
                <w:lang w:val="en-US"/>
              </w:rPr>
              <w:t>Obtaining a degree let people gain subject knowledge, understanding and skills. For example- a Business Management student and a Civil engineering student will have different subject knowledge and skills.</w:t>
            </w:r>
          </w:p>
        </w:tc>
      </w:tr>
      <w:tr w:rsidR="00461D7C">
        <w:tc>
          <w:tcPr>
            <w:tcW w:w="4508" w:type="dxa"/>
            <w:tcBorders>
              <w:top w:val="single" w:sz="4" w:space="0" w:color="A8D08D"/>
              <w:left w:val="single" w:sz="4" w:space="0" w:color="A8D08D"/>
              <w:bottom w:val="single" w:sz="4" w:space="0" w:color="A8D08D"/>
            </w:tcBorders>
            <w:shd w:val="clear" w:color="auto" w:fill="auto"/>
            <w:tcMar>
              <w:top w:w="0" w:type="dxa"/>
              <w:left w:w="108" w:type="dxa"/>
              <w:bottom w:w="0" w:type="dxa"/>
              <w:right w:w="108" w:type="dxa"/>
            </w:tcMar>
          </w:tcPr>
          <w:p w:rsidR="00461D7C" w:rsidRDefault="00261E37">
            <w:pPr>
              <w:spacing w:after="0" w:line="240" w:lineRule="auto"/>
              <w:rPr>
                <w:rFonts w:ascii="Times New Roman" w:hAnsi="Times New Roman"/>
                <w:b/>
                <w:bCs/>
                <w:lang w:val="en-US"/>
              </w:rPr>
            </w:pPr>
            <w:r>
              <w:rPr>
                <w:rFonts w:ascii="Times New Roman" w:hAnsi="Times New Roman"/>
                <w:b/>
                <w:bCs/>
                <w:lang w:val="en-US"/>
              </w:rPr>
              <w:t>Generic Skills</w:t>
            </w:r>
          </w:p>
        </w:tc>
        <w:tc>
          <w:tcPr>
            <w:tcW w:w="4508" w:type="dxa"/>
            <w:tcBorders>
              <w:top w:val="single" w:sz="4" w:space="0" w:color="A8D08D"/>
              <w:bottom w:val="single" w:sz="4" w:space="0" w:color="A8D08D"/>
              <w:right w:val="single" w:sz="4" w:space="0" w:color="A8D08D"/>
            </w:tcBorders>
            <w:shd w:val="clear" w:color="auto" w:fill="auto"/>
            <w:tcMar>
              <w:top w:w="0" w:type="dxa"/>
              <w:left w:w="108" w:type="dxa"/>
              <w:bottom w:w="0" w:type="dxa"/>
              <w:right w:w="108" w:type="dxa"/>
            </w:tcMar>
          </w:tcPr>
          <w:p w:rsidR="00461D7C" w:rsidRDefault="00261E37">
            <w:pPr>
              <w:spacing w:after="0" w:line="240" w:lineRule="auto"/>
            </w:pPr>
            <w:r>
              <w:rPr>
                <w:rFonts w:ascii="Times New Roman" w:hAnsi="Times New Roman"/>
                <w:lang w:val="en-US"/>
              </w:rPr>
              <w:t>This skills letting people to know different basic skills which is transferable skills not specific to work or attach to an occupation but essential for work (Time management, resource management, team management or working in a team, Prioritization, delegation, Listening, Research and analysis). (</w:t>
            </w:r>
            <w:proofErr w:type="spellStart"/>
            <w:r>
              <w:rPr>
                <w:rFonts w:ascii="Times New Roman" w:hAnsi="Times New Roman"/>
                <w:lang w:val="en-US"/>
              </w:rPr>
              <w:t>Cheary</w:t>
            </w:r>
            <w:proofErr w:type="spellEnd"/>
            <w:r>
              <w:rPr>
                <w:rFonts w:ascii="Times New Roman" w:hAnsi="Times New Roman"/>
                <w:lang w:val="en-US"/>
              </w:rPr>
              <w:t>, 2020)</w:t>
            </w:r>
          </w:p>
        </w:tc>
      </w:tr>
      <w:tr w:rsidR="00461D7C">
        <w:tc>
          <w:tcPr>
            <w:tcW w:w="4508" w:type="dxa"/>
            <w:tcBorders>
              <w:top w:val="single" w:sz="4" w:space="0" w:color="A8D08D"/>
              <w:left w:val="single" w:sz="4" w:space="0" w:color="A8D08D"/>
              <w:bottom w:val="single" w:sz="4" w:space="0" w:color="A8D08D"/>
            </w:tcBorders>
            <w:shd w:val="clear" w:color="auto" w:fill="E2EFD9"/>
            <w:tcMar>
              <w:top w:w="0" w:type="dxa"/>
              <w:left w:w="108" w:type="dxa"/>
              <w:bottom w:w="0" w:type="dxa"/>
              <w:right w:w="108" w:type="dxa"/>
            </w:tcMar>
          </w:tcPr>
          <w:p w:rsidR="00461D7C" w:rsidRDefault="00261E37">
            <w:pPr>
              <w:spacing w:after="0" w:line="240" w:lineRule="auto"/>
              <w:rPr>
                <w:rFonts w:ascii="Times New Roman" w:hAnsi="Times New Roman"/>
                <w:b/>
                <w:bCs/>
                <w:lang w:val="en-US"/>
              </w:rPr>
            </w:pPr>
            <w:r>
              <w:rPr>
                <w:rFonts w:ascii="Times New Roman" w:hAnsi="Times New Roman"/>
                <w:b/>
                <w:bCs/>
                <w:lang w:val="en-US"/>
              </w:rPr>
              <w:t>Emotional Intelligence</w:t>
            </w:r>
          </w:p>
        </w:tc>
        <w:tc>
          <w:tcPr>
            <w:tcW w:w="4508" w:type="dxa"/>
            <w:tcBorders>
              <w:top w:val="single" w:sz="4" w:space="0" w:color="A8D08D"/>
              <w:bottom w:val="single" w:sz="4" w:space="0" w:color="A8D08D"/>
              <w:right w:val="single" w:sz="4" w:space="0" w:color="A8D08D"/>
            </w:tcBorders>
            <w:shd w:val="clear" w:color="auto" w:fill="E2EFD9"/>
            <w:tcMar>
              <w:top w:w="0" w:type="dxa"/>
              <w:left w:w="108" w:type="dxa"/>
              <w:bottom w:w="0" w:type="dxa"/>
              <w:right w:w="108" w:type="dxa"/>
            </w:tcMar>
          </w:tcPr>
          <w:p w:rsidR="00461D7C" w:rsidRDefault="00261E37">
            <w:pPr>
              <w:spacing w:after="0" w:line="240" w:lineRule="auto"/>
              <w:rPr>
                <w:rFonts w:ascii="Times New Roman" w:hAnsi="Times New Roman"/>
                <w:lang w:val="en-US"/>
              </w:rPr>
            </w:pPr>
            <w:r>
              <w:rPr>
                <w:rFonts w:ascii="Times New Roman" w:hAnsi="Times New Roman"/>
                <w:lang w:val="en-US"/>
              </w:rPr>
              <w:t>‘The capacity for recognizing our own feelings and those of others, for motivating ourselves, and for managing emotions well in ourselves and in our relationships’. (Goleman, 1998).</w:t>
            </w:r>
          </w:p>
        </w:tc>
      </w:tr>
    </w:tbl>
    <w:p w:rsidR="00461D7C" w:rsidRDefault="00461D7C">
      <w:pPr>
        <w:rPr>
          <w:rFonts w:ascii="Times New Roman" w:hAnsi="Times New Roman"/>
          <w:lang w:val="en-US"/>
        </w:rPr>
      </w:pPr>
    </w:p>
    <w:p w:rsidR="00461D7C" w:rsidRDefault="00261E37">
      <w:pPr>
        <w:rPr>
          <w:rFonts w:ascii="Times New Roman" w:hAnsi="Times New Roman"/>
          <w:lang w:val="en-US"/>
        </w:rPr>
      </w:pPr>
      <w:r>
        <w:rPr>
          <w:rFonts w:ascii="Times New Roman" w:hAnsi="Times New Roman"/>
          <w:lang w:val="en-US"/>
        </w:rPr>
        <w:t xml:space="preserve">These all skills has been categorized as an essential skills for someone graduated recently. ‘A set of achievements-skills, understanding and personal attributes- that make individual more likely to gain employment and be successful in their chosen occupations, which benefits themselves, the workforce, the community and the economy’. (Knight and </w:t>
      </w:r>
      <w:proofErr w:type="spellStart"/>
      <w:r>
        <w:rPr>
          <w:rFonts w:ascii="Times New Roman" w:hAnsi="Times New Roman"/>
          <w:lang w:val="en-US"/>
        </w:rPr>
        <w:t>Yorke</w:t>
      </w:r>
      <w:proofErr w:type="spellEnd"/>
      <w:r>
        <w:rPr>
          <w:rFonts w:ascii="Times New Roman" w:hAnsi="Times New Roman"/>
          <w:lang w:val="en-US"/>
        </w:rPr>
        <w:t>, 2003). They have represented USEM model of employability and which is one of the best known within the industry and could be explained as follows-</w:t>
      </w:r>
    </w:p>
    <w:tbl>
      <w:tblPr>
        <w:tblW w:w="9016" w:type="dxa"/>
        <w:tblCellMar>
          <w:left w:w="10" w:type="dxa"/>
          <w:right w:w="10" w:type="dxa"/>
        </w:tblCellMar>
        <w:tblLook w:val="0000" w:firstRow="0" w:lastRow="0" w:firstColumn="0" w:lastColumn="0" w:noHBand="0" w:noVBand="0"/>
      </w:tblPr>
      <w:tblGrid>
        <w:gridCol w:w="4508"/>
        <w:gridCol w:w="4508"/>
      </w:tblGrid>
      <w:tr w:rsidR="00461D7C">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61D7C" w:rsidRDefault="00261E37">
            <w:pPr>
              <w:spacing w:after="0" w:line="240" w:lineRule="auto"/>
              <w:rPr>
                <w:rFonts w:ascii="Times New Roman" w:hAnsi="Times New Roman"/>
                <w:lang w:val="en-US"/>
              </w:rPr>
            </w:pPr>
            <w:r>
              <w:rPr>
                <w:rFonts w:ascii="Times New Roman" w:hAnsi="Times New Roman"/>
                <w:lang w:val="en-US"/>
              </w:rPr>
              <w:t>Components</w:t>
            </w:r>
          </w:p>
        </w:tc>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61D7C" w:rsidRDefault="00261E37">
            <w:pPr>
              <w:spacing w:after="0" w:line="240" w:lineRule="auto"/>
              <w:rPr>
                <w:rFonts w:ascii="Times New Roman" w:hAnsi="Times New Roman"/>
                <w:lang w:val="en-US"/>
              </w:rPr>
            </w:pPr>
            <w:r>
              <w:rPr>
                <w:rFonts w:ascii="Times New Roman" w:hAnsi="Times New Roman"/>
                <w:lang w:val="en-US"/>
              </w:rPr>
              <w:t>Definitions</w:t>
            </w:r>
          </w:p>
        </w:tc>
      </w:tr>
      <w:tr w:rsidR="00461D7C">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61D7C" w:rsidRDefault="00261E37">
            <w:pPr>
              <w:spacing w:after="0" w:line="240" w:lineRule="auto"/>
            </w:pPr>
            <w:r>
              <w:rPr>
                <w:rFonts w:ascii="Times New Roman" w:hAnsi="Times New Roman"/>
                <w:b/>
                <w:lang w:val="en-US"/>
              </w:rPr>
              <w:t>U</w:t>
            </w:r>
            <w:r>
              <w:rPr>
                <w:rFonts w:ascii="Times New Roman" w:hAnsi="Times New Roman"/>
                <w:lang w:val="en-US"/>
              </w:rPr>
              <w:t xml:space="preserve">nderstanding </w:t>
            </w:r>
          </w:p>
        </w:tc>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61D7C" w:rsidRDefault="00261E37">
            <w:pPr>
              <w:spacing w:after="0" w:line="240" w:lineRule="auto"/>
              <w:rPr>
                <w:rFonts w:ascii="Times New Roman" w:hAnsi="Times New Roman"/>
                <w:lang w:val="en-US"/>
              </w:rPr>
            </w:pPr>
            <w:r>
              <w:rPr>
                <w:rFonts w:ascii="Times New Roman" w:hAnsi="Times New Roman"/>
                <w:lang w:val="en-US"/>
              </w:rPr>
              <w:t>Having understanding of subject knowledge and how organization works.</w:t>
            </w:r>
          </w:p>
        </w:tc>
      </w:tr>
      <w:tr w:rsidR="00461D7C">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61D7C" w:rsidRDefault="00261E37">
            <w:pPr>
              <w:spacing w:after="0" w:line="240" w:lineRule="auto"/>
            </w:pPr>
            <w:r>
              <w:rPr>
                <w:rFonts w:ascii="Times New Roman" w:hAnsi="Times New Roman"/>
                <w:b/>
                <w:lang w:val="en-US"/>
              </w:rPr>
              <w:t>S</w:t>
            </w:r>
            <w:r>
              <w:rPr>
                <w:rFonts w:ascii="Times New Roman" w:hAnsi="Times New Roman"/>
                <w:lang w:val="en-US"/>
              </w:rPr>
              <w:t>killful</w:t>
            </w:r>
          </w:p>
        </w:tc>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61D7C" w:rsidRDefault="00261E37">
            <w:pPr>
              <w:spacing w:after="0" w:line="240" w:lineRule="auto"/>
              <w:rPr>
                <w:rFonts w:ascii="Times New Roman" w:hAnsi="Times New Roman"/>
                <w:lang w:val="en-US"/>
              </w:rPr>
            </w:pPr>
            <w:r>
              <w:rPr>
                <w:rFonts w:ascii="Times New Roman" w:hAnsi="Times New Roman"/>
                <w:lang w:val="en-US"/>
              </w:rPr>
              <w:t>Practice academic, employment and life in general.</w:t>
            </w:r>
          </w:p>
        </w:tc>
      </w:tr>
      <w:tr w:rsidR="00461D7C">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61D7C" w:rsidRDefault="00261E37">
            <w:pPr>
              <w:spacing w:after="0" w:line="240" w:lineRule="auto"/>
            </w:pPr>
            <w:r>
              <w:rPr>
                <w:rFonts w:ascii="Times New Roman" w:hAnsi="Times New Roman"/>
                <w:b/>
                <w:lang w:val="en-US"/>
              </w:rPr>
              <w:t>E</w:t>
            </w:r>
            <w:r>
              <w:rPr>
                <w:rFonts w:ascii="Times New Roman" w:hAnsi="Times New Roman"/>
                <w:lang w:val="en-US"/>
              </w:rPr>
              <w:t>fficacy beliefs</w:t>
            </w:r>
          </w:p>
        </w:tc>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61D7C" w:rsidRDefault="00261E37">
            <w:pPr>
              <w:spacing w:after="0" w:line="240" w:lineRule="auto"/>
              <w:rPr>
                <w:rFonts w:ascii="Times New Roman" w:hAnsi="Times New Roman"/>
                <w:lang w:val="en-US"/>
              </w:rPr>
            </w:pPr>
            <w:r>
              <w:rPr>
                <w:rFonts w:ascii="Times New Roman" w:hAnsi="Times New Roman"/>
                <w:lang w:val="en-US"/>
              </w:rPr>
              <w:t>It is all about keeping trust on themselves, the learner’s notion of self-belief and self-developments.</w:t>
            </w:r>
          </w:p>
        </w:tc>
      </w:tr>
      <w:tr w:rsidR="00461D7C">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61D7C" w:rsidRDefault="00261E37">
            <w:pPr>
              <w:spacing w:after="0" w:line="240" w:lineRule="auto"/>
            </w:pPr>
            <w:r>
              <w:rPr>
                <w:rFonts w:ascii="Times New Roman" w:hAnsi="Times New Roman"/>
                <w:b/>
                <w:lang w:val="en-US"/>
              </w:rPr>
              <w:t>M</w:t>
            </w:r>
            <w:r>
              <w:rPr>
                <w:rFonts w:ascii="Times New Roman" w:hAnsi="Times New Roman"/>
                <w:lang w:val="en-US"/>
              </w:rPr>
              <w:t>etacognition</w:t>
            </w:r>
          </w:p>
        </w:tc>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61D7C" w:rsidRDefault="00261E37">
            <w:pPr>
              <w:spacing w:after="0" w:line="240" w:lineRule="auto"/>
              <w:rPr>
                <w:rFonts w:ascii="Times New Roman" w:hAnsi="Times New Roman"/>
                <w:lang w:val="en-US"/>
              </w:rPr>
            </w:pPr>
            <w:r>
              <w:rPr>
                <w:rFonts w:ascii="Times New Roman" w:hAnsi="Times New Roman"/>
                <w:lang w:val="en-US"/>
              </w:rPr>
              <w:t>It is about lifelong learning curve. It encompasses knowledge of strategies for learning, thinking and problem solving. It is like continuous professional develop (CPD).</w:t>
            </w:r>
          </w:p>
        </w:tc>
      </w:tr>
    </w:tbl>
    <w:p w:rsidR="00461D7C" w:rsidRDefault="00461D7C">
      <w:pPr>
        <w:rPr>
          <w:rFonts w:ascii="Times New Roman" w:hAnsi="Times New Roman"/>
          <w:lang w:val="en-US"/>
        </w:rPr>
      </w:pPr>
    </w:p>
    <w:p w:rsidR="00461D7C" w:rsidRDefault="00261E37">
      <w:pPr>
        <w:rPr>
          <w:rFonts w:ascii="Times New Roman" w:hAnsi="Times New Roman"/>
          <w:lang w:val="en-US"/>
        </w:rPr>
      </w:pPr>
      <w:r>
        <w:rPr>
          <w:rFonts w:ascii="Times New Roman" w:hAnsi="Times New Roman"/>
          <w:lang w:val="en-US"/>
        </w:rPr>
        <w:t xml:space="preserve">The USEM model provides a framework for thinking about how to embed employability into the curriculum and acknowledges the needs of students, employers and other stakeholders must be taken into account. (Knight and </w:t>
      </w:r>
      <w:proofErr w:type="spellStart"/>
      <w:r>
        <w:rPr>
          <w:rFonts w:ascii="Times New Roman" w:hAnsi="Times New Roman"/>
          <w:lang w:val="en-US"/>
        </w:rPr>
        <w:t>Yorke</w:t>
      </w:r>
      <w:proofErr w:type="spellEnd"/>
      <w:r>
        <w:rPr>
          <w:rFonts w:ascii="Times New Roman" w:hAnsi="Times New Roman"/>
          <w:lang w:val="en-US"/>
        </w:rPr>
        <w:t xml:space="preserve">, 2004) has evidences their theory as follows- </w:t>
      </w:r>
    </w:p>
    <w:p w:rsidR="00461D7C" w:rsidRDefault="00261E37">
      <w:pPr>
        <w:keepNext/>
      </w:pPr>
      <w:r>
        <w:rPr>
          <w:rFonts w:ascii="Times New Roman" w:hAnsi="Times New Roman"/>
          <w:noProof/>
          <w:lang w:eastAsia="en-GB"/>
        </w:rPr>
        <w:lastRenderedPageBreak/>
        <w:drawing>
          <wp:inline distT="0" distB="0" distL="0" distR="0">
            <wp:extent cx="4401162" cy="2333951"/>
            <wp:effectExtent l="0" t="0" r="0" b="9199"/>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4401162" cy="2333951"/>
                    </a:xfrm>
                    <a:prstGeom prst="rect">
                      <a:avLst/>
                    </a:prstGeom>
                    <a:noFill/>
                    <a:ln>
                      <a:noFill/>
                      <a:prstDash/>
                    </a:ln>
                  </pic:spPr>
                </pic:pic>
              </a:graphicData>
            </a:graphic>
          </wp:inline>
        </w:drawing>
      </w:r>
    </w:p>
    <w:p w:rsidR="00461D7C" w:rsidRDefault="00261E37">
      <w:pPr>
        <w:pStyle w:val="Caption"/>
      </w:pPr>
      <w:r>
        <w:rPr>
          <w:rFonts w:ascii="Times New Roman" w:hAnsi="Times New Roman"/>
          <w:color w:val="auto"/>
          <w:sz w:val="22"/>
          <w:szCs w:val="22"/>
        </w:rPr>
        <w:t xml:space="preserve">Figure 2: The USEM model provides a framework (Knight and </w:t>
      </w:r>
      <w:proofErr w:type="spellStart"/>
      <w:r>
        <w:rPr>
          <w:rFonts w:ascii="Times New Roman" w:hAnsi="Times New Roman"/>
          <w:color w:val="auto"/>
          <w:sz w:val="22"/>
          <w:szCs w:val="22"/>
        </w:rPr>
        <w:t>Yorke</w:t>
      </w:r>
      <w:proofErr w:type="spellEnd"/>
      <w:r>
        <w:rPr>
          <w:rFonts w:ascii="Times New Roman" w:hAnsi="Times New Roman"/>
          <w:color w:val="auto"/>
          <w:sz w:val="22"/>
          <w:szCs w:val="22"/>
        </w:rPr>
        <w:t>, 2004)</w:t>
      </w:r>
    </w:p>
    <w:p w:rsidR="00461D7C" w:rsidRDefault="00261E37">
      <w:pPr>
        <w:rPr>
          <w:rFonts w:ascii="Times New Roman" w:hAnsi="Times New Roman"/>
        </w:rPr>
      </w:pPr>
      <w:r>
        <w:rPr>
          <w:rFonts w:ascii="Times New Roman" w:hAnsi="Times New Roman"/>
        </w:rPr>
        <w:t>It is very important to focus how students and get more engaged on employability and encourage them to take the responsibilities of their own employability. The (CBI/NUS. 2011) produced a resource which enable students to get relevance skills set of employability – including range of skills, attributes, knowledge and positive attitude.</w:t>
      </w:r>
    </w:p>
    <w:p w:rsidR="00461D7C" w:rsidRDefault="00261E37">
      <w:pPr>
        <w:keepNext/>
      </w:pPr>
      <w:r>
        <w:rPr>
          <w:rFonts w:ascii="Times New Roman" w:hAnsi="Times New Roman"/>
          <w:noProof/>
          <w:lang w:eastAsia="en-GB"/>
        </w:rPr>
        <w:drawing>
          <wp:inline distT="0" distB="0" distL="0" distR="0">
            <wp:extent cx="3772430" cy="3658112"/>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3772430" cy="3658112"/>
                    </a:xfrm>
                    <a:prstGeom prst="rect">
                      <a:avLst/>
                    </a:prstGeom>
                    <a:noFill/>
                    <a:ln>
                      <a:noFill/>
                      <a:prstDash/>
                    </a:ln>
                  </pic:spPr>
                </pic:pic>
              </a:graphicData>
            </a:graphic>
          </wp:inline>
        </w:drawing>
      </w:r>
    </w:p>
    <w:p w:rsidR="00461D7C" w:rsidRDefault="00261E37">
      <w:pPr>
        <w:pStyle w:val="Caption"/>
      </w:pPr>
      <w:r>
        <w:rPr>
          <w:rFonts w:ascii="Times New Roman" w:hAnsi="Times New Roman"/>
          <w:sz w:val="22"/>
          <w:szCs w:val="22"/>
        </w:rPr>
        <w:t>Figure 3: Positive attitude of Employability (CBI/NUS, 2011)</w:t>
      </w:r>
    </w:p>
    <w:p w:rsidR="00461D7C" w:rsidRDefault="00261E37">
      <w:pPr>
        <w:rPr>
          <w:rFonts w:ascii="Times New Roman" w:hAnsi="Times New Roman"/>
        </w:rPr>
      </w:pPr>
      <w:r>
        <w:rPr>
          <w:rFonts w:ascii="Times New Roman" w:hAnsi="Times New Roman"/>
        </w:rPr>
        <w:t xml:space="preserve"> </w:t>
      </w:r>
    </w:p>
    <w:p w:rsidR="00461D7C" w:rsidRDefault="00261E37">
      <w:pPr>
        <w:pStyle w:val="Heading1"/>
        <w:rPr>
          <w:lang w:val="en-US"/>
        </w:rPr>
      </w:pPr>
      <w:bookmarkStart w:id="5" w:name="_Toc46814011"/>
      <w:bookmarkStart w:id="6" w:name="_Toc47273652"/>
      <w:r>
        <w:rPr>
          <w:lang w:val="en-US"/>
        </w:rPr>
        <w:t>Techniques of Employability</w:t>
      </w:r>
      <w:bookmarkEnd w:id="5"/>
      <w:bookmarkEnd w:id="6"/>
    </w:p>
    <w:p w:rsidR="00461D7C" w:rsidRDefault="00261E37">
      <w:r>
        <w:rPr>
          <w:rFonts w:ascii="Times New Roman" w:hAnsi="Times New Roman"/>
          <w:lang w:val="en-US"/>
        </w:rPr>
        <w:t xml:space="preserve">There are several techniques in obtaining the employability. In the previous section, it has explained different models of employability. In this section, it will describe different techniques that can enable someone to obtain required employability skills. It has also given many people to enhance their skills </w:t>
      </w:r>
      <w:r>
        <w:rPr>
          <w:rFonts w:ascii="Times New Roman" w:hAnsi="Times New Roman"/>
          <w:lang w:val="en-US"/>
        </w:rPr>
        <w:lastRenderedPageBreak/>
        <w:t>while they are in lockdown due to COVID-19. It is very essential for individual to identify their best suitable learning methods/ styles (visual, auditory, reading/writing and kinesthetic) (Kansas, 2020), which can let them to learn and gain required skills for the employability.</w:t>
      </w:r>
    </w:p>
    <w:p w:rsidR="00461D7C" w:rsidRDefault="00261E37">
      <w:pPr>
        <w:rPr>
          <w:rFonts w:ascii="Times New Roman" w:hAnsi="Times New Roman"/>
          <w:lang w:val="en-US"/>
        </w:rPr>
      </w:pPr>
      <w:r>
        <w:rPr>
          <w:rFonts w:ascii="Times New Roman" w:hAnsi="Times New Roman"/>
          <w:lang w:val="en-US"/>
        </w:rPr>
        <w:t>The UK has significant skills gap since most adult fail to demonstrate core employability skills such as leadership, creativity, soft skills, right direction of career and knowledge. Therefore it is important we know the correct techniques of employability. Employability open up when someone has right set of employability skills (Figure: 3).</w:t>
      </w:r>
    </w:p>
    <w:p w:rsidR="00461D7C" w:rsidRDefault="00261E37">
      <w:r>
        <w:rPr>
          <w:rFonts w:ascii="Times New Roman" w:hAnsi="Times New Roman"/>
          <w:lang w:val="en-US"/>
        </w:rPr>
        <w:t>After gaining required basic skills set, we should know how we may get hired by the company. It is to bear in mind ‘someone is looking for you’, but you don’t know who is looking for you. Therefore, we need to prepare our marketing material in such a way that recruiter can identify us every easily. At this stage, with help of information technology someone can do their marketing in an easy way without any cost. In order to do appropriate marketing ourselves, we need to know how to prepare an appropriate resume/CV, portfolio (reed, 2020), (CV, 20). After creating CV, we need to make sure that recruiters have received the CV, it can be done by doing registration in different jobsites such as (jobs.ac.uk, reed.co.uk, monster.co.uk, totaljobs.co.uk and many more). It is also to note that every council in UK have a job center and advise center who can help us to send our CV towards many recruiters. The newspaper, social media (</w:t>
      </w:r>
      <w:proofErr w:type="spellStart"/>
      <w:r>
        <w:rPr>
          <w:rFonts w:ascii="Times New Roman" w:hAnsi="Times New Roman"/>
          <w:lang w:val="en-US"/>
        </w:rPr>
        <w:t>facebook</w:t>
      </w:r>
      <w:proofErr w:type="spellEnd"/>
      <w:r>
        <w:rPr>
          <w:rFonts w:ascii="Times New Roman" w:hAnsi="Times New Roman"/>
          <w:lang w:val="en-US"/>
        </w:rPr>
        <w:t xml:space="preserve">, </w:t>
      </w:r>
      <w:proofErr w:type="spellStart"/>
      <w:r>
        <w:rPr>
          <w:rFonts w:ascii="Times New Roman" w:hAnsi="Times New Roman"/>
          <w:lang w:val="en-US"/>
        </w:rPr>
        <w:t>linkedin</w:t>
      </w:r>
      <w:proofErr w:type="spellEnd"/>
      <w:r>
        <w:rPr>
          <w:rFonts w:ascii="Times New Roman" w:hAnsi="Times New Roman"/>
          <w:lang w:val="en-US"/>
        </w:rPr>
        <w:t xml:space="preserve"> and other platform) plays a vital role in recruitment.</w:t>
      </w:r>
    </w:p>
    <w:p w:rsidR="00461D7C" w:rsidRDefault="00261E37">
      <w:r>
        <w:rPr>
          <w:rFonts w:ascii="Times New Roman" w:hAnsi="Times New Roman"/>
          <w:lang w:val="en-US"/>
        </w:rPr>
        <w:t>It not just we have skills and get an employment right away, job market is always competitive in its nature. We need to need that for which job, the applicant have right skills set, and apply for the jobs and face the interview as scheduled. Getting prepare for interview is also a challenging task- before going for the interview (</w:t>
      </w:r>
      <w:proofErr w:type="spellStart"/>
      <w:r>
        <w:rPr>
          <w:rFonts w:ascii="Times New Roman" w:hAnsi="Times New Roman"/>
          <w:lang w:val="en-US"/>
        </w:rPr>
        <w:t>Georgevich</w:t>
      </w:r>
      <w:proofErr w:type="spellEnd"/>
      <w:r>
        <w:rPr>
          <w:rFonts w:ascii="Times New Roman" w:hAnsi="Times New Roman"/>
          <w:lang w:val="en-US"/>
        </w:rPr>
        <w:t>, 2016), the applicant must do the primary research of the business, review their skills sets. If someone can get ready properly for the interview and have right skill set, they must get success in their employment market. To give an example how Veolia works with its hiring process from start to end (note that most of the UK company works in similar pattern).</w:t>
      </w:r>
    </w:p>
    <w:p w:rsidR="00461D7C" w:rsidRDefault="00261E37">
      <w:pPr>
        <w:keepNext/>
      </w:pPr>
      <w:r>
        <w:rPr>
          <w:rFonts w:ascii="Times New Roman" w:hAnsi="Times New Roman"/>
          <w:noProof/>
          <w:lang w:eastAsia="en-GB"/>
        </w:rPr>
        <w:drawing>
          <wp:inline distT="0" distB="0" distL="0" distR="0">
            <wp:extent cx="3938238" cy="2863580"/>
            <wp:effectExtent l="0" t="0" r="5112" b="0"/>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3938238" cy="2863580"/>
                    </a:xfrm>
                    <a:prstGeom prst="rect">
                      <a:avLst/>
                    </a:prstGeom>
                    <a:noFill/>
                    <a:ln>
                      <a:noFill/>
                      <a:prstDash/>
                    </a:ln>
                  </pic:spPr>
                </pic:pic>
              </a:graphicData>
            </a:graphic>
          </wp:inline>
        </w:drawing>
      </w:r>
    </w:p>
    <w:p w:rsidR="00461D7C" w:rsidRDefault="00261E37">
      <w:pPr>
        <w:pStyle w:val="Caption"/>
      </w:pPr>
      <w:r>
        <w:rPr>
          <w:rFonts w:ascii="Times New Roman" w:hAnsi="Times New Roman"/>
          <w:color w:val="auto"/>
          <w:sz w:val="22"/>
          <w:szCs w:val="22"/>
        </w:rPr>
        <w:t>Figure 4: Veolia Recruitment Process</w:t>
      </w:r>
      <w:r>
        <w:rPr>
          <w:rFonts w:ascii="Times New Roman" w:hAnsi="Times New Roman"/>
          <w:color w:val="auto"/>
          <w:sz w:val="22"/>
          <w:szCs w:val="22"/>
          <w:lang w:val="en-US"/>
        </w:rPr>
        <w:t xml:space="preserve"> (HR, 2020)</w:t>
      </w:r>
    </w:p>
    <w:p w:rsidR="00461D7C" w:rsidRDefault="00261E37">
      <w:pPr>
        <w:pStyle w:val="Heading1"/>
        <w:rPr>
          <w:lang w:val="en-US"/>
        </w:rPr>
      </w:pPr>
      <w:bookmarkStart w:id="7" w:name="_Toc46814012"/>
      <w:bookmarkStart w:id="8" w:name="_Toc47273653"/>
      <w:r>
        <w:rPr>
          <w:lang w:val="en-US"/>
        </w:rPr>
        <w:t>Framework of Employability</w:t>
      </w:r>
      <w:bookmarkEnd w:id="7"/>
      <w:bookmarkEnd w:id="8"/>
    </w:p>
    <w:p w:rsidR="00461D7C" w:rsidRDefault="00261E37">
      <w:r>
        <w:rPr>
          <w:rFonts w:ascii="Times New Roman" w:hAnsi="Times New Roman"/>
          <w:lang w:val="en-US"/>
        </w:rPr>
        <w:t>The Higher Education Academy, UK has published an article with a framework of employability with the following approaches (</w:t>
      </w:r>
      <w:proofErr w:type="spellStart"/>
      <w:r>
        <w:rPr>
          <w:rFonts w:ascii="Times New Roman" w:hAnsi="Times New Roman"/>
          <w:lang w:val="en-US"/>
        </w:rPr>
        <w:t>Tibby</w:t>
      </w:r>
      <w:proofErr w:type="spellEnd"/>
      <w:r>
        <w:rPr>
          <w:rFonts w:ascii="Times New Roman" w:hAnsi="Times New Roman"/>
          <w:lang w:val="en-US"/>
        </w:rPr>
        <w:t>, 2013) -</w:t>
      </w:r>
    </w:p>
    <w:p w:rsidR="00461D7C" w:rsidRDefault="00261E37">
      <w:pPr>
        <w:pStyle w:val="ListParagraph"/>
        <w:numPr>
          <w:ilvl w:val="0"/>
          <w:numId w:val="4"/>
        </w:numPr>
        <w:rPr>
          <w:rFonts w:ascii="Times New Roman" w:hAnsi="Times New Roman"/>
          <w:lang w:val="en-US"/>
        </w:rPr>
      </w:pPr>
      <w:r>
        <w:rPr>
          <w:rFonts w:ascii="Times New Roman" w:hAnsi="Times New Roman"/>
          <w:lang w:val="en-US"/>
        </w:rPr>
        <w:lastRenderedPageBreak/>
        <w:t>Stage 1: Discussion and reflection- We need to understand at the beginning the definition of employability to the learner, team and stakeholders. In this stage, the applicant need to understand the institutional employability definition, strategy, stakeholders and their required (personal specification) knowledge, experience, skills, competencies, attitudes, attributes and behaviors.</w:t>
      </w:r>
    </w:p>
    <w:p w:rsidR="00461D7C" w:rsidRDefault="00261E37">
      <w:pPr>
        <w:pStyle w:val="ListParagraph"/>
        <w:numPr>
          <w:ilvl w:val="0"/>
          <w:numId w:val="4"/>
        </w:numPr>
        <w:rPr>
          <w:rFonts w:ascii="Times New Roman" w:hAnsi="Times New Roman"/>
          <w:lang w:val="en-US"/>
        </w:rPr>
      </w:pPr>
      <w:r>
        <w:rPr>
          <w:rFonts w:ascii="Times New Roman" w:hAnsi="Times New Roman"/>
          <w:lang w:val="en-US"/>
        </w:rPr>
        <w:t>Stage 2: Review and mapping- In this stage, the applicant/ learner need to use or reflect on the agreed point those were considered in the stage 1. The learner needs to map and review the required skills and knowledge, it is also need to consider how a training reflected on employability and identify the skills gap provision.</w:t>
      </w:r>
    </w:p>
    <w:p w:rsidR="00461D7C" w:rsidRDefault="00261E37">
      <w:pPr>
        <w:pStyle w:val="ListParagraph"/>
        <w:numPr>
          <w:ilvl w:val="0"/>
          <w:numId w:val="4"/>
        </w:numPr>
      </w:pPr>
      <w:r>
        <w:rPr>
          <w:rFonts w:ascii="Times New Roman" w:hAnsi="Times New Roman"/>
          <w:lang w:val="en-US"/>
        </w:rPr>
        <w:t>Stage 3: Action- In this stage, the learner must take the action on the gaps has been identified in stage 1 &amp;2 discussed.  How this will be address, priorities and embed them with in the time scale.</w:t>
      </w:r>
      <w:r>
        <w:t xml:space="preserve"> D</w:t>
      </w:r>
      <w:r>
        <w:rPr>
          <w:rFonts w:ascii="Times New Roman" w:hAnsi="Times New Roman"/>
          <w:lang w:val="en-US"/>
        </w:rPr>
        <w:t>o you have staff training/continuing professional development (CPD) needs which require addressing and, if so, who can support this?</w:t>
      </w:r>
    </w:p>
    <w:p w:rsidR="00461D7C" w:rsidRDefault="00261E37">
      <w:pPr>
        <w:pStyle w:val="ListParagraph"/>
        <w:numPr>
          <w:ilvl w:val="0"/>
          <w:numId w:val="4"/>
        </w:numPr>
        <w:rPr>
          <w:rFonts w:ascii="Times New Roman" w:hAnsi="Times New Roman"/>
          <w:lang w:val="en-US"/>
        </w:rPr>
      </w:pPr>
      <w:r>
        <w:rPr>
          <w:rFonts w:ascii="Times New Roman" w:hAnsi="Times New Roman"/>
          <w:lang w:val="en-US"/>
        </w:rPr>
        <w:t>Stage 4: Evaluate- In the evaluation phase, the learner need to see on what extend, it was defined, cohesive and comprehensive approach to employability, what evidences has been produced that the work was effective and how the impact was assessed.</w:t>
      </w:r>
    </w:p>
    <w:p w:rsidR="00461D7C" w:rsidRDefault="00461D7C">
      <w:pPr>
        <w:pStyle w:val="ListParagraph"/>
        <w:rPr>
          <w:rFonts w:ascii="Times New Roman" w:hAnsi="Times New Roman"/>
          <w:lang w:val="en-US"/>
        </w:rPr>
      </w:pPr>
    </w:p>
    <w:p w:rsidR="00461D7C" w:rsidRDefault="00261E37">
      <w:pPr>
        <w:pStyle w:val="ListParagraph"/>
        <w:keepNext/>
      </w:pPr>
      <w:r>
        <w:rPr>
          <w:rFonts w:ascii="Times New Roman" w:hAnsi="Times New Roman"/>
          <w:noProof/>
          <w:lang w:eastAsia="en-GB"/>
        </w:rPr>
        <w:drawing>
          <wp:inline distT="0" distB="0" distL="0" distR="0">
            <wp:extent cx="5769662" cy="4324371"/>
            <wp:effectExtent l="0" t="0" r="2488" b="0"/>
            <wp:docPr id="5"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769662" cy="4324371"/>
                    </a:xfrm>
                    <a:prstGeom prst="rect">
                      <a:avLst/>
                    </a:prstGeom>
                    <a:noFill/>
                    <a:ln>
                      <a:noFill/>
                      <a:prstDash/>
                    </a:ln>
                  </pic:spPr>
                </pic:pic>
              </a:graphicData>
            </a:graphic>
          </wp:inline>
        </w:drawing>
      </w:r>
    </w:p>
    <w:p w:rsidR="00461D7C" w:rsidRDefault="00261E37">
      <w:pPr>
        <w:pStyle w:val="Caption"/>
      </w:pPr>
      <w:r>
        <w:rPr>
          <w:rFonts w:ascii="Times New Roman" w:hAnsi="Times New Roman"/>
          <w:color w:val="auto"/>
          <w:sz w:val="22"/>
          <w:szCs w:val="22"/>
        </w:rPr>
        <w:t>Figure 5: Using the framework for defining and developing your own approach</w:t>
      </w:r>
      <w:r>
        <w:rPr>
          <w:rFonts w:ascii="Times New Roman" w:hAnsi="Times New Roman"/>
          <w:color w:val="auto"/>
          <w:sz w:val="22"/>
          <w:szCs w:val="22"/>
          <w:lang w:val="en-US"/>
        </w:rPr>
        <w:t xml:space="preserve"> (Tibby, 2013)</w:t>
      </w:r>
    </w:p>
    <w:p w:rsidR="00461D7C" w:rsidRDefault="00261E37">
      <w:pPr>
        <w:sectPr w:rsidR="00461D7C">
          <w:headerReference w:type="default" r:id="rId13"/>
          <w:footerReference w:type="default" r:id="rId14"/>
          <w:pgSz w:w="11906" w:h="16838"/>
          <w:pgMar w:top="1440" w:right="1440" w:bottom="1440" w:left="1440" w:header="720" w:footer="720" w:gutter="0"/>
          <w:cols w:space="720"/>
        </w:sectPr>
      </w:pPr>
      <w:r>
        <w:rPr>
          <w:rFonts w:ascii="Times New Roman" w:hAnsi="Times New Roman"/>
          <w:lang w:val="en-US"/>
        </w:rPr>
        <w:t>As discussed in the previous section, it is very important to identify someone skills need to fill the gap and enhance the required knowledge and skills as appropriate in timely fashion.</w:t>
      </w:r>
    </w:p>
    <w:p w:rsidR="00461D7C" w:rsidRDefault="00461D7C">
      <w:pPr>
        <w:rPr>
          <w:lang w:val="en-US"/>
        </w:rPr>
      </w:pPr>
    </w:p>
    <w:p w:rsidR="00461D7C" w:rsidRDefault="00261E37">
      <w:pPr>
        <w:pStyle w:val="Heading1"/>
        <w:rPr>
          <w:lang w:val="en-US"/>
        </w:rPr>
      </w:pPr>
      <w:bookmarkStart w:id="9" w:name="_Toc46814014"/>
      <w:bookmarkStart w:id="10" w:name="_Toc47273655"/>
      <w:r>
        <w:rPr>
          <w:lang w:val="en-US"/>
        </w:rPr>
        <w:t>Personal Employability skills</w:t>
      </w:r>
      <w:bookmarkEnd w:id="9"/>
      <w:bookmarkEnd w:id="10"/>
    </w:p>
    <w:p w:rsidR="00461D7C" w:rsidRDefault="00261E37">
      <w:pPr>
        <w:rPr>
          <w:rFonts w:ascii="Times New Roman" w:hAnsi="Times New Roman"/>
          <w:lang w:val="en-US"/>
        </w:rPr>
      </w:pPr>
      <w:r>
        <w:rPr>
          <w:rFonts w:ascii="Times New Roman" w:hAnsi="Times New Roman"/>
          <w:lang w:val="en-US"/>
        </w:rPr>
        <w:t>This is important for everyone to present their skills, knowledge and attributes to the employer so that empl</w:t>
      </w:r>
      <w:r w:rsidR="00C259C9">
        <w:rPr>
          <w:rFonts w:ascii="Times New Roman" w:hAnsi="Times New Roman"/>
          <w:lang w:val="en-US"/>
        </w:rPr>
        <w:t>oyers can feel confident on their capacity for employer’s</w:t>
      </w:r>
      <w:r>
        <w:rPr>
          <w:rFonts w:ascii="Times New Roman" w:hAnsi="Times New Roman"/>
          <w:lang w:val="en-US"/>
        </w:rPr>
        <w:t xml:space="preserve"> need. The table below been compiled that potential employers are looking for</w:t>
      </w:r>
      <w:r w:rsidR="00C259C9">
        <w:rPr>
          <w:rFonts w:ascii="Times New Roman" w:hAnsi="Times New Roman"/>
          <w:lang w:val="en-US"/>
        </w:rPr>
        <w:t xml:space="preserve"> the skills set and I believe I have all the following skills set</w:t>
      </w:r>
      <w:r>
        <w:rPr>
          <w:rFonts w:ascii="Times New Roman" w:hAnsi="Times New Roman"/>
          <w:lang w:val="en-US"/>
        </w:rPr>
        <w:t>-</w:t>
      </w:r>
    </w:p>
    <w:tbl>
      <w:tblPr>
        <w:tblW w:w="13887" w:type="dxa"/>
        <w:tblCellMar>
          <w:left w:w="10" w:type="dxa"/>
          <w:right w:w="10" w:type="dxa"/>
        </w:tblCellMar>
        <w:tblLook w:val="0000" w:firstRow="0" w:lastRow="0" w:firstColumn="0" w:lastColumn="0" w:noHBand="0" w:noVBand="0"/>
      </w:tblPr>
      <w:tblGrid>
        <w:gridCol w:w="3397"/>
        <w:gridCol w:w="3686"/>
        <w:gridCol w:w="3685"/>
        <w:gridCol w:w="3119"/>
      </w:tblGrid>
      <w:tr w:rsidR="00461D7C">
        <w:tc>
          <w:tcPr>
            <w:tcW w:w="3397" w:type="dxa"/>
            <w:tcBorders>
              <w:top w:val="single" w:sz="4" w:space="0" w:color="70AD47"/>
              <w:left w:val="single" w:sz="4" w:space="0" w:color="70AD47"/>
              <w:bottom w:val="single" w:sz="4" w:space="0" w:color="70AD47"/>
            </w:tcBorders>
            <w:shd w:val="clear" w:color="auto" w:fill="70AD47"/>
            <w:tcMar>
              <w:top w:w="0" w:type="dxa"/>
              <w:left w:w="108" w:type="dxa"/>
              <w:bottom w:w="0" w:type="dxa"/>
              <w:right w:w="108" w:type="dxa"/>
            </w:tcMar>
          </w:tcPr>
          <w:p w:rsidR="00461D7C" w:rsidRDefault="00261E37">
            <w:pPr>
              <w:spacing w:after="0" w:line="240" w:lineRule="auto"/>
              <w:rPr>
                <w:rFonts w:ascii="Times New Roman" w:hAnsi="Times New Roman"/>
                <w:b/>
                <w:bCs/>
                <w:color w:val="FFFFFF"/>
                <w:lang w:val="en-US"/>
              </w:rPr>
            </w:pPr>
            <w:r>
              <w:rPr>
                <w:rFonts w:ascii="Times New Roman" w:hAnsi="Times New Roman"/>
                <w:b/>
                <w:bCs/>
                <w:color w:val="FFFFFF"/>
                <w:lang w:val="en-US"/>
              </w:rPr>
              <w:t>Skills that employers want</w:t>
            </w:r>
          </w:p>
        </w:tc>
        <w:tc>
          <w:tcPr>
            <w:tcW w:w="3686" w:type="dxa"/>
            <w:tcBorders>
              <w:top w:val="single" w:sz="4" w:space="0" w:color="70AD47"/>
              <w:bottom w:val="single" w:sz="4" w:space="0" w:color="70AD47"/>
            </w:tcBorders>
            <w:shd w:val="clear" w:color="auto" w:fill="70AD47"/>
            <w:tcMar>
              <w:top w:w="0" w:type="dxa"/>
              <w:left w:w="108" w:type="dxa"/>
              <w:bottom w:w="0" w:type="dxa"/>
              <w:right w:w="108" w:type="dxa"/>
            </w:tcMar>
          </w:tcPr>
          <w:p w:rsidR="00461D7C" w:rsidRDefault="00261E37">
            <w:pPr>
              <w:spacing w:after="0" w:line="240" w:lineRule="auto"/>
              <w:rPr>
                <w:rFonts w:ascii="Times New Roman" w:hAnsi="Times New Roman"/>
                <w:b/>
                <w:bCs/>
                <w:color w:val="FFFFFF"/>
                <w:lang w:val="en-US"/>
              </w:rPr>
            </w:pPr>
            <w:r>
              <w:rPr>
                <w:rFonts w:ascii="Times New Roman" w:hAnsi="Times New Roman"/>
                <w:b/>
                <w:bCs/>
                <w:color w:val="FFFFFF"/>
                <w:lang w:val="en-US"/>
              </w:rPr>
              <w:t>What that means</w:t>
            </w:r>
          </w:p>
        </w:tc>
        <w:tc>
          <w:tcPr>
            <w:tcW w:w="3685" w:type="dxa"/>
            <w:tcBorders>
              <w:top w:val="single" w:sz="4" w:space="0" w:color="70AD47"/>
              <w:bottom w:val="single" w:sz="4" w:space="0" w:color="70AD47"/>
            </w:tcBorders>
            <w:shd w:val="clear" w:color="auto" w:fill="70AD47"/>
            <w:tcMar>
              <w:top w:w="0" w:type="dxa"/>
              <w:left w:w="108" w:type="dxa"/>
              <w:bottom w:w="0" w:type="dxa"/>
              <w:right w:w="108" w:type="dxa"/>
            </w:tcMar>
          </w:tcPr>
          <w:p w:rsidR="00461D7C" w:rsidRDefault="00C259C9">
            <w:pPr>
              <w:spacing w:after="0" w:line="240" w:lineRule="auto"/>
              <w:rPr>
                <w:rFonts w:ascii="Times New Roman" w:hAnsi="Times New Roman"/>
                <w:b/>
                <w:bCs/>
                <w:color w:val="FFFFFF"/>
                <w:lang w:val="en-US"/>
              </w:rPr>
            </w:pPr>
            <w:r>
              <w:rPr>
                <w:rFonts w:ascii="Times New Roman" w:hAnsi="Times New Roman"/>
                <w:b/>
                <w:bCs/>
                <w:color w:val="FFFFFF"/>
                <w:lang w:val="en-US"/>
              </w:rPr>
              <w:t>E</w:t>
            </w:r>
            <w:r w:rsidR="00261E37">
              <w:rPr>
                <w:rFonts w:ascii="Times New Roman" w:hAnsi="Times New Roman"/>
                <w:b/>
                <w:bCs/>
                <w:color w:val="FFFFFF"/>
                <w:lang w:val="en-US"/>
              </w:rPr>
              <w:t>vidences in Academic</w:t>
            </w:r>
          </w:p>
        </w:tc>
        <w:tc>
          <w:tcPr>
            <w:tcW w:w="3119" w:type="dxa"/>
            <w:tcBorders>
              <w:top w:val="single" w:sz="4" w:space="0" w:color="70AD47"/>
              <w:bottom w:val="single" w:sz="4" w:space="0" w:color="70AD47"/>
              <w:right w:val="single" w:sz="4" w:space="0" w:color="70AD47"/>
            </w:tcBorders>
            <w:shd w:val="clear" w:color="auto" w:fill="70AD47"/>
            <w:tcMar>
              <w:top w:w="0" w:type="dxa"/>
              <w:left w:w="108" w:type="dxa"/>
              <w:bottom w:w="0" w:type="dxa"/>
              <w:right w:w="108" w:type="dxa"/>
            </w:tcMar>
          </w:tcPr>
          <w:p w:rsidR="00461D7C" w:rsidRDefault="00C259C9">
            <w:pPr>
              <w:spacing w:after="0" w:line="240" w:lineRule="auto"/>
              <w:rPr>
                <w:rFonts w:ascii="Times New Roman" w:hAnsi="Times New Roman"/>
                <w:b/>
                <w:bCs/>
                <w:color w:val="FFFFFF"/>
                <w:lang w:val="en-US"/>
              </w:rPr>
            </w:pPr>
            <w:r>
              <w:rPr>
                <w:rFonts w:ascii="Times New Roman" w:hAnsi="Times New Roman"/>
                <w:b/>
                <w:bCs/>
                <w:color w:val="FFFFFF"/>
                <w:lang w:val="en-US"/>
              </w:rPr>
              <w:t>E</w:t>
            </w:r>
            <w:r w:rsidR="00261E37">
              <w:rPr>
                <w:rFonts w:ascii="Times New Roman" w:hAnsi="Times New Roman"/>
                <w:b/>
                <w:bCs/>
                <w:color w:val="FFFFFF"/>
                <w:lang w:val="en-US"/>
              </w:rPr>
              <w:t>vidences out of Academic</w:t>
            </w:r>
          </w:p>
        </w:tc>
      </w:tr>
      <w:tr w:rsidR="00461D7C">
        <w:tc>
          <w:tcPr>
            <w:tcW w:w="3397" w:type="dxa"/>
            <w:tcBorders>
              <w:top w:val="single" w:sz="4" w:space="0" w:color="A8D08D"/>
              <w:left w:val="single" w:sz="4" w:space="0" w:color="A8D08D"/>
              <w:bottom w:val="single" w:sz="4" w:space="0" w:color="A8D08D"/>
            </w:tcBorders>
            <w:shd w:val="clear" w:color="auto" w:fill="E2EFD9"/>
            <w:tcMar>
              <w:top w:w="0" w:type="dxa"/>
              <w:left w:w="108" w:type="dxa"/>
              <w:bottom w:w="0" w:type="dxa"/>
              <w:right w:w="108" w:type="dxa"/>
            </w:tcMar>
          </w:tcPr>
          <w:p w:rsidR="00461D7C" w:rsidRDefault="00261E37">
            <w:pPr>
              <w:spacing w:after="0" w:line="240" w:lineRule="auto"/>
              <w:rPr>
                <w:rFonts w:ascii="Times New Roman" w:hAnsi="Times New Roman"/>
                <w:b/>
                <w:bCs/>
                <w:lang w:val="en-US"/>
              </w:rPr>
            </w:pPr>
            <w:r>
              <w:rPr>
                <w:rFonts w:ascii="Times New Roman" w:hAnsi="Times New Roman"/>
                <w:b/>
                <w:bCs/>
                <w:lang w:val="en-US"/>
              </w:rPr>
              <w:t>Communication and interpersonal skills</w:t>
            </w:r>
          </w:p>
        </w:tc>
        <w:tc>
          <w:tcPr>
            <w:tcW w:w="3686" w:type="dxa"/>
            <w:tcBorders>
              <w:top w:val="single" w:sz="4" w:space="0" w:color="A8D08D"/>
              <w:bottom w:val="single" w:sz="4" w:space="0" w:color="A8D08D"/>
            </w:tcBorders>
            <w:shd w:val="clear" w:color="auto" w:fill="E2EFD9"/>
            <w:tcMar>
              <w:top w:w="0" w:type="dxa"/>
              <w:left w:w="108" w:type="dxa"/>
              <w:bottom w:w="0" w:type="dxa"/>
              <w:right w:w="108" w:type="dxa"/>
            </w:tcMar>
          </w:tcPr>
          <w:p w:rsidR="00461D7C" w:rsidRDefault="00261E37">
            <w:pPr>
              <w:spacing w:after="0" w:line="240" w:lineRule="auto"/>
              <w:rPr>
                <w:rFonts w:ascii="Times New Roman" w:hAnsi="Times New Roman"/>
                <w:lang w:val="en-US"/>
              </w:rPr>
            </w:pPr>
            <w:r>
              <w:rPr>
                <w:rFonts w:ascii="Times New Roman" w:hAnsi="Times New Roman"/>
                <w:lang w:val="en-US"/>
              </w:rPr>
              <w:t xml:space="preserve">This is the ability to demonstrate that someone knows, how they speak, listen and response to others, it also mean concise written skills of an individuals. </w:t>
            </w:r>
          </w:p>
        </w:tc>
        <w:tc>
          <w:tcPr>
            <w:tcW w:w="3685" w:type="dxa"/>
            <w:tcBorders>
              <w:top w:val="single" w:sz="4" w:space="0" w:color="A8D08D"/>
              <w:bottom w:val="single" w:sz="4" w:space="0" w:color="A8D08D"/>
            </w:tcBorders>
            <w:shd w:val="clear" w:color="auto" w:fill="E2EFD9"/>
            <w:tcMar>
              <w:top w:w="0" w:type="dxa"/>
              <w:left w:w="108" w:type="dxa"/>
              <w:bottom w:w="0" w:type="dxa"/>
              <w:right w:w="108" w:type="dxa"/>
            </w:tcMar>
          </w:tcPr>
          <w:p w:rsidR="00461D7C" w:rsidRDefault="00261E37">
            <w:pPr>
              <w:spacing w:after="0" w:line="240" w:lineRule="auto"/>
              <w:rPr>
                <w:rFonts w:ascii="Times New Roman" w:hAnsi="Times New Roman"/>
                <w:lang w:val="en-US"/>
              </w:rPr>
            </w:pPr>
            <w:r>
              <w:rPr>
                <w:rFonts w:ascii="Times New Roman" w:hAnsi="Times New Roman"/>
                <w:lang w:val="en-US"/>
              </w:rPr>
              <w:t>Evidence of having presentation in course work, for example in this course, we have digital skills unit, were we have created a group presentation, and every individual is responsible to demonstrate their capacity in presentation, written and other skills set.</w:t>
            </w:r>
            <w:r w:rsidR="00C259C9">
              <w:rPr>
                <w:rFonts w:ascii="Times New Roman" w:hAnsi="Times New Roman"/>
                <w:lang w:val="en-US"/>
              </w:rPr>
              <w:t xml:space="preserve"> And I am the group leader of that group presentation which I have demonstrated and gained this skills.</w:t>
            </w:r>
          </w:p>
        </w:tc>
        <w:tc>
          <w:tcPr>
            <w:tcW w:w="3119" w:type="dxa"/>
            <w:tcBorders>
              <w:top w:val="single" w:sz="4" w:space="0" w:color="A8D08D"/>
              <w:bottom w:val="single" w:sz="4" w:space="0" w:color="A8D08D"/>
              <w:right w:val="single" w:sz="4" w:space="0" w:color="A8D08D"/>
            </w:tcBorders>
            <w:shd w:val="clear" w:color="auto" w:fill="E2EFD9"/>
            <w:tcMar>
              <w:top w:w="0" w:type="dxa"/>
              <w:left w:w="108" w:type="dxa"/>
              <w:bottom w:w="0" w:type="dxa"/>
              <w:right w:w="108" w:type="dxa"/>
            </w:tcMar>
          </w:tcPr>
          <w:p w:rsidR="00461D7C" w:rsidRDefault="00C259C9">
            <w:pPr>
              <w:spacing w:after="0" w:line="240" w:lineRule="auto"/>
              <w:rPr>
                <w:rFonts w:ascii="Times New Roman" w:hAnsi="Times New Roman"/>
                <w:lang w:val="en-US"/>
              </w:rPr>
            </w:pPr>
            <w:r>
              <w:rPr>
                <w:rFonts w:ascii="Times New Roman" w:hAnsi="Times New Roman"/>
                <w:lang w:val="en-US"/>
              </w:rPr>
              <w:t>I have been</w:t>
            </w:r>
            <w:r w:rsidR="00261E37">
              <w:rPr>
                <w:rFonts w:ascii="Times New Roman" w:hAnsi="Times New Roman"/>
                <w:lang w:val="en-US"/>
              </w:rPr>
              <w:t xml:space="preserve"> doing different task, working part-time while studying, participating in different club and getting professional/ student membership which helps someone interpersonal skills greatly. </w:t>
            </w:r>
          </w:p>
        </w:tc>
      </w:tr>
      <w:tr w:rsidR="00461D7C">
        <w:tc>
          <w:tcPr>
            <w:tcW w:w="3397" w:type="dxa"/>
            <w:tcBorders>
              <w:top w:val="single" w:sz="4" w:space="0" w:color="A8D08D"/>
              <w:left w:val="single" w:sz="4" w:space="0" w:color="A8D08D"/>
              <w:bottom w:val="single" w:sz="4" w:space="0" w:color="A8D08D"/>
            </w:tcBorders>
            <w:shd w:val="clear" w:color="auto" w:fill="auto"/>
            <w:tcMar>
              <w:top w:w="0" w:type="dxa"/>
              <w:left w:w="108" w:type="dxa"/>
              <w:bottom w:w="0" w:type="dxa"/>
              <w:right w:w="108" w:type="dxa"/>
            </w:tcMar>
          </w:tcPr>
          <w:p w:rsidR="00461D7C" w:rsidRDefault="00261E37">
            <w:pPr>
              <w:spacing w:after="0" w:line="240" w:lineRule="auto"/>
              <w:rPr>
                <w:rFonts w:ascii="Times New Roman" w:hAnsi="Times New Roman"/>
                <w:b/>
                <w:bCs/>
                <w:lang w:val="en-US"/>
              </w:rPr>
            </w:pPr>
            <w:r>
              <w:rPr>
                <w:rFonts w:ascii="Times New Roman" w:hAnsi="Times New Roman"/>
                <w:b/>
                <w:bCs/>
                <w:lang w:val="en-US"/>
              </w:rPr>
              <w:t>Problem solving skills</w:t>
            </w:r>
          </w:p>
        </w:tc>
        <w:tc>
          <w:tcPr>
            <w:tcW w:w="3686" w:type="dxa"/>
            <w:tcBorders>
              <w:top w:val="single" w:sz="4" w:space="0" w:color="A8D08D"/>
              <w:bottom w:val="single" w:sz="4" w:space="0" w:color="A8D08D"/>
            </w:tcBorders>
            <w:shd w:val="clear" w:color="auto" w:fill="auto"/>
            <w:tcMar>
              <w:top w:w="0" w:type="dxa"/>
              <w:left w:w="108" w:type="dxa"/>
              <w:bottom w:w="0" w:type="dxa"/>
              <w:right w:w="108" w:type="dxa"/>
            </w:tcMar>
          </w:tcPr>
          <w:p w:rsidR="00461D7C" w:rsidRDefault="00261E37">
            <w:pPr>
              <w:spacing w:after="0" w:line="240" w:lineRule="auto"/>
              <w:rPr>
                <w:rFonts w:ascii="Times New Roman" w:hAnsi="Times New Roman"/>
                <w:lang w:val="en-US"/>
              </w:rPr>
            </w:pPr>
            <w:r>
              <w:rPr>
                <w:rFonts w:ascii="Times New Roman" w:hAnsi="Times New Roman"/>
                <w:lang w:val="en-US"/>
              </w:rPr>
              <w:t>The ability to understand a problem by breaking it down into smaller parts, and identifying the key issues, implications and identifying solutions.</w:t>
            </w:r>
          </w:p>
        </w:tc>
        <w:tc>
          <w:tcPr>
            <w:tcW w:w="3685" w:type="dxa"/>
            <w:tcBorders>
              <w:top w:val="single" w:sz="4" w:space="0" w:color="A8D08D"/>
              <w:bottom w:val="single" w:sz="4" w:space="0" w:color="A8D08D"/>
            </w:tcBorders>
            <w:shd w:val="clear" w:color="auto" w:fill="auto"/>
            <w:tcMar>
              <w:top w:w="0" w:type="dxa"/>
              <w:left w:w="108" w:type="dxa"/>
              <w:bottom w:w="0" w:type="dxa"/>
              <w:right w:w="108" w:type="dxa"/>
            </w:tcMar>
          </w:tcPr>
          <w:p w:rsidR="00461D7C" w:rsidRDefault="00261E37">
            <w:pPr>
              <w:spacing w:after="0" w:line="240" w:lineRule="auto"/>
              <w:rPr>
                <w:rFonts w:ascii="Times New Roman" w:hAnsi="Times New Roman"/>
                <w:lang w:val="en-US"/>
              </w:rPr>
            </w:pPr>
            <w:r>
              <w:rPr>
                <w:rFonts w:ascii="Times New Roman" w:hAnsi="Times New Roman"/>
                <w:lang w:val="en-US"/>
              </w:rPr>
              <w:t>As part of my course work and project I have solve the critical problem by breaking it into smaller segments.</w:t>
            </w:r>
          </w:p>
        </w:tc>
        <w:tc>
          <w:tcPr>
            <w:tcW w:w="3119" w:type="dxa"/>
            <w:tcBorders>
              <w:top w:val="single" w:sz="4" w:space="0" w:color="A8D08D"/>
              <w:bottom w:val="single" w:sz="4" w:space="0" w:color="A8D08D"/>
              <w:right w:val="single" w:sz="4" w:space="0" w:color="A8D08D"/>
            </w:tcBorders>
            <w:shd w:val="clear" w:color="auto" w:fill="auto"/>
            <w:tcMar>
              <w:top w:w="0" w:type="dxa"/>
              <w:left w:w="108" w:type="dxa"/>
              <w:bottom w:w="0" w:type="dxa"/>
              <w:right w:w="108" w:type="dxa"/>
            </w:tcMar>
          </w:tcPr>
          <w:p w:rsidR="00461D7C" w:rsidRDefault="00261E37">
            <w:pPr>
              <w:spacing w:after="0" w:line="240" w:lineRule="auto"/>
              <w:rPr>
                <w:rFonts w:ascii="Times New Roman" w:hAnsi="Times New Roman"/>
                <w:lang w:val="en-US"/>
              </w:rPr>
            </w:pPr>
            <w:r>
              <w:rPr>
                <w:rFonts w:ascii="Times New Roman" w:hAnsi="Times New Roman"/>
                <w:lang w:val="en-US"/>
              </w:rPr>
              <w:t>In the workplace or social event, obtaining critical situation and solving them effectively. Employers may testify this by taking screening test of IQ.</w:t>
            </w:r>
          </w:p>
        </w:tc>
      </w:tr>
      <w:tr w:rsidR="00461D7C">
        <w:tc>
          <w:tcPr>
            <w:tcW w:w="3397" w:type="dxa"/>
            <w:tcBorders>
              <w:top w:val="single" w:sz="4" w:space="0" w:color="A8D08D"/>
              <w:left w:val="single" w:sz="4" w:space="0" w:color="A8D08D"/>
              <w:bottom w:val="single" w:sz="4" w:space="0" w:color="A8D08D"/>
            </w:tcBorders>
            <w:shd w:val="clear" w:color="auto" w:fill="E2EFD9"/>
            <w:tcMar>
              <w:top w:w="0" w:type="dxa"/>
              <w:left w:w="108" w:type="dxa"/>
              <w:bottom w:w="0" w:type="dxa"/>
              <w:right w:w="108" w:type="dxa"/>
            </w:tcMar>
          </w:tcPr>
          <w:p w:rsidR="00461D7C" w:rsidRDefault="00261E37">
            <w:pPr>
              <w:spacing w:after="0" w:line="240" w:lineRule="auto"/>
              <w:rPr>
                <w:rFonts w:ascii="Times New Roman" w:hAnsi="Times New Roman"/>
                <w:b/>
                <w:bCs/>
                <w:lang w:val="en-US"/>
              </w:rPr>
            </w:pPr>
            <w:r>
              <w:rPr>
                <w:rFonts w:ascii="Times New Roman" w:hAnsi="Times New Roman"/>
                <w:b/>
                <w:bCs/>
                <w:lang w:val="en-US"/>
              </w:rPr>
              <w:t xml:space="preserve">Using initiative and being self-motivated </w:t>
            </w:r>
          </w:p>
        </w:tc>
        <w:tc>
          <w:tcPr>
            <w:tcW w:w="3686" w:type="dxa"/>
            <w:tcBorders>
              <w:top w:val="single" w:sz="4" w:space="0" w:color="A8D08D"/>
              <w:bottom w:val="single" w:sz="4" w:space="0" w:color="A8D08D"/>
            </w:tcBorders>
            <w:shd w:val="clear" w:color="auto" w:fill="E2EFD9"/>
            <w:tcMar>
              <w:top w:w="0" w:type="dxa"/>
              <w:left w:w="108" w:type="dxa"/>
              <w:bottom w:w="0" w:type="dxa"/>
              <w:right w:w="108" w:type="dxa"/>
            </w:tcMar>
          </w:tcPr>
          <w:p w:rsidR="00461D7C" w:rsidRDefault="00261E37">
            <w:pPr>
              <w:spacing w:after="0" w:line="240" w:lineRule="auto"/>
              <w:rPr>
                <w:rFonts w:ascii="Times New Roman" w:hAnsi="Times New Roman"/>
                <w:lang w:val="en-US"/>
              </w:rPr>
            </w:pPr>
            <w:r>
              <w:rPr>
                <w:rFonts w:ascii="Times New Roman" w:hAnsi="Times New Roman"/>
                <w:lang w:val="en-US"/>
              </w:rPr>
              <w:t>Use the self-understanding, generate new ideas and implement them in the reality.</w:t>
            </w:r>
          </w:p>
        </w:tc>
        <w:tc>
          <w:tcPr>
            <w:tcW w:w="3685" w:type="dxa"/>
            <w:tcBorders>
              <w:top w:val="single" w:sz="4" w:space="0" w:color="A8D08D"/>
              <w:bottom w:val="single" w:sz="4" w:space="0" w:color="A8D08D"/>
            </w:tcBorders>
            <w:shd w:val="clear" w:color="auto" w:fill="E2EFD9"/>
            <w:tcMar>
              <w:top w:w="0" w:type="dxa"/>
              <w:left w:w="108" w:type="dxa"/>
              <w:bottom w:w="0" w:type="dxa"/>
              <w:right w:w="108" w:type="dxa"/>
            </w:tcMar>
          </w:tcPr>
          <w:p w:rsidR="00461D7C" w:rsidRDefault="00261E37">
            <w:pPr>
              <w:spacing w:after="0" w:line="240" w:lineRule="auto"/>
              <w:rPr>
                <w:rFonts w:ascii="Times New Roman" w:hAnsi="Times New Roman"/>
                <w:lang w:val="en-US"/>
              </w:rPr>
            </w:pPr>
            <w:r>
              <w:rPr>
                <w:rFonts w:ascii="Times New Roman" w:hAnsi="Times New Roman"/>
                <w:lang w:val="en-US"/>
              </w:rPr>
              <w:t>The current or previous coursework, someone can take self-responsibility and drive it with own initiative.</w:t>
            </w:r>
          </w:p>
        </w:tc>
        <w:tc>
          <w:tcPr>
            <w:tcW w:w="3119" w:type="dxa"/>
            <w:tcBorders>
              <w:top w:val="single" w:sz="4" w:space="0" w:color="A8D08D"/>
              <w:bottom w:val="single" w:sz="4" w:space="0" w:color="A8D08D"/>
              <w:right w:val="single" w:sz="4" w:space="0" w:color="A8D08D"/>
            </w:tcBorders>
            <w:shd w:val="clear" w:color="auto" w:fill="E2EFD9"/>
            <w:tcMar>
              <w:top w:w="0" w:type="dxa"/>
              <w:left w:w="108" w:type="dxa"/>
              <w:bottom w:w="0" w:type="dxa"/>
              <w:right w:w="108" w:type="dxa"/>
            </w:tcMar>
          </w:tcPr>
          <w:p w:rsidR="00461D7C" w:rsidRDefault="00261E37">
            <w:pPr>
              <w:spacing w:after="0" w:line="240" w:lineRule="auto"/>
              <w:rPr>
                <w:rFonts w:ascii="Times New Roman" w:hAnsi="Times New Roman"/>
                <w:lang w:val="en-US"/>
              </w:rPr>
            </w:pPr>
            <w:r>
              <w:rPr>
                <w:rFonts w:ascii="Times New Roman" w:hAnsi="Times New Roman"/>
                <w:lang w:val="en-US"/>
              </w:rPr>
              <w:t>It can be demonstrated in the workplace or even in the social work, when someone sees there is leadership absence, need to take charge and finish the job with self-motivation.</w:t>
            </w:r>
          </w:p>
        </w:tc>
      </w:tr>
      <w:tr w:rsidR="00461D7C">
        <w:tc>
          <w:tcPr>
            <w:tcW w:w="3397" w:type="dxa"/>
            <w:tcBorders>
              <w:top w:val="single" w:sz="4" w:space="0" w:color="A8D08D"/>
              <w:left w:val="single" w:sz="4" w:space="0" w:color="A8D08D"/>
              <w:bottom w:val="single" w:sz="4" w:space="0" w:color="A8D08D"/>
            </w:tcBorders>
            <w:shd w:val="clear" w:color="auto" w:fill="auto"/>
            <w:tcMar>
              <w:top w:w="0" w:type="dxa"/>
              <w:left w:w="108" w:type="dxa"/>
              <w:bottom w:w="0" w:type="dxa"/>
              <w:right w:w="108" w:type="dxa"/>
            </w:tcMar>
          </w:tcPr>
          <w:p w:rsidR="00461D7C" w:rsidRDefault="00261E37">
            <w:pPr>
              <w:spacing w:after="0" w:line="240" w:lineRule="auto"/>
              <w:rPr>
                <w:rFonts w:ascii="Times New Roman" w:hAnsi="Times New Roman"/>
                <w:b/>
                <w:bCs/>
                <w:lang w:val="en-US"/>
              </w:rPr>
            </w:pPr>
            <w:r>
              <w:rPr>
                <w:rFonts w:ascii="Times New Roman" w:hAnsi="Times New Roman"/>
                <w:b/>
                <w:bCs/>
                <w:lang w:val="en-US"/>
              </w:rPr>
              <w:t>Working under pressure and to deadlines</w:t>
            </w:r>
          </w:p>
        </w:tc>
        <w:tc>
          <w:tcPr>
            <w:tcW w:w="3686" w:type="dxa"/>
            <w:tcBorders>
              <w:top w:val="single" w:sz="4" w:space="0" w:color="A8D08D"/>
              <w:bottom w:val="single" w:sz="4" w:space="0" w:color="A8D08D"/>
            </w:tcBorders>
            <w:shd w:val="clear" w:color="auto" w:fill="auto"/>
            <w:tcMar>
              <w:top w:w="0" w:type="dxa"/>
              <w:left w:w="108" w:type="dxa"/>
              <w:bottom w:w="0" w:type="dxa"/>
              <w:right w:w="108" w:type="dxa"/>
            </w:tcMar>
          </w:tcPr>
          <w:p w:rsidR="00461D7C" w:rsidRDefault="00261E37">
            <w:pPr>
              <w:spacing w:after="0" w:line="240" w:lineRule="auto"/>
              <w:rPr>
                <w:rFonts w:ascii="Times New Roman" w:hAnsi="Times New Roman"/>
                <w:lang w:val="en-US"/>
              </w:rPr>
            </w:pPr>
            <w:r>
              <w:rPr>
                <w:rFonts w:ascii="Times New Roman" w:hAnsi="Times New Roman"/>
                <w:lang w:val="en-US"/>
              </w:rPr>
              <w:t>Handling stress that comes with deadlines.</w:t>
            </w:r>
          </w:p>
        </w:tc>
        <w:tc>
          <w:tcPr>
            <w:tcW w:w="3685" w:type="dxa"/>
            <w:tcBorders>
              <w:top w:val="single" w:sz="4" w:space="0" w:color="A8D08D"/>
              <w:bottom w:val="single" w:sz="4" w:space="0" w:color="A8D08D"/>
            </w:tcBorders>
            <w:shd w:val="clear" w:color="auto" w:fill="auto"/>
            <w:tcMar>
              <w:top w:w="0" w:type="dxa"/>
              <w:left w:w="108" w:type="dxa"/>
              <w:bottom w:w="0" w:type="dxa"/>
              <w:right w:w="108" w:type="dxa"/>
            </w:tcMar>
          </w:tcPr>
          <w:p w:rsidR="00461D7C" w:rsidRDefault="00261E37">
            <w:pPr>
              <w:spacing w:after="0" w:line="240" w:lineRule="auto"/>
              <w:rPr>
                <w:rFonts w:ascii="Times New Roman" w:hAnsi="Times New Roman"/>
                <w:lang w:val="en-US"/>
              </w:rPr>
            </w:pPr>
            <w:r>
              <w:rPr>
                <w:rFonts w:ascii="Times New Roman" w:hAnsi="Times New Roman"/>
                <w:lang w:val="en-US"/>
              </w:rPr>
              <w:t>It could be obtain by planning appropriately and in timely fashion, for example preparing for the examinations or submitting assignments work.</w:t>
            </w:r>
          </w:p>
        </w:tc>
        <w:tc>
          <w:tcPr>
            <w:tcW w:w="3119" w:type="dxa"/>
            <w:tcBorders>
              <w:top w:val="single" w:sz="4" w:space="0" w:color="A8D08D"/>
              <w:bottom w:val="single" w:sz="4" w:space="0" w:color="A8D08D"/>
              <w:right w:val="single" w:sz="4" w:space="0" w:color="A8D08D"/>
            </w:tcBorders>
            <w:shd w:val="clear" w:color="auto" w:fill="auto"/>
            <w:tcMar>
              <w:top w:w="0" w:type="dxa"/>
              <w:left w:w="108" w:type="dxa"/>
              <w:bottom w:w="0" w:type="dxa"/>
              <w:right w:w="108" w:type="dxa"/>
            </w:tcMar>
          </w:tcPr>
          <w:p w:rsidR="00461D7C" w:rsidRDefault="00261E37">
            <w:pPr>
              <w:spacing w:after="0" w:line="240" w:lineRule="auto"/>
              <w:rPr>
                <w:rFonts w:ascii="Times New Roman" w:hAnsi="Times New Roman"/>
                <w:lang w:val="en-US"/>
              </w:rPr>
            </w:pPr>
            <w:r>
              <w:rPr>
                <w:rFonts w:ascii="Times New Roman" w:hAnsi="Times New Roman"/>
                <w:lang w:val="en-US"/>
              </w:rPr>
              <w:t>At workplace or outside projects/ or event working in hard deadline.</w:t>
            </w:r>
          </w:p>
        </w:tc>
      </w:tr>
      <w:tr w:rsidR="00461D7C">
        <w:tc>
          <w:tcPr>
            <w:tcW w:w="3397" w:type="dxa"/>
            <w:tcBorders>
              <w:top w:val="single" w:sz="4" w:space="0" w:color="A8D08D"/>
              <w:left w:val="single" w:sz="4" w:space="0" w:color="A8D08D"/>
              <w:bottom w:val="single" w:sz="4" w:space="0" w:color="A8D08D"/>
            </w:tcBorders>
            <w:shd w:val="clear" w:color="auto" w:fill="E2EFD9"/>
            <w:tcMar>
              <w:top w:w="0" w:type="dxa"/>
              <w:left w:w="108" w:type="dxa"/>
              <w:bottom w:w="0" w:type="dxa"/>
              <w:right w:w="108" w:type="dxa"/>
            </w:tcMar>
          </w:tcPr>
          <w:p w:rsidR="00461D7C" w:rsidRDefault="00261E37">
            <w:pPr>
              <w:spacing w:after="0" w:line="240" w:lineRule="auto"/>
              <w:rPr>
                <w:rFonts w:ascii="Times New Roman" w:hAnsi="Times New Roman"/>
                <w:b/>
                <w:bCs/>
                <w:lang w:val="en-US"/>
              </w:rPr>
            </w:pPr>
            <w:r>
              <w:rPr>
                <w:rFonts w:ascii="Times New Roman" w:hAnsi="Times New Roman"/>
                <w:b/>
                <w:bCs/>
                <w:lang w:val="en-US"/>
              </w:rPr>
              <w:lastRenderedPageBreak/>
              <w:t>Organizational skills</w:t>
            </w:r>
          </w:p>
        </w:tc>
        <w:tc>
          <w:tcPr>
            <w:tcW w:w="3686" w:type="dxa"/>
            <w:tcBorders>
              <w:top w:val="single" w:sz="4" w:space="0" w:color="A8D08D"/>
              <w:bottom w:val="single" w:sz="4" w:space="0" w:color="A8D08D"/>
            </w:tcBorders>
            <w:shd w:val="clear" w:color="auto" w:fill="E2EFD9"/>
            <w:tcMar>
              <w:top w:w="0" w:type="dxa"/>
              <w:left w:w="108" w:type="dxa"/>
              <w:bottom w:w="0" w:type="dxa"/>
              <w:right w:w="108" w:type="dxa"/>
            </w:tcMar>
          </w:tcPr>
          <w:p w:rsidR="00461D7C" w:rsidRDefault="00261E37">
            <w:pPr>
              <w:spacing w:after="0" w:line="240" w:lineRule="auto"/>
              <w:rPr>
                <w:rFonts w:ascii="Times New Roman" w:hAnsi="Times New Roman"/>
                <w:lang w:val="en-US"/>
              </w:rPr>
            </w:pPr>
            <w:r>
              <w:rPr>
                <w:rFonts w:ascii="Times New Roman" w:hAnsi="Times New Roman"/>
                <w:lang w:val="en-US"/>
              </w:rPr>
              <w:t>The ability to understand a problem by breaking it down into smaller parts, and identifying the key issues, implications and identifying solutions.</w:t>
            </w:r>
          </w:p>
        </w:tc>
        <w:tc>
          <w:tcPr>
            <w:tcW w:w="3685" w:type="dxa"/>
            <w:tcBorders>
              <w:top w:val="single" w:sz="4" w:space="0" w:color="A8D08D"/>
              <w:bottom w:val="single" w:sz="4" w:space="0" w:color="A8D08D"/>
            </w:tcBorders>
            <w:shd w:val="clear" w:color="auto" w:fill="E2EFD9"/>
            <w:tcMar>
              <w:top w:w="0" w:type="dxa"/>
              <w:left w:w="108" w:type="dxa"/>
              <w:bottom w:w="0" w:type="dxa"/>
              <w:right w:w="108" w:type="dxa"/>
            </w:tcMar>
          </w:tcPr>
          <w:p w:rsidR="00461D7C" w:rsidRDefault="00261E37">
            <w:pPr>
              <w:spacing w:after="0" w:line="240" w:lineRule="auto"/>
              <w:rPr>
                <w:rFonts w:ascii="Times New Roman" w:hAnsi="Times New Roman"/>
                <w:lang w:val="en-US"/>
              </w:rPr>
            </w:pPr>
            <w:r>
              <w:rPr>
                <w:rFonts w:ascii="Times New Roman" w:hAnsi="Times New Roman"/>
                <w:lang w:val="en-US"/>
              </w:rPr>
              <w:t>It could be gain through the project work, other deadline related work.</w:t>
            </w:r>
            <w:r w:rsidR="001D249C">
              <w:rPr>
                <w:rFonts w:ascii="Times New Roman" w:hAnsi="Times New Roman"/>
                <w:lang w:val="en-US"/>
              </w:rPr>
              <w:t xml:space="preserve"> I am using this skills as a daily basis for my course work.</w:t>
            </w:r>
          </w:p>
        </w:tc>
        <w:tc>
          <w:tcPr>
            <w:tcW w:w="3119" w:type="dxa"/>
            <w:tcBorders>
              <w:top w:val="single" w:sz="4" w:space="0" w:color="A8D08D"/>
              <w:bottom w:val="single" w:sz="4" w:space="0" w:color="A8D08D"/>
              <w:right w:val="single" w:sz="4" w:space="0" w:color="A8D08D"/>
            </w:tcBorders>
            <w:shd w:val="clear" w:color="auto" w:fill="E2EFD9"/>
            <w:tcMar>
              <w:top w:w="0" w:type="dxa"/>
              <w:left w:w="108" w:type="dxa"/>
              <w:bottom w:w="0" w:type="dxa"/>
              <w:right w:w="108" w:type="dxa"/>
            </w:tcMar>
          </w:tcPr>
          <w:p w:rsidR="00461D7C" w:rsidRDefault="00261E37">
            <w:pPr>
              <w:spacing w:after="0" w:line="240" w:lineRule="auto"/>
              <w:rPr>
                <w:rFonts w:ascii="Times New Roman" w:hAnsi="Times New Roman"/>
                <w:lang w:val="en-US"/>
              </w:rPr>
            </w:pPr>
            <w:r>
              <w:rPr>
                <w:rFonts w:ascii="Times New Roman" w:hAnsi="Times New Roman"/>
                <w:lang w:val="en-US"/>
              </w:rPr>
              <w:t>Mostly coul</w:t>
            </w:r>
            <w:r w:rsidR="001D249C">
              <w:rPr>
                <w:rFonts w:ascii="Times New Roman" w:hAnsi="Times New Roman"/>
                <w:lang w:val="en-US"/>
              </w:rPr>
              <w:t>d have been gained by workplace and I produce report to my supervisor as a daily baisis.</w:t>
            </w:r>
          </w:p>
        </w:tc>
      </w:tr>
      <w:tr w:rsidR="00461D7C">
        <w:tc>
          <w:tcPr>
            <w:tcW w:w="3397" w:type="dxa"/>
            <w:tcBorders>
              <w:top w:val="single" w:sz="4" w:space="0" w:color="A8D08D"/>
              <w:left w:val="single" w:sz="4" w:space="0" w:color="A8D08D"/>
              <w:bottom w:val="single" w:sz="4" w:space="0" w:color="A8D08D"/>
            </w:tcBorders>
            <w:shd w:val="clear" w:color="auto" w:fill="auto"/>
            <w:tcMar>
              <w:top w:w="0" w:type="dxa"/>
              <w:left w:w="108" w:type="dxa"/>
              <w:bottom w:w="0" w:type="dxa"/>
              <w:right w:w="108" w:type="dxa"/>
            </w:tcMar>
          </w:tcPr>
          <w:p w:rsidR="00461D7C" w:rsidRDefault="00261E37">
            <w:pPr>
              <w:spacing w:after="0" w:line="240" w:lineRule="auto"/>
              <w:rPr>
                <w:rFonts w:ascii="Times New Roman" w:hAnsi="Times New Roman"/>
                <w:b/>
                <w:bCs/>
                <w:lang w:val="en-US"/>
              </w:rPr>
            </w:pPr>
            <w:r>
              <w:rPr>
                <w:rFonts w:ascii="Times New Roman" w:hAnsi="Times New Roman"/>
                <w:b/>
                <w:bCs/>
                <w:lang w:val="en-US"/>
              </w:rPr>
              <w:t>Team working</w:t>
            </w:r>
          </w:p>
        </w:tc>
        <w:tc>
          <w:tcPr>
            <w:tcW w:w="3686" w:type="dxa"/>
            <w:tcBorders>
              <w:top w:val="single" w:sz="4" w:space="0" w:color="A8D08D"/>
              <w:bottom w:val="single" w:sz="4" w:space="0" w:color="A8D08D"/>
            </w:tcBorders>
            <w:shd w:val="clear" w:color="auto" w:fill="auto"/>
            <w:tcMar>
              <w:top w:w="0" w:type="dxa"/>
              <w:left w:w="108" w:type="dxa"/>
              <w:bottom w:w="0" w:type="dxa"/>
              <w:right w:w="108" w:type="dxa"/>
            </w:tcMar>
          </w:tcPr>
          <w:p w:rsidR="00461D7C" w:rsidRDefault="00261E37">
            <w:pPr>
              <w:spacing w:after="0" w:line="240" w:lineRule="auto"/>
              <w:jc w:val="both"/>
              <w:rPr>
                <w:rFonts w:ascii="Times New Roman" w:hAnsi="Times New Roman"/>
                <w:lang w:val="en-US"/>
              </w:rPr>
            </w:pPr>
            <w:r>
              <w:rPr>
                <w:rFonts w:ascii="Times New Roman" w:hAnsi="Times New Roman"/>
                <w:lang w:val="en-US"/>
              </w:rPr>
              <w:t>Working with others from different discipline or background and expertise to complete any given task.</w:t>
            </w:r>
          </w:p>
        </w:tc>
        <w:tc>
          <w:tcPr>
            <w:tcW w:w="3685" w:type="dxa"/>
            <w:tcBorders>
              <w:top w:val="single" w:sz="4" w:space="0" w:color="A8D08D"/>
              <w:bottom w:val="single" w:sz="4" w:space="0" w:color="A8D08D"/>
            </w:tcBorders>
            <w:shd w:val="clear" w:color="auto" w:fill="auto"/>
            <w:tcMar>
              <w:top w:w="0" w:type="dxa"/>
              <w:left w:w="108" w:type="dxa"/>
              <w:bottom w:w="0" w:type="dxa"/>
              <w:right w:w="108" w:type="dxa"/>
            </w:tcMar>
          </w:tcPr>
          <w:p w:rsidR="00461D7C" w:rsidRDefault="00261E37">
            <w:pPr>
              <w:spacing w:after="0" w:line="240" w:lineRule="auto"/>
              <w:rPr>
                <w:rFonts w:ascii="Times New Roman" w:hAnsi="Times New Roman"/>
                <w:lang w:val="en-US"/>
              </w:rPr>
            </w:pPr>
            <w:r>
              <w:rPr>
                <w:rFonts w:ascii="Times New Roman" w:hAnsi="Times New Roman"/>
                <w:lang w:val="en-US"/>
              </w:rPr>
              <w:t>Teamwork ability could be obtained through course work such as in the project or group tasks.</w:t>
            </w:r>
          </w:p>
        </w:tc>
        <w:tc>
          <w:tcPr>
            <w:tcW w:w="3119" w:type="dxa"/>
            <w:tcBorders>
              <w:top w:val="single" w:sz="4" w:space="0" w:color="A8D08D"/>
              <w:bottom w:val="single" w:sz="4" w:space="0" w:color="A8D08D"/>
              <w:right w:val="single" w:sz="4" w:space="0" w:color="A8D08D"/>
            </w:tcBorders>
            <w:shd w:val="clear" w:color="auto" w:fill="auto"/>
            <w:tcMar>
              <w:top w:w="0" w:type="dxa"/>
              <w:left w:w="108" w:type="dxa"/>
              <w:bottom w:w="0" w:type="dxa"/>
              <w:right w:w="108" w:type="dxa"/>
            </w:tcMar>
          </w:tcPr>
          <w:p w:rsidR="00461D7C" w:rsidRDefault="00261E37">
            <w:pPr>
              <w:spacing w:after="0" w:line="240" w:lineRule="auto"/>
              <w:rPr>
                <w:rFonts w:ascii="Times New Roman" w:hAnsi="Times New Roman"/>
                <w:lang w:val="en-US"/>
              </w:rPr>
            </w:pPr>
            <w:r>
              <w:rPr>
                <w:rFonts w:ascii="Times New Roman" w:hAnsi="Times New Roman"/>
                <w:lang w:val="en-US"/>
              </w:rPr>
              <w:t>In any sort of workplace teamwork plays vital role, and someone can obtain this skills by running a team or working in a team.</w:t>
            </w:r>
          </w:p>
        </w:tc>
      </w:tr>
      <w:tr w:rsidR="00461D7C">
        <w:tc>
          <w:tcPr>
            <w:tcW w:w="3397" w:type="dxa"/>
            <w:tcBorders>
              <w:top w:val="single" w:sz="4" w:space="0" w:color="A8D08D"/>
              <w:left w:val="single" w:sz="4" w:space="0" w:color="A8D08D"/>
              <w:bottom w:val="single" w:sz="4" w:space="0" w:color="A8D08D"/>
            </w:tcBorders>
            <w:shd w:val="clear" w:color="auto" w:fill="E2EFD9"/>
            <w:tcMar>
              <w:top w:w="0" w:type="dxa"/>
              <w:left w:w="108" w:type="dxa"/>
              <w:bottom w:w="0" w:type="dxa"/>
              <w:right w:w="108" w:type="dxa"/>
            </w:tcMar>
          </w:tcPr>
          <w:p w:rsidR="00461D7C" w:rsidRDefault="00261E37">
            <w:pPr>
              <w:spacing w:after="0" w:line="240" w:lineRule="auto"/>
              <w:rPr>
                <w:rFonts w:ascii="Times New Roman" w:hAnsi="Times New Roman"/>
                <w:b/>
                <w:bCs/>
                <w:lang w:val="en-US"/>
              </w:rPr>
            </w:pPr>
            <w:r>
              <w:rPr>
                <w:rFonts w:ascii="Times New Roman" w:hAnsi="Times New Roman"/>
                <w:b/>
                <w:bCs/>
                <w:lang w:val="en-US"/>
              </w:rPr>
              <w:t>Ability to learn and adapt</w:t>
            </w:r>
          </w:p>
        </w:tc>
        <w:tc>
          <w:tcPr>
            <w:tcW w:w="3686" w:type="dxa"/>
            <w:tcBorders>
              <w:top w:val="single" w:sz="4" w:space="0" w:color="A8D08D"/>
              <w:bottom w:val="single" w:sz="4" w:space="0" w:color="A8D08D"/>
            </w:tcBorders>
            <w:shd w:val="clear" w:color="auto" w:fill="E2EFD9"/>
            <w:tcMar>
              <w:top w:w="0" w:type="dxa"/>
              <w:left w:w="108" w:type="dxa"/>
              <w:bottom w:w="0" w:type="dxa"/>
              <w:right w:w="108" w:type="dxa"/>
            </w:tcMar>
          </w:tcPr>
          <w:p w:rsidR="00461D7C" w:rsidRDefault="00261E37">
            <w:pPr>
              <w:spacing w:after="0" w:line="240" w:lineRule="auto"/>
              <w:rPr>
                <w:rFonts w:ascii="Times New Roman" w:hAnsi="Times New Roman"/>
                <w:lang w:val="en-US"/>
              </w:rPr>
            </w:pPr>
            <w:r>
              <w:rPr>
                <w:rFonts w:ascii="Times New Roman" w:hAnsi="Times New Roman"/>
                <w:lang w:val="en-US"/>
              </w:rPr>
              <w:t>To be enthusiastic about your work, and to identify ways to learn from your mistakes for the benefit of both you and your employer.</w:t>
            </w:r>
          </w:p>
        </w:tc>
        <w:tc>
          <w:tcPr>
            <w:tcW w:w="3685" w:type="dxa"/>
            <w:tcBorders>
              <w:top w:val="single" w:sz="4" w:space="0" w:color="A8D08D"/>
              <w:bottom w:val="single" w:sz="4" w:space="0" w:color="A8D08D"/>
            </w:tcBorders>
            <w:shd w:val="clear" w:color="auto" w:fill="E2EFD9"/>
            <w:tcMar>
              <w:top w:w="0" w:type="dxa"/>
              <w:left w:w="108" w:type="dxa"/>
              <w:bottom w:w="0" w:type="dxa"/>
              <w:right w:w="108" w:type="dxa"/>
            </w:tcMar>
          </w:tcPr>
          <w:p w:rsidR="00461D7C" w:rsidRDefault="00261E37">
            <w:pPr>
              <w:spacing w:after="0" w:line="240" w:lineRule="auto"/>
              <w:rPr>
                <w:rFonts w:ascii="Times New Roman" w:hAnsi="Times New Roman"/>
                <w:lang w:val="en-US"/>
              </w:rPr>
            </w:pPr>
            <w:r>
              <w:rPr>
                <w:rFonts w:ascii="Times New Roman" w:hAnsi="Times New Roman"/>
                <w:lang w:val="en-US"/>
              </w:rPr>
              <w:t>Receive the feedback, listen the teacher’s guidelines and understand and work through.</w:t>
            </w:r>
          </w:p>
        </w:tc>
        <w:tc>
          <w:tcPr>
            <w:tcW w:w="3119" w:type="dxa"/>
            <w:tcBorders>
              <w:top w:val="single" w:sz="4" w:space="0" w:color="A8D08D"/>
              <w:bottom w:val="single" w:sz="4" w:space="0" w:color="A8D08D"/>
              <w:right w:val="single" w:sz="4" w:space="0" w:color="A8D08D"/>
            </w:tcBorders>
            <w:shd w:val="clear" w:color="auto" w:fill="E2EFD9"/>
            <w:tcMar>
              <w:top w:w="0" w:type="dxa"/>
              <w:left w:w="108" w:type="dxa"/>
              <w:bottom w:w="0" w:type="dxa"/>
              <w:right w:w="108" w:type="dxa"/>
            </w:tcMar>
          </w:tcPr>
          <w:p w:rsidR="00461D7C" w:rsidRDefault="00261E37">
            <w:pPr>
              <w:spacing w:after="0" w:line="240" w:lineRule="auto"/>
              <w:rPr>
                <w:rFonts w:ascii="Times New Roman" w:hAnsi="Times New Roman"/>
                <w:lang w:val="en-US"/>
              </w:rPr>
            </w:pPr>
            <w:r>
              <w:rPr>
                <w:rFonts w:ascii="Times New Roman" w:hAnsi="Times New Roman"/>
                <w:lang w:val="en-US"/>
              </w:rPr>
              <w:t>It gives more opportunity for the people who likes to learn from the team. There are also huge online tools and resources that could be used more effectively.</w:t>
            </w:r>
          </w:p>
        </w:tc>
      </w:tr>
      <w:tr w:rsidR="00461D7C">
        <w:tc>
          <w:tcPr>
            <w:tcW w:w="3397" w:type="dxa"/>
            <w:tcBorders>
              <w:top w:val="single" w:sz="4" w:space="0" w:color="A8D08D"/>
              <w:left w:val="single" w:sz="4" w:space="0" w:color="A8D08D"/>
              <w:bottom w:val="single" w:sz="4" w:space="0" w:color="A8D08D"/>
            </w:tcBorders>
            <w:shd w:val="clear" w:color="auto" w:fill="auto"/>
            <w:tcMar>
              <w:top w:w="0" w:type="dxa"/>
              <w:left w:w="108" w:type="dxa"/>
              <w:bottom w:w="0" w:type="dxa"/>
              <w:right w:w="108" w:type="dxa"/>
            </w:tcMar>
          </w:tcPr>
          <w:p w:rsidR="00461D7C" w:rsidRDefault="00261E37">
            <w:pPr>
              <w:spacing w:after="0" w:line="240" w:lineRule="auto"/>
              <w:rPr>
                <w:rFonts w:ascii="Times New Roman" w:hAnsi="Times New Roman"/>
                <w:b/>
                <w:bCs/>
                <w:lang w:val="en-US"/>
              </w:rPr>
            </w:pPr>
            <w:r>
              <w:rPr>
                <w:rFonts w:ascii="Times New Roman" w:hAnsi="Times New Roman"/>
                <w:b/>
                <w:bCs/>
                <w:lang w:val="en-US"/>
              </w:rPr>
              <w:t>Numeracy</w:t>
            </w:r>
          </w:p>
        </w:tc>
        <w:tc>
          <w:tcPr>
            <w:tcW w:w="3686" w:type="dxa"/>
            <w:tcBorders>
              <w:top w:val="single" w:sz="4" w:space="0" w:color="A8D08D"/>
              <w:bottom w:val="single" w:sz="4" w:space="0" w:color="A8D08D"/>
            </w:tcBorders>
            <w:shd w:val="clear" w:color="auto" w:fill="auto"/>
            <w:tcMar>
              <w:top w:w="0" w:type="dxa"/>
              <w:left w:w="108" w:type="dxa"/>
              <w:bottom w:w="0" w:type="dxa"/>
              <w:right w:w="108" w:type="dxa"/>
            </w:tcMar>
          </w:tcPr>
          <w:p w:rsidR="00461D7C" w:rsidRDefault="00261E37">
            <w:pPr>
              <w:spacing w:after="0" w:line="240" w:lineRule="auto"/>
              <w:rPr>
                <w:rFonts w:ascii="Times New Roman" w:hAnsi="Times New Roman"/>
                <w:lang w:val="en-US"/>
              </w:rPr>
            </w:pPr>
            <w:r>
              <w:rPr>
                <w:rFonts w:ascii="Times New Roman" w:hAnsi="Times New Roman"/>
                <w:lang w:val="en-US"/>
              </w:rPr>
              <w:t>The ability to use data and mathematics to support evidence or demonstrate a point.</w:t>
            </w:r>
          </w:p>
        </w:tc>
        <w:tc>
          <w:tcPr>
            <w:tcW w:w="3685" w:type="dxa"/>
            <w:tcBorders>
              <w:top w:val="single" w:sz="4" w:space="0" w:color="A8D08D"/>
              <w:bottom w:val="single" w:sz="4" w:space="0" w:color="A8D08D"/>
            </w:tcBorders>
            <w:shd w:val="clear" w:color="auto" w:fill="auto"/>
            <w:tcMar>
              <w:top w:w="0" w:type="dxa"/>
              <w:left w:w="108" w:type="dxa"/>
              <w:bottom w:w="0" w:type="dxa"/>
              <w:right w:w="108" w:type="dxa"/>
            </w:tcMar>
          </w:tcPr>
          <w:p w:rsidR="00461D7C" w:rsidRDefault="00261E37">
            <w:pPr>
              <w:spacing w:after="0" w:line="240" w:lineRule="auto"/>
              <w:rPr>
                <w:rFonts w:ascii="Times New Roman" w:hAnsi="Times New Roman"/>
                <w:lang w:val="en-US"/>
              </w:rPr>
            </w:pPr>
            <w:r>
              <w:rPr>
                <w:rFonts w:ascii="Times New Roman" w:hAnsi="Times New Roman"/>
                <w:lang w:val="en-US"/>
              </w:rPr>
              <w:t>In school or high school, it teaches the basic of numeracy.</w:t>
            </w:r>
          </w:p>
        </w:tc>
        <w:tc>
          <w:tcPr>
            <w:tcW w:w="3119" w:type="dxa"/>
            <w:tcBorders>
              <w:top w:val="single" w:sz="4" w:space="0" w:color="A8D08D"/>
              <w:bottom w:val="single" w:sz="4" w:space="0" w:color="A8D08D"/>
              <w:right w:val="single" w:sz="4" w:space="0" w:color="A8D08D"/>
            </w:tcBorders>
            <w:shd w:val="clear" w:color="auto" w:fill="auto"/>
            <w:tcMar>
              <w:top w:w="0" w:type="dxa"/>
              <w:left w:w="108" w:type="dxa"/>
              <w:bottom w:w="0" w:type="dxa"/>
              <w:right w:w="108" w:type="dxa"/>
            </w:tcMar>
          </w:tcPr>
          <w:p w:rsidR="00461D7C" w:rsidRDefault="00261E37">
            <w:pPr>
              <w:spacing w:after="0" w:line="240" w:lineRule="auto"/>
              <w:rPr>
                <w:rFonts w:ascii="Times New Roman" w:hAnsi="Times New Roman"/>
                <w:lang w:val="en-US"/>
              </w:rPr>
            </w:pPr>
            <w:r>
              <w:rPr>
                <w:rFonts w:ascii="Times New Roman" w:hAnsi="Times New Roman"/>
                <w:lang w:val="en-US"/>
              </w:rPr>
              <w:t>In daily life, some sort of numeracy calculations comes.</w:t>
            </w:r>
          </w:p>
        </w:tc>
      </w:tr>
      <w:tr w:rsidR="00461D7C">
        <w:tc>
          <w:tcPr>
            <w:tcW w:w="3397" w:type="dxa"/>
            <w:tcBorders>
              <w:top w:val="single" w:sz="4" w:space="0" w:color="A8D08D"/>
              <w:left w:val="single" w:sz="4" w:space="0" w:color="A8D08D"/>
              <w:bottom w:val="single" w:sz="4" w:space="0" w:color="A8D08D"/>
            </w:tcBorders>
            <w:shd w:val="clear" w:color="auto" w:fill="E2EFD9"/>
            <w:tcMar>
              <w:top w:w="0" w:type="dxa"/>
              <w:left w:w="108" w:type="dxa"/>
              <w:bottom w:w="0" w:type="dxa"/>
              <w:right w:w="108" w:type="dxa"/>
            </w:tcMar>
          </w:tcPr>
          <w:p w:rsidR="00461D7C" w:rsidRDefault="00261E37">
            <w:pPr>
              <w:spacing w:after="0" w:line="240" w:lineRule="auto"/>
              <w:rPr>
                <w:rFonts w:ascii="Times New Roman" w:hAnsi="Times New Roman"/>
                <w:b/>
                <w:bCs/>
                <w:lang w:val="en-US"/>
              </w:rPr>
            </w:pPr>
            <w:r>
              <w:rPr>
                <w:rFonts w:ascii="Times New Roman" w:hAnsi="Times New Roman"/>
                <w:b/>
                <w:bCs/>
                <w:lang w:val="en-US"/>
              </w:rPr>
              <w:t>Valuing diversity and difference</w:t>
            </w:r>
          </w:p>
        </w:tc>
        <w:tc>
          <w:tcPr>
            <w:tcW w:w="3686" w:type="dxa"/>
            <w:tcBorders>
              <w:top w:val="single" w:sz="4" w:space="0" w:color="A8D08D"/>
              <w:bottom w:val="single" w:sz="4" w:space="0" w:color="A8D08D"/>
            </w:tcBorders>
            <w:shd w:val="clear" w:color="auto" w:fill="E2EFD9"/>
            <w:tcMar>
              <w:top w:w="0" w:type="dxa"/>
              <w:left w:w="108" w:type="dxa"/>
              <w:bottom w:w="0" w:type="dxa"/>
              <w:right w:w="108" w:type="dxa"/>
            </w:tcMar>
          </w:tcPr>
          <w:p w:rsidR="00461D7C" w:rsidRDefault="00261E37">
            <w:pPr>
              <w:spacing w:after="0" w:line="240" w:lineRule="auto"/>
              <w:rPr>
                <w:rFonts w:ascii="Times New Roman" w:hAnsi="Times New Roman"/>
                <w:lang w:val="en-US"/>
              </w:rPr>
            </w:pPr>
            <w:r>
              <w:rPr>
                <w:rFonts w:ascii="Times New Roman" w:hAnsi="Times New Roman"/>
                <w:lang w:val="en-US"/>
              </w:rPr>
              <w:t>Understand the value of different diversified people, who lives and comes from different part of the world.</w:t>
            </w:r>
          </w:p>
        </w:tc>
        <w:tc>
          <w:tcPr>
            <w:tcW w:w="3685" w:type="dxa"/>
            <w:tcBorders>
              <w:top w:val="single" w:sz="4" w:space="0" w:color="A8D08D"/>
              <w:bottom w:val="single" w:sz="4" w:space="0" w:color="A8D08D"/>
            </w:tcBorders>
            <w:shd w:val="clear" w:color="auto" w:fill="E2EFD9"/>
            <w:tcMar>
              <w:top w:w="0" w:type="dxa"/>
              <w:left w:w="108" w:type="dxa"/>
              <w:bottom w:w="0" w:type="dxa"/>
              <w:right w:w="108" w:type="dxa"/>
            </w:tcMar>
          </w:tcPr>
          <w:p w:rsidR="00461D7C" w:rsidRDefault="00261E37">
            <w:pPr>
              <w:spacing w:after="0" w:line="240" w:lineRule="auto"/>
              <w:rPr>
                <w:rFonts w:ascii="Times New Roman" w:hAnsi="Times New Roman"/>
                <w:lang w:val="en-US"/>
              </w:rPr>
            </w:pPr>
            <w:r>
              <w:rPr>
                <w:rFonts w:ascii="Times New Roman" w:hAnsi="Times New Roman"/>
                <w:lang w:val="en-US"/>
              </w:rPr>
              <w:t>In the class, or college/ university we meet different people, it is necessary to understand them and act upon their need.</w:t>
            </w:r>
          </w:p>
        </w:tc>
        <w:tc>
          <w:tcPr>
            <w:tcW w:w="3119" w:type="dxa"/>
            <w:tcBorders>
              <w:top w:val="single" w:sz="4" w:space="0" w:color="A8D08D"/>
              <w:bottom w:val="single" w:sz="4" w:space="0" w:color="A8D08D"/>
              <w:right w:val="single" w:sz="4" w:space="0" w:color="A8D08D"/>
            </w:tcBorders>
            <w:shd w:val="clear" w:color="auto" w:fill="E2EFD9"/>
            <w:tcMar>
              <w:top w:w="0" w:type="dxa"/>
              <w:left w:w="108" w:type="dxa"/>
              <w:bottom w:w="0" w:type="dxa"/>
              <w:right w:w="108" w:type="dxa"/>
            </w:tcMar>
          </w:tcPr>
          <w:p w:rsidR="00461D7C" w:rsidRDefault="00261E37">
            <w:pPr>
              <w:spacing w:after="0" w:line="240" w:lineRule="auto"/>
              <w:rPr>
                <w:rFonts w:ascii="Times New Roman" w:hAnsi="Times New Roman"/>
                <w:lang w:val="en-US"/>
              </w:rPr>
            </w:pPr>
            <w:r>
              <w:rPr>
                <w:rFonts w:ascii="Times New Roman" w:hAnsi="Times New Roman"/>
                <w:lang w:val="en-US"/>
              </w:rPr>
              <w:t>UK is most diversified country and it is very good place to learn new skills.</w:t>
            </w:r>
          </w:p>
        </w:tc>
      </w:tr>
      <w:tr w:rsidR="00461D7C">
        <w:tc>
          <w:tcPr>
            <w:tcW w:w="3397" w:type="dxa"/>
            <w:tcBorders>
              <w:top w:val="single" w:sz="4" w:space="0" w:color="A8D08D"/>
              <w:left w:val="single" w:sz="4" w:space="0" w:color="A8D08D"/>
              <w:bottom w:val="single" w:sz="4" w:space="0" w:color="A8D08D"/>
            </w:tcBorders>
            <w:shd w:val="clear" w:color="auto" w:fill="auto"/>
            <w:tcMar>
              <w:top w:w="0" w:type="dxa"/>
              <w:left w:w="108" w:type="dxa"/>
              <w:bottom w:w="0" w:type="dxa"/>
              <w:right w:w="108" w:type="dxa"/>
            </w:tcMar>
          </w:tcPr>
          <w:p w:rsidR="00461D7C" w:rsidRDefault="00261E37">
            <w:pPr>
              <w:spacing w:after="0" w:line="240" w:lineRule="auto"/>
              <w:rPr>
                <w:rFonts w:ascii="Times New Roman" w:hAnsi="Times New Roman"/>
                <w:b/>
                <w:bCs/>
                <w:lang w:val="en-US"/>
              </w:rPr>
            </w:pPr>
            <w:r>
              <w:rPr>
                <w:rFonts w:ascii="Times New Roman" w:hAnsi="Times New Roman"/>
                <w:b/>
                <w:bCs/>
                <w:lang w:val="en-US"/>
              </w:rPr>
              <w:t>Negotiation skills</w:t>
            </w:r>
          </w:p>
        </w:tc>
        <w:tc>
          <w:tcPr>
            <w:tcW w:w="3686" w:type="dxa"/>
            <w:tcBorders>
              <w:top w:val="single" w:sz="4" w:space="0" w:color="A8D08D"/>
              <w:bottom w:val="single" w:sz="4" w:space="0" w:color="A8D08D"/>
            </w:tcBorders>
            <w:shd w:val="clear" w:color="auto" w:fill="auto"/>
            <w:tcMar>
              <w:top w:w="0" w:type="dxa"/>
              <w:left w:w="108" w:type="dxa"/>
              <w:bottom w:w="0" w:type="dxa"/>
              <w:right w:w="108" w:type="dxa"/>
            </w:tcMar>
          </w:tcPr>
          <w:p w:rsidR="00461D7C" w:rsidRDefault="00261E37">
            <w:pPr>
              <w:spacing w:after="0" w:line="240" w:lineRule="auto"/>
              <w:rPr>
                <w:rFonts w:ascii="Times New Roman" w:hAnsi="Times New Roman"/>
                <w:lang w:val="en-US"/>
              </w:rPr>
            </w:pPr>
            <w:r>
              <w:rPr>
                <w:rFonts w:ascii="Times New Roman" w:hAnsi="Times New Roman"/>
                <w:lang w:val="en-US"/>
              </w:rPr>
              <w:t>Brining other people on board, and make the necessary agreement to accomplish the given task.</w:t>
            </w:r>
          </w:p>
        </w:tc>
        <w:tc>
          <w:tcPr>
            <w:tcW w:w="3685" w:type="dxa"/>
            <w:tcBorders>
              <w:top w:val="single" w:sz="4" w:space="0" w:color="A8D08D"/>
              <w:bottom w:val="single" w:sz="4" w:space="0" w:color="A8D08D"/>
            </w:tcBorders>
            <w:shd w:val="clear" w:color="auto" w:fill="auto"/>
            <w:tcMar>
              <w:top w:w="0" w:type="dxa"/>
              <w:left w:w="108" w:type="dxa"/>
              <w:bottom w:w="0" w:type="dxa"/>
              <w:right w:w="108" w:type="dxa"/>
            </w:tcMar>
          </w:tcPr>
          <w:p w:rsidR="00461D7C" w:rsidRDefault="00261E37">
            <w:pPr>
              <w:spacing w:after="0" w:line="240" w:lineRule="auto"/>
              <w:rPr>
                <w:rFonts w:ascii="Times New Roman" w:hAnsi="Times New Roman"/>
                <w:lang w:val="en-US"/>
              </w:rPr>
            </w:pPr>
            <w:r>
              <w:rPr>
                <w:rFonts w:ascii="Times New Roman" w:hAnsi="Times New Roman"/>
                <w:lang w:val="en-US"/>
              </w:rPr>
              <w:t>For example, even in the digital skills module, we have agreed between team that who will take what role and complete the task.</w:t>
            </w:r>
          </w:p>
        </w:tc>
        <w:tc>
          <w:tcPr>
            <w:tcW w:w="3119" w:type="dxa"/>
            <w:tcBorders>
              <w:top w:val="single" w:sz="4" w:space="0" w:color="A8D08D"/>
              <w:bottom w:val="single" w:sz="4" w:space="0" w:color="A8D08D"/>
              <w:right w:val="single" w:sz="4" w:space="0" w:color="A8D08D"/>
            </w:tcBorders>
            <w:shd w:val="clear" w:color="auto" w:fill="auto"/>
            <w:tcMar>
              <w:top w:w="0" w:type="dxa"/>
              <w:left w:w="108" w:type="dxa"/>
              <w:bottom w:w="0" w:type="dxa"/>
              <w:right w:w="108" w:type="dxa"/>
            </w:tcMar>
          </w:tcPr>
          <w:p w:rsidR="00461D7C" w:rsidRDefault="00261E37">
            <w:pPr>
              <w:spacing w:after="0" w:line="240" w:lineRule="auto"/>
              <w:rPr>
                <w:rFonts w:ascii="Times New Roman" w:hAnsi="Times New Roman"/>
                <w:lang w:val="en-US"/>
              </w:rPr>
            </w:pPr>
            <w:r>
              <w:rPr>
                <w:rFonts w:ascii="Times New Roman" w:hAnsi="Times New Roman"/>
                <w:lang w:val="en-US"/>
              </w:rPr>
              <w:t>It is not only take place in the book, but in daily activities it take place and hugely impacted.</w:t>
            </w:r>
          </w:p>
        </w:tc>
      </w:tr>
    </w:tbl>
    <w:p w:rsidR="003C7EE2" w:rsidRDefault="003C7EE2">
      <w:pPr>
        <w:sectPr w:rsidR="003C7EE2">
          <w:headerReference w:type="default" r:id="rId15"/>
          <w:footerReference w:type="default" r:id="rId16"/>
          <w:pgSz w:w="16838" w:h="11906" w:orient="landscape"/>
          <w:pgMar w:top="1440" w:right="1440" w:bottom="1440" w:left="1440" w:header="720" w:footer="720" w:gutter="0"/>
          <w:cols w:space="720"/>
        </w:sectPr>
      </w:pPr>
    </w:p>
    <w:p w:rsidR="00461D7C" w:rsidRDefault="00461D7C">
      <w:pPr>
        <w:rPr>
          <w:rFonts w:ascii="Times New Roman" w:hAnsi="Times New Roman"/>
          <w:lang w:val="en-US"/>
        </w:rPr>
      </w:pPr>
    </w:p>
    <w:p w:rsidR="00461D7C" w:rsidRDefault="00261E37">
      <w:pPr>
        <w:pStyle w:val="Heading1"/>
        <w:rPr>
          <w:lang w:val="en-US"/>
        </w:rPr>
      </w:pPr>
      <w:bookmarkStart w:id="11" w:name="_Toc46814015"/>
      <w:bookmarkStart w:id="12" w:name="_Toc47273656"/>
      <w:r>
        <w:rPr>
          <w:lang w:val="en-US"/>
        </w:rPr>
        <w:t>Personal Development plan</w:t>
      </w:r>
      <w:bookmarkEnd w:id="11"/>
      <w:bookmarkEnd w:id="12"/>
    </w:p>
    <w:p w:rsidR="00461D7C" w:rsidRDefault="00461D7C">
      <w:pPr>
        <w:rPr>
          <w:lang w:val="en-US"/>
        </w:rPr>
      </w:pPr>
    </w:p>
    <w:tbl>
      <w:tblPr>
        <w:tblW w:w="9016" w:type="dxa"/>
        <w:tblCellMar>
          <w:left w:w="10" w:type="dxa"/>
          <w:right w:w="10" w:type="dxa"/>
        </w:tblCellMar>
        <w:tblLook w:val="0000" w:firstRow="0" w:lastRow="0" w:firstColumn="0" w:lastColumn="0" w:noHBand="0" w:noVBand="0"/>
      </w:tblPr>
      <w:tblGrid>
        <w:gridCol w:w="1502"/>
        <w:gridCol w:w="1502"/>
        <w:gridCol w:w="1503"/>
        <w:gridCol w:w="1503"/>
        <w:gridCol w:w="1503"/>
        <w:gridCol w:w="1503"/>
      </w:tblGrid>
      <w:tr w:rsidR="00461D7C">
        <w:tc>
          <w:tcPr>
            <w:tcW w:w="1502" w:type="dxa"/>
            <w:tcBorders>
              <w:top w:val="single" w:sz="4" w:space="0" w:color="70AD47"/>
              <w:left w:val="single" w:sz="4" w:space="0" w:color="70AD47"/>
              <w:bottom w:val="single" w:sz="4" w:space="0" w:color="70AD47"/>
            </w:tcBorders>
            <w:shd w:val="clear" w:color="auto" w:fill="70AD47"/>
            <w:tcMar>
              <w:top w:w="0" w:type="dxa"/>
              <w:left w:w="108" w:type="dxa"/>
              <w:bottom w:w="0" w:type="dxa"/>
              <w:right w:w="108" w:type="dxa"/>
            </w:tcMar>
          </w:tcPr>
          <w:p w:rsidR="00461D7C" w:rsidRDefault="00261E37">
            <w:pPr>
              <w:spacing w:after="0" w:line="240" w:lineRule="auto"/>
              <w:rPr>
                <w:rFonts w:ascii="Times New Roman" w:hAnsi="Times New Roman"/>
                <w:b/>
                <w:bCs/>
                <w:color w:val="FFFFFF"/>
                <w:lang w:val="en-US"/>
              </w:rPr>
            </w:pPr>
            <w:r>
              <w:rPr>
                <w:rFonts w:ascii="Times New Roman" w:hAnsi="Times New Roman"/>
                <w:b/>
                <w:bCs/>
                <w:color w:val="FFFFFF"/>
                <w:lang w:val="en-US"/>
              </w:rPr>
              <w:t>Gaps identified</w:t>
            </w:r>
          </w:p>
        </w:tc>
        <w:tc>
          <w:tcPr>
            <w:tcW w:w="1502" w:type="dxa"/>
            <w:tcBorders>
              <w:top w:val="single" w:sz="4" w:space="0" w:color="70AD47"/>
              <w:bottom w:val="single" w:sz="4" w:space="0" w:color="70AD47"/>
            </w:tcBorders>
            <w:shd w:val="clear" w:color="auto" w:fill="70AD47"/>
            <w:tcMar>
              <w:top w:w="0" w:type="dxa"/>
              <w:left w:w="108" w:type="dxa"/>
              <w:bottom w:w="0" w:type="dxa"/>
              <w:right w:w="108" w:type="dxa"/>
            </w:tcMar>
          </w:tcPr>
          <w:p w:rsidR="00461D7C" w:rsidRDefault="00261E37">
            <w:pPr>
              <w:spacing w:after="0" w:line="240" w:lineRule="auto"/>
              <w:rPr>
                <w:rFonts w:ascii="Times New Roman" w:hAnsi="Times New Roman"/>
                <w:b/>
                <w:bCs/>
                <w:color w:val="FFFFFF"/>
                <w:lang w:val="en-US"/>
              </w:rPr>
            </w:pPr>
            <w:r>
              <w:rPr>
                <w:rFonts w:ascii="Times New Roman" w:hAnsi="Times New Roman"/>
                <w:b/>
                <w:bCs/>
                <w:color w:val="FFFFFF"/>
                <w:lang w:val="en-US"/>
              </w:rPr>
              <w:t>Action planned</w:t>
            </w:r>
          </w:p>
        </w:tc>
        <w:tc>
          <w:tcPr>
            <w:tcW w:w="1503" w:type="dxa"/>
            <w:tcBorders>
              <w:top w:val="single" w:sz="4" w:space="0" w:color="70AD47"/>
              <w:bottom w:val="single" w:sz="4" w:space="0" w:color="70AD47"/>
            </w:tcBorders>
            <w:shd w:val="clear" w:color="auto" w:fill="70AD47"/>
            <w:tcMar>
              <w:top w:w="0" w:type="dxa"/>
              <w:left w:w="108" w:type="dxa"/>
              <w:bottom w:w="0" w:type="dxa"/>
              <w:right w:w="108" w:type="dxa"/>
            </w:tcMar>
          </w:tcPr>
          <w:p w:rsidR="00461D7C" w:rsidRDefault="00261E37">
            <w:pPr>
              <w:spacing w:after="0" w:line="240" w:lineRule="auto"/>
              <w:rPr>
                <w:rFonts w:ascii="Times New Roman" w:hAnsi="Times New Roman"/>
                <w:b/>
                <w:bCs/>
                <w:color w:val="FFFFFF"/>
                <w:lang w:val="en-US"/>
              </w:rPr>
            </w:pPr>
            <w:r>
              <w:rPr>
                <w:rFonts w:ascii="Times New Roman" w:hAnsi="Times New Roman"/>
                <w:b/>
                <w:bCs/>
                <w:color w:val="FFFFFF"/>
                <w:lang w:val="en-US"/>
              </w:rPr>
              <w:t>Expected outcomes</w:t>
            </w:r>
          </w:p>
        </w:tc>
        <w:tc>
          <w:tcPr>
            <w:tcW w:w="1503" w:type="dxa"/>
            <w:tcBorders>
              <w:top w:val="single" w:sz="4" w:space="0" w:color="70AD47"/>
              <w:bottom w:val="single" w:sz="4" w:space="0" w:color="70AD47"/>
            </w:tcBorders>
            <w:shd w:val="clear" w:color="auto" w:fill="70AD47"/>
            <w:tcMar>
              <w:top w:w="0" w:type="dxa"/>
              <w:left w:w="108" w:type="dxa"/>
              <w:bottom w:w="0" w:type="dxa"/>
              <w:right w:w="108" w:type="dxa"/>
            </w:tcMar>
          </w:tcPr>
          <w:p w:rsidR="00461D7C" w:rsidRDefault="00261E37">
            <w:pPr>
              <w:spacing w:after="0" w:line="240" w:lineRule="auto"/>
              <w:rPr>
                <w:rFonts w:ascii="Times New Roman" w:hAnsi="Times New Roman"/>
                <w:b/>
                <w:bCs/>
                <w:color w:val="FFFFFF"/>
                <w:lang w:val="en-US"/>
              </w:rPr>
            </w:pPr>
            <w:r>
              <w:rPr>
                <w:rFonts w:ascii="Times New Roman" w:hAnsi="Times New Roman"/>
                <w:b/>
                <w:bCs/>
                <w:color w:val="FFFFFF"/>
                <w:lang w:val="en-US"/>
              </w:rPr>
              <w:t>Timescale and review date</w:t>
            </w:r>
          </w:p>
        </w:tc>
        <w:tc>
          <w:tcPr>
            <w:tcW w:w="1503" w:type="dxa"/>
            <w:tcBorders>
              <w:top w:val="single" w:sz="4" w:space="0" w:color="70AD47"/>
              <w:bottom w:val="single" w:sz="4" w:space="0" w:color="70AD47"/>
            </w:tcBorders>
            <w:shd w:val="clear" w:color="auto" w:fill="70AD47"/>
            <w:tcMar>
              <w:top w:w="0" w:type="dxa"/>
              <w:left w:w="108" w:type="dxa"/>
              <w:bottom w:w="0" w:type="dxa"/>
              <w:right w:w="108" w:type="dxa"/>
            </w:tcMar>
          </w:tcPr>
          <w:p w:rsidR="00461D7C" w:rsidRDefault="00261E37">
            <w:pPr>
              <w:spacing w:after="0" w:line="240" w:lineRule="auto"/>
              <w:rPr>
                <w:rFonts w:ascii="Times New Roman" w:hAnsi="Times New Roman"/>
                <w:b/>
                <w:bCs/>
                <w:color w:val="FFFFFF"/>
                <w:lang w:val="en-US"/>
              </w:rPr>
            </w:pPr>
            <w:r>
              <w:rPr>
                <w:rFonts w:ascii="Times New Roman" w:hAnsi="Times New Roman"/>
                <w:b/>
                <w:bCs/>
                <w:color w:val="FFFFFF"/>
                <w:lang w:val="en-US"/>
              </w:rPr>
              <w:t>Person/ people responsible</w:t>
            </w:r>
          </w:p>
        </w:tc>
        <w:tc>
          <w:tcPr>
            <w:tcW w:w="1503" w:type="dxa"/>
            <w:tcBorders>
              <w:top w:val="single" w:sz="4" w:space="0" w:color="70AD47"/>
              <w:bottom w:val="single" w:sz="4" w:space="0" w:color="70AD47"/>
              <w:right w:val="single" w:sz="4" w:space="0" w:color="70AD47"/>
            </w:tcBorders>
            <w:shd w:val="clear" w:color="auto" w:fill="70AD47"/>
            <w:tcMar>
              <w:top w:w="0" w:type="dxa"/>
              <w:left w:w="108" w:type="dxa"/>
              <w:bottom w:w="0" w:type="dxa"/>
              <w:right w:w="108" w:type="dxa"/>
            </w:tcMar>
          </w:tcPr>
          <w:p w:rsidR="00461D7C" w:rsidRDefault="00261E37">
            <w:pPr>
              <w:spacing w:after="0" w:line="240" w:lineRule="auto"/>
              <w:rPr>
                <w:rFonts w:ascii="Times New Roman" w:hAnsi="Times New Roman"/>
                <w:b/>
                <w:bCs/>
                <w:color w:val="FFFFFF"/>
                <w:lang w:val="en-US"/>
              </w:rPr>
            </w:pPr>
            <w:r>
              <w:rPr>
                <w:rFonts w:ascii="Times New Roman" w:hAnsi="Times New Roman"/>
                <w:b/>
                <w:bCs/>
                <w:color w:val="FFFFFF"/>
                <w:lang w:val="en-US"/>
              </w:rPr>
              <w:t>Resources and support required</w:t>
            </w:r>
          </w:p>
        </w:tc>
      </w:tr>
      <w:tr w:rsidR="00461D7C">
        <w:tc>
          <w:tcPr>
            <w:tcW w:w="1502" w:type="dxa"/>
            <w:tcBorders>
              <w:top w:val="single" w:sz="4" w:space="0" w:color="A8D08D"/>
              <w:left w:val="single" w:sz="4" w:space="0" w:color="A8D08D"/>
              <w:bottom w:val="single" w:sz="4" w:space="0" w:color="A8D08D"/>
            </w:tcBorders>
            <w:shd w:val="clear" w:color="auto" w:fill="E2EFD9"/>
            <w:tcMar>
              <w:top w:w="0" w:type="dxa"/>
              <w:left w:w="108" w:type="dxa"/>
              <w:bottom w:w="0" w:type="dxa"/>
              <w:right w:w="108" w:type="dxa"/>
            </w:tcMar>
          </w:tcPr>
          <w:p w:rsidR="00461D7C" w:rsidRDefault="00261E37">
            <w:pPr>
              <w:spacing w:after="0" w:line="240" w:lineRule="auto"/>
              <w:rPr>
                <w:rFonts w:ascii="Times New Roman" w:hAnsi="Times New Roman"/>
                <w:b/>
                <w:bCs/>
                <w:lang w:val="en-US"/>
              </w:rPr>
            </w:pPr>
            <w:r>
              <w:rPr>
                <w:rFonts w:ascii="Times New Roman" w:hAnsi="Times New Roman"/>
                <w:b/>
                <w:bCs/>
                <w:lang w:val="en-US"/>
              </w:rPr>
              <w:t>IT skills</w:t>
            </w:r>
          </w:p>
        </w:tc>
        <w:tc>
          <w:tcPr>
            <w:tcW w:w="1502" w:type="dxa"/>
            <w:tcBorders>
              <w:top w:val="single" w:sz="4" w:space="0" w:color="A8D08D"/>
              <w:bottom w:val="single" w:sz="4" w:space="0" w:color="A8D08D"/>
            </w:tcBorders>
            <w:shd w:val="clear" w:color="auto" w:fill="E2EFD9"/>
            <w:tcMar>
              <w:top w:w="0" w:type="dxa"/>
              <w:left w:w="108" w:type="dxa"/>
              <w:bottom w:w="0" w:type="dxa"/>
              <w:right w:w="108" w:type="dxa"/>
            </w:tcMar>
          </w:tcPr>
          <w:p w:rsidR="00461D7C" w:rsidRDefault="00261E37">
            <w:pPr>
              <w:spacing w:after="0" w:line="240" w:lineRule="auto"/>
              <w:rPr>
                <w:rFonts w:ascii="Times New Roman" w:hAnsi="Times New Roman"/>
                <w:lang w:val="en-US"/>
              </w:rPr>
            </w:pPr>
            <w:r>
              <w:rPr>
                <w:rFonts w:ascii="Times New Roman" w:hAnsi="Times New Roman"/>
                <w:lang w:val="en-US"/>
              </w:rPr>
              <w:t>Need to watch YouTube videos and learn more skills from the courses</w:t>
            </w:r>
          </w:p>
        </w:tc>
        <w:tc>
          <w:tcPr>
            <w:tcW w:w="1503" w:type="dxa"/>
            <w:tcBorders>
              <w:top w:val="single" w:sz="4" w:space="0" w:color="A8D08D"/>
              <w:bottom w:val="single" w:sz="4" w:space="0" w:color="A8D08D"/>
            </w:tcBorders>
            <w:shd w:val="clear" w:color="auto" w:fill="E2EFD9"/>
            <w:tcMar>
              <w:top w:w="0" w:type="dxa"/>
              <w:left w:w="108" w:type="dxa"/>
              <w:bottom w:w="0" w:type="dxa"/>
              <w:right w:w="108" w:type="dxa"/>
            </w:tcMar>
          </w:tcPr>
          <w:p w:rsidR="00461D7C" w:rsidRDefault="00261E37">
            <w:pPr>
              <w:spacing w:after="0" w:line="240" w:lineRule="auto"/>
              <w:rPr>
                <w:rFonts w:ascii="Times New Roman" w:hAnsi="Times New Roman"/>
                <w:lang w:val="en-US"/>
              </w:rPr>
            </w:pPr>
            <w:r>
              <w:rPr>
                <w:rFonts w:ascii="Times New Roman" w:hAnsi="Times New Roman"/>
                <w:lang w:val="en-US"/>
              </w:rPr>
              <w:t>Know- word processing software, presentation software, spreadsheet software.</w:t>
            </w:r>
          </w:p>
        </w:tc>
        <w:tc>
          <w:tcPr>
            <w:tcW w:w="1503" w:type="dxa"/>
            <w:tcBorders>
              <w:top w:val="single" w:sz="4" w:space="0" w:color="A8D08D"/>
              <w:bottom w:val="single" w:sz="4" w:space="0" w:color="A8D08D"/>
            </w:tcBorders>
            <w:shd w:val="clear" w:color="auto" w:fill="E2EFD9"/>
            <w:tcMar>
              <w:top w:w="0" w:type="dxa"/>
              <w:left w:w="108" w:type="dxa"/>
              <w:bottom w:w="0" w:type="dxa"/>
              <w:right w:w="108" w:type="dxa"/>
            </w:tcMar>
          </w:tcPr>
          <w:p w:rsidR="00461D7C" w:rsidRDefault="00261E37">
            <w:pPr>
              <w:spacing w:after="0" w:line="240" w:lineRule="auto"/>
              <w:rPr>
                <w:rFonts w:ascii="Times New Roman" w:hAnsi="Times New Roman"/>
                <w:lang w:val="en-US"/>
              </w:rPr>
            </w:pPr>
            <w:r>
              <w:rPr>
                <w:rFonts w:ascii="Times New Roman" w:hAnsi="Times New Roman"/>
                <w:lang w:val="en-US"/>
              </w:rPr>
              <w:t>September 2020</w:t>
            </w:r>
          </w:p>
        </w:tc>
        <w:tc>
          <w:tcPr>
            <w:tcW w:w="1503" w:type="dxa"/>
            <w:tcBorders>
              <w:top w:val="single" w:sz="4" w:space="0" w:color="A8D08D"/>
              <w:bottom w:val="single" w:sz="4" w:space="0" w:color="A8D08D"/>
            </w:tcBorders>
            <w:shd w:val="clear" w:color="auto" w:fill="E2EFD9"/>
            <w:tcMar>
              <w:top w:w="0" w:type="dxa"/>
              <w:left w:w="108" w:type="dxa"/>
              <w:bottom w:w="0" w:type="dxa"/>
              <w:right w:w="108" w:type="dxa"/>
            </w:tcMar>
          </w:tcPr>
          <w:p w:rsidR="00461D7C" w:rsidRDefault="00261E37">
            <w:pPr>
              <w:spacing w:after="0" w:line="240" w:lineRule="auto"/>
              <w:rPr>
                <w:rFonts w:ascii="Times New Roman" w:hAnsi="Times New Roman"/>
                <w:lang w:val="en-US"/>
              </w:rPr>
            </w:pPr>
            <w:r>
              <w:rPr>
                <w:rFonts w:ascii="Times New Roman" w:hAnsi="Times New Roman"/>
                <w:lang w:val="en-US"/>
              </w:rPr>
              <w:t>John</w:t>
            </w:r>
          </w:p>
        </w:tc>
        <w:tc>
          <w:tcPr>
            <w:tcW w:w="1503" w:type="dxa"/>
            <w:tcBorders>
              <w:top w:val="single" w:sz="4" w:space="0" w:color="A8D08D"/>
              <w:bottom w:val="single" w:sz="4" w:space="0" w:color="A8D08D"/>
              <w:right w:val="single" w:sz="4" w:space="0" w:color="A8D08D"/>
            </w:tcBorders>
            <w:shd w:val="clear" w:color="auto" w:fill="E2EFD9"/>
            <w:tcMar>
              <w:top w:w="0" w:type="dxa"/>
              <w:left w:w="108" w:type="dxa"/>
              <w:bottom w:w="0" w:type="dxa"/>
              <w:right w:w="108" w:type="dxa"/>
            </w:tcMar>
          </w:tcPr>
          <w:p w:rsidR="00461D7C" w:rsidRDefault="00261E37">
            <w:pPr>
              <w:spacing w:after="0" w:line="240" w:lineRule="auto"/>
              <w:rPr>
                <w:rFonts w:ascii="Times New Roman" w:hAnsi="Times New Roman"/>
                <w:lang w:val="en-US"/>
              </w:rPr>
            </w:pPr>
            <w:r>
              <w:rPr>
                <w:rFonts w:ascii="Times New Roman" w:hAnsi="Times New Roman"/>
                <w:lang w:val="en-US"/>
              </w:rPr>
              <w:t>Laptop and Internet</w:t>
            </w:r>
          </w:p>
        </w:tc>
      </w:tr>
      <w:tr w:rsidR="00461D7C">
        <w:tc>
          <w:tcPr>
            <w:tcW w:w="1502" w:type="dxa"/>
            <w:tcBorders>
              <w:top w:val="single" w:sz="4" w:space="0" w:color="A8D08D"/>
              <w:left w:val="single" w:sz="4" w:space="0" w:color="A8D08D"/>
              <w:bottom w:val="single" w:sz="4" w:space="0" w:color="A8D08D"/>
            </w:tcBorders>
            <w:shd w:val="clear" w:color="auto" w:fill="auto"/>
            <w:tcMar>
              <w:top w:w="0" w:type="dxa"/>
              <w:left w:w="108" w:type="dxa"/>
              <w:bottom w:w="0" w:type="dxa"/>
              <w:right w:w="108" w:type="dxa"/>
            </w:tcMar>
          </w:tcPr>
          <w:p w:rsidR="00461D7C" w:rsidRDefault="00261E37">
            <w:pPr>
              <w:spacing w:after="0" w:line="240" w:lineRule="auto"/>
              <w:rPr>
                <w:rFonts w:ascii="Times New Roman" w:hAnsi="Times New Roman"/>
                <w:b/>
                <w:bCs/>
                <w:lang w:val="en-US"/>
              </w:rPr>
            </w:pPr>
            <w:r>
              <w:rPr>
                <w:rFonts w:ascii="Times New Roman" w:hAnsi="Times New Roman"/>
                <w:b/>
                <w:bCs/>
                <w:lang w:val="en-US"/>
              </w:rPr>
              <w:t>Time Management</w:t>
            </w:r>
          </w:p>
        </w:tc>
        <w:tc>
          <w:tcPr>
            <w:tcW w:w="1502" w:type="dxa"/>
            <w:tcBorders>
              <w:top w:val="single" w:sz="4" w:space="0" w:color="A8D08D"/>
              <w:bottom w:val="single" w:sz="4" w:space="0" w:color="A8D08D"/>
            </w:tcBorders>
            <w:shd w:val="clear" w:color="auto" w:fill="auto"/>
            <w:tcMar>
              <w:top w:w="0" w:type="dxa"/>
              <w:left w:w="108" w:type="dxa"/>
              <w:bottom w:w="0" w:type="dxa"/>
              <w:right w:w="108" w:type="dxa"/>
            </w:tcMar>
          </w:tcPr>
          <w:p w:rsidR="00461D7C" w:rsidRDefault="00261E37">
            <w:pPr>
              <w:spacing w:after="0" w:line="240" w:lineRule="auto"/>
              <w:rPr>
                <w:rFonts w:ascii="Times New Roman" w:hAnsi="Times New Roman"/>
                <w:lang w:val="en-US"/>
              </w:rPr>
            </w:pPr>
            <w:r>
              <w:rPr>
                <w:rFonts w:ascii="Times New Roman" w:hAnsi="Times New Roman"/>
                <w:lang w:val="en-US"/>
              </w:rPr>
              <w:t>Preparing appropriate plan for the given project</w:t>
            </w:r>
          </w:p>
        </w:tc>
        <w:tc>
          <w:tcPr>
            <w:tcW w:w="1503" w:type="dxa"/>
            <w:tcBorders>
              <w:top w:val="single" w:sz="4" w:space="0" w:color="A8D08D"/>
              <w:bottom w:val="single" w:sz="4" w:space="0" w:color="A8D08D"/>
            </w:tcBorders>
            <w:shd w:val="clear" w:color="auto" w:fill="auto"/>
            <w:tcMar>
              <w:top w:w="0" w:type="dxa"/>
              <w:left w:w="108" w:type="dxa"/>
              <w:bottom w:w="0" w:type="dxa"/>
              <w:right w:w="108" w:type="dxa"/>
            </w:tcMar>
          </w:tcPr>
          <w:p w:rsidR="00461D7C" w:rsidRDefault="00261E37">
            <w:pPr>
              <w:spacing w:after="0" w:line="240" w:lineRule="auto"/>
              <w:rPr>
                <w:rFonts w:ascii="Times New Roman" w:hAnsi="Times New Roman"/>
                <w:lang w:val="en-US"/>
              </w:rPr>
            </w:pPr>
            <w:r>
              <w:rPr>
                <w:rFonts w:ascii="Times New Roman" w:hAnsi="Times New Roman"/>
                <w:lang w:val="en-US"/>
              </w:rPr>
              <w:t>Learn time management tools, such as GANT Chart.</w:t>
            </w:r>
          </w:p>
        </w:tc>
        <w:tc>
          <w:tcPr>
            <w:tcW w:w="1503" w:type="dxa"/>
            <w:tcBorders>
              <w:top w:val="single" w:sz="4" w:space="0" w:color="A8D08D"/>
              <w:bottom w:val="single" w:sz="4" w:space="0" w:color="A8D08D"/>
            </w:tcBorders>
            <w:shd w:val="clear" w:color="auto" w:fill="auto"/>
            <w:tcMar>
              <w:top w:w="0" w:type="dxa"/>
              <w:left w:w="108" w:type="dxa"/>
              <w:bottom w:w="0" w:type="dxa"/>
              <w:right w:w="108" w:type="dxa"/>
            </w:tcMar>
          </w:tcPr>
          <w:p w:rsidR="00461D7C" w:rsidRDefault="00261E37">
            <w:pPr>
              <w:spacing w:after="0" w:line="240" w:lineRule="auto"/>
              <w:rPr>
                <w:rFonts w:ascii="Times New Roman" w:hAnsi="Times New Roman"/>
                <w:lang w:val="en-US"/>
              </w:rPr>
            </w:pPr>
            <w:r>
              <w:rPr>
                <w:rFonts w:ascii="Times New Roman" w:hAnsi="Times New Roman"/>
                <w:lang w:val="en-US"/>
              </w:rPr>
              <w:t>October 2020</w:t>
            </w:r>
          </w:p>
        </w:tc>
        <w:tc>
          <w:tcPr>
            <w:tcW w:w="1503" w:type="dxa"/>
            <w:tcBorders>
              <w:top w:val="single" w:sz="4" w:space="0" w:color="A8D08D"/>
              <w:bottom w:val="single" w:sz="4" w:space="0" w:color="A8D08D"/>
            </w:tcBorders>
            <w:shd w:val="clear" w:color="auto" w:fill="auto"/>
            <w:tcMar>
              <w:top w:w="0" w:type="dxa"/>
              <w:left w:w="108" w:type="dxa"/>
              <w:bottom w:w="0" w:type="dxa"/>
              <w:right w:w="108" w:type="dxa"/>
            </w:tcMar>
          </w:tcPr>
          <w:p w:rsidR="00461D7C" w:rsidRDefault="00261E37">
            <w:pPr>
              <w:spacing w:after="0" w:line="240" w:lineRule="auto"/>
              <w:rPr>
                <w:rFonts w:ascii="Times New Roman" w:hAnsi="Times New Roman"/>
                <w:lang w:val="en-US"/>
              </w:rPr>
            </w:pPr>
            <w:r>
              <w:rPr>
                <w:rFonts w:ascii="Times New Roman" w:hAnsi="Times New Roman"/>
                <w:lang w:val="en-US"/>
              </w:rPr>
              <w:t>John</w:t>
            </w:r>
          </w:p>
        </w:tc>
        <w:tc>
          <w:tcPr>
            <w:tcW w:w="1503" w:type="dxa"/>
            <w:tcBorders>
              <w:top w:val="single" w:sz="4" w:space="0" w:color="A8D08D"/>
              <w:bottom w:val="single" w:sz="4" w:space="0" w:color="A8D08D"/>
              <w:right w:val="single" w:sz="4" w:space="0" w:color="A8D08D"/>
            </w:tcBorders>
            <w:shd w:val="clear" w:color="auto" w:fill="auto"/>
            <w:tcMar>
              <w:top w:w="0" w:type="dxa"/>
              <w:left w:w="108" w:type="dxa"/>
              <w:bottom w:w="0" w:type="dxa"/>
              <w:right w:w="108" w:type="dxa"/>
            </w:tcMar>
          </w:tcPr>
          <w:p w:rsidR="00461D7C" w:rsidRDefault="00261E37">
            <w:pPr>
              <w:spacing w:after="0" w:line="240" w:lineRule="auto"/>
              <w:rPr>
                <w:rFonts w:ascii="Times New Roman" w:hAnsi="Times New Roman"/>
                <w:lang w:val="en-US"/>
              </w:rPr>
            </w:pPr>
            <w:r>
              <w:rPr>
                <w:rFonts w:ascii="Times New Roman" w:hAnsi="Times New Roman"/>
                <w:lang w:val="en-US"/>
              </w:rPr>
              <w:t>Software, Microsoft Project</w:t>
            </w:r>
          </w:p>
        </w:tc>
      </w:tr>
      <w:tr w:rsidR="00461D7C">
        <w:tc>
          <w:tcPr>
            <w:tcW w:w="1502" w:type="dxa"/>
            <w:tcBorders>
              <w:top w:val="single" w:sz="4" w:space="0" w:color="A8D08D"/>
              <w:left w:val="single" w:sz="4" w:space="0" w:color="A8D08D"/>
              <w:bottom w:val="single" w:sz="4" w:space="0" w:color="A8D08D"/>
            </w:tcBorders>
            <w:shd w:val="clear" w:color="auto" w:fill="E2EFD9"/>
            <w:tcMar>
              <w:top w:w="0" w:type="dxa"/>
              <w:left w:w="108" w:type="dxa"/>
              <w:bottom w:w="0" w:type="dxa"/>
              <w:right w:w="108" w:type="dxa"/>
            </w:tcMar>
          </w:tcPr>
          <w:p w:rsidR="00461D7C" w:rsidRDefault="00261E37">
            <w:pPr>
              <w:spacing w:after="0" w:line="240" w:lineRule="auto"/>
              <w:rPr>
                <w:rFonts w:ascii="Times New Roman" w:hAnsi="Times New Roman"/>
                <w:b/>
                <w:bCs/>
                <w:lang w:val="en-US"/>
              </w:rPr>
            </w:pPr>
            <w:r>
              <w:rPr>
                <w:rFonts w:ascii="Times New Roman" w:hAnsi="Times New Roman"/>
                <w:b/>
                <w:bCs/>
                <w:lang w:val="en-US"/>
              </w:rPr>
              <w:t>Subject Knowledge</w:t>
            </w:r>
          </w:p>
        </w:tc>
        <w:tc>
          <w:tcPr>
            <w:tcW w:w="1502" w:type="dxa"/>
            <w:tcBorders>
              <w:top w:val="single" w:sz="4" w:space="0" w:color="A8D08D"/>
              <w:bottom w:val="single" w:sz="4" w:space="0" w:color="A8D08D"/>
            </w:tcBorders>
            <w:shd w:val="clear" w:color="auto" w:fill="E2EFD9"/>
            <w:tcMar>
              <w:top w:w="0" w:type="dxa"/>
              <w:left w:w="108" w:type="dxa"/>
              <w:bottom w:w="0" w:type="dxa"/>
              <w:right w:w="108" w:type="dxa"/>
            </w:tcMar>
          </w:tcPr>
          <w:p w:rsidR="00461D7C" w:rsidRDefault="00261E37">
            <w:pPr>
              <w:spacing w:after="0" w:line="240" w:lineRule="auto"/>
              <w:rPr>
                <w:rFonts w:ascii="Times New Roman" w:hAnsi="Times New Roman"/>
                <w:lang w:val="en-US"/>
              </w:rPr>
            </w:pPr>
            <w:r>
              <w:rPr>
                <w:rFonts w:ascii="Times New Roman" w:hAnsi="Times New Roman"/>
                <w:lang w:val="en-US"/>
              </w:rPr>
              <w:t xml:space="preserve">Doing more research and access more resources from the </w:t>
            </w:r>
            <w:proofErr w:type="spellStart"/>
            <w:r>
              <w:rPr>
                <w:rFonts w:ascii="Times New Roman" w:hAnsi="Times New Roman"/>
                <w:lang w:val="en-US"/>
              </w:rPr>
              <w:t>moodle</w:t>
            </w:r>
            <w:proofErr w:type="spellEnd"/>
            <w:r>
              <w:rPr>
                <w:rFonts w:ascii="Times New Roman" w:hAnsi="Times New Roman"/>
                <w:lang w:val="en-US"/>
              </w:rPr>
              <w:t>.</w:t>
            </w:r>
          </w:p>
        </w:tc>
        <w:tc>
          <w:tcPr>
            <w:tcW w:w="1503" w:type="dxa"/>
            <w:tcBorders>
              <w:top w:val="single" w:sz="4" w:space="0" w:color="A8D08D"/>
              <w:bottom w:val="single" w:sz="4" w:space="0" w:color="A8D08D"/>
            </w:tcBorders>
            <w:shd w:val="clear" w:color="auto" w:fill="E2EFD9"/>
            <w:tcMar>
              <w:top w:w="0" w:type="dxa"/>
              <w:left w:w="108" w:type="dxa"/>
              <w:bottom w:w="0" w:type="dxa"/>
              <w:right w:w="108" w:type="dxa"/>
            </w:tcMar>
          </w:tcPr>
          <w:p w:rsidR="00461D7C" w:rsidRDefault="00261E37">
            <w:pPr>
              <w:spacing w:after="0" w:line="240" w:lineRule="auto"/>
              <w:rPr>
                <w:rFonts w:ascii="Times New Roman" w:hAnsi="Times New Roman"/>
                <w:lang w:val="en-US"/>
              </w:rPr>
            </w:pPr>
            <w:r>
              <w:rPr>
                <w:rFonts w:ascii="Times New Roman" w:hAnsi="Times New Roman"/>
                <w:lang w:val="en-US"/>
              </w:rPr>
              <w:t>Study course materials and gain expected learning outcome of each module.</w:t>
            </w:r>
          </w:p>
        </w:tc>
        <w:tc>
          <w:tcPr>
            <w:tcW w:w="1503" w:type="dxa"/>
            <w:tcBorders>
              <w:top w:val="single" w:sz="4" w:space="0" w:color="A8D08D"/>
              <w:bottom w:val="single" w:sz="4" w:space="0" w:color="A8D08D"/>
            </w:tcBorders>
            <w:shd w:val="clear" w:color="auto" w:fill="E2EFD9"/>
            <w:tcMar>
              <w:top w:w="0" w:type="dxa"/>
              <w:left w:w="108" w:type="dxa"/>
              <w:bottom w:w="0" w:type="dxa"/>
              <w:right w:w="108" w:type="dxa"/>
            </w:tcMar>
          </w:tcPr>
          <w:p w:rsidR="00461D7C" w:rsidRDefault="00261E37">
            <w:pPr>
              <w:spacing w:after="0" w:line="240" w:lineRule="auto"/>
              <w:rPr>
                <w:rFonts w:ascii="Times New Roman" w:hAnsi="Times New Roman"/>
                <w:lang w:val="en-US"/>
              </w:rPr>
            </w:pPr>
            <w:r>
              <w:rPr>
                <w:rFonts w:ascii="Times New Roman" w:hAnsi="Times New Roman"/>
                <w:lang w:val="en-US"/>
              </w:rPr>
              <w:t>June 2021</w:t>
            </w:r>
          </w:p>
        </w:tc>
        <w:tc>
          <w:tcPr>
            <w:tcW w:w="1503" w:type="dxa"/>
            <w:tcBorders>
              <w:top w:val="single" w:sz="4" w:space="0" w:color="A8D08D"/>
              <w:bottom w:val="single" w:sz="4" w:space="0" w:color="A8D08D"/>
            </w:tcBorders>
            <w:shd w:val="clear" w:color="auto" w:fill="E2EFD9"/>
            <w:tcMar>
              <w:top w:w="0" w:type="dxa"/>
              <w:left w:w="108" w:type="dxa"/>
              <w:bottom w:w="0" w:type="dxa"/>
              <w:right w:w="108" w:type="dxa"/>
            </w:tcMar>
          </w:tcPr>
          <w:p w:rsidR="00461D7C" w:rsidRDefault="00261E37">
            <w:pPr>
              <w:spacing w:after="0" w:line="240" w:lineRule="auto"/>
              <w:rPr>
                <w:rFonts w:ascii="Times New Roman" w:hAnsi="Times New Roman"/>
                <w:lang w:val="en-US"/>
              </w:rPr>
            </w:pPr>
            <w:r>
              <w:rPr>
                <w:rFonts w:ascii="Times New Roman" w:hAnsi="Times New Roman"/>
                <w:lang w:val="en-US"/>
              </w:rPr>
              <w:t>John</w:t>
            </w:r>
          </w:p>
        </w:tc>
        <w:tc>
          <w:tcPr>
            <w:tcW w:w="1503" w:type="dxa"/>
            <w:tcBorders>
              <w:top w:val="single" w:sz="4" w:space="0" w:color="A8D08D"/>
              <w:bottom w:val="single" w:sz="4" w:space="0" w:color="A8D08D"/>
              <w:right w:val="single" w:sz="4" w:space="0" w:color="A8D08D"/>
            </w:tcBorders>
            <w:shd w:val="clear" w:color="auto" w:fill="E2EFD9"/>
            <w:tcMar>
              <w:top w:w="0" w:type="dxa"/>
              <w:left w:w="108" w:type="dxa"/>
              <w:bottom w:w="0" w:type="dxa"/>
              <w:right w:w="108" w:type="dxa"/>
            </w:tcMar>
          </w:tcPr>
          <w:p w:rsidR="00461D7C" w:rsidRDefault="00261E37">
            <w:pPr>
              <w:spacing w:after="0" w:line="240" w:lineRule="auto"/>
              <w:rPr>
                <w:rFonts w:ascii="Times New Roman" w:hAnsi="Times New Roman"/>
                <w:lang w:val="en-US"/>
              </w:rPr>
            </w:pPr>
            <w:r>
              <w:rPr>
                <w:rFonts w:ascii="Times New Roman" w:hAnsi="Times New Roman"/>
                <w:lang w:val="en-US"/>
              </w:rPr>
              <w:t>Access Moodle, Library, Internet articles and Business Magazine</w:t>
            </w:r>
          </w:p>
        </w:tc>
      </w:tr>
      <w:tr w:rsidR="00461D7C">
        <w:tc>
          <w:tcPr>
            <w:tcW w:w="1502" w:type="dxa"/>
            <w:tcBorders>
              <w:top w:val="single" w:sz="4" w:space="0" w:color="A8D08D"/>
              <w:left w:val="single" w:sz="4" w:space="0" w:color="A8D08D"/>
              <w:bottom w:val="single" w:sz="4" w:space="0" w:color="A8D08D"/>
            </w:tcBorders>
            <w:shd w:val="clear" w:color="auto" w:fill="auto"/>
            <w:tcMar>
              <w:top w:w="0" w:type="dxa"/>
              <w:left w:w="108" w:type="dxa"/>
              <w:bottom w:w="0" w:type="dxa"/>
              <w:right w:w="108" w:type="dxa"/>
            </w:tcMar>
          </w:tcPr>
          <w:p w:rsidR="00461D7C" w:rsidRDefault="00261E37">
            <w:pPr>
              <w:spacing w:after="0" w:line="240" w:lineRule="auto"/>
              <w:rPr>
                <w:rFonts w:ascii="Times New Roman" w:hAnsi="Times New Roman"/>
                <w:b/>
                <w:bCs/>
                <w:lang w:val="en-US"/>
              </w:rPr>
            </w:pPr>
            <w:r>
              <w:rPr>
                <w:rFonts w:ascii="Times New Roman" w:hAnsi="Times New Roman"/>
                <w:b/>
                <w:bCs/>
                <w:lang w:val="en-US"/>
              </w:rPr>
              <w:t>Team Management</w:t>
            </w:r>
          </w:p>
        </w:tc>
        <w:tc>
          <w:tcPr>
            <w:tcW w:w="1502" w:type="dxa"/>
            <w:tcBorders>
              <w:top w:val="single" w:sz="4" w:space="0" w:color="A8D08D"/>
              <w:bottom w:val="single" w:sz="4" w:space="0" w:color="A8D08D"/>
            </w:tcBorders>
            <w:shd w:val="clear" w:color="auto" w:fill="auto"/>
            <w:tcMar>
              <w:top w:w="0" w:type="dxa"/>
              <w:left w:w="108" w:type="dxa"/>
              <w:bottom w:w="0" w:type="dxa"/>
              <w:right w:w="108" w:type="dxa"/>
            </w:tcMar>
          </w:tcPr>
          <w:p w:rsidR="00461D7C" w:rsidRDefault="0095681D">
            <w:pPr>
              <w:spacing w:after="0" w:line="240" w:lineRule="auto"/>
              <w:rPr>
                <w:rFonts w:ascii="Times New Roman" w:hAnsi="Times New Roman"/>
                <w:lang w:val="en-US"/>
              </w:rPr>
            </w:pPr>
            <w:r>
              <w:rPr>
                <w:rFonts w:ascii="Times New Roman" w:hAnsi="Times New Roman"/>
                <w:lang w:val="en-US"/>
              </w:rPr>
              <w:t>I enjoy to work in effective team, where all the team members are responsible to certain job.</w:t>
            </w:r>
          </w:p>
        </w:tc>
        <w:tc>
          <w:tcPr>
            <w:tcW w:w="1503" w:type="dxa"/>
            <w:tcBorders>
              <w:top w:val="single" w:sz="4" w:space="0" w:color="A8D08D"/>
              <w:bottom w:val="single" w:sz="4" w:space="0" w:color="A8D08D"/>
            </w:tcBorders>
            <w:shd w:val="clear" w:color="auto" w:fill="auto"/>
            <w:tcMar>
              <w:top w:w="0" w:type="dxa"/>
              <w:left w:w="108" w:type="dxa"/>
              <w:bottom w:w="0" w:type="dxa"/>
              <w:right w:w="108" w:type="dxa"/>
            </w:tcMar>
          </w:tcPr>
          <w:p w:rsidR="00461D7C" w:rsidRDefault="00261E37">
            <w:pPr>
              <w:spacing w:after="0" w:line="240" w:lineRule="auto"/>
              <w:rPr>
                <w:rFonts w:ascii="Times New Roman" w:hAnsi="Times New Roman"/>
                <w:lang w:val="en-US"/>
              </w:rPr>
            </w:pPr>
            <w:r>
              <w:rPr>
                <w:rFonts w:ascii="Times New Roman" w:hAnsi="Times New Roman"/>
                <w:lang w:val="en-US"/>
              </w:rPr>
              <w:t>Understand the team members need and act upon their need.</w:t>
            </w:r>
          </w:p>
        </w:tc>
        <w:tc>
          <w:tcPr>
            <w:tcW w:w="1503" w:type="dxa"/>
            <w:tcBorders>
              <w:top w:val="single" w:sz="4" w:space="0" w:color="A8D08D"/>
              <w:bottom w:val="single" w:sz="4" w:space="0" w:color="A8D08D"/>
            </w:tcBorders>
            <w:shd w:val="clear" w:color="auto" w:fill="auto"/>
            <w:tcMar>
              <w:top w:w="0" w:type="dxa"/>
              <w:left w:w="108" w:type="dxa"/>
              <w:bottom w:w="0" w:type="dxa"/>
              <w:right w:w="108" w:type="dxa"/>
            </w:tcMar>
          </w:tcPr>
          <w:p w:rsidR="00461D7C" w:rsidRDefault="00261E37">
            <w:pPr>
              <w:spacing w:after="0" w:line="240" w:lineRule="auto"/>
              <w:rPr>
                <w:rFonts w:ascii="Times New Roman" w:hAnsi="Times New Roman"/>
                <w:lang w:val="en-US"/>
              </w:rPr>
            </w:pPr>
            <w:r>
              <w:rPr>
                <w:rFonts w:ascii="Times New Roman" w:hAnsi="Times New Roman"/>
                <w:lang w:val="en-US"/>
              </w:rPr>
              <w:t>September 2020</w:t>
            </w:r>
          </w:p>
        </w:tc>
        <w:tc>
          <w:tcPr>
            <w:tcW w:w="1503" w:type="dxa"/>
            <w:tcBorders>
              <w:top w:val="single" w:sz="4" w:space="0" w:color="A8D08D"/>
              <w:bottom w:val="single" w:sz="4" w:space="0" w:color="A8D08D"/>
            </w:tcBorders>
            <w:shd w:val="clear" w:color="auto" w:fill="auto"/>
            <w:tcMar>
              <w:top w:w="0" w:type="dxa"/>
              <w:left w:w="108" w:type="dxa"/>
              <w:bottom w:w="0" w:type="dxa"/>
              <w:right w:w="108" w:type="dxa"/>
            </w:tcMar>
          </w:tcPr>
          <w:p w:rsidR="00461D7C" w:rsidRDefault="00261E37">
            <w:pPr>
              <w:spacing w:after="0" w:line="240" w:lineRule="auto"/>
              <w:rPr>
                <w:rFonts w:ascii="Times New Roman" w:hAnsi="Times New Roman"/>
                <w:lang w:val="en-US"/>
              </w:rPr>
            </w:pPr>
            <w:r>
              <w:rPr>
                <w:rFonts w:ascii="Times New Roman" w:hAnsi="Times New Roman"/>
                <w:lang w:val="en-US"/>
              </w:rPr>
              <w:t>John</w:t>
            </w:r>
          </w:p>
        </w:tc>
        <w:tc>
          <w:tcPr>
            <w:tcW w:w="1503" w:type="dxa"/>
            <w:tcBorders>
              <w:top w:val="single" w:sz="4" w:space="0" w:color="A8D08D"/>
              <w:bottom w:val="single" w:sz="4" w:space="0" w:color="A8D08D"/>
              <w:right w:val="single" w:sz="4" w:space="0" w:color="A8D08D"/>
            </w:tcBorders>
            <w:shd w:val="clear" w:color="auto" w:fill="auto"/>
            <w:tcMar>
              <w:top w:w="0" w:type="dxa"/>
              <w:left w:w="108" w:type="dxa"/>
              <w:bottom w:w="0" w:type="dxa"/>
              <w:right w:w="108" w:type="dxa"/>
            </w:tcMar>
          </w:tcPr>
          <w:p w:rsidR="00461D7C" w:rsidRDefault="00261E37">
            <w:pPr>
              <w:spacing w:after="0" w:line="240" w:lineRule="auto"/>
              <w:rPr>
                <w:rFonts w:ascii="Times New Roman" w:hAnsi="Times New Roman"/>
                <w:lang w:val="en-US"/>
              </w:rPr>
            </w:pPr>
            <w:r>
              <w:rPr>
                <w:rFonts w:ascii="Times New Roman" w:hAnsi="Times New Roman"/>
                <w:lang w:val="en-US"/>
              </w:rPr>
              <w:t>Build the team within the class.</w:t>
            </w:r>
          </w:p>
        </w:tc>
      </w:tr>
      <w:tr w:rsidR="00461D7C">
        <w:tc>
          <w:tcPr>
            <w:tcW w:w="1502" w:type="dxa"/>
            <w:tcBorders>
              <w:top w:val="single" w:sz="4" w:space="0" w:color="A8D08D"/>
              <w:left w:val="single" w:sz="4" w:space="0" w:color="A8D08D"/>
              <w:bottom w:val="single" w:sz="4" w:space="0" w:color="A8D08D"/>
            </w:tcBorders>
            <w:shd w:val="clear" w:color="auto" w:fill="E2EFD9"/>
            <w:tcMar>
              <w:top w:w="0" w:type="dxa"/>
              <w:left w:w="108" w:type="dxa"/>
              <w:bottom w:w="0" w:type="dxa"/>
              <w:right w:w="108" w:type="dxa"/>
            </w:tcMar>
          </w:tcPr>
          <w:p w:rsidR="00461D7C" w:rsidRDefault="00261E37">
            <w:pPr>
              <w:spacing w:after="0" w:line="240" w:lineRule="auto"/>
              <w:rPr>
                <w:rFonts w:ascii="Times New Roman" w:hAnsi="Times New Roman"/>
                <w:b/>
                <w:bCs/>
                <w:lang w:val="en-US"/>
              </w:rPr>
            </w:pPr>
            <w:r>
              <w:rPr>
                <w:rFonts w:ascii="Times New Roman" w:hAnsi="Times New Roman"/>
                <w:b/>
                <w:bCs/>
                <w:lang w:val="en-US"/>
              </w:rPr>
              <w:t xml:space="preserve">Ability to work quickly </w:t>
            </w:r>
          </w:p>
        </w:tc>
        <w:tc>
          <w:tcPr>
            <w:tcW w:w="1502" w:type="dxa"/>
            <w:tcBorders>
              <w:top w:val="single" w:sz="4" w:space="0" w:color="A8D08D"/>
              <w:bottom w:val="single" w:sz="4" w:space="0" w:color="A8D08D"/>
            </w:tcBorders>
            <w:shd w:val="clear" w:color="auto" w:fill="E2EFD9"/>
            <w:tcMar>
              <w:top w:w="0" w:type="dxa"/>
              <w:left w:w="108" w:type="dxa"/>
              <w:bottom w:w="0" w:type="dxa"/>
              <w:right w:w="108" w:type="dxa"/>
            </w:tcMar>
          </w:tcPr>
          <w:p w:rsidR="00461D7C" w:rsidRDefault="00261E37">
            <w:pPr>
              <w:spacing w:after="0" w:line="240" w:lineRule="auto"/>
              <w:rPr>
                <w:rFonts w:ascii="Times New Roman" w:hAnsi="Times New Roman"/>
                <w:lang w:val="en-US"/>
              </w:rPr>
            </w:pPr>
            <w:r>
              <w:rPr>
                <w:rFonts w:ascii="Times New Roman" w:hAnsi="Times New Roman"/>
                <w:lang w:val="en-US"/>
              </w:rPr>
              <w:t>Need to improve the work speed.</w:t>
            </w:r>
            <w:r w:rsidR="0095681D">
              <w:rPr>
                <w:rFonts w:ascii="Times New Roman" w:hAnsi="Times New Roman"/>
                <w:lang w:val="en-US"/>
              </w:rPr>
              <w:t xml:space="preserve"> I am still working on this to improve.</w:t>
            </w:r>
          </w:p>
        </w:tc>
        <w:tc>
          <w:tcPr>
            <w:tcW w:w="1503" w:type="dxa"/>
            <w:tcBorders>
              <w:top w:val="single" w:sz="4" w:space="0" w:color="A8D08D"/>
              <w:bottom w:val="single" w:sz="4" w:space="0" w:color="A8D08D"/>
            </w:tcBorders>
            <w:shd w:val="clear" w:color="auto" w:fill="E2EFD9"/>
            <w:tcMar>
              <w:top w:w="0" w:type="dxa"/>
              <w:left w:w="108" w:type="dxa"/>
              <w:bottom w:w="0" w:type="dxa"/>
              <w:right w:w="108" w:type="dxa"/>
            </w:tcMar>
          </w:tcPr>
          <w:p w:rsidR="00461D7C" w:rsidRDefault="00261E37">
            <w:pPr>
              <w:spacing w:after="0" w:line="240" w:lineRule="auto"/>
              <w:rPr>
                <w:rFonts w:ascii="Times New Roman" w:hAnsi="Times New Roman"/>
                <w:lang w:val="en-US"/>
              </w:rPr>
            </w:pPr>
            <w:r>
              <w:rPr>
                <w:rFonts w:ascii="Times New Roman" w:hAnsi="Times New Roman"/>
                <w:lang w:val="en-US"/>
              </w:rPr>
              <w:t>The task should finish before the deadline.</w:t>
            </w:r>
          </w:p>
        </w:tc>
        <w:tc>
          <w:tcPr>
            <w:tcW w:w="1503" w:type="dxa"/>
            <w:tcBorders>
              <w:top w:val="single" w:sz="4" w:space="0" w:color="A8D08D"/>
              <w:bottom w:val="single" w:sz="4" w:space="0" w:color="A8D08D"/>
            </w:tcBorders>
            <w:shd w:val="clear" w:color="auto" w:fill="E2EFD9"/>
            <w:tcMar>
              <w:top w:w="0" w:type="dxa"/>
              <w:left w:w="108" w:type="dxa"/>
              <w:bottom w:w="0" w:type="dxa"/>
              <w:right w:w="108" w:type="dxa"/>
            </w:tcMar>
          </w:tcPr>
          <w:p w:rsidR="00461D7C" w:rsidRDefault="00261E37">
            <w:pPr>
              <w:spacing w:after="0" w:line="240" w:lineRule="auto"/>
              <w:rPr>
                <w:rFonts w:ascii="Times New Roman" w:hAnsi="Times New Roman"/>
                <w:lang w:val="en-US"/>
              </w:rPr>
            </w:pPr>
            <w:r>
              <w:rPr>
                <w:rFonts w:ascii="Times New Roman" w:hAnsi="Times New Roman"/>
                <w:lang w:val="en-US"/>
              </w:rPr>
              <w:t>September 2020</w:t>
            </w:r>
          </w:p>
        </w:tc>
        <w:tc>
          <w:tcPr>
            <w:tcW w:w="1503" w:type="dxa"/>
            <w:tcBorders>
              <w:top w:val="single" w:sz="4" w:space="0" w:color="A8D08D"/>
              <w:bottom w:val="single" w:sz="4" w:space="0" w:color="A8D08D"/>
            </w:tcBorders>
            <w:shd w:val="clear" w:color="auto" w:fill="E2EFD9"/>
            <w:tcMar>
              <w:top w:w="0" w:type="dxa"/>
              <w:left w:w="108" w:type="dxa"/>
              <w:bottom w:w="0" w:type="dxa"/>
              <w:right w:w="108" w:type="dxa"/>
            </w:tcMar>
          </w:tcPr>
          <w:p w:rsidR="00461D7C" w:rsidRDefault="00261E37">
            <w:pPr>
              <w:spacing w:after="0" w:line="240" w:lineRule="auto"/>
              <w:rPr>
                <w:rFonts w:ascii="Times New Roman" w:hAnsi="Times New Roman"/>
                <w:lang w:val="en-US"/>
              </w:rPr>
            </w:pPr>
            <w:r>
              <w:rPr>
                <w:rFonts w:ascii="Times New Roman" w:hAnsi="Times New Roman"/>
                <w:lang w:val="en-US"/>
              </w:rPr>
              <w:t>John</w:t>
            </w:r>
          </w:p>
        </w:tc>
        <w:tc>
          <w:tcPr>
            <w:tcW w:w="1503" w:type="dxa"/>
            <w:tcBorders>
              <w:top w:val="single" w:sz="4" w:space="0" w:color="A8D08D"/>
              <w:bottom w:val="single" w:sz="4" w:space="0" w:color="A8D08D"/>
              <w:right w:val="single" w:sz="4" w:space="0" w:color="A8D08D"/>
            </w:tcBorders>
            <w:shd w:val="clear" w:color="auto" w:fill="E2EFD9"/>
            <w:tcMar>
              <w:top w:w="0" w:type="dxa"/>
              <w:left w:w="108" w:type="dxa"/>
              <w:bottom w:w="0" w:type="dxa"/>
              <w:right w:w="108" w:type="dxa"/>
            </w:tcMar>
          </w:tcPr>
          <w:p w:rsidR="00461D7C" w:rsidRDefault="00261E37">
            <w:pPr>
              <w:spacing w:after="0" w:line="240" w:lineRule="auto"/>
              <w:rPr>
                <w:rFonts w:ascii="Times New Roman" w:hAnsi="Times New Roman"/>
                <w:lang w:val="en-US"/>
              </w:rPr>
            </w:pPr>
            <w:r>
              <w:rPr>
                <w:rFonts w:ascii="Times New Roman" w:hAnsi="Times New Roman"/>
                <w:lang w:val="en-US"/>
              </w:rPr>
              <w:t>Course work, assignments, projects.</w:t>
            </w:r>
          </w:p>
        </w:tc>
      </w:tr>
    </w:tbl>
    <w:p w:rsidR="00461D7C" w:rsidRDefault="00461D7C">
      <w:pPr>
        <w:rPr>
          <w:lang w:val="en-US"/>
        </w:rPr>
      </w:pPr>
    </w:p>
    <w:p w:rsidR="00461D7C" w:rsidRDefault="00261E37">
      <w:pPr>
        <w:pStyle w:val="Heading1"/>
        <w:rPr>
          <w:lang w:val="en-US"/>
        </w:rPr>
      </w:pPr>
      <w:bookmarkStart w:id="13" w:name="_Toc46814016"/>
      <w:bookmarkStart w:id="14" w:name="_Toc47273657"/>
      <w:r>
        <w:rPr>
          <w:lang w:val="en-US"/>
        </w:rPr>
        <w:t>Conclusions</w:t>
      </w:r>
      <w:bookmarkEnd w:id="13"/>
      <w:bookmarkEnd w:id="14"/>
    </w:p>
    <w:p w:rsidR="00461D7C" w:rsidRDefault="00261E37">
      <w:pPr>
        <w:rPr>
          <w:rFonts w:ascii="Times New Roman" w:hAnsi="Times New Roman"/>
          <w:lang w:val="en-US"/>
        </w:rPr>
      </w:pPr>
      <w:r>
        <w:rPr>
          <w:rFonts w:ascii="Times New Roman" w:hAnsi="Times New Roman"/>
          <w:lang w:val="en-US"/>
        </w:rPr>
        <w:t>This report has explained the meaning of employability by demonstrating different models of employability. It has also explained the attributes are required for the employment that mostly employers are looking for. It has explained the framework for employability and concluded by a personal development plan which could lead someone to get hired in the job market.</w:t>
      </w:r>
    </w:p>
    <w:p w:rsidR="00461D7C" w:rsidRDefault="00461D7C">
      <w:pPr>
        <w:rPr>
          <w:rFonts w:ascii="Times New Roman" w:hAnsi="Times New Roman"/>
          <w:lang w:val="en-US"/>
        </w:rPr>
      </w:pPr>
    </w:p>
    <w:p w:rsidR="00461D7C" w:rsidRDefault="00261E37">
      <w:pPr>
        <w:pStyle w:val="Heading1"/>
      </w:pPr>
      <w:r>
        <w:lastRenderedPageBreak/>
        <w:t>References</w:t>
      </w:r>
    </w:p>
    <w:p w:rsidR="00461D7C" w:rsidRDefault="00261E37">
      <w:pPr>
        <w:pStyle w:val="Bibliography"/>
        <w:ind w:left="720" w:hanging="720"/>
      </w:pPr>
      <w:r>
        <w:t xml:space="preserve">Cheary, M. (2020, 06 01). </w:t>
      </w:r>
      <w:r>
        <w:rPr>
          <w:i/>
          <w:iCs/>
        </w:rPr>
        <w:t>What are transferable skills?</w:t>
      </w:r>
      <w:r>
        <w:t xml:space="preserve"> Retrieved from reed.co.uk: https://www.reed.co.uk/career-advice/what-are-transferable-skills/</w:t>
      </w:r>
    </w:p>
    <w:p w:rsidR="00461D7C" w:rsidRDefault="00261E37">
      <w:pPr>
        <w:pStyle w:val="Bibliography"/>
        <w:ind w:left="720" w:hanging="720"/>
      </w:pPr>
      <w:r>
        <w:t xml:space="preserve">CV, M. p. (20, 07 28). </w:t>
      </w:r>
      <w:r>
        <w:rPr>
          <w:i/>
          <w:iCs/>
        </w:rPr>
        <w:t>Build your perfect CV</w:t>
      </w:r>
      <w:r>
        <w:t>. Retrieved from My perfect CV: https://www.myperfectcv.co.uk/homepagec</w:t>
      </w:r>
    </w:p>
    <w:p w:rsidR="00461D7C" w:rsidRDefault="00261E37">
      <w:pPr>
        <w:pStyle w:val="Bibliography"/>
        <w:ind w:left="720" w:hanging="720"/>
      </w:pPr>
      <w:proofErr w:type="spellStart"/>
      <w:r>
        <w:t>Georgevich</w:t>
      </w:r>
      <w:proofErr w:type="spellEnd"/>
      <w:r>
        <w:t xml:space="preserve">, D. (2016, 10 26). </w:t>
      </w:r>
      <w:r>
        <w:rPr>
          <w:i/>
          <w:iCs/>
        </w:rPr>
        <w:t>Top 10 Job Interview Questions &amp; Answers (for 1st &amp; 2nd Interviews)</w:t>
      </w:r>
      <w:r>
        <w:t>. Retrieved from Job Interview Tools: https://www.youtube.com/watch?v=Csl2ccBpo4g</w:t>
      </w:r>
    </w:p>
    <w:p w:rsidR="00461D7C" w:rsidRDefault="00261E37">
      <w:pPr>
        <w:pStyle w:val="Bibliography"/>
        <w:ind w:left="720" w:hanging="720"/>
      </w:pPr>
      <w:r>
        <w:t xml:space="preserve">HR, V. (2020, 07 01). </w:t>
      </w:r>
      <w:r>
        <w:rPr>
          <w:i/>
          <w:iCs/>
        </w:rPr>
        <w:t>Hiring Process</w:t>
      </w:r>
      <w:r>
        <w:t>. Retrieved from Veolia: https://www.veolia.ca/en/hiring-process</w:t>
      </w:r>
    </w:p>
    <w:p w:rsidR="00461D7C" w:rsidRDefault="00261E37">
      <w:pPr>
        <w:pStyle w:val="Bibliography"/>
        <w:ind w:left="720" w:hanging="720"/>
      </w:pPr>
      <w:r>
        <w:t xml:space="preserve">Kansas, T. U. (2020, 07 31). </w:t>
      </w:r>
      <w:r>
        <w:rPr>
          <w:i/>
          <w:iCs/>
        </w:rPr>
        <w:t>4 Different Learning Styles You Should Know: The VARK Model</w:t>
      </w:r>
      <w:r>
        <w:t>. Retrieved from The University of Kansas: https://educationonline.ku.edu/community/4-different-learning-styles-to-know</w:t>
      </w:r>
    </w:p>
    <w:p w:rsidR="00461D7C" w:rsidRDefault="00261E37">
      <w:pPr>
        <w:pStyle w:val="Bibliography"/>
        <w:ind w:left="720" w:hanging="720"/>
      </w:pPr>
      <w:proofErr w:type="gramStart"/>
      <w:r>
        <w:t>reed</w:t>
      </w:r>
      <w:proofErr w:type="gramEnd"/>
      <w:r>
        <w:t xml:space="preserve">. (2020, 07 31). </w:t>
      </w:r>
      <w:r>
        <w:rPr>
          <w:i/>
          <w:iCs/>
        </w:rPr>
        <w:t>Free CV builder</w:t>
      </w:r>
      <w:r>
        <w:t>. Retrieved from reed.co.uk: https://www.reed.co.uk/cvbuilder#:~:text=CV%20builder%20is%20a%20free,scratch%20in%20four%20easy%20steps.</w:t>
      </w:r>
    </w:p>
    <w:p w:rsidR="00461D7C" w:rsidRDefault="00261E37">
      <w:pPr>
        <w:pStyle w:val="Bibliography"/>
        <w:ind w:left="720" w:hanging="720"/>
      </w:pPr>
      <w:proofErr w:type="spellStart"/>
      <w:r>
        <w:t>Tibby</w:t>
      </w:r>
      <w:proofErr w:type="spellEnd"/>
      <w:r>
        <w:t xml:space="preserve">, D. C. (2013). Defining and developing your approach to employability. </w:t>
      </w:r>
      <w:r>
        <w:rPr>
          <w:i/>
          <w:iCs/>
        </w:rPr>
        <w:t>A framework for higher education institutions</w:t>
      </w:r>
      <w:r>
        <w:t>.</w:t>
      </w:r>
    </w:p>
    <w:p w:rsidR="00461D7C" w:rsidRDefault="00261E37">
      <w:r>
        <w:t>CBI/NUS (2011) Working towards your future: making the most of your time in higher education. CBI: London. Available from: http://educationandskills.cbi.org.uk/reports</w:t>
      </w:r>
      <w:proofErr w:type="gramStart"/>
      <w:r>
        <w:t>/(</w:t>
      </w:r>
      <w:proofErr w:type="gramEnd"/>
      <w:r>
        <w:t>15 February 2013).</w:t>
      </w:r>
    </w:p>
    <w:p w:rsidR="00461D7C" w:rsidRDefault="00261E37">
      <w:proofErr w:type="spellStart"/>
      <w:r>
        <w:t>Dacre</w:t>
      </w:r>
      <w:proofErr w:type="spellEnd"/>
      <w:r>
        <w:t xml:space="preserve"> Pool, L. &amp; Sewell, P. (2007) </w:t>
      </w:r>
      <w:proofErr w:type="gramStart"/>
      <w:r>
        <w:t>The</w:t>
      </w:r>
      <w:proofErr w:type="gramEnd"/>
      <w:r>
        <w:t xml:space="preserve"> key to employability: developing a practical model for graduate employability. Education &amp; Training. 49 (4), 277-289.</w:t>
      </w:r>
    </w:p>
    <w:p w:rsidR="00461D7C" w:rsidRDefault="00261E37">
      <w:r>
        <w:t xml:space="preserve">Knight, P. and </w:t>
      </w:r>
      <w:proofErr w:type="spellStart"/>
      <w:r>
        <w:t>Yorke</w:t>
      </w:r>
      <w:proofErr w:type="spellEnd"/>
      <w:r>
        <w:t xml:space="preserve">, M. (2004) Learning, Curriculum and Employability in Higher Education. London: Routledge </w:t>
      </w:r>
      <w:proofErr w:type="spellStart"/>
      <w:r>
        <w:t>Falmer</w:t>
      </w:r>
      <w:proofErr w:type="spellEnd"/>
      <w:r>
        <w:t>.</w:t>
      </w:r>
    </w:p>
    <w:p w:rsidR="00461D7C" w:rsidRDefault="00261E37">
      <w:pPr>
        <w:pStyle w:val="Heading1"/>
        <w:rPr>
          <w:lang w:val="en-US"/>
        </w:rPr>
      </w:pPr>
      <w:r>
        <w:rPr>
          <w:lang w:val="en-US"/>
        </w:rPr>
        <w:t>Appendix-1</w:t>
      </w:r>
    </w:p>
    <w:p w:rsidR="00461D7C" w:rsidRDefault="00461D7C">
      <w:pPr>
        <w:rPr>
          <w:lang w:val="en-US"/>
        </w:rPr>
      </w:pPr>
    </w:p>
    <w:p w:rsidR="00461D7C" w:rsidRDefault="00461D7C">
      <w:bookmarkStart w:id="15" w:name="_GoBack"/>
      <w:bookmarkEnd w:id="15"/>
    </w:p>
    <w:p w:rsidR="00461D7C" w:rsidRDefault="00461D7C"/>
    <w:p w:rsidR="00461D7C" w:rsidRDefault="00461D7C">
      <w:pPr>
        <w:rPr>
          <w:rFonts w:ascii="Times New Roman" w:hAnsi="Times New Roman"/>
          <w:lang w:val="en-US"/>
        </w:rPr>
      </w:pPr>
    </w:p>
    <w:p w:rsidR="00461D7C" w:rsidRDefault="00E55AFB">
      <w:pPr>
        <w:rPr>
          <w:rFonts w:ascii="Times New Roman" w:hAnsi="Times New Roman"/>
          <w:lang w:val="en-US"/>
        </w:rPr>
      </w:pPr>
      <w:r>
        <w:rPr>
          <w:rFonts w:ascii="Times New Roman" w:hAnsi="Times New Roman"/>
          <w:noProof/>
          <w:lang w:eastAsia="en-GB"/>
        </w:rPr>
        <w:lastRenderedPageBreak/>
        <w:drawing>
          <wp:inline distT="0" distB="0" distL="0" distR="0">
            <wp:extent cx="5731510" cy="7943215"/>
            <wp:effectExtent l="0" t="0" r="2540"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11.jpeg"/>
                    <pic:cNvPicPr/>
                  </pic:nvPicPr>
                  <pic:blipFill>
                    <a:blip r:embed="rId17">
                      <a:extLst>
                        <a:ext uri="{28A0092B-C50C-407E-A947-70E740481C1C}">
                          <a14:useLocalDpi xmlns:a14="http://schemas.microsoft.com/office/drawing/2010/main" val="0"/>
                        </a:ext>
                      </a:extLst>
                    </a:blip>
                    <a:stretch>
                      <a:fillRect/>
                    </a:stretch>
                  </pic:blipFill>
                  <pic:spPr>
                    <a:xfrm>
                      <a:off x="0" y="0"/>
                      <a:ext cx="5731510" cy="7943215"/>
                    </a:xfrm>
                    <a:prstGeom prst="rect">
                      <a:avLst/>
                    </a:prstGeom>
                  </pic:spPr>
                </pic:pic>
              </a:graphicData>
            </a:graphic>
          </wp:inline>
        </w:drawing>
      </w:r>
    </w:p>
    <w:sectPr w:rsidR="00461D7C">
      <w:headerReference w:type="default" r:id="rId18"/>
      <w:footerReference w:type="default" r:id="rId19"/>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E4699" w:rsidRDefault="000E4699">
      <w:pPr>
        <w:spacing w:after="0" w:line="240" w:lineRule="auto"/>
      </w:pPr>
      <w:r>
        <w:separator/>
      </w:r>
    </w:p>
  </w:endnote>
  <w:endnote w:type="continuationSeparator" w:id="0">
    <w:p w:rsidR="000E4699" w:rsidRDefault="000E46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5AD5" w:rsidRDefault="00261E37">
    <w:pPr>
      <w:pStyle w:val="Footer"/>
      <w:pBdr>
        <w:top w:val="single" w:sz="4" w:space="1" w:color="D9D9D9"/>
      </w:pBdr>
      <w:jc w:val="right"/>
    </w:pPr>
    <w:r>
      <w:fldChar w:fldCharType="begin"/>
    </w:r>
    <w:r>
      <w:instrText xml:space="preserve"> PAGE </w:instrText>
    </w:r>
    <w:r>
      <w:fldChar w:fldCharType="separate"/>
    </w:r>
    <w:r w:rsidR="00A55195">
      <w:rPr>
        <w:noProof/>
      </w:rPr>
      <w:t>7</w:t>
    </w:r>
    <w:r>
      <w:fldChar w:fldCharType="end"/>
    </w:r>
    <w:r>
      <w:t xml:space="preserve"> | </w:t>
    </w:r>
    <w:r>
      <w:rPr>
        <w:color w:val="7F7F7F"/>
        <w:spacing w:val="60"/>
      </w:rPr>
      <w:t>Page</w:t>
    </w:r>
  </w:p>
  <w:p w:rsidR="003C5AD5" w:rsidRDefault="000E469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5AD5" w:rsidRDefault="00261E37">
    <w:pPr>
      <w:pStyle w:val="Footer"/>
      <w:pBdr>
        <w:top w:val="single" w:sz="4" w:space="1" w:color="D9D9D9"/>
      </w:pBdr>
      <w:jc w:val="right"/>
    </w:pPr>
    <w:r>
      <w:fldChar w:fldCharType="begin"/>
    </w:r>
    <w:r>
      <w:instrText xml:space="preserve"> PAGE </w:instrText>
    </w:r>
    <w:r>
      <w:fldChar w:fldCharType="separate"/>
    </w:r>
    <w:r w:rsidR="00A55195">
      <w:rPr>
        <w:noProof/>
      </w:rPr>
      <w:t>9</w:t>
    </w:r>
    <w:r>
      <w:fldChar w:fldCharType="end"/>
    </w:r>
    <w:r>
      <w:t xml:space="preserve"> | </w:t>
    </w:r>
    <w:r>
      <w:rPr>
        <w:color w:val="7F7F7F"/>
        <w:spacing w:val="60"/>
      </w:rPr>
      <w:t>Page</w:t>
    </w:r>
  </w:p>
  <w:p w:rsidR="003C5AD5" w:rsidRDefault="000E469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5AD5" w:rsidRDefault="00261E37">
    <w:pPr>
      <w:pStyle w:val="Footer"/>
      <w:pBdr>
        <w:top w:val="single" w:sz="4" w:space="1" w:color="D9D9D9"/>
      </w:pBdr>
      <w:jc w:val="right"/>
    </w:pPr>
    <w:r>
      <w:fldChar w:fldCharType="begin"/>
    </w:r>
    <w:r>
      <w:instrText xml:space="preserve"> PAGE </w:instrText>
    </w:r>
    <w:r>
      <w:fldChar w:fldCharType="separate"/>
    </w:r>
    <w:r w:rsidR="00A55195">
      <w:rPr>
        <w:noProof/>
      </w:rPr>
      <w:t>12</w:t>
    </w:r>
    <w:r>
      <w:fldChar w:fldCharType="end"/>
    </w:r>
    <w:r>
      <w:t xml:space="preserve"> | </w:t>
    </w:r>
    <w:r>
      <w:rPr>
        <w:color w:val="7F7F7F"/>
        <w:spacing w:val="60"/>
      </w:rPr>
      <w:t>Page</w:t>
    </w:r>
  </w:p>
  <w:p w:rsidR="003C5AD5" w:rsidRDefault="000E469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E4699" w:rsidRDefault="000E4699">
      <w:pPr>
        <w:spacing w:after="0" w:line="240" w:lineRule="auto"/>
      </w:pPr>
      <w:r>
        <w:rPr>
          <w:color w:val="000000"/>
        </w:rPr>
        <w:separator/>
      </w:r>
    </w:p>
  </w:footnote>
  <w:footnote w:type="continuationSeparator" w:id="0">
    <w:p w:rsidR="000E4699" w:rsidRDefault="000E469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5AD5" w:rsidRDefault="00261E37">
    <w:pPr>
      <w:rPr>
        <w:rFonts w:ascii="Times New Roman" w:hAnsi="Times New Roman"/>
        <w:sz w:val="24"/>
        <w:szCs w:val="24"/>
        <w:lang w:val="en-US"/>
      </w:rPr>
    </w:pPr>
    <w:r>
      <w:rPr>
        <w:rFonts w:ascii="Times New Roman" w:hAnsi="Times New Roman"/>
        <w:sz w:val="24"/>
        <w:szCs w:val="24"/>
        <w:lang w:val="en-US"/>
      </w:rPr>
      <w:t xml:space="preserve">Academic and Employability Skills: Report is Prepared and Written by: </w:t>
    </w:r>
    <w:proofErr w:type="spellStart"/>
    <w:r w:rsidR="00EE4F2F">
      <w:rPr>
        <w:rFonts w:ascii="Times New Roman" w:hAnsi="Times New Roman"/>
        <w:sz w:val="24"/>
        <w:szCs w:val="24"/>
        <w:lang w:val="en-US"/>
      </w:rPr>
      <w:t>Imayinkhor</w:t>
    </w:r>
    <w:proofErr w:type="spellEnd"/>
    <w:r w:rsidR="00EE4F2F">
      <w:rPr>
        <w:rFonts w:ascii="Times New Roman" w:hAnsi="Times New Roman"/>
        <w:sz w:val="24"/>
        <w:szCs w:val="24"/>
        <w:lang w:val="en-US"/>
      </w:rPr>
      <w:t xml:space="preserve"> </w:t>
    </w:r>
    <w:proofErr w:type="spellStart"/>
    <w:r w:rsidR="00EE4F2F">
      <w:rPr>
        <w:rFonts w:ascii="Times New Roman" w:hAnsi="Times New Roman"/>
        <w:sz w:val="24"/>
        <w:szCs w:val="24"/>
        <w:lang w:val="en-US"/>
      </w:rPr>
      <w:t>Johnbull</w:t>
    </w:r>
    <w:proofErr w:type="spellEnd"/>
    <w:r w:rsidR="00EE4F2F">
      <w:rPr>
        <w:rFonts w:ascii="Times New Roman" w:hAnsi="Times New Roman"/>
        <w:sz w:val="24"/>
        <w:szCs w:val="24"/>
        <w:lang w:val="en-US"/>
      </w:rPr>
      <w:t xml:space="preserve"> </w:t>
    </w:r>
    <w:proofErr w:type="spellStart"/>
    <w:r w:rsidR="00EE4F2F">
      <w:rPr>
        <w:rFonts w:ascii="Times New Roman" w:hAnsi="Times New Roman"/>
        <w:sz w:val="24"/>
        <w:szCs w:val="24"/>
        <w:lang w:val="en-US"/>
      </w:rPr>
      <w:t>Osawaru</w:t>
    </w:r>
    <w:proofErr w:type="spellEnd"/>
  </w:p>
  <w:p w:rsidR="003C5AD5" w:rsidRDefault="000E469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5AD5" w:rsidRDefault="00261E37">
    <w:pPr>
      <w:rPr>
        <w:rFonts w:ascii="Times New Roman" w:hAnsi="Times New Roman"/>
        <w:sz w:val="24"/>
        <w:szCs w:val="24"/>
        <w:lang w:val="en-US"/>
      </w:rPr>
    </w:pPr>
    <w:r>
      <w:rPr>
        <w:rFonts w:ascii="Times New Roman" w:hAnsi="Times New Roman"/>
        <w:sz w:val="24"/>
        <w:szCs w:val="24"/>
        <w:lang w:val="en-US"/>
      </w:rPr>
      <w:t>Academic and Employability Skills: Report is Prepared and Written by: John</w:t>
    </w:r>
  </w:p>
  <w:p w:rsidR="003C5AD5" w:rsidRDefault="000E469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5AD5" w:rsidRDefault="00261E37">
    <w:pPr>
      <w:rPr>
        <w:rFonts w:ascii="Times New Roman" w:hAnsi="Times New Roman"/>
        <w:sz w:val="24"/>
        <w:szCs w:val="24"/>
        <w:lang w:val="en-US"/>
      </w:rPr>
    </w:pPr>
    <w:r>
      <w:rPr>
        <w:rFonts w:ascii="Times New Roman" w:hAnsi="Times New Roman"/>
        <w:sz w:val="24"/>
        <w:szCs w:val="24"/>
        <w:lang w:val="en-US"/>
      </w:rPr>
      <w:t>Academic and Employability Skills: Report is Prepared and Written by: John</w:t>
    </w:r>
  </w:p>
  <w:p w:rsidR="003C5AD5" w:rsidRDefault="000E469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777581"/>
    <w:multiLevelType w:val="multilevel"/>
    <w:tmpl w:val="42F03EB6"/>
    <w:styleLink w:val="WWOutlineListStyle"/>
    <w:lvl w:ilvl="0">
      <w:start w:val="1"/>
      <w:numFmt w:val="decimal"/>
      <w:lvlText w:val="%1."/>
      <w:lvlJc w:val="left"/>
      <w:pPr>
        <w:ind w:left="72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 w15:restartNumberingAfterBreak="0">
    <w:nsid w:val="26170ABA"/>
    <w:multiLevelType w:val="multilevel"/>
    <w:tmpl w:val="6256D840"/>
    <w:styleLink w:val="WWOutlineListStyle2"/>
    <w:lvl w:ilvl="0">
      <w:start w:val="1"/>
      <w:numFmt w:val="decimal"/>
      <w:pStyle w:val="Heading1"/>
      <w:lvlText w:val="%1."/>
      <w:lvlJc w:val="left"/>
      <w:pPr>
        <w:ind w:left="72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48E81D81"/>
    <w:multiLevelType w:val="multilevel"/>
    <w:tmpl w:val="051EA6F2"/>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4FA36AC1"/>
    <w:multiLevelType w:val="multilevel"/>
    <w:tmpl w:val="6A2ED364"/>
    <w:styleLink w:val="WWOutlineListStyle1"/>
    <w:lvl w:ilvl="0">
      <w:start w:val="1"/>
      <w:numFmt w:val="decimal"/>
      <w:lvlText w:val="%1."/>
      <w:lvlJc w:val="left"/>
      <w:pPr>
        <w:ind w:left="72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1D7C"/>
    <w:rsid w:val="000E4699"/>
    <w:rsid w:val="001D249C"/>
    <w:rsid w:val="00261E37"/>
    <w:rsid w:val="003C7EE2"/>
    <w:rsid w:val="00461D7C"/>
    <w:rsid w:val="005432DF"/>
    <w:rsid w:val="007F05B0"/>
    <w:rsid w:val="0095681D"/>
    <w:rsid w:val="00A55195"/>
    <w:rsid w:val="00C259C9"/>
    <w:rsid w:val="00C960D4"/>
    <w:rsid w:val="00E55AFB"/>
    <w:rsid w:val="00EE4F2F"/>
    <w:rsid w:val="00F65298"/>
    <w:rsid w:val="00F713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D594881-B62F-4198-BB2E-594470574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GB" w:eastAsia="en-US" w:bidi="ar-SA"/>
      </w:rPr>
    </w:rPrDefault>
    <w:pPrDefault>
      <w:pPr>
        <w:autoSpaceDN w:val="0"/>
        <w:spacing w:after="160" w:line="251" w:lineRule="auto"/>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style>
  <w:style w:type="paragraph" w:styleId="Heading1">
    <w:name w:val="heading 1"/>
    <w:basedOn w:val="Normal"/>
    <w:next w:val="Normal"/>
    <w:pPr>
      <w:keepNext/>
      <w:keepLines/>
      <w:numPr>
        <w:numId w:val="1"/>
      </w:numPr>
      <w:spacing w:before="240" w:after="0"/>
      <w:outlineLvl w:val="0"/>
    </w:pPr>
    <w:rPr>
      <w:rFonts w:ascii="Times New Roman" w:eastAsia="Times New Roman" w:hAnsi="Times New Roman"/>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2">
    <w:name w:val="WW_OutlineListStyle_2"/>
    <w:basedOn w:val="NoList"/>
    <w:pPr>
      <w:numPr>
        <w:numId w:val="1"/>
      </w:numPr>
    </w:pPr>
  </w:style>
  <w:style w:type="character" w:customStyle="1" w:styleId="Heading1Char">
    <w:name w:val="Heading 1 Char"/>
    <w:basedOn w:val="DefaultParagraphFont"/>
    <w:rPr>
      <w:rFonts w:ascii="Times New Roman" w:eastAsia="Times New Roman" w:hAnsi="Times New Roman" w:cs="Times New Roman"/>
      <w:sz w:val="32"/>
      <w:szCs w:val="32"/>
    </w:rPr>
  </w:style>
  <w:style w:type="paragraph" w:styleId="TOCHeading">
    <w:name w:val="TOC Heading"/>
    <w:basedOn w:val="Heading1"/>
    <w:next w:val="Normal"/>
    <w:rPr>
      <w:rFonts w:ascii="Calibri Light" w:hAnsi="Calibri Light"/>
      <w:color w:val="2E74B5"/>
      <w:lang w:val="en-US"/>
    </w:rPr>
  </w:style>
  <w:style w:type="paragraph" w:styleId="TOC1">
    <w:name w:val="toc 1"/>
    <w:basedOn w:val="Normal"/>
    <w:next w:val="Normal"/>
    <w:autoRedefine/>
    <w:pPr>
      <w:tabs>
        <w:tab w:val="left" w:pos="440"/>
        <w:tab w:val="right" w:leader="dot" w:pos="9016"/>
      </w:tabs>
      <w:spacing w:after="100" w:line="720" w:lineRule="auto"/>
    </w:pPr>
  </w:style>
  <w:style w:type="character" w:styleId="Hyperlink">
    <w:name w:val="Hyperlink"/>
    <w:basedOn w:val="DefaultParagraphFont"/>
    <w:rPr>
      <w:color w:val="0563C1"/>
      <w:u w:val="single"/>
    </w:rPr>
  </w:style>
  <w:style w:type="paragraph" w:styleId="Caption">
    <w:name w:val="caption"/>
    <w:basedOn w:val="Normal"/>
    <w:next w:val="Normal"/>
    <w:pPr>
      <w:spacing w:after="200" w:line="240" w:lineRule="auto"/>
    </w:pPr>
    <w:rPr>
      <w:i/>
      <w:iCs/>
      <w:color w:val="44546A"/>
      <w:sz w:val="18"/>
      <w:szCs w:val="18"/>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paragraph" w:styleId="ListParagraph">
    <w:name w:val="List Paragraph"/>
    <w:basedOn w:val="Normal"/>
    <w:pPr>
      <w:ind w:left="720"/>
    </w:pPr>
  </w:style>
  <w:style w:type="paragraph" w:styleId="Bibliography">
    <w:name w:val="Bibliography"/>
    <w:basedOn w:val="Normal"/>
    <w:next w:val="Normal"/>
  </w:style>
  <w:style w:type="numbering" w:customStyle="1" w:styleId="WWOutlineListStyle1">
    <w:name w:val="WW_OutlineListStyle_1"/>
    <w:basedOn w:val="NoList"/>
    <w:pPr>
      <w:numPr>
        <w:numId w:val="2"/>
      </w:numPr>
    </w:pPr>
  </w:style>
  <w:style w:type="numbering" w:customStyle="1" w:styleId="WWOutlineListStyle">
    <w:name w:val="WW_OutlineListStyle"/>
    <w:basedOn w:val="NoList"/>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7.jpeg"/><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image" Target="media/image4.png"/><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12</Pages>
  <Words>2623</Words>
  <Characters>14957</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Employability</dc:title>
  <dc:subject/>
  <dc:creator>JohnBull</dc:creator>
  <dc:description/>
  <cp:revision>7</cp:revision>
  <dcterms:created xsi:type="dcterms:W3CDTF">2020-08-26T02:52:00Z</dcterms:created>
  <dcterms:modified xsi:type="dcterms:W3CDTF">2020-08-28T21:08:00Z</dcterms:modified>
</cp:coreProperties>
</file>