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A00466" w14:textId="77777777" w:rsidR="00674FCC" w:rsidRPr="00BE015E" w:rsidRDefault="00674FCC" w:rsidP="00103D93">
      <w:pPr>
        <w:rPr>
          <w:rFonts w:ascii="Arial" w:hAnsi="Arial" w:cs="Arial"/>
          <w:b/>
          <w:bCs/>
          <w:sz w:val="24"/>
          <w:szCs w:val="24"/>
          <w:u w:val="single"/>
        </w:rPr>
      </w:pPr>
    </w:p>
    <w:p w14:paraId="15A6F824" w14:textId="418A4B87" w:rsidR="00BE015E" w:rsidRDefault="00E67A27" w:rsidP="00BE015E">
      <w:pPr>
        <w:spacing w:after="0" w:line="240" w:lineRule="auto"/>
        <w:jc w:val="center"/>
        <w:rPr>
          <w:rFonts w:ascii="Arial" w:eastAsia="Times New Roman" w:hAnsi="Arial" w:cs="Arial"/>
          <w:color w:val="000000"/>
          <w:kern w:val="0"/>
          <w:sz w:val="24"/>
          <w:szCs w:val="24"/>
          <w:lang w:eastAsia="en-GB"/>
          <w14:ligatures w14:val="none"/>
        </w:rPr>
      </w:pPr>
      <w:r w:rsidRPr="00E67A27">
        <w:rPr>
          <w:rFonts w:ascii="Arial" w:eastAsia="Times New Roman" w:hAnsi="Arial" w:cs="Arial"/>
          <w:b/>
          <w:bCs/>
          <w:color w:val="000000"/>
          <w:kern w:val="0"/>
          <w:sz w:val="24"/>
          <w:szCs w:val="24"/>
          <w:u w:val="single"/>
          <w:lang w:eastAsia="en-GB"/>
          <w14:ligatures w14:val="none"/>
        </w:rPr>
        <w:t>Leadership and Management for Systems of Quality</w:t>
      </w:r>
    </w:p>
    <w:p w14:paraId="3EB77B82" w14:textId="1249008E" w:rsidR="00E67A27" w:rsidRDefault="00E67A27" w:rsidP="00BE015E">
      <w:pPr>
        <w:spacing w:after="0" w:line="240" w:lineRule="auto"/>
        <w:jc w:val="center"/>
        <w:rPr>
          <w:rFonts w:ascii="Arial" w:eastAsia="Times New Roman" w:hAnsi="Arial" w:cs="Arial"/>
          <w:b/>
          <w:bCs/>
          <w:color w:val="000000"/>
          <w:kern w:val="0"/>
          <w:sz w:val="24"/>
          <w:szCs w:val="24"/>
          <w:u w:val="single"/>
          <w:lang w:eastAsia="en-GB"/>
          <w14:ligatures w14:val="none"/>
        </w:rPr>
      </w:pPr>
      <w:r w:rsidRPr="00E67A27">
        <w:rPr>
          <w:rFonts w:ascii="Arial" w:eastAsia="Times New Roman" w:hAnsi="Arial" w:cs="Arial"/>
          <w:b/>
          <w:bCs/>
          <w:color w:val="000000"/>
          <w:kern w:val="0"/>
          <w:sz w:val="24"/>
          <w:szCs w:val="24"/>
          <w:u w:val="single"/>
          <w:lang w:eastAsia="en-GB"/>
          <w14:ligatures w14:val="none"/>
        </w:rPr>
        <w:t>Module Code: ECEY6011/C</w:t>
      </w:r>
    </w:p>
    <w:p w14:paraId="64246B01" w14:textId="64BF2E23" w:rsidR="00BE015E" w:rsidRPr="00E67A27" w:rsidRDefault="00BE015E" w:rsidP="00BE015E">
      <w:pPr>
        <w:spacing w:after="0" w:line="240" w:lineRule="auto"/>
        <w:jc w:val="center"/>
        <w:rPr>
          <w:rFonts w:ascii="Arial" w:eastAsia="Times New Roman" w:hAnsi="Arial" w:cs="Arial"/>
          <w:kern w:val="0"/>
          <w:sz w:val="24"/>
          <w:szCs w:val="24"/>
          <w:lang w:eastAsia="en-GB"/>
          <w14:ligatures w14:val="none"/>
        </w:rPr>
      </w:pPr>
      <w:r>
        <w:rPr>
          <w:rFonts w:ascii="Arial" w:eastAsia="Times New Roman" w:hAnsi="Arial" w:cs="Arial"/>
          <w:b/>
          <w:bCs/>
          <w:color w:val="000000"/>
          <w:kern w:val="0"/>
          <w:sz w:val="24"/>
          <w:szCs w:val="24"/>
          <w:u w:val="single"/>
          <w:lang w:eastAsia="en-GB"/>
          <w14:ligatures w14:val="none"/>
        </w:rPr>
        <w:t xml:space="preserve">Charleigh Steel, Leah Waters, Molly Evans, </w:t>
      </w:r>
      <w:r w:rsidR="007046EE">
        <w:rPr>
          <w:rFonts w:ascii="Arial" w:eastAsia="Times New Roman" w:hAnsi="Arial" w:cs="Arial"/>
          <w:b/>
          <w:bCs/>
          <w:color w:val="000000"/>
          <w:kern w:val="0"/>
          <w:sz w:val="24"/>
          <w:szCs w:val="24"/>
          <w:u w:val="single"/>
          <w:lang w:eastAsia="en-GB"/>
          <w14:ligatures w14:val="none"/>
        </w:rPr>
        <w:t xml:space="preserve">Cerys Floyd, Lily-Mai Dyer </w:t>
      </w:r>
    </w:p>
    <w:p w14:paraId="2009F036" w14:textId="77777777" w:rsidR="00E67A27" w:rsidRPr="00E67A27" w:rsidRDefault="00E67A27" w:rsidP="00E67A27">
      <w:pPr>
        <w:spacing w:after="0" w:line="240" w:lineRule="auto"/>
        <w:rPr>
          <w:rFonts w:ascii="Arial" w:eastAsia="Times New Roman" w:hAnsi="Arial" w:cs="Arial"/>
          <w:kern w:val="0"/>
          <w:sz w:val="24"/>
          <w:szCs w:val="24"/>
          <w:lang w:eastAsia="en-GB"/>
          <w14:ligatures w14:val="none"/>
        </w:rPr>
      </w:pPr>
    </w:p>
    <w:p w14:paraId="3851141F" w14:textId="77777777" w:rsidR="00E67A27" w:rsidRPr="00E67A27" w:rsidRDefault="00E67A27" w:rsidP="00E67A27">
      <w:pPr>
        <w:spacing w:after="0" w:line="240" w:lineRule="auto"/>
        <w:rPr>
          <w:rFonts w:ascii="Arial" w:eastAsia="Times New Roman" w:hAnsi="Arial" w:cs="Arial"/>
          <w:b/>
          <w:bCs/>
          <w:kern w:val="0"/>
          <w:sz w:val="24"/>
          <w:szCs w:val="24"/>
          <w:lang w:eastAsia="en-GB"/>
          <w14:ligatures w14:val="none"/>
        </w:rPr>
      </w:pPr>
      <w:r w:rsidRPr="00E67A27">
        <w:rPr>
          <w:rFonts w:ascii="Arial" w:eastAsia="Times New Roman" w:hAnsi="Arial" w:cs="Arial"/>
          <w:b/>
          <w:bCs/>
          <w:color w:val="000000"/>
          <w:kern w:val="0"/>
          <w:sz w:val="24"/>
          <w:szCs w:val="24"/>
          <w:lang w:eastAsia="en-GB"/>
          <w14:ligatures w14:val="none"/>
        </w:rPr>
        <w:t>Discussion Layout: </w:t>
      </w:r>
    </w:p>
    <w:p w14:paraId="197DAE33" w14:textId="77777777" w:rsidR="00E67A27" w:rsidRPr="00E67A27" w:rsidRDefault="00E67A27" w:rsidP="00E67A27">
      <w:pPr>
        <w:numPr>
          <w:ilvl w:val="0"/>
          <w:numId w:val="2"/>
        </w:numPr>
        <w:spacing w:after="0" w:line="240" w:lineRule="auto"/>
        <w:textAlignment w:val="baseline"/>
        <w:rPr>
          <w:rFonts w:ascii="Arial" w:eastAsia="Times New Roman" w:hAnsi="Arial" w:cs="Arial"/>
          <w:color w:val="000000"/>
          <w:kern w:val="0"/>
          <w:sz w:val="24"/>
          <w:szCs w:val="24"/>
          <w:lang w:eastAsia="en-GB"/>
          <w14:ligatures w14:val="none"/>
        </w:rPr>
      </w:pPr>
      <w:r w:rsidRPr="00E67A27">
        <w:rPr>
          <w:rFonts w:ascii="Arial" w:eastAsia="Times New Roman" w:hAnsi="Arial" w:cs="Arial"/>
          <w:b/>
          <w:bCs/>
          <w:color w:val="000000"/>
          <w:kern w:val="0"/>
          <w:sz w:val="24"/>
          <w:szCs w:val="24"/>
          <w:lang w:eastAsia="en-GB"/>
          <w14:ligatures w14:val="none"/>
        </w:rPr>
        <w:t>Charleigh</w:t>
      </w:r>
      <w:r w:rsidRPr="00E67A27">
        <w:rPr>
          <w:rFonts w:ascii="Arial" w:eastAsia="Times New Roman" w:hAnsi="Arial" w:cs="Arial"/>
          <w:color w:val="000000"/>
          <w:kern w:val="0"/>
          <w:sz w:val="24"/>
          <w:szCs w:val="24"/>
          <w:lang w:eastAsia="en-GB"/>
          <w14:ligatures w14:val="none"/>
        </w:rPr>
        <w:t xml:space="preserve"> - Lead of Parent Partnerships - Questionnaire Method </w:t>
      </w:r>
    </w:p>
    <w:p w14:paraId="05909234" w14:textId="1431F44F" w:rsidR="00E67A27" w:rsidRPr="00E67A27" w:rsidRDefault="00E67A27" w:rsidP="00E67A27">
      <w:pPr>
        <w:numPr>
          <w:ilvl w:val="0"/>
          <w:numId w:val="2"/>
        </w:numPr>
        <w:spacing w:after="0" w:line="240" w:lineRule="auto"/>
        <w:textAlignment w:val="baseline"/>
        <w:rPr>
          <w:rFonts w:ascii="Arial" w:eastAsia="Times New Roman" w:hAnsi="Arial" w:cs="Arial"/>
          <w:color w:val="000000"/>
          <w:kern w:val="0"/>
          <w:sz w:val="24"/>
          <w:szCs w:val="24"/>
          <w:lang w:eastAsia="en-GB"/>
          <w14:ligatures w14:val="none"/>
        </w:rPr>
      </w:pPr>
      <w:r w:rsidRPr="00E67A27">
        <w:rPr>
          <w:rFonts w:ascii="Arial" w:eastAsia="Times New Roman" w:hAnsi="Arial" w:cs="Arial"/>
          <w:b/>
          <w:bCs/>
          <w:color w:val="000000"/>
          <w:kern w:val="0"/>
          <w:sz w:val="24"/>
          <w:szCs w:val="24"/>
          <w:lang w:eastAsia="en-GB"/>
          <w14:ligatures w14:val="none"/>
        </w:rPr>
        <w:t>Leah</w:t>
      </w:r>
      <w:r w:rsidRPr="00E67A27">
        <w:rPr>
          <w:rFonts w:ascii="Arial" w:eastAsia="Times New Roman" w:hAnsi="Arial" w:cs="Arial"/>
          <w:color w:val="000000"/>
          <w:kern w:val="0"/>
          <w:sz w:val="24"/>
          <w:szCs w:val="24"/>
          <w:lang w:eastAsia="en-GB"/>
          <w14:ligatures w14:val="none"/>
        </w:rPr>
        <w:t xml:space="preserve"> - Lead of ALN - Online </w:t>
      </w:r>
      <w:r w:rsidRPr="00BE015E">
        <w:rPr>
          <w:rFonts w:ascii="Arial" w:eastAsia="Times New Roman" w:hAnsi="Arial" w:cs="Arial"/>
          <w:color w:val="000000"/>
          <w:kern w:val="0"/>
          <w:sz w:val="24"/>
          <w:szCs w:val="24"/>
          <w:lang w:eastAsia="en-GB"/>
          <w14:ligatures w14:val="none"/>
        </w:rPr>
        <w:t>F</w:t>
      </w:r>
      <w:r w:rsidRPr="00E67A27">
        <w:rPr>
          <w:rFonts w:ascii="Arial" w:eastAsia="Times New Roman" w:hAnsi="Arial" w:cs="Arial"/>
          <w:color w:val="000000"/>
          <w:kern w:val="0"/>
          <w:sz w:val="24"/>
          <w:szCs w:val="24"/>
          <w:lang w:eastAsia="en-GB"/>
          <w14:ligatures w14:val="none"/>
        </w:rPr>
        <w:t xml:space="preserve">eedback </w:t>
      </w:r>
      <w:r w:rsidRPr="00BE015E">
        <w:rPr>
          <w:rFonts w:ascii="Arial" w:eastAsia="Times New Roman" w:hAnsi="Arial" w:cs="Arial"/>
          <w:color w:val="000000"/>
          <w:kern w:val="0"/>
          <w:sz w:val="24"/>
          <w:szCs w:val="24"/>
          <w:lang w:eastAsia="en-GB"/>
          <w14:ligatures w14:val="none"/>
        </w:rPr>
        <w:t>S</w:t>
      </w:r>
      <w:r w:rsidRPr="00E67A27">
        <w:rPr>
          <w:rFonts w:ascii="Arial" w:eastAsia="Times New Roman" w:hAnsi="Arial" w:cs="Arial"/>
          <w:color w:val="000000"/>
          <w:kern w:val="0"/>
          <w:sz w:val="24"/>
          <w:szCs w:val="24"/>
          <w:lang w:eastAsia="en-GB"/>
          <w14:ligatures w14:val="none"/>
        </w:rPr>
        <w:t>ystem</w:t>
      </w:r>
    </w:p>
    <w:p w14:paraId="164586CC" w14:textId="77777777" w:rsidR="00E67A27" w:rsidRPr="00E67A27" w:rsidRDefault="00E67A27" w:rsidP="00E67A27">
      <w:pPr>
        <w:numPr>
          <w:ilvl w:val="0"/>
          <w:numId w:val="2"/>
        </w:numPr>
        <w:spacing w:after="0" w:line="240" w:lineRule="auto"/>
        <w:textAlignment w:val="baseline"/>
        <w:rPr>
          <w:rFonts w:ascii="Arial" w:eastAsia="Times New Roman" w:hAnsi="Arial" w:cs="Arial"/>
          <w:color w:val="000000"/>
          <w:kern w:val="0"/>
          <w:sz w:val="24"/>
          <w:szCs w:val="24"/>
          <w:lang w:eastAsia="en-GB"/>
          <w14:ligatures w14:val="none"/>
        </w:rPr>
      </w:pPr>
      <w:r w:rsidRPr="00E67A27">
        <w:rPr>
          <w:rFonts w:ascii="Arial" w:eastAsia="Times New Roman" w:hAnsi="Arial" w:cs="Arial"/>
          <w:b/>
          <w:bCs/>
          <w:color w:val="000000"/>
          <w:kern w:val="0"/>
          <w:sz w:val="24"/>
          <w:szCs w:val="24"/>
          <w:lang w:eastAsia="en-GB"/>
          <w14:ligatures w14:val="none"/>
        </w:rPr>
        <w:t>Molly</w:t>
      </w:r>
      <w:r w:rsidRPr="00E67A27">
        <w:rPr>
          <w:rFonts w:ascii="Arial" w:eastAsia="Times New Roman" w:hAnsi="Arial" w:cs="Arial"/>
          <w:color w:val="000000"/>
          <w:kern w:val="0"/>
          <w:sz w:val="24"/>
          <w:szCs w:val="24"/>
          <w:lang w:eastAsia="en-GB"/>
          <w14:ligatures w14:val="none"/>
        </w:rPr>
        <w:t xml:space="preserve"> - Lead of Health and Safety - Appraisals and Staff Interviews </w:t>
      </w:r>
    </w:p>
    <w:p w14:paraId="0450F28A" w14:textId="6AED52C3" w:rsidR="00E67A27" w:rsidRPr="00E67A27" w:rsidRDefault="00E67A27" w:rsidP="00E67A27">
      <w:pPr>
        <w:numPr>
          <w:ilvl w:val="0"/>
          <w:numId w:val="2"/>
        </w:numPr>
        <w:spacing w:after="0" w:line="240" w:lineRule="auto"/>
        <w:textAlignment w:val="baseline"/>
        <w:rPr>
          <w:rFonts w:ascii="Arial" w:eastAsia="Times New Roman" w:hAnsi="Arial" w:cs="Arial"/>
          <w:color w:val="000000"/>
          <w:kern w:val="0"/>
          <w:sz w:val="24"/>
          <w:szCs w:val="24"/>
          <w:lang w:eastAsia="en-GB"/>
          <w14:ligatures w14:val="none"/>
        </w:rPr>
      </w:pPr>
      <w:r w:rsidRPr="00E67A27">
        <w:rPr>
          <w:rFonts w:ascii="Arial" w:eastAsia="Times New Roman" w:hAnsi="Arial" w:cs="Arial"/>
          <w:b/>
          <w:bCs/>
          <w:color w:val="000000"/>
          <w:kern w:val="0"/>
          <w:sz w:val="24"/>
          <w:szCs w:val="24"/>
          <w:lang w:eastAsia="en-GB"/>
          <w14:ligatures w14:val="none"/>
        </w:rPr>
        <w:t>Cerys</w:t>
      </w:r>
      <w:r w:rsidRPr="00E67A27">
        <w:rPr>
          <w:rFonts w:ascii="Arial" w:eastAsia="Times New Roman" w:hAnsi="Arial" w:cs="Arial"/>
          <w:color w:val="000000"/>
          <w:kern w:val="0"/>
          <w:sz w:val="24"/>
          <w:szCs w:val="24"/>
          <w:lang w:eastAsia="en-GB"/>
          <w14:ligatures w14:val="none"/>
        </w:rPr>
        <w:t xml:space="preserve"> - Lead of Outdoor Environments</w:t>
      </w:r>
    </w:p>
    <w:p w14:paraId="307554FA" w14:textId="77777777" w:rsidR="00E67A27" w:rsidRPr="00BE015E" w:rsidRDefault="00E67A27" w:rsidP="00E67A27">
      <w:pPr>
        <w:numPr>
          <w:ilvl w:val="0"/>
          <w:numId w:val="2"/>
        </w:numPr>
        <w:spacing w:after="0" w:line="240" w:lineRule="auto"/>
        <w:textAlignment w:val="baseline"/>
        <w:rPr>
          <w:rFonts w:ascii="Arial" w:eastAsia="Times New Roman" w:hAnsi="Arial" w:cs="Arial"/>
          <w:color w:val="000000"/>
          <w:kern w:val="0"/>
          <w:sz w:val="24"/>
          <w:szCs w:val="24"/>
          <w:lang w:eastAsia="en-GB"/>
          <w14:ligatures w14:val="none"/>
        </w:rPr>
      </w:pPr>
      <w:r w:rsidRPr="00E67A27">
        <w:rPr>
          <w:rFonts w:ascii="Arial" w:eastAsia="Times New Roman" w:hAnsi="Arial" w:cs="Arial"/>
          <w:b/>
          <w:bCs/>
          <w:color w:val="000000"/>
          <w:kern w:val="0"/>
          <w:sz w:val="24"/>
          <w:szCs w:val="24"/>
          <w:lang w:eastAsia="en-GB"/>
          <w14:ligatures w14:val="none"/>
        </w:rPr>
        <w:t>Lily-Mai</w:t>
      </w:r>
      <w:r w:rsidRPr="00E67A27">
        <w:rPr>
          <w:rFonts w:ascii="Arial" w:eastAsia="Times New Roman" w:hAnsi="Arial" w:cs="Arial"/>
          <w:color w:val="000000"/>
          <w:kern w:val="0"/>
          <w:sz w:val="24"/>
          <w:szCs w:val="24"/>
          <w:lang w:eastAsia="en-GB"/>
          <w14:ligatures w14:val="none"/>
        </w:rPr>
        <w:t xml:space="preserve"> - Lead of Staff - Appraisals and Supervisions Method  </w:t>
      </w:r>
    </w:p>
    <w:p w14:paraId="7DF7F113" w14:textId="77777777" w:rsidR="00E67A27" w:rsidRPr="00E67A27" w:rsidRDefault="00E67A27" w:rsidP="00E67A27">
      <w:pPr>
        <w:spacing w:after="0" w:line="240" w:lineRule="auto"/>
        <w:textAlignment w:val="baseline"/>
        <w:rPr>
          <w:rFonts w:ascii="Arial" w:eastAsia="Times New Roman" w:hAnsi="Arial" w:cs="Arial"/>
          <w:color w:val="000000"/>
          <w:kern w:val="0"/>
          <w:sz w:val="24"/>
          <w:szCs w:val="24"/>
          <w:lang w:eastAsia="en-GB"/>
          <w14:ligatures w14:val="none"/>
        </w:rPr>
      </w:pPr>
    </w:p>
    <w:p w14:paraId="2049C12E" w14:textId="2D8CFA5A" w:rsidR="00E67A27" w:rsidRPr="00E67A27" w:rsidRDefault="00E67A27" w:rsidP="00E67A27">
      <w:pPr>
        <w:spacing w:before="240" w:after="240" w:line="240" w:lineRule="auto"/>
        <w:rPr>
          <w:rFonts w:ascii="Arial" w:eastAsia="Times New Roman" w:hAnsi="Arial" w:cs="Arial"/>
          <w:b/>
          <w:bCs/>
          <w:kern w:val="0"/>
          <w:sz w:val="24"/>
          <w:szCs w:val="24"/>
          <w:u w:val="single"/>
          <w:lang w:eastAsia="en-GB"/>
          <w14:ligatures w14:val="none"/>
        </w:rPr>
      </w:pPr>
      <w:r w:rsidRPr="00E67A27">
        <w:rPr>
          <w:rFonts w:ascii="Arial" w:eastAsia="Times New Roman" w:hAnsi="Arial" w:cs="Arial"/>
          <w:b/>
          <w:bCs/>
          <w:color w:val="000000"/>
          <w:kern w:val="0"/>
          <w:sz w:val="24"/>
          <w:szCs w:val="24"/>
          <w:u w:val="single"/>
          <w:lang w:eastAsia="en-GB"/>
          <w14:ligatures w14:val="none"/>
        </w:rPr>
        <w:t>Charleigh</w:t>
      </w:r>
      <w:r w:rsidRPr="00BE015E">
        <w:rPr>
          <w:rFonts w:ascii="Arial" w:eastAsia="Times New Roman" w:hAnsi="Arial" w:cs="Arial"/>
          <w:b/>
          <w:bCs/>
          <w:color w:val="000000"/>
          <w:kern w:val="0"/>
          <w:sz w:val="24"/>
          <w:szCs w:val="24"/>
          <w:u w:val="single"/>
          <w:lang w:eastAsia="en-GB"/>
          <w14:ligatures w14:val="none"/>
        </w:rPr>
        <w:t xml:space="preserve"> </w:t>
      </w:r>
      <w:r w:rsidRPr="00E67A27">
        <w:rPr>
          <w:rFonts w:ascii="Arial" w:eastAsia="Times New Roman" w:hAnsi="Arial" w:cs="Arial"/>
          <w:b/>
          <w:bCs/>
          <w:color w:val="000000"/>
          <w:kern w:val="0"/>
          <w:sz w:val="24"/>
          <w:szCs w:val="24"/>
          <w:u w:val="single"/>
          <w:lang w:eastAsia="en-GB"/>
          <w14:ligatures w14:val="none"/>
        </w:rPr>
        <w:t>- Lead of Parenting Partnerships </w:t>
      </w:r>
    </w:p>
    <w:p w14:paraId="4884CAB1" w14:textId="77777777" w:rsidR="00E67A27" w:rsidRPr="00E67A27" w:rsidRDefault="00E67A27" w:rsidP="00E67A27">
      <w:pPr>
        <w:spacing w:before="240" w:after="240" w:line="360" w:lineRule="auto"/>
        <w:rPr>
          <w:rFonts w:ascii="Arial" w:eastAsia="Times New Roman" w:hAnsi="Arial" w:cs="Arial"/>
          <w:kern w:val="0"/>
          <w:sz w:val="24"/>
          <w:szCs w:val="24"/>
          <w:lang w:eastAsia="en-GB"/>
          <w14:ligatures w14:val="none"/>
        </w:rPr>
      </w:pPr>
      <w:r w:rsidRPr="00E67A27">
        <w:rPr>
          <w:rFonts w:ascii="Arial" w:eastAsia="Times New Roman" w:hAnsi="Arial" w:cs="Arial"/>
          <w:color w:val="000000"/>
          <w:kern w:val="0"/>
          <w:sz w:val="24"/>
          <w:szCs w:val="24"/>
          <w:lang w:eastAsia="en-GB"/>
          <w14:ligatures w14:val="none"/>
        </w:rPr>
        <w:t>Good afternoon my name is Charleigh, thank you all for attending today’s leadership meeting, where we will be discussing the upcoming inspection. Are there any questions before we begin?</w:t>
      </w:r>
    </w:p>
    <w:p w14:paraId="2960BEFF" w14:textId="77777777" w:rsidR="00E67A27" w:rsidRPr="00E67A27" w:rsidRDefault="00E67A27" w:rsidP="00E67A27">
      <w:pPr>
        <w:spacing w:before="240" w:after="240" w:line="360" w:lineRule="auto"/>
        <w:rPr>
          <w:rFonts w:ascii="Arial" w:eastAsia="Times New Roman" w:hAnsi="Arial" w:cs="Arial"/>
          <w:kern w:val="0"/>
          <w:sz w:val="24"/>
          <w:szCs w:val="24"/>
          <w:lang w:eastAsia="en-GB"/>
          <w14:ligatures w14:val="none"/>
        </w:rPr>
      </w:pPr>
      <w:r w:rsidRPr="00E67A27">
        <w:rPr>
          <w:rFonts w:ascii="Arial" w:eastAsia="Times New Roman" w:hAnsi="Arial" w:cs="Arial"/>
          <w:color w:val="000000"/>
          <w:kern w:val="0"/>
          <w:sz w:val="24"/>
          <w:szCs w:val="24"/>
          <w:lang w:eastAsia="en-GB"/>
          <w14:ligatures w14:val="none"/>
        </w:rPr>
        <w:t xml:space="preserve">To begin with, regarding our previous inspection which took place in 2022, it was indicated that we as a setting could improve our communication with parents. Moving forward with implementing changes regarding our communication, as the lead in parenting partnerships, it is significant to consider the importance of such relationships. According to </w:t>
      </w:r>
      <w:proofErr w:type="spellStart"/>
      <w:r w:rsidRPr="00E67A27">
        <w:rPr>
          <w:rFonts w:ascii="Arial" w:eastAsia="Times New Roman" w:hAnsi="Arial" w:cs="Arial"/>
          <w:color w:val="000000"/>
          <w:kern w:val="0"/>
          <w:sz w:val="24"/>
          <w:szCs w:val="24"/>
          <w:lang w:eastAsia="en-GB"/>
          <w14:ligatures w14:val="none"/>
        </w:rPr>
        <w:t>Kambouri</w:t>
      </w:r>
      <w:proofErr w:type="spellEnd"/>
      <w:r w:rsidRPr="00E67A27">
        <w:rPr>
          <w:rFonts w:ascii="Arial" w:eastAsia="Times New Roman" w:hAnsi="Arial" w:cs="Arial"/>
          <w:color w:val="000000"/>
          <w:kern w:val="0"/>
          <w:sz w:val="24"/>
          <w:szCs w:val="24"/>
          <w:lang w:eastAsia="en-GB"/>
          <w14:ligatures w14:val="none"/>
        </w:rPr>
        <w:t xml:space="preserve"> </w:t>
      </w:r>
      <w:r w:rsidRPr="00E67A27">
        <w:rPr>
          <w:rFonts w:ascii="Arial" w:eastAsia="Times New Roman" w:hAnsi="Arial" w:cs="Arial"/>
          <w:i/>
          <w:iCs/>
          <w:color w:val="000000"/>
          <w:kern w:val="0"/>
          <w:sz w:val="24"/>
          <w:szCs w:val="24"/>
          <w:lang w:eastAsia="en-GB"/>
          <w14:ligatures w14:val="none"/>
        </w:rPr>
        <w:t xml:space="preserve">et al. </w:t>
      </w:r>
      <w:r w:rsidRPr="00E67A27">
        <w:rPr>
          <w:rFonts w:ascii="Arial" w:eastAsia="Times New Roman" w:hAnsi="Arial" w:cs="Arial"/>
          <w:color w:val="000000"/>
          <w:kern w:val="0"/>
          <w:sz w:val="24"/>
          <w:szCs w:val="24"/>
          <w:lang w:eastAsia="en-GB"/>
          <w14:ligatures w14:val="none"/>
        </w:rPr>
        <w:t xml:space="preserve">(2021) parent partnerships highlight’s </w:t>
      </w:r>
      <w:proofErr w:type="spellStart"/>
      <w:r w:rsidRPr="00E67A27">
        <w:rPr>
          <w:rFonts w:ascii="Arial" w:eastAsia="Times New Roman" w:hAnsi="Arial" w:cs="Arial"/>
          <w:color w:val="000000"/>
          <w:kern w:val="0"/>
          <w:sz w:val="24"/>
          <w:szCs w:val="24"/>
          <w:lang w:eastAsia="en-GB"/>
          <w14:ligatures w14:val="none"/>
        </w:rPr>
        <w:t>Frobelian</w:t>
      </w:r>
      <w:proofErr w:type="spellEnd"/>
      <w:r w:rsidRPr="00E67A27">
        <w:rPr>
          <w:rFonts w:ascii="Arial" w:eastAsia="Times New Roman" w:hAnsi="Arial" w:cs="Arial"/>
          <w:color w:val="000000"/>
          <w:kern w:val="0"/>
          <w:sz w:val="24"/>
          <w:szCs w:val="24"/>
          <w:lang w:eastAsia="en-GB"/>
          <w14:ligatures w14:val="none"/>
        </w:rPr>
        <w:t xml:space="preserve"> principles, which explores the importance of communication and collaboration. As said, such concepts encourage high quality early childhood development and education. This view is supported by the Flying Start Annex (Welsh Government, 2017) describing that parenting partnerships are key in nurturing all areas of children’s development. Working with parents, can enhance positive parenting skills and confidence. As well as provide practitioners with an in depth understanding of the child, their needs and interests. </w:t>
      </w:r>
    </w:p>
    <w:p w14:paraId="7F8BF62E" w14:textId="77777777" w:rsidR="00E67A27" w:rsidRPr="00E67A27" w:rsidRDefault="00E67A27" w:rsidP="00E67A27">
      <w:pPr>
        <w:spacing w:before="240" w:after="240" w:line="360" w:lineRule="auto"/>
        <w:rPr>
          <w:rFonts w:ascii="Arial" w:eastAsia="Times New Roman" w:hAnsi="Arial" w:cs="Arial"/>
          <w:kern w:val="0"/>
          <w:sz w:val="24"/>
          <w:szCs w:val="24"/>
          <w:lang w:eastAsia="en-GB"/>
          <w14:ligatures w14:val="none"/>
        </w:rPr>
      </w:pPr>
      <w:r w:rsidRPr="00E67A27">
        <w:rPr>
          <w:rFonts w:ascii="Arial" w:eastAsia="Times New Roman" w:hAnsi="Arial" w:cs="Arial"/>
          <w:b/>
          <w:bCs/>
          <w:color w:val="000000"/>
          <w:kern w:val="0"/>
          <w:sz w:val="24"/>
          <w:szCs w:val="24"/>
          <w:lang w:eastAsia="en-GB"/>
          <w14:ligatures w14:val="none"/>
        </w:rPr>
        <w:t>First Question: After “Needs &amp; Interests”</w:t>
      </w:r>
    </w:p>
    <w:p w14:paraId="37702FBC" w14:textId="77777777" w:rsidR="00E67A27" w:rsidRPr="00E67A27" w:rsidRDefault="00E67A27" w:rsidP="00E67A27">
      <w:pPr>
        <w:spacing w:before="240" w:after="240" w:line="360" w:lineRule="auto"/>
        <w:rPr>
          <w:rFonts w:ascii="Arial" w:eastAsia="Times New Roman" w:hAnsi="Arial" w:cs="Arial"/>
          <w:b/>
          <w:bCs/>
          <w:kern w:val="0"/>
          <w:sz w:val="24"/>
          <w:szCs w:val="24"/>
          <w:lang w:eastAsia="en-GB"/>
          <w14:ligatures w14:val="none"/>
        </w:rPr>
      </w:pPr>
      <w:r w:rsidRPr="00E67A27">
        <w:rPr>
          <w:rFonts w:ascii="Arial" w:eastAsia="Times New Roman" w:hAnsi="Arial" w:cs="Arial"/>
          <w:b/>
          <w:bCs/>
          <w:color w:val="FF0000"/>
          <w:kern w:val="0"/>
          <w:sz w:val="24"/>
          <w:szCs w:val="24"/>
          <w:lang w:eastAsia="en-GB"/>
          <w14:ligatures w14:val="none"/>
        </w:rPr>
        <w:t>Molly: Can I just ask, is there any legislation in place in regards to communication with parents that you feel is best situated to our setting? </w:t>
      </w:r>
    </w:p>
    <w:p w14:paraId="65E3FDDC" w14:textId="4420FC7D" w:rsidR="00E67A27" w:rsidRPr="00E67A27" w:rsidRDefault="00E67A27" w:rsidP="00E67A27">
      <w:pPr>
        <w:spacing w:before="240" w:after="240" w:line="360" w:lineRule="auto"/>
        <w:rPr>
          <w:rFonts w:ascii="Arial" w:eastAsia="Times New Roman" w:hAnsi="Arial" w:cs="Arial"/>
          <w:kern w:val="0"/>
          <w:sz w:val="24"/>
          <w:szCs w:val="24"/>
          <w:lang w:eastAsia="en-GB"/>
          <w14:ligatures w14:val="none"/>
        </w:rPr>
      </w:pPr>
      <w:r w:rsidRPr="00E67A27">
        <w:rPr>
          <w:rFonts w:ascii="Arial" w:eastAsia="Times New Roman" w:hAnsi="Arial" w:cs="Arial"/>
          <w:color w:val="000000"/>
          <w:kern w:val="0"/>
          <w:sz w:val="24"/>
          <w:szCs w:val="24"/>
          <w:lang w:eastAsia="en-GB"/>
          <w14:ligatures w14:val="none"/>
        </w:rPr>
        <w:t xml:space="preserve">Thank you for your questions Molly, well such collaboration’s emphasis the quality of provision provided, with consideration to the United Conventions on the Rights of the Child (UNICEF, 2019). In regard to, Article five which states that parents and careers </w:t>
      </w:r>
      <w:r w:rsidRPr="00E67A27">
        <w:rPr>
          <w:rFonts w:ascii="Arial" w:eastAsia="Times New Roman" w:hAnsi="Arial" w:cs="Arial"/>
          <w:color w:val="000000"/>
          <w:kern w:val="0"/>
          <w:sz w:val="24"/>
          <w:szCs w:val="24"/>
          <w:lang w:eastAsia="en-GB"/>
          <w14:ligatures w14:val="none"/>
        </w:rPr>
        <w:lastRenderedPageBreak/>
        <w:t xml:space="preserve">should be respected and guided by professionals, so that children are able to fully benefit from all their </w:t>
      </w:r>
      <w:r w:rsidR="007046EE" w:rsidRPr="00E67A27">
        <w:rPr>
          <w:rFonts w:ascii="Arial" w:eastAsia="Times New Roman" w:hAnsi="Arial" w:cs="Arial"/>
          <w:color w:val="000000"/>
          <w:kern w:val="0"/>
          <w:sz w:val="24"/>
          <w:szCs w:val="24"/>
          <w:lang w:eastAsia="en-GB"/>
          <w14:ligatures w14:val="none"/>
        </w:rPr>
        <w:t>rights. Through</w:t>
      </w:r>
      <w:r w:rsidRPr="00E67A27">
        <w:rPr>
          <w:rFonts w:ascii="Arial" w:eastAsia="Times New Roman" w:hAnsi="Arial" w:cs="Arial"/>
          <w:color w:val="000000"/>
          <w:kern w:val="0"/>
          <w:sz w:val="24"/>
          <w:szCs w:val="24"/>
          <w:lang w:eastAsia="en-GB"/>
          <w14:ligatures w14:val="none"/>
        </w:rPr>
        <w:t xml:space="preserve"> the use of parental feedback collected via play and stay questionnaires, we were able to gain the parental perspective on the quality of service, we are providing. The questionnaires we provided, referenced the Quality-of-Care Report (Care Inspectorate Wales, 2019) with the use of questions like what we do well and what areas do we need to improve on or develop further. This method provided a simple technique of communicating between parents and practitioners.</w:t>
      </w:r>
    </w:p>
    <w:p w14:paraId="768ED475" w14:textId="4EC3D832" w:rsidR="00E67A27" w:rsidRPr="00E67A27" w:rsidRDefault="00E67A27" w:rsidP="00E67A27">
      <w:pPr>
        <w:spacing w:before="240" w:after="240" w:line="360" w:lineRule="auto"/>
        <w:rPr>
          <w:rFonts w:ascii="Arial" w:eastAsia="Times New Roman" w:hAnsi="Arial" w:cs="Arial"/>
          <w:kern w:val="0"/>
          <w:sz w:val="24"/>
          <w:szCs w:val="24"/>
          <w:lang w:eastAsia="en-GB"/>
          <w14:ligatures w14:val="none"/>
        </w:rPr>
      </w:pPr>
      <w:r w:rsidRPr="00E67A27">
        <w:rPr>
          <w:rFonts w:ascii="Arial" w:eastAsia="Times New Roman" w:hAnsi="Arial" w:cs="Arial"/>
          <w:color w:val="000000"/>
          <w:kern w:val="0"/>
          <w:sz w:val="24"/>
          <w:szCs w:val="24"/>
          <w:lang w:eastAsia="en-GB"/>
          <w14:ligatures w14:val="none"/>
        </w:rPr>
        <w:t xml:space="preserve">Hurst and Bird (2018) discuss that questionnaires are used extensively in research and are designed to address the research aims effectively. Questionnaires can offer objective means of collecting information, gathering the participants knowledge, beliefs and attitudes efficiently. This is concept is supported by, </w:t>
      </w:r>
      <w:proofErr w:type="spellStart"/>
      <w:r w:rsidRPr="00E67A27">
        <w:rPr>
          <w:rFonts w:ascii="Arial" w:eastAsia="Times New Roman" w:hAnsi="Arial" w:cs="Arial"/>
          <w:color w:val="000000"/>
          <w:kern w:val="0"/>
          <w:sz w:val="24"/>
          <w:szCs w:val="24"/>
          <w:lang w:eastAsia="en-GB"/>
          <w14:ligatures w14:val="none"/>
        </w:rPr>
        <w:t>Kuphanga</w:t>
      </w:r>
      <w:proofErr w:type="spellEnd"/>
      <w:r w:rsidRPr="00E67A27">
        <w:rPr>
          <w:rFonts w:ascii="Arial" w:eastAsia="Times New Roman" w:hAnsi="Arial" w:cs="Arial"/>
          <w:color w:val="000000"/>
          <w:kern w:val="0"/>
          <w:sz w:val="24"/>
          <w:szCs w:val="24"/>
          <w:lang w:eastAsia="en-GB"/>
          <w14:ligatures w14:val="none"/>
        </w:rPr>
        <w:t xml:space="preserve"> (2024) suggesting that </w:t>
      </w:r>
      <w:r w:rsidRPr="00BE015E">
        <w:rPr>
          <w:rFonts w:ascii="Arial" w:eastAsia="Times New Roman" w:hAnsi="Arial" w:cs="Arial"/>
          <w:color w:val="000000"/>
          <w:kern w:val="0"/>
          <w:sz w:val="24"/>
          <w:szCs w:val="24"/>
          <w:lang w:eastAsia="en-GB"/>
          <w14:ligatures w14:val="none"/>
        </w:rPr>
        <w:t>questionnaires</w:t>
      </w:r>
      <w:r w:rsidRPr="00E67A27">
        <w:rPr>
          <w:rFonts w:ascii="Arial" w:eastAsia="Times New Roman" w:hAnsi="Arial" w:cs="Arial"/>
          <w:color w:val="000000"/>
          <w:kern w:val="0"/>
          <w:sz w:val="24"/>
          <w:szCs w:val="24"/>
          <w:lang w:eastAsia="en-GB"/>
          <w14:ligatures w14:val="none"/>
        </w:rPr>
        <w:t xml:space="preserve"> as a method of data collection can be versatile and influential across various research domains. Its structured format facilitates standardised content and provides quantitative information. Due to this, </w:t>
      </w:r>
      <w:r w:rsidRPr="00BE015E">
        <w:rPr>
          <w:rFonts w:ascii="Arial" w:eastAsia="Times New Roman" w:hAnsi="Arial" w:cs="Arial"/>
          <w:color w:val="000000"/>
          <w:kern w:val="0"/>
          <w:sz w:val="24"/>
          <w:szCs w:val="24"/>
          <w:lang w:eastAsia="en-GB"/>
          <w14:ligatures w14:val="none"/>
        </w:rPr>
        <w:t>questionnaires</w:t>
      </w:r>
      <w:r w:rsidRPr="00E67A27">
        <w:rPr>
          <w:rFonts w:ascii="Arial" w:eastAsia="Times New Roman" w:hAnsi="Arial" w:cs="Arial"/>
          <w:color w:val="000000"/>
          <w:kern w:val="0"/>
          <w:sz w:val="24"/>
          <w:szCs w:val="24"/>
          <w:lang w:eastAsia="en-GB"/>
          <w14:ligatures w14:val="none"/>
        </w:rPr>
        <w:t xml:space="preserve"> are cost-effective, accessible and able to reach a broad and diverse audience. </w:t>
      </w:r>
      <w:proofErr w:type="spellStart"/>
      <w:r w:rsidRPr="00E67A27">
        <w:rPr>
          <w:rFonts w:ascii="Arial" w:eastAsia="Times New Roman" w:hAnsi="Arial" w:cs="Arial"/>
          <w:color w:val="000000"/>
          <w:kern w:val="0"/>
          <w:sz w:val="24"/>
          <w:szCs w:val="24"/>
          <w:lang w:eastAsia="en-GB"/>
          <w14:ligatures w14:val="none"/>
        </w:rPr>
        <w:t>Einola</w:t>
      </w:r>
      <w:proofErr w:type="spellEnd"/>
      <w:r w:rsidRPr="00E67A27">
        <w:rPr>
          <w:rFonts w:ascii="Arial" w:eastAsia="Times New Roman" w:hAnsi="Arial" w:cs="Arial"/>
          <w:color w:val="000000"/>
          <w:kern w:val="0"/>
          <w:sz w:val="24"/>
          <w:szCs w:val="24"/>
          <w:lang w:eastAsia="en-GB"/>
          <w14:ligatures w14:val="none"/>
        </w:rPr>
        <w:t xml:space="preserve"> and Alvesson (2020) critics this idea, as indicated questionnaires often can be bias due to the researchers influence in both the development and filling out process. Further, questionnaires as a method to measure feedback, often does not take into account the participants interpretation. With consideration to the language used as well as, the questions themselves. As said, rather than offer an insight into what the participants actually think or feel, this method can frequently be completed out of boredom or a desire to be seen in a good light, suggesting further in accurate data.</w:t>
      </w:r>
    </w:p>
    <w:p w14:paraId="60799027" w14:textId="77777777" w:rsidR="00E67A27" w:rsidRPr="00E67A27" w:rsidRDefault="00E67A27" w:rsidP="00E67A27">
      <w:pPr>
        <w:spacing w:before="240" w:after="240" w:line="360" w:lineRule="auto"/>
        <w:rPr>
          <w:rFonts w:ascii="Arial" w:eastAsia="Times New Roman" w:hAnsi="Arial" w:cs="Arial"/>
          <w:kern w:val="0"/>
          <w:sz w:val="24"/>
          <w:szCs w:val="24"/>
          <w:lang w:eastAsia="en-GB"/>
          <w14:ligatures w14:val="none"/>
        </w:rPr>
      </w:pPr>
      <w:r w:rsidRPr="00E67A27">
        <w:rPr>
          <w:rFonts w:ascii="Arial" w:eastAsia="Times New Roman" w:hAnsi="Arial" w:cs="Arial"/>
          <w:b/>
          <w:bCs/>
          <w:color w:val="000000"/>
          <w:kern w:val="0"/>
          <w:sz w:val="24"/>
          <w:szCs w:val="24"/>
          <w:lang w:eastAsia="en-GB"/>
          <w14:ligatures w14:val="none"/>
        </w:rPr>
        <w:t>Second question: </w:t>
      </w:r>
    </w:p>
    <w:p w14:paraId="329C078E" w14:textId="77777777" w:rsidR="00E67A27" w:rsidRPr="00E67A27" w:rsidRDefault="00E67A27" w:rsidP="00E67A27">
      <w:pPr>
        <w:spacing w:before="240" w:after="240" w:line="360" w:lineRule="auto"/>
        <w:rPr>
          <w:rFonts w:ascii="Arial" w:eastAsia="Times New Roman" w:hAnsi="Arial" w:cs="Arial"/>
          <w:b/>
          <w:bCs/>
          <w:kern w:val="0"/>
          <w:sz w:val="24"/>
          <w:szCs w:val="24"/>
          <w:lang w:eastAsia="en-GB"/>
          <w14:ligatures w14:val="none"/>
        </w:rPr>
      </w:pPr>
      <w:r w:rsidRPr="00E67A27">
        <w:rPr>
          <w:rFonts w:ascii="Arial" w:eastAsia="Times New Roman" w:hAnsi="Arial" w:cs="Arial"/>
          <w:b/>
          <w:bCs/>
          <w:color w:val="FF0000"/>
          <w:kern w:val="0"/>
          <w:sz w:val="24"/>
          <w:szCs w:val="24"/>
          <w:lang w:eastAsia="en-GB"/>
          <w14:ligatures w14:val="none"/>
        </w:rPr>
        <w:t>Lily: How do you plan on implementing this policy? </w:t>
      </w:r>
    </w:p>
    <w:p w14:paraId="26DA8ED5" w14:textId="77777777" w:rsidR="00E67A27" w:rsidRPr="00E67A27" w:rsidRDefault="00E67A27" w:rsidP="00E67A27">
      <w:pPr>
        <w:spacing w:before="240" w:after="240" w:line="360" w:lineRule="auto"/>
        <w:rPr>
          <w:rFonts w:ascii="Arial" w:eastAsia="Times New Roman" w:hAnsi="Arial" w:cs="Arial"/>
          <w:kern w:val="0"/>
          <w:sz w:val="24"/>
          <w:szCs w:val="24"/>
          <w:lang w:eastAsia="en-GB"/>
          <w14:ligatures w14:val="none"/>
        </w:rPr>
      </w:pPr>
      <w:r w:rsidRPr="00E67A27">
        <w:rPr>
          <w:rFonts w:ascii="Arial" w:eastAsia="Times New Roman" w:hAnsi="Arial" w:cs="Arial"/>
          <w:color w:val="000000"/>
          <w:kern w:val="0"/>
          <w:sz w:val="24"/>
          <w:szCs w:val="24"/>
          <w:lang w:eastAsia="en-GB"/>
          <w14:ligatures w14:val="none"/>
        </w:rPr>
        <w:t>Thank you for your question, Lily, well to answer...</w:t>
      </w:r>
    </w:p>
    <w:p w14:paraId="29A6365B" w14:textId="77777777" w:rsidR="00E67A27" w:rsidRPr="00E67A27" w:rsidRDefault="00E67A27" w:rsidP="00E67A27">
      <w:pPr>
        <w:spacing w:before="240" w:after="240" w:line="360" w:lineRule="auto"/>
        <w:rPr>
          <w:rFonts w:ascii="Arial" w:eastAsia="Times New Roman" w:hAnsi="Arial" w:cs="Arial"/>
          <w:kern w:val="0"/>
          <w:sz w:val="24"/>
          <w:szCs w:val="24"/>
          <w:lang w:eastAsia="en-GB"/>
          <w14:ligatures w14:val="none"/>
        </w:rPr>
      </w:pPr>
      <w:r w:rsidRPr="00E67A27">
        <w:rPr>
          <w:rFonts w:ascii="Arial" w:eastAsia="Times New Roman" w:hAnsi="Arial" w:cs="Arial"/>
          <w:color w:val="000000"/>
          <w:kern w:val="0"/>
          <w:sz w:val="24"/>
          <w:szCs w:val="24"/>
          <w:lang w:eastAsia="en-GB"/>
          <w14:ligatures w14:val="none"/>
        </w:rPr>
        <w:t xml:space="preserve">According to the National Minimum Standards for Regulated Childcare (2023) within Standard 4 meeting the needs of the individual, it is sated that we have to adhere provision within our setting to meet such needs listed. This suggests, demonstrating that all staff have the appropriate skills and experience to plan as well as meet the </w:t>
      </w:r>
      <w:r w:rsidRPr="00E67A27">
        <w:rPr>
          <w:rFonts w:ascii="Arial" w:eastAsia="Times New Roman" w:hAnsi="Arial" w:cs="Arial"/>
          <w:color w:val="000000"/>
          <w:kern w:val="0"/>
          <w:sz w:val="24"/>
          <w:szCs w:val="24"/>
          <w:lang w:eastAsia="en-GB"/>
          <w14:ligatures w14:val="none"/>
        </w:rPr>
        <w:lastRenderedPageBreak/>
        <w:t xml:space="preserve">needs of all children placed within setting. With regard to this standard, a child-centred approach is flourished, with the views of the child and family actively sought and incorporated into practice. However, through the </w:t>
      </w:r>
      <w:proofErr w:type="spellStart"/>
      <w:r w:rsidRPr="00E67A27">
        <w:rPr>
          <w:rFonts w:ascii="Arial" w:eastAsia="Times New Roman" w:hAnsi="Arial" w:cs="Arial"/>
          <w:color w:val="000000"/>
          <w:kern w:val="0"/>
          <w:sz w:val="24"/>
          <w:szCs w:val="24"/>
          <w:lang w:eastAsia="en-GB"/>
          <w14:ligatures w14:val="none"/>
        </w:rPr>
        <w:t>Self Assessment</w:t>
      </w:r>
      <w:proofErr w:type="spellEnd"/>
      <w:r w:rsidRPr="00E67A27">
        <w:rPr>
          <w:rFonts w:ascii="Arial" w:eastAsia="Times New Roman" w:hAnsi="Arial" w:cs="Arial"/>
          <w:color w:val="000000"/>
          <w:kern w:val="0"/>
          <w:sz w:val="24"/>
          <w:szCs w:val="24"/>
          <w:lang w:eastAsia="en-GB"/>
          <w14:ligatures w14:val="none"/>
        </w:rPr>
        <w:t xml:space="preserve"> of Service Statement SASS (Care Inspectorate Wales, 2025) as the lead, I was able to reflect that the Early Childhood Play, Learning and Care Plan in Wales (Welsh Government, 2024) provides a policy that meets, as well as exceeds the National Minimum Standards. As described, the core aim is to develop and deliver a consistent approach to nurturing, learning, and development, through the provision of high-quality play-based childcare and education opportunities, for children aged 0-5. Considering parenting partnerships, as described children’s needs will be impacted the most by their parents and careers, the adults around them, their environment and experiences. This policy overall promotes partnerships between settings and families, for the benefit of both child and family. Planning Policy Wales supports this concept, that all children’s individual needs are met, through high-quality provision in respect to inclusive practices.</w:t>
      </w:r>
    </w:p>
    <w:p w14:paraId="57925679" w14:textId="77777777" w:rsidR="00E67A27" w:rsidRPr="00BE015E" w:rsidRDefault="00E67A27" w:rsidP="00E67A27">
      <w:pPr>
        <w:spacing w:before="240" w:after="240" w:line="360" w:lineRule="auto"/>
        <w:rPr>
          <w:rFonts w:ascii="Arial" w:eastAsia="Times New Roman" w:hAnsi="Arial" w:cs="Arial"/>
          <w:kern w:val="0"/>
          <w:sz w:val="24"/>
          <w:szCs w:val="24"/>
          <w:lang w:eastAsia="en-GB"/>
          <w14:ligatures w14:val="none"/>
        </w:rPr>
      </w:pPr>
      <w:r w:rsidRPr="00E67A27">
        <w:rPr>
          <w:rFonts w:ascii="Arial" w:eastAsia="Times New Roman" w:hAnsi="Arial" w:cs="Arial"/>
          <w:color w:val="000000"/>
          <w:kern w:val="0"/>
          <w:sz w:val="24"/>
          <w:szCs w:val="24"/>
          <w:lang w:eastAsia="en-GB"/>
          <w14:ligatures w14:val="none"/>
        </w:rPr>
        <w:t xml:space="preserve">As the lead of parenting partnerships, to improve our communication with parents as well as implement the policy discussed, we have decided that at the end of our play and stay sessions. we are going to hold a short 5–10-minute feedback discussion. Instead of supplying questionnaires, we are also going to be executing an alternative option of feedback which Leah will be later discussing. Such feedback sessions being held will provide parents with the opportunity to express any concerns that they may have. This method encourages a personal approach where parents may benefit from feeling heard or reassured from professionals. This idea is supported by, Fenech </w:t>
      </w:r>
      <w:r w:rsidRPr="00E67A27">
        <w:rPr>
          <w:rFonts w:ascii="Arial" w:eastAsia="Times New Roman" w:hAnsi="Arial" w:cs="Arial"/>
          <w:i/>
          <w:iCs/>
          <w:color w:val="000000"/>
          <w:kern w:val="0"/>
          <w:sz w:val="24"/>
          <w:szCs w:val="24"/>
          <w:lang w:eastAsia="en-GB"/>
          <w14:ligatures w14:val="none"/>
        </w:rPr>
        <w:t xml:space="preserve">et al. </w:t>
      </w:r>
      <w:r w:rsidRPr="00E67A27">
        <w:rPr>
          <w:rFonts w:ascii="Arial" w:eastAsia="Times New Roman" w:hAnsi="Arial" w:cs="Arial"/>
          <w:color w:val="000000"/>
          <w:kern w:val="0"/>
          <w:sz w:val="24"/>
          <w:szCs w:val="24"/>
          <w:lang w:eastAsia="en-GB"/>
          <w14:ligatures w14:val="none"/>
        </w:rPr>
        <w:t xml:space="preserve">(2019) highlighting the value of parental engagement in children’s learning, development, and wellbeing. As stated, parent engagement should build upon the practice and understanding of quality early years provision. Further detailed, enabling professionals should undertake time with parents and later demonstrate this communication within their daily practice. Lloyd </w:t>
      </w:r>
      <w:r w:rsidRPr="00E67A27">
        <w:rPr>
          <w:rFonts w:ascii="Arial" w:eastAsia="Times New Roman" w:hAnsi="Arial" w:cs="Arial"/>
          <w:i/>
          <w:iCs/>
          <w:color w:val="000000"/>
          <w:kern w:val="0"/>
          <w:sz w:val="24"/>
          <w:szCs w:val="24"/>
          <w:lang w:eastAsia="en-GB"/>
          <w14:ligatures w14:val="none"/>
        </w:rPr>
        <w:t xml:space="preserve">et al. </w:t>
      </w:r>
      <w:r w:rsidRPr="00E67A27">
        <w:rPr>
          <w:rFonts w:ascii="Arial" w:eastAsia="Times New Roman" w:hAnsi="Arial" w:cs="Arial"/>
          <w:color w:val="000000"/>
          <w:kern w:val="0"/>
          <w:sz w:val="24"/>
          <w:szCs w:val="24"/>
          <w:lang w:eastAsia="en-GB"/>
          <w14:ligatures w14:val="none"/>
        </w:rPr>
        <w:t>(2019) discuss’ that positive partnerships between parents and partitioners, through programmes like play and stay encourages confidence for all participants. As described, communication is fundamental to promoting children’s learning at home, as well as in early years provision. Including practitioners and parents' abilities to deliver such enabling experiences and environments.</w:t>
      </w:r>
    </w:p>
    <w:p w14:paraId="162E9FF0" w14:textId="47155101" w:rsidR="00E67A27" w:rsidRPr="00E67A27" w:rsidRDefault="00E67A27" w:rsidP="00E67A27">
      <w:pPr>
        <w:spacing w:before="240" w:after="240" w:line="360" w:lineRule="auto"/>
        <w:rPr>
          <w:rFonts w:ascii="Arial" w:eastAsia="Times New Roman" w:hAnsi="Arial" w:cs="Arial"/>
          <w:kern w:val="0"/>
          <w:sz w:val="24"/>
          <w:szCs w:val="24"/>
          <w:lang w:eastAsia="en-GB"/>
          <w14:ligatures w14:val="none"/>
        </w:rPr>
      </w:pPr>
      <w:r w:rsidRPr="00E67A27">
        <w:rPr>
          <w:rFonts w:ascii="Arial" w:eastAsia="Times New Roman" w:hAnsi="Arial" w:cs="Arial"/>
          <w:b/>
          <w:bCs/>
          <w:color w:val="FF0000"/>
          <w:kern w:val="0"/>
          <w:sz w:val="24"/>
          <w:szCs w:val="24"/>
          <w:lang w:eastAsia="en-GB"/>
          <w14:ligatures w14:val="none"/>
        </w:rPr>
        <w:lastRenderedPageBreak/>
        <w:t>End ask Leah:</w:t>
      </w:r>
      <w:r w:rsidRPr="00E67A27">
        <w:rPr>
          <w:rFonts w:ascii="Arial" w:eastAsia="Times New Roman" w:hAnsi="Arial" w:cs="Arial"/>
          <w:color w:val="FF0000"/>
          <w:kern w:val="0"/>
          <w:sz w:val="24"/>
          <w:szCs w:val="24"/>
          <w:lang w:eastAsia="en-GB"/>
          <w14:ligatures w14:val="none"/>
        </w:rPr>
        <w:t xml:space="preserve"> </w:t>
      </w:r>
      <w:r w:rsidRPr="00E67A27">
        <w:rPr>
          <w:rFonts w:ascii="Arial" w:eastAsia="Times New Roman" w:hAnsi="Arial" w:cs="Arial"/>
          <w:color w:val="000000"/>
          <w:kern w:val="0"/>
          <w:sz w:val="24"/>
          <w:szCs w:val="24"/>
          <w:lang w:eastAsia="en-GB"/>
          <w14:ligatures w14:val="none"/>
        </w:rPr>
        <w:t>Referring to our use of questionnaires, we also found such difficulties. Does anyone have any further thoughts on this method of feedback or Leah would you like to discuss your idea for an alternative method?</w:t>
      </w:r>
    </w:p>
    <w:p w14:paraId="15BA65E0" w14:textId="77777777" w:rsidR="00E67A27" w:rsidRPr="00E67A27" w:rsidRDefault="00E67A27" w:rsidP="00E67A27">
      <w:pPr>
        <w:spacing w:before="240" w:after="240" w:line="360" w:lineRule="auto"/>
        <w:rPr>
          <w:rFonts w:ascii="Arial" w:eastAsia="Times New Roman" w:hAnsi="Arial" w:cs="Arial"/>
          <w:kern w:val="0"/>
          <w:sz w:val="24"/>
          <w:szCs w:val="24"/>
          <w:lang w:eastAsia="en-GB"/>
          <w14:ligatures w14:val="none"/>
        </w:rPr>
      </w:pPr>
      <w:r w:rsidRPr="00E67A27">
        <w:rPr>
          <w:rFonts w:ascii="Arial" w:eastAsia="Times New Roman" w:hAnsi="Arial" w:cs="Arial"/>
          <w:b/>
          <w:bCs/>
          <w:color w:val="000000"/>
          <w:kern w:val="0"/>
          <w:sz w:val="24"/>
          <w:szCs w:val="24"/>
          <w:lang w:eastAsia="en-GB"/>
          <w14:ligatures w14:val="none"/>
        </w:rPr>
        <w:t xml:space="preserve">Over time limit- </w:t>
      </w:r>
      <w:r w:rsidRPr="00E67A27">
        <w:rPr>
          <w:rFonts w:ascii="Arial" w:eastAsia="Times New Roman" w:hAnsi="Arial" w:cs="Arial"/>
          <w:color w:val="000000"/>
          <w:kern w:val="0"/>
          <w:sz w:val="24"/>
          <w:szCs w:val="24"/>
          <w:lang w:eastAsia="en-GB"/>
          <w14:ligatures w14:val="none"/>
        </w:rPr>
        <w:t>Thank you for your contribution, however we are stretched for time today. If anyone has any other issues, they would like to raise you are welcome to contact me privately, to schedule a meeting.</w:t>
      </w:r>
    </w:p>
    <w:p w14:paraId="2AE2F1E2" w14:textId="77777777" w:rsidR="00E67A27" w:rsidRPr="00E67A27" w:rsidRDefault="00E67A27" w:rsidP="00E67A27">
      <w:pPr>
        <w:spacing w:before="240" w:after="240" w:line="360" w:lineRule="auto"/>
        <w:rPr>
          <w:rFonts w:ascii="Arial" w:eastAsia="Times New Roman" w:hAnsi="Arial" w:cs="Arial"/>
          <w:kern w:val="0"/>
          <w:sz w:val="24"/>
          <w:szCs w:val="24"/>
          <w:lang w:eastAsia="en-GB"/>
          <w14:ligatures w14:val="none"/>
        </w:rPr>
      </w:pPr>
      <w:r w:rsidRPr="00E67A27">
        <w:rPr>
          <w:rFonts w:ascii="Arial" w:eastAsia="Times New Roman" w:hAnsi="Arial" w:cs="Arial"/>
          <w:b/>
          <w:bCs/>
          <w:color w:val="000000"/>
          <w:kern w:val="0"/>
          <w:sz w:val="24"/>
          <w:szCs w:val="24"/>
          <w:lang w:eastAsia="en-GB"/>
          <w14:ligatures w14:val="none"/>
        </w:rPr>
        <w:t xml:space="preserve">Conclusion- </w:t>
      </w:r>
      <w:r w:rsidRPr="00E67A27">
        <w:rPr>
          <w:rFonts w:ascii="Arial" w:eastAsia="Times New Roman" w:hAnsi="Arial" w:cs="Arial"/>
          <w:color w:val="000000"/>
          <w:kern w:val="0"/>
          <w:sz w:val="24"/>
          <w:szCs w:val="24"/>
          <w:lang w:eastAsia="en-GB"/>
          <w14:ligatures w14:val="none"/>
        </w:rPr>
        <w:t>Thank you all for contributing to today’s leadership meeting, in preparation for the upcoming inspection. It is important that we schedule in a follow up, taking note of everyone’s availability. Any questions before we finish today?</w:t>
      </w:r>
    </w:p>
    <w:p w14:paraId="5F6624B8" w14:textId="77777777" w:rsidR="00E67A27" w:rsidRPr="00E67A27" w:rsidRDefault="00E67A27" w:rsidP="00E67A27">
      <w:pPr>
        <w:spacing w:after="240" w:line="240" w:lineRule="auto"/>
        <w:rPr>
          <w:rFonts w:ascii="Arial" w:eastAsia="Times New Roman" w:hAnsi="Arial" w:cs="Arial"/>
          <w:kern w:val="0"/>
          <w:sz w:val="24"/>
          <w:szCs w:val="24"/>
          <w:lang w:eastAsia="en-GB"/>
          <w14:ligatures w14:val="none"/>
        </w:rPr>
      </w:pPr>
    </w:p>
    <w:p w14:paraId="6C9B9AD5" w14:textId="77777777" w:rsidR="00E67A27" w:rsidRPr="00E67A27" w:rsidRDefault="00E67A27" w:rsidP="00FA441D">
      <w:pPr>
        <w:spacing w:after="0" w:line="360" w:lineRule="auto"/>
        <w:rPr>
          <w:rFonts w:ascii="Arial" w:eastAsia="Times New Roman" w:hAnsi="Arial" w:cs="Arial"/>
          <w:b/>
          <w:bCs/>
          <w:kern w:val="0"/>
          <w:sz w:val="24"/>
          <w:szCs w:val="24"/>
          <w:u w:val="single"/>
          <w:lang w:eastAsia="en-GB"/>
          <w14:ligatures w14:val="none"/>
        </w:rPr>
      </w:pPr>
      <w:r w:rsidRPr="00E67A27">
        <w:rPr>
          <w:rFonts w:ascii="Arial" w:eastAsia="Times New Roman" w:hAnsi="Arial" w:cs="Arial"/>
          <w:b/>
          <w:bCs/>
          <w:color w:val="000000"/>
          <w:kern w:val="0"/>
          <w:sz w:val="24"/>
          <w:szCs w:val="24"/>
          <w:u w:val="single"/>
          <w:lang w:eastAsia="en-GB"/>
          <w14:ligatures w14:val="none"/>
        </w:rPr>
        <w:t>Leah - Lead of ALN </w:t>
      </w:r>
    </w:p>
    <w:p w14:paraId="288FBE1D" w14:textId="77777777" w:rsidR="00E67A27" w:rsidRPr="00E67A27" w:rsidRDefault="00E67A27" w:rsidP="00FA441D">
      <w:pPr>
        <w:spacing w:after="0" w:line="360" w:lineRule="auto"/>
        <w:rPr>
          <w:rFonts w:ascii="Arial" w:eastAsia="Times New Roman" w:hAnsi="Arial" w:cs="Arial"/>
          <w:kern w:val="0"/>
          <w:sz w:val="24"/>
          <w:szCs w:val="24"/>
          <w:lang w:eastAsia="en-GB"/>
          <w14:ligatures w14:val="none"/>
        </w:rPr>
      </w:pPr>
    </w:p>
    <w:p w14:paraId="2D7D2532" w14:textId="77777777" w:rsidR="00E67A27" w:rsidRPr="00E67A27" w:rsidRDefault="00E67A27" w:rsidP="00FA441D">
      <w:pPr>
        <w:spacing w:after="0" w:line="360" w:lineRule="auto"/>
        <w:rPr>
          <w:rFonts w:ascii="Arial" w:eastAsia="Times New Roman" w:hAnsi="Arial" w:cs="Arial"/>
          <w:kern w:val="0"/>
          <w:sz w:val="24"/>
          <w:szCs w:val="24"/>
          <w:lang w:eastAsia="en-GB"/>
          <w14:ligatures w14:val="none"/>
        </w:rPr>
      </w:pPr>
      <w:r w:rsidRPr="00E67A27">
        <w:rPr>
          <w:rFonts w:ascii="Arial" w:eastAsia="Times New Roman" w:hAnsi="Arial" w:cs="Arial"/>
          <w:b/>
          <w:bCs/>
          <w:color w:val="000000"/>
          <w:kern w:val="0"/>
          <w:sz w:val="24"/>
          <w:szCs w:val="24"/>
          <w:u w:val="single"/>
          <w:lang w:eastAsia="en-GB"/>
          <w14:ligatures w14:val="none"/>
        </w:rPr>
        <w:t>Introduction</w:t>
      </w:r>
    </w:p>
    <w:p w14:paraId="3508ADA8" w14:textId="77777777" w:rsidR="00E67A27" w:rsidRPr="00E67A27" w:rsidRDefault="00E67A27" w:rsidP="00FA441D">
      <w:pPr>
        <w:spacing w:before="240" w:after="240" w:line="360" w:lineRule="auto"/>
        <w:jc w:val="both"/>
        <w:rPr>
          <w:rFonts w:ascii="Arial" w:eastAsia="Times New Roman" w:hAnsi="Arial" w:cs="Arial"/>
          <w:kern w:val="0"/>
          <w:sz w:val="24"/>
          <w:szCs w:val="24"/>
          <w:lang w:eastAsia="en-GB"/>
          <w14:ligatures w14:val="none"/>
        </w:rPr>
      </w:pPr>
      <w:r w:rsidRPr="00E67A27">
        <w:rPr>
          <w:rFonts w:ascii="Arial" w:eastAsia="Times New Roman" w:hAnsi="Arial" w:cs="Arial"/>
          <w:color w:val="000000"/>
          <w:kern w:val="0"/>
          <w:sz w:val="24"/>
          <w:szCs w:val="24"/>
          <w:lang w:eastAsia="en-GB"/>
          <w14:ligatures w14:val="none"/>
        </w:rPr>
        <w:t xml:space="preserve">Good morning everyone, my name is </w:t>
      </w:r>
      <w:r w:rsidRPr="00E67A27">
        <w:rPr>
          <w:rFonts w:ascii="Arial" w:eastAsia="Times New Roman" w:hAnsi="Arial" w:cs="Arial"/>
          <w:b/>
          <w:bCs/>
          <w:color w:val="000000"/>
          <w:kern w:val="0"/>
          <w:sz w:val="24"/>
          <w:szCs w:val="24"/>
          <w:lang w:eastAsia="en-GB"/>
          <w14:ligatures w14:val="none"/>
        </w:rPr>
        <w:t>Leah Waters, and I am this Flying Start Setting’s Additional Learning Needs Support leader.</w:t>
      </w:r>
    </w:p>
    <w:p w14:paraId="28FACC3E" w14:textId="55416183" w:rsidR="00E67A27" w:rsidRPr="00E67A27" w:rsidRDefault="00E67A27" w:rsidP="00FA441D">
      <w:pPr>
        <w:spacing w:before="240" w:after="240" w:line="360" w:lineRule="auto"/>
        <w:jc w:val="both"/>
        <w:rPr>
          <w:rFonts w:ascii="Arial" w:eastAsia="Times New Roman" w:hAnsi="Arial" w:cs="Arial"/>
          <w:kern w:val="0"/>
          <w:sz w:val="24"/>
          <w:szCs w:val="24"/>
          <w:lang w:eastAsia="en-GB"/>
          <w14:ligatures w14:val="none"/>
        </w:rPr>
      </w:pPr>
      <w:r w:rsidRPr="00E67A27">
        <w:rPr>
          <w:rFonts w:ascii="Arial" w:eastAsia="Times New Roman" w:hAnsi="Arial" w:cs="Arial"/>
          <w:b/>
          <w:bCs/>
          <w:color w:val="FF0000"/>
          <w:kern w:val="0"/>
          <w:sz w:val="24"/>
          <w:szCs w:val="24"/>
          <w:lang w:eastAsia="en-GB"/>
          <w14:ligatures w14:val="none"/>
        </w:rPr>
        <w:t xml:space="preserve">Thank you Charleigh for your question, I will be answering that </w:t>
      </w:r>
      <w:r w:rsidRPr="00BE015E">
        <w:rPr>
          <w:rFonts w:ascii="Arial" w:eastAsia="Times New Roman" w:hAnsi="Arial" w:cs="Arial"/>
          <w:b/>
          <w:bCs/>
          <w:color w:val="FF0000"/>
          <w:kern w:val="0"/>
          <w:sz w:val="24"/>
          <w:szCs w:val="24"/>
          <w:lang w:eastAsia="en-GB"/>
          <w14:ligatures w14:val="none"/>
        </w:rPr>
        <w:t>a little bit later on</w:t>
      </w:r>
      <w:r w:rsidRPr="00E67A27">
        <w:rPr>
          <w:rFonts w:ascii="Arial" w:eastAsia="Times New Roman" w:hAnsi="Arial" w:cs="Arial"/>
          <w:b/>
          <w:bCs/>
          <w:color w:val="FF0000"/>
          <w:kern w:val="0"/>
          <w:sz w:val="24"/>
          <w:szCs w:val="24"/>
          <w:lang w:eastAsia="en-GB"/>
          <w14:ligatures w14:val="none"/>
        </w:rPr>
        <w:t>.</w:t>
      </w:r>
    </w:p>
    <w:p w14:paraId="387A2191" w14:textId="77777777" w:rsidR="00E67A27" w:rsidRPr="00E67A27" w:rsidRDefault="00E67A27" w:rsidP="00FA441D">
      <w:pPr>
        <w:spacing w:before="240" w:after="240" w:line="360" w:lineRule="auto"/>
        <w:jc w:val="both"/>
        <w:rPr>
          <w:rFonts w:ascii="Arial" w:eastAsia="Times New Roman" w:hAnsi="Arial" w:cs="Arial"/>
          <w:kern w:val="0"/>
          <w:sz w:val="24"/>
          <w:szCs w:val="24"/>
          <w:lang w:eastAsia="en-GB"/>
          <w14:ligatures w14:val="none"/>
        </w:rPr>
      </w:pPr>
      <w:r w:rsidRPr="00E67A27">
        <w:rPr>
          <w:rFonts w:ascii="Arial" w:eastAsia="Times New Roman" w:hAnsi="Arial" w:cs="Arial"/>
          <w:color w:val="000000"/>
          <w:kern w:val="0"/>
          <w:sz w:val="24"/>
          <w:szCs w:val="24"/>
          <w:lang w:eastAsia="en-GB"/>
          <w14:ligatures w14:val="none"/>
        </w:rPr>
        <w:t xml:space="preserve">As </w:t>
      </w:r>
      <w:r w:rsidRPr="00E67A27">
        <w:rPr>
          <w:rFonts w:ascii="Arial" w:eastAsia="Times New Roman" w:hAnsi="Arial" w:cs="Arial"/>
          <w:b/>
          <w:bCs/>
          <w:color w:val="000000"/>
          <w:kern w:val="0"/>
          <w:sz w:val="24"/>
          <w:szCs w:val="24"/>
          <w:lang w:eastAsia="en-GB"/>
          <w14:ligatures w14:val="none"/>
        </w:rPr>
        <w:t>Charleigh</w:t>
      </w:r>
      <w:r w:rsidRPr="00E67A27">
        <w:rPr>
          <w:rFonts w:ascii="Arial" w:eastAsia="Times New Roman" w:hAnsi="Arial" w:cs="Arial"/>
          <w:color w:val="000000"/>
          <w:kern w:val="0"/>
          <w:sz w:val="24"/>
          <w:szCs w:val="24"/>
          <w:lang w:eastAsia="en-GB"/>
          <w14:ligatures w14:val="none"/>
        </w:rPr>
        <w:t xml:space="preserve"> mentioned earlier, we noticed recurring problems with our questionnaire method of obtaining feedback following our previous inspection. Specifically in the additional learning needs department of the setting, many parents expressed that they wanted an alternative way to offer in-depth constructive feedback, instead of filling out structured questionnaires.</w:t>
      </w:r>
    </w:p>
    <w:p w14:paraId="4066969C" w14:textId="77777777" w:rsidR="00E67A27" w:rsidRPr="00E67A27" w:rsidRDefault="00E67A27" w:rsidP="00FA441D">
      <w:pPr>
        <w:spacing w:before="240" w:after="240" w:line="360" w:lineRule="auto"/>
        <w:jc w:val="both"/>
        <w:rPr>
          <w:rFonts w:ascii="Arial" w:eastAsia="Times New Roman" w:hAnsi="Arial" w:cs="Arial"/>
          <w:kern w:val="0"/>
          <w:sz w:val="24"/>
          <w:szCs w:val="24"/>
          <w:lang w:eastAsia="en-GB"/>
          <w14:ligatures w14:val="none"/>
        </w:rPr>
      </w:pPr>
      <w:r w:rsidRPr="00E67A27">
        <w:rPr>
          <w:rFonts w:ascii="Arial" w:eastAsia="Times New Roman" w:hAnsi="Arial" w:cs="Arial"/>
          <w:color w:val="000000"/>
          <w:kern w:val="0"/>
          <w:sz w:val="24"/>
          <w:szCs w:val="24"/>
          <w:lang w:eastAsia="en-GB"/>
          <w14:ligatures w14:val="none"/>
        </w:rPr>
        <w:t>As supported by Irons and Elkington (2021), acquiring and acting upon feedback is an essential process for an early years setting. Attaining constructive feedback from parents, regulatory bodies, and staff allows practitioners to identify areas for improvement, resulting in enhanced learning environments and outcomes for children (Boller, et al., 2015).</w:t>
      </w:r>
    </w:p>
    <w:p w14:paraId="3AACBDD5" w14:textId="77777777" w:rsidR="00E67A27" w:rsidRPr="00E67A27" w:rsidRDefault="00E67A27" w:rsidP="00FA441D">
      <w:pPr>
        <w:spacing w:before="240" w:after="240" w:line="360" w:lineRule="auto"/>
        <w:jc w:val="both"/>
        <w:rPr>
          <w:rFonts w:ascii="Arial" w:eastAsia="Times New Roman" w:hAnsi="Arial" w:cs="Arial"/>
          <w:kern w:val="0"/>
          <w:sz w:val="24"/>
          <w:szCs w:val="24"/>
          <w:lang w:eastAsia="en-GB"/>
          <w14:ligatures w14:val="none"/>
        </w:rPr>
      </w:pPr>
      <w:r w:rsidRPr="00E67A27">
        <w:rPr>
          <w:rFonts w:ascii="Arial" w:eastAsia="Times New Roman" w:hAnsi="Arial" w:cs="Arial"/>
          <w:b/>
          <w:bCs/>
          <w:color w:val="000000"/>
          <w:kern w:val="0"/>
          <w:sz w:val="24"/>
          <w:szCs w:val="24"/>
          <w:lang w:eastAsia="en-GB"/>
          <w14:ligatures w14:val="none"/>
        </w:rPr>
        <w:t>So answering Charleigh’s question,</w:t>
      </w:r>
    </w:p>
    <w:p w14:paraId="0FFB6215" w14:textId="77777777" w:rsidR="00E67A27" w:rsidRPr="00E67A27" w:rsidRDefault="00E67A27" w:rsidP="00FA441D">
      <w:pPr>
        <w:spacing w:before="240" w:after="240" w:line="360" w:lineRule="auto"/>
        <w:jc w:val="both"/>
        <w:rPr>
          <w:rFonts w:ascii="Arial" w:eastAsia="Times New Roman" w:hAnsi="Arial" w:cs="Arial"/>
          <w:kern w:val="0"/>
          <w:sz w:val="24"/>
          <w:szCs w:val="24"/>
          <w:lang w:eastAsia="en-GB"/>
          <w14:ligatures w14:val="none"/>
        </w:rPr>
      </w:pPr>
      <w:r w:rsidRPr="00E67A27">
        <w:rPr>
          <w:rFonts w:ascii="Arial" w:eastAsia="Times New Roman" w:hAnsi="Arial" w:cs="Arial"/>
          <w:color w:val="000000"/>
          <w:kern w:val="0"/>
          <w:sz w:val="24"/>
          <w:szCs w:val="24"/>
          <w:lang w:eastAsia="en-GB"/>
          <w14:ligatures w14:val="none"/>
        </w:rPr>
        <w:lastRenderedPageBreak/>
        <w:t>For my feedback method, I would like to discuss implementing an online feedback system. This system allows parents, families, and relevant external authorities to express their opinions, concerns, and ideas discretely and anonymously (Plan International, 2018). </w:t>
      </w:r>
    </w:p>
    <w:p w14:paraId="39EE80F8" w14:textId="77777777" w:rsidR="00E67A27" w:rsidRPr="00E67A27" w:rsidRDefault="00E67A27" w:rsidP="00FA441D">
      <w:pPr>
        <w:spacing w:before="240" w:after="240" w:line="360" w:lineRule="auto"/>
        <w:jc w:val="both"/>
        <w:rPr>
          <w:rFonts w:ascii="Arial" w:eastAsia="Times New Roman" w:hAnsi="Arial" w:cs="Arial"/>
          <w:kern w:val="0"/>
          <w:sz w:val="24"/>
          <w:szCs w:val="24"/>
          <w:lang w:eastAsia="en-GB"/>
          <w14:ligatures w14:val="none"/>
        </w:rPr>
      </w:pPr>
      <w:r w:rsidRPr="00E67A27">
        <w:rPr>
          <w:rFonts w:ascii="Arial" w:eastAsia="Times New Roman" w:hAnsi="Arial" w:cs="Arial"/>
          <w:color w:val="000000"/>
          <w:kern w:val="0"/>
          <w:sz w:val="24"/>
          <w:szCs w:val="24"/>
          <w:lang w:eastAsia="en-GB"/>
          <w14:ligatures w14:val="none"/>
        </w:rPr>
        <w:t>According to the Welsh Government’s Flying Start Product Discovery Report (2022) implementing an online feedback system can be beneficial for data collection and analysis purposes, therefore making it easier for staff to identify and monitor potential trends.</w:t>
      </w:r>
    </w:p>
    <w:p w14:paraId="0DD66C8F" w14:textId="77777777" w:rsidR="00E67A27" w:rsidRPr="00E67A27" w:rsidRDefault="00E67A27" w:rsidP="00FA441D">
      <w:pPr>
        <w:spacing w:before="240" w:after="240" w:line="360" w:lineRule="auto"/>
        <w:jc w:val="both"/>
        <w:rPr>
          <w:rFonts w:ascii="Arial" w:eastAsia="Times New Roman" w:hAnsi="Arial" w:cs="Arial"/>
          <w:kern w:val="0"/>
          <w:sz w:val="24"/>
          <w:szCs w:val="24"/>
          <w:lang w:eastAsia="en-GB"/>
          <w14:ligatures w14:val="none"/>
        </w:rPr>
      </w:pPr>
      <w:r w:rsidRPr="00E67A27">
        <w:rPr>
          <w:rFonts w:ascii="Arial" w:eastAsia="Times New Roman" w:hAnsi="Arial" w:cs="Arial"/>
          <w:color w:val="000000"/>
          <w:kern w:val="0"/>
          <w:sz w:val="24"/>
          <w:szCs w:val="24"/>
          <w:lang w:eastAsia="en-GB"/>
          <w14:ligatures w14:val="none"/>
        </w:rPr>
        <w:t>However, Nayak and Narayan (2019) argue that although online data collection is more efficient, storing sensitive information online is considered to be dangerous due to the risk of potential data breaches. As a result, it is crucial that as a setting we adhere to the General Data Protection Regulation (GDPR) (2016), which is further implemented in Wales through the Data Protection Act 2018. Thus, in line with the GDPR (2016), our data will be stored on a secure UK-based server, where access will be authorised to the relevant staff through a multi-factor and password authentication method. </w:t>
      </w:r>
    </w:p>
    <w:p w14:paraId="760F61D8" w14:textId="77777777" w:rsidR="00E67A27" w:rsidRPr="00E67A27" w:rsidRDefault="00E67A27" w:rsidP="00FA441D">
      <w:pPr>
        <w:spacing w:before="240" w:after="240" w:line="360" w:lineRule="auto"/>
        <w:jc w:val="both"/>
        <w:rPr>
          <w:rFonts w:ascii="Arial" w:eastAsia="Times New Roman" w:hAnsi="Arial" w:cs="Arial"/>
          <w:kern w:val="0"/>
          <w:sz w:val="24"/>
          <w:szCs w:val="24"/>
          <w:lang w:eastAsia="en-GB"/>
          <w14:ligatures w14:val="none"/>
        </w:rPr>
      </w:pPr>
      <w:r w:rsidRPr="00E67A27">
        <w:rPr>
          <w:rFonts w:ascii="Arial" w:eastAsia="Times New Roman" w:hAnsi="Arial" w:cs="Arial"/>
          <w:color w:val="000000"/>
          <w:kern w:val="0"/>
          <w:sz w:val="24"/>
          <w:szCs w:val="24"/>
          <w:lang w:eastAsia="en-GB"/>
          <w14:ligatures w14:val="none"/>
        </w:rPr>
        <w:t>As supported by Care Inspectorate Wales (2023), The Quality of Care Report (2023) emphasises the necessity of continual, progressive improvements and transparency within childcare settings. Therefore, by pursuing this change, our team is able to access and review feedback on a continual basis, ensuring that we can make informed decisions and implement improvements to our setting and practice promptly and effectively.</w:t>
      </w:r>
    </w:p>
    <w:p w14:paraId="472988A4" w14:textId="77777777" w:rsidR="00E67A27" w:rsidRPr="00E67A27" w:rsidRDefault="00E67A27" w:rsidP="00FA441D">
      <w:pPr>
        <w:spacing w:before="240" w:after="240" w:line="360" w:lineRule="auto"/>
        <w:jc w:val="both"/>
        <w:rPr>
          <w:rFonts w:ascii="Arial" w:eastAsia="Times New Roman" w:hAnsi="Arial" w:cs="Arial"/>
          <w:kern w:val="0"/>
          <w:sz w:val="24"/>
          <w:szCs w:val="24"/>
          <w:lang w:eastAsia="en-GB"/>
          <w14:ligatures w14:val="none"/>
        </w:rPr>
      </w:pPr>
      <w:r w:rsidRPr="00E67A27">
        <w:rPr>
          <w:rFonts w:ascii="Arial" w:eastAsia="Times New Roman" w:hAnsi="Arial" w:cs="Arial"/>
          <w:color w:val="000000"/>
          <w:kern w:val="0"/>
          <w:sz w:val="24"/>
          <w:szCs w:val="24"/>
          <w:lang w:eastAsia="en-GB"/>
          <w14:ligatures w14:val="none"/>
        </w:rPr>
        <w:t xml:space="preserve">However, due to their comprehensive and mandatory nature, both the Quality of Care Report (2019) and </w:t>
      </w:r>
      <w:proofErr w:type="spellStart"/>
      <w:r w:rsidRPr="00E67A27">
        <w:rPr>
          <w:rFonts w:ascii="Arial" w:eastAsia="Times New Roman" w:hAnsi="Arial" w:cs="Arial"/>
          <w:color w:val="000000"/>
          <w:kern w:val="0"/>
          <w:sz w:val="24"/>
          <w:szCs w:val="24"/>
          <w:lang w:eastAsia="en-GB"/>
          <w14:ligatures w14:val="none"/>
        </w:rPr>
        <w:t>Self Assessment</w:t>
      </w:r>
      <w:proofErr w:type="spellEnd"/>
      <w:r w:rsidRPr="00E67A27">
        <w:rPr>
          <w:rFonts w:ascii="Arial" w:eastAsia="Times New Roman" w:hAnsi="Arial" w:cs="Arial"/>
          <w:color w:val="000000"/>
          <w:kern w:val="0"/>
          <w:sz w:val="24"/>
          <w:szCs w:val="24"/>
          <w:lang w:eastAsia="en-GB"/>
          <w14:ligatures w14:val="none"/>
        </w:rPr>
        <w:t xml:space="preserve"> of Service Statement (SASS) (2025) require a substantial amount of effort and time from staff. This can often prove to be a challenge, particularly for flying start settings that, according to the Welsh Government (2022) are facing a staff shortage crisis. Therefore, Care Inspectorate </w:t>
      </w:r>
      <w:proofErr w:type="spellStart"/>
      <w:r w:rsidRPr="00E67A27">
        <w:rPr>
          <w:rFonts w:ascii="Arial" w:eastAsia="Times New Roman" w:hAnsi="Arial" w:cs="Arial"/>
          <w:color w:val="000000"/>
          <w:kern w:val="0"/>
          <w:sz w:val="24"/>
          <w:szCs w:val="24"/>
          <w:lang w:eastAsia="en-GB"/>
          <w14:ligatures w14:val="none"/>
        </w:rPr>
        <w:t>Wales’</w:t>
      </w:r>
      <w:proofErr w:type="spellEnd"/>
      <w:r w:rsidRPr="00E67A27">
        <w:rPr>
          <w:rFonts w:ascii="Arial" w:eastAsia="Times New Roman" w:hAnsi="Arial" w:cs="Arial"/>
          <w:color w:val="000000"/>
          <w:kern w:val="0"/>
          <w:sz w:val="24"/>
          <w:szCs w:val="24"/>
          <w:lang w:eastAsia="en-GB"/>
          <w14:ligatures w14:val="none"/>
        </w:rPr>
        <w:t xml:space="preserve"> Regulation and Inspection of Social Care (Wales) Act 2016 suggests that by conducting regular reviews of documentation setting leaders can prevent staff from feeling the burden of time restraints.</w:t>
      </w:r>
    </w:p>
    <w:p w14:paraId="1F6BC815" w14:textId="47ED8B07" w:rsidR="00E67A27" w:rsidRPr="00E67A27" w:rsidRDefault="00E67A27" w:rsidP="00FA441D">
      <w:pPr>
        <w:spacing w:before="240" w:after="240" w:line="360" w:lineRule="auto"/>
        <w:jc w:val="both"/>
        <w:rPr>
          <w:rFonts w:ascii="Arial" w:eastAsia="Times New Roman" w:hAnsi="Arial" w:cs="Arial"/>
          <w:kern w:val="0"/>
          <w:sz w:val="24"/>
          <w:szCs w:val="24"/>
          <w:lang w:eastAsia="en-GB"/>
          <w14:ligatures w14:val="none"/>
        </w:rPr>
      </w:pPr>
      <w:r w:rsidRPr="00E67A27">
        <w:rPr>
          <w:rFonts w:ascii="Arial" w:eastAsia="Times New Roman" w:hAnsi="Arial" w:cs="Arial"/>
          <w:b/>
          <w:bCs/>
          <w:color w:val="000000"/>
          <w:kern w:val="0"/>
          <w:sz w:val="24"/>
          <w:szCs w:val="24"/>
          <w:u w:val="single"/>
          <w:lang w:eastAsia="en-GB"/>
          <w14:ligatures w14:val="none"/>
        </w:rPr>
        <w:t>Main</w:t>
      </w:r>
      <w:r w:rsidR="00BC0B9D" w:rsidRPr="00BE015E">
        <w:rPr>
          <w:rFonts w:ascii="Arial" w:eastAsia="Times New Roman" w:hAnsi="Arial" w:cs="Arial"/>
          <w:b/>
          <w:bCs/>
          <w:color w:val="000000"/>
          <w:kern w:val="0"/>
          <w:sz w:val="24"/>
          <w:szCs w:val="24"/>
          <w:u w:val="single"/>
          <w:lang w:eastAsia="en-GB"/>
          <w14:ligatures w14:val="none"/>
        </w:rPr>
        <w:t xml:space="preserve"> </w:t>
      </w:r>
      <w:r w:rsidRPr="00E67A27">
        <w:rPr>
          <w:rFonts w:ascii="Arial" w:eastAsia="Times New Roman" w:hAnsi="Arial" w:cs="Arial"/>
          <w:b/>
          <w:bCs/>
          <w:color w:val="000000"/>
          <w:kern w:val="0"/>
          <w:sz w:val="24"/>
          <w:szCs w:val="24"/>
          <w:u w:val="single"/>
          <w:lang w:eastAsia="en-GB"/>
          <w14:ligatures w14:val="none"/>
        </w:rPr>
        <w:t>body</w:t>
      </w:r>
    </w:p>
    <w:p w14:paraId="04E79291" w14:textId="77777777" w:rsidR="00E67A27" w:rsidRPr="00E67A27" w:rsidRDefault="00E67A27" w:rsidP="00FA441D">
      <w:pPr>
        <w:spacing w:before="240" w:after="240" w:line="360" w:lineRule="auto"/>
        <w:jc w:val="both"/>
        <w:rPr>
          <w:rFonts w:ascii="Arial" w:eastAsia="Times New Roman" w:hAnsi="Arial" w:cs="Arial"/>
          <w:kern w:val="0"/>
          <w:sz w:val="24"/>
          <w:szCs w:val="24"/>
          <w:lang w:eastAsia="en-GB"/>
          <w14:ligatures w14:val="none"/>
        </w:rPr>
      </w:pPr>
      <w:r w:rsidRPr="00E67A27">
        <w:rPr>
          <w:rFonts w:ascii="Arial" w:eastAsia="Times New Roman" w:hAnsi="Arial" w:cs="Arial"/>
          <w:color w:val="000000"/>
          <w:kern w:val="0"/>
          <w:sz w:val="24"/>
          <w:szCs w:val="24"/>
          <w:lang w:eastAsia="en-GB"/>
          <w14:ligatures w14:val="none"/>
        </w:rPr>
        <w:lastRenderedPageBreak/>
        <w:t>Implementing this new feedback system has allowed us to detect a flaw within our setting’s IDP system. As supported by the Welsh Government (2022) an individual development plan (IDP) is a statutory document which provides details of children’s additional learning needs.</w:t>
      </w:r>
    </w:p>
    <w:p w14:paraId="42EE7C59" w14:textId="77777777" w:rsidR="00E67A27" w:rsidRPr="00E67A27" w:rsidRDefault="00E67A27" w:rsidP="00FA441D">
      <w:pPr>
        <w:spacing w:after="0" w:line="360" w:lineRule="auto"/>
        <w:jc w:val="both"/>
        <w:rPr>
          <w:rFonts w:ascii="Arial" w:eastAsia="Times New Roman" w:hAnsi="Arial" w:cs="Arial"/>
          <w:kern w:val="0"/>
          <w:sz w:val="24"/>
          <w:szCs w:val="24"/>
          <w:lang w:eastAsia="en-GB"/>
          <w14:ligatures w14:val="none"/>
        </w:rPr>
      </w:pPr>
      <w:r w:rsidRPr="00E67A27">
        <w:rPr>
          <w:rFonts w:ascii="Arial" w:eastAsia="Times New Roman" w:hAnsi="Arial" w:cs="Arial"/>
          <w:color w:val="000000"/>
          <w:kern w:val="0"/>
          <w:sz w:val="24"/>
          <w:szCs w:val="24"/>
          <w:lang w:eastAsia="en-GB"/>
          <w14:ligatures w14:val="none"/>
        </w:rPr>
        <w:t>Although the Additional Learning Needs Code for Wales (2021) includes a standard form of IDP template, the Welsh Government's (2022) guidance suggests that adaptations can be made to suit the preferences of families and children. Therefore, as the leader of additional learning needs within this flying start, one key element I would like to change to our current IDP system is the introduction of informative, family-friendly, and jargon and acronym-free individual development plans. Understanding and navigating through important documents such as IDPS can leave many families and professionals feeling overwhelmed and confused (</w:t>
      </w:r>
      <w:proofErr w:type="spellStart"/>
      <w:r w:rsidRPr="00E67A27">
        <w:rPr>
          <w:rFonts w:ascii="Arial" w:eastAsia="Times New Roman" w:hAnsi="Arial" w:cs="Arial"/>
          <w:color w:val="000000"/>
          <w:kern w:val="0"/>
          <w:sz w:val="24"/>
          <w:szCs w:val="24"/>
          <w:lang w:eastAsia="en-GB"/>
          <w14:ligatures w14:val="none"/>
        </w:rPr>
        <w:t>Chillmon</w:t>
      </w:r>
      <w:proofErr w:type="spellEnd"/>
      <w:r w:rsidRPr="00E67A27">
        <w:rPr>
          <w:rFonts w:ascii="Arial" w:eastAsia="Times New Roman" w:hAnsi="Arial" w:cs="Arial"/>
          <w:color w:val="000000"/>
          <w:kern w:val="0"/>
          <w:sz w:val="24"/>
          <w:szCs w:val="24"/>
          <w:lang w:eastAsia="en-GB"/>
          <w14:ligatures w14:val="none"/>
        </w:rPr>
        <w:t>, 2019). This can be due to numerous reasons such as the complex jargon included within the document, or as Charleigh previously mentioned, a lack of communication between staff and families (Birmingham Early Years Networks, 2023). </w:t>
      </w:r>
    </w:p>
    <w:p w14:paraId="52253A99" w14:textId="77777777" w:rsidR="00E67A27" w:rsidRPr="00E67A27" w:rsidRDefault="00E67A27" w:rsidP="00FA441D">
      <w:pPr>
        <w:spacing w:before="240" w:after="240" w:line="360" w:lineRule="auto"/>
        <w:jc w:val="both"/>
        <w:rPr>
          <w:rFonts w:ascii="Arial" w:eastAsia="Times New Roman" w:hAnsi="Arial" w:cs="Arial"/>
          <w:kern w:val="0"/>
          <w:sz w:val="24"/>
          <w:szCs w:val="24"/>
          <w:lang w:eastAsia="en-GB"/>
          <w14:ligatures w14:val="none"/>
        </w:rPr>
      </w:pPr>
      <w:r w:rsidRPr="00E67A27">
        <w:rPr>
          <w:rFonts w:ascii="Arial" w:eastAsia="Times New Roman" w:hAnsi="Arial" w:cs="Arial"/>
          <w:color w:val="000000"/>
          <w:kern w:val="0"/>
          <w:sz w:val="24"/>
          <w:szCs w:val="24"/>
          <w:lang w:eastAsia="en-GB"/>
          <w14:ligatures w14:val="none"/>
        </w:rPr>
        <w:t>Having a poor understanding of the IDP system can lead to a detrimental effect on the quality of early years settings. Particularly, a lack of knowledge from staff for these systems can have a large impact on the quality of provision within the setting, potentially leading to a lack of staff confidence, ineffective support for children and families, and non-compliance with statutory requirements included within the Additional Learning Needs and Education Tribunal (Wales) Act 2018. This may result in potential inquiry from inspectorate bodies such as Estyn (2025).</w:t>
      </w:r>
    </w:p>
    <w:p w14:paraId="7945D85E" w14:textId="77777777" w:rsidR="00E67A27" w:rsidRPr="00E67A27" w:rsidRDefault="00E67A27" w:rsidP="00FA441D">
      <w:pPr>
        <w:spacing w:before="240" w:after="240" w:line="360" w:lineRule="auto"/>
        <w:jc w:val="both"/>
        <w:rPr>
          <w:rFonts w:ascii="Arial" w:eastAsia="Times New Roman" w:hAnsi="Arial" w:cs="Arial"/>
          <w:kern w:val="0"/>
          <w:sz w:val="24"/>
          <w:szCs w:val="24"/>
          <w:lang w:eastAsia="en-GB"/>
          <w14:ligatures w14:val="none"/>
        </w:rPr>
      </w:pPr>
      <w:r w:rsidRPr="00E67A27">
        <w:rPr>
          <w:rFonts w:ascii="Arial" w:eastAsia="Times New Roman" w:hAnsi="Arial" w:cs="Arial"/>
          <w:color w:val="000000"/>
          <w:kern w:val="0"/>
          <w:sz w:val="24"/>
          <w:szCs w:val="24"/>
          <w:lang w:eastAsia="en-GB"/>
          <w14:ligatures w14:val="none"/>
        </w:rPr>
        <w:t>Standard 4 of the National Minimum Standards for Regulated Childcare in Wales (2023) focuses on the promotion of inclusion, diversity, and meeting the needs of each individual child. The standard further emphasises the importance of cultivating a well-structured, collaborative, and child-</w:t>
      </w:r>
      <w:proofErr w:type="spellStart"/>
      <w:r w:rsidRPr="00E67A27">
        <w:rPr>
          <w:rFonts w:ascii="Arial" w:eastAsia="Times New Roman" w:hAnsi="Arial" w:cs="Arial"/>
          <w:color w:val="000000"/>
          <w:kern w:val="0"/>
          <w:sz w:val="24"/>
          <w:szCs w:val="24"/>
          <w:lang w:eastAsia="en-GB"/>
          <w14:ligatures w14:val="none"/>
        </w:rPr>
        <w:t>centered</w:t>
      </w:r>
      <w:proofErr w:type="spellEnd"/>
      <w:r w:rsidRPr="00E67A27">
        <w:rPr>
          <w:rFonts w:ascii="Arial" w:eastAsia="Times New Roman" w:hAnsi="Arial" w:cs="Arial"/>
          <w:color w:val="000000"/>
          <w:kern w:val="0"/>
          <w:sz w:val="24"/>
          <w:szCs w:val="24"/>
          <w:lang w:eastAsia="en-GB"/>
          <w14:ligatures w14:val="none"/>
        </w:rPr>
        <w:t xml:space="preserve"> IDP system. Through multi-agency collaboration, practitioners, speech and language therapists, paediatricians, and additional early years professionals are able to contribute to creating cohesive support plans, further enhancing our setting’s quality of care and learning.</w:t>
      </w:r>
    </w:p>
    <w:p w14:paraId="078A97B8" w14:textId="77777777" w:rsidR="00E67A27" w:rsidRPr="00E67A27" w:rsidRDefault="00E67A27" w:rsidP="00FA441D">
      <w:pPr>
        <w:spacing w:before="240" w:after="240" w:line="360" w:lineRule="auto"/>
        <w:jc w:val="both"/>
        <w:rPr>
          <w:rFonts w:ascii="Arial" w:eastAsia="Times New Roman" w:hAnsi="Arial" w:cs="Arial"/>
          <w:kern w:val="0"/>
          <w:sz w:val="24"/>
          <w:szCs w:val="24"/>
          <w:lang w:eastAsia="en-GB"/>
          <w14:ligatures w14:val="none"/>
        </w:rPr>
      </w:pPr>
      <w:r w:rsidRPr="00E67A27">
        <w:rPr>
          <w:rFonts w:ascii="Arial" w:eastAsia="Times New Roman" w:hAnsi="Arial" w:cs="Arial"/>
          <w:color w:val="000000"/>
          <w:kern w:val="0"/>
          <w:sz w:val="24"/>
          <w:szCs w:val="24"/>
          <w:lang w:eastAsia="en-GB"/>
          <w14:ligatures w14:val="none"/>
        </w:rPr>
        <w:t xml:space="preserve">Additionally, By creating an inclusive and accessible IDP system, we can ensure that families and staff are able to fully understand and participate in their children’s journey </w:t>
      </w:r>
      <w:r w:rsidRPr="00E67A27">
        <w:rPr>
          <w:rFonts w:ascii="Arial" w:eastAsia="Times New Roman" w:hAnsi="Arial" w:cs="Arial"/>
          <w:color w:val="000000"/>
          <w:kern w:val="0"/>
          <w:sz w:val="24"/>
          <w:szCs w:val="24"/>
          <w:lang w:eastAsia="en-GB"/>
          <w14:ligatures w14:val="none"/>
        </w:rPr>
        <w:lastRenderedPageBreak/>
        <w:t>throughout childcare and education. This enables us as a setting to adhere to the Additional Learning Needs and Education Tribunal Act (2018), which highlights the importance of a child-centred approach. Additionally, in alignment with the NMS (2023), The Additional Learning Needs Code for Wales (2021), and Flying Start Guidance (2025), by altering the IDP system that we currently use, our setting is prioritising and advocating for the importance of parent and family collaboration and communication, further enhancing upon the quality within our setting. </w:t>
      </w:r>
    </w:p>
    <w:p w14:paraId="6AEB3433" w14:textId="77777777" w:rsidR="00E67A27" w:rsidRPr="00E67A27" w:rsidRDefault="00E67A27" w:rsidP="00FA441D">
      <w:pPr>
        <w:spacing w:before="240" w:after="240" w:line="360" w:lineRule="auto"/>
        <w:jc w:val="both"/>
        <w:rPr>
          <w:rFonts w:ascii="Arial" w:eastAsia="Times New Roman" w:hAnsi="Arial" w:cs="Arial"/>
          <w:b/>
          <w:bCs/>
          <w:kern w:val="0"/>
          <w:sz w:val="24"/>
          <w:szCs w:val="24"/>
          <w:lang w:eastAsia="en-GB"/>
          <w14:ligatures w14:val="none"/>
        </w:rPr>
      </w:pPr>
      <w:r w:rsidRPr="00E67A27">
        <w:rPr>
          <w:rFonts w:ascii="Arial" w:eastAsia="Times New Roman" w:hAnsi="Arial" w:cs="Arial"/>
          <w:b/>
          <w:bCs/>
          <w:color w:val="000000"/>
          <w:kern w:val="0"/>
          <w:sz w:val="24"/>
          <w:szCs w:val="24"/>
          <w:lang w:eastAsia="en-GB"/>
          <w14:ligatures w14:val="none"/>
        </w:rPr>
        <w:t>Does anyone have any questions?</w:t>
      </w:r>
    </w:p>
    <w:p w14:paraId="5C3E77DF" w14:textId="77777777" w:rsidR="00E67A27" w:rsidRPr="00E67A27" w:rsidRDefault="00E67A27" w:rsidP="00FA441D">
      <w:pPr>
        <w:spacing w:before="240" w:after="240" w:line="360" w:lineRule="auto"/>
        <w:jc w:val="both"/>
        <w:rPr>
          <w:rFonts w:ascii="Arial" w:eastAsia="Times New Roman" w:hAnsi="Arial" w:cs="Arial"/>
          <w:kern w:val="0"/>
          <w:sz w:val="24"/>
          <w:szCs w:val="24"/>
          <w:lang w:eastAsia="en-GB"/>
          <w14:ligatures w14:val="none"/>
        </w:rPr>
      </w:pPr>
      <w:r w:rsidRPr="00E67A27">
        <w:rPr>
          <w:rFonts w:ascii="Arial" w:eastAsia="Times New Roman" w:hAnsi="Arial" w:cs="Arial"/>
          <w:b/>
          <w:bCs/>
          <w:color w:val="FF0000"/>
          <w:kern w:val="0"/>
          <w:sz w:val="24"/>
          <w:szCs w:val="24"/>
          <w:lang w:eastAsia="en-GB"/>
          <w14:ligatures w14:val="none"/>
        </w:rPr>
        <w:t>Question from Cerys: How would you inform parents of this change?</w:t>
      </w:r>
    </w:p>
    <w:p w14:paraId="63897CDA" w14:textId="148ACA54" w:rsidR="00E67A27" w:rsidRPr="00E67A27" w:rsidRDefault="00E67A27" w:rsidP="00FA441D">
      <w:pPr>
        <w:spacing w:before="240" w:after="240" w:line="360" w:lineRule="auto"/>
        <w:jc w:val="both"/>
        <w:rPr>
          <w:rFonts w:ascii="Arial" w:eastAsia="Times New Roman" w:hAnsi="Arial" w:cs="Arial"/>
          <w:b/>
          <w:bCs/>
          <w:kern w:val="0"/>
          <w:sz w:val="24"/>
          <w:szCs w:val="24"/>
          <w:lang w:eastAsia="en-GB"/>
          <w14:ligatures w14:val="none"/>
        </w:rPr>
      </w:pPr>
      <w:r w:rsidRPr="00E67A27">
        <w:rPr>
          <w:rFonts w:ascii="Arial" w:eastAsia="Times New Roman" w:hAnsi="Arial" w:cs="Arial"/>
          <w:b/>
          <w:bCs/>
          <w:color w:val="000000"/>
          <w:kern w:val="0"/>
          <w:sz w:val="24"/>
          <w:szCs w:val="24"/>
          <w:lang w:eastAsia="en-GB"/>
          <w14:ligatures w14:val="none"/>
        </w:rPr>
        <w:t>Thank you for your question</w:t>
      </w:r>
      <w:r w:rsidR="00BC0B9D" w:rsidRPr="00BE015E">
        <w:rPr>
          <w:rFonts w:ascii="Arial" w:eastAsia="Times New Roman" w:hAnsi="Arial" w:cs="Arial"/>
          <w:b/>
          <w:bCs/>
          <w:color w:val="000000"/>
          <w:kern w:val="0"/>
          <w:sz w:val="24"/>
          <w:szCs w:val="24"/>
          <w:lang w:eastAsia="en-GB"/>
          <w14:ligatures w14:val="none"/>
        </w:rPr>
        <w:t xml:space="preserve"> Cerys</w:t>
      </w:r>
      <w:r w:rsidRPr="00E67A27">
        <w:rPr>
          <w:rFonts w:ascii="Arial" w:eastAsia="Times New Roman" w:hAnsi="Arial" w:cs="Arial"/>
          <w:b/>
          <w:bCs/>
          <w:color w:val="000000"/>
          <w:kern w:val="0"/>
          <w:sz w:val="24"/>
          <w:szCs w:val="24"/>
          <w:lang w:eastAsia="en-GB"/>
          <w14:ligatures w14:val="none"/>
        </w:rPr>
        <w:t> </w:t>
      </w:r>
    </w:p>
    <w:p w14:paraId="2C87A50B" w14:textId="77777777" w:rsidR="00E67A27" w:rsidRPr="00BE015E" w:rsidRDefault="00E67A27" w:rsidP="00FA441D">
      <w:pPr>
        <w:spacing w:before="240" w:after="240" w:line="360" w:lineRule="auto"/>
        <w:jc w:val="both"/>
        <w:rPr>
          <w:rFonts w:ascii="Arial" w:eastAsia="Times New Roman" w:hAnsi="Arial" w:cs="Arial"/>
          <w:b/>
          <w:bCs/>
          <w:color w:val="000000"/>
          <w:kern w:val="0"/>
          <w:sz w:val="24"/>
          <w:szCs w:val="24"/>
          <w:lang w:eastAsia="en-GB"/>
          <w14:ligatures w14:val="none"/>
        </w:rPr>
      </w:pPr>
      <w:r w:rsidRPr="00E67A27">
        <w:rPr>
          <w:rFonts w:ascii="Arial" w:eastAsia="Times New Roman" w:hAnsi="Arial" w:cs="Arial"/>
          <w:color w:val="000000"/>
          <w:kern w:val="0"/>
          <w:sz w:val="24"/>
          <w:szCs w:val="24"/>
          <w:lang w:eastAsia="en-GB"/>
          <w14:ligatures w14:val="none"/>
        </w:rPr>
        <w:t xml:space="preserve">Further utilising our online feedback mechanism, our setting is able to send our own feedback out to children’s parents, families, and relevant multi-agencies, informing them of any upcoming changes, events, or additional requirements we have observed or implemented within the setting. Therefore, to conclude, I plan on informing parents and families of any changes made to our IDP System both formally and informally via in-person discussion and </w:t>
      </w:r>
      <w:r w:rsidRPr="00E67A27">
        <w:rPr>
          <w:rFonts w:ascii="Arial" w:eastAsia="Times New Roman" w:hAnsi="Arial" w:cs="Arial"/>
          <w:b/>
          <w:bCs/>
          <w:color w:val="000000"/>
          <w:kern w:val="0"/>
          <w:sz w:val="24"/>
          <w:szCs w:val="24"/>
          <w:lang w:eastAsia="en-GB"/>
          <w14:ligatures w14:val="none"/>
        </w:rPr>
        <w:t>through our feedback mechanism. </w:t>
      </w:r>
    </w:p>
    <w:p w14:paraId="6A6DDE3E" w14:textId="0E50CE89" w:rsidR="00FA441D" w:rsidRPr="00E67A27" w:rsidRDefault="00FA441D" w:rsidP="00FA441D">
      <w:pPr>
        <w:spacing w:before="240" w:after="240" w:line="360" w:lineRule="auto"/>
        <w:jc w:val="both"/>
        <w:rPr>
          <w:rFonts w:ascii="Arial" w:eastAsia="Times New Roman" w:hAnsi="Arial" w:cs="Arial"/>
          <w:b/>
          <w:bCs/>
          <w:kern w:val="0"/>
          <w:sz w:val="24"/>
          <w:szCs w:val="24"/>
          <w:lang w:eastAsia="en-GB"/>
          <w14:ligatures w14:val="none"/>
        </w:rPr>
      </w:pPr>
      <w:r w:rsidRPr="00BE015E">
        <w:rPr>
          <w:rFonts w:ascii="Arial" w:eastAsia="Times New Roman" w:hAnsi="Arial" w:cs="Arial"/>
          <w:b/>
          <w:bCs/>
          <w:color w:val="000000"/>
          <w:kern w:val="0"/>
          <w:sz w:val="24"/>
          <w:szCs w:val="24"/>
          <w:lang w:eastAsia="en-GB"/>
          <w14:ligatures w14:val="none"/>
        </w:rPr>
        <w:t>Thank you.</w:t>
      </w:r>
    </w:p>
    <w:p w14:paraId="6AD35569" w14:textId="77777777" w:rsidR="00E67A27" w:rsidRPr="00E67A27" w:rsidRDefault="00E67A27" w:rsidP="00FA441D">
      <w:pPr>
        <w:spacing w:after="0" w:line="360" w:lineRule="auto"/>
        <w:rPr>
          <w:rFonts w:ascii="Arial" w:eastAsia="Times New Roman" w:hAnsi="Arial" w:cs="Arial"/>
          <w:kern w:val="0"/>
          <w:sz w:val="24"/>
          <w:szCs w:val="24"/>
          <w:lang w:eastAsia="en-GB"/>
          <w14:ligatures w14:val="none"/>
        </w:rPr>
      </w:pPr>
    </w:p>
    <w:p w14:paraId="1ABB6105" w14:textId="5C337EB7" w:rsidR="00BC0B9D" w:rsidRPr="00BE015E" w:rsidRDefault="00BC0B9D" w:rsidP="00FA441D">
      <w:pPr>
        <w:spacing w:after="0" w:line="360" w:lineRule="auto"/>
        <w:rPr>
          <w:rFonts w:ascii="Arial" w:eastAsia="Times New Roman" w:hAnsi="Arial" w:cs="Arial"/>
          <w:kern w:val="0"/>
          <w:sz w:val="24"/>
          <w:szCs w:val="24"/>
          <w:lang w:eastAsia="en-GB"/>
          <w14:ligatures w14:val="none"/>
        </w:rPr>
      </w:pPr>
      <w:r w:rsidRPr="00BE015E">
        <w:rPr>
          <w:rFonts w:ascii="Arial" w:eastAsia="Times New Roman" w:hAnsi="Arial" w:cs="Arial"/>
          <w:b/>
          <w:bCs/>
          <w:color w:val="FF0000"/>
          <w:kern w:val="0"/>
          <w:sz w:val="24"/>
          <w:szCs w:val="24"/>
          <w:lang w:eastAsia="en-GB"/>
          <w14:ligatures w14:val="none"/>
        </w:rPr>
        <w:t xml:space="preserve">Ask </w:t>
      </w:r>
      <w:r w:rsidR="00E67A27" w:rsidRPr="00E67A27">
        <w:rPr>
          <w:rFonts w:ascii="Arial" w:eastAsia="Times New Roman" w:hAnsi="Arial" w:cs="Arial"/>
          <w:b/>
          <w:bCs/>
          <w:color w:val="FF0000"/>
          <w:kern w:val="0"/>
          <w:sz w:val="24"/>
          <w:szCs w:val="24"/>
          <w:lang w:eastAsia="en-GB"/>
          <w14:ligatures w14:val="none"/>
        </w:rPr>
        <w:t>Molly the lead of Health and Safety</w:t>
      </w:r>
      <w:r w:rsidR="00E67A27" w:rsidRPr="00E67A27">
        <w:rPr>
          <w:rFonts w:ascii="Arial" w:eastAsia="Times New Roman" w:hAnsi="Arial" w:cs="Arial"/>
          <w:color w:val="FF0000"/>
          <w:kern w:val="0"/>
          <w:sz w:val="24"/>
          <w:szCs w:val="24"/>
          <w:lang w:eastAsia="en-GB"/>
          <w14:ligatures w14:val="none"/>
        </w:rPr>
        <w:t xml:space="preserve">: Do you think additional changes could be made to the </w:t>
      </w:r>
      <w:r w:rsidRPr="00BE015E">
        <w:rPr>
          <w:rFonts w:ascii="Arial" w:eastAsia="Times New Roman" w:hAnsi="Arial" w:cs="Arial"/>
          <w:color w:val="FF0000"/>
          <w:kern w:val="0"/>
          <w:sz w:val="24"/>
          <w:szCs w:val="24"/>
          <w:lang w:eastAsia="en-GB"/>
          <w14:ligatures w14:val="none"/>
        </w:rPr>
        <w:t xml:space="preserve">outdoor or </w:t>
      </w:r>
      <w:r w:rsidR="00E67A27" w:rsidRPr="00E67A27">
        <w:rPr>
          <w:rFonts w:ascii="Arial" w:eastAsia="Times New Roman" w:hAnsi="Arial" w:cs="Arial"/>
          <w:color w:val="FF0000"/>
          <w:kern w:val="0"/>
          <w:sz w:val="24"/>
          <w:szCs w:val="24"/>
          <w:lang w:eastAsia="en-GB"/>
          <w14:ligatures w14:val="none"/>
        </w:rPr>
        <w:t>indoor environment to support wheelchair accessibility? </w:t>
      </w:r>
    </w:p>
    <w:p w14:paraId="61528C44" w14:textId="77777777" w:rsidR="00BC0B9D" w:rsidRPr="00BE015E" w:rsidRDefault="00BC0B9D" w:rsidP="00FA441D">
      <w:pPr>
        <w:spacing w:after="0" w:line="360" w:lineRule="auto"/>
        <w:rPr>
          <w:rFonts w:ascii="Arial" w:eastAsia="Times New Roman" w:hAnsi="Arial" w:cs="Arial"/>
          <w:kern w:val="0"/>
          <w:sz w:val="24"/>
          <w:szCs w:val="24"/>
          <w:lang w:eastAsia="en-GB"/>
          <w14:ligatures w14:val="none"/>
        </w:rPr>
      </w:pPr>
    </w:p>
    <w:p w14:paraId="2DC92CED" w14:textId="0CF5D8A8" w:rsidR="00BC0B9D" w:rsidRPr="00BE015E" w:rsidRDefault="00BC0B9D" w:rsidP="00FA441D">
      <w:pPr>
        <w:spacing w:after="0" w:line="360" w:lineRule="auto"/>
        <w:rPr>
          <w:rFonts w:ascii="Arial" w:eastAsia="Times New Roman" w:hAnsi="Arial" w:cs="Arial"/>
          <w:b/>
          <w:bCs/>
          <w:color w:val="FF0000"/>
          <w:kern w:val="0"/>
          <w:sz w:val="24"/>
          <w:szCs w:val="24"/>
          <w:lang w:eastAsia="en-GB"/>
          <w14:ligatures w14:val="none"/>
        </w:rPr>
      </w:pPr>
      <w:r w:rsidRPr="00BE015E">
        <w:rPr>
          <w:rFonts w:ascii="Arial" w:eastAsia="Times New Roman" w:hAnsi="Arial" w:cs="Arial"/>
          <w:b/>
          <w:bCs/>
          <w:color w:val="FF0000"/>
          <w:kern w:val="0"/>
          <w:sz w:val="24"/>
          <w:szCs w:val="24"/>
          <w:lang w:eastAsia="en-GB"/>
          <w14:ligatures w14:val="none"/>
        </w:rPr>
        <w:t xml:space="preserve">Ask Lily </w:t>
      </w:r>
      <w:r w:rsidR="00FA441D" w:rsidRPr="00BE015E">
        <w:rPr>
          <w:rFonts w:ascii="Arial" w:eastAsia="Times New Roman" w:hAnsi="Arial" w:cs="Arial"/>
          <w:b/>
          <w:bCs/>
          <w:color w:val="FF0000"/>
          <w:kern w:val="0"/>
          <w:sz w:val="24"/>
          <w:szCs w:val="24"/>
          <w:lang w:eastAsia="en-GB"/>
          <w14:ligatures w14:val="none"/>
        </w:rPr>
        <w:t>– Is there anything you would like us to improve to work towards before our next inspection?</w:t>
      </w:r>
    </w:p>
    <w:p w14:paraId="48D5C385" w14:textId="77777777" w:rsidR="00FA441D" w:rsidRPr="00BE015E" w:rsidRDefault="00FA441D" w:rsidP="00BC0B9D">
      <w:pPr>
        <w:spacing w:after="0" w:line="240" w:lineRule="auto"/>
        <w:rPr>
          <w:rFonts w:ascii="Arial" w:eastAsia="Times New Roman" w:hAnsi="Arial" w:cs="Arial"/>
          <w:kern w:val="0"/>
          <w:sz w:val="24"/>
          <w:szCs w:val="24"/>
          <w:lang w:eastAsia="en-GB"/>
          <w14:ligatures w14:val="none"/>
        </w:rPr>
      </w:pPr>
    </w:p>
    <w:p w14:paraId="4F9B68AC" w14:textId="77777777" w:rsidR="00FA441D" w:rsidRPr="00BE015E" w:rsidRDefault="00FA441D" w:rsidP="00BC0B9D">
      <w:pPr>
        <w:spacing w:after="0" w:line="240" w:lineRule="auto"/>
        <w:rPr>
          <w:rFonts w:ascii="Arial" w:eastAsia="Times New Roman" w:hAnsi="Arial" w:cs="Arial"/>
          <w:kern w:val="0"/>
          <w:sz w:val="24"/>
          <w:szCs w:val="24"/>
          <w:lang w:eastAsia="en-GB"/>
          <w14:ligatures w14:val="none"/>
        </w:rPr>
      </w:pPr>
    </w:p>
    <w:p w14:paraId="2072C2CD" w14:textId="77777777" w:rsidR="00BC0B9D" w:rsidRPr="00E67A27" w:rsidRDefault="00BC0B9D" w:rsidP="00BC0B9D">
      <w:pPr>
        <w:spacing w:after="0" w:line="240" w:lineRule="auto"/>
        <w:rPr>
          <w:rFonts w:ascii="Arial" w:eastAsia="Times New Roman" w:hAnsi="Arial" w:cs="Arial"/>
          <w:kern w:val="0"/>
          <w:sz w:val="24"/>
          <w:szCs w:val="24"/>
          <w:lang w:eastAsia="en-GB"/>
          <w14:ligatures w14:val="none"/>
        </w:rPr>
      </w:pPr>
    </w:p>
    <w:p w14:paraId="6DBCF591" w14:textId="77777777" w:rsidR="00E67A27" w:rsidRPr="00E67A27" w:rsidRDefault="00E67A27" w:rsidP="00BE015E">
      <w:pPr>
        <w:spacing w:after="0" w:line="360" w:lineRule="auto"/>
        <w:jc w:val="both"/>
        <w:rPr>
          <w:rFonts w:ascii="Arial" w:eastAsia="Times New Roman" w:hAnsi="Arial" w:cs="Arial"/>
          <w:kern w:val="0"/>
          <w:sz w:val="24"/>
          <w:szCs w:val="24"/>
          <w:u w:val="single"/>
          <w:lang w:eastAsia="en-GB"/>
          <w14:ligatures w14:val="none"/>
        </w:rPr>
      </w:pPr>
      <w:r w:rsidRPr="00E67A27">
        <w:rPr>
          <w:rFonts w:ascii="Arial" w:eastAsia="Times New Roman" w:hAnsi="Arial" w:cs="Arial"/>
          <w:b/>
          <w:bCs/>
          <w:color w:val="000000"/>
          <w:kern w:val="0"/>
          <w:sz w:val="24"/>
          <w:szCs w:val="24"/>
          <w:u w:val="single"/>
          <w:lang w:eastAsia="en-GB"/>
          <w14:ligatures w14:val="none"/>
        </w:rPr>
        <w:t>Molly - Lead of Health and Safety </w:t>
      </w:r>
    </w:p>
    <w:p w14:paraId="05259E5C" w14:textId="77777777" w:rsidR="00E67A27" w:rsidRPr="00E67A27" w:rsidRDefault="00E67A27" w:rsidP="00BE015E">
      <w:pPr>
        <w:spacing w:after="0" w:line="360" w:lineRule="auto"/>
        <w:jc w:val="both"/>
        <w:rPr>
          <w:rFonts w:ascii="Arial" w:eastAsia="Times New Roman" w:hAnsi="Arial" w:cs="Arial"/>
          <w:kern w:val="0"/>
          <w:sz w:val="24"/>
          <w:szCs w:val="24"/>
          <w:lang w:eastAsia="en-GB"/>
          <w14:ligatures w14:val="none"/>
        </w:rPr>
      </w:pPr>
      <w:r w:rsidRPr="00E67A27">
        <w:rPr>
          <w:rFonts w:ascii="Arial" w:eastAsia="Times New Roman" w:hAnsi="Arial" w:cs="Arial"/>
          <w:b/>
          <w:bCs/>
          <w:color w:val="000000"/>
          <w:kern w:val="0"/>
          <w:sz w:val="24"/>
          <w:szCs w:val="24"/>
          <w:lang w:eastAsia="en-GB"/>
          <w14:ligatures w14:val="none"/>
        </w:rPr>
        <w:t> </w:t>
      </w:r>
    </w:p>
    <w:p w14:paraId="0F38EB71" w14:textId="77777777" w:rsidR="00E67A27" w:rsidRPr="00E67A27" w:rsidRDefault="00E67A27" w:rsidP="00BE015E">
      <w:pPr>
        <w:spacing w:after="0" w:line="360" w:lineRule="auto"/>
        <w:jc w:val="both"/>
        <w:rPr>
          <w:rFonts w:ascii="Arial" w:eastAsia="Times New Roman" w:hAnsi="Arial" w:cs="Arial"/>
          <w:color w:val="FF0000"/>
          <w:kern w:val="0"/>
          <w:sz w:val="24"/>
          <w:szCs w:val="24"/>
          <w:lang w:eastAsia="en-GB"/>
          <w14:ligatures w14:val="none"/>
        </w:rPr>
      </w:pPr>
      <w:r w:rsidRPr="00E67A27">
        <w:rPr>
          <w:rFonts w:ascii="Arial" w:eastAsia="Times New Roman" w:hAnsi="Arial" w:cs="Arial"/>
          <w:b/>
          <w:bCs/>
          <w:color w:val="FF0000"/>
          <w:kern w:val="0"/>
          <w:sz w:val="24"/>
          <w:szCs w:val="24"/>
          <w:lang w:eastAsia="en-GB"/>
          <w14:ligatures w14:val="none"/>
        </w:rPr>
        <w:t>Question to Charleigh - Is there any legislation in place regarding communication with parents that you feel is best situated to our setting?</w:t>
      </w:r>
    </w:p>
    <w:p w14:paraId="15AD147C" w14:textId="77777777" w:rsidR="00E67A27" w:rsidRPr="00E67A27" w:rsidRDefault="00E67A27" w:rsidP="00BE015E">
      <w:pPr>
        <w:spacing w:after="0" w:line="360" w:lineRule="auto"/>
        <w:jc w:val="both"/>
        <w:rPr>
          <w:rFonts w:ascii="Arial" w:eastAsia="Times New Roman" w:hAnsi="Arial" w:cs="Arial"/>
          <w:kern w:val="0"/>
          <w:sz w:val="24"/>
          <w:szCs w:val="24"/>
          <w:lang w:eastAsia="en-GB"/>
          <w14:ligatures w14:val="none"/>
        </w:rPr>
      </w:pPr>
      <w:r w:rsidRPr="00E67A27">
        <w:rPr>
          <w:rFonts w:ascii="Arial" w:eastAsia="Times New Roman" w:hAnsi="Arial" w:cs="Arial"/>
          <w:b/>
          <w:bCs/>
          <w:color w:val="000000"/>
          <w:kern w:val="0"/>
          <w:sz w:val="24"/>
          <w:szCs w:val="24"/>
          <w:lang w:eastAsia="en-GB"/>
          <w14:ligatures w14:val="none"/>
        </w:rPr>
        <w:t> </w:t>
      </w:r>
    </w:p>
    <w:p w14:paraId="2BF7A8FF" w14:textId="77777777" w:rsidR="00E67A27" w:rsidRPr="00E67A27" w:rsidRDefault="00E67A27" w:rsidP="00BE015E">
      <w:pPr>
        <w:spacing w:after="0" w:line="360" w:lineRule="auto"/>
        <w:jc w:val="both"/>
        <w:rPr>
          <w:rFonts w:ascii="Arial" w:eastAsia="Times New Roman" w:hAnsi="Arial" w:cs="Arial"/>
          <w:kern w:val="0"/>
          <w:sz w:val="24"/>
          <w:szCs w:val="24"/>
          <w:lang w:eastAsia="en-GB"/>
          <w14:ligatures w14:val="none"/>
        </w:rPr>
      </w:pPr>
      <w:r w:rsidRPr="00E67A27">
        <w:rPr>
          <w:rFonts w:ascii="Arial" w:eastAsia="Times New Roman" w:hAnsi="Arial" w:cs="Arial"/>
          <w:b/>
          <w:bCs/>
          <w:color w:val="000000"/>
          <w:kern w:val="0"/>
          <w:sz w:val="24"/>
          <w:szCs w:val="24"/>
          <w:u w:val="single"/>
          <w:lang w:eastAsia="en-GB"/>
          <w14:ligatures w14:val="none"/>
        </w:rPr>
        <w:lastRenderedPageBreak/>
        <w:t>Section 1</w:t>
      </w:r>
    </w:p>
    <w:p w14:paraId="571B1135" w14:textId="77777777" w:rsidR="00E67A27" w:rsidRPr="00E67A27" w:rsidRDefault="00E67A27" w:rsidP="00BE015E">
      <w:pPr>
        <w:spacing w:before="240" w:after="240" w:line="360" w:lineRule="auto"/>
        <w:jc w:val="both"/>
        <w:rPr>
          <w:rFonts w:ascii="Arial" w:eastAsia="Times New Roman" w:hAnsi="Arial" w:cs="Arial"/>
          <w:kern w:val="0"/>
          <w:sz w:val="24"/>
          <w:szCs w:val="24"/>
          <w:lang w:eastAsia="en-GB"/>
          <w14:ligatures w14:val="none"/>
        </w:rPr>
      </w:pPr>
      <w:r w:rsidRPr="00E67A27">
        <w:rPr>
          <w:rFonts w:ascii="Arial" w:eastAsia="Times New Roman" w:hAnsi="Arial" w:cs="Arial"/>
          <w:color w:val="000000"/>
          <w:kern w:val="0"/>
          <w:sz w:val="24"/>
          <w:szCs w:val="24"/>
          <w:lang w:eastAsia="en-GB"/>
          <w14:ligatures w14:val="none"/>
        </w:rPr>
        <w:t>Good morning, my name is Molly Evans, and I am the lead of Health and Safety within the flying start setting. My topic of discussion is the provision of effective health and safety, and how our flying start adheres to policies and procedures to provide maximum quality of care. As noted by UNICEF (no date) article 24 of the UNCRC states that every child has the right to the best possible health. In addition to this, UNICEF (no date) highlights the government’s responsibility to ensure children are provided with quality healthcare, clean water, nutritious food and a safe, clean environment. Throughout this discussion there will be methods and considerations of how our setting can adapt and continually improve to meet standards. In relation to this, significant improvements have been made to our setting regarding health and safety practices since our last inspection. According to the Health and Safety Executive (no date) the Health and Safety at Work Act (1974) notes the employer’s duty to ensure the health, safety and welfare of employees and other individuals within the premises.</w:t>
      </w:r>
    </w:p>
    <w:p w14:paraId="446FFE89" w14:textId="77777777" w:rsidR="00E67A27" w:rsidRPr="00E67A27" w:rsidRDefault="00E67A27" w:rsidP="00BE015E">
      <w:pPr>
        <w:spacing w:before="240" w:after="240" w:line="360" w:lineRule="auto"/>
        <w:jc w:val="both"/>
        <w:rPr>
          <w:rFonts w:ascii="Arial" w:eastAsia="Times New Roman" w:hAnsi="Arial" w:cs="Arial"/>
          <w:kern w:val="0"/>
          <w:sz w:val="24"/>
          <w:szCs w:val="24"/>
          <w:lang w:eastAsia="en-GB"/>
          <w14:ligatures w14:val="none"/>
        </w:rPr>
      </w:pPr>
      <w:r w:rsidRPr="00E67A27">
        <w:rPr>
          <w:rFonts w:ascii="Arial" w:eastAsia="Times New Roman" w:hAnsi="Arial" w:cs="Arial"/>
          <w:color w:val="000000"/>
          <w:kern w:val="0"/>
          <w:sz w:val="24"/>
          <w:szCs w:val="24"/>
          <w:lang w:eastAsia="en-GB"/>
          <w14:ligatures w14:val="none"/>
        </w:rPr>
        <w:t>To ensure the utmost importance of health and safety within our flying start setting, we introduced methods of collecting feedback from those involved internally. These enhancements were identified through a process of thorough reviews, utilising staff appraisals and structured interviews, enabling opportunities to gather valuable feedback on factors such as workplace safety, risk management and operational procedures. As stated by Russo et al. (2016) performance appraisals are one of the most common practices used within organizations as the overall goal is to fulfil both administrative and development roles, resulting in the enhancement of productivity and efficiency. However, Russo et al. (2016) notes that despite their importance, many practitioners’ express disappointment in their effectiveness due to the failure of significant impact on how to improve their practice. </w:t>
      </w:r>
    </w:p>
    <w:p w14:paraId="1784B745" w14:textId="77777777" w:rsidR="00E67A27" w:rsidRPr="00E67A27" w:rsidRDefault="00E67A27" w:rsidP="00BE015E">
      <w:pPr>
        <w:spacing w:before="240" w:after="240" w:line="360" w:lineRule="auto"/>
        <w:jc w:val="both"/>
        <w:rPr>
          <w:rFonts w:ascii="Arial" w:eastAsia="Times New Roman" w:hAnsi="Arial" w:cs="Arial"/>
          <w:kern w:val="0"/>
          <w:sz w:val="24"/>
          <w:szCs w:val="24"/>
          <w:lang w:eastAsia="en-GB"/>
          <w14:ligatures w14:val="none"/>
        </w:rPr>
      </w:pPr>
      <w:r w:rsidRPr="00E67A27">
        <w:rPr>
          <w:rFonts w:ascii="Arial" w:eastAsia="Times New Roman" w:hAnsi="Arial" w:cs="Arial"/>
          <w:color w:val="000000"/>
          <w:kern w:val="0"/>
          <w:sz w:val="24"/>
          <w:szCs w:val="24"/>
          <w:lang w:eastAsia="en-GB"/>
          <w14:ligatures w14:val="none"/>
        </w:rPr>
        <w:t xml:space="preserve">The National Minimum Standards for Regulated Childcare (Welsh Government, 2023) state that high quality provision of early childhood care goes beyond basic expectations as there is a standard of continuous reflection and improvement to provide the best opportunities and experiences for children in Wales. Regarding health and safety, Welsh Government (2023) states that hazards must be minimised within settings through preventative measures such as staff training and risk management - </w:t>
      </w:r>
      <w:r w:rsidRPr="00E67A27">
        <w:rPr>
          <w:rFonts w:ascii="Arial" w:eastAsia="Times New Roman" w:hAnsi="Arial" w:cs="Arial"/>
          <w:color w:val="000000"/>
          <w:kern w:val="0"/>
          <w:sz w:val="24"/>
          <w:szCs w:val="24"/>
          <w:lang w:eastAsia="en-GB"/>
          <w14:ligatures w14:val="none"/>
        </w:rPr>
        <w:lastRenderedPageBreak/>
        <w:t>both indoors and outdoors, along with regular risk assessments and action plans to ensure and maintain safety standards.  </w:t>
      </w:r>
    </w:p>
    <w:p w14:paraId="5977A250" w14:textId="77777777" w:rsidR="00E67A27" w:rsidRPr="00E67A27" w:rsidRDefault="00E67A27" w:rsidP="00BE015E">
      <w:pPr>
        <w:spacing w:before="240" w:after="240" w:line="360" w:lineRule="auto"/>
        <w:jc w:val="both"/>
        <w:rPr>
          <w:rFonts w:ascii="Arial" w:eastAsia="Times New Roman" w:hAnsi="Arial" w:cs="Arial"/>
          <w:kern w:val="0"/>
          <w:sz w:val="24"/>
          <w:szCs w:val="24"/>
          <w:lang w:eastAsia="en-GB"/>
          <w14:ligatures w14:val="none"/>
        </w:rPr>
      </w:pPr>
      <w:r w:rsidRPr="00E67A27">
        <w:rPr>
          <w:rFonts w:ascii="Arial" w:eastAsia="Times New Roman" w:hAnsi="Arial" w:cs="Arial"/>
          <w:b/>
          <w:bCs/>
          <w:color w:val="FF0000"/>
          <w:kern w:val="0"/>
          <w:sz w:val="24"/>
          <w:szCs w:val="24"/>
          <w:lang w:eastAsia="en-GB"/>
          <w14:ligatures w14:val="none"/>
        </w:rPr>
        <w:t>Leah - Do you think additional changes could be made to the indoor environment to support wheelchair accessibility?</w:t>
      </w:r>
    </w:p>
    <w:p w14:paraId="5D9AC581" w14:textId="77777777" w:rsidR="00E67A27" w:rsidRPr="00E67A27" w:rsidRDefault="00E67A27" w:rsidP="00BE015E">
      <w:pPr>
        <w:spacing w:after="0" w:line="360" w:lineRule="auto"/>
        <w:rPr>
          <w:rFonts w:ascii="Arial" w:eastAsia="Times New Roman" w:hAnsi="Arial" w:cs="Arial"/>
          <w:kern w:val="0"/>
          <w:sz w:val="24"/>
          <w:szCs w:val="24"/>
          <w:lang w:eastAsia="en-GB"/>
          <w14:ligatures w14:val="none"/>
        </w:rPr>
      </w:pPr>
    </w:p>
    <w:p w14:paraId="1597DC07" w14:textId="77777777" w:rsidR="00E67A27" w:rsidRPr="00E67A27" w:rsidRDefault="00E67A27" w:rsidP="00BE015E">
      <w:pPr>
        <w:spacing w:before="240" w:after="240" w:line="360" w:lineRule="auto"/>
        <w:jc w:val="both"/>
        <w:rPr>
          <w:rFonts w:ascii="Arial" w:eastAsia="Times New Roman" w:hAnsi="Arial" w:cs="Arial"/>
          <w:kern w:val="0"/>
          <w:sz w:val="24"/>
          <w:szCs w:val="24"/>
          <w:lang w:eastAsia="en-GB"/>
          <w14:ligatures w14:val="none"/>
        </w:rPr>
      </w:pPr>
      <w:r w:rsidRPr="00E67A27">
        <w:rPr>
          <w:rFonts w:ascii="Arial" w:eastAsia="Times New Roman" w:hAnsi="Arial" w:cs="Arial"/>
          <w:b/>
          <w:bCs/>
          <w:color w:val="000000"/>
          <w:kern w:val="0"/>
          <w:sz w:val="24"/>
          <w:szCs w:val="24"/>
          <w:u w:val="single"/>
          <w:lang w:eastAsia="en-GB"/>
          <w14:ligatures w14:val="none"/>
        </w:rPr>
        <w:t>Section 2 </w:t>
      </w:r>
    </w:p>
    <w:p w14:paraId="7DE0BD2D" w14:textId="77777777" w:rsidR="00E67A27" w:rsidRPr="00E67A27" w:rsidRDefault="00E67A27" w:rsidP="00BE015E">
      <w:pPr>
        <w:spacing w:before="240" w:after="240" w:line="360" w:lineRule="auto"/>
        <w:jc w:val="both"/>
        <w:rPr>
          <w:rFonts w:ascii="Arial" w:eastAsia="Times New Roman" w:hAnsi="Arial" w:cs="Arial"/>
          <w:kern w:val="0"/>
          <w:sz w:val="24"/>
          <w:szCs w:val="24"/>
          <w:lang w:eastAsia="en-GB"/>
          <w14:ligatures w14:val="none"/>
        </w:rPr>
      </w:pPr>
      <w:r w:rsidRPr="00E67A27">
        <w:rPr>
          <w:rFonts w:ascii="Arial" w:eastAsia="Times New Roman" w:hAnsi="Arial" w:cs="Arial"/>
          <w:color w:val="000000"/>
          <w:kern w:val="0"/>
          <w:sz w:val="24"/>
          <w:szCs w:val="24"/>
          <w:lang w:eastAsia="en-GB"/>
          <w14:ligatures w14:val="none"/>
        </w:rPr>
        <w:t>Thank you for your question Leah. Within our flying start setting, both the outdoor and indoor play a crucial role in fostering a safe yet stimulating environment for children to develop. Coleman et al. (2015) claim individuals who have limited mobility often face environmental and social barriers that can affect their educational performance. In addition to this, Coleman et al. (2015) highlight the importance of educators recognising and understanding the barriers individuals may face to provide equitable solutions. Similarly, as noted by Ouvry and Furtado (2019) the role of the adult within the setting is to ensure equal opportunities of exploration, whilst also assessing the risks and monitoring safety. </w:t>
      </w:r>
    </w:p>
    <w:p w14:paraId="31C64FE0" w14:textId="77777777" w:rsidR="00E67A27" w:rsidRPr="00E67A27" w:rsidRDefault="00E67A27" w:rsidP="00BE015E">
      <w:pPr>
        <w:spacing w:before="240" w:after="240" w:line="360" w:lineRule="auto"/>
        <w:jc w:val="both"/>
        <w:rPr>
          <w:rFonts w:ascii="Arial" w:eastAsia="Times New Roman" w:hAnsi="Arial" w:cs="Arial"/>
          <w:kern w:val="0"/>
          <w:sz w:val="24"/>
          <w:szCs w:val="24"/>
          <w:lang w:eastAsia="en-GB"/>
          <w14:ligatures w14:val="none"/>
        </w:rPr>
      </w:pPr>
      <w:r w:rsidRPr="00E67A27">
        <w:rPr>
          <w:rFonts w:ascii="Arial" w:eastAsia="Times New Roman" w:hAnsi="Arial" w:cs="Arial"/>
          <w:color w:val="000000"/>
          <w:kern w:val="0"/>
          <w:sz w:val="24"/>
          <w:szCs w:val="24"/>
          <w:lang w:eastAsia="en-GB"/>
          <w14:ligatures w14:val="none"/>
        </w:rPr>
        <w:t>To answer your question, I am certain that there is potential to implement change and create a fully inclusive environment within our Flying Start. Noting back to the feedback we received from our staff appraisals and interviews, there was a concern that the space in our flying start felt restricted. One specific improvement that could easily be implemented is the creation of more open plan areas to ensure better supervision and accessibility for those utilising the space.</w:t>
      </w:r>
    </w:p>
    <w:p w14:paraId="1FF306D7" w14:textId="77777777" w:rsidR="00E67A27" w:rsidRPr="00E67A27" w:rsidRDefault="00E67A27" w:rsidP="00BE015E">
      <w:pPr>
        <w:spacing w:before="240" w:after="240" w:line="360" w:lineRule="auto"/>
        <w:jc w:val="both"/>
        <w:rPr>
          <w:rFonts w:ascii="Arial" w:eastAsia="Times New Roman" w:hAnsi="Arial" w:cs="Arial"/>
          <w:kern w:val="0"/>
          <w:sz w:val="24"/>
          <w:szCs w:val="24"/>
          <w:lang w:eastAsia="en-GB"/>
          <w14:ligatures w14:val="none"/>
        </w:rPr>
      </w:pPr>
      <w:r w:rsidRPr="00E67A27">
        <w:rPr>
          <w:rFonts w:ascii="Arial" w:eastAsia="Times New Roman" w:hAnsi="Arial" w:cs="Arial"/>
          <w:b/>
          <w:bCs/>
          <w:color w:val="FF0000"/>
          <w:kern w:val="0"/>
          <w:sz w:val="24"/>
          <w:szCs w:val="24"/>
          <w:lang w:eastAsia="en-GB"/>
          <w14:ligatures w14:val="none"/>
        </w:rPr>
        <w:t>Charleigh – How do you ensure that health and safety practices within the flying start align with relevant policies and legislation?</w:t>
      </w:r>
    </w:p>
    <w:p w14:paraId="495A1E00" w14:textId="77777777" w:rsidR="00E67A27" w:rsidRPr="00E67A27" w:rsidRDefault="00E67A27" w:rsidP="00BE015E">
      <w:pPr>
        <w:spacing w:before="240" w:after="240" w:line="360" w:lineRule="auto"/>
        <w:rPr>
          <w:rFonts w:ascii="Arial" w:eastAsia="Times New Roman" w:hAnsi="Arial" w:cs="Arial"/>
          <w:kern w:val="0"/>
          <w:sz w:val="24"/>
          <w:szCs w:val="24"/>
          <w:lang w:eastAsia="en-GB"/>
          <w14:ligatures w14:val="none"/>
        </w:rPr>
      </w:pPr>
      <w:r w:rsidRPr="00E67A27">
        <w:rPr>
          <w:rFonts w:ascii="Arial" w:eastAsia="Times New Roman" w:hAnsi="Arial" w:cs="Arial"/>
          <w:color w:val="000000"/>
          <w:kern w:val="0"/>
          <w:sz w:val="24"/>
          <w:szCs w:val="24"/>
          <w:lang w:eastAsia="en-GB"/>
          <w14:ligatures w14:val="none"/>
        </w:rPr>
        <w:t xml:space="preserve">Thank you for your question Charleigh. In alignment with best practices outlined by the Welsh Government (2018) All Wales induction Framework for Early Years and Childcare, health and safety responsibilities must be cohesive with relevant legislation to ensure children and staff are being provided with a safe and secure environment. To support this, Welsh Government (2025) note that all flying start settings must be registered with Care Inspectorate Wales (CIW) and meet the </w:t>
      </w:r>
      <w:r w:rsidRPr="00E67A27">
        <w:rPr>
          <w:rFonts w:ascii="Arial" w:eastAsia="Times New Roman" w:hAnsi="Arial" w:cs="Arial"/>
          <w:color w:val="000000"/>
          <w:kern w:val="0"/>
          <w:sz w:val="24"/>
          <w:szCs w:val="24"/>
          <w:lang w:eastAsia="en-GB"/>
          <w14:ligatures w14:val="none"/>
        </w:rPr>
        <w:lastRenderedPageBreak/>
        <w:t>National Minimum Standards for Regulated Childcare as flying start settings are expected to be of a higher quality than most childcare providers, which should ultimately reflect within their practice. CIW (2023) Self-Assessment of Service Statement (SASS) is a legal requirement for all childcare providers to complete as it provides vital information to plan inspections and advise the Welsh Government about the current state of the childcare and play sector in Wales.</w:t>
      </w:r>
    </w:p>
    <w:p w14:paraId="355AACD9" w14:textId="77777777" w:rsidR="00BE015E" w:rsidRPr="00BE015E" w:rsidRDefault="00E67A27" w:rsidP="00BE015E">
      <w:pPr>
        <w:spacing w:after="0" w:line="360" w:lineRule="auto"/>
        <w:rPr>
          <w:rFonts w:ascii="Arial" w:eastAsia="Times New Roman" w:hAnsi="Arial" w:cs="Arial"/>
          <w:color w:val="000000"/>
          <w:kern w:val="0"/>
          <w:sz w:val="24"/>
          <w:szCs w:val="24"/>
          <w:lang w:eastAsia="en-GB"/>
          <w14:ligatures w14:val="none"/>
        </w:rPr>
      </w:pPr>
      <w:r w:rsidRPr="00E67A27">
        <w:rPr>
          <w:rFonts w:ascii="Arial" w:eastAsia="Times New Roman" w:hAnsi="Arial" w:cs="Arial"/>
          <w:color w:val="000000"/>
          <w:kern w:val="0"/>
          <w:sz w:val="24"/>
          <w:szCs w:val="24"/>
          <w:lang w:eastAsia="en-GB"/>
          <w14:ligatures w14:val="none"/>
        </w:rPr>
        <w:t>To enhance the provision of quality within our flying start, Welsh Government (2025) claim that all staff appointed to work in flying start settings must require appropriate training and qualifications to be responsive, affectionate and readily available to enhance high quality provision. Similarly, adhering to the Welsh Government (2016) Regulation of Child Minding and Day Care Wales (2016) requirements allows practitioners to establish the legal framework for the standards and functioning of flying start settings, ensuring to safeguard children’s well-being, safety and development within the setting.  </w:t>
      </w:r>
    </w:p>
    <w:p w14:paraId="606C6286" w14:textId="77777777" w:rsidR="00BE015E" w:rsidRPr="00BE015E" w:rsidRDefault="00BE015E" w:rsidP="00BE015E">
      <w:pPr>
        <w:spacing w:after="0" w:line="360" w:lineRule="auto"/>
        <w:rPr>
          <w:rFonts w:ascii="Arial" w:eastAsia="Times New Roman" w:hAnsi="Arial" w:cs="Arial"/>
          <w:color w:val="000000"/>
          <w:kern w:val="0"/>
          <w:sz w:val="24"/>
          <w:szCs w:val="24"/>
          <w:lang w:eastAsia="en-GB"/>
          <w14:ligatures w14:val="none"/>
        </w:rPr>
      </w:pPr>
    </w:p>
    <w:p w14:paraId="5BDB0B69" w14:textId="133DCD94" w:rsidR="00E67A27" w:rsidRPr="00BE015E" w:rsidRDefault="00BE015E" w:rsidP="00BE015E">
      <w:pPr>
        <w:spacing w:after="0" w:line="360" w:lineRule="auto"/>
        <w:rPr>
          <w:rFonts w:ascii="Arial" w:eastAsia="Times New Roman" w:hAnsi="Arial" w:cs="Arial"/>
          <w:kern w:val="0"/>
          <w:sz w:val="24"/>
          <w:szCs w:val="24"/>
          <w:lang w:eastAsia="en-GB"/>
          <w14:ligatures w14:val="none"/>
        </w:rPr>
      </w:pPr>
      <w:r w:rsidRPr="00E67A27">
        <w:rPr>
          <w:rFonts w:ascii="Arial" w:eastAsia="Times New Roman" w:hAnsi="Arial" w:cs="Arial"/>
          <w:b/>
          <w:bCs/>
          <w:color w:val="FF0000"/>
          <w:kern w:val="0"/>
          <w:sz w:val="24"/>
          <w:szCs w:val="24"/>
          <w:lang w:eastAsia="en-GB"/>
          <w14:ligatures w14:val="none"/>
        </w:rPr>
        <w:t>Question to Cerys – How do you create an engaging and inclusive environment that supports children’s learning and development?</w:t>
      </w:r>
    </w:p>
    <w:p w14:paraId="5168E0D1" w14:textId="77777777" w:rsidR="00BE015E" w:rsidRPr="00E67A27" w:rsidRDefault="00BE015E" w:rsidP="00BE015E">
      <w:pPr>
        <w:spacing w:after="0" w:line="360" w:lineRule="auto"/>
        <w:rPr>
          <w:rFonts w:ascii="Arial" w:eastAsia="Times New Roman" w:hAnsi="Arial" w:cs="Arial"/>
          <w:kern w:val="0"/>
          <w:sz w:val="24"/>
          <w:szCs w:val="24"/>
          <w:lang w:eastAsia="en-GB"/>
          <w14:ligatures w14:val="none"/>
        </w:rPr>
      </w:pPr>
    </w:p>
    <w:p w14:paraId="7D519F78" w14:textId="54134077" w:rsidR="00E67A27" w:rsidRPr="00E67A27" w:rsidRDefault="00FA441D" w:rsidP="00BE015E">
      <w:pPr>
        <w:spacing w:after="240" w:line="360" w:lineRule="auto"/>
        <w:rPr>
          <w:rFonts w:ascii="Arial" w:eastAsia="Times New Roman" w:hAnsi="Arial" w:cs="Arial"/>
          <w:kern w:val="0"/>
          <w:sz w:val="24"/>
          <w:szCs w:val="24"/>
          <w:u w:val="single"/>
          <w:lang w:eastAsia="en-GB"/>
          <w14:ligatures w14:val="none"/>
        </w:rPr>
      </w:pPr>
      <w:r w:rsidRPr="00BE015E">
        <w:rPr>
          <w:rFonts w:ascii="Arial" w:eastAsia="Times New Roman" w:hAnsi="Arial" w:cs="Arial"/>
          <w:b/>
          <w:bCs/>
          <w:color w:val="000000"/>
          <w:kern w:val="0"/>
          <w:sz w:val="24"/>
          <w:szCs w:val="24"/>
          <w:u w:val="single"/>
          <w:lang w:eastAsia="en-GB"/>
          <w14:ligatures w14:val="none"/>
        </w:rPr>
        <w:t>Cerys</w:t>
      </w:r>
      <w:r w:rsidR="00E67A27" w:rsidRPr="00E67A27">
        <w:rPr>
          <w:rFonts w:ascii="Arial" w:eastAsia="Times New Roman" w:hAnsi="Arial" w:cs="Arial"/>
          <w:b/>
          <w:bCs/>
          <w:color w:val="000000"/>
          <w:kern w:val="0"/>
          <w:sz w:val="24"/>
          <w:szCs w:val="24"/>
          <w:u w:val="single"/>
          <w:lang w:eastAsia="en-GB"/>
          <w14:ligatures w14:val="none"/>
        </w:rPr>
        <w:t xml:space="preserve"> - </w:t>
      </w:r>
      <w:r w:rsidRPr="00BE015E">
        <w:rPr>
          <w:rFonts w:ascii="Arial" w:eastAsia="Times New Roman" w:hAnsi="Arial" w:cs="Arial"/>
          <w:b/>
          <w:bCs/>
          <w:color w:val="000000"/>
          <w:kern w:val="0"/>
          <w:sz w:val="24"/>
          <w:szCs w:val="24"/>
          <w:u w:val="single"/>
          <w:lang w:eastAsia="en-GB"/>
          <w14:ligatures w14:val="none"/>
        </w:rPr>
        <w:t>L</w:t>
      </w:r>
      <w:r w:rsidR="00E67A27" w:rsidRPr="00E67A27">
        <w:rPr>
          <w:rFonts w:ascii="Arial" w:eastAsia="Times New Roman" w:hAnsi="Arial" w:cs="Arial"/>
          <w:b/>
          <w:bCs/>
          <w:color w:val="000000"/>
          <w:kern w:val="0"/>
          <w:sz w:val="24"/>
          <w:szCs w:val="24"/>
          <w:u w:val="single"/>
          <w:lang w:eastAsia="en-GB"/>
          <w14:ligatures w14:val="none"/>
        </w:rPr>
        <w:t>eader of outdoor play and learning </w:t>
      </w:r>
    </w:p>
    <w:p w14:paraId="6E9FA0A6" w14:textId="45F70897" w:rsidR="00E67A27" w:rsidRPr="00BE015E" w:rsidRDefault="00E67A27" w:rsidP="00BE015E">
      <w:pPr>
        <w:spacing w:before="240" w:after="240" w:line="360" w:lineRule="auto"/>
        <w:rPr>
          <w:rFonts w:ascii="Arial" w:eastAsia="Times New Roman" w:hAnsi="Arial" w:cs="Arial"/>
          <w:color w:val="000000"/>
          <w:kern w:val="0"/>
          <w:sz w:val="24"/>
          <w:szCs w:val="24"/>
          <w:lang w:eastAsia="en-GB"/>
          <w14:ligatures w14:val="none"/>
        </w:rPr>
      </w:pPr>
      <w:r w:rsidRPr="00E67A27">
        <w:rPr>
          <w:rFonts w:ascii="Arial" w:eastAsia="Times New Roman" w:hAnsi="Arial" w:cs="Arial"/>
          <w:color w:val="000000"/>
          <w:kern w:val="0"/>
          <w:sz w:val="24"/>
          <w:szCs w:val="24"/>
          <w:lang w:eastAsia="en-GB"/>
          <w14:ligatures w14:val="none"/>
        </w:rPr>
        <w:t>Good morning I’m Cerys Floyd and I am lead in outdoor play, learning and development.</w:t>
      </w:r>
      <w:r w:rsidR="00BE015E" w:rsidRPr="00BE015E">
        <w:rPr>
          <w:rFonts w:ascii="Arial" w:eastAsia="Times New Roman" w:hAnsi="Arial" w:cs="Arial"/>
          <w:kern w:val="0"/>
          <w:sz w:val="24"/>
          <w:szCs w:val="24"/>
          <w:lang w:eastAsia="en-GB"/>
          <w14:ligatures w14:val="none"/>
        </w:rPr>
        <w:t xml:space="preserve"> </w:t>
      </w:r>
      <w:r w:rsidR="00BE015E" w:rsidRPr="00BE015E">
        <w:rPr>
          <w:rFonts w:ascii="Arial" w:eastAsia="Times New Roman" w:hAnsi="Arial" w:cs="Arial"/>
          <w:color w:val="000000"/>
          <w:kern w:val="0"/>
          <w:sz w:val="24"/>
          <w:szCs w:val="24"/>
          <w:lang w:eastAsia="en-GB"/>
          <w14:ligatures w14:val="none"/>
        </w:rPr>
        <w:t>Are</w:t>
      </w:r>
      <w:r w:rsidRPr="00E67A27">
        <w:rPr>
          <w:rFonts w:ascii="Arial" w:eastAsia="Times New Roman" w:hAnsi="Arial" w:cs="Arial"/>
          <w:color w:val="000000"/>
          <w:kern w:val="0"/>
          <w:sz w:val="24"/>
          <w:szCs w:val="24"/>
          <w:lang w:eastAsia="en-GB"/>
          <w14:ligatures w14:val="none"/>
        </w:rPr>
        <w:t xml:space="preserve"> there any questions before i begin?</w:t>
      </w:r>
    </w:p>
    <w:p w14:paraId="4D7E4D4C" w14:textId="2BB9E8FF" w:rsidR="00BE015E" w:rsidRPr="00E67A27" w:rsidRDefault="00BE015E" w:rsidP="00BE015E">
      <w:pPr>
        <w:spacing w:before="240" w:after="240" w:line="360" w:lineRule="auto"/>
        <w:rPr>
          <w:rFonts w:ascii="Arial" w:eastAsia="Times New Roman" w:hAnsi="Arial" w:cs="Arial"/>
          <w:b/>
          <w:bCs/>
          <w:color w:val="FF0000"/>
          <w:kern w:val="0"/>
          <w:sz w:val="24"/>
          <w:szCs w:val="24"/>
          <w:lang w:eastAsia="en-GB"/>
          <w14:ligatures w14:val="none"/>
        </w:rPr>
      </w:pPr>
      <w:r w:rsidRPr="00BE015E">
        <w:rPr>
          <w:rFonts w:ascii="Arial" w:eastAsia="Times New Roman" w:hAnsi="Arial" w:cs="Arial"/>
          <w:b/>
          <w:bCs/>
          <w:color w:val="FF0000"/>
          <w:kern w:val="0"/>
          <w:sz w:val="24"/>
          <w:szCs w:val="24"/>
          <w:lang w:eastAsia="en-GB"/>
          <w14:ligatures w14:val="none"/>
        </w:rPr>
        <w:t xml:space="preserve">Question from Molly - </w:t>
      </w:r>
      <w:r w:rsidRPr="00E67A27">
        <w:rPr>
          <w:rFonts w:ascii="Arial" w:eastAsia="Times New Roman" w:hAnsi="Arial" w:cs="Arial"/>
          <w:b/>
          <w:bCs/>
          <w:color w:val="FF0000"/>
          <w:kern w:val="0"/>
          <w:sz w:val="24"/>
          <w:szCs w:val="24"/>
          <w:lang w:eastAsia="en-GB"/>
          <w14:ligatures w14:val="none"/>
        </w:rPr>
        <w:t>How do you create an engaging and inclusive environment that supports children’s learning and development?</w:t>
      </w:r>
    </w:p>
    <w:p w14:paraId="4560F92A" w14:textId="77777777" w:rsidR="00E67A27" w:rsidRPr="00E67A27" w:rsidRDefault="00E67A27" w:rsidP="00BE015E">
      <w:pPr>
        <w:spacing w:before="240" w:after="240" w:line="360" w:lineRule="auto"/>
        <w:rPr>
          <w:rFonts w:ascii="Arial" w:eastAsia="Times New Roman" w:hAnsi="Arial" w:cs="Arial"/>
          <w:kern w:val="0"/>
          <w:sz w:val="24"/>
          <w:szCs w:val="24"/>
          <w:lang w:eastAsia="en-GB"/>
          <w14:ligatures w14:val="none"/>
        </w:rPr>
      </w:pPr>
      <w:r w:rsidRPr="00E67A27">
        <w:rPr>
          <w:rFonts w:ascii="Arial" w:eastAsia="Times New Roman" w:hAnsi="Arial" w:cs="Arial"/>
          <w:b/>
          <w:bCs/>
          <w:color w:val="000000"/>
          <w:kern w:val="0"/>
          <w:sz w:val="24"/>
          <w:szCs w:val="24"/>
          <w:u w:val="single"/>
          <w:lang w:eastAsia="en-GB"/>
          <w14:ligatures w14:val="none"/>
        </w:rPr>
        <w:t>Introduction</w:t>
      </w:r>
    </w:p>
    <w:p w14:paraId="34438AE3" w14:textId="017A4A0F" w:rsidR="00E67A27" w:rsidRPr="00E67A27" w:rsidRDefault="00E67A27" w:rsidP="00BE015E">
      <w:pPr>
        <w:spacing w:before="240" w:after="240" w:line="360" w:lineRule="auto"/>
        <w:rPr>
          <w:rFonts w:ascii="Arial" w:eastAsia="Times New Roman" w:hAnsi="Arial" w:cs="Arial"/>
          <w:kern w:val="0"/>
          <w:sz w:val="24"/>
          <w:szCs w:val="24"/>
          <w:lang w:eastAsia="en-GB"/>
          <w14:ligatures w14:val="none"/>
        </w:rPr>
      </w:pPr>
      <w:r w:rsidRPr="00E67A27">
        <w:rPr>
          <w:rFonts w:ascii="Arial" w:eastAsia="Times New Roman" w:hAnsi="Arial" w:cs="Arial"/>
          <w:color w:val="000000"/>
          <w:kern w:val="0"/>
          <w:sz w:val="24"/>
          <w:szCs w:val="24"/>
          <w:lang w:eastAsia="en-GB"/>
          <w14:ligatures w14:val="none"/>
        </w:rPr>
        <w:t xml:space="preserve">The new curriculum for </w:t>
      </w:r>
      <w:r w:rsidR="00BE015E" w:rsidRPr="00BE015E">
        <w:rPr>
          <w:rFonts w:ascii="Arial" w:eastAsia="Times New Roman" w:hAnsi="Arial" w:cs="Arial"/>
          <w:color w:val="000000"/>
          <w:kern w:val="0"/>
          <w:sz w:val="24"/>
          <w:szCs w:val="24"/>
          <w:lang w:eastAsia="en-GB"/>
          <w14:ligatures w14:val="none"/>
        </w:rPr>
        <w:t>Wales</w:t>
      </w:r>
      <w:r w:rsidRPr="00E67A27">
        <w:rPr>
          <w:rFonts w:ascii="Arial" w:eastAsia="Times New Roman" w:hAnsi="Arial" w:cs="Arial"/>
          <w:color w:val="000000"/>
          <w:kern w:val="0"/>
          <w:sz w:val="24"/>
          <w:szCs w:val="24"/>
          <w:lang w:eastAsia="en-GB"/>
          <w14:ligatures w14:val="none"/>
        </w:rPr>
        <w:t xml:space="preserve"> focuses and supports children with outdoor </w:t>
      </w:r>
      <w:proofErr w:type="spellStart"/>
      <w:r w:rsidRPr="00E67A27">
        <w:rPr>
          <w:rFonts w:ascii="Arial" w:eastAsia="Times New Roman" w:hAnsi="Arial" w:cs="Arial"/>
          <w:color w:val="000000"/>
          <w:kern w:val="0"/>
          <w:sz w:val="24"/>
          <w:szCs w:val="24"/>
          <w:lang w:eastAsia="en-GB"/>
          <w14:ligatures w14:val="none"/>
        </w:rPr>
        <w:t>leanring</w:t>
      </w:r>
      <w:proofErr w:type="spellEnd"/>
      <w:r w:rsidRPr="00E67A27">
        <w:rPr>
          <w:rFonts w:ascii="Arial" w:eastAsia="Times New Roman" w:hAnsi="Arial" w:cs="Arial"/>
          <w:color w:val="000000"/>
          <w:kern w:val="0"/>
          <w:sz w:val="24"/>
          <w:szCs w:val="24"/>
          <w:lang w:eastAsia="en-GB"/>
          <w14:ligatures w14:val="none"/>
        </w:rPr>
        <w:t xml:space="preserve">. As stated by </w:t>
      </w:r>
      <w:proofErr w:type="spellStart"/>
      <w:r w:rsidRPr="00E67A27">
        <w:rPr>
          <w:rFonts w:ascii="Arial" w:eastAsia="Times New Roman" w:hAnsi="Arial" w:cs="Arial"/>
          <w:color w:val="000000"/>
          <w:kern w:val="0"/>
          <w:sz w:val="24"/>
          <w:szCs w:val="24"/>
          <w:lang w:eastAsia="en-GB"/>
          <w14:ligatures w14:val="none"/>
        </w:rPr>
        <w:t>Hwb.Gov.Wales</w:t>
      </w:r>
      <w:proofErr w:type="spellEnd"/>
      <w:r w:rsidRPr="00E67A27">
        <w:rPr>
          <w:rFonts w:ascii="Arial" w:eastAsia="Times New Roman" w:hAnsi="Arial" w:cs="Arial"/>
          <w:color w:val="000000"/>
          <w:kern w:val="0"/>
          <w:sz w:val="24"/>
          <w:szCs w:val="24"/>
          <w:lang w:eastAsia="en-GB"/>
          <w14:ligatures w14:val="none"/>
        </w:rPr>
        <w:t xml:space="preserve"> (2023) outdoor learning and play, had an impact on children and young people's health and wellbeing during and after the covid-19 pandemic, from this schools and local councils are working together to provide more outdoor opportunities for children to develop and learn. </w:t>
      </w:r>
      <w:proofErr w:type="spellStart"/>
      <w:r w:rsidRPr="00E67A27">
        <w:rPr>
          <w:rFonts w:ascii="Arial" w:eastAsia="Times New Roman" w:hAnsi="Arial" w:cs="Arial"/>
          <w:color w:val="000000"/>
          <w:kern w:val="0"/>
          <w:sz w:val="24"/>
          <w:szCs w:val="24"/>
          <w:lang w:eastAsia="en-GB"/>
          <w14:ligatures w14:val="none"/>
        </w:rPr>
        <w:t>Hwb.Gov.Wales</w:t>
      </w:r>
      <w:proofErr w:type="spellEnd"/>
      <w:r w:rsidRPr="00E67A27">
        <w:rPr>
          <w:rFonts w:ascii="Arial" w:eastAsia="Times New Roman" w:hAnsi="Arial" w:cs="Arial"/>
          <w:color w:val="000000"/>
          <w:kern w:val="0"/>
          <w:sz w:val="24"/>
          <w:szCs w:val="24"/>
          <w:lang w:eastAsia="en-GB"/>
          <w14:ligatures w14:val="none"/>
        </w:rPr>
        <w:t xml:space="preserve"> (2023) further stated that outdoor play is not only beneficial to health and wellbeing of children it also has benefits to children’s academic learning. there is more emphasis </w:t>
      </w:r>
      <w:r w:rsidRPr="00E67A27">
        <w:rPr>
          <w:rFonts w:ascii="Arial" w:eastAsia="Times New Roman" w:hAnsi="Arial" w:cs="Arial"/>
          <w:color w:val="000000"/>
          <w:kern w:val="0"/>
          <w:sz w:val="24"/>
          <w:szCs w:val="24"/>
          <w:lang w:eastAsia="en-GB"/>
          <w14:ligatures w14:val="none"/>
        </w:rPr>
        <w:lastRenderedPageBreak/>
        <w:t>on outdoor learning and play, as seen throughout Montessori’s theory the importance for children to create a deeper understanding and knowledge of nature and gain respect for the environment around them as stated by creative world of Montessori (2024). As suggested by wood and Hearts.com (2025) the Montessori approach to the outdoors should allow children to be independent, develop practical life skills and have the opportunity for child led learning. As a flying start setting, we ensure to follow the education act 2011 to ensure that the education of children attending the setting is a priority as it is important for children to learn and develop while attending our setting, as stated by Legislation.Gov. Uk (N/D)</w:t>
      </w:r>
    </w:p>
    <w:p w14:paraId="1E33FD02" w14:textId="77777777" w:rsidR="00E67A27" w:rsidRPr="00E67A27" w:rsidRDefault="00E67A27" w:rsidP="00BE015E">
      <w:pPr>
        <w:spacing w:before="240" w:after="240" w:line="360" w:lineRule="auto"/>
        <w:rPr>
          <w:rFonts w:ascii="Arial" w:eastAsia="Times New Roman" w:hAnsi="Arial" w:cs="Arial"/>
          <w:kern w:val="0"/>
          <w:sz w:val="24"/>
          <w:szCs w:val="24"/>
          <w:lang w:eastAsia="en-GB"/>
          <w14:ligatures w14:val="none"/>
        </w:rPr>
      </w:pPr>
      <w:r w:rsidRPr="00E67A27">
        <w:rPr>
          <w:rFonts w:ascii="Arial" w:eastAsia="Times New Roman" w:hAnsi="Arial" w:cs="Arial"/>
          <w:color w:val="000000"/>
          <w:kern w:val="0"/>
          <w:sz w:val="24"/>
          <w:szCs w:val="24"/>
          <w:lang w:eastAsia="en-GB"/>
          <w14:ligatures w14:val="none"/>
        </w:rPr>
        <w:t xml:space="preserve">Here at our flying start we have created a small nature corner on our yard, as stated by </w:t>
      </w:r>
      <w:proofErr w:type="spellStart"/>
      <w:r w:rsidRPr="00E67A27">
        <w:rPr>
          <w:rFonts w:ascii="Arial" w:eastAsia="Times New Roman" w:hAnsi="Arial" w:cs="Arial"/>
          <w:color w:val="000000"/>
          <w:kern w:val="0"/>
          <w:sz w:val="24"/>
          <w:szCs w:val="24"/>
          <w:lang w:eastAsia="en-GB"/>
          <w14:ligatures w14:val="none"/>
        </w:rPr>
        <w:t>Estyn.Gov.Wales</w:t>
      </w:r>
      <w:proofErr w:type="spellEnd"/>
      <w:r w:rsidRPr="00E67A27">
        <w:rPr>
          <w:rFonts w:ascii="Arial" w:eastAsia="Times New Roman" w:hAnsi="Arial" w:cs="Arial"/>
          <w:color w:val="000000"/>
          <w:kern w:val="0"/>
          <w:sz w:val="24"/>
          <w:szCs w:val="24"/>
          <w:lang w:eastAsia="en-GB"/>
          <w14:ligatures w14:val="none"/>
        </w:rPr>
        <w:t xml:space="preserve"> (2024) children within flying start have a voice, children within the setting are independent regarding depiction making with their play. </w:t>
      </w:r>
      <w:proofErr w:type="spellStart"/>
      <w:r w:rsidRPr="00E67A27">
        <w:rPr>
          <w:rFonts w:ascii="Arial" w:eastAsia="Times New Roman" w:hAnsi="Arial" w:cs="Arial"/>
          <w:color w:val="000000"/>
          <w:kern w:val="0"/>
          <w:sz w:val="24"/>
          <w:szCs w:val="24"/>
          <w:lang w:eastAsia="en-GB"/>
          <w14:ligatures w14:val="none"/>
        </w:rPr>
        <w:t>Estyn.Gov.Wales</w:t>
      </w:r>
      <w:proofErr w:type="spellEnd"/>
      <w:r w:rsidRPr="00E67A27">
        <w:rPr>
          <w:rFonts w:ascii="Arial" w:eastAsia="Times New Roman" w:hAnsi="Arial" w:cs="Arial"/>
          <w:color w:val="000000"/>
          <w:kern w:val="0"/>
          <w:sz w:val="24"/>
          <w:szCs w:val="24"/>
          <w:lang w:eastAsia="en-GB"/>
          <w14:ligatures w14:val="none"/>
        </w:rPr>
        <w:t xml:space="preserve"> (2024) further state that it is important that settings have a warm and natural feel to the environment to welcome and relax children as they are at the setting. Here at flying start we ensure children have as much time as we can to play and learn outside. According to Play Wales (2023) children should have at least three hours a day outside, it is important for the setting to ensure to follow the </w:t>
      </w:r>
      <w:proofErr w:type="spellStart"/>
      <w:r w:rsidRPr="00E67A27">
        <w:rPr>
          <w:rFonts w:ascii="Arial" w:eastAsia="Times New Roman" w:hAnsi="Arial" w:cs="Arial"/>
          <w:color w:val="000000"/>
          <w:kern w:val="0"/>
          <w:sz w:val="24"/>
          <w:szCs w:val="24"/>
          <w:lang w:eastAsia="en-GB"/>
          <w14:ligatures w14:val="none"/>
        </w:rPr>
        <w:t>Well being</w:t>
      </w:r>
      <w:proofErr w:type="spellEnd"/>
      <w:r w:rsidRPr="00E67A27">
        <w:rPr>
          <w:rFonts w:ascii="Arial" w:eastAsia="Times New Roman" w:hAnsi="Arial" w:cs="Arial"/>
          <w:color w:val="000000"/>
          <w:kern w:val="0"/>
          <w:sz w:val="24"/>
          <w:szCs w:val="24"/>
          <w:lang w:eastAsia="en-GB"/>
          <w14:ligatures w14:val="none"/>
        </w:rPr>
        <w:t xml:space="preserve"> future generations </w:t>
      </w:r>
      <w:proofErr w:type="spellStart"/>
      <w:r w:rsidRPr="00E67A27">
        <w:rPr>
          <w:rFonts w:ascii="Arial" w:eastAsia="Times New Roman" w:hAnsi="Arial" w:cs="Arial"/>
          <w:color w:val="000000"/>
          <w:kern w:val="0"/>
          <w:sz w:val="24"/>
          <w:szCs w:val="24"/>
          <w:lang w:eastAsia="en-GB"/>
          <w14:ligatures w14:val="none"/>
        </w:rPr>
        <w:t>wales</w:t>
      </w:r>
      <w:proofErr w:type="spellEnd"/>
      <w:r w:rsidRPr="00E67A27">
        <w:rPr>
          <w:rFonts w:ascii="Arial" w:eastAsia="Times New Roman" w:hAnsi="Arial" w:cs="Arial"/>
          <w:color w:val="000000"/>
          <w:kern w:val="0"/>
          <w:sz w:val="24"/>
          <w:szCs w:val="24"/>
          <w:lang w:eastAsia="en-GB"/>
          <w14:ligatures w14:val="none"/>
        </w:rPr>
        <w:t xml:space="preserve"> act 2015, as stated by Future Generations. Wales (2025). Within our foyer I have created a suggestion box to allow parents to provide feedback in regard to our nature corner. The reason for the suggestion box is that it allows parents to give </w:t>
      </w:r>
      <w:proofErr w:type="spellStart"/>
      <w:r w:rsidRPr="00E67A27">
        <w:rPr>
          <w:rFonts w:ascii="Arial" w:eastAsia="Times New Roman" w:hAnsi="Arial" w:cs="Arial"/>
          <w:color w:val="000000"/>
          <w:kern w:val="0"/>
          <w:sz w:val="24"/>
          <w:szCs w:val="24"/>
          <w:lang w:eastAsia="en-GB"/>
          <w14:ligatures w14:val="none"/>
        </w:rPr>
        <w:t>feed back</w:t>
      </w:r>
      <w:proofErr w:type="spellEnd"/>
      <w:r w:rsidRPr="00E67A27">
        <w:rPr>
          <w:rFonts w:ascii="Arial" w:eastAsia="Times New Roman" w:hAnsi="Arial" w:cs="Arial"/>
          <w:color w:val="000000"/>
          <w:kern w:val="0"/>
          <w:sz w:val="24"/>
          <w:szCs w:val="24"/>
          <w:lang w:eastAsia="en-GB"/>
          <w14:ligatures w14:val="none"/>
        </w:rPr>
        <w:t xml:space="preserve"> in an anonymous way, this is beneficial to parents who may be shy or might have anxiety regarding an issue, as suggested by care for kids. Com (2015) it allows shy parents to have a way of communicating with staff, it allows parents an opportunity to provide feedback which will have a positive impact on the </w:t>
      </w:r>
      <w:proofErr w:type="spellStart"/>
      <w:r w:rsidRPr="00E67A27">
        <w:rPr>
          <w:rFonts w:ascii="Arial" w:eastAsia="Times New Roman" w:hAnsi="Arial" w:cs="Arial"/>
          <w:color w:val="000000"/>
          <w:kern w:val="0"/>
          <w:sz w:val="24"/>
          <w:szCs w:val="24"/>
          <w:lang w:eastAsia="en-GB"/>
          <w14:ligatures w14:val="none"/>
        </w:rPr>
        <w:t>childs</w:t>
      </w:r>
      <w:proofErr w:type="spellEnd"/>
      <w:r w:rsidRPr="00E67A27">
        <w:rPr>
          <w:rFonts w:ascii="Arial" w:eastAsia="Times New Roman" w:hAnsi="Arial" w:cs="Arial"/>
          <w:color w:val="000000"/>
          <w:kern w:val="0"/>
          <w:sz w:val="24"/>
          <w:szCs w:val="24"/>
          <w:lang w:eastAsia="en-GB"/>
          <w14:ligatures w14:val="none"/>
        </w:rPr>
        <w:t xml:space="preserve"> development and learning.</w:t>
      </w:r>
    </w:p>
    <w:p w14:paraId="4B7E07B3" w14:textId="378FFBDD" w:rsidR="00E67A27" w:rsidRPr="00E67A27" w:rsidRDefault="00BE015E" w:rsidP="00BE015E">
      <w:pPr>
        <w:spacing w:before="240" w:after="240" w:line="360" w:lineRule="auto"/>
        <w:rPr>
          <w:rFonts w:ascii="Arial" w:eastAsia="Times New Roman" w:hAnsi="Arial" w:cs="Arial"/>
          <w:kern w:val="0"/>
          <w:sz w:val="24"/>
          <w:szCs w:val="24"/>
          <w:lang w:eastAsia="en-GB"/>
          <w14:ligatures w14:val="none"/>
        </w:rPr>
      </w:pPr>
      <w:r w:rsidRPr="00BE015E">
        <w:rPr>
          <w:rFonts w:ascii="Arial" w:eastAsia="Times New Roman" w:hAnsi="Arial" w:cs="Arial"/>
          <w:b/>
          <w:bCs/>
          <w:color w:val="000000"/>
          <w:kern w:val="0"/>
          <w:sz w:val="24"/>
          <w:szCs w:val="24"/>
          <w:u w:val="single"/>
          <w:lang w:eastAsia="en-GB"/>
          <w14:ligatures w14:val="none"/>
        </w:rPr>
        <w:t>I</w:t>
      </w:r>
      <w:r w:rsidR="00E67A27" w:rsidRPr="00E67A27">
        <w:rPr>
          <w:rFonts w:ascii="Arial" w:eastAsia="Times New Roman" w:hAnsi="Arial" w:cs="Arial"/>
          <w:b/>
          <w:bCs/>
          <w:color w:val="000000"/>
          <w:kern w:val="0"/>
          <w:sz w:val="24"/>
          <w:szCs w:val="24"/>
          <w:u w:val="single"/>
          <w:lang w:eastAsia="en-GB"/>
          <w14:ligatures w14:val="none"/>
        </w:rPr>
        <w:t>mpacts to quality</w:t>
      </w:r>
    </w:p>
    <w:p w14:paraId="3CFA2CED" w14:textId="77777777" w:rsidR="00E67A27" w:rsidRPr="00E67A27" w:rsidRDefault="00E67A27" w:rsidP="00BE015E">
      <w:pPr>
        <w:spacing w:before="240" w:after="240" w:line="360" w:lineRule="auto"/>
        <w:rPr>
          <w:rFonts w:ascii="Arial" w:eastAsia="Times New Roman" w:hAnsi="Arial" w:cs="Arial"/>
          <w:kern w:val="0"/>
          <w:sz w:val="24"/>
          <w:szCs w:val="24"/>
          <w:lang w:eastAsia="en-GB"/>
          <w14:ligatures w14:val="none"/>
        </w:rPr>
      </w:pPr>
      <w:r w:rsidRPr="00E67A27">
        <w:rPr>
          <w:rFonts w:ascii="Arial" w:eastAsia="Times New Roman" w:hAnsi="Arial" w:cs="Arial"/>
          <w:color w:val="000000"/>
          <w:kern w:val="0"/>
          <w:sz w:val="24"/>
          <w:szCs w:val="24"/>
          <w:lang w:eastAsia="en-GB"/>
          <w14:ligatures w14:val="none"/>
        </w:rPr>
        <w:t xml:space="preserve">As a setting it is important for us to have high standards of quality, here at flying start we follow the quality assurance to ensure standards are kept high and that the settings are following policies, it is important for settings to explore what help and support is available as stated by </w:t>
      </w:r>
      <w:proofErr w:type="spellStart"/>
      <w:r w:rsidRPr="00E67A27">
        <w:rPr>
          <w:rFonts w:ascii="Arial" w:eastAsia="Times New Roman" w:hAnsi="Arial" w:cs="Arial"/>
          <w:color w:val="000000"/>
          <w:kern w:val="0"/>
          <w:sz w:val="24"/>
          <w:szCs w:val="24"/>
          <w:lang w:eastAsia="en-GB"/>
          <w14:ligatures w14:val="none"/>
        </w:rPr>
        <w:t>Gov.Wales</w:t>
      </w:r>
      <w:proofErr w:type="spellEnd"/>
      <w:r w:rsidRPr="00E67A27">
        <w:rPr>
          <w:rFonts w:ascii="Arial" w:eastAsia="Times New Roman" w:hAnsi="Arial" w:cs="Arial"/>
          <w:color w:val="000000"/>
          <w:kern w:val="0"/>
          <w:sz w:val="24"/>
          <w:szCs w:val="24"/>
          <w:lang w:eastAsia="en-GB"/>
          <w14:ligatures w14:val="none"/>
        </w:rPr>
        <w:t xml:space="preserve"> (2025) . As seen by the UNCRC 1989 article 28, children have a right to an education and all primary education should be free for families to help with rising living costs, as stated by </w:t>
      </w:r>
      <w:proofErr w:type="spellStart"/>
      <w:r w:rsidRPr="00E67A27">
        <w:rPr>
          <w:rFonts w:ascii="Arial" w:eastAsia="Times New Roman" w:hAnsi="Arial" w:cs="Arial"/>
          <w:color w:val="000000"/>
          <w:kern w:val="0"/>
          <w:sz w:val="24"/>
          <w:szCs w:val="24"/>
          <w:lang w:eastAsia="en-GB"/>
          <w14:ligatures w14:val="none"/>
        </w:rPr>
        <w:t>Gov.Wales</w:t>
      </w:r>
      <w:proofErr w:type="spellEnd"/>
      <w:r w:rsidRPr="00E67A27">
        <w:rPr>
          <w:rFonts w:ascii="Arial" w:eastAsia="Times New Roman" w:hAnsi="Arial" w:cs="Arial"/>
          <w:color w:val="000000"/>
          <w:kern w:val="0"/>
          <w:sz w:val="24"/>
          <w:szCs w:val="24"/>
          <w:lang w:eastAsia="en-GB"/>
          <w14:ligatures w14:val="none"/>
        </w:rPr>
        <w:t xml:space="preserve"> (2021). The </w:t>
      </w:r>
      <w:r w:rsidRPr="00E67A27">
        <w:rPr>
          <w:rFonts w:ascii="Arial" w:eastAsia="Times New Roman" w:hAnsi="Arial" w:cs="Arial"/>
          <w:color w:val="000000"/>
          <w:kern w:val="0"/>
          <w:sz w:val="24"/>
          <w:szCs w:val="24"/>
          <w:lang w:eastAsia="en-GB"/>
          <w14:ligatures w14:val="none"/>
        </w:rPr>
        <w:lastRenderedPageBreak/>
        <w:t xml:space="preserve">national minimum standards ensure settings are following and meeting their quality of care. Settings have specific standards to follow, settings must meet regulatory requirements. Settings have responsibilities to ensure the compliance with regulations. Suggested by </w:t>
      </w:r>
      <w:proofErr w:type="spellStart"/>
      <w:r w:rsidRPr="00E67A27">
        <w:rPr>
          <w:rFonts w:ascii="Arial" w:eastAsia="Times New Roman" w:hAnsi="Arial" w:cs="Arial"/>
          <w:color w:val="000000"/>
          <w:kern w:val="0"/>
          <w:sz w:val="24"/>
          <w:szCs w:val="24"/>
          <w:lang w:eastAsia="en-GB"/>
          <w14:ligatures w14:val="none"/>
        </w:rPr>
        <w:t>Gov.Wales</w:t>
      </w:r>
      <w:proofErr w:type="spellEnd"/>
      <w:r w:rsidRPr="00E67A27">
        <w:rPr>
          <w:rFonts w:ascii="Arial" w:eastAsia="Times New Roman" w:hAnsi="Arial" w:cs="Arial"/>
          <w:color w:val="000000"/>
          <w:kern w:val="0"/>
          <w:sz w:val="24"/>
          <w:szCs w:val="24"/>
          <w:lang w:eastAsia="en-GB"/>
          <w14:ligatures w14:val="none"/>
        </w:rPr>
        <w:t xml:space="preserve"> (2023).</w:t>
      </w:r>
    </w:p>
    <w:p w14:paraId="649A6433" w14:textId="77777777" w:rsidR="00E67A27" w:rsidRPr="00E67A27" w:rsidRDefault="00E67A27" w:rsidP="00BE015E">
      <w:pPr>
        <w:spacing w:before="240" w:after="240" w:line="360" w:lineRule="auto"/>
        <w:rPr>
          <w:rFonts w:ascii="Arial" w:eastAsia="Times New Roman" w:hAnsi="Arial" w:cs="Arial"/>
          <w:kern w:val="0"/>
          <w:sz w:val="24"/>
          <w:szCs w:val="24"/>
          <w:lang w:eastAsia="en-GB"/>
          <w14:ligatures w14:val="none"/>
        </w:rPr>
      </w:pPr>
      <w:r w:rsidRPr="00E67A27">
        <w:rPr>
          <w:rFonts w:ascii="Arial" w:eastAsia="Times New Roman" w:hAnsi="Arial" w:cs="Arial"/>
          <w:b/>
          <w:bCs/>
          <w:color w:val="000000"/>
          <w:kern w:val="0"/>
          <w:sz w:val="24"/>
          <w:szCs w:val="24"/>
          <w:u w:val="single"/>
          <w:lang w:eastAsia="en-GB"/>
          <w14:ligatures w14:val="none"/>
        </w:rPr>
        <w:t>Feedback</w:t>
      </w:r>
    </w:p>
    <w:p w14:paraId="1202EC25" w14:textId="77777777" w:rsidR="00E67A27" w:rsidRPr="00E67A27" w:rsidRDefault="00E67A27" w:rsidP="00BE015E">
      <w:pPr>
        <w:spacing w:before="240" w:after="240" w:line="360" w:lineRule="auto"/>
        <w:rPr>
          <w:rFonts w:ascii="Arial" w:eastAsia="Times New Roman" w:hAnsi="Arial" w:cs="Arial"/>
          <w:kern w:val="0"/>
          <w:sz w:val="24"/>
          <w:szCs w:val="24"/>
          <w:lang w:eastAsia="en-GB"/>
          <w14:ligatures w14:val="none"/>
        </w:rPr>
      </w:pPr>
      <w:r w:rsidRPr="00E67A27">
        <w:rPr>
          <w:rFonts w:ascii="Arial" w:eastAsia="Times New Roman" w:hAnsi="Arial" w:cs="Arial"/>
          <w:color w:val="000000"/>
          <w:kern w:val="0"/>
          <w:sz w:val="24"/>
          <w:szCs w:val="24"/>
          <w:lang w:eastAsia="en-GB"/>
          <w14:ligatures w14:val="none"/>
        </w:rPr>
        <w:t xml:space="preserve">Resulting from using the suggestion box, parents have been able to provide feedback for us to improve the outdoor space, our main points of concern from parents is the cost of wellies and coats to go to the outdoor space when the weather is wet, parents concern is that they are spending money on a coat to go to the outdoor area and they are getting dirty which is then raising costs at home with having to wash the coat and dry it by the time the child next comes in, some parents have raised to our attention the cost of wellies and that </w:t>
      </w:r>
      <w:proofErr w:type="spellStart"/>
      <w:r w:rsidRPr="00E67A27">
        <w:rPr>
          <w:rFonts w:ascii="Arial" w:eastAsia="Times New Roman" w:hAnsi="Arial" w:cs="Arial"/>
          <w:color w:val="000000"/>
          <w:kern w:val="0"/>
          <w:sz w:val="24"/>
          <w:szCs w:val="24"/>
          <w:lang w:eastAsia="en-GB"/>
          <w14:ligatures w14:val="none"/>
        </w:rPr>
        <w:t>chidlren’s</w:t>
      </w:r>
      <w:proofErr w:type="spellEnd"/>
      <w:r w:rsidRPr="00E67A27">
        <w:rPr>
          <w:rFonts w:ascii="Arial" w:eastAsia="Times New Roman" w:hAnsi="Arial" w:cs="Arial"/>
          <w:color w:val="000000"/>
          <w:kern w:val="0"/>
          <w:sz w:val="24"/>
          <w:szCs w:val="24"/>
          <w:lang w:eastAsia="en-GB"/>
          <w14:ligatures w14:val="none"/>
        </w:rPr>
        <w:t xml:space="preserve"> feet grow fast and that parents would be spending a lot of money on new wellies. Another concern brought to our attention is the rising number of colds and illnesses throughout the setting from being outdoors, this is due to children playing outside in </w:t>
      </w:r>
      <w:proofErr w:type="spellStart"/>
      <w:r w:rsidRPr="00E67A27">
        <w:rPr>
          <w:rFonts w:ascii="Arial" w:eastAsia="Times New Roman" w:hAnsi="Arial" w:cs="Arial"/>
          <w:color w:val="000000"/>
          <w:kern w:val="0"/>
          <w:sz w:val="24"/>
          <w:szCs w:val="24"/>
          <w:lang w:eastAsia="en-GB"/>
          <w14:ligatures w14:val="none"/>
        </w:rPr>
        <w:t>all weather</w:t>
      </w:r>
      <w:proofErr w:type="spellEnd"/>
      <w:r w:rsidRPr="00E67A27">
        <w:rPr>
          <w:rFonts w:ascii="Arial" w:eastAsia="Times New Roman" w:hAnsi="Arial" w:cs="Arial"/>
          <w:color w:val="000000"/>
          <w:kern w:val="0"/>
          <w:sz w:val="24"/>
          <w:szCs w:val="24"/>
          <w:lang w:eastAsia="en-GB"/>
          <w14:ligatures w14:val="none"/>
        </w:rPr>
        <w:t xml:space="preserve"> due to experiences and opportunities. Lastly parents would like for us to expand the space to create more opportunities. According to </w:t>
      </w:r>
      <w:proofErr w:type="spellStart"/>
      <w:r w:rsidRPr="00E67A27">
        <w:rPr>
          <w:rFonts w:ascii="Arial" w:eastAsia="Times New Roman" w:hAnsi="Arial" w:cs="Arial"/>
          <w:color w:val="000000"/>
          <w:kern w:val="0"/>
          <w:sz w:val="24"/>
          <w:szCs w:val="24"/>
          <w:lang w:eastAsia="en-GB"/>
          <w14:ligatures w14:val="none"/>
        </w:rPr>
        <w:t>Gov.Wales</w:t>
      </w:r>
      <w:proofErr w:type="spellEnd"/>
      <w:r w:rsidRPr="00E67A27">
        <w:rPr>
          <w:rFonts w:ascii="Arial" w:eastAsia="Times New Roman" w:hAnsi="Arial" w:cs="Arial"/>
          <w:color w:val="000000"/>
          <w:kern w:val="0"/>
          <w:sz w:val="24"/>
          <w:szCs w:val="24"/>
          <w:lang w:eastAsia="en-GB"/>
          <w14:ligatures w14:val="none"/>
        </w:rPr>
        <w:t xml:space="preserve"> (2023) </w:t>
      </w:r>
      <w:proofErr w:type="spellStart"/>
      <w:r w:rsidRPr="00E67A27">
        <w:rPr>
          <w:rFonts w:ascii="Arial" w:eastAsia="Times New Roman" w:hAnsi="Arial" w:cs="Arial"/>
          <w:color w:val="000000"/>
          <w:kern w:val="0"/>
          <w:sz w:val="24"/>
          <w:szCs w:val="24"/>
          <w:lang w:eastAsia="en-GB"/>
          <w14:ligatures w14:val="none"/>
        </w:rPr>
        <w:t>childrens</w:t>
      </w:r>
      <w:proofErr w:type="spellEnd"/>
      <w:r w:rsidRPr="00E67A27">
        <w:rPr>
          <w:rFonts w:ascii="Arial" w:eastAsia="Times New Roman" w:hAnsi="Arial" w:cs="Arial"/>
          <w:color w:val="000000"/>
          <w:kern w:val="0"/>
          <w:sz w:val="24"/>
          <w:szCs w:val="24"/>
          <w:lang w:eastAsia="en-GB"/>
          <w14:ligatures w14:val="none"/>
        </w:rPr>
        <w:t xml:space="preserve"> experiences can be restricted by poor environments which can have an effect on </w:t>
      </w:r>
      <w:proofErr w:type="spellStart"/>
      <w:r w:rsidRPr="00E67A27">
        <w:rPr>
          <w:rFonts w:ascii="Arial" w:eastAsia="Times New Roman" w:hAnsi="Arial" w:cs="Arial"/>
          <w:color w:val="000000"/>
          <w:kern w:val="0"/>
          <w:sz w:val="24"/>
          <w:szCs w:val="24"/>
          <w:lang w:eastAsia="en-GB"/>
          <w14:ligatures w14:val="none"/>
        </w:rPr>
        <w:t>childrens</w:t>
      </w:r>
      <w:proofErr w:type="spellEnd"/>
      <w:r w:rsidRPr="00E67A27">
        <w:rPr>
          <w:rFonts w:ascii="Arial" w:eastAsia="Times New Roman" w:hAnsi="Arial" w:cs="Arial"/>
          <w:color w:val="000000"/>
          <w:kern w:val="0"/>
          <w:sz w:val="24"/>
          <w:szCs w:val="24"/>
          <w:lang w:eastAsia="en-GB"/>
          <w14:ligatures w14:val="none"/>
        </w:rPr>
        <w:t xml:space="preserve"> development. Flying start settings have freely accessible quality outdoor playing areas available for daily use.</w:t>
      </w:r>
    </w:p>
    <w:p w14:paraId="081B6912" w14:textId="7A474C1A" w:rsidR="00E67A27" w:rsidRPr="00E67A27" w:rsidRDefault="00BE015E" w:rsidP="00BE015E">
      <w:pPr>
        <w:spacing w:before="240" w:after="240" w:line="360" w:lineRule="auto"/>
        <w:rPr>
          <w:rFonts w:ascii="Arial" w:eastAsia="Times New Roman" w:hAnsi="Arial" w:cs="Arial"/>
          <w:kern w:val="0"/>
          <w:sz w:val="24"/>
          <w:szCs w:val="24"/>
          <w:lang w:eastAsia="en-GB"/>
          <w14:ligatures w14:val="none"/>
        </w:rPr>
      </w:pPr>
      <w:r w:rsidRPr="00BE015E">
        <w:rPr>
          <w:rFonts w:ascii="Arial" w:eastAsia="Times New Roman" w:hAnsi="Arial" w:cs="Arial"/>
          <w:b/>
          <w:bCs/>
          <w:color w:val="FF0000"/>
          <w:kern w:val="0"/>
          <w:sz w:val="24"/>
          <w:szCs w:val="24"/>
          <w:lang w:eastAsia="en-GB"/>
          <w14:ligatures w14:val="none"/>
        </w:rPr>
        <w:t>Question From Lily</w:t>
      </w:r>
      <w:r w:rsidR="00E67A27" w:rsidRPr="00E67A27">
        <w:rPr>
          <w:rFonts w:ascii="Arial" w:eastAsia="Times New Roman" w:hAnsi="Arial" w:cs="Arial"/>
          <w:b/>
          <w:bCs/>
          <w:color w:val="FF0000"/>
          <w:kern w:val="0"/>
          <w:sz w:val="24"/>
          <w:szCs w:val="24"/>
          <w:lang w:eastAsia="en-GB"/>
          <w14:ligatures w14:val="none"/>
        </w:rPr>
        <w:t xml:space="preserve"> – how are you going to improve these issues?</w:t>
      </w:r>
    </w:p>
    <w:p w14:paraId="1E9A8D31" w14:textId="77777777" w:rsidR="00E67A27" w:rsidRPr="00E67A27" w:rsidRDefault="00E67A27" w:rsidP="00BE015E">
      <w:pPr>
        <w:spacing w:before="240" w:after="240" w:line="360" w:lineRule="auto"/>
        <w:rPr>
          <w:rFonts w:ascii="Arial" w:eastAsia="Times New Roman" w:hAnsi="Arial" w:cs="Arial"/>
          <w:kern w:val="0"/>
          <w:sz w:val="24"/>
          <w:szCs w:val="24"/>
          <w:lang w:eastAsia="en-GB"/>
          <w14:ligatures w14:val="none"/>
        </w:rPr>
      </w:pPr>
      <w:r w:rsidRPr="00E67A27">
        <w:rPr>
          <w:rFonts w:ascii="Arial" w:eastAsia="Times New Roman" w:hAnsi="Arial" w:cs="Arial"/>
          <w:b/>
          <w:bCs/>
          <w:color w:val="000000"/>
          <w:kern w:val="0"/>
          <w:sz w:val="24"/>
          <w:szCs w:val="24"/>
          <w:u w:val="single"/>
          <w:lang w:eastAsia="en-GB"/>
          <w14:ligatures w14:val="none"/>
        </w:rPr>
        <w:t>Improve issue</w:t>
      </w:r>
    </w:p>
    <w:p w14:paraId="2A274660" w14:textId="77777777" w:rsidR="00E67A27" w:rsidRPr="00E67A27" w:rsidRDefault="00E67A27" w:rsidP="00BE015E">
      <w:pPr>
        <w:spacing w:before="240" w:after="240" w:line="360" w:lineRule="auto"/>
        <w:rPr>
          <w:rFonts w:ascii="Arial" w:eastAsia="Times New Roman" w:hAnsi="Arial" w:cs="Arial"/>
          <w:kern w:val="0"/>
          <w:sz w:val="24"/>
          <w:szCs w:val="24"/>
          <w:lang w:eastAsia="en-GB"/>
          <w14:ligatures w14:val="none"/>
        </w:rPr>
      </w:pPr>
      <w:r w:rsidRPr="00E67A27">
        <w:rPr>
          <w:rFonts w:ascii="Arial" w:eastAsia="Times New Roman" w:hAnsi="Arial" w:cs="Arial"/>
          <w:color w:val="000000"/>
          <w:kern w:val="0"/>
          <w:sz w:val="24"/>
          <w:szCs w:val="24"/>
          <w:lang w:eastAsia="en-GB"/>
          <w14:ligatures w14:val="none"/>
        </w:rPr>
        <w:t>As a setting it is important for us to improve the issues that’s been raised by parents. To improve the issues raised as a setting we will provide wet weather suits for the children to wear during out door session when the weather is bad, by this it will keep costs down for parents at home, as for supplying wellies the setting will ask parents to donate any old wellies they no longer need to ensure there is enough for everyone Another solution to an issue raised is to expand the outdoor area. We intend to do this by extending the area onto the yard a bit more and to buy more resources for the area.</w:t>
      </w:r>
    </w:p>
    <w:p w14:paraId="3FC3A5D8" w14:textId="77777777" w:rsidR="00E67A27" w:rsidRPr="00E67A27" w:rsidRDefault="00E67A27" w:rsidP="00BE015E">
      <w:pPr>
        <w:spacing w:before="240" w:after="240" w:line="360" w:lineRule="auto"/>
        <w:rPr>
          <w:rFonts w:ascii="Arial" w:eastAsia="Times New Roman" w:hAnsi="Arial" w:cs="Arial"/>
          <w:kern w:val="0"/>
          <w:sz w:val="24"/>
          <w:szCs w:val="24"/>
          <w:lang w:eastAsia="en-GB"/>
          <w14:ligatures w14:val="none"/>
        </w:rPr>
      </w:pPr>
      <w:r w:rsidRPr="00E67A27">
        <w:rPr>
          <w:rFonts w:ascii="Arial" w:eastAsia="Times New Roman" w:hAnsi="Arial" w:cs="Arial"/>
          <w:b/>
          <w:bCs/>
          <w:color w:val="000000"/>
          <w:kern w:val="0"/>
          <w:sz w:val="24"/>
          <w:szCs w:val="24"/>
          <w:u w:val="single"/>
          <w:lang w:eastAsia="en-GB"/>
          <w14:ligatures w14:val="none"/>
        </w:rPr>
        <w:lastRenderedPageBreak/>
        <w:t>Impacts to quality</w:t>
      </w:r>
    </w:p>
    <w:p w14:paraId="4D26CEAA" w14:textId="3F016C8B" w:rsidR="00E67A27" w:rsidRPr="00E67A27" w:rsidRDefault="00E67A27" w:rsidP="00BE015E">
      <w:pPr>
        <w:spacing w:before="240" w:after="240" w:line="360" w:lineRule="auto"/>
        <w:rPr>
          <w:rFonts w:ascii="Arial" w:eastAsia="Times New Roman" w:hAnsi="Arial" w:cs="Arial"/>
          <w:kern w:val="0"/>
          <w:sz w:val="24"/>
          <w:szCs w:val="24"/>
          <w:lang w:eastAsia="en-GB"/>
          <w14:ligatures w14:val="none"/>
        </w:rPr>
      </w:pPr>
      <w:r w:rsidRPr="00E67A27">
        <w:rPr>
          <w:rFonts w:ascii="Arial" w:eastAsia="Times New Roman" w:hAnsi="Arial" w:cs="Arial"/>
          <w:color w:val="000000"/>
          <w:kern w:val="0"/>
          <w:sz w:val="24"/>
          <w:szCs w:val="24"/>
          <w:lang w:eastAsia="en-GB"/>
          <w14:ligatures w14:val="none"/>
        </w:rPr>
        <w:t xml:space="preserve">As stated by </w:t>
      </w:r>
      <w:proofErr w:type="spellStart"/>
      <w:r w:rsidRPr="00E67A27">
        <w:rPr>
          <w:rFonts w:ascii="Arial" w:eastAsia="Times New Roman" w:hAnsi="Arial" w:cs="Arial"/>
          <w:color w:val="000000"/>
          <w:kern w:val="0"/>
          <w:sz w:val="24"/>
          <w:szCs w:val="24"/>
          <w:lang w:eastAsia="en-GB"/>
          <w14:ligatures w14:val="none"/>
        </w:rPr>
        <w:t>Gov.Wales</w:t>
      </w:r>
      <w:proofErr w:type="spellEnd"/>
      <w:r w:rsidRPr="00E67A27">
        <w:rPr>
          <w:rFonts w:ascii="Arial" w:eastAsia="Times New Roman" w:hAnsi="Arial" w:cs="Arial"/>
          <w:color w:val="000000"/>
          <w:kern w:val="0"/>
          <w:sz w:val="24"/>
          <w:szCs w:val="24"/>
          <w:lang w:eastAsia="en-GB"/>
          <w14:ligatures w14:val="none"/>
        </w:rPr>
        <w:t xml:space="preserve"> (2025)  it is important for staff to have training and support to best help the children to develop and learn, following on form this staff would have forest school training to help with their outdoor session. As a setting we must follow the </w:t>
      </w:r>
      <w:proofErr w:type="spellStart"/>
      <w:r w:rsidRPr="00E67A27">
        <w:rPr>
          <w:rFonts w:ascii="Arial" w:eastAsia="Times New Roman" w:hAnsi="Arial" w:cs="Arial"/>
          <w:color w:val="000000"/>
          <w:kern w:val="0"/>
          <w:sz w:val="24"/>
          <w:szCs w:val="24"/>
          <w:lang w:eastAsia="en-GB"/>
          <w14:ligatures w14:val="none"/>
        </w:rPr>
        <w:t>self assessment</w:t>
      </w:r>
      <w:proofErr w:type="spellEnd"/>
      <w:r w:rsidRPr="00E67A27">
        <w:rPr>
          <w:rFonts w:ascii="Arial" w:eastAsia="Times New Roman" w:hAnsi="Arial" w:cs="Arial"/>
          <w:color w:val="000000"/>
          <w:kern w:val="0"/>
          <w:sz w:val="24"/>
          <w:szCs w:val="24"/>
          <w:lang w:eastAsia="en-GB"/>
          <w14:ligatures w14:val="none"/>
        </w:rPr>
        <w:t xml:space="preserve"> of service statement (SASS), this </w:t>
      </w:r>
      <w:proofErr w:type="spellStart"/>
      <w:r w:rsidRPr="00E67A27">
        <w:rPr>
          <w:rFonts w:ascii="Arial" w:eastAsia="Times New Roman" w:hAnsi="Arial" w:cs="Arial"/>
          <w:color w:val="000000"/>
          <w:kern w:val="0"/>
          <w:sz w:val="24"/>
          <w:szCs w:val="24"/>
          <w:lang w:eastAsia="en-GB"/>
          <w14:ligatures w14:val="none"/>
        </w:rPr>
        <w:t>self assessment</w:t>
      </w:r>
      <w:proofErr w:type="spellEnd"/>
      <w:r w:rsidRPr="00E67A27">
        <w:rPr>
          <w:rFonts w:ascii="Arial" w:eastAsia="Times New Roman" w:hAnsi="Arial" w:cs="Arial"/>
          <w:color w:val="000000"/>
          <w:kern w:val="0"/>
          <w:sz w:val="24"/>
          <w:szCs w:val="24"/>
          <w:lang w:eastAsia="en-GB"/>
          <w14:ligatures w14:val="none"/>
        </w:rPr>
        <w:t xml:space="preserve"> is a legal requirement for all setting in </w:t>
      </w:r>
      <w:proofErr w:type="spellStart"/>
      <w:r w:rsidRPr="00E67A27">
        <w:rPr>
          <w:rFonts w:ascii="Arial" w:eastAsia="Times New Roman" w:hAnsi="Arial" w:cs="Arial"/>
          <w:color w:val="000000"/>
          <w:kern w:val="0"/>
          <w:sz w:val="24"/>
          <w:szCs w:val="24"/>
          <w:lang w:eastAsia="en-GB"/>
          <w14:ligatures w14:val="none"/>
        </w:rPr>
        <w:t>wales</w:t>
      </w:r>
      <w:proofErr w:type="spellEnd"/>
      <w:r w:rsidRPr="00E67A27">
        <w:rPr>
          <w:rFonts w:ascii="Arial" w:eastAsia="Times New Roman" w:hAnsi="Arial" w:cs="Arial"/>
          <w:color w:val="000000"/>
          <w:kern w:val="0"/>
          <w:sz w:val="24"/>
          <w:szCs w:val="24"/>
          <w:lang w:eastAsia="en-GB"/>
          <w14:ligatures w14:val="none"/>
        </w:rPr>
        <w:t xml:space="preserve"> following the child minding and day care (</w:t>
      </w:r>
      <w:proofErr w:type="spellStart"/>
      <w:r w:rsidRPr="00E67A27">
        <w:rPr>
          <w:rFonts w:ascii="Arial" w:eastAsia="Times New Roman" w:hAnsi="Arial" w:cs="Arial"/>
          <w:color w:val="000000"/>
          <w:kern w:val="0"/>
          <w:sz w:val="24"/>
          <w:szCs w:val="24"/>
          <w:lang w:eastAsia="en-GB"/>
          <w14:ligatures w14:val="none"/>
        </w:rPr>
        <w:t>wales</w:t>
      </w:r>
      <w:proofErr w:type="spellEnd"/>
      <w:r w:rsidRPr="00E67A27">
        <w:rPr>
          <w:rFonts w:ascii="Arial" w:eastAsia="Times New Roman" w:hAnsi="Arial" w:cs="Arial"/>
          <w:color w:val="000000"/>
          <w:kern w:val="0"/>
          <w:sz w:val="24"/>
          <w:szCs w:val="24"/>
          <w:lang w:eastAsia="en-GB"/>
          <w14:ligatures w14:val="none"/>
        </w:rPr>
        <w:t xml:space="preserve">) regulations 2010 as stated by Care </w:t>
      </w:r>
      <w:proofErr w:type="spellStart"/>
      <w:r w:rsidRPr="00E67A27">
        <w:rPr>
          <w:rFonts w:ascii="Arial" w:eastAsia="Times New Roman" w:hAnsi="Arial" w:cs="Arial"/>
          <w:color w:val="000000"/>
          <w:kern w:val="0"/>
          <w:sz w:val="24"/>
          <w:szCs w:val="24"/>
          <w:lang w:eastAsia="en-GB"/>
          <w14:ligatures w14:val="none"/>
        </w:rPr>
        <w:t>Inspectorate.Wales</w:t>
      </w:r>
      <w:proofErr w:type="spellEnd"/>
      <w:r w:rsidRPr="00E67A27">
        <w:rPr>
          <w:rFonts w:ascii="Arial" w:eastAsia="Times New Roman" w:hAnsi="Arial" w:cs="Arial"/>
          <w:color w:val="000000"/>
          <w:kern w:val="0"/>
          <w:sz w:val="24"/>
          <w:szCs w:val="24"/>
          <w:lang w:eastAsia="en-GB"/>
          <w14:ligatures w14:val="none"/>
        </w:rPr>
        <w:t xml:space="preserve"> (2025). The SASS assessment collects data on settings to ensure they receive the right support and help through inspections, to allow the best outcomes for settings and children.</w:t>
      </w:r>
    </w:p>
    <w:p w14:paraId="64D32BFE" w14:textId="77777777" w:rsidR="00E67A27" w:rsidRPr="00E67A27" w:rsidRDefault="00E67A27" w:rsidP="00BE015E">
      <w:pPr>
        <w:spacing w:before="240" w:after="240" w:line="360" w:lineRule="auto"/>
        <w:rPr>
          <w:rFonts w:ascii="Arial" w:eastAsia="Times New Roman" w:hAnsi="Arial" w:cs="Arial"/>
          <w:kern w:val="0"/>
          <w:sz w:val="24"/>
          <w:szCs w:val="24"/>
          <w:lang w:eastAsia="en-GB"/>
          <w14:ligatures w14:val="none"/>
        </w:rPr>
      </w:pPr>
      <w:r w:rsidRPr="00E67A27">
        <w:rPr>
          <w:rFonts w:ascii="Arial" w:eastAsia="Times New Roman" w:hAnsi="Arial" w:cs="Arial"/>
          <w:b/>
          <w:bCs/>
          <w:color w:val="000000"/>
          <w:kern w:val="0"/>
          <w:sz w:val="24"/>
          <w:szCs w:val="24"/>
          <w:u w:val="single"/>
          <w:lang w:eastAsia="en-GB"/>
          <w14:ligatures w14:val="none"/>
        </w:rPr>
        <w:t>Lily-Mai - Lead of Staff </w:t>
      </w:r>
    </w:p>
    <w:p w14:paraId="144BA01E" w14:textId="77777777" w:rsidR="00E67A27" w:rsidRPr="00E67A27" w:rsidRDefault="00E67A27" w:rsidP="00BE015E">
      <w:pPr>
        <w:spacing w:after="240" w:line="360" w:lineRule="auto"/>
        <w:rPr>
          <w:rFonts w:ascii="Arial" w:eastAsia="Times New Roman" w:hAnsi="Arial" w:cs="Arial"/>
          <w:kern w:val="0"/>
          <w:sz w:val="24"/>
          <w:szCs w:val="24"/>
          <w:lang w:eastAsia="en-GB"/>
          <w14:ligatures w14:val="none"/>
        </w:rPr>
      </w:pPr>
      <w:r w:rsidRPr="00E67A27">
        <w:rPr>
          <w:rFonts w:ascii="Arial" w:eastAsia="Times New Roman" w:hAnsi="Arial" w:cs="Arial"/>
          <w:color w:val="000000"/>
          <w:kern w:val="0"/>
          <w:sz w:val="24"/>
          <w:szCs w:val="24"/>
          <w:lang w:eastAsia="en-GB"/>
          <w14:ligatures w14:val="none"/>
        </w:rPr>
        <w:t>Good morning everybody, my name is Lily-Mai Dyer and as the lead of staff in this Flying Start setting, I believe it is paramount that I showcase the need for all our staff members to be appropriately qualified and supported both physically and mentally within the workplace.  </w:t>
      </w:r>
    </w:p>
    <w:p w14:paraId="344A6781" w14:textId="77777777" w:rsidR="00E67A27" w:rsidRPr="00E67A27" w:rsidRDefault="00E67A27" w:rsidP="00BE015E">
      <w:pPr>
        <w:spacing w:before="240" w:after="240" w:line="360" w:lineRule="auto"/>
        <w:rPr>
          <w:rFonts w:ascii="Arial" w:eastAsia="Times New Roman" w:hAnsi="Arial" w:cs="Arial"/>
          <w:kern w:val="0"/>
          <w:sz w:val="24"/>
          <w:szCs w:val="24"/>
          <w:lang w:eastAsia="en-GB"/>
          <w14:ligatures w14:val="none"/>
        </w:rPr>
      </w:pPr>
      <w:r w:rsidRPr="00E67A27">
        <w:rPr>
          <w:rFonts w:ascii="Arial" w:eastAsia="Times New Roman" w:hAnsi="Arial" w:cs="Arial"/>
          <w:color w:val="000000"/>
          <w:kern w:val="0"/>
          <w:sz w:val="24"/>
          <w:szCs w:val="24"/>
          <w:lang w:eastAsia="en-GB"/>
          <w14:ligatures w14:val="none"/>
        </w:rPr>
        <w:t>After our last inspection in 2022, we carried out a Quality of Care Review using the Self-Assessment of Service Statement (SASS) to evaluate our inspection and our setting. Care Inspectorate Wales (2019) shows in the Regulation and Inspection of Social Care (Wales) Act 2016 that it is important for us to undertake these reviews of the quality of our setting as it helps us to provide the children in our settings with the best opportunities and experience, creating their best outcomes. As well as this, the Welsh Government (2025) also shows the importance of quality within settings in the Flying Start childcare guidance. They do this by referring back to the impact that quality has on a setting throughout the entire guidance and also explaining that quality child care provides children with the opportunities to learn new skills and positively impact their holistic development like social, physical, emotional and so on.  </w:t>
      </w:r>
    </w:p>
    <w:p w14:paraId="25719A14" w14:textId="77777777" w:rsidR="00E67A27" w:rsidRPr="00E67A27" w:rsidRDefault="00E67A27" w:rsidP="00BE015E">
      <w:pPr>
        <w:spacing w:before="240" w:after="240" w:line="360" w:lineRule="auto"/>
        <w:rPr>
          <w:rFonts w:ascii="Arial" w:eastAsia="Times New Roman" w:hAnsi="Arial" w:cs="Arial"/>
          <w:kern w:val="0"/>
          <w:sz w:val="24"/>
          <w:szCs w:val="24"/>
          <w:lang w:eastAsia="en-GB"/>
          <w14:ligatures w14:val="none"/>
        </w:rPr>
      </w:pPr>
      <w:r w:rsidRPr="00E67A27">
        <w:rPr>
          <w:rFonts w:ascii="Arial" w:eastAsia="Times New Roman" w:hAnsi="Arial" w:cs="Arial"/>
          <w:color w:val="000000"/>
          <w:kern w:val="0"/>
          <w:sz w:val="24"/>
          <w:szCs w:val="24"/>
          <w:lang w:eastAsia="en-GB"/>
          <w14:ligatures w14:val="none"/>
        </w:rPr>
        <w:t xml:space="preserve">As we recognise and practice quality in this setting, one major factor of ensuring children have access to a learning-rich and healthy environment is to have appropriately qualified staff members. Elwick </w:t>
      </w:r>
      <w:r w:rsidRPr="00E67A27">
        <w:rPr>
          <w:rFonts w:ascii="Arial" w:eastAsia="Times New Roman" w:hAnsi="Arial" w:cs="Arial"/>
          <w:i/>
          <w:iCs/>
          <w:color w:val="000000"/>
          <w:kern w:val="0"/>
          <w:sz w:val="24"/>
          <w:szCs w:val="24"/>
          <w:lang w:eastAsia="en-GB"/>
          <w14:ligatures w14:val="none"/>
        </w:rPr>
        <w:t>et al.</w:t>
      </w:r>
      <w:r w:rsidRPr="00E67A27">
        <w:rPr>
          <w:rFonts w:ascii="Arial" w:eastAsia="Times New Roman" w:hAnsi="Arial" w:cs="Arial"/>
          <w:color w:val="000000"/>
          <w:kern w:val="0"/>
          <w:sz w:val="24"/>
          <w:szCs w:val="24"/>
          <w:lang w:eastAsia="en-GB"/>
          <w14:ligatures w14:val="none"/>
        </w:rPr>
        <w:t xml:space="preserve"> (2017) support this by showing that quality assurance has been recognised as a crucial aspect within early years childcare and this quality can only be achieved with the support and guidance from </w:t>
      </w:r>
      <w:r w:rsidRPr="00E67A27">
        <w:rPr>
          <w:rFonts w:ascii="Arial" w:eastAsia="Times New Roman" w:hAnsi="Arial" w:cs="Arial"/>
          <w:color w:val="000000"/>
          <w:kern w:val="0"/>
          <w:sz w:val="24"/>
          <w:szCs w:val="24"/>
          <w:lang w:eastAsia="en-GB"/>
          <w14:ligatures w14:val="none"/>
        </w:rPr>
        <w:lastRenderedPageBreak/>
        <w:t>professionally qualified practitioners. In preparation for our upcoming inspection, Care inspectorate (2022) in their Quality Framework shows the importance of ensuring that all our staff members are adequately qualified to deliver quality care and safeguard the children whilst providing them with the opportunity to achieve the best start in life.</w:t>
      </w:r>
    </w:p>
    <w:p w14:paraId="1230BF6B" w14:textId="77777777" w:rsidR="00E67A27" w:rsidRPr="00E67A27" w:rsidRDefault="00E67A27" w:rsidP="00BE015E">
      <w:pPr>
        <w:spacing w:before="240" w:after="240" w:line="360" w:lineRule="auto"/>
        <w:rPr>
          <w:rFonts w:ascii="Arial" w:eastAsia="Times New Roman" w:hAnsi="Arial" w:cs="Arial"/>
          <w:kern w:val="0"/>
          <w:sz w:val="24"/>
          <w:szCs w:val="24"/>
          <w:lang w:eastAsia="en-GB"/>
          <w14:ligatures w14:val="none"/>
        </w:rPr>
      </w:pPr>
      <w:r w:rsidRPr="00E67A27">
        <w:rPr>
          <w:rFonts w:ascii="Arial" w:eastAsia="Times New Roman" w:hAnsi="Arial" w:cs="Arial"/>
          <w:color w:val="000000"/>
          <w:kern w:val="0"/>
          <w:sz w:val="24"/>
          <w:szCs w:val="24"/>
          <w:lang w:eastAsia="en-GB"/>
          <w14:ligatures w14:val="none"/>
        </w:rPr>
        <w:t xml:space="preserve">As well as staff being professionally qualified, Bertram and Pascal (2006) show in the Baby Effective Early Learning (BEEL) Programme, that staff are strongly advised to undertake further training and to promote continuous quality improvement. Welsh Government (2016) recognise the importance of staff being both qualified and also participating in training alongside their work in the setting. This is shown within the National Minimum Standards (NMS) as they highlight that staff must hold a child-care related qualification whilst also participating in continuing training. </w:t>
      </w:r>
      <w:proofErr w:type="spellStart"/>
      <w:r w:rsidRPr="00E67A27">
        <w:rPr>
          <w:rFonts w:ascii="Arial" w:eastAsia="Times New Roman" w:hAnsi="Arial" w:cs="Arial"/>
          <w:color w:val="000000"/>
          <w:kern w:val="0"/>
          <w:sz w:val="24"/>
          <w:szCs w:val="24"/>
          <w:lang w:eastAsia="en-GB"/>
          <w14:ligatures w14:val="none"/>
        </w:rPr>
        <w:t>Peleman</w:t>
      </w:r>
      <w:proofErr w:type="spellEnd"/>
      <w:r w:rsidRPr="00E67A27">
        <w:rPr>
          <w:rFonts w:ascii="Arial" w:eastAsia="Times New Roman" w:hAnsi="Arial" w:cs="Arial"/>
          <w:color w:val="000000"/>
          <w:kern w:val="0"/>
          <w:sz w:val="24"/>
          <w:szCs w:val="24"/>
          <w:lang w:eastAsia="en-GB"/>
          <w14:ligatures w14:val="none"/>
        </w:rPr>
        <w:t xml:space="preserve"> </w:t>
      </w:r>
      <w:r w:rsidRPr="00E67A27">
        <w:rPr>
          <w:rFonts w:ascii="Arial" w:eastAsia="Times New Roman" w:hAnsi="Arial" w:cs="Arial"/>
          <w:i/>
          <w:iCs/>
          <w:color w:val="000000"/>
          <w:kern w:val="0"/>
          <w:sz w:val="24"/>
          <w:szCs w:val="24"/>
          <w:lang w:eastAsia="en-GB"/>
          <w14:ligatures w14:val="none"/>
        </w:rPr>
        <w:t xml:space="preserve">et al. </w:t>
      </w:r>
      <w:r w:rsidRPr="00E67A27">
        <w:rPr>
          <w:rFonts w:ascii="Arial" w:eastAsia="Times New Roman" w:hAnsi="Arial" w:cs="Arial"/>
          <w:color w:val="000000"/>
          <w:kern w:val="0"/>
          <w:sz w:val="24"/>
          <w:szCs w:val="24"/>
          <w:lang w:eastAsia="en-GB"/>
          <w14:ligatures w14:val="none"/>
        </w:rPr>
        <w:t>(2018) also agree with this as they present findings that show that Continuous Professional Development (CPD) has a positive impact on not only the practitioner’s knowledge and abilities but also the quality of the pedagogical practices that the practitioner can offer the children. Due to this, I must reinforce the importance that all of our staff are up to date with their continual training not only for the upcoming inspection but for the children’s benefit also.</w:t>
      </w:r>
    </w:p>
    <w:p w14:paraId="732C30A7" w14:textId="77777777" w:rsidR="00E67A27" w:rsidRPr="00E67A27" w:rsidRDefault="00E67A27" w:rsidP="00BE015E">
      <w:pPr>
        <w:spacing w:before="240" w:after="240" w:line="360" w:lineRule="auto"/>
        <w:rPr>
          <w:rFonts w:ascii="Arial" w:eastAsia="Times New Roman" w:hAnsi="Arial" w:cs="Arial"/>
          <w:kern w:val="0"/>
          <w:sz w:val="24"/>
          <w:szCs w:val="24"/>
          <w:lang w:eastAsia="en-GB"/>
          <w14:ligatures w14:val="none"/>
        </w:rPr>
      </w:pPr>
      <w:r w:rsidRPr="00E67A27">
        <w:rPr>
          <w:rFonts w:ascii="Arial" w:eastAsia="Times New Roman" w:hAnsi="Arial" w:cs="Arial"/>
          <w:color w:val="000000"/>
          <w:kern w:val="0"/>
          <w:sz w:val="24"/>
          <w:szCs w:val="24"/>
          <w:lang w:eastAsia="en-GB"/>
          <w14:ligatures w14:val="none"/>
        </w:rPr>
        <w:t xml:space="preserve">As Welsh Government (2025), again in the Flying Start guidance, shows all staff members should be aware and follow the standards for practitioner to child ratios presented in the NMS guidelines. Welsh Government (2016) state in the NMS guidelines that only one adult is needed to accompany up to 4 children aged 2 years, and up to 8 children aged 3 years. Our feedback from the last inspection showed we had good knowledge and followed the guidance of ratios well, so it is very important that we keep ourselves familiar with and continue to implement child to staff ratios at all times. Speight </w:t>
      </w:r>
      <w:r w:rsidRPr="00E67A27">
        <w:rPr>
          <w:rFonts w:ascii="Arial" w:eastAsia="Times New Roman" w:hAnsi="Arial" w:cs="Arial"/>
          <w:i/>
          <w:iCs/>
          <w:color w:val="000000"/>
          <w:kern w:val="0"/>
          <w:sz w:val="24"/>
          <w:szCs w:val="24"/>
          <w:lang w:eastAsia="en-GB"/>
          <w14:ligatures w14:val="none"/>
        </w:rPr>
        <w:t>et al.</w:t>
      </w:r>
      <w:r w:rsidRPr="00E67A27">
        <w:rPr>
          <w:rFonts w:ascii="Arial" w:eastAsia="Times New Roman" w:hAnsi="Arial" w:cs="Arial"/>
          <w:color w:val="000000"/>
          <w:kern w:val="0"/>
          <w:sz w:val="24"/>
          <w:szCs w:val="24"/>
          <w:lang w:eastAsia="en-GB"/>
          <w14:ligatures w14:val="none"/>
        </w:rPr>
        <w:t xml:space="preserve"> (2020) show that it is crucial to follow child to staff ratios as it ensures that each child’s needs are being met and there are enough staff members to effectively safeguard the children. UNICEF (2011) show that the United Nations Convention on the Rights of the Child reinforce the importance of having an appropriate number of staff members to be able to support and safeguard the children as Article 3 states that every child has the right to be cared for by an appropriate amount of practitioners that are suitably qualified for this role. All these </w:t>
      </w:r>
      <w:r w:rsidRPr="00E67A27">
        <w:rPr>
          <w:rFonts w:ascii="Arial" w:eastAsia="Times New Roman" w:hAnsi="Arial" w:cs="Arial"/>
          <w:color w:val="000000"/>
          <w:kern w:val="0"/>
          <w:sz w:val="24"/>
          <w:szCs w:val="24"/>
          <w:lang w:eastAsia="en-GB"/>
          <w14:ligatures w14:val="none"/>
        </w:rPr>
        <w:lastRenderedPageBreak/>
        <w:t xml:space="preserve">sources effectively demonstrate the importance of ratios in keeping children safe and well however, Dalgaard </w:t>
      </w:r>
      <w:r w:rsidRPr="00E67A27">
        <w:rPr>
          <w:rFonts w:ascii="Arial" w:eastAsia="Times New Roman" w:hAnsi="Arial" w:cs="Arial"/>
          <w:i/>
          <w:iCs/>
          <w:color w:val="000000"/>
          <w:kern w:val="0"/>
          <w:sz w:val="24"/>
          <w:szCs w:val="24"/>
          <w:lang w:eastAsia="en-GB"/>
          <w14:ligatures w14:val="none"/>
        </w:rPr>
        <w:t>et al.</w:t>
      </w:r>
      <w:r w:rsidRPr="00E67A27">
        <w:rPr>
          <w:rFonts w:ascii="Arial" w:eastAsia="Times New Roman" w:hAnsi="Arial" w:cs="Arial"/>
          <w:color w:val="000000"/>
          <w:kern w:val="0"/>
          <w:sz w:val="24"/>
          <w:szCs w:val="24"/>
          <w:lang w:eastAsia="en-GB"/>
          <w14:ligatures w14:val="none"/>
        </w:rPr>
        <w:t xml:space="preserve"> (2022) also shows that by following the ratio guidelines, we are not only maintaining our quality of care to the children, we are also ensuring the safety and wellbeing of the staff members.</w:t>
      </w:r>
    </w:p>
    <w:p w14:paraId="01536D22" w14:textId="77777777" w:rsidR="00E67A27" w:rsidRPr="00E67A27" w:rsidRDefault="00E67A27" w:rsidP="00BE015E">
      <w:pPr>
        <w:spacing w:before="240" w:after="240" w:line="360" w:lineRule="auto"/>
        <w:rPr>
          <w:rFonts w:ascii="Arial" w:eastAsia="Times New Roman" w:hAnsi="Arial" w:cs="Arial"/>
          <w:kern w:val="0"/>
          <w:sz w:val="24"/>
          <w:szCs w:val="24"/>
          <w:lang w:eastAsia="en-GB"/>
          <w14:ligatures w14:val="none"/>
        </w:rPr>
      </w:pPr>
      <w:r w:rsidRPr="00E67A27">
        <w:rPr>
          <w:rFonts w:ascii="Arial" w:eastAsia="Times New Roman" w:hAnsi="Arial" w:cs="Arial"/>
          <w:color w:val="000000"/>
          <w:kern w:val="0"/>
          <w:sz w:val="24"/>
          <w:szCs w:val="24"/>
          <w:lang w:eastAsia="en-GB"/>
          <w14:ligatures w14:val="none"/>
        </w:rPr>
        <w:t xml:space="preserve">Another important aspect of ensuring that all staff members are supported is by participating in staff appraisals and supervisions. </w:t>
      </w:r>
      <w:proofErr w:type="spellStart"/>
      <w:r w:rsidRPr="00E67A27">
        <w:rPr>
          <w:rFonts w:ascii="Arial" w:eastAsia="Times New Roman" w:hAnsi="Arial" w:cs="Arial"/>
          <w:color w:val="000000"/>
          <w:kern w:val="0"/>
          <w:sz w:val="24"/>
          <w:szCs w:val="24"/>
          <w:lang w:eastAsia="en-GB"/>
          <w14:ligatures w14:val="none"/>
        </w:rPr>
        <w:t>Woerkom</w:t>
      </w:r>
      <w:proofErr w:type="spellEnd"/>
      <w:r w:rsidRPr="00E67A27">
        <w:rPr>
          <w:rFonts w:ascii="Arial" w:eastAsia="Times New Roman" w:hAnsi="Arial" w:cs="Arial"/>
          <w:color w:val="000000"/>
          <w:kern w:val="0"/>
          <w:sz w:val="24"/>
          <w:szCs w:val="24"/>
          <w:lang w:eastAsia="en-GB"/>
          <w14:ligatures w14:val="none"/>
        </w:rPr>
        <w:t xml:space="preserve"> and Kroon (2020) state that completing these appraisals and supervisions strongly benefit the performance and quality of an individual's work. This is due to the fact that these give the staff members an opportunity to voice their opinions and create a stronger bond between other practitioners. This will also help with the staff feeling supported and further motivated to provide the workplace with high quality care for the children.</w:t>
      </w:r>
    </w:p>
    <w:p w14:paraId="788E6B91" w14:textId="77777777" w:rsidR="00E67A27" w:rsidRPr="00E67A27" w:rsidRDefault="00E67A27" w:rsidP="00BE015E">
      <w:pPr>
        <w:spacing w:before="240" w:after="240" w:line="360" w:lineRule="auto"/>
        <w:rPr>
          <w:rFonts w:ascii="Arial" w:eastAsia="Times New Roman" w:hAnsi="Arial" w:cs="Arial"/>
          <w:kern w:val="0"/>
          <w:sz w:val="24"/>
          <w:szCs w:val="24"/>
          <w:lang w:eastAsia="en-GB"/>
          <w14:ligatures w14:val="none"/>
        </w:rPr>
      </w:pPr>
      <w:r w:rsidRPr="00E67A27">
        <w:rPr>
          <w:rFonts w:ascii="Arial" w:eastAsia="Times New Roman" w:hAnsi="Arial" w:cs="Arial"/>
          <w:color w:val="FF0000"/>
          <w:kern w:val="0"/>
          <w:sz w:val="24"/>
          <w:szCs w:val="24"/>
          <w:lang w:eastAsia="en-GB"/>
          <w14:ligatures w14:val="none"/>
        </w:rPr>
        <w:t>Leah: So is there anything you would like us to improve or work towards before the next inspection?</w:t>
      </w:r>
    </w:p>
    <w:p w14:paraId="0AC19F0E" w14:textId="77777777" w:rsidR="00E67A27" w:rsidRPr="00E67A27" w:rsidRDefault="00E67A27" w:rsidP="00BE015E">
      <w:pPr>
        <w:spacing w:before="240" w:after="240" w:line="360" w:lineRule="auto"/>
        <w:rPr>
          <w:rFonts w:ascii="Arial" w:eastAsia="Times New Roman" w:hAnsi="Arial" w:cs="Arial"/>
          <w:kern w:val="0"/>
          <w:sz w:val="24"/>
          <w:szCs w:val="24"/>
          <w:lang w:eastAsia="en-GB"/>
          <w14:ligatures w14:val="none"/>
        </w:rPr>
      </w:pPr>
      <w:r w:rsidRPr="00E67A27">
        <w:rPr>
          <w:rFonts w:ascii="Arial" w:eastAsia="Times New Roman" w:hAnsi="Arial" w:cs="Arial"/>
          <w:color w:val="000000"/>
          <w:kern w:val="0"/>
          <w:sz w:val="24"/>
          <w:szCs w:val="24"/>
          <w:lang w:eastAsia="en-GB"/>
          <w14:ligatures w14:val="none"/>
        </w:rPr>
        <w:t xml:space="preserve">So, thank you Leah, I am glad you asked. Actually, you are all fully qualified and actively involved in your continual training so in that aspect, just keep up the good work. However, after reading some of the supervisions and appraisals, I feel that this setting could benefit from the implementation of a well-being strategy for staff. I am open to suggestions as it is important everyone feels supported however, my thoughts were to make our staff room more cozy and calm for staff to be able to wind down with positive quotes and calming techniques on the walls when needed. Oehlert </w:t>
      </w:r>
      <w:r w:rsidRPr="00E67A27">
        <w:rPr>
          <w:rFonts w:ascii="Arial" w:eastAsia="Times New Roman" w:hAnsi="Arial" w:cs="Arial"/>
          <w:i/>
          <w:iCs/>
          <w:color w:val="000000"/>
          <w:kern w:val="0"/>
          <w:sz w:val="24"/>
          <w:szCs w:val="24"/>
          <w:lang w:eastAsia="en-GB"/>
          <w14:ligatures w14:val="none"/>
        </w:rPr>
        <w:t xml:space="preserve">et al. </w:t>
      </w:r>
      <w:r w:rsidRPr="00E67A27">
        <w:rPr>
          <w:rFonts w:ascii="Arial" w:eastAsia="Times New Roman" w:hAnsi="Arial" w:cs="Arial"/>
          <w:color w:val="000000"/>
          <w:kern w:val="0"/>
          <w:sz w:val="24"/>
          <w:szCs w:val="24"/>
          <w:lang w:eastAsia="en-GB"/>
          <w14:ligatures w14:val="none"/>
        </w:rPr>
        <w:t>(2022) shows that it is proven that having a quiet space where team members can relax and take a moment to breathe can positively impact their wellbeing. As Welsh Government (2024) shows in the curriculum for funded non-maintained nursery settings, children rely on enabling adults to help guide them with their emotions and well-being. This enforces the importance of us looking after our well-being to provide the children with the best quality of care.</w:t>
      </w:r>
    </w:p>
    <w:p w14:paraId="40FF8107" w14:textId="77777777" w:rsidR="00E67A27" w:rsidRPr="00E67A27" w:rsidRDefault="00E67A27" w:rsidP="00BE015E">
      <w:pPr>
        <w:spacing w:before="240" w:after="240" w:line="360" w:lineRule="auto"/>
        <w:rPr>
          <w:rFonts w:ascii="Arial" w:eastAsia="Times New Roman" w:hAnsi="Arial" w:cs="Arial"/>
          <w:kern w:val="0"/>
          <w:sz w:val="24"/>
          <w:szCs w:val="24"/>
          <w:lang w:eastAsia="en-GB"/>
          <w14:ligatures w14:val="none"/>
        </w:rPr>
      </w:pPr>
      <w:r w:rsidRPr="00E67A27">
        <w:rPr>
          <w:rFonts w:ascii="Arial" w:eastAsia="Times New Roman" w:hAnsi="Arial" w:cs="Arial"/>
          <w:color w:val="FF0000"/>
          <w:kern w:val="0"/>
          <w:sz w:val="24"/>
          <w:szCs w:val="24"/>
          <w:lang w:eastAsia="en-GB"/>
          <w14:ligatures w14:val="none"/>
        </w:rPr>
        <w:t>Cerys: This idea sounds great! Are we able to contribute ideas towards these changes?</w:t>
      </w:r>
    </w:p>
    <w:p w14:paraId="2505B213" w14:textId="77777777" w:rsidR="00E67A27" w:rsidRPr="00E67A27" w:rsidRDefault="00E67A27" w:rsidP="00BE015E">
      <w:pPr>
        <w:spacing w:before="240" w:after="240" w:line="360" w:lineRule="auto"/>
        <w:rPr>
          <w:rFonts w:ascii="Arial" w:eastAsia="Times New Roman" w:hAnsi="Arial" w:cs="Arial"/>
          <w:kern w:val="0"/>
          <w:sz w:val="24"/>
          <w:szCs w:val="24"/>
          <w:lang w:eastAsia="en-GB"/>
          <w14:ligatures w14:val="none"/>
        </w:rPr>
      </w:pPr>
      <w:r w:rsidRPr="00E67A27">
        <w:rPr>
          <w:rFonts w:ascii="Arial" w:eastAsia="Times New Roman" w:hAnsi="Arial" w:cs="Arial"/>
          <w:color w:val="000000"/>
          <w:kern w:val="0"/>
          <w:sz w:val="24"/>
          <w:szCs w:val="24"/>
          <w:lang w:eastAsia="en-GB"/>
          <w14:ligatures w14:val="none"/>
        </w:rPr>
        <w:t xml:space="preserve">Of course, it needs to be an environment that is suitable and beneficial to everyone and therefore, all suggestions are welcome and I look forward to your ideas. As well as this, I propose to arrange activities outside the workplace every 3 months to </w:t>
      </w:r>
      <w:r w:rsidRPr="00E67A27">
        <w:rPr>
          <w:rFonts w:ascii="Arial" w:eastAsia="Times New Roman" w:hAnsi="Arial" w:cs="Arial"/>
          <w:color w:val="000000"/>
          <w:kern w:val="0"/>
          <w:sz w:val="24"/>
          <w:szCs w:val="24"/>
          <w:lang w:eastAsia="en-GB"/>
          <w14:ligatures w14:val="none"/>
        </w:rPr>
        <w:lastRenderedPageBreak/>
        <w:t>enhance staff well-being. The activities will be chosen by yourselves by way of vote to ensure fairness. Peterson (2022) shows that employees bonding outside the workplace can have a positive outcome as the staff are more likely to demonstrate good team-work and remain more positive whilst at work together. In effect, this will contribute towards better quality of care for the children. In regards to the cost of these projects, this will be very minimal and will therefore come from our settings funds.</w:t>
      </w:r>
    </w:p>
    <w:p w14:paraId="21AC47AA" w14:textId="77777777" w:rsidR="00674FCC" w:rsidRPr="00BE015E" w:rsidRDefault="00674FCC" w:rsidP="00103D93">
      <w:pPr>
        <w:rPr>
          <w:rFonts w:ascii="Arial" w:hAnsi="Arial" w:cs="Arial"/>
          <w:b/>
          <w:bCs/>
          <w:sz w:val="24"/>
          <w:szCs w:val="24"/>
          <w:u w:val="single"/>
        </w:rPr>
      </w:pPr>
    </w:p>
    <w:p w14:paraId="3D8D193E" w14:textId="77777777" w:rsidR="00674FCC" w:rsidRPr="00BE015E" w:rsidRDefault="00674FCC" w:rsidP="00103D93">
      <w:pPr>
        <w:rPr>
          <w:rFonts w:ascii="Arial" w:hAnsi="Arial" w:cs="Arial"/>
          <w:b/>
          <w:bCs/>
          <w:sz w:val="24"/>
          <w:szCs w:val="24"/>
          <w:u w:val="single"/>
        </w:rPr>
      </w:pPr>
    </w:p>
    <w:p w14:paraId="62B86B13" w14:textId="77777777" w:rsidR="00674FCC" w:rsidRPr="00BE015E" w:rsidRDefault="00674FCC" w:rsidP="00103D93">
      <w:pPr>
        <w:rPr>
          <w:rFonts w:ascii="Arial" w:hAnsi="Arial" w:cs="Arial"/>
          <w:b/>
          <w:bCs/>
          <w:sz w:val="24"/>
          <w:szCs w:val="24"/>
          <w:u w:val="single"/>
        </w:rPr>
      </w:pPr>
    </w:p>
    <w:p w14:paraId="46279443" w14:textId="77777777" w:rsidR="00674FCC" w:rsidRPr="00BE015E" w:rsidRDefault="00674FCC" w:rsidP="00103D93">
      <w:pPr>
        <w:rPr>
          <w:rFonts w:ascii="Arial" w:hAnsi="Arial" w:cs="Arial"/>
          <w:b/>
          <w:bCs/>
          <w:sz w:val="24"/>
          <w:szCs w:val="24"/>
          <w:u w:val="single"/>
        </w:rPr>
      </w:pPr>
    </w:p>
    <w:p w14:paraId="0F045BDF" w14:textId="77777777" w:rsidR="00674FCC" w:rsidRPr="00BE015E" w:rsidRDefault="00674FCC" w:rsidP="00103D93">
      <w:pPr>
        <w:rPr>
          <w:rFonts w:ascii="Arial" w:hAnsi="Arial" w:cs="Arial"/>
          <w:b/>
          <w:bCs/>
          <w:sz w:val="24"/>
          <w:szCs w:val="24"/>
          <w:u w:val="single"/>
        </w:rPr>
      </w:pPr>
    </w:p>
    <w:p w14:paraId="3CB7C602" w14:textId="77777777" w:rsidR="00674FCC" w:rsidRPr="00BE015E" w:rsidRDefault="00674FCC" w:rsidP="00103D93">
      <w:pPr>
        <w:rPr>
          <w:rFonts w:ascii="Arial" w:hAnsi="Arial" w:cs="Arial"/>
          <w:b/>
          <w:bCs/>
          <w:sz w:val="24"/>
          <w:szCs w:val="24"/>
          <w:u w:val="single"/>
        </w:rPr>
      </w:pPr>
    </w:p>
    <w:p w14:paraId="78057953" w14:textId="77777777" w:rsidR="00674FCC" w:rsidRPr="00BE015E" w:rsidRDefault="00674FCC" w:rsidP="00103D93">
      <w:pPr>
        <w:rPr>
          <w:rFonts w:ascii="Arial" w:hAnsi="Arial" w:cs="Arial"/>
          <w:b/>
          <w:bCs/>
          <w:sz w:val="24"/>
          <w:szCs w:val="24"/>
          <w:u w:val="single"/>
        </w:rPr>
      </w:pPr>
    </w:p>
    <w:p w14:paraId="46D5AE99" w14:textId="77777777" w:rsidR="00674FCC" w:rsidRPr="00BE015E" w:rsidRDefault="00674FCC" w:rsidP="00103D93">
      <w:pPr>
        <w:rPr>
          <w:rFonts w:ascii="Arial" w:hAnsi="Arial" w:cs="Arial"/>
          <w:b/>
          <w:bCs/>
          <w:sz w:val="24"/>
          <w:szCs w:val="24"/>
          <w:u w:val="single"/>
        </w:rPr>
      </w:pPr>
    </w:p>
    <w:p w14:paraId="7A9C6A7A" w14:textId="77777777" w:rsidR="00674FCC" w:rsidRPr="00BE015E" w:rsidRDefault="00674FCC" w:rsidP="00103D93">
      <w:pPr>
        <w:rPr>
          <w:rFonts w:ascii="Arial" w:hAnsi="Arial" w:cs="Arial"/>
          <w:b/>
          <w:bCs/>
          <w:sz w:val="24"/>
          <w:szCs w:val="24"/>
          <w:u w:val="single"/>
        </w:rPr>
      </w:pPr>
    </w:p>
    <w:p w14:paraId="6E95AFFB" w14:textId="77777777" w:rsidR="00674FCC" w:rsidRPr="00BE015E" w:rsidRDefault="00674FCC" w:rsidP="00103D93">
      <w:pPr>
        <w:rPr>
          <w:rFonts w:ascii="Arial" w:hAnsi="Arial" w:cs="Arial"/>
          <w:b/>
          <w:bCs/>
          <w:sz w:val="24"/>
          <w:szCs w:val="24"/>
          <w:u w:val="single"/>
        </w:rPr>
      </w:pPr>
    </w:p>
    <w:p w14:paraId="62A66467" w14:textId="77777777" w:rsidR="00674FCC" w:rsidRPr="00BE015E" w:rsidRDefault="00674FCC" w:rsidP="00103D93">
      <w:pPr>
        <w:rPr>
          <w:rFonts w:ascii="Arial" w:hAnsi="Arial" w:cs="Arial"/>
          <w:b/>
          <w:bCs/>
          <w:sz w:val="24"/>
          <w:szCs w:val="24"/>
          <w:u w:val="single"/>
        </w:rPr>
      </w:pPr>
    </w:p>
    <w:p w14:paraId="120D233C" w14:textId="77777777" w:rsidR="00674FCC" w:rsidRPr="00BE015E" w:rsidRDefault="00674FCC" w:rsidP="00103D93">
      <w:pPr>
        <w:rPr>
          <w:rFonts w:ascii="Arial" w:hAnsi="Arial" w:cs="Arial"/>
          <w:b/>
          <w:bCs/>
          <w:sz w:val="24"/>
          <w:szCs w:val="24"/>
          <w:u w:val="single"/>
        </w:rPr>
      </w:pPr>
    </w:p>
    <w:p w14:paraId="27A248E1" w14:textId="77777777" w:rsidR="00674FCC" w:rsidRPr="00BE015E" w:rsidRDefault="00674FCC" w:rsidP="00103D93">
      <w:pPr>
        <w:rPr>
          <w:rFonts w:ascii="Arial" w:hAnsi="Arial" w:cs="Arial"/>
          <w:b/>
          <w:bCs/>
          <w:sz w:val="24"/>
          <w:szCs w:val="24"/>
          <w:u w:val="single"/>
        </w:rPr>
      </w:pPr>
    </w:p>
    <w:p w14:paraId="05636B47" w14:textId="77777777" w:rsidR="00674FCC" w:rsidRPr="00BE015E" w:rsidRDefault="00674FCC" w:rsidP="00103D93">
      <w:pPr>
        <w:rPr>
          <w:rFonts w:ascii="Arial" w:hAnsi="Arial" w:cs="Arial"/>
          <w:b/>
          <w:bCs/>
          <w:sz w:val="24"/>
          <w:szCs w:val="24"/>
          <w:u w:val="single"/>
        </w:rPr>
      </w:pPr>
    </w:p>
    <w:p w14:paraId="5CDDA584" w14:textId="77777777" w:rsidR="00674FCC" w:rsidRPr="00BE015E" w:rsidRDefault="00674FCC" w:rsidP="00103D93">
      <w:pPr>
        <w:rPr>
          <w:rFonts w:ascii="Arial" w:hAnsi="Arial" w:cs="Arial"/>
          <w:b/>
          <w:bCs/>
          <w:sz w:val="24"/>
          <w:szCs w:val="24"/>
          <w:u w:val="single"/>
        </w:rPr>
      </w:pPr>
    </w:p>
    <w:p w14:paraId="78F3A2B0" w14:textId="77777777" w:rsidR="00674FCC" w:rsidRPr="00BE015E" w:rsidRDefault="00674FCC" w:rsidP="00103D93">
      <w:pPr>
        <w:rPr>
          <w:rFonts w:ascii="Arial" w:hAnsi="Arial" w:cs="Arial"/>
          <w:b/>
          <w:bCs/>
          <w:sz w:val="24"/>
          <w:szCs w:val="24"/>
          <w:u w:val="single"/>
        </w:rPr>
      </w:pPr>
    </w:p>
    <w:p w14:paraId="0187AB3B" w14:textId="77777777" w:rsidR="00674FCC" w:rsidRPr="00BE015E" w:rsidRDefault="00674FCC" w:rsidP="00103D93">
      <w:pPr>
        <w:rPr>
          <w:rFonts w:ascii="Arial" w:hAnsi="Arial" w:cs="Arial"/>
          <w:b/>
          <w:bCs/>
          <w:sz w:val="24"/>
          <w:szCs w:val="24"/>
          <w:u w:val="single"/>
        </w:rPr>
      </w:pPr>
    </w:p>
    <w:p w14:paraId="14CA9243" w14:textId="77777777" w:rsidR="00674FCC" w:rsidRPr="00BE015E" w:rsidRDefault="00674FCC" w:rsidP="00103D93">
      <w:pPr>
        <w:rPr>
          <w:rFonts w:ascii="Arial" w:hAnsi="Arial" w:cs="Arial"/>
          <w:b/>
          <w:bCs/>
          <w:sz w:val="24"/>
          <w:szCs w:val="24"/>
          <w:u w:val="single"/>
        </w:rPr>
      </w:pPr>
    </w:p>
    <w:p w14:paraId="236456CE" w14:textId="77777777" w:rsidR="00674FCC" w:rsidRPr="00BE015E" w:rsidRDefault="00674FCC" w:rsidP="00103D93">
      <w:pPr>
        <w:rPr>
          <w:rFonts w:ascii="Arial" w:hAnsi="Arial" w:cs="Arial"/>
          <w:b/>
          <w:bCs/>
          <w:sz w:val="24"/>
          <w:szCs w:val="24"/>
          <w:u w:val="single"/>
        </w:rPr>
      </w:pPr>
    </w:p>
    <w:p w14:paraId="7A260FFD" w14:textId="77777777" w:rsidR="00674FCC" w:rsidRPr="00BE015E" w:rsidRDefault="00674FCC" w:rsidP="00103D93">
      <w:pPr>
        <w:rPr>
          <w:rFonts w:ascii="Arial" w:hAnsi="Arial" w:cs="Arial"/>
          <w:b/>
          <w:bCs/>
          <w:sz w:val="24"/>
          <w:szCs w:val="24"/>
          <w:u w:val="single"/>
        </w:rPr>
      </w:pPr>
    </w:p>
    <w:p w14:paraId="76E4FD60" w14:textId="77777777" w:rsidR="00674FCC" w:rsidRPr="00BE015E" w:rsidRDefault="00674FCC" w:rsidP="00103D93">
      <w:pPr>
        <w:rPr>
          <w:rFonts w:ascii="Arial" w:hAnsi="Arial" w:cs="Arial"/>
          <w:b/>
          <w:bCs/>
          <w:sz w:val="24"/>
          <w:szCs w:val="24"/>
          <w:u w:val="single"/>
        </w:rPr>
      </w:pPr>
    </w:p>
    <w:p w14:paraId="4867E77C" w14:textId="77777777" w:rsidR="00BE015E" w:rsidRPr="00BE015E" w:rsidRDefault="00BE015E" w:rsidP="00103D93">
      <w:pPr>
        <w:rPr>
          <w:rFonts w:ascii="Arial" w:hAnsi="Arial" w:cs="Arial"/>
          <w:b/>
          <w:bCs/>
          <w:sz w:val="24"/>
          <w:szCs w:val="24"/>
          <w:u w:val="single"/>
        </w:rPr>
      </w:pPr>
    </w:p>
    <w:p w14:paraId="4E3083E3" w14:textId="77777777" w:rsidR="00674FCC" w:rsidRPr="00BE015E" w:rsidRDefault="00674FCC" w:rsidP="00103D93">
      <w:pPr>
        <w:rPr>
          <w:rFonts w:ascii="Arial" w:hAnsi="Arial" w:cs="Arial"/>
          <w:b/>
          <w:bCs/>
          <w:sz w:val="24"/>
          <w:szCs w:val="24"/>
          <w:u w:val="single"/>
        </w:rPr>
      </w:pPr>
    </w:p>
    <w:p w14:paraId="6508F47F" w14:textId="0EF45368" w:rsidR="00103D93" w:rsidRPr="00BE015E" w:rsidRDefault="007D34F9" w:rsidP="00103D93">
      <w:pPr>
        <w:rPr>
          <w:rFonts w:ascii="Arial" w:hAnsi="Arial" w:cs="Arial"/>
          <w:b/>
          <w:bCs/>
          <w:sz w:val="24"/>
          <w:szCs w:val="24"/>
          <w:u w:val="single"/>
        </w:rPr>
      </w:pPr>
      <w:r w:rsidRPr="00BE015E">
        <w:rPr>
          <w:rFonts w:ascii="Arial" w:hAnsi="Arial" w:cs="Arial"/>
          <w:b/>
          <w:bCs/>
          <w:sz w:val="24"/>
          <w:szCs w:val="24"/>
          <w:u w:val="single"/>
        </w:rPr>
        <w:lastRenderedPageBreak/>
        <w:t xml:space="preserve">Leah, Molly, Charleigh, Cerys, Lily-Mai </w:t>
      </w:r>
      <w:r w:rsidR="00B421B8" w:rsidRPr="00BE015E">
        <w:rPr>
          <w:rFonts w:ascii="Arial" w:hAnsi="Arial" w:cs="Arial"/>
          <w:b/>
          <w:bCs/>
          <w:sz w:val="24"/>
          <w:szCs w:val="24"/>
          <w:u w:val="single"/>
        </w:rPr>
        <w:t xml:space="preserve">- </w:t>
      </w:r>
      <w:r w:rsidR="00103D93" w:rsidRPr="00103D93">
        <w:rPr>
          <w:rFonts w:ascii="Arial" w:hAnsi="Arial" w:cs="Arial"/>
          <w:b/>
          <w:bCs/>
          <w:sz w:val="24"/>
          <w:szCs w:val="24"/>
          <w:u w:val="single"/>
        </w:rPr>
        <w:t>Group Presentation Reference List </w:t>
      </w:r>
      <w:r w:rsidR="00B421B8" w:rsidRPr="00BE015E">
        <w:rPr>
          <w:rFonts w:ascii="Arial" w:hAnsi="Arial" w:cs="Arial"/>
          <w:b/>
          <w:bCs/>
          <w:sz w:val="24"/>
          <w:szCs w:val="24"/>
          <w:u w:val="single"/>
        </w:rPr>
        <w:t>– ECEY6011/C</w:t>
      </w:r>
    </w:p>
    <w:p w14:paraId="23D99131" w14:textId="11940EC8" w:rsidR="004717AB" w:rsidRPr="00BE015E" w:rsidRDefault="004717AB" w:rsidP="007D34F9">
      <w:pPr>
        <w:ind w:hanging="720"/>
        <w:rPr>
          <w:rFonts w:ascii="Arial" w:hAnsi="Arial" w:cs="Arial"/>
          <w:sz w:val="24"/>
          <w:szCs w:val="24"/>
        </w:rPr>
      </w:pPr>
      <w:r w:rsidRPr="004717AB">
        <w:rPr>
          <w:rFonts w:ascii="Arial" w:hAnsi="Arial" w:cs="Arial"/>
          <w:sz w:val="24"/>
          <w:szCs w:val="24"/>
        </w:rPr>
        <w:t xml:space="preserve">Bertram, T. and Pascal, C. (2006) </w:t>
      </w:r>
      <w:r w:rsidRPr="004717AB">
        <w:rPr>
          <w:rFonts w:ascii="Arial" w:hAnsi="Arial" w:cs="Arial"/>
          <w:i/>
          <w:iCs/>
          <w:sz w:val="24"/>
          <w:szCs w:val="24"/>
        </w:rPr>
        <w:t xml:space="preserve">The Baby Effective Early Learning Programme. </w:t>
      </w:r>
      <w:r w:rsidRPr="004717AB">
        <w:rPr>
          <w:rFonts w:ascii="Arial" w:hAnsi="Arial" w:cs="Arial"/>
          <w:sz w:val="24"/>
          <w:szCs w:val="24"/>
        </w:rPr>
        <w:t>Available at:</w:t>
      </w:r>
      <w:hyperlink r:id="rId5" w:history="1">
        <w:r w:rsidRPr="004717AB">
          <w:rPr>
            <w:rStyle w:val="Hyperlink"/>
            <w:rFonts w:ascii="Arial" w:hAnsi="Arial" w:cs="Arial"/>
            <w:sz w:val="24"/>
            <w:szCs w:val="24"/>
          </w:rPr>
          <w:t xml:space="preserve"> https://moodle.uwtsd.ac.uk/course/format/tiles/mod_view.php?cmid=448066</w:t>
        </w:r>
      </w:hyperlink>
      <w:r w:rsidRPr="004717AB">
        <w:rPr>
          <w:rFonts w:ascii="Arial" w:hAnsi="Arial" w:cs="Arial"/>
          <w:sz w:val="24"/>
          <w:szCs w:val="24"/>
        </w:rPr>
        <w:t xml:space="preserve"> (Accessed: 25</w:t>
      </w:r>
      <w:r w:rsidRPr="004717AB">
        <w:rPr>
          <w:rFonts w:ascii="Arial" w:hAnsi="Arial" w:cs="Arial"/>
          <w:sz w:val="24"/>
          <w:szCs w:val="24"/>
          <w:vertAlign w:val="superscript"/>
        </w:rPr>
        <w:t>th</w:t>
      </w:r>
      <w:r w:rsidRPr="004717AB">
        <w:rPr>
          <w:rFonts w:ascii="Arial" w:hAnsi="Arial" w:cs="Arial"/>
          <w:sz w:val="24"/>
          <w:szCs w:val="24"/>
        </w:rPr>
        <w:t xml:space="preserve"> March 2025)</w:t>
      </w:r>
      <w:r w:rsidRPr="00BE015E">
        <w:rPr>
          <w:rFonts w:ascii="Arial" w:hAnsi="Arial" w:cs="Arial"/>
          <w:sz w:val="24"/>
          <w:szCs w:val="24"/>
        </w:rPr>
        <w:t>.</w:t>
      </w:r>
    </w:p>
    <w:p w14:paraId="08CA2881" w14:textId="77777777" w:rsidR="004717AB" w:rsidRPr="004717AB" w:rsidRDefault="004717AB" w:rsidP="007D34F9">
      <w:pPr>
        <w:ind w:hanging="720"/>
        <w:rPr>
          <w:rFonts w:ascii="Arial" w:hAnsi="Arial" w:cs="Arial"/>
          <w:sz w:val="24"/>
          <w:szCs w:val="24"/>
        </w:rPr>
      </w:pPr>
      <w:r w:rsidRPr="004717AB">
        <w:rPr>
          <w:rFonts w:ascii="Arial" w:hAnsi="Arial" w:cs="Arial"/>
          <w:sz w:val="24"/>
          <w:szCs w:val="24"/>
        </w:rPr>
        <w:t xml:space="preserve">Birmingham Early Years Networks (2023) </w:t>
      </w:r>
      <w:r w:rsidRPr="004717AB">
        <w:rPr>
          <w:rFonts w:ascii="Arial" w:hAnsi="Arial" w:cs="Arial"/>
          <w:i/>
          <w:iCs/>
          <w:sz w:val="24"/>
          <w:szCs w:val="24"/>
        </w:rPr>
        <w:t>Another (Confusing) Story for EYFS Professionals</w:t>
      </w:r>
      <w:r w:rsidRPr="004717AB">
        <w:rPr>
          <w:rFonts w:ascii="Arial" w:hAnsi="Arial" w:cs="Arial"/>
          <w:sz w:val="24"/>
          <w:szCs w:val="24"/>
        </w:rPr>
        <w:t>. Available at:</w:t>
      </w:r>
      <w:hyperlink r:id="rId6" w:history="1">
        <w:r w:rsidRPr="004717AB">
          <w:rPr>
            <w:rStyle w:val="Hyperlink"/>
            <w:rFonts w:ascii="Arial" w:hAnsi="Arial" w:cs="Arial"/>
            <w:sz w:val="24"/>
            <w:szCs w:val="24"/>
          </w:rPr>
          <w:t xml:space="preserve"> https://www.birminghamearlyyearsnetworks.org/blog/story-for-eyfs-professionals-the-sequel</w:t>
        </w:r>
      </w:hyperlink>
      <w:r w:rsidRPr="004717AB">
        <w:rPr>
          <w:rFonts w:ascii="Arial" w:hAnsi="Arial" w:cs="Arial"/>
          <w:sz w:val="24"/>
          <w:szCs w:val="24"/>
        </w:rPr>
        <w:t xml:space="preserve"> (Accessed: 23</w:t>
      </w:r>
      <w:r w:rsidRPr="004717AB">
        <w:rPr>
          <w:rFonts w:ascii="Arial" w:hAnsi="Arial" w:cs="Arial"/>
          <w:sz w:val="24"/>
          <w:szCs w:val="24"/>
          <w:vertAlign w:val="superscript"/>
        </w:rPr>
        <w:t>rd</w:t>
      </w:r>
      <w:r w:rsidRPr="004717AB">
        <w:rPr>
          <w:rFonts w:ascii="Arial" w:hAnsi="Arial" w:cs="Arial"/>
          <w:sz w:val="24"/>
          <w:szCs w:val="24"/>
        </w:rPr>
        <w:t xml:space="preserve"> March 2025).</w:t>
      </w:r>
    </w:p>
    <w:p w14:paraId="2538A2CC" w14:textId="019F91AF" w:rsidR="004717AB" w:rsidRPr="00BE015E" w:rsidRDefault="004717AB" w:rsidP="007D34F9">
      <w:pPr>
        <w:ind w:hanging="720"/>
        <w:rPr>
          <w:rFonts w:ascii="Arial" w:hAnsi="Arial" w:cs="Arial"/>
          <w:sz w:val="24"/>
          <w:szCs w:val="24"/>
        </w:rPr>
      </w:pPr>
      <w:r w:rsidRPr="004717AB">
        <w:rPr>
          <w:rFonts w:ascii="Arial" w:hAnsi="Arial" w:cs="Arial"/>
          <w:sz w:val="24"/>
          <w:szCs w:val="24"/>
        </w:rPr>
        <w:t xml:space="preserve">Boller, K., Paulsell, D., Del Grosso, P., Blair, R., Lundquist, E., Kassow, D.Z., Kim, R. and Raikes, A. (2015) ‘Impacts of a child care quality rating and improvement system on child care quality.’, </w:t>
      </w:r>
      <w:r w:rsidRPr="004717AB">
        <w:rPr>
          <w:rFonts w:ascii="Arial" w:hAnsi="Arial" w:cs="Arial"/>
          <w:i/>
          <w:iCs/>
          <w:sz w:val="24"/>
          <w:szCs w:val="24"/>
        </w:rPr>
        <w:t>Early Childhood Research Quarterly</w:t>
      </w:r>
      <w:r w:rsidRPr="004717AB">
        <w:rPr>
          <w:rFonts w:ascii="Arial" w:hAnsi="Arial" w:cs="Arial"/>
          <w:sz w:val="24"/>
          <w:szCs w:val="24"/>
        </w:rPr>
        <w:t xml:space="preserve">, </w:t>
      </w:r>
      <w:r w:rsidRPr="004717AB">
        <w:rPr>
          <w:rFonts w:ascii="Arial" w:hAnsi="Arial" w:cs="Arial"/>
          <w:i/>
          <w:iCs/>
          <w:sz w:val="24"/>
          <w:szCs w:val="24"/>
        </w:rPr>
        <w:t>30</w:t>
      </w:r>
      <w:r w:rsidRPr="004717AB">
        <w:rPr>
          <w:rFonts w:ascii="Arial" w:hAnsi="Arial" w:cs="Arial"/>
          <w:sz w:val="24"/>
          <w:szCs w:val="24"/>
        </w:rPr>
        <w:t xml:space="preserve">, pp.306-315. DOI: </w:t>
      </w:r>
      <w:hyperlink r:id="rId7" w:history="1">
        <w:r w:rsidRPr="004717AB">
          <w:rPr>
            <w:rStyle w:val="Hyperlink"/>
            <w:rFonts w:ascii="Arial" w:hAnsi="Arial" w:cs="Arial"/>
            <w:sz w:val="24"/>
            <w:szCs w:val="24"/>
          </w:rPr>
          <w:t>10.1016/j.ecresq.2014.10.001</w:t>
        </w:r>
      </w:hyperlink>
      <w:r w:rsidRPr="004717AB">
        <w:rPr>
          <w:rFonts w:ascii="Arial" w:hAnsi="Arial" w:cs="Arial"/>
          <w:sz w:val="24"/>
          <w:szCs w:val="24"/>
        </w:rPr>
        <w:t xml:space="preserve"> (Accessed: 23rd March 2025).</w:t>
      </w:r>
    </w:p>
    <w:p w14:paraId="4CEA62A9" w14:textId="1F01D1C7" w:rsidR="004717AB" w:rsidRPr="00BE015E" w:rsidRDefault="004717AB" w:rsidP="007D34F9">
      <w:pPr>
        <w:ind w:hanging="720"/>
        <w:rPr>
          <w:rFonts w:ascii="Arial" w:hAnsi="Arial" w:cs="Arial"/>
          <w:sz w:val="24"/>
          <w:szCs w:val="24"/>
        </w:rPr>
      </w:pPr>
      <w:r w:rsidRPr="004717AB">
        <w:rPr>
          <w:rFonts w:ascii="Arial" w:hAnsi="Arial" w:cs="Arial"/>
          <w:sz w:val="24"/>
          <w:szCs w:val="24"/>
        </w:rPr>
        <w:t xml:space="preserve">Care for Kids (2015) </w:t>
      </w:r>
      <w:r w:rsidRPr="004717AB">
        <w:rPr>
          <w:rFonts w:ascii="Arial" w:hAnsi="Arial" w:cs="Arial"/>
          <w:i/>
          <w:iCs/>
          <w:sz w:val="24"/>
          <w:szCs w:val="24"/>
        </w:rPr>
        <w:t>Engaging your parent community</w:t>
      </w:r>
      <w:r w:rsidRPr="004717AB">
        <w:rPr>
          <w:rFonts w:ascii="Arial" w:hAnsi="Arial" w:cs="Arial"/>
          <w:sz w:val="24"/>
          <w:szCs w:val="24"/>
        </w:rPr>
        <w:t>. Available at:</w:t>
      </w:r>
      <w:hyperlink r:id="rId8" w:history="1">
        <w:r w:rsidRPr="004717AB">
          <w:rPr>
            <w:rStyle w:val="Hyperlink"/>
            <w:rFonts w:ascii="Arial" w:hAnsi="Arial" w:cs="Arial"/>
            <w:sz w:val="24"/>
            <w:szCs w:val="24"/>
          </w:rPr>
          <w:t xml:space="preserve"> https://www.careforkids.com.au/childcarenews/2015/march/3/parent-engagement.html</w:t>
        </w:r>
      </w:hyperlink>
      <w:r w:rsidRPr="004717AB">
        <w:rPr>
          <w:rFonts w:ascii="Arial" w:hAnsi="Arial" w:cs="Arial"/>
          <w:sz w:val="24"/>
          <w:szCs w:val="24"/>
        </w:rPr>
        <w:t xml:space="preserve"> (Accessed: 16th March 2025).</w:t>
      </w:r>
    </w:p>
    <w:p w14:paraId="1113EF56" w14:textId="4CE3741D" w:rsidR="00103D93" w:rsidRPr="00BE015E" w:rsidRDefault="00103D93" w:rsidP="007D34F9">
      <w:pPr>
        <w:ind w:hanging="720"/>
        <w:rPr>
          <w:rFonts w:ascii="Arial" w:hAnsi="Arial" w:cs="Arial"/>
          <w:sz w:val="24"/>
          <w:szCs w:val="24"/>
        </w:rPr>
      </w:pPr>
      <w:r w:rsidRPr="00103D93">
        <w:rPr>
          <w:rFonts w:ascii="Arial" w:hAnsi="Arial" w:cs="Arial"/>
          <w:sz w:val="24"/>
          <w:szCs w:val="24"/>
        </w:rPr>
        <w:t xml:space="preserve">Care Inspectorate (2022) </w:t>
      </w:r>
      <w:r w:rsidRPr="00103D93">
        <w:rPr>
          <w:rFonts w:ascii="Arial" w:hAnsi="Arial" w:cs="Arial"/>
          <w:i/>
          <w:iCs/>
          <w:sz w:val="24"/>
          <w:szCs w:val="24"/>
        </w:rPr>
        <w:t xml:space="preserve">A quality framework for daycare of children, childminding and school-aged childcare. </w:t>
      </w:r>
      <w:r w:rsidRPr="00103D93">
        <w:rPr>
          <w:rFonts w:ascii="Arial" w:hAnsi="Arial" w:cs="Arial"/>
          <w:sz w:val="24"/>
          <w:szCs w:val="24"/>
        </w:rPr>
        <w:t>Available at:</w:t>
      </w:r>
      <w:hyperlink r:id="rId9" w:history="1">
        <w:r w:rsidRPr="00103D93">
          <w:rPr>
            <w:rStyle w:val="Hyperlink"/>
            <w:rFonts w:ascii="Arial" w:hAnsi="Arial" w:cs="Arial"/>
            <w:sz w:val="24"/>
            <w:szCs w:val="24"/>
          </w:rPr>
          <w:t xml:space="preserve"> https://www.careinspectorate.com/images/documents/6585/Quality%20framework%20for%20early%20learning%20and%20childcare%202022_PRINT%20FRIENDLY.pdf</w:t>
        </w:r>
      </w:hyperlink>
      <w:r w:rsidRPr="00103D93">
        <w:rPr>
          <w:rFonts w:ascii="Arial" w:hAnsi="Arial" w:cs="Arial"/>
          <w:sz w:val="24"/>
          <w:szCs w:val="24"/>
        </w:rPr>
        <w:t xml:space="preserve"> (Accessed: 25</w:t>
      </w:r>
      <w:r w:rsidRPr="00103D93">
        <w:rPr>
          <w:rFonts w:ascii="Arial" w:hAnsi="Arial" w:cs="Arial"/>
          <w:sz w:val="24"/>
          <w:szCs w:val="24"/>
          <w:vertAlign w:val="superscript"/>
        </w:rPr>
        <w:t>th</w:t>
      </w:r>
      <w:r w:rsidRPr="00103D93">
        <w:rPr>
          <w:rFonts w:ascii="Arial" w:hAnsi="Arial" w:cs="Arial"/>
          <w:sz w:val="24"/>
          <w:szCs w:val="24"/>
        </w:rPr>
        <w:t xml:space="preserve"> March 2025)</w:t>
      </w:r>
      <w:r w:rsidRPr="00BE015E">
        <w:rPr>
          <w:rFonts w:ascii="Arial" w:hAnsi="Arial" w:cs="Arial"/>
          <w:sz w:val="24"/>
          <w:szCs w:val="24"/>
        </w:rPr>
        <w:t>.</w:t>
      </w:r>
    </w:p>
    <w:p w14:paraId="25DF28CE" w14:textId="4CCB64F9" w:rsidR="00103D93" w:rsidRPr="00103D93" w:rsidRDefault="00103D93" w:rsidP="007D34F9">
      <w:pPr>
        <w:ind w:hanging="720"/>
        <w:rPr>
          <w:rFonts w:ascii="Arial" w:hAnsi="Arial" w:cs="Arial"/>
          <w:sz w:val="24"/>
          <w:szCs w:val="24"/>
        </w:rPr>
      </w:pPr>
      <w:r w:rsidRPr="00103D93">
        <w:rPr>
          <w:rFonts w:ascii="Arial" w:hAnsi="Arial" w:cs="Arial"/>
          <w:sz w:val="24"/>
          <w:szCs w:val="24"/>
        </w:rPr>
        <w:t xml:space="preserve">Care Inspectorate Wales (2016) </w:t>
      </w:r>
      <w:r w:rsidRPr="00103D93">
        <w:rPr>
          <w:rFonts w:ascii="Arial" w:hAnsi="Arial" w:cs="Arial"/>
          <w:i/>
          <w:iCs/>
          <w:sz w:val="24"/>
          <w:szCs w:val="24"/>
        </w:rPr>
        <w:t>Regulation and Inspection of Social Care (Wales) Act 2016.</w:t>
      </w:r>
      <w:r w:rsidRPr="00103D93">
        <w:rPr>
          <w:rFonts w:ascii="Arial" w:hAnsi="Arial" w:cs="Arial"/>
          <w:sz w:val="24"/>
          <w:szCs w:val="24"/>
        </w:rPr>
        <w:t xml:space="preserve"> Available at:</w:t>
      </w:r>
      <w:hyperlink r:id="rId10" w:anchor=":~:text=Contacts%20by%20other%20staff%20members,32%25%20since%20the%20previous%20year.&amp;text=The%20average%20number%20of%20health,3%20(MS%20Excel%20150KB)" w:history="1">
        <w:r w:rsidRPr="00103D93">
          <w:rPr>
            <w:rStyle w:val="Hyperlink"/>
            <w:rFonts w:ascii="Arial" w:hAnsi="Arial" w:cs="Arial"/>
            <w:sz w:val="24"/>
            <w:szCs w:val="24"/>
            <w:u w:val="none"/>
          </w:rPr>
          <w:t xml:space="preserve"> https://www.gov.wales/flying-start-april-2021-march-2022-html#:~:text=Contacts%20by%20other%20staff%20members,32%25%20since%20the%20previous%20year.&amp;text=The%20average%20number%20of%20health,3%20(MS%20Excel%20150KB)</w:t>
        </w:r>
      </w:hyperlink>
      <w:r w:rsidRPr="00103D93">
        <w:rPr>
          <w:rFonts w:ascii="Arial" w:hAnsi="Arial" w:cs="Arial"/>
          <w:sz w:val="24"/>
          <w:szCs w:val="24"/>
        </w:rPr>
        <w:t>. (Accessed: 25</w:t>
      </w:r>
      <w:r w:rsidRPr="00103D93">
        <w:rPr>
          <w:rFonts w:ascii="Arial" w:hAnsi="Arial" w:cs="Arial"/>
          <w:sz w:val="24"/>
          <w:szCs w:val="24"/>
          <w:vertAlign w:val="superscript"/>
        </w:rPr>
        <w:t>th</w:t>
      </w:r>
      <w:r w:rsidRPr="00103D93">
        <w:rPr>
          <w:rFonts w:ascii="Arial" w:hAnsi="Arial" w:cs="Arial"/>
          <w:sz w:val="24"/>
          <w:szCs w:val="24"/>
        </w:rPr>
        <w:t xml:space="preserve"> March 2025).</w:t>
      </w:r>
    </w:p>
    <w:p w14:paraId="0C30062D" w14:textId="77777777" w:rsidR="00103D93" w:rsidRPr="00103D93" w:rsidRDefault="00103D93" w:rsidP="007D34F9">
      <w:pPr>
        <w:ind w:hanging="720"/>
        <w:rPr>
          <w:rFonts w:ascii="Arial" w:hAnsi="Arial" w:cs="Arial"/>
          <w:sz w:val="24"/>
          <w:szCs w:val="24"/>
        </w:rPr>
      </w:pPr>
      <w:r w:rsidRPr="00103D93">
        <w:rPr>
          <w:rFonts w:ascii="Arial" w:hAnsi="Arial" w:cs="Arial"/>
          <w:sz w:val="24"/>
          <w:szCs w:val="24"/>
        </w:rPr>
        <w:t>Care Inspectorate Wales</w:t>
      </w:r>
      <w:r w:rsidRPr="00103D93">
        <w:rPr>
          <w:rFonts w:ascii="Arial" w:hAnsi="Arial" w:cs="Arial"/>
          <w:i/>
          <w:iCs/>
          <w:sz w:val="24"/>
          <w:szCs w:val="24"/>
        </w:rPr>
        <w:t xml:space="preserve"> </w:t>
      </w:r>
      <w:r w:rsidRPr="00103D93">
        <w:rPr>
          <w:rFonts w:ascii="Arial" w:hAnsi="Arial" w:cs="Arial"/>
          <w:sz w:val="24"/>
          <w:szCs w:val="24"/>
        </w:rPr>
        <w:t>(2025)</w:t>
      </w:r>
      <w:r w:rsidRPr="00103D93">
        <w:rPr>
          <w:rFonts w:ascii="Arial" w:hAnsi="Arial" w:cs="Arial"/>
          <w:i/>
          <w:iCs/>
          <w:sz w:val="24"/>
          <w:szCs w:val="24"/>
        </w:rPr>
        <w:t xml:space="preserve"> </w:t>
      </w:r>
      <w:proofErr w:type="spellStart"/>
      <w:r w:rsidRPr="00103D93">
        <w:rPr>
          <w:rFonts w:ascii="Arial" w:hAnsi="Arial" w:cs="Arial"/>
          <w:i/>
          <w:iCs/>
          <w:sz w:val="24"/>
          <w:szCs w:val="24"/>
        </w:rPr>
        <w:t>Self Assessment</w:t>
      </w:r>
      <w:proofErr w:type="spellEnd"/>
      <w:r w:rsidRPr="00103D93">
        <w:rPr>
          <w:rFonts w:ascii="Arial" w:hAnsi="Arial" w:cs="Arial"/>
          <w:i/>
          <w:iCs/>
          <w:sz w:val="24"/>
          <w:szCs w:val="24"/>
        </w:rPr>
        <w:t xml:space="preserve"> of Service Statement (SASS)</w:t>
      </w:r>
      <w:r w:rsidRPr="00103D93">
        <w:rPr>
          <w:rFonts w:ascii="Arial" w:hAnsi="Arial" w:cs="Arial"/>
          <w:sz w:val="24"/>
          <w:szCs w:val="24"/>
        </w:rPr>
        <w:t>. Available at:</w:t>
      </w:r>
      <w:hyperlink r:id="rId11" w:history="1">
        <w:r w:rsidRPr="00103D93">
          <w:rPr>
            <w:rStyle w:val="Hyperlink"/>
            <w:rFonts w:ascii="Arial" w:hAnsi="Arial" w:cs="Arial"/>
            <w:sz w:val="24"/>
            <w:szCs w:val="24"/>
          </w:rPr>
          <w:t xml:space="preserve"> https://www.careinspectorate.wales/providing-a-care-service/already-registered-services/self-assessment-service-statement-sass</w:t>
        </w:r>
      </w:hyperlink>
      <w:r w:rsidRPr="00103D93">
        <w:rPr>
          <w:rFonts w:ascii="Arial" w:hAnsi="Arial" w:cs="Arial"/>
          <w:sz w:val="24"/>
          <w:szCs w:val="24"/>
        </w:rPr>
        <w:t xml:space="preserve"> (Accessed: 17</w:t>
      </w:r>
      <w:r w:rsidRPr="00103D93">
        <w:rPr>
          <w:rFonts w:ascii="Arial" w:hAnsi="Arial" w:cs="Arial"/>
          <w:sz w:val="24"/>
          <w:szCs w:val="24"/>
          <w:vertAlign w:val="superscript"/>
        </w:rPr>
        <w:t>th</w:t>
      </w:r>
      <w:r w:rsidRPr="00103D93">
        <w:rPr>
          <w:rFonts w:ascii="Arial" w:hAnsi="Arial" w:cs="Arial"/>
          <w:sz w:val="24"/>
          <w:szCs w:val="24"/>
        </w:rPr>
        <w:t xml:space="preserve"> March 2025).</w:t>
      </w:r>
    </w:p>
    <w:p w14:paraId="2E780C90" w14:textId="77777777" w:rsidR="00103D93" w:rsidRPr="00BE015E" w:rsidRDefault="00103D93" w:rsidP="007D34F9">
      <w:pPr>
        <w:ind w:hanging="720"/>
        <w:rPr>
          <w:rFonts w:ascii="Arial" w:hAnsi="Arial" w:cs="Arial"/>
          <w:sz w:val="24"/>
          <w:szCs w:val="24"/>
        </w:rPr>
      </w:pPr>
      <w:r w:rsidRPr="00103D93">
        <w:rPr>
          <w:rFonts w:ascii="Arial" w:hAnsi="Arial" w:cs="Arial"/>
          <w:sz w:val="24"/>
          <w:szCs w:val="24"/>
        </w:rPr>
        <w:t>Care Inspectorate Wales</w:t>
      </w:r>
      <w:r w:rsidRPr="00103D93">
        <w:rPr>
          <w:rFonts w:ascii="Arial" w:hAnsi="Arial" w:cs="Arial"/>
          <w:i/>
          <w:iCs/>
          <w:sz w:val="24"/>
          <w:szCs w:val="24"/>
        </w:rPr>
        <w:t xml:space="preserve"> </w:t>
      </w:r>
      <w:r w:rsidRPr="00103D93">
        <w:rPr>
          <w:rFonts w:ascii="Arial" w:hAnsi="Arial" w:cs="Arial"/>
          <w:sz w:val="24"/>
          <w:szCs w:val="24"/>
        </w:rPr>
        <w:t xml:space="preserve">(2019) </w:t>
      </w:r>
      <w:r w:rsidRPr="00103D93">
        <w:rPr>
          <w:rFonts w:ascii="Arial" w:hAnsi="Arial" w:cs="Arial"/>
          <w:i/>
          <w:iCs/>
          <w:sz w:val="24"/>
          <w:szCs w:val="24"/>
        </w:rPr>
        <w:t>Template for completing the quality-of-care review report</w:t>
      </w:r>
      <w:r w:rsidRPr="00103D93">
        <w:rPr>
          <w:rFonts w:ascii="Arial" w:hAnsi="Arial" w:cs="Arial"/>
          <w:sz w:val="24"/>
          <w:szCs w:val="24"/>
        </w:rPr>
        <w:t>. Available at:</w:t>
      </w:r>
      <w:hyperlink r:id="rId12" w:history="1">
        <w:r w:rsidRPr="00103D93">
          <w:rPr>
            <w:rStyle w:val="Hyperlink"/>
            <w:rFonts w:ascii="Arial" w:hAnsi="Arial" w:cs="Arial"/>
            <w:sz w:val="24"/>
            <w:szCs w:val="24"/>
          </w:rPr>
          <w:t xml:space="preserve"> https://www.careinspectorate.wales/sites/default/files/2019-06/190627-quality-of-care-review-template-en.docx</w:t>
        </w:r>
      </w:hyperlink>
      <w:r w:rsidRPr="00103D93">
        <w:rPr>
          <w:rFonts w:ascii="Arial" w:hAnsi="Arial" w:cs="Arial"/>
          <w:sz w:val="24"/>
          <w:szCs w:val="24"/>
        </w:rPr>
        <w:t xml:space="preserve"> (Accessed: 13</w:t>
      </w:r>
      <w:r w:rsidRPr="00103D93">
        <w:rPr>
          <w:rFonts w:ascii="Arial" w:hAnsi="Arial" w:cs="Arial"/>
          <w:sz w:val="24"/>
          <w:szCs w:val="24"/>
          <w:vertAlign w:val="superscript"/>
        </w:rPr>
        <w:t>th</w:t>
      </w:r>
      <w:r w:rsidRPr="00103D93">
        <w:rPr>
          <w:rFonts w:ascii="Arial" w:hAnsi="Arial" w:cs="Arial"/>
          <w:sz w:val="24"/>
          <w:szCs w:val="24"/>
        </w:rPr>
        <w:t xml:space="preserve"> March 2025).</w:t>
      </w:r>
    </w:p>
    <w:p w14:paraId="10CB57AF" w14:textId="460F4733" w:rsidR="004717AB" w:rsidRPr="00BE015E" w:rsidRDefault="004717AB" w:rsidP="007D34F9">
      <w:pPr>
        <w:ind w:hanging="720"/>
        <w:rPr>
          <w:rFonts w:ascii="Arial" w:hAnsi="Arial" w:cs="Arial"/>
          <w:sz w:val="24"/>
          <w:szCs w:val="24"/>
        </w:rPr>
      </w:pPr>
      <w:proofErr w:type="spellStart"/>
      <w:r w:rsidRPr="004717AB">
        <w:rPr>
          <w:rFonts w:ascii="Arial" w:hAnsi="Arial" w:cs="Arial"/>
          <w:sz w:val="24"/>
          <w:szCs w:val="24"/>
        </w:rPr>
        <w:t>Chillmon</w:t>
      </w:r>
      <w:proofErr w:type="spellEnd"/>
      <w:r w:rsidRPr="004717AB">
        <w:rPr>
          <w:rFonts w:ascii="Arial" w:hAnsi="Arial" w:cs="Arial"/>
          <w:sz w:val="24"/>
          <w:szCs w:val="24"/>
        </w:rPr>
        <w:t xml:space="preserve">, C. (2019) </w:t>
      </w:r>
      <w:r w:rsidRPr="004717AB">
        <w:rPr>
          <w:rFonts w:ascii="Arial" w:hAnsi="Arial" w:cs="Arial"/>
          <w:i/>
          <w:iCs/>
          <w:sz w:val="24"/>
          <w:szCs w:val="24"/>
        </w:rPr>
        <w:t>Helping Parents Decipher Education Jargon and Get to What Matters.</w:t>
      </w:r>
      <w:r w:rsidRPr="004717AB">
        <w:rPr>
          <w:rFonts w:ascii="Arial" w:hAnsi="Arial" w:cs="Arial"/>
          <w:sz w:val="24"/>
          <w:szCs w:val="24"/>
        </w:rPr>
        <w:t xml:space="preserve"> Available at:</w:t>
      </w:r>
      <w:hyperlink r:id="rId13" w:history="1">
        <w:r w:rsidRPr="004717AB">
          <w:rPr>
            <w:rStyle w:val="Hyperlink"/>
            <w:rFonts w:ascii="Arial" w:hAnsi="Arial" w:cs="Arial"/>
            <w:sz w:val="24"/>
            <w:szCs w:val="24"/>
          </w:rPr>
          <w:t xml:space="preserve"> https://digitalpromise.org/2019/09/30/helping-parents-decipher-education-jargon-and-get-to-what-matters/</w:t>
        </w:r>
      </w:hyperlink>
      <w:r w:rsidRPr="004717AB">
        <w:rPr>
          <w:rFonts w:ascii="Arial" w:hAnsi="Arial" w:cs="Arial"/>
          <w:sz w:val="24"/>
          <w:szCs w:val="24"/>
        </w:rPr>
        <w:t xml:space="preserve"> (Accessed: 25</w:t>
      </w:r>
      <w:r w:rsidRPr="004717AB">
        <w:rPr>
          <w:rFonts w:ascii="Arial" w:hAnsi="Arial" w:cs="Arial"/>
          <w:sz w:val="24"/>
          <w:szCs w:val="24"/>
          <w:vertAlign w:val="superscript"/>
        </w:rPr>
        <w:t>th</w:t>
      </w:r>
      <w:r w:rsidRPr="004717AB">
        <w:rPr>
          <w:rFonts w:ascii="Arial" w:hAnsi="Arial" w:cs="Arial"/>
          <w:sz w:val="24"/>
          <w:szCs w:val="24"/>
        </w:rPr>
        <w:t xml:space="preserve"> March 2025).</w:t>
      </w:r>
    </w:p>
    <w:p w14:paraId="501A6589" w14:textId="6F2B05BD" w:rsidR="004717AB" w:rsidRPr="00BE015E" w:rsidRDefault="004717AB" w:rsidP="007D34F9">
      <w:pPr>
        <w:ind w:hanging="720"/>
        <w:rPr>
          <w:rFonts w:ascii="Arial" w:hAnsi="Arial" w:cs="Arial"/>
          <w:sz w:val="24"/>
          <w:szCs w:val="24"/>
        </w:rPr>
      </w:pPr>
      <w:r w:rsidRPr="004717AB">
        <w:rPr>
          <w:rFonts w:ascii="Arial" w:hAnsi="Arial" w:cs="Arial"/>
          <w:sz w:val="24"/>
          <w:szCs w:val="24"/>
        </w:rPr>
        <w:t>Creative World of Montessori (2024) T</w:t>
      </w:r>
      <w:r w:rsidRPr="004717AB">
        <w:rPr>
          <w:rFonts w:ascii="Arial" w:hAnsi="Arial" w:cs="Arial"/>
          <w:i/>
          <w:iCs/>
          <w:sz w:val="24"/>
          <w:szCs w:val="24"/>
        </w:rPr>
        <w:t>he importance of outdoor learning in Montessori education</w:t>
      </w:r>
      <w:r w:rsidRPr="004717AB">
        <w:rPr>
          <w:rFonts w:ascii="Arial" w:hAnsi="Arial" w:cs="Arial"/>
          <w:sz w:val="24"/>
          <w:szCs w:val="24"/>
        </w:rPr>
        <w:t>. Available at:</w:t>
      </w:r>
      <w:hyperlink r:id="rId14" w:history="1">
        <w:r w:rsidRPr="004717AB">
          <w:rPr>
            <w:rStyle w:val="Hyperlink"/>
            <w:rFonts w:ascii="Arial" w:hAnsi="Arial" w:cs="Arial"/>
            <w:sz w:val="24"/>
            <w:szCs w:val="24"/>
          </w:rPr>
          <w:t xml:space="preserve"> https://creativeworldofmontessori.com/the-importance-of-outdoor-learning-in-montessori-education/</w:t>
        </w:r>
      </w:hyperlink>
      <w:r w:rsidRPr="004717AB">
        <w:rPr>
          <w:rFonts w:ascii="Arial" w:hAnsi="Arial" w:cs="Arial"/>
          <w:sz w:val="24"/>
          <w:szCs w:val="24"/>
        </w:rPr>
        <w:t xml:space="preserve"> (Accessed: 15th March 2025).</w:t>
      </w:r>
    </w:p>
    <w:p w14:paraId="6EF15079" w14:textId="7A421AB6" w:rsidR="004717AB" w:rsidRPr="004717AB" w:rsidRDefault="004717AB" w:rsidP="007D34F9">
      <w:pPr>
        <w:ind w:hanging="720"/>
        <w:rPr>
          <w:rFonts w:ascii="Arial" w:hAnsi="Arial" w:cs="Arial"/>
          <w:sz w:val="24"/>
          <w:szCs w:val="24"/>
        </w:rPr>
      </w:pPr>
      <w:r w:rsidRPr="004717AB">
        <w:rPr>
          <w:rFonts w:ascii="Arial" w:hAnsi="Arial" w:cs="Arial"/>
          <w:sz w:val="24"/>
          <w:szCs w:val="24"/>
        </w:rPr>
        <w:t xml:space="preserve">Coleman, M.B., Cady, J.A. and Rider, R.A. (2015) ‘“the idea of accessibility and the reality of accessibility are very different!” using a wheelchair experience to teach preservice </w:t>
      </w:r>
      <w:r w:rsidRPr="004717AB">
        <w:rPr>
          <w:rFonts w:ascii="Arial" w:hAnsi="Arial" w:cs="Arial"/>
          <w:sz w:val="24"/>
          <w:szCs w:val="24"/>
        </w:rPr>
        <w:lastRenderedPageBreak/>
        <w:t xml:space="preserve">special educators about accessibility’, </w:t>
      </w:r>
      <w:r w:rsidRPr="004717AB">
        <w:rPr>
          <w:rFonts w:ascii="Arial" w:hAnsi="Arial" w:cs="Arial"/>
          <w:i/>
          <w:iCs/>
          <w:sz w:val="24"/>
          <w:szCs w:val="24"/>
        </w:rPr>
        <w:t>Physical Disabilities:  Education and Related Services</w:t>
      </w:r>
      <w:r w:rsidRPr="004717AB">
        <w:rPr>
          <w:rFonts w:ascii="Arial" w:hAnsi="Arial" w:cs="Arial"/>
          <w:sz w:val="24"/>
          <w:szCs w:val="24"/>
        </w:rPr>
        <w:t xml:space="preserve">, 34(2), pp. 32–54. </w:t>
      </w:r>
      <w:r w:rsidRPr="004717AB">
        <w:rPr>
          <w:rFonts w:ascii="Arial" w:hAnsi="Arial" w:cs="Arial"/>
          <w:sz w:val="24"/>
          <w:szCs w:val="24"/>
          <w:u w:val="single"/>
        </w:rPr>
        <w:t>doi:10.14434/pders.v34i2.20075.</w:t>
      </w:r>
    </w:p>
    <w:p w14:paraId="62925E7F" w14:textId="65A0E9EB" w:rsidR="004717AB" w:rsidRPr="00103D93" w:rsidRDefault="00826158" w:rsidP="007D34F9">
      <w:pPr>
        <w:ind w:hanging="720"/>
        <w:rPr>
          <w:rFonts w:ascii="Arial" w:hAnsi="Arial" w:cs="Arial"/>
          <w:sz w:val="24"/>
          <w:szCs w:val="24"/>
        </w:rPr>
      </w:pPr>
      <w:r w:rsidRPr="00826158">
        <w:rPr>
          <w:rFonts w:ascii="Arial" w:hAnsi="Arial" w:cs="Arial"/>
          <w:sz w:val="24"/>
          <w:szCs w:val="24"/>
        </w:rPr>
        <w:t xml:space="preserve">Dalgaard, N., Bondebjerg, A., Klokker, R., </w:t>
      </w:r>
      <w:proofErr w:type="spellStart"/>
      <w:r w:rsidRPr="00826158">
        <w:rPr>
          <w:rFonts w:ascii="Arial" w:hAnsi="Arial" w:cs="Arial"/>
          <w:sz w:val="24"/>
          <w:szCs w:val="24"/>
        </w:rPr>
        <w:t>Viinholt</w:t>
      </w:r>
      <w:proofErr w:type="spellEnd"/>
      <w:r w:rsidRPr="00826158">
        <w:rPr>
          <w:rFonts w:ascii="Arial" w:hAnsi="Arial" w:cs="Arial"/>
          <w:sz w:val="24"/>
          <w:szCs w:val="24"/>
        </w:rPr>
        <w:t xml:space="preserve">, B. and </w:t>
      </w:r>
      <w:proofErr w:type="spellStart"/>
      <w:r w:rsidRPr="00826158">
        <w:rPr>
          <w:rFonts w:ascii="Arial" w:hAnsi="Arial" w:cs="Arial"/>
          <w:sz w:val="24"/>
          <w:szCs w:val="24"/>
        </w:rPr>
        <w:t>Dietrichson</w:t>
      </w:r>
      <w:proofErr w:type="spellEnd"/>
      <w:r w:rsidRPr="00826158">
        <w:rPr>
          <w:rFonts w:ascii="Arial" w:hAnsi="Arial" w:cs="Arial"/>
          <w:sz w:val="24"/>
          <w:szCs w:val="24"/>
        </w:rPr>
        <w:t xml:space="preserve">, J. (2022) ‘Adult/child ratio and group size in early childhood education or care to promote the development of children aged 0-5 years: A systematic review’, </w:t>
      </w:r>
      <w:r w:rsidRPr="00826158">
        <w:rPr>
          <w:rFonts w:ascii="Arial" w:hAnsi="Arial" w:cs="Arial"/>
          <w:i/>
          <w:iCs/>
          <w:sz w:val="24"/>
          <w:szCs w:val="24"/>
        </w:rPr>
        <w:t xml:space="preserve">Campbell Systematic Reviews. </w:t>
      </w:r>
      <w:r w:rsidRPr="00826158">
        <w:rPr>
          <w:rFonts w:ascii="Arial" w:hAnsi="Arial" w:cs="Arial"/>
          <w:sz w:val="24"/>
          <w:szCs w:val="24"/>
        </w:rPr>
        <w:t>18(2), pp. 1-48. DOI: 10.1002/cl2.1239 (Accessed: 26</w:t>
      </w:r>
      <w:r w:rsidRPr="00826158">
        <w:rPr>
          <w:rFonts w:ascii="Arial" w:hAnsi="Arial" w:cs="Arial"/>
          <w:sz w:val="24"/>
          <w:szCs w:val="24"/>
          <w:vertAlign w:val="superscript"/>
        </w:rPr>
        <w:t>th</w:t>
      </w:r>
      <w:r w:rsidRPr="00826158">
        <w:rPr>
          <w:rFonts w:ascii="Arial" w:hAnsi="Arial" w:cs="Arial"/>
          <w:sz w:val="24"/>
          <w:szCs w:val="24"/>
        </w:rPr>
        <w:t xml:space="preserve"> March 2025)</w:t>
      </w:r>
      <w:r w:rsidR="00C009B1" w:rsidRPr="00BE015E">
        <w:rPr>
          <w:rFonts w:ascii="Arial" w:hAnsi="Arial" w:cs="Arial"/>
          <w:sz w:val="24"/>
          <w:szCs w:val="24"/>
        </w:rPr>
        <w:t>.</w:t>
      </w:r>
    </w:p>
    <w:p w14:paraId="1FB07DC3" w14:textId="77777777" w:rsidR="00103D93" w:rsidRPr="00BE015E" w:rsidRDefault="00103D93" w:rsidP="007D34F9">
      <w:pPr>
        <w:ind w:hanging="720"/>
        <w:rPr>
          <w:rFonts w:ascii="Arial" w:hAnsi="Arial" w:cs="Arial"/>
          <w:sz w:val="24"/>
          <w:szCs w:val="24"/>
        </w:rPr>
      </w:pPr>
      <w:proofErr w:type="spellStart"/>
      <w:r w:rsidRPr="00103D93">
        <w:rPr>
          <w:rFonts w:ascii="Arial" w:hAnsi="Arial" w:cs="Arial"/>
          <w:sz w:val="24"/>
          <w:szCs w:val="24"/>
        </w:rPr>
        <w:t>Einola</w:t>
      </w:r>
      <w:proofErr w:type="spellEnd"/>
      <w:r w:rsidRPr="00103D93">
        <w:rPr>
          <w:rFonts w:ascii="Arial" w:hAnsi="Arial" w:cs="Arial"/>
          <w:sz w:val="24"/>
          <w:szCs w:val="24"/>
        </w:rPr>
        <w:t xml:space="preserve">, K. and Alvesson, M. (2020) ‘Behind the Numbers: Questioning Questionnaires’, </w:t>
      </w:r>
      <w:r w:rsidRPr="00103D93">
        <w:rPr>
          <w:rFonts w:ascii="Arial" w:hAnsi="Arial" w:cs="Arial"/>
          <w:i/>
          <w:iCs/>
          <w:sz w:val="24"/>
          <w:szCs w:val="24"/>
        </w:rPr>
        <w:t xml:space="preserve">Journal of Management Inquiry, </w:t>
      </w:r>
      <w:r w:rsidRPr="00103D93">
        <w:rPr>
          <w:rFonts w:ascii="Arial" w:hAnsi="Arial" w:cs="Arial"/>
          <w:sz w:val="24"/>
          <w:szCs w:val="24"/>
        </w:rPr>
        <w:t>30(1). Available at:</w:t>
      </w:r>
      <w:hyperlink r:id="rId15" w:history="1">
        <w:r w:rsidRPr="00103D93">
          <w:rPr>
            <w:rStyle w:val="Hyperlink"/>
            <w:rFonts w:ascii="Arial" w:hAnsi="Arial" w:cs="Arial"/>
            <w:sz w:val="24"/>
            <w:szCs w:val="24"/>
          </w:rPr>
          <w:t xml:space="preserve"> https://doi.org/10.1177/1056492620938139</w:t>
        </w:r>
      </w:hyperlink>
      <w:r w:rsidRPr="00103D93">
        <w:rPr>
          <w:rFonts w:ascii="Arial" w:hAnsi="Arial" w:cs="Arial"/>
          <w:sz w:val="24"/>
          <w:szCs w:val="24"/>
        </w:rPr>
        <w:t xml:space="preserve"> (Accessed: 11</w:t>
      </w:r>
      <w:r w:rsidRPr="00103D93">
        <w:rPr>
          <w:rFonts w:ascii="Arial" w:hAnsi="Arial" w:cs="Arial"/>
          <w:sz w:val="24"/>
          <w:szCs w:val="24"/>
          <w:vertAlign w:val="superscript"/>
        </w:rPr>
        <w:t>th</w:t>
      </w:r>
      <w:r w:rsidRPr="00103D93">
        <w:rPr>
          <w:rFonts w:ascii="Arial" w:hAnsi="Arial" w:cs="Arial"/>
          <w:sz w:val="24"/>
          <w:szCs w:val="24"/>
        </w:rPr>
        <w:t xml:space="preserve"> March 2025).</w:t>
      </w:r>
    </w:p>
    <w:p w14:paraId="77F76E70" w14:textId="464BD115" w:rsidR="00950BF8" w:rsidRPr="00BE015E" w:rsidRDefault="00950BF8" w:rsidP="007D34F9">
      <w:pPr>
        <w:ind w:hanging="720"/>
        <w:rPr>
          <w:rFonts w:ascii="Arial" w:hAnsi="Arial" w:cs="Arial"/>
          <w:sz w:val="24"/>
          <w:szCs w:val="24"/>
        </w:rPr>
      </w:pPr>
      <w:r w:rsidRPr="00950BF8">
        <w:rPr>
          <w:rFonts w:ascii="Arial" w:hAnsi="Arial" w:cs="Arial"/>
          <w:sz w:val="24"/>
          <w:szCs w:val="24"/>
        </w:rPr>
        <w:t xml:space="preserve">Elwick, A., Osgood, J., Robertson, L., Sakr, M. and Wilson, D. (2017) ‘In pursuit of quality: early childhood qualifications and training policy’, </w:t>
      </w:r>
      <w:r w:rsidRPr="00950BF8">
        <w:rPr>
          <w:rFonts w:ascii="Arial" w:hAnsi="Arial" w:cs="Arial"/>
          <w:i/>
          <w:iCs/>
          <w:sz w:val="24"/>
          <w:szCs w:val="24"/>
        </w:rPr>
        <w:t xml:space="preserve">Journal of Education Policy. </w:t>
      </w:r>
      <w:r w:rsidRPr="00950BF8">
        <w:rPr>
          <w:rFonts w:ascii="Arial" w:hAnsi="Arial" w:cs="Arial"/>
          <w:sz w:val="24"/>
          <w:szCs w:val="24"/>
        </w:rPr>
        <w:t>33(4), pp. 510-525. Available at:</w:t>
      </w:r>
      <w:hyperlink r:id="rId16" w:history="1">
        <w:r w:rsidRPr="00950BF8">
          <w:rPr>
            <w:rStyle w:val="Hyperlink"/>
            <w:rFonts w:ascii="Arial" w:hAnsi="Arial" w:cs="Arial"/>
            <w:sz w:val="24"/>
            <w:szCs w:val="24"/>
          </w:rPr>
          <w:t xml:space="preserve"> https://doi.org/10.1080/02680939.2017.1416426</w:t>
        </w:r>
      </w:hyperlink>
      <w:r w:rsidRPr="00950BF8">
        <w:rPr>
          <w:rFonts w:ascii="Arial" w:hAnsi="Arial" w:cs="Arial"/>
          <w:sz w:val="24"/>
          <w:szCs w:val="24"/>
        </w:rPr>
        <w:t xml:space="preserve"> (Accessed: 25</w:t>
      </w:r>
      <w:r w:rsidRPr="00950BF8">
        <w:rPr>
          <w:rFonts w:ascii="Arial" w:hAnsi="Arial" w:cs="Arial"/>
          <w:sz w:val="24"/>
          <w:szCs w:val="24"/>
          <w:vertAlign w:val="superscript"/>
        </w:rPr>
        <w:t>th</w:t>
      </w:r>
      <w:r w:rsidRPr="00950BF8">
        <w:rPr>
          <w:rFonts w:ascii="Arial" w:hAnsi="Arial" w:cs="Arial"/>
          <w:sz w:val="24"/>
          <w:szCs w:val="24"/>
        </w:rPr>
        <w:t xml:space="preserve"> March 2025)</w:t>
      </w:r>
      <w:r w:rsidR="00C009B1" w:rsidRPr="00BE015E">
        <w:rPr>
          <w:rFonts w:ascii="Arial" w:hAnsi="Arial" w:cs="Arial"/>
          <w:sz w:val="24"/>
          <w:szCs w:val="24"/>
        </w:rPr>
        <w:t>.</w:t>
      </w:r>
    </w:p>
    <w:p w14:paraId="3A22BF21" w14:textId="77777777" w:rsidR="00950BF8" w:rsidRPr="00950BF8" w:rsidRDefault="00950BF8" w:rsidP="007D34F9">
      <w:pPr>
        <w:ind w:hanging="720"/>
        <w:rPr>
          <w:rFonts w:ascii="Arial" w:hAnsi="Arial" w:cs="Arial"/>
          <w:sz w:val="24"/>
          <w:szCs w:val="24"/>
        </w:rPr>
      </w:pPr>
      <w:r w:rsidRPr="00950BF8">
        <w:rPr>
          <w:rFonts w:ascii="Arial" w:hAnsi="Arial" w:cs="Arial"/>
          <w:sz w:val="24"/>
          <w:szCs w:val="24"/>
        </w:rPr>
        <w:t>ESTYN (2025)</w:t>
      </w:r>
      <w:r w:rsidRPr="00950BF8">
        <w:rPr>
          <w:rFonts w:ascii="Arial" w:hAnsi="Arial" w:cs="Arial"/>
          <w:i/>
          <w:iCs/>
          <w:sz w:val="24"/>
          <w:szCs w:val="24"/>
        </w:rPr>
        <w:t xml:space="preserve"> About ESTYN</w:t>
      </w:r>
      <w:r w:rsidRPr="00950BF8">
        <w:rPr>
          <w:rFonts w:ascii="Arial" w:hAnsi="Arial" w:cs="Arial"/>
          <w:sz w:val="24"/>
          <w:szCs w:val="24"/>
        </w:rPr>
        <w:t xml:space="preserve">. Available at: </w:t>
      </w:r>
      <w:hyperlink r:id="rId17" w:history="1">
        <w:r w:rsidRPr="00950BF8">
          <w:rPr>
            <w:rStyle w:val="Hyperlink"/>
            <w:rFonts w:ascii="Arial" w:hAnsi="Arial" w:cs="Arial"/>
            <w:sz w:val="24"/>
            <w:szCs w:val="24"/>
          </w:rPr>
          <w:t>https://estyn.gov.wales/about-us/</w:t>
        </w:r>
      </w:hyperlink>
      <w:r w:rsidRPr="00950BF8">
        <w:rPr>
          <w:rFonts w:ascii="Arial" w:hAnsi="Arial" w:cs="Arial"/>
          <w:sz w:val="24"/>
          <w:szCs w:val="24"/>
        </w:rPr>
        <w:t xml:space="preserve"> (Accessed: 26th March 2025). </w:t>
      </w:r>
    </w:p>
    <w:p w14:paraId="695E3F77" w14:textId="6233132A" w:rsidR="00826158" w:rsidRPr="00103D93" w:rsidRDefault="00950BF8" w:rsidP="007D34F9">
      <w:pPr>
        <w:ind w:hanging="720"/>
        <w:rPr>
          <w:rFonts w:ascii="Arial" w:hAnsi="Arial" w:cs="Arial"/>
          <w:sz w:val="24"/>
          <w:szCs w:val="24"/>
        </w:rPr>
      </w:pPr>
      <w:r w:rsidRPr="00950BF8">
        <w:rPr>
          <w:rFonts w:ascii="Arial" w:hAnsi="Arial" w:cs="Arial"/>
          <w:sz w:val="24"/>
          <w:szCs w:val="24"/>
        </w:rPr>
        <w:t xml:space="preserve">Estyn (2024) </w:t>
      </w:r>
      <w:r w:rsidRPr="00950BF8">
        <w:rPr>
          <w:rFonts w:ascii="Arial" w:hAnsi="Arial" w:cs="Arial"/>
          <w:i/>
          <w:iCs/>
          <w:sz w:val="24"/>
          <w:szCs w:val="24"/>
        </w:rPr>
        <w:t>Inspection Report</w:t>
      </w:r>
      <w:r w:rsidRPr="00950BF8">
        <w:rPr>
          <w:rFonts w:ascii="Arial" w:hAnsi="Arial" w:cs="Arial"/>
          <w:sz w:val="24"/>
          <w:szCs w:val="24"/>
        </w:rPr>
        <w:t>. Available at:</w:t>
      </w:r>
      <w:hyperlink r:id="rId18" w:history="1">
        <w:r w:rsidRPr="00950BF8">
          <w:rPr>
            <w:rStyle w:val="Hyperlink"/>
            <w:rFonts w:ascii="Arial" w:hAnsi="Arial" w:cs="Arial"/>
            <w:sz w:val="24"/>
            <w:szCs w:val="24"/>
          </w:rPr>
          <w:t xml:space="preserve"> https://www.estyn.gov.wales/system/files/2024-04/Inspection%20report%20Little%20Inspirations%20-%20Flying%20Start%20Penywaun%202024_0.pdf</w:t>
        </w:r>
      </w:hyperlink>
      <w:r w:rsidRPr="00950BF8">
        <w:rPr>
          <w:rFonts w:ascii="Arial" w:hAnsi="Arial" w:cs="Arial"/>
          <w:sz w:val="24"/>
          <w:szCs w:val="24"/>
        </w:rPr>
        <w:t xml:space="preserve"> (Accessed: 19th March 2025).</w:t>
      </w:r>
    </w:p>
    <w:p w14:paraId="50D566B3" w14:textId="77777777" w:rsidR="00103D93" w:rsidRPr="00BE015E" w:rsidRDefault="00103D93" w:rsidP="007D34F9">
      <w:pPr>
        <w:ind w:hanging="720"/>
        <w:rPr>
          <w:rFonts w:ascii="Arial" w:hAnsi="Arial" w:cs="Arial"/>
          <w:sz w:val="24"/>
          <w:szCs w:val="24"/>
        </w:rPr>
      </w:pPr>
      <w:r w:rsidRPr="00103D93">
        <w:rPr>
          <w:rFonts w:ascii="Arial" w:hAnsi="Arial" w:cs="Arial"/>
          <w:sz w:val="24"/>
          <w:szCs w:val="24"/>
        </w:rPr>
        <w:t xml:space="preserve">Fenech, M., Salamon, A. and Stratigos, T. (2019) ‘Building parents’ understandings of quality early childhood education and care and early learning and development: changing constructions to change conversations’, </w:t>
      </w:r>
      <w:r w:rsidRPr="00103D93">
        <w:rPr>
          <w:rFonts w:ascii="Arial" w:hAnsi="Arial" w:cs="Arial"/>
          <w:i/>
          <w:iCs/>
          <w:sz w:val="24"/>
          <w:szCs w:val="24"/>
        </w:rPr>
        <w:t xml:space="preserve">European Early Childhood Education Research Journal, </w:t>
      </w:r>
      <w:r w:rsidRPr="00103D93">
        <w:rPr>
          <w:rFonts w:ascii="Arial" w:hAnsi="Arial" w:cs="Arial"/>
          <w:sz w:val="24"/>
          <w:szCs w:val="24"/>
        </w:rPr>
        <w:t>27(5), pp. 706-721. Available at:</w:t>
      </w:r>
      <w:hyperlink r:id="rId19" w:history="1">
        <w:r w:rsidRPr="00103D93">
          <w:rPr>
            <w:rStyle w:val="Hyperlink"/>
            <w:rFonts w:ascii="Arial" w:hAnsi="Arial" w:cs="Arial"/>
            <w:sz w:val="24"/>
            <w:szCs w:val="24"/>
          </w:rPr>
          <w:t xml:space="preserve"> https://doi.org/10.1080/1350293X.2019.1651972</w:t>
        </w:r>
      </w:hyperlink>
      <w:r w:rsidRPr="00103D93">
        <w:rPr>
          <w:rFonts w:ascii="Arial" w:hAnsi="Arial" w:cs="Arial"/>
          <w:sz w:val="24"/>
          <w:szCs w:val="24"/>
        </w:rPr>
        <w:t xml:space="preserve"> (Accessed: 18</w:t>
      </w:r>
      <w:r w:rsidRPr="00103D93">
        <w:rPr>
          <w:rFonts w:ascii="Arial" w:hAnsi="Arial" w:cs="Arial"/>
          <w:sz w:val="24"/>
          <w:szCs w:val="24"/>
          <w:vertAlign w:val="superscript"/>
        </w:rPr>
        <w:t>th</w:t>
      </w:r>
      <w:r w:rsidRPr="00103D93">
        <w:rPr>
          <w:rFonts w:ascii="Arial" w:hAnsi="Arial" w:cs="Arial"/>
          <w:sz w:val="24"/>
          <w:szCs w:val="24"/>
        </w:rPr>
        <w:t xml:space="preserve"> March 2025).</w:t>
      </w:r>
    </w:p>
    <w:p w14:paraId="23E42A21" w14:textId="77777777" w:rsidR="008755F1" w:rsidRPr="00BE015E" w:rsidRDefault="008755F1" w:rsidP="007D34F9">
      <w:pPr>
        <w:ind w:hanging="720"/>
        <w:rPr>
          <w:rFonts w:ascii="Arial" w:hAnsi="Arial" w:cs="Arial"/>
          <w:sz w:val="24"/>
          <w:szCs w:val="24"/>
        </w:rPr>
      </w:pPr>
      <w:r w:rsidRPr="008755F1">
        <w:rPr>
          <w:rFonts w:ascii="Arial" w:hAnsi="Arial" w:cs="Arial"/>
          <w:sz w:val="24"/>
          <w:szCs w:val="24"/>
        </w:rPr>
        <w:t xml:space="preserve">Future Generations Commissioner for Wales (2025) </w:t>
      </w:r>
      <w:r w:rsidRPr="008755F1">
        <w:rPr>
          <w:rFonts w:ascii="Arial" w:hAnsi="Arial" w:cs="Arial"/>
          <w:i/>
          <w:iCs/>
          <w:sz w:val="24"/>
          <w:szCs w:val="24"/>
        </w:rPr>
        <w:t>Well-being of Future Generations Act 2015</w:t>
      </w:r>
      <w:r w:rsidRPr="008755F1">
        <w:rPr>
          <w:rFonts w:ascii="Arial" w:hAnsi="Arial" w:cs="Arial"/>
          <w:sz w:val="24"/>
          <w:szCs w:val="24"/>
        </w:rPr>
        <w:t>. Available at:</w:t>
      </w:r>
      <w:hyperlink r:id="rId20" w:history="1">
        <w:r w:rsidRPr="008755F1">
          <w:rPr>
            <w:rStyle w:val="Hyperlink"/>
            <w:rFonts w:ascii="Arial" w:hAnsi="Arial" w:cs="Arial"/>
            <w:sz w:val="24"/>
            <w:szCs w:val="24"/>
          </w:rPr>
          <w:t xml:space="preserve"> https://futuregenerations.wales/discover/about-future-generations-commissioner/future-generations-act-2015/</w:t>
        </w:r>
      </w:hyperlink>
      <w:r w:rsidRPr="008755F1">
        <w:rPr>
          <w:rFonts w:ascii="Arial" w:hAnsi="Arial" w:cs="Arial"/>
          <w:sz w:val="24"/>
          <w:szCs w:val="24"/>
        </w:rPr>
        <w:t xml:space="preserve"> (Accessed: 16th March 2025).</w:t>
      </w:r>
    </w:p>
    <w:p w14:paraId="69D736A5" w14:textId="77777777" w:rsidR="008755F1" w:rsidRPr="008755F1" w:rsidRDefault="008755F1" w:rsidP="007D34F9">
      <w:pPr>
        <w:ind w:hanging="720"/>
        <w:rPr>
          <w:rFonts w:ascii="Arial" w:hAnsi="Arial" w:cs="Arial"/>
          <w:sz w:val="24"/>
          <w:szCs w:val="24"/>
        </w:rPr>
      </w:pPr>
      <w:r w:rsidRPr="008755F1">
        <w:rPr>
          <w:rFonts w:ascii="Arial" w:hAnsi="Arial" w:cs="Arial"/>
          <w:sz w:val="24"/>
          <w:szCs w:val="24"/>
        </w:rPr>
        <w:t xml:space="preserve">General Data Protection Regulation (2016) </w:t>
      </w:r>
      <w:r w:rsidRPr="008755F1">
        <w:rPr>
          <w:rFonts w:ascii="Arial" w:hAnsi="Arial" w:cs="Arial"/>
          <w:i/>
          <w:iCs/>
          <w:sz w:val="24"/>
          <w:szCs w:val="24"/>
        </w:rPr>
        <w:t>GDPR</w:t>
      </w:r>
      <w:r w:rsidRPr="008755F1">
        <w:rPr>
          <w:rFonts w:ascii="Arial" w:hAnsi="Arial" w:cs="Arial"/>
          <w:sz w:val="24"/>
          <w:szCs w:val="24"/>
        </w:rPr>
        <w:t>. Available at:</w:t>
      </w:r>
      <w:hyperlink r:id="rId21" w:history="1">
        <w:r w:rsidRPr="008755F1">
          <w:rPr>
            <w:rStyle w:val="Hyperlink"/>
            <w:rFonts w:ascii="Arial" w:hAnsi="Arial" w:cs="Arial"/>
            <w:sz w:val="24"/>
            <w:szCs w:val="24"/>
          </w:rPr>
          <w:t xml:space="preserve"> https://gdpr-info.eu/</w:t>
        </w:r>
      </w:hyperlink>
      <w:r w:rsidRPr="008755F1">
        <w:rPr>
          <w:rFonts w:ascii="Arial" w:hAnsi="Arial" w:cs="Arial"/>
          <w:sz w:val="24"/>
          <w:szCs w:val="24"/>
        </w:rPr>
        <w:t xml:space="preserve"> (Accessed: 24</w:t>
      </w:r>
      <w:r w:rsidRPr="008755F1">
        <w:rPr>
          <w:rFonts w:ascii="Arial" w:hAnsi="Arial" w:cs="Arial"/>
          <w:sz w:val="24"/>
          <w:szCs w:val="24"/>
          <w:vertAlign w:val="superscript"/>
        </w:rPr>
        <w:t>th</w:t>
      </w:r>
      <w:r w:rsidRPr="008755F1">
        <w:rPr>
          <w:rFonts w:ascii="Arial" w:hAnsi="Arial" w:cs="Arial"/>
          <w:sz w:val="24"/>
          <w:szCs w:val="24"/>
        </w:rPr>
        <w:t xml:space="preserve"> March).</w:t>
      </w:r>
    </w:p>
    <w:p w14:paraId="494CD715" w14:textId="18FF253A" w:rsidR="008755F1" w:rsidRPr="00103D93" w:rsidRDefault="008755F1" w:rsidP="007D34F9">
      <w:pPr>
        <w:ind w:hanging="720"/>
        <w:rPr>
          <w:rFonts w:ascii="Arial" w:hAnsi="Arial" w:cs="Arial"/>
          <w:sz w:val="24"/>
          <w:szCs w:val="24"/>
        </w:rPr>
      </w:pPr>
      <w:r w:rsidRPr="008755F1">
        <w:rPr>
          <w:rFonts w:ascii="Arial" w:hAnsi="Arial" w:cs="Arial"/>
          <w:sz w:val="24"/>
          <w:szCs w:val="24"/>
        </w:rPr>
        <w:t xml:space="preserve">Health and Safety Executive (no date) </w:t>
      </w:r>
      <w:r w:rsidRPr="008755F1">
        <w:rPr>
          <w:rFonts w:ascii="Arial" w:hAnsi="Arial" w:cs="Arial"/>
          <w:i/>
          <w:iCs/>
          <w:sz w:val="24"/>
          <w:szCs w:val="24"/>
        </w:rPr>
        <w:t>Health and Safety at Work ETC Act 1974</w:t>
      </w:r>
      <w:r w:rsidRPr="008755F1">
        <w:rPr>
          <w:rFonts w:ascii="Arial" w:hAnsi="Arial" w:cs="Arial"/>
          <w:sz w:val="24"/>
          <w:szCs w:val="24"/>
        </w:rPr>
        <w:t xml:space="preserve">. Available at: </w:t>
      </w:r>
      <w:r w:rsidRPr="008755F1">
        <w:rPr>
          <w:rFonts w:ascii="Arial" w:hAnsi="Arial" w:cs="Arial"/>
          <w:sz w:val="24"/>
          <w:szCs w:val="24"/>
          <w:u w:val="single"/>
        </w:rPr>
        <w:t>https://www.hse.gov.uk/legislation/hswa.htm</w:t>
      </w:r>
      <w:r w:rsidRPr="008755F1">
        <w:rPr>
          <w:rFonts w:ascii="Arial" w:hAnsi="Arial" w:cs="Arial"/>
          <w:sz w:val="24"/>
          <w:szCs w:val="24"/>
        </w:rPr>
        <w:t xml:space="preserve"> (Accessed: 20th March 2025).</w:t>
      </w:r>
    </w:p>
    <w:p w14:paraId="25D1B819" w14:textId="74A986F7" w:rsidR="00103D93" w:rsidRPr="00BE015E" w:rsidRDefault="00103D93" w:rsidP="007D34F9">
      <w:pPr>
        <w:ind w:hanging="720"/>
        <w:rPr>
          <w:rFonts w:ascii="Arial" w:hAnsi="Arial" w:cs="Arial"/>
          <w:sz w:val="24"/>
          <w:szCs w:val="24"/>
        </w:rPr>
      </w:pPr>
      <w:r w:rsidRPr="00103D93">
        <w:rPr>
          <w:rFonts w:ascii="Arial" w:hAnsi="Arial" w:cs="Arial"/>
          <w:sz w:val="24"/>
          <w:szCs w:val="24"/>
        </w:rPr>
        <w:t xml:space="preserve">Hurst, P. and Bird, S. (2018) </w:t>
      </w:r>
      <w:r w:rsidRPr="00103D93">
        <w:rPr>
          <w:rFonts w:ascii="Arial" w:hAnsi="Arial" w:cs="Arial"/>
          <w:i/>
          <w:iCs/>
          <w:sz w:val="24"/>
          <w:szCs w:val="24"/>
        </w:rPr>
        <w:t>Research Methods in Physical Activity and Health.</w:t>
      </w:r>
      <w:r w:rsidR="008755F1" w:rsidRPr="00BE015E">
        <w:rPr>
          <w:rFonts w:ascii="Arial" w:hAnsi="Arial" w:cs="Arial"/>
          <w:i/>
          <w:iCs/>
          <w:sz w:val="24"/>
          <w:szCs w:val="24"/>
        </w:rPr>
        <w:t xml:space="preserve">, pp. </w:t>
      </w:r>
      <w:r w:rsidR="00ED24C8" w:rsidRPr="00BE015E">
        <w:rPr>
          <w:rFonts w:ascii="Arial" w:hAnsi="Arial" w:cs="Arial"/>
          <w:i/>
          <w:iCs/>
          <w:sz w:val="24"/>
          <w:szCs w:val="24"/>
        </w:rPr>
        <w:t xml:space="preserve">9, </w:t>
      </w:r>
      <w:r w:rsidRPr="00103D93">
        <w:rPr>
          <w:rFonts w:ascii="Arial" w:hAnsi="Arial" w:cs="Arial"/>
          <w:sz w:val="24"/>
          <w:szCs w:val="24"/>
        </w:rPr>
        <w:t>London: Routledge. Available at:</w:t>
      </w:r>
      <w:hyperlink r:id="rId22" w:history="1">
        <w:r w:rsidRPr="00103D93">
          <w:rPr>
            <w:rStyle w:val="Hyperlink"/>
            <w:rFonts w:ascii="Arial" w:hAnsi="Arial" w:cs="Arial"/>
            <w:sz w:val="24"/>
            <w:szCs w:val="24"/>
          </w:rPr>
          <w:t xml:space="preserve"> https://www.taylorfrancis.com/chapters/edit/10.4324/9781315158501-10/questionnaires-philip-hurst-stephen-bird</w:t>
        </w:r>
      </w:hyperlink>
      <w:r w:rsidRPr="00103D93">
        <w:rPr>
          <w:rFonts w:ascii="Arial" w:hAnsi="Arial" w:cs="Arial"/>
          <w:sz w:val="24"/>
          <w:szCs w:val="24"/>
        </w:rPr>
        <w:t xml:space="preserve"> (Accessed: 11</w:t>
      </w:r>
      <w:r w:rsidRPr="00103D93">
        <w:rPr>
          <w:rFonts w:ascii="Arial" w:hAnsi="Arial" w:cs="Arial"/>
          <w:sz w:val="24"/>
          <w:szCs w:val="24"/>
          <w:vertAlign w:val="superscript"/>
        </w:rPr>
        <w:t>th</w:t>
      </w:r>
      <w:r w:rsidRPr="00103D93">
        <w:rPr>
          <w:rFonts w:ascii="Arial" w:hAnsi="Arial" w:cs="Arial"/>
          <w:sz w:val="24"/>
          <w:szCs w:val="24"/>
        </w:rPr>
        <w:t xml:space="preserve"> March 2025).</w:t>
      </w:r>
    </w:p>
    <w:p w14:paraId="1AF42CAA" w14:textId="77777777" w:rsidR="008755F1" w:rsidRPr="00BE015E" w:rsidRDefault="008755F1" w:rsidP="007D34F9">
      <w:pPr>
        <w:ind w:hanging="720"/>
        <w:rPr>
          <w:rFonts w:ascii="Arial" w:hAnsi="Arial" w:cs="Arial"/>
          <w:sz w:val="24"/>
          <w:szCs w:val="24"/>
        </w:rPr>
      </w:pPr>
      <w:r w:rsidRPr="008755F1">
        <w:rPr>
          <w:rFonts w:ascii="Arial" w:hAnsi="Arial" w:cs="Arial"/>
          <w:sz w:val="24"/>
          <w:szCs w:val="24"/>
          <w:lang w:val="fr-FR"/>
        </w:rPr>
        <w:t xml:space="preserve">James, D.M. </w:t>
      </w:r>
      <w:r w:rsidRPr="008755F1">
        <w:rPr>
          <w:rFonts w:ascii="Arial" w:hAnsi="Arial" w:cs="Arial"/>
          <w:i/>
          <w:iCs/>
          <w:sz w:val="24"/>
          <w:szCs w:val="24"/>
          <w:lang w:val="fr-FR"/>
        </w:rPr>
        <w:t>et al.</w:t>
      </w:r>
      <w:r w:rsidRPr="008755F1">
        <w:rPr>
          <w:rFonts w:ascii="Arial" w:hAnsi="Arial" w:cs="Arial"/>
          <w:sz w:val="24"/>
          <w:szCs w:val="24"/>
          <w:lang w:val="fr-FR"/>
        </w:rPr>
        <w:t xml:space="preserve"> </w:t>
      </w:r>
      <w:r w:rsidRPr="008755F1">
        <w:rPr>
          <w:rFonts w:ascii="Arial" w:hAnsi="Arial" w:cs="Arial"/>
          <w:sz w:val="24"/>
          <w:szCs w:val="24"/>
        </w:rPr>
        <w:t xml:space="preserve">(2021) ‘Systems leadership in the early years’, </w:t>
      </w:r>
      <w:r w:rsidRPr="008755F1">
        <w:rPr>
          <w:rFonts w:ascii="Arial" w:hAnsi="Arial" w:cs="Arial"/>
          <w:i/>
          <w:iCs/>
          <w:sz w:val="24"/>
          <w:szCs w:val="24"/>
        </w:rPr>
        <w:t>Management in Education</w:t>
      </w:r>
      <w:r w:rsidRPr="008755F1">
        <w:rPr>
          <w:rFonts w:ascii="Arial" w:hAnsi="Arial" w:cs="Arial"/>
          <w:sz w:val="24"/>
          <w:szCs w:val="24"/>
        </w:rPr>
        <w:t xml:space="preserve">, 38(3), pp. 99–106. </w:t>
      </w:r>
      <w:r w:rsidRPr="008755F1">
        <w:rPr>
          <w:rFonts w:ascii="Arial" w:hAnsi="Arial" w:cs="Arial"/>
          <w:sz w:val="24"/>
          <w:szCs w:val="24"/>
          <w:u w:val="single"/>
        </w:rPr>
        <w:t>doi:10.1177/08920206211031913</w:t>
      </w:r>
      <w:r w:rsidRPr="008755F1">
        <w:rPr>
          <w:rFonts w:ascii="Arial" w:hAnsi="Arial" w:cs="Arial"/>
          <w:sz w:val="24"/>
          <w:szCs w:val="24"/>
        </w:rPr>
        <w:t>.</w:t>
      </w:r>
    </w:p>
    <w:p w14:paraId="7B1EA18D" w14:textId="77777777" w:rsidR="00ED24C8" w:rsidRPr="00103D93" w:rsidRDefault="00ED24C8" w:rsidP="007D34F9">
      <w:pPr>
        <w:ind w:hanging="720"/>
        <w:rPr>
          <w:rFonts w:ascii="Arial" w:hAnsi="Arial" w:cs="Arial"/>
          <w:sz w:val="24"/>
          <w:szCs w:val="24"/>
        </w:rPr>
      </w:pPr>
      <w:proofErr w:type="spellStart"/>
      <w:r w:rsidRPr="00103D93">
        <w:rPr>
          <w:rFonts w:ascii="Arial" w:hAnsi="Arial" w:cs="Arial"/>
          <w:sz w:val="24"/>
          <w:szCs w:val="24"/>
        </w:rPr>
        <w:t>Kambouri</w:t>
      </w:r>
      <w:proofErr w:type="spellEnd"/>
      <w:r w:rsidRPr="00103D93">
        <w:rPr>
          <w:rFonts w:ascii="Arial" w:hAnsi="Arial" w:cs="Arial"/>
          <w:sz w:val="24"/>
          <w:szCs w:val="24"/>
        </w:rPr>
        <w:t xml:space="preserve">, M., Wilson, T., </w:t>
      </w:r>
      <w:proofErr w:type="spellStart"/>
      <w:r w:rsidRPr="00103D93">
        <w:rPr>
          <w:rFonts w:ascii="Arial" w:hAnsi="Arial" w:cs="Arial"/>
          <w:sz w:val="24"/>
          <w:szCs w:val="24"/>
        </w:rPr>
        <w:t>Pieridou</w:t>
      </w:r>
      <w:proofErr w:type="spellEnd"/>
      <w:r w:rsidRPr="00103D93">
        <w:rPr>
          <w:rFonts w:ascii="Arial" w:hAnsi="Arial" w:cs="Arial"/>
          <w:sz w:val="24"/>
          <w:szCs w:val="24"/>
        </w:rPr>
        <w:t xml:space="preserve">, M., Quinn, S. and Liu, J. (2021) ‘Making Partnerships Work: Proposing a Model to Support Parent-Practitioner Partnerships in the Early </w:t>
      </w:r>
      <w:r w:rsidRPr="00103D93">
        <w:rPr>
          <w:rFonts w:ascii="Arial" w:hAnsi="Arial" w:cs="Arial"/>
          <w:sz w:val="24"/>
          <w:szCs w:val="24"/>
        </w:rPr>
        <w:lastRenderedPageBreak/>
        <w:t xml:space="preserve">Years’, </w:t>
      </w:r>
      <w:r w:rsidRPr="00103D93">
        <w:rPr>
          <w:rFonts w:ascii="Arial" w:hAnsi="Arial" w:cs="Arial"/>
          <w:i/>
          <w:iCs/>
          <w:sz w:val="24"/>
          <w:szCs w:val="24"/>
        </w:rPr>
        <w:t xml:space="preserve">Early Childhood Education Journal, </w:t>
      </w:r>
      <w:r w:rsidRPr="00103D93">
        <w:rPr>
          <w:rFonts w:ascii="Arial" w:hAnsi="Arial" w:cs="Arial"/>
          <w:sz w:val="24"/>
          <w:szCs w:val="24"/>
        </w:rPr>
        <w:t>50, pp. 639-661. Available at:</w:t>
      </w:r>
      <w:hyperlink r:id="rId23" w:history="1">
        <w:r w:rsidRPr="00103D93">
          <w:rPr>
            <w:rStyle w:val="Hyperlink"/>
            <w:rFonts w:ascii="Arial" w:hAnsi="Arial" w:cs="Arial"/>
            <w:sz w:val="24"/>
            <w:szCs w:val="24"/>
          </w:rPr>
          <w:t xml:space="preserve"> https://link.springer.com/article/10.1007/s10643-021-01181-6</w:t>
        </w:r>
      </w:hyperlink>
      <w:r w:rsidRPr="00103D93">
        <w:rPr>
          <w:rFonts w:ascii="Arial" w:hAnsi="Arial" w:cs="Arial"/>
          <w:sz w:val="24"/>
          <w:szCs w:val="24"/>
        </w:rPr>
        <w:t xml:space="preserve"> (Accessed: 13</w:t>
      </w:r>
      <w:r w:rsidRPr="00103D93">
        <w:rPr>
          <w:rFonts w:ascii="Arial" w:hAnsi="Arial" w:cs="Arial"/>
          <w:sz w:val="24"/>
          <w:szCs w:val="24"/>
          <w:vertAlign w:val="superscript"/>
        </w:rPr>
        <w:t>th</w:t>
      </w:r>
      <w:r w:rsidRPr="00103D93">
        <w:rPr>
          <w:rFonts w:ascii="Arial" w:hAnsi="Arial" w:cs="Arial"/>
          <w:sz w:val="24"/>
          <w:szCs w:val="24"/>
        </w:rPr>
        <w:t xml:space="preserve"> March 2025).</w:t>
      </w:r>
    </w:p>
    <w:p w14:paraId="1D427BA2" w14:textId="5ABC7D01" w:rsidR="00ED24C8" w:rsidRPr="00103D93" w:rsidRDefault="00103D93" w:rsidP="007D34F9">
      <w:pPr>
        <w:ind w:hanging="720"/>
        <w:rPr>
          <w:rFonts w:ascii="Arial" w:hAnsi="Arial" w:cs="Arial"/>
          <w:sz w:val="24"/>
          <w:szCs w:val="24"/>
        </w:rPr>
      </w:pPr>
      <w:proofErr w:type="spellStart"/>
      <w:r w:rsidRPr="00103D93">
        <w:rPr>
          <w:rFonts w:ascii="Arial" w:hAnsi="Arial" w:cs="Arial"/>
          <w:sz w:val="24"/>
          <w:szCs w:val="24"/>
        </w:rPr>
        <w:t>Kuphanga</w:t>
      </w:r>
      <w:proofErr w:type="spellEnd"/>
      <w:r w:rsidRPr="00103D93">
        <w:rPr>
          <w:rFonts w:ascii="Arial" w:hAnsi="Arial" w:cs="Arial"/>
          <w:sz w:val="24"/>
          <w:szCs w:val="24"/>
        </w:rPr>
        <w:t>, D. (2024) ‘Questionnaires in Research: Their Role, Advantages, and Main Aspects’. Available at:</w:t>
      </w:r>
      <w:hyperlink r:id="rId24" w:history="1">
        <w:r w:rsidRPr="00103D93">
          <w:rPr>
            <w:rStyle w:val="Hyperlink"/>
            <w:rFonts w:ascii="Arial" w:hAnsi="Arial" w:cs="Arial"/>
            <w:sz w:val="24"/>
            <w:szCs w:val="24"/>
          </w:rPr>
          <w:t xml:space="preserve"> https://www.researchgate.net/profile/Dalitso-Kuphanga/publication/378868278_Questionnaires_in_Research_Their_Role_Advantages_and_Main_Aspects/links/65ef2bfab1906066b28c58a9/Questionnaires-in-Research-Their-Role-Advantages-and-Main-Aspects.pdf?origin=publication_detail&amp;_tp=eyJjb250ZXh0Ijp7ImZpcnN0UGFnZSI6InB1YmxpY2F0aW9uIiwicGFnZSI6InB1YmxpY2F0aW9uRG93bmxvYWQiLCJwcmV2aW91c1BhZ2UiOiJwdWJsaWNhdGlvbiJ9fQ</w:t>
        </w:r>
      </w:hyperlink>
      <w:r w:rsidRPr="00103D93">
        <w:rPr>
          <w:rFonts w:ascii="Arial" w:hAnsi="Arial" w:cs="Arial"/>
          <w:sz w:val="24"/>
          <w:szCs w:val="24"/>
        </w:rPr>
        <w:t xml:space="preserve"> (Accessed: 11</w:t>
      </w:r>
      <w:r w:rsidRPr="00103D93">
        <w:rPr>
          <w:rFonts w:ascii="Arial" w:hAnsi="Arial" w:cs="Arial"/>
          <w:sz w:val="24"/>
          <w:szCs w:val="24"/>
          <w:vertAlign w:val="superscript"/>
        </w:rPr>
        <w:t>th</w:t>
      </w:r>
      <w:r w:rsidRPr="00103D93">
        <w:rPr>
          <w:rFonts w:ascii="Arial" w:hAnsi="Arial" w:cs="Arial"/>
          <w:sz w:val="24"/>
          <w:szCs w:val="24"/>
        </w:rPr>
        <w:t xml:space="preserve"> March 2025).</w:t>
      </w:r>
    </w:p>
    <w:p w14:paraId="6035BA6F" w14:textId="77777777" w:rsidR="00103D93" w:rsidRPr="00BE015E" w:rsidRDefault="00103D93" w:rsidP="007D34F9">
      <w:pPr>
        <w:ind w:hanging="720"/>
        <w:rPr>
          <w:rFonts w:ascii="Arial" w:hAnsi="Arial" w:cs="Arial"/>
          <w:sz w:val="24"/>
          <w:szCs w:val="24"/>
        </w:rPr>
      </w:pPr>
      <w:r w:rsidRPr="00103D93">
        <w:rPr>
          <w:rFonts w:ascii="Arial" w:hAnsi="Arial" w:cs="Arial"/>
          <w:sz w:val="24"/>
          <w:szCs w:val="24"/>
        </w:rPr>
        <w:t xml:space="preserve">Lloyd, E., Edmonds, C., Downs, C., Crutchley, R. and </w:t>
      </w:r>
      <w:proofErr w:type="spellStart"/>
      <w:r w:rsidRPr="00103D93">
        <w:rPr>
          <w:rFonts w:ascii="Arial" w:hAnsi="Arial" w:cs="Arial"/>
          <w:sz w:val="24"/>
          <w:szCs w:val="24"/>
        </w:rPr>
        <w:t>Paffard</w:t>
      </w:r>
      <w:proofErr w:type="spellEnd"/>
      <w:r w:rsidRPr="00103D93">
        <w:rPr>
          <w:rFonts w:ascii="Arial" w:hAnsi="Arial" w:cs="Arial"/>
          <w:sz w:val="24"/>
          <w:szCs w:val="24"/>
        </w:rPr>
        <w:t xml:space="preserve">, F. (2019) </w:t>
      </w:r>
      <w:r w:rsidRPr="00103D93">
        <w:rPr>
          <w:rFonts w:ascii="Arial" w:hAnsi="Arial" w:cs="Arial"/>
          <w:i/>
          <w:iCs/>
          <w:sz w:val="24"/>
          <w:szCs w:val="24"/>
        </w:rPr>
        <w:t>Early Years Science Education.</w:t>
      </w:r>
      <w:r w:rsidRPr="00103D93">
        <w:rPr>
          <w:rFonts w:ascii="Arial" w:hAnsi="Arial" w:cs="Arial"/>
          <w:sz w:val="24"/>
          <w:szCs w:val="24"/>
        </w:rPr>
        <w:t>, pp. 17,</w:t>
      </w:r>
      <w:r w:rsidRPr="00103D93">
        <w:rPr>
          <w:rFonts w:ascii="Arial" w:hAnsi="Arial" w:cs="Arial"/>
          <w:i/>
          <w:iCs/>
          <w:sz w:val="24"/>
          <w:szCs w:val="24"/>
        </w:rPr>
        <w:t xml:space="preserve"> </w:t>
      </w:r>
      <w:r w:rsidRPr="00103D93">
        <w:rPr>
          <w:rFonts w:ascii="Arial" w:hAnsi="Arial" w:cs="Arial"/>
          <w:sz w:val="24"/>
          <w:szCs w:val="24"/>
        </w:rPr>
        <w:t>London: Routledge. Available at:</w:t>
      </w:r>
      <w:hyperlink r:id="rId25" w:history="1">
        <w:r w:rsidRPr="00103D93">
          <w:rPr>
            <w:rStyle w:val="Hyperlink"/>
            <w:rFonts w:ascii="Arial" w:hAnsi="Arial" w:cs="Arial"/>
            <w:sz w:val="24"/>
            <w:szCs w:val="24"/>
          </w:rPr>
          <w:t xml:space="preserve"> https://www.taylorfrancis.com/chapters/edit/10.4324/9780429442698-7/talking-everyday-science-young-children-study-involving-parents-practitioners-within-early-childhood-centre-eva-lloyd-casey-edmonds-celony-downs-rebecca-crutchley-fran-paffard</w:t>
        </w:r>
      </w:hyperlink>
      <w:r w:rsidRPr="00103D93">
        <w:rPr>
          <w:rFonts w:ascii="Arial" w:hAnsi="Arial" w:cs="Arial"/>
          <w:sz w:val="24"/>
          <w:szCs w:val="24"/>
        </w:rPr>
        <w:t xml:space="preserve"> (Accessed: 18</w:t>
      </w:r>
      <w:r w:rsidRPr="00103D93">
        <w:rPr>
          <w:rFonts w:ascii="Arial" w:hAnsi="Arial" w:cs="Arial"/>
          <w:sz w:val="24"/>
          <w:szCs w:val="24"/>
          <w:vertAlign w:val="superscript"/>
        </w:rPr>
        <w:t>th</w:t>
      </w:r>
      <w:r w:rsidRPr="00103D93">
        <w:rPr>
          <w:rFonts w:ascii="Arial" w:hAnsi="Arial" w:cs="Arial"/>
          <w:sz w:val="24"/>
          <w:szCs w:val="24"/>
        </w:rPr>
        <w:t xml:space="preserve"> March 2025).</w:t>
      </w:r>
    </w:p>
    <w:p w14:paraId="2E56C6CF" w14:textId="77777777" w:rsidR="00ED24C8" w:rsidRPr="00ED24C8" w:rsidRDefault="00ED24C8" w:rsidP="007D34F9">
      <w:pPr>
        <w:ind w:hanging="720"/>
        <w:rPr>
          <w:rFonts w:ascii="Arial" w:hAnsi="Arial" w:cs="Arial"/>
          <w:sz w:val="24"/>
          <w:szCs w:val="24"/>
        </w:rPr>
      </w:pPr>
      <w:r w:rsidRPr="00ED24C8">
        <w:rPr>
          <w:rFonts w:ascii="Arial" w:hAnsi="Arial" w:cs="Arial"/>
          <w:sz w:val="24"/>
          <w:szCs w:val="24"/>
        </w:rPr>
        <w:t xml:space="preserve">Nayak, M.S.D.P. and Narayan, K.A. (2019) ‘Strengths and weaknesses of online surveys.’, </w:t>
      </w:r>
      <w:r w:rsidRPr="00ED24C8">
        <w:rPr>
          <w:rFonts w:ascii="Arial" w:hAnsi="Arial" w:cs="Arial"/>
          <w:i/>
          <w:iCs/>
          <w:sz w:val="24"/>
          <w:szCs w:val="24"/>
        </w:rPr>
        <w:t>technology</w:t>
      </w:r>
      <w:r w:rsidRPr="00ED24C8">
        <w:rPr>
          <w:rFonts w:ascii="Arial" w:hAnsi="Arial" w:cs="Arial"/>
          <w:sz w:val="24"/>
          <w:szCs w:val="24"/>
        </w:rPr>
        <w:t xml:space="preserve">, </w:t>
      </w:r>
      <w:r w:rsidRPr="00ED24C8">
        <w:rPr>
          <w:rFonts w:ascii="Arial" w:hAnsi="Arial" w:cs="Arial"/>
          <w:i/>
          <w:iCs/>
          <w:sz w:val="24"/>
          <w:szCs w:val="24"/>
        </w:rPr>
        <w:t>6</w:t>
      </w:r>
      <w:r w:rsidRPr="00ED24C8">
        <w:rPr>
          <w:rFonts w:ascii="Arial" w:hAnsi="Arial" w:cs="Arial"/>
          <w:sz w:val="24"/>
          <w:szCs w:val="24"/>
        </w:rPr>
        <w:t>(7), pp. 31-38. Available at:</w:t>
      </w:r>
      <w:hyperlink r:id="rId26" w:history="1">
        <w:r w:rsidRPr="00ED24C8">
          <w:rPr>
            <w:rStyle w:val="Hyperlink"/>
            <w:rFonts w:ascii="Arial" w:hAnsi="Arial" w:cs="Arial"/>
            <w:sz w:val="24"/>
            <w:szCs w:val="24"/>
          </w:rPr>
          <w:t xml:space="preserve"> https://www.researchgate.net/profile/Mudavath-Nayak/publication/333207786_Strengths_and_Weakness_of_Online_Surveys/links/61176e5a0c2bfa282a42253b/Strengths-and-Weakness-of-Online-Surveys.pdf</w:t>
        </w:r>
      </w:hyperlink>
      <w:r w:rsidRPr="00ED24C8">
        <w:rPr>
          <w:rFonts w:ascii="Arial" w:hAnsi="Arial" w:cs="Arial"/>
          <w:sz w:val="24"/>
          <w:szCs w:val="24"/>
        </w:rPr>
        <w:t xml:space="preserve"> (Accessed: 23</w:t>
      </w:r>
      <w:r w:rsidRPr="00ED24C8">
        <w:rPr>
          <w:rFonts w:ascii="Arial" w:hAnsi="Arial" w:cs="Arial"/>
          <w:sz w:val="24"/>
          <w:szCs w:val="24"/>
          <w:vertAlign w:val="superscript"/>
        </w:rPr>
        <w:t>rd</w:t>
      </w:r>
      <w:r w:rsidRPr="00ED24C8">
        <w:rPr>
          <w:rFonts w:ascii="Arial" w:hAnsi="Arial" w:cs="Arial"/>
          <w:sz w:val="24"/>
          <w:szCs w:val="24"/>
        </w:rPr>
        <w:t xml:space="preserve"> March 2025).</w:t>
      </w:r>
    </w:p>
    <w:p w14:paraId="7601983F" w14:textId="482ECBC3" w:rsidR="00ED24C8" w:rsidRPr="00ED24C8" w:rsidRDefault="00ED24C8" w:rsidP="007D34F9">
      <w:pPr>
        <w:ind w:hanging="720"/>
        <w:rPr>
          <w:rFonts w:ascii="Arial" w:hAnsi="Arial" w:cs="Arial"/>
          <w:sz w:val="24"/>
          <w:szCs w:val="24"/>
        </w:rPr>
      </w:pPr>
      <w:r w:rsidRPr="00ED24C8">
        <w:rPr>
          <w:rFonts w:ascii="Arial" w:hAnsi="Arial" w:cs="Arial"/>
          <w:sz w:val="24"/>
          <w:szCs w:val="24"/>
        </w:rPr>
        <w:t xml:space="preserve">Oehlert, J., Bowen, C., Wei, H. and </w:t>
      </w:r>
      <w:proofErr w:type="spellStart"/>
      <w:r w:rsidRPr="00ED24C8">
        <w:rPr>
          <w:rFonts w:ascii="Arial" w:hAnsi="Arial" w:cs="Arial"/>
          <w:sz w:val="24"/>
          <w:szCs w:val="24"/>
        </w:rPr>
        <w:t>Leutgens</w:t>
      </w:r>
      <w:proofErr w:type="spellEnd"/>
      <w:r w:rsidRPr="00ED24C8">
        <w:rPr>
          <w:rFonts w:ascii="Arial" w:hAnsi="Arial" w:cs="Arial"/>
          <w:sz w:val="24"/>
          <w:szCs w:val="24"/>
        </w:rPr>
        <w:t xml:space="preserve">, W. (2022) ‘Tranquillity rooms for team member well-being: Implementation during COVID-19 pandemic’, </w:t>
      </w:r>
      <w:r w:rsidRPr="00ED24C8">
        <w:rPr>
          <w:rFonts w:ascii="Arial" w:hAnsi="Arial" w:cs="Arial"/>
          <w:i/>
          <w:iCs/>
          <w:sz w:val="24"/>
          <w:szCs w:val="24"/>
        </w:rPr>
        <w:t xml:space="preserve">Patient Experience Journal. </w:t>
      </w:r>
      <w:r w:rsidRPr="00ED24C8">
        <w:rPr>
          <w:rFonts w:ascii="Arial" w:hAnsi="Arial" w:cs="Arial"/>
          <w:sz w:val="24"/>
          <w:szCs w:val="24"/>
        </w:rPr>
        <w:t>9(2), pp. 102-106. DOI: 10.35680/2372-0247.1730 (Accessed: 26</w:t>
      </w:r>
      <w:r w:rsidRPr="00ED24C8">
        <w:rPr>
          <w:rFonts w:ascii="Arial" w:hAnsi="Arial" w:cs="Arial"/>
          <w:sz w:val="24"/>
          <w:szCs w:val="24"/>
          <w:vertAlign w:val="superscript"/>
        </w:rPr>
        <w:t>th</w:t>
      </w:r>
      <w:r w:rsidRPr="00ED24C8">
        <w:rPr>
          <w:rFonts w:ascii="Arial" w:hAnsi="Arial" w:cs="Arial"/>
          <w:sz w:val="24"/>
          <w:szCs w:val="24"/>
        </w:rPr>
        <w:t xml:space="preserve"> March 2025)</w:t>
      </w:r>
      <w:r w:rsidR="00C009B1" w:rsidRPr="00BE015E">
        <w:rPr>
          <w:rFonts w:ascii="Arial" w:hAnsi="Arial" w:cs="Arial"/>
          <w:sz w:val="24"/>
          <w:szCs w:val="24"/>
        </w:rPr>
        <w:t>.</w:t>
      </w:r>
    </w:p>
    <w:p w14:paraId="6E5FFBDB" w14:textId="77777777" w:rsidR="00ED24C8" w:rsidRPr="00ED24C8" w:rsidRDefault="00ED24C8" w:rsidP="007D34F9">
      <w:pPr>
        <w:ind w:hanging="720"/>
        <w:rPr>
          <w:rFonts w:ascii="Arial" w:hAnsi="Arial" w:cs="Arial"/>
          <w:sz w:val="24"/>
          <w:szCs w:val="24"/>
        </w:rPr>
      </w:pPr>
      <w:r w:rsidRPr="00ED24C8">
        <w:rPr>
          <w:rFonts w:ascii="Arial" w:hAnsi="Arial" w:cs="Arial"/>
          <w:sz w:val="24"/>
          <w:szCs w:val="24"/>
        </w:rPr>
        <w:t xml:space="preserve">Ouvry, M. and Furtado, A. (2019) </w:t>
      </w:r>
      <w:r w:rsidRPr="00ED24C8">
        <w:rPr>
          <w:rFonts w:ascii="Arial" w:hAnsi="Arial" w:cs="Arial"/>
          <w:i/>
          <w:iCs/>
          <w:sz w:val="24"/>
          <w:szCs w:val="24"/>
        </w:rPr>
        <w:t>Exercising muscles and minds, second edition: Outdoor play and the early years curriculum</w:t>
      </w:r>
      <w:r w:rsidRPr="00ED24C8">
        <w:rPr>
          <w:rFonts w:ascii="Arial" w:hAnsi="Arial" w:cs="Arial"/>
          <w:sz w:val="24"/>
          <w:szCs w:val="24"/>
        </w:rPr>
        <w:t xml:space="preserve">. </w:t>
      </w:r>
      <w:proofErr w:type="spellStart"/>
      <w:r w:rsidRPr="00ED24C8">
        <w:rPr>
          <w:rFonts w:ascii="Arial" w:hAnsi="Arial" w:cs="Arial"/>
          <w:sz w:val="24"/>
          <w:szCs w:val="24"/>
        </w:rPr>
        <w:t>S.l.</w:t>
      </w:r>
      <w:proofErr w:type="spellEnd"/>
      <w:r w:rsidRPr="00ED24C8">
        <w:rPr>
          <w:rFonts w:ascii="Arial" w:hAnsi="Arial" w:cs="Arial"/>
          <w:sz w:val="24"/>
          <w:szCs w:val="24"/>
        </w:rPr>
        <w:t>: Jessica Kingsley Publishers.</w:t>
      </w:r>
    </w:p>
    <w:p w14:paraId="395A863E" w14:textId="034D5126" w:rsidR="00ED24C8" w:rsidRPr="00ED24C8" w:rsidRDefault="00ED24C8" w:rsidP="007D34F9">
      <w:pPr>
        <w:ind w:hanging="720"/>
        <w:rPr>
          <w:rFonts w:ascii="Arial" w:hAnsi="Arial" w:cs="Arial"/>
          <w:sz w:val="24"/>
          <w:szCs w:val="24"/>
        </w:rPr>
      </w:pPr>
      <w:proofErr w:type="spellStart"/>
      <w:r w:rsidRPr="00ED24C8">
        <w:rPr>
          <w:rFonts w:ascii="Arial" w:hAnsi="Arial" w:cs="Arial"/>
          <w:sz w:val="24"/>
          <w:szCs w:val="24"/>
        </w:rPr>
        <w:t>Peleman</w:t>
      </w:r>
      <w:proofErr w:type="spellEnd"/>
      <w:r w:rsidRPr="00ED24C8">
        <w:rPr>
          <w:rFonts w:ascii="Arial" w:hAnsi="Arial" w:cs="Arial"/>
          <w:sz w:val="24"/>
          <w:szCs w:val="24"/>
        </w:rPr>
        <w:t xml:space="preserve">, B., Lazzari, A., </w:t>
      </w:r>
      <w:proofErr w:type="spellStart"/>
      <w:r w:rsidRPr="00ED24C8">
        <w:rPr>
          <w:rFonts w:ascii="Arial" w:hAnsi="Arial" w:cs="Arial"/>
          <w:sz w:val="24"/>
          <w:szCs w:val="24"/>
        </w:rPr>
        <w:t>Budginaite</w:t>
      </w:r>
      <w:proofErr w:type="spellEnd"/>
      <w:r w:rsidRPr="00ED24C8">
        <w:rPr>
          <w:rFonts w:ascii="Arial" w:hAnsi="Arial" w:cs="Arial"/>
          <w:sz w:val="24"/>
          <w:szCs w:val="24"/>
        </w:rPr>
        <w:t xml:space="preserve">, I., Siarova, H., </w:t>
      </w:r>
      <w:proofErr w:type="spellStart"/>
      <w:r w:rsidRPr="00ED24C8">
        <w:rPr>
          <w:rFonts w:ascii="Arial" w:hAnsi="Arial" w:cs="Arial"/>
          <w:sz w:val="24"/>
          <w:szCs w:val="24"/>
        </w:rPr>
        <w:t>Hauari</w:t>
      </w:r>
      <w:proofErr w:type="spellEnd"/>
      <w:r w:rsidRPr="00ED24C8">
        <w:rPr>
          <w:rFonts w:ascii="Arial" w:hAnsi="Arial" w:cs="Arial"/>
          <w:sz w:val="24"/>
          <w:szCs w:val="24"/>
        </w:rPr>
        <w:t xml:space="preserve">, H., Peeters, J. and Cameron, C. (2018) ‘Continuous professional development and ECEC quality: Findings from a European systematic literature review’, </w:t>
      </w:r>
      <w:r w:rsidRPr="00ED24C8">
        <w:rPr>
          <w:rFonts w:ascii="Arial" w:hAnsi="Arial" w:cs="Arial"/>
          <w:i/>
          <w:iCs/>
          <w:sz w:val="24"/>
          <w:szCs w:val="24"/>
        </w:rPr>
        <w:t xml:space="preserve">European Journal of Education. </w:t>
      </w:r>
      <w:r w:rsidRPr="00ED24C8">
        <w:rPr>
          <w:rFonts w:ascii="Arial" w:hAnsi="Arial" w:cs="Arial"/>
          <w:sz w:val="24"/>
          <w:szCs w:val="24"/>
        </w:rPr>
        <w:t>53(1), pp. 9-22. DOI: 10.1111/ejed.12257 (Accessed: 25</w:t>
      </w:r>
      <w:r w:rsidRPr="00ED24C8">
        <w:rPr>
          <w:rFonts w:ascii="Arial" w:hAnsi="Arial" w:cs="Arial"/>
          <w:sz w:val="24"/>
          <w:szCs w:val="24"/>
          <w:vertAlign w:val="superscript"/>
        </w:rPr>
        <w:t>th</w:t>
      </w:r>
      <w:r w:rsidRPr="00ED24C8">
        <w:rPr>
          <w:rFonts w:ascii="Arial" w:hAnsi="Arial" w:cs="Arial"/>
          <w:sz w:val="24"/>
          <w:szCs w:val="24"/>
        </w:rPr>
        <w:t xml:space="preserve"> March 2025)</w:t>
      </w:r>
      <w:r w:rsidR="00C009B1" w:rsidRPr="00BE015E">
        <w:rPr>
          <w:rFonts w:ascii="Arial" w:hAnsi="Arial" w:cs="Arial"/>
          <w:sz w:val="24"/>
          <w:szCs w:val="24"/>
        </w:rPr>
        <w:t>.</w:t>
      </w:r>
    </w:p>
    <w:p w14:paraId="60DCD8CE" w14:textId="17D93830" w:rsidR="00ED24C8" w:rsidRPr="00ED24C8" w:rsidRDefault="00ED24C8" w:rsidP="007D34F9">
      <w:pPr>
        <w:ind w:hanging="720"/>
        <w:rPr>
          <w:rFonts w:ascii="Arial" w:hAnsi="Arial" w:cs="Arial"/>
          <w:sz w:val="24"/>
          <w:szCs w:val="24"/>
        </w:rPr>
      </w:pPr>
      <w:r w:rsidRPr="00ED24C8">
        <w:rPr>
          <w:rFonts w:ascii="Arial" w:hAnsi="Arial" w:cs="Arial"/>
          <w:sz w:val="24"/>
          <w:szCs w:val="24"/>
        </w:rPr>
        <w:t xml:space="preserve">Peterson, J. (2022) ‘Employee bonding and turnover efficiency’, </w:t>
      </w:r>
      <w:r w:rsidRPr="00ED24C8">
        <w:rPr>
          <w:rFonts w:ascii="Arial" w:hAnsi="Arial" w:cs="Arial"/>
          <w:i/>
          <w:iCs/>
          <w:sz w:val="24"/>
          <w:szCs w:val="24"/>
        </w:rPr>
        <w:t xml:space="preserve">Journal of Economics &amp; Management Strategy. </w:t>
      </w:r>
      <w:r w:rsidRPr="00ED24C8">
        <w:rPr>
          <w:rFonts w:ascii="Arial" w:hAnsi="Arial" w:cs="Arial"/>
          <w:sz w:val="24"/>
          <w:szCs w:val="24"/>
        </w:rPr>
        <w:t>32(1), pp. 223-244. Available at:</w:t>
      </w:r>
      <w:hyperlink r:id="rId27" w:history="1">
        <w:r w:rsidRPr="00ED24C8">
          <w:rPr>
            <w:rStyle w:val="Hyperlink"/>
            <w:rFonts w:ascii="Arial" w:hAnsi="Arial" w:cs="Arial"/>
            <w:sz w:val="24"/>
            <w:szCs w:val="24"/>
          </w:rPr>
          <w:t xml:space="preserve"> https://doi.org/10.1111/jems.12499</w:t>
        </w:r>
      </w:hyperlink>
      <w:r w:rsidRPr="00ED24C8">
        <w:rPr>
          <w:rFonts w:ascii="Arial" w:hAnsi="Arial" w:cs="Arial"/>
          <w:sz w:val="24"/>
          <w:szCs w:val="24"/>
        </w:rPr>
        <w:t xml:space="preserve"> (Accessed: 26</w:t>
      </w:r>
      <w:r w:rsidRPr="00ED24C8">
        <w:rPr>
          <w:rFonts w:ascii="Arial" w:hAnsi="Arial" w:cs="Arial"/>
          <w:sz w:val="24"/>
          <w:szCs w:val="24"/>
          <w:vertAlign w:val="superscript"/>
        </w:rPr>
        <w:t>th</w:t>
      </w:r>
      <w:r w:rsidRPr="00ED24C8">
        <w:rPr>
          <w:rFonts w:ascii="Arial" w:hAnsi="Arial" w:cs="Arial"/>
          <w:sz w:val="24"/>
          <w:szCs w:val="24"/>
        </w:rPr>
        <w:t xml:space="preserve"> March 2025)</w:t>
      </w:r>
      <w:r w:rsidR="00C009B1" w:rsidRPr="00BE015E">
        <w:rPr>
          <w:rFonts w:ascii="Arial" w:hAnsi="Arial" w:cs="Arial"/>
          <w:sz w:val="24"/>
          <w:szCs w:val="24"/>
        </w:rPr>
        <w:t>.</w:t>
      </w:r>
    </w:p>
    <w:p w14:paraId="4846A189" w14:textId="77777777" w:rsidR="00ED24C8" w:rsidRPr="00ED24C8" w:rsidRDefault="00ED24C8" w:rsidP="007D34F9">
      <w:pPr>
        <w:ind w:hanging="720"/>
        <w:rPr>
          <w:rFonts w:ascii="Arial" w:hAnsi="Arial" w:cs="Arial"/>
          <w:sz w:val="24"/>
          <w:szCs w:val="24"/>
        </w:rPr>
      </w:pPr>
      <w:r w:rsidRPr="00ED24C8">
        <w:rPr>
          <w:rFonts w:ascii="Arial" w:hAnsi="Arial" w:cs="Arial"/>
          <w:sz w:val="24"/>
          <w:szCs w:val="24"/>
        </w:rPr>
        <w:t xml:space="preserve">Plan International (2018) </w:t>
      </w:r>
      <w:r w:rsidRPr="00ED24C8">
        <w:rPr>
          <w:rFonts w:ascii="Arial" w:hAnsi="Arial" w:cs="Arial"/>
          <w:i/>
          <w:iCs/>
          <w:sz w:val="24"/>
          <w:szCs w:val="24"/>
        </w:rPr>
        <w:t>Child-Friendly Feedback Mechanisms: Guide and Toolkit</w:t>
      </w:r>
      <w:r w:rsidRPr="00ED24C8">
        <w:rPr>
          <w:rFonts w:ascii="Arial" w:hAnsi="Arial" w:cs="Arial"/>
          <w:sz w:val="24"/>
          <w:szCs w:val="24"/>
        </w:rPr>
        <w:t>. Available at:</w:t>
      </w:r>
      <w:hyperlink r:id="rId28" w:history="1">
        <w:r w:rsidRPr="00ED24C8">
          <w:rPr>
            <w:rStyle w:val="Hyperlink"/>
            <w:rFonts w:ascii="Arial" w:hAnsi="Arial" w:cs="Arial"/>
            <w:sz w:val="24"/>
            <w:szCs w:val="24"/>
          </w:rPr>
          <w:t xml:space="preserve"> https://psea.interagencystandingcommittee.org/sites/default/files/Plan%20International%20-%20Child-Friendly%20Feedback%20Mechanisms%20Guide%20and%20Toolkit.pdf</w:t>
        </w:r>
      </w:hyperlink>
      <w:r w:rsidRPr="00ED24C8">
        <w:rPr>
          <w:rFonts w:ascii="Arial" w:hAnsi="Arial" w:cs="Arial"/>
          <w:sz w:val="24"/>
          <w:szCs w:val="24"/>
        </w:rPr>
        <w:t xml:space="preserve"> (Accessed: 22</w:t>
      </w:r>
      <w:r w:rsidRPr="00ED24C8">
        <w:rPr>
          <w:rFonts w:ascii="Arial" w:hAnsi="Arial" w:cs="Arial"/>
          <w:sz w:val="24"/>
          <w:szCs w:val="24"/>
          <w:vertAlign w:val="superscript"/>
        </w:rPr>
        <w:t>nd</w:t>
      </w:r>
      <w:r w:rsidRPr="00ED24C8">
        <w:rPr>
          <w:rFonts w:ascii="Arial" w:hAnsi="Arial" w:cs="Arial"/>
          <w:sz w:val="24"/>
          <w:szCs w:val="24"/>
        </w:rPr>
        <w:t xml:space="preserve"> March 2025).</w:t>
      </w:r>
    </w:p>
    <w:p w14:paraId="65743E10" w14:textId="77777777" w:rsidR="00ED24C8" w:rsidRPr="00ED24C8" w:rsidRDefault="00ED24C8" w:rsidP="007D34F9">
      <w:pPr>
        <w:ind w:hanging="720"/>
        <w:rPr>
          <w:rFonts w:ascii="Arial" w:hAnsi="Arial" w:cs="Arial"/>
          <w:sz w:val="24"/>
          <w:szCs w:val="24"/>
        </w:rPr>
      </w:pPr>
      <w:r w:rsidRPr="00ED24C8">
        <w:rPr>
          <w:rFonts w:ascii="Arial" w:hAnsi="Arial" w:cs="Arial"/>
          <w:sz w:val="24"/>
          <w:szCs w:val="24"/>
        </w:rPr>
        <w:lastRenderedPageBreak/>
        <w:t xml:space="preserve">Play Wales (2023) </w:t>
      </w:r>
      <w:r w:rsidRPr="00ED24C8">
        <w:rPr>
          <w:rFonts w:ascii="Arial" w:hAnsi="Arial" w:cs="Arial"/>
          <w:i/>
          <w:iCs/>
          <w:sz w:val="24"/>
          <w:szCs w:val="24"/>
        </w:rPr>
        <w:t>Promoting Physical Activity Through Outdoor Play in Early Years</w:t>
      </w:r>
      <w:r w:rsidRPr="00ED24C8">
        <w:rPr>
          <w:rFonts w:ascii="Arial" w:hAnsi="Arial" w:cs="Arial"/>
          <w:sz w:val="24"/>
          <w:szCs w:val="24"/>
        </w:rPr>
        <w:t>. Available at:</w:t>
      </w:r>
      <w:hyperlink r:id="rId29" w:history="1">
        <w:r w:rsidRPr="00ED24C8">
          <w:rPr>
            <w:rStyle w:val="Hyperlink"/>
            <w:rFonts w:ascii="Arial" w:hAnsi="Arial" w:cs="Arial"/>
            <w:sz w:val="24"/>
            <w:szCs w:val="24"/>
          </w:rPr>
          <w:t xml:space="preserve"> https://play.wales/wp-content/uploads/2023/10/Promoting-physical-activity-through-outdoor-play-in-early-years-settings_2023.pdf</w:t>
        </w:r>
      </w:hyperlink>
      <w:r w:rsidRPr="00ED24C8">
        <w:rPr>
          <w:rFonts w:ascii="Arial" w:hAnsi="Arial" w:cs="Arial"/>
          <w:sz w:val="24"/>
          <w:szCs w:val="24"/>
        </w:rPr>
        <w:t xml:space="preserve"> (Accessed: 16th March 2025).</w:t>
      </w:r>
    </w:p>
    <w:p w14:paraId="46637247" w14:textId="77777777" w:rsidR="007D59B7" w:rsidRPr="007D59B7" w:rsidRDefault="007D59B7" w:rsidP="007D34F9">
      <w:pPr>
        <w:ind w:hanging="720"/>
        <w:rPr>
          <w:rFonts w:ascii="Arial" w:hAnsi="Arial" w:cs="Arial"/>
          <w:sz w:val="24"/>
          <w:szCs w:val="24"/>
        </w:rPr>
      </w:pPr>
      <w:r w:rsidRPr="007D59B7">
        <w:rPr>
          <w:rFonts w:ascii="Arial" w:hAnsi="Arial" w:cs="Arial"/>
          <w:sz w:val="24"/>
          <w:szCs w:val="24"/>
        </w:rPr>
        <w:t xml:space="preserve">Russo, S., Miraglia, M. and Borgogni, L. (2016) ‘Reducing organizational politics in performance appraisal: The role of coaching leaders for age-diverse employees’, </w:t>
      </w:r>
      <w:r w:rsidRPr="007D59B7">
        <w:rPr>
          <w:rFonts w:ascii="Arial" w:hAnsi="Arial" w:cs="Arial"/>
          <w:i/>
          <w:iCs/>
          <w:sz w:val="24"/>
          <w:szCs w:val="24"/>
        </w:rPr>
        <w:t>Human Resource Management</w:t>
      </w:r>
      <w:r w:rsidRPr="007D59B7">
        <w:rPr>
          <w:rFonts w:ascii="Arial" w:hAnsi="Arial" w:cs="Arial"/>
          <w:sz w:val="24"/>
          <w:szCs w:val="24"/>
        </w:rPr>
        <w:t xml:space="preserve">, 56(5), pp. 769–783. </w:t>
      </w:r>
      <w:r w:rsidRPr="007D59B7">
        <w:rPr>
          <w:rFonts w:ascii="Arial" w:hAnsi="Arial" w:cs="Arial"/>
          <w:sz w:val="24"/>
          <w:szCs w:val="24"/>
          <w:u w:val="single"/>
        </w:rPr>
        <w:t>doi:10.1002/hrm.21799.</w:t>
      </w:r>
    </w:p>
    <w:p w14:paraId="088A453E" w14:textId="5F77F404" w:rsidR="00ED24C8" w:rsidRPr="00103D93" w:rsidRDefault="007D59B7" w:rsidP="007D34F9">
      <w:pPr>
        <w:ind w:hanging="720"/>
        <w:rPr>
          <w:rFonts w:ascii="Arial" w:hAnsi="Arial" w:cs="Arial"/>
          <w:sz w:val="24"/>
          <w:szCs w:val="24"/>
        </w:rPr>
      </w:pPr>
      <w:r w:rsidRPr="007D59B7">
        <w:rPr>
          <w:rFonts w:ascii="Arial" w:hAnsi="Arial" w:cs="Arial"/>
          <w:sz w:val="24"/>
          <w:szCs w:val="24"/>
        </w:rPr>
        <w:t xml:space="preserve">Speight, S., Scandone, B., Iyer, P., Burridge, H. and Read, H. (2020) </w:t>
      </w:r>
      <w:r w:rsidRPr="007D59B7">
        <w:rPr>
          <w:rFonts w:ascii="Arial" w:hAnsi="Arial" w:cs="Arial"/>
          <w:i/>
          <w:iCs/>
          <w:sz w:val="24"/>
          <w:szCs w:val="24"/>
        </w:rPr>
        <w:t xml:space="preserve">Occupancy and staff ratios at early years providers: Research report. </w:t>
      </w:r>
      <w:r w:rsidRPr="007D59B7">
        <w:rPr>
          <w:rFonts w:ascii="Arial" w:hAnsi="Arial" w:cs="Arial"/>
          <w:sz w:val="24"/>
          <w:szCs w:val="24"/>
        </w:rPr>
        <w:t>Available at:</w:t>
      </w:r>
      <w:hyperlink r:id="rId30" w:history="1">
        <w:r w:rsidRPr="007D59B7">
          <w:rPr>
            <w:rStyle w:val="Hyperlink"/>
            <w:rFonts w:ascii="Arial" w:hAnsi="Arial" w:cs="Arial"/>
            <w:sz w:val="24"/>
            <w:szCs w:val="24"/>
          </w:rPr>
          <w:t xml:space="preserve"> https://core.ac.uk/download/pdf/341796333.pdf</w:t>
        </w:r>
      </w:hyperlink>
      <w:r w:rsidRPr="007D59B7">
        <w:rPr>
          <w:rFonts w:ascii="Arial" w:hAnsi="Arial" w:cs="Arial"/>
          <w:sz w:val="24"/>
          <w:szCs w:val="24"/>
        </w:rPr>
        <w:t xml:space="preserve"> (Accessed: 26</w:t>
      </w:r>
      <w:r w:rsidRPr="007D59B7">
        <w:rPr>
          <w:rFonts w:ascii="Arial" w:hAnsi="Arial" w:cs="Arial"/>
          <w:sz w:val="24"/>
          <w:szCs w:val="24"/>
          <w:vertAlign w:val="superscript"/>
        </w:rPr>
        <w:t>th</w:t>
      </w:r>
      <w:r w:rsidRPr="007D59B7">
        <w:rPr>
          <w:rFonts w:ascii="Arial" w:hAnsi="Arial" w:cs="Arial"/>
          <w:sz w:val="24"/>
          <w:szCs w:val="24"/>
        </w:rPr>
        <w:t xml:space="preserve"> March 2025)</w:t>
      </w:r>
      <w:r w:rsidR="00C009B1" w:rsidRPr="00BE015E">
        <w:rPr>
          <w:rFonts w:ascii="Arial" w:hAnsi="Arial" w:cs="Arial"/>
          <w:sz w:val="24"/>
          <w:szCs w:val="24"/>
        </w:rPr>
        <w:t>.</w:t>
      </w:r>
    </w:p>
    <w:p w14:paraId="09EF537C" w14:textId="77777777" w:rsidR="00020564" w:rsidRPr="00103D93" w:rsidRDefault="00020564" w:rsidP="007D34F9">
      <w:pPr>
        <w:ind w:hanging="720"/>
        <w:rPr>
          <w:rFonts w:ascii="Arial" w:hAnsi="Arial" w:cs="Arial"/>
          <w:sz w:val="24"/>
          <w:szCs w:val="24"/>
        </w:rPr>
      </w:pPr>
      <w:r w:rsidRPr="00103D93">
        <w:rPr>
          <w:rFonts w:ascii="Arial" w:hAnsi="Arial" w:cs="Arial"/>
          <w:sz w:val="24"/>
          <w:szCs w:val="24"/>
        </w:rPr>
        <w:t xml:space="preserve">UK Government (2018) </w:t>
      </w:r>
      <w:r w:rsidRPr="00103D93">
        <w:rPr>
          <w:rFonts w:ascii="Arial" w:hAnsi="Arial" w:cs="Arial"/>
          <w:i/>
          <w:iCs/>
          <w:sz w:val="24"/>
          <w:szCs w:val="24"/>
        </w:rPr>
        <w:t>Additional Learning Needs and Education Tribunal (Wales) Act 2018</w:t>
      </w:r>
      <w:r w:rsidRPr="00103D93">
        <w:rPr>
          <w:rFonts w:ascii="Arial" w:hAnsi="Arial" w:cs="Arial"/>
          <w:sz w:val="24"/>
          <w:szCs w:val="24"/>
        </w:rPr>
        <w:t>. Available at:</w:t>
      </w:r>
      <w:hyperlink r:id="rId31" w:history="1">
        <w:r w:rsidRPr="00103D93">
          <w:rPr>
            <w:rStyle w:val="Hyperlink"/>
            <w:rFonts w:ascii="Arial" w:hAnsi="Arial" w:cs="Arial"/>
            <w:sz w:val="24"/>
            <w:szCs w:val="24"/>
          </w:rPr>
          <w:t xml:space="preserve"> https://www.legislation.gov.uk/anaw/2018/2/contents</w:t>
        </w:r>
      </w:hyperlink>
      <w:r w:rsidRPr="00103D93">
        <w:rPr>
          <w:rFonts w:ascii="Arial" w:hAnsi="Arial" w:cs="Arial"/>
          <w:sz w:val="24"/>
          <w:szCs w:val="24"/>
        </w:rPr>
        <w:t xml:space="preserve"> (Accessed: 23</w:t>
      </w:r>
      <w:r w:rsidRPr="00103D93">
        <w:rPr>
          <w:rFonts w:ascii="Arial" w:hAnsi="Arial" w:cs="Arial"/>
          <w:sz w:val="24"/>
          <w:szCs w:val="24"/>
          <w:vertAlign w:val="superscript"/>
        </w:rPr>
        <w:t>rd</w:t>
      </w:r>
      <w:r w:rsidRPr="00103D93">
        <w:rPr>
          <w:rFonts w:ascii="Arial" w:hAnsi="Arial" w:cs="Arial"/>
          <w:sz w:val="24"/>
          <w:szCs w:val="24"/>
        </w:rPr>
        <w:t xml:space="preserve"> March 2025).</w:t>
      </w:r>
    </w:p>
    <w:p w14:paraId="3D62810E" w14:textId="6728DBFF" w:rsidR="00020564" w:rsidRPr="00103D93" w:rsidRDefault="00020564" w:rsidP="007D34F9">
      <w:pPr>
        <w:ind w:hanging="720"/>
        <w:rPr>
          <w:rFonts w:ascii="Arial" w:hAnsi="Arial" w:cs="Arial"/>
          <w:sz w:val="24"/>
          <w:szCs w:val="24"/>
        </w:rPr>
      </w:pPr>
      <w:r w:rsidRPr="00103D93">
        <w:rPr>
          <w:rFonts w:ascii="Arial" w:hAnsi="Arial" w:cs="Arial"/>
          <w:sz w:val="24"/>
          <w:szCs w:val="24"/>
        </w:rPr>
        <w:t xml:space="preserve">UK Government (2018) </w:t>
      </w:r>
      <w:r w:rsidRPr="00103D93">
        <w:rPr>
          <w:rFonts w:ascii="Arial" w:hAnsi="Arial" w:cs="Arial"/>
          <w:i/>
          <w:iCs/>
          <w:sz w:val="24"/>
          <w:szCs w:val="24"/>
        </w:rPr>
        <w:t>Data Protection Act 2018</w:t>
      </w:r>
      <w:r w:rsidRPr="00103D93">
        <w:rPr>
          <w:rFonts w:ascii="Arial" w:hAnsi="Arial" w:cs="Arial"/>
          <w:sz w:val="24"/>
          <w:szCs w:val="24"/>
        </w:rPr>
        <w:t xml:space="preserve">. Available at:  </w:t>
      </w:r>
      <w:hyperlink r:id="rId32" w:history="1">
        <w:r w:rsidRPr="00103D93">
          <w:rPr>
            <w:rStyle w:val="Hyperlink"/>
            <w:rFonts w:ascii="Arial" w:hAnsi="Arial" w:cs="Arial"/>
            <w:sz w:val="24"/>
            <w:szCs w:val="24"/>
          </w:rPr>
          <w:t>https://www.legislation.gov.uk/ukpga/2018/12/contents</w:t>
        </w:r>
      </w:hyperlink>
      <w:r w:rsidRPr="00103D93">
        <w:rPr>
          <w:rFonts w:ascii="Arial" w:hAnsi="Arial" w:cs="Arial"/>
          <w:sz w:val="24"/>
          <w:szCs w:val="24"/>
        </w:rPr>
        <w:t xml:space="preserve"> (Accessed: 22</w:t>
      </w:r>
      <w:r w:rsidRPr="00103D93">
        <w:rPr>
          <w:rFonts w:ascii="Arial" w:hAnsi="Arial" w:cs="Arial"/>
          <w:sz w:val="24"/>
          <w:szCs w:val="24"/>
          <w:vertAlign w:val="superscript"/>
        </w:rPr>
        <w:t>nd</w:t>
      </w:r>
      <w:r w:rsidRPr="00103D93">
        <w:rPr>
          <w:rFonts w:ascii="Arial" w:hAnsi="Arial" w:cs="Arial"/>
          <w:sz w:val="24"/>
          <w:szCs w:val="24"/>
        </w:rPr>
        <w:t xml:space="preserve"> March</w:t>
      </w:r>
      <w:r w:rsidR="002668E4" w:rsidRPr="00BE015E">
        <w:rPr>
          <w:rFonts w:ascii="Arial" w:hAnsi="Arial" w:cs="Arial"/>
          <w:sz w:val="24"/>
          <w:szCs w:val="24"/>
        </w:rPr>
        <w:t xml:space="preserve"> </w:t>
      </w:r>
      <w:r w:rsidRPr="00103D93">
        <w:rPr>
          <w:rFonts w:ascii="Arial" w:hAnsi="Arial" w:cs="Arial"/>
          <w:sz w:val="24"/>
          <w:szCs w:val="24"/>
        </w:rPr>
        <w:t>2025).</w:t>
      </w:r>
    </w:p>
    <w:p w14:paraId="372AC777" w14:textId="77777777" w:rsidR="002668E4" w:rsidRPr="00020564" w:rsidRDefault="002668E4" w:rsidP="007D34F9">
      <w:pPr>
        <w:ind w:hanging="720"/>
        <w:rPr>
          <w:rFonts w:ascii="Arial" w:hAnsi="Arial" w:cs="Arial"/>
          <w:sz w:val="24"/>
          <w:szCs w:val="24"/>
        </w:rPr>
      </w:pPr>
      <w:r w:rsidRPr="00020564">
        <w:rPr>
          <w:rFonts w:ascii="Arial" w:hAnsi="Arial" w:cs="Arial"/>
          <w:sz w:val="24"/>
          <w:szCs w:val="24"/>
        </w:rPr>
        <w:t xml:space="preserve">UK Government (2011) </w:t>
      </w:r>
      <w:r w:rsidRPr="00020564">
        <w:rPr>
          <w:rFonts w:ascii="Arial" w:hAnsi="Arial" w:cs="Arial"/>
          <w:i/>
          <w:iCs/>
          <w:sz w:val="24"/>
          <w:szCs w:val="24"/>
        </w:rPr>
        <w:t>Education Act 2011</w:t>
      </w:r>
      <w:r w:rsidRPr="00020564">
        <w:rPr>
          <w:rFonts w:ascii="Arial" w:hAnsi="Arial" w:cs="Arial"/>
          <w:sz w:val="24"/>
          <w:szCs w:val="24"/>
        </w:rPr>
        <w:t>. Available at:</w:t>
      </w:r>
      <w:hyperlink r:id="rId33" w:history="1">
        <w:r w:rsidRPr="00020564">
          <w:rPr>
            <w:rStyle w:val="Hyperlink"/>
            <w:rFonts w:ascii="Arial" w:hAnsi="Arial" w:cs="Arial"/>
            <w:sz w:val="24"/>
            <w:szCs w:val="24"/>
          </w:rPr>
          <w:t xml:space="preserve"> https://www.legislation.gov.uk/ukpga/2011/21/contents</w:t>
        </w:r>
      </w:hyperlink>
      <w:r w:rsidRPr="00020564">
        <w:rPr>
          <w:rFonts w:ascii="Arial" w:hAnsi="Arial" w:cs="Arial"/>
          <w:sz w:val="24"/>
          <w:szCs w:val="24"/>
        </w:rPr>
        <w:t xml:space="preserve"> (Accessed: 19th March 2025).</w:t>
      </w:r>
    </w:p>
    <w:p w14:paraId="1780665A" w14:textId="77777777" w:rsidR="002668E4" w:rsidRPr="00020564" w:rsidRDefault="002668E4" w:rsidP="007D34F9">
      <w:pPr>
        <w:ind w:hanging="720"/>
        <w:rPr>
          <w:rFonts w:ascii="Arial" w:hAnsi="Arial" w:cs="Arial"/>
          <w:sz w:val="24"/>
          <w:szCs w:val="24"/>
        </w:rPr>
      </w:pPr>
      <w:r w:rsidRPr="00020564">
        <w:rPr>
          <w:rFonts w:ascii="Arial" w:hAnsi="Arial" w:cs="Arial"/>
          <w:sz w:val="24"/>
          <w:szCs w:val="24"/>
        </w:rPr>
        <w:t xml:space="preserve">UK Government (2024) </w:t>
      </w:r>
      <w:r w:rsidRPr="00020564">
        <w:rPr>
          <w:rFonts w:ascii="Arial" w:hAnsi="Arial" w:cs="Arial"/>
          <w:i/>
          <w:iCs/>
          <w:sz w:val="24"/>
          <w:szCs w:val="24"/>
        </w:rPr>
        <w:t>Health and safety at work act 1974</w:t>
      </w:r>
      <w:r w:rsidRPr="00020564">
        <w:rPr>
          <w:rFonts w:ascii="Arial" w:hAnsi="Arial" w:cs="Arial"/>
          <w:sz w:val="24"/>
          <w:szCs w:val="24"/>
        </w:rPr>
        <w:t>. Available at:</w:t>
      </w:r>
      <w:hyperlink r:id="rId34" w:history="1">
        <w:r w:rsidRPr="00020564">
          <w:rPr>
            <w:rStyle w:val="Hyperlink"/>
            <w:rFonts w:ascii="Arial" w:hAnsi="Arial" w:cs="Arial"/>
            <w:sz w:val="24"/>
            <w:szCs w:val="24"/>
          </w:rPr>
          <w:t xml:space="preserve"> https://www.hse.gov.uk/legislation/hswa.htm</w:t>
        </w:r>
      </w:hyperlink>
      <w:r w:rsidRPr="00020564">
        <w:rPr>
          <w:rFonts w:ascii="Arial" w:hAnsi="Arial" w:cs="Arial"/>
          <w:sz w:val="24"/>
          <w:szCs w:val="24"/>
        </w:rPr>
        <w:t xml:space="preserve"> (Accessed: 19th March 2025).</w:t>
      </w:r>
    </w:p>
    <w:p w14:paraId="083E0F4A" w14:textId="77777777" w:rsidR="00103D93" w:rsidRPr="00BE015E" w:rsidRDefault="00103D93" w:rsidP="007D34F9">
      <w:pPr>
        <w:ind w:hanging="720"/>
        <w:rPr>
          <w:rFonts w:ascii="Arial" w:hAnsi="Arial" w:cs="Arial"/>
          <w:sz w:val="24"/>
          <w:szCs w:val="24"/>
        </w:rPr>
      </w:pPr>
      <w:r w:rsidRPr="00103D93">
        <w:rPr>
          <w:rFonts w:ascii="Arial" w:hAnsi="Arial" w:cs="Arial"/>
          <w:sz w:val="24"/>
          <w:szCs w:val="24"/>
        </w:rPr>
        <w:t>UNICEF</w:t>
      </w:r>
      <w:r w:rsidRPr="00103D93">
        <w:rPr>
          <w:rFonts w:ascii="Arial" w:hAnsi="Arial" w:cs="Arial"/>
          <w:i/>
          <w:iCs/>
          <w:sz w:val="24"/>
          <w:szCs w:val="24"/>
        </w:rPr>
        <w:t xml:space="preserve"> </w:t>
      </w:r>
      <w:r w:rsidRPr="00103D93">
        <w:rPr>
          <w:rFonts w:ascii="Arial" w:hAnsi="Arial" w:cs="Arial"/>
          <w:sz w:val="24"/>
          <w:szCs w:val="24"/>
        </w:rPr>
        <w:t xml:space="preserve">(2019) </w:t>
      </w:r>
      <w:r w:rsidRPr="00103D93">
        <w:rPr>
          <w:rFonts w:ascii="Arial" w:hAnsi="Arial" w:cs="Arial"/>
          <w:i/>
          <w:iCs/>
          <w:sz w:val="24"/>
          <w:szCs w:val="24"/>
        </w:rPr>
        <w:t>A summary of the UN Convention on the Rights of the Child</w:t>
      </w:r>
      <w:r w:rsidRPr="00103D93">
        <w:rPr>
          <w:rFonts w:ascii="Arial" w:hAnsi="Arial" w:cs="Arial"/>
          <w:sz w:val="24"/>
          <w:szCs w:val="24"/>
        </w:rPr>
        <w:t>. Available at:</w:t>
      </w:r>
      <w:hyperlink r:id="rId35" w:history="1">
        <w:r w:rsidRPr="00103D93">
          <w:rPr>
            <w:rStyle w:val="Hyperlink"/>
            <w:rFonts w:ascii="Arial" w:hAnsi="Arial" w:cs="Arial"/>
            <w:sz w:val="24"/>
            <w:szCs w:val="24"/>
          </w:rPr>
          <w:t xml:space="preserve"> https://www.unicef.org.uk/wp-content/uploads/2019/10/UNCRC_summary-1_1.pdf</w:t>
        </w:r>
      </w:hyperlink>
      <w:r w:rsidRPr="00103D93">
        <w:rPr>
          <w:rFonts w:ascii="Arial" w:hAnsi="Arial" w:cs="Arial"/>
          <w:sz w:val="24"/>
          <w:szCs w:val="24"/>
        </w:rPr>
        <w:t xml:space="preserve"> (Accessed: 13</w:t>
      </w:r>
      <w:r w:rsidRPr="00103D93">
        <w:rPr>
          <w:rFonts w:ascii="Arial" w:hAnsi="Arial" w:cs="Arial"/>
          <w:sz w:val="24"/>
          <w:szCs w:val="24"/>
          <w:vertAlign w:val="superscript"/>
        </w:rPr>
        <w:t>th</w:t>
      </w:r>
      <w:r w:rsidRPr="00103D93">
        <w:rPr>
          <w:rFonts w:ascii="Arial" w:hAnsi="Arial" w:cs="Arial"/>
          <w:sz w:val="24"/>
          <w:szCs w:val="24"/>
        </w:rPr>
        <w:t xml:space="preserve"> March 2025).</w:t>
      </w:r>
    </w:p>
    <w:p w14:paraId="4E94BA8A" w14:textId="4E6DA5A1" w:rsidR="00020564" w:rsidRPr="00020564" w:rsidRDefault="00020564" w:rsidP="007D34F9">
      <w:pPr>
        <w:ind w:hanging="720"/>
        <w:rPr>
          <w:rFonts w:ascii="Arial" w:hAnsi="Arial" w:cs="Arial"/>
          <w:sz w:val="24"/>
          <w:szCs w:val="24"/>
        </w:rPr>
      </w:pPr>
      <w:r w:rsidRPr="00020564">
        <w:rPr>
          <w:rFonts w:ascii="Arial" w:hAnsi="Arial" w:cs="Arial"/>
          <w:sz w:val="24"/>
          <w:szCs w:val="24"/>
        </w:rPr>
        <w:t xml:space="preserve">UNICEF (2011) </w:t>
      </w:r>
      <w:r w:rsidRPr="00020564">
        <w:rPr>
          <w:rFonts w:ascii="Arial" w:hAnsi="Arial" w:cs="Arial"/>
          <w:i/>
          <w:iCs/>
          <w:sz w:val="24"/>
          <w:szCs w:val="24"/>
        </w:rPr>
        <w:t xml:space="preserve">The United Nations Convention on the Rights of the Child. </w:t>
      </w:r>
      <w:r w:rsidRPr="00020564">
        <w:rPr>
          <w:rFonts w:ascii="Arial" w:hAnsi="Arial" w:cs="Arial"/>
          <w:sz w:val="24"/>
          <w:szCs w:val="24"/>
        </w:rPr>
        <w:t>Available at:</w:t>
      </w:r>
      <w:hyperlink r:id="rId36" w:history="1">
        <w:r w:rsidRPr="00020564">
          <w:rPr>
            <w:rStyle w:val="Hyperlink"/>
            <w:rFonts w:ascii="Arial" w:hAnsi="Arial" w:cs="Arial"/>
            <w:sz w:val="24"/>
            <w:szCs w:val="24"/>
          </w:rPr>
          <w:t xml:space="preserve"> https://www.unicef.org.uk/wp-content/uploads/2016/08/unicef-convention-rights-child-uncrc.pdf</w:t>
        </w:r>
      </w:hyperlink>
      <w:r w:rsidRPr="00020564">
        <w:rPr>
          <w:rFonts w:ascii="Arial" w:hAnsi="Arial" w:cs="Arial"/>
          <w:sz w:val="24"/>
          <w:szCs w:val="24"/>
        </w:rPr>
        <w:t xml:space="preserve"> (Accessed: 26</w:t>
      </w:r>
      <w:r w:rsidRPr="00020564">
        <w:rPr>
          <w:rFonts w:ascii="Arial" w:hAnsi="Arial" w:cs="Arial"/>
          <w:sz w:val="24"/>
          <w:szCs w:val="24"/>
          <w:vertAlign w:val="superscript"/>
        </w:rPr>
        <w:t>th</w:t>
      </w:r>
      <w:r w:rsidRPr="00020564">
        <w:rPr>
          <w:rFonts w:ascii="Arial" w:hAnsi="Arial" w:cs="Arial"/>
          <w:sz w:val="24"/>
          <w:szCs w:val="24"/>
        </w:rPr>
        <w:t xml:space="preserve"> March 2025)</w:t>
      </w:r>
      <w:r w:rsidR="00C009B1" w:rsidRPr="00BE015E">
        <w:rPr>
          <w:rFonts w:ascii="Arial" w:hAnsi="Arial" w:cs="Arial"/>
          <w:sz w:val="24"/>
          <w:szCs w:val="24"/>
        </w:rPr>
        <w:t>.</w:t>
      </w:r>
    </w:p>
    <w:p w14:paraId="4A9B8D45" w14:textId="10F0EC2A" w:rsidR="00365314" w:rsidRPr="00BE015E" w:rsidRDefault="00020564" w:rsidP="007D34F9">
      <w:pPr>
        <w:ind w:hanging="720"/>
        <w:rPr>
          <w:rFonts w:ascii="Arial" w:hAnsi="Arial" w:cs="Arial"/>
          <w:sz w:val="24"/>
          <w:szCs w:val="24"/>
        </w:rPr>
      </w:pPr>
      <w:r w:rsidRPr="00020564">
        <w:rPr>
          <w:rFonts w:ascii="Arial" w:hAnsi="Arial" w:cs="Arial"/>
          <w:sz w:val="24"/>
          <w:szCs w:val="24"/>
        </w:rPr>
        <w:t xml:space="preserve">UNICEF UK (2024) </w:t>
      </w:r>
      <w:r w:rsidRPr="00020564">
        <w:rPr>
          <w:rFonts w:ascii="Arial" w:hAnsi="Arial" w:cs="Arial"/>
          <w:i/>
          <w:iCs/>
          <w:sz w:val="24"/>
          <w:szCs w:val="24"/>
        </w:rPr>
        <w:t>What is the UN Convention on Child Rights?</w:t>
      </w:r>
      <w:r w:rsidRPr="00020564">
        <w:rPr>
          <w:rFonts w:ascii="Arial" w:hAnsi="Arial" w:cs="Arial"/>
          <w:sz w:val="24"/>
          <w:szCs w:val="24"/>
        </w:rPr>
        <w:t xml:space="preserve"> Available at: </w:t>
      </w:r>
      <w:r w:rsidRPr="00020564">
        <w:rPr>
          <w:rFonts w:ascii="Arial" w:hAnsi="Arial" w:cs="Arial"/>
          <w:sz w:val="24"/>
          <w:szCs w:val="24"/>
          <w:u w:val="single"/>
        </w:rPr>
        <w:t>https://www.unicef.org.uk/what-we-do/un-convention-child-rights/ (</w:t>
      </w:r>
      <w:r w:rsidRPr="00020564">
        <w:rPr>
          <w:rFonts w:ascii="Arial" w:hAnsi="Arial" w:cs="Arial"/>
          <w:sz w:val="24"/>
          <w:szCs w:val="24"/>
        </w:rPr>
        <w:t>Accessed: 20nd March 2025).</w:t>
      </w:r>
    </w:p>
    <w:p w14:paraId="5F95AD52" w14:textId="77A34A7D" w:rsidR="00C009B1" w:rsidRPr="00BE015E" w:rsidRDefault="00C009B1" w:rsidP="007D34F9">
      <w:pPr>
        <w:ind w:hanging="720"/>
        <w:rPr>
          <w:rFonts w:ascii="Arial" w:hAnsi="Arial" w:cs="Arial"/>
          <w:sz w:val="24"/>
          <w:szCs w:val="24"/>
        </w:rPr>
      </w:pPr>
      <w:r w:rsidRPr="00C009B1">
        <w:rPr>
          <w:rFonts w:ascii="Arial" w:hAnsi="Arial" w:cs="Arial"/>
          <w:sz w:val="24"/>
          <w:szCs w:val="24"/>
        </w:rPr>
        <w:t xml:space="preserve">Welsh Government (2024) </w:t>
      </w:r>
      <w:r w:rsidRPr="00C009B1">
        <w:rPr>
          <w:rFonts w:ascii="Arial" w:hAnsi="Arial" w:cs="Arial"/>
          <w:i/>
          <w:iCs/>
          <w:sz w:val="24"/>
          <w:szCs w:val="24"/>
        </w:rPr>
        <w:t xml:space="preserve">A curriculum for funded non-maintained nursery settings. </w:t>
      </w:r>
      <w:r w:rsidRPr="00C009B1">
        <w:rPr>
          <w:rFonts w:ascii="Arial" w:hAnsi="Arial" w:cs="Arial"/>
          <w:sz w:val="24"/>
          <w:szCs w:val="24"/>
        </w:rPr>
        <w:t>Available at:</w:t>
      </w:r>
      <w:hyperlink r:id="rId37" w:history="1">
        <w:r w:rsidRPr="00C009B1">
          <w:rPr>
            <w:rStyle w:val="Hyperlink"/>
            <w:rFonts w:ascii="Arial" w:hAnsi="Arial" w:cs="Arial"/>
            <w:sz w:val="24"/>
            <w:szCs w:val="24"/>
          </w:rPr>
          <w:t xml:space="preserve"> https://hwb.gov.wales/api/storage/1f581142-6b91-41e4-845d-3d6c7765df20/a-curriculum-for-funded-non-maintained-nursery-settings.pdf</w:t>
        </w:r>
      </w:hyperlink>
      <w:r w:rsidRPr="00C009B1">
        <w:rPr>
          <w:rFonts w:ascii="Arial" w:hAnsi="Arial" w:cs="Arial"/>
          <w:sz w:val="24"/>
          <w:szCs w:val="24"/>
        </w:rPr>
        <w:t xml:space="preserve"> (Accessed: 26</w:t>
      </w:r>
      <w:r w:rsidRPr="00C009B1">
        <w:rPr>
          <w:rFonts w:ascii="Arial" w:hAnsi="Arial" w:cs="Arial"/>
          <w:sz w:val="24"/>
          <w:szCs w:val="24"/>
          <w:vertAlign w:val="superscript"/>
        </w:rPr>
        <w:t>th</w:t>
      </w:r>
      <w:r w:rsidRPr="00C009B1">
        <w:rPr>
          <w:rFonts w:ascii="Arial" w:hAnsi="Arial" w:cs="Arial"/>
          <w:sz w:val="24"/>
          <w:szCs w:val="24"/>
        </w:rPr>
        <w:t xml:space="preserve"> March 2025)</w:t>
      </w:r>
      <w:r w:rsidRPr="00BE015E">
        <w:rPr>
          <w:rFonts w:ascii="Arial" w:hAnsi="Arial" w:cs="Arial"/>
          <w:sz w:val="24"/>
          <w:szCs w:val="24"/>
        </w:rPr>
        <w:t>.</w:t>
      </w:r>
    </w:p>
    <w:p w14:paraId="7FD62D00" w14:textId="77777777" w:rsidR="002668E4" w:rsidRPr="00103D93" w:rsidRDefault="002668E4" w:rsidP="007D34F9">
      <w:pPr>
        <w:ind w:hanging="720"/>
        <w:rPr>
          <w:rFonts w:ascii="Arial" w:hAnsi="Arial" w:cs="Arial"/>
          <w:sz w:val="24"/>
          <w:szCs w:val="24"/>
        </w:rPr>
      </w:pPr>
      <w:r w:rsidRPr="00103D93">
        <w:rPr>
          <w:rFonts w:ascii="Arial" w:hAnsi="Arial" w:cs="Arial"/>
          <w:sz w:val="24"/>
          <w:szCs w:val="24"/>
        </w:rPr>
        <w:t xml:space="preserve">Welsh Government (2021) </w:t>
      </w:r>
      <w:r w:rsidRPr="00103D93">
        <w:rPr>
          <w:rFonts w:ascii="Arial" w:hAnsi="Arial" w:cs="Arial"/>
          <w:i/>
          <w:iCs/>
          <w:sz w:val="24"/>
          <w:szCs w:val="24"/>
        </w:rPr>
        <w:t>A summary of the United Nations Convention on the Rights of the Child.</w:t>
      </w:r>
      <w:r w:rsidRPr="00103D93">
        <w:rPr>
          <w:rFonts w:ascii="Arial" w:hAnsi="Arial" w:cs="Arial"/>
          <w:sz w:val="24"/>
          <w:szCs w:val="24"/>
        </w:rPr>
        <w:t xml:space="preserve"> Available at:</w:t>
      </w:r>
      <w:hyperlink r:id="rId38" w:history="1">
        <w:r w:rsidRPr="00103D93">
          <w:rPr>
            <w:rStyle w:val="Hyperlink"/>
            <w:rFonts w:ascii="Arial" w:hAnsi="Arial" w:cs="Arial"/>
            <w:sz w:val="24"/>
            <w:szCs w:val="24"/>
          </w:rPr>
          <w:t xml:space="preserve"> https://www.gov.wales/sites/default/files/publications/2021-11/uncrc-summary-poster.pdf</w:t>
        </w:r>
      </w:hyperlink>
      <w:r w:rsidRPr="00103D93">
        <w:rPr>
          <w:rFonts w:ascii="Arial" w:hAnsi="Arial" w:cs="Arial"/>
          <w:sz w:val="24"/>
          <w:szCs w:val="24"/>
        </w:rPr>
        <w:t xml:space="preserve"> (Accessed: 19th March 2025).</w:t>
      </w:r>
    </w:p>
    <w:p w14:paraId="2AB05662" w14:textId="77777777" w:rsidR="002668E4" w:rsidRPr="00103D93" w:rsidRDefault="002668E4" w:rsidP="007D34F9">
      <w:pPr>
        <w:ind w:hanging="720"/>
        <w:rPr>
          <w:rFonts w:ascii="Arial" w:hAnsi="Arial" w:cs="Arial"/>
          <w:sz w:val="24"/>
          <w:szCs w:val="24"/>
        </w:rPr>
      </w:pPr>
      <w:r w:rsidRPr="00103D93">
        <w:rPr>
          <w:rFonts w:ascii="Arial" w:hAnsi="Arial" w:cs="Arial"/>
          <w:sz w:val="24"/>
          <w:szCs w:val="24"/>
        </w:rPr>
        <w:t>Welsh Government</w:t>
      </w:r>
      <w:r w:rsidRPr="00103D93">
        <w:rPr>
          <w:rFonts w:ascii="Arial" w:hAnsi="Arial" w:cs="Arial"/>
          <w:i/>
          <w:iCs/>
          <w:sz w:val="24"/>
          <w:szCs w:val="24"/>
        </w:rPr>
        <w:t xml:space="preserve"> </w:t>
      </w:r>
      <w:r w:rsidRPr="00103D93">
        <w:rPr>
          <w:rFonts w:ascii="Arial" w:hAnsi="Arial" w:cs="Arial"/>
          <w:sz w:val="24"/>
          <w:szCs w:val="24"/>
        </w:rPr>
        <w:t xml:space="preserve">(2024) </w:t>
      </w:r>
      <w:r w:rsidRPr="00103D93">
        <w:rPr>
          <w:rFonts w:ascii="Arial" w:hAnsi="Arial" w:cs="Arial"/>
          <w:i/>
          <w:iCs/>
          <w:sz w:val="24"/>
          <w:szCs w:val="24"/>
        </w:rPr>
        <w:t>Early Childhood Play, Learning and Care Plan in Wales (Detailed version)</w:t>
      </w:r>
      <w:r w:rsidRPr="00103D93">
        <w:rPr>
          <w:rFonts w:ascii="Arial" w:hAnsi="Arial" w:cs="Arial"/>
          <w:sz w:val="24"/>
          <w:szCs w:val="24"/>
        </w:rPr>
        <w:t>. Available at:</w:t>
      </w:r>
      <w:hyperlink r:id="rId39" w:history="1">
        <w:r w:rsidRPr="00103D93">
          <w:rPr>
            <w:rStyle w:val="Hyperlink"/>
            <w:rFonts w:ascii="Arial" w:hAnsi="Arial" w:cs="Arial"/>
            <w:sz w:val="24"/>
            <w:szCs w:val="24"/>
          </w:rPr>
          <w:t xml:space="preserve"> https://www.gov.wales/sites/default/files/publications/2024-03/early-childhood-play-learning-care-plan.pdf</w:t>
        </w:r>
      </w:hyperlink>
      <w:r w:rsidRPr="00103D93">
        <w:rPr>
          <w:rFonts w:ascii="Arial" w:hAnsi="Arial" w:cs="Arial"/>
          <w:sz w:val="24"/>
          <w:szCs w:val="24"/>
        </w:rPr>
        <w:t xml:space="preserve"> (Accessed: 17</w:t>
      </w:r>
      <w:r w:rsidRPr="00103D93">
        <w:rPr>
          <w:rFonts w:ascii="Arial" w:hAnsi="Arial" w:cs="Arial"/>
          <w:sz w:val="24"/>
          <w:szCs w:val="24"/>
          <w:vertAlign w:val="superscript"/>
        </w:rPr>
        <w:t>th</w:t>
      </w:r>
      <w:r w:rsidRPr="00103D93">
        <w:rPr>
          <w:rFonts w:ascii="Arial" w:hAnsi="Arial" w:cs="Arial"/>
          <w:sz w:val="24"/>
          <w:szCs w:val="24"/>
        </w:rPr>
        <w:t xml:space="preserve"> March 2025).</w:t>
      </w:r>
    </w:p>
    <w:p w14:paraId="22D563B8" w14:textId="77777777" w:rsidR="002668E4" w:rsidRPr="002668E4" w:rsidRDefault="002668E4" w:rsidP="007D34F9">
      <w:pPr>
        <w:ind w:hanging="720"/>
        <w:rPr>
          <w:rFonts w:ascii="Arial" w:hAnsi="Arial" w:cs="Arial"/>
          <w:sz w:val="24"/>
          <w:szCs w:val="24"/>
        </w:rPr>
      </w:pPr>
      <w:r w:rsidRPr="002668E4">
        <w:rPr>
          <w:rFonts w:ascii="Arial" w:hAnsi="Arial" w:cs="Arial"/>
          <w:sz w:val="24"/>
          <w:szCs w:val="24"/>
        </w:rPr>
        <w:lastRenderedPageBreak/>
        <w:t xml:space="preserve">Welsh Government (2022) </w:t>
      </w:r>
      <w:r w:rsidRPr="002668E4">
        <w:rPr>
          <w:rFonts w:ascii="Arial" w:hAnsi="Arial" w:cs="Arial"/>
          <w:i/>
          <w:iCs/>
          <w:sz w:val="24"/>
          <w:szCs w:val="24"/>
        </w:rPr>
        <w:t>Flying Start: April 2021 to March 2022</w:t>
      </w:r>
      <w:r w:rsidRPr="002668E4">
        <w:rPr>
          <w:rFonts w:ascii="Arial" w:hAnsi="Arial" w:cs="Arial"/>
          <w:sz w:val="24"/>
          <w:szCs w:val="24"/>
        </w:rPr>
        <w:t>. Available at:</w:t>
      </w:r>
      <w:hyperlink r:id="rId40" w:anchor=":~:text=Contacts%20by%20other%20staff%20members,32%25%20since%20the%20previous%20year.&amp;text=The%20average%20number%20of%20health,3%20(MS%20Excel%20150KB)" w:history="1">
        <w:r w:rsidRPr="002668E4">
          <w:rPr>
            <w:rStyle w:val="Hyperlink"/>
            <w:rFonts w:ascii="Arial" w:hAnsi="Arial" w:cs="Arial"/>
            <w:sz w:val="24"/>
            <w:szCs w:val="24"/>
          </w:rPr>
          <w:t xml:space="preserve"> https://www.gov.wales/flying-start-april-2021-march-2022-html#:~:text=Contacts%20by%20other%20staff%20members,32%25%20since%20the%20previous%20year.&amp;text=The%20average%20number%20of%20health,3%20(MS%20Excel%20150KB)</w:t>
        </w:r>
      </w:hyperlink>
      <w:r w:rsidRPr="002668E4">
        <w:rPr>
          <w:rFonts w:ascii="Arial" w:hAnsi="Arial" w:cs="Arial"/>
          <w:sz w:val="24"/>
          <w:szCs w:val="24"/>
        </w:rPr>
        <w:t>. (Accessed: 25</w:t>
      </w:r>
      <w:r w:rsidRPr="002668E4">
        <w:rPr>
          <w:rFonts w:ascii="Arial" w:hAnsi="Arial" w:cs="Arial"/>
          <w:sz w:val="24"/>
          <w:szCs w:val="24"/>
          <w:vertAlign w:val="superscript"/>
        </w:rPr>
        <w:t>th</w:t>
      </w:r>
      <w:r w:rsidRPr="002668E4">
        <w:rPr>
          <w:rFonts w:ascii="Arial" w:hAnsi="Arial" w:cs="Arial"/>
          <w:sz w:val="24"/>
          <w:szCs w:val="24"/>
        </w:rPr>
        <w:t xml:space="preserve"> March 2025).</w:t>
      </w:r>
    </w:p>
    <w:p w14:paraId="068E517A" w14:textId="77777777" w:rsidR="002668E4" w:rsidRPr="00103D93" w:rsidRDefault="002668E4" w:rsidP="007D34F9">
      <w:pPr>
        <w:ind w:hanging="720"/>
        <w:rPr>
          <w:rFonts w:ascii="Arial" w:hAnsi="Arial" w:cs="Arial"/>
          <w:sz w:val="24"/>
          <w:szCs w:val="24"/>
        </w:rPr>
      </w:pPr>
      <w:r w:rsidRPr="00103D93">
        <w:rPr>
          <w:rFonts w:ascii="Arial" w:hAnsi="Arial" w:cs="Arial"/>
          <w:sz w:val="24"/>
          <w:szCs w:val="24"/>
        </w:rPr>
        <w:t xml:space="preserve">Welsh Government (2017) </w:t>
      </w:r>
      <w:r w:rsidRPr="00103D93">
        <w:rPr>
          <w:rFonts w:ascii="Arial" w:hAnsi="Arial" w:cs="Arial"/>
          <w:i/>
          <w:iCs/>
          <w:sz w:val="24"/>
          <w:szCs w:val="24"/>
        </w:rPr>
        <w:t>Flying Start- Annex Parenting Support Guidance</w:t>
      </w:r>
      <w:r w:rsidRPr="00103D93">
        <w:rPr>
          <w:rFonts w:ascii="Arial" w:hAnsi="Arial" w:cs="Arial"/>
          <w:sz w:val="24"/>
          <w:szCs w:val="24"/>
        </w:rPr>
        <w:t xml:space="preserve">. Available at: </w:t>
      </w:r>
      <w:hyperlink r:id="rId41" w:history="1">
        <w:r w:rsidRPr="00103D93">
          <w:rPr>
            <w:rStyle w:val="Hyperlink"/>
            <w:rFonts w:ascii="Arial" w:hAnsi="Arial" w:cs="Arial"/>
            <w:sz w:val="24"/>
            <w:szCs w:val="24"/>
          </w:rPr>
          <w:t>https://www.gov.wales/sites/default/files/publications/2019-07/flying-start-parenting-support-guidance.pdf</w:t>
        </w:r>
      </w:hyperlink>
      <w:r w:rsidRPr="00103D93">
        <w:rPr>
          <w:rFonts w:ascii="Arial" w:hAnsi="Arial" w:cs="Arial"/>
          <w:sz w:val="24"/>
          <w:szCs w:val="24"/>
        </w:rPr>
        <w:t xml:space="preserve"> (Accessed: 13</w:t>
      </w:r>
      <w:r w:rsidRPr="00103D93">
        <w:rPr>
          <w:rFonts w:ascii="Arial" w:hAnsi="Arial" w:cs="Arial"/>
          <w:sz w:val="24"/>
          <w:szCs w:val="24"/>
          <w:vertAlign w:val="superscript"/>
        </w:rPr>
        <w:t>th</w:t>
      </w:r>
      <w:r w:rsidRPr="00103D93">
        <w:rPr>
          <w:rFonts w:ascii="Arial" w:hAnsi="Arial" w:cs="Arial"/>
          <w:sz w:val="24"/>
          <w:szCs w:val="24"/>
        </w:rPr>
        <w:t xml:space="preserve"> March 2025).</w:t>
      </w:r>
    </w:p>
    <w:p w14:paraId="026C95A8" w14:textId="1D66F012" w:rsidR="00365314" w:rsidRPr="00BE015E" w:rsidRDefault="002668E4" w:rsidP="007D34F9">
      <w:pPr>
        <w:ind w:hanging="720"/>
        <w:rPr>
          <w:rFonts w:ascii="Arial" w:hAnsi="Arial" w:cs="Arial"/>
          <w:sz w:val="24"/>
          <w:szCs w:val="24"/>
        </w:rPr>
      </w:pPr>
      <w:r w:rsidRPr="002668E4">
        <w:rPr>
          <w:rFonts w:ascii="Arial" w:hAnsi="Arial" w:cs="Arial"/>
          <w:sz w:val="24"/>
          <w:szCs w:val="24"/>
        </w:rPr>
        <w:t xml:space="preserve">Welsh Government (2025) </w:t>
      </w:r>
      <w:r w:rsidRPr="002668E4">
        <w:rPr>
          <w:rFonts w:ascii="Arial" w:hAnsi="Arial" w:cs="Arial"/>
          <w:i/>
          <w:iCs/>
          <w:sz w:val="24"/>
          <w:szCs w:val="24"/>
        </w:rPr>
        <w:t>Flying Start Childcare: Guidance</w:t>
      </w:r>
      <w:r w:rsidRPr="002668E4">
        <w:rPr>
          <w:rFonts w:ascii="Arial" w:hAnsi="Arial" w:cs="Arial"/>
          <w:sz w:val="24"/>
          <w:szCs w:val="24"/>
        </w:rPr>
        <w:t>. Available at:</w:t>
      </w:r>
      <w:hyperlink r:id="rId42" w:anchor="121140" w:history="1">
        <w:r w:rsidRPr="002668E4">
          <w:rPr>
            <w:rStyle w:val="Hyperlink"/>
            <w:rFonts w:ascii="Arial" w:hAnsi="Arial" w:cs="Arial"/>
            <w:sz w:val="24"/>
            <w:szCs w:val="24"/>
          </w:rPr>
          <w:t xml:space="preserve"> https://www.gov.wales/flying-start-childcare-guidance-html#121140</w:t>
        </w:r>
      </w:hyperlink>
      <w:r w:rsidRPr="002668E4">
        <w:rPr>
          <w:rFonts w:ascii="Arial" w:hAnsi="Arial" w:cs="Arial"/>
          <w:sz w:val="24"/>
          <w:szCs w:val="24"/>
        </w:rPr>
        <w:t xml:space="preserve"> (Accessed: 23</w:t>
      </w:r>
      <w:r w:rsidRPr="002668E4">
        <w:rPr>
          <w:rFonts w:ascii="Arial" w:hAnsi="Arial" w:cs="Arial"/>
          <w:sz w:val="24"/>
          <w:szCs w:val="24"/>
          <w:vertAlign w:val="superscript"/>
        </w:rPr>
        <w:t>rd</w:t>
      </w:r>
      <w:r w:rsidRPr="002668E4">
        <w:rPr>
          <w:rFonts w:ascii="Arial" w:hAnsi="Arial" w:cs="Arial"/>
          <w:sz w:val="24"/>
          <w:szCs w:val="24"/>
        </w:rPr>
        <w:t xml:space="preserve"> March 2025).</w:t>
      </w:r>
    </w:p>
    <w:p w14:paraId="629D11A4" w14:textId="2EC27C74" w:rsidR="00BE0FE6" w:rsidRPr="00103D93" w:rsidRDefault="00BE0FE6" w:rsidP="007D34F9">
      <w:pPr>
        <w:ind w:hanging="720"/>
        <w:rPr>
          <w:rFonts w:ascii="Arial" w:hAnsi="Arial" w:cs="Arial"/>
          <w:sz w:val="24"/>
          <w:szCs w:val="24"/>
        </w:rPr>
      </w:pPr>
      <w:r w:rsidRPr="00BE0FE6">
        <w:rPr>
          <w:rFonts w:ascii="Arial" w:hAnsi="Arial" w:cs="Arial"/>
          <w:sz w:val="24"/>
          <w:szCs w:val="24"/>
        </w:rPr>
        <w:t xml:space="preserve">Welsh Government (2023) </w:t>
      </w:r>
      <w:r w:rsidRPr="00BE0FE6">
        <w:rPr>
          <w:rFonts w:ascii="Arial" w:hAnsi="Arial" w:cs="Arial"/>
          <w:i/>
          <w:iCs/>
          <w:sz w:val="24"/>
          <w:szCs w:val="24"/>
        </w:rPr>
        <w:t>Flying start: guidance</w:t>
      </w:r>
      <w:r w:rsidRPr="00BE0FE6">
        <w:rPr>
          <w:rFonts w:ascii="Arial" w:hAnsi="Arial" w:cs="Arial"/>
          <w:sz w:val="24"/>
          <w:szCs w:val="24"/>
        </w:rPr>
        <w:t xml:space="preserve">. Available at: </w:t>
      </w:r>
      <w:hyperlink r:id="rId43" w:history="1">
        <w:r w:rsidRPr="00BE0FE6">
          <w:rPr>
            <w:rStyle w:val="Hyperlink"/>
            <w:rFonts w:ascii="Arial" w:hAnsi="Arial" w:cs="Arial"/>
            <w:sz w:val="24"/>
            <w:szCs w:val="24"/>
          </w:rPr>
          <w:t>https://www.gov.wales/flying-start-childcare-guidance-html#:~:text=Poor%20environments%20can%20restrict%20children's,access%20to%20quality%20outdoor%20environments</w:t>
        </w:r>
      </w:hyperlink>
      <w:r w:rsidRPr="00BE0FE6">
        <w:rPr>
          <w:rFonts w:ascii="Arial" w:hAnsi="Arial" w:cs="Arial"/>
          <w:sz w:val="24"/>
          <w:szCs w:val="24"/>
        </w:rPr>
        <w:t xml:space="preserve"> (Accessed: 19th March 2025).</w:t>
      </w:r>
    </w:p>
    <w:p w14:paraId="133B7F81" w14:textId="77777777" w:rsidR="002668E4" w:rsidRPr="00103D93" w:rsidRDefault="002668E4" w:rsidP="007D34F9">
      <w:pPr>
        <w:ind w:hanging="720"/>
        <w:rPr>
          <w:rFonts w:ascii="Arial" w:hAnsi="Arial" w:cs="Arial"/>
          <w:sz w:val="24"/>
          <w:szCs w:val="24"/>
        </w:rPr>
      </w:pPr>
      <w:r w:rsidRPr="00103D93">
        <w:rPr>
          <w:rFonts w:ascii="Arial" w:hAnsi="Arial" w:cs="Arial"/>
          <w:sz w:val="24"/>
          <w:szCs w:val="24"/>
        </w:rPr>
        <w:t xml:space="preserve">Welsh Government (2022) </w:t>
      </w:r>
      <w:r w:rsidRPr="00103D93">
        <w:rPr>
          <w:rFonts w:ascii="Arial" w:hAnsi="Arial" w:cs="Arial"/>
          <w:i/>
          <w:iCs/>
          <w:sz w:val="24"/>
          <w:szCs w:val="24"/>
        </w:rPr>
        <w:t>Flying Start Product Discovery Report</w:t>
      </w:r>
      <w:r w:rsidRPr="00103D93">
        <w:rPr>
          <w:rFonts w:ascii="Arial" w:hAnsi="Arial" w:cs="Arial"/>
          <w:sz w:val="24"/>
          <w:szCs w:val="24"/>
        </w:rPr>
        <w:t>. Available at:</w:t>
      </w:r>
      <w:hyperlink r:id="rId44" w:history="1">
        <w:r w:rsidRPr="00103D93">
          <w:rPr>
            <w:rStyle w:val="Hyperlink"/>
            <w:rFonts w:ascii="Arial" w:hAnsi="Arial" w:cs="Arial"/>
            <w:sz w:val="24"/>
            <w:szCs w:val="24"/>
          </w:rPr>
          <w:t xml:space="preserve"> https://localgovernmentdigital.wales/wp-content/uploads/2022/11/Flying-Start-Product-Discovery-Report-Final.pdf</w:t>
        </w:r>
      </w:hyperlink>
      <w:r w:rsidRPr="00103D93">
        <w:rPr>
          <w:rFonts w:ascii="Arial" w:hAnsi="Arial" w:cs="Arial"/>
          <w:sz w:val="24"/>
          <w:szCs w:val="24"/>
        </w:rPr>
        <w:t xml:space="preserve"> (Accessed: 22</w:t>
      </w:r>
      <w:r w:rsidRPr="00103D93">
        <w:rPr>
          <w:rFonts w:ascii="Arial" w:hAnsi="Arial" w:cs="Arial"/>
          <w:sz w:val="24"/>
          <w:szCs w:val="24"/>
          <w:vertAlign w:val="superscript"/>
        </w:rPr>
        <w:t>nd</w:t>
      </w:r>
      <w:r w:rsidRPr="00103D93">
        <w:rPr>
          <w:rFonts w:ascii="Arial" w:hAnsi="Arial" w:cs="Arial"/>
          <w:sz w:val="24"/>
          <w:szCs w:val="24"/>
        </w:rPr>
        <w:t xml:space="preserve"> March 2025).</w:t>
      </w:r>
    </w:p>
    <w:p w14:paraId="7878E235" w14:textId="77777777" w:rsidR="00103D93" w:rsidRPr="00103D93" w:rsidRDefault="00103D93" w:rsidP="007D34F9">
      <w:pPr>
        <w:ind w:hanging="720"/>
        <w:rPr>
          <w:rFonts w:ascii="Arial" w:hAnsi="Arial" w:cs="Arial"/>
          <w:sz w:val="24"/>
          <w:szCs w:val="24"/>
        </w:rPr>
      </w:pPr>
      <w:r w:rsidRPr="00103D93">
        <w:rPr>
          <w:rFonts w:ascii="Arial" w:hAnsi="Arial" w:cs="Arial"/>
          <w:sz w:val="24"/>
          <w:szCs w:val="24"/>
        </w:rPr>
        <w:t>Welsh Government</w:t>
      </w:r>
      <w:r w:rsidRPr="00103D93">
        <w:rPr>
          <w:rFonts w:ascii="Arial" w:hAnsi="Arial" w:cs="Arial"/>
          <w:i/>
          <w:iCs/>
          <w:sz w:val="24"/>
          <w:szCs w:val="24"/>
        </w:rPr>
        <w:t xml:space="preserve"> </w:t>
      </w:r>
      <w:r w:rsidRPr="00103D93">
        <w:rPr>
          <w:rFonts w:ascii="Arial" w:hAnsi="Arial" w:cs="Arial"/>
          <w:sz w:val="24"/>
          <w:szCs w:val="24"/>
        </w:rPr>
        <w:t xml:space="preserve">(2023) </w:t>
      </w:r>
      <w:r w:rsidRPr="00103D93">
        <w:rPr>
          <w:rFonts w:ascii="Arial" w:hAnsi="Arial" w:cs="Arial"/>
          <w:i/>
          <w:iCs/>
          <w:sz w:val="24"/>
          <w:szCs w:val="24"/>
        </w:rPr>
        <w:t>National Minimum Standards for Regulated Childcare for Children up to the age of 12 years</w:t>
      </w:r>
      <w:r w:rsidRPr="00103D93">
        <w:rPr>
          <w:rFonts w:ascii="Arial" w:hAnsi="Arial" w:cs="Arial"/>
          <w:sz w:val="24"/>
          <w:szCs w:val="24"/>
        </w:rPr>
        <w:t>. Available at:</w:t>
      </w:r>
      <w:hyperlink r:id="rId45" w:history="1">
        <w:r w:rsidRPr="00103D93">
          <w:rPr>
            <w:rStyle w:val="Hyperlink"/>
            <w:rFonts w:ascii="Arial" w:hAnsi="Arial" w:cs="Arial"/>
            <w:sz w:val="24"/>
            <w:szCs w:val="24"/>
          </w:rPr>
          <w:t xml:space="preserve"> https://www.gov.wales/sites/default/files/publications/2023-11/national-minimum-standards-for-regulated-childcare_0.pdf</w:t>
        </w:r>
      </w:hyperlink>
      <w:r w:rsidRPr="00103D93">
        <w:rPr>
          <w:rFonts w:ascii="Arial" w:hAnsi="Arial" w:cs="Arial"/>
          <w:sz w:val="24"/>
          <w:szCs w:val="24"/>
        </w:rPr>
        <w:t xml:space="preserve"> (Accessed: 14</w:t>
      </w:r>
      <w:r w:rsidRPr="00103D93">
        <w:rPr>
          <w:rFonts w:ascii="Arial" w:hAnsi="Arial" w:cs="Arial"/>
          <w:sz w:val="24"/>
          <w:szCs w:val="24"/>
          <w:vertAlign w:val="superscript"/>
        </w:rPr>
        <w:t>th</w:t>
      </w:r>
      <w:r w:rsidRPr="00103D93">
        <w:rPr>
          <w:rFonts w:ascii="Arial" w:hAnsi="Arial" w:cs="Arial"/>
          <w:sz w:val="24"/>
          <w:szCs w:val="24"/>
        </w:rPr>
        <w:t xml:space="preserve"> March 2025).</w:t>
      </w:r>
    </w:p>
    <w:p w14:paraId="6A87EDBB" w14:textId="77777777" w:rsidR="00BE0FE6" w:rsidRPr="00103D93" w:rsidRDefault="00BE0FE6" w:rsidP="007D34F9">
      <w:pPr>
        <w:ind w:hanging="720"/>
        <w:rPr>
          <w:rFonts w:ascii="Arial" w:hAnsi="Arial" w:cs="Arial"/>
          <w:sz w:val="24"/>
          <w:szCs w:val="24"/>
        </w:rPr>
      </w:pPr>
      <w:r w:rsidRPr="00103D93">
        <w:rPr>
          <w:rFonts w:ascii="Arial" w:hAnsi="Arial" w:cs="Arial"/>
          <w:sz w:val="24"/>
          <w:szCs w:val="24"/>
        </w:rPr>
        <w:t xml:space="preserve">Welsh Government (2023) </w:t>
      </w:r>
      <w:r w:rsidRPr="00103D93">
        <w:rPr>
          <w:rFonts w:ascii="Arial" w:hAnsi="Arial" w:cs="Arial"/>
          <w:i/>
          <w:iCs/>
          <w:sz w:val="24"/>
          <w:szCs w:val="24"/>
        </w:rPr>
        <w:t>Teaching and Learning in the Outdoors: The Current State of Outdoor Learning in Schools in Wales</w:t>
      </w:r>
      <w:r w:rsidRPr="00103D93">
        <w:rPr>
          <w:rFonts w:ascii="Arial" w:hAnsi="Arial" w:cs="Arial"/>
          <w:sz w:val="24"/>
          <w:szCs w:val="24"/>
        </w:rPr>
        <w:t>. Available at:</w:t>
      </w:r>
      <w:hyperlink r:id="rId46" w:history="1">
        <w:r w:rsidRPr="00103D93">
          <w:rPr>
            <w:rStyle w:val="Hyperlink"/>
            <w:rFonts w:ascii="Arial" w:hAnsi="Arial" w:cs="Arial"/>
            <w:sz w:val="24"/>
            <w:szCs w:val="24"/>
          </w:rPr>
          <w:t xml:space="preserve"> https://hwb.gov.wales/api/storage/177a33a6-7c70-4843-bb63-903e70a04154/teaching-and-learning-in-the-outdoors-the-current-state-of-outdoor-learning-in-schools-in-wales.pdf</w:t>
        </w:r>
      </w:hyperlink>
      <w:r w:rsidRPr="00103D93">
        <w:rPr>
          <w:rFonts w:ascii="Arial" w:hAnsi="Arial" w:cs="Arial"/>
          <w:sz w:val="24"/>
          <w:szCs w:val="24"/>
        </w:rPr>
        <w:t xml:space="preserve"> (Accessed: 15th March 2025).</w:t>
      </w:r>
    </w:p>
    <w:p w14:paraId="7BC8BBB3" w14:textId="77777777" w:rsidR="00103D93" w:rsidRPr="00103D93" w:rsidRDefault="00103D93" w:rsidP="007D34F9">
      <w:pPr>
        <w:ind w:hanging="720"/>
        <w:rPr>
          <w:rFonts w:ascii="Arial" w:hAnsi="Arial" w:cs="Arial"/>
          <w:sz w:val="24"/>
          <w:szCs w:val="24"/>
        </w:rPr>
      </w:pPr>
      <w:r w:rsidRPr="00103D93">
        <w:rPr>
          <w:rFonts w:ascii="Arial" w:hAnsi="Arial" w:cs="Arial"/>
          <w:sz w:val="24"/>
          <w:szCs w:val="24"/>
        </w:rPr>
        <w:t xml:space="preserve">Welsh Government (2021) </w:t>
      </w:r>
      <w:r w:rsidRPr="00103D93">
        <w:rPr>
          <w:rFonts w:ascii="Arial" w:hAnsi="Arial" w:cs="Arial"/>
          <w:i/>
          <w:iCs/>
          <w:sz w:val="24"/>
          <w:szCs w:val="24"/>
        </w:rPr>
        <w:t>The Additional Learning Needs Code for Wales</w:t>
      </w:r>
      <w:r w:rsidRPr="00103D93">
        <w:rPr>
          <w:rFonts w:ascii="Arial" w:hAnsi="Arial" w:cs="Arial"/>
          <w:sz w:val="24"/>
          <w:szCs w:val="24"/>
        </w:rPr>
        <w:t>. Available at:</w:t>
      </w:r>
      <w:hyperlink r:id="rId47" w:history="1">
        <w:r w:rsidRPr="00103D93">
          <w:rPr>
            <w:rStyle w:val="Hyperlink"/>
            <w:rFonts w:ascii="Arial" w:hAnsi="Arial" w:cs="Arial"/>
            <w:sz w:val="24"/>
            <w:szCs w:val="24"/>
          </w:rPr>
          <w:t xml:space="preserve"> https://www.gov.wales/sites/default/files/publications/2024-04/220622-the-additional-learning-needs-code-for-wales-2021%20%282%29.pdf</w:t>
        </w:r>
      </w:hyperlink>
      <w:r w:rsidRPr="00103D93">
        <w:rPr>
          <w:rFonts w:ascii="Arial" w:hAnsi="Arial" w:cs="Arial"/>
          <w:sz w:val="24"/>
          <w:szCs w:val="24"/>
        </w:rPr>
        <w:t xml:space="preserve"> (Accessed: 22</w:t>
      </w:r>
      <w:r w:rsidRPr="00103D93">
        <w:rPr>
          <w:rFonts w:ascii="Arial" w:hAnsi="Arial" w:cs="Arial"/>
          <w:sz w:val="24"/>
          <w:szCs w:val="24"/>
          <w:vertAlign w:val="superscript"/>
        </w:rPr>
        <w:t>nd</w:t>
      </w:r>
      <w:r w:rsidRPr="00103D93">
        <w:rPr>
          <w:rFonts w:ascii="Arial" w:hAnsi="Arial" w:cs="Arial"/>
          <w:sz w:val="24"/>
          <w:szCs w:val="24"/>
        </w:rPr>
        <w:t xml:space="preserve"> March 2025).</w:t>
      </w:r>
    </w:p>
    <w:p w14:paraId="6B216303" w14:textId="77777777" w:rsidR="00C009B1" w:rsidRPr="00BE015E" w:rsidRDefault="00103D93" w:rsidP="007D34F9">
      <w:pPr>
        <w:ind w:hanging="720"/>
        <w:rPr>
          <w:rFonts w:ascii="Arial" w:hAnsi="Arial" w:cs="Arial"/>
          <w:sz w:val="24"/>
          <w:szCs w:val="24"/>
        </w:rPr>
      </w:pPr>
      <w:r w:rsidRPr="00103D93">
        <w:rPr>
          <w:rFonts w:ascii="Arial" w:hAnsi="Arial" w:cs="Arial"/>
          <w:sz w:val="24"/>
          <w:szCs w:val="24"/>
        </w:rPr>
        <w:t xml:space="preserve">Welsh Government (2022) </w:t>
      </w:r>
      <w:r w:rsidRPr="00103D93">
        <w:rPr>
          <w:rFonts w:ascii="Arial" w:hAnsi="Arial" w:cs="Arial"/>
          <w:i/>
          <w:iCs/>
          <w:sz w:val="24"/>
          <w:szCs w:val="24"/>
        </w:rPr>
        <w:t>The Additional Learning Needs Transformation Programme: Frequently Asked Questions</w:t>
      </w:r>
      <w:r w:rsidRPr="00103D93">
        <w:rPr>
          <w:rFonts w:ascii="Arial" w:hAnsi="Arial" w:cs="Arial"/>
          <w:sz w:val="24"/>
          <w:szCs w:val="24"/>
        </w:rPr>
        <w:t>. Available at:</w:t>
      </w:r>
      <w:hyperlink r:id="rId48" w:history="1">
        <w:r w:rsidRPr="00103D93">
          <w:rPr>
            <w:rStyle w:val="Hyperlink"/>
            <w:rFonts w:ascii="Arial" w:hAnsi="Arial" w:cs="Arial"/>
            <w:sz w:val="24"/>
            <w:szCs w:val="24"/>
          </w:rPr>
          <w:t xml:space="preserve"> https://www.gov.wales/sites/default/files/pdf-versions/2023/9/1/1695036308/additional-learning-needs-transformation-programme-frequently-asked-questions.pdf</w:t>
        </w:r>
      </w:hyperlink>
      <w:r w:rsidRPr="00103D93">
        <w:rPr>
          <w:rFonts w:ascii="Arial" w:hAnsi="Arial" w:cs="Arial"/>
          <w:sz w:val="24"/>
          <w:szCs w:val="24"/>
        </w:rPr>
        <w:t xml:space="preserve"> (Accessed: 23</w:t>
      </w:r>
      <w:r w:rsidRPr="00103D93">
        <w:rPr>
          <w:rFonts w:ascii="Arial" w:hAnsi="Arial" w:cs="Arial"/>
          <w:sz w:val="24"/>
          <w:szCs w:val="24"/>
          <w:vertAlign w:val="superscript"/>
        </w:rPr>
        <w:t>rd</w:t>
      </w:r>
      <w:r w:rsidRPr="00103D93">
        <w:rPr>
          <w:rFonts w:ascii="Arial" w:hAnsi="Arial" w:cs="Arial"/>
          <w:sz w:val="24"/>
          <w:szCs w:val="24"/>
        </w:rPr>
        <w:t xml:space="preserve"> March 2025). </w:t>
      </w:r>
    </w:p>
    <w:p w14:paraId="46810619" w14:textId="0691D105" w:rsidR="00103D93" w:rsidRPr="00103D93" w:rsidRDefault="00C009B1" w:rsidP="007D34F9">
      <w:pPr>
        <w:ind w:hanging="720"/>
        <w:rPr>
          <w:rFonts w:ascii="Arial" w:hAnsi="Arial" w:cs="Arial"/>
          <w:sz w:val="24"/>
          <w:szCs w:val="24"/>
        </w:rPr>
      </w:pPr>
      <w:r w:rsidRPr="00103D93">
        <w:rPr>
          <w:rFonts w:ascii="Arial" w:hAnsi="Arial" w:cs="Arial"/>
          <w:sz w:val="24"/>
          <w:szCs w:val="24"/>
        </w:rPr>
        <w:t>Welsh Government (2016)</w:t>
      </w:r>
      <w:r w:rsidRPr="00103D93">
        <w:rPr>
          <w:rFonts w:ascii="Arial" w:hAnsi="Arial" w:cs="Arial"/>
          <w:i/>
          <w:iCs/>
          <w:sz w:val="24"/>
          <w:szCs w:val="24"/>
        </w:rPr>
        <w:t xml:space="preserve"> The regulation of Child minding and day care (</w:t>
      </w:r>
      <w:proofErr w:type="spellStart"/>
      <w:r w:rsidRPr="00103D93">
        <w:rPr>
          <w:rFonts w:ascii="Arial" w:hAnsi="Arial" w:cs="Arial"/>
          <w:i/>
          <w:iCs/>
          <w:sz w:val="24"/>
          <w:szCs w:val="24"/>
        </w:rPr>
        <w:t>wales</w:t>
      </w:r>
      <w:proofErr w:type="spellEnd"/>
      <w:r w:rsidRPr="00103D93">
        <w:rPr>
          <w:rFonts w:ascii="Arial" w:hAnsi="Arial" w:cs="Arial"/>
          <w:i/>
          <w:iCs/>
          <w:sz w:val="24"/>
          <w:szCs w:val="24"/>
        </w:rPr>
        <w:t>) order 2016</w:t>
      </w:r>
      <w:r w:rsidRPr="00103D93">
        <w:rPr>
          <w:rFonts w:ascii="Arial" w:hAnsi="Arial" w:cs="Arial"/>
          <w:sz w:val="24"/>
          <w:szCs w:val="24"/>
        </w:rPr>
        <w:t xml:space="preserve">. Available at: </w:t>
      </w:r>
      <w:r w:rsidRPr="00103D93">
        <w:rPr>
          <w:rFonts w:ascii="Arial" w:hAnsi="Arial" w:cs="Arial"/>
          <w:sz w:val="24"/>
          <w:szCs w:val="24"/>
          <w:u w:val="single"/>
        </w:rPr>
        <w:t>https://www.legislation.gov.uk/wsi/2016/98/made</w:t>
      </w:r>
      <w:r w:rsidRPr="00103D93">
        <w:rPr>
          <w:rFonts w:ascii="Arial" w:hAnsi="Arial" w:cs="Arial"/>
          <w:sz w:val="24"/>
          <w:szCs w:val="24"/>
        </w:rPr>
        <w:t xml:space="preserve"> (Accessed: 26 March 2025).</w:t>
      </w:r>
    </w:p>
    <w:p w14:paraId="747649EB" w14:textId="68777A0E" w:rsidR="00103D93" w:rsidRPr="00103D93" w:rsidRDefault="00103D93" w:rsidP="007D34F9">
      <w:pPr>
        <w:ind w:hanging="720"/>
        <w:rPr>
          <w:rFonts w:ascii="Arial" w:hAnsi="Arial" w:cs="Arial"/>
          <w:sz w:val="24"/>
          <w:szCs w:val="24"/>
        </w:rPr>
      </w:pPr>
      <w:r w:rsidRPr="00103D93">
        <w:rPr>
          <w:rFonts w:ascii="Arial" w:hAnsi="Arial" w:cs="Arial"/>
          <w:sz w:val="24"/>
          <w:szCs w:val="24"/>
        </w:rPr>
        <w:t xml:space="preserve">Wood and Hearts (2025) </w:t>
      </w:r>
      <w:r w:rsidRPr="00103D93">
        <w:rPr>
          <w:rFonts w:ascii="Arial" w:hAnsi="Arial" w:cs="Arial"/>
          <w:i/>
          <w:iCs/>
          <w:sz w:val="24"/>
          <w:szCs w:val="24"/>
        </w:rPr>
        <w:t>Montessori Outdoor Play: The Guide</w:t>
      </w:r>
      <w:r w:rsidRPr="00103D93">
        <w:rPr>
          <w:rFonts w:ascii="Arial" w:hAnsi="Arial" w:cs="Arial"/>
          <w:sz w:val="24"/>
          <w:szCs w:val="24"/>
        </w:rPr>
        <w:t>. Available at:</w:t>
      </w:r>
      <w:hyperlink r:id="rId49" w:anchor=":~:text=Montessori%20outdoor%20play%20aligns%20with,learning%20beyond%20traditional%20classroom%20boundaries" w:history="1">
        <w:r w:rsidRPr="00103D93">
          <w:rPr>
            <w:rStyle w:val="Hyperlink"/>
            <w:rFonts w:ascii="Arial" w:hAnsi="Arial" w:cs="Arial"/>
            <w:sz w:val="24"/>
            <w:szCs w:val="24"/>
          </w:rPr>
          <w:t xml:space="preserve"> https://woodandhearts.com/en-gb/blogs/news/montessori-outdoor-</w:t>
        </w:r>
        <w:r w:rsidRPr="00103D93">
          <w:rPr>
            <w:rStyle w:val="Hyperlink"/>
            <w:rFonts w:ascii="Arial" w:hAnsi="Arial" w:cs="Arial"/>
            <w:sz w:val="24"/>
            <w:szCs w:val="24"/>
          </w:rPr>
          <w:lastRenderedPageBreak/>
          <w:t>play#:~:text=Montessori%20outdoor%20play%20aligns%20with,learning%20beyond%20traditional%20classroom%20boundaries</w:t>
        </w:r>
      </w:hyperlink>
      <w:r w:rsidRPr="00103D93">
        <w:rPr>
          <w:rFonts w:ascii="Arial" w:hAnsi="Arial" w:cs="Arial"/>
          <w:sz w:val="24"/>
          <w:szCs w:val="24"/>
        </w:rPr>
        <w:t>. (Accessed: 16th March 2025).</w:t>
      </w:r>
    </w:p>
    <w:p w14:paraId="7BE4DD03" w14:textId="4E644476" w:rsidR="00C009B1" w:rsidRPr="00BE015E" w:rsidRDefault="002668E4" w:rsidP="007D34F9">
      <w:pPr>
        <w:ind w:hanging="720"/>
        <w:rPr>
          <w:rFonts w:ascii="Arial" w:hAnsi="Arial" w:cs="Arial"/>
          <w:sz w:val="24"/>
          <w:szCs w:val="24"/>
        </w:rPr>
      </w:pPr>
      <w:proofErr w:type="spellStart"/>
      <w:r w:rsidRPr="00103D93">
        <w:rPr>
          <w:rFonts w:ascii="Arial" w:hAnsi="Arial" w:cs="Arial"/>
          <w:sz w:val="24"/>
          <w:szCs w:val="24"/>
        </w:rPr>
        <w:t>Woerkom</w:t>
      </w:r>
      <w:proofErr w:type="spellEnd"/>
      <w:r w:rsidRPr="00103D93">
        <w:rPr>
          <w:rFonts w:ascii="Arial" w:hAnsi="Arial" w:cs="Arial"/>
          <w:sz w:val="24"/>
          <w:szCs w:val="24"/>
        </w:rPr>
        <w:t xml:space="preserve">, M. and Kroon, B. (2020) ‘The Effect of Strengths-Based Performance Appraisal on Perceived Supervisor Support and the Motivation to Improve Performance’, </w:t>
      </w:r>
      <w:r w:rsidRPr="00103D93">
        <w:rPr>
          <w:rFonts w:ascii="Arial" w:hAnsi="Arial" w:cs="Arial"/>
          <w:i/>
          <w:iCs/>
          <w:sz w:val="24"/>
          <w:szCs w:val="24"/>
        </w:rPr>
        <w:t xml:space="preserve">Frontiers in Psychology. </w:t>
      </w:r>
      <w:r w:rsidRPr="00103D93">
        <w:rPr>
          <w:rFonts w:ascii="Arial" w:hAnsi="Arial" w:cs="Arial"/>
          <w:sz w:val="24"/>
          <w:szCs w:val="24"/>
        </w:rPr>
        <w:t>11, pp. 1-12. DOI: 10.3389/fpsyg.2020.01883 (Accessed: 26</w:t>
      </w:r>
      <w:r w:rsidRPr="00103D93">
        <w:rPr>
          <w:rFonts w:ascii="Arial" w:hAnsi="Arial" w:cs="Arial"/>
          <w:sz w:val="24"/>
          <w:szCs w:val="24"/>
          <w:vertAlign w:val="superscript"/>
        </w:rPr>
        <w:t>th</w:t>
      </w:r>
      <w:r w:rsidRPr="00103D93">
        <w:rPr>
          <w:rFonts w:ascii="Arial" w:hAnsi="Arial" w:cs="Arial"/>
          <w:sz w:val="24"/>
          <w:szCs w:val="24"/>
        </w:rPr>
        <w:t xml:space="preserve"> March 2025)</w:t>
      </w:r>
      <w:r w:rsidR="00C009B1" w:rsidRPr="00BE015E">
        <w:rPr>
          <w:rFonts w:ascii="Arial" w:hAnsi="Arial" w:cs="Arial"/>
          <w:sz w:val="24"/>
          <w:szCs w:val="24"/>
        </w:rPr>
        <w:t>.</w:t>
      </w:r>
    </w:p>
    <w:sectPr w:rsidR="00C009B1" w:rsidRPr="00BE015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D763A2"/>
    <w:multiLevelType w:val="multilevel"/>
    <w:tmpl w:val="062C2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D0A5DF0"/>
    <w:multiLevelType w:val="multilevel"/>
    <w:tmpl w:val="30A8E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28336982">
    <w:abstractNumId w:val="1"/>
  </w:num>
  <w:num w:numId="2" w16cid:durableId="14026808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7637"/>
    <w:rsid w:val="00020564"/>
    <w:rsid w:val="00037637"/>
    <w:rsid w:val="00103D93"/>
    <w:rsid w:val="002668E4"/>
    <w:rsid w:val="00365314"/>
    <w:rsid w:val="003B5C7D"/>
    <w:rsid w:val="004717AB"/>
    <w:rsid w:val="00674FCC"/>
    <w:rsid w:val="006F549B"/>
    <w:rsid w:val="007046EE"/>
    <w:rsid w:val="0076109E"/>
    <w:rsid w:val="007D34F9"/>
    <w:rsid w:val="007D59B7"/>
    <w:rsid w:val="0080669B"/>
    <w:rsid w:val="00826158"/>
    <w:rsid w:val="0083406F"/>
    <w:rsid w:val="008755F1"/>
    <w:rsid w:val="00950BF8"/>
    <w:rsid w:val="00B421B8"/>
    <w:rsid w:val="00BC0B9D"/>
    <w:rsid w:val="00BE015E"/>
    <w:rsid w:val="00BE0FE6"/>
    <w:rsid w:val="00C009B1"/>
    <w:rsid w:val="00C83391"/>
    <w:rsid w:val="00E67A27"/>
    <w:rsid w:val="00ED24C8"/>
    <w:rsid w:val="00FA44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11DE26"/>
  <w15:chartTrackingRefBased/>
  <w15:docId w15:val="{2BA42C6D-8172-418D-8F08-57E48B062F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3763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3763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3763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3763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3763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3763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3763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3763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3763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763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3763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3763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3763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3763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3763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3763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3763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37637"/>
    <w:rPr>
      <w:rFonts w:eastAsiaTheme="majorEastAsia" w:cstheme="majorBidi"/>
      <w:color w:val="272727" w:themeColor="text1" w:themeTint="D8"/>
    </w:rPr>
  </w:style>
  <w:style w:type="paragraph" w:styleId="Title">
    <w:name w:val="Title"/>
    <w:basedOn w:val="Normal"/>
    <w:next w:val="Normal"/>
    <w:link w:val="TitleChar"/>
    <w:uiPriority w:val="10"/>
    <w:qFormat/>
    <w:rsid w:val="0003763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3763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3763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3763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37637"/>
    <w:pPr>
      <w:spacing w:before="160"/>
      <w:jc w:val="center"/>
    </w:pPr>
    <w:rPr>
      <w:i/>
      <w:iCs/>
      <w:color w:val="404040" w:themeColor="text1" w:themeTint="BF"/>
    </w:rPr>
  </w:style>
  <w:style w:type="character" w:customStyle="1" w:styleId="QuoteChar">
    <w:name w:val="Quote Char"/>
    <w:basedOn w:val="DefaultParagraphFont"/>
    <w:link w:val="Quote"/>
    <w:uiPriority w:val="29"/>
    <w:rsid w:val="00037637"/>
    <w:rPr>
      <w:i/>
      <w:iCs/>
      <w:color w:val="404040" w:themeColor="text1" w:themeTint="BF"/>
    </w:rPr>
  </w:style>
  <w:style w:type="paragraph" w:styleId="ListParagraph">
    <w:name w:val="List Paragraph"/>
    <w:basedOn w:val="Normal"/>
    <w:uiPriority w:val="34"/>
    <w:qFormat/>
    <w:rsid w:val="00037637"/>
    <w:pPr>
      <w:ind w:left="720"/>
      <w:contextualSpacing/>
    </w:pPr>
  </w:style>
  <w:style w:type="character" w:styleId="IntenseEmphasis">
    <w:name w:val="Intense Emphasis"/>
    <w:basedOn w:val="DefaultParagraphFont"/>
    <w:uiPriority w:val="21"/>
    <w:qFormat/>
    <w:rsid w:val="00037637"/>
    <w:rPr>
      <w:i/>
      <w:iCs/>
      <w:color w:val="0F4761" w:themeColor="accent1" w:themeShade="BF"/>
    </w:rPr>
  </w:style>
  <w:style w:type="paragraph" w:styleId="IntenseQuote">
    <w:name w:val="Intense Quote"/>
    <w:basedOn w:val="Normal"/>
    <w:next w:val="Normal"/>
    <w:link w:val="IntenseQuoteChar"/>
    <w:uiPriority w:val="30"/>
    <w:qFormat/>
    <w:rsid w:val="0003763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37637"/>
    <w:rPr>
      <w:i/>
      <w:iCs/>
      <w:color w:val="0F4761" w:themeColor="accent1" w:themeShade="BF"/>
    </w:rPr>
  </w:style>
  <w:style w:type="character" w:styleId="IntenseReference">
    <w:name w:val="Intense Reference"/>
    <w:basedOn w:val="DefaultParagraphFont"/>
    <w:uiPriority w:val="32"/>
    <w:qFormat/>
    <w:rsid w:val="00037637"/>
    <w:rPr>
      <w:b/>
      <w:bCs/>
      <w:smallCaps/>
      <w:color w:val="0F4761" w:themeColor="accent1" w:themeShade="BF"/>
      <w:spacing w:val="5"/>
    </w:rPr>
  </w:style>
  <w:style w:type="character" w:styleId="Hyperlink">
    <w:name w:val="Hyperlink"/>
    <w:basedOn w:val="DefaultParagraphFont"/>
    <w:uiPriority w:val="99"/>
    <w:unhideWhenUsed/>
    <w:rsid w:val="00103D93"/>
    <w:rPr>
      <w:color w:val="467886" w:themeColor="hyperlink"/>
      <w:u w:val="single"/>
    </w:rPr>
  </w:style>
  <w:style w:type="character" w:styleId="UnresolvedMention">
    <w:name w:val="Unresolved Mention"/>
    <w:basedOn w:val="DefaultParagraphFont"/>
    <w:uiPriority w:val="99"/>
    <w:semiHidden/>
    <w:unhideWhenUsed/>
    <w:rsid w:val="00103D93"/>
    <w:rPr>
      <w:color w:val="605E5C"/>
      <w:shd w:val="clear" w:color="auto" w:fill="E1DFDD"/>
    </w:rPr>
  </w:style>
  <w:style w:type="character" w:styleId="FollowedHyperlink">
    <w:name w:val="FollowedHyperlink"/>
    <w:basedOn w:val="DefaultParagraphFont"/>
    <w:uiPriority w:val="99"/>
    <w:semiHidden/>
    <w:unhideWhenUsed/>
    <w:rsid w:val="002668E4"/>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6703776">
      <w:bodyDiv w:val="1"/>
      <w:marLeft w:val="0"/>
      <w:marRight w:val="0"/>
      <w:marTop w:val="0"/>
      <w:marBottom w:val="0"/>
      <w:divBdr>
        <w:top w:val="none" w:sz="0" w:space="0" w:color="auto"/>
        <w:left w:val="none" w:sz="0" w:space="0" w:color="auto"/>
        <w:bottom w:val="none" w:sz="0" w:space="0" w:color="auto"/>
        <w:right w:val="none" w:sz="0" w:space="0" w:color="auto"/>
      </w:divBdr>
    </w:div>
    <w:div w:id="1598975198">
      <w:bodyDiv w:val="1"/>
      <w:marLeft w:val="0"/>
      <w:marRight w:val="0"/>
      <w:marTop w:val="0"/>
      <w:marBottom w:val="0"/>
      <w:divBdr>
        <w:top w:val="none" w:sz="0" w:space="0" w:color="auto"/>
        <w:left w:val="none" w:sz="0" w:space="0" w:color="auto"/>
        <w:bottom w:val="none" w:sz="0" w:space="0" w:color="auto"/>
        <w:right w:val="none" w:sz="0" w:space="0" w:color="auto"/>
      </w:divBdr>
    </w:div>
    <w:div w:id="1735812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igitalpromise.org/2019/09/30/helping-parents-decipher-education-jargon-and-get-to-what-matters/" TargetMode="External"/><Relationship Id="rId18" Type="http://schemas.openxmlformats.org/officeDocument/2006/relationships/hyperlink" Target="https://www.estyn.gov.wales/system/files/2024-04/Inspection%20report%20Little%20Inspirations%20-%20Flying%20Start%20Penywaun%202024_0.pdf" TargetMode="External"/><Relationship Id="rId26" Type="http://schemas.openxmlformats.org/officeDocument/2006/relationships/hyperlink" Target="https://www.researchgate.net/profile/Mudavath-Nayak/publication/333207786_Strengths_and_Weakness_of_Online_Surveys/links/61176e5a0c2bfa282a42253b/Strengths-and-Weakness-of-Online-Surveys.pdf" TargetMode="External"/><Relationship Id="rId39" Type="http://schemas.openxmlformats.org/officeDocument/2006/relationships/hyperlink" Target="https://www.gov.wales/sites/default/files/publications/2024-03/early-childhood-play-learning-care-plan.pdf" TargetMode="External"/><Relationship Id="rId21" Type="http://schemas.openxmlformats.org/officeDocument/2006/relationships/hyperlink" Target="https://gdpr-info.eu/" TargetMode="External"/><Relationship Id="rId34" Type="http://schemas.openxmlformats.org/officeDocument/2006/relationships/hyperlink" Target="https://www.hse.gov.uk/legislation/hswa.htm" TargetMode="External"/><Relationship Id="rId42" Type="http://schemas.openxmlformats.org/officeDocument/2006/relationships/hyperlink" Target="https://www.gov.wales/flying-start-childcare-guidance-html" TargetMode="External"/><Relationship Id="rId47" Type="http://schemas.openxmlformats.org/officeDocument/2006/relationships/hyperlink" Target="https://www.gov.wales/sites/default/files/publications/2024-04/220622-the-additional-learning-needs-code-for-wales-2021%20%282%29.pdf" TargetMode="External"/><Relationship Id="rId50" Type="http://schemas.openxmlformats.org/officeDocument/2006/relationships/fontTable" Target="fontTable.xml"/><Relationship Id="rId7" Type="http://schemas.openxmlformats.org/officeDocument/2006/relationships/hyperlink" Target="https://doi.org/10.1016/j.ecresq.2014.10.001" TargetMode="External"/><Relationship Id="rId2" Type="http://schemas.openxmlformats.org/officeDocument/2006/relationships/styles" Target="styles.xml"/><Relationship Id="rId16" Type="http://schemas.openxmlformats.org/officeDocument/2006/relationships/hyperlink" Target="https://doi.org/10.1080/02680939.2017.1416426" TargetMode="External"/><Relationship Id="rId29" Type="http://schemas.openxmlformats.org/officeDocument/2006/relationships/hyperlink" Target="https://play.wales/wp-content/uploads/2023/10/Promoting-physical-activity-through-outdoor-play-in-early-years-settings_2023.pdf" TargetMode="External"/><Relationship Id="rId11" Type="http://schemas.openxmlformats.org/officeDocument/2006/relationships/hyperlink" Target="https://www.careinspectorate.wales/providing-a-care-service/already-registered-services/self-assessment-service-statement-sass" TargetMode="External"/><Relationship Id="rId24" Type="http://schemas.openxmlformats.org/officeDocument/2006/relationships/hyperlink" Target="https://www.researchgate.net/profile/Dalitso-Kuphanga/publication/378868278_Questionnaires_in_Research_Their_Role_Advantages_and_Main_Aspects/links/65ef2bfab1906066b28c58a9/Questionnaires-in-Research-Their-Role-Advantages-and-Main-Aspects.pdf?origin=publication_detail&amp;_tp=eyJjb250ZXh0Ijp7ImZpcnN0UGFnZSI6InB1YmxpY2F0aW9uIiwicGFnZSI6InB1YmxpY2F0aW9uRG93bmxvYWQiLCJwcmV2aW91c1BhZ2UiOiJwdWJsaWNhdGlvbiJ9fQ" TargetMode="External"/><Relationship Id="rId32" Type="http://schemas.openxmlformats.org/officeDocument/2006/relationships/hyperlink" Target="https://www.legislation.gov.uk/ukpga/2018/12/contents" TargetMode="External"/><Relationship Id="rId37" Type="http://schemas.openxmlformats.org/officeDocument/2006/relationships/hyperlink" Target="https://hwb.gov.wales/api/storage/1f581142-6b91-41e4-845d-3d6c7765df20/a-curriculum-for-funded-non-maintained-nursery-settings.pdf" TargetMode="External"/><Relationship Id="rId40" Type="http://schemas.openxmlformats.org/officeDocument/2006/relationships/hyperlink" Target="https://www.gov.wales/flying-start-april-2021-march-2022-html" TargetMode="External"/><Relationship Id="rId45" Type="http://schemas.openxmlformats.org/officeDocument/2006/relationships/hyperlink" Target="https://www.gov.wales/sites/default/files/publications/2023-11/national-minimum-standards-for-regulated-childcare_0.pdf" TargetMode="External"/><Relationship Id="rId5" Type="http://schemas.openxmlformats.org/officeDocument/2006/relationships/hyperlink" Target="https://moodle.uwtsd.ac.uk/course/format/tiles/mod_view.php?cmid=448066" TargetMode="External"/><Relationship Id="rId15" Type="http://schemas.openxmlformats.org/officeDocument/2006/relationships/hyperlink" Target="https://doi.org/10.1177/1056492620938139" TargetMode="External"/><Relationship Id="rId23" Type="http://schemas.openxmlformats.org/officeDocument/2006/relationships/hyperlink" Target="https://link.springer.com/article/10.1007/s10643-021-01181-6" TargetMode="External"/><Relationship Id="rId28" Type="http://schemas.openxmlformats.org/officeDocument/2006/relationships/hyperlink" Target="https://psea.interagencystandingcommittee.org/sites/default/files/Plan%20International%20-%20Child-Friendly%20Feedback%20Mechanisms%20Guide%20and%20Toolkit.pdf" TargetMode="External"/><Relationship Id="rId36" Type="http://schemas.openxmlformats.org/officeDocument/2006/relationships/hyperlink" Target="https://www.unicef.org.uk/wp-content/uploads/2016/08/unicef-convention-rights-child-uncrc.pdf" TargetMode="External"/><Relationship Id="rId49" Type="http://schemas.openxmlformats.org/officeDocument/2006/relationships/hyperlink" Target="https://woodandhearts.com/en-gb/blogs/news/montessori-outdoor-play" TargetMode="External"/><Relationship Id="rId10" Type="http://schemas.openxmlformats.org/officeDocument/2006/relationships/hyperlink" Target="https://www.gov.wales/flying-start-april-2021-march-2022-html" TargetMode="External"/><Relationship Id="rId19" Type="http://schemas.openxmlformats.org/officeDocument/2006/relationships/hyperlink" Target="https://doi.org/10.1080/1350293X.2019.1651972" TargetMode="External"/><Relationship Id="rId31" Type="http://schemas.openxmlformats.org/officeDocument/2006/relationships/hyperlink" Target="https://www.legislation.gov.uk/anaw/2018/2/contents" TargetMode="External"/><Relationship Id="rId44" Type="http://schemas.openxmlformats.org/officeDocument/2006/relationships/hyperlink" Target="https://localgovernmentdigital.wales/wp-content/uploads/2022/11/Flying-Start-Product-Discovery-Report-Final.pdf" TargetMode="External"/><Relationship Id="rId4" Type="http://schemas.openxmlformats.org/officeDocument/2006/relationships/webSettings" Target="webSettings.xml"/><Relationship Id="rId9" Type="http://schemas.openxmlformats.org/officeDocument/2006/relationships/hyperlink" Target="https://www.careinspectorate.com/images/documents/6585/Quality%20framework%20for%20early%20learning%20and%20childcare%202022_PRINT%20FRIENDLY.pdf" TargetMode="External"/><Relationship Id="rId14" Type="http://schemas.openxmlformats.org/officeDocument/2006/relationships/hyperlink" Target="https://creativeworldofmontessori.com/the-importance-of-outdoor-learning-in-montessori-education/" TargetMode="External"/><Relationship Id="rId22" Type="http://schemas.openxmlformats.org/officeDocument/2006/relationships/hyperlink" Target="https://www.taylorfrancis.com/chapters/edit/10.4324/9781315158501-10/questionnaires-philip-hurst-stephen-bird" TargetMode="External"/><Relationship Id="rId27" Type="http://schemas.openxmlformats.org/officeDocument/2006/relationships/hyperlink" Target="https://doi.org/10.1111/jems.12499" TargetMode="External"/><Relationship Id="rId30" Type="http://schemas.openxmlformats.org/officeDocument/2006/relationships/hyperlink" Target="https://core.ac.uk/download/pdf/341796333.pdf" TargetMode="External"/><Relationship Id="rId35" Type="http://schemas.openxmlformats.org/officeDocument/2006/relationships/hyperlink" Target="https://www.unicef.org.uk/wp-content/uploads/2019/10/UNCRC_summary-1_1.pdf" TargetMode="External"/><Relationship Id="rId43" Type="http://schemas.openxmlformats.org/officeDocument/2006/relationships/hyperlink" Target="https://www.gov.wales/flying-start-childcare-guidance-html#:~:text=Poor%20environments%20can%20restrict%20children's,access%20to%20quality%20outdoor%20environments" TargetMode="External"/><Relationship Id="rId48" Type="http://schemas.openxmlformats.org/officeDocument/2006/relationships/hyperlink" Target="https://www.gov.wales/sites/default/files/pdf-versions/2023/9/1/1695036308/additional-learning-needs-transformation-programme-frequently-asked-questions.pdf" TargetMode="External"/><Relationship Id="rId8" Type="http://schemas.openxmlformats.org/officeDocument/2006/relationships/hyperlink" Target="https://www.careforkids.com.au/childcarenews/2015/march/3/parent-engagement.html" TargetMode="External"/><Relationship Id="rId51"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yperlink" Target="https://www.careinspectorate.wales/sites/default/files/2019-06/190627-quality-of-care-review-template-en.docx" TargetMode="External"/><Relationship Id="rId17" Type="http://schemas.openxmlformats.org/officeDocument/2006/relationships/hyperlink" Target="https://estyn.gov.wales/about-us/" TargetMode="External"/><Relationship Id="rId25" Type="http://schemas.openxmlformats.org/officeDocument/2006/relationships/hyperlink" Target="https://www.taylorfrancis.com/chapters/edit/10.4324/9780429442698-7/talking-everyday-science-young-children-study-involving-parents-practitioners-within-early-childhood-centre-eva-lloyd-casey-edmonds-celony-downs-rebecca-crutchley-fran-paffard" TargetMode="External"/><Relationship Id="rId33" Type="http://schemas.openxmlformats.org/officeDocument/2006/relationships/hyperlink" Target="https://www.legislation.gov.uk/ukpga/2011/21/contents" TargetMode="External"/><Relationship Id="rId38" Type="http://schemas.openxmlformats.org/officeDocument/2006/relationships/hyperlink" Target="https://www.gov.wales/sites/default/files/publications/2021-11/uncrc-summary-poster.pdf" TargetMode="External"/><Relationship Id="rId46" Type="http://schemas.openxmlformats.org/officeDocument/2006/relationships/hyperlink" Target="https://hwb.gov.wales/api/storage/177a33a6-7c70-4843-bb63-903e70a04154/teaching-and-learning-in-the-outdoors-the-current-state-of-outdoor-learning-in-schools-in-wales.pdf" TargetMode="External"/><Relationship Id="rId20" Type="http://schemas.openxmlformats.org/officeDocument/2006/relationships/hyperlink" Target="https://futuregenerations.wales/discover/about-future-generations-commissioner/future-generations-act-2015/" TargetMode="External"/><Relationship Id="rId41" Type="http://schemas.openxmlformats.org/officeDocument/2006/relationships/hyperlink" Target="https://www.gov.wales/sites/default/files/publications/2019-07/flying-start-parenting-support-guidance.pdf" TargetMode="External"/><Relationship Id="rId1" Type="http://schemas.openxmlformats.org/officeDocument/2006/relationships/numbering" Target="numbering.xml"/><Relationship Id="rId6" Type="http://schemas.openxmlformats.org/officeDocument/2006/relationships/hyperlink" Target="https://www.birminghamearlyyearsnetworks.org/blog/story-for-eyfs-professionals-the-seque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22</Pages>
  <Words>8013</Words>
  <Characters>45680</Characters>
  <Application>Microsoft Office Word</Application>
  <DocSecurity>0</DocSecurity>
  <Lines>380</Lines>
  <Paragraphs>107</Paragraphs>
  <ScaleCrop>false</ScaleCrop>
  <Company/>
  <LinksUpToDate>false</LinksUpToDate>
  <CharactersWithSpaces>53586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Leah Waters</dc:creator>
  <cp:keywords/>
  <dc:description/>
  <cp:lastModifiedBy>Leah Waters</cp:lastModifiedBy>
  <cp:revision>2</cp:revision>
  <dcterms:created xsi:type="dcterms:W3CDTF">2025-03-28T18:29:00Z</dcterms:created>
  <dcterms:modified xsi:type="dcterms:W3CDTF">2025-03-28T18:29:00Z</dcterms:modified>
</cp:coreProperties>
</file>