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36CA00" w14:textId="68098BF8" w:rsidR="005C207F" w:rsidRPr="00FB3499" w:rsidRDefault="00F804A1" w:rsidP="00FB3499">
      <w:pPr>
        <w:pStyle w:val="NormalWeb"/>
        <w:shd w:val="clear" w:color="auto" w:fill="FFFFFF"/>
        <w:spacing w:before="0" w:beforeAutospacing="0" w:after="150" w:afterAutospacing="0" w:line="360" w:lineRule="auto"/>
        <w:ind w:left="1440" w:firstLine="720"/>
        <w:jc w:val="both"/>
        <w:rPr>
          <w:rFonts w:asciiTheme="minorHAnsi" w:hAnsiTheme="minorHAnsi"/>
          <w:color w:val="000000" w:themeColor="text1"/>
          <w:u w:val="single"/>
        </w:rPr>
      </w:pPr>
      <w:r w:rsidRPr="00FB3499">
        <w:rPr>
          <w:rFonts w:asciiTheme="minorHAnsi" w:hAnsiTheme="minorHAnsi"/>
          <w:color w:val="000000" w:themeColor="text1"/>
          <w:u w:val="single"/>
        </w:rPr>
        <w:t>E</w:t>
      </w:r>
      <w:r w:rsidR="00FC4A3C" w:rsidRPr="00FB3499">
        <w:rPr>
          <w:rFonts w:asciiTheme="minorHAnsi" w:hAnsiTheme="minorHAnsi"/>
          <w:color w:val="000000" w:themeColor="text1"/>
          <w:u w:val="single"/>
        </w:rPr>
        <w:t>AEE4004/C</w:t>
      </w:r>
      <w:r w:rsidR="003F5D9F" w:rsidRPr="00FB3499">
        <w:rPr>
          <w:rFonts w:asciiTheme="minorHAnsi" w:hAnsiTheme="minorHAnsi"/>
          <w:color w:val="000000" w:themeColor="text1"/>
          <w:u w:val="single"/>
        </w:rPr>
        <w:t xml:space="preserve"> – Children’s Play: Principles and Practice </w:t>
      </w:r>
    </w:p>
    <w:p w14:paraId="4CD89DDD" w14:textId="39604EBD" w:rsidR="00114AF1" w:rsidRPr="00FB3499" w:rsidRDefault="008F30D7" w:rsidP="00FB3499">
      <w:pPr>
        <w:pStyle w:val="NormalWeb"/>
        <w:shd w:val="clear" w:color="auto" w:fill="FFFFFF"/>
        <w:spacing w:before="0" w:beforeAutospacing="0" w:after="150" w:afterAutospacing="0" w:line="360" w:lineRule="auto"/>
        <w:ind w:firstLine="720"/>
        <w:jc w:val="both"/>
        <w:rPr>
          <w:rFonts w:asciiTheme="minorHAnsi" w:hAnsiTheme="minorHAnsi"/>
          <w:color w:val="000000" w:themeColor="text1"/>
        </w:rPr>
      </w:pPr>
      <w:r w:rsidRPr="00FB3499">
        <w:rPr>
          <w:rFonts w:asciiTheme="minorHAnsi" w:hAnsiTheme="minorHAnsi"/>
          <w:color w:val="000000" w:themeColor="text1"/>
        </w:rPr>
        <w:t xml:space="preserve">Play is an </w:t>
      </w:r>
      <w:r w:rsidR="004464F9" w:rsidRPr="00FB3499">
        <w:rPr>
          <w:rFonts w:asciiTheme="minorHAnsi" w:hAnsiTheme="minorHAnsi"/>
          <w:color w:val="000000" w:themeColor="text1"/>
        </w:rPr>
        <w:t xml:space="preserve">important part </w:t>
      </w:r>
      <w:r w:rsidRPr="00FB3499">
        <w:rPr>
          <w:rFonts w:asciiTheme="minorHAnsi" w:hAnsiTheme="minorHAnsi"/>
          <w:color w:val="000000" w:themeColor="text1"/>
        </w:rPr>
        <w:t xml:space="preserve"> of a child’s development </w:t>
      </w:r>
      <w:r w:rsidR="00F268AA" w:rsidRPr="00FB3499">
        <w:rPr>
          <w:rFonts w:asciiTheme="minorHAnsi" w:hAnsiTheme="minorHAnsi"/>
          <w:color w:val="000000" w:themeColor="text1"/>
        </w:rPr>
        <w:t>and can help develop</w:t>
      </w:r>
      <w:r w:rsidR="007A6AA6" w:rsidRPr="00FB3499">
        <w:rPr>
          <w:rFonts w:asciiTheme="minorHAnsi" w:hAnsiTheme="minorHAnsi"/>
          <w:color w:val="000000" w:themeColor="text1"/>
        </w:rPr>
        <w:t xml:space="preserve"> the </w:t>
      </w:r>
      <w:r w:rsidR="00423847" w:rsidRPr="00FB3499">
        <w:rPr>
          <w:rFonts w:asciiTheme="minorHAnsi" w:hAnsiTheme="minorHAnsi"/>
          <w:color w:val="000000" w:themeColor="text1"/>
        </w:rPr>
        <w:t>5 main areas</w:t>
      </w:r>
      <w:r w:rsidR="00B31C8C" w:rsidRPr="00FB3499">
        <w:rPr>
          <w:rFonts w:asciiTheme="minorHAnsi" w:hAnsiTheme="minorHAnsi"/>
          <w:color w:val="000000" w:themeColor="text1"/>
        </w:rPr>
        <w:t xml:space="preserve"> of development</w:t>
      </w:r>
      <w:r w:rsidR="00423847" w:rsidRPr="00FB3499">
        <w:rPr>
          <w:rFonts w:asciiTheme="minorHAnsi" w:hAnsiTheme="minorHAnsi"/>
          <w:color w:val="000000" w:themeColor="text1"/>
        </w:rPr>
        <w:t xml:space="preserve"> such as </w:t>
      </w:r>
      <w:r w:rsidR="009D0E7A" w:rsidRPr="00FB3499">
        <w:rPr>
          <w:rFonts w:asciiTheme="minorHAnsi" w:hAnsiTheme="minorHAnsi"/>
          <w:color w:val="000000" w:themeColor="text1"/>
        </w:rPr>
        <w:t>social, cognitive, moral, emotional and physical</w:t>
      </w:r>
      <w:r w:rsidR="00F01024" w:rsidRPr="00FB3499">
        <w:rPr>
          <w:rFonts w:asciiTheme="minorHAnsi" w:hAnsiTheme="minorHAnsi"/>
          <w:color w:val="000000" w:themeColor="text1"/>
        </w:rPr>
        <w:t xml:space="preserve">. </w:t>
      </w:r>
      <w:r w:rsidR="00F007EE" w:rsidRPr="00FB3499">
        <w:rPr>
          <w:rFonts w:asciiTheme="minorHAnsi" w:hAnsiTheme="minorHAnsi"/>
          <w:color w:val="000000" w:themeColor="text1"/>
        </w:rPr>
        <w:t>There are many definitions of play, according to</w:t>
      </w:r>
      <w:r w:rsidR="00502176" w:rsidRPr="00FB3499">
        <w:rPr>
          <w:rFonts w:asciiTheme="minorHAnsi" w:hAnsiTheme="minorHAnsi"/>
          <w:color w:val="000000" w:themeColor="text1"/>
        </w:rPr>
        <w:t xml:space="preserve"> PlayTherapy.org.uk</w:t>
      </w:r>
      <w:r w:rsidR="0059632A" w:rsidRPr="00FB3499">
        <w:rPr>
          <w:rFonts w:asciiTheme="minorHAnsi" w:hAnsiTheme="minorHAnsi"/>
          <w:color w:val="000000" w:themeColor="text1"/>
        </w:rPr>
        <w:t xml:space="preserve"> </w:t>
      </w:r>
      <w:r w:rsidR="00F007EE" w:rsidRPr="00FB3499">
        <w:rPr>
          <w:rFonts w:asciiTheme="minorHAnsi" w:hAnsiTheme="minorHAnsi"/>
          <w:color w:val="000000" w:themeColor="text1"/>
        </w:rPr>
        <w:t xml:space="preserve"> </w:t>
      </w:r>
      <w:r w:rsidR="00B51A8C" w:rsidRPr="00FB3499">
        <w:rPr>
          <w:rFonts w:asciiTheme="minorHAnsi" w:eastAsia="Times New Roman" w:hAnsiTheme="minorHAnsi"/>
          <w:color w:val="000000" w:themeColor="text1"/>
          <w:shd w:val="clear" w:color="auto" w:fill="FFFFFF"/>
        </w:rPr>
        <w:t>'A physical or mental leisure activity that is undertaken purely for enjoyment or amusement and has no other objective'</w:t>
      </w:r>
      <w:r w:rsidR="00CC2E18" w:rsidRPr="00FB3499">
        <w:rPr>
          <w:rFonts w:asciiTheme="minorHAnsi" w:eastAsia="Times New Roman" w:hAnsiTheme="minorHAnsi"/>
          <w:color w:val="000000" w:themeColor="text1"/>
          <w:shd w:val="clear" w:color="auto" w:fill="FFFFFF"/>
        </w:rPr>
        <w:t xml:space="preserve"> where as </w:t>
      </w:r>
      <w:r w:rsidR="00035A83" w:rsidRPr="00FB3499">
        <w:rPr>
          <w:rFonts w:asciiTheme="minorHAnsi" w:eastAsia="Times New Roman" w:hAnsiTheme="minorHAnsi"/>
          <w:color w:val="000000" w:themeColor="text1"/>
          <w:shd w:val="clear" w:color="auto" w:fill="FFFFFF"/>
        </w:rPr>
        <w:t>healthofchildren.com (</w:t>
      </w:r>
      <w:r w:rsidR="001169C7" w:rsidRPr="00FB3499">
        <w:rPr>
          <w:rFonts w:asciiTheme="minorHAnsi" w:eastAsia="Times New Roman" w:hAnsiTheme="minorHAnsi"/>
          <w:color w:val="000000" w:themeColor="text1"/>
          <w:shd w:val="clear" w:color="auto" w:fill="FFFFFF"/>
        </w:rPr>
        <w:t>2020)</w:t>
      </w:r>
      <w:r w:rsidR="007F69C7" w:rsidRPr="00FB3499">
        <w:rPr>
          <w:rFonts w:asciiTheme="minorHAnsi" w:eastAsia="Times New Roman" w:hAnsiTheme="minorHAnsi"/>
          <w:color w:val="000000" w:themeColor="text1"/>
          <w:shd w:val="clear" w:color="auto" w:fill="FFFFFF"/>
        </w:rPr>
        <w:t xml:space="preserve"> say that </w:t>
      </w:r>
      <w:r w:rsidR="009356E8" w:rsidRPr="00FB3499">
        <w:rPr>
          <w:rFonts w:asciiTheme="minorHAnsi" w:eastAsia="Times New Roman" w:hAnsiTheme="minorHAnsi"/>
          <w:color w:val="000000" w:themeColor="text1"/>
          <w:shd w:val="clear" w:color="auto" w:fill="FFFFFF"/>
        </w:rPr>
        <w:t>‘</w:t>
      </w:r>
      <w:r w:rsidR="009356E8" w:rsidRPr="00FB3499">
        <w:rPr>
          <w:rFonts w:asciiTheme="minorHAnsi" w:hAnsiTheme="minorHAnsi"/>
          <w:color w:val="000000" w:themeColor="text1"/>
        </w:rPr>
        <w:t xml:space="preserve">Play is the work of children. It consists of those activities performed for self-amusement that have behavioural, social, and psychomotor rewards. It is child-directed, and the rewards come from within the individual child; it is enjoyable and spontaneous’. </w:t>
      </w:r>
      <w:r w:rsidR="008D705E" w:rsidRPr="00FB3499">
        <w:rPr>
          <w:rFonts w:asciiTheme="minorHAnsi" w:hAnsiTheme="minorHAnsi"/>
          <w:color w:val="000000" w:themeColor="text1"/>
        </w:rPr>
        <w:t xml:space="preserve"> </w:t>
      </w:r>
      <w:r w:rsidR="00CD7AF0" w:rsidRPr="00FB3499">
        <w:rPr>
          <w:rFonts w:asciiTheme="minorHAnsi" w:hAnsiTheme="minorHAnsi"/>
          <w:color w:val="000000" w:themeColor="text1"/>
        </w:rPr>
        <w:t xml:space="preserve">Furthermore </w:t>
      </w:r>
      <w:proofErr w:type="spellStart"/>
      <w:r w:rsidR="00DA4A80" w:rsidRPr="00FB3499">
        <w:rPr>
          <w:rFonts w:asciiTheme="minorHAnsi" w:hAnsiTheme="minorHAnsi"/>
          <w:color w:val="000000" w:themeColor="text1"/>
        </w:rPr>
        <w:t>Bottril</w:t>
      </w:r>
      <w:proofErr w:type="spellEnd"/>
      <w:r w:rsidR="00DA4A80" w:rsidRPr="00FB3499">
        <w:rPr>
          <w:rFonts w:asciiTheme="minorHAnsi" w:hAnsiTheme="minorHAnsi"/>
          <w:color w:val="000000" w:themeColor="text1"/>
        </w:rPr>
        <w:t xml:space="preserve"> (2018</w:t>
      </w:r>
      <w:r w:rsidR="001C7FED" w:rsidRPr="00FB3499">
        <w:rPr>
          <w:rFonts w:asciiTheme="minorHAnsi" w:hAnsiTheme="minorHAnsi"/>
          <w:color w:val="000000" w:themeColor="text1"/>
        </w:rPr>
        <w:t xml:space="preserve">, p.26) </w:t>
      </w:r>
      <w:r w:rsidR="00DE63D3" w:rsidRPr="00FB3499">
        <w:rPr>
          <w:rFonts w:asciiTheme="minorHAnsi" w:hAnsiTheme="minorHAnsi"/>
          <w:color w:val="000000" w:themeColor="text1"/>
        </w:rPr>
        <w:t>says that play ‘…..should</w:t>
      </w:r>
      <w:r w:rsidR="0042706B" w:rsidRPr="00FB3499">
        <w:rPr>
          <w:rFonts w:asciiTheme="minorHAnsi" w:hAnsiTheme="minorHAnsi"/>
          <w:color w:val="000000" w:themeColor="text1"/>
        </w:rPr>
        <w:t xml:space="preserve"> be open</w:t>
      </w:r>
      <w:r w:rsidR="00B60EE4" w:rsidRPr="00FB3499">
        <w:rPr>
          <w:rFonts w:asciiTheme="minorHAnsi" w:hAnsiTheme="minorHAnsi"/>
          <w:color w:val="000000" w:themeColor="text1"/>
        </w:rPr>
        <w:t xml:space="preserve"> ended, give opportunities for self-chosen challenges, offer limitless possibilities </w:t>
      </w:r>
      <w:r w:rsidR="00831831" w:rsidRPr="00FB3499">
        <w:rPr>
          <w:rFonts w:asciiTheme="minorHAnsi" w:hAnsiTheme="minorHAnsi"/>
          <w:color w:val="000000" w:themeColor="text1"/>
        </w:rPr>
        <w:t xml:space="preserve">and endless interpretations’ and </w:t>
      </w:r>
      <w:r w:rsidR="00446424" w:rsidRPr="00FB3499">
        <w:rPr>
          <w:rFonts w:asciiTheme="minorHAnsi" w:hAnsiTheme="minorHAnsi"/>
          <w:color w:val="000000" w:themeColor="text1"/>
        </w:rPr>
        <w:t xml:space="preserve">that ‘play is creativity, it </w:t>
      </w:r>
      <w:r w:rsidR="00D175EC" w:rsidRPr="00FB3499">
        <w:rPr>
          <w:rFonts w:asciiTheme="minorHAnsi" w:hAnsiTheme="minorHAnsi"/>
          <w:color w:val="000000" w:themeColor="text1"/>
        </w:rPr>
        <w:t>is abandon. It is risk, collaboration, inter</w:t>
      </w:r>
      <w:r w:rsidR="00D552B0" w:rsidRPr="00FB3499">
        <w:rPr>
          <w:rFonts w:asciiTheme="minorHAnsi" w:hAnsiTheme="minorHAnsi"/>
          <w:color w:val="000000" w:themeColor="text1"/>
        </w:rPr>
        <w:t xml:space="preserve">pretation </w:t>
      </w:r>
      <w:r w:rsidR="00C21D4E" w:rsidRPr="00FB3499">
        <w:rPr>
          <w:rFonts w:asciiTheme="minorHAnsi" w:hAnsiTheme="minorHAnsi"/>
          <w:color w:val="000000" w:themeColor="text1"/>
        </w:rPr>
        <w:t>and reinterpretation. It</w:t>
      </w:r>
      <w:r w:rsidR="008D705E" w:rsidRPr="00FB3499">
        <w:rPr>
          <w:rFonts w:asciiTheme="minorHAnsi" w:hAnsiTheme="minorHAnsi"/>
          <w:color w:val="000000" w:themeColor="text1"/>
        </w:rPr>
        <w:t xml:space="preserve">’s meaning is infinite’. </w:t>
      </w:r>
      <w:r w:rsidR="00623835" w:rsidRPr="00FB3499">
        <w:rPr>
          <w:rFonts w:asciiTheme="minorHAnsi" w:hAnsiTheme="minorHAnsi"/>
          <w:color w:val="000000" w:themeColor="text1"/>
        </w:rPr>
        <w:t xml:space="preserve">There are many types of play </w:t>
      </w:r>
      <w:r w:rsidR="00BE175C" w:rsidRPr="00FB3499">
        <w:rPr>
          <w:rFonts w:asciiTheme="minorHAnsi" w:hAnsiTheme="minorHAnsi"/>
          <w:color w:val="000000" w:themeColor="text1"/>
        </w:rPr>
        <w:t>and they can overlap with each other</w:t>
      </w:r>
      <w:r w:rsidR="005C30B6" w:rsidRPr="00FB3499">
        <w:rPr>
          <w:rFonts w:asciiTheme="minorHAnsi" w:hAnsiTheme="minorHAnsi"/>
          <w:color w:val="000000" w:themeColor="text1"/>
        </w:rPr>
        <w:t>.</w:t>
      </w:r>
      <w:r w:rsidR="00114AF1" w:rsidRPr="00FB3499">
        <w:rPr>
          <w:rFonts w:asciiTheme="minorHAnsi" w:hAnsiTheme="minorHAnsi"/>
          <w:color w:val="000000" w:themeColor="text1"/>
        </w:rPr>
        <w:t>They are:</w:t>
      </w:r>
    </w:p>
    <w:p w14:paraId="09E67269" w14:textId="1F93FC88" w:rsidR="00114AF1" w:rsidRPr="00FB3499" w:rsidRDefault="00114AF1" w:rsidP="00FB3499">
      <w:pPr>
        <w:pStyle w:val="NormalWeb"/>
        <w:numPr>
          <w:ilvl w:val="0"/>
          <w:numId w:val="2"/>
        </w:numPr>
        <w:shd w:val="clear" w:color="auto" w:fill="FFFFFF"/>
        <w:spacing w:before="0" w:beforeAutospacing="0" w:after="150" w:afterAutospacing="0" w:line="360" w:lineRule="auto"/>
        <w:jc w:val="both"/>
        <w:rPr>
          <w:rFonts w:asciiTheme="minorHAnsi" w:hAnsiTheme="minorHAnsi"/>
          <w:color w:val="000000" w:themeColor="text1"/>
        </w:rPr>
      </w:pPr>
      <w:r w:rsidRPr="00FB3499">
        <w:rPr>
          <w:rFonts w:asciiTheme="minorHAnsi" w:hAnsiTheme="minorHAnsi"/>
          <w:color w:val="000000" w:themeColor="text1"/>
        </w:rPr>
        <w:t>Symbolic Play</w:t>
      </w:r>
      <w:r w:rsidRPr="00FB3499">
        <w:rPr>
          <w:rFonts w:asciiTheme="minorHAnsi" w:hAnsiTheme="minorHAnsi"/>
          <w:color w:val="000000" w:themeColor="text1"/>
        </w:rPr>
        <w:tab/>
      </w:r>
      <w:r w:rsidRPr="00FB3499">
        <w:rPr>
          <w:rFonts w:asciiTheme="minorHAnsi" w:hAnsiTheme="minorHAnsi"/>
          <w:color w:val="000000" w:themeColor="text1"/>
        </w:rPr>
        <w:tab/>
      </w:r>
      <w:r w:rsidRPr="00FB3499">
        <w:rPr>
          <w:rFonts w:asciiTheme="minorHAnsi" w:hAnsiTheme="minorHAnsi"/>
          <w:color w:val="000000" w:themeColor="text1"/>
        </w:rPr>
        <w:tab/>
      </w:r>
      <w:r w:rsidRPr="00FB3499">
        <w:rPr>
          <w:rFonts w:asciiTheme="minorHAnsi" w:hAnsiTheme="minorHAnsi"/>
          <w:color w:val="000000" w:themeColor="text1"/>
        </w:rPr>
        <w:tab/>
      </w:r>
      <w:r w:rsidRPr="00FB3499">
        <w:rPr>
          <w:rFonts w:asciiTheme="minorHAnsi" w:hAnsiTheme="minorHAnsi"/>
          <w:color w:val="000000" w:themeColor="text1"/>
        </w:rPr>
        <w:tab/>
      </w:r>
      <w:r w:rsidRPr="00FB3499">
        <w:rPr>
          <w:rFonts w:asciiTheme="minorHAnsi" w:hAnsiTheme="minorHAnsi"/>
          <w:color w:val="000000" w:themeColor="text1"/>
        </w:rPr>
        <w:tab/>
        <w:t xml:space="preserve">- Dramatic Play </w:t>
      </w:r>
    </w:p>
    <w:p w14:paraId="7DAEDE42" w14:textId="6CCB8B69" w:rsidR="00114AF1" w:rsidRPr="00FB3499" w:rsidRDefault="00114AF1" w:rsidP="00FB3499">
      <w:pPr>
        <w:pStyle w:val="NormalWeb"/>
        <w:numPr>
          <w:ilvl w:val="0"/>
          <w:numId w:val="2"/>
        </w:numPr>
        <w:shd w:val="clear" w:color="auto" w:fill="FFFFFF"/>
        <w:spacing w:before="0" w:beforeAutospacing="0" w:after="150" w:afterAutospacing="0" w:line="360" w:lineRule="auto"/>
        <w:jc w:val="both"/>
        <w:rPr>
          <w:rFonts w:asciiTheme="minorHAnsi" w:hAnsiTheme="minorHAnsi"/>
          <w:color w:val="000000" w:themeColor="text1"/>
        </w:rPr>
      </w:pPr>
      <w:r w:rsidRPr="00FB3499">
        <w:rPr>
          <w:rFonts w:asciiTheme="minorHAnsi" w:hAnsiTheme="minorHAnsi"/>
          <w:color w:val="000000" w:themeColor="text1"/>
        </w:rPr>
        <w:t xml:space="preserve">Rough and Tumble Play </w:t>
      </w:r>
      <w:r w:rsidRPr="00FB3499">
        <w:rPr>
          <w:rFonts w:asciiTheme="minorHAnsi" w:hAnsiTheme="minorHAnsi"/>
          <w:color w:val="000000" w:themeColor="text1"/>
        </w:rPr>
        <w:tab/>
      </w:r>
      <w:r w:rsidRPr="00FB3499">
        <w:rPr>
          <w:rFonts w:asciiTheme="minorHAnsi" w:hAnsiTheme="minorHAnsi"/>
          <w:color w:val="000000" w:themeColor="text1"/>
        </w:rPr>
        <w:tab/>
      </w:r>
      <w:r w:rsidRPr="00FB3499">
        <w:rPr>
          <w:rFonts w:asciiTheme="minorHAnsi" w:hAnsiTheme="minorHAnsi"/>
          <w:color w:val="000000" w:themeColor="text1"/>
        </w:rPr>
        <w:tab/>
      </w:r>
      <w:r w:rsidRPr="00FB3499">
        <w:rPr>
          <w:rFonts w:asciiTheme="minorHAnsi" w:hAnsiTheme="minorHAnsi"/>
          <w:color w:val="000000" w:themeColor="text1"/>
        </w:rPr>
        <w:tab/>
      </w:r>
      <w:r w:rsidRPr="00FB3499">
        <w:rPr>
          <w:rFonts w:asciiTheme="minorHAnsi" w:hAnsiTheme="minorHAnsi"/>
          <w:color w:val="000000" w:themeColor="text1"/>
        </w:rPr>
        <w:tab/>
        <w:t xml:space="preserve">- Loco motor Play </w:t>
      </w:r>
    </w:p>
    <w:p w14:paraId="2E924511" w14:textId="045F8E0E" w:rsidR="00114AF1" w:rsidRPr="00FB3499" w:rsidRDefault="00114AF1" w:rsidP="00FB3499">
      <w:pPr>
        <w:pStyle w:val="NormalWeb"/>
        <w:numPr>
          <w:ilvl w:val="0"/>
          <w:numId w:val="2"/>
        </w:numPr>
        <w:shd w:val="clear" w:color="auto" w:fill="FFFFFF"/>
        <w:spacing w:before="0" w:beforeAutospacing="0" w:after="150" w:afterAutospacing="0" w:line="360" w:lineRule="auto"/>
        <w:jc w:val="both"/>
        <w:rPr>
          <w:rFonts w:asciiTheme="minorHAnsi" w:hAnsiTheme="minorHAnsi"/>
          <w:color w:val="000000" w:themeColor="text1"/>
        </w:rPr>
      </w:pPr>
      <w:r w:rsidRPr="00FB3499">
        <w:rPr>
          <w:rFonts w:asciiTheme="minorHAnsi" w:hAnsiTheme="minorHAnsi"/>
          <w:color w:val="000000" w:themeColor="text1"/>
        </w:rPr>
        <w:t xml:space="preserve">Socio-dramatic Play </w:t>
      </w:r>
      <w:r w:rsidRPr="00FB3499">
        <w:rPr>
          <w:rFonts w:asciiTheme="minorHAnsi" w:hAnsiTheme="minorHAnsi"/>
          <w:color w:val="000000" w:themeColor="text1"/>
        </w:rPr>
        <w:tab/>
      </w:r>
      <w:r w:rsidRPr="00FB3499">
        <w:rPr>
          <w:rFonts w:asciiTheme="minorHAnsi" w:hAnsiTheme="minorHAnsi"/>
          <w:color w:val="000000" w:themeColor="text1"/>
        </w:rPr>
        <w:tab/>
      </w:r>
      <w:r w:rsidRPr="00FB3499">
        <w:rPr>
          <w:rFonts w:asciiTheme="minorHAnsi" w:hAnsiTheme="minorHAnsi"/>
          <w:color w:val="000000" w:themeColor="text1"/>
        </w:rPr>
        <w:tab/>
      </w:r>
      <w:r w:rsidRPr="00FB3499">
        <w:rPr>
          <w:rFonts w:asciiTheme="minorHAnsi" w:hAnsiTheme="minorHAnsi"/>
          <w:color w:val="000000" w:themeColor="text1"/>
        </w:rPr>
        <w:tab/>
      </w:r>
      <w:r w:rsidRPr="00FB3499">
        <w:rPr>
          <w:rFonts w:asciiTheme="minorHAnsi" w:hAnsiTheme="minorHAnsi"/>
          <w:color w:val="000000" w:themeColor="text1"/>
        </w:rPr>
        <w:tab/>
        <w:t xml:space="preserve">- Motor/Physical Play </w:t>
      </w:r>
    </w:p>
    <w:p w14:paraId="49DAC43F" w14:textId="15C530A9" w:rsidR="00114AF1" w:rsidRPr="00FB3499" w:rsidRDefault="00114AF1" w:rsidP="00FB3499">
      <w:pPr>
        <w:pStyle w:val="NormalWeb"/>
        <w:numPr>
          <w:ilvl w:val="0"/>
          <w:numId w:val="2"/>
        </w:numPr>
        <w:shd w:val="clear" w:color="auto" w:fill="FFFFFF"/>
        <w:spacing w:before="0" w:beforeAutospacing="0" w:after="150" w:afterAutospacing="0" w:line="360" w:lineRule="auto"/>
        <w:jc w:val="both"/>
        <w:rPr>
          <w:rFonts w:asciiTheme="minorHAnsi" w:hAnsiTheme="minorHAnsi"/>
          <w:color w:val="000000" w:themeColor="text1"/>
        </w:rPr>
      </w:pPr>
      <w:r w:rsidRPr="00FB3499">
        <w:rPr>
          <w:rFonts w:asciiTheme="minorHAnsi" w:hAnsiTheme="minorHAnsi"/>
          <w:color w:val="000000" w:themeColor="text1"/>
        </w:rPr>
        <w:t>Ludic Play</w:t>
      </w:r>
      <w:r w:rsidRPr="00FB3499">
        <w:rPr>
          <w:rFonts w:asciiTheme="minorHAnsi" w:hAnsiTheme="minorHAnsi"/>
          <w:color w:val="000000" w:themeColor="text1"/>
        </w:rPr>
        <w:tab/>
      </w:r>
      <w:r w:rsidRPr="00FB3499">
        <w:rPr>
          <w:rFonts w:asciiTheme="minorHAnsi" w:hAnsiTheme="minorHAnsi"/>
          <w:color w:val="000000" w:themeColor="text1"/>
        </w:rPr>
        <w:tab/>
      </w:r>
      <w:r w:rsidRPr="00FB3499">
        <w:rPr>
          <w:rFonts w:asciiTheme="minorHAnsi" w:hAnsiTheme="minorHAnsi"/>
          <w:color w:val="000000" w:themeColor="text1"/>
        </w:rPr>
        <w:tab/>
      </w:r>
      <w:r w:rsidRPr="00FB3499">
        <w:rPr>
          <w:rFonts w:asciiTheme="minorHAnsi" w:hAnsiTheme="minorHAnsi"/>
          <w:color w:val="000000" w:themeColor="text1"/>
        </w:rPr>
        <w:tab/>
      </w:r>
      <w:r w:rsidRPr="00FB3499">
        <w:rPr>
          <w:rFonts w:asciiTheme="minorHAnsi" w:hAnsiTheme="minorHAnsi"/>
          <w:color w:val="000000" w:themeColor="text1"/>
        </w:rPr>
        <w:tab/>
      </w:r>
      <w:r w:rsidRPr="00FB3499">
        <w:rPr>
          <w:rFonts w:asciiTheme="minorHAnsi" w:hAnsiTheme="minorHAnsi"/>
          <w:color w:val="000000" w:themeColor="text1"/>
        </w:rPr>
        <w:tab/>
      </w:r>
      <w:r w:rsidRPr="00FB3499">
        <w:rPr>
          <w:rFonts w:asciiTheme="minorHAnsi" w:hAnsiTheme="minorHAnsi"/>
          <w:color w:val="000000" w:themeColor="text1"/>
        </w:rPr>
        <w:tab/>
        <w:t xml:space="preserve">- Deep Play </w:t>
      </w:r>
    </w:p>
    <w:p w14:paraId="09D4EBF1" w14:textId="16C5E983" w:rsidR="00114AF1" w:rsidRPr="00FB3499" w:rsidRDefault="00114AF1" w:rsidP="00FB3499">
      <w:pPr>
        <w:pStyle w:val="NormalWeb"/>
        <w:numPr>
          <w:ilvl w:val="0"/>
          <w:numId w:val="2"/>
        </w:numPr>
        <w:shd w:val="clear" w:color="auto" w:fill="FFFFFF"/>
        <w:spacing w:before="0" w:beforeAutospacing="0" w:after="150" w:afterAutospacing="0" w:line="360" w:lineRule="auto"/>
        <w:jc w:val="both"/>
        <w:rPr>
          <w:rFonts w:asciiTheme="minorHAnsi" w:hAnsiTheme="minorHAnsi"/>
          <w:color w:val="000000" w:themeColor="text1"/>
        </w:rPr>
      </w:pPr>
      <w:r w:rsidRPr="00FB3499">
        <w:rPr>
          <w:rFonts w:asciiTheme="minorHAnsi" w:hAnsiTheme="minorHAnsi"/>
          <w:color w:val="000000" w:themeColor="text1"/>
        </w:rPr>
        <w:t xml:space="preserve">Social Play </w:t>
      </w:r>
      <w:r w:rsidRPr="00FB3499">
        <w:rPr>
          <w:rFonts w:asciiTheme="minorHAnsi" w:hAnsiTheme="minorHAnsi"/>
          <w:color w:val="000000" w:themeColor="text1"/>
        </w:rPr>
        <w:tab/>
      </w:r>
      <w:r w:rsidRPr="00FB3499">
        <w:rPr>
          <w:rFonts w:asciiTheme="minorHAnsi" w:hAnsiTheme="minorHAnsi"/>
          <w:color w:val="000000" w:themeColor="text1"/>
        </w:rPr>
        <w:tab/>
      </w:r>
      <w:r w:rsidRPr="00FB3499">
        <w:rPr>
          <w:rFonts w:asciiTheme="minorHAnsi" w:hAnsiTheme="minorHAnsi"/>
          <w:color w:val="000000" w:themeColor="text1"/>
        </w:rPr>
        <w:tab/>
      </w:r>
      <w:r w:rsidRPr="00FB3499">
        <w:rPr>
          <w:rFonts w:asciiTheme="minorHAnsi" w:hAnsiTheme="minorHAnsi"/>
          <w:color w:val="000000" w:themeColor="text1"/>
        </w:rPr>
        <w:tab/>
      </w:r>
      <w:r w:rsidRPr="00FB3499">
        <w:rPr>
          <w:rFonts w:asciiTheme="minorHAnsi" w:hAnsiTheme="minorHAnsi"/>
          <w:color w:val="000000" w:themeColor="text1"/>
        </w:rPr>
        <w:tab/>
      </w:r>
      <w:r w:rsidRPr="00FB3499">
        <w:rPr>
          <w:rFonts w:asciiTheme="minorHAnsi" w:hAnsiTheme="minorHAnsi"/>
          <w:color w:val="000000" w:themeColor="text1"/>
        </w:rPr>
        <w:tab/>
      </w:r>
      <w:r w:rsidRPr="00FB3499">
        <w:rPr>
          <w:rFonts w:asciiTheme="minorHAnsi" w:hAnsiTheme="minorHAnsi"/>
          <w:color w:val="000000" w:themeColor="text1"/>
        </w:rPr>
        <w:tab/>
        <w:t xml:space="preserve">- Exploratory Play </w:t>
      </w:r>
    </w:p>
    <w:p w14:paraId="0DE2D548" w14:textId="6E0329BD" w:rsidR="00114AF1" w:rsidRPr="00FB3499" w:rsidRDefault="00114AF1" w:rsidP="00FB3499">
      <w:pPr>
        <w:pStyle w:val="NormalWeb"/>
        <w:numPr>
          <w:ilvl w:val="0"/>
          <w:numId w:val="2"/>
        </w:numPr>
        <w:shd w:val="clear" w:color="auto" w:fill="FFFFFF"/>
        <w:spacing w:before="0" w:beforeAutospacing="0" w:after="150" w:afterAutospacing="0" w:line="360" w:lineRule="auto"/>
        <w:jc w:val="both"/>
        <w:rPr>
          <w:rFonts w:asciiTheme="minorHAnsi" w:hAnsiTheme="minorHAnsi"/>
          <w:color w:val="000000" w:themeColor="text1"/>
        </w:rPr>
      </w:pPr>
      <w:r w:rsidRPr="00FB3499">
        <w:rPr>
          <w:rFonts w:asciiTheme="minorHAnsi" w:hAnsiTheme="minorHAnsi"/>
          <w:color w:val="000000" w:themeColor="text1"/>
        </w:rPr>
        <w:t xml:space="preserve">Creative Play </w:t>
      </w:r>
      <w:r w:rsidRPr="00FB3499">
        <w:rPr>
          <w:rFonts w:asciiTheme="minorHAnsi" w:hAnsiTheme="minorHAnsi"/>
          <w:color w:val="000000" w:themeColor="text1"/>
        </w:rPr>
        <w:tab/>
      </w:r>
      <w:r w:rsidRPr="00FB3499">
        <w:rPr>
          <w:rFonts w:asciiTheme="minorHAnsi" w:hAnsiTheme="minorHAnsi"/>
          <w:color w:val="000000" w:themeColor="text1"/>
        </w:rPr>
        <w:tab/>
      </w:r>
      <w:r w:rsidRPr="00FB3499">
        <w:rPr>
          <w:rFonts w:asciiTheme="minorHAnsi" w:hAnsiTheme="minorHAnsi"/>
          <w:color w:val="000000" w:themeColor="text1"/>
        </w:rPr>
        <w:tab/>
      </w:r>
      <w:r w:rsidRPr="00FB3499">
        <w:rPr>
          <w:rFonts w:asciiTheme="minorHAnsi" w:hAnsiTheme="minorHAnsi"/>
          <w:color w:val="000000" w:themeColor="text1"/>
        </w:rPr>
        <w:tab/>
      </w:r>
      <w:r w:rsidRPr="00FB3499">
        <w:rPr>
          <w:rFonts w:asciiTheme="minorHAnsi" w:hAnsiTheme="minorHAnsi"/>
          <w:color w:val="000000" w:themeColor="text1"/>
        </w:rPr>
        <w:tab/>
      </w:r>
      <w:r w:rsidRPr="00FB3499">
        <w:rPr>
          <w:rFonts w:asciiTheme="minorHAnsi" w:hAnsiTheme="minorHAnsi"/>
          <w:color w:val="000000" w:themeColor="text1"/>
        </w:rPr>
        <w:tab/>
        <w:t xml:space="preserve">- Imaginative Play </w:t>
      </w:r>
    </w:p>
    <w:p w14:paraId="009A2785" w14:textId="55DE9118" w:rsidR="00114AF1" w:rsidRPr="00FB3499" w:rsidRDefault="00114AF1" w:rsidP="00FB3499">
      <w:pPr>
        <w:pStyle w:val="NormalWeb"/>
        <w:numPr>
          <w:ilvl w:val="0"/>
          <w:numId w:val="2"/>
        </w:numPr>
        <w:shd w:val="clear" w:color="auto" w:fill="FFFFFF"/>
        <w:spacing w:before="0" w:beforeAutospacing="0" w:after="150" w:afterAutospacing="0" w:line="360" w:lineRule="auto"/>
        <w:jc w:val="both"/>
        <w:rPr>
          <w:rFonts w:asciiTheme="minorHAnsi" w:hAnsiTheme="minorHAnsi"/>
          <w:color w:val="000000" w:themeColor="text1"/>
        </w:rPr>
      </w:pPr>
      <w:r w:rsidRPr="00FB3499">
        <w:rPr>
          <w:rFonts w:asciiTheme="minorHAnsi" w:hAnsiTheme="minorHAnsi"/>
          <w:color w:val="000000" w:themeColor="text1"/>
        </w:rPr>
        <w:t xml:space="preserve">Communication Play </w:t>
      </w:r>
      <w:r w:rsidRPr="00FB3499">
        <w:rPr>
          <w:rFonts w:asciiTheme="minorHAnsi" w:hAnsiTheme="minorHAnsi"/>
          <w:color w:val="000000" w:themeColor="text1"/>
        </w:rPr>
        <w:tab/>
      </w:r>
      <w:r w:rsidRPr="00FB3499">
        <w:rPr>
          <w:rFonts w:asciiTheme="minorHAnsi" w:hAnsiTheme="minorHAnsi"/>
          <w:color w:val="000000" w:themeColor="text1"/>
        </w:rPr>
        <w:tab/>
      </w:r>
      <w:r w:rsidRPr="00FB3499">
        <w:rPr>
          <w:rFonts w:asciiTheme="minorHAnsi" w:hAnsiTheme="minorHAnsi"/>
          <w:color w:val="000000" w:themeColor="text1"/>
        </w:rPr>
        <w:tab/>
      </w:r>
      <w:r w:rsidRPr="00FB3499">
        <w:rPr>
          <w:rFonts w:asciiTheme="minorHAnsi" w:hAnsiTheme="minorHAnsi"/>
          <w:color w:val="000000" w:themeColor="text1"/>
        </w:rPr>
        <w:tab/>
      </w:r>
      <w:r w:rsidRPr="00FB3499">
        <w:rPr>
          <w:rFonts w:asciiTheme="minorHAnsi" w:hAnsiTheme="minorHAnsi"/>
          <w:color w:val="000000" w:themeColor="text1"/>
        </w:rPr>
        <w:tab/>
        <w:t xml:space="preserve">- Mastery Play </w:t>
      </w:r>
    </w:p>
    <w:p w14:paraId="0603F745" w14:textId="4E29CF5D" w:rsidR="00114AF1" w:rsidRPr="00FB3499" w:rsidRDefault="00114AF1" w:rsidP="00FB3499">
      <w:pPr>
        <w:pStyle w:val="NormalWeb"/>
        <w:numPr>
          <w:ilvl w:val="0"/>
          <w:numId w:val="2"/>
        </w:numPr>
        <w:shd w:val="clear" w:color="auto" w:fill="FFFFFF"/>
        <w:spacing w:before="0" w:beforeAutospacing="0" w:after="150" w:afterAutospacing="0" w:line="360" w:lineRule="auto"/>
        <w:jc w:val="both"/>
        <w:rPr>
          <w:rFonts w:asciiTheme="minorHAnsi" w:hAnsiTheme="minorHAnsi"/>
          <w:color w:val="000000" w:themeColor="text1"/>
        </w:rPr>
      </w:pPr>
      <w:r w:rsidRPr="00FB3499">
        <w:rPr>
          <w:rFonts w:asciiTheme="minorHAnsi" w:hAnsiTheme="minorHAnsi"/>
          <w:color w:val="000000" w:themeColor="text1"/>
        </w:rPr>
        <w:t xml:space="preserve">Constructive Play </w:t>
      </w:r>
      <w:r w:rsidRPr="00FB3499">
        <w:rPr>
          <w:rFonts w:asciiTheme="minorHAnsi" w:hAnsiTheme="minorHAnsi"/>
          <w:color w:val="000000" w:themeColor="text1"/>
        </w:rPr>
        <w:tab/>
      </w:r>
      <w:r w:rsidRPr="00FB3499">
        <w:rPr>
          <w:rFonts w:asciiTheme="minorHAnsi" w:hAnsiTheme="minorHAnsi"/>
          <w:color w:val="000000" w:themeColor="text1"/>
        </w:rPr>
        <w:tab/>
      </w:r>
      <w:r w:rsidRPr="00FB3499">
        <w:rPr>
          <w:rFonts w:asciiTheme="minorHAnsi" w:hAnsiTheme="minorHAnsi"/>
          <w:color w:val="000000" w:themeColor="text1"/>
        </w:rPr>
        <w:tab/>
      </w:r>
      <w:r w:rsidRPr="00FB3499">
        <w:rPr>
          <w:rFonts w:asciiTheme="minorHAnsi" w:hAnsiTheme="minorHAnsi"/>
          <w:color w:val="000000" w:themeColor="text1"/>
        </w:rPr>
        <w:tab/>
      </w:r>
      <w:r w:rsidRPr="00FB3499">
        <w:rPr>
          <w:rFonts w:asciiTheme="minorHAnsi" w:hAnsiTheme="minorHAnsi"/>
          <w:color w:val="000000" w:themeColor="text1"/>
        </w:rPr>
        <w:tab/>
      </w:r>
      <w:r w:rsidRPr="00FB3499">
        <w:rPr>
          <w:rFonts w:asciiTheme="minorHAnsi" w:hAnsiTheme="minorHAnsi"/>
          <w:color w:val="000000" w:themeColor="text1"/>
        </w:rPr>
        <w:tab/>
        <w:t>- Object Play</w:t>
      </w:r>
    </w:p>
    <w:p w14:paraId="422B7584" w14:textId="38B27294" w:rsidR="00114AF1" w:rsidRPr="00FB3499" w:rsidRDefault="00114AF1" w:rsidP="00FB3499">
      <w:pPr>
        <w:pStyle w:val="NormalWeb"/>
        <w:numPr>
          <w:ilvl w:val="0"/>
          <w:numId w:val="2"/>
        </w:numPr>
        <w:shd w:val="clear" w:color="auto" w:fill="FFFFFF"/>
        <w:spacing w:before="0" w:beforeAutospacing="0" w:after="150" w:afterAutospacing="0" w:line="360" w:lineRule="auto"/>
        <w:jc w:val="both"/>
        <w:rPr>
          <w:rFonts w:asciiTheme="minorHAnsi" w:hAnsiTheme="minorHAnsi"/>
          <w:color w:val="000000" w:themeColor="text1"/>
        </w:rPr>
      </w:pPr>
      <w:r w:rsidRPr="00FB3499">
        <w:rPr>
          <w:rFonts w:asciiTheme="minorHAnsi" w:hAnsiTheme="minorHAnsi"/>
          <w:color w:val="000000" w:themeColor="text1"/>
        </w:rPr>
        <w:t xml:space="preserve">Fantasy Play  </w:t>
      </w:r>
      <w:r w:rsidRPr="00FB3499">
        <w:rPr>
          <w:rFonts w:asciiTheme="minorHAnsi" w:hAnsiTheme="minorHAnsi"/>
          <w:color w:val="000000" w:themeColor="text1"/>
        </w:rPr>
        <w:tab/>
      </w:r>
      <w:r w:rsidRPr="00FB3499">
        <w:rPr>
          <w:rFonts w:asciiTheme="minorHAnsi" w:hAnsiTheme="minorHAnsi"/>
          <w:color w:val="000000" w:themeColor="text1"/>
        </w:rPr>
        <w:tab/>
      </w:r>
      <w:r w:rsidRPr="00FB3499">
        <w:rPr>
          <w:rFonts w:asciiTheme="minorHAnsi" w:hAnsiTheme="minorHAnsi"/>
          <w:color w:val="000000" w:themeColor="text1"/>
        </w:rPr>
        <w:tab/>
      </w:r>
      <w:r w:rsidRPr="00FB3499">
        <w:rPr>
          <w:rFonts w:asciiTheme="minorHAnsi" w:hAnsiTheme="minorHAnsi"/>
          <w:color w:val="000000" w:themeColor="text1"/>
        </w:rPr>
        <w:tab/>
      </w:r>
      <w:r w:rsidRPr="00FB3499">
        <w:rPr>
          <w:rFonts w:asciiTheme="minorHAnsi" w:hAnsiTheme="minorHAnsi"/>
          <w:color w:val="000000" w:themeColor="text1"/>
        </w:rPr>
        <w:tab/>
      </w:r>
      <w:r w:rsidRPr="00FB3499">
        <w:rPr>
          <w:rFonts w:asciiTheme="minorHAnsi" w:hAnsiTheme="minorHAnsi"/>
          <w:color w:val="000000" w:themeColor="text1"/>
        </w:rPr>
        <w:tab/>
        <w:t>- Role Play</w:t>
      </w:r>
    </w:p>
    <w:p w14:paraId="30E26CE3" w14:textId="2ACA1EC9" w:rsidR="00114AF1" w:rsidRPr="00FB3499" w:rsidRDefault="00114AF1" w:rsidP="00FB3499">
      <w:pPr>
        <w:pStyle w:val="NormalWeb"/>
        <w:numPr>
          <w:ilvl w:val="0"/>
          <w:numId w:val="2"/>
        </w:numPr>
        <w:shd w:val="clear" w:color="auto" w:fill="FFFFFF"/>
        <w:spacing w:before="0" w:beforeAutospacing="0" w:after="150" w:afterAutospacing="0" w:line="360" w:lineRule="auto"/>
        <w:jc w:val="both"/>
        <w:rPr>
          <w:rFonts w:asciiTheme="minorHAnsi" w:hAnsiTheme="minorHAnsi"/>
          <w:color w:val="000000" w:themeColor="text1"/>
        </w:rPr>
      </w:pPr>
      <w:r w:rsidRPr="00FB3499">
        <w:rPr>
          <w:rFonts w:asciiTheme="minorHAnsi" w:hAnsiTheme="minorHAnsi"/>
          <w:color w:val="000000" w:themeColor="text1"/>
        </w:rPr>
        <w:t xml:space="preserve">Recapitulative Play </w:t>
      </w:r>
    </w:p>
    <w:p w14:paraId="5A8A18B5" w14:textId="77777777" w:rsidR="005C6EFE" w:rsidRPr="00FB3499" w:rsidRDefault="005C6EFE" w:rsidP="00FB3499">
      <w:pPr>
        <w:spacing w:line="360" w:lineRule="auto"/>
        <w:jc w:val="both"/>
        <w:textAlignment w:val="baseline"/>
        <w:divId w:val="1313097263"/>
        <w:rPr>
          <w:rFonts w:cs="Arial"/>
          <w:color w:val="4D4D4D"/>
          <w:sz w:val="24"/>
          <w:szCs w:val="24"/>
        </w:rPr>
      </w:pPr>
    </w:p>
    <w:p w14:paraId="05B6E6AA" w14:textId="05ACA774" w:rsidR="005C6EFE" w:rsidRPr="00FB3499" w:rsidRDefault="005C6EFE" w:rsidP="00FB3499">
      <w:pPr>
        <w:spacing w:line="360" w:lineRule="auto"/>
        <w:ind w:firstLine="720"/>
        <w:jc w:val="both"/>
        <w:textAlignment w:val="baseline"/>
        <w:divId w:val="1313097263"/>
        <w:rPr>
          <w:rFonts w:cs="Arial"/>
          <w:color w:val="4D4D4D"/>
          <w:sz w:val="24"/>
          <w:szCs w:val="24"/>
        </w:rPr>
      </w:pPr>
      <w:r w:rsidRPr="00FB3499">
        <w:rPr>
          <w:rFonts w:cs="Arial"/>
          <w:color w:val="4D4D4D"/>
          <w:sz w:val="24"/>
          <w:szCs w:val="24"/>
        </w:rPr>
        <w:t xml:space="preserve">According to </w:t>
      </w:r>
      <w:r w:rsidR="00BD661F" w:rsidRPr="00FB3499">
        <w:rPr>
          <w:rFonts w:cs="Arial"/>
          <w:color w:val="4D4D4D"/>
          <w:sz w:val="24"/>
          <w:szCs w:val="24"/>
        </w:rPr>
        <w:t xml:space="preserve">Play Adventures.org (2021) </w:t>
      </w:r>
      <w:r w:rsidRPr="00FB3499">
        <w:rPr>
          <w:rFonts w:cs="Arial"/>
          <w:color w:val="4D4D4D"/>
          <w:sz w:val="24"/>
          <w:szCs w:val="24"/>
        </w:rPr>
        <w:t xml:space="preserve">Self Directed Play is </w:t>
      </w:r>
      <w:r w:rsidR="00BD661F" w:rsidRPr="00FB3499">
        <w:rPr>
          <w:rFonts w:cs="Arial"/>
          <w:color w:val="4D4D4D"/>
          <w:sz w:val="24"/>
          <w:szCs w:val="24"/>
        </w:rPr>
        <w:t>“</w:t>
      </w:r>
      <w:r w:rsidRPr="00FB3499">
        <w:rPr>
          <w:rFonts w:cs="Arial"/>
          <w:color w:val="4D4D4D"/>
          <w:sz w:val="24"/>
          <w:szCs w:val="24"/>
        </w:rPr>
        <w:t>the concept of allowing children to play without an imposed framework, on their own, without adult interference</w:t>
      </w:r>
      <w:r w:rsidR="00BD661F" w:rsidRPr="00FB3499">
        <w:rPr>
          <w:rFonts w:cs="Arial"/>
          <w:color w:val="4D4D4D"/>
          <w:sz w:val="24"/>
          <w:szCs w:val="24"/>
        </w:rPr>
        <w:t>”</w:t>
      </w:r>
      <w:r w:rsidRPr="00FB3499">
        <w:rPr>
          <w:rFonts w:cs="Arial"/>
          <w:color w:val="4D4D4D"/>
          <w:sz w:val="24"/>
          <w:szCs w:val="24"/>
        </w:rPr>
        <w:t>. </w:t>
      </w:r>
      <w:r w:rsidR="00BD661F" w:rsidRPr="00FB3499">
        <w:rPr>
          <w:rFonts w:cs="Arial"/>
          <w:color w:val="4D4D4D"/>
          <w:sz w:val="24"/>
          <w:szCs w:val="24"/>
        </w:rPr>
        <w:t>They suggest that self directed by is defined by play that is “</w:t>
      </w:r>
      <w:r w:rsidRPr="00FB3499">
        <w:rPr>
          <w:rFonts w:cs="Arial"/>
          <w:color w:val="4D4D4D"/>
          <w:sz w:val="24"/>
          <w:szCs w:val="24"/>
        </w:rPr>
        <w:t xml:space="preserve">Freely Chosen - by </w:t>
      </w:r>
      <w:r w:rsidRPr="00FB3499">
        <w:rPr>
          <w:rFonts w:cs="Arial"/>
          <w:color w:val="4D4D4D"/>
          <w:sz w:val="24"/>
          <w:szCs w:val="24"/>
        </w:rPr>
        <w:lastRenderedPageBreak/>
        <w:t>determining and controlling the content and intent of their play</w:t>
      </w:r>
      <w:r w:rsidR="00BD661F" w:rsidRPr="00FB3499">
        <w:rPr>
          <w:rFonts w:cs="Arial"/>
          <w:color w:val="4D4D4D"/>
          <w:sz w:val="24"/>
          <w:szCs w:val="24"/>
        </w:rPr>
        <w:t xml:space="preserve">, </w:t>
      </w:r>
      <w:r w:rsidRPr="00FB3499">
        <w:rPr>
          <w:rFonts w:cs="Arial"/>
          <w:color w:val="4D4D4D"/>
          <w:sz w:val="24"/>
          <w:szCs w:val="24"/>
        </w:rPr>
        <w:t>Personally Directed- by following their own instincts, ideas and interests​</w:t>
      </w:r>
      <w:r w:rsidR="00BD661F" w:rsidRPr="00FB3499">
        <w:rPr>
          <w:rFonts w:cs="Arial"/>
          <w:color w:val="4D4D4D"/>
          <w:sz w:val="24"/>
          <w:szCs w:val="24"/>
        </w:rPr>
        <w:t xml:space="preserve"> and </w:t>
      </w:r>
      <w:r w:rsidRPr="00FB3499">
        <w:rPr>
          <w:rFonts w:cs="Arial"/>
          <w:color w:val="4D4D4D"/>
          <w:sz w:val="24"/>
          <w:szCs w:val="24"/>
        </w:rPr>
        <w:t>Intrinsically Motivated- playing in their own way for their own reasons</w:t>
      </w:r>
      <w:r w:rsidR="00BD661F" w:rsidRPr="00FB3499">
        <w:rPr>
          <w:rFonts w:cs="Arial"/>
          <w:color w:val="4D4D4D"/>
          <w:sz w:val="24"/>
          <w:szCs w:val="24"/>
        </w:rPr>
        <w:t xml:space="preserve">” which is part of the </w:t>
      </w:r>
      <w:r w:rsidR="002C7AA0" w:rsidRPr="00FB3499">
        <w:rPr>
          <w:rFonts w:cs="Arial"/>
          <w:color w:val="4D4D4D"/>
          <w:sz w:val="24"/>
          <w:szCs w:val="24"/>
        </w:rPr>
        <w:t xml:space="preserve">Play Wales </w:t>
      </w:r>
      <w:r w:rsidR="00BF0241" w:rsidRPr="00FB3499">
        <w:rPr>
          <w:rFonts w:cs="Arial"/>
          <w:color w:val="4D4D4D"/>
          <w:sz w:val="24"/>
          <w:szCs w:val="24"/>
        </w:rPr>
        <w:t xml:space="preserve">(2018) and The Welsh Government </w:t>
      </w:r>
      <w:r w:rsidR="003A6AEB" w:rsidRPr="00FB3499">
        <w:rPr>
          <w:rFonts w:cs="Arial"/>
          <w:color w:val="4D4D4D"/>
          <w:sz w:val="24"/>
          <w:szCs w:val="24"/>
        </w:rPr>
        <w:t>Play Policy (2002). This means that children will choose of their own accord what they want to play and not what someone has told them to play and use their own imagination to decide</w:t>
      </w:r>
      <w:r w:rsidR="00ED175C" w:rsidRPr="00FB3499">
        <w:rPr>
          <w:rFonts w:cs="Arial"/>
          <w:color w:val="4D4D4D"/>
          <w:sz w:val="24"/>
          <w:szCs w:val="24"/>
        </w:rPr>
        <w:t xml:space="preserve"> which helps them develop. (Moyles, 2009 p, 28) says that ‘Play is, without a doubt, the most natural way children learn all over the world: this is why it is important for us, as educators, to ensure that children have every opportunity to engage in play and playful experiences’. Therefore it is important as childcare practitioners to encourage them to play in order for them to  develop and learn and self-directed play will allow them to use their own knowledge to come up with the ‘play’. Moyles also continues with ‘play is the most powerful. Play deepens children’s learning and understanding because it enables them to begin learning from first hand experiences, based on what they already know and can do’. </w:t>
      </w:r>
    </w:p>
    <w:p w14:paraId="6A56D8C0" w14:textId="7EBBE5FB" w:rsidR="00547E30" w:rsidRPr="00FB3499" w:rsidRDefault="00A92D80" w:rsidP="00FB3499">
      <w:pPr>
        <w:spacing w:line="360" w:lineRule="auto"/>
        <w:ind w:firstLine="720"/>
        <w:jc w:val="both"/>
        <w:divId w:val="669260068"/>
        <w:rPr>
          <w:rFonts w:eastAsia="Times New Roman" w:cs="Times New Roman"/>
          <w:sz w:val="24"/>
          <w:szCs w:val="24"/>
          <w:shd w:val="clear" w:color="auto" w:fill="FFFFFF"/>
        </w:rPr>
      </w:pPr>
      <w:r w:rsidRPr="00FB3499">
        <w:rPr>
          <w:rFonts w:eastAsia="Times New Roman" w:cs="Times New Roman"/>
          <w:sz w:val="24"/>
          <w:szCs w:val="24"/>
          <w:shd w:val="clear" w:color="auto" w:fill="FFFFFF"/>
        </w:rPr>
        <w:t>Holistic development means developing the </w:t>
      </w:r>
      <w:r w:rsidRPr="00FB3499">
        <w:rPr>
          <w:rFonts w:eastAsia="Times New Roman" w:cs="Times New Roman"/>
          <w:sz w:val="24"/>
          <w:szCs w:val="24"/>
          <w:bdr w:val="none" w:sz="0" w:space="0" w:color="auto" w:frame="1"/>
        </w:rPr>
        <w:t>whole child</w:t>
      </w:r>
      <w:r w:rsidRPr="00FB3499">
        <w:rPr>
          <w:rFonts w:eastAsia="Times New Roman" w:cs="Times New Roman"/>
          <w:sz w:val="24"/>
          <w:szCs w:val="24"/>
          <w:shd w:val="clear" w:color="auto" w:fill="FFFFFF"/>
        </w:rPr>
        <w:t> in all five  areas of development socially,</w:t>
      </w:r>
      <w:r w:rsidR="003913B6" w:rsidRPr="00FB3499">
        <w:rPr>
          <w:rFonts w:eastAsia="Times New Roman" w:cs="Times New Roman"/>
          <w:sz w:val="24"/>
          <w:szCs w:val="24"/>
          <w:shd w:val="clear" w:color="auto" w:fill="FFFFFF"/>
        </w:rPr>
        <w:t xml:space="preserve"> spiritually,</w:t>
      </w:r>
      <w:r w:rsidRPr="00FB3499">
        <w:rPr>
          <w:rFonts w:eastAsia="Times New Roman" w:cs="Times New Roman"/>
          <w:sz w:val="24"/>
          <w:szCs w:val="24"/>
          <w:shd w:val="clear" w:color="auto" w:fill="FFFFFF"/>
        </w:rPr>
        <w:t xml:space="preserve"> emotionally, physically and intellectually</w:t>
      </w:r>
      <w:r w:rsidR="003913B6" w:rsidRPr="00FB3499">
        <w:rPr>
          <w:rFonts w:eastAsia="Times New Roman" w:cs="Times New Roman"/>
          <w:sz w:val="24"/>
          <w:szCs w:val="24"/>
          <w:shd w:val="clear" w:color="auto" w:fill="FFFFFF"/>
        </w:rPr>
        <w:t xml:space="preserve"> which means that </w:t>
      </w:r>
      <w:r w:rsidR="00AC1DF0" w:rsidRPr="00FB3499">
        <w:rPr>
          <w:rFonts w:eastAsia="Times New Roman" w:cs="Times New Roman"/>
          <w:sz w:val="24"/>
          <w:szCs w:val="24"/>
          <w:shd w:val="clear" w:color="auto" w:fill="FFFFFF"/>
        </w:rPr>
        <w:t xml:space="preserve">practitioners should support them in developing these five areas. </w:t>
      </w:r>
      <w:proofErr w:type="spellStart"/>
      <w:r w:rsidR="0093253B" w:rsidRPr="00FB3499">
        <w:rPr>
          <w:rFonts w:eastAsia="Times New Roman" w:cs="Times New Roman"/>
          <w:sz w:val="24"/>
          <w:szCs w:val="24"/>
          <w:shd w:val="clear" w:color="auto" w:fill="FFFFFF"/>
        </w:rPr>
        <w:t>Empoweredparents.co</w:t>
      </w:r>
      <w:proofErr w:type="spellEnd"/>
      <w:r w:rsidR="0093253B" w:rsidRPr="00FB3499">
        <w:rPr>
          <w:rFonts w:eastAsia="Times New Roman" w:cs="Times New Roman"/>
          <w:sz w:val="24"/>
          <w:szCs w:val="24"/>
          <w:shd w:val="clear" w:color="auto" w:fill="FFFFFF"/>
        </w:rPr>
        <w:t xml:space="preserve"> (20</w:t>
      </w:r>
      <w:r w:rsidR="00B07135" w:rsidRPr="00FB3499">
        <w:rPr>
          <w:rFonts w:eastAsia="Times New Roman" w:cs="Times New Roman"/>
          <w:sz w:val="24"/>
          <w:szCs w:val="24"/>
          <w:shd w:val="clear" w:color="auto" w:fill="FFFFFF"/>
        </w:rPr>
        <w:t>20</w:t>
      </w:r>
      <w:r w:rsidR="0093253B" w:rsidRPr="00FB3499">
        <w:rPr>
          <w:rFonts w:eastAsia="Times New Roman" w:cs="Times New Roman"/>
          <w:sz w:val="24"/>
          <w:szCs w:val="24"/>
          <w:shd w:val="clear" w:color="auto" w:fill="FFFFFF"/>
        </w:rPr>
        <w:t xml:space="preserve">) believe that </w:t>
      </w:r>
      <w:r w:rsidR="006C3C1C" w:rsidRPr="00FB3499">
        <w:rPr>
          <w:rFonts w:eastAsia="Times New Roman" w:cs="Times New Roman"/>
          <w:sz w:val="24"/>
          <w:szCs w:val="24"/>
          <w:shd w:val="clear" w:color="auto" w:fill="FFFFFF"/>
        </w:rPr>
        <w:t>even though it is sometimes easy to just focus on a child’s intellectual development it is also</w:t>
      </w:r>
      <w:r w:rsidR="009F7DC8" w:rsidRPr="00FB3499">
        <w:rPr>
          <w:rFonts w:eastAsia="Times New Roman" w:cs="Times New Roman"/>
          <w:sz w:val="24"/>
          <w:szCs w:val="24"/>
          <w:shd w:val="clear" w:color="auto" w:fill="FFFFFF"/>
        </w:rPr>
        <w:t xml:space="preserve"> just as</w:t>
      </w:r>
      <w:r w:rsidR="006C3C1C" w:rsidRPr="00FB3499">
        <w:rPr>
          <w:rFonts w:eastAsia="Times New Roman" w:cs="Times New Roman"/>
          <w:sz w:val="24"/>
          <w:szCs w:val="24"/>
          <w:shd w:val="clear" w:color="auto" w:fill="FFFFFF"/>
        </w:rPr>
        <w:t xml:space="preserve"> important to focus on the other areas of development as well such as </w:t>
      </w:r>
      <w:r w:rsidR="008E6FE6" w:rsidRPr="00FB3499">
        <w:rPr>
          <w:rFonts w:eastAsia="Times New Roman" w:cs="Times New Roman"/>
          <w:sz w:val="24"/>
          <w:szCs w:val="24"/>
          <w:shd w:val="clear" w:color="auto" w:fill="FFFFFF"/>
        </w:rPr>
        <w:t>fine and gross motor skills, sociability, confidence, emotional well-being</w:t>
      </w:r>
      <w:r w:rsidR="00E8616A" w:rsidRPr="00FB3499">
        <w:rPr>
          <w:rFonts w:eastAsia="Times New Roman" w:cs="Times New Roman"/>
          <w:sz w:val="24"/>
          <w:szCs w:val="24"/>
          <w:shd w:val="clear" w:color="auto" w:fill="FFFFFF"/>
        </w:rPr>
        <w:t>, creativity</w:t>
      </w:r>
      <w:r w:rsidR="009F7DC8" w:rsidRPr="00FB3499">
        <w:rPr>
          <w:rFonts w:eastAsia="Times New Roman" w:cs="Times New Roman"/>
          <w:sz w:val="24"/>
          <w:szCs w:val="24"/>
          <w:shd w:val="clear" w:color="auto" w:fill="FFFFFF"/>
        </w:rPr>
        <w:t xml:space="preserve">, responsibility’s </w:t>
      </w:r>
      <w:r w:rsidR="00E8616A" w:rsidRPr="00FB3499">
        <w:rPr>
          <w:rFonts w:eastAsia="Times New Roman" w:cs="Times New Roman"/>
          <w:sz w:val="24"/>
          <w:szCs w:val="24"/>
          <w:shd w:val="clear" w:color="auto" w:fill="FFFFFF"/>
        </w:rPr>
        <w:t>an</w:t>
      </w:r>
      <w:r w:rsidR="009F7DC8" w:rsidRPr="00FB3499">
        <w:rPr>
          <w:rFonts w:eastAsia="Times New Roman" w:cs="Times New Roman"/>
          <w:sz w:val="24"/>
          <w:szCs w:val="24"/>
          <w:shd w:val="clear" w:color="auto" w:fill="FFFFFF"/>
        </w:rPr>
        <w:t>d communication with many more skills.</w:t>
      </w:r>
      <w:r w:rsidR="00E7068C" w:rsidRPr="00FB3499">
        <w:rPr>
          <w:rFonts w:eastAsia="Times New Roman" w:cs="Times New Roman"/>
          <w:sz w:val="24"/>
          <w:szCs w:val="24"/>
          <w:shd w:val="clear" w:color="auto" w:fill="FFFFFF"/>
        </w:rPr>
        <w:t xml:space="preserve"> (Moyles</w:t>
      </w:r>
      <w:r w:rsidR="009B2636" w:rsidRPr="00FB3499">
        <w:rPr>
          <w:rFonts w:eastAsia="Times New Roman" w:cs="Times New Roman"/>
          <w:sz w:val="24"/>
          <w:szCs w:val="24"/>
          <w:shd w:val="clear" w:color="auto" w:fill="FFFFFF"/>
        </w:rPr>
        <w:t xml:space="preserve">, </w:t>
      </w:r>
      <w:r w:rsidR="00E7068C" w:rsidRPr="00FB3499">
        <w:rPr>
          <w:rFonts w:eastAsia="Times New Roman" w:cs="Times New Roman"/>
          <w:sz w:val="24"/>
          <w:szCs w:val="24"/>
          <w:shd w:val="clear" w:color="auto" w:fill="FFFFFF"/>
        </w:rPr>
        <w:t>2013</w:t>
      </w:r>
      <w:r w:rsidR="009B2636" w:rsidRPr="00FB3499">
        <w:rPr>
          <w:rFonts w:eastAsia="Times New Roman" w:cs="Times New Roman"/>
          <w:sz w:val="24"/>
          <w:szCs w:val="24"/>
          <w:shd w:val="clear" w:color="auto" w:fill="FFFFFF"/>
        </w:rPr>
        <w:t>.</w:t>
      </w:r>
      <w:r w:rsidR="00F312B7" w:rsidRPr="00FB3499">
        <w:rPr>
          <w:rFonts w:eastAsia="Times New Roman" w:cs="Times New Roman"/>
          <w:sz w:val="24"/>
          <w:szCs w:val="24"/>
          <w:shd w:val="clear" w:color="auto" w:fill="FFFFFF"/>
        </w:rPr>
        <w:t>p 3</w:t>
      </w:r>
      <w:r w:rsidR="00E7068C" w:rsidRPr="00FB3499">
        <w:rPr>
          <w:rFonts w:eastAsia="Times New Roman" w:cs="Times New Roman"/>
          <w:sz w:val="24"/>
          <w:szCs w:val="24"/>
          <w:shd w:val="clear" w:color="auto" w:fill="FFFFFF"/>
        </w:rPr>
        <w:t>)</w:t>
      </w:r>
      <w:r w:rsidR="009B2636" w:rsidRPr="00FB3499">
        <w:rPr>
          <w:rFonts w:eastAsia="Times New Roman" w:cs="Times New Roman"/>
          <w:sz w:val="24"/>
          <w:szCs w:val="24"/>
          <w:shd w:val="clear" w:color="auto" w:fill="FFFFFF"/>
        </w:rPr>
        <w:t xml:space="preserve"> </w:t>
      </w:r>
      <w:r w:rsidR="00F312B7" w:rsidRPr="00FB3499">
        <w:rPr>
          <w:rFonts w:eastAsia="Times New Roman" w:cs="Times New Roman"/>
          <w:sz w:val="24"/>
          <w:szCs w:val="24"/>
          <w:shd w:val="clear" w:color="auto" w:fill="FFFFFF"/>
        </w:rPr>
        <w:t xml:space="preserve">also believes that play underpins holistic development </w:t>
      </w:r>
      <w:r w:rsidR="009B2636" w:rsidRPr="00FB3499">
        <w:rPr>
          <w:rFonts w:eastAsia="Times New Roman" w:cs="Times New Roman"/>
          <w:sz w:val="24"/>
          <w:szCs w:val="24"/>
          <w:shd w:val="clear" w:color="auto" w:fill="FFFFFF"/>
        </w:rPr>
        <w:t xml:space="preserve"> </w:t>
      </w:r>
      <w:r w:rsidR="00F312B7" w:rsidRPr="00FB3499">
        <w:rPr>
          <w:rFonts w:eastAsia="Times New Roman" w:cs="Times New Roman"/>
          <w:sz w:val="24"/>
          <w:szCs w:val="24"/>
          <w:shd w:val="clear" w:color="auto" w:fill="FFFFFF"/>
        </w:rPr>
        <w:t>and provides a safe and secure environment for children to explore</w:t>
      </w:r>
      <w:r w:rsidR="00547E30" w:rsidRPr="00FB3499">
        <w:rPr>
          <w:rFonts w:eastAsia="Times New Roman" w:cs="Times New Roman"/>
          <w:sz w:val="24"/>
          <w:szCs w:val="24"/>
          <w:shd w:val="clear" w:color="auto" w:fill="FFFFFF"/>
        </w:rPr>
        <w:t xml:space="preserve">, investigate, interpret and evaluate the world around them. Moyles further mentions that children that are for whatever reason deprived of play either because of health or circumstances develop less effectively overall including their sense of self and physical self. </w:t>
      </w:r>
    </w:p>
    <w:p w14:paraId="3312C64E" w14:textId="270373EA" w:rsidR="00E5667B" w:rsidRPr="00FB3499" w:rsidRDefault="00E5667B" w:rsidP="00FB3499">
      <w:pPr>
        <w:spacing w:line="360" w:lineRule="auto"/>
        <w:ind w:firstLine="720"/>
        <w:jc w:val="both"/>
        <w:divId w:val="669260068"/>
        <w:rPr>
          <w:rFonts w:eastAsia="Times New Roman" w:cs="Times New Roman"/>
          <w:sz w:val="24"/>
          <w:szCs w:val="24"/>
          <w:shd w:val="clear" w:color="auto" w:fill="FFFFFF"/>
        </w:rPr>
      </w:pPr>
      <w:r w:rsidRPr="00FB3499">
        <w:rPr>
          <w:rFonts w:eastAsia="Times New Roman" w:cs="Times New Roman"/>
          <w:sz w:val="24"/>
          <w:szCs w:val="24"/>
          <w:shd w:val="clear" w:color="auto" w:fill="FFFFFF"/>
        </w:rPr>
        <w:t>Play can take place in a variety of environments and certain types of play like adventurous play, challenging play and rough and tumble play</w:t>
      </w:r>
      <w:r w:rsidR="00B50482" w:rsidRPr="00FB3499">
        <w:rPr>
          <w:rFonts w:eastAsia="Times New Roman" w:cs="Times New Roman"/>
          <w:sz w:val="24"/>
          <w:szCs w:val="24"/>
          <w:shd w:val="clear" w:color="auto" w:fill="FFFFFF"/>
        </w:rPr>
        <w:t xml:space="preserve"> </w:t>
      </w:r>
      <w:r w:rsidR="000A4274" w:rsidRPr="00FB3499">
        <w:rPr>
          <w:rFonts w:eastAsia="Times New Roman" w:cs="Times New Roman"/>
          <w:sz w:val="24"/>
          <w:szCs w:val="24"/>
          <w:shd w:val="clear" w:color="auto" w:fill="FFFFFF"/>
        </w:rPr>
        <w:t xml:space="preserve">. Bruce (2012) says </w:t>
      </w:r>
      <w:r w:rsidR="00B50482" w:rsidRPr="00FB3499">
        <w:rPr>
          <w:rFonts w:eastAsia="Times New Roman" w:cs="Times New Roman"/>
          <w:sz w:val="24"/>
          <w:szCs w:val="24"/>
          <w:shd w:val="clear" w:color="auto" w:fill="FFFFFF"/>
        </w:rPr>
        <w:t xml:space="preserve"> these can involve environments like open spaces, dynamic nature of the outdoors, ranges of terrain, weather and seasons, it’s ever changing, they can push their physical limits and unique challenges such as rocks, tunnels and fallen trees. S</w:t>
      </w:r>
      <w:r w:rsidRPr="00FB3499">
        <w:rPr>
          <w:rFonts w:eastAsia="Times New Roman" w:cs="Times New Roman"/>
          <w:sz w:val="24"/>
          <w:szCs w:val="24"/>
          <w:shd w:val="clear" w:color="auto" w:fill="FFFFFF"/>
        </w:rPr>
        <w:t>ometimes these environments come with risks</w:t>
      </w:r>
      <w:r w:rsidR="00B50482" w:rsidRPr="00FB3499">
        <w:rPr>
          <w:rFonts w:eastAsia="Times New Roman" w:cs="Times New Roman"/>
          <w:sz w:val="24"/>
          <w:szCs w:val="24"/>
          <w:shd w:val="clear" w:color="auto" w:fill="FFFFFF"/>
        </w:rPr>
        <w:t xml:space="preserve"> because they involve heights and motion, they can be spinning, swinging, hanging, </w:t>
      </w:r>
      <w:r w:rsidR="00B50482" w:rsidRPr="00FB3499">
        <w:rPr>
          <w:rFonts w:eastAsia="Times New Roman" w:cs="Times New Roman"/>
          <w:sz w:val="24"/>
          <w:szCs w:val="24"/>
          <w:shd w:val="clear" w:color="auto" w:fill="FFFFFF"/>
        </w:rPr>
        <w:lastRenderedPageBreak/>
        <w:t xml:space="preserve">rolling, balancing and running and could fall. Speed can be involved and there can be new, unknown and unpredictable things that happen. </w:t>
      </w:r>
    </w:p>
    <w:p w14:paraId="4A82ADE0" w14:textId="131F784F" w:rsidR="000A4274" w:rsidRPr="00FB3499" w:rsidRDefault="000A4274" w:rsidP="00FB3499">
      <w:pPr>
        <w:spacing w:line="360" w:lineRule="auto"/>
        <w:jc w:val="both"/>
        <w:divId w:val="669260068"/>
        <w:rPr>
          <w:rFonts w:eastAsia="Times New Roman" w:cs="Times New Roman"/>
          <w:sz w:val="24"/>
          <w:szCs w:val="24"/>
          <w:shd w:val="clear" w:color="auto" w:fill="FFFFFF"/>
        </w:rPr>
      </w:pPr>
      <w:proofErr w:type="spellStart"/>
      <w:r w:rsidRPr="00FB3499">
        <w:rPr>
          <w:rFonts w:eastAsia="Times New Roman" w:cs="Times New Roman"/>
          <w:sz w:val="24"/>
          <w:szCs w:val="24"/>
          <w:shd w:val="clear" w:color="auto" w:fill="FFFFFF"/>
        </w:rPr>
        <w:t>Ouvry</w:t>
      </w:r>
      <w:proofErr w:type="spellEnd"/>
      <w:r w:rsidRPr="00FB3499">
        <w:rPr>
          <w:rFonts w:eastAsia="Times New Roman" w:cs="Times New Roman"/>
          <w:sz w:val="24"/>
          <w:szCs w:val="24"/>
          <w:shd w:val="clear" w:color="auto" w:fill="FFFFFF"/>
        </w:rPr>
        <w:t xml:space="preserve"> (2014) feels its important ‘creating opportunities for children to explore and test their own capabilities, to manage risk and to grow as capable,, resourceful and resilient children into adulthood’. </w:t>
      </w:r>
      <w:proofErr w:type="spellStart"/>
      <w:r w:rsidRPr="00FB3499">
        <w:rPr>
          <w:rFonts w:eastAsia="Times New Roman" w:cs="Times New Roman"/>
          <w:sz w:val="24"/>
          <w:szCs w:val="24"/>
          <w:shd w:val="clear" w:color="auto" w:fill="FFFFFF"/>
        </w:rPr>
        <w:t>Ouvry</w:t>
      </w:r>
      <w:proofErr w:type="spellEnd"/>
      <w:r w:rsidRPr="00FB3499">
        <w:rPr>
          <w:rFonts w:eastAsia="Times New Roman" w:cs="Times New Roman"/>
          <w:sz w:val="24"/>
          <w:szCs w:val="24"/>
          <w:shd w:val="clear" w:color="auto" w:fill="FFFFFF"/>
        </w:rPr>
        <w:t xml:space="preserve"> feels that children should be encouraged to play with words such as. ‘You can do it’ and that its important for children to develop their own self preservation and confidence to explore.</w:t>
      </w:r>
    </w:p>
    <w:p w14:paraId="39572E04" w14:textId="62C14D65" w:rsidR="00E072B1" w:rsidRPr="00FB3499" w:rsidRDefault="00E072B1" w:rsidP="00FB3499">
      <w:pPr>
        <w:spacing w:line="360" w:lineRule="auto"/>
        <w:jc w:val="both"/>
        <w:divId w:val="669260068"/>
        <w:rPr>
          <w:rFonts w:eastAsia="Times New Roman" w:cs="Times New Roman"/>
          <w:sz w:val="24"/>
          <w:szCs w:val="24"/>
          <w:shd w:val="clear" w:color="auto" w:fill="FFFFFF"/>
        </w:rPr>
      </w:pPr>
      <w:r w:rsidRPr="00FB3499">
        <w:rPr>
          <w:rFonts w:eastAsia="Times New Roman" w:cs="Times New Roman"/>
          <w:sz w:val="24"/>
          <w:szCs w:val="24"/>
          <w:shd w:val="clear" w:color="auto" w:fill="FFFFFF"/>
        </w:rPr>
        <w:t xml:space="preserve">Risk </w:t>
      </w:r>
      <w:r w:rsidR="002C0139" w:rsidRPr="00FB3499">
        <w:rPr>
          <w:rFonts w:eastAsia="Times New Roman" w:cs="Times New Roman"/>
          <w:sz w:val="24"/>
          <w:szCs w:val="24"/>
          <w:shd w:val="clear" w:color="auto" w:fill="FFFFFF"/>
        </w:rPr>
        <w:t xml:space="preserve">is seen as ‘any behaviour in which. There is uncertainty about the outcome… as well as the probability of successes or failure’ says (Little, 2006) </w:t>
      </w:r>
    </w:p>
    <w:p w14:paraId="484CAF28" w14:textId="5FDD5940" w:rsidR="000A4274" w:rsidRPr="00FB3499" w:rsidRDefault="00E072B1" w:rsidP="00FB3499">
      <w:pPr>
        <w:spacing w:line="360" w:lineRule="auto"/>
        <w:jc w:val="both"/>
        <w:divId w:val="669260068"/>
        <w:rPr>
          <w:rFonts w:eastAsia="Times New Roman" w:cs="Times New Roman"/>
          <w:sz w:val="24"/>
          <w:szCs w:val="24"/>
          <w:shd w:val="clear" w:color="auto" w:fill="FFFFFF"/>
        </w:rPr>
      </w:pPr>
      <w:r w:rsidRPr="00FB3499">
        <w:rPr>
          <w:rFonts w:eastAsia="Times New Roman" w:cs="Times New Roman"/>
          <w:sz w:val="24"/>
          <w:szCs w:val="24"/>
          <w:shd w:val="clear" w:color="auto" w:fill="FFFFFF"/>
        </w:rPr>
        <w:t xml:space="preserve">However today the majority of people hear risk and think danger ‘parents perceive risk as taking to be more acceptable for boys than it is for girls’ according to </w:t>
      </w:r>
      <w:proofErr w:type="spellStart"/>
      <w:r w:rsidRPr="00FB3499">
        <w:rPr>
          <w:rFonts w:eastAsia="Times New Roman" w:cs="Times New Roman"/>
          <w:sz w:val="24"/>
          <w:szCs w:val="24"/>
          <w:shd w:val="clear" w:color="auto" w:fill="FFFFFF"/>
        </w:rPr>
        <w:t>Morrongiello</w:t>
      </w:r>
      <w:proofErr w:type="spellEnd"/>
      <w:r w:rsidRPr="00FB3499">
        <w:rPr>
          <w:rFonts w:eastAsia="Times New Roman" w:cs="Times New Roman"/>
          <w:sz w:val="24"/>
          <w:szCs w:val="24"/>
          <w:shd w:val="clear" w:color="auto" w:fill="FFFFFF"/>
        </w:rPr>
        <w:t xml:space="preserve"> and Hogg (2004). </w:t>
      </w:r>
      <w:r w:rsidR="00FB3499" w:rsidRPr="00FB3499">
        <w:rPr>
          <w:rFonts w:eastAsia="Times New Roman" w:cs="Times New Roman"/>
          <w:sz w:val="24"/>
          <w:szCs w:val="24"/>
          <w:shd w:val="clear" w:color="auto" w:fill="FFFFFF"/>
        </w:rPr>
        <w:t xml:space="preserve">When children are allowed to play freely and without being stopped from doing lots of things because of the risks they learn to manage their emotions by learning to manage them and understand them they get pleasure and enjoyment and their creativity can be explored and they will be constantly learning and they can learn to problem solve for themselves. </w:t>
      </w:r>
    </w:p>
    <w:p w14:paraId="49B5E077" w14:textId="088B1EE6" w:rsidR="00FB3499" w:rsidRPr="00FB3499" w:rsidRDefault="00FB3499" w:rsidP="00FB3499">
      <w:pPr>
        <w:spacing w:line="360" w:lineRule="auto"/>
        <w:jc w:val="both"/>
        <w:divId w:val="669260068"/>
        <w:rPr>
          <w:rFonts w:eastAsia="Times New Roman" w:cs="Times New Roman"/>
          <w:sz w:val="24"/>
          <w:szCs w:val="24"/>
          <w:shd w:val="clear" w:color="auto" w:fill="FFFFFF"/>
        </w:rPr>
      </w:pPr>
      <w:r w:rsidRPr="00FB3499">
        <w:rPr>
          <w:rFonts w:eastAsia="Times New Roman" w:cs="Times New Roman"/>
          <w:sz w:val="24"/>
          <w:szCs w:val="24"/>
          <w:shd w:val="clear" w:color="auto" w:fill="FFFFFF"/>
        </w:rPr>
        <w:t xml:space="preserve">There are many benefits for children exploring risks for themselves. One of the main reasons are because risks are a part of normal life and they need to deal with they alone as adults so learning to cope with them earlier on in life will prepare them for when they become adults and help them learn to assess and mange them as part of everyday life.  It also helps them look and problems and come up with solutions to overcome them. Further more it helps them learn how to weigh up possible risk for things and if the outcome is worth it or not. </w:t>
      </w:r>
    </w:p>
    <w:p w14:paraId="325772D6" w14:textId="77777777" w:rsidR="00FB3499" w:rsidRPr="00FB3499" w:rsidRDefault="00FB3499" w:rsidP="00FB3499">
      <w:pPr>
        <w:spacing w:line="360" w:lineRule="auto"/>
        <w:jc w:val="both"/>
        <w:divId w:val="669260068"/>
        <w:rPr>
          <w:rFonts w:eastAsia="Times New Roman" w:cs="Times New Roman"/>
          <w:sz w:val="24"/>
          <w:szCs w:val="24"/>
          <w:shd w:val="clear" w:color="auto" w:fill="FFFFFF"/>
        </w:rPr>
      </w:pPr>
    </w:p>
    <w:p w14:paraId="5F1D434B" w14:textId="77777777" w:rsidR="00361E08" w:rsidRPr="00FB3499" w:rsidRDefault="007B2999" w:rsidP="00FB3499">
      <w:pPr>
        <w:spacing w:line="360" w:lineRule="auto"/>
        <w:jc w:val="both"/>
        <w:divId w:val="1835409816"/>
        <w:rPr>
          <w:rFonts w:eastAsia="Times New Roman" w:cs="Times New Roman"/>
          <w:color w:val="000000"/>
          <w:sz w:val="24"/>
          <w:szCs w:val="24"/>
          <w:u w:val="single"/>
          <w:shd w:val="clear" w:color="auto" w:fill="FFFFFF"/>
        </w:rPr>
      </w:pPr>
      <w:r w:rsidRPr="00FB3499">
        <w:rPr>
          <w:rFonts w:eastAsia="Times New Roman" w:cs="Times New Roman"/>
          <w:color w:val="000000"/>
          <w:sz w:val="24"/>
          <w:szCs w:val="24"/>
          <w:u w:val="single"/>
          <w:shd w:val="clear" w:color="auto" w:fill="FFFFFF"/>
        </w:rPr>
        <w:t>R</w:t>
      </w:r>
      <w:r w:rsidR="00361E08" w:rsidRPr="00FB3499">
        <w:rPr>
          <w:rFonts w:eastAsia="Times New Roman" w:cs="Times New Roman"/>
          <w:color w:val="000000"/>
          <w:sz w:val="24"/>
          <w:szCs w:val="24"/>
          <w:u w:val="single"/>
          <w:shd w:val="clear" w:color="auto" w:fill="FFFFFF"/>
        </w:rPr>
        <w:t xml:space="preserve">eferences </w:t>
      </w:r>
    </w:p>
    <w:p w14:paraId="353080CD" w14:textId="4A47C317" w:rsidR="009356E8" w:rsidRPr="00FB3499" w:rsidRDefault="001369D7" w:rsidP="00FB3499">
      <w:pPr>
        <w:spacing w:line="360" w:lineRule="auto"/>
        <w:jc w:val="both"/>
        <w:divId w:val="1835409816"/>
        <w:rPr>
          <w:rFonts w:eastAsia="Times New Roman" w:cs="Times New Roman"/>
          <w:sz w:val="24"/>
          <w:szCs w:val="24"/>
        </w:rPr>
      </w:pPr>
      <w:r w:rsidRPr="00FB3499">
        <w:rPr>
          <w:rFonts w:eastAsia="Times New Roman" w:cs="Times New Roman"/>
          <w:color w:val="000000"/>
          <w:sz w:val="24"/>
          <w:szCs w:val="24"/>
          <w:shd w:val="clear" w:color="auto" w:fill="FFFFFF"/>
        </w:rPr>
        <w:br/>
        <w:t> </w:t>
      </w:r>
      <w:r w:rsidR="00B541AA" w:rsidRPr="00FB3499">
        <w:rPr>
          <w:rFonts w:eastAsia="Times New Roman" w:cs="Times New Roman"/>
          <w:color w:val="000000"/>
          <w:sz w:val="24"/>
          <w:szCs w:val="24"/>
          <w:shd w:val="clear" w:color="auto" w:fill="FFFFFF"/>
        </w:rPr>
        <w:t xml:space="preserve">Health of Children (2021) Play </w:t>
      </w:r>
      <w:hyperlink r:id="rId7" w:anchor="ixzz6fN2LiAxs" w:history="1">
        <w:r w:rsidR="00B541AA" w:rsidRPr="00FB3499">
          <w:rPr>
            <w:rStyle w:val="Hyperlink"/>
            <w:rFonts w:eastAsia="Times New Roman" w:cs="Times New Roman"/>
            <w:sz w:val="24"/>
            <w:szCs w:val="24"/>
          </w:rPr>
          <w:t>http://www.healthofchildren.com/P/Play.html#ixzz6fN2LiAxs</w:t>
        </w:r>
      </w:hyperlink>
      <w:r w:rsidR="0015695E" w:rsidRPr="00FB3499">
        <w:rPr>
          <w:rFonts w:eastAsia="Times New Roman" w:cs="Times New Roman"/>
          <w:sz w:val="24"/>
          <w:szCs w:val="24"/>
        </w:rPr>
        <w:t xml:space="preserve"> (Accessed 12</w:t>
      </w:r>
      <w:r w:rsidR="0015695E" w:rsidRPr="00FB3499">
        <w:rPr>
          <w:rFonts w:eastAsia="Times New Roman" w:cs="Times New Roman"/>
          <w:sz w:val="24"/>
          <w:szCs w:val="24"/>
          <w:vertAlign w:val="superscript"/>
        </w:rPr>
        <w:t>th</w:t>
      </w:r>
      <w:r w:rsidR="0015695E" w:rsidRPr="00FB3499">
        <w:rPr>
          <w:rFonts w:eastAsia="Times New Roman" w:cs="Times New Roman"/>
          <w:sz w:val="24"/>
          <w:szCs w:val="24"/>
        </w:rPr>
        <w:t xml:space="preserve"> January 2021) </w:t>
      </w:r>
    </w:p>
    <w:p w14:paraId="3E14310F" w14:textId="77777777" w:rsidR="00114AF1" w:rsidRPr="00FB3499" w:rsidRDefault="00114AF1" w:rsidP="00FB3499">
      <w:pPr>
        <w:spacing w:line="360" w:lineRule="auto"/>
        <w:jc w:val="both"/>
        <w:divId w:val="1835409816"/>
        <w:rPr>
          <w:rFonts w:eastAsia="Times New Roman" w:cs="Times New Roman"/>
          <w:sz w:val="24"/>
          <w:szCs w:val="24"/>
        </w:rPr>
      </w:pPr>
    </w:p>
    <w:p w14:paraId="17AD1CF9" w14:textId="77777777" w:rsidR="00114AF1" w:rsidRPr="00FB3499" w:rsidRDefault="00114AF1" w:rsidP="00FB3499">
      <w:pPr>
        <w:overflowPunct w:val="0"/>
        <w:autoSpaceDE w:val="0"/>
        <w:autoSpaceDN w:val="0"/>
        <w:adjustRightInd w:val="0"/>
        <w:spacing w:line="360" w:lineRule="auto"/>
        <w:jc w:val="both"/>
        <w:textAlignment w:val="baseline"/>
        <w:rPr>
          <w:rFonts w:eastAsia="Times New Roman" w:cs="Arial"/>
          <w:sz w:val="24"/>
          <w:szCs w:val="24"/>
          <w:lang w:val="cy-GB"/>
        </w:rPr>
      </w:pPr>
      <w:r w:rsidRPr="00FB3499">
        <w:rPr>
          <w:rFonts w:eastAsia="Times New Roman" w:cs="Arial"/>
          <w:sz w:val="24"/>
          <w:szCs w:val="24"/>
          <w:lang w:val="cy-GB"/>
        </w:rPr>
        <w:t>Bottril, G. (2018) Can I go and Play now? London: Sage</w:t>
      </w:r>
      <w:r w:rsidRPr="00FB3499">
        <w:rPr>
          <w:rFonts w:eastAsia="Times New Roman" w:cs="Arial"/>
          <w:sz w:val="24"/>
          <w:szCs w:val="24"/>
          <w:lang w:val="cy-GB"/>
        </w:rPr>
        <w:tab/>
      </w:r>
    </w:p>
    <w:p w14:paraId="20CA1011" w14:textId="77777777" w:rsidR="001C2EB2" w:rsidRPr="00FB3499" w:rsidRDefault="001C2EB2" w:rsidP="00FB3499">
      <w:pPr>
        <w:spacing w:line="360" w:lineRule="auto"/>
        <w:jc w:val="both"/>
        <w:rPr>
          <w:rFonts w:eastAsia="Times New Roman" w:cs="Times New Roman"/>
          <w:color w:val="555555"/>
          <w:sz w:val="24"/>
          <w:szCs w:val="24"/>
          <w:shd w:val="clear" w:color="auto" w:fill="FFFFFF"/>
        </w:rPr>
      </w:pPr>
    </w:p>
    <w:p w14:paraId="4D6CB115" w14:textId="27CD8A10" w:rsidR="00015203" w:rsidRPr="00FB3499" w:rsidRDefault="003A6AEB" w:rsidP="00FB3499">
      <w:pPr>
        <w:spacing w:line="360" w:lineRule="auto"/>
        <w:jc w:val="both"/>
        <w:rPr>
          <w:sz w:val="24"/>
          <w:szCs w:val="24"/>
        </w:rPr>
      </w:pPr>
      <w:r w:rsidRPr="00FB3499">
        <w:rPr>
          <w:sz w:val="24"/>
          <w:szCs w:val="24"/>
        </w:rPr>
        <w:t xml:space="preserve">Play Wales (2018) ‘Playing and Hanging Out’ </w:t>
      </w:r>
      <w:hyperlink r:id="rId8" w:history="1">
        <w:r w:rsidRPr="00FB3499">
          <w:rPr>
            <w:rStyle w:val="Hyperlink"/>
            <w:sz w:val="24"/>
            <w:szCs w:val="24"/>
          </w:rPr>
          <w:t>http://www.playwales.org.uk/eng/playinghangingout</w:t>
        </w:r>
      </w:hyperlink>
      <w:r w:rsidRPr="00FB3499">
        <w:rPr>
          <w:sz w:val="24"/>
          <w:szCs w:val="24"/>
        </w:rPr>
        <w:t xml:space="preserve"> (Accessed 21st January 2021)</w:t>
      </w:r>
    </w:p>
    <w:p w14:paraId="05F7F06F" w14:textId="329E930E" w:rsidR="003A6AEB" w:rsidRPr="00FB3499" w:rsidRDefault="003A6AEB" w:rsidP="00FB3499">
      <w:pPr>
        <w:spacing w:line="360" w:lineRule="auto"/>
        <w:jc w:val="both"/>
        <w:rPr>
          <w:sz w:val="24"/>
          <w:szCs w:val="24"/>
        </w:rPr>
      </w:pPr>
    </w:p>
    <w:p w14:paraId="087C5EB9" w14:textId="24015279" w:rsidR="00043D09" w:rsidRPr="00FB3499" w:rsidRDefault="00E7068C" w:rsidP="00FB3499">
      <w:pPr>
        <w:spacing w:line="360" w:lineRule="auto"/>
        <w:jc w:val="both"/>
        <w:rPr>
          <w:sz w:val="24"/>
          <w:szCs w:val="24"/>
        </w:rPr>
      </w:pPr>
      <w:r w:rsidRPr="00FB3499">
        <w:rPr>
          <w:sz w:val="24"/>
          <w:szCs w:val="24"/>
        </w:rPr>
        <w:t>Moyles, J. (2013) ‘</w:t>
      </w:r>
      <w:r w:rsidR="00043D09" w:rsidRPr="00FB3499">
        <w:rPr>
          <w:sz w:val="24"/>
          <w:szCs w:val="24"/>
        </w:rPr>
        <w:t>Play</w:t>
      </w:r>
      <w:r w:rsidR="00A4003D" w:rsidRPr="00FB3499">
        <w:rPr>
          <w:sz w:val="24"/>
          <w:szCs w:val="24"/>
        </w:rPr>
        <w:t xml:space="preserve"> and Early Years: Birth to seven</w:t>
      </w:r>
      <w:r w:rsidRPr="00FB3499">
        <w:rPr>
          <w:sz w:val="24"/>
          <w:szCs w:val="24"/>
        </w:rPr>
        <w:t>’</w:t>
      </w:r>
      <w:r w:rsidR="00A4003D" w:rsidRPr="00FB3499">
        <w:rPr>
          <w:sz w:val="24"/>
          <w:szCs w:val="24"/>
        </w:rPr>
        <w:t xml:space="preserve"> </w:t>
      </w:r>
      <w:hyperlink r:id="rId9" w:history="1">
        <w:r w:rsidRPr="00FB3499">
          <w:rPr>
            <w:rStyle w:val="Hyperlink"/>
            <w:sz w:val="24"/>
            <w:szCs w:val="24"/>
          </w:rPr>
          <w:t>https://www.playwales.org.uk/login/uploaded/documents/INFORMATION%20SHEETS/play%20and%20early%20years.pdf</w:t>
        </w:r>
      </w:hyperlink>
      <w:r w:rsidR="00043D09" w:rsidRPr="00FB3499">
        <w:rPr>
          <w:sz w:val="24"/>
          <w:szCs w:val="24"/>
        </w:rPr>
        <w:t xml:space="preserve"> (Accessed 21</w:t>
      </w:r>
      <w:r w:rsidR="00043D09" w:rsidRPr="00FB3499">
        <w:rPr>
          <w:sz w:val="24"/>
          <w:szCs w:val="24"/>
          <w:vertAlign w:val="superscript"/>
        </w:rPr>
        <w:t>st</w:t>
      </w:r>
      <w:r w:rsidR="00043D09" w:rsidRPr="00FB3499">
        <w:rPr>
          <w:sz w:val="24"/>
          <w:szCs w:val="24"/>
        </w:rPr>
        <w:t xml:space="preserve"> January 2021)</w:t>
      </w:r>
    </w:p>
    <w:p w14:paraId="1CB70ADA" w14:textId="77777777" w:rsidR="003A6AEB" w:rsidRPr="00FB3499" w:rsidRDefault="003A6AEB" w:rsidP="00FB3499">
      <w:pPr>
        <w:spacing w:line="360" w:lineRule="auto"/>
        <w:jc w:val="both"/>
        <w:rPr>
          <w:sz w:val="24"/>
          <w:szCs w:val="24"/>
        </w:rPr>
      </w:pPr>
    </w:p>
    <w:p w14:paraId="24333CE7" w14:textId="0972D06A" w:rsidR="003A6AEB" w:rsidRPr="00FB3499" w:rsidRDefault="001F1D5C" w:rsidP="00FB3499">
      <w:pPr>
        <w:spacing w:line="360" w:lineRule="auto"/>
        <w:jc w:val="both"/>
        <w:rPr>
          <w:sz w:val="24"/>
          <w:szCs w:val="24"/>
        </w:rPr>
      </w:pPr>
      <w:r w:rsidRPr="00FB3499">
        <w:rPr>
          <w:sz w:val="24"/>
          <w:szCs w:val="24"/>
        </w:rPr>
        <w:t>EmpoweredParents.co (</w:t>
      </w:r>
      <w:r w:rsidR="00B07135" w:rsidRPr="00FB3499">
        <w:rPr>
          <w:sz w:val="24"/>
          <w:szCs w:val="24"/>
        </w:rPr>
        <w:t xml:space="preserve">2020) </w:t>
      </w:r>
      <w:r w:rsidRPr="00FB3499">
        <w:rPr>
          <w:sz w:val="24"/>
          <w:szCs w:val="24"/>
        </w:rPr>
        <w:t xml:space="preserve"> https://empoweredparents.co/holistic-development/ (Accessed 22</w:t>
      </w:r>
      <w:r w:rsidRPr="00FB3499">
        <w:rPr>
          <w:sz w:val="24"/>
          <w:szCs w:val="24"/>
          <w:vertAlign w:val="superscript"/>
        </w:rPr>
        <w:t>nd</w:t>
      </w:r>
      <w:r w:rsidRPr="00FB3499">
        <w:rPr>
          <w:sz w:val="24"/>
          <w:szCs w:val="24"/>
        </w:rPr>
        <w:t xml:space="preserve"> January 2021) </w:t>
      </w:r>
    </w:p>
    <w:p w14:paraId="14B21A4C" w14:textId="7436F35D" w:rsidR="00B07135" w:rsidRPr="00FB3499" w:rsidRDefault="00B07135" w:rsidP="00FB3499">
      <w:pPr>
        <w:spacing w:line="360" w:lineRule="auto"/>
        <w:jc w:val="both"/>
        <w:rPr>
          <w:sz w:val="24"/>
          <w:szCs w:val="24"/>
        </w:rPr>
      </w:pPr>
    </w:p>
    <w:p w14:paraId="6B19B958" w14:textId="5767F97C" w:rsidR="0004747B" w:rsidRPr="00FB3499" w:rsidRDefault="0004747B" w:rsidP="00FB3499">
      <w:pPr>
        <w:overflowPunct w:val="0"/>
        <w:autoSpaceDE w:val="0"/>
        <w:autoSpaceDN w:val="0"/>
        <w:adjustRightInd w:val="0"/>
        <w:spacing w:line="360" w:lineRule="auto"/>
        <w:jc w:val="both"/>
        <w:textAlignment w:val="baseline"/>
        <w:rPr>
          <w:rFonts w:eastAsia="Times New Roman" w:cs="Arial"/>
          <w:sz w:val="24"/>
          <w:szCs w:val="24"/>
          <w:lang w:val="cy-GB"/>
        </w:rPr>
      </w:pPr>
      <w:r w:rsidRPr="00FB3499">
        <w:rPr>
          <w:rFonts w:eastAsia="Times New Roman" w:cs="Arial"/>
          <w:sz w:val="24"/>
          <w:szCs w:val="24"/>
          <w:lang w:val="cy-GB"/>
        </w:rPr>
        <w:t>Bilton, H. (2010) Outdoor Learning in the Early Years: Management and Innovation. (3</w:t>
      </w:r>
      <w:r w:rsidRPr="00FB3499">
        <w:rPr>
          <w:rFonts w:eastAsia="Times New Roman" w:cs="Arial"/>
          <w:sz w:val="24"/>
          <w:szCs w:val="24"/>
          <w:vertAlign w:val="superscript"/>
          <w:lang w:val="cy-GB"/>
        </w:rPr>
        <w:t>rd</w:t>
      </w:r>
      <w:r w:rsidRPr="00FB3499">
        <w:rPr>
          <w:rFonts w:eastAsia="Times New Roman" w:cs="Arial"/>
          <w:sz w:val="24"/>
          <w:szCs w:val="24"/>
          <w:lang w:val="cy-GB"/>
        </w:rPr>
        <w:t xml:space="preserve"> Ed) London: David Fulton. Ebook.</w:t>
      </w:r>
    </w:p>
    <w:p w14:paraId="3CD44564" w14:textId="77777777" w:rsidR="00E35490" w:rsidRPr="00FB3499" w:rsidRDefault="00E35490" w:rsidP="00FB3499">
      <w:pPr>
        <w:spacing w:line="360" w:lineRule="auto"/>
        <w:jc w:val="both"/>
        <w:divId w:val="21902375"/>
        <w:rPr>
          <w:rFonts w:eastAsia="Times New Roman" w:cs="Times New Roman"/>
          <w:color w:val="3A3A3A"/>
          <w:sz w:val="24"/>
          <w:szCs w:val="24"/>
          <w:shd w:val="clear" w:color="auto" w:fill="FFFFFF"/>
        </w:rPr>
      </w:pPr>
    </w:p>
    <w:p w14:paraId="25ED010B" w14:textId="77777777" w:rsidR="00B34C27" w:rsidRPr="00FB3499" w:rsidRDefault="00E35490" w:rsidP="00FB3499">
      <w:pPr>
        <w:spacing w:line="360" w:lineRule="auto"/>
        <w:jc w:val="both"/>
        <w:divId w:val="740561537"/>
        <w:rPr>
          <w:rFonts w:eastAsia="Times New Roman" w:cs="Times New Roman"/>
          <w:sz w:val="24"/>
          <w:szCs w:val="24"/>
        </w:rPr>
      </w:pPr>
      <w:proofErr w:type="spellStart"/>
      <w:r w:rsidRPr="00E35490">
        <w:rPr>
          <w:rFonts w:eastAsia="Times New Roman" w:cs="Times New Roman"/>
          <w:color w:val="3A3A3A"/>
          <w:sz w:val="24"/>
          <w:szCs w:val="24"/>
          <w:shd w:val="clear" w:color="auto" w:fill="FFFFFF"/>
        </w:rPr>
        <w:t>Morrongiello</w:t>
      </w:r>
      <w:proofErr w:type="spellEnd"/>
      <w:r w:rsidRPr="00FB3499">
        <w:rPr>
          <w:rFonts w:eastAsia="Times New Roman" w:cs="Times New Roman"/>
          <w:color w:val="3A3A3A"/>
          <w:sz w:val="24"/>
          <w:szCs w:val="24"/>
          <w:shd w:val="clear" w:color="auto" w:fill="FFFFFF"/>
        </w:rPr>
        <w:t>. B</w:t>
      </w:r>
      <w:r w:rsidRPr="00E35490">
        <w:rPr>
          <w:rFonts w:eastAsia="Times New Roman" w:cs="Times New Roman"/>
          <w:color w:val="3A3A3A"/>
          <w:sz w:val="24"/>
          <w:szCs w:val="24"/>
          <w:shd w:val="clear" w:color="auto" w:fill="FFFFFF"/>
        </w:rPr>
        <w:t>, &amp; Hogg</w:t>
      </w:r>
      <w:r w:rsidRPr="00FB3499">
        <w:rPr>
          <w:rFonts w:eastAsia="Times New Roman" w:cs="Times New Roman"/>
          <w:color w:val="3A3A3A"/>
          <w:sz w:val="24"/>
          <w:szCs w:val="24"/>
          <w:shd w:val="clear" w:color="auto" w:fill="FFFFFF"/>
        </w:rPr>
        <w:t>. K</w:t>
      </w:r>
      <w:r w:rsidRPr="00E35490">
        <w:rPr>
          <w:rFonts w:eastAsia="Times New Roman" w:cs="Times New Roman"/>
          <w:color w:val="3A3A3A"/>
          <w:sz w:val="24"/>
          <w:szCs w:val="24"/>
          <w:shd w:val="clear" w:color="auto" w:fill="FFFFFF"/>
        </w:rPr>
        <w:t xml:space="preserve"> (2004). Mothers' Reactions to Children Misbehaving in Ways That Can Lead to Injury: Implications for Gender Differences in Children's Risk Taking and Injuries. </w:t>
      </w:r>
      <w:r w:rsidRPr="00E35490">
        <w:rPr>
          <w:rFonts w:eastAsia="Times New Roman" w:cs="Times New Roman"/>
          <w:color w:val="3A3A3A"/>
          <w:sz w:val="24"/>
          <w:szCs w:val="24"/>
        </w:rPr>
        <w:t>Sex Roles</w:t>
      </w:r>
      <w:r w:rsidRPr="00FB3499">
        <w:rPr>
          <w:rFonts w:eastAsia="Times New Roman" w:cs="Times New Roman"/>
          <w:color w:val="3A3A3A"/>
          <w:sz w:val="24"/>
          <w:szCs w:val="24"/>
        </w:rPr>
        <w:t xml:space="preserve">. New York: </w:t>
      </w:r>
      <w:proofErr w:type="spellStart"/>
      <w:r w:rsidR="00B34C27" w:rsidRPr="00FB3499">
        <w:rPr>
          <w:rFonts w:eastAsia="Times New Roman" w:cs="Times New Roman"/>
          <w:color w:val="3A3A3A"/>
          <w:sz w:val="24"/>
          <w:szCs w:val="24"/>
          <w:shd w:val="clear" w:color="auto" w:fill="F3F3F3"/>
        </w:rPr>
        <w:t>Kluwer</w:t>
      </w:r>
      <w:proofErr w:type="spellEnd"/>
      <w:r w:rsidR="00B34C27" w:rsidRPr="00FB3499">
        <w:rPr>
          <w:rFonts w:eastAsia="Times New Roman" w:cs="Times New Roman"/>
          <w:color w:val="3A3A3A"/>
          <w:sz w:val="24"/>
          <w:szCs w:val="24"/>
          <w:shd w:val="clear" w:color="auto" w:fill="F3F3F3"/>
        </w:rPr>
        <w:t xml:space="preserve"> Academic Publishers-Plenum Publishers</w:t>
      </w:r>
    </w:p>
    <w:p w14:paraId="19170692" w14:textId="77777777" w:rsidR="000A4274" w:rsidRPr="00FB3499" w:rsidRDefault="000A4274" w:rsidP="00FB3499">
      <w:pPr>
        <w:overflowPunct w:val="0"/>
        <w:autoSpaceDE w:val="0"/>
        <w:autoSpaceDN w:val="0"/>
        <w:adjustRightInd w:val="0"/>
        <w:spacing w:line="360" w:lineRule="auto"/>
        <w:jc w:val="both"/>
        <w:textAlignment w:val="baseline"/>
        <w:rPr>
          <w:rFonts w:eastAsia="Times New Roman" w:cs="Arial"/>
          <w:sz w:val="24"/>
          <w:szCs w:val="24"/>
          <w:lang w:val="cy-GB"/>
        </w:rPr>
      </w:pPr>
    </w:p>
    <w:p w14:paraId="2363CBF5" w14:textId="77777777" w:rsidR="000A4274" w:rsidRPr="00FB3499" w:rsidRDefault="000A4274" w:rsidP="00FB3499">
      <w:pPr>
        <w:overflowPunct w:val="0"/>
        <w:autoSpaceDE w:val="0"/>
        <w:autoSpaceDN w:val="0"/>
        <w:adjustRightInd w:val="0"/>
        <w:spacing w:line="360" w:lineRule="auto"/>
        <w:jc w:val="both"/>
        <w:textAlignment w:val="baseline"/>
        <w:rPr>
          <w:rFonts w:eastAsia="Times New Roman" w:cs="Arial"/>
          <w:sz w:val="24"/>
          <w:szCs w:val="24"/>
        </w:rPr>
      </w:pPr>
      <w:r w:rsidRPr="00FB3499">
        <w:rPr>
          <w:rFonts w:eastAsia="Times New Roman" w:cs="Arial"/>
          <w:sz w:val="24"/>
          <w:szCs w:val="24"/>
        </w:rPr>
        <w:t>Bruce, T. (2012) Learning Through Play (2</w:t>
      </w:r>
      <w:r w:rsidRPr="00FB3499">
        <w:rPr>
          <w:rFonts w:eastAsia="Times New Roman" w:cs="Arial"/>
          <w:sz w:val="24"/>
          <w:szCs w:val="24"/>
          <w:vertAlign w:val="superscript"/>
        </w:rPr>
        <w:t>nd</w:t>
      </w:r>
      <w:r w:rsidRPr="00FB3499">
        <w:rPr>
          <w:rFonts w:eastAsia="Times New Roman" w:cs="Arial"/>
          <w:sz w:val="24"/>
          <w:szCs w:val="24"/>
        </w:rPr>
        <w:t xml:space="preserve"> Ed). London: </w:t>
      </w:r>
      <w:proofErr w:type="spellStart"/>
      <w:r w:rsidRPr="00FB3499">
        <w:rPr>
          <w:rFonts w:eastAsia="Times New Roman" w:cs="Arial"/>
          <w:sz w:val="24"/>
          <w:szCs w:val="24"/>
        </w:rPr>
        <w:t>Hodder</w:t>
      </w:r>
      <w:proofErr w:type="spellEnd"/>
      <w:r w:rsidRPr="00FB3499">
        <w:rPr>
          <w:rFonts w:eastAsia="Times New Roman" w:cs="Arial"/>
          <w:sz w:val="24"/>
          <w:szCs w:val="24"/>
        </w:rPr>
        <w:t>.</w:t>
      </w:r>
    </w:p>
    <w:p w14:paraId="7B233EC7" w14:textId="6BAABA24" w:rsidR="008223E0" w:rsidRPr="00FB3499" w:rsidRDefault="008223E0" w:rsidP="00FB3499">
      <w:pPr>
        <w:spacing w:line="360" w:lineRule="auto"/>
        <w:jc w:val="both"/>
        <w:rPr>
          <w:sz w:val="24"/>
          <w:szCs w:val="24"/>
        </w:rPr>
      </w:pPr>
    </w:p>
    <w:p w14:paraId="0FB3D711" w14:textId="77777777" w:rsidR="00E35490" w:rsidRPr="00FB3499" w:rsidRDefault="00E35490" w:rsidP="00FB3499">
      <w:pPr>
        <w:spacing w:line="360" w:lineRule="auto"/>
        <w:jc w:val="both"/>
        <w:rPr>
          <w:sz w:val="24"/>
          <w:szCs w:val="24"/>
        </w:rPr>
      </w:pPr>
    </w:p>
    <w:sectPr w:rsidR="00E35490" w:rsidRPr="00FB3499" w:rsidSect="006A3ED4">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8D8A4A" w14:textId="77777777" w:rsidR="00D36414" w:rsidRDefault="00D36414" w:rsidP="005A6A29">
      <w:r>
        <w:separator/>
      </w:r>
    </w:p>
  </w:endnote>
  <w:endnote w:type="continuationSeparator" w:id="0">
    <w:p w14:paraId="4A332CBB" w14:textId="77777777" w:rsidR="00D36414" w:rsidRDefault="00D36414" w:rsidP="005A6A29">
      <w:r>
        <w:continuationSeparator/>
      </w:r>
    </w:p>
  </w:endnote>
  <w:endnote w:type="continuationNotice" w:id="1">
    <w:p w14:paraId="690EBDDB" w14:textId="77777777" w:rsidR="00D36414" w:rsidRDefault="00D364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93AD4F" w14:textId="77777777" w:rsidR="006A3ED4" w:rsidRDefault="006A3ED4">
    <w:pPr>
      <w:pStyle w:val="Footer"/>
    </w:pPr>
    <w:r>
      <w:t xml:space="preserve">Page 1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C02872" w14:textId="77777777" w:rsidR="00D36414" w:rsidRDefault="00D36414" w:rsidP="005A6A29">
      <w:r>
        <w:separator/>
      </w:r>
    </w:p>
  </w:footnote>
  <w:footnote w:type="continuationSeparator" w:id="0">
    <w:p w14:paraId="1A11CA3B" w14:textId="77777777" w:rsidR="00D36414" w:rsidRDefault="00D36414" w:rsidP="005A6A29">
      <w:r>
        <w:continuationSeparator/>
      </w:r>
    </w:p>
  </w:footnote>
  <w:footnote w:type="continuationNotice" w:id="1">
    <w:p w14:paraId="7797F5C9" w14:textId="77777777" w:rsidR="00D36414" w:rsidRDefault="00D3641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532104" w14:textId="6B38C5E4" w:rsidR="005A6A29" w:rsidRDefault="00C17356">
    <w:pPr>
      <w:pStyle w:val="Header"/>
    </w:pPr>
    <w:r>
      <w:t>Student ID:</w:t>
    </w:r>
    <w:r w:rsidR="00942504">
      <w:t xml:space="preserve"> 190</w:t>
    </w:r>
    <w:r w:rsidR="009677D5">
      <w:t>7</w:t>
    </w:r>
    <w:r w:rsidR="00CC5B19">
      <w:t>465</w:t>
    </w:r>
    <w:r w:rsidR="00C91D0E">
      <w:tab/>
    </w:r>
    <w:r w:rsidR="00E3740D">
      <w:t xml:space="preserve"> </w:t>
    </w:r>
    <w:r w:rsidR="00E3740D">
      <w:tab/>
      <w:t xml:space="preserve">Darcie Maya Bevan </w:t>
    </w:r>
  </w:p>
  <w:p w14:paraId="77264F78" w14:textId="77777777" w:rsidR="00CC5B19" w:rsidRDefault="00CC5B19">
    <w:pPr>
      <w:pStyle w:val="Header"/>
    </w:pPr>
    <w:r>
      <w:t>Word Count: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464D2B"/>
    <w:multiLevelType w:val="hybridMultilevel"/>
    <w:tmpl w:val="4336E172"/>
    <w:lvl w:ilvl="0" w:tplc="FFFFFFFF">
      <w:numFmt w:val="bullet"/>
      <w:lvlText w:val="-"/>
      <w:lvlJc w:val="left"/>
      <w:pPr>
        <w:ind w:left="1080" w:hanging="360"/>
      </w:pPr>
      <w:rPr>
        <w:rFonts w:ascii="Calibri" w:eastAsiaTheme="minorEastAsia" w:hAnsi="Calibri"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323206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4D2ED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9"/>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A29"/>
    <w:rsid w:val="00015203"/>
    <w:rsid w:val="00023D14"/>
    <w:rsid w:val="00035A83"/>
    <w:rsid w:val="00043D09"/>
    <w:rsid w:val="0004747B"/>
    <w:rsid w:val="000542BB"/>
    <w:rsid w:val="00081953"/>
    <w:rsid w:val="000A4274"/>
    <w:rsid w:val="000B284E"/>
    <w:rsid w:val="000E74C8"/>
    <w:rsid w:val="000F798E"/>
    <w:rsid w:val="00114AF1"/>
    <w:rsid w:val="001169C7"/>
    <w:rsid w:val="001369D7"/>
    <w:rsid w:val="0015695E"/>
    <w:rsid w:val="001A0E05"/>
    <w:rsid w:val="001A4590"/>
    <w:rsid w:val="001B0788"/>
    <w:rsid w:val="001C2EB2"/>
    <w:rsid w:val="001C7FED"/>
    <w:rsid w:val="001E5832"/>
    <w:rsid w:val="001F1D5C"/>
    <w:rsid w:val="002B3F18"/>
    <w:rsid w:val="002C0139"/>
    <w:rsid w:val="002C7AA0"/>
    <w:rsid w:val="002D454C"/>
    <w:rsid w:val="00361E08"/>
    <w:rsid w:val="003913B6"/>
    <w:rsid w:val="003A0A9A"/>
    <w:rsid w:val="003A6AEB"/>
    <w:rsid w:val="003C293F"/>
    <w:rsid w:val="003F5D9F"/>
    <w:rsid w:val="00423847"/>
    <w:rsid w:val="0042706B"/>
    <w:rsid w:val="00446424"/>
    <w:rsid w:val="004464F9"/>
    <w:rsid w:val="004633AB"/>
    <w:rsid w:val="004F12FB"/>
    <w:rsid w:val="00502176"/>
    <w:rsid w:val="00525108"/>
    <w:rsid w:val="00547E30"/>
    <w:rsid w:val="0059632A"/>
    <w:rsid w:val="005A6A29"/>
    <w:rsid w:val="005C207F"/>
    <w:rsid w:val="005C30B6"/>
    <w:rsid w:val="005C6EFE"/>
    <w:rsid w:val="00623835"/>
    <w:rsid w:val="00652A62"/>
    <w:rsid w:val="006A3ED4"/>
    <w:rsid w:val="006C3C1C"/>
    <w:rsid w:val="00720A76"/>
    <w:rsid w:val="00750EFD"/>
    <w:rsid w:val="007A6AA6"/>
    <w:rsid w:val="007B2999"/>
    <w:rsid w:val="007E1B3D"/>
    <w:rsid w:val="007F69C7"/>
    <w:rsid w:val="008223E0"/>
    <w:rsid w:val="00831831"/>
    <w:rsid w:val="008510D8"/>
    <w:rsid w:val="00864942"/>
    <w:rsid w:val="0089078D"/>
    <w:rsid w:val="008A61FC"/>
    <w:rsid w:val="008B5CF3"/>
    <w:rsid w:val="008D705E"/>
    <w:rsid w:val="008E6FE6"/>
    <w:rsid w:val="008F30D7"/>
    <w:rsid w:val="0093253B"/>
    <w:rsid w:val="009356E8"/>
    <w:rsid w:val="00942504"/>
    <w:rsid w:val="00950962"/>
    <w:rsid w:val="00967293"/>
    <w:rsid w:val="009675E1"/>
    <w:rsid w:val="009677D5"/>
    <w:rsid w:val="009B1D3F"/>
    <w:rsid w:val="009B2636"/>
    <w:rsid w:val="009D0E7A"/>
    <w:rsid w:val="009F7DC8"/>
    <w:rsid w:val="00A4003D"/>
    <w:rsid w:val="00A92D80"/>
    <w:rsid w:val="00AC1DF0"/>
    <w:rsid w:val="00AE384B"/>
    <w:rsid w:val="00AE3EE7"/>
    <w:rsid w:val="00B0271A"/>
    <w:rsid w:val="00B07135"/>
    <w:rsid w:val="00B31C8C"/>
    <w:rsid w:val="00B34C27"/>
    <w:rsid w:val="00B50482"/>
    <w:rsid w:val="00B51A8C"/>
    <w:rsid w:val="00B541AA"/>
    <w:rsid w:val="00B60EE4"/>
    <w:rsid w:val="00BD529B"/>
    <w:rsid w:val="00BD661F"/>
    <w:rsid w:val="00BE175C"/>
    <w:rsid w:val="00BF0241"/>
    <w:rsid w:val="00C15DE2"/>
    <w:rsid w:val="00C17356"/>
    <w:rsid w:val="00C21D4E"/>
    <w:rsid w:val="00C54BD6"/>
    <w:rsid w:val="00C85B56"/>
    <w:rsid w:val="00C91D0E"/>
    <w:rsid w:val="00CA73CD"/>
    <w:rsid w:val="00CC2E18"/>
    <w:rsid w:val="00CC5B19"/>
    <w:rsid w:val="00CD7AF0"/>
    <w:rsid w:val="00D175EC"/>
    <w:rsid w:val="00D36414"/>
    <w:rsid w:val="00D552B0"/>
    <w:rsid w:val="00D85AB4"/>
    <w:rsid w:val="00DA4A80"/>
    <w:rsid w:val="00DE63D3"/>
    <w:rsid w:val="00E072B1"/>
    <w:rsid w:val="00E127DA"/>
    <w:rsid w:val="00E264EE"/>
    <w:rsid w:val="00E35490"/>
    <w:rsid w:val="00E3740D"/>
    <w:rsid w:val="00E5667B"/>
    <w:rsid w:val="00E63C44"/>
    <w:rsid w:val="00E7068C"/>
    <w:rsid w:val="00E8616A"/>
    <w:rsid w:val="00E87092"/>
    <w:rsid w:val="00EA77CA"/>
    <w:rsid w:val="00EC4BC6"/>
    <w:rsid w:val="00ED175C"/>
    <w:rsid w:val="00F007EE"/>
    <w:rsid w:val="00F01024"/>
    <w:rsid w:val="00F248C4"/>
    <w:rsid w:val="00F268AA"/>
    <w:rsid w:val="00F312B7"/>
    <w:rsid w:val="00F804A1"/>
    <w:rsid w:val="00FB3499"/>
    <w:rsid w:val="00FC4A3C"/>
    <w:rsid w:val="00FF6A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8EAE51A"/>
  <w15:chartTrackingRefBased/>
  <w15:docId w15:val="{E30804AD-4E6F-4445-A22E-51C529B6B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A6A29"/>
    <w:pPr>
      <w:tabs>
        <w:tab w:val="center" w:pos="4513"/>
        <w:tab w:val="right" w:pos="9026"/>
      </w:tabs>
    </w:pPr>
  </w:style>
  <w:style w:type="character" w:customStyle="1" w:styleId="HeaderChar">
    <w:name w:val="Header Char"/>
    <w:basedOn w:val="DefaultParagraphFont"/>
    <w:link w:val="Header"/>
    <w:uiPriority w:val="99"/>
    <w:rsid w:val="005A6A29"/>
  </w:style>
  <w:style w:type="paragraph" w:styleId="Footer">
    <w:name w:val="footer"/>
    <w:basedOn w:val="Normal"/>
    <w:link w:val="FooterChar"/>
    <w:uiPriority w:val="99"/>
    <w:unhideWhenUsed/>
    <w:rsid w:val="005A6A29"/>
    <w:pPr>
      <w:tabs>
        <w:tab w:val="center" w:pos="4513"/>
        <w:tab w:val="right" w:pos="9026"/>
      </w:tabs>
    </w:pPr>
  </w:style>
  <w:style w:type="character" w:customStyle="1" w:styleId="FooterChar">
    <w:name w:val="Footer Char"/>
    <w:basedOn w:val="DefaultParagraphFont"/>
    <w:link w:val="Footer"/>
    <w:uiPriority w:val="99"/>
    <w:rsid w:val="005A6A29"/>
  </w:style>
  <w:style w:type="character" w:customStyle="1" w:styleId="apple-converted-space">
    <w:name w:val="apple-converted-space"/>
    <w:basedOn w:val="DefaultParagraphFont"/>
    <w:rsid w:val="00B51A8C"/>
  </w:style>
  <w:style w:type="paragraph" w:styleId="EndnoteText">
    <w:name w:val="endnote text"/>
    <w:basedOn w:val="Normal"/>
    <w:link w:val="EndnoteTextChar"/>
    <w:uiPriority w:val="99"/>
    <w:semiHidden/>
    <w:unhideWhenUsed/>
    <w:rsid w:val="00950962"/>
    <w:rPr>
      <w:sz w:val="20"/>
      <w:szCs w:val="20"/>
    </w:rPr>
  </w:style>
  <w:style w:type="character" w:customStyle="1" w:styleId="EndnoteTextChar">
    <w:name w:val="Endnote Text Char"/>
    <w:basedOn w:val="DefaultParagraphFont"/>
    <w:link w:val="EndnoteText"/>
    <w:uiPriority w:val="99"/>
    <w:semiHidden/>
    <w:rsid w:val="00950962"/>
    <w:rPr>
      <w:sz w:val="20"/>
      <w:szCs w:val="20"/>
    </w:rPr>
  </w:style>
  <w:style w:type="character" w:styleId="EndnoteReference">
    <w:name w:val="endnote reference"/>
    <w:basedOn w:val="DefaultParagraphFont"/>
    <w:uiPriority w:val="99"/>
    <w:semiHidden/>
    <w:unhideWhenUsed/>
    <w:rsid w:val="00950962"/>
    <w:rPr>
      <w:vertAlign w:val="superscript"/>
    </w:rPr>
  </w:style>
  <w:style w:type="character" w:styleId="PlaceholderText">
    <w:name w:val="Placeholder Text"/>
    <w:basedOn w:val="DefaultParagraphFont"/>
    <w:uiPriority w:val="99"/>
    <w:semiHidden/>
    <w:rsid w:val="002D454C"/>
    <w:rPr>
      <w:color w:val="808080"/>
    </w:rPr>
  </w:style>
  <w:style w:type="paragraph" w:styleId="FootnoteText">
    <w:name w:val="footnote text"/>
    <w:basedOn w:val="Normal"/>
    <w:link w:val="FootnoteTextChar"/>
    <w:uiPriority w:val="99"/>
    <w:semiHidden/>
    <w:unhideWhenUsed/>
    <w:rsid w:val="00502176"/>
    <w:rPr>
      <w:sz w:val="20"/>
      <w:szCs w:val="20"/>
    </w:rPr>
  </w:style>
  <w:style w:type="character" w:customStyle="1" w:styleId="FootnoteTextChar">
    <w:name w:val="Footnote Text Char"/>
    <w:basedOn w:val="DefaultParagraphFont"/>
    <w:link w:val="FootnoteText"/>
    <w:uiPriority w:val="99"/>
    <w:semiHidden/>
    <w:rsid w:val="00502176"/>
    <w:rPr>
      <w:sz w:val="20"/>
      <w:szCs w:val="20"/>
    </w:rPr>
  </w:style>
  <w:style w:type="character" w:styleId="FootnoteReference">
    <w:name w:val="footnote reference"/>
    <w:basedOn w:val="DefaultParagraphFont"/>
    <w:uiPriority w:val="99"/>
    <w:semiHidden/>
    <w:unhideWhenUsed/>
    <w:rsid w:val="00502176"/>
    <w:rPr>
      <w:vertAlign w:val="superscript"/>
    </w:rPr>
  </w:style>
  <w:style w:type="paragraph" w:styleId="NormalWeb">
    <w:name w:val="Normal (Web)"/>
    <w:basedOn w:val="Normal"/>
    <w:uiPriority w:val="99"/>
    <w:semiHidden/>
    <w:unhideWhenUsed/>
    <w:rsid w:val="009356E8"/>
    <w:pPr>
      <w:spacing w:before="100" w:beforeAutospacing="1" w:after="100" w:afterAutospacing="1"/>
    </w:pPr>
    <w:rPr>
      <w:rFonts w:ascii="Times New Roman" w:hAnsi="Times New Roman" w:cs="Times New Roman"/>
      <w:sz w:val="24"/>
      <w:szCs w:val="24"/>
    </w:rPr>
  </w:style>
  <w:style w:type="character" w:styleId="Hyperlink">
    <w:name w:val="Hyperlink"/>
    <w:basedOn w:val="DefaultParagraphFont"/>
    <w:uiPriority w:val="99"/>
    <w:unhideWhenUsed/>
    <w:rsid w:val="009356E8"/>
    <w:rPr>
      <w:color w:val="0000FF"/>
      <w:u w:val="single"/>
    </w:rPr>
  </w:style>
  <w:style w:type="character" w:styleId="UnresolvedMention">
    <w:name w:val="Unresolved Mention"/>
    <w:basedOn w:val="DefaultParagraphFont"/>
    <w:uiPriority w:val="99"/>
    <w:semiHidden/>
    <w:unhideWhenUsed/>
    <w:rsid w:val="00B541AA"/>
    <w:rPr>
      <w:color w:val="605E5C"/>
      <w:shd w:val="clear" w:color="auto" w:fill="E1DFDD"/>
    </w:rPr>
  </w:style>
  <w:style w:type="paragraph" w:customStyle="1" w:styleId="font7">
    <w:name w:val="font_7"/>
    <w:basedOn w:val="Normal"/>
    <w:rsid w:val="005C6EFE"/>
    <w:pPr>
      <w:spacing w:before="100" w:beforeAutospacing="1" w:after="100" w:afterAutospacing="1"/>
    </w:pPr>
    <w:rPr>
      <w:rFonts w:ascii="Times New Roman" w:hAnsi="Times New Roman" w:cs="Times New Roman"/>
      <w:sz w:val="24"/>
      <w:szCs w:val="24"/>
    </w:rPr>
  </w:style>
  <w:style w:type="character" w:customStyle="1" w:styleId="wixguard">
    <w:name w:val="wixguard"/>
    <w:basedOn w:val="DefaultParagraphFont"/>
    <w:rsid w:val="005C6EFE"/>
  </w:style>
  <w:style w:type="character" w:styleId="Strong">
    <w:name w:val="Strong"/>
    <w:basedOn w:val="DefaultParagraphFont"/>
    <w:uiPriority w:val="22"/>
    <w:qFormat/>
    <w:rsid w:val="00A92D8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902375">
      <w:bodyDiv w:val="1"/>
      <w:marLeft w:val="0"/>
      <w:marRight w:val="0"/>
      <w:marTop w:val="0"/>
      <w:marBottom w:val="0"/>
      <w:divBdr>
        <w:top w:val="none" w:sz="0" w:space="0" w:color="auto"/>
        <w:left w:val="none" w:sz="0" w:space="0" w:color="auto"/>
        <w:bottom w:val="none" w:sz="0" w:space="0" w:color="auto"/>
        <w:right w:val="none" w:sz="0" w:space="0" w:color="auto"/>
      </w:divBdr>
      <w:divsChild>
        <w:div w:id="740561537">
          <w:marLeft w:val="0"/>
          <w:marRight w:val="0"/>
          <w:marTop w:val="0"/>
          <w:marBottom w:val="0"/>
          <w:divBdr>
            <w:top w:val="none" w:sz="0" w:space="0" w:color="auto"/>
            <w:left w:val="none" w:sz="0" w:space="0" w:color="auto"/>
            <w:bottom w:val="none" w:sz="0" w:space="0" w:color="auto"/>
            <w:right w:val="none" w:sz="0" w:space="0" w:color="auto"/>
          </w:divBdr>
        </w:div>
      </w:divsChild>
    </w:div>
    <w:div w:id="1167407177">
      <w:bodyDiv w:val="1"/>
      <w:marLeft w:val="0"/>
      <w:marRight w:val="0"/>
      <w:marTop w:val="0"/>
      <w:marBottom w:val="0"/>
      <w:divBdr>
        <w:top w:val="none" w:sz="0" w:space="0" w:color="auto"/>
        <w:left w:val="none" w:sz="0" w:space="0" w:color="auto"/>
        <w:bottom w:val="none" w:sz="0" w:space="0" w:color="auto"/>
        <w:right w:val="none" w:sz="0" w:space="0" w:color="auto"/>
      </w:divBdr>
    </w:div>
    <w:div w:id="1835409816">
      <w:marLeft w:val="0"/>
      <w:marRight w:val="0"/>
      <w:marTop w:val="0"/>
      <w:marBottom w:val="0"/>
      <w:divBdr>
        <w:top w:val="none" w:sz="0" w:space="0" w:color="auto"/>
        <w:left w:val="none" w:sz="0" w:space="0" w:color="auto"/>
        <w:bottom w:val="none" w:sz="0" w:space="0" w:color="auto"/>
        <w:right w:val="none" w:sz="0" w:space="0" w:color="auto"/>
      </w:divBdr>
    </w:div>
    <w:div w:id="1966277541">
      <w:bodyDiv w:val="1"/>
      <w:marLeft w:val="0"/>
      <w:marRight w:val="0"/>
      <w:marTop w:val="0"/>
      <w:marBottom w:val="0"/>
      <w:divBdr>
        <w:top w:val="none" w:sz="0" w:space="0" w:color="auto"/>
        <w:left w:val="none" w:sz="0" w:space="0" w:color="auto"/>
        <w:bottom w:val="none" w:sz="0" w:space="0" w:color="auto"/>
        <w:right w:val="none" w:sz="0" w:space="0" w:color="auto"/>
      </w:divBdr>
      <w:divsChild>
        <w:div w:id="1313097263">
          <w:marLeft w:val="0"/>
          <w:marRight w:val="0"/>
          <w:marTop w:val="0"/>
          <w:marBottom w:val="0"/>
          <w:divBdr>
            <w:top w:val="none" w:sz="0" w:space="0" w:color="auto"/>
            <w:left w:val="none" w:sz="0" w:space="0" w:color="auto"/>
            <w:bottom w:val="none" w:sz="0" w:space="0" w:color="auto"/>
            <w:right w:val="none" w:sz="0" w:space="0" w:color="auto"/>
          </w:divBdr>
          <w:divsChild>
            <w:div w:id="669260068">
              <w:marLeft w:val="0"/>
              <w:marRight w:val="0"/>
              <w:marTop w:val="0"/>
              <w:marBottom w:val="0"/>
              <w:divBdr>
                <w:top w:val="none" w:sz="0" w:space="0" w:color="auto"/>
                <w:left w:val="none" w:sz="0" w:space="0" w:color="auto"/>
                <w:bottom w:val="none" w:sz="0" w:space="0" w:color="auto"/>
                <w:right w:val="none" w:sz="0" w:space="0" w:color="auto"/>
              </w:divBdr>
            </w:div>
          </w:divsChild>
        </w:div>
        <w:div w:id="4690582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ywales.org.uk/eng/playinghangingou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healthofchildren.com/P/Play.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playwales.org.uk/login/uploaded/documents/INFORMATION%20SHEETS/play%20and%20early%20year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1129</Words>
  <Characters>6440</Characters>
  <Application>Microsoft Office Word</Application>
  <DocSecurity>0</DocSecurity>
  <Lines>53</Lines>
  <Paragraphs>15</Paragraphs>
  <ScaleCrop>false</ScaleCrop>
  <Company/>
  <LinksUpToDate>false</LinksUpToDate>
  <CharactersWithSpaces>7554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Darcie Bevan</dc:creator>
  <cp:keywords/>
  <dc:description/>
  <cp:lastModifiedBy>Darcie Bevan</cp:lastModifiedBy>
  <cp:revision>2</cp:revision>
  <dcterms:created xsi:type="dcterms:W3CDTF">2021-01-25T23:59:00Z</dcterms:created>
  <dcterms:modified xsi:type="dcterms:W3CDTF">2021-01-25T23:59:00Z</dcterms:modified>
</cp:coreProperties>
</file>