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B8FE4C" w14:textId="3DC689D7" w:rsidR="007A7163" w:rsidRDefault="007A7163" w:rsidP="007A7163">
      <w:pPr>
        <w:pStyle w:val="COVERPAGETEXT"/>
      </w:pPr>
      <w:bookmarkStart w:id="0" w:name="_Hlk153534974"/>
      <w:bookmarkStart w:id="1" w:name="_Hlk165732487"/>
      <w:bookmarkEnd w:id="1"/>
      <w:r>
        <w:rPr>
          <w:noProof/>
        </w:rPr>
        <w:drawing>
          <wp:inline distT="0" distB="0" distL="0" distR="0" wp14:anchorId="434B02D8" wp14:editId="03569081">
            <wp:extent cx="1569720" cy="1554480"/>
            <wp:effectExtent l="0" t="0" r="0" b="7620"/>
            <wp:docPr id="2059850773"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yellow shield with blue flower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69720" cy="1554480"/>
                    </a:xfrm>
                    <a:prstGeom prst="rect">
                      <a:avLst/>
                    </a:prstGeom>
                    <a:noFill/>
                    <a:ln>
                      <a:noFill/>
                    </a:ln>
                  </pic:spPr>
                </pic:pic>
              </a:graphicData>
            </a:graphic>
          </wp:inline>
        </w:drawing>
      </w:r>
    </w:p>
    <w:p w14:paraId="67007DAD" w14:textId="77777777" w:rsidR="007A7163" w:rsidRDefault="007A7163" w:rsidP="007A7163">
      <w:pPr>
        <w:pStyle w:val="COVERPAGETEXT"/>
      </w:pPr>
    </w:p>
    <w:p w14:paraId="18E24E69" w14:textId="77777777" w:rsidR="007A7163" w:rsidRDefault="007A7163" w:rsidP="007A7163">
      <w:pPr>
        <w:pStyle w:val="COVERPAGETEXT"/>
        <w:jc w:val="both"/>
      </w:pPr>
    </w:p>
    <w:p w14:paraId="3CE6CF96" w14:textId="17576B84" w:rsidR="007A7163" w:rsidRDefault="007A7163" w:rsidP="007A7163">
      <w:pPr>
        <w:pStyle w:val="COVERPAGETEXT"/>
      </w:pPr>
      <w:r>
        <w:t>Alexander Nichols</w:t>
      </w:r>
    </w:p>
    <w:p w14:paraId="7DB6853B" w14:textId="77777777" w:rsidR="007A7163" w:rsidRDefault="007A7163" w:rsidP="007A7163">
      <w:pPr>
        <w:pStyle w:val="COVERPAGETEXT"/>
      </w:pPr>
    </w:p>
    <w:p w14:paraId="5E221D2C" w14:textId="77777777" w:rsidR="007A7163" w:rsidRDefault="007A7163" w:rsidP="007A7163">
      <w:pPr>
        <w:pStyle w:val="COVERPAGETEXT"/>
      </w:pPr>
    </w:p>
    <w:p w14:paraId="5DC5FAD2" w14:textId="77777777" w:rsidR="007A7163" w:rsidRDefault="007A7163" w:rsidP="007A7163">
      <w:pPr>
        <w:pStyle w:val="COVERPAGETEXT"/>
      </w:pPr>
    </w:p>
    <w:p w14:paraId="0F344254" w14:textId="77E59450" w:rsidR="007A7163" w:rsidRDefault="00A84ABC" w:rsidP="007A7163">
      <w:pPr>
        <w:pStyle w:val="COVERPAGETEXT"/>
      </w:pPr>
      <w:r>
        <w:t xml:space="preserve">Group Project Portfolio </w:t>
      </w:r>
    </w:p>
    <w:p w14:paraId="62E1438A" w14:textId="77777777" w:rsidR="007A7163" w:rsidRDefault="007A7163" w:rsidP="007A7163">
      <w:pPr>
        <w:pStyle w:val="COVERPAGETEXT"/>
      </w:pPr>
    </w:p>
    <w:p w14:paraId="76E8F9B8" w14:textId="77777777" w:rsidR="007A7163" w:rsidRDefault="007A7163" w:rsidP="007A7163">
      <w:pPr>
        <w:pStyle w:val="COVERPAGETEXT"/>
      </w:pPr>
    </w:p>
    <w:p w14:paraId="62C0F9F5" w14:textId="77777777" w:rsidR="007A7163" w:rsidRDefault="007A7163" w:rsidP="007A7163">
      <w:pPr>
        <w:pStyle w:val="COVERPAGETEXT"/>
      </w:pPr>
    </w:p>
    <w:p w14:paraId="20421E6C" w14:textId="189D5EB0" w:rsidR="007A7163" w:rsidRDefault="007A7163" w:rsidP="007A7163">
      <w:pPr>
        <w:pStyle w:val="COVERPAGETEXT"/>
      </w:pPr>
      <w:r>
        <w:t>UWTSD</w:t>
      </w:r>
    </w:p>
    <w:p w14:paraId="465B479B" w14:textId="77777777" w:rsidR="007A7163" w:rsidRDefault="007A7163" w:rsidP="007A7163">
      <w:pPr>
        <w:pStyle w:val="COVERPAGETEXT"/>
      </w:pPr>
    </w:p>
    <w:p w14:paraId="36D6DB54" w14:textId="77777777" w:rsidR="007A7163" w:rsidRDefault="007A7163" w:rsidP="007A7163">
      <w:pPr>
        <w:pStyle w:val="COVERPAGETEXT"/>
      </w:pPr>
    </w:p>
    <w:p w14:paraId="6BA8ED12" w14:textId="77777777" w:rsidR="007A7163" w:rsidRDefault="007A7163" w:rsidP="007A7163">
      <w:pPr>
        <w:pStyle w:val="COVERPAGETEXT"/>
      </w:pPr>
    </w:p>
    <w:p w14:paraId="4A9BB749" w14:textId="6F947449" w:rsidR="007A7163" w:rsidRDefault="007A7163" w:rsidP="007A7163">
      <w:pPr>
        <w:pStyle w:val="COVERPAGETEXT"/>
      </w:pPr>
      <w:r>
        <w:t>BEng</w:t>
      </w:r>
    </w:p>
    <w:p w14:paraId="52D34D26" w14:textId="55F42AF0" w:rsidR="007A7163" w:rsidRDefault="007A7163" w:rsidP="007A7163">
      <w:pPr>
        <w:pStyle w:val="COVERPAGETEXT"/>
      </w:pPr>
      <w:r>
        <w:t>Academic Year: 2023 - 2024</w:t>
      </w:r>
    </w:p>
    <w:p w14:paraId="0F439EA6" w14:textId="77777777" w:rsidR="007A7163" w:rsidRDefault="007A7163" w:rsidP="007A7163">
      <w:pPr>
        <w:pStyle w:val="COVERPAGETEXT"/>
      </w:pPr>
    </w:p>
    <w:p w14:paraId="3029F2BD" w14:textId="77777777" w:rsidR="007A7163" w:rsidRDefault="007A7163" w:rsidP="007A7163">
      <w:pPr>
        <w:pStyle w:val="COVERPAGETEXT"/>
      </w:pPr>
    </w:p>
    <w:p w14:paraId="54520B7C" w14:textId="77777777" w:rsidR="007A7163" w:rsidRDefault="007A7163" w:rsidP="007A7163">
      <w:pPr>
        <w:pStyle w:val="COVERPAGETEXT"/>
      </w:pPr>
    </w:p>
    <w:p w14:paraId="1BF5E973" w14:textId="45184ED5" w:rsidR="007A7163" w:rsidRDefault="007A7163" w:rsidP="007A7163">
      <w:pPr>
        <w:pStyle w:val="COVERPAGETEXT"/>
      </w:pPr>
      <w:r>
        <w:t>Supervisor:</w:t>
      </w:r>
      <w:r>
        <w:tab/>
        <w:t xml:space="preserve"> </w:t>
      </w:r>
      <w:r w:rsidR="00A84ABC">
        <w:t>Dave Hol</w:t>
      </w:r>
      <w:r w:rsidR="00673E24">
        <w:t>l</w:t>
      </w:r>
      <w:r w:rsidR="00A84ABC">
        <w:t>ey</w:t>
      </w:r>
    </w:p>
    <w:p w14:paraId="44099E4B" w14:textId="31205E1B" w:rsidR="007A7163" w:rsidRDefault="007A7163" w:rsidP="007A7163">
      <w:pPr>
        <w:pStyle w:val="COVERPAGETEXT"/>
      </w:pPr>
      <w:r>
        <w:t>December 2023</w:t>
      </w:r>
    </w:p>
    <w:p w14:paraId="400A81F5" w14:textId="77777777" w:rsidR="007A7163" w:rsidRDefault="007A7163" w:rsidP="007A7163">
      <w:pPr>
        <w:pStyle w:val="COVERPAGETEXT"/>
      </w:pPr>
    </w:p>
    <w:p w14:paraId="6E285E41" w14:textId="77777777" w:rsidR="007A7163" w:rsidRDefault="007A7163" w:rsidP="007A7163">
      <w:pPr>
        <w:pStyle w:val="COVERPAGETEXT"/>
      </w:pPr>
      <w:r>
        <w:rPr>
          <w:rFonts w:ascii="Times New Roman" w:eastAsiaTheme="minorHAnsi" w:hAnsi="Times New Roman"/>
          <w:lang w:eastAsia="en-GB"/>
        </w:rPr>
        <w:br w:type="page"/>
      </w:r>
    </w:p>
    <w:p w14:paraId="0CDFD88C" w14:textId="77777777" w:rsidR="007A7163" w:rsidRDefault="007A7163" w:rsidP="007A7163">
      <w:pPr>
        <w:pStyle w:val="Heading1nonumber"/>
      </w:pPr>
      <w:bookmarkStart w:id="2" w:name="_Toc129338450"/>
      <w:bookmarkStart w:id="3" w:name="_Toc137806433"/>
      <w:bookmarkStart w:id="4" w:name="_Toc165898572"/>
      <w:r>
        <w:lastRenderedPageBreak/>
        <w:t>Academic integrity declaration</w:t>
      </w:r>
      <w:bookmarkEnd w:id="2"/>
      <w:bookmarkEnd w:id="3"/>
      <w:bookmarkEnd w:id="4"/>
    </w:p>
    <w:p w14:paraId="02832717" w14:textId="77777777" w:rsidR="007A7163" w:rsidRDefault="007A7163" w:rsidP="007A7163">
      <w:r>
        <w:t>I declare that:</w:t>
      </w:r>
    </w:p>
    <w:p w14:paraId="7C7F419E" w14:textId="77777777" w:rsidR="007A7163" w:rsidRDefault="007A7163" w:rsidP="007A7163">
      <w:pPr>
        <w:pStyle w:val="ListParagraph"/>
        <w:numPr>
          <w:ilvl w:val="0"/>
          <w:numId w:val="1"/>
        </w:numPr>
      </w:pPr>
      <w:r>
        <w:t>the thesis submitted has been written by me alone.</w:t>
      </w:r>
    </w:p>
    <w:p w14:paraId="3905474F" w14:textId="77777777" w:rsidR="007A7163" w:rsidRDefault="007A7163" w:rsidP="007A7163">
      <w:pPr>
        <w:pStyle w:val="ListParagraph"/>
        <w:numPr>
          <w:ilvl w:val="0"/>
          <w:numId w:val="1"/>
        </w:numPr>
      </w:pPr>
      <w:r>
        <w:t>the thesis submitted has not been previously submitted to this university or any other.</w:t>
      </w:r>
    </w:p>
    <w:p w14:paraId="1A8D6450" w14:textId="77777777" w:rsidR="007A7163" w:rsidRDefault="007A7163" w:rsidP="007A7163">
      <w:pPr>
        <w:pStyle w:val="ListParagraph"/>
        <w:numPr>
          <w:ilvl w:val="0"/>
          <w:numId w:val="1"/>
        </w:numPr>
      </w:pPr>
      <w:r>
        <w:t>that all content, including primary and/or secondary data, is true to the best of my knowledge.</w:t>
      </w:r>
    </w:p>
    <w:p w14:paraId="3D4E16E5" w14:textId="77777777" w:rsidR="007A7163" w:rsidRDefault="007A7163" w:rsidP="007A7163">
      <w:pPr>
        <w:pStyle w:val="ListParagraph"/>
        <w:numPr>
          <w:ilvl w:val="0"/>
          <w:numId w:val="1"/>
        </w:numPr>
      </w:pPr>
      <w:r>
        <w:t>that all quotations and references have been duly acknowledged according to the requirements of academic research.</w:t>
      </w:r>
    </w:p>
    <w:p w14:paraId="77D1341E" w14:textId="77777777" w:rsidR="007A7163" w:rsidRDefault="007A7163" w:rsidP="007A7163">
      <w:r>
        <w:t>I understand that to knowingly submit work in violation of the above statement will be considered by examiners as academic misconduct.</w:t>
      </w:r>
    </w:p>
    <w:p w14:paraId="70DF3954" w14:textId="77777777" w:rsidR="00D22BBE" w:rsidRDefault="00D22BBE">
      <w:pPr>
        <w:rPr>
          <w:b/>
          <w:bCs/>
        </w:rPr>
      </w:pPr>
    </w:p>
    <w:p w14:paraId="5CB4A420" w14:textId="77777777" w:rsidR="007A7163" w:rsidRDefault="007A7163">
      <w:pPr>
        <w:rPr>
          <w:b/>
          <w:bCs/>
        </w:rPr>
      </w:pPr>
    </w:p>
    <w:p w14:paraId="113F03CB" w14:textId="77777777" w:rsidR="007A7163" w:rsidRDefault="007A7163">
      <w:pPr>
        <w:rPr>
          <w:b/>
          <w:bCs/>
        </w:rPr>
      </w:pPr>
    </w:p>
    <w:p w14:paraId="3026368F" w14:textId="77777777" w:rsidR="007A7163" w:rsidRDefault="007A7163">
      <w:pPr>
        <w:rPr>
          <w:b/>
          <w:bCs/>
        </w:rPr>
      </w:pPr>
    </w:p>
    <w:p w14:paraId="569D9AE1" w14:textId="77777777" w:rsidR="007A7163" w:rsidRDefault="007A7163">
      <w:pPr>
        <w:rPr>
          <w:b/>
          <w:bCs/>
        </w:rPr>
      </w:pPr>
    </w:p>
    <w:p w14:paraId="283168DC" w14:textId="77777777" w:rsidR="007A7163" w:rsidRDefault="007A7163">
      <w:pPr>
        <w:rPr>
          <w:b/>
          <w:bCs/>
        </w:rPr>
      </w:pPr>
    </w:p>
    <w:p w14:paraId="66BE32A6" w14:textId="77777777" w:rsidR="007A7163" w:rsidRDefault="007A7163">
      <w:pPr>
        <w:rPr>
          <w:b/>
          <w:bCs/>
        </w:rPr>
      </w:pPr>
    </w:p>
    <w:p w14:paraId="7ABB3665" w14:textId="77777777" w:rsidR="007A7163" w:rsidRDefault="007A7163">
      <w:pPr>
        <w:rPr>
          <w:b/>
          <w:bCs/>
        </w:rPr>
      </w:pPr>
    </w:p>
    <w:p w14:paraId="0090D475" w14:textId="77777777" w:rsidR="007A7163" w:rsidRDefault="007A7163">
      <w:pPr>
        <w:rPr>
          <w:b/>
          <w:bCs/>
        </w:rPr>
      </w:pPr>
    </w:p>
    <w:p w14:paraId="7CF9488B" w14:textId="77777777" w:rsidR="007A7163" w:rsidRDefault="007A7163">
      <w:pPr>
        <w:rPr>
          <w:b/>
          <w:bCs/>
        </w:rPr>
      </w:pPr>
    </w:p>
    <w:p w14:paraId="5B38EE77" w14:textId="77777777" w:rsidR="007A7163" w:rsidRDefault="007A7163">
      <w:pPr>
        <w:rPr>
          <w:b/>
          <w:bCs/>
        </w:rPr>
      </w:pPr>
    </w:p>
    <w:p w14:paraId="3C502F73" w14:textId="77777777" w:rsidR="007A7163" w:rsidRDefault="007A7163">
      <w:pPr>
        <w:rPr>
          <w:b/>
          <w:bCs/>
        </w:rPr>
      </w:pPr>
    </w:p>
    <w:p w14:paraId="079C2C52" w14:textId="77777777" w:rsidR="007A7163" w:rsidRDefault="007A7163">
      <w:pPr>
        <w:rPr>
          <w:b/>
          <w:bCs/>
        </w:rPr>
      </w:pPr>
    </w:p>
    <w:p w14:paraId="426BFC08" w14:textId="77777777" w:rsidR="007A7163" w:rsidRDefault="007A7163">
      <w:pPr>
        <w:rPr>
          <w:b/>
          <w:bCs/>
        </w:rPr>
      </w:pPr>
    </w:p>
    <w:p w14:paraId="680BF2A0" w14:textId="77777777" w:rsidR="007A7163" w:rsidRDefault="007A7163">
      <w:pPr>
        <w:rPr>
          <w:b/>
          <w:bCs/>
        </w:rPr>
      </w:pPr>
    </w:p>
    <w:p w14:paraId="05534054" w14:textId="77777777" w:rsidR="007A7163" w:rsidRDefault="007A7163">
      <w:pPr>
        <w:rPr>
          <w:b/>
          <w:bCs/>
        </w:rPr>
      </w:pPr>
    </w:p>
    <w:p w14:paraId="1B484AC1" w14:textId="77777777" w:rsidR="007A7163" w:rsidRDefault="007A7163">
      <w:pPr>
        <w:rPr>
          <w:b/>
          <w:bCs/>
        </w:rPr>
      </w:pPr>
    </w:p>
    <w:p w14:paraId="2A87A9C4" w14:textId="77777777" w:rsidR="007A7163" w:rsidRDefault="007A7163">
      <w:pPr>
        <w:rPr>
          <w:b/>
          <w:bCs/>
        </w:rPr>
      </w:pPr>
    </w:p>
    <w:p w14:paraId="5EF636C1" w14:textId="77777777" w:rsidR="007A7163" w:rsidRDefault="007A7163">
      <w:pPr>
        <w:rPr>
          <w:b/>
          <w:bCs/>
        </w:rPr>
      </w:pPr>
    </w:p>
    <w:p w14:paraId="508D227A" w14:textId="77777777" w:rsidR="007A7163" w:rsidRDefault="007A7163">
      <w:pPr>
        <w:rPr>
          <w:b/>
          <w:bCs/>
        </w:rPr>
      </w:pPr>
    </w:p>
    <w:p w14:paraId="104A94AA" w14:textId="77777777" w:rsidR="00E17CE0" w:rsidRDefault="00E17CE0" w:rsidP="00E17CE0">
      <w:pPr>
        <w:pStyle w:val="Heading1nonumber"/>
      </w:pPr>
      <w:bookmarkStart w:id="5" w:name="_Toc137806434"/>
      <w:bookmarkStart w:id="6" w:name="_Toc165898573"/>
      <w:r>
        <w:lastRenderedPageBreak/>
        <w:t>Abstract</w:t>
      </w:r>
      <w:bookmarkEnd w:id="5"/>
      <w:bookmarkEnd w:id="6"/>
    </w:p>
    <w:p w14:paraId="12758C29" w14:textId="1E8885E3" w:rsidR="007A7163" w:rsidRPr="000A3EF9" w:rsidRDefault="000A3EF9" w:rsidP="007A7163">
      <w:pPr>
        <w:pStyle w:val="TABLEOFCONTENTSHEADING"/>
        <w:spacing w:line="276" w:lineRule="auto"/>
        <w:rPr>
          <w:rFonts w:asciiTheme="minorHAnsi" w:hAnsiTheme="minorHAnsi" w:cstheme="minorHAnsi"/>
          <w:b w:val="0"/>
          <w:bCs/>
          <w:sz w:val="22"/>
          <w:szCs w:val="22"/>
        </w:rPr>
      </w:pPr>
      <w:r w:rsidRPr="000A3EF9">
        <w:rPr>
          <w:rFonts w:asciiTheme="minorHAnsi" w:hAnsiTheme="minorHAnsi" w:cstheme="minorHAnsi"/>
          <w:b w:val="0"/>
          <w:bCs/>
          <w:sz w:val="22"/>
          <w:szCs w:val="22"/>
        </w:rPr>
        <w:t xml:space="preserve">This report aims to describe the work that has been completed as part of the group project portfolio. This has been written from the perspective of the Manufacturing and Production lead </w:t>
      </w:r>
      <w:r>
        <w:rPr>
          <w:rFonts w:asciiTheme="minorHAnsi" w:hAnsiTheme="minorHAnsi" w:cstheme="minorHAnsi"/>
          <w:b w:val="0"/>
          <w:bCs/>
          <w:sz w:val="22"/>
          <w:szCs w:val="22"/>
        </w:rPr>
        <w:t xml:space="preserve">and aims to demonstrate the work that has been carried out by both the individual and the </w:t>
      </w:r>
      <w:r w:rsidR="00F16578">
        <w:rPr>
          <w:rFonts w:asciiTheme="minorHAnsi" w:hAnsiTheme="minorHAnsi" w:cstheme="minorHAnsi"/>
          <w:b w:val="0"/>
          <w:bCs/>
          <w:sz w:val="22"/>
          <w:szCs w:val="22"/>
        </w:rPr>
        <w:t>group</w:t>
      </w:r>
      <w:r>
        <w:rPr>
          <w:rFonts w:asciiTheme="minorHAnsi" w:hAnsiTheme="minorHAnsi" w:cstheme="minorHAnsi"/>
          <w:b w:val="0"/>
          <w:bCs/>
          <w:sz w:val="22"/>
          <w:szCs w:val="22"/>
        </w:rPr>
        <w:t xml:space="preserve">. </w:t>
      </w:r>
      <w:r w:rsidR="00F16578">
        <w:rPr>
          <w:rFonts w:asciiTheme="minorHAnsi" w:hAnsiTheme="minorHAnsi" w:cstheme="minorHAnsi"/>
          <w:b w:val="0"/>
          <w:bCs/>
          <w:sz w:val="22"/>
          <w:szCs w:val="22"/>
        </w:rPr>
        <w:t>While</w:t>
      </w:r>
      <w:r w:rsidRPr="000A3EF9">
        <w:rPr>
          <w:rFonts w:asciiTheme="minorHAnsi" w:hAnsiTheme="minorHAnsi" w:cstheme="minorHAnsi"/>
          <w:b w:val="0"/>
          <w:bCs/>
          <w:sz w:val="22"/>
          <w:szCs w:val="22"/>
        </w:rPr>
        <w:t xml:space="preserve"> </w:t>
      </w:r>
      <w:r w:rsidR="00F16578">
        <w:rPr>
          <w:rFonts w:asciiTheme="minorHAnsi" w:hAnsiTheme="minorHAnsi" w:cstheme="minorHAnsi"/>
          <w:b w:val="0"/>
          <w:bCs/>
          <w:sz w:val="22"/>
          <w:szCs w:val="22"/>
        </w:rPr>
        <w:t xml:space="preserve">not described in this report other aspects of the portfolio include work </w:t>
      </w:r>
      <w:r w:rsidR="00735265">
        <w:rPr>
          <w:rFonts w:asciiTheme="minorHAnsi" w:hAnsiTheme="minorHAnsi" w:cstheme="minorHAnsi"/>
          <w:b w:val="0"/>
          <w:bCs/>
          <w:sz w:val="22"/>
          <w:szCs w:val="22"/>
        </w:rPr>
        <w:t xml:space="preserve">completed on </w:t>
      </w:r>
      <w:r w:rsidR="00F16578">
        <w:rPr>
          <w:rFonts w:asciiTheme="minorHAnsi" w:hAnsiTheme="minorHAnsi" w:cstheme="minorHAnsi"/>
          <w:b w:val="0"/>
          <w:bCs/>
          <w:sz w:val="22"/>
          <w:szCs w:val="22"/>
        </w:rPr>
        <w:t xml:space="preserve">Safety, Transportation, and Trials relating to the product that was designed. The team was given a task to produce an insensitive munition compliant cratering kit that could replace those currently in service. The requirement for this product was to be used in all climates with an emphasis on desert conditions and to produce a crater capable of being used by troops as cover or as an area denial tool. To complete this task responsibilities were delegated to all members of the team and a team name of Advanced Explosives Solutions International. The product that was developed by the team that is described in this report has been given the name Cratering Kit 2024 (CK24). </w:t>
      </w:r>
    </w:p>
    <w:p w14:paraId="765D012F" w14:textId="77777777" w:rsidR="007A7163" w:rsidRDefault="007A7163" w:rsidP="007A7163">
      <w:pPr>
        <w:pStyle w:val="TABLEOFCONTENTSHEADING"/>
        <w:spacing w:line="276" w:lineRule="auto"/>
      </w:pPr>
    </w:p>
    <w:p w14:paraId="3F99A203" w14:textId="77777777" w:rsidR="007A7163" w:rsidRDefault="007A7163" w:rsidP="007A7163">
      <w:pPr>
        <w:pStyle w:val="TABLEOFCONTENTSHEADING"/>
        <w:spacing w:line="276" w:lineRule="auto"/>
      </w:pPr>
    </w:p>
    <w:p w14:paraId="1F70CDB3" w14:textId="77777777" w:rsidR="007A7163" w:rsidRDefault="007A7163" w:rsidP="007A7163">
      <w:pPr>
        <w:pStyle w:val="TABLEOFCONTENTSHEADING"/>
        <w:spacing w:line="276" w:lineRule="auto"/>
      </w:pPr>
    </w:p>
    <w:p w14:paraId="4354C67D" w14:textId="77777777" w:rsidR="007A7163" w:rsidRDefault="007A7163" w:rsidP="007A7163">
      <w:pPr>
        <w:pStyle w:val="TABLEOFCONTENTSHEADING"/>
        <w:spacing w:line="276" w:lineRule="auto"/>
      </w:pPr>
    </w:p>
    <w:p w14:paraId="52B5E812" w14:textId="77777777" w:rsidR="007A7163" w:rsidRDefault="007A7163" w:rsidP="007A7163">
      <w:pPr>
        <w:pStyle w:val="TABLEOFCONTENTSHEADING"/>
        <w:spacing w:line="276" w:lineRule="auto"/>
      </w:pPr>
    </w:p>
    <w:p w14:paraId="123D0F14" w14:textId="77777777" w:rsidR="007A7163" w:rsidRDefault="007A7163" w:rsidP="007A7163">
      <w:pPr>
        <w:pStyle w:val="TABLEOFCONTENTSHEADING"/>
        <w:spacing w:line="276" w:lineRule="auto"/>
      </w:pPr>
    </w:p>
    <w:p w14:paraId="5DB10026" w14:textId="77777777" w:rsidR="007A7163" w:rsidRDefault="007A7163" w:rsidP="007A7163">
      <w:pPr>
        <w:pStyle w:val="TABLEOFCONTENTSHEADING"/>
        <w:spacing w:line="276" w:lineRule="auto"/>
      </w:pPr>
    </w:p>
    <w:p w14:paraId="6F1B237F" w14:textId="77777777" w:rsidR="007A7163" w:rsidRDefault="007A7163" w:rsidP="007A7163">
      <w:pPr>
        <w:pStyle w:val="TABLEOFCONTENTSHEADING"/>
        <w:spacing w:line="276" w:lineRule="auto"/>
      </w:pPr>
    </w:p>
    <w:p w14:paraId="198818FA" w14:textId="77777777" w:rsidR="007A7163" w:rsidRDefault="007A7163" w:rsidP="007A7163">
      <w:pPr>
        <w:pStyle w:val="TABLEOFCONTENTSHEADING"/>
        <w:spacing w:line="276" w:lineRule="auto"/>
      </w:pPr>
    </w:p>
    <w:p w14:paraId="5F7EA87B" w14:textId="77777777" w:rsidR="007A7163" w:rsidRDefault="007A7163" w:rsidP="007A7163">
      <w:pPr>
        <w:pStyle w:val="TABLEOFCONTENTSHEADING"/>
        <w:spacing w:line="276" w:lineRule="auto"/>
      </w:pPr>
    </w:p>
    <w:p w14:paraId="730903E9" w14:textId="77777777" w:rsidR="007A7163" w:rsidRDefault="007A7163" w:rsidP="007A7163">
      <w:pPr>
        <w:pStyle w:val="TABLEOFCONTENTSHEADING"/>
        <w:spacing w:line="276" w:lineRule="auto"/>
      </w:pPr>
    </w:p>
    <w:p w14:paraId="4F25AD5F" w14:textId="77777777" w:rsidR="007A7163" w:rsidRDefault="007A7163" w:rsidP="007A7163">
      <w:pPr>
        <w:pStyle w:val="TABLEOFCONTENTSHEADING"/>
        <w:spacing w:line="276" w:lineRule="auto"/>
      </w:pPr>
    </w:p>
    <w:p w14:paraId="54106EE1" w14:textId="77777777" w:rsidR="00C70933" w:rsidRDefault="00C70933" w:rsidP="007A7163">
      <w:pPr>
        <w:pStyle w:val="TABLEOFCONTENTSHEADING"/>
        <w:spacing w:line="276" w:lineRule="auto"/>
      </w:pPr>
    </w:p>
    <w:p w14:paraId="1F3A6DDD" w14:textId="77777777" w:rsidR="00C70933" w:rsidRDefault="00C70933" w:rsidP="007A7163">
      <w:pPr>
        <w:pStyle w:val="TABLEOFCONTENTSHEADING"/>
        <w:spacing w:line="276" w:lineRule="auto"/>
      </w:pPr>
    </w:p>
    <w:p w14:paraId="464F5CEB" w14:textId="77777777" w:rsidR="00C70933" w:rsidRDefault="00C70933" w:rsidP="007A7163">
      <w:pPr>
        <w:pStyle w:val="TABLEOFCONTENTSHEADING"/>
        <w:spacing w:line="276" w:lineRule="auto"/>
      </w:pPr>
    </w:p>
    <w:p w14:paraId="0FECF408" w14:textId="77777777" w:rsidR="00C70933" w:rsidRDefault="00C70933" w:rsidP="007A7163">
      <w:pPr>
        <w:pStyle w:val="TABLEOFCONTENTSHEADING"/>
        <w:spacing w:line="276" w:lineRule="auto"/>
      </w:pPr>
    </w:p>
    <w:p w14:paraId="7BA12D19" w14:textId="77777777" w:rsidR="00C70933" w:rsidRDefault="00C70933" w:rsidP="007A7163">
      <w:pPr>
        <w:pStyle w:val="TABLEOFCONTENTSHEADING"/>
        <w:spacing w:line="276" w:lineRule="auto"/>
      </w:pPr>
    </w:p>
    <w:p w14:paraId="1312A7C0" w14:textId="77777777" w:rsidR="007A7163" w:rsidRDefault="007A7163" w:rsidP="007A7163">
      <w:pPr>
        <w:pStyle w:val="TABLEOFCONTENTSHEADING"/>
        <w:spacing w:line="276" w:lineRule="auto"/>
      </w:pPr>
    </w:p>
    <w:p w14:paraId="33269CAE" w14:textId="77777777" w:rsidR="004D231F" w:rsidRDefault="004D231F" w:rsidP="007A7163">
      <w:pPr>
        <w:pStyle w:val="TABLEOFCONTENTSHEADING"/>
        <w:spacing w:line="276" w:lineRule="auto"/>
      </w:pPr>
    </w:p>
    <w:p w14:paraId="448C5EB0" w14:textId="7E801781" w:rsidR="007A7163" w:rsidRDefault="007A7163" w:rsidP="007A7163">
      <w:pPr>
        <w:pStyle w:val="TABLEOFCONTENTSHEADING"/>
        <w:spacing w:line="276" w:lineRule="auto"/>
      </w:pPr>
      <w:r>
        <w:t>Table of Contents</w:t>
      </w:r>
    </w:p>
    <w:sdt>
      <w:sdtPr>
        <w:rPr>
          <w:rFonts w:asciiTheme="minorHAnsi" w:eastAsiaTheme="minorHAnsi" w:hAnsiTheme="minorHAnsi" w:cstheme="minorBidi"/>
          <w:color w:val="auto"/>
          <w:kern w:val="2"/>
          <w:sz w:val="22"/>
          <w:szCs w:val="22"/>
          <w:lang w:val="en-GB"/>
          <w14:ligatures w14:val="standardContextual"/>
        </w:rPr>
        <w:id w:val="-1721818803"/>
        <w:docPartObj>
          <w:docPartGallery w:val="Table of Contents"/>
          <w:docPartUnique/>
        </w:docPartObj>
      </w:sdtPr>
      <w:sdtEndPr>
        <w:rPr>
          <w:b/>
          <w:bCs/>
          <w:noProof/>
        </w:rPr>
      </w:sdtEndPr>
      <w:sdtContent>
        <w:p w14:paraId="1F117AB9" w14:textId="436DB8A3" w:rsidR="000B62D2" w:rsidRPr="000B62D2" w:rsidRDefault="000B62D2">
          <w:pPr>
            <w:pStyle w:val="TOCHeading"/>
            <w:rPr>
              <w:color w:val="000000" w:themeColor="text1"/>
            </w:rPr>
          </w:pPr>
          <w:r w:rsidRPr="000B62D2">
            <w:rPr>
              <w:color w:val="000000" w:themeColor="text1"/>
            </w:rPr>
            <w:t>Contents</w:t>
          </w:r>
        </w:p>
        <w:p w14:paraId="1E751392" w14:textId="1EFB3DA8" w:rsidR="00735265" w:rsidRDefault="000B62D2">
          <w:pPr>
            <w:pStyle w:val="TOC1"/>
            <w:rPr>
              <w:rFonts w:asciiTheme="minorHAnsi" w:eastAsiaTheme="minorEastAsia" w:hAnsiTheme="minorHAnsi" w:cstheme="minorBidi"/>
              <w:kern w:val="2"/>
              <w:lang w:eastAsia="en-GB"/>
              <w14:ligatures w14:val="standardContextual"/>
            </w:rPr>
          </w:pPr>
          <w:r>
            <w:fldChar w:fldCharType="begin"/>
          </w:r>
          <w:r>
            <w:instrText xml:space="preserve"> TOC \o "1-3" \h \z \u </w:instrText>
          </w:r>
          <w:r>
            <w:fldChar w:fldCharType="separate"/>
          </w:r>
          <w:hyperlink w:anchor="_Toc165898572" w:history="1">
            <w:r w:rsidR="00735265" w:rsidRPr="00083FAF">
              <w:rPr>
                <w:rStyle w:val="Hyperlink"/>
              </w:rPr>
              <w:t>Academic integrity declaration</w:t>
            </w:r>
            <w:r w:rsidR="00735265">
              <w:rPr>
                <w:webHidden/>
              </w:rPr>
              <w:tab/>
            </w:r>
            <w:r w:rsidR="00735265">
              <w:rPr>
                <w:webHidden/>
              </w:rPr>
              <w:fldChar w:fldCharType="begin"/>
            </w:r>
            <w:r w:rsidR="00735265">
              <w:rPr>
                <w:webHidden/>
              </w:rPr>
              <w:instrText xml:space="preserve"> PAGEREF _Toc165898572 \h </w:instrText>
            </w:r>
            <w:r w:rsidR="00735265">
              <w:rPr>
                <w:webHidden/>
              </w:rPr>
            </w:r>
            <w:r w:rsidR="00735265">
              <w:rPr>
                <w:webHidden/>
              </w:rPr>
              <w:fldChar w:fldCharType="separate"/>
            </w:r>
            <w:r w:rsidR="00735265">
              <w:rPr>
                <w:webHidden/>
              </w:rPr>
              <w:t>2</w:t>
            </w:r>
            <w:r w:rsidR="00735265">
              <w:rPr>
                <w:webHidden/>
              </w:rPr>
              <w:fldChar w:fldCharType="end"/>
            </w:r>
          </w:hyperlink>
        </w:p>
        <w:p w14:paraId="0C7C82C9" w14:textId="6399940D" w:rsidR="00735265" w:rsidRDefault="00735265">
          <w:pPr>
            <w:pStyle w:val="TOC1"/>
            <w:rPr>
              <w:rFonts w:asciiTheme="minorHAnsi" w:eastAsiaTheme="minorEastAsia" w:hAnsiTheme="minorHAnsi" w:cstheme="minorBidi"/>
              <w:kern w:val="2"/>
              <w:lang w:eastAsia="en-GB"/>
              <w14:ligatures w14:val="standardContextual"/>
            </w:rPr>
          </w:pPr>
          <w:hyperlink w:anchor="_Toc165898573" w:history="1">
            <w:r w:rsidRPr="00083FAF">
              <w:rPr>
                <w:rStyle w:val="Hyperlink"/>
              </w:rPr>
              <w:t>Abstract</w:t>
            </w:r>
            <w:r>
              <w:rPr>
                <w:webHidden/>
              </w:rPr>
              <w:tab/>
            </w:r>
            <w:r>
              <w:rPr>
                <w:webHidden/>
              </w:rPr>
              <w:fldChar w:fldCharType="begin"/>
            </w:r>
            <w:r>
              <w:rPr>
                <w:webHidden/>
              </w:rPr>
              <w:instrText xml:space="preserve"> PAGEREF _Toc165898573 \h </w:instrText>
            </w:r>
            <w:r>
              <w:rPr>
                <w:webHidden/>
              </w:rPr>
            </w:r>
            <w:r>
              <w:rPr>
                <w:webHidden/>
              </w:rPr>
              <w:fldChar w:fldCharType="separate"/>
            </w:r>
            <w:r>
              <w:rPr>
                <w:webHidden/>
              </w:rPr>
              <w:t>3</w:t>
            </w:r>
            <w:r>
              <w:rPr>
                <w:webHidden/>
              </w:rPr>
              <w:fldChar w:fldCharType="end"/>
            </w:r>
          </w:hyperlink>
        </w:p>
        <w:p w14:paraId="1FB21C15" w14:textId="7B5AF772" w:rsidR="00735265" w:rsidRDefault="00735265">
          <w:pPr>
            <w:pStyle w:val="TOC1"/>
            <w:tabs>
              <w:tab w:val="left" w:pos="482"/>
            </w:tabs>
            <w:rPr>
              <w:rFonts w:asciiTheme="minorHAnsi" w:eastAsiaTheme="minorEastAsia" w:hAnsiTheme="minorHAnsi" w:cstheme="minorBidi"/>
              <w:kern w:val="2"/>
              <w:lang w:eastAsia="en-GB"/>
              <w14:ligatures w14:val="standardContextual"/>
            </w:rPr>
          </w:pPr>
          <w:hyperlink w:anchor="_Toc165898574" w:history="1">
            <w:r w:rsidRPr="00083FAF">
              <w:rPr>
                <w:rStyle w:val="Hyperlink"/>
                <w:rFonts w:cs="Arial"/>
              </w:rPr>
              <w:t>1</w:t>
            </w:r>
            <w:r>
              <w:rPr>
                <w:rFonts w:asciiTheme="minorHAnsi" w:eastAsiaTheme="minorEastAsia" w:hAnsiTheme="minorHAnsi" w:cstheme="minorBidi"/>
                <w:kern w:val="2"/>
                <w:lang w:eastAsia="en-GB"/>
                <w14:ligatures w14:val="standardContextual"/>
              </w:rPr>
              <w:tab/>
            </w:r>
            <w:r w:rsidRPr="00083FAF">
              <w:rPr>
                <w:rStyle w:val="Hyperlink"/>
                <w:rFonts w:cs="Arial"/>
              </w:rPr>
              <w:t>Introduction</w:t>
            </w:r>
            <w:r>
              <w:rPr>
                <w:webHidden/>
              </w:rPr>
              <w:tab/>
            </w:r>
            <w:r>
              <w:rPr>
                <w:webHidden/>
              </w:rPr>
              <w:fldChar w:fldCharType="begin"/>
            </w:r>
            <w:r>
              <w:rPr>
                <w:webHidden/>
              </w:rPr>
              <w:instrText xml:space="preserve"> PAGEREF _Toc165898574 \h </w:instrText>
            </w:r>
            <w:r>
              <w:rPr>
                <w:webHidden/>
              </w:rPr>
            </w:r>
            <w:r>
              <w:rPr>
                <w:webHidden/>
              </w:rPr>
              <w:fldChar w:fldCharType="separate"/>
            </w:r>
            <w:r>
              <w:rPr>
                <w:webHidden/>
              </w:rPr>
              <w:t>5</w:t>
            </w:r>
            <w:r>
              <w:rPr>
                <w:webHidden/>
              </w:rPr>
              <w:fldChar w:fldCharType="end"/>
            </w:r>
          </w:hyperlink>
        </w:p>
        <w:p w14:paraId="0EEC1AE9" w14:textId="55048975" w:rsidR="00735265" w:rsidRDefault="00735265">
          <w:pPr>
            <w:pStyle w:val="TOC2"/>
            <w:tabs>
              <w:tab w:val="left" w:pos="960"/>
            </w:tabs>
            <w:rPr>
              <w:rFonts w:asciiTheme="minorHAnsi" w:eastAsiaTheme="minorEastAsia" w:hAnsiTheme="minorHAnsi" w:cstheme="minorBidi"/>
              <w:noProof/>
              <w:kern w:val="2"/>
              <w:lang w:eastAsia="en-GB"/>
              <w14:ligatures w14:val="standardContextual"/>
            </w:rPr>
          </w:pPr>
          <w:hyperlink w:anchor="_Toc165898575" w:history="1">
            <w:r w:rsidRPr="00083FAF">
              <w:rPr>
                <w:rStyle w:val="Hyperlink"/>
                <w:noProof/>
              </w:rPr>
              <w:t>1.1</w:t>
            </w:r>
            <w:r>
              <w:rPr>
                <w:rFonts w:asciiTheme="minorHAnsi" w:eastAsiaTheme="minorEastAsia" w:hAnsiTheme="minorHAnsi" w:cstheme="minorBidi"/>
                <w:noProof/>
                <w:kern w:val="2"/>
                <w:lang w:eastAsia="en-GB"/>
                <w14:ligatures w14:val="standardContextual"/>
              </w:rPr>
              <w:tab/>
            </w:r>
            <w:r w:rsidRPr="00083FAF">
              <w:rPr>
                <w:rStyle w:val="Hyperlink"/>
                <w:noProof/>
              </w:rPr>
              <w:t>Overview</w:t>
            </w:r>
            <w:r>
              <w:rPr>
                <w:noProof/>
                <w:webHidden/>
              </w:rPr>
              <w:tab/>
            </w:r>
            <w:r>
              <w:rPr>
                <w:noProof/>
                <w:webHidden/>
              </w:rPr>
              <w:fldChar w:fldCharType="begin"/>
            </w:r>
            <w:r>
              <w:rPr>
                <w:noProof/>
                <w:webHidden/>
              </w:rPr>
              <w:instrText xml:space="preserve"> PAGEREF _Toc165898575 \h </w:instrText>
            </w:r>
            <w:r>
              <w:rPr>
                <w:noProof/>
                <w:webHidden/>
              </w:rPr>
            </w:r>
            <w:r>
              <w:rPr>
                <w:noProof/>
                <w:webHidden/>
              </w:rPr>
              <w:fldChar w:fldCharType="separate"/>
            </w:r>
            <w:r>
              <w:rPr>
                <w:noProof/>
                <w:webHidden/>
              </w:rPr>
              <w:t>5</w:t>
            </w:r>
            <w:r>
              <w:rPr>
                <w:noProof/>
                <w:webHidden/>
              </w:rPr>
              <w:fldChar w:fldCharType="end"/>
            </w:r>
          </w:hyperlink>
        </w:p>
        <w:p w14:paraId="12D128DA" w14:textId="2DE87807" w:rsidR="00735265" w:rsidRDefault="00735265">
          <w:pPr>
            <w:pStyle w:val="TOC2"/>
            <w:tabs>
              <w:tab w:val="left" w:pos="960"/>
            </w:tabs>
            <w:rPr>
              <w:rFonts w:asciiTheme="minorHAnsi" w:eastAsiaTheme="minorEastAsia" w:hAnsiTheme="minorHAnsi" w:cstheme="minorBidi"/>
              <w:noProof/>
              <w:kern w:val="2"/>
              <w:lang w:eastAsia="en-GB"/>
              <w14:ligatures w14:val="standardContextual"/>
            </w:rPr>
          </w:pPr>
          <w:hyperlink w:anchor="_Toc165898576" w:history="1">
            <w:r w:rsidRPr="00083FAF">
              <w:rPr>
                <w:rStyle w:val="Hyperlink"/>
                <w:noProof/>
              </w:rPr>
              <w:t>1.2</w:t>
            </w:r>
            <w:r>
              <w:rPr>
                <w:rFonts w:asciiTheme="minorHAnsi" w:eastAsiaTheme="minorEastAsia" w:hAnsiTheme="minorHAnsi" w:cstheme="minorBidi"/>
                <w:noProof/>
                <w:kern w:val="2"/>
                <w:lang w:eastAsia="en-GB"/>
                <w14:ligatures w14:val="standardContextual"/>
              </w:rPr>
              <w:tab/>
            </w:r>
            <w:r w:rsidRPr="00083FAF">
              <w:rPr>
                <w:rStyle w:val="Hyperlink"/>
                <w:noProof/>
              </w:rPr>
              <w:t>Team Structure</w:t>
            </w:r>
            <w:r>
              <w:rPr>
                <w:noProof/>
                <w:webHidden/>
              </w:rPr>
              <w:tab/>
            </w:r>
            <w:r>
              <w:rPr>
                <w:noProof/>
                <w:webHidden/>
              </w:rPr>
              <w:fldChar w:fldCharType="begin"/>
            </w:r>
            <w:r>
              <w:rPr>
                <w:noProof/>
                <w:webHidden/>
              </w:rPr>
              <w:instrText xml:space="preserve"> PAGEREF _Toc165898576 \h </w:instrText>
            </w:r>
            <w:r>
              <w:rPr>
                <w:noProof/>
                <w:webHidden/>
              </w:rPr>
            </w:r>
            <w:r>
              <w:rPr>
                <w:noProof/>
                <w:webHidden/>
              </w:rPr>
              <w:fldChar w:fldCharType="separate"/>
            </w:r>
            <w:r>
              <w:rPr>
                <w:noProof/>
                <w:webHidden/>
              </w:rPr>
              <w:t>5</w:t>
            </w:r>
            <w:r>
              <w:rPr>
                <w:noProof/>
                <w:webHidden/>
              </w:rPr>
              <w:fldChar w:fldCharType="end"/>
            </w:r>
          </w:hyperlink>
        </w:p>
        <w:p w14:paraId="7D18DC41" w14:textId="2B52F7FF" w:rsidR="00735265" w:rsidRDefault="00735265">
          <w:pPr>
            <w:pStyle w:val="TOC2"/>
            <w:tabs>
              <w:tab w:val="left" w:pos="960"/>
            </w:tabs>
            <w:rPr>
              <w:rFonts w:asciiTheme="minorHAnsi" w:eastAsiaTheme="minorEastAsia" w:hAnsiTheme="minorHAnsi" w:cstheme="minorBidi"/>
              <w:noProof/>
              <w:kern w:val="2"/>
              <w:lang w:eastAsia="en-GB"/>
              <w14:ligatures w14:val="standardContextual"/>
            </w:rPr>
          </w:pPr>
          <w:hyperlink w:anchor="_Toc165898577" w:history="1">
            <w:r w:rsidRPr="00083FAF">
              <w:rPr>
                <w:rStyle w:val="Hyperlink"/>
                <w:noProof/>
              </w:rPr>
              <w:t>1.3</w:t>
            </w:r>
            <w:r>
              <w:rPr>
                <w:rFonts w:asciiTheme="minorHAnsi" w:eastAsiaTheme="minorEastAsia" w:hAnsiTheme="minorHAnsi" w:cstheme="minorBidi"/>
                <w:noProof/>
                <w:kern w:val="2"/>
                <w:lang w:eastAsia="en-GB"/>
                <w14:ligatures w14:val="standardContextual"/>
              </w:rPr>
              <w:tab/>
            </w:r>
            <w:r w:rsidRPr="00083FAF">
              <w:rPr>
                <w:rStyle w:val="Hyperlink"/>
                <w:noProof/>
              </w:rPr>
              <w:t>Quality Function Development</w:t>
            </w:r>
            <w:r>
              <w:rPr>
                <w:noProof/>
                <w:webHidden/>
              </w:rPr>
              <w:tab/>
            </w:r>
            <w:r>
              <w:rPr>
                <w:noProof/>
                <w:webHidden/>
              </w:rPr>
              <w:fldChar w:fldCharType="begin"/>
            </w:r>
            <w:r>
              <w:rPr>
                <w:noProof/>
                <w:webHidden/>
              </w:rPr>
              <w:instrText xml:space="preserve"> PAGEREF _Toc165898577 \h </w:instrText>
            </w:r>
            <w:r>
              <w:rPr>
                <w:noProof/>
                <w:webHidden/>
              </w:rPr>
            </w:r>
            <w:r>
              <w:rPr>
                <w:noProof/>
                <w:webHidden/>
              </w:rPr>
              <w:fldChar w:fldCharType="separate"/>
            </w:r>
            <w:r>
              <w:rPr>
                <w:noProof/>
                <w:webHidden/>
              </w:rPr>
              <w:t>6</w:t>
            </w:r>
            <w:r>
              <w:rPr>
                <w:noProof/>
                <w:webHidden/>
              </w:rPr>
              <w:fldChar w:fldCharType="end"/>
            </w:r>
          </w:hyperlink>
        </w:p>
        <w:p w14:paraId="3DC69822" w14:textId="3DF9CB8E" w:rsidR="00735265" w:rsidRDefault="00735265">
          <w:pPr>
            <w:pStyle w:val="TOC1"/>
            <w:tabs>
              <w:tab w:val="left" w:pos="482"/>
            </w:tabs>
            <w:rPr>
              <w:rFonts w:asciiTheme="minorHAnsi" w:eastAsiaTheme="minorEastAsia" w:hAnsiTheme="minorHAnsi" w:cstheme="minorBidi"/>
              <w:kern w:val="2"/>
              <w:lang w:eastAsia="en-GB"/>
              <w14:ligatures w14:val="standardContextual"/>
            </w:rPr>
          </w:pPr>
          <w:hyperlink w:anchor="_Toc165898578" w:history="1">
            <w:r w:rsidRPr="00083FAF">
              <w:rPr>
                <w:rStyle w:val="Hyperlink"/>
                <w:rFonts w:cs="Arial"/>
              </w:rPr>
              <w:t>2</w:t>
            </w:r>
            <w:r>
              <w:rPr>
                <w:rFonts w:asciiTheme="minorHAnsi" w:eastAsiaTheme="minorEastAsia" w:hAnsiTheme="minorHAnsi" w:cstheme="minorBidi"/>
                <w:kern w:val="2"/>
                <w:lang w:eastAsia="en-GB"/>
                <w14:ligatures w14:val="standardContextual"/>
              </w:rPr>
              <w:tab/>
            </w:r>
            <w:r w:rsidRPr="00083FAF">
              <w:rPr>
                <w:rStyle w:val="Hyperlink"/>
                <w:rFonts w:cs="Arial"/>
              </w:rPr>
              <w:t>Background Research</w:t>
            </w:r>
            <w:r>
              <w:rPr>
                <w:webHidden/>
              </w:rPr>
              <w:tab/>
            </w:r>
            <w:r>
              <w:rPr>
                <w:webHidden/>
              </w:rPr>
              <w:fldChar w:fldCharType="begin"/>
            </w:r>
            <w:r>
              <w:rPr>
                <w:webHidden/>
              </w:rPr>
              <w:instrText xml:space="preserve"> PAGEREF _Toc165898578 \h </w:instrText>
            </w:r>
            <w:r>
              <w:rPr>
                <w:webHidden/>
              </w:rPr>
            </w:r>
            <w:r>
              <w:rPr>
                <w:webHidden/>
              </w:rPr>
              <w:fldChar w:fldCharType="separate"/>
            </w:r>
            <w:r>
              <w:rPr>
                <w:webHidden/>
              </w:rPr>
              <w:t>7</w:t>
            </w:r>
            <w:r>
              <w:rPr>
                <w:webHidden/>
              </w:rPr>
              <w:fldChar w:fldCharType="end"/>
            </w:r>
          </w:hyperlink>
        </w:p>
        <w:p w14:paraId="06C72733" w14:textId="77D82FDA" w:rsidR="00735265" w:rsidRDefault="00735265">
          <w:pPr>
            <w:pStyle w:val="TOC2"/>
            <w:tabs>
              <w:tab w:val="left" w:pos="960"/>
            </w:tabs>
            <w:rPr>
              <w:rFonts w:asciiTheme="minorHAnsi" w:eastAsiaTheme="minorEastAsia" w:hAnsiTheme="minorHAnsi" w:cstheme="minorBidi"/>
              <w:noProof/>
              <w:kern w:val="2"/>
              <w:lang w:eastAsia="en-GB"/>
              <w14:ligatures w14:val="standardContextual"/>
            </w:rPr>
          </w:pPr>
          <w:hyperlink w:anchor="_Toc165898579" w:history="1">
            <w:r w:rsidRPr="00083FAF">
              <w:rPr>
                <w:rStyle w:val="Hyperlink"/>
                <w:noProof/>
              </w:rPr>
              <w:t>2.1</w:t>
            </w:r>
            <w:r>
              <w:rPr>
                <w:rFonts w:asciiTheme="minorHAnsi" w:eastAsiaTheme="minorEastAsia" w:hAnsiTheme="minorHAnsi" w:cstheme="minorBidi"/>
                <w:noProof/>
                <w:kern w:val="2"/>
                <w:lang w:eastAsia="en-GB"/>
                <w14:ligatures w14:val="standardContextual"/>
              </w:rPr>
              <w:tab/>
            </w:r>
            <w:r w:rsidRPr="00083FAF">
              <w:rPr>
                <w:rStyle w:val="Hyperlink"/>
                <w:noProof/>
              </w:rPr>
              <w:t>NATO System</w:t>
            </w:r>
            <w:r>
              <w:rPr>
                <w:noProof/>
                <w:webHidden/>
              </w:rPr>
              <w:tab/>
            </w:r>
            <w:r>
              <w:rPr>
                <w:noProof/>
                <w:webHidden/>
              </w:rPr>
              <w:fldChar w:fldCharType="begin"/>
            </w:r>
            <w:r>
              <w:rPr>
                <w:noProof/>
                <w:webHidden/>
              </w:rPr>
              <w:instrText xml:space="preserve"> PAGEREF _Toc165898579 \h </w:instrText>
            </w:r>
            <w:r>
              <w:rPr>
                <w:noProof/>
                <w:webHidden/>
              </w:rPr>
            </w:r>
            <w:r>
              <w:rPr>
                <w:noProof/>
                <w:webHidden/>
              </w:rPr>
              <w:fldChar w:fldCharType="separate"/>
            </w:r>
            <w:r>
              <w:rPr>
                <w:noProof/>
                <w:webHidden/>
              </w:rPr>
              <w:t>7</w:t>
            </w:r>
            <w:r>
              <w:rPr>
                <w:noProof/>
                <w:webHidden/>
              </w:rPr>
              <w:fldChar w:fldCharType="end"/>
            </w:r>
          </w:hyperlink>
        </w:p>
        <w:p w14:paraId="213770A6" w14:textId="7F0651B0" w:rsidR="00735265" w:rsidRDefault="00735265">
          <w:pPr>
            <w:pStyle w:val="TOC2"/>
            <w:tabs>
              <w:tab w:val="left" w:pos="960"/>
            </w:tabs>
            <w:rPr>
              <w:rFonts w:asciiTheme="minorHAnsi" w:eastAsiaTheme="minorEastAsia" w:hAnsiTheme="minorHAnsi" w:cstheme="minorBidi"/>
              <w:noProof/>
              <w:kern w:val="2"/>
              <w:lang w:eastAsia="en-GB"/>
              <w14:ligatures w14:val="standardContextual"/>
            </w:rPr>
          </w:pPr>
          <w:hyperlink w:anchor="_Toc165898580" w:history="1">
            <w:r w:rsidRPr="00083FAF">
              <w:rPr>
                <w:rStyle w:val="Hyperlink"/>
                <w:noProof/>
              </w:rPr>
              <w:t xml:space="preserve">2.2 </w:t>
            </w:r>
            <w:r>
              <w:rPr>
                <w:rFonts w:asciiTheme="minorHAnsi" w:eastAsiaTheme="minorEastAsia" w:hAnsiTheme="minorHAnsi" w:cstheme="minorBidi"/>
                <w:noProof/>
                <w:kern w:val="2"/>
                <w:lang w:eastAsia="en-GB"/>
                <w14:ligatures w14:val="standardContextual"/>
              </w:rPr>
              <w:tab/>
            </w:r>
            <w:r w:rsidRPr="00083FAF">
              <w:rPr>
                <w:rStyle w:val="Hyperlink"/>
                <w:noProof/>
              </w:rPr>
              <w:t>US Army System</w:t>
            </w:r>
            <w:r>
              <w:rPr>
                <w:noProof/>
                <w:webHidden/>
              </w:rPr>
              <w:tab/>
            </w:r>
            <w:r>
              <w:rPr>
                <w:noProof/>
                <w:webHidden/>
              </w:rPr>
              <w:fldChar w:fldCharType="begin"/>
            </w:r>
            <w:r>
              <w:rPr>
                <w:noProof/>
                <w:webHidden/>
              </w:rPr>
              <w:instrText xml:space="preserve"> PAGEREF _Toc165898580 \h </w:instrText>
            </w:r>
            <w:r>
              <w:rPr>
                <w:noProof/>
                <w:webHidden/>
              </w:rPr>
            </w:r>
            <w:r>
              <w:rPr>
                <w:noProof/>
                <w:webHidden/>
              </w:rPr>
              <w:fldChar w:fldCharType="separate"/>
            </w:r>
            <w:r>
              <w:rPr>
                <w:noProof/>
                <w:webHidden/>
              </w:rPr>
              <w:t>8</w:t>
            </w:r>
            <w:r>
              <w:rPr>
                <w:noProof/>
                <w:webHidden/>
              </w:rPr>
              <w:fldChar w:fldCharType="end"/>
            </w:r>
          </w:hyperlink>
        </w:p>
        <w:p w14:paraId="66E94EB8" w14:textId="6FF0C9E8" w:rsidR="00735265" w:rsidRDefault="00735265">
          <w:pPr>
            <w:pStyle w:val="TOC2"/>
            <w:tabs>
              <w:tab w:val="left" w:pos="960"/>
            </w:tabs>
            <w:rPr>
              <w:rFonts w:asciiTheme="minorHAnsi" w:eastAsiaTheme="minorEastAsia" w:hAnsiTheme="minorHAnsi" w:cstheme="minorBidi"/>
              <w:noProof/>
              <w:kern w:val="2"/>
              <w:lang w:eastAsia="en-GB"/>
              <w14:ligatures w14:val="standardContextual"/>
            </w:rPr>
          </w:pPr>
          <w:hyperlink w:anchor="_Toc165898581" w:history="1">
            <w:r w:rsidRPr="00083FAF">
              <w:rPr>
                <w:rStyle w:val="Hyperlink"/>
                <w:noProof/>
              </w:rPr>
              <w:t xml:space="preserve">2.3 </w:t>
            </w:r>
            <w:r>
              <w:rPr>
                <w:rFonts w:asciiTheme="minorHAnsi" w:eastAsiaTheme="minorEastAsia" w:hAnsiTheme="minorHAnsi" w:cstheme="minorBidi"/>
                <w:noProof/>
                <w:kern w:val="2"/>
                <w:lang w:eastAsia="en-GB"/>
                <w14:ligatures w14:val="standardContextual"/>
              </w:rPr>
              <w:tab/>
            </w:r>
            <w:r w:rsidRPr="00083FAF">
              <w:rPr>
                <w:rStyle w:val="Hyperlink"/>
                <w:noProof/>
              </w:rPr>
              <w:t>Explosives Research</w:t>
            </w:r>
            <w:r>
              <w:rPr>
                <w:noProof/>
                <w:webHidden/>
              </w:rPr>
              <w:tab/>
            </w:r>
            <w:r>
              <w:rPr>
                <w:noProof/>
                <w:webHidden/>
              </w:rPr>
              <w:fldChar w:fldCharType="begin"/>
            </w:r>
            <w:r>
              <w:rPr>
                <w:noProof/>
                <w:webHidden/>
              </w:rPr>
              <w:instrText xml:space="preserve"> PAGEREF _Toc165898581 \h </w:instrText>
            </w:r>
            <w:r>
              <w:rPr>
                <w:noProof/>
                <w:webHidden/>
              </w:rPr>
            </w:r>
            <w:r>
              <w:rPr>
                <w:noProof/>
                <w:webHidden/>
              </w:rPr>
              <w:fldChar w:fldCharType="separate"/>
            </w:r>
            <w:r>
              <w:rPr>
                <w:noProof/>
                <w:webHidden/>
              </w:rPr>
              <w:t>9</w:t>
            </w:r>
            <w:r>
              <w:rPr>
                <w:noProof/>
                <w:webHidden/>
              </w:rPr>
              <w:fldChar w:fldCharType="end"/>
            </w:r>
          </w:hyperlink>
        </w:p>
        <w:p w14:paraId="1F7DCE73" w14:textId="1440759A" w:rsidR="00735265" w:rsidRDefault="00735265">
          <w:pPr>
            <w:pStyle w:val="TOC1"/>
            <w:rPr>
              <w:rFonts w:asciiTheme="minorHAnsi" w:eastAsiaTheme="minorEastAsia" w:hAnsiTheme="minorHAnsi" w:cstheme="minorBidi"/>
              <w:kern w:val="2"/>
              <w:lang w:eastAsia="en-GB"/>
              <w14:ligatures w14:val="standardContextual"/>
            </w:rPr>
          </w:pPr>
          <w:hyperlink w:anchor="_Toc165898582" w:history="1">
            <w:r w:rsidRPr="00083FAF">
              <w:rPr>
                <w:rStyle w:val="Hyperlink"/>
              </w:rPr>
              <w:t>3 Design Process</w:t>
            </w:r>
            <w:r>
              <w:rPr>
                <w:webHidden/>
              </w:rPr>
              <w:tab/>
            </w:r>
            <w:r>
              <w:rPr>
                <w:webHidden/>
              </w:rPr>
              <w:fldChar w:fldCharType="begin"/>
            </w:r>
            <w:r>
              <w:rPr>
                <w:webHidden/>
              </w:rPr>
              <w:instrText xml:space="preserve"> PAGEREF _Toc165898582 \h </w:instrText>
            </w:r>
            <w:r>
              <w:rPr>
                <w:webHidden/>
              </w:rPr>
            </w:r>
            <w:r>
              <w:rPr>
                <w:webHidden/>
              </w:rPr>
              <w:fldChar w:fldCharType="separate"/>
            </w:r>
            <w:r>
              <w:rPr>
                <w:webHidden/>
              </w:rPr>
              <w:t>10</w:t>
            </w:r>
            <w:r>
              <w:rPr>
                <w:webHidden/>
              </w:rPr>
              <w:fldChar w:fldCharType="end"/>
            </w:r>
          </w:hyperlink>
        </w:p>
        <w:p w14:paraId="3865D0F1" w14:textId="04434D28" w:rsidR="00735265" w:rsidRDefault="00735265">
          <w:pPr>
            <w:pStyle w:val="TOC2"/>
            <w:tabs>
              <w:tab w:val="left" w:pos="960"/>
            </w:tabs>
            <w:rPr>
              <w:rFonts w:asciiTheme="minorHAnsi" w:eastAsiaTheme="minorEastAsia" w:hAnsiTheme="minorHAnsi" w:cstheme="minorBidi"/>
              <w:noProof/>
              <w:kern w:val="2"/>
              <w:lang w:eastAsia="en-GB"/>
              <w14:ligatures w14:val="standardContextual"/>
            </w:rPr>
          </w:pPr>
          <w:hyperlink w:anchor="_Toc165898583" w:history="1">
            <w:r w:rsidRPr="00083FAF">
              <w:rPr>
                <w:rStyle w:val="Hyperlink"/>
                <w:noProof/>
              </w:rPr>
              <w:t>3.1</w:t>
            </w:r>
            <w:r>
              <w:rPr>
                <w:rFonts w:asciiTheme="minorHAnsi" w:eastAsiaTheme="minorEastAsia" w:hAnsiTheme="minorHAnsi" w:cstheme="minorBidi"/>
                <w:noProof/>
                <w:kern w:val="2"/>
                <w:lang w:eastAsia="en-GB"/>
                <w14:ligatures w14:val="standardContextual"/>
              </w:rPr>
              <w:tab/>
            </w:r>
            <w:r w:rsidRPr="00083FAF">
              <w:rPr>
                <w:rStyle w:val="Hyperlink"/>
                <w:noProof/>
              </w:rPr>
              <w:t>First Ideas</w:t>
            </w:r>
            <w:r>
              <w:rPr>
                <w:noProof/>
                <w:webHidden/>
              </w:rPr>
              <w:tab/>
            </w:r>
            <w:r>
              <w:rPr>
                <w:noProof/>
                <w:webHidden/>
              </w:rPr>
              <w:fldChar w:fldCharType="begin"/>
            </w:r>
            <w:r>
              <w:rPr>
                <w:noProof/>
                <w:webHidden/>
              </w:rPr>
              <w:instrText xml:space="preserve"> PAGEREF _Toc165898583 \h </w:instrText>
            </w:r>
            <w:r>
              <w:rPr>
                <w:noProof/>
                <w:webHidden/>
              </w:rPr>
            </w:r>
            <w:r>
              <w:rPr>
                <w:noProof/>
                <w:webHidden/>
              </w:rPr>
              <w:fldChar w:fldCharType="separate"/>
            </w:r>
            <w:r>
              <w:rPr>
                <w:noProof/>
                <w:webHidden/>
              </w:rPr>
              <w:t>10</w:t>
            </w:r>
            <w:r>
              <w:rPr>
                <w:noProof/>
                <w:webHidden/>
              </w:rPr>
              <w:fldChar w:fldCharType="end"/>
            </w:r>
          </w:hyperlink>
        </w:p>
        <w:p w14:paraId="350D8C1C" w14:textId="531D9BBD" w:rsidR="00735265" w:rsidRDefault="00735265">
          <w:pPr>
            <w:pStyle w:val="TOC2"/>
            <w:tabs>
              <w:tab w:val="left" w:pos="960"/>
            </w:tabs>
            <w:rPr>
              <w:rFonts w:asciiTheme="minorHAnsi" w:eastAsiaTheme="minorEastAsia" w:hAnsiTheme="minorHAnsi" w:cstheme="minorBidi"/>
              <w:noProof/>
              <w:kern w:val="2"/>
              <w:lang w:eastAsia="en-GB"/>
              <w14:ligatures w14:val="standardContextual"/>
            </w:rPr>
          </w:pPr>
          <w:hyperlink w:anchor="_Toc165898584" w:history="1">
            <w:r w:rsidRPr="00083FAF">
              <w:rPr>
                <w:rStyle w:val="Hyperlink"/>
                <w:noProof/>
              </w:rPr>
              <w:t>3.2</w:t>
            </w:r>
            <w:r>
              <w:rPr>
                <w:rFonts w:asciiTheme="minorHAnsi" w:eastAsiaTheme="minorEastAsia" w:hAnsiTheme="minorHAnsi" w:cstheme="minorBidi"/>
                <w:noProof/>
                <w:kern w:val="2"/>
                <w:lang w:eastAsia="en-GB"/>
                <w14:ligatures w14:val="standardContextual"/>
              </w:rPr>
              <w:tab/>
            </w:r>
            <w:r w:rsidRPr="00083FAF">
              <w:rPr>
                <w:rStyle w:val="Hyperlink"/>
                <w:noProof/>
              </w:rPr>
              <w:t>Refined Design</w:t>
            </w:r>
            <w:r>
              <w:rPr>
                <w:noProof/>
                <w:webHidden/>
              </w:rPr>
              <w:tab/>
            </w:r>
            <w:r>
              <w:rPr>
                <w:noProof/>
                <w:webHidden/>
              </w:rPr>
              <w:fldChar w:fldCharType="begin"/>
            </w:r>
            <w:r>
              <w:rPr>
                <w:noProof/>
                <w:webHidden/>
              </w:rPr>
              <w:instrText xml:space="preserve"> PAGEREF _Toc165898584 \h </w:instrText>
            </w:r>
            <w:r>
              <w:rPr>
                <w:noProof/>
                <w:webHidden/>
              </w:rPr>
            </w:r>
            <w:r>
              <w:rPr>
                <w:noProof/>
                <w:webHidden/>
              </w:rPr>
              <w:fldChar w:fldCharType="separate"/>
            </w:r>
            <w:r>
              <w:rPr>
                <w:noProof/>
                <w:webHidden/>
              </w:rPr>
              <w:t>11</w:t>
            </w:r>
            <w:r>
              <w:rPr>
                <w:noProof/>
                <w:webHidden/>
              </w:rPr>
              <w:fldChar w:fldCharType="end"/>
            </w:r>
          </w:hyperlink>
        </w:p>
        <w:p w14:paraId="63C4F0DA" w14:textId="517F40D2" w:rsidR="00735265" w:rsidRDefault="00735265">
          <w:pPr>
            <w:pStyle w:val="TOC2"/>
            <w:tabs>
              <w:tab w:val="left" w:pos="960"/>
            </w:tabs>
            <w:rPr>
              <w:rFonts w:asciiTheme="minorHAnsi" w:eastAsiaTheme="minorEastAsia" w:hAnsiTheme="minorHAnsi" w:cstheme="minorBidi"/>
              <w:noProof/>
              <w:kern w:val="2"/>
              <w:lang w:eastAsia="en-GB"/>
              <w14:ligatures w14:val="standardContextual"/>
            </w:rPr>
          </w:pPr>
          <w:hyperlink w:anchor="_Toc165898585" w:history="1">
            <w:r w:rsidRPr="00083FAF">
              <w:rPr>
                <w:rStyle w:val="Hyperlink"/>
                <w:noProof/>
              </w:rPr>
              <w:t>3.3</w:t>
            </w:r>
            <w:r>
              <w:rPr>
                <w:rFonts w:asciiTheme="minorHAnsi" w:eastAsiaTheme="minorEastAsia" w:hAnsiTheme="minorHAnsi" w:cstheme="minorBidi"/>
                <w:noProof/>
                <w:kern w:val="2"/>
                <w:lang w:eastAsia="en-GB"/>
                <w14:ligatures w14:val="standardContextual"/>
              </w:rPr>
              <w:tab/>
            </w:r>
            <w:r w:rsidRPr="00083FAF">
              <w:rPr>
                <w:rStyle w:val="Hyperlink"/>
                <w:noProof/>
              </w:rPr>
              <w:t>Final Design</w:t>
            </w:r>
            <w:r>
              <w:rPr>
                <w:noProof/>
                <w:webHidden/>
              </w:rPr>
              <w:tab/>
            </w:r>
            <w:r>
              <w:rPr>
                <w:noProof/>
                <w:webHidden/>
              </w:rPr>
              <w:fldChar w:fldCharType="begin"/>
            </w:r>
            <w:r>
              <w:rPr>
                <w:noProof/>
                <w:webHidden/>
              </w:rPr>
              <w:instrText xml:space="preserve"> PAGEREF _Toc165898585 \h </w:instrText>
            </w:r>
            <w:r>
              <w:rPr>
                <w:noProof/>
                <w:webHidden/>
              </w:rPr>
            </w:r>
            <w:r>
              <w:rPr>
                <w:noProof/>
                <w:webHidden/>
              </w:rPr>
              <w:fldChar w:fldCharType="separate"/>
            </w:r>
            <w:r>
              <w:rPr>
                <w:noProof/>
                <w:webHidden/>
              </w:rPr>
              <w:t>12</w:t>
            </w:r>
            <w:r>
              <w:rPr>
                <w:noProof/>
                <w:webHidden/>
              </w:rPr>
              <w:fldChar w:fldCharType="end"/>
            </w:r>
          </w:hyperlink>
        </w:p>
        <w:p w14:paraId="1558BD81" w14:textId="75A626ED" w:rsidR="00735265" w:rsidRDefault="00735265">
          <w:pPr>
            <w:pStyle w:val="TOC1"/>
            <w:tabs>
              <w:tab w:val="left" w:pos="482"/>
            </w:tabs>
            <w:rPr>
              <w:rFonts w:asciiTheme="minorHAnsi" w:eastAsiaTheme="minorEastAsia" w:hAnsiTheme="minorHAnsi" w:cstheme="minorBidi"/>
              <w:kern w:val="2"/>
              <w:lang w:eastAsia="en-GB"/>
              <w14:ligatures w14:val="standardContextual"/>
            </w:rPr>
          </w:pPr>
          <w:hyperlink w:anchor="_Toc165898586" w:history="1">
            <w:r w:rsidRPr="00083FAF">
              <w:rPr>
                <w:rStyle w:val="Hyperlink"/>
              </w:rPr>
              <w:t>4</w:t>
            </w:r>
            <w:r>
              <w:rPr>
                <w:rFonts w:asciiTheme="minorHAnsi" w:eastAsiaTheme="minorEastAsia" w:hAnsiTheme="minorHAnsi" w:cstheme="minorBidi"/>
                <w:kern w:val="2"/>
                <w:lang w:eastAsia="en-GB"/>
                <w14:ligatures w14:val="standardContextual"/>
              </w:rPr>
              <w:tab/>
            </w:r>
            <w:r w:rsidRPr="00083FAF">
              <w:rPr>
                <w:rStyle w:val="Hyperlink"/>
              </w:rPr>
              <w:t>Final Product</w:t>
            </w:r>
            <w:r>
              <w:rPr>
                <w:webHidden/>
              </w:rPr>
              <w:tab/>
            </w:r>
            <w:r>
              <w:rPr>
                <w:webHidden/>
              </w:rPr>
              <w:fldChar w:fldCharType="begin"/>
            </w:r>
            <w:r>
              <w:rPr>
                <w:webHidden/>
              </w:rPr>
              <w:instrText xml:space="preserve"> PAGEREF _Toc165898586 \h </w:instrText>
            </w:r>
            <w:r>
              <w:rPr>
                <w:webHidden/>
              </w:rPr>
            </w:r>
            <w:r>
              <w:rPr>
                <w:webHidden/>
              </w:rPr>
              <w:fldChar w:fldCharType="separate"/>
            </w:r>
            <w:r>
              <w:rPr>
                <w:webHidden/>
              </w:rPr>
              <w:t>13</w:t>
            </w:r>
            <w:r>
              <w:rPr>
                <w:webHidden/>
              </w:rPr>
              <w:fldChar w:fldCharType="end"/>
            </w:r>
          </w:hyperlink>
        </w:p>
        <w:p w14:paraId="086ABD55" w14:textId="46ED84DA" w:rsidR="00735265" w:rsidRDefault="00735265">
          <w:pPr>
            <w:pStyle w:val="TOC2"/>
            <w:tabs>
              <w:tab w:val="left" w:pos="960"/>
            </w:tabs>
            <w:rPr>
              <w:rFonts w:asciiTheme="minorHAnsi" w:eastAsiaTheme="minorEastAsia" w:hAnsiTheme="minorHAnsi" w:cstheme="minorBidi"/>
              <w:noProof/>
              <w:kern w:val="2"/>
              <w:lang w:eastAsia="en-GB"/>
              <w14:ligatures w14:val="standardContextual"/>
            </w:rPr>
          </w:pPr>
          <w:hyperlink w:anchor="_Toc165898587" w:history="1">
            <w:r w:rsidRPr="00083FAF">
              <w:rPr>
                <w:rStyle w:val="Hyperlink"/>
                <w:noProof/>
              </w:rPr>
              <w:t>4.1</w:t>
            </w:r>
            <w:r>
              <w:rPr>
                <w:rFonts w:asciiTheme="minorHAnsi" w:eastAsiaTheme="minorEastAsia" w:hAnsiTheme="minorHAnsi" w:cstheme="minorBidi"/>
                <w:noProof/>
                <w:kern w:val="2"/>
                <w:lang w:eastAsia="en-GB"/>
                <w14:ligatures w14:val="standardContextual"/>
              </w:rPr>
              <w:tab/>
            </w:r>
            <w:r w:rsidRPr="00083FAF">
              <w:rPr>
                <w:rStyle w:val="Hyperlink"/>
                <w:noProof/>
              </w:rPr>
              <w:t xml:space="preserve"> External Components</w:t>
            </w:r>
            <w:r>
              <w:rPr>
                <w:noProof/>
                <w:webHidden/>
              </w:rPr>
              <w:tab/>
            </w:r>
            <w:r>
              <w:rPr>
                <w:noProof/>
                <w:webHidden/>
              </w:rPr>
              <w:fldChar w:fldCharType="begin"/>
            </w:r>
            <w:r>
              <w:rPr>
                <w:noProof/>
                <w:webHidden/>
              </w:rPr>
              <w:instrText xml:space="preserve"> PAGEREF _Toc165898587 \h </w:instrText>
            </w:r>
            <w:r>
              <w:rPr>
                <w:noProof/>
                <w:webHidden/>
              </w:rPr>
            </w:r>
            <w:r>
              <w:rPr>
                <w:noProof/>
                <w:webHidden/>
              </w:rPr>
              <w:fldChar w:fldCharType="separate"/>
            </w:r>
            <w:r>
              <w:rPr>
                <w:noProof/>
                <w:webHidden/>
              </w:rPr>
              <w:t>13</w:t>
            </w:r>
            <w:r>
              <w:rPr>
                <w:noProof/>
                <w:webHidden/>
              </w:rPr>
              <w:fldChar w:fldCharType="end"/>
            </w:r>
          </w:hyperlink>
        </w:p>
        <w:p w14:paraId="01EE1397" w14:textId="0A480C9C" w:rsidR="00735265" w:rsidRDefault="00735265">
          <w:pPr>
            <w:pStyle w:val="TOC2"/>
            <w:tabs>
              <w:tab w:val="left" w:pos="960"/>
            </w:tabs>
            <w:rPr>
              <w:rFonts w:asciiTheme="minorHAnsi" w:eastAsiaTheme="minorEastAsia" w:hAnsiTheme="minorHAnsi" w:cstheme="minorBidi"/>
              <w:noProof/>
              <w:kern w:val="2"/>
              <w:lang w:eastAsia="en-GB"/>
              <w14:ligatures w14:val="standardContextual"/>
            </w:rPr>
          </w:pPr>
          <w:hyperlink w:anchor="_Toc165898588" w:history="1">
            <w:r w:rsidRPr="00083FAF">
              <w:rPr>
                <w:rStyle w:val="Hyperlink"/>
                <w:noProof/>
              </w:rPr>
              <w:t>4.2</w:t>
            </w:r>
            <w:r>
              <w:rPr>
                <w:rFonts w:asciiTheme="minorHAnsi" w:eastAsiaTheme="minorEastAsia" w:hAnsiTheme="minorHAnsi" w:cstheme="minorBidi"/>
                <w:noProof/>
                <w:kern w:val="2"/>
                <w:lang w:eastAsia="en-GB"/>
                <w14:ligatures w14:val="standardContextual"/>
              </w:rPr>
              <w:tab/>
            </w:r>
            <w:r w:rsidRPr="00083FAF">
              <w:rPr>
                <w:rStyle w:val="Hyperlink"/>
                <w:noProof/>
              </w:rPr>
              <w:t xml:space="preserve"> Internal components</w:t>
            </w:r>
            <w:r>
              <w:rPr>
                <w:noProof/>
                <w:webHidden/>
              </w:rPr>
              <w:tab/>
            </w:r>
            <w:r>
              <w:rPr>
                <w:noProof/>
                <w:webHidden/>
              </w:rPr>
              <w:fldChar w:fldCharType="begin"/>
            </w:r>
            <w:r>
              <w:rPr>
                <w:noProof/>
                <w:webHidden/>
              </w:rPr>
              <w:instrText xml:space="preserve"> PAGEREF _Toc165898588 \h </w:instrText>
            </w:r>
            <w:r>
              <w:rPr>
                <w:noProof/>
                <w:webHidden/>
              </w:rPr>
            </w:r>
            <w:r>
              <w:rPr>
                <w:noProof/>
                <w:webHidden/>
              </w:rPr>
              <w:fldChar w:fldCharType="separate"/>
            </w:r>
            <w:r>
              <w:rPr>
                <w:noProof/>
                <w:webHidden/>
              </w:rPr>
              <w:t>14</w:t>
            </w:r>
            <w:r>
              <w:rPr>
                <w:noProof/>
                <w:webHidden/>
              </w:rPr>
              <w:fldChar w:fldCharType="end"/>
            </w:r>
          </w:hyperlink>
        </w:p>
        <w:p w14:paraId="257233B1" w14:textId="32433905" w:rsidR="00735265" w:rsidRDefault="00735265">
          <w:pPr>
            <w:pStyle w:val="TOC1"/>
            <w:tabs>
              <w:tab w:val="left" w:pos="482"/>
            </w:tabs>
            <w:rPr>
              <w:rFonts w:asciiTheme="minorHAnsi" w:eastAsiaTheme="minorEastAsia" w:hAnsiTheme="minorHAnsi" w:cstheme="minorBidi"/>
              <w:kern w:val="2"/>
              <w:lang w:eastAsia="en-GB"/>
              <w14:ligatures w14:val="standardContextual"/>
            </w:rPr>
          </w:pPr>
          <w:hyperlink w:anchor="_Toc165898589" w:history="1">
            <w:r w:rsidRPr="00083FAF">
              <w:rPr>
                <w:rStyle w:val="Hyperlink"/>
              </w:rPr>
              <w:t xml:space="preserve">5 </w:t>
            </w:r>
            <w:r>
              <w:rPr>
                <w:rFonts w:asciiTheme="minorHAnsi" w:eastAsiaTheme="minorEastAsia" w:hAnsiTheme="minorHAnsi" w:cstheme="minorBidi"/>
                <w:kern w:val="2"/>
                <w:lang w:eastAsia="en-GB"/>
                <w14:ligatures w14:val="standardContextual"/>
              </w:rPr>
              <w:tab/>
            </w:r>
            <w:r w:rsidRPr="00083FAF">
              <w:rPr>
                <w:rStyle w:val="Hyperlink"/>
              </w:rPr>
              <w:t>Manufacturing process</w:t>
            </w:r>
            <w:r>
              <w:rPr>
                <w:webHidden/>
              </w:rPr>
              <w:tab/>
            </w:r>
            <w:r>
              <w:rPr>
                <w:webHidden/>
              </w:rPr>
              <w:fldChar w:fldCharType="begin"/>
            </w:r>
            <w:r>
              <w:rPr>
                <w:webHidden/>
              </w:rPr>
              <w:instrText xml:space="preserve"> PAGEREF _Toc165898589 \h </w:instrText>
            </w:r>
            <w:r>
              <w:rPr>
                <w:webHidden/>
              </w:rPr>
            </w:r>
            <w:r>
              <w:rPr>
                <w:webHidden/>
              </w:rPr>
              <w:fldChar w:fldCharType="separate"/>
            </w:r>
            <w:r>
              <w:rPr>
                <w:webHidden/>
              </w:rPr>
              <w:t>15</w:t>
            </w:r>
            <w:r>
              <w:rPr>
                <w:webHidden/>
              </w:rPr>
              <w:fldChar w:fldCharType="end"/>
            </w:r>
          </w:hyperlink>
        </w:p>
        <w:p w14:paraId="2935CABF" w14:textId="1CCFD34C" w:rsidR="00735265" w:rsidRDefault="00735265">
          <w:pPr>
            <w:pStyle w:val="TOC2"/>
            <w:tabs>
              <w:tab w:val="left" w:pos="960"/>
            </w:tabs>
            <w:rPr>
              <w:rFonts w:asciiTheme="minorHAnsi" w:eastAsiaTheme="minorEastAsia" w:hAnsiTheme="minorHAnsi" w:cstheme="minorBidi"/>
              <w:noProof/>
              <w:kern w:val="2"/>
              <w:lang w:eastAsia="en-GB"/>
              <w14:ligatures w14:val="standardContextual"/>
            </w:rPr>
          </w:pPr>
          <w:hyperlink w:anchor="_Toc165898590" w:history="1">
            <w:r w:rsidRPr="00083FAF">
              <w:rPr>
                <w:rStyle w:val="Hyperlink"/>
                <w:noProof/>
              </w:rPr>
              <w:t>5.1</w:t>
            </w:r>
            <w:r>
              <w:rPr>
                <w:rFonts w:asciiTheme="minorHAnsi" w:eastAsiaTheme="minorEastAsia" w:hAnsiTheme="minorHAnsi" w:cstheme="minorBidi"/>
                <w:noProof/>
                <w:kern w:val="2"/>
                <w:lang w:eastAsia="en-GB"/>
                <w14:ligatures w14:val="standardContextual"/>
              </w:rPr>
              <w:tab/>
            </w:r>
            <w:r w:rsidRPr="00083FAF">
              <w:rPr>
                <w:rStyle w:val="Hyperlink"/>
                <w:noProof/>
              </w:rPr>
              <w:t xml:space="preserve"> Casing</w:t>
            </w:r>
            <w:r>
              <w:rPr>
                <w:noProof/>
                <w:webHidden/>
              </w:rPr>
              <w:tab/>
            </w:r>
            <w:r>
              <w:rPr>
                <w:noProof/>
                <w:webHidden/>
              </w:rPr>
              <w:fldChar w:fldCharType="begin"/>
            </w:r>
            <w:r>
              <w:rPr>
                <w:noProof/>
                <w:webHidden/>
              </w:rPr>
              <w:instrText xml:space="preserve"> PAGEREF _Toc165898590 \h </w:instrText>
            </w:r>
            <w:r>
              <w:rPr>
                <w:noProof/>
                <w:webHidden/>
              </w:rPr>
            </w:r>
            <w:r>
              <w:rPr>
                <w:noProof/>
                <w:webHidden/>
              </w:rPr>
              <w:fldChar w:fldCharType="separate"/>
            </w:r>
            <w:r>
              <w:rPr>
                <w:noProof/>
                <w:webHidden/>
              </w:rPr>
              <w:t>15</w:t>
            </w:r>
            <w:r>
              <w:rPr>
                <w:noProof/>
                <w:webHidden/>
              </w:rPr>
              <w:fldChar w:fldCharType="end"/>
            </w:r>
          </w:hyperlink>
        </w:p>
        <w:p w14:paraId="0FAFC9C5" w14:textId="20AB23B1" w:rsidR="00735265" w:rsidRDefault="00735265">
          <w:pPr>
            <w:pStyle w:val="TOC2"/>
            <w:tabs>
              <w:tab w:val="left" w:pos="960"/>
            </w:tabs>
            <w:rPr>
              <w:rFonts w:asciiTheme="minorHAnsi" w:eastAsiaTheme="minorEastAsia" w:hAnsiTheme="minorHAnsi" w:cstheme="minorBidi"/>
              <w:noProof/>
              <w:kern w:val="2"/>
              <w:lang w:eastAsia="en-GB"/>
              <w14:ligatures w14:val="standardContextual"/>
            </w:rPr>
          </w:pPr>
          <w:hyperlink w:anchor="_Toc165898591" w:history="1">
            <w:r w:rsidRPr="00083FAF">
              <w:rPr>
                <w:rStyle w:val="Hyperlink"/>
                <w:noProof/>
              </w:rPr>
              <w:t>5.2</w:t>
            </w:r>
            <w:r>
              <w:rPr>
                <w:rFonts w:asciiTheme="minorHAnsi" w:eastAsiaTheme="minorEastAsia" w:hAnsiTheme="minorHAnsi" w:cstheme="minorBidi"/>
                <w:noProof/>
                <w:kern w:val="2"/>
                <w:lang w:eastAsia="en-GB"/>
                <w14:ligatures w14:val="standardContextual"/>
              </w:rPr>
              <w:tab/>
            </w:r>
            <w:r w:rsidRPr="00083FAF">
              <w:rPr>
                <w:rStyle w:val="Hyperlink"/>
                <w:noProof/>
              </w:rPr>
              <w:t>Explosive Fill Machines</w:t>
            </w:r>
            <w:r>
              <w:rPr>
                <w:noProof/>
                <w:webHidden/>
              </w:rPr>
              <w:tab/>
            </w:r>
            <w:r>
              <w:rPr>
                <w:noProof/>
                <w:webHidden/>
              </w:rPr>
              <w:fldChar w:fldCharType="begin"/>
            </w:r>
            <w:r>
              <w:rPr>
                <w:noProof/>
                <w:webHidden/>
              </w:rPr>
              <w:instrText xml:space="preserve"> PAGEREF _Toc165898591 \h </w:instrText>
            </w:r>
            <w:r>
              <w:rPr>
                <w:noProof/>
                <w:webHidden/>
              </w:rPr>
            </w:r>
            <w:r>
              <w:rPr>
                <w:noProof/>
                <w:webHidden/>
              </w:rPr>
              <w:fldChar w:fldCharType="separate"/>
            </w:r>
            <w:r>
              <w:rPr>
                <w:noProof/>
                <w:webHidden/>
              </w:rPr>
              <w:t>16</w:t>
            </w:r>
            <w:r>
              <w:rPr>
                <w:noProof/>
                <w:webHidden/>
              </w:rPr>
              <w:fldChar w:fldCharType="end"/>
            </w:r>
          </w:hyperlink>
        </w:p>
        <w:p w14:paraId="65DC4FE0" w14:textId="25F856BB" w:rsidR="00735265" w:rsidRDefault="00735265">
          <w:pPr>
            <w:pStyle w:val="TOC2"/>
            <w:tabs>
              <w:tab w:val="left" w:pos="960"/>
            </w:tabs>
            <w:rPr>
              <w:rFonts w:asciiTheme="minorHAnsi" w:eastAsiaTheme="minorEastAsia" w:hAnsiTheme="minorHAnsi" w:cstheme="minorBidi"/>
              <w:noProof/>
              <w:kern w:val="2"/>
              <w:lang w:eastAsia="en-GB"/>
              <w14:ligatures w14:val="standardContextual"/>
            </w:rPr>
          </w:pPr>
          <w:hyperlink w:anchor="_Toc165898592" w:history="1">
            <w:r w:rsidRPr="00083FAF">
              <w:rPr>
                <w:rStyle w:val="Hyperlink"/>
                <w:noProof/>
              </w:rPr>
              <w:t>5.3</w:t>
            </w:r>
            <w:r>
              <w:rPr>
                <w:rFonts w:asciiTheme="minorHAnsi" w:eastAsiaTheme="minorEastAsia" w:hAnsiTheme="minorHAnsi" w:cstheme="minorBidi"/>
                <w:noProof/>
                <w:kern w:val="2"/>
                <w:lang w:eastAsia="en-GB"/>
                <w14:ligatures w14:val="standardContextual"/>
              </w:rPr>
              <w:tab/>
            </w:r>
            <w:r w:rsidRPr="00083FAF">
              <w:rPr>
                <w:rStyle w:val="Hyperlink"/>
                <w:noProof/>
              </w:rPr>
              <w:t>Explosive Fill Process</w:t>
            </w:r>
            <w:r>
              <w:rPr>
                <w:noProof/>
                <w:webHidden/>
              </w:rPr>
              <w:tab/>
            </w:r>
            <w:r>
              <w:rPr>
                <w:noProof/>
                <w:webHidden/>
              </w:rPr>
              <w:fldChar w:fldCharType="begin"/>
            </w:r>
            <w:r>
              <w:rPr>
                <w:noProof/>
                <w:webHidden/>
              </w:rPr>
              <w:instrText xml:space="preserve"> PAGEREF _Toc165898592 \h </w:instrText>
            </w:r>
            <w:r>
              <w:rPr>
                <w:noProof/>
                <w:webHidden/>
              </w:rPr>
            </w:r>
            <w:r>
              <w:rPr>
                <w:noProof/>
                <w:webHidden/>
              </w:rPr>
              <w:fldChar w:fldCharType="separate"/>
            </w:r>
            <w:r>
              <w:rPr>
                <w:noProof/>
                <w:webHidden/>
              </w:rPr>
              <w:t>17</w:t>
            </w:r>
            <w:r>
              <w:rPr>
                <w:noProof/>
                <w:webHidden/>
              </w:rPr>
              <w:fldChar w:fldCharType="end"/>
            </w:r>
          </w:hyperlink>
        </w:p>
        <w:p w14:paraId="4FF11EE3" w14:textId="4BE51B56" w:rsidR="00735265" w:rsidRDefault="00735265">
          <w:pPr>
            <w:pStyle w:val="TOC1"/>
            <w:tabs>
              <w:tab w:val="left" w:pos="482"/>
            </w:tabs>
            <w:rPr>
              <w:rFonts w:asciiTheme="minorHAnsi" w:eastAsiaTheme="minorEastAsia" w:hAnsiTheme="minorHAnsi" w:cstheme="minorBidi"/>
              <w:kern w:val="2"/>
              <w:lang w:eastAsia="en-GB"/>
              <w14:ligatures w14:val="standardContextual"/>
            </w:rPr>
          </w:pPr>
          <w:hyperlink w:anchor="_Toc165898593" w:history="1">
            <w:r w:rsidRPr="00083FAF">
              <w:rPr>
                <w:rStyle w:val="Hyperlink"/>
              </w:rPr>
              <w:t>6</w:t>
            </w:r>
            <w:r>
              <w:rPr>
                <w:rFonts w:asciiTheme="minorHAnsi" w:eastAsiaTheme="minorEastAsia" w:hAnsiTheme="minorHAnsi" w:cstheme="minorBidi"/>
                <w:kern w:val="2"/>
                <w:lang w:eastAsia="en-GB"/>
                <w14:ligatures w14:val="standardContextual"/>
              </w:rPr>
              <w:tab/>
            </w:r>
            <w:r w:rsidRPr="00083FAF">
              <w:rPr>
                <w:rStyle w:val="Hyperlink"/>
              </w:rPr>
              <w:t>Operation of Kit</w:t>
            </w:r>
            <w:r>
              <w:rPr>
                <w:webHidden/>
              </w:rPr>
              <w:tab/>
            </w:r>
            <w:r>
              <w:rPr>
                <w:webHidden/>
              </w:rPr>
              <w:fldChar w:fldCharType="begin"/>
            </w:r>
            <w:r>
              <w:rPr>
                <w:webHidden/>
              </w:rPr>
              <w:instrText xml:space="preserve"> PAGEREF _Toc165898593 \h </w:instrText>
            </w:r>
            <w:r>
              <w:rPr>
                <w:webHidden/>
              </w:rPr>
            </w:r>
            <w:r>
              <w:rPr>
                <w:webHidden/>
              </w:rPr>
              <w:fldChar w:fldCharType="separate"/>
            </w:r>
            <w:r>
              <w:rPr>
                <w:webHidden/>
              </w:rPr>
              <w:t>18</w:t>
            </w:r>
            <w:r>
              <w:rPr>
                <w:webHidden/>
              </w:rPr>
              <w:fldChar w:fldCharType="end"/>
            </w:r>
          </w:hyperlink>
        </w:p>
        <w:p w14:paraId="703AD47C" w14:textId="0E3CED50" w:rsidR="00735265" w:rsidRDefault="00735265">
          <w:pPr>
            <w:pStyle w:val="TOC2"/>
            <w:rPr>
              <w:rFonts w:asciiTheme="minorHAnsi" w:eastAsiaTheme="minorEastAsia" w:hAnsiTheme="minorHAnsi" w:cstheme="minorBidi"/>
              <w:noProof/>
              <w:kern w:val="2"/>
              <w:lang w:eastAsia="en-GB"/>
              <w14:ligatures w14:val="standardContextual"/>
            </w:rPr>
          </w:pPr>
          <w:hyperlink w:anchor="_Toc165898594" w:history="1">
            <w:r w:rsidRPr="00083FAF">
              <w:rPr>
                <w:rStyle w:val="Hyperlink"/>
                <w:noProof/>
              </w:rPr>
              <w:t>6.1 Use of kit</w:t>
            </w:r>
            <w:r>
              <w:rPr>
                <w:noProof/>
                <w:webHidden/>
              </w:rPr>
              <w:tab/>
            </w:r>
            <w:r>
              <w:rPr>
                <w:noProof/>
                <w:webHidden/>
              </w:rPr>
              <w:fldChar w:fldCharType="begin"/>
            </w:r>
            <w:r>
              <w:rPr>
                <w:noProof/>
                <w:webHidden/>
              </w:rPr>
              <w:instrText xml:space="preserve"> PAGEREF _Toc165898594 \h </w:instrText>
            </w:r>
            <w:r>
              <w:rPr>
                <w:noProof/>
                <w:webHidden/>
              </w:rPr>
            </w:r>
            <w:r>
              <w:rPr>
                <w:noProof/>
                <w:webHidden/>
              </w:rPr>
              <w:fldChar w:fldCharType="separate"/>
            </w:r>
            <w:r>
              <w:rPr>
                <w:noProof/>
                <w:webHidden/>
              </w:rPr>
              <w:t>18</w:t>
            </w:r>
            <w:r>
              <w:rPr>
                <w:noProof/>
                <w:webHidden/>
              </w:rPr>
              <w:fldChar w:fldCharType="end"/>
            </w:r>
          </w:hyperlink>
        </w:p>
        <w:p w14:paraId="1BF69A13" w14:textId="74B68DF2" w:rsidR="00735265" w:rsidRDefault="00735265">
          <w:pPr>
            <w:pStyle w:val="TOC2"/>
            <w:rPr>
              <w:rFonts w:asciiTheme="minorHAnsi" w:eastAsiaTheme="minorEastAsia" w:hAnsiTheme="minorHAnsi" w:cstheme="minorBidi"/>
              <w:noProof/>
              <w:kern w:val="2"/>
              <w:lang w:eastAsia="en-GB"/>
              <w14:ligatures w14:val="standardContextual"/>
            </w:rPr>
          </w:pPr>
          <w:hyperlink w:anchor="_Toc165898595" w:history="1">
            <w:r w:rsidRPr="00083FAF">
              <w:rPr>
                <w:rStyle w:val="Hyperlink"/>
                <w:noProof/>
              </w:rPr>
              <w:t>6.2 Calculations</w:t>
            </w:r>
            <w:r>
              <w:rPr>
                <w:noProof/>
                <w:webHidden/>
              </w:rPr>
              <w:tab/>
            </w:r>
            <w:r>
              <w:rPr>
                <w:noProof/>
                <w:webHidden/>
              </w:rPr>
              <w:fldChar w:fldCharType="begin"/>
            </w:r>
            <w:r>
              <w:rPr>
                <w:noProof/>
                <w:webHidden/>
              </w:rPr>
              <w:instrText xml:space="preserve"> PAGEREF _Toc165898595 \h </w:instrText>
            </w:r>
            <w:r>
              <w:rPr>
                <w:noProof/>
                <w:webHidden/>
              </w:rPr>
            </w:r>
            <w:r>
              <w:rPr>
                <w:noProof/>
                <w:webHidden/>
              </w:rPr>
              <w:fldChar w:fldCharType="separate"/>
            </w:r>
            <w:r>
              <w:rPr>
                <w:noProof/>
                <w:webHidden/>
              </w:rPr>
              <w:t>18</w:t>
            </w:r>
            <w:r>
              <w:rPr>
                <w:noProof/>
                <w:webHidden/>
              </w:rPr>
              <w:fldChar w:fldCharType="end"/>
            </w:r>
          </w:hyperlink>
        </w:p>
        <w:p w14:paraId="5E819CA6" w14:textId="37BE32B6" w:rsidR="00735265" w:rsidRDefault="00735265">
          <w:pPr>
            <w:pStyle w:val="TOC1"/>
            <w:tabs>
              <w:tab w:val="left" w:pos="482"/>
            </w:tabs>
            <w:rPr>
              <w:rFonts w:asciiTheme="minorHAnsi" w:eastAsiaTheme="minorEastAsia" w:hAnsiTheme="minorHAnsi" w:cstheme="minorBidi"/>
              <w:kern w:val="2"/>
              <w:lang w:eastAsia="en-GB"/>
              <w14:ligatures w14:val="standardContextual"/>
            </w:rPr>
          </w:pPr>
          <w:hyperlink w:anchor="_Toc165898596" w:history="1">
            <w:r w:rsidRPr="00083FAF">
              <w:rPr>
                <w:rStyle w:val="Hyperlink"/>
              </w:rPr>
              <w:t>7</w:t>
            </w:r>
            <w:r>
              <w:rPr>
                <w:rFonts w:asciiTheme="minorHAnsi" w:eastAsiaTheme="minorEastAsia" w:hAnsiTheme="minorHAnsi" w:cstheme="minorBidi"/>
                <w:kern w:val="2"/>
                <w:lang w:eastAsia="en-GB"/>
                <w14:ligatures w14:val="standardContextual"/>
              </w:rPr>
              <w:tab/>
            </w:r>
            <w:r w:rsidRPr="00083FAF">
              <w:rPr>
                <w:rStyle w:val="Hyperlink"/>
              </w:rPr>
              <w:t>Conclusion</w:t>
            </w:r>
            <w:r>
              <w:rPr>
                <w:webHidden/>
              </w:rPr>
              <w:tab/>
            </w:r>
            <w:r>
              <w:rPr>
                <w:webHidden/>
              </w:rPr>
              <w:fldChar w:fldCharType="begin"/>
            </w:r>
            <w:r>
              <w:rPr>
                <w:webHidden/>
              </w:rPr>
              <w:instrText xml:space="preserve"> PAGEREF _Toc165898596 \h </w:instrText>
            </w:r>
            <w:r>
              <w:rPr>
                <w:webHidden/>
              </w:rPr>
            </w:r>
            <w:r>
              <w:rPr>
                <w:webHidden/>
              </w:rPr>
              <w:fldChar w:fldCharType="separate"/>
            </w:r>
            <w:r>
              <w:rPr>
                <w:webHidden/>
              </w:rPr>
              <w:t>20</w:t>
            </w:r>
            <w:r>
              <w:rPr>
                <w:webHidden/>
              </w:rPr>
              <w:fldChar w:fldCharType="end"/>
            </w:r>
          </w:hyperlink>
        </w:p>
        <w:p w14:paraId="2D636CAA" w14:textId="725603F2" w:rsidR="00735265" w:rsidRDefault="00735265">
          <w:pPr>
            <w:pStyle w:val="TOC2"/>
            <w:rPr>
              <w:rFonts w:asciiTheme="minorHAnsi" w:eastAsiaTheme="minorEastAsia" w:hAnsiTheme="minorHAnsi" w:cstheme="minorBidi"/>
              <w:noProof/>
              <w:kern w:val="2"/>
              <w:lang w:eastAsia="en-GB"/>
              <w14:ligatures w14:val="standardContextual"/>
            </w:rPr>
          </w:pPr>
          <w:hyperlink w:anchor="_Toc165898597" w:history="1">
            <w:r w:rsidRPr="00083FAF">
              <w:rPr>
                <w:rStyle w:val="Hyperlink"/>
                <w:noProof/>
              </w:rPr>
              <w:t>7.1 Discussion</w:t>
            </w:r>
            <w:r>
              <w:rPr>
                <w:noProof/>
                <w:webHidden/>
              </w:rPr>
              <w:tab/>
            </w:r>
            <w:r>
              <w:rPr>
                <w:noProof/>
                <w:webHidden/>
              </w:rPr>
              <w:fldChar w:fldCharType="begin"/>
            </w:r>
            <w:r>
              <w:rPr>
                <w:noProof/>
                <w:webHidden/>
              </w:rPr>
              <w:instrText xml:space="preserve"> PAGEREF _Toc165898597 \h </w:instrText>
            </w:r>
            <w:r>
              <w:rPr>
                <w:noProof/>
                <w:webHidden/>
              </w:rPr>
            </w:r>
            <w:r>
              <w:rPr>
                <w:noProof/>
                <w:webHidden/>
              </w:rPr>
              <w:fldChar w:fldCharType="separate"/>
            </w:r>
            <w:r>
              <w:rPr>
                <w:noProof/>
                <w:webHidden/>
              </w:rPr>
              <w:t>20</w:t>
            </w:r>
            <w:r>
              <w:rPr>
                <w:noProof/>
                <w:webHidden/>
              </w:rPr>
              <w:fldChar w:fldCharType="end"/>
            </w:r>
          </w:hyperlink>
        </w:p>
        <w:p w14:paraId="5A4C7FDC" w14:textId="707107B4" w:rsidR="00735265" w:rsidRDefault="00735265">
          <w:pPr>
            <w:pStyle w:val="TOC1"/>
            <w:tabs>
              <w:tab w:val="left" w:pos="482"/>
            </w:tabs>
            <w:rPr>
              <w:rFonts w:asciiTheme="minorHAnsi" w:eastAsiaTheme="minorEastAsia" w:hAnsiTheme="minorHAnsi" w:cstheme="minorBidi"/>
              <w:kern w:val="2"/>
              <w:lang w:eastAsia="en-GB"/>
              <w14:ligatures w14:val="standardContextual"/>
            </w:rPr>
          </w:pPr>
          <w:hyperlink w:anchor="_Toc165898598" w:history="1">
            <w:r w:rsidRPr="00083FAF">
              <w:rPr>
                <w:rStyle w:val="Hyperlink"/>
              </w:rPr>
              <w:t>8</w:t>
            </w:r>
            <w:r>
              <w:rPr>
                <w:rFonts w:asciiTheme="minorHAnsi" w:eastAsiaTheme="minorEastAsia" w:hAnsiTheme="minorHAnsi" w:cstheme="minorBidi"/>
                <w:kern w:val="2"/>
                <w:lang w:eastAsia="en-GB"/>
                <w14:ligatures w14:val="standardContextual"/>
              </w:rPr>
              <w:tab/>
            </w:r>
            <w:r w:rsidRPr="00083FAF">
              <w:rPr>
                <w:rStyle w:val="Hyperlink"/>
              </w:rPr>
              <w:t>References</w:t>
            </w:r>
            <w:r>
              <w:rPr>
                <w:webHidden/>
              </w:rPr>
              <w:tab/>
            </w:r>
            <w:r>
              <w:rPr>
                <w:webHidden/>
              </w:rPr>
              <w:fldChar w:fldCharType="begin"/>
            </w:r>
            <w:r>
              <w:rPr>
                <w:webHidden/>
              </w:rPr>
              <w:instrText xml:space="preserve"> PAGEREF _Toc165898598 \h </w:instrText>
            </w:r>
            <w:r>
              <w:rPr>
                <w:webHidden/>
              </w:rPr>
            </w:r>
            <w:r>
              <w:rPr>
                <w:webHidden/>
              </w:rPr>
              <w:fldChar w:fldCharType="separate"/>
            </w:r>
            <w:r>
              <w:rPr>
                <w:webHidden/>
              </w:rPr>
              <w:t>21</w:t>
            </w:r>
            <w:r>
              <w:rPr>
                <w:webHidden/>
              </w:rPr>
              <w:fldChar w:fldCharType="end"/>
            </w:r>
          </w:hyperlink>
        </w:p>
        <w:p w14:paraId="43D20D6A" w14:textId="7B3AAFCD" w:rsidR="00735265" w:rsidRDefault="00735265">
          <w:pPr>
            <w:pStyle w:val="TOC1"/>
            <w:rPr>
              <w:rFonts w:asciiTheme="minorHAnsi" w:eastAsiaTheme="minorEastAsia" w:hAnsiTheme="minorHAnsi" w:cstheme="minorBidi"/>
              <w:kern w:val="2"/>
              <w:lang w:eastAsia="en-GB"/>
              <w14:ligatures w14:val="standardContextual"/>
            </w:rPr>
          </w:pPr>
          <w:hyperlink w:anchor="_Toc165898599" w:history="1">
            <w:r w:rsidRPr="00083FAF">
              <w:rPr>
                <w:rStyle w:val="Hyperlink"/>
              </w:rPr>
              <w:t>References</w:t>
            </w:r>
            <w:r>
              <w:rPr>
                <w:webHidden/>
              </w:rPr>
              <w:tab/>
            </w:r>
            <w:r>
              <w:rPr>
                <w:webHidden/>
              </w:rPr>
              <w:fldChar w:fldCharType="begin"/>
            </w:r>
            <w:r>
              <w:rPr>
                <w:webHidden/>
              </w:rPr>
              <w:instrText xml:space="preserve"> PAGEREF _Toc165898599 \h </w:instrText>
            </w:r>
            <w:r>
              <w:rPr>
                <w:webHidden/>
              </w:rPr>
            </w:r>
            <w:r>
              <w:rPr>
                <w:webHidden/>
              </w:rPr>
              <w:fldChar w:fldCharType="separate"/>
            </w:r>
            <w:r>
              <w:rPr>
                <w:webHidden/>
              </w:rPr>
              <w:t>21</w:t>
            </w:r>
            <w:r>
              <w:rPr>
                <w:webHidden/>
              </w:rPr>
              <w:fldChar w:fldCharType="end"/>
            </w:r>
          </w:hyperlink>
        </w:p>
        <w:p w14:paraId="7C9DC01A" w14:textId="6C5963F6" w:rsidR="000B62D2" w:rsidRDefault="000B62D2">
          <w:r>
            <w:rPr>
              <w:b/>
              <w:bCs/>
              <w:noProof/>
            </w:rPr>
            <w:fldChar w:fldCharType="end"/>
          </w:r>
        </w:p>
      </w:sdtContent>
    </w:sdt>
    <w:p w14:paraId="79897E39" w14:textId="7208A7DF" w:rsidR="007A7163" w:rsidRDefault="007A7163" w:rsidP="007A7163"/>
    <w:p w14:paraId="117759AD" w14:textId="77777777" w:rsidR="000B62D2" w:rsidRDefault="000B62D2" w:rsidP="007A7163"/>
    <w:p w14:paraId="418A8FC0" w14:textId="77777777" w:rsidR="007A7163" w:rsidRDefault="007A7163" w:rsidP="007A7163">
      <w:pPr>
        <w:rPr>
          <w:b/>
          <w:bCs/>
        </w:rPr>
      </w:pPr>
    </w:p>
    <w:p w14:paraId="44BAA8E7" w14:textId="530A6C7B" w:rsidR="0092610C" w:rsidRPr="0092610C" w:rsidRDefault="00A873E3" w:rsidP="0092610C">
      <w:pPr>
        <w:pStyle w:val="Heading1"/>
        <w:numPr>
          <w:ilvl w:val="0"/>
          <w:numId w:val="2"/>
        </w:numPr>
        <w:rPr>
          <w:rFonts w:cs="Arial"/>
        </w:rPr>
      </w:pPr>
      <w:bookmarkStart w:id="7" w:name="_Toc165898574"/>
      <w:r>
        <w:rPr>
          <w:rFonts w:cs="Arial"/>
        </w:rPr>
        <w:t>Introduction</w:t>
      </w:r>
      <w:bookmarkEnd w:id="7"/>
    </w:p>
    <w:p w14:paraId="5F61843A" w14:textId="7E9D6046" w:rsidR="0092610C" w:rsidRDefault="00C70933" w:rsidP="0092610C">
      <w:pPr>
        <w:pStyle w:val="Heading2"/>
        <w:numPr>
          <w:ilvl w:val="1"/>
          <w:numId w:val="2"/>
        </w:numPr>
      </w:pPr>
      <w:bookmarkStart w:id="8" w:name="_Toc165898575"/>
      <w:r>
        <w:t>Overview</w:t>
      </w:r>
      <w:bookmarkEnd w:id="8"/>
    </w:p>
    <w:p w14:paraId="6F68A600" w14:textId="70EDD08A" w:rsidR="00D02825" w:rsidRDefault="00D02825" w:rsidP="00C70933"/>
    <w:p w14:paraId="5D59851C" w14:textId="68541206" w:rsidR="001A21AA" w:rsidRDefault="001D38D1" w:rsidP="001A21AA">
      <w:r>
        <w:rPr>
          <w:noProof/>
        </w:rPr>
        <mc:AlternateContent>
          <mc:Choice Requires="wps">
            <w:drawing>
              <wp:anchor distT="0" distB="0" distL="114300" distR="114300" simplePos="0" relativeHeight="251681792" behindDoc="0" locked="0" layoutInCell="1" allowOverlap="1" wp14:anchorId="7E9EED29" wp14:editId="4629DB98">
                <wp:simplePos x="0" y="0"/>
                <wp:positionH relativeFrom="column">
                  <wp:posOffset>2438227</wp:posOffset>
                </wp:positionH>
                <wp:positionV relativeFrom="paragraph">
                  <wp:posOffset>3683635</wp:posOffset>
                </wp:positionV>
                <wp:extent cx="664845" cy="138430"/>
                <wp:effectExtent l="0" t="0" r="1905" b="0"/>
                <wp:wrapTopAndBottom/>
                <wp:docPr id="1964619733" name="Text Box 1"/>
                <wp:cNvGraphicFramePr/>
                <a:graphic xmlns:a="http://schemas.openxmlformats.org/drawingml/2006/main">
                  <a:graphicData uri="http://schemas.microsoft.com/office/word/2010/wordprocessingShape">
                    <wps:wsp>
                      <wps:cNvSpPr txBox="1"/>
                      <wps:spPr>
                        <a:xfrm>
                          <a:off x="0" y="0"/>
                          <a:ext cx="664845" cy="138430"/>
                        </a:xfrm>
                        <a:prstGeom prst="rect">
                          <a:avLst/>
                        </a:prstGeom>
                        <a:solidFill>
                          <a:prstClr val="white"/>
                        </a:solidFill>
                        <a:ln>
                          <a:noFill/>
                        </a:ln>
                      </wps:spPr>
                      <wps:txbx>
                        <w:txbxContent>
                          <w:p w14:paraId="04B774E6" w14:textId="5441B618" w:rsidR="001D38D1" w:rsidRPr="00B40B84"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9EED29" id="_x0000_t202" coordsize="21600,21600" o:spt="202" path="m,l,21600r21600,l21600,xe">
                <v:stroke joinstyle="miter"/>
                <v:path gradientshapeok="t" o:connecttype="rect"/>
              </v:shapetype>
              <v:shape id="Text Box 1" o:spid="_x0000_s1026" type="#_x0000_t202" style="position:absolute;margin-left:192pt;margin-top:290.05pt;width:52.35pt;height:10.9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" stroked="f">
                <v:textbox inset="0,0,0,0">
                  <w:txbxContent>
                    <w:p w14:paraId="04B774E6" w14:textId="5441B618" w:rsidR="001D38D1" w:rsidRPr="00B40B84"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1</w:t>
                      </w:r>
                      <w:r>
                        <w:fldChar w:fldCharType="end"/>
                      </w:r>
                    </w:p>
                  </w:txbxContent>
                </v:textbox>
                <w10:wrap type="topAndBottom"/>
              </v:shape>
            </w:pict>
          </mc:Fallback>
        </mc:AlternateContent>
      </w:r>
      <w:r w:rsidR="00693624">
        <w:rPr>
          <w:noProof/>
        </w:rPr>
        <w:drawing>
          <wp:anchor distT="0" distB="0" distL="114300" distR="114300" simplePos="0" relativeHeight="251663360" behindDoc="0" locked="0" layoutInCell="1" allowOverlap="1" wp14:anchorId="1797A1FE" wp14:editId="66A4A44F">
            <wp:simplePos x="0" y="0"/>
            <wp:positionH relativeFrom="column">
              <wp:posOffset>1066165</wp:posOffset>
            </wp:positionH>
            <wp:positionV relativeFrom="paragraph">
              <wp:posOffset>1795689</wp:posOffset>
            </wp:positionV>
            <wp:extent cx="3352800" cy="1887220"/>
            <wp:effectExtent l="0" t="0" r="0" b="0"/>
            <wp:wrapTopAndBottom/>
            <wp:docPr id="350620043" name="Picture 13" descr="A logo with a bom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logo with a bomb&#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776"/>
                    <a:stretch/>
                  </pic:blipFill>
                  <pic:spPr bwMode="auto">
                    <a:xfrm>
                      <a:off x="0" y="0"/>
                      <a:ext cx="3352800" cy="18872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73E24">
        <w:t>A</w:t>
      </w:r>
      <w:r w:rsidR="00D02825">
        <w:t xml:space="preserve"> task was set</w:t>
      </w:r>
      <w:r w:rsidR="00673E24">
        <w:t xml:space="preserve"> for the group project portfolio</w:t>
      </w:r>
      <w:r w:rsidR="00D02825">
        <w:t xml:space="preserve"> to </w:t>
      </w:r>
      <w:r w:rsidR="00673E24">
        <w:t xml:space="preserve">develop a solution </w:t>
      </w:r>
      <w:r w:rsidR="00D02825">
        <w:t>to the requirement for an IM (Insensitive Munition) compliant rapid creating kit.</w:t>
      </w:r>
      <w:r w:rsidR="002E1C69">
        <w:t xml:space="preserve"> This has been assigned the name CK24 (Cratering Kit 2024) by the team for this project.</w:t>
      </w:r>
      <w:r w:rsidR="00D02825">
        <w:t xml:space="preserve"> This would replace the Charge, Demolition Rapid Crater Kit MK.2 currently in service with the British Army and other NATO (North Atlantic Treaty Organisation)</w:t>
      </w:r>
      <w:sdt>
        <w:sdtPr>
          <w:id w:val="-1689904160"/>
          <w:citation/>
        </w:sdtPr>
        <w:sdtContent>
          <w:r w:rsidR="00B00EE9">
            <w:fldChar w:fldCharType="begin"/>
          </w:r>
          <w:r w:rsidR="00B00EE9">
            <w:instrText xml:space="preserve"> CITATION CBR24 \l 2057 </w:instrText>
          </w:r>
          <w:r w:rsidR="00B00EE9">
            <w:fldChar w:fldCharType="separate"/>
          </w:r>
          <w:r w:rsidR="00735265">
            <w:rPr>
              <w:noProof/>
            </w:rPr>
            <w:t xml:space="preserve"> </w:t>
          </w:r>
          <w:r w:rsidR="00735265" w:rsidRPr="00735265">
            <w:rPr>
              <w:noProof/>
            </w:rPr>
            <w:t>[1]</w:t>
          </w:r>
          <w:r w:rsidR="00B00EE9">
            <w:fldChar w:fldCharType="end"/>
          </w:r>
        </w:sdtContent>
      </w:sdt>
      <w:r w:rsidR="00D02825">
        <w:t xml:space="preserve">. </w:t>
      </w:r>
      <w:r w:rsidR="005E784B">
        <w:t xml:space="preserve"> The function of this charge is to allow for the user to rapidly create a defensive position safely to use as protective cover. This is done via the use of explosive charges manufactured at ROF (Royal Ordinance Factory) Chorley</w:t>
      </w:r>
      <w:sdt>
        <w:sdtPr>
          <w:id w:val="-118073014"/>
          <w:citation/>
        </w:sdtPr>
        <w:sdtContent>
          <w:r w:rsidR="00B00EE9">
            <w:fldChar w:fldCharType="begin"/>
          </w:r>
          <w:r w:rsidR="00B00EE9">
            <w:instrText xml:space="preserve"> CITATION Dav24 \l 2057 </w:instrText>
          </w:r>
          <w:r w:rsidR="00B00EE9">
            <w:fldChar w:fldCharType="separate"/>
          </w:r>
          <w:r w:rsidR="00735265">
            <w:rPr>
              <w:noProof/>
            </w:rPr>
            <w:t xml:space="preserve"> </w:t>
          </w:r>
          <w:r w:rsidR="00735265" w:rsidRPr="00735265">
            <w:rPr>
              <w:noProof/>
            </w:rPr>
            <w:t>[2]</w:t>
          </w:r>
          <w:r w:rsidR="00B00EE9">
            <w:fldChar w:fldCharType="end"/>
          </w:r>
        </w:sdtContent>
      </w:sdt>
      <w:r w:rsidR="005E784B">
        <w:t xml:space="preserve">. Other requirements for this new kit </w:t>
      </w:r>
      <w:r w:rsidR="009C7045">
        <w:t>are</w:t>
      </w:r>
      <w:r w:rsidR="005E784B">
        <w:t xml:space="preserve"> that it be compatible with desert conditions however usability worldwide is also desirable</w:t>
      </w:r>
      <w:sdt>
        <w:sdtPr>
          <w:id w:val="593596194"/>
          <w:citation/>
        </w:sdtPr>
        <w:sdtContent>
          <w:r w:rsidR="00B00EE9">
            <w:fldChar w:fldCharType="begin"/>
          </w:r>
          <w:r w:rsidR="00B00EE9">
            <w:instrText xml:space="preserve"> CITATION Dav24 \l 2057 </w:instrText>
          </w:r>
          <w:r w:rsidR="00B00EE9">
            <w:fldChar w:fldCharType="separate"/>
          </w:r>
          <w:r w:rsidR="00735265">
            <w:rPr>
              <w:noProof/>
            </w:rPr>
            <w:t xml:space="preserve"> </w:t>
          </w:r>
          <w:r w:rsidR="00735265" w:rsidRPr="00735265">
            <w:rPr>
              <w:noProof/>
            </w:rPr>
            <w:t>[2]</w:t>
          </w:r>
          <w:r w:rsidR="00B00EE9">
            <w:fldChar w:fldCharType="end"/>
          </w:r>
        </w:sdtContent>
      </w:sdt>
      <w:r w:rsidR="005E784B">
        <w:t>. The system should also be compatible with air, land, and sea transport in company used vehicles.</w:t>
      </w:r>
    </w:p>
    <w:p w14:paraId="392BC9D1" w14:textId="226B6414" w:rsidR="001A21AA" w:rsidRDefault="00C70933" w:rsidP="001A21AA">
      <w:pPr>
        <w:pStyle w:val="Heading2"/>
        <w:numPr>
          <w:ilvl w:val="1"/>
          <w:numId w:val="2"/>
        </w:numPr>
      </w:pPr>
      <w:bookmarkStart w:id="9" w:name="_Toc165898576"/>
      <w:r>
        <w:t>Team Structure</w:t>
      </w:r>
      <w:bookmarkEnd w:id="9"/>
      <w:r>
        <w:t xml:space="preserve"> </w:t>
      </w:r>
    </w:p>
    <w:p w14:paraId="0EB3D93F" w14:textId="6541B8D5" w:rsidR="007C6F46" w:rsidRDefault="007C6F46" w:rsidP="007C6F46"/>
    <w:p w14:paraId="06E56108" w14:textId="4AF6C2A4" w:rsidR="009C7045" w:rsidRDefault="00735265" w:rsidP="007C6F46">
      <w:r>
        <w:rPr>
          <w:noProof/>
        </w:rPr>
        <mc:AlternateContent>
          <mc:Choice Requires="wps">
            <w:drawing>
              <wp:anchor distT="0" distB="0" distL="114300" distR="114300" simplePos="0" relativeHeight="251683840" behindDoc="0" locked="0" layoutInCell="1" allowOverlap="1" wp14:anchorId="020B2D7F" wp14:editId="23B9AAFF">
                <wp:simplePos x="0" y="0"/>
                <wp:positionH relativeFrom="margin">
                  <wp:posOffset>2632826</wp:posOffset>
                </wp:positionH>
                <wp:positionV relativeFrom="paragraph">
                  <wp:posOffset>3052964</wp:posOffset>
                </wp:positionV>
                <wp:extent cx="581660" cy="152400"/>
                <wp:effectExtent l="0" t="0" r="8890" b="0"/>
                <wp:wrapTopAndBottom/>
                <wp:docPr id="1886849190" name="Text Box 1"/>
                <wp:cNvGraphicFramePr/>
                <a:graphic xmlns:a="http://schemas.openxmlformats.org/drawingml/2006/main">
                  <a:graphicData uri="http://schemas.microsoft.com/office/word/2010/wordprocessingShape">
                    <wps:wsp>
                      <wps:cNvSpPr txBox="1"/>
                      <wps:spPr>
                        <a:xfrm>
                          <a:off x="0" y="0"/>
                          <a:ext cx="581660" cy="152400"/>
                        </a:xfrm>
                        <a:prstGeom prst="rect">
                          <a:avLst/>
                        </a:prstGeom>
                        <a:solidFill>
                          <a:prstClr val="white"/>
                        </a:solidFill>
                        <a:ln>
                          <a:noFill/>
                        </a:ln>
                      </wps:spPr>
                      <wps:txbx>
                        <w:txbxContent>
                          <w:p w14:paraId="5ECBF12B" w14:textId="4CA4059E" w:rsidR="001D38D1" w:rsidRPr="00D51B78"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2</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0B2D7F" id="_x0000_s1027" type="#_x0000_t202" style="position:absolute;margin-left:207.3pt;margin-top:240.4pt;width:45.8pt;height:12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" stroked="f">
                <v:textbox inset="0,0,0,0">
                  <w:txbxContent>
                    <w:p w14:paraId="5ECBF12B" w14:textId="4CA4059E" w:rsidR="001D38D1" w:rsidRPr="00D51B78"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2</w:t>
                      </w:r>
                      <w:r>
                        <w:fldChar w:fldCharType="end"/>
                      </w:r>
                    </w:p>
                  </w:txbxContent>
                </v:textbox>
                <w10:wrap type="topAndBottom" anchorx="margin"/>
              </v:shape>
            </w:pict>
          </mc:Fallback>
        </mc:AlternateContent>
      </w:r>
      <w:r w:rsidR="0018534D">
        <w:t>To</w:t>
      </w:r>
      <w:r w:rsidR="005E784B">
        <w:t xml:space="preserve"> meet the requirements, set for this task and produce an efficient system the group for this task formed a structured team. This team was given the name Advanced </w:t>
      </w:r>
      <w:r w:rsidR="0018534D">
        <w:t>Explosives</w:t>
      </w:r>
      <w:r w:rsidR="005E784B">
        <w:t xml:space="preserve"> Solutions International (ASEI)</w:t>
      </w:r>
      <w:r w:rsidR="0018534D">
        <w:t xml:space="preserve">. </w:t>
      </w:r>
      <w:r w:rsidR="00C9600C">
        <w:t>A logo was also created to represent the team and give increase brand identity</w:t>
      </w:r>
      <w:r w:rsidR="001D38D1">
        <w:t xml:space="preserve"> which can be seen in figure 1</w:t>
      </w:r>
      <w:r w:rsidR="00C9600C">
        <w:t xml:space="preserve">. </w:t>
      </w:r>
      <w:r w:rsidR="0018534D">
        <w:t xml:space="preserve">To meet the different assessment criteria for this task the members of team were assigned specific roles these can been seen in </w:t>
      </w:r>
      <w:r w:rsidR="001D38D1">
        <w:t>f</w:t>
      </w:r>
      <w:r w:rsidR="0018534D">
        <w:t>igure 2</w:t>
      </w:r>
      <w:r w:rsidR="009C7045">
        <w:t>. This team structure was chosen to fit the individual personal experience of the members as most of the team is following a safety pathway. This meant that it was not possible to assign roles based on work experience alone.</w:t>
      </w:r>
    </w:p>
    <w:tbl>
      <w:tblPr>
        <w:tblStyle w:val="TableGrid"/>
        <w:tblW w:w="9073" w:type="dxa"/>
        <w:tblInd w:w="-147" w:type="dxa"/>
        <w:tblLook w:val="04A0" w:firstRow="1" w:lastRow="0" w:firstColumn="1" w:lastColumn="0" w:noHBand="0" w:noVBand="1"/>
      </w:tblPr>
      <w:tblGrid>
        <w:gridCol w:w="4655"/>
        <w:gridCol w:w="4418"/>
      </w:tblGrid>
      <w:tr w:rsidR="009C7045" w:rsidRPr="0018534D" w14:paraId="7363767F" w14:textId="77777777" w:rsidTr="00C80F5F">
        <w:tc>
          <w:tcPr>
            <w:tcW w:w="4655" w:type="dxa"/>
          </w:tcPr>
          <w:p w14:paraId="269E08E6" w14:textId="6BE0B5DA" w:rsidR="009C7045" w:rsidRPr="00735265" w:rsidRDefault="009C7045" w:rsidP="009C7045">
            <w:pPr>
              <w:jc w:val="center"/>
              <w:rPr>
                <w:rStyle w:val="normaltextrun"/>
                <w:rFonts w:cstheme="minorHAnsi"/>
                <w:b/>
                <w:bCs/>
                <w:color w:val="404040"/>
                <w:position w:val="1"/>
                <w:sz w:val="24"/>
                <w:szCs w:val="24"/>
              </w:rPr>
            </w:pPr>
            <w:r w:rsidRPr="00735265">
              <w:rPr>
                <w:rStyle w:val="normaltextrun"/>
                <w:rFonts w:cstheme="minorHAnsi"/>
                <w:b/>
                <w:bCs/>
                <w:color w:val="404040"/>
                <w:position w:val="1"/>
                <w:sz w:val="24"/>
                <w:szCs w:val="24"/>
              </w:rPr>
              <w:t>Team Position</w:t>
            </w:r>
          </w:p>
        </w:tc>
        <w:tc>
          <w:tcPr>
            <w:tcW w:w="4418" w:type="dxa"/>
          </w:tcPr>
          <w:p w14:paraId="17C81F3F" w14:textId="06F72329" w:rsidR="009C7045" w:rsidRPr="00735265" w:rsidRDefault="009C7045" w:rsidP="009C7045">
            <w:pPr>
              <w:jc w:val="center"/>
              <w:rPr>
                <w:rStyle w:val="normaltextrun"/>
                <w:rFonts w:cstheme="minorHAnsi"/>
                <w:b/>
                <w:bCs/>
                <w:color w:val="404040"/>
                <w:position w:val="1"/>
                <w:sz w:val="24"/>
                <w:szCs w:val="24"/>
                <w:bdr w:val="none" w:sz="0" w:space="0" w:color="auto" w:frame="1"/>
              </w:rPr>
            </w:pPr>
            <w:r w:rsidRPr="00735265">
              <w:rPr>
                <w:rStyle w:val="normaltextrun"/>
                <w:rFonts w:cstheme="minorHAnsi"/>
                <w:b/>
                <w:bCs/>
                <w:color w:val="404040"/>
                <w:position w:val="1"/>
                <w:sz w:val="24"/>
                <w:szCs w:val="24"/>
                <w:bdr w:val="none" w:sz="0" w:space="0" w:color="auto" w:frame="1"/>
              </w:rPr>
              <w:t>Name</w:t>
            </w:r>
          </w:p>
        </w:tc>
      </w:tr>
      <w:tr w:rsidR="009C7045" w:rsidRPr="0018534D" w14:paraId="5528057E" w14:textId="77777777" w:rsidTr="00693624">
        <w:trPr>
          <w:trHeight w:val="330"/>
        </w:trPr>
        <w:tc>
          <w:tcPr>
            <w:tcW w:w="4655" w:type="dxa"/>
          </w:tcPr>
          <w:p w14:paraId="4892E164" w14:textId="27DC7A53" w:rsidR="009C7045" w:rsidRPr="001D38D1" w:rsidRDefault="009C7045" w:rsidP="00C80F5F">
            <w:pPr>
              <w:jc w:val="center"/>
              <w:rPr>
                <w:rStyle w:val="normaltextrun"/>
                <w:rFonts w:cstheme="minorHAnsi"/>
                <w:color w:val="404040"/>
                <w:position w:val="1"/>
                <w:bdr w:val="none" w:sz="0" w:space="0" w:color="auto" w:frame="1"/>
              </w:rPr>
            </w:pPr>
            <w:r w:rsidRPr="001D38D1">
              <w:rPr>
                <w:rStyle w:val="normaltextrun"/>
                <w:rFonts w:cstheme="minorHAnsi"/>
                <w:color w:val="404040"/>
                <w:position w:val="1"/>
              </w:rPr>
              <w:t>Research and Design Engineer</w:t>
            </w:r>
          </w:p>
        </w:tc>
        <w:tc>
          <w:tcPr>
            <w:tcW w:w="4418" w:type="dxa"/>
          </w:tcPr>
          <w:p w14:paraId="7C90E45D" w14:textId="16548E4C" w:rsidR="009C7045" w:rsidRPr="001D38D1" w:rsidRDefault="009C7045" w:rsidP="00C80F5F">
            <w:pPr>
              <w:jc w:val="center"/>
              <w:rPr>
                <w:rFonts w:cstheme="minorHAnsi"/>
              </w:rPr>
            </w:pPr>
            <w:r w:rsidRPr="001D38D1">
              <w:rPr>
                <w:rStyle w:val="normaltextrun"/>
                <w:rFonts w:cstheme="minorHAnsi"/>
                <w:color w:val="404040"/>
                <w:position w:val="1"/>
                <w:bdr w:val="none" w:sz="0" w:space="0" w:color="auto" w:frame="1"/>
              </w:rPr>
              <w:t>Ewan Simpson</w:t>
            </w:r>
          </w:p>
        </w:tc>
      </w:tr>
      <w:tr w:rsidR="009C7045" w:rsidRPr="0018534D" w14:paraId="10D2D058" w14:textId="77777777" w:rsidTr="00693624">
        <w:trPr>
          <w:trHeight w:val="251"/>
        </w:trPr>
        <w:tc>
          <w:tcPr>
            <w:tcW w:w="4655" w:type="dxa"/>
          </w:tcPr>
          <w:p w14:paraId="60C28606" w14:textId="2C548376" w:rsidR="009C7045" w:rsidRPr="001D38D1" w:rsidRDefault="009C7045" w:rsidP="00C80F5F">
            <w:pPr>
              <w:jc w:val="center"/>
              <w:rPr>
                <w:rStyle w:val="normaltextrun"/>
                <w:rFonts w:cstheme="minorHAnsi"/>
                <w:color w:val="404040"/>
                <w:position w:val="1"/>
              </w:rPr>
            </w:pPr>
            <w:r w:rsidRPr="001D38D1">
              <w:rPr>
                <w:rStyle w:val="normaltextrun"/>
                <w:rFonts w:cstheme="minorHAnsi"/>
                <w:color w:val="404040"/>
                <w:position w:val="1"/>
              </w:rPr>
              <w:t>Design Engineer</w:t>
            </w:r>
          </w:p>
        </w:tc>
        <w:tc>
          <w:tcPr>
            <w:tcW w:w="4418" w:type="dxa"/>
          </w:tcPr>
          <w:p w14:paraId="7B67A483" w14:textId="29693652" w:rsidR="009C7045" w:rsidRPr="001D38D1" w:rsidRDefault="009C7045" w:rsidP="00C80F5F">
            <w:pPr>
              <w:jc w:val="center"/>
              <w:rPr>
                <w:rFonts w:cstheme="minorHAnsi"/>
              </w:rPr>
            </w:pPr>
            <w:r w:rsidRPr="001D38D1">
              <w:rPr>
                <w:rStyle w:val="normaltextrun"/>
                <w:rFonts w:cstheme="minorHAnsi"/>
                <w:color w:val="404040"/>
                <w:position w:val="1"/>
              </w:rPr>
              <w:t>Craig Maclellan</w:t>
            </w:r>
            <w:r w:rsidRPr="001D38D1">
              <w:rPr>
                <w:rStyle w:val="eop"/>
                <w:rFonts w:cstheme="minorHAnsi"/>
                <w:lang w:val="en-US"/>
              </w:rPr>
              <w:t>​</w:t>
            </w:r>
          </w:p>
        </w:tc>
      </w:tr>
      <w:tr w:rsidR="009C7045" w:rsidRPr="0018534D" w14:paraId="51EC1DB6" w14:textId="77777777" w:rsidTr="00693624">
        <w:trPr>
          <w:trHeight w:val="359"/>
        </w:trPr>
        <w:tc>
          <w:tcPr>
            <w:tcW w:w="4655" w:type="dxa"/>
          </w:tcPr>
          <w:p w14:paraId="0BC20A23" w14:textId="4E0CC0CF" w:rsidR="009C7045" w:rsidRPr="001D38D1" w:rsidRDefault="002D04FB" w:rsidP="00C80F5F">
            <w:pPr>
              <w:jc w:val="center"/>
              <w:rPr>
                <w:rStyle w:val="normaltextrun"/>
              </w:rPr>
            </w:pPr>
            <w:r w:rsidRPr="001D38D1">
              <w:rPr>
                <w:rStyle w:val="normaltextrun"/>
                <w:rFonts w:cstheme="minorHAnsi"/>
                <w:color w:val="404040"/>
                <w:position w:val="1"/>
              </w:rPr>
              <w:t>Test and Evaluation Manager</w:t>
            </w:r>
          </w:p>
        </w:tc>
        <w:tc>
          <w:tcPr>
            <w:tcW w:w="4418" w:type="dxa"/>
          </w:tcPr>
          <w:p w14:paraId="028F7339" w14:textId="15FD1B22" w:rsidR="009C7045" w:rsidRPr="001D38D1" w:rsidRDefault="009C7045" w:rsidP="00C80F5F">
            <w:pPr>
              <w:jc w:val="center"/>
              <w:rPr>
                <w:rFonts w:cstheme="minorHAnsi"/>
              </w:rPr>
            </w:pPr>
            <w:r w:rsidRPr="001D38D1">
              <w:rPr>
                <w:rStyle w:val="normaltextrun"/>
                <w:rFonts w:cstheme="minorHAnsi"/>
                <w:color w:val="404040"/>
                <w:position w:val="1"/>
              </w:rPr>
              <w:t>Finn Mallon</w:t>
            </w:r>
          </w:p>
        </w:tc>
      </w:tr>
      <w:tr w:rsidR="009C7045" w:rsidRPr="0018534D" w14:paraId="63ABC142" w14:textId="77777777" w:rsidTr="00693624">
        <w:trPr>
          <w:trHeight w:val="347"/>
        </w:trPr>
        <w:tc>
          <w:tcPr>
            <w:tcW w:w="4655" w:type="dxa"/>
          </w:tcPr>
          <w:p w14:paraId="0AF967BB" w14:textId="4C0D58DF" w:rsidR="009C7045" w:rsidRPr="001D38D1" w:rsidRDefault="002D04FB" w:rsidP="00C80F5F">
            <w:pPr>
              <w:jc w:val="center"/>
              <w:rPr>
                <w:rStyle w:val="normaltextrun"/>
                <w:rFonts w:cstheme="minorHAnsi"/>
                <w:color w:val="404040"/>
                <w:position w:val="1"/>
              </w:rPr>
            </w:pPr>
            <w:r w:rsidRPr="001D38D1">
              <w:rPr>
                <w:rStyle w:val="normaltextrun"/>
                <w:rFonts w:cstheme="minorHAnsi"/>
                <w:color w:val="404040"/>
                <w:position w:val="1"/>
              </w:rPr>
              <w:t>Production and Manufacturer</w:t>
            </w:r>
            <w:r w:rsidR="008E691B" w:rsidRPr="001D38D1">
              <w:rPr>
                <w:rStyle w:val="normaltextrun"/>
                <w:rFonts w:cstheme="minorHAnsi"/>
                <w:color w:val="404040"/>
                <w:position w:val="1"/>
              </w:rPr>
              <w:t xml:space="preserve"> Lead</w:t>
            </w:r>
          </w:p>
        </w:tc>
        <w:tc>
          <w:tcPr>
            <w:tcW w:w="4418" w:type="dxa"/>
          </w:tcPr>
          <w:p w14:paraId="6A3CB338" w14:textId="065FFD52" w:rsidR="009C7045" w:rsidRPr="001D38D1" w:rsidRDefault="009C7045" w:rsidP="00C80F5F">
            <w:pPr>
              <w:jc w:val="center"/>
              <w:rPr>
                <w:rFonts w:cstheme="minorHAnsi"/>
              </w:rPr>
            </w:pPr>
            <w:r w:rsidRPr="001D38D1">
              <w:rPr>
                <w:rStyle w:val="normaltextrun"/>
                <w:rFonts w:cstheme="minorHAnsi"/>
                <w:color w:val="404040"/>
                <w:position w:val="1"/>
              </w:rPr>
              <w:t>Alex</w:t>
            </w:r>
            <w:r w:rsidRPr="001D38D1">
              <w:rPr>
                <w:rStyle w:val="normaltextrun"/>
                <w:rFonts w:cstheme="minorHAnsi"/>
                <w:color w:val="404040"/>
                <w:position w:val="1"/>
              </w:rPr>
              <w:t xml:space="preserve">ander </w:t>
            </w:r>
            <w:r w:rsidRPr="001D38D1">
              <w:rPr>
                <w:rStyle w:val="normaltextrun"/>
                <w:rFonts w:cstheme="minorHAnsi"/>
                <w:color w:val="404040"/>
                <w:position w:val="1"/>
              </w:rPr>
              <w:t>Nichols</w:t>
            </w:r>
            <w:r w:rsidRPr="001D38D1">
              <w:rPr>
                <w:rStyle w:val="eop"/>
                <w:rFonts w:cstheme="minorHAnsi"/>
                <w:lang w:val="en-US"/>
              </w:rPr>
              <w:t>​</w:t>
            </w:r>
          </w:p>
        </w:tc>
      </w:tr>
      <w:tr w:rsidR="009C7045" w:rsidRPr="0018534D" w14:paraId="0DD81A02" w14:textId="77777777" w:rsidTr="00693624">
        <w:trPr>
          <w:trHeight w:val="267"/>
        </w:trPr>
        <w:tc>
          <w:tcPr>
            <w:tcW w:w="4655" w:type="dxa"/>
          </w:tcPr>
          <w:p w14:paraId="1B0CCF66" w14:textId="7D81F022" w:rsidR="009C7045" w:rsidRPr="001D38D1" w:rsidRDefault="009C7045" w:rsidP="00C80F5F">
            <w:pPr>
              <w:jc w:val="center"/>
              <w:rPr>
                <w:rStyle w:val="normaltextrun"/>
                <w:rFonts w:cstheme="minorHAnsi"/>
                <w:color w:val="404040"/>
                <w:position w:val="1"/>
              </w:rPr>
            </w:pPr>
            <w:r w:rsidRPr="001D38D1">
              <w:rPr>
                <w:rStyle w:val="normaltextrun"/>
                <w:rFonts w:cstheme="minorHAnsi"/>
                <w:color w:val="404040"/>
                <w:position w:val="1"/>
              </w:rPr>
              <w:t>Safety Lead Engineer</w:t>
            </w:r>
          </w:p>
        </w:tc>
        <w:tc>
          <w:tcPr>
            <w:tcW w:w="4418" w:type="dxa"/>
          </w:tcPr>
          <w:p w14:paraId="4F21DC2A" w14:textId="2093412A" w:rsidR="009C7045" w:rsidRPr="001D38D1" w:rsidRDefault="008E691B" w:rsidP="00C80F5F">
            <w:pPr>
              <w:jc w:val="center"/>
              <w:rPr>
                <w:rFonts w:cstheme="minorHAnsi"/>
              </w:rPr>
            </w:pPr>
            <w:r w:rsidRPr="001D38D1">
              <w:rPr>
                <w:rStyle w:val="normaltextrun"/>
                <w:rFonts w:cstheme="minorHAnsi"/>
                <w:color w:val="404040"/>
                <w:position w:val="1"/>
                <w:bdr w:val="none" w:sz="0" w:space="0" w:color="auto" w:frame="1"/>
              </w:rPr>
              <w:t>John Gallacher</w:t>
            </w:r>
          </w:p>
        </w:tc>
      </w:tr>
      <w:tr w:rsidR="009C7045" w:rsidRPr="0018534D" w14:paraId="5EA3B8CF" w14:textId="77777777" w:rsidTr="00693624">
        <w:trPr>
          <w:trHeight w:val="259"/>
        </w:trPr>
        <w:tc>
          <w:tcPr>
            <w:tcW w:w="4655" w:type="dxa"/>
          </w:tcPr>
          <w:p w14:paraId="401F145C" w14:textId="7CE63392" w:rsidR="009C7045" w:rsidRPr="001D38D1" w:rsidRDefault="009C7045" w:rsidP="00C80F5F">
            <w:pPr>
              <w:jc w:val="center"/>
              <w:rPr>
                <w:rStyle w:val="normaltextrun"/>
                <w:rFonts w:cstheme="minorHAnsi"/>
                <w:color w:val="404040"/>
                <w:position w:val="1"/>
              </w:rPr>
            </w:pPr>
            <w:r w:rsidRPr="001D38D1">
              <w:rPr>
                <w:rStyle w:val="normaltextrun"/>
                <w:rFonts w:cstheme="minorHAnsi"/>
                <w:color w:val="404040"/>
                <w:position w:val="1"/>
              </w:rPr>
              <w:t>Transport Engineer</w:t>
            </w:r>
          </w:p>
        </w:tc>
        <w:tc>
          <w:tcPr>
            <w:tcW w:w="4418" w:type="dxa"/>
          </w:tcPr>
          <w:p w14:paraId="366A6D55" w14:textId="1830E051" w:rsidR="009C7045" w:rsidRPr="001D38D1" w:rsidRDefault="009C7045" w:rsidP="00C80F5F">
            <w:pPr>
              <w:jc w:val="center"/>
              <w:rPr>
                <w:rFonts w:cstheme="minorHAnsi"/>
              </w:rPr>
            </w:pPr>
            <w:r w:rsidRPr="001D38D1">
              <w:rPr>
                <w:rStyle w:val="normaltextrun"/>
                <w:rFonts w:cstheme="minorHAnsi"/>
                <w:color w:val="404040"/>
                <w:position w:val="1"/>
              </w:rPr>
              <w:t>Katie Byrne</w:t>
            </w:r>
          </w:p>
        </w:tc>
      </w:tr>
      <w:tr w:rsidR="009C7045" w:rsidRPr="0018534D" w14:paraId="5B26E23A" w14:textId="77777777" w:rsidTr="00735265">
        <w:trPr>
          <w:trHeight w:val="307"/>
        </w:trPr>
        <w:tc>
          <w:tcPr>
            <w:tcW w:w="4655" w:type="dxa"/>
          </w:tcPr>
          <w:p w14:paraId="1FB0550A" w14:textId="2655658C" w:rsidR="009C7045" w:rsidRPr="001D38D1" w:rsidRDefault="009C7045" w:rsidP="00C80F5F">
            <w:pPr>
              <w:pStyle w:val="paragraph"/>
              <w:spacing w:before="0" w:beforeAutospacing="0" w:after="0" w:afterAutospacing="0"/>
              <w:jc w:val="center"/>
              <w:textAlignment w:val="baseline"/>
              <w:rPr>
                <w:rStyle w:val="normaltextrun"/>
                <w:rFonts w:asciiTheme="minorHAnsi" w:hAnsiTheme="minorHAnsi" w:cstheme="minorHAnsi"/>
                <w:color w:val="404040"/>
                <w:position w:val="1"/>
                <w:sz w:val="22"/>
                <w:szCs w:val="22"/>
              </w:rPr>
            </w:pPr>
            <w:r w:rsidRPr="001D38D1">
              <w:rPr>
                <w:rStyle w:val="normaltextrun"/>
                <w:rFonts w:asciiTheme="minorHAnsi" w:hAnsiTheme="minorHAnsi" w:cstheme="minorHAnsi"/>
                <w:color w:val="404040"/>
                <w:position w:val="1"/>
                <w:sz w:val="22"/>
                <w:szCs w:val="22"/>
              </w:rPr>
              <w:t>Disposal Engineer</w:t>
            </w:r>
          </w:p>
        </w:tc>
        <w:tc>
          <w:tcPr>
            <w:tcW w:w="4418" w:type="dxa"/>
          </w:tcPr>
          <w:p w14:paraId="49F5B970" w14:textId="035CF1AE" w:rsidR="009C7045" w:rsidRPr="001D38D1" w:rsidRDefault="009C7045" w:rsidP="001D38D1">
            <w:pPr>
              <w:pStyle w:val="paragraph"/>
              <w:keepNext/>
              <w:spacing w:before="0" w:beforeAutospacing="0" w:after="0" w:afterAutospacing="0"/>
              <w:jc w:val="center"/>
              <w:textAlignment w:val="baseline"/>
              <w:rPr>
                <w:rFonts w:asciiTheme="minorHAnsi" w:hAnsiTheme="minorHAnsi" w:cstheme="minorHAnsi"/>
                <w:sz w:val="22"/>
                <w:szCs w:val="22"/>
                <w:lang w:val="en-US"/>
              </w:rPr>
            </w:pPr>
            <w:r w:rsidRPr="001D38D1">
              <w:rPr>
                <w:rStyle w:val="normaltextrun"/>
                <w:rFonts w:asciiTheme="minorHAnsi" w:hAnsiTheme="minorHAnsi" w:cstheme="minorHAnsi"/>
                <w:color w:val="404040"/>
                <w:position w:val="1"/>
                <w:sz w:val="22"/>
                <w:szCs w:val="22"/>
              </w:rPr>
              <w:t>William Young</w:t>
            </w:r>
          </w:p>
        </w:tc>
      </w:tr>
    </w:tbl>
    <w:p w14:paraId="0374A360" w14:textId="14DBCB29" w:rsidR="004832B6" w:rsidRDefault="004832B6" w:rsidP="004832B6">
      <w:pPr>
        <w:pStyle w:val="Heading2"/>
        <w:numPr>
          <w:ilvl w:val="1"/>
          <w:numId w:val="2"/>
        </w:numPr>
      </w:pPr>
      <w:bookmarkStart w:id="10" w:name="_Toc165898577"/>
      <w:r>
        <w:lastRenderedPageBreak/>
        <w:t>Quality Function Development</w:t>
      </w:r>
      <w:bookmarkEnd w:id="10"/>
    </w:p>
    <w:p w14:paraId="37A2C303" w14:textId="77777777" w:rsidR="004832B6" w:rsidRDefault="004832B6" w:rsidP="004832B6"/>
    <w:p w14:paraId="49829A29" w14:textId="366E7392" w:rsidR="00C80F5F" w:rsidRPr="004832B6" w:rsidRDefault="001D38D1" w:rsidP="004832B6">
      <w:r>
        <w:rPr>
          <w:noProof/>
        </w:rPr>
        <mc:AlternateContent>
          <mc:Choice Requires="wps">
            <w:drawing>
              <wp:anchor distT="0" distB="0" distL="114300" distR="114300" simplePos="0" relativeHeight="251685888" behindDoc="0" locked="0" layoutInCell="1" allowOverlap="1" wp14:anchorId="4654876C" wp14:editId="299900D3">
                <wp:simplePos x="0" y="0"/>
                <wp:positionH relativeFrom="margin">
                  <wp:align>center</wp:align>
                </wp:positionH>
                <wp:positionV relativeFrom="paragraph">
                  <wp:posOffset>3759835</wp:posOffset>
                </wp:positionV>
                <wp:extent cx="422275" cy="179705"/>
                <wp:effectExtent l="0" t="0" r="0" b="0"/>
                <wp:wrapTopAndBottom/>
                <wp:docPr id="1977886264" name="Text Box 1"/>
                <wp:cNvGraphicFramePr/>
                <a:graphic xmlns:a="http://schemas.openxmlformats.org/drawingml/2006/main">
                  <a:graphicData uri="http://schemas.microsoft.com/office/word/2010/wordprocessingShape">
                    <wps:wsp>
                      <wps:cNvSpPr txBox="1"/>
                      <wps:spPr>
                        <a:xfrm>
                          <a:off x="0" y="0"/>
                          <a:ext cx="422275" cy="179705"/>
                        </a:xfrm>
                        <a:prstGeom prst="rect">
                          <a:avLst/>
                        </a:prstGeom>
                        <a:solidFill>
                          <a:prstClr val="white"/>
                        </a:solidFill>
                        <a:ln>
                          <a:noFill/>
                        </a:ln>
                      </wps:spPr>
                      <wps:txbx>
                        <w:txbxContent>
                          <w:p w14:paraId="268BACE6" w14:textId="3075304C" w:rsidR="001D38D1" w:rsidRPr="009976A6"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3</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54876C" id="_x0000_s1028" type="#_x0000_t202" style="position:absolute;margin-left:0;margin-top:296.05pt;width:33.25pt;height:14.15pt;z-index:2516858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" stroked="f">
                <v:textbox inset="0,0,0,0">
                  <w:txbxContent>
                    <w:p w14:paraId="268BACE6" w14:textId="3075304C" w:rsidR="001D38D1" w:rsidRPr="009976A6"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3</w:t>
                      </w:r>
                      <w:r>
                        <w:fldChar w:fldCharType="end"/>
                      </w:r>
                    </w:p>
                  </w:txbxContent>
                </v:textbox>
                <w10:wrap type="topAndBottom" anchorx="margin"/>
              </v:shape>
            </w:pict>
          </mc:Fallback>
        </mc:AlternateContent>
      </w:r>
      <w:r w:rsidR="00693624">
        <w:rPr>
          <w:noProof/>
        </w:rPr>
        <w:drawing>
          <wp:anchor distT="0" distB="0" distL="114300" distR="114300" simplePos="0" relativeHeight="251661312" behindDoc="0" locked="0" layoutInCell="1" allowOverlap="1" wp14:anchorId="608B6E62" wp14:editId="3A4920FD">
            <wp:simplePos x="0" y="0"/>
            <wp:positionH relativeFrom="margin">
              <wp:posOffset>315595</wp:posOffset>
            </wp:positionH>
            <wp:positionV relativeFrom="paragraph">
              <wp:posOffset>1624330</wp:posOffset>
            </wp:positionV>
            <wp:extent cx="4985385" cy="2077720"/>
            <wp:effectExtent l="0" t="0" r="5715" b="0"/>
            <wp:wrapTopAndBottom/>
            <wp:docPr id="1097471138" name="Picture 11" descr="A table with different types of electrical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table with different types of electrical components&#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r="10351" b="1176"/>
                    <a:stretch/>
                  </pic:blipFill>
                  <pic:spPr bwMode="auto">
                    <a:xfrm>
                      <a:off x="0" y="0"/>
                      <a:ext cx="4985385" cy="20777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80F5F">
        <w:t xml:space="preserve">Before starting the process of developing a replacement cratering kit the first step was to make sure that the right product was designed. To do this a Quality Functional Development (QFD) Assessment was done. This process allowed for the main requirements of the product to be explored along with other factors important to the design such as control and noise factors that would influence to product. </w:t>
      </w:r>
      <w:r>
        <w:t>F</w:t>
      </w:r>
      <w:r w:rsidR="00C80F5F">
        <w:t>igure</w:t>
      </w:r>
      <w:r>
        <w:t xml:space="preserve"> 3</w:t>
      </w:r>
      <w:r w:rsidR="00C80F5F">
        <w:t xml:space="preserve"> shows a Functional Means Analysis (FMA) that was completed by the team as part of this process. This table shows the </w:t>
      </w:r>
      <w:r w:rsidR="00693624">
        <w:t>function that were identified by a QFD 1 functional importance assessment completed by the team. Against these identified important functions means of executing them have been listed, with the most credible means highlighted for further analysis.</w:t>
      </w:r>
    </w:p>
    <w:p w14:paraId="626E56DC" w14:textId="4711933F" w:rsidR="004832B6" w:rsidRPr="00693624" w:rsidRDefault="00C80F5F" w:rsidP="007C6F46">
      <w:pPr>
        <w:rPr>
          <w:rFonts w:cstheme="minorHAnsi"/>
        </w:rPr>
      </w:pPr>
      <w:r>
        <w:t> </w:t>
      </w:r>
    </w:p>
    <w:p w14:paraId="32C1A293" w14:textId="1575BDF6" w:rsidR="00693624" w:rsidRDefault="001D38D1" w:rsidP="007C6F46">
      <w:r>
        <w:rPr>
          <w:noProof/>
        </w:rPr>
        <mc:AlternateContent>
          <mc:Choice Requires="wps">
            <w:drawing>
              <wp:anchor distT="0" distB="0" distL="114300" distR="114300" simplePos="0" relativeHeight="251687936" behindDoc="0" locked="0" layoutInCell="1" allowOverlap="1" wp14:anchorId="61053499" wp14:editId="7E22B829">
                <wp:simplePos x="0" y="0"/>
                <wp:positionH relativeFrom="column">
                  <wp:posOffset>2735811</wp:posOffset>
                </wp:positionH>
                <wp:positionV relativeFrom="paragraph">
                  <wp:posOffset>3662737</wp:posOffset>
                </wp:positionV>
                <wp:extent cx="526415" cy="158750"/>
                <wp:effectExtent l="0" t="0" r="6985" b="0"/>
                <wp:wrapTopAndBottom/>
                <wp:docPr id="761925158" name="Text Box 1"/>
                <wp:cNvGraphicFramePr/>
                <a:graphic xmlns:a="http://schemas.openxmlformats.org/drawingml/2006/main">
                  <a:graphicData uri="http://schemas.microsoft.com/office/word/2010/wordprocessingShape">
                    <wps:wsp>
                      <wps:cNvSpPr txBox="1"/>
                      <wps:spPr>
                        <a:xfrm>
                          <a:off x="0" y="0"/>
                          <a:ext cx="526415" cy="158750"/>
                        </a:xfrm>
                        <a:prstGeom prst="rect">
                          <a:avLst/>
                        </a:prstGeom>
                        <a:solidFill>
                          <a:prstClr val="white"/>
                        </a:solidFill>
                        <a:ln>
                          <a:noFill/>
                        </a:ln>
                      </wps:spPr>
                      <wps:txbx>
                        <w:txbxContent>
                          <w:p w14:paraId="011FFB86" w14:textId="0B17CFE2" w:rsidR="001D38D1" w:rsidRPr="00970807"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4</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053499" id="_x0000_s1029" type="#_x0000_t202" style="position:absolute;margin-left:215.4pt;margin-top:288.4pt;width:41.45pt;height:1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" stroked="f">
                <v:textbox inset="0,0,0,0">
                  <w:txbxContent>
                    <w:p w14:paraId="011FFB86" w14:textId="0B17CFE2" w:rsidR="001D38D1" w:rsidRPr="00970807"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4</w:t>
                      </w:r>
                      <w:r>
                        <w:fldChar w:fldCharType="end"/>
                      </w:r>
                    </w:p>
                  </w:txbxContent>
                </v:textbox>
                <w10:wrap type="topAndBottom"/>
              </v:shape>
            </w:pict>
          </mc:Fallback>
        </mc:AlternateContent>
      </w:r>
      <w:r w:rsidR="00693624">
        <w:rPr>
          <w:noProof/>
        </w:rPr>
        <w:drawing>
          <wp:anchor distT="0" distB="0" distL="114300" distR="114300" simplePos="0" relativeHeight="251662336" behindDoc="0" locked="0" layoutInCell="1" allowOverlap="1" wp14:anchorId="06720571" wp14:editId="0A8FBE96">
            <wp:simplePos x="0" y="0"/>
            <wp:positionH relativeFrom="margin">
              <wp:posOffset>1164770</wp:posOffset>
            </wp:positionH>
            <wp:positionV relativeFrom="paragraph">
              <wp:posOffset>1359807</wp:posOffset>
            </wp:positionV>
            <wp:extent cx="3624943" cy="2306782"/>
            <wp:effectExtent l="0" t="0" r="0" b="0"/>
            <wp:wrapTopAndBottom/>
            <wp:docPr id="298958343" name="Picture 12"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958343" name="Picture 12" descr="A graph with blue bars&#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521"/>
                    <a:stretch/>
                  </pic:blipFill>
                  <pic:spPr bwMode="auto">
                    <a:xfrm>
                      <a:off x="0" y="0"/>
                      <a:ext cx="3625669" cy="230724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93624">
        <w:t xml:space="preserve">Another tool that was used in this process was to rank the importance of features. This was done so that the most important areas could be identified and focused on during the development process. </w:t>
      </w:r>
      <w:r>
        <w:t>F</w:t>
      </w:r>
      <w:r w:rsidR="00693624">
        <w:t>igure</w:t>
      </w:r>
      <w:r>
        <w:t xml:space="preserve"> 4</w:t>
      </w:r>
      <w:r w:rsidR="00693624">
        <w:t xml:space="preserve"> </w:t>
      </w:r>
      <w:r>
        <w:t>s</w:t>
      </w:r>
      <w:r w:rsidR="00693624">
        <w:t xml:space="preserve">hows a feature importance assessment that was carried out by the group. From this table the most important features were identified as the detonators and the booster. The other important features identified from this process were the casing of the munition and the overall shell body. Because of this particular attention was made when choosing the material properties and design of these components. </w:t>
      </w:r>
    </w:p>
    <w:p w14:paraId="49DCD230" w14:textId="478F2FD9" w:rsidR="009C7045" w:rsidRPr="00C9600C" w:rsidRDefault="00693624" w:rsidP="009C7045">
      <w:pPr>
        <w:rPr>
          <w:rFonts w:cstheme="minorHAnsi"/>
        </w:rPr>
      </w:pPr>
      <w:r>
        <w:t> </w:t>
      </w:r>
    </w:p>
    <w:p w14:paraId="24E27E0F" w14:textId="344DB788" w:rsidR="00E21600" w:rsidRPr="009C7045" w:rsidRDefault="009C7045" w:rsidP="00F574B5">
      <w:pPr>
        <w:pStyle w:val="Heading1"/>
        <w:numPr>
          <w:ilvl w:val="0"/>
          <w:numId w:val="2"/>
        </w:numPr>
        <w:rPr>
          <w:rFonts w:cs="Arial"/>
        </w:rPr>
      </w:pPr>
      <w:bookmarkStart w:id="11" w:name="_Toc165898578"/>
      <w:r>
        <w:rPr>
          <w:rFonts w:cs="Arial"/>
        </w:rPr>
        <w:lastRenderedPageBreak/>
        <w:t>Background Research</w:t>
      </w:r>
      <w:bookmarkEnd w:id="11"/>
    </w:p>
    <w:p w14:paraId="158B4D26" w14:textId="0095D315" w:rsidR="001A21AA" w:rsidRDefault="009C7045" w:rsidP="009C7045">
      <w:pPr>
        <w:pStyle w:val="Heading2"/>
        <w:numPr>
          <w:ilvl w:val="1"/>
          <w:numId w:val="2"/>
        </w:numPr>
      </w:pPr>
      <w:bookmarkStart w:id="12" w:name="_Toc165898579"/>
      <w:r>
        <w:t>NATO System</w:t>
      </w:r>
      <w:bookmarkEnd w:id="12"/>
    </w:p>
    <w:p w14:paraId="4DB3AA37" w14:textId="77777777" w:rsidR="009C7045" w:rsidRDefault="009C7045" w:rsidP="009C7045"/>
    <w:p w14:paraId="06000BD0" w14:textId="5F1F6255" w:rsidR="009C7045" w:rsidRPr="00A20D5B" w:rsidRDefault="009C7045" w:rsidP="009C7045">
      <w:r>
        <w:t xml:space="preserve">To begin the task the first step was to research already existing systems currently in service. The first of these looked at was the </w:t>
      </w:r>
      <w:r w:rsidR="008116E2">
        <w:t xml:space="preserve">previously mentioned </w:t>
      </w:r>
      <w:r w:rsidR="008116E2">
        <w:t>Charge, Demolition Rapid Crater Kit MK.2</w:t>
      </w:r>
      <w:r w:rsidR="008116E2">
        <w:t xml:space="preserve"> in service with NATO and the British A</w:t>
      </w:r>
      <w:r w:rsidR="00C9600C">
        <w:t>rmy</w:t>
      </w:r>
      <w:sdt>
        <w:sdtPr>
          <w:id w:val="1943413806"/>
          <w:citation/>
        </w:sdtPr>
        <w:sdtContent>
          <w:r w:rsidR="00B00EE9">
            <w:fldChar w:fldCharType="begin"/>
          </w:r>
          <w:r w:rsidR="00B00EE9">
            <w:instrText xml:space="preserve"> CITATION CBR24 \l 2057 </w:instrText>
          </w:r>
          <w:r w:rsidR="00B00EE9">
            <w:fldChar w:fldCharType="separate"/>
          </w:r>
          <w:r w:rsidR="00735265">
            <w:rPr>
              <w:noProof/>
            </w:rPr>
            <w:t xml:space="preserve"> </w:t>
          </w:r>
          <w:r w:rsidR="00735265" w:rsidRPr="00735265">
            <w:rPr>
              <w:noProof/>
            </w:rPr>
            <w:t>[1]</w:t>
          </w:r>
          <w:r w:rsidR="00B00EE9">
            <w:fldChar w:fldCharType="end"/>
          </w:r>
        </w:sdtContent>
      </w:sdt>
      <w:r w:rsidR="008116E2">
        <w:t>. This kit can be seen in figure</w:t>
      </w:r>
      <w:r w:rsidR="001D38D1">
        <w:t xml:space="preserve"> 5</w:t>
      </w:r>
      <w:r w:rsidR="008116E2">
        <w:t xml:space="preserve">. The components of this kit </w:t>
      </w:r>
      <w:r w:rsidR="008116E2" w:rsidRPr="00A20D5B">
        <w:t>include:</w:t>
      </w:r>
    </w:p>
    <w:p w14:paraId="645F14EC" w14:textId="08CF201C" w:rsidR="008116E2" w:rsidRPr="00A20D5B" w:rsidRDefault="008116E2" w:rsidP="008116E2">
      <w:pPr>
        <w:pStyle w:val="ListParagraph"/>
        <w:numPr>
          <w:ilvl w:val="0"/>
          <w:numId w:val="44"/>
        </w:numPr>
        <w:rPr>
          <w:rFonts w:asciiTheme="minorHAnsi" w:hAnsiTheme="minorHAnsi" w:cstheme="minorHAnsi"/>
          <w:sz w:val="22"/>
          <w:szCs w:val="22"/>
        </w:rPr>
      </w:pPr>
      <w:r w:rsidRPr="00A20D5B">
        <w:rPr>
          <w:rFonts w:asciiTheme="minorHAnsi" w:hAnsiTheme="minorHAnsi" w:cstheme="minorHAnsi"/>
          <w:sz w:val="22"/>
          <w:szCs w:val="22"/>
        </w:rPr>
        <w:t xml:space="preserve">NR 51 HEXATONAL 15KG Crater Charge </w:t>
      </w:r>
      <w:r w:rsidR="00C0589B" w:rsidRPr="00A20D5B">
        <w:rPr>
          <w:rFonts w:asciiTheme="minorHAnsi" w:hAnsiTheme="minorHAnsi" w:cstheme="minorHAnsi"/>
          <w:sz w:val="22"/>
          <w:szCs w:val="22"/>
        </w:rPr>
        <w:t>(HMX/TNT)</w:t>
      </w:r>
      <w:r w:rsidR="00275BD9">
        <w:rPr>
          <w:rFonts w:asciiTheme="minorHAnsi" w:hAnsiTheme="minorHAnsi" w:cstheme="minorHAnsi"/>
          <w:sz w:val="22"/>
          <w:szCs w:val="22"/>
        </w:rPr>
        <w:t xml:space="preserve"> </w:t>
      </w:r>
      <w:sdt>
        <w:sdtPr>
          <w:rPr>
            <w:rFonts w:asciiTheme="minorHAnsi" w:hAnsiTheme="minorHAnsi" w:cstheme="minorHAnsi"/>
            <w:sz w:val="22"/>
            <w:szCs w:val="22"/>
          </w:rPr>
          <w:id w:val="1522587120"/>
          <w:citation/>
        </w:sdtPr>
        <w:sdtContent>
          <w:r w:rsidR="00275BD9">
            <w:rPr>
              <w:rFonts w:asciiTheme="minorHAnsi" w:hAnsiTheme="minorHAnsi" w:cstheme="minorHAnsi"/>
              <w:sz w:val="22"/>
              <w:szCs w:val="22"/>
            </w:rPr>
            <w:fldChar w:fldCharType="begin"/>
          </w:r>
          <w:r w:rsidR="00275BD9">
            <w:rPr>
              <w:rFonts w:asciiTheme="minorHAnsi" w:hAnsiTheme="minorHAnsi" w:cstheme="minorHAnsi"/>
              <w:sz w:val="22"/>
              <w:szCs w:val="22"/>
            </w:rPr>
            <w:instrText xml:space="preserve"> CITATION CBR24 \l 2057 </w:instrText>
          </w:r>
          <w:r w:rsidR="00275BD9">
            <w:rPr>
              <w:rFonts w:asciiTheme="minorHAnsi" w:hAnsiTheme="minorHAnsi" w:cstheme="minorHAnsi"/>
              <w:sz w:val="22"/>
              <w:szCs w:val="22"/>
            </w:rPr>
            <w:fldChar w:fldCharType="separate"/>
          </w:r>
          <w:r w:rsidR="00735265" w:rsidRPr="00735265">
            <w:rPr>
              <w:rFonts w:asciiTheme="minorHAnsi" w:hAnsiTheme="minorHAnsi" w:cstheme="minorHAnsi"/>
              <w:noProof/>
              <w:sz w:val="22"/>
              <w:szCs w:val="22"/>
            </w:rPr>
            <w:t>[1]</w:t>
          </w:r>
          <w:r w:rsidR="00275BD9">
            <w:rPr>
              <w:rFonts w:asciiTheme="minorHAnsi" w:hAnsiTheme="minorHAnsi" w:cstheme="minorHAnsi"/>
              <w:sz w:val="22"/>
              <w:szCs w:val="22"/>
            </w:rPr>
            <w:fldChar w:fldCharType="end"/>
          </w:r>
        </w:sdtContent>
      </w:sdt>
    </w:p>
    <w:p w14:paraId="4C352BE3" w14:textId="0E0F5F8E" w:rsidR="008116E2" w:rsidRPr="00A20D5B" w:rsidRDefault="008116E2" w:rsidP="008116E2">
      <w:pPr>
        <w:pStyle w:val="ListParagraph"/>
        <w:numPr>
          <w:ilvl w:val="0"/>
          <w:numId w:val="44"/>
        </w:numPr>
        <w:rPr>
          <w:rFonts w:asciiTheme="minorHAnsi" w:hAnsiTheme="minorHAnsi" w:cstheme="minorHAnsi"/>
          <w:sz w:val="22"/>
          <w:szCs w:val="22"/>
        </w:rPr>
      </w:pPr>
      <w:r w:rsidRPr="00A20D5B">
        <w:rPr>
          <w:rFonts w:asciiTheme="minorHAnsi" w:hAnsiTheme="minorHAnsi" w:cstheme="minorHAnsi"/>
          <w:sz w:val="22"/>
          <w:szCs w:val="22"/>
        </w:rPr>
        <w:t>NR 50 1</w:t>
      </w:r>
      <w:r w:rsidR="00C0589B" w:rsidRPr="00A20D5B">
        <w:rPr>
          <w:rFonts w:asciiTheme="minorHAnsi" w:hAnsiTheme="minorHAnsi" w:cstheme="minorHAnsi"/>
          <w:sz w:val="22"/>
          <w:szCs w:val="22"/>
        </w:rPr>
        <w:t>1KG</w:t>
      </w:r>
      <w:r w:rsidRPr="00A20D5B">
        <w:rPr>
          <w:rFonts w:asciiTheme="minorHAnsi" w:hAnsiTheme="minorHAnsi" w:cstheme="minorHAnsi"/>
          <w:sz w:val="22"/>
          <w:szCs w:val="22"/>
        </w:rPr>
        <w:t xml:space="preserve"> Charge Shaped</w:t>
      </w:r>
      <w:r w:rsidR="00C0589B" w:rsidRPr="00A20D5B">
        <w:rPr>
          <w:rFonts w:asciiTheme="minorHAnsi" w:hAnsiTheme="minorHAnsi" w:cstheme="minorHAnsi"/>
          <w:sz w:val="22"/>
          <w:szCs w:val="22"/>
        </w:rPr>
        <w:t xml:space="preserve"> (TNT/RDX)</w:t>
      </w:r>
      <w:sdt>
        <w:sdtPr>
          <w:rPr>
            <w:rFonts w:asciiTheme="minorHAnsi" w:hAnsiTheme="minorHAnsi" w:cstheme="minorHAnsi"/>
            <w:sz w:val="22"/>
            <w:szCs w:val="22"/>
          </w:rPr>
          <w:id w:val="-1905217415"/>
          <w:citation/>
        </w:sdtPr>
        <w:sdtContent>
          <w:r w:rsidR="00275BD9">
            <w:rPr>
              <w:rFonts w:asciiTheme="minorHAnsi" w:hAnsiTheme="minorHAnsi" w:cstheme="minorHAnsi"/>
              <w:sz w:val="22"/>
              <w:szCs w:val="22"/>
            </w:rPr>
            <w:fldChar w:fldCharType="begin"/>
          </w:r>
          <w:r w:rsidR="00275BD9">
            <w:rPr>
              <w:rFonts w:asciiTheme="minorHAnsi" w:hAnsiTheme="minorHAnsi" w:cstheme="minorHAnsi"/>
              <w:sz w:val="22"/>
              <w:szCs w:val="22"/>
            </w:rPr>
            <w:instrText xml:space="preserve"> CITATION CBR24 \l 2057 </w:instrText>
          </w:r>
          <w:r w:rsidR="00275BD9">
            <w:rPr>
              <w:rFonts w:asciiTheme="minorHAnsi" w:hAnsiTheme="minorHAnsi" w:cstheme="minorHAnsi"/>
              <w:sz w:val="22"/>
              <w:szCs w:val="22"/>
            </w:rPr>
            <w:fldChar w:fldCharType="separate"/>
          </w:r>
          <w:r w:rsidR="00735265">
            <w:rPr>
              <w:rFonts w:asciiTheme="minorHAnsi" w:hAnsiTheme="minorHAnsi" w:cstheme="minorHAnsi"/>
              <w:noProof/>
              <w:sz w:val="22"/>
              <w:szCs w:val="22"/>
            </w:rPr>
            <w:t xml:space="preserve"> </w:t>
          </w:r>
          <w:r w:rsidR="00735265" w:rsidRPr="00735265">
            <w:rPr>
              <w:rFonts w:asciiTheme="minorHAnsi" w:hAnsiTheme="minorHAnsi" w:cstheme="minorHAnsi"/>
              <w:noProof/>
              <w:sz w:val="22"/>
              <w:szCs w:val="22"/>
            </w:rPr>
            <w:t>[1]</w:t>
          </w:r>
          <w:r w:rsidR="00275BD9">
            <w:rPr>
              <w:rFonts w:asciiTheme="minorHAnsi" w:hAnsiTheme="minorHAnsi" w:cstheme="minorHAnsi"/>
              <w:sz w:val="22"/>
              <w:szCs w:val="22"/>
            </w:rPr>
            <w:fldChar w:fldCharType="end"/>
          </w:r>
        </w:sdtContent>
      </w:sdt>
    </w:p>
    <w:p w14:paraId="28F99A1A" w14:textId="182A116D" w:rsidR="008116E2" w:rsidRPr="00A20D5B" w:rsidRDefault="008116E2" w:rsidP="008116E2">
      <w:pPr>
        <w:pStyle w:val="ListParagraph"/>
        <w:numPr>
          <w:ilvl w:val="0"/>
          <w:numId w:val="44"/>
        </w:numPr>
        <w:rPr>
          <w:rFonts w:asciiTheme="minorHAnsi" w:hAnsiTheme="minorHAnsi" w:cstheme="minorHAnsi"/>
          <w:sz w:val="22"/>
          <w:szCs w:val="22"/>
        </w:rPr>
      </w:pPr>
      <w:r w:rsidRPr="00A20D5B">
        <w:rPr>
          <w:rFonts w:asciiTheme="minorHAnsi" w:hAnsiTheme="minorHAnsi" w:cstheme="minorHAnsi"/>
          <w:sz w:val="22"/>
          <w:szCs w:val="22"/>
        </w:rPr>
        <w:t>13/28A</w:t>
      </w:r>
      <w:r w:rsidR="00B5616E">
        <w:rPr>
          <w:rFonts w:asciiTheme="minorHAnsi" w:hAnsiTheme="minorHAnsi" w:cstheme="minorHAnsi"/>
          <w:sz w:val="22"/>
          <w:szCs w:val="22"/>
        </w:rPr>
        <w:t xml:space="preserve"> 2KG</w:t>
      </w:r>
      <w:r w:rsidRPr="00A20D5B">
        <w:rPr>
          <w:rFonts w:asciiTheme="minorHAnsi" w:hAnsiTheme="minorHAnsi" w:cstheme="minorHAnsi"/>
          <w:sz w:val="22"/>
          <w:szCs w:val="22"/>
        </w:rPr>
        <w:t xml:space="preserve"> Primary Charge</w:t>
      </w:r>
      <w:r w:rsidR="00AB3E77" w:rsidRPr="00A20D5B">
        <w:rPr>
          <w:rFonts w:asciiTheme="minorHAnsi" w:hAnsiTheme="minorHAnsi" w:cstheme="minorHAnsi"/>
          <w:sz w:val="22"/>
          <w:szCs w:val="22"/>
        </w:rPr>
        <w:t xml:space="preserve"> (PE-8)</w:t>
      </w:r>
      <w:r w:rsidR="00275BD9">
        <w:rPr>
          <w:rFonts w:asciiTheme="minorHAnsi" w:hAnsiTheme="minorHAnsi" w:cstheme="minorHAnsi"/>
          <w:sz w:val="22"/>
          <w:szCs w:val="22"/>
        </w:rPr>
        <w:t xml:space="preserve"> </w:t>
      </w:r>
      <w:sdt>
        <w:sdtPr>
          <w:rPr>
            <w:rFonts w:asciiTheme="minorHAnsi" w:hAnsiTheme="minorHAnsi" w:cstheme="minorHAnsi"/>
            <w:sz w:val="22"/>
            <w:szCs w:val="22"/>
          </w:rPr>
          <w:id w:val="-1783409846"/>
          <w:citation/>
        </w:sdtPr>
        <w:sdtContent>
          <w:r w:rsidR="00275BD9">
            <w:rPr>
              <w:rFonts w:asciiTheme="minorHAnsi" w:hAnsiTheme="minorHAnsi" w:cstheme="minorHAnsi"/>
              <w:sz w:val="22"/>
              <w:szCs w:val="22"/>
            </w:rPr>
            <w:fldChar w:fldCharType="begin"/>
          </w:r>
          <w:r w:rsidR="00275BD9">
            <w:rPr>
              <w:rFonts w:asciiTheme="minorHAnsi" w:hAnsiTheme="minorHAnsi" w:cstheme="minorHAnsi"/>
              <w:sz w:val="22"/>
              <w:szCs w:val="22"/>
            </w:rPr>
            <w:instrText xml:space="preserve"> CITATION Che \l 2057 </w:instrText>
          </w:r>
          <w:r w:rsidR="00275BD9">
            <w:rPr>
              <w:rFonts w:asciiTheme="minorHAnsi" w:hAnsiTheme="minorHAnsi" w:cstheme="minorHAnsi"/>
              <w:sz w:val="22"/>
              <w:szCs w:val="22"/>
            </w:rPr>
            <w:fldChar w:fldCharType="separate"/>
          </w:r>
          <w:r w:rsidR="00735265" w:rsidRPr="00735265">
            <w:rPr>
              <w:rFonts w:asciiTheme="minorHAnsi" w:hAnsiTheme="minorHAnsi" w:cstheme="minorHAnsi"/>
              <w:noProof/>
              <w:sz w:val="22"/>
              <w:szCs w:val="22"/>
            </w:rPr>
            <w:t>[3]</w:t>
          </w:r>
          <w:r w:rsidR="00275BD9">
            <w:rPr>
              <w:rFonts w:asciiTheme="minorHAnsi" w:hAnsiTheme="minorHAnsi" w:cstheme="minorHAnsi"/>
              <w:sz w:val="22"/>
              <w:szCs w:val="22"/>
            </w:rPr>
            <w:fldChar w:fldCharType="end"/>
          </w:r>
        </w:sdtContent>
      </w:sdt>
      <w:r w:rsidR="00275BD9">
        <w:rPr>
          <w:rFonts w:asciiTheme="minorHAnsi" w:hAnsiTheme="minorHAnsi" w:cstheme="minorHAnsi"/>
          <w:sz w:val="22"/>
          <w:szCs w:val="22"/>
        </w:rPr>
        <w:t>.</w:t>
      </w:r>
    </w:p>
    <w:p w14:paraId="22628381" w14:textId="2950D734" w:rsidR="008116E2" w:rsidRPr="00A20D5B" w:rsidRDefault="00AB3E77" w:rsidP="008116E2">
      <w:pPr>
        <w:pStyle w:val="ListParagraph"/>
        <w:numPr>
          <w:ilvl w:val="0"/>
          <w:numId w:val="44"/>
        </w:numPr>
        <w:rPr>
          <w:rFonts w:asciiTheme="minorHAnsi" w:hAnsiTheme="minorHAnsi" w:cstheme="minorHAnsi"/>
          <w:sz w:val="22"/>
          <w:szCs w:val="22"/>
        </w:rPr>
      </w:pPr>
      <w:r w:rsidRPr="00A20D5B">
        <w:rPr>
          <w:rFonts w:asciiTheme="minorHAnsi" w:hAnsiTheme="minorHAnsi" w:cstheme="minorHAnsi"/>
          <w:sz w:val="22"/>
          <w:szCs w:val="22"/>
        </w:rPr>
        <w:t xml:space="preserve">L1A2 Demolition Detonator Non-Electric </w:t>
      </w:r>
      <w:r w:rsidR="00C0589B" w:rsidRPr="00A20D5B">
        <w:rPr>
          <w:rFonts w:asciiTheme="minorHAnsi" w:hAnsiTheme="minorHAnsi" w:cstheme="minorHAnsi"/>
          <w:sz w:val="22"/>
          <w:szCs w:val="22"/>
        </w:rPr>
        <w:t xml:space="preserve">(Lead </w:t>
      </w:r>
      <w:proofErr w:type="spellStart"/>
      <w:r w:rsidR="00C0589B" w:rsidRPr="00A20D5B">
        <w:rPr>
          <w:rFonts w:asciiTheme="minorHAnsi" w:hAnsiTheme="minorHAnsi" w:cstheme="minorHAnsi"/>
          <w:sz w:val="22"/>
          <w:szCs w:val="22"/>
        </w:rPr>
        <w:t>Azide</w:t>
      </w:r>
      <w:proofErr w:type="spellEnd"/>
      <w:r w:rsidR="00C0589B" w:rsidRPr="00A20D5B">
        <w:rPr>
          <w:rFonts w:asciiTheme="minorHAnsi" w:hAnsiTheme="minorHAnsi" w:cstheme="minorHAnsi"/>
          <w:sz w:val="22"/>
          <w:szCs w:val="22"/>
        </w:rPr>
        <w:t>/PETN)</w:t>
      </w:r>
      <w:r w:rsidR="00275BD9">
        <w:rPr>
          <w:rFonts w:asciiTheme="minorHAnsi" w:hAnsiTheme="minorHAnsi" w:cstheme="minorHAnsi"/>
          <w:sz w:val="22"/>
          <w:szCs w:val="22"/>
        </w:rPr>
        <w:t xml:space="preserve"> </w:t>
      </w:r>
      <w:sdt>
        <w:sdtPr>
          <w:rPr>
            <w:rFonts w:asciiTheme="minorHAnsi" w:hAnsiTheme="minorHAnsi" w:cstheme="minorHAnsi"/>
            <w:sz w:val="22"/>
            <w:szCs w:val="22"/>
          </w:rPr>
          <w:id w:val="466948172"/>
          <w:citation/>
        </w:sdtPr>
        <w:sdtContent>
          <w:r w:rsidR="00275BD9">
            <w:rPr>
              <w:rFonts w:asciiTheme="minorHAnsi" w:hAnsiTheme="minorHAnsi" w:cstheme="minorHAnsi"/>
              <w:sz w:val="22"/>
              <w:szCs w:val="22"/>
            </w:rPr>
            <w:fldChar w:fldCharType="begin"/>
          </w:r>
          <w:r w:rsidR="00275BD9">
            <w:rPr>
              <w:rFonts w:asciiTheme="minorHAnsi" w:hAnsiTheme="minorHAnsi" w:cstheme="minorHAnsi"/>
              <w:sz w:val="22"/>
              <w:szCs w:val="22"/>
            </w:rPr>
            <w:instrText xml:space="preserve"> CITATION CBR24 \l 2057 </w:instrText>
          </w:r>
          <w:r w:rsidR="00275BD9">
            <w:rPr>
              <w:rFonts w:asciiTheme="minorHAnsi" w:hAnsiTheme="minorHAnsi" w:cstheme="minorHAnsi"/>
              <w:sz w:val="22"/>
              <w:szCs w:val="22"/>
            </w:rPr>
            <w:fldChar w:fldCharType="separate"/>
          </w:r>
          <w:r w:rsidR="00735265" w:rsidRPr="00735265">
            <w:rPr>
              <w:rFonts w:asciiTheme="minorHAnsi" w:hAnsiTheme="minorHAnsi" w:cstheme="minorHAnsi"/>
              <w:noProof/>
              <w:sz w:val="22"/>
              <w:szCs w:val="22"/>
            </w:rPr>
            <w:t>[1]</w:t>
          </w:r>
          <w:r w:rsidR="00275BD9">
            <w:rPr>
              <w:rFonts w:asciiTheme="minorHAnsi" w:hAnsiTheme="minorHAnsi" w:cstheme="minorHAnsi"/>
              <w:sz w:val="22"/>
              <w:szCs w:val="22"/>
            </w:rPr>
            <w:fldChar w:fldCharType="end"/>
          </w:r>
        </w:sdtContent>
      </w:sdt>
      <w:r w:rsidR="00275BD9">
        <w:rPr>
          <w:rFonts w:asciiTheme="minorHAnsi" w:hAnsiTheme="minorHAnsi" w:cstheme="minorHAnsi"/>
          <w:sz w:val="22"/>
          <w:szCs w:val="22"/>
        </w:rPr>
        <w:t>.</w:t>
      </w:r>
    </w:p>
    <w:p w14:paraId="403F9F0D" w14:textId="753D9ADD" w:rsidR="00AB3E77" w:rsidRDefault="00AB3E77" w:rsidP="008116E2">
      <w:pPr>
        <w:pStyle w:val="ListParagraph"/>
        <w:numPr>
          <w:ilvl w:val="0"/>
          <w:numId w:val="44"/>
        </w:numPr>
        <w:rPr>
          <w:rFonts w:asciiTheme="minorHAnsi" w:hAnsiTheme="minorHAnsi" w:cstheme="minorHAnsi"/>
          <w:sz w:val="22"/>
          <w:szCs w:val="22"/>
        </w:rPr>
      </w:pPr>
      <w:r w:rsidRPr="00A20D5B">
        <w:rPr>
          <w:rFonts w:asciiTheme="minorHAnsi" w:hAnsiTheme="minorHAnsi" w:cstheme="minorHAnsi"/>
          <w:sz w:val="22"/>
          <w:szCs w:val="22"/>
        </w:rPr>
        <w:t>L5A1 Detonating Cord (PETN)</w:t>
      </w:r>
      <w:r w:rsidR="00B00EE9">
        <w:rPr>
          <w:rFonts w:asciiTheme="minorHAnsi" w:hAnsiTheme="minorHAnsi" w:cstheme="minorHAnsi"/>
          <w:sz w:val="22"/>
          <w:szCs w:val="22"/>
        </w:rPr>
        <w:t xml:space="preserve"> </w:t>
      </w:r>
      <w:sdt>
        <w:sdtPr>
          <w:rPr>
            <w:rFonts w:asciiTheme="minorHAnsi" w:hAnsiTheme="minorHAnsi" w:cstheme="minorHAnsi"/>
            <w:sz w:val="22"/>
            <w:szCs w:val="22"/>
          </w:rPr>
          <w:id w:val="1953436084"/>
          <w:citation/>
        </w:sdtPr>
        <w:sdtContent>
          <w:r w:rsidR="00B00EE9">
            <w:rPr>
              <w:rFonts w:asciiTheme="minorHAnsi" w:hAnsiTheme="minorHAnsi" w:cstheme="minorHAnsi"/>
              <w:sz w:val="22"/>
              <w:szCs w:val="22"/>
            </w:rPr>
            <w:fldChar w:fldCharType="begin"/>
          </w:r>
          <w:r w:rsidR="00275BD9">
            <w:rPr>
              <w:rFonts w:asciiTheme="minorHAnsi" w:hAnsiTheme="minorHAnsi" w:cstheme="minorHAnsi"/>
              <w:sz w:val="22"/>
              <w:szCs w:val="22"/>
            </w:rPr>
            <w:instrText xml:space="preserve">CITATION Che \l 2057 </w:instrText>
          </w:r>
          <w:r w:rsidR="00B00EE9">
            <w:rPr>
              <w:rFonts w:asciiTheme="minorHAnsi" w:hAnsiTheme="minorHAnsi" w:cstheme="minorHAnsi"/>
              <w:sz w:val="22"/>
              <w:szCs w:val="22"/>
            </w:rPr>
            <w:fldChar w:fldCharType="separate"/>
          </w:r>
          <w:r w:rsidR="00735265" w:rsidRPr="00735265">
            <w:rPr>
              <w:rFonts w:asciiTheme="minorHAnsi" w:hAnsiTheme="minorHAnsi" w:cstheme="minorHAnsi"/>
              <w:noProof/>
              <w:sz w:val="22"/>
              <w:szCs w:val="22"/>
            </w:rPr>
            <w:t>[3]</w:t>
          </w:r>
          <w:r w:rsidR="00B00EE9">
            <w:rPr>
              <w:rFonts w:asciiTheme="minorHAnsi" w:hAnsiTheme="minorHAnsi" w:cstheme="minorHAnsi"/>
              <w:sz w:val="22"/>
              <w:szCs w:val="22"/>
            </w:rPr>
            <w:fldChar w:fldCharType="end"/>
          </w:r>
        </w:sdtContent>
      </w:sdt>
      <w:r w:rsidR="00275BD9">
        <w:rPr>
          <w:rFonts w:asciiTheme="minorHAnsi" w:hAnsiTheme="minorHAnsi" w:cstheme="minorHAnsi"/>
          <w:sz w:val="22"/>
          <w:szCs w:val="22"/>
        </w:rPr>
        <w:t>.</w:t>
      </w:r>
    </w:p>
    <w:p w14:paraId="789FE42A" w14:textId="7F00F200" w:rsidR="00EC2131" w:rsidRPr="00A20D5B" w:rsidRDefault="001D38D1" w:rsidP="008116E2">
      <w:pPr>
        <w:pStyle w:val="ListParagraph"/>
        <w:numPr>
          <w:ilvl w:val="0"/>
          <w:numId w:val="44"/>
        </w:numPr>
        <w:rPr>
          <w:rFonts w:asciiTheme="minorHAnsi" w:hAnsiTheme="minorHAnsi" w:cstheme="minorHAnsi"/>
          <w:sz w:val="22"/>
          <w:szCs w:val="22"/>
        </w:rPr>
      </w:pPr>
      <w:r>
        <w:rPr>
          <w:noProof/>
        </w:rPr>
        <mc:AlternateContent>
          <mc:Choice Requires="wps">
            <w:drawing>
              <wp:anchor distT="0" distB="0" distL="114300" distR="114300" simplePos="0" relativeHeight="251689984" behindDoc="0" locked="0" layoutInCell="1" allowOverlap="1" wp14:anchorId="45D6A0BD" wp14:editId="1DCE0EB5">
                <wp:simplePos x="0" y="0"/>
                <wp:positionH relativeFrom="margin">
                  <wp:align>center</wp:align>
                </wp:positionH>
                <wp:positionV relativeFrom="paragraph">
                  <wp:posOffset>2826673</wp:posOffset>
                </wp:positionV>
                <wp:extent cx="546735" cy="165735"/>
                <wp:effectExtent l="0" t="0" r="5715" b="5715"/>
                <wp:wrapTopAndBottom/>
                <wp:docPr id="1087774330" name="Text Box 1"/>
                <wp:cNvGraphicFramePr/>
                <a:graphic xmlns:a="http://schemas.openxmlformats.org/drawingml/2006/main">
                  <a:graphicData uri="http://schemas.microsoft.com/office/word/2010/wordprocessingShape">
                    <wps:wsp>
                      <wps:cNvSpPr txBox="1"/>
                      <wps:spPr>
                        <a:xfrm>
                          <a:off x="0" y="0"/>
                          <a:ext cx="546735" cy="165735"/>
                        </a:xfrm>
                        <a:prstGeom prst="rect">
                          <a:avLst/>
                        </a:prstGeom>
                        <a:solidFill>
                          <a:prstClr val="white"/>
                        </a:solidFill>
                        <a:ln>
                          <a:noFill/>
                        </a:ln>
                      </wps:spPr>
                      <wps:txbx>
                        <w:txbxContent>
                          <w:p w14:paraId="0D7C8909" w14:textId="1D2879C1" w:rsidR="001D38D1" w:rsidRPr="00A76376" w:rsidRDefault="001D38D1" w:rsidP="001D38D1">
                            <w:pPr>
                              <w:pStyle w:val="Caption"/>
                              <w:rPr>
                                <w:rFonts w:ascii="Arial" w:eastAsia="Times New Roman" w:hAnsi="Arial" w:cs="Times New Roman"/>
                                <w:noProof/>
                                <w:kern w:val="0"/>
                                <w14:ligatures w14:val="none"/>
                              </w:rPr>
                            </w:pPr>
                            <w:r>
                              <w:t xml:space="preserve">Figure </w:t>
                            </w:r>
                            <w:r>
                              <w:fldChar w:fldCharType="begin"/>
                            </w:r>
                            <w:r>
                              <w:instrText xml:space="preserve"> SEQ Figure \* ARABIC </w:instrText>
                            </w:r>
                            <w:r>
                              <w:fldChar w:fldCharType="separate"/>
                            </w:r>
                            <w:r w:rsidR="00176236">
                              <w:rPr>
                                <w:noProof/>
                              </w:rPr>
                              <w:t>5</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D6A0BD" id="_x0000_s1030" type="#_x0000_t202" style="position:absolute;left:0;text-align:left;margin-left:0;margin-top:222.55pt;width:43.05pt;height:13.05pt;z-index:2516899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" stroked="f">
                <v:textbox inset="0,0,0,0">
                  <w:txbxContent>
                    <w:p w14:paraId="0D7C8909" w14:textId="1D2879C1" w:rsidR="001D38D1" w:rsidRPr="00A76376" w:rsidRDefault="001D38D1" w:rsidP="001D38D1">
                      <w:pPr>
                        <w:pStyle w:val="Caption"/>
                        <w:rPr>
                          <w:rFonts w:ascii="Arial" w:eastAsia="Times New Roman" w:hAnsi="Arial" w:cs="Times New Roman"/>
                          <w:noProof/>
                          <w:kern w:val="0"/>
                          <w14:ligatures w14:val="none"/>
                        </w:rPr>
                      </w:pPr>
                      <w:r>
                        <w:t xml:space="preserve">Figure </w:t>
                      </w:r>
                      <w:r>
                        <w:fldChar w:fldCharType="begin"/>
                      </w:r>
                      <w:r>
                        <w:instrText xml:space="preserve"> SEQ Figure \* ARABIC </w:instrText>
                      </w:r>
                      <w:r>
                        <w:fldChar w:fldCharType="separate"/>
                      </w:r>
                      <w:r w:rsidR="00176236">
                        <w:rPr>
                          <w:noProof/>
                        </w:rPr>
                        <w:t>5</w:t>
                      </w:r>
                      <w:r>
                        <w:fldChar w:fldCharType="end"/>
                      </w:r>
                    </w:p>
                  </w:txbxContent>
                </v:textbox>
                <w10:wrap type="topAndBottom" anchorx="margin"/>
              </v:shape>
            </w:pict>
          </mc:Fallback>
        </mc:AlternateContent>
      </w:r>
      <w:r w:rsidR="009A2350">
        <w:rPr>
          <w:noProof/>
        </w:rPr>
        <w:drawing>
          <wp:anchor distT="0" distB="0" distL="114300" distR="114300" simplePos="0" relativeHeight="251660288" behindDoc="0" locked="0" layoutInCell="1" allowOverlap="1" wp14:anchorId="3F6EC39D" wp14:editId="16AC7D59">
            <wp:simplePos x="0" y="0"/>
            <wp:positionH relativeFrom="column">
              <wp:posOffset>769620</wp:posOffset>
            </wp:positionH>
            <wp:positionV relativeFrom="paragraph">
              <wp:posOffset>266065</wp:posOffset>
            </wp:positionV>
            <wp:extent cx="3954780" cy="2613660"/>
            <wp:effectExtent l="0" t="0" r="7620" b="0"/>
            <wp:wrapTopAndBottom/>
            <wp:docPr id="322363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54780" cy="2613660"/>
                    </a:xfrm>
                    <a:prstGeom prst="rect">
                      <a:avLst/>
                    </a:prstGeom>
                    <a:noFill/>
                    <a:ln>
                      <a:noFill/>
                    </a:ln>
                  </pic:spPr>
                </pic:pic>
              </a:graphicData>
            </a:graphic>
          </wp:anchor>
        </w:drawing>
      </w:r>
      <w:r w:rsidR="009A2350">
        <w:rPr>
          <w:rFonts w:asciiTheme="minorHAnsi" w:hAnsiTheme="minorHAnsi" w:cstheme="minorHAnsi"/>
          <w:sz w:val="22"/>
          <w:szCs w:val="22"/>
        </w:rPr>
        <w:t>Single Pin Shock Tube Initiator Mk-31</w:t>
      </w:r>
      <w:r w:rsidR="00275BD9">
        <w:rPr>
          <w:rFonts w:asciiTheme="minorHAnsi" w:hAnsiTheme="minorHAnsi" w:cstheme="minorHAnsi"/>
          <w:sz w:val="22"/>
          <w:szCs w:val="22"/>
        </w:rPr>
        <w:t xml:space="preserve"> </w:t>
      </w:r>
      <w:sdt>
        <w:sdtPr>
          <w:rPr>
            <w:rFonts w:asciiTheme="minorHAnsi" w:hAnsiTheme="minorHAnsi" w:cstheme="minorHAnsi"/>
            <w:sz w:val="22"/>
            <w:szCs w:val="22"/>
          </w:rPr>
          <w:id w:val="-1218978659"/>
          <w:citation/>
        </w:sdtPr>
        <w:sdtContent>
          <w:r w:rsidR="00275BD9">
            <w:rPr>
              <w:rFonts w:asciiTheme="minorHAnsi" w:hAnsiTheme="minorHAnsi" w:cstheme="minorHAnsi"/>
              <w:sz w:val="22"/>
              <w:szCs w:val="22"/>
            </w:rPr>
            <w:fldChar w:fldCharType="begin"/>
          </w:r>
          <w:r w:rsidR="00275BD9">
            <w:rPr>
              <w:rFonts w:asciiTheme="minorHAnsi" w:hAnsiTheme="minorHAnsi" w:cstheme="minorHAnsi"/>
              <w:sz w:val="22"/>
              <w:szCs w:val="22"/>
            </w:rPr>
            <w:instrText xml:space="preserve"> CITATION Kiw24 \l 2057 </w:instrText>
          </w:r>
          <w:r w:rsidR="00275BD9">
            <w:rPr>
              <w:rFonts w:asciiTheme="minorHAnsi" w:hAnsiTheme="minorHAnsi" w:cstheme="minorHAnsi"/>
              <w:sz w:val="22"/>
              <w:szCs w:val="22"/>
            </w:rPr>
            <w:fldChar w:fldCharType="separate"/>
          </w:r>
          <w:r w:rsidR="00735265" w:rsidRPr="00735265">
            <w:rPr>
              <w:rFonts w:asciiTheme="minorHAnsi" w:hAnsiTheme="minorHAnsi" w:cstheme="minorHAnsi"/>
              <w:noProof/>
              <w:sz w:val="22"/>
              <w:szCs w:val="22"/>
            </w:rPr>
            <w:t>[4]</w:t>
          </w:r>
          <w:r w:rsidR="00275BD9">
            <w:rPr>
              <w:rFonts w:asciiTheme="minorHAnsi" w:hAnsiTheme="minorHAnsi" w:cstheme="minorHAnsi"/>
              <w:sz w:val="22"/>
              <w:szCs w:val="22"/>
            </w:rPr>
            <w:fldChar w:fldCharType="end"/>
          </w:r>
        </w:sdtContent>
      </w:sdt>
      <w:r w:rsidR="00275BD9">
        <w:rPr>
          <w:rFonts w:asciiTheme="minorHAnsi" w:hAnsiTheme="minorHAnsi" w:cstheme="minorHAnsi"/>
          <w:sz w:val="22"/>
          <w:szCs w:val="22"/>
        </w:rPr>
        <w:t>.</w:t>
      </w:r>
    </w:p>
    <w:p w14:paraId="5BB851BD" w14:textId="6300568A" w:rsidR="00C0589B" w:rsidRPr="00EC2131" w:rsidRDefault="00C0589B" w:rsidP="00C70933">
      <w:pPr>
        <w:rPr>
          <w:rFonts w:cstheme="minorHAnsi"/>
        </w:rPr>
      </w:pPr>
      <w:r>
        <w:t> </w:t>
      </w:r>
    </w:p>
    <w:p w14:paraId="005E5983" w14:textId="06E4AA90" w:rsidR="00C0589B" w:rsidRDefault="00C0589B" w:rsidP="00C70933">
      <w:r>
        <w:t xml:space="preserve">The MK.2 Cratering kit is used by the operating team first creating an initial hole, this is done via the use of a shaped charge blasting the ground or by digging a hole using an intrenching tool. Once this initial hole is created </w:t>
      </w:r>
      <w:r w:rsidR="00A20D5B">
        <w:t xml:space="preserve">the </w:t>
      </w:r>
      <w:r w:rsidR="00A20D5B">
        <w:t xml:space="preserve">13/28A primary charge is then inserted acting as a booster, this then has the L1A2 </w:t>
      </w:r>
      <w:r w:rsidR="00A20D5B">
        <w:t>non-electric</w:t>
      </w:r>
      <w:r w:rsidR="00A20D5B">
        <w:t xml:space="preserve"> detonator connected to L5A1 Detonating cord inserted into the primary charge.</w:t>
      </w:r>
      <w:r w:rsidR="00A20D5B">
        <w:t xml:space="preserve"> T</w:t>
      </w:r>
      <w:r>
        <w:t>he</w:t>
      </w:r>
      <w:r w:rsidR="00B3281B">
        <w:t xml:space="preserve"> main charge filling is then poured from two bags in the form of powder. Once both bags are emptied the</w:t>
      </w:r>
      <w:r w:rsidR="00A20D5B">
        <w:t>.</w:t>
      </w:r>
      <w:r w:rsidR="00B3281B">
        <w:t xml:space="preserve"> After reaching a safe distance away from the </w:t>
      </w:r>
      <w:r w:rsidR="00A20D5B">
        <w:t xml:space="preserve">area the Detonating cord is then activated using a </w:t>
      </w:r>
      <w:r w:rsidR="00C9600C">
        <w:t>Mk-31 shock tube initiator</w:t>
      </w:r>
      <w:sdt>
        <w:sdtPr>
          <w:id w:val="1565980826"/>
          <w:citation/>
        </w:sdtPr>
        <w:sdtContent>
          <w:r w:rsidR="00275BD9">
            <w:fldChar w:fldCharType="begin"/>
          </w:r>
          <w:r w:rsidR="00275BD9">
            <w:instrText xml:space="preserve"> CITATION IWM24 \l 2057 </w:instrText>
          </w:r>
          <w:r w:rsidR="00275BD9">
            <w:fldChar w:fldCharType="separate"/>
          </w:r>
          <w:r w:rsidR="00735265">
            <w:rPr>
              <w:noProof/>
            </w:rPr>
            <w:t xml:space="preserve"> </w:t>
          </w:r>
          <w:r w:rsidR="00735265" w:rsidRPr="00735265">
            <w:rPr>
              <w:noProof/>
            </w:rPr>
            <w:t>[5]</w:t>
          </w:r>
          <w:r w:rsidR="00275BD9">
            <w:fldChar w:fldCharType="end"/>
          </w:r>
        </w:sdtContent>
      </w:sdt>
      <w:r w:rsidR="00A20D5B">
        <w:t xml:space="preserve">. The resulting crater formed is large enough to be used as cover for several personal and can also act as a means of denying access to vehicles, tanks, and aeroplanes if used on a runway. </w:t>
      </w:r>
    </w:p>
    <w:p w14:paraId="27F6A783" w14:textId="77777777" w:rsidR="00C0589B" w:rsidRDefault="00C0589B" w:rsidP="00C70933"/>
    <w:p w14:paraId="569F6F7E" w14:textId="4A87797A" w:rsidR="00C0589B" w:rsidRDefault="00C9600C" w:rsidP="00C70933">
      <w:r>
        <w:t xml:space="preserve"> </w:t>
      </w:r>
    </w:p>
    <w:p w14:paraId="347FB6BE" w14:textId="77777777" w:rsidR="00C0589B" w:rsidRDefault="00C0589B" w:rsidP="00C70933"/>
    <w:p w14:paraId="162F51C1" w14:textId="4E9E6E58" w:rsidR="00C70933" w:rsidRDefault="00C671DD" w:rsidP="00C70933">
      <w:pPr>
        <w:pStyle w:val="Heading2"/>
      </w:pPr>
      <w:bookmarkStart w:id="13" w:name="_Toc165898580"/>
      <w:r>
        <w:lastRenderedPageBreak/>
        <w:t xml:space="preserve">2.2 </w:t>
      </w:r>
      <w:r>
        <w:tab/>
        <w:t>US</w:t>
      </w:r>
      <w:r w:rsidR="00A20D5B">
        <w:t xml:space="preserve"> Army</w:t>
      </w:r>
      <w:r w:rsidR="00C70933">
        <w:t xml:space="preserve"> </w:t>
      </w:r>
      <w:r w:rsidR="009C7045">
        <w:t>System</w:t>
      </w:r>
      <w:bookmarkEnd w:id="13"/>
    </w:p>
    <w:p w14:paraId="2A1D9CD0" w14:textId="19AE4A07" w:rsidR="00A20D5B" w:rsidRDefault="00A20D5B" w:rsidP="00C70933"/>
    <w:p w14:paraId="609C15E0" w14:textId="00975AB2" w:rsidR="00D62C6D" w:rsidRDefault="00D62C6D" w:rsidP="00C70933">
      <w:r>
        <w:t xml:space="preserve">The second preexisting system that was explored in the background research by the team was the 40lbs cratering charge currently in service with the US Army. This cratering kit shares some similarities with the British / NATO counterpart however it has some differences. </w:t>
      </w:r>
      <w:r w:rsidR="00EC2131">
        <w:t xml:space="preserve">The Cratering kit can be seen below in figure </w:t>
      </w:r>
      <w:r w:rsidR="001D38D1">
        <w:t>6</w:t>
      </w:r>
      <w:r w:rsidR="00EC2131">
        <w:t>. The components of the US Army kit include:</w:t>
      </w:r>
    </w:p>
    <w:p w14:paraId="016594FC" w14:textId="0AB609E3" w:rsidR="00EC2131" w:rsidRPr="00C625E8" w:rsidRDefault="00EC2131" w:rsidP="00EC2131">
      <w:pPr>
        <w:pStyle w:val="ListParagraph"/>
        <w:numPr>
          <w:ilvl w:val="0"/>
          <w:numId w:val="45"/>
        </w:numPr>
        <w:rPr>
          <w:rFonts w:asciiTheme="minorHAnsi" w:hAnsiTheme="minorHAnsi" w:cstheme="minorHAnsi"/>
          <w:sz w:val="22"/>
          <w:szCs w:val="22"/>
        </w:rPr>
      </w:pPr>
      <w:r w:rsidRPr="00C625E8">
        <w:rPr>
          <w:rFonts w:asciiTheme="minorHAnsi" w:hAnsiTheme="minorHAnsi" w:cstheme="minorHAnsi"/>
          <w:sz w:val="22"/>
          <w:szCs w:val="22"/>
        </w:rPr>
        <w:t xml:space="preserve">M112 </w:t>
      </w:r>
      <w:r w:rsidR="00E52972" w:rsidRPr="00C625E8">
        <w:rPr>
          <w:rFonts w:asciiTheme="minorHAnsi" w:hAnsiTheme="minorHAnsi" w:cstheme="minorHAnsi"/>
          <w:sz w:val="22"/>
          <w:szCs w:val="22"/>
        </w:rPr>
        <w:t xml:space="preserve">1.25lbs </w:t>
      </w:r>
      <w:r w:rsidRPr="00C625E8">
        <w:rPr>
          <w:rFonts w:asciiTheme="minorHAnsi" w:hAnsiTheme="minorHAnsi" w:cstheme="minorHAnsi"/>
          <w:sz w:val="22"/>
          <w:szCs w:val="22"/>
        </w:rPr>
        <w:t>Demolition Block (C4)</w:t>
      </w:r>
      <w:r w:rsidR="00275BD9">
        <w:rPr>
          <w:rFonts w:asciiTheme="minorHAnsi" w:hAnsiTheme="minorHAnsi" w:cstheme="minorHAnsi"/>
          <w:sz w:val="22"/>
          <w:szCs w:val="22"/>
        </w:rPr>
        <w:t xml:space="preserve"> </w:t>
      </w:r>
      <w:sdt>
        <w:sdtPr>
          <w:rPr>
            <w:rFonts w:asciiTheme="minorHAnsi" w:hAnsiTheme="minorHAnsi" w:cstheme="minorHAnsi"/>
            <w:sz w:val="22"/>
            <w:szCs w:val="22"/>
          </w:rPr>
          <w:id w:val="1386986299"/>
          <w:citation/>
        </w:sdtPr>
        <w:sdtContent>
          <w:r w:rsidR="00275BD9">
            <w:rPr>
              <w:rFonts w:asciiTheme="minorHAnsi" w:hAnsiTheme="minorHAnsi" w:cstheme="minorHAnsi"/>
              <w:sz w:val="22"/>
              <w:szCs w:val="22"/>
            </w:rPr>
            <w:fldChar w:fldCharType="begin"/>
          </w:r>
          <w:r w:rsidR="00275BD9">
            <w:rPr>
              <w:rFonts w:asciiTheme="minorHAnsi" w:hAnsiTheme="minorHAnsi" w:cstheme="minorHAnsi"/>
              <w:sz w:val="22"/>
              <w:szCs w:val="22"/>
            </w:rPr>
            <w:instrText xml:space="preserve"> CITATION EBA241 \l 2057 </w:instrText>
          </w:r>
          <w:r w:rsidR="00275BD9">
            <w:rPr>
              <w:rFonts w:asciiTheme="minorHAnsi" w:hAnsiTheme="minorHAnsi" w:cstheme="minorHAnsi"/>
              <w:sz w:val="22"/>
              <w:szCs w:val="22"/>
            </w:rPr>
            <w:fldChar w:fldCharType="separate"/>
          </w:r>
          <w:r w:rsidR="00735265" w:rsidRPr="00735265">
            <w:rPr>
              <w:rFonts w:asciiTheme="minorHAnsi" w:hAnsiTheme="minorHAnsi" w:cstheme="minorHAnsi"/>
              <w:noProof/>
              <w:sz w:val="22"/>
              <w:szCs w:val="22"/>
            </w:rPr>
            <w:t>[6]</w:t>
          </w:r>
          <w:r w:rsidR="00275BD9">
            <w:rPr>
              <w:rFonts w:asciiTheme="minorHAnsi" w:hAnsiTheme="minorHAnsi" w:cstheme="minorHAnsi"/>
              <w:sz w:val="22"/>
              <w:szCs w:val="22"/>
            </w:rPr>
            <w:fldChar w:fldCharType="end"/>
          </w:r>
        </w:sdtContent>
      </w:sdt>
      <w:r w:rsidR="00275BD9">
        <w:rPr>
          <w:rFonts w:asciiTheme="minorHAnsi" w:hAnsiTheme="minorHAnsi" w:cstheme="minorHAnsi"/>
          <w:sz w:val="22"/>
          <w:szCs w:val="22"/>
        </w:rPr>
        <w:t>.</w:t>
      </w:r>
    </w:p>
    <w:p w14:paraId="63097F99" w14:textId="2EA79092" w:rsidR="00E52972" w:rsidRPr="00C625E8" w:rsidRDefault="00E52972" w:rsidP="00EC2131">
      <w:pPr>
        <w:pStyle w:val="ListParagraph"/>
        <w:numPr>
          <w:ilvl w:val="0"/>
          <w:numId w:val="45"/>
        </w:numPr>
        <w:rPr>
          <w:rFonts w:asciiTheme="minorHAnsi" w:hAnsiTheme="minorHAnsi" w:cstheme="minorHAnsi"/>
          <w:sz w:val="22"/>
          <w:szCs w:val="22"/>
        </w:rPr>
      </w:pPr>
      <w:r w:rsidRPr="00C625E8">
        <w:rPr>
          <w:rFonts w:asciiTheme="minorHAnsi" w:hAnsiTheme="minorHAnsi" w:cstheme="minorHAnsi"/>
          <w:sz w:val="22"/>
          <w:szCs w:val="22"/>
        </w:rPr>
        <w:t>M3 40lbs Shaped Charge (Composition – B)</w:t>
      </w:r>
      <w:sdt>
        <w:sdtPr>
          <w:rPr>
            <w:rFonts w:asciiTheme="minorHAnsi" w:hAnsiTheme="minorHAnsi" w:cstheme="minorHAnsi"/>
            <w:sz w:val="22"/>
            <w:szCs w:val="22"/>
          </w:rPr>
          <w:id w:val="574013494"/>
          <w:citation/>
        </w:sdtPr>
        <w:sdtContent>
          <w:r w:rsidR="00484708">
            <w:rPr>
              <w:rFonts w:asciiTheme="minorHAnsi" w:hAnsiTheme="minorHAnsi" w:cstheme="minorHAnsi"/>
              <w:sz w:val="22"/>
              <w:szCs w:val="22"/>
            </w:rPr>
            <w:fldChar w:fldCharType="begin"/>
          </w:r>
          <w:r w:rsidR="00484708">
            <w:rPr>
              <w:rFonts w:asciiTheme="minorHAnsi" w:hAnsiTheme="minorHAnsi" w:cstheme="minorHAnsi"/>
              <w:sz w:val="22"/>
              <w:szCs w:val="22"/>
            </w:rPr>
            <w:instrText xml:space="preserve"> CITATION HEA07 \l 2057 </w:instrText>
          </w:r>
          <w:r w:rsidR="00484708">
            <w:rPr>
              <w:rFonts w:asciiTheme="minorHAnsi" w:hAnsiTheme="minorHAnsi" w:cstheme="minorHAnsi"/>
              <w:sz w:val="22"/>
              <w:szCs w:val="22"/>
            </w:rPr>
            <w:fldChar w:fldCharType="separate"/>
          </w:r>
          <w:r w:rsidR="00735265">
            <w:rPr>
              <w:rFonts w:asciiTheme="minorHAnsi" w:hAnsiTheme="minorHAnsi" w:cstheme="minorHAnsi"/>
              <w:noProof/>
              <w:sz w:val="22"/>
              <w:szCs w:val="22"/>
            </w:rPr>
            <w:t xml:space="preserve"> </w:t>
          </w:r>
          <w:r w:rsidR="00735265" w:rsidRPr="00735265">
            <w:rPr>
              <w:rFonts w:asciiTheme="minorHAnsi" w:hAnsiTheme="minorHAnsi" w:cstheme="minorHAnsi"/>
              <w:noProof/>
              <w:sz w:val="22"/>
              <w:szCs w:val="22"/>
            </w:rPr>
            <w:t>[7]</w:t>
          </w:r>
          <w:r w:rsidR="00484708">
            <w:rPr>
              <w:rFonts w:asciiTheme="minorHAnsi" w:hAnsiTheme="minorHAnsi" w:cstheme="minorHAnsi"/>
              <w:sz w:val="22"/>
              <w:szCs w:val="22"/>
            </w:rPr>
            <w:fldChar w:fldCharType="end"/>
          </w:r>
        </w:sdtContent>
      </w:sdt>
    </w:p>
    <w:p w14:paraId="58817ACF" w14:textId="11AC5F22" w:rsidR="00E52972" w:rsidRPr="00C625E8" w:rsidRDefault="00E52972" w:rsidP="00EC2131">
      <w:pPr>
        <w:pStyle w:val="ListParagraph"/>
        <w:numPr>
          <w:ilvl w:val="0"/>
          <w:numId w:val="45"/>
        </w:numPr>
        <w:rPr>
          <w:rFonts w:asciiTheme="minorHAnsi" w:hAnsiTheme="minorHAnsi" w:cstheme="minorHAnsi"/>
          <w:sz w:val="22"/>
          <w:szCs w:val="22"/>
        </w:rPr>
      </w:pPr>
      <w:r w:rsidRPr="00C625E8">
        <w:rPr>
          <w:rFonts w:asciiTheme="minorHAnsi" w:hAnsiTheme="minorHAnsi" w:cstheme="minorHAnsi"/>
          <w:sz w:val="22"/>
          <w:szCs w:val="22"/>
        </w:rPr>
        <w:t>40lbs Demolition Charge (Composition – B)</w:t>
      </w:r>
      <w:r w:rsidR="00275BD9">
        <w:rPr>
          <w:rFonts w:asciiTheme="minorHAnsi" w:hAnsiTheme="minorHAnsi" w:cstheme="minorHAnsi"/>
          <w:sz w:val="22"/>
          <w:szCs w:val="22"/>
        </w:rPr>
        <w:t xml:space="preserve"> </w:t>
      </w:r>
      <w:sdt>
        <w:sdtPr>
          <w:rPr>
            <w:rFonts w:asciiTheme="minorHAnsi" w:hAnsiTheme="minorHAnsi" w:cstheme="minorHAnsi"/>
            <w:sz w:val="22"/>
            <w:szCs w:val="22"/>
          </w:rPr>
          <w:id w:val="-1515612117"/>
          <w:citation/>
        </w:sdtPr>
        <w:sdtContent>
          <w:r w:rsidR="00275BD9">
            <w:rPr>
              <w:rFonts w:asciiTheme="minorHAnsi" w:hAnsiTheme="minorHAnsi" w:cstheme="minorHAnsi"/>
              <w:sz w:val="22"/>
              <w:szCs w:val="22"/>
            </w:rPr>
            <w:fldChar w:fldCharType="begin"/>
          </w:r>
          <w:r w:rsidR="00275BD9">
            <w:rPr>
              <w:rFonts w:asciiTheme="minorHAnsi" w:hAnsiTheme="minorHAnsi" w:cstheme="minorHAnsi"/>
              <w:sz w:val="22"/>
              <w:szCs w:val="22"/>
            </w:rPr>
            <w:instrText xml:space="preserve"> CITATION HEA07 \l 2057 </w:instrText>
          </w:r>
          <w:r w:rsidR="00275BD9">
            <w:rPr>
              <w:rFonts w:asciiTheme="minorHAnsi" w:hAnsiTheme="minorHAnsi" w:cstheme="minorHAnsi"/>
              <w:sz w:val="22"/>
              <w:szCs w:val="22"/>
            </w:rPr>
            <w:fldChar w:fldCharType="separate"/>
          </w:r>
          <w:r w:rsidR="00735265" w:rsidRPr="00735265">
            <w:rPr>
              <w:rFonts w:asciiTheme="minorHAnsi" w:hAnsiTheme="minorHAnsi" w:cstheme="minorHAnsi"/>
              <w:noProof/>
              <w:sz w:val="22"/>
              <w:szCs w:val="22"/>
            </w:rPr>
            <w:t>[7]</w:t>
          </w:r>
          <w:r w:rsidR="00275BD9">
            <w:rPr>
              <w:rFonts w:asciiTheme="minorHAnsi" w:hAnsiTheme="minorHAnsi" w:cstheme="minorHAnsi"/>
              <w:sz w:val="22"/>
              <w:szCs w:val="22"/>
            </w:rPr>
            <w:fldChar w:fldCharType="end"/>
          </w:r>
        </w:sdtContent>
      </w:sdt>
    </w:p>
    <w:p w14:paraId="65230914" w14:textId="7A6B277D" w:rsidR="00E52972" w:rsidRPr="00C625E8" w:rsidRDefault="0090398B" w:rsidP="00EC2131">
      <w:pPr>
        <w:pStyle w:val="ListParagraph"/>
        <w:numPr>
          <w:ilvl w:val="0"/>
          <w:numId w:val="45"/>
        </w:numPr>
        <w:rPr>
          <w:rFonts w:asciiTheme="minorHAnsi" w:hAnsiTheme="minorHAnsi" w:cstheme="minorHAnsi"/>
          <w:sz w:val="22"/>
          <w:szCs w:val="22"/>
        </w:rPr>
      </w:pPr>
      <w:r w:rsidRPr="00C625E8">
        <w:rPr>
          <w:rFonts w:asciiTheme="minorHAnsi" w:hAnsiTheme="minorHAnsi" w:cstheme="minorHAnsi"/>
          <w:sz w:val="22"/>
          <w:szCs w:val="22"/>
        </w:rPr>
        <w:t xml:space="preserve">M81 Shock Tube </w:t>
      </w:r>
      <w:r w:rsidR="00547EE4" w:rsidRPr="00C625E8">
        <w:rPr>
          <w:rFonts w:asciiTheme="minorHAnsi" w:hAnsiTheme="minorHAnsi" w:cstheme="minorHAnsi"/>
          <w:sz w:val="22"/>
          <w:szCs w:val="22"/>
        </w:rPr>
        <w:t>(HMX)</w:t>
      </w:r>
      <w:r w:rsidR="00275BD9">
        <w:rPr>
          <w:rFonts w:asciiTheme="minorHAnsi" w:hAnsiTheme="minorHAnsi" w:cstheme="minorHAnsi"/>
          <w:sz w:val="22"/>
          <w:szCs w:val="22"/>
        </w:rPr>
        <w:t xml:space="preserve"> </w:t>
      </w:r>
      <w:sdt>
        <w:sdtPr>
          <w:rPr>
            <w:rFonts w:asciiTheme="minorHAnsi" w:hAnsiTheme="minorHAnsi" w:cstheme="minorHAnsi"/>
            <w:sz w:val="22"/>
            <w:szCs w:val="22"/>
          </w:rPr>
          <w:id w:val="2095120215"/>
          <w:citation/>
        </w:sdtPr>
        <w:sdtContent>
          <w:r w:rsidR="00275BD9">
            <w:rPr>
              <w:rFonts w:asciiTheme="minorHAnsi" w:hAnsiTheme="minorHAnsi" w:cstheme="minorHAnsi"/>
              <w:sz w:val="22"/>
              <w:szCs w:val="22"/>
            </w:rPr>
            <w:fldChar w:fldCharType="begin"/>
          </w:r>
          <w:r w:rsidR="00275BD9">
            <w:rPr>
              <w:rFonts w:asciiTheme="minorHAnsi" w:hAnsiTheme="minorHAnsi" w:cstheme="minorHAnsi"/>
              <w:sz w:val="22"/>
              <w:szCs w:val="22"/>
            </w:rPr>
            <w:instrText xml:space="preserve"> CITATION EBA24 \l 2057 </w:instrText>
          </w:r>
          <w:r w:rsidR="00275BD9">
            <w:rPr>
              <w:rFonts w:asciiTheme="minorHAnsi" w:hAnsiTheme="minorHAnsi" w:cstheme="minorHAnsi"/>
              <w:sz w:val="22"/>
              <w:szCs w:val="22"/>
            </w:rPr>
            <w:fldChar w:fldCharType="separate"/>
          </w:r>
          <w:r w:rsidR="00735265" w:rsidRPr="00735265">
            <w:rPr>
              <w:rFonts w:asciiTheme="minorHAnsi" w:hAnsiTheme="minorHAnsi" w:cstheme="minorHAnsi"/>
              <w:noProof/>
              <w:sz w:val="22"/>
              <w:szCs w:val="22"/>
            </w:rPr>
            <w:t>[8]</w:t>
          </w:r>
          <w:r w:rsidR="00275BD9">
            <w:rPr>
              <w:rFonts w:asciiTheme="minorHAnsi" w:hAnsiTheme="minorHAnsi" w:cstheme="minorHAnsi"/>
              <w:sz w:val="22"/>
              <w:szCs w:val="22"/>
            </w:rPr>
            <w:fldChar w:fldCharType="end"/>
          </w:r>
        </w:sdtContent>
      </w:sdt>
    </w:p>
    <w:p w14:paraId="6DC29B35" w14:textId="350E4D63" w:rsidR="00E52972" w:rsidRPr="00C625E8" w:rsidRDefault="001D38D1" w:rsidP="00EC2131">
      <w:pPr>
        <w:pStyle w:val="ListParagraph"/>
        <w:numPr>
          <w:ilvl w:val="0"/>
          <w:numId w:val="45"/>
        </w:numPr>
        <w:rPr>
          <w:rFonts w:asciiTheme="minorHAnsi" w:hAnsiTheme="minorHAnsi" w:cstheme="minorHAnsi"/>
          <w:sz w:val="22"/>
          <w:szCs w:val="22"/>
        </w:rPr>
      </w:pPr>
      <w:r>
        <w:rPr>
          <w:noProof/>
        </w:rPr>
        <mc:AlternateContent>
          <mc:Choice Requires="wps">
            <w:drawing>
              <wp:anchor distT="0" distB="0" distL="114300" distR="114300" simplePos="0" relativeHeight="251692032" behindDoc="0" locked="0" layoutInCell="1" allowOverlap="1" wp14:anchorId="25925AA0" wp14:editId="4146AA04">
                <wp:simplePos x="0" y="0"/>
                <wp:positionH relativeFrom="column">
                  <wp:posOffset>2625263</wp:posOffset>
                </wp:positionH>
                <wp:positionV relativeFrom="paragraph">
                  <wp:posOffset>2326813</wp:posOffset>
                </wp:positionV>
                <wp:extent cx="539750" cy="179705"/>
                <wp:effectExtent l="0" t="0" r="0" b="0"/>
                <wp:wrapTopAndBottom/>
                <wp:docPr id="539834514" name="Text Box 1"/>
                <wp:cNvGraphicFramePr/>
                <a:graphic xmlns:a="http://schemas.openxmlformats.org/drawingml/2006/main">
                  <a:graphicData uri="http://schemas.microsoft.com/office/word/2010/wordprocessingShape">
                    <wps:wsp>
                      <wps:cNvSpPr txBox="1"/>
                      <wps:spPr>
                        <a:xfrm>
                          <a:off x="0" y="0"/>
                          <a:ext cx="539750" cy="179705"/>
                        </a:xfrm>
                        <a:prstGeom prst="rect">
                          <a:avLst/>
                        </a:prstGeom>
                        <a:solidFill>
                          <a:prstClr val="white"/>
                        </a:solidFill>
                        <a:ln>
                          <a:noFill/>
                        </a:ln>
                      </wps:spPr>
                      <wps:txbx>
                        <w:txbxContent>
                          <w:p w14:paraId="022A1FEB" w14:textId="3A703156" w:rsidR="001D38D1" w:rsidRPr="00990F1E" w:rsidRDefault="001D38D1" w:rsidP="001D38D1">
                            <w:pPr>
                              <w:pStyle w:val="Caption"/>
                              <w:rPr>
                                <w:rFonts w:eastAsia="Times New Roman" w:cstheme="minorHAnsi"/>
                                <w:noProof/>
                                <w:kern w:val="0"/>
                                <w:sz w:val="22"/>
                                <w:szCs w:val="22"/>
                                <w14:ligatures w14:val="none"/>
                              </w:rPr>
                            </w:pPr>
                            <w:r>
                              <w:t xml:space="preserve">Figure </w:t>
                            </w:r>
                            <w:r>
                              <w:fldChar w:fldCharType="begin"/>
                            </w:r>
                            <w:r>
                              <w:instrText xml:space="preserve"> SEQ Figure \* ARABIC </w:instrText>
                            </w:r>
                            <w:r>
                              <w:fldChar w:fldCharType="separate"/>
                            </w:r>
                            <w:r w:rsidR="00176236">
                              <w:rPr>
                                <w:noProof/>
                              </w:rPr>
                              <w:t>6</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925AA0" id="_x0000_s1031" type="#_x0000_t202" style="position:absolute;left:0;text-align:left;margin-left:206.7pt;margin-top:183.2pt;width:42.5pt;height:14.1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" stroked="f">
                <v:textbox inset="0,0,0,0">
                  <w:txbxContent>
                    <w:p w14:paraId="022A1FEB" w14:textId="3A703156" w:rsidR="001D38D1" w:rsidRPr="00990F1E" w:rsidRDefault="001D38D1" w:rsidP="001D38D1">
                      <w:pPr>
                        <w:pStyle w:val="Caption"/>
                        <w:rPr>
                          <w:rFonts w:eastAsia="Times New Roman" w:cstheme="minorHAnsi"/>
                          <w:noProof/>
                          <w:kern w:val="0"/>
                          <w:sz w:val="22"/>
                          <w:szCs w:val="22"/>
                          <w14:ligatures w14:val="none"/>
                        </w:rPr>
                      </w:pPr>
                      <w:r>
                        <w:t xml:space="preserve">Figure </w:t>
                      </w:r>
                      <w:r>
                        <w:fldChar w:fldCharType="begin"/>
                      </w:r>
                      <w:r>
                        <w:instrText xml:space="preserve"> SEQ Figure \* ARABIC </w:instrText>
                      </w:r>
                      <w:r>
                        <w:fldChar w:fldCharType="separate"/>
                      </w:r>
                      <w:r w:rsidR="00176236">
                        <w:rPr>
                          <w:noProof/>
                        </w:rPr>
                        <w:t>6</w:t>
                      </w:r>
                      <w:r>
                        <w:fldChar w:fldCharType="end"/>
                      </w:r>
                    </w:p>
                  </w:txbxContent>
                </v:textbox>
                <w10:wrap type="topAndBottom"/>
              </v:shape>
            </w:pict>
          </mc:Fallback>
        </mc:AlternateContent>
      </w:r>
      <w:r w:rsidR="00E52972" w:rsidRPr="00C625E8">
        <w:rPr>
          <w:rFonts w:asciiTheme="minorHAnsi" w:hAnsiTheme="minorHAnsi" w:cstheme="minorHAnsi"/>
          <w:noProof/>
          <w:sz w:val="22"/>
          <w:szCs w:val="22"/>
        </w:rPr>
        <w:drawing>
          <wp:anchor distT="0" distB="0" distL="114300" distR="114300" simplePos="0" relativeHeight="251659264" behindDoc="0" locked="0" layoutInCell="1" allowOverlap="1" wp14:anchorId="10EA5063" wp14:editId="0DCD0770">
            <wp:simplePos x="0" y="0"/>
            <wp:positionH relativeFrom="margin">
              <wp:posOffset>667385</wp:posOffset>
            </wp:positionH>
            <wp:positionV relativeFrom="paragraph">
              <wp:posOffset>384175</wp:posOffset>
            </wp:positionV>
            <wp:extent cx="4297680" cy="2057400"/>
            <wp:effectExtent l="0" t="0" r="7620" b="0"/>
            <wp:wrapTopAndBottom/>
            <wp:docPr id="21330530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97680" cy="2057400"/>
                    </a:xfrm>
                    <a:prstGeom prst="rect">
                      <a:avLst/>
                    </a:prstGeom>
                    <a:noFill/>
                    <a:ln>
                      <a:noFill/>
                    </a:ln>
                  </pic:spPr>
                </pic:pic>
              </a:graphicData>
            </a:graphic>
          </wp:anchor>
        </w:drawing>
      </w:r>
      <w:r w:rsidR="00547EE4" w:rsidRPr="00C625E8">
        <w:rPr>
          <w:rFonts w:asciiTheme="minorHAnsi" w:hAnsiTheme="minorHAnsi" w:cstheme="minorHAnsi"/>
          <w:sz w:val="22"/>
          <w:szCs w:val="22"/>
        </w:rPr>
        <w:t>M7 Non-Electric Detonator (Lead Styphnate/RDX)</w:t>
      </w:r>
      <w:r w:rsidR="00484708">
        <w:rPr>
          <w:rFonts w:asciiTheme="minorHAnsi" w:hAnsiTheme="minorHAnsi" w:cstheme="minorHAnsi"/>
          <w:sz w:val="22"/>
          <w:szCs w:val="22"/>
        </w:rPr>
        <w:t xml:space="preserve"> </w:t>
      </w:r>
      <w:sdt>
        <w:sdtPr>
          <w:rPr>
            <w:rFonts w:asciiTheme="minorHAnsi" w:hAnsiTheme="minorHAnsi" w:cstheme="minorHAnsi"/>
            <w:sz w:val="22"/>
            <w:szCs w:val="22"/>
          </w:rPr>
          <w:id w:val="128755206"/>
          <w:citation/>
        </w:sdtPr>
        <w:sdtContent>
          <w:r w:rsidR="00484708">
            <w:rPr>
              <w:rFonts w:asciiTheme="minorHAnsi" w:hAnsiTheme="minorHAnsi" w:cstheme="minorHAnsi"/>
              <w:sz w:val="22"/>
              <w:szCs w:val="22"/>
            </w:rPr>
            <w:fldChar w:fldCharType="begin"/>
          </w:r>
          <w:r w:rsidR="00484708">
            <w:rPr>
              <w:rFonts w:asciiTheme="minorHAnsi" w:hAnsiTheme="minorHAnsi" w:cstheme="minorHAnsi"/>
              <w:sz w:val="22"/>
              <w:szCs w:val="22"/>
            </w:rPr>
            <w:instrText xml:space="preserve"> CITATION DrK15 \l 2057 </w:instrText>
          </w:r>
          <w:r w:rsidR="00484708">
            <w:rPr>
              <w:rFonts w:asciiTheme="minorHAnsi" w:hAnsiTheme="minorHAnsi" w:cstheme="minorHAnsi"/>
              <w:sz w:val="22"/>
              <w:szCs w:val="22"/>
            </w:rPr>
            <w:fldChar w:fldCharType="separate"/>
          </w:r>
          <w:r w:rsidR="00735265" w:rsidRPr="00735265">
            <w:rPr>
              <w:rFonts w:asciiTheme="minorHAnsi" w:hAnsiTheme="minorHAnsi" w:cstheme="minorHAnsi"/>
              <w:noProof/>
              <w:sz w:val="22"/>
              <w:szCs w:val="22"/>
            </w:rPr>
            <w:t>[9]</w:t>
          </w:r>
          <w:r w:rsidR="00484708">
            <w:rPr>
              <w:rFonts w:asciiTheme="minorHAnsi" w:hAnsiTheme="minorHAnsi" w:cstheme="minorHAnsi"/>
              <w:sz w:val="22"/>
              <w:szCs w:val="22"/>
            </w:rPr>
            <w:fldChar w:fldCharType="end"/>
          </w:r>
        </w:sdtContent>
      </w:sdt>
    </w:p>
    <w:p w14:paraId="0703332A" w14:textId="6B166D22" w:rsidR="002D04FB" w:rsidRDefault="002D04FB" w:rsidP="00C70933"/>
    <w:p w14:paraId="6D547676" w14:textId="7FDC5C0F" w:rsidR="00E52972" w:rsidRDefault="00547EE4" w:rsidP="00C70933">
      <w:r>
        <w:t xml:space="preserve">Similarly to the Mk.2 kit the 40lbs cratering charge can use either a shaped charge or hand </w:t>
      </w:r>
      <w:r w:rsidR="002D04FB">
        <w:t>entrenching</w:t>
      </w:r>
      <w:r>
        <w:t xml:space="preserve"> tools to create the initial hole for the kit. After this initial hole has been created by the</w:t>
      </w:r>
      <w:r w:rsidR="002D04FB">
        <w:t xml:space="preserve"> M3 shaped charge or hand dug an M112 Demolition block is then prepared. This is done by splitting the block of C4 lengthwise down the middle, this allows for an M7 detonator to then be inserted and sealed in place with duct tape. This detonator is connected to a M81 shock tube connected to a ring pull initiator. This assembly is then taped to the middle of the M3 40lbs demolitions charge and inserted into the hole that has been dug and detonated</w:t>
      </w:r>
      <w:sdt>
        <w:sdtPr>
          <w:id w:val="-1722055242"/>
          <w:citation/>
        </w:sdtPr>
        <w:sdtContent>
          <w:r w:rsidR="00484708">
            <w:fldChar w:fldCharType="begin"/>
          </w:r>
          <w:r w:rsidR="00484708">
            <w:instrText xml:space="preserve"> CITATION USA21 \l 2057 </w:instrText>
          </w:r>
          <w:r w:rsidR="00484708">
            <w:fldChar w:fldCharType="separate"/>
          </w:r>
          <w:r w:rsidR="00735265">
            <w:rPr>
              <w:noProof/>
            </w:rPr>
            <w:t xml:space="preserve"> </w:t>
          </w:r>
          <w:r w:rsidR="00735265" w:rsidRPr="00735265">
            <w:rPr>
              <w:noProof/>
            </w:rPr>
            <w:t>[10]</w:t>
          </w:r>
          <w:r w:rsidR="00484708">
            <w:fldChar w:fldCharType="end"/>
          </w:r>
        </w:sdtContent>
      </w:sdt>
      <w:r w:rsidR="002D04FB">
        <w:t xml:space="preserve">. The crater that is formed from this explosion as with the other kit is large enough to be used as cover for soldiers and deny vehicle access to locations. </w:t>
      </w:r>
    </w:p>
    <w:p w14:paraId="3D30D939" w14:textId="028D45F0" w:rsidR="00E52972" w:rsidRDefault="00E52972" w:rsidP="00C70933"/>
    <w:p w14:paraId="11336674" w14:textId="65DFC871" w:rsidR="00EC2131" w:rsidRDefault="00EC2131" w:rsidP="00C70933"/>
    <w:p w14:paraId="060956DD" w14:textId="583092D6" w:rsidR="00A20D5B" w:rsidRDefault="00A20D5B" w:rsidP="00C70933"/>
    <w:p w14:paraId="1DB3CB0C" w14:textId="77777777" w:rsidR="00E52972" w:rsidRDefault="00E52972" w:rsidP="00C70933"/>
    <w:p w14:paraId="16365EF1" w14:textId="77777777" w:rsidR="00484708" w:rsidRDefault="00484708" w:rsidP="00C70933"/>
    <w:p w14:paraId="1D092A40" w14:textId="77777777" w:rsidR="00E52972" w:rsidRDefault="00E52972" w:rsidP="00C70933"/>
    <w:p w14:paraId="56B2A61E" w14:textId="363483BB" w:rsidR="00C70933" w:rsidRDefault="00C70933" w:rsidP="00C70933">
      <w:pPr>
        <w:pStyle w:val="Heading2"/>
      </w:pPr>
      <w:bookmarkStart w:id="14" w:name="_Toc165898581"/>
      <w:r>
        <w:lastRenderedPageBreak/>
        <w:t>2.</w:t>
      </w:r>
      <w:r>
        <w:t>3</w:t>
      </w:r>
      <w:r>
        <w:t xml:space="preserve"> </w:t>
      </w:r>
      <w:r w:rsidR="00C671DD">
        <w:tab/>
      </w:r>
      <w:r>
        <w:t>Explosives Research</w:t>
      </w:r>
      <w:bookmarkEnd w:id="14"/>
    </w:p>
    <w:p w14:paraId="2DC7F0A7" w14:textId="77777777" w:rsidR="002D04FB" w:rsidRDefault="002D04FB" w:rsidP="00C70933"/>
    <w:p w14:paraId="69DDEB28" w14:textId="6A0FAD0F" w:rsidR="008E691B" w:rsidRPr="0018534D" w:rsidRDefault="002D04FB" w:rsidP="008E691B">
      <w:pPr>
        <w:rPr>
          <w:rStyle w:val="normaltextrun"/>
          <w:rFonts w:cstheme="minorHAnsi"/>
          <w:color w:val="404040"/>
          <w:position w:val="1"/>
        </w:rPr>
      </w:pPr>
      <w:r>
        <w:t>As previously discussed, it was discovered in the existing product research that several different types of explosives are used in currently in service cratering kits. However, to fully meet the customer requirements and demonstrate ALARP (As Low As Reasonably Practicable) safety further research was undertaken into alternative explosives. This was primarily done by the Research and Design Engineer</w:t>
      </w:r>
      <w:r w:rsidR="008E691B">
        <w:t xml:space="preserve">, </w:t>
      </w:r>
      <w:r w:rsidR="008E691B" w:rsidRPr="0018534D">
        <w:rPr>
          <w:rStyle w:val="normaltextrun"/>
          <w:rFonts w:cstheme="minorHAnsi"/>
          <w:color w:val="404040"/>
          <w:position w:val="1"/>
        </w:rPr>
        <w:t>Safety Lead Engineer</w:t>
      </w:r>
      <w:r w:rsidR="008E691B">
        <w:rPr>
          <w:rStyle w:val="normaltextrun"/>
          <w:rFonts w:cstheme="minorHAnsi"/>
          <w:color w:val="404040"/>
          <w:position w:val="1"/>
        </w:rPr>
        <w:t xml:space="preserve">, and the </w:t>
      </w:r>
      <w:r w:rsidR="008E691B" w:rsidRPr="0018534D">
        <w:rPr>
          <w:rStyle w:val="normaltextrun"/>
          <w:rFonts w:cstheme="minorHAnsi"/>
          <w:color w:val="404040"/>
          <w:position w:val="1"/>
        </w:rPr>
        <w:t>Production and Manufacturer</w:t>
      </w:r>
      <w:r w:rsidR="008E691B">
        <w:rPr>
          <w:rStyle w:val="normaltextrun"/>
          <w:rFonts w:cstheme="minorHAnsi"/>
          <w:color w:val="404040"/>
          <w:position w:val="1"/>
        </w:rPr>
        <w:t xml:space="preserve"> Lead</w:t>
      </w:r>
      <w:r w:rsidR="008E691B">
        <w:rPr>
          <w:rStyle w:val="normaltextrun"/>
          <w:rFonts w:cstheme="minorHAnsi"/>
          <w:color w:val="404040"/>
          <w:position w:val="1"/>
        </w:rPr>
        <w:t xml:space="preserve">. This was done as these roles were identified as the primary stakeholders for explosive compositions. To begin this research the explosives identified as being used in cratering kits already were analysed. This included the types of explosives used in the Shaped Charge, Booster, Main Charge, Shock Tube, and Detonator. </w:t>
      </w:r>
      <w:r w:rsidR="009A2350">
        <w:rPr>
          <w:rStyle w:val="normaltextrun"/>
          <w:rFonts w:cstheme="minorHAnsi"/>
          <w:color w:val="404040"/>
          <w:position w:val="1"/>
        </w:rPr>
        <w:t xml:space="preserve">This included looking at the properties of each of the explosives currently in use such as RE (Relative Effectiveness), Density, Sensitivity, and Melting point. </w:t>
      </w:r>
    </w:p>
    <w:p w14:paraId="6CF6FB98" w14:textId="3AC618B8" w:rsidR="008E691B" w:rsidRDefault="00A5391C" w:rsidP="008E691B">
      <w:pPr>
        <w:rPr>
          <w:rStyle w:val="normaltextrun"/>
          <w:rFonts w:cstheme="minorHAnsi"/>
          <w:color w:val="404040"/>
          <w:position w:val="1"/>
        </w:rPr>
      </w:pPr>
      <w:r>
        <w:rPr>
          <w:rStyle w:val="normaltextrun"/>
          <w:rFonts w:cstheme="minorHAnsi"/>
          <w:color w:val="404040"/>
          <w:position w:val="1"/>
        </w:rPr>
        <w:t>From this research it was found that both versions of cratering kit that were looked at both used TNT (Trinitrotoluene) significantly, being used in the main charge and shaped charge of both kits. As TNT has a relatively low RE and is more sensitive to insult then other forms of high explosive it was decided to use an alternative explosive</w:t>
      </w:r>
      <w:sdt>
        <w:sdtPr>
          <w:rPr>
            <w:rStyle w:val="normaltextrun"/>
            <w:rFonts w:cstheme="minorHAnsi"/>
            <w:color w:val="404040"/>
            <w:position w:val="1"/>
          </w:rPr>
          <w:id w:val="1039088054"/>
          <w:citation/>
        </w:sdtPr>
        <w:sdtContent>
          <w:r w:rsidR="00484708">
            <w:rPr>
              <w:rStyle w:val="normaltextrun"/>
              <w:rFonts w:cstheme="minorHAnsi"/>
              <w:color w:val="404040"/>
              <w:position w:val="1"/>
            </w:rPr>
            <w:fldChar w:fldCharType="begin"/>
          </w:r>
          <w:r w:rsidR="00484708">
            <w:rPr>
              <w:rStyle w:val="normaltextrun"/>
              <w:rFonts w:cstheme="minorHAnsi"/>
              <w:color w:val="404040"/>
              <w:position w:val="1"/>
            </w:rPr>
            <w:instrText xml:space="preserve"> CITATION Dep92 \l 2057 </w:instrText>
          </w:r>
          <w:r w:rsidR="00484708">
            <w:rPr>
              <w:rStyle w:val="normaltextrun"/>
              <w:rFonts w:cstheme="minorHAnsi"/>
              <w:color w:val="404040"/>
              <w:position w:val="1"/>
            </w:rPr>
            <w:fldChar w:fldCharType="separate"/>
          </w:r>
          <w:r w:rsidR="00735265">
            <w:rPr>
              <w:rStyle w:val="normaltextrun"/>
              <w:rFonts w:cstheme="minorHAnsi"/>
              <w:noProof/>
              <w:color w:val="404040"/>
              <w:position w:val="1"/>
            </w:rPr>
            <w:t xml:space="preserve"> </w:t>
          </w:r>
          <w:r w:rsidR="00735265" w:rsidRPr="00735265">
            <w:rPr>
              <w:rFonts w:cstheme="minorHAnsi"/>
              <w:noProof/>
              <w:color w:val="404040"/>
              <w:position w:val="1"/>
            </w:rPr>
            <w:t>[11]</w:t>
          </w:r>
          <w:r w:rsidR="00484708">
            <w:rPr>
              <w:rStyle w:val="normaltextrun"/>
              <w:rFonts w:cstheme="minorHAnsi"/>
              <w:color w:val="404040"/>
              <w:position w:val="1"/>
            </w:rPr>
            <w:fldChar w:fldCharType="end"/>
          </w:r>
        </w:sdtContent>
      </w:sdt>
      <w:r>
        <w:rPr>
          <w:rStyle w:val="normaltextrun"/>
          <w:rFonts w:cstheme="minorHAnsi"/>
          <w:color w:val="404040"/>
          <w:position w:val="1"/>
        </w:rPr>
        <w:t>. The explosive that was selected as a replacement for this was PBX 9502</w:t>
      </w:r>
      <w:sdt>
        <w:sdtPr>
          <w:rPr>
            <w:rStyle w:val="normaltextrun"/>
            <w:rFonts w:cstheme="minorHAnsi"/>
            <w:color w:val="404040"/>
            <w:position w:val="1"/>
          </w:rPr>
          <w:id w:val="367272221"/>
          <w:citation/>
        </w:sdtPr>
        <w:sdtContent>
          <w:r w:rsidR="00F044AE">
            <w:rPr>
              <w:rStyle w:val="normaltextrun"/>
              <w:rFonts w:cstheme="minorHAnsi"/>
              <w:color w:val="404040"/>
              <w:position w:val="1"/>
            </w:rPr>
            <w:fldChar w:fldCharType="begin"/>
          </w:r>
          <w:r w:rsidR="00F044AE">
            <w:rPr>
              <w:rStyle w:val="normaltextrun"/>
              <w:rFonts w:cstheme="minorHAnsi"/>
              <w:color w:val="404040"/>
              <w:position w:val="1"/>
            </w:rPr>
            <w:instrText xml:space="preserve"> CITATION Ste22 \l 2057 </w:instrText>
          </w:r>
          <w:r w:rsidR="00F044AE">
            <w:rPr>
              <w:rStyle w:val="normaltextrun"/>
              <w:rFonts w:cstheme="minorHAnsi"/>
              <w:color w:val="404040"/>
              <w:position w:val="1"/>
            </w:rPr>
            <w:fldChar w:fldCharType="separate"/>
          </w:r>
          <w:r w:rsidR="00735265">
            <w:rPr>
              <w:rStyle w:val="normaltextrun"/>
              <w:rFonts w:cstheme="minorHAnsi"/>
              <w:noProof/>
              <w:color w:val="404040"/>
              <w:position w:val="1"/>
            </w:rPr>
            <w:t xml:space="preserve"> </w:t>
          </w:r>
          <w:r w:rsidR="00735265" w:rsidRPr="00735265">
            <w:rPr>
              <w:rFonts w:cstheme="minorHAnsi"/>
              <w:noProof/>
              <w:color w:val="404040"/>
              <w:position w:val="1"/>
            </w:rPr>
            <w:t>[12]</w:t>
          </w:r>
          <w:r w:rsidR="00F044AE">
            <w:rPr>
              <w:rStyle w:val="normaltextrun"/>
              <w:rFonts w:cstheme="minorHAnsi"/>
              <w:color w:val="404040"/>
              <w:position w:val="1"/>
            </w:rPr>
            <w:fldChar w:fldCharType="end"/>
          </w:r>
        </w:sdtContent>
      </w:sdt>
      <w:r>
        <w:rPr>
          <w:rStyle w:val="normaltextrun"/>
          <w:rFonts w:cstheme="minorHAnsi"/>
          <w:color w:val="404040"/>
          <w:position w:val="1"/>
        </w:rPr>
        <w:t>. This was chosen as it is an extremely insensitive explosive and is fully IM (Insensitive Munition) compliant</w:t>
      </w:r>
      <w:sdt>
        <w:sdtPr>
          <w:rPr>
            <w:rStyle w:val="normaltextrun"/>
            <w:rFonts w:cstheme="minorHAnsi"/>
            <w:color w:val="404040"/>
            <w:position w:val="1"/>
          </w:rPr>
          <w:id w:val="-1708320097"/>
          <w:citation/>
        </w:sdtPr>
        <w:sdtContent>
          <w:r w:rsidR="0059491C">
            <w:rPr>
              <w:rStyle w:val="normaltextrun"/>
              <w:rFonts w:cstheme="minorHAnsi"/>
              <w:color w:val="404040"/>
              <w:position w:val="1"/>
            </w:rPr>
            <w:fldChar w:fldCharType="begin"/>
          </w:r>
          <w:r w:rsidR="0059491C">
            <w:rPr>
              <w:rStyle w:val="normaltextrun"/>
              <w:rFonts w:cstheme="minorHAnsi"/>
              <w:color w:val="404040"/>
              <w:position w:val="1"/>
            </w:rPr>
            <w:instrText xml:space="preserve"> CITATION Ste22 \l 2057 </w:instrText>
          </w:r>
          <w:r w:rsidR="0059491C">
            <w:rPr>
              <w:rStyle w:val="normaltextrun"/>
              <w:rFonts w:cstheme="minorHAnsi"/>
              <w:color w:val="404040"/>
              <w:position w:val="1"/>
            </w:rPr>
            <w:fldChar w:fldCharType="separate"/>
          </w:r>
          <w:r w:rsidR="00735265">
            <w:rPr>
              <w:rStyle w:val="normaltextrun"/>
              <w:rFonts w:cstheme="minorHAnsi"/>
              <w:noProof/>
              <w:color w:val="404040"/>
              <w:position w:val="1"/>
            </w:rPr>
            <w:t xml:space="preserve"> </w:t>
          </w:r>
          <w:r w:rsidR="00735265" w:rsidRPr="00735265">
            <w:rPr>
              <w:rFonts w:cstheme="minorHAnsi"/>
              <w:noProof/>
              <w:color w:val="404040"/>
              <w:position w:val="1"/>
            </w:rPr>
            <w:t>[12]</w:t>
          </w:r>
          <w:r w:rsidR="0059491C">
            <w:rPr>
              <w:rStyle w:val="normaltextrun"/>
              <w:rFonts w:cstheme="minorHAnsi"/>
              <w:color w:val="404040"/>
              <w:position w:val="1"/>
            </w:rPr>
            <w:fldChar w:fldCharType="end"/>
          </w:r>
        </w:sdtContent>
      </w:sdt>
      <w:r>
        <w:rPr>
          <w:rStyle w:val="normaltextrun"/>
          <w:rFonts w:cstheme="minorHAnsi"/>
          <w:color w:val="404040"/>
          <w:position w:val="1"/>
        </w:rPr>
        <w:t xml:space="preserve">. </w:t>
      </w:r>
      <w:r w:rsidR="000D3581">
        <w:rPr>
          <w:rStyle w:val="normaltextrun"/>
          <w:rFonts w:cstheme="minorHAnsi"/>
          <w:color w:val="404040"/>
          <w:position w:val="1"/>
        </w:rPr>
        <w:t>Additionally,</w:t>
      </w:r>
      <w:r>
        <w:rPr>
          <w:rStyle w:val="normaltextrun"/>
          <w:rFonts w:cstheme="minorHAnsi"/>
          <w:color w:val="404040"/>
          <w:position w:val="1"/>
        </w:rPr>
        <w:t xml:space="preserve"> this explosive has a very high melting point (35</w:t>
      </w:r>
      <w:r w:rsidR="00605E8E">
        <w:rPr>
          <w:rStyle w:val="normaltextrun"/>
          <w:rFonts w:cstheme="minorHAnsi"/>
          <w:color w:val="404040"/>
          <w:position w:val="1"/>
        </w:rPr>
        <w:t>0</w:t>
      </w:r>
      <w:r w:rsidR="00605E8E">
        <w:rPr>
          <w:rStyle w:val="normaltextrun"/>
          <w:rFonts w:cstheme="minorHAnsi"/>
          <w:color w:val="404040"/>
          <w:position w:val="1"/>
        </w:rPr>
        <w:t>°C</w:t>
      </w:r>
      <w:r>
        <w:rPr>
          <w:rStyle w:val="normaltextrun"/>
          <w:rFonts w:cstheme="minorHAnsi"/>
          <w:color w:val="404040"/>
          <w:position w:val="1"/>
        </w:rPr>
        <w:t xml:space="preserve">), </w:t>
      </w:r>
      <w:r w:rsidR="000D3581">
        <w:rPr>
          <w:rStyle w:val="normaltextrun"/>
          <w:rFonts w:cstheme="minorHAnsi"/>
          <w:color w:val="404040"/>
          <w:position w:val="1"/>
        </w:rPr>
        <w:t>Stability, and detonation velocity of 7350m/s</w:t>
      </w:r>
      <w:sdt>
        <w:sdtPr>
          <w:rPr>
            <w:rStyle w:val="normaltextrun"/>
            <w:rFonts w:cstheme="minorHAnsi"/>
            <w:color w:val="404040"/>
            <w:position w:val="1"/>
          </w:rPr>
          <w:id w:val="538019676"/>
          <w:citation/>
        </w:sdtPr>
        <w:sdtContent>
          <w:r w:rsidR="0059491C">
            <w:rPr>
              <w:rStyle w:val="normaltextrun"/>
              <w:rFonts w:cstheme="minorHAnsi"/>
              <w:color w:val="404040"/>
              <w:position w:val="1"/>
            </w:rPr>
            <w:fldChar w:fldCharType="begin"/>
          </w:r>
          <w:r w:rsidR="0059491C">
            <w:rPr>
              <w:rStyle w:val="normaltextrun"/>
              <w:rFonts w:cstheme="minorHAnsi"/>
              <w:color w:val="404040"/>
              <w:position w:val="1"/>
            </w:rPr>
            <w:instrText xml:space="preserve"> CITATION Ste22 \l 2057 </w:instrText>
          </w:r>
          <w:r w:rsidR="0059491C">
            <w:rPr>
              <w:rStyle w:val="normaltextrun"/>
              <w:rFonts w:cstheme="minorHAnsi"/>
              <w:color w:val="404040"/>
              <w:position w:val="1"/>
            </w:rPr>
            <w:fldChar w:fldCharType="separate"/>
          </w:r>
          <w:r w:rsidR="00735265">
            <w:rPr>
              <w:rStyle w:val="normaltextrun"/>
              <w:rFonts w:cstheme="minorHAnsi"/>
              <w:noProof/>
              <w:color w:val="404040"/>
              <w:position w:val="1"/>
            </w:rPr>
            <w:t xml:space="preserve"> </w:t>
          </w:r>
          <w:r w:rsidR="00735265" w:rsidRPr="00735265">
            <w:rPr>
              <w:rFonts w:cstheme="minorHAnsi"/>
              <w:noProof/>
              <w:color w:val="404040"/>
              <w:position w:val="1"/>
            </w:rPr>
            <w:t>[12]</w:t>
          </w:r>
          <w:r w:rsidR="0059491C">
            <w:rPr>
              <w:rStyle w:val="normaltextrun"/>
              <w:rFonts w:cstheme="minorHAnsi"/>
              <w:color w:val="404040"/>
              <w:position w:val="1"/>
            </w:rPr>
            <w:fldChar w:fldCharType="end"/>
          </w:r>
        </w:sdtContent>
      </w:sdt>
      <w:r w:rsidR="000D3581">
        <w:rPr>
          <w:rStyle w:val="normaltextrun"/>
          <w:rFonts w:cstheme="minorHAnsi"/>
          <w:color w:val="404040"/>
          <w:position w:val="1"/>
        </w:rPr>
        <w:t>. As th</w:t>
      </w:r>
      <w:r w:rsidR="00C625E8">
        <w:rPr>
          <w:rStyle w:val="normaltextrun"/>
          <w:rFonts w:cstheme="minorHAnsi"/>
          <w:color w:val="404040"/>
          <w:position w:val="1"/>
        </w:rPr>
        <w:t>is is a Polymer Bonded Explosive (PBX)</w:t>
      </w:r>
      <w:r w:rsidR="000D3581">
        <w:rPr>
          <w:rStyle w:val="normaltextrun"/>
          <w:rFonts w:cstheme="minorHAnsi"/>
          <w:color w:val="404040"/>
          <w:position w:val="1"/>
        </w:rPr>
        <w:t xml:space="preserve"> it this allows for safe low temperature pressing, safe machining and increased shock absorption from the polymer matrix</w:t>
      </w:r>
      <w:sdt>
        <w:sdtPr>
          <w:rPr>
            <w:rStyle w:val="normaltextrun"/>
            <w:rFonts w:cstheme="minorHAnsi"/>
            <w:color w:val="404040"/>
            <w:position w:val="1"/>
          </w:rPr>
          <w:id w:val="-1662451338"/>
          <w:citation/>
        </w:sdtPr>
        <w:sdtContent>
          <w:r w:rsidR="00484708">
            <w:rPr>
              <w:rStyle w:val="normaltextrun"/>
              <w:rFonts w:cstheme="minorHAnsi"/>
              <w:color w:val="404040"/>
              <w:position w:val="1"/>
            </w:rPr>
            <w:fldChar w:fldCharType="begin"/>
          </w:r>
          <w:r w:rsidR="00484708">
            <w:rPr>
              <w:rStyle w:val="normaltextrun"/>
              <w:rFonts w:cstheme="minorHAnsi"/>
              <w:color w:val="404040"/>
              <w:position w:val="1"/>
            </w:rPr>
            <w:instrText xml:space="preserve"> CITATION Wil21 \l 2057 </w:instrText>
          </w:r>
          <w:r w:rsidR="00484708">
            <w:rPr>
              <w:rStyle w:val="normaltextrun"/>
              <w:rFonts w:cstheme="minorHAnsi"/>
              <w:color w:val="404040"/>
              <w:position w:val="1"/>
            </w:rPr>
            <w:fldChar w:fldCharType="separate"/>
          </w:r>
          <w:r w:rsidR="00735265">
            <w:rPr>
              <w:rStyle w:val="normaltextrun"/>
              <w:rFonts w:cstheme="minorHAnsi"/>
              <w:noProof/>
              <w:color w:val="404040"/>
              <w:position w:val="1"/>
            </w:rPr>
            <w:t xml:space="preserve"> </w:t>
          </w:r>
          <w:r w:rsidR="00735265" w:rsidRPr="00735265">
            <w:rPr>
              <w:rFonts w:cstheme="minorHAnsi"/>
              <w:noProof/>
              <w:color w:val="404040"/>
              <w:position w:val="1"/>
            </w:rPr>
            <w:t>[13]</w:t>
          </w:r>
          <w:r w:rsidR="00484708">
            <w:rPr>
              <w:rStyle w:val="normaltextrun"/>
              <w:rFonts w:cstheme="minorHAnsi"/>
              <w:color w:val="404040"/>
              <w:position w:val="1"/>
            </w:rPr>
            <w:fldChar w:fldCharType="end"/>
          </w:r>
        </w:sdtContent>
      </w:sdt>
      <w:r w:rsidR="000D3581">
        <w:rPr>
          <w:rStyle w:val="normaltextrun"/>
          <w:rFonts w:cstheme="minorHAnsi"/>
          <w:color w:val="404040"/>
          <w:position w:val="1"/>
        </w:rPr>
        <w:t xml:space="preserve">. </w:t>
      </w:r>
    </w:p>
    <w:p w14:paraId="39150121" w14:textId="32F36195" w:rsidR="000D3581" w:rsidRDefault="000D3581" w:rsidP="008E691B">
      <w:pPr>
        <w:rPr>
          <w:rStyle w:val="normaltextrun"/>
          <w:rFonts w:cstheme="minorHAnsi"/>
          <w:color w:val="404040"/>
          <w:position w:val="1"/>
        </w:rPr>
      </w:pPr>
      <w:r>
        <w:rPr>
          <w:rStyle w:val="normaltextrun"/>
          <w:rFonts w:cstheme="minorHAnsi"/>
          <w:color w:val="404040"/>
          <w:position w:val="1"/>
        </w:rPr>
        <w:t>The explosives research also looked at the booster charges used by both in service designs, with the NATO design using PE-8 and the US Army design using C4</w:t>
      </w:r>
      <w:sdt>
        <w:sdtPr>
          <w:rPr>
            <w:rStyle w:val="normaltextrun"/>
            <w:rFonts w:cstheme="minorHAnsi"/>
            <w:color w:val="404040"/>
            <w:position w:val="1"/>
          </w:rPr>
          <w:id w:val="1780300448"/>
          <w:citation/>
        </w:sdtPr>
        <w:sdtContent>
          <w:r w:rsidR="00F044AE">
            <w:rPr>
              <w:rStyle w:val="normaltextrun"/>
              <w:rFonts w:cstheme="minorHAnsi"/>
              <w:color w:val="404040"/>
              <w:position w:val="1"/>
            </w:rPr>
            <w:fldChar w:fldCharType="begin"/>
          </w:r>
          <w:r w:rsidR="00F044AE">
            <w:rPr>
              <w:rStyle w:val="normaltextrun"/>
              <w:rFonts w:cstheme="minorHAnsi"/>
              <w:color w:val="404040"/>
              <w:position w:val="1"/>
            </w:rPr>
            <w:instrText xml:space="preserve"> CITATION Dep92 \l 2057 </w:instrText>
          </w:r>
          <w:r w:rsidR="00F044AE">
            <w:rPr>
              <w:rStyle w:val="normaltextrun"/>
              <w:rFonts w:cstheme="minorHAnsi"/>
              <w:color w:val="404040"/>
              <w:position w:val="1"/>
            </w:rPr>
            <w:fldChar w:fldCharType="separate"/>
          </w:r>
          <w:r w:rsidR="00735265">
            <w:rPr>
              <w:rStyle w:val="normaltextrun"/>
              <w:rFonts w:cstheme="minorHAnsi"/>
              <w:noProof/>
              <w:color w:val="404040"/>
              <w:position w:val="1"/>
            </w:rPr>
            <w:t xml:space="preserve"> </w:t>
          </w:r>
          <w:r w:rsidR="00735265" w:rsidRPr="00735265">
            <w:rPr>
              <w:rFonts w:cstheme="minorHAnsi"/>
              <w:noProof/>
              <w:color w:val="404040"/>
              <w:position w:val="1"/>
            </w:rPr>
            <w:t>[11]</w:t>
          </w:r>
          <w:r w:rsidR="00F044AE">
            <w:rPr>
              <w:rStyle w:val="normaltextrun"/>
              <w:rFonts w:cstheme="minorHAnsi"/>
              <w:color w:val="404040"/>
              <w:position w:val="1"/>
            </w:rPr>
            <w:fldChar w:fldCharType="end"/>
          </w:r>
        </w:sdtContent>
      </w:sdt>
      <w:r>
        <w:rPr>
          <w:rStyle w:val="normaltextrun"/>
          <w:rFonts w:cstheme="minorHAnsi"/>
          <w:color w:val="404040"/>
          <w:position w:val="1"/>
        </w:rPr>
        <w:t xml:space="preserve">. </w:t>
      </w:r>
      <w:r w:rsidR="00605E8E">
        <w:rPr>
          <w:rStyle w:val="normaltextrun"/>
          <w:rFonts w:cstheme="minorHAnsi"/>
          <w:color w:val="404040"/>
          <w:position w:val="1"/>
        </w:rPr>
        <w:t>Both explosives are RDX (cyclotrimethylenetrinitramine) based</w:t>
      </w:r>
      <w:r w:rsidR="00C625E8">
        <w:rPr>
          <w:rStyle w:val="normaltextrun"/>
          <w:rFonts w:cstheme="minorHAnsi"/>
          <w:color w:val="404040"/>
          <w:position w:val="1"/>
        </w:rPr>
        <w:t xml:space="preserve"> PBX</w:t>
      </w:r>
      <w:r w:rsidR="00605E8E">
        <w:rPr>
          <w:rStyle w:val="normaltextrun"/>
          <w:rFonts w:cstheme="minorHAnsi"/>
          <w:color w:val="404040"/>
          <w:position w:val="1"/>
        </w:rPr>
        <w:t xml:space="preserve">, because of this both can begin to exude </w:t>
      </w:r>
      <w:r w:rsidR="00DF5496">
        <w:rPr>
          <w:rStyle w:val="normaltextrun"/>
          <w:rFonts w:cstheme="minorHAnsi"/>
          <w:color w:val="404040"/>
          <w:position w:val="1"/>
        </w:rPr>
        <w:t>leak liquid at high temperatures and break down</w:t>
      </w:r>
      <w:sdt>
        <w:sdtPr>
          <w:rPr>
            <w:rStyle w:val="normaltextrun"/>
            <w:rFonts w:cstheme="minorHAnsi"/>
            <w:color w:val="404040"/>
            <w:position w:val="1"/>
          </w:rPr>
          <w:id w:val="-1711639596"/>
          <w:citation/>
        </w:sdtPr>
        <w:sdtContent>
          <w:r w:rsidR="00F044AE">
            <w:rPr>
              <w:rStyle w:val="normaltextrun"/>
              <w:rFonts w:cstheme="minorHAnsi"/>
              <w:color w:val="404040"/>
              <w:position w:val="1"/>
            </w:rPr>
            <w:fldChar w:fldCharType="begin"/>
          </w:r>
          <w:r w:rsidR="00F044AE">
            <w:rPr>
              <w:rStyle w:val="normaltextrun"/>
              <w:rFonts w:cstheme="minorHAnsi"/>
              <w:color w:val="404040"/>
              <w:position w:val="1"/>
            </w:rPr>
            <w:instrText xml:space="preserve"> CITATION Che24 \l 2057 </w:instrText>
          </w:r>
          <w:r w:rsidR="00F044AE">
            <w:rPr>
              <w:rStyle w:val="normaltextrun"/>
              <w:rFonts w:cstheme="minorHAnsi"/>
              <w:color w:val="404040"/>
              <w:position w:val="1"/>
            </w:rPr>
            <w:fldChar w:fldCharType="separate"/>
          </w:r>
          <w:r w:rsidR="00735265">
            <w:rPr>
              <w:rStyle w:val="normaltextrun"/>
              <w:rFonts w:cstheme="minorHAnsi"/>
              <w:noProof/>
              <w:color w:val="404040"/>
              <w:position w:val="1"/>
            </w:rPr>
            <w:t xml:space="preserve"> </w:t>
          </w:r>
          <w:r w:rsidR="00735265" w:rsidRPr="00735265">
            <w:rPr>
              <w:rFonts w:cstheme="minorHAnsi"/>
              <w:noProof/>
              <w:color w:val="404040"/>
              <w:position w:val="1"/>
            </w:rPr>
            <w:t>[14]</w:t>
          </w:r>
          <w:r w:rsidR="00F044AE">
            <w:rPr>
              <w:rStyle w:val="normaltextrun"/>
              <w:rFonts w:cstheme="minorHAnsi"/>
              <w:color w:val="404040"/>
              <w:position w:val="1"/>
            </w:rPr>
            <w:fldChar w:fldCharType="end"/>
          </w:r>
        </w:sdtContent>
      </w:sdt>
      <w:r w:rsidR="00605E8E">
        <w:rPr>
          <w:rStyle w:val="normaltextrun"/>
          <w:rFonts w:cstheme="minorHAnsi"/>
          <w:color w:val="404040"/>
          <w:position w:val="1"/>
        </w:rPr>
        <w:t xml:space="preserve">. This makes both unattractive options for the cratering kit as the requirement for use in desert conditions may reach this limit while stored. </w:t>
      </w:r>
      <w:r w:rsidR="00C625E8">
        <w:rPr>
          <w:rStyle w:val="normaltextrun"/>
          <w:rFonts w:cstheme="minorHAnsi"/>
          <w:color w:val="404040"/>
          <w:position w:val="1"/>
        </w:rPr>
        <w:t xml:space="preserve">Because of this Rowanex 3601 has been selected for use in the booster. This is because it has very similar performance to other PBXs such as C4 and PE-8 being RDX based. However, as Rowanex 3601 is RDX and TATB (triaminotrinitrobenzene) </w:t>
      </w:r>
      <w:r w:rsidR="00DF5496">
        <w:rPr>
          <w:rStyle w:val="normaltextrun"/>
          <w:rFonts w:cstheme="minorHAnsi"/>
          <w:color w:val="404040"/>
          <w:position w:val="1"/>
        </w:rPr>
        <w:t>based during accelerated aging testing after being stored at 60</w:t>
      </w:r>
      <w:r w:rsidR="00DF5496">
        <w:rPr>
          <w:rStyle w:val="normaltextrun"/>
          <w:rFonts w:cstheme="minorHAnsi"/>
          <w:color w:val="404040"/>
          <w:position w:val="1"/>
        </w:rPr>
        <w:t>°C</w:t>
      </w:r>
      <w:r w:rsidR="00DF5496">
        <w:rPr>
          <w:rStyle w:val="normaltextrun"/>
          <w:rFonts w:cstheme="minorHAnsi"/>
          <w:color w:val="404040"/>
          <w:position w:val="1"/>
        </w:rPr>
        <w:t xml:space="preserve"> for 6 months no deterioration was found</w:t>
      </w:r>
      <w:sdt>
        <w:sdtPr>
          <w:rPr>
            <w:rStyle w:val="normaltextrun"/>
            <w:rFonts w:cstheme="minorHAnsi"/>
            <w:color w:val="404040"/>
            <w:position w:val="1"/>
          </w:rPr>
          <w:id w:val="1059062341"/>
          <w:citation/>
        </w:sdtPr>
        <w:sdtContent>
          <w:r w:rsidR="00F044AE">
            <w:rPr>
              <w:rStyle w:val="normaltextrun"/>
              <w:rFonts w:cstheme="minorHAnsi"/>
              <w:color w:val="404040"/>
              <w:position w:val="1"/>
            </w:rPr>
            <w:fldChar w:fldCharType="begin"/>
          </w:r>
          <w:r w:rsidR="00F044AE">
            <w:rPr>
              <w:rStyle w:val="normaltextrun"/>
              <w:rFonts w:cstheme="minorHAnsi"/>
              <w:color w:val="404040"/>
              <w:position w:val="1"/>
            </w:rPr>
            <w:instrText xml:space="preserve"> CITATION Ron06 \l 2057 </w:instrText>
          </w:r>
          <w:r w:rsidR="00F044AE">
            <w:rPr>
              <w:rStyle w:val="normaltextrun"/>
              <w:rFonts w:cstheme="minorHAnsi"/>
              <w:color w:val="404040"/>
              <w:position w:val="1"/>
            </w:rPr>
            <w:fldChar w:fldCharType="separate"/>
          </w:r>
          <w:r w:rsidR="00735265">
            <w:rPr>
              <w:rStyle w:val="normaltextrun"/>
              <w:rFonts w:cstheme="minorHAnsi"/>
              <w:noProof/>
              <w:color w:val="404040"/>
              <w:position w:val="1"/>
            </w:rPr>
            <w:t xml:space="preserve"> </w:t>
          </w:r>
          <w:r w:rsidR="00735265" w:rsidRPr="00735265">
            <w:rPr>
              <w:rFonts w:cstheme="minorHAnsi"/>
              <w:noProof/>
              <w:color w:val="404040"/>
              <w:position w:val="1"/>
            </w:rPr>
            <w:t>[15]</w:t>
          </w:r>
          <w:r w:rsidR="00F044AE">
            <w:rPr>
              <w:rStyle w:val="normaltextrun"/>
              <w:rFonts w:cstheme="minorHAnsi"/>
              <w:color w:val="404040"/>
              <w:position w:val="1"/>
            </w:rPr>
            <w:fldChar w:fldCharType="end"/>
          </w:r>
        </w:sdtContent>
      </w:sdt>
      <w:r w:rsidR="00DF5496">
        <w:rPr>
          <w:rStyle w:val="normaltextrun"/>
          <w:rFonts w:cstheme="minorHAnsi"/>
          <w:color w:val="404040"/>
          <w:position w:val="1"/>
        </w:rPr>
        <w:t xml:space="preserve">. </w:t>
      </w:r>
      <w:r w:rsidR="00D64560">
        <w:rPr>
          <w:rStyle w:val="normaltextrun"/>
          <w:rFonts w:cstheme="minorHAnsi"/>
          <w:color w:val="404040"/>
          <w:position w:val="1"/>
        </w:rPr>
        <w:t>Additionally,</w:t>
      </w:r>
      <w:r w:rsidR="00DF5496">
        <w:rPr>
          <w:rStyle w:val="normaltextrun"/>
          <w:rFonts w:cstheme="minorHAnsi"/>
          <w:color w:val="404040"/>
          <w:position w:val="1"/>
        </w:rPr>
        <w:t xml:space="preserve"> Rowanex 3601 has increased stability and is more insensitive when compared to other RDX based PBXs. </w:t>
      </w:r>
    </w:p>
    <w:p w14:paraId="53E33B17" w14:textId="54898BFE" w:rsidR="00D64560" w:rsidRPr="0018534D" w:rsidRDefault="00D64560" w:rsidP="008E691B">
      <w:pPr>
        <w:rPr>
          <w:rStyle w:val="normaltextrun"/>
          <w:rFonts w:cstheme="minorHAnsi"/>
          <w:color w:val="404040"/>
          <w:position w:val="1"/>
        </w:rPr>
      </w:pPr>
      <w:r>
        <w:rPr>
          <w:rStyle w:val="normaltextrun"/>
          <w:rFonts w:cstheme="minorHAnsi"/>
          <w:color w:val="404040"/>
          <w:position w:val="1"/>
        </w:rPr>
        <w:t>The final item investigated for the explosives research was the shock tube and detonator, both designs of cratering kit use a shock tube to initiate the main charges. An exploding bridge wire detonator was discussed for use in the cratering kit however this was ruled out due to the higher cost.</w:t>
      </w:r>
      <w:r w:rsidR="007269D1">
        <w:rPr>
          <w:rStyle w:val="normaltextrun"/>
          <w:rFonts w:cstheme="minorHAnsi"/>
          <w:color w:val="404040"/>
          <w:position w:val="1"/>
        </w:rPr>
        <w:t xml:space="preserve"> Due to HMX having a higher blast wave and performance then PETN it was decided to use this in the shock tube. Because of the performance of HMX less material is required to transfer the shock wave along the length of the tube</w:t>
      </w:r>
      <w:sdt>
        <w:sdtPr>
          <w:rPr>
            <w:rStyle w:val="normaltextrun"/>
            <w:rFonts w:cstheme="minorHAnsi"/>
            <w:color w:val="404040"/>
            <w:position w:val="1"/>
          </w:rPr>
          <w:id w:val="-971523543"/>
          <w:citation/>
        </w:sdtPr>
        <w:sdtContent>
          <w:r w:rsidR="00F044AE">
            <w:rPr>
              <w:rStyle w:val="normaltextrun"/>
              <w:rFonts w:cstheme="minorHAnsi"/>
              <w:color w:val="404040"/>
              <w:position w:val="1"/>
            </w:rPr>
            <w:fldChar w:fldCharType="begin"/>
          </w:r>
          <w:r w:rsidR="00F044AE">
            <w:rPr>
              <w:rStyle w:val="normaltextrun"/>
              <w:rFonts w:cstheme="minorHAnsi"/>
              <w:color w:val="404040"/>
              <w:position w:val="1"/>
            </w:rPr>
            <w:instrText xml:space="preserve"> CITATION Dep92 \l 2057 </w:instrText>
          </w:r>
          <w:r w:rsidR="00F044AE">
            <w:rPr>
              <w:rStyle w:val="normaltextrun"/>
              <w:rFonts w:cstheme="minorHAnsi"/>
              <w:color w:val="404040"/>
              <w:position w:val="1"/>
            </w:rPr>
            <w:fldChar w:fldCharType="separate"/>
          </w:r>
          <w:r w:rsidR="00735265">
            <w:rPr>
              <w:rStyle w:val="normaltextrun"/>
              <w:rFonts w:cstheme="minorHAnsi"/>
              <w:noProof/>
              <w:color w:val="404040"/>
              <w:position w:val="1"/>
            </w:rPr>
            <w:t xml:space="preserve"> </w:t>
          </w:r>
          <w:r w:rsidR="00735265" w:rsidRPr="00735265">
            <w:rPr>
              <w:rFonts w:cstheme="minorHAnsi"/>
              <w:noProof/>
              <w:color w:val="404040"/>
              <w:position w:val="1"/>
            </w:rPr>
            <w:t>[11]</w:t>
          </w:r>
          <w:r w:rsidR="00F044AE">
            <w:rPr>
              <w:rStyle w:val="normaltextrun"/>
              <w:rFonts w:cstheme="minorHAnsi"/>
              <w:color w:val="404040"/>
              <w:position w:val="1"/>
            </w:rPr>
            <w:fldChar w:fldCharType="end"/>
          </w:r>
        </w:sdtContent>
      </w:sdt>
      <w:r w:rsidR="007269D1">
        <w:rPr>
          <w:rStyle w:val="normaltextrun"/>
          <w:rFonts w:cstheme="minorHAnsi"/>
          <w:color w:val="404040"/>
          <w:position w:val="1"/>
        </w:rPr>
        <w:t xml:space="preserve">. Additionally, HMX is easier to ignite then PETN in a shock tube allowing for an easier detonation process. HMX is also much more commonly used in shock tube making it easer to procure and cheaper per meter of tube. </w:t>
      </w:r>
    </w:p>
    <w:p w14:paraId="771A2ECD" w14:textId="77777777" w:rsidR="00C70933" w:rsidRDefault="00C70933" w:rsidP="00C70933"/>
    <w:p w14:paraId="2D9EA95D" w14:textId="77777777" w:rsidR="007269D1" w:rsidRPr="00C70933" w:rsidRDefault="007269D1" w:rsidP="00C70933"/>
    <w:p w14:paraId="2CE43588" w14:textId="77777777" w:rsidR="00A7192E" w:rsidRPr="00A7192E" w:rsidRDefault="00A7192E" w:rsidP="00A7192E"/>
    <w:p w14:paraId="714D850F" w14:textId="684DE928" w:rsidR="001A21AA" w:rsidRPr="001A21AA" w:rsidRDefault="0092610C" w:rsidP="001A21AA">
      <w:pPr>
        <w:pStyle w:val="Heading1"/>
      </w:pPr>
      <w:bookmarkStart w:id="15" w:name="_Toc165898582"/>
      <w:r>
        <w:lastRenderedPageBreak/>
        <w:t>3</w:t>
      </w:r>
      <w:r w:rsidR="00C70933">
        <w:t xml:space="preserve"> Design Process</w:t>
      </w:r>
      <w:bookmarkEnd w:id="15"/>
    </w:p>
    <w:p w14:paraId="05516336" w14:textId="77777777" w:rsidR="0092610C" w:rsidRPr="0092610C" w:rsidRDefault="0092610C" w:rsidP="0092610C"/>
    <w:p w14:paraId="1AB5EB2E" w14:textId="3A1243C3" w:rsidR="001A21AA" w:rsidRPr="001A21AA" w:rsidRDefault="00C70933" w:rsidP="001A21AA">
      <w:pPr>
        <w:pStyle w:val="Heading2"/>
        <w:numPr>
          <w:ilvl w:val="1"/>
          <w:numId w:val="6"/>
        </w:numPr>
      </w:pPr>
      <w:bookmarkStart w:id="16" w:name="_Toc165898583"/>
      <w:r>
        <w:t>First Ideas</w:t>
      </w:r>
      <w:bookmarkEnd w:id="16"/>
    </w:p>
    <w:p w14:paraId="4DAFF2F6" w14:textId="552026CD" w:rsidR="001A7996" w:rsidRDefault="001A7996" w:rsidP="001A7996"/>
    <w:p w14:paraId="724315F8" w14:textId="6F68368C" w:rsidR="007269D1" w:rsidRDefault="007269D1" w:rsidP="001A7996">
      <w:r>
        <w:t xml:space="preserve">After conducting </w:t>
      </w:r>
      <w:r w:rsidR="0073106B">
        <w:t xml:space="preserve">the QFD, functional means, and feature importance assessments the Design, Manufacturing, and Research members of the team began working on concept designs. The image seen below in </w:t>
      </w:r>
      <w:r w:rsidR="001D38D1">
        <w:t>f</w:t>
      </w:r>
      <w:r w:rsidR="0073106B">
        <w:t>igure</w:t>
      </w:r>
      <w:r w:rsidR="001D38D1">
        <w:t xml:space="preserve"> 7 </w:t>
      </w:r>
      <w:r w:rsidR="0073106B">
        <w:t>was produced by the Manufacturing lead as a concept for how the kit would operate. This version of the kit featured and ground auger instead of a shaped charge as I was agreed by the whole team eliminating the shaped charge would reduce the hazards and complexity of the kit. This was also done as part of the modularity change to the kit as a ground auger allowed for several hole to be drilled and could be re used unlike a shaped charge.</w:t>
      </w:r>
      <w:r>
        <w:t> </w:t>
      </w:r>
      <w:r w:rsidR="0073106B">
        <w:t>The concept ground auger could also be used used via and electric drill or with a hand attachment.</w:t>
      </w:r>
    </w:p>
    <w:p w14:paraId="003C4931" w14:textId="77BB1F01" w:rsidR="00527FB5" w:rsidRDefault="00527FB5" w:rsidP="001A7996">
      <w:r>
        <w:t xml:space="preserve">Another unique feature to the concept idea was the use of an Exploding Bridge Wire (EBW) detonator. This was added to the design as it was assessed as improving safety in the function means assessment. Another important feature of this design was the modular segmented charge. This meant that the system could have variable explosive yields depending on the </w:t>
      </w:r>
      <w:r w:rsidR="00C671DD">
        <w:t xml:space="preserve">user </w:t>
      </w:r>
      <w:r>
        <w:t xml:space="preserve">requirements as a joining mechanising allowed for as many main charges to be connected as the user desired. As shown in figure </w:t>
      </w:r>
      <w:r w:rsidR="001D38D1">
        <w:t xml:space="preserve">7 </w:t>
      </w:r>
      <w:r>
        <w:t xml:space="preserve">these main charges displayed in yellow would be connected and have a booster charge placed on top that did not allow for a connection on top of itself. This booster charge instead had a cavity which allowed the detonator to be inserted and then electrically activated causing the detonation and forming the crater. </w:t>
      </w:r>
    </w:p>
    <w:p w14:paraId="2816561C" w14:textId="02663ED2" w:rsidR="00713CF3" w:rsidRDefault="001D38D1" w:rsidP="001A7996">
      <w:r>
        <w:rPr>
          <w:noProof/>
        </w:rPr>
        <mc:AlternateContent>
          <mc:Choice Requires="wps">
            <w:drawing>
              <wp:anchor distT="0" distB="0" distL="114300" distR="114300" simplePos="0" relativeHeight="251694080" behindDoc="0" locked="0" layoutInCell="1" allowOverlap="1" wp14:anchorId="2784A87A" wp14:editId="5F3393E9">
                <wp:simplePos x="0" y="0"/>
                <wp:positionH relativeFrom="column">
                  <wp:posOffset>2687781</wp:posOffset>
                </wp:positionH>
                <wp:positionV relativeFrom="paragraph">
                  <wp:posOffset>3310139</wp:posOffset>
                </wp:positionV>
                <wp:extent cx="450215" cy="165735"/>
                <wp:effectExtent l="0" t="0" r="6985" b="5715"/>
                <wp:wrapTopAndBottom/>
                <wp:docPr id="1314443829" name="Text Box 1"/>
                <wp:cNvGraphicFramePr/>
                <a:graphic xmlns:a="http://schemas.openxmlformats.org/drawingml/2006/main">
                  <a:graphicData uri="http://schemas.microsoft.com/office/word/2010/wordprocessingShape">
                    <wps:wsp>
                      <wps:cNvSpPr txBox="1"/>
                      <wps:spPr>
                        <a:xfrm>
                          <a:off x="0" y="0"/>
                          <a:ext cx="450215" cy="165735"/>
                        </a:xfrm>
                        <a:prstGeom prst="rect">
                          <a:avLst/>
                        </a:prstGeom>
                        <a:solidFill>
                          <a:prstClr val="white"/>
                        </a:solidFill>
                        <a:ln>
                          <a:noFill/>
                        </a:ln>
                      </wps:spPr>
                      <wps:txbx>
                        <w:txbxContent>
                          <w:p w14:paraId="3E6F683A" w14:textId="72E0D19F" w:rsidR="001D38D1" w:rsidRPr="00ED2011"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7</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84A87A" id="_x0000_s1032" type="#_x0000_t202" style="position:absolute;margin-left:211.65pt;margin-top:260.65pt;width:35.45pt;height:13.0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" stroked="f">
                <v:textbox inset="0,0,0,0">
                  <w:txbxContent>
                    <w:p w14:paraId="3E6F683A" w14:textId="72E0D19F" w:rsidR="001D38D1" w:rsidRPr="00ED2011"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7</w:t>
                      </w:r>
                      <w:r>
                        <w:fldChar w:fldCharType="end"/>
                      </w:r>
                    </w:p>
                  </w:txbxContent>
                </v:textbox>
                <w10:wrap type="topAndBottom"/>
              </v:shape>
            </w:pict>
          </mc:Fallback>
        </mc:AlternateContent>
      </w:r>
      <w:r w:rsidR="000A2604">
        <w:rPr>
          <w:noProof/>
        </w:rPr>
        <w:drawing>
          <wp:anchor distT="0" distB="0" distL="114300" distR="114300" simplePos="0" relativeHeight="251664384" behindDoc="0" locked="0" layoutInCell="1" allowOverlap="1" wp14:anchorId="6EFFC3A0" wp14:editId="1552FFDA">
            <wp:simplePos x="0" y="0"/>
            <wp:positionH relativeFrom="margin">
              <wp:align>center</wp:align>
            </wp:positionH>
            <wp:positionV relativeFrom="paragraph">
              <wp:posOffset>440055</wp:posOffset>
            </wp:positionV>
            <wp:extent cx="4671060" cy="2802255"/>
            <wp:effectExtent l="0" t="0" r="0" b="0"/>
            <wp:wrapTopAndBottom/>
            <wp:docPr id="1947193461" name="Picture 6" descr="A collage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collage of a game&#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3191" t="3693" r="4408" b="5703"/>
                    <a:stretch/>
                  </pic:blipFill>
                  <pic:spPr bwMode="auto">
                    <a:xfrm>
                      <a:off x="0" y="0"/>
                      <a:ext cx="4671060" cy="2802255"/>
                    </a:xfrm>
                    <a:prstGeom prst="rect">
                      <a:avLst/>
                    </a:prstGeom>
                    <a:noFill/>
                    <a:ln>
                      <a:noFill/>
                    </a:ln>
                    <a:extLst>
                      <a:ext uri="{53640926-AAD7-44D8-BBD7-CCE9431645EC}">
                        <a14:shadowObscured xmlns:a14="http://schemas.microsoft.com/office/drawing/2010/main"/>
                      </a:ext>
                    </a:extLst>
                  </pic:spPr>
                </pic:pic>
              </a:graphicData>
            </a:graphic>
          </wp:anchor>
        </w:drawing>
      </w:r>
    </w:p>
    <w:p w14:paraId="15FA8A33" w14:textId="77777777" w:rsidR="00713CF3" w:rsidRDefault="00713CF3" w:rsidP="001A7996"/>
    <w:p w14:paraId="6F6017B8" w14:textId="77777777" w:rsidR="00713CF3" w:rsidRDefault="00713CF3" w:rsidP="001A7996"/>
    <w:p w14:paraId="668FB1C6" w14:textId="77777777" w:rsidR="00713CF3" w:rsidRDefault="00713CF3" w:rsidP="001A7996"/>
    <w:p w14:paraId="3DF86B39" w14:textId="6DBCD0D5" w:rsidR="00C671DD" w:rsidRPr="001A21AA" w:rsidRDefault="00C671DD" w:rsidP="00C671DD">
      <w:pPr>
        <w:pStyle w:val="Heading2"/>
        <w:numPr>
          <w:ilvl w:val="1"/>
          <w:numId w:val="6"/>
        </w:numPr>
      </w:pPr>
      <w:r w:rsidRPr="00C671DD">
        <w:lastRenderedPageBreak/>
        <w:t xml:space="preserve"> </w:t>
      </w:r>
      <w:bookmarkStart w:id="17" w:name="_Toc165898584"/>
      <w:r>
        <w:t>Refined Design</w:t>
      </w:r>
      <w:bookmarkEnd w:id="17"/>
    </w:p>
    <w:p w14:paraId="2C091DF0" w14:textId="77777777" w:rsidR="00713CF3" w:rsidRDefault="00713CF3" w:rsidP="00C671DD"/>
    <w:p w14:paraId="3B2E2A4C" w14:textId="4DBDCE63" w:rsidR="00C671DD" w:rsidRDefault="00C671DD" w:rsidP="00C671DD">
      <w:r>
        <w:t xml:space="preserve">After the concept idea for the design had been created it was then review by the entire team. In this review the some of the design features were further developed and others changed. This can be seen below in </w:t>
      </w:r>
      <w:r w:rsidR="001D38D1">
        <w:t>figure 8</w:t>
      </w:r>
      <w:r>
        <w:t xml:space="preserve"> with the locking mechanism for the charges being changed from a friction fit into a twist locking mechanism. This was done improve the performance and ease of use of the product, as a locking mechanism prevents the charges from separating and ensures contact to allow for the detonation wave to uniformly continue downwards. </w:t>
      </w:r>
      <w:r w:rsidR="00713CF3">
        <w:t>Additionally,</w:t>
      </w:r>
      <w:r>
        <w:t xml:space="preserve"> the bevel </w:t>
      </w:r>
      <w:r w:rsidR="00713CF3">
        <w:t xml:space="preserve">was removed from the geometry of the casing to maximise volume for explosive fill and create a uniform cylinder. </w:t>
      </w:r>
    </w:p>
    <w:p w14:paraId="74AC3132" w14:textId="4D1CA432" w:rsidR="005F2760" w:rsidRDefault="00713CF3" w:rsidP="00C671DD">
      <w:r>
        <w:t xml:space="preserve">Other changes that were made during this review were driven by feedback from the team, this included changes to the proposed fill, method of initiation, and booster composition. Initially it was proposed that TATB be used as the explosive fill however the explosives research conducted by the Manufacturing and the Research engineers changed this to PBX 9502. This was done because of the improved material properties of the explosive mainly the polymer properties.  A similar change was made to the booster, in the previous interaction the booster occupied the entirety of the “Starter Charge” section shown in </w:t>
      </w:r>
      <w:r w:rsidR="0059491C">
        <w:t>figure 8</w:t>
      </w:r>
      <w:r>
        <w:t xml:space="preserve"> in red. </w:t>
      </w:r>
      <w:r w:rsidR="005F2760">
        <w:t>However,</w:t>
      </w:r>
      <w:r>
        <w:t xml:space="preserve"> this was deemed unnecessary </w:t>
      </w:r>
      <w:r w:rsidR="005F2760">
        <w:t>large,</w:t>
      </w:r>
      <w:r>
        <w:t xml:space="preserve"> so it was decided to do a partial fill </w:t>
      </w:r>
      <w:r w:rsidR="005F2760">
        <w:t xml:space="preserve">of the main charge filling followed by the booster on top to form the starter charge. This can be seen in </w:t>
      </w:r>
      <w:r w:rsidR="001D38D1">
        <w:t xml:space="preserve">figure 8 </w:t>
      </w:r>
      <w:r w:rsidR="005F2760">
        <w:t xml:space="preserve">in green, it was also at this stage that it was decided to use another polymer bonded explosive, Rowanex 3601, for use in the booster. </w:t>
      </w:r>
    </w:p>
    <w:p w14:paraId="4D9C777B" w14:textId="1DD2C232" w:rsidR="00713CF3" w:rsidRDefault="001D38D1" w:rsidP="00C671DD">
      <w:r>
        <w:rPr>
          <w:noProof/>
        </w:rPr>
        <mc:AlternateContent>
          <mc:Choice Requires="wps">
            <w:drawing>
              <wp:anchor distT="0" distB="0" distL="114300" distR="114300" simplePos="0" relativeHeight="251696128" behindDoc="0" locked="0" layoutInCell="1" allowOverlap="1" wp14:anchorId="441DEA1D" wp14:editId="6EAF9906">
                <wp:simplePos x="0" y="0"/>
                <wp:positionH relativeFrom="column">
                  <wp:posOffset>2632133</wp:posOffset>
                </wp:positionH>
                <wp:positionV relativeFrom="paragraph">
                  <wp:posOffset>4490720</wp:posOffset>
                </wp:positionV>
                <wp:extent cx="533400" cy="158750"/>
                <wp:effectExtent l="0" t="0" r="0" b="0"/>
                <wp:wrapTopAndBottom/>
                <wp:docPr id="1818457028" name="Text Box 1"/>
                <wp:cNvGraphicFramePr/>
                <a:graphic xmlns:a="http://schemas.openxmlformats.org/drawingml/2006/main">
                  <a:graphicData uri="http://schemas.microsoft.com/office/word/2010/wordprocessingShape">
                    <wps:wsp>
                      <wps:cNvSpPr txBox="1"/>
                      <wps:spPr>
                        <a:xfrm>
                          <a:off x="0" y="0"/>
                          <a:ext cx="533400" cy="158750"/>
                        </a:xfrm>
                        <a:prstGeom prst="rect">
                          <a:avLst/>
                        </a:prstGeom>
                        <a:solidFill>
                          <a:prstClr val="white"/>
                        </a:solidFill>
                        <a:ln>
                          <a:noFill/>
                        </a:ln>
                      </wps:spPr>
                      <wps:txbx>
                        <w:txbxContent>
                          <w:p w14:paraId="3AFC2F78" w14:textId="594CF5AB" w:rsidR="001D38D1" w:rsidRPr="00153396"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8</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1DEA1D" id="_x0000_s1033" type="#_x0000_t202" style="position:absolute;margin-left:207.25pt;margin-top:353.6pt;width:42pt;height:12.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" stroked="f">
                <v:textbox inset="0,0,0,0">
                  <w:txbxContent>
                    <w:p w14:paraId="3AFC2F78" w14:textId="594CF5AB" w:rsidR="001D38D1" w:rsidRPr="00153396"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8</w:t>
                      </w:r>
                      <w:r>
                        <w:fldChar w:fldCharType="end"/>
                      </w:r>
                    </w:p>
                  </w:txbxContent>
                </v:textbox>
                <w10:wrap type="topAndBottom"/>
              </v:shape>
            </w:pict>
          </mc:Fallback>
        </mc:AlternateContent>
      </w:r>
      <w:r w:rsidR="005F2760">
        <w:rPr>
          <w:noProof/>
        </w:rPr>
        <w:drawing>
          <wp:anchor distT="0" distB="0" distL="114300" distR="114300" simplePos="0" relativeHeight="251665408" behindDoc="0" locked="0" layoutInCell="1" allowOverlap="1" wp14:anchorId="40A3C512" wp14:editId="1B63A106">
            <wp:simplePos x="0" y="0"/>
            <wp:positionH relativeFrom="margin">
              <wp:align>center</wp:align>
            </wp:positionH>
            <wp:positionV relativeFrom="paragraph">
              <wp:posOffset>1200785</wp:posOffset>
            </wp:positionV>
            <wp:extent cx="5029200" cy="3293745"/>
            <wp:effectExtent l="0" t="0" r="0" b="1905"/>
            <wp:wrapTopAndBottom/>
            <wp:docPr id="168898785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29200" cy="3293745"/>
                    </a:xfrm>
                    <a:prstGeom prst="rect">
                      <a:avLst/>
                    </a:prstGeom>
                    <a:noFill/>
                    <a:ln>
                      <a:noFill/>
                    </a:ln>
                  </pic:spPr>
                </pic:pic>
              </a:graphicData>
            </a:graphic>
          </wp:anchor>
        </w:drawing>
      </w:r>
      <w:r w:rsidR="005F2760">
        <w:t xml:space="preserve">The final change that was made at this stage was to undo the decision to use an EBW detonator. During the QFD process it was decided to change the shock tube for an electronic system on the grounds of increased safety. However, after further research it was deemed excessive by the team requiring much higher energy inputs to achieve detonation and having a much higher cost for detonators, cabling and a firing unit. Because of this it was decided it was more commercially viable to use a HMX based shock tube detonator </w:t>
      </w:r>
      <w:r w:rsidR="000A2604">
        <w:t>like</w:t>
      </w:r>
      <w:r w:rsidR="005F2760">
        <w:t xml:space="preserve"> that used in the existing US Army crater kit</w:t>
      </w:r>
      <w:sdt>
        <w:sdtPr>
          <w:id w:val="7260741"/>
          <w:citation/>
        </w:sdtPr>
        <w:sdtContent>
          <w:r w:rsidR="0059491C">
            <w:fldChar w:fldCharType="begin"/>
          </w:r>
          <w:r w:rsidR="0059491C">
            <w:instrText xml:space="preserve"> CITATION EBA24 \l 2057 </w:instrText>
          </w:r>
          <w:r w:rsidR="0059491C">
            <w:fldChar w:fldCharType="separate"/>
          </w:r>
          <w:r w:rsidR="00735265">
            <w:rPr>
              <w:noProof/>
            </w:rPr>
            <w:t xml:space="preserve"> </w:t>
          </w:r>
          <w:r w:rsidR="00735265" w:rsidRPr="00735265">
            <w:rPr>
              <w:noProof/>
            </w:rPr>
            <w:t>[8]</w:t>
          </w:r>
          <w:r w:rsidR="0059491C">
            <w:fldChar w:fldCharType="end"/>
          </w:r>
        </w:sdtContent>
      </w:sdt>
      <w:r w:rsidR="005F2760">
        <w:t>.</w:t>
      </w:r>
    </w:p>
    <w:p w14:paraId="6B240DAB" w14:textId="73E306BC" w:rsidR="00515696" w:rsidRDefault="00515696" w:rsidP="001A7996"/>
    <w:p w14:paraId="57E95C33" w14:textId="3F1C67F9" w:rsidR="0092610C" w:rsidRDefault="004E0ACD" w:rsidP="001A21AA">
      <w:pPr>
        <w:pStyle w:val="Heading2"/>
        <w:numPr>
          <w:ilvl w:val="1"/>
          <w:numId w:val="6"/>
        </w:numPr>
      </w:pPr>
      <w:bookmarkStart w:id="18" w:name="_Toc165898585"/>
      <w:r>
        <w:lastRenderedPageBreak/>
        <w:t>Final Design</w:t>
      </w:r>
      <w:bookmarkEnd w:id="18"/>
    </w:p>
    <w:p w14:paraId="18E58378" w14:textId="3CAB9C36" w:rsidR="00F25A71" w:rsidRDefault="00F25A71" w:rsidP="00394299"/>
    <w:p w14:paraId="40C8F34D" w14:textId="75669C39" w:rsidR="00F25A71" w:rsidRDefault="001D38D1" w:rsidP="00394299">
      <w:r>
        <w:rPr>
          <w:noProof/>
        </w:rPr>
        <w:drawing>
          <wp:anchor distT="0" distB="0" distL="114300" distR="114300" simplePos="0" relativeHeight="251667456" behindDoc="0" locked="0" layoutInCell="1" allowOverlap="1" wp14:anchorId="72684B66" wp14:editId="77A4E701">
            <wp:simplePos x="0" y="0"/>
            <wp:positionH relativeFrom="margin">
              <wp:posOffset>969645</wp:posOffset>
            </wp:positionH>
            <wp:positionV relativeFrom="paragraph">
              <wp:posOffset>1863090</wp:posOffset>
            </wp:positionV>
            <wp:extent cx="3796030" cy="1703705"/>
            <wp:effectExtent l="0" t="0" r="0" b="0"/>
            <wp:wrapTopAndBottom/>
            <wp:docPr id="721970600" name="Picture 8" descr="A close-up of a compute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close-up of a computer monitor&#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val="0"/>
                        </a:ext>
                      </a:extLst>
                    </a:blip>
                    <a:srcRect l="12187" b="27921"/>
                    <a:stretch/>
                  </pic:blipFill>
                  <pic:spPr bwMode="auto">
                    <a:xfrm>
                      <a:off x="0" y="0"/>
                      <a:ext cx="3796030" cy="17037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8176" behindDoc="0" locked="0" layoutInCell="1" allowOverlap="1" wp14:anchorId="63A58E93" wp14:editId="49298620">
                <wp:simplePos x="0" y="0"/>
                <wp:positionH relativeFrom="margin">
                  <wp:align>center</wp:align>
                </wp:positionH>
                <wp:positionV relativeFrom="paragraph">
                  <wp:posOffset>3635433</wp:posOffset>
                </wp:positionV>
                <wp:extent cx="539750" cy="158750"/>
                <wp:effectExtent l="0" t="0" r="0" b="0"/>
                <wp:wrapTopAndBottom/>
                <wp:docPr id="1459064056" name="Text Box 1"/>
                <wp:cNvGraphicFramePr/>
                <a:graphic xmlns:a="http://schemas.openxmlformats.org/drawingml/2006/main">
                  <a:graphicData uri="http://schemas.microsoft.com/office/word/2010/wordprocessingShape">
                    <wps:wsp>
                      <wps:cNvSpPr txBox="1"/>
                      <wps:spPr>
                        <a:xfrm>
                          <a:off x="0" y="0"/>
                          <a:ext cx="539750" cy="158750"/>
                        </a:xfrm>
                        <a:prstGeom prst="rect">
                          <a:avLst/>
                        </a:prstGeom>
                        <a:solidFill>
                          <a:prstClr val="white"/>
                        </a:solidFill>
                        <a:ln>
                          <a:noFill/>
                        </a:ln>
                      </wps:spPr>
                      <wps:txbx>
                        <w:txbxContent>
                          <w:p w14:paraId="75E5945C" w14:textId="3A8C85C3" w:rsidR="001D38D1" w:rsidRPr="00E60DAD"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9</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A58E93" id="_x0000_s1034" type="#_x0000_t202" style="position:absolute;margin-left:0;margin-top:286.25pt;width:42.5pt;height:12.5pt;z-index:2516981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" stroked="f">
                <v:textbox inset="0,0,0,0">
                  <w:txbxContent>
                    <w:p w14:paraId="75E5945C" w14:textId="3A8C85C3" w:rsidR="001D38D1" w:rsidRPr="00E60DAD"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9</w:t>
                      </w:r>
                      <w:r>
                        <w:fldChar w:fldCharType="end"/>
                      </w:r>
                    </w:p>
                  </w:txbxContent>
                </v:textbox>
                <w10:wrap type="topAndBottom" anchorx="margin"/>
              </v:shape>
            </w:pict>
          </mc:Fallback>
        </mc:AlternateContent>
      </w:r>
      <w:r w:rsidR="004E0ACD">
        <w:t xml:space="preserve">After a second review the final design was agreed upon by the team. This final iteration features several more improvements upon the refined design. The technical drawing produced by the design engineer can be seen in </w:t>
      </w:r>
      <w:r>
        <w:t xml:space="preserve">figure 9 </w:t>
      </w:r>
      <w:r w:rsidR="004E0ACD">
        <w:t>this shows the assembled cratering charge with the starter charge and three main charges attached. As with the previous iterations this design allows for as many segments of main charge to be used as the user requires. The key deference between this version and the others includes a new locking mechanism, alternative booster mechanism and a locking plug. figure</w:t>
      </w:r>
      <w:r w:rsidR="0059491C">
        <w:t xml:space="preserve"> 9</w:t>
      </w:r>
      <w:r w:rsidR="004E0ACD">
        <w:t xml:space="preserve"> shows the new locking mechanism as shown in the scale model demonstrated in the presentation. This improves upon the previous twist locking mechanism by adding a spring mechanism requiring more force to join and separate the charges ensuring they do not become loose. </w:t>
      </w:r>
    </w:p>
    <w:p w14:paraId="7CC00291" w14:textId="65B58AD0" w:rsidR="000A2604" w:rsidRDefault="001D38D1" w:rsidP="00394299">
      <w:r>
        <w:rPr>
          <w:noProof/>
        </w:rPr>
        <mc:AlternateContent>
          <mc:Choice Requires="wps">
            <w:drawing>
              <wp:anchor distT="0" distB="0" distL="114300" distR="114300" simplePos="0" relativeHeight="251700224" behindDoc="0" locked="0" layoutInCell="1" allowOverlap="1" wp14:anchorId="009B405B" wp14:editId="2359C6B6">
                <wp:simplePos x="0" y="0"/>
                <wp:positionH relativeFrom="margin">
                  <wp:align>center</wp:align>
                </wp:positionH>
                <wp:positionV relativeFrom="paragraph">
                  <wp:posOffset>5870921</wp:posOffset>
                </wp:positionV>
                <wp:extent cx="560705" cy="165735"/>
                <wp:effectExtent l="0" t="0" r="0" b="5715"/>
                <wp:wrapTopAndBottom/>
                <wp:docPr id="1887802137" name="Text Box 1"/>
                <wp:cNvGraphicFramePr/>
                <a:graphic xmlns:a="http://schemas.openxmlformats.org/drawingml/2006/main">
                  <a:graphicData uri="http://schemas.microsoft.com/office/word/2010/wordprocessingShape">
                    <wps:wsp>
                      <wps:cNvSpPr txBox="1"/>
                      <wps:spPr>
                        <a:xfrm>
                          <a:off x="0" y="0"/>
                          <a:ext cx="560705" cy="165735"/>
                        </a:xfrm>
                        <a:prstGeom prst="rect">
                          <a:avLst/>
                        </a:prstGeom>
                        <a:solidFill>
                          <a:prstClr val="white"/>
                        </a:solidFill>
                        <a:ln>
                          <a:noFill/>
                        </a:ln>
                      </wps:spPr>
                      <wps:txbx>
                        <w:txbxContent>
                          <w:p w14:paraId="107B4FEA" w14:textId="31F6A609" w:rsidR="001D38D1" w:rsidRPr="00733A32"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10</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9B405B" id="_x0000_s1035" type="#_x0000_t202" style="position:absolute;margin-left:0;margin-top:462.3pt;width:44.15pt;height:13.05pt;z-index:2517002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" stroked="f">
                <v:textbox inset="0,0,0,0">
                  <w:txbxContent>
                    <w:p w14:paraId="107B4FEA" w14:textId="31F6A609" w:rsidR="001D38D1" w:rsidRPr="00733A32"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10</w:t>
                      </w:r>
                      <w:r>
                        <w:fldChar w:fldCharType="end"/>
                      </w:r>
                    </w:p>
                  </w:txbxContent>
                </v:textbox>
                <w10:wrap type="topAndBottom" anchorx="margin"/>
              </v:shape>
            </w:pict>
          </mc:Fallback>
        </mc:AlternateContent>
      </w:r>
      <w:r>
        <w:rPr>
          <w:noProof/>
        </w:rPr>
        <w:drawing>
          <wp:anchor distT="0" distB="0" distL="114300" distR="114300" simplePos="0" relativeHeight="251666432" behindDoc="0" locked="0" layoutInCell="1" allowOverlap="1" wp14:anchorId="25CBBE53" wp14:editId="5DE4FE4F">
            <wp:simplePos x="0" y="0"/>
            <wp:positionH relativeFrom="margin">
              <wp:align>center</wp:align>
            </wp:positionH>
            <wp:positionV relativeFrom="paragraph">
              <wp:posOffset>3434715</wp:posOffset>
            </wp:positionV>
            <wp:extent cx="3395980" cy="2423795"/>
            <wp:effectExtent l="0" t="0" r="0" b="0"/>
            <wp:wrapTopAndBottom/>
            <wp:docPr id="6504396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95980" cy="24237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A2604">
        <w:t>The improvements to the alternative booster mechanism can be seen in the starter charge at the top of the assembly as shown Insert figure</w:t>
      </w:r>
      <w:r>
        <w:t xml:space="preserve"> 10</w:t>
      </w:r>
      <w:r w:rsidR="000A2604">
        <w:t xml:space="preserve">. As with the previous version the starter charge is a smaller charge filled with the same PBX 9502 used in the main charges. However the started charge features a hole in the top covered by a threaded plug, this plug can be unscrewed and a Rowanex 3601 booster charge inserted to use as the booster. This allows for the explosive train to be broken and a smaller amount of the more sensitive composition to be used in importantly stored separately. This is then inserted into the starter charge before use </w:t>
      </w:r>
      <w:r w:rsidR="00BC5A25">
        <w:t>and</w:t>
      </w:r>
      <w:r w:rsidR="000A2604">
        <w:t xml:space="preserve"> features a smaller hole for insertion of the detonator and shock tube assembly.</w:t>
      </w:r>
      <w:r w:rsidR="00BC5A25">
        <w:t xml:space="preserve"> </w:t>
      </w:r>
    </w:p>
    <w:p w14:paraId="19B68A6A" w14:textId="67E40180" w:rsidR="00F25A71" w:rsidRDefault="00BA25C9" w:rsidP="00394299">
      <w:r>
        <w:t xml:space="preserve"> </w:t>
      </w:r>
    </w:p>
    <w:p w14:paraId="50A46C94" w14:textId="736A24E1" w:rsidR="00BC5A25" w:rsidRDefault="00BC5A25" w:rsidP="006425C6">
      <w:pPr>
        <w:pStyle w:val="Heading1"/>
        <w:numPr>
          <w:ilvl w:val="0"/>
          <w:numId w:val="6"/>
        </w:numPr>
      </w:pPr>
      <w:bookmarkStart w:id="19" w:name="_Toc165898586"/>
      <w:r>
        <w:lastRenderedPageBreak/>
        <w:t>Final Product</w:t>
      </w:r>
      <w:bookmarkEnd w:id="19"/>
    </w:p>
    <w:p w14:paraId="6A7A87E9" w14:textId="4F5DD18C" w:rsidR="00BC5A25" w:rsidRDefault="00BC5A25" w:rsidP="00BC5A25">
      <w:pPr>
        <w:pStyle w:val="Heading2"/>
      </w:pPr>
      <w:bookmarkStart w:id="20" w:name="_Toc165898587"/>
      <w:r>
        <w:t>4</w:t>
      </w:r>
      <w:r>
        <w:t>.1</w:t>
      </w:r>
      <w:r>
        <w:tab/>
        <w:t xml:space="preserve"> </w:t>
      </w:r>
      <w:r w:rsidR="00846200">
        <w:t xml:space="preserve">External </w:t>
      </w:r>
      <w:r>
        <w:t>Components</w:t>
      </w:r>
      <w:bookmarkEnd w:id="20"/>
    </w:p>
    <w:p w14:paraId="0D900E20" w14:textId="2CFC3BB0" w:rsidR="00BC5A25" w:rsidRPr="00BC5A25" w:rsidRDefault="00BC5A25" w:rsidP="00BC5A25"/>
    <w:p w14:paraId="01D69D8C" w14:textId="63B03C20" w:rsidR="00846200" w:rsidRDefault="00BC5A25" w:rsidP="00394299">
      <w:r>
        <w:t xml:space="preserve">After the design process had been completed it was decided the explosive components and their associated casings would be manufactured in </w:t>
      </w:r>
      <w:r w:rsidR="00D26980">
        <w:t xml:space="preserve">internally by AESI. However, all other components would be externally </w:t>
      </w:r>
      <w:r w:rsidR="00846200">
        <w:t xml:space="preserve">procured </w:t>
      </w:r>
      <w:r w:rsidR="00D26980">
        <w:t>from industry partners. The final product developed by the team can be seen below in figure</w:t>
      </w:r>
      <w:r w:rsidR="001D38D1">
        <w:t xml:space="preserve"> 11</w:t>
      </w:r>
      <w:r w:rsidR="00D26980">
        <w:t xml:space="preserve">. </w:t>
      </w:r>
    </w:p>
    <w:p w14:paraId="6812FC7C" w14:textId="6B6B6D06" w:rsidR="00846200" w:rsidRDefault="002E1C69" w:rsidP="00394299">
      <w:r>
        <w:t xml:space="preserve">The </w:t>
      </w:r>
      <w:r w:rsidR="00D26980">
        <w:t xml:space="preserve">EPC Start </w:t>
      </w:r>
      <w:r>
        <w:t xml:space="preserve">is a </w:t>
      </w:r>
      <w:r w:rsidR="00D26980">
        <w:t>portable hand-held spark inducing non-electric detonator initiator</w:t>
      </w:r>
      <w:sdt>
        <w:sdtPr>
          <w:id w:val="1342443863"/>
          <w:citation/>
        </w:sdtPr>
        <w:sdtContent>
          <w:r w:rsidR="0059491C">
            <w:fldChar w:fldCharType="begin"/>
          </w:r>
          <w:r w:rsidR="0059491C">
            <w:instrText xml:space="preserve"> CITATION EPC21 \l 2057 </w:instrText>
          </w:r>
          <w:r w:rsidR="0059491C">
            <w:fldChar w:fldCharType="separate"/>
          </w:r>
          <w:r w:rsidR="00735265">
            <w:rPr>
              <w:noProof/>
            </w:rPr>
            <w:t xml:space="preserve"> </w:t>
          </w:r>
          <w:r w:rsidR="00735265" w:rsidRPr="00735265">
            <w:rPr>
              <w:noProof/>
            </w:rPr>
            <w:t>[16]</w:t>
          </w:r>
          <w:r w:rsidR="0059491C">
            <w:fldChar w:fldCharType="end"/>
          </w:r>
        </w:sdtContent>
      </w:sdt>
      <w:r w:rsidR="00D26980">
        <w:t>.</w:t>
      </w:r>
      <w:r>
        <w:t xml:space="preserve"> EPC manufacture a commercially available that is suitable for the needs of the CK24 product. This initiator works via a controller containing a battery, when the charge button is pressed the battery then charges a capacitor. When the fire button is </w:t>
      </w:r>
      <w:r w:rsidR="001D4BF1">
        <w:t>pressed,</w:t>
      </w:r>
      <w:r>
        <w:t xml:space="preserve"> this charge is released creating a spark initiating the shock tube inserted into the top</w:t>
      </w:r>
      <w:sdt>
        <w:sdtPr>
          <w:id w:val="-1362195617"/>
          <w:citation/>
        </w:sdtPr>
        <w:sdtContent>
          <w:r w:rsidR="0059491C">
            <w:fldChar w:fldCharType="begin"/>
          </w:r>
          <w:r w:rsidR="0059491C">
            <w:instrText xml:space="preserve"> CITATION EPC21 \l 2057 </w:instrText>
          </w:r>
          <w:r w:rsidR="0059491C">
            <w:fldChar w:fldCharType="separate"/>
          </w:r>
          <w:r w:rsidR="00735265">
            <w:rPr>
              <w:noProof/>
            </w:rPr>
            <w:t xml:space="preserve"> </w:t>
          </w:r>
          <w:r w:rsidR="00735265" w:rsidRPr="00735265">
            <w:rPr>
              <w:noProof/>
            </w:rPr>
            <w:t>[16]</w:t>
          </w:r>
          <w:r w:rsidR="0059491C">
            <w:fldChar w:fldCharType="end"/>
          </w:r>
        </w:sdtContent>
      </w:sdt>
      <w:r>
        <w:t>. To keep with the design of other components in the kit there will be a requirement for a custom-made initiator in deep bronze green No.24.</w:t>
      </w:r>
    </w:p>
    <w:p w14:paraId="0E099388" w14:textId="68E544AC" w:rsidR="007F62BD" w:rsidRDefault="007F62BD" w:rsidP="00394299">
      <w:r>
        <w:t>For the auger drill ROTOSHOVEL has been chosen to manufacture a custom-made</w:t>
      </w:r>
      <w:r w:rsidR="00846200">
        <w:t xml:space="preserve"> battery powered</w:t>
      </w:r>
      <w:r>
        <w:t xml:space="preserve"> drill based on the ROTOSHOVEL max model</w:t>
      </w:r>
      <w:sdt>
        <w:sdtPr>
          <w:id w:val="1313218755"/>
          <w:citation/>
        </w:sdtPr>
        <w:sdtContent>
          <w:r w:rsidR="008E293F">
            <w:fldChar w:fldCharType="begin"/>
          </w:r>
          <w:r w:rsidR="008E293F">
            <w:instrText xml:space="preserve"> CITATION Lan21 \l 2057 </w:instrText>
          </w:r>
          <w:r w:rsidR="008E293F">
            <w:fldChar w:fldCharType="separate"/>
          </w:r>
          <w:r w:rsidR="00735265">
            <w:rPr>
              <w:noProof/>
            </w:rPr>
            <w:t xml:space="preserve"> </w:t>
          </w:r>
          <w:r w:rsidR="00735265" w:rsidRPr="00735265">
            <w:rPr>
              <w:noProof/>
            </w:rPr>
            <w:t>[17]</w:t>
          </w:r>
          <w:r w:rsidR="008E293F">
            <w:fldChar w:fldCharType="end"/>
          </w:r>
        </w:sdtContent>
      </w:sdt>
      <w:r>
        <w:t xml:space="preserve">. </w:t>
      </w:r>
      <w:r w:rsidR="00846200">
        <w:t>To</w:t>
      </w:r>
      <w:r>
        <w:t xml:space="preserve"> meet the requirements for this product there has been a requirement made to use a 1200w universal motor and </w:t>
      </w:r>
      <w:r w:rsidR="00846200">
        <w:t xml:space="preserve">to </w:t>
      </w:r>
      <w:r>
        <w:t>upgrade the drill bit with cobalt steel shaft and tungsten carbide cutting tips.</w:t>
      </w:r>
      <w:r w:rsidR="00846200">
        <w:t xml:space="preserve"> This is so the auger has enough power and is strong enough to dig into all surfaces the product will be used on such as rocky surfaces and concrete. </w:t>
      </w:r>
    </w:p>
    <w:p w14:paraId="0F89C005" w14:textId="18C0B2BF" w:rsidR="00846200" w:rsidRDefault="001D38D1" w:rsidP="00394299">
      <w:r>
        <w:rPr>
          <w:noProof/>
        </w:rPr>
        <mc:AlternateContent>
          <mc:Choice Requires="wps">
            <w:drawing>
              <wp:anchor distT="0" distB="0" distL="114300" distR="114300" simplePos="0" relativeHeight="251702272" behindDoc="0" locked="0" layoutInCell="1" allowOverlap="1" wp14:anchorId="3ECB6821" wp14:editId="38207AA2">
                <wp:simplePos x="0" y="0"/>
                <wp:positionH relativeFrom="column">
                  <wp:posOffset>2555932</wp:posOffset>
                </wp:positionH>
                <wp:positionV relativeFrom="paragraph">
                  <wp:posOffset>3670877</wp:posOffset>
                </wp:positionV>
                <wp:extent cx="678815" cy="214630"/>
                <wp:effectExtent l="0" t="0" r="6985" b="0"/>
                <wp:wrapTopAndBottom/>
                <wp:docPr id="983182196" name="Text Box 1"/>
                <wp:cNvGraphicFramePr/>
                <a:graphic xmlns:a="http://schemas.openxmlformats.org/drawingml/2006/main">
                  <a:graphicData uri="http://schemas.microsoft.com/office/word/2010/wordprocessingShape">
                    <wps:wsp>
                      <wps:cNvSpPr txBox="1"/>
                      <wps:spPr>
                        <a:xfrm>
                          <a:off x="0" y="0"/>
                          <a:ext cx="678815" cy="214630"/>
                        </a:xfrm>
                        <a:prstGeom prst="rect">
                          <a:avLst/>
                        </a:prstGeom>
                        <a:solidFill>
                          <a:prstClr val="white"/>
                        </a:solidFill>
                        <a:ln>
                          <a:noFill/>
                        </a:ln>
                      </wps:spPr>
                      <wps:txbx>
                        <w:txbxContent>
                          <w:p w14:paraId="65CAB27D" w14:textId="77D89DE6" w:rsidR="001D38D1" w:rsidRPr="006F24B8" w:rsidRDefault="001D38D1" w:rsidP="001D38D1">
                            <w:pPr>
                              <w:pStyle w:val="Caption"/>
                              <w:rPr>
                                <w:sz w:val="22"/>
                                <w:szCs w:val="22"/>
                              </w:rPr>
                            </w:pPr>
                            <w:r>
                              <w:t xml:space="preserve">Figure </w:t>
                            </w:r>
                            <w:r>
                              <w:fldChar w:fldCharType="begin"/>
                            </w:r>
                            <w:r>
                              <w:instrText xml:space="preserve"> SEQ Figure \* ARABIC </w:instrText>
                            </w:r>
                            <w:r>
                              <w:fldChar w:fldCharType="separate"/>
                            </w:r>
                            <w:r w:rsidR="00176236">
                              <w:rPr>
                                <w:noProof/>
                              </w:rPr>
                              <w:t>11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CB6821" id="_x0000_s1036" type="#_x0000_t202" style="position:absolute;margin-left:201.25pt;margin-top:289.05pt;width:53.45pt;height:16.9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" stroked="f">
                <v:textbox inset="0,0,0,0">
                  <w:txbxContent>
                    <w:p w14:paraId="65CAB27D" w14:textId="77D89DE6" w:rsidR="001D38D1" w:rsidRPr="006F24B8" w:rsidRDefault="001D38D1" w:rsidP="001D38D1">
                      <w:pPr>
                        <w:pStyle w:val="Caption"/>
                        <w:rPr>
                          <w:sz w:val="22"/>
                          <w:szCs w:val="22"/>
                        </w:rPr>
                      </w:pPr>
                      <w:r>
                        <w:t xml:space="preserve">Figure </w:t>
                      </w:r>
                      <w:r>
                        <w:fldChar w:fldCharType="begin"/>
                      </w:r>
                      <w:r>
                        <w:instrText xml:space="preserve"> SEQ Figure \* ARABIC </w:instrText>
                      </w:r>
                      <w:r>
                        <w:fldChar w:fldCharType="separate"/>
                      </w:r>
                      <w:r w:rsidR="00176236">
                        <w:rPr>
                          <w:noProof/>
                        </w:rPr>
                        <w:t>11</w:t>
                      </w:r>
                      <w:r>
                        <w:fldChar w:fldCharType="end"/>
                      </w:r>
                    </w:p>
                  </w:txbxContent>
                </v:textbox>
                <w10:wrap type="topAndBottom"/>
              </v:shape>
            </w:pict>
          </mc:Fallback>
        </mc:AlternateContent>
      </w:r>
      <w:r w:rsidR="00846200" w:rsidRPr="00515696">
        <w:drawing>
          <wp:anchor distT="0" distB="0" distL="114300" distR="114300" simplePos="0" relativeHeight="251668480" behindDoc="0" locked="0" layoutInCell="1" allowOverlap="1" wp14:anchorId="33BF5A4C" wp14:editId="51F7B9BA">
            <wp:simplePos x="0" y="0"/>
            <wp:positionH relativeFrom="margin">
              <wp:posOffset>-182245</wp:posOffset>
            </wp:positionH>
            <wp:positionV relativeFrom="paragraph">
              <wp:posOffset>400685</wp:posOffset>
            </wp:positionV>
            <wp:extent cx="5934075" cy="3281680"/>
            <wp:effectExtent l="0" t="0" r="9525" b="0"/>
            <wp:wrapTopAndBottom/>
            <wp:docPr id="1616380115" name="Picture 1" descr="A collage of different types of electrical equi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380115" name="Picture 1" descr="A collage of different types of electrical equipmen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34075" cy="3281680"/>
                    </a:xfrm>
                    <a:prstGeom prst="rect">
                      <a:avLst/>
                    </a:prstGeom>
                  </pic:spPr>
                </pic:pic>
              </a:graphicData>
            </a:graphic>
            <wp14:sizeRelH relativeFrom="margin">
              <wp14:pctWidth>0</wp14:pctWidth>
            </wp14:sizeRelH>
            <wp14:sizeRelV relativeFrom="margin">
              <wp14:pctHeight>0</wp14:pctHeight>
            </wp14:sizeRelV>
          </wp:anchor>
        </w:drawing>
      </w:r>
    </w:p>
    <w:p w14:paraId="16FF92E0" w14:textId="27D7B17C" w:rsidR="00846200" w:rsidRDefault="00846200" w:rsidP="00394299"/>
    <w:p w14:paraId="03D2BB05" w14:textId="77777777" w:rsidR="00846200" w:rsidRDefault="00846200" w:rsidP="00394299"/>
    <w:p w14:paraId="557A6AEC" w14:textId="77777777" w:rsidR="00846200" w:rsidRDefault="00846200" w:rsidP="00394299"/>
    <w:p w14:paraId="06295916" w14:textId="5AB85F9F" w:rsidR="00846200" w:rsidRDefault="001D38D1" w:rsidP="00394299">
      <w:r>
        <w:rPr>
          <w:noProof/>
        </w:rPr>
        <w:lastRenderedPageBreak/>
        <mc:AlternateContent>
          <mc:Choice Requires="wps">
            <w:drawing>
              <wp:anchor distT="0" distB="0" distL="114300" distR="114300" simplePos="0" relativeHeight="251704320" behindDoc="0" locked="0" layoutInCell="1" allowOverlap="1" wp14:anchorId="4B7D1E18" wp14:editId="7C5E61F3">
                <wp:simplePos x="0" y="0"/>
                <wp:positionH relativeFrom="margin">
                  <wp:align>center</wp:align>
                </wp:positionH>
                <wp:positionV relativeFrom="paragraph">
                  <wp:posOffset>2860906</wp:posOffset>
                </wp:positionV>
                <wp:extent cx="595630" cy="158750"/>
                <wp:effectExtent l="0" t="0" r="0" b="0"/>
                <wp:wrapTopAndBottom/>
                <wp:docPr id="251495664" name="Text Box 1"/>
                <wp:cNvGraphicFramePr/>
                <a:graphic xmlns:a="http://schemas.openxmlformats.org/drawingml/2006/main">
                  <a:graphicData uri="http://schemas.microsoft.com/office/word/2010/wordprocessingShape">
                    <wps:wsp>
                      <wps:cNvSpPr txBox="1"/>
                      <wps:spPr>
                        <a:xfrm>
                          <a:off x="0" y="0"/>
                          <a:ext cx="595630" cy="158750"/>
                        </a:xfrm>
                        <a:prstGeom prst="rect">
                          <a:avLst/>
                        </a:prstGeom>
                        <a:solidFill>
                          <a:prstClr val="white"/>
                        </a:solidFill>
                        <a:ln>
                          <a:noFill/>
                        </a:ln>
                      </wps:spPr>
                      <wps:txbx>
                        <w:txbxContent>
                          <w:p w14:paraId="50C1E35A" w14:textId="795A03D2" w:rsidR="001D38D1" w:rsidRPr="008E3B4F"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12</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7D1E18" id="_x0000_s1037" type="#_x0000_t202" style="position:absolute;margin-left:0;margin-top:225.25pt;width:46.9pt;height:12.5pt;z-index:2517043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" stroked="f">
                <v:textbox inset="0,0,0,0">
                  <w:txbxContent>
                    <w:p w14:paraId="50C1E35A" w14:textId="795A03D2" w:rsidR="001D38D1" w:rsidRPr="008E3B4F"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12</w:t>
                      </w:r>
                      <w:r>
                        <w:fldChar w:fldCharType="end"/>
                      </w:r>
                    </w:p>
                  </w:txbxContent>
                </v:textbox>
                <w10:wrap type="topAndBottom" anchorx="margin"/>
              </v:shape>
            </w:pict>
          </mc:Fallback>
        </mc:AlternateContent>
      </w:r>
      <w:r w:rsidR="00E66BB9">
        <w:rPr>
          <w:noProof/>
        </w:rPr>
        <w:drawing>
          <wp:anchor distT="0" distB="0" distL="114300" distR="114300" simplePos="0" relativeHeight="251669504" behindDoc="0" locked="0" layoutInCell="1" allowOverlap="1" wp14:anchorId="77C840C7" wp14:editId="7F157D5E">
            <wp:simplePos x="0" y="0"/>
            <wp:positionH relativeFrom="margin">
              <wp:align>center</wp:align>
            </wp:positionH>
            <wp:positionV relativeFrom="paragraph">
              <wp:posOffset>1947545</wp:posOffset>
            </wp:positionV>
            <wp:extent cx="4801235" cy="1036320"/>
            <wp:effectExtent l="0" t="0" r="0" b="0"/>
            <wp:wrapTopAndBottom/>
            <wp:docPr id="1824014992" name="Picture 16" descr="A red and black rectangle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014992" name="Picture 16" descr="A red and black rectangle with black lines&#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01235" cy="1036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46200">
        <w:t>The EBAD Shock tube assembly is a shock tube detonator made for military demolitions</w:t>
      </w:r>
      <w:sdt>
        <w:sdtPr>
          <w:id w:val="-383486899"/>
          <w:citation/>
        </w:sdtPr>
        <w:sdtContent>
          <w:r w:rsidR="0059491C">
            <w:fldChar w:fldCharType="begin"/>
          </w:r>
          <w:r w:rsidR="0059491C">
            <w:instrText xml:space="preserve"> CITATION EBA24 \l 2057 </w:instrText>
          </w:r>
          <w:r w:rsidR="0059491C">
            <w:fldChar w:fldCharType="separate"/>
          </w:r>
          <w:r w:rsidR="00735265">
            <w:rPr>
              <w:noProof/>
            </w:rPr>
            <w:t xml:space="preserve"> </w:t>
          </w:r>
          <w:r w:rsidR="00735265" w:rsidRPr="00735265">
            <w:rPr>
              <w:noProof/>
            </w:rPr>
            <w:t>[8]</w:t>
          </w:r>
          <w:r w:rsidR="0059491C">
            <w:fldChar w:fldCharType="end"/>
          </w:r>
        </w:sdtContent>
      </w:sdt>
      <w:r w:rsidR="0059491C">
        <w:t>. An example of the detonator used in this</w:t>
      </w:r>
      <w:r w:rsidR="000B67F6">
        <w:t xml:space="preserve"> can be seen in </w:t>
      </w:r>
      <w:r>
        <w:t>figure 12</w:t>
      </w:r>
      <w:r w:rsidR="00846200">
        <w:t>. This shock tube is water, high voltage, lightning, electrostatic discharge, and radio frequency resistant. This gives the product considerable safety and performance benefits when compared to electric detonation. The assembly works by using a hollow tube lined with a thin layer of HMX explosive that once initiated transfers a shock wave to a lead styphnate and RDX detonator.</w:t>
      </w:r>
      <w:r w:rsidR="00846200">
        <w:t xml:space="preserve"> When in its packaging the shock tube has an explosive hazard </w:t>
      </w:r>
      <w:r w:rsidR="000B67F6">
        <w:t>division</w:t>
      </w:r>
      <w:r w:rsidR="00846200">
        <w:t xml:space="preserve"> of 1.4s</w:t>
      </w:r>
      <w:r w:rsidR="000B67F6">
        <w:t xml:space="preserve"> meaning that any effects are contained within the packaging.</w:t>
      </w:r>
      <w:r w:rsidR="00846200">
        <w:t xml:space="preserve"> The design of the detonator used can be seen below in [insert figure]</w:t>
      </w:r>
      <w:r w:rsidR="00846200">
        <w:t>. The shock tube itself can be bought in reels from 10m up to 760m</w:t>
      </w:r>
      <w:sdt>
        <w:sdtPr>
          <w:id w:val="-1890484575"/>
          <w:citation/>
        </w:sdtPr>
        <w:sdtContent>
          <w:r w:rsidR="0059491C">
            <w:fldChar w:fldCharType="begin"/>
          </w:r>
          <w:r w:rsidR="0059491C">
            <w:instrText xml:space="preserve"> CITATION EBA242 \l 2057 </w:instrText>
          </w:r>
          <w:r w:rsidR="0059491C">
            <w:fldChar w:fldCharType="separate"/>
          </w:r>
          <w:r w:rsidR="00735265">
            <w:rPr>
              <w:noProof/>
            </w:rPr>
            <w:t xml:space="preserve"> </w:t>
          </w:r>
          <w:r w:rsidR="00735265" w:rsidRPr="00735265">
            <w:rPr>
              <w:noProof/>
            </w:rPr>
            <w:t>[18]</w:t>
          </w:r>
          <w:r w:rsidR="0059491C">
            <w:fldChar w:fldCharType="end"/>
          </w:r>
        </w:sdtContent>
      </w:sdt>
      <w:r w:rsidR="00846200">
        <w:t xml:space="preserve">, for the purposes of the CK24 product it was decided based of standoff calculations that 200m of tube would be provided in each kit. </w:t>
      </w:r>
    </w:p>
    <w:p w14:paraId="49941C65" w14:textId="3317D01E" w:rsidR="000B67F6" w:rsidRDefault="000B67F6" w:rsidP="000B67F6">
      <w:pPr>
        <w:pStyle w:val="Heading2"/>
      </w:pPr>
      <w:bookmarkStart w:id="21" w:name="_Toc165898588"/>
      <w:r>
        <w:t>4.</w:t>
      </w:r>
      <w:r>
        <w:t>2</w:t>
      </w:r>
      <w:r>
        <w:tab/>
        <w:t xml:space="preserve"> </w:t>
      </w:r>
      <w:r>
        <w:t>Internal components</w:t>
      </w:r>
      <w:bookmarkEnd w:id="21"/>
      <w:r>
        <w:t xml:space="preserve"> </w:t>
      </w:r>
    </w:p>
    <w:p w14:paraId="165895B9" w14:textId="7EEB5C00" w:rsidR="00846200" w:rsidRDefault="00846200" w:rsidP="00394299"/>
    <w:p w14:paraId="1564852D" w14:textId="39B9CE8E" w:rsidR="000B67F6" w:rsidRDefault="000B67F6" w:rsidP="00394299">
      <w:r>
        <w:t xml:space="preserve">As mentioned previously the components relating to the Booster, Starter Charge, and Main Charge will be manufactured by AESI. </w:t>
      </w:r>
      <w:r w:rsidR="00E66BB9">
        <w:t>As previously mentioned, the starter charge as shown in figur</w:t>
      </w:r>
      <w:r w:rsidR="0059491C">
        <w:t xml:space="preserve">e 13 </w:t>
      </w:r>
      <w:r w:rsidR="00E66BB9">
        <w:t xml:space="preserve">forms the top of the charge and contains PBX 9502 with a hole capped with a plug. This casing is made from ABS plastic and features an </w:t>
      </w:r>
      <w:r w:rsidR="00125F64">
        <w:t>PVA conductive</w:t>
      </w:r>
      <w:r w:rsidR="00E66BB9">
        <w:t xml:space="preserve"> liner</w:t>
      </w:r>
      <w:r w:rsidR="00125F64">
        <w:t xml:space="preserve"> to prevent static buildup. The booster is formed of Rowanex 3601 and is PVA coated for antistatic protection and structural integrity. The main charge is similar to the starter charge having the same diameter casing and explosive fill with liner but is taller and features joining points on the top. The save PVA liner is also used with both components being painted with the explosive quantity and identification as shown below in figure</w:t>
      </w:r>
      <w:r w:rsidR="001D38D1">
        <w:t xml:space="preserve"> 13.</w:t>
      </w:r>
    </w:p>
    <w:p w14:paraId="58947174" w14:textId="6480090A" w:rsidR="00D26980" w:rsidRDefault="00D26980" w:rsidP="00394299"/>
    <w:p w14:paraId="30BD51CB" w14:textId="77777777" w:rsidR="001D38D1" w:rsidRDefault="00E66BB9" w:rsidP="001D38D1">
      <w:pPr>
        <w:keepNext/>
      </w:pPr>
      <w:r>
        <w:rPr>
          <w:noProof/>
        </w:rPr>
        <w:drawing>
          <wp:inline distT="0" distB="0" distL="0" distR="0" wp14:anchorId="16F420E7" wp14:editId="6FAD0C37">
            <wp:extent cx="5730240" cy="1973580"/>
            <wp:effectExtent l="0" t="0" r="3810" b="7620"/>
            <wp:docPr id="174670734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240" cy="1973580"/>
                    </a:xfrm>
                    <a:prstGeom prst="rect">
                      <a:avLst/>
                    </a:prstGeom>
                    <a:noFill/>
                    <a:ln>
                      <a:noFill/>
                    </a:ln>
                  </pic:spPr>
                </pic:pic>
              </a:graphicData>
            </a:graphic>
          </wp:inline>
        </w:drawing>
      </w:r>
    </w:p>
    <w:p w14:paraId="786F74B1" w14:textId="20C07B7A" w:rsidR="001D38D1" w:rsidRDefault="001D38D1" w:rsidP="001D38D1">
      <w:pPr>
        <w:pStyle w:val="Caption"/>
      </w:pPr>
      <w:r>
        <w:t xml:space="preserve">                                                                                                       Figure </w:t>
      </w:r>
      <w:r>
        <w:fldChar w:fldCharType="begin"/>
      </w:r>
      <w:r>
        <w:instrText xml:space="preserve"> SEQ Figure \* ARABIC </w:instrText>
      </w:r>
      <w:r>
        <w:fldChar w:fldCharType="separate"/>
      </w:r>
      <w:r w:rsidR="00176236">
        <w:rPr>
          <w:noProof/>
        </w:rPr>
        <w:t>13</w:t>
      </w:r>
      <w:r>
        <w:fldChar w:fldCharType="end"/>
      </w:r>
    </w:p>
    <w:p w14:paraId="253C8895" w14:textId="3DB8E60B" w:rsidR="00BC5A25" w:rsidRDefault="00BC5A25" w:rsidP="00394299"/>
    <w:p w14:paraId="275BC990" w14:textId="77777777" w:rsidR="00BC5A25" w:rsidRDefault="00BC5A25" w:rsidP="00394299"/>
    <w:p w14:paraId="511AFCD9" w14:textId="77777777" w:rsidR="00BC5A25" w:rsidRPr="008001C6" w:rsidRDefault="00BC5A25" w:rsidP="00394299"/>
    <w:p w14:paraId="4DDF6267" w14:textId="76E73F91" w:rsidR="0092610C" w:rsidRDefault="000A2604" w:rsidP="000A2604">
      <w:pPr>
        <w:pStyle w:val="Heading1"/>
      </w:pPr>
      <w:bookmarkStart w:id="22" w:name="_Toc165898589"/>
      <w:r>
        <w:lastRenderedPageBreak/>
        <w:t xml:space="preserve">5 </w:t>
      </w:r>
      <w:r w:rsidR="00125F64">
        <w:tab/>
      </w:r>
      <w:r w:rsidR="00C70933">
        <w:t xml:space="preserve">Manufacturing </w:t>
      </w:r>
      <w:r w:rsidR="00125F64">
        <w:t>process</w:t>
      </w:r>
      <w:bookmarkEnd w:id="22"/>
    </w:p>
    <w:p w14:paraId="522722C6" w14:textId="77777777" w:rsidR="000A2604" w:rsidRPr="000A2604" w:rsidRDefault="000A2604" w:rsidP="000A2604"/>
    <w:p w14:paraId="1363856B" w14:textId="3F748162" w:rsidR="0092610C" w:rsidRDefault="000A2604" w:rsidP="0092610C">
      <w:pPr>
        <w:pStyle w:val="Heading2"/>
      </w:pPr>
      <w:bookmarkStart w:id="23" w:name="_Toc165898590"/>
      <w:r>
        <w:t>5</w:t>
      </w:r>
      <w:r w:rsidR="0092610C">
        <w:t>.</w:t>
      </w:r>
      <w:r>
        <w:t>1</w:t>
      </w:r>
      <w:r>
        <w:tab/>
      </w:r>
      <w:r w:rsidR="0092610C">
        <w:t xml:space="preserve"> </w:t>
      </w:r>
      <w:r w:rsidR="00125F64">
        <w:t>Casing</w:t>
      </w:r>
      <w:bookmarkEnd w:id="23"/>
    </w:p>
    <w:p w14:paraId="20E6622E" w14:textId="72666406" w:rsidR="00F25A71" w:rsidRDefault="00F25A71" w:rsidP="00394299"/>
    <w:p w14:paraId="65A7ACDD" w14:textId="3EAA44B9" w:rsidR="000A2604" w:rsidRDefault="00A93A64" w:rsidP="00394299">
      <w:r>
        <w:t xml:space="preserve">To manufacture the explosive components the first stage is to make the casing that they will be used in. To do this several different techniques were explored along with different materials. During the QFD process a metal casing for the explosive fill was ruled out, this was because one of the main uses of the cratering kit is to produce cover for troops to use as cover. If a metal case was used there </w:t>
      </w:r>
      <w:r w:rsidR="008B64A2">
        <w:t xml:space="preserve">could be large sharp metal fragmentation in the crater after detonation. Because of this it was decided to use a plastic casing that would break up into small fragmentation and be largely destroyed by the explosion. </w:t>
      </w:r>
    </w:p>
    <w:p w14:paraId="458D636A" w14:textId="20D5B193" w:rsidR="000C2760" w:rsidRDefault="000C2760" w:rsidP="00394299">
      <w:r>
        <w:t xml:space="preserve">To manufacture this plastic casing several different production methods were explored such as thermoforming, 3D printing, and blow moulding. </w:t>
      </w:r>
      <w:r w:rsidR="00670349">
        <w:t>However,</w:t>
      </w:r>
      <w:r>
        <w:t xml:space="preserve"> due to the thickness of the case required injection </w:t>
      </w:r>
      <w:r w:rsidR="00670349">
        <w:t>moulding</w:t>
      </w:r>
      <w:r>
        <w:t xml:space="preserve"> has been deemed the best option. </w:t>
      </w:r>
      <w:r w:rsidR="00670349">
        <w:t>After researching different machines, the BOY 90E machine was chosen for this process which can be seen in figure</w:t>
      </w:r>
      <w:r w:rsidR="001D38D1">
        <w:t xml:space="preserve"> 14</w:t>
      </w:r>
      <w:sdt>
        <w:sdtPr>
          <w:id w:val="-776327752"/>
          <w:citation/>
        </w:sdtPr>
        <w:sdtContent>
          <w:r w:rsidR="0059491C">
            <w:fldChar w:fldCharType="begin"/>
          </w:r>
          <w:r w:rsidR="0059491C">
            <w:instrText xml:space="preserve"> CITATION BOY24 \l 2057 </w:instrText>
          </w:r>
          <w:r w:rsidR="0059491C">
            <w:fldChar w:fldCharType="separate"/>
          </w:r>
          <w:r w:rsidR="00735265">
            <w:rPr>
              <w:noProof/>
            </w:rPr>
            <w:t xml:space="preserve"> </w:t>
          </w:r>
          <w:r w:rsidR="00735265" w:rsidRPr="00735265">
            <w:rPr>
              <w:noProof/>
            </w:rPr>
            <w:t>[19]</w:t>
          </w:r>
          <w:r w:rsidR="0059491C">
            <w:fldChar w:fldCharType="end"/>
          </w:r>
        </w:sdtContent>
      </w:sdt>
      <w:r w:rsidR="00670349">
        <w:t>. This injection moulder features large injection nozzles, a rapid air-cooling system, and space for large enough moulds to manufacture both sizes of casing</w:t>
      </w:r>
      <w:sdt>
        <w:sdtPr>
          <w:id w:val="889767136"/>
          <w:citation/>
        </w:sdtPr>
        <w:sdtContent>
          <w:r w:rsidR="0059491C">
            <w:fldChar w:fldCharType="begin"/>
          </w:r>
          <w:r w:rsidR="0059491C">
            <w:instrText xml:space="preserve"> CITATION BOY24 \l 2057 </w:instrText>
          </w:r>
          <w:r w:rsidR="0059491C">
            <w:fldChar w:fldCharType="separate"/>
          </w:r>
          <w:r w:rsidR="00735265">
            <w:rPr>
              <w:noProof/>
            </w:rPr>
            <w:t xml:space="preserve"> </w:t>
          </w:r>
          <w:r w:rsidR="00735265" w:rsidRPr="00735265">
            <w:rPr>
              <w:noProof/>
            </w:rPr>
            <w:t>[19]</w:t>
          </w:r>
          <w:r w:rsidR="0059491C">
            <w:fldChar w:fldCharType="end"/>
          </w:r>
        </w:sdtContent>
      </w:sdt>
      <w:r w:rsidR="00670349">
        <w:t>. This process would work by pouring pellets of ABS plastic and a dye into the hoper on the top of the machine, this is then heated and mixed before being hydraulically pressed into an aluminium mould. For this process several of these machines could be used to produce the casings with each being dedicated to either starter or main charge casing. To produce the casing the most viable option would be to mould each casing in two halves which would later be joined after the explosive has been inserted.</w:t>
      </w:r>
    </w:p>
    <w:p w14:paraId="65AA1002" w14:textId="69150415" w:rsidR="00670349" w:rsidRDefault="00670349" w:rsidP="00394299"/>
    <w:p w14:paraId="36E33C4F" w14:textId="689B2838" w:rsidR="00670349" w:rsidRDefault="001D38D1" w:rsidP="00394299">
      <w:r>
        <w:rPr>
          <w:noProof/>
        </w:rPr>
        <mc:AlternateContent>
          <mc:Choice Requires="wps">
            <w:drawing>
              <wp:anchor distT="0" distB="0" distL="114300" distR="114300" simplePos="0" relativeHeight="251706368" behindDoc="0" locked="0" layoutInCell="1" allowOverlap="1" wp14:anchorId="2362CB34" wp14:editId="055DBFED">
                <wp:simplePos x="0" y="0"/>
                <wp:positionH relativeFrom="column">
                  <wp:posOffset>2618509</wp:posOffset>
                </wp:positionH>
                <wp:positionV relativeFrom="paragraph">
                  <wp:posOffset>3041592</wp:posOffset>
                </wp:positionV>
                <wp:extent cx="657860" cy="200660"/>
                <wp:effectExtent l="0" t="0" r="8890" b="8890"/>
                <wp:wrapTopAndBottom/>
                <wp:docPr id="310788140" name="Text Box 1"/>
                <wp:cNvGraphicFramePr/>
                <a:graphic xmlns:a="http://schemas.openxmlformats.org/drawingml/2006/main">
                  <a:graphicData uri="http://schemas.microsoft.com/office/word/2010/wordprocessingShape">
                    <wps:wsp>
                      <wps:cNvSpPr txBox="1"/>
                      <wps:spPr>
                        <a:xfrm>
                          <a:off x="0" y="0"/>
                          <a:ext cx="657860" cy="200660"/>
                        </a:xfrm>
                        <a:prstGeom prst="rect">
                          <a:avLst/>
                        </a:prstGeom>
                        <a:solidFill>
                          <a:prstClr val="white"/>
                        </a:solidFill>
                        <a:ln>
                          <a:noFill/>
                        </a:ln>
                      </wps:spPr>
                      <wps:txbx>
                        <w:txbxContent>
                          <w:p w14:paraId="4C593920" w14:textId="64CE92E4" w:rsidR="001D38D1" w:rsidRPr="007F558D"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14</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62CB34" id="_x0000_s1038" type="#_x0000_t202" style="position:absolute;margin-left:206.2pt;margin-top:239.5pt;width:51.8pt;height:15.8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" stroked="f">
                <v:textbox inset="0,0,0,0">
                  <w:txbxContent>
                    <w:p w14:paraId="4C593920" w14:textId="64CE92E4" w:rsidR="001D38D1" w:rsidRPr="007F558D"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14</w:t>
                      </w:r>
                      <w:r>
                        <w:fldChar w:fldCharType="end"/>
                      </w:r>
                    </w:p>
                  </w:txbxContent>
                </v:textbox>
                <w10:wrap type="topAndBottom"/>
              </v:shape>
            </w:pict>
          </mc:Fallback>
        </mc:AlternateContent>
      </w:r>
      <w:r w:rsidR="00670349">
        <w:rPr>
          <w:noProof/>
        </w:rPr>
        <w:drawing>
          <wp:anchor distT="0" distB="0" distL="114300" distR="114300" simplePos="0" relativeHeight="251670528" behindDoc="0" locked="0" layoutInCell="1" allowOverlap="1" wp14:anchorId="0F7C94A5" wp14:editId="598ED292">
            <wp:simplePos x="0" y="0"/>
            <wp:positionH relativeFrom="column">
              <wp:posOffset>609600</wp:posOffset>
            </wp:positionH>
            <wp:positionV relativeFrom="paragraph">
              <wp:posOffset>396875</wp:posOffset>
            </wp:positionV>
            <wp:extent cx="4404360" cy="2578100"/>
            <wp:effectExtent l="0" t="0" r="0" b="0"/>
            <wp:wrapTopAndBottom/>
            <wp:docPr id="2049149311" name="Picture 19" descr="BOY 90E PRO - from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BOY 90E PRO - from STOCK"/>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82" t="8570" r="182" b="7812"/>
                    <a:stretch/>
                  </pic:blipFill>
                  <pic:spPr bwMode="auto">
                    <a:xfrm>
                      <a:off x="0" y="0"/>
                      <a:ext cx="4404360" cy="2578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79DC9E" w14:textId="7F086D66" w:rsidR="00670349" w:rsidRDefault="00670349" w:rsidP="00394299"/>
    <w:p w14:paraId="3139BFF0" w14:textId="4D1F770F" w:rsidR="00670349" w:rsidRDefault="00670349" w:rsidP="00394299"/>
    <w:p w14:paraId="7506DDA8" w14:textId="71D9E02C" w:rsidR="00670349" w:rsidRDefault="00670349" w:rsidP="00394299"/>
    <w:p w14:paraId="7045A666" w14:textId="5219C199" w:rsidR="001A21AA" w:rsidRDefault="00125F64" w:rsidP="000A2604">
      <w:pPr>
        <w:pStyle w:val="Heading2"/>
        <w:numPr>
          <w:ilvl w:val="1"/>
          <w:numId w:val="80"/>
        </w:numPr>
      </w:pPr>
      <w:bookmarkStart w:id="24" w:name="_Toc165898591"/>
      <w:r>
        <w:t>Explosive Fill</w:t>
      </w:r>
      <w:r w:rsidR="007900A6">
        <w:t xml:space="preserve"> Machines</w:t>
      </w:r>
      <w:bookmarkEnd w:id="24"/>
    </w:p>
    <w:p w14:paraId="398F45F7" w14:textId="2C53822E" w:rsidR="008001C6" w:rsidRDefault="008001C6" w:rsidP="008001C6"/>
    <w:p w14:paraId="4FEB78F5" w14:textId="4F3F4356" w:rsidR="00222A7D" w:rsidRDefault="00BC6C68" w:rsidP="008001C6">
      <w:r>
        <w:t>To</w:t>
      </w:r>
      <w:r w:rsidR="00D24ED8">
        <w:t xml:space="preserve"> form the </w:t>
      </w:r>
      <w:r w:rsidR="007900A6">
        <w:t>types of charges</w:t>
      </w:r>
      <w:r w:rsidR="00D24ED8">
        <w:t xml:space="preserve"> several machines will be required to process the materials, this includes a mixing machine, press,</w:t>
      </w:r>
      <w:r w:rsidR="007900A6">
        <w:t xml:space="preserve"> dip coating machine, and</w:t>
      </w:r>
      <w:r w:rsidR="00D24ED8">
        <w:t xml:space="preserve"> a CNC drill. To do this an </w:t>
      </w:r>
      <w:r>
        <w:t xml:space="preserve">Alphie production mixer, Beckwood </w:t>
      </w:r>
      <w:r w:rsidR="00526539">
        <w:t>40-ton</w:t>
      </w:r>
      <w:r>
        <w:t xml:space="preserve"> powder press</w:t>
      </w:r>
      <w:r w:rsidR="007900A6">
        <w:t>,</w:t>
      </w:r>
      <w:r>
        <w:t xml:space="preserve"> </w:t>
      </w:r>
      <w:r w:rsidR="00526539">
        <w:t>B</w:t>
      </w:r>
      <w:r>
        <w:t xml:space="preserve">ison </w:t>
      </w:r>
      <w:r w:rsidR="00526539">
        <w:t>M</w:t>
      </w:r>
      <w:r>
        <w:t>achinery CNC pillar drill</w:t>
      </w:r>
      <w:r w:rsidR="007900A6">
        <w:t>, MTI Rotary press, and MTI dip coating machine</w:t>
      </w:r>
      <w:r>
        <w:t xml:space="preserve"> have been selected.</w:t>
      </w:r>
      <w:r w:rsidR="00526539">
        <w:t xml:space="preserve"> The Alphie production mixer shown in figure</w:t>
      </w:r>
      <w:r w:rsidR="001D38D1">
        <w:t xml:space="preserve"> 15</w:t>
      </w:r>
      <w:r w:rsidR="00526539">
        <w:t xml:space="preserve"> is a 3D tumble mixer meaning that the composition is mixed by turning the drum rather than an internal mixer</w:t>
      </w:r>
      <w:sdt>
        <w:sdtPr>
          <w:id w:val="2407961"/>
          <w:citation/>
        </w:sdtPr>
        <w:sdtContent>
          <w:r w:rsidR="0059491C">
            <w:fldChar w:fldCharType="begin"/>
          </w:r>
          <w:r w:rsidR="0059491C">
            <w:instrText xml:space="preserve"> CITATION ALP24 \l 2057 </w:instrText>
          </w:r>
          <w:r w:rsidR="0059491C">
            <w:fldChar w:fldCharType="separate"/>
          </w:r>
          <w:r w:rsidR="00735265">
            <w:rPr>
              <w:noProof/>
            </w:rPr>
            <w:t xml:space="preserve"> </w:t>
          </w:r>
          <w:r w:rsidR="00735265" w:rsidRPr="00735265">
            <w:rPr>
              <w:noProof/>
            </w:rPr>
            <w:t>[20]</w:t>
          </w:r>
          <w:r w:rsidR="0059491C">
            <w:fldChar w:fldCharType="end"/>
          </w:r>
        </w:sdtContent>
      </w:sdt>
      <w:r w:rsidR="00526539">
        <w:t>. This is beneficial as it reduces friction decreasing the chance of friction induced detonation of the composition. The mixer is specifically designed for explosive process and features remote operation and a removable drum allowing for safe and easier operation</w:t>
      </w:r>
      <w:sdt>
        <w:sdtPr>
          <w:id w:val="734435807"/>
          <w:citation/>
        </w:sdtPr>
        <w:sdtContent>
          <w:r w:rsidR="0059491C">
            <w:fldChar w:fldCharType="begin"/>
          </w:r>
          <w:r w:rsidR="0059491C">
            <w:instrText xml:space="preserve"> CITATION ALP24 \l 2057 </w:instrText>
          </w:r>
          <w:r w:rsidR="0059491C">
            <w:fldChar w:fldCharType="separate"/>
          </w:r>
          <w:r w:rsidR="00735265">
            <w:rPr>
              <w:noProof/>
            </w:rPr>
            <w:t xml:space="preserve"> </w:t>
          </w:r>
          <w:r w:rsidR="00735265" w:rsidRPr="00735265">
            <w:rPr>
              <w:noProof/>
            </w:rPr>
            <w:t>[20]</w:t>
          </w:r>
          <w:r w:rsidR="0059491C">
            <w:fldChar w:fldCharType="end"/>
          </w:r>
        </w:sdtContent>
      </w:sdt>
      <w:r w:rsidR="00526539">
        <w:t>.</w:t>
      </w:r>
    </w:p>
    <w:p w14:paraId="5C1F2FC6" w14:textId="128B1BE8" w:rsidR="00D228CE" w:rsidRDefault="001D38D1" w:rsidP="008001C6">
      <w:r>
        <w:rPr>
          <w:noProof/>
        </w:rPr>
        <mc:AlternateContent>
          <mc:Choice Requires="wps">
            <w:drawing>
              <wp:anchor distT="0" distB="0" distL="114300" distR="114300" simplePos="0" relativeHeight="251708416" behindDoc="0" locked="0" layoutInCell="1" allowOverlap="1" wp14:anchorId="4672432D" wp14:editId="342A0B36">
                <wp:simplePos x="0" y="0"/>
                <wp:positionH relativeFrom="column">
                  <wp:posOffset>525491</wp:posOffset>
                </wp:positionH>
                <wp:positionV relativeFrom="paragraph">
                  <wp:posOffset>3242541</wp:posOffset>
                </wp:positionV>
                <wp:extent cx="734060" cy="179705"/>
                <wp:effectExtent l="0" t="0" r="8890" b="0"/>
                <wp:wrapTopAndBottom/>
                <wp:docPr id="646660405" name="Text Box 1"/>
                <wp:cNvGraphicFramePr/>
                <a:graphic xmlns:a="http://schemas.openxmlformats.org/drawingml/2006/main">
                  <a:graphicData uri="http://schemas.microsoft.com/office/word/2010/wordprocessingShape">
                    <wps:wsp>
                      <wps:cNvSpPr txBox="1"/>
                      <wps:spPr>
                        <a:xfrm>
                          <a:off x="0" y="0"/>
                          <a:ext cx="734060" cy="179705"/>
                        </a:xfrm>
                        <a:prstGeom prst="rect">
                          <a:avLst/>
                        </a:prstGeom>
                        <a:solidFill>
                          <a:prstClr val="white"/>
                        </a:solidFill>
                        <a:ln>
                          <a:noFill/>
                        </a:ln>
                      </wps:spPr>
                      <wps:txbx>
                        <w:txbxContent>
                          <w:p w14:paraId="3E2E9D82" w14:textId="0FDE5283" w:rsidR="001D38D1" w:rsidRPr="004A144E"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15</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72432D" id="_x0000_s1039" type="#_x0000_t202" style="position:absolute;margin-left:41.4pt;margin-top:255.3pt;width:57.8pt;height:14.1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" stroked="f">
                <v:textbox inset="0,0,0,0">
                  <w:txbxContent>
                    <w:p w14:paraId="3E2E9D82" w14:textId="0FDE5283" w:rsidR="001D38D1" w:rsidRPr="004A144E"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15</w:t>
                      </w:r>
                      <w:r>
                        <w:fldChar w:fldCharType="end"/>
                      </w:r>
                    </w:p>
                  </w:txbxContent>
                </v:textbox>
                <w10:wrap type="topAndBottom"/>
              </v:shape>
            </w:pict>
          </mc:Fallback>
        </mc:AlternateContent>
      </w:r>
      <w:r>
        <w:rPr>
          <w:noProof/>
        </w:rPr>
        <mc:AlternateContent>
          <mc:Choice Requires="wps">
            <w:drawing>
              <wp:anchor distT="0" distB="0" distL="114300" distR="114300" simplePos="0" relativeHeight="251710464" behindDoc="0" locked="0" layoutInCell="1" allowOverlap="1" wp14:anchorId="015394CE" wp14:editId="4B06C00A">
                <wp:simplePos x="0" y="0"/>
                <wp:positionH relativeFrom="margin">
                  <wp:posOffset>2632825</wp:posOffset>
                </wp:positionH>
                <wp:positionV relativeFrom="paragraph">
                  <wp:posOffset>3185679</wp:posOffset>
                </wp:positionV>
                <wp:extent cx="581660" cy="179705"/>
                <wp:effectExtent l="0" t="0" r="8890" b="0"/>
                <wp:wrapTopAndBottom/>
                <wp:docPr id="1185069919" name="Text Box 1"/>
                <wp:cNvGraphicFramePr/>
                <a:graphic xmlns:a="http://schemas.openxmlformats.org/drawingml/2006/main">
                  <a:graphicData uri="http://schemas.microsoft.com/office/word/2010/wordprocessingShape">
                    <wps:wsp>
                      <wps:cNvSpPr txBox="1"/>
                      <wps:spPr>
                        <a:xfrm>
                          <a:off x="0" y="0"/>
                          <a:ext cx="581660" cy="179705"/>
                        </a:xfrm>
                        <a:prstGeom prst="rect">
                          <a:avLst/>
                        </a:prstGeom>
                        <a:solidFill>
                          <a:prstClr val="white"/>
                        </a:solidFill>
                        <a:ln>
                          <a:noFill/>
                        </a:ln>
                      </wps:spPr>
                      <wps:txbx>
                        <w:txbxContent>
                          <w:p w14:paraId="3828233E" w14:textId="7EAD33FB" w:rsidR="001D38D1" w:rsidRPr="00683602"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16</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5394CE" id="_x0000_s1040" type="#_x0000_t202" style="position:absolute;margin-left:207.3pt;margin-top:250.85pt;width:45.8pt;height:14.15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" stroked="f">
                <v:textbox inset="0,0,0,0">
                  <w:txbxContent>
                    <w:p w14:paraId="3828233E" w14:textId="7EAD33FB" w:rsidR="001D38D1" w:rsidRPr="00683602"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16</w:t>
                      </w:r>
                      <w:r>
                        <w:fldChar w:fldCharType="end"/>
                      </w:r>
                    </w:p>
                  </w:txbxContent>
                </v:textbox>
                <w10:wrap type="topAndBottom" anchorx="margin"/>
              </v:shape>
            </w:pict>
          </mc:Fallback>
        </mc:AlternateContent>
      </w:r>
      <w:r>
        <w:rPr>
          <w:noProof/>
        </w:rPr>
        <mc:AlternateContent>
          <mc:Choice Requires="wps">
            <w:drawing>
              <wp:anchor distT="0" distB="0" distL="114300" distR="114300" simplePos="0" relativeHeight="251712512" behindDoc="0" locked="0" layoutInCell="1" allowOverlap="1" wp14:anchorId="42EFC801" wp14:editId="03276DB0">
                <wp:simplePos x="0" y="0"/>
                <wp:positionH relativeFrom="column">
                  <wp:posOffset>4245783</wp:posOffset>
                </wp:positionH>
                <wp:positionV relativeFrom="paragraph">
                  <wp:posOffset>3165302</wp:posOffset>
                </wp:positionV>
                <wp:extent cx="574675" cy="158750"/>
                <wp:effectExtent l="0" t="0" r="0" b="0"/>
                <wp:wrapTopAndBottom/>
                <wp:docPr id="1841476363" name="Text Box 1"/>
                <wp:cNvGraphicFramePr/>
                <a:graphic xmlns:a="http://schemas.openxmlformats.org/drawingml/2006/main">
                  <a:graphicData uri="http://schemas.microsoft.com/office/word/2010/wordprocessingShape">
                    <wps:wsp>
                      <wps:cNvSpPr txBox="1"/>
                      <wps:spPr>
                        <a:xfrm>
                          <a:off x="0" y="0"/>
                          <a:ext cx="574675" cy="158750"/>
                        </a:xfrm>
                        <a:prstGeom prst="rect">
                          <a:avLst/>
                        </a:prstGeom>
                        <a:solidFill>
                          <a:prstClr val="white"/>
                        </a:solidFill>
                        <a:ln>
                          <a:noFill/>
                        </a:ln>
                      </wps:spPr>
                      <wps:txbx>
                        <w:txbxContent>
                          <w:p w14:paraId="41877C01" w14:textId="7A50E8D7" w:rsidR="001D38D1" w:rsidRPr="007616B9"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17</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EFC801" id="_x0000_s1041" type="#_x0000_t202" style="position:absolute;margin-left:334.3pt;margin-top:249.25pt;width:45.25pt;height:12.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" stroked="f">
                <v:textbox inset="0,0,0,0">
                  <w:txbxContent>
                    <w:p w14:paraId="41877C01" w14:textId="7A50E8D7" w:rsidR="001D38D1" w:rsidRPr="007616B9" w:rsidRDefault="001D38D1" w:rsidP="001D38D1">
                      <w:pPr>
                        <w:pStyle w:val="Caption"/>
                        <w:rPr>
                          <w:noProof/>
                          <w:sz w:val="22"/>
                          <w:szCs w:val="22"/>
                        </w:rPr>
                      </w:pPr>
                      <w:r>
                        <w:t xml:space="preserve">Figure </w:t>
                      </w:r>
                      <w:r>
                        <w:fldChar w:fldCharType="begin"/>
                      </w:r>
                      <w:r>
                        <w:instrText xml:space="preserve"> SEQ Figure \* ARABIC </w:instrText>
                      </w:r>
                      <w:r>
                        <w:fldChar w:fldCharType="separate"/>
                      </w:r>
                      <w:r w:rsidR="00176236">
                        <w:rPr>
                          <w:noProof/>
                        </w:rPr>
                        <w:t>17</w:t>
                      </w:r>
                      <w:r>
                        <w:fldChar w:fldCharType="end"/>
                      </w:r>
                    </w:p>
                  </w:txbxContent>
                </v:textbox>
                <w10:wrap type="topAndBottom"/>
              </v:shape>
            </w:pict>
          </mc:Fallback>
        </mc:AlternateContent>
      </w:r>
      <w:r>
        <w:rPr>
          <w:noProof/>
        </w:rPr>
        <w:drawing>
          <wp:anchor distT="0" distB="0" distL="114300" distR="114300" simplePos="0" relativeHeight="251673600" behindDoc="0" locked="0" layoutInCell="1" allowOverlap="1" wp14:anchorId="0B1A6EAD" wp14:editId="7AF45A75">
            <wp:simplePos x="0" y="0"/>
            <wp:positionH relativeFrom="column">
              <wp:posOffset>3948430</wp:posOffset>
            </wp:positionH>
            <wp:positionV relativeFrom="paragraph">
              <wp:posOffset>1551940</wp:posOffset>
            </wp:positionV>
            <wp:extent cx="980440" cy="1613535"/>
            <wp:effectExtent l="0" t="0" r="0" b="5715"/>
            <wp:wrapTopAndBottom/>
            <wp:docPr id="1739911454" name="Picture 21" descr="Meyer SR32 Geared Head Pillar Drill 415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Meyer SR32 Geared Head Pillar Drill 415V"/>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25938" t="5417" r="30938"/>
                    <a:stretch/>
                  </pic:blipFill>
                  <pic:spPr bwMode="auto">
                    <a:xfrm>
                      <a:off x="0" y="0"/>
                      <a:ext cx="980440" cy="16135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2576" behindDoc="0" locked="0" layoutInCell="1" allowOverlap="1" wp14:anchorId="0752108C" wp14:editId="42F34027">
            <wp:simplePos x="0" y="0"/>
            <wp:positionH relativeFrom="margin">
              <wp:posOffset>2348230</wp:posOffset>
            </wp:positionH>
            <wp:positionV relativeFrom="paragraph">
              <wp:posOffset>1510665</wp:posOffset>
            </wp:positionV>
            <wp:extent cx="937895" cy="1641475"/>
            <wp:effectExtent l="0" t="0" r="0" b="0"/>
            <wp:wrapTopAndBottom/>
            <wp:docPr id="265158305" name="Picture 23" descr="30 Ton 4-Post Powder Compacting 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30 Ton 4-Post Powder Compacting Pres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937895" cy="16414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1552" behindDoc="0" locked="0" layoutInCell="1" allowOverlap="1" wp14:anchorId="68F98451" wp14:editId="5B721743">
            <wp:simplePos x="0" y="0"/>
            <wp:positionH relativeFrom="column">
              <wp:posOffset>165735</wp:posOffset>
            </wp:positionH>
            <wp:positionV relativeFrom="paragraph">
              <wp:posOffset>1572895</wp:posOffset>
            </wp:positionV>
            <wp:extent cx="1372870" cy="1634490"/>
            <wp:effectExtent l="0" t="0" r="0" b="3810"/>
            <wp:wrapTopAndBottom/>
            <wp:docPr id="1907775085" name="Picture 22" descr="Explosive Powder Mixer | Ammunition Powder Mixer | Explosive Ble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Explosive Powder Mixer | Ammunition Powder Mixer | Explosive Blending"/>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3616" t="8442" r="16839" b="91"/>
                    <a:stretch/>
                  </pic:blipFill>
                  <pic:spPr bwMode="auto">
                    <a:xfrm>
                      <a:off x="0" y="0"/>
                      <a:ext cx="1372870" cy="16344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26539">
        <w:t>The beckwood 40-ton powder press shown in figure</w:t>
      </w:r>
      <w:r>
        <w:t xml:space="preserve"> 16</w:t>
      </w:r>
      <w:r w:rsidR="00526539">
        <w:t xml:space="preserve"> like the mixer also features remote operation allowing the operator to use the machine from a safe distance</w:t>
      </w:r>
      <w:sdt>
        <w:sdtPr>
          <w:id w:val="738515655"/>
          <w:citation/>
        </w:sdtPr>
        <w:sdtContent>
          <w:r w:rsidR="0059491C">
            <w:fldChar w:fldCharType="begin"/>
          </w:r>
          <w:r w:rsidR="0059491C">
            <w:instrText xml:space="preserve"> CITATION BEC24 \l 2057 </w:instrText>
          </w:r>
          <w:r w:rsidR="0059491C">
            <w:fldChar w:fldCharType="separate"/>
          </w:r>
          <w:r w:rsidR="00735265">
            <w:rPr>
              <w:noProof/>
            </w:rPr>
            <w:t xml:space="preserve"> </w:t>
          </w:r>
          <w:r w:rsidR="00735265" w:rsidRPr="00735265">
            <w:rPr>
              <w:noProof/>
            </w:rPr>
            <w:t>[21]</w:t>
          </w:r>
          <w:r w:rsidR="0059491C">
            <w:fldChar w:fldCharType="end"/>
          </w:r>
        </w:sdtContent>
      </w:sdt>
      <w:r w:rsidR="00526539">
        <w:t>. The press operates with an automated hopper allowing the mixed explosive to added to the mould and pressed without the operator being present. Due to the large size of the main charge a large press capable of high pressure was also required to ensure the correct density of the explosive fill. The Bison machinery CNC shown in figure</w:t>
      </w:r>
      <w:r w:rsidR="00176236">
        <w:t xml:space="preserve"> 17</w:t>
      </w:r>
      <w:r w:rsidR="00526539">
        <w:t xml:space="preserve"> was also selected for similar reasons allowing for the pressed explosive charge to be drilled</w:t>
      </w:r>
      <w:r w:rsidR="007900A6">
        <w:t xml:space="preserve"> from a remote location. This CNC drill is also designed to operate at slow speeds and features an inert gas cooling system to prevent a build of heat from friction in the material</w:t>
      </w:r>
      <w:sdt>
        <w:sdtPr>
          <w:id w:val="318697570"/>
          <w:citation/>
        </w:sdtPr>
        <w:sdtContent>
          <w:r w:rsidR="008E293F">
            <w:fldChar w:fldCharType="begin"/>
          </w:r>
          <w:r w:rsidR="008E293F">
            <w:instrText xml:space="preserve"> CITATION BIS24 \l 2057 </w:instrText>
          </w:r>
          <w:r w:rsidR="008E293F">
            <w:fldChar w:fldCharType="separate"/>
          </w:r>
          <w:r w:rsidR="00735265">
            <w:rPr>
              <w:noProof/>
            </w:rPr>
            <w:t xml:space="preserve"> </w:t>
          </w:r>
          <w:r w:rsidR="00735265" w:rsidRPr="00735265">
            <w:rPr>
              <w:noProof/>
            </w:rPr>
            <w:t>[22]</w:t>
          </w:r>
          <w:r w:rsidR="008E293F">
            <w:fldChar w:fldCharType="end"/>
          </w:r>
        </w:sdtContent>
      </w:sdt>
      <w:r w:rsidR="007900A6">
        <w:t>.</w:t>
      </w:r>
    </w:p>
    <w:p w14:paraId="003953B2" w14:textId="156BFBD0" w:rsidR="007900A6" w:rsidRDefault="00176236" w:rsidP="008001C6">
      <w:r>
        <w:rPr>
          <w:noProof/>
        </w:rPr>
        <mc:AlternateContent>
          <mc:Choice Requires="wps">
            <w:drawing>
              <wp:anchor distT="0" distB="0" distL="114300" distR="114300" simplePos="0" relativeHeight="251716608" behindDoc="0" locked="0" layoutInCell="1" allowOverlap="1" wp14:anchorId="1703D074" wp14:editId="1C17FFDE">
                <wp:simplePos x="0" y="0"/>
                <wp:positionH relativeFrom="column">
                  <wp:posOffset>4142105</wp:posOffset>
                </wp:positionH>
                <wp:positionV relativeFrom="paragraph">
                  <wp:posOffset>4716260</wp:posOffset>
                </wp:positionV>
                <wp:extent cx="491490" cy="138430"/>
                <wp:effectExtent l="0" t="0" r="3810" b="0"/>
                <wp:wrapTopAndBottom/>
                <wp:docPr id="1050851338" name="Text Box 1"/>
                <wp:cNvGraphicFramePr/>
                <a:graphic xmlns:a="http://schemas.openxmlformats.org/drawingml/2006/main">
                  <a:graphicData uri="http://schemas.microsoft.com/office/word/2010/wordprocessingShape">
                    <wps:wsp>
                      <wps:cNvSpPr txBox="1"/>
                      <wps:spPr>
                        <a:xfrm>
                          <a:off x="0" y="0"/>
                          <a:ext cx="491490" cy="138430"/>
                        </a:xfrm>
                        <a:prstGeom prst="rect">
                          <a:avLst/>
                        </a:prstGeom>
                        <a:solidFill>
                          <a:prstClr val="white"/>
                        </a:solidFill>
                        <a:ln>
                          <a:noFill/>
                        </a:ln>
                      </wps:spPr>
                      <wps:txbx>
                        <w:txbxContent>
                          <w:p w14:paraId="430996A3" w14:textId="0DE3709D" w:rsidR="00176236" w:rsidRPr="00AC0AED" w:rsidRDefault="00176236" w:rsidP="00176236">
                            <w:pPr>
                              <w:pStyle w:val="Caption"/>
                              <w:rPr>
                                <w:noProof/>
                                <w:sz w:val="22"/>
                                <w:szCs w:val="22"/>
                              </w:rPr>
                            </w:pPr>
                            <w:r>
                              <w:t xml:space="preserve">Figure </w:t>
                            </w:r>
                            <w:r>
                              <w:fldChar w:fldCharType="begin"/>
                            </w:r>
                            <w:r>
                              <w:instrText xml:space="preserve"> SEQ Figure \* ARABIC </w:instrText>
                            </w:r>
                            <w:r>
                              <w:fldChar w:fldCharType="separate"/>
                            </w:r>
                            <w:r>
                              <w:rPr>
                                <w:noProof/>
                              </w:rPr>
                              <w:t>18</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03D074" id="_x0000_s1042" type="#_x0000_t202" style="position:absolute;margin-left:326.15pt;margin-top:371.35pt;width:38.7pt;height:10.9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" stroked="f">
                <v:textbox inset="0,0,0,0">
                  <w:txbxContent>
                    <w:p w14:paraId="430996A3" w14:textId="0DE3709D" w:rsidR="00176236" w:rsidRPr="00AC0AED" w:rsidRDefault="00176236" w:rsidP="00176236">
                      <w:pPr>
                        <w:pStyle w:val="Caption"/>
                        <w:rPr>
                          <w:noProof/>
                          <w:sz w:val="22"/>
                          <w:szCs w:val="22"/>
                        </w:rPr>
                      </w:pPr>
                      <w:r>
                        <w:t xml:space="preserve">Figure </w:t>
                      </w:r>
                      <w:r>
                        <w:fldChar w:fldCharType="begin"/>
                      </w:r>
                      <w:r>
                        <w:instrText xml:space="preserve"> SEQ Figure \* ARABIC </w:instrText>
                      </w:r>
                      <w:r>
                        <w:fldChar w:fldCharType="separate"/>
                      </w:r>
                      <w:r>
                        <w:rPr>
                          <w:noProof/>
                        </w:rPr>
                        <w:t>18</w:t>
                      </w:r>
                      <w:r>
                        <w:fldChar w:fldCharType="end"/>
                      </w:r>
                    </w:p>
                  </w:txbxContent>
                </v:textbox>
                <w10:wrap type="topAndBottom"/>
              </v:shape>
            </w:pict>
          </mc:Fallback>
        </mc:AlternateContent>
      </w:r>
      <w:r>
        <w:rPr>
          <w:noProof/>
        </w:rPr>
        <w:drawing>
          <wp:anchor distT="0" distB="0" distL="114300" distR="114300" simplePos="0" relativeHeight="251675648" behindDoc="0" locked="0" layoutInCell="1" allowOverlap="1" wp14:anchorId="6C6B8B3D" wp14:editId="619B9E5F">
            <wp:simplePos x="0" y="0"/>
            <wp:positionH relativeFrom="column">
              <wp:posOffset>3872230</wp:posOffset>
            </wp:positionH>
            <wp:positionV relativeFrom="paragraph">
              <wp:posOffset>3150870</wp:posOffset>
            </wp:positionV>
            <wp:extent cx="973455" cy="1600200"/>
            <wp:effectExtent l="0" t="0" r="0" b="0"/>
            <wp:wrapTopAndBottom/>
            <wp:docPr id="315406597" name="Picture 27" descr="8T Rotary Electric Oil-free Press with 16-position for High Throughput  Pellet Sample Preparation - YLJ-10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8T Rotary Electric Oil-free Press with 16-position for High Throughput  Pellet Sample Preparation - YLJ-10RM"/>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30844" t="397" r="31531" b="7296"/>
                    <a:stretch/>
                  </pic:blipFill>
                  <pic:spPr bwMode="auto">
                    <a:xfrm>
                      <a:off x="0" y="0"/>
                      <a:ext cx="973455" cy="1600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4560" behindDoc="0" locked="0" layoutInCell="1" allowOverlap="1" wp14:anchorId="5C6039F6" wp14:editId="4C4596C4">
                <wp:simplePos x="0" y="0"/>
                <wp:positionH relativeFrom="column">
                  <wp:posOffset>1087409</wp:posOffset>
                </wp:positionH>
                <wp:positionV relativeFrom="paragraph">
                  <wp:posOffset>4665288</wp:posOffset>
                </wp:positionV>
                <wp:extent cx="650875" cy="186690"/>
                <wp:effectExtent l="0" t="0" r="0" b="3810"/>
                <wp:wrapTopAndBottom/>
                <wp:docPr id="557140258" name="Text Box 1"/>
                <wp:cNvGraphicFramePr/>
                <a:graphic xmlns:a="http://schemas.openxmlformats.org/drawingml/2006/main">
                  <a:graphicData uri="http://schemas.microsoft.com/office/word/2010/wordprocessingShape">
                    <wps:wsp>
                      <wps:cNvSpPr txBox="1"/>
                      <wps:spPr>
                        <a:xfrm>
                          <a:off x="0" y="0"/>
                          <a:ext cx="650875" cy="186690"/>
                        </a:xfrm>
                        <a:prstGeom prst="rect">
                          <a:avLst/>
                        </a:prstGeom>
                        <a:solidFill>
                          <a:prstClr val="white"/>
                        </a:solidFill>
                        <a:ln>
                          <a:noFill/>
                        </a:ln>
                      </wps:spPr>
                      <wps:txbx>
                        <w:txbxContent>
                          <w:p w14:paraId="244FD653" w14:textId="20CEE35A" w:rsidR="00176236" w:rsidRPr="00BB68C2" w:rsidRDefault="00176236" w:rsidP="00176236">
                            <w:pPr>
                              <w:pStyle w:val="Caption"/>
                              <w:rPr>
                                <w:noProof/>
                                <w:sz w:val="22"/>
                                <w:szCs w:val="22"/>
                              </w:rPr>
                            </w:pPr>
                            <w:r>
                              <w:t xml:space="preserve">Figure </w:t>
                            </w:r>
                            <w:r>
                              <w:fldChar w:fldCharType="begin"/>
                            </w:r>
                            <w:r>
                              <w:instrText xml:space="preserve"> SEQ Figure \* ARABIC </w:instrText>
                            </w:r>
                            <w:r>
                              <w:fldChar w:fldCharType="separate"/>
                            </w:r>
                            <w:r>
                              <w:rPr>
                                <w:noProof/>
                              </w:rPr>
                              <w:t>19</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6039F6" id="_x0000_s1043" type="#_x0000_t202" style="position:absolute;margin-left:85.6pt;margin-top:367.35pt;width:51.25pt;height:14.7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" stroked="f">
                <v:textbox inset="0,0,0,0">
                  <w:txbxContent>
                    <w:p w14:paraId="244FD653" w14:textId="20CEE35A" w:rsidR="00176236" w:rsidRPr="00BB68C2" w:rsidRDefault="00176236" w:rsidP="00176236">
                      <w:pPr>
                        <w:pStyle w:val="Caption"/>
                        <w:rPr>
                          <w:noProof/>
                          <w:sz w:val="22"/>
                          <w:szCs w:val="22"/>
                        </w:rPr>
                      </w:pPr>
                      <w:r>
                        <w:t xml:space="preserve">Figure </w:t>
                      </w:r>
                      <w:r>
                        <w:fldChar w:fldCharType="begin"/>
                      </w:r>
                      <w:r>
                        <w:instrText xml:space="preserve"> SEQ Figure \* ARABIC </w:instrText>
                      </w:r>
                      <w:r>
                        <w:fldChar w:fldCharType="separate"/>
                      </w:r>
                      <w:r>
                        <w:rPr>
                          <w:noProof/>
                        </w:rPr>
                        <w:t>19</w:t>
                      </w:r>
                      <w:r>
                        <w:fldChar w:fldCharType="end"/>
                      </w:r>
                    </w:p>
                  </w:txbxContent>
                </v:textbox>
                <w10:wrap type="topAndBottom"/>
              </v:shape>
            </w:pict>
          </mc:Fallback>
        </mc:AlternateContent>
      </w:r>
      <w:r w:rsidR="001D38D1">
        <w:rPr>
          <w:noProof/>
        </w:rPr>
        <w:drawing>
          <wp:anchor distT="0" distB="0" distL="114300" distR="114300" simplePos="0" relativeHeight="251674624" behindDoc="0" locked="0" layoutInCell="1" allowOverlap="1" wp14:anchorId="1AED7F34" wp14:editId="0A8EF2A6">
            <wp:simplePos x="0" y="0"/>
            <wp:positionH relativeFrom="column">
              <wp:posOffset>285519</wp:posOffset>
            </wp:positionH>
            <wp:positionV relativeFrom="paragraph">
              <wp:posOffset>3231226</wp:posOffset>
            </wp:positionV>
            <wp:extent cx="2141220" cy="1430020"/>
            <wp:effectExtent l="0" t="0" r="0" b="0"/>
            <wp:wrapTopAndBottom/>
            <wp:docPr id="1100190317" name="Picture 26" descr="Our dip moulding production | LoVen special produ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Our dip moulding production | LoVen special products"/>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6885" r="5535" b="9016"/>
                    <a:stretch/>
                  </pic:blipFill>
                  <pic:spPr bwMode="auto">
                    <a:xfrm>
                      <a:off x="0" y="0"/>
                      <a:ext cx="2141220" cy="14300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228CE">
        <w:t xml:space="preserve">As the booster is smaller than other explosive components </w:t>
      </w:r>
      <w:r w:rsidR="007900A6">
        <w:t>the 40-ton press is</w:t>
      </w:r>
      <w:r w:rsidR="00D228CE">
        <w:t xml:space="preserve"> not needed</w:t>
      </w:r>
      <w:r w:rsidR="007900A6">
        <w:t>. Because of this a</w:t>
      </w:r>
      <w:r w:rsidR="00D228CE">
        <w:t>n</w:t>
      </w:r>
      <w:r w:rsidR="007900A6">
        <w:t xml:space="preserve"> MTI rotary powder press shown in figure</w:t>
      </w:r>
      <w:r>
        <w:t xml:space="preserve"> 18</w:t>
      </w:r>
      <w:r w:rsidR="007900A6">
        <w:t xml:space="preserve"> will also be used allowing for continuous pressing of powder fed from a hopper</w:t>
      </w:r>
      <w:sdt>
        <w:sdtPr>
          <w:id w:val="-1820567581"/>
          <w:citation/>
        </w:sdtPr>
        <w:sdtContent>
          <w:r w:rsidR="008E293F">
            <w:fldChar w:fldCharType="begin"/>
          </w:r>
          <w:r w:rsidR="008E293F">
            <w:instrText xml:space="preserve"> CITATION MTI24 \l 2057 </w:instrText>
          </w:r>
          <w:r w:rsidR="008E293F">
            <w:fldChar w:fldCharType="separate"/>
          </w:r>
          <w:r w:rsidR="00735265">
            <w:rPr>
              <w:noProof/>
            </w:rPr>
            <w:t xml:space="preserve"> </w:t>
          </w:r>
          <w:r w:rsidR="00735265" w:rsidRPr="00735265">
            <w:rPr>
              <w:noProof/>
            </w:rPr>
            <w:t>[23]</w:t>
          </w:r>
          <w:r w:rsidR="008E293F">
            <w:fldChar w:fldCharType="end"/>
          </w:r>
        </w:sdtContent>
      </w:sdt>
      <w:r w:rsidR="007900A6">
        <w:t xml:space="preserve">. This machine also features an automatic pressure cut off to prevent the mixture from being over pressed and is pressured with inert argon gas for safety. The final machine to be used is an MTI dip coating machine to apply a protective coating to </w:t>
      </w:r>
      <w:r w:rsidR="00D228CE">
        <w:t>provide structural integrity and form a conductive layer to protect the explosive from ESD</w:t>
      </w:r>
      <w:sdt>
        <w:sdtPr>
          <w:id w:val="1872724556"/>
          <w:citation/>
        </w:sdtPr>
        <w:sdtContent>
          <w:r w:rsidR="008E293F">
            <w:fldChar w:fldCharType="begin"/>
          </w:r>
          <w:r w:rsidR="008E293F">
            <w:instrText xml:space="preserve"> CITATION MTI241 \l 2057 </w:instrText>
          </w:r>
          <w:r w:rsidR="008E293F">
            <w:fldChar w:fldCharType="separate"/>
          </w:r>
          <w:r w:rsidR="00735265">
            <w:rPr>
              <w:noProof/>
            </w:rPr>
            <w:t xml:space="preserve"> </w:t>
          </w:r>
          <w:r w:rsidR="00735265" w:rsidRPr="00735265">
            <w:rPr>
              <w:noProof/>
            </w:rPr>
            <w:t>[24]</w:t>
          </w:r>
          <w:r w:rsidR="008E293F">
            <w:fldChar w:fldCharType="end"/>
          </w:r>
        </w:sdtContent>
      </w:sdt>
      <w:r w:rsidR="00D228CE">
        <w:t xml:space="preserve">. </w:t>
      </w:r>
      <w:r w:rsidR="007900A6">
        <w:t>This can be seen in figure</w:t>
      </w:r>
      <w:r>
        <w:t xml:space="preserve"> 19</w:t>
      </w:r>
      <w:r w:rsidR="007900A6">
        <w:t xml:space="preserve"> </w:t>
      </w:r>
      <w:r w:rsidR="00D228CE">
        <w:t>and is thermoplastic suitable machine allowing for large quantity manufacturing.</w:t>
      </w:r>
    </w:p>
    <w:p w14:paraId="4BAA8BE7" w14:textId="58140CC3" w:rsidR="007900A6" w:rsidRDefault="007900A6" w:rsidP="007900A6">
      <w:pPr>
        <w:pStyle w:val="Heading2"/>
        <w:numPr>
          <w:ilvl w:val="1"/>
          <w:numId w:val="80"/>
        </w:numPr>
      </w:pPr>
      <w:bookmarkStart w:id="25" w:name="_Toc165898592"/>
      <w:r>
        <w:lastRenderedPageBreak/>
        <w:t>Explosive Fill</w:t>
      </w:r>
      <w:r>
        <w:t xml:space="preserve"> Process</w:t>
      </w:r>
      <w:bookmarkEnd w:id="25"/>
    </w:p>
    <w:p w14:paraId="03D2DE65" w14:textId="77777777" w:rsidR="007900A6" w:rsidRDefault="007900A6" w:rsidP="008001C6"/>
    <w:p w14:paraId="2AEA9E40" w14:textId="2B600175" w:rsidR="003958F9" w:rsidRDefault="007900A6" w:rsidP="008001C6">
      <w:r>
        <w:t xml:space="preserve">To manufacture the explosive fill for the main </w:t>
      </w:r>
      <w:r w:rsidR="00D228CE">
        <w:t xml:space="preserve">and starter </w:t>
      </w:r>
      <w:r>
        <w:t>charge as previously mentioned PBX 9502 has been selected for use. The composition of this explosive is 95% TATB and 5% Kel-F 800 binder acting as a plasticiser. This binder increases performance, shelf life, stability and allows TATB to hold a form.</w:t>
      </w:r>
      <w:r w:rsidR="00D228CE">
        <w:t xml:space="preserve"> Powdered TATB will be added to the tumble mixer along with the Kel-F 800 binder which when fully mixed will form the PBX 9502</w:t>
      </w:r>
      <w:sdt>
        <w:sdtPr>
          <w:id w:val="1777204475"/>
          <w:citation/>
        </w:sdtPr>
        <w:sdtContent>
          <w:r w:rsidR="008E293F">
            <w:fldChar w:fldCharType="begin"/>
          </w:r>
          <w:r w:rsidR="008E293F">
            <w:instrText xml:space="preserve"> CITATION Ste22 \l 2057 </w:instrText>
          </w:r>
          <w:r w:rsidR="008E293F">
            <w:fldChar w:fldCharType="separate"/>
          </w:r>
          <w:r w:rsidR="00735265">
            <w:rPr>
              <w:noProof/>
            </w:rPr>
            <w:t xml:space="preserve"> </w:t>
          </w:r>
          <w:r w:rsidR="00735265" w:rsidRPr="00735265">
            <w:rPr>
              <w:noProof/>
            </w:rPr>
            <w:t>[12]</w:t>
          </w:r>
          <w:r w:rsidR="008E293F">
            <w:fldChar w:fldCharType="end"/>
          </w:r>
        </w:sdtContent>
      </w:sdt>
      <w:r w:rsidR="00D228CE">
        <w:t xml:space="preserve">. This mixture will then be poured into the 40-ton press hopper, this hopper will then pour the mixture into a steel mould that will be pressed to achieve the desired density of PBX 9502. This will be done with several different presses to allow for the two sizes of charge to be formed. For the starter charge this pressed explosive will then have a hole drilled out of them top allowing for the booster to be inserted when the kit is used. </w:t>
      </w:r>
    </w:p>
    <w:p w14:paraId="3CAFC457" w14:textId="263342C4" w:rsidR="007900A6" w:rsidRDefault="00D228CE" w:rsidP="008001C6">
      <w:r>
        <w:t xml:space="preserve">To protect the explosives from ESD insult they will then receive a dip coating of PVA plastic from the MTI dip coating machine. After this layer has cooled the explosives can then be placed into the correct casing depending on if the explosive is a main or starter charge. This casing is then sealed together using an adhesive and painted to mark the contents of the kit. </w:t>
      </w:r>
      <w:r w:rsidR="003958F9">
        <w:t>For the starter charge the threaded plug will then be screwed onto the top of the case to protect it from any debris before being removed for use of inserting the booster. The finished charges will then be packaged for storage and use.</w:t>
      </w:r>
    </w:p>
    <w:p w14:paraId="7AF8408F" w14:textId="4C1886AB" w:rsidR="006D6A53" w:rsidRDefault="003958F9" w:rsidP="00E678E8">
      <w:r>
        <w:t>For the booster a similar manufacturing method will be followed. As the booster uses Rowanex 3601 which is 65% TATB, 35% RDX, and 5% Viton binder an Alphie 3d tumble mixer will also be used to form this composition</w:t>
      </w:r>
      <w:sdt>
        <w:sdtPr>
          <w:id w:val="1102377387"/>
          <w:citation/>
        </w:sdtPr>
        <w:sdtContent>
          <w:r w:rsidR="008E293F">
            <w:fldChar w:fldCharType="begin"/>
          </w:r>
          <w:r w:rsidR="008E293F">
            <w:instrText xml:space="preserve"> CITATION Ron06 \l 2057 </w:instrText>
          </w:r>
          <w:r w:rsidR="008E293F">
            <w:fldChar w:fldCharType="separate"/>
          </w:r>
          <w:r w:rsidR="00735265">
            <w:rPr>
              <w:noProof/>
            </w:rPr>
            <w:t xml:space="preserve"> </w:t>
          </w:r>
          <w:r w:rsidR="00735265" w:rsidRPr="00735265">
            <w:rPr>
              <w:noProof/>
            </w:rPr>
            <w:t>[15]</w:t>
          </w:r>
          <w:r w:rsidR="008E293F">
            <w:fldChar w:fldCharType="end"/>
          </w:r>
        </w:sdtContent>
      </w:sdt>
      <w:r>
        <w:t xml:space="preserve">. To prevent contamination this will be a separate machine of the same make as used to make the PBX composition. One the explosives powder and binder has been mixed this will then be poured into the rotary press hopper, this hopper will then feed the mixture into a bed of rotating </w:t>
      </w:r>
      <w:r w:rsidR="00E678E8">
        <w:t xml:space="preserve">moulds allowing for an automated and continuous pressing cycle. These pressed booster cylinders will then have a small hole drilled out using another separate CNC pillar drill, allowing room for a detonator to be inserted. These drilled boosters will then be loaded onto the PVA dip coating machine to receive a protective coating. These boosters will then be packaged for use and stored separately from the main and starter </w:t>
      </w:r>
      <w:r w:rsidR="00F16578">
        <w:t>charges.</w:t>
      </w:r>
    </w:p>
    <w:p w14:paraId="70BD8945" w14:textId="77777777" w:rsidR="00E678E8" w:rsidRDefault="00E678E8" w:rsidP="00E678E8"/>
    <w:p w14:paraId="0F834215" w14:textId="77777777" w:rsidR="00E678E8" w:rsidRDefault="00E678E8" w:rsidP="00E678E8"/>
    <w:p w14:paraId="1C7B73DF" w14:textId="77777777" w:rsidR="00E678E8" w:rsidRDefault="00E678E8" w:rsidP="00E678E8"/>
    <w:p w14:paraId="25982B00" w14:textId="77777777" w:rsidR="00E678E8" w:rsidRDefault="00E678E8" w:rsidP="00E678E8"/>
    <w:p w14:paraId="45BA1F22" w14:textId="77777777" w:rsidR="00E678E8" w:rsidRDefault="00E678E8" w:rsidP="00E678E8"/>
    <w:p w14:paraId="65AF71C5" w14:textId="77777777" w:rsidR="00E678E8" w:rsidRDefault="00E678E8" w:rsidP="00E678E8"/>
    <w:p w14:paraId="727C6448" w14:textId="77777777" w:rsidR="00E678E8" w:rsidRDefault="00E678E8" w:rsidP="00E678E8"/>
    <w:p w14:paraId="50CC1AA6" w14:textId="77777777" w:rsidR="00E678E8" w:rsidRDefault="00E678E8" w:rsidP="00E678E8"/>
    <w:p w14:paraId="161A8186" w14:textId="77777777" w:rsidR="00E678E8" w:rsidRPr="00E678E8" w:rsidRDefault="00E678E8" w:rsidP="00E678E8"/>
    <w:p w14:paraId="6E236E24" w14:textId="2C530700" w:rsidR="008001C6" w:rsidRDefault="00526539" w:rsidP="001A21AA">
      <w:r>
        <w:t> </w:t>
      </w:r>
      <w:r w:rsidRPr="00526539">
        <w:t xml:space="preserve"> </w:t>
      </w:r>
      <w:r>
        <w:t> </w:t>
      </w:r>
    </w:p>
    <w:p w14:paraId="708216C8" w14:textId="6314CB79" w:rsidR="00C70933" w:rsidRDefault="00125F64" w:rsidP="002B1A23">
      <w:pPr>
        <w:pStyle w:val="Heading1"/>
        <w:numPr>
          <w:ilvl w:val="0"/>
          <w:numId w:val="80"/>
        </w:numPr>
      </w:pPr>
      <w:bookmarkStart w:id="26" w:name="_Toc165898593"/>
      <w:r>
        <w:lastRenderedPageBreak/>
        <w:t>Operation of Kit</w:t>
      </w:r>
      <w:bookmarkEnd w:id="26"/>
    </w:p>
    <w:p w14:paraId="5A08D051" w14:textId="31BB338B" w:rsidR="002B1A23" w:rsidRDefault="002B1A23" w:rsidP="002B1A23">
      <w:pPr>
        <w:pStyle w:val="Heading2"/>
      </w:pPr>
      <w:bookmarkStart w:id="27" w:name="_Toc165898594"/>
      <w:r>
        <w:t xml:space="preserve">6.1 </w:t>
      </w:r>
      <w:r>
        <w:t>Use of kit</w:t>
      </w:r>
      <w:bookmarkEnd w:id="27"/>
    </w:p>
    <w:p w14:paraId="565DAF24" w14:textId="77777777" w:rsidR="002B1A23" w:rsidRDefault="002B1A23" w:rsidP="002B1A23"/>
    <w:p w14:paraId="3FE3A2EB" w14:textId="6FAE54B1" w:rsidR="002B1A23" w:rsidRDefault="002B1A23" w:rsidP="002B1A23">
      <w:r>
        <w:t xml:space="preserve">When I use the CK24 cratering kit will consist of a ROTOSHOVEL auger drill, EPC electric start EBAD shock tube assembly, </w:t>
      </w:r>
      <w:r w:rsidR="00071005">
        <w:t xml:space="preserve">booster, starter charge, and three main charges. The first stage is to use the battery powered auger drill to create a hole in the ground roughly 20cm wide and 1m deep. Once this is done the explosives can then be removed from the packing, the starter charge is then twisted and locked into place with a main charge. This process of attaching main charge segments can be repeated with as many charges as needed with the depth of the hole being the only limiting factor. Once this has been completed the cap on the starter charge can then be undone and the booster inserted, the detonator at the end of the shock tube assembly can then be inserted into the booster. The entire assembled product is then lowered into the hole and shock tube spooled out to a safe distance depending on the terrain with a maximum distance of 200m possible. Once at a safe distance the other end of the shock tube assembly is then inserted into the EPC start, the charge button is then pressed and once a light signal is given the fire button will detonate the explosives. The resulting explosion will produce a crater that can be used for either cover, area denial, or demotions. </w:t>
      </w:r>
    </w:p>
    <w:p w14:paraId="63108D8B" w14:textId="77777777" w:rsidR="00071005" w:rsidRPr="002B1A23" w:rsidRDefault="00071005" w:rsidP="002B1A23"/>
    <w:p w14:paraId="113A3973" w14:textId="0BC1150B" w:rsidR="00C70933" w:rsidRDefault="00125F64" w:rsidP="00C70933">
      <w:pPr>
        <w:pStyle w:val="Heading2"/>
      </w:pPr>
      <w:bookmarkStart w:id="28" w:name="_Toc165898595"/>
      <w:r>
        <w:t>6</w:t>
      </w:r>
      <w:r w:rsidR="00C70933">
        <w:t>.</w:t>
      </w:r>
      <w:r w:rsidR="002B1A23">
        <w:t>2</w:t>
      </w:r>
      <w:r w:rsidR="00C70933">
        <w:t xml:space="preserve"> </w:t>
      </w:r>
      <w:r w:rsidR="00C70933">
        <w:t>Calculations</w:t>
      </w:r>
      <w:bookmarkEnd w:id="28"/>
    </w:p>
    <w:p w14:paraId="18692172" w14:textId="6EFA0B95" w:rsidR="00E678E8" w:rsidRDefault="00E678E8" w:rsidP="00E678E8"/>
    <w:p w14:paraId="67238E77" w14:textId="3AF1E32F" w:rsidR="00212C2C" w:rsidRPr="00E678E8" w:rsidRDefault="001F319E" w:rsidP="00E678E8">
      <w:r>
        <w:t>To determine how effective the crater kit will be when it is used the first step is to work out the Net Explosive Quantity (NEQ). To be comparable to the cratering kits currently in service that were researched it was decided to use similar quantity of explosives. Figure</w:t>
      </w:r>
      <w:r w:rsidR="00176236">
        <w:t xml:space="preserve"> 20</w:t>
      </w:r>
      <w:r>
        <w:t xml:space="preserve"> shows the NEQ calculations for all explosive components used in the CK24 cratering kit showing both the net NEQ and the TNT equivalency worked out by the RE (Relative Effectiveness) of the explosives used</w:t>
      </w:r>
      <w:sdt>
        <w:sdtPr>
          <w:id w:val="578864257"/>
          <w:citation/>
        </w:sdtPr>
        <w:sdtContent>
          <w:r w:rsidR="008E293F">
            <w:fldChar w:fldCharType="begin"/>
          </w:r>
          <w:r w:rsidR="008E293F">
            <w:instrText xml:space="preserve"> CITATION Dep92 \l 2057 </w:instrText>
          </w:r>
          <w:r w:rsidR="008E293F">
            <w:fldChar w:fldCharType="separate"/>
          </w:r>
          <w:r w:rsidR="00735265">
            <w:rPr>
              <w:noProof/>
            </w:rPr>
            <w:t xml:space="preserve"> </w:t>
          </w:r>
          <w:r w:rsidR="00735265" w:rsidRPr="00735265">
            <w:rPr>
              <w:noProof/>
            </w:rPr>
            <w:t>[11]</w:t>
          </w:r>
          <w:r w:rsidR="008E293F">
            <w:fldChar w:fldCharType="end"/>
          </w:r>
        </w:sdtContent>
      </w:sdt>
      <w:r>
        <w:t>. From these calculations when the booster, starter charge, and three main charges are added together a NEQ of 22.714</w:t>
      </w:r>
      <w:r w:rsidR="00FB2E08">
        <w:t>kg</w:t>
      </w:r>
      <w:r>
        <w:t xml:space="preserve"> or 26.</w:t>
      </w:r>
      <w:r w:rsidR="00FB2E08">
        <w:t>705kg</w:t>
      </w:r>
      <w:r>
        <w:t xml:space="preserve"> TNT equivalent is achieved. </w:t>
      </w:r>
    </w:p>
    <w:p w14:paraId="24C76A00" w14:textId="7DF19EC9" w:rsidR="00C70933" w:rsidRDefault="00176236" w:rsidP="00515696">
      <w:pPr>
        <w:rPr>
          <w:rFonts w:cstheme="minorHAnsi"/>
        </w:rPr>
      </w:pPr>
      <w:r>
        <w:rPr>
          <w:noProof/>
        </w:rPr>
        <mc:AlternateContent>
          <mc:Choice Requires="wps">
            <w:drawing>
              <wp:anchor distT="0" distB="0" distL="114300" distR="114300" simplePos="0" relativeHeight="251718656" behindDoc="0" locked="0" layoutInCell="1" allowOverlap="1" wp14:anchorId="396589DF" wp14:editId="5350E630">
                <wp:simplePos x="0" y="0"/>
                <wp:positionH relativeFrom="column">
                  <wp:posOffset>2618336</wp:posOffset>
                </wp:positionH>
                <wp:positionV relativeFrom="paragraph">
                  <wp:posOffset>1638127</wp:posOffset>
                </wp:positionV>
                <wp:extent cx="650875" cy="186690"/>
                <wp:effectExtent l="0" t="0" r="0" b="3810"/>
                <wp:wrapTopAndBottom/>
                <wp:docPr id="699478163" name="Text Box 1"/>
                <wp:cNvGraphicFramePr/>
                <a:graphic xmlns:a="http://schemas.openxmlformats.org/drawingml/2006/main">
                  <a:graphicData uri="http://schemas.microsoft.com/office/word/2010/wordprocessingShape">
                    <wps:wsp>
                      <wps:cNvSpPr txBox="1"/>
                      <wps:spPr>
                        <a:xfrm>
                          <a:off x="0" y="0"/>
                          <a:ext cx="650875" cy="186690"/>
                        </a:xfrm>
                        <a:prstGeom prst="rect">
                          <a:avLst/>
                        </a:prstGeom>
                        <a:solidFill>
                          <a:prstClr val="white"/>
                        </a:solidFill>
                        <a:ln>
                          <a:noFill/>
                        </a:ln>
                      </wps:spPr>
                      <wps:txbx>
                        <w:txbxContent>
                          <w:p w14:paraId="266818D4" w14:textId="050BB7C7" w:rsidR="00176236" w:rsidRPr="0076521A" w:rsidRDefault="00176236" w:rsidP="00176236">
                            <w:pPr>
                              <w:pStyle w:val="Caption"/>
                              <w:rPr>
                                <w:noProof/>
                                <w:sz w:val="22"/>
                                <w:szCs w:val="22"/>
                              </w:rPr>
                            </w:pPr>
                            <w:r>
                              <w:t xml:space="preserve">Figure </w:t>
                            </w:r>
                            <w:r>
                              <w:fldChar w:fldCharType="begin"/>
                            </w:r>
                            <w:r>
                              <w:instrText xml:space="preserve"> SEQ Figure \* ARABIC </w:instrText>
                            </w:r>
                            <w:r>
                              <w:fldChar w:fldCharType="separate"/>
                            </w:r>
                            <w:r>
                              <w:rPr>
                                <w:noProof/>
                              </w:rPr>
                              <w:t>20</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6589DF" id="_x0000_s1044" type="#_x0000_t202" style="position:absolute;margin-left:206.15pt;margin-top:129pt;width:51.25pt;height:14.7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" stroked="f">
                <v:textbox inset="0,0,0,0">
                  <w:txbxContent>
                    <w:p w14:paraId="266818D4" w14:textId="050BB7C7" w:rsidR="00176236" w:rsidRPr="0076521A" w:rsidRDefault="00176236" w:rsidP="00176236">
                      <w:pPr>
                        <w:pStyle w:val="Caption"/>
                        <w:rPr>
                          <w:noProof/>
                          <w:sz w:val="22"/>
                          <w:szCs w:val="22"/>
                        </w:rPr>
                      </w:pPr>
                      <w:r>
                        <w:t xml:space="preserve">Figure </w:t>
                      </w:r>
                      <w:r>
                        <w:fldChar w:fldCharType="begin"/>
                      </w:r>
                      <w:r>
                        <w:instrText xml:space="preserve"> SEQ Figure \* ARABIC </w:instrText>
                      </w:r>
                      <w:r>
                        <w:fldChar w:fldCharType="separate"/>
                      </w:r>
                      <w:r>
                        <w:rPr>
                          <w:noProof/>
                        </w:rPr>
                        <w:t>20</w:t>
                      </w:r>
                      <w:r>
                        <w:fldChar w:fldCharType="end"/>
                      </w:r>
                    </w:p>
                  </w:txbxContent>
                </v:textbox>
                <w10:wrap type="topAndBottom"/>
              </v:shape>
            </w:pict>
          </mc:Fallback>
        </mc:AlternateContent>
      </w:r>
      <w:r w:rsidR="00071005">
        <w:rPr>
          <w:noProof/>
        </w:rPr>
        <w:drawing>
          <wp:anchor distT="0" distB="0" distL="114300" distR="114300" simplePos="0" relativeHeight="251679744" behindDoc="0" locked="0" layoutInCell="1" allowOverlap="1" wp14:anchorId="3478908C" wp14:editId="6F31D98C">
            <wp:simplePos x="0" y="0"/>
            <wp:positionH relativeFrom="margin">
              <wp:align>right</wp:align>
            </wp:positionH>
            <wp:positionV relativeFrom="paragraph">
              <wp:posOffset>421005</wp:posOffset>
            </wp:positionV>
            <wp:extent cx="5905500" cy="1289050"/>
            <wp:effectExtent l="0" t="0" r="0" b="6350"/>
            <wp:wrapTopAndBottom/>
            <wp:docPr id="36684785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05500" cy="12890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C036A0" w14:textId="175FC5CE" w:rsidR="00071005" w:rsidRDefault="00071005" w:rsidP="00515696">
      <w:pPr>
        <w:rPr>
          <w:rFonts w:cstheme="minorHAnsi"/>
        </w:rPr>
      </w:pPr>
    </w:p>
    <w:p w14:paraId="42B94E68" w14:textId="77777777" w:rsidR="00071005" w:rsidRDefault="00071005" w:rsidP="00515696">
      <w:pPr>
        <w:rPr>
          <w:rFonts w:cstheme="minorHAnsi"/>
        </w:rPr>
      </w:pPr>
    </w:p>
    <w:p w14:paraId="112C94C1" w14:textId="77777777" w:rsidR="00071005" w:rsidRDefault="00071005" w:rsidP="00515696">
      <w:pPr>
        <w:rPr>
          <w:rFonts w:cstheme="minorHAnsi"/>
        </w:rPr>
      </w:pPr>
    </w:p>
    <w:p w14:paraId="7B876257" w14:textId="77777777" w:rsidR="00071005" w:rsidRPr="00515696" w:rsidRDefault="00071005" w:rsidP="00515696">
      <w:pPr>
        <w:rPr>
          <w:rFonts w:cstheme="minorHAnsi"/>
        </w:rPr>
      </w:pPr>
    </w:p>
    <w:p w14:paraId="06A34650" w14:textId="3DC0064A" w:rsidR="00515696" w:rsidRDefault="001F319E" w:rsidP="001F319E">
      <w:pPr>
        <w:pStyle w:val="paragraph"/>
        <w:spacing w:before="0" w:beforeAutospacing="0" w:after="0" w:afterAutospacing="0"/>
        <w:textAlignment w:val="baseline"/>
        <w:rPr>
          <w:rStyle w:val="eop"/>
          <w:rFonts w:asciiTheme="minorHAnsi" w:hAnsiTheme="minorHAnsi" w:cstheme="minorHAnsi"/>
          <w:sz w:val="22"/>
          <w:szCs w:val="22"/>
          <w:lang w:val="en-US"/>
        </w:rPr>
      </w:pPr>
      <w:r>
        <w:rPr>
          <w:rStyle w:val="eop"/>
          <w:rFonts w:asciiTheme="minorHAnsi" w:hAnsiTheme="minorHAnsi" w:cstheme="minorHAnsi"/>
          <w:sz w:val="22"/>
          <w:szCs w:val="22"/>
          <w:lang w:val="en-US"/>
        </w:rPr>
        <w:lastRenderedPageBreak/>
        <w:t xml:space="preserve">As shown in </w:t>
      </w:r>
      <w:r w:rsidR="00DC1287">
        <w:rPr>
          <w:rStyle w:val="eop"/>
          <w:rFonts w:asciiTheme="minorHAnsi" w:hAnsiTheme="minorHAnsi" w:cstheme="minorHAnsi"/>
          <w:sz w:val="22"/>
          <w:szCs w:val="22"/>
          <w:lang w:val="en-US"/>
        </w:rPr>
        <w:t>figure</w:t>
      </w:r>
      <w:r w:rsidR="00176236">
        <w:rPr>
          <w:rStyle w:val="eop"/>
          <w:rFonts w:asciiTheme="minorHAnsi" w:hAnsiTheme="minorHAnsi" w:cstheme="minorHAnsi"/>
          <w:sz w:val="22"/>
          <w:szCs w:val="22"/>
          <w:lang w:val="en-US"/>
        </w:rPr>
        <w:t xml:space="preserve"> 21</w:t>
      </w:r>
      <w:r w:rsidR="00DC1287">
        <w:rPr>
          <w:rStyle w:val="eop"/>
          <w:rFonts w:asciiTheme="minorHAnsi" w:hAnsiTheme="minorHAnsi" w:cstheme="minorHAnsi"/>
          <w:sz w:val="22"/>
          <w:szCs w:val="22"/>
          <w:lang w:val="en-US"/>
        </w:rPr>
        <w:t xml:space="preserve"> and </w:t>
      </w:r>
      <w:r w:rsidR="00176236">
        <w:rPr>
          <w:rStyle w:val="eop"/>
          <w:rFonts w:asciiTheme="minorHAnsi" w:hAnsiTheme="minorHAnsi" w:cstheme="minorHAnsi"/>
          <w:sz w:val="22"/>
          <w:szCs w:val="22"/>
          <w:lang w:val="en-US"/>
        </w:rPr>
        <w:t xml:space="preserve">figure 22 </w:t>
      </w:r>
      <w:r w:rsidR="00DC1287">
        <w:rPr>
          <w:rStyle w:val="eop"/>
          <w:rFonts w:asciiTheme="minorHAnsi" w:hAnsiTheme="minorHAnsi" w:cstheme="minorHAnsi"/>
          <w:sz w:val="22"/>
          <w:szCs w:val="22"/>
          <w:lang w:val="en-US"/>
        </w:rPr>
        <w:t xml:space="preserve">the researched cratering charges currently in service with NATO and US Army forces have a much higher total TNT </w:t>
      </w:r>
      <w:r w:rsidR="002B1A23">
        <w:rPr>
          <w:rStyle w:val="eop"/>
          <w:rFonts w:asciiTheme="minorHAnsi" w:hAnsiTheme="minorHAnsi" w:cstheme="minorHAnsi"/>
          <w:sz w:val="22"/>
          <w:szCs w:val="22"/>
          <w:lang w:val="en-US"/>
        </w:rPr>
        <w:t>equivalent</w:t>
      </w:r>
      <w:sdt>
        <w:sdtPr>
          <w:rPr>
            <w:rStyle w:val="eop"/>
            <w:rFonts w:asciiTheme="minorHAnsi" w:hAnsiTheme="minorHAnsi" w:cstheme="minorHAnsi"/>
            <w:sz w:val="22"/>
            <w:szCs w:val="22"/>
            <w:lang w:val="en-US"/>
          </w:rPr>
          <w:id w:val="867562061"/>
          <w:citation/>
        </w:sdtPr>
        <w:sdtContent>
          <w:r w:rsidR="008E293F">
            <w:rPr>
              <w:rStyle w:val="eop"/>
              <w:rFonts w:asciiTheme="minorHAnsi" w:hAnsiTheme="minorHAnsi" w:cstheme="minorHAnsi"/>
              <w:sz w:val="22"/>
              <w:szCs w:val="22"/>
              <w:lang w:val="en-US"/>
            </w:rPr>
            <w:fldChar w:fldCharType="begin"/>
          </w:r>
          <w:r w:rsidR="008E293F">
            <w:rPr>
              <w:rStyle w:val="eop"/>
              <w:rFonts w:asciiTheme="minorHAnsi" w:hAnsiTheme="minorHAnsi" w:cstheme="minorHAnsi"/>
              <w:sz w:val="22"/>
              <w:szCs w:val="22"/>
            </w:rPr>
            <w:instrText xml:space="preserve"> CITATION Dep92 \l 2057 </w:instrText>
          </w:r>
          <w:r w:rsidR="008E293F">
            <w:rPr>
              <w:rStyle w:val="eop"/>
              <w:rFonts w:asciiTheme="minorHAnsi" w:hAnsiTheme="minorHAnsi" w:cstheme="minorHAnsi"/>
              <w:sz w:val="22"/>
              <w:szCs w:val="22"/>
              <w:lang w:val="en-US"/>
            </w:rPr>
            <w:fldChar w:fldCharType="separate"/>
          </w:r>
          <w:r w:rsidR="00735265">
            <w:rPr>
              <w:rStyle w:val="eop"/>
              <w:rFonts w:asciiTheme="minorHAnsi" w:hAnsiTheme="minorHAnsi" w:cstheme="minorHAnsi"/>
              <w:noProof/>
              <w:sz w:val="22"/>
              <w:szCs w:val="22"/>
            </w:rPr>
            <w:t xml:space="preserve"> </w:t>
          </w:r>
          <w:r w:rsidR="00735265" w:rsidRPr="00735265">
            <w:rPr>
              <w:rFonts w:asciiTheme="minorHAnsi" w:hAnsiTheme="minorHAnsi" w:cstheme="minorHAnsi"/>
              <w:noProof/>
              <w:sz w:val="22"/>
              <w:szCs w:val="22"/>
            </w:rPr>
            <w:t>[11]</w:t>
          </w:r>
          <w:r w:rsidR="008E293F">
            <w:rPr>
              <w:rStyle w:val="eop"/>
              <w:rFonts w:asciiTheme="minorHAnsi" w:hAnsiTheme="minorHAnsi" w:cstheme="minorHAnsi"/>
              <w:sz w:val="22"/>
              <w:szCs w:val="22"/>
              <w:lang w:val="en-US"/>
            </w:rPr>
            <w:fldChar w:fldCharType="end"/>
          </w:r>
        </w:sdtContent>
      </w:sdt>
      <w:r w:rsidR="002B1A23">
        <w:rPr>
          <w:rStyle w:val="eop"/>
          <w:rFonts w:asciiTheme="minorHAnsi" w:hAnsiTheme="minorHAnsi" w:cstheme="minorHAnsi"/>
          <w:sz w:val="22"/>
          <w:szCs w:val="22"/>
          <w:lang w:val="en-US"/>
        </w:rPr>
        <w:t>.</w:t>
      </w:r>
      <w:r w:rsidR="00DC1287">
        <w:rPr>
          <w:rStyle w:val="eop"/>
          <w:rFonts w:asciiTheme="minorHAnsi" w:hAnsiTheme="minorHAnsi" w:cstheme="minorHAnsi"/>
          <w:sz w:val="22"/>
          <w:szCs w:val="22"/>
          <w:lang w:val="en-US"/>
        </w:rPr>
        <w:t xml:space="preserve"> </w:t>
      </w:r>
      <w:r w:rsidR="002B1A23">
        <w:rPr>
          <w:rStyle w:val="eop"/>
          <w:rFonts w:asciiTheme="minorHAnsi" w:hAnsiTheme="minorHAnsi" w:cstheme="minorHAnsi"/>
          <w:sz w:val="22"/>
          <w:szCs w:val="22"/>
          <w:lang w:val="en-US"/>
        </w:rPr>
        <w:t xml:space="preserve">This is because these designs use a shaped charge at the start of the process while the CK24 product uses an auger drill. When this is </w:t>
      </w:r>
      <w:r w:rsidR="002B1A23">
        <w:rPr>
          <w:rStyle w:val="eop"/>
          <w:rFonts w:asciiTheme="minorHAnsi" w:hAnsiTheme="minorHAnsi" w:cstheme="minorHAnsi"/>
          <w:sz w:val="22"/>
          <w:szCs w:val="22"/>
          <w:lang w:val="en-US"/>
        </w:rPr>
        <w:t>considered</w:t>
      </w:r>
      <w:r w:rsidR="002B1A23">
        <w:rPr>
          <w:rStyle w:val="eop"/>
          <w:rFonts w:asciiTheme="minorHAnsi" w:hAnsiTheme="minorHAnsi" w:cstheme="minorHAnsi"/>
          <w:sz w:val="22"/>
          <w:szCs w:val="22"/>
          <w:lang w:val="en-US"/>
        </w:rPr>
        <w:t xml:space="preserve"> the USA army NEQ of 24.49kg and NATO NEQ of</w:t>
      </w:r>
      <w:r w:rsidR="002B1A23">
        <w:rPr>
          <w:rStyle w:val="eop"/>
          <w:rFonts w:asciiTheme="minorHAnsi" w:hAnsiTheme="minorHAnsi" w:cstheme="minorHAnsi"/>
          <w:sz w:val="22"/>
          <w:szCs w:val="22"/>
          <w:lang w:val="en-US"/>
        </w:rPr>
        <w:t xml:space="preserve"> 42.6kg for the explosives responsible for the cratering effect shows they have more similar quantities.</w:t>
      </w:r>
      <w:r w:rsidR="00071005">
        <w:rPr>
          <w:rStyle w:val="eop"/>
          <w:rFonts w:asciiTheme="minorHAnsi" w:hAnsiTheme="minorHAnsi" w:cstheme="minorHAnsi"/>
          <w:sz w:val="22"/>
          <w:szCs w:val="22"/>
          <w:lang w:val="en-US"/>
        </w:rPr>
        <w:t xml:space="preserve"> It is also worth noting that the CK24 can increase the amount of explosives used in 8kg segments. This means the effect generated can be larger or smaller than that of the in service kits depending on the need of the user.</w:t>
      </w:r>
    </w:p>
    <w:p w14:paraId="2663F8BE" w14:textId="672B1DC0" w:rsidR="002B1A23" w:rsidRDefault="00176236" w:rsidP="001F319E">
      <w:pPr>
        <w:pStyle w:val="paragraph"/>
        <w:spacing w:before="0" w:beforeAutospacing="0" w:after="0" w:afterAutospacing="0"/>
        <w:textAlignment w:val="baseline"/>
        <w:rPr>
          <w:rStyle w:val="eop"/>
          <w:rFonts w:asciiTheme="minorHAnsi" w:hAnsiTheme="minorHAnsi" w:cstheme="minorHAnsi"/>
          <w:sz w:val="22"/>
          <w:szCs w:val="22"/>
          <w:lang w:val="en-US"/>
        </w:rPr>
      </w:pPr>
      <w:r>
        <w:rPr>
          <w:noProof/>
        </w:rPr>
        <mc:AlternateContent>
          <mc:Choice Requires="wps">
            <w:drawing>
              <wp:anchor distT="0" distB="0" distL="114300" distR="114300" simplePos="0" relativeHeight="251720704" behindDoc="0" locked="0" layoutInCell="1" allowOverlap="1" wp14:anchorId="1E214254" wp14:editId="76739610">
                <wp:simplePos x="0" y="0"/>
                <wp:positionH relativeFrom="column">
                  <wp:posOffset>2736157</wp:posOffset>
                </wp:positionH>
                <wp:positionV relativeFrom="paragraph">
                  <wp:posOffset>1202401</wp:posOffset>
                </wp:positionV>
                <wp:extent cx="678815" cy="200660"/>
                <wp:effectExtent l="0" t="0" r="6985" b="8890"/>
                <wp:wrapTopAndBottom/>
                <wp:docPr id="137511693" name="Text Box 1"/>
                <wp:cNvGraphicFramePr/>
                <a:graphic xmlns:a="http://schemas.openxmlformats.org/drawingml/2006/main">
                  <a:graphicData uri="http://schemas.microsoft.com/office/word/2010/wordprocessingShape">
                    <wps:wsp>
                      <wps:cNvSpPr txBox="1"/>
                      <wps:spPr>
                        <a:xfrm>
                          <a:off x="0" y="0"/>
                          <a:ext cx="678815" cy="200660"/>
                        </a:xfrm>
                        <a:prstGeom prst="rect">
                          <a:avLst/>
                        </a:prstGeom>
                        <a:solidFill>
                          <a:prstClr val="white"/>
                        </a:solidFill>
                        <a:ln>
                          <a:noFill/>
                        </a:ln>
                      </wps:spPr>
                      <wps:txbx>
                        <w:txbxContent>
                          <w:p w14:paraId="5ED3D2FF" w14:textId="6C1B2A03" w:rsidR="00176236" w:rsidRPr="00E460E5" w:rsidRDefault="00176236" w:rsidP="00176236">
                            <w:pPr>
                              <w:pStyle w:val="Caption"/>
                              <w:rPr>
                                <w:rFonts w:ascii="Calibri" w:eastAsiaTheme="majorEastAsia" w:hAnsi="Calibri" w:cs="Calibri"/>
                                <w:color w:val="404040"/>
                                <w:kern w:val="0"/>
                                <w:position w:val="3"/>
                                <w:sz w:val="22"/>
                                <w:szCs w:val="22"/>
                                <w:lang w:val="en-US"/>
                                <w14:ligatures w14:val="none"/>
                              </w:rPr>
                            </w:pPr>
                            <w:r>
                              <w:t xml:space="preserve">Figure </w:t>
                            </w:r>
                            <w:r>
                              <w:fldChar w:fldCharType="begin"/>
                            </w:r>
                            <w:r>
                              <w:instrText xml:space="preserve"> SEQ Figure \* ARABIC </w:instrText>
                            </w:r>
                            <w:r>
                              <w:fldChar w:fldCharType="separate"/>
                            </w:r>
                            <w:r>
                              <w:rPr>
                                <w:noProof/>
                              </w:rPr>
                              <w:t>21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214254" id="_x0000_s1045" type="#_x0000_t202" style="position:absolute;margin-left:215.45pt;margin-top:94.7pt;width:53.45pt;height:15.8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" stroked="f">
                <v:textbox inset="0,0,0,0">
                  <w:txbxContent>
                    <w:p w14:paraId="5ED3D2FF" w14:textId="6C1B2A03" w:rsidR="00176236" w:rsidRPr="00E460E5" w:rsidRDefault="00176236" w:rsidP="00176236">
                      <w:pPr>
                        <w:pStyle w:val="Caption"/>
                        <w:rPr>
                          <w:rFonts w:ascii="Calibri" w:eastAsiaTheme="majorEastAsia" w:hAnsi="Calibri" w:cs="Calibri"/>
                          <w:color w:val="404040"/>
                          <w:kern w:val="0"/>
                          <w:position w:val="3"/>
                          <w:sz w:val="22"/>
                          <w:szCs w:val="22"/>
                          <w:lang w:val="en-US"/>
                          <w14:ligatures w14:val="none"/>
                        </w:rPr>
                      </w:pPr>
                      <w:r>
                        <w:t xml:space="preserve">Figure </w:t>
                      </w:r>
                      <w:r>
                        <w:fldChar w:fldCharType="begin"/>
                      </w:r>
                      <w:r>
                        <w:instrText xml:space="preserve"> SEQ Figure \* ARABIC </w:instrText>
                      </w:r>
                      <w:r>
                        <w:fldChar w:fldCharType="separate"/>
                      </w:r>
                      <w:r>
                        <w:rPr>
                          <w:noProof/>
                        </w:rPr>
                        <w:t>21</w:t>
                      </w:r>
                      <w:r>
                        <w:fldChar w:fldCharType="end"/>
                      </w:r>
                    </w:p>
                  </w:txbxContent>
                </v:textbox>
                <w10:wrap type="topAndBottom"/>
              </v:shape>
            </w:pict>
          </mc:Fallback>
        </mc:AlternateContent>
      </w:r>
      <w:r w:rsidR="00071005" w:rsidRPr="00595886">
        <w:rPr>
          <w:rStyle w:val="normaltextrun"/>
          <w:rFonts w:ascii="Calibri" w:eastAsiaTheme="majorEastAsia" w:hAnsi="Calibri" w:cs="Calibri"/>
          <w:color w:val="404040"/>
          <w:position w:val="3"/>
          <w:sz w:val="22"/>
          <w:szCs w:val="22"/>
          <w:lang w:val="en-US"/>
        </w:rPr>
        <w:drawing>
          <wp:anchor distT="0" distB="0" distL="114300" distR="114300" simplePos="0" relativeHeight="251677696" behindDoc="0" locked="0" layoutInCell="1" allowOverlap="1" wp14:anchorId="69910991" wp14:editId="5CEB53D4">
            <wp:simplePos x="0" y="0"/>
            <wp:positionH relativeFrom="margin">
              <wp:posOffset>-243840</wp:posOffset>
            </wp:positionH>
            <wp:positionV relativeFrom="paragraph">
              <wp:posOffset>200660</wp:posOffset>
            </wp:positionV>
            <wp:extent cx="6035040" cy="1124585"/>
            <wp:effectExtent l="0" t="0" r="3810" b="0"/>
            <wp:wrapTopAndBottom/>
            <wp:docPr id="1170090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090776" name=""/>
                    <pic:cNvPicPr/>
                  </pic:nvPicPr>
                  <pic:blipFill>
                    <a:blip r:embed="rId28">
                      <a:extLst>
                        <a:ext uri="{28A0092B-C50C-407E-A947-70E740481C1C}">
                          <a14:useLocalDpi xmlns:a14="http://schemas.microsoft.com/office/drawing/2010/main" val="0"/>
                        </a:ext>
                      </a:extLst>
                    </a:blip>
                    <a:stretch>
                      <a:fillRect/>
                    </a:stretch>
                  </pic:blipFill>
                  <pic:spPr>
                    <a:xfrm>
                      <a:off x="0" y="0"/>
                      <a:ext cx="6035040" cy="1124585"/>
                    </a:xfrm>
                    <a:prstGeom prst="rect">
                      <a:avLst/>
                    </a:prstGeom>
                  </pic:spPr>
                </pic:pic>
              </a:graphicData>
            </a:graphic>
            <wp14:sizeRelH relativeFrom="margin">
              <wp14:pctWidth>0</wp14:pctWidth>
            </wp14:sizeRelH>
            <wp14:sizeRelV relativeFrom="margin">
              <wp14:pctHeight>0</wp14:pctHeight>
            </wp14:sizeRelV>
          </wp:anchor>
        </w:drawing>
      </w:r>
    </w:p>
    <w:p w14:paraId="35748CE6" w14:textId="10D8C5DB" w:rsidR="00595886" w:rsidRDefault="00595886" w:rsidP="001F319E">
      <w:pPr>
        <w:pStyle w:val="paragraph"/>
        <w:spacing w:before="0" w:beforeAutospacing="0" w:after="0" w:afterAutospacing="0"/>
        <w:textAlignment w:val="baseline"/>
        <w:rPr>
          <w:rStyle w:val="normaltextrun"/>
          <w:rFonts w:ascii="Calibri" w:eastAsiaTheme="majorEastAsia" w:hAnsi="Calibri" w:cs="Calibri"/>
          <w:color w:val="404040"/>
          <w:position w:val="3"/>
          <w:sz w:val="22"/>
          <w:szCs w:val="22"/>
          <w:lang w:val="en-US"/>
        </w:rPr>
      </w:pPr>
    </w:p>
    <w:p w14:paraId="76FDB615" w14:textId="23AB869D" w:rsidR="003E2A57" w:rsidRPr="00515696" w:rsidRDefault="00176236" w:rsidP="00515696">
      <w:pPr>
        <w:pStyle w:val="paragraph"/>
        <w:spacing w:before="0" w:beforeAutospacing="0" w:after="0" w:afterAutospacing="0"/>
        <w:textAlignment w:val="baseline"/>
        <w:rPr>
          <w:rFonts w:ascii="Segoe UI" w:hAnsi="Segoe UI" w:cs="Segoe UI"/>
          <w:sz w:val="22"/>
          <w:szCs w:val="22"/>
          <w:lang w:val="en-US"/>
        </w:rPr>
      </w:pPr>
      <w:r>
        <w:rPr>
          <w:noProof/>
        </w:rPr>
        <mc:AlternateContent>
          <mc:Choice Requires="wps">
            <w:drawing>
              <wp:anchor distT="0" distB="0" distL="114300" distR="114300" simplePos="0" relativeHeight="251722752" behindDoc="0" locked="0" layoutInCell="1" allowOverlap="1" wp14:anchorId="1ECFC526" wp14:editId="3136B8A4">
                <wp:simplePos x="0" y="0"/>
                <wp:positionH relativeFrom="column">
                  <wp:posOffset>2694132</wp:posOffset>
                </wp:positionH>
                <wp:positionV relativeFrom="paragraph">
                  <wp:posOffset>1262380</wp:posOffset>
                </wp:positionV>
                <wp:extent cx="588645" cy="214630"/>
                <wp:effectExtent l="0" t="0" r="1905" b="0"/>
                <wp:wrapTopAndBottom/>
                <wp:docPr id="1382967433" name="Text Box 1"/>
                <wp:cNvGraphicFramePr/>
                <a:graphic xmlns:a="http://schemas.openxmlformats.org/drawingml/2006/main">
                  <a:graphicData uri="http://schemas.microsoft.com/office/word/2010/wordprocessingShape">
                    <wps:wsp>
                      <wps:cNvSpPr txBox="1"/>
                      <wps:spPr>
                        <a:xfrm>
                          <a:off x="0" y="0"/>
                          <a:ext cx="588645" cy="214630"/>
                        </a:xfrm>
                        <a:prstGeom prst="rect">
                          <a:avLst/>
                        </a:prstGeom>
                        <a:solidFill>
                          <a:prstClr val="white"/>
                        </a:solidFill>
                        <a:ln>
                          <a:noFill/>
                        </a:ln>
                      </wps:spPr>
                      <wps:txbx>
                        <w:txbxContent>
                          <w:p w14:paraId="40EAB5AB" w14:textId="2AB52F8D" w:rsidR="00176236" w:rsidRPr="00B8073C" w:rsidRDefault="00176236" w:rsidP="00176236">
                            <w:pPr>
                              <w:pStyle w:val="Caption"/>
                              <w:rPr>
                                <w:rFonts w:ascii="Times New Roman" w:eastAsia="Times New Roman" w:hAnsi="Times New Roman" w:cs="Times New Roman"/>
                                <w:kern w:val="0"/>
                                <w14:ligatures w14:val="none"/>
                              </w:rPr>
                            </w:pPr>
                            <w:r>
                              <w:t xml:space="preserve">Figure </w:t>
                            </w:r>
                            <w:r>
                              <w:fldChar w:fldCharType="begin"/>
                            </w:r>
                            <w:r>
                              <w:instrText xml:space="preserve"> SEQ Figure \* ARABIC </w:instrText>
                            </w:r>
                            <w:r>
                              <w:fldChar w:fldCharType="separate"/>
                            </w:r>
                            <w:r>
                              <w:rPr>
                                <w:noProof/>
                              </w:rPr>
                              <w:t>22</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CFC526" id="_x0000_s1046" type="#_x0000_t202" style="position:absolute;margin-left:212.15pt;margin-top:99.4pt;width:46.35pt;height:16.9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" stroked="f">
                <v:textbox inset="0,0,0,0">
                  <w:txbxContent>
                    <w:p w14:paraId="40EAB5AB" w14:textId="2AB52F8D" w:rsidR="00176236" w:rsidRPr="00B8073C" w:rsidRDefault="00176236" w:rsidP="00176236">
                      <w:pPr>
                        <w:pStyle w:val="Caption"/>
                        <w:rPr>
                          <w:rFonts w:ascii="Times New Roman" w:eastAsia="Times New Roman" w:hAnsi="Times New Roman" w:cs="Times New Roman"/>
                          <w:kern w:val="0"/>
                          <w14:ligatures w14:val="none"/>
                        </w:rPr>
                      </w:pPr>
                      <w:r>
                        <w:t xml:space="preserve">Figure </w:t>
                      </w:r>
                      <w:r>
                        <w:fldChar w:fldCharType="begin"/>
                      </w:r>
                      <w:r>
                        <w:instrText xml:space="preserve"> SEQ Figure \* ARABIC </w:instrText>
                      </w:r>
                      <w:r>
                        <w:fldChar w:fldCharType="separate"/>
                      </w:r>
                      <w:r>
                        <w:rPr>
                          <w:noProof/>
                        </w:rPr>
                        <w:t>22</w:t>
                      </w:r>
                      <w:r>
                        <w:fldChar w:fldCharType="end"/>
                      </w:r>
                    </w:p>
                  </w:txbxContent>
                </v:textbox>
                <w10:wrap type="topAndBottom"/>
              </v:shape>
            </w:pict>
          </mc:Fallback>
        </mc:AlternateContent>
      </w:r>
      <w:r w:rsidR="00F16578" w:rsidRPr="002B1A23">
        <w:drawing>
          <wp:anchor distT="0" distB="0" distL="114300" distR="114300" simplePos="0" relativeHeight="251678720" behindDoc="0" locked="0" layoutInCell="1" allowOverlap="1" wp14:anchorId="3F0313A1" wp14:editId="7EA40467">
            <wp:simplePos x="0" y="0"/>
            <wp:positionH relativeFrom="margin">
              <wp:posOffset>-266700</wp:posOffset>
            </wp:positionH>
            <wp:positionV relativeFrom="paragraph">
              <wp:posOffset>221615</wp:posOffset>
            </wp:positionV>
            <wp:extent cx="6217920" cy="1224280"/>
            <wp:effectExtent l="0" t="0" r="0" b="0"/>
            <wp:wrapTopAndBottom/>
            <wp:docPr id="191340542" name="Picture 1" descr="A close-up of a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40542" name="Picture 1" descr="A close-up of a label&#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6217920" cy="1224280"/>
                    </a:xfrm>
                    <a:prstGeom prst="rect">
                      <a:avLst/>
                    </a:prstGeom>
                  </pic:spPr>
                </pic:pic>
              </a:graphicData>
            </a:graphic>
            <wp14:sizeRelH relativeFrom="margin">
              <wp14:pctWidth>0</wp14:pctWidth>
            </wp14:sizeRelH>
            <wp14:sizeRelV relativeFrom="margin">
              <wp14:pctHeight>0</wp14:pctHeight>
            </wp14:sizeRelV>
          </wp:anchor>
        </w:drawing>
      </w:r>
    </w:p>
    <w:p w14:paraId="3D206890" w14:textId="567D657E" w:rsidR="002B1A23" w:rsidRPr="00C70933" w:rsidRDefault="002B1A23" w:rsidP="00C70933"/>
    <w:p w14:paraId="02ABF3ED" w14:textId="77777777" w:rsidR="00125F64" w:rsidRDefault="00125F64" w:rsidP="00C70933"/>
    <w:p w14:paraId="210E957B" w14:textId="77777777" w:rsidR="000A3EF9" w:rsidRDefault="000A3EF9" w:rsidP="00C70933"/>
    <w:p w14:paraId="7AB6ACF9" w14:textId="77777777" w:rsidR="000A3EF9" w:rsidRDefault="000A3EF9" w:rsidP="00C70933"/>
    <w:p w14:paraId="6AD25E60" w14:textId="77777777" w:rsidR="000A3EF9" w:rsidRDefault="000A3EF9" w:rsidP="00C70933"/>
    <w:p w14:paraId="0061453C" w14:textId="77777777" w:rsidR="000A3EF9" w:rsidRDefault="000A3EF9" w:rsidP="00C70933"/>
    <w:p w14:paraId="34E2513F" w14:textId="77777777" w:rsidR="000A3EF9" w:rsidRDefault="000A3EF9" w:rsidP="00C70933"/>
    <w:p w14:paraId="326E23CC" w14:textId="77777777" w:rsidR="000A3EF9" w:rsidRDefault="000A3EF9" w:rsidP="00C70933"/>
    <w:p w14:paraId="3EADAC65" w14:textId="77777777" w:rsidR="000A3EF9" w:rsidRDefault="000A3EF9" w:rsidP="00C70933"/>
    <w:p w14:paraId="6B6837E5" w14:textId="77777777" w:rsidR="000A3EF9" w:rsidRDefault="000A3EF9" w:rsidP="00C70933"/>
    <w:p w14:paraId="50F6A7D7" w14:textId="77777777" w:rsidR="000A3EF9" w:rsidRDefault="000A3EF9" w:rsidP="00C70933"/>
    <w:p w14:paraId="562861B1" w14:textId="77777777" w:rsidR="000A3EF9" w:rsidRDefault="000A3EF9" w:rsidP="00C70933"/>
    <w:p w14:paraId="2DA0D107" w14:textId="77777777" w:rsidR="000A3EF9" w:rsidRDefault="000A3EF9" w:rsidP="00C70933"/>
    <w:p w14:paraId="3FD81ADC" w14:textId="77777777" w:rsidR="000A3EF9" w:rsidRDefault="000A3EF9" w:rsidP="00C70933"/>
    <w:p w14:paraId="0F419C28" w14:textId="77777777" w:rsidR="000A3EF9" w:rsidRPr="00C70933" w:rsidRDefault="000A3EF9" w:rsidP="00C70933"/>
    <w:p w14:paraId="46428D62" w14:textId="58356790" w:rsidR="001A21AA" w:rsidRDefault="000A3EF9" w:rsidP="000A3EF9">
      <w:pPr>
        <w:pStyle w:val="Heading1"/>
        <w:numPr>
          <w:ilvl w:val="0"/>
          <w:numId w:val="80"/>
        </w:numPr>
      </w:pPr>
      <w:bookmarkStart w:id="29" w:name="_Toc165898596"/>
      <w:r>
        <w:lastRenderedPageBreak/>
        <w:t>Conclusion</w:t>
      </w:r>
      <w:bookmarkEnd w:id="29"/>
      <w:r>
        <w:t xml:space="preserve"> </w:t>
      </w:r>
    </w:p>
    <w:p w14:paraId="64044740" w14:textId="01421393" w:rsidR="000A3EF9" w:rsidRDefault="000A3EF9" w:rsidP="000A3EF9">
      <w:pPr>
        <w:pStyle w:val="Heading2"/>
      </w:pPr>
      <w:bookmarkStart w:id="30" w:name="_Toc165898597"/>
      <w:r>
        <w:t>7.1</w:t>
      </w:r>
      <w:r>
        <w:t xml:space="preserve"> </w:t>
      </w:r>
      <w:r>
        <w:t>Discussion</w:t>
      </w:r>
      <w:bookmarkEnd w:id="30"/>
    </w:p>
    <w:p w14:paraId="11C546AF" w14:textId="77777777" w:rsidR="000A3EF9" w:rsidRDefault="000A3EF9" w:rsidP="000A3EF9"/>
    <w:p w14:paraId="10168900" w14:textId="6C83DC2A" w:rsidR="000A3EF9" w:rsidRPr="000A3EF9" w:rsidRDefault="000A3EF9" w:rsidP="000A3EF9">
      <w:r>
        <w:t xml:space="preserve">The CK24 crater kit developed by the team has aimed to meet all requirements set by the user for an IM compliant rapid cratering kit to be used in all climates. This has been demonstrated in both this report and in the group, presentation delivered to the stakeholders. This has been done by analysing the requirements set and determining the best approach to deliver a solution. The team then engaged in background research to determine what products are currently used and how they could be improved on. The information found from this research was then applied to several iterations of designs unique to this task with attention being paid to material properties and manufacturing techniques.  To effectively complete this task, the sections were divided up with individuals focusing on specific areas of Research, Design, Manufacturing, Safety, Transport, Trials, Disposal. As the manufacturing engineer lead this report has primarily focused on the sections of the task relating to manufacturing and its associated activities. </w:t>
      </w:r>
      <w:r w:rsidR="00735265">
        <w:t>The methods in which this product would be manufactured have been explained with choices relating to specific processes and machines justified. This has been to prove the concept of the CK24 cratering kit is credible and possible to implement from the work that has been completed as part of this portfolio.</w:t>
      </w:r>
    </w:p>
    <w:p w14:paraId="6CF7DF2A" w14:textId="28210B73" w:rsidR="008001C6" w:rsidRDefault="008001C6" w:rsidP="000A3EF9"/>
    <w:bookmarkEnd w:id="0"/>
    <w:p w14:paraId="3E0AC7B0" w14:textId="77777777" w:rsidR="008B5FD5" w:rsidRDefault="008B5FD5" w:rsidP="008B5FD5"/>
    <w:p w14:paraId="0DB8287B" w14:textId="77777777" w:rsidR="00F16578" w:rsidRDefault="00F16578" w:rsidP="008B5FD5"/>
    <w:p w14:paraId="27263D39" w14:textId="77777777" w:rsidR="00F16578" w:rsidRDefault="00F16578" w:rsidP="008B5FD5"/>
    <w:p w14:paraId="18FF0ED8" w14:textId="77777777" w:rsidR="00F16578" w:rsidRDefault="00F16578" w:rsidP="008B5FD5"/>
    <w:p w14:paraId="0ED5DC3D" w14:textId="77777777" w:rsidR="00F16578" w:rsidRDefault="00F16578" w:rsidP="008B5FD5"/>
    <w:p w14:paraId="60EA7C91" w14:textId="77777777" w:rsidR="00F16578" w:rsidRDefault="00F16578" w:rsidP="008B5FD5"/>
    <w:p w14:paraId="53440EA2" w14:textId="77777777" w:rsidR="00F16578" w:rsidRDefault="00F16578" w:rsidP="008B5FD5"/>
    <w:p w14:paraId="0A571F6B" w14:textId="77777777" w:rsidR="00F16578" w:rsidRDefault="00F16578" w:rsidP="008B5FD5"/>
    <w:p w14:paraId="48C59620" w14:textId="77777777" w:rsidR="00F16578" w:rsidRDefault="00F16578" w:rsidP="008B5FD5"/>
    <w:p w14:paraId="7D33CEE6" w14:textId="77777777" w:rsidR="00F16578" w:rsidRDefault="00F16578" w:rsidP="008B5FD5"/>
    <w:p w14:paraId="431D3C85" w14:textId="77777777" w:rsidR="00F16578" w:rsidRDefault="00F16578" w:rsidP="008B5FD5"/>
    <w:p w14:paraId="5FDFE935" w14:textId="77777777" w:rsidR="00F16578" w:rsidRDefault="00F16578" w:rsidP="008B5FD5"/>
    <w:p w14:paraId="7981019D" w14:textId="77777777" w:rsidR="00F16578" w:rsidRDefault="00F16578" w:rsidP="008B5FD5"/>
    <w:p w14:paraId="4571B515" w14:textId="77777777" w:rsidR="00F16578" w:rsidRDefault="00F16578" w:rsidP="008B5FD5"/>
    <w:p w14:paraId="559C1726" w14:textId="77777777" w:rsidR="00F16578" w:rsidRDefault="00F16578" w:rsidP="008B5FD5"/>
    <w:p w14:paraId="529C509E" w14:textId="77777777" w:rsidR="00F16578" w:rsidRDefault="00F16578" w:rsidP="008B5FD5"/>
    <w:p w14:paraId="56D0F519" w14:textId="77777777" w:rsidR="00F16578" w:rsidRDefault="00F16578" w:rsidP="008B5FD5"/>
    <w:p w14:paraId="23C9811A" w14:textId="77777777" w:rsidR="00F16578" w:rsidRPr="008001C6" w:rsidRDefault="00F16578" w:rsidP="008B5FD5"/>
    <w:p w14:paraId="77BDE084" w14:textId="77777777" w:rsidR="001A21AA" w:rsidRDefault="001A21AA" w:rsidP="001A21AA"/>
    <w:p w14:paraId="5A27D623" w14:textId="794A739F" w:rsidR="00B76901" w:rsidRDefault="001A21AA" w:rsidP="00275BD9">
      <w:pPr>
        <w:pStyle w:val="Heading1"/>
        <w:numPr>
          <w:ilvl w:val="0"/>
          <w:numId w:val="80"/>
        </w:numPr>
      </w:pPr>
      <w:bookmarkStart w:id="31" w:name="_Toc165898598"/>
      <w:r>
        <w:t>References</w:t>
      </w:r>
      <w:bookmarkEnd w:id="31"/>
      <w:r>
        <w:t xml:space="preserve"> </w:t>
      </w:r>
    </w:p>
    <w:bookmarkStart w:id="32" w:name="_Toc165898599" w:displacedByCustomXml="next"/>
    <w:sdt>
      <w:sdtPr>
        <w:id w:val="2020503632"/>
        <w:docPartObj>
          <w:docPartGallery w:val="Bibliographies"/>
          <w:docPartUnique/>
        </w:docPartObj>
      </w:sdtPr>
      <w:sdtEndPr>
        <w:rPr>
          <w:rFonts w:asciiTheme="minorHAnsi" w:eastAsiaTheme="minorHAnsi" w:hAnsiTheme="minorHAnsi" w:cstheme="minorBidi"/>
          <w:b w:val="0"/>
          <w:sz w:val="22"/>
          <w:szCs w:val="22"/>
        </w:rPr>
      </w:sdtEndPr>
      <w:sdtContent>
        <w:p w14:paraId="4051DE05" w14:textId="67E44BA9" w:rsidR="00275BD9" w:rsidRDefault="00275BD9">
          <w:pPr>
            <w:pStyle w:val="Heading1"/>
          </w:pPr>
          <w:r>
            <w:t>References</w:t>
          </w:r>
          <w:bookmarkEnd w:id="32"/>
        </w:p>
        <w:sdt>
          <w:sdtPr>
            <w:id w:val="-573587230"/>
            <w:bibliography/>
          </w:sdtPr>
          <w:sdtContent>
            <w:p w14:paraId="01E174A9" w14:textId="77777777" w:rsidR="00735265" w:rsidRDefault="00275BD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6"/>
                <w:gridCol w:w="8720"/>
              </w:tblGrid>
              <w:tr w:rsidR="00735265" w14:paraId="27BA9F86" w14:textId="77777777">
                <w:trPr>
                  <w:divId w:val="1458794406"/>
                  <w:tblCellSpacing w:w="15" w:type="dxa"/>
                </w:trPr>
                <w:tc>
                  <w:tcPr>
                    <w:tcW w:w="50" w:type="pct"/>
                    <w:hideMark/>
                  </w:tcPr>
                  <w:p w14:paraId="6785167F" w14:textId="099DB2CF" w:rsidR="00735265" w:rsidRDefault="00735265">
                    <w:pPr>
                      <w:pStyle w:val="Bibliography"/>
                      <w:rPr>
                        <w:noProof/>
                        <w:kern w:val="0"/>
                        <w:sz w:val="24"/>
                        <w:szCs w:val="24"/>
                        <w14:ligatures w14:val="none"/>
                      </w:rPr>
                    </w:pPr>
                    <w:r>
                      <w:rPr>
                        <w:noProof/>
                      </w:rPr>
                      <w:t xml:space="preserve">[1] </w:t>
                    </w:r>
                  </w:p>
                </w:tc>
                <w:tc>
                  <w:tcPr>
                    <w:tcW w:w="0" w:type="auto"/>
                    <w:hideMark/>
                  </w:tcPr>
                  <w:p w14:paraId="77BCF973" w14:textId="77777777" w:rsidR="00735265" w:rsidRDefault="00735265">
                    <w:pPr>
                      <w:pStyle w:val="Bibliography"/>
                      <w:rPr>
                        <w:noProof/>
                      </w:rPr>
                    </w:pPr>
                    <w:r>
                      <w:rPr>
                        <w:noProof/>
                      </w:rPr>
                      <w:t>CBRNergetics, “Shaped Charges — Rapid Crater Kits,” [Online]. Available: https://www.army-technology.com/contractors/mines/cbrnergetics/pressreleases/medical-trauma-kits-prevent-injury/. [Accessed 03 05 2024].</w:t>
                    </w:r>
                  </w:p>
                </w:tc>
              </w:tr>
              <w:tr w:rsidR="00735265" w14:paraId="760F9D09" w14:textId="77777777">
                <w:trPr>
                  <w:divId w:val="1458794406"/>
                  <w:tblCellSpacing w:w="15" w:type="dxa"/>
                </w:trPr>
                <w:tc>
                  <w:tcPr>
                    <w:tcW w:w="50" w:type="pct"/>
                    <w:hideMark/>
                  </w:tcPr>
                  <w:p w14:paraId="3D869D24" w14:textId="77777777" w:rsidR="00735265" w:rsidRDefault="00735265">
                    <w:pPr>
                      <w:pStyle w:val="Bibliography"/>
                      <w:rPr>
                        <w:noProof/>
                      </w:rPr>
                    </w:pPr>
                    <w:r>
                      <w:rPr>
                        <w:noProof/>
                      </w:rPr>
                      <w:t xml:space="preserve">[2] </w:t>
                    </w:r>
                  </w:p>
                </w:tc>
                <w:tc>
                  <w:tcPr>
                    <w:tcW w:w="0" w:type="auto"/>
                    <w:hideMark/>
                  </w:tcPr>
                  <w:p w14:paraId="7047302A" w14:textId="77777777" w:rsidR="00735265" w:rsidRDefault="00735265">
                    <w:pPr>
                      <w:pStyle w:val="Bibliography"/>
                      <w:rPr>
                        <w:noProof/>
                      </w:rPr>
                    </w:pPr>
                    <w:r>
                      <w:rPr>
                        <w:noProof/>
                      </w:rPr>
                      <w:t>D. Holley, “ACDA5022,” [Online]. Available: https://moodle.uwtsd.ac.uk/course/view.php?id=11163. [Accessed 03 05 2024].</w:t>
                    </w:r>
                  </w:p>
                </w:tc>
              </w:tr>
              <w:tr w:rsidR="00735265" w14:paraId="2C742C58" w14:textId="77777777">
                <w:trPr>
                  <w:divId w:val="1458794406"/>
                  <w:tblCellSpacing w:w="15" w:type="dxa"/>
                </w:trPr>
                <w:tc>
                  <w:tcPr>
                    <w:tcW w:w="50" w:type="pct"/>
                    <w:hideMark/>
                  </w:tcPr>
                  <w:p w14:paraId="5008641F" w14:textId="77777777" w:rsidR="00735265" w:rsidRDefault="00735265">
                    <w:pPr>
                      <w:pStyle w:val="Bibliography"/>
                      <w:rPr>
                        <w:noProof/>
                      </w:rPr>
                    </w:pPr>
                    <w:r>
                      <w:rPr>
                        <w:noProof/>
                      </w:rPr>
                      <w:t xml:space="preserve">[3] </w:t>
                    </w:r>
                  </w:p>
                </w:tc>
                <w:tc>
                  <w:tcPr>
                    <w:tcW w:w="0" w:type="auto"/>
                    <w:hideMark/>
                  </w:tcPr>
                  <w:p w14:paraId="6CF5CADB" w14:textId="77777777" w:rsidR="00735265" w:rsidRDefault="00735265">
                    <w:pPr>
                      <w:pStyle w:val="Bibliography"/>
                      <w:rPr>
                        <w:noProof/>
                      </w:rPr>
                    </w:pPr>
                    <w:r>
                      <w:rPr>
                        <w:noProof/>
                      </w:rPr>
                      <w:t>C. E. UK, “High Explosive &amp; Dem Stores,” [Online]. Available: https://www.chemring.com/what-we-do/countermeasures-and-energetics/high-explosive-and-dem-stores.</w:t>
                    </w:r>
                  </w:p>
                </w:tc>
              </w:tr>
              <w:tr w:rsidR="00735265" w14:paraId="0418927D" w14:textId="77777777">
                <w:trPr>
                  <w:divId w:val="1458794406"/>
                  <w:tblCellSpacing w:w="15" w:type="dxa"/>
                </w:trPr>
                <w:tc>
                  <w:tcPr>
                    <w:tcW w:w="50" w:type="pct"/>
                    <w:hideMark/>
                  </w:tcPr>
                  <w:p w14:paraId="7FD5FE50" w14:textId="77777777" w:rsidR="00735265" w:rsidRDefault="00735265">
                    <w:pPr>
                      <w:pStyle w:val="Bibliography"/>
                      <w:rPr>
                        <w:noProof/>
                      </w:rPr>
                    </w:pPr>
                    <w:r>
                      <w:rPr>
                        <w:noProof/>
                      </w:rPr>
                      <w:t xml:space="preserve">[4] </w:t>
                    </w:r>
                  </w:p>
                </w:tc>
                <w:tc>
                  <w:tcPr>
                    <w:tcW w:w="0" w:type="auto"/>
                    <w:hideMark/>
                  </w:tcPr>
                  <w:p w14:paraId="4F8A34CE" w14:textId="77777777" w:rsidR="00735265" w:rsidRDefault="00735265">
                    <w:pPr>
                      <w:pStyle w:val="Bibliography"/>
                      <w:rPr>
                        <w:noProof/>
                      </w:rPr>
                    </w:pPr>
                    <w:r>
                      <w:rPr>
                        <w:noProof/>
                      </w:rPr>
                      <w:t>K. B. Products, “Gryphon MK31 Single Shock Tube Initiator (MK31 PEN FLARE),” [Online]. Available: https://kiwibreaching.com/products/ges-mk-31-single-shock-tube-initiator-mk31-pen-flare. [Accessed 03 05 2024].</w:t>
                    </w:r>
                  </w:p>
                </w:tc>
              </w:tr>
              <w:tr w:rsidR="00735265" w14:paraId="231BD768" w14:textId="77777777">
                <w:trPr>
                  <w:divId w:val="1458794406"/>
                  <w:tblCellSpacing w:w="15" w:type="dxa"/>
                </w:trPr>
                <w:tc>
                  <w:tcPr>
                    <w:tcW w:w="50" w:type="pct"/>
                    <w:hideMark/>
                  </w:tcPr>
                  <w:p w14:paraId="3DB87C1C" w14:textId="77777777" w:rsidR="00735265" w:rsidRDefault="00735265">
                    <w:pPr>
                      <w:pStyle w:val="Bibliography"/>
                      <w:rPr>
                        <w:noProof/>
                      </w:rPr>
                    </w:pPr>
                    <w:r>
                      <w:rPr>
                        <w:noProof/>
                      </w:rPr>
                      <w:t xml:space="preserve">[5] </w:t>
                    </w:r>
                  </w:p>
                </w:tc>
                <w:tc>
                  <w:tcPr>
                    <w:tcW w:w="0" w:type="auto"/>
                    <w:hideMark/>
                  </w:tcPr>
                  <w:p w14:paraId="697E0893" w14:textId="77777777" w:rsidR="00735265" w:rsidRDefault="00735265">
                    <w:pPr>
                      <w:pStyle w:val="Bibliography"/>
                      <w:rPr>
                        <w:noProof/>
                      </w:rPr>
                    </w:pPr>
                    <w:r>
                      <w:rPr>
                        <w:noProof/>
                      </w:rPr>
                      <w:t>IWM, “RAPID CRATERING KIT,” [Online]. Available: https://www.iwm.org.uk/embed/?id=1060018955&amp;media_id=1237760. [Accessed 03 05 2024].</w:t>
                    </w:r>
                  </w:p>
                </w:tc>
              </w:tr>
              <w:tr w:rsidR="00735265" w14:paraId="7061D048" w14:textId="77777777">
                <w:trPr>
                  <w:divId w:val="1458794406"/>
                  <w:tblCellSpacing w:w="15" w:type="dxa"/>
                </w:trPr>
                <w:tc>
                  <w:tcPr>
                    <w:tcW w:w="50" w:type="pct"/>
                    <w:hideMark/>
                  </w:tcPr>
                  <w:p w14:paraId="7E2368C0" w14:textId="77777777" w:rsidR="00735265" w:rsidRDefault="00735265">
                    <w:pPr>
                      <w:pStyle w:val="Bibliography"/>
                      <w:rPr>
                        <w:noProof/>
                      </w:rPr>
                    </w:pPr>
                    <w:r>
                      <w:rPr>
                        <w:noProof/>
                      </w:rPr>
                      <w:t xml:space="preserve">[6] </w:t>
                    </w:r>
                  </w:p>
                </w:tc>
                <w:tc>
                  <w:tcPr>
                    <w:tcW w:w="0" w:type="auto"/>
                    <w:hideMark/>
                  </w:tcPr>
                  <w:p w14:paraId="2F7681E4" w14:textId="77777777" w:rsidR="00735265" w:rsidRDefault="00735265">
                    <w:pPr>
                      <w:pStyle w:val="Bibliography"/>
                      <w:rPr>
                        <w:noProof/>
                      </w:rPr>
                    </w:pPr>
                    <w:r>
                      <w:rPr>
                        <w:noProof/>
                      </w:rPr>
                      <w:t>EBAD, “Demolition Block, M112,” [Online]. Available: https://www.ebad.com/demolition-block-m112/. [Accessed 03 05 2024].</w:t>
                    </w:r>
                  </w:p>
                </w:tc>
              </w:tr>
              <w:tr w:rsidR="00735265" w14:paraId="07324CB8" w14:textId="77777777">
                <w:trPr>
                  <w:divId w:val="1458794406"/>
                  <w:tblCellSpacing w:w="15" w:type="dxa"/>
                </w:trPr>
                <w:tc>
                  <w:tcPr>
                    <w:tcW w:w="50" w:type="pct"/>
                    <w:hideMark/>
                  </w:tcPr>
                  <w:p w14:paraId="73804CCB" w14:textId="77777777" w:rsidR="00735265" w:rsidRDefault="00735265">
                    <w:pPr>
                      <w:pStyle w:val="Bibliography"/>
                      <w:rPr>
                        <w:noProof/>
                      </w:rPr>
                    </w:pPr>
                    <w:r>
                      <w:rPr>
                        <w:noProof/>
                      </w:rPr>
                      <w:t xml:space="preserve">[7] </w:t>
                    </w:r>
                  </w:p>
                </w:tc>
                <w:tc>
                  <w:tcPr>
                    <w:tcW w:w="0" w:type="auto"/>
                    <w:hideMark/>
                  </w:tcPr>
                  <w:p w14:paraId="1C0F04A7" w14:textId="77777777" w:rsidR="00735265" w:rsidRDefault="00735265">
                    <w:pPr>
                      <w:pStyle w:val="Bibliography"/>
                      <w:rPr>
                        <w:noProof/>
                      </w:rPr>
                    </w:pPr>
                    <w:r>
                      <w:rPr>
                        <w:noProof/>
                      </w:rPr>
                      <w:t>D. O. T. A. HEADQUARTERS, “EXPLOSIVES AND DEMOLITIONS, chapter 1,” July 2007. [Online]. Available: https://info.publicintelligence.net/USArmy-Explosives.pdf.</w:t>
                    </w:r>
                  </w:p>
                </w:tc>
              </w:tr>
              <w:tr w:rsidR="00735265" w14:paraId="3453DD0D" w14:textId="77777777">
                <w:trPr>
                  <w:divId w:val="1458794406"/>
                  <w:tblCellSpacing w:w="15" w:type="dxa"/>
                </w:trPr>
                <w:tc>
                  <w:tcPr>
                    <w:tcW w:w="50" w:type="pct"/>
                    <w:hideMark/>
                  </w:tcPr>
                  <w:p w14:paraId="2FB5DE5A" w14:textId="77777777" w:rsidR="00735265" w:rsidRDefault="00735265">
                    <w:pPr>
                      <w:pStyle w:val="Bibliography"/>
                      <w:rPr>
                        <w:noProof/>
                      </w:rPr>
                    </w:pPr>
                    <w:r>
                      <w:rPr>
                        <w:noProof/>
                      </w:rPr>
                      <w:t xml:space="preserve">[8] </w:t>
                    </w:r>
                  </w:p>
                </w:tc>
                <w:tc>
                  <w:tcPr>
                    <w:tcW w:w="0" w:type="auto"/>
                    <w:hideMark/>
                  </w:tcPr>
                  <w:p w14:paraId="6F1FDC50" w14:textId="77777777" w:rsidR="00735265" w:rsidRDefault="00735265">
                    <w:pPr>
                      <w:pStyle w:val="Bibliography"/>
                      <w:rPr>
                        <w:noProof/>
                      </w:rPr>
                    </w:pPr>
                    <w:r>
                      <w:rPr>
                        <w:noProof/>
                      </w:rPr>
                      <w:t>EBAD, “Shock Tube Assembly (STA),” [Online]. Available: https://www.ebad.com/shock-tube-assembly-sta/. [Accessed 03 05 2024].</w:t>
                    </w:r>
                  </w:p>
                </w:tc>
              </w:tr>
              <w:tr w:rsidR="00735265" w14:paraId="4382D8E1" w14:textId="77777777">
                <w:trPr>
                  <w:divId w:val="1458794406"/>
                  <w:tblCellSpacing w:w="15" w:type="dxa"/>
                </w:trPr>
                <w:tc>
                  <w:tcPr>
                    <w:tcW w:w="50" w:type="pct"/>
                    <w:hideMark/>
                  </w:tcPr>
                  <w:p w14:paraId="10541C75" w14:textId="77777777" w:rsidR="00735265" w:rsidRDefault="00735265">
                    <w:pPr>
                      <w:pStyle w:val="Bibliography"/>
                      <w:rPr>
                        <w:noProof/>
                      </w:rPr>
                    </w:pPr>
                    <w:r>
                      <w:rPr>
                        <w:noProof/>
                      </w:rPr>
                      <w:t xml:space="preserve">[9] </w:t>
                    </w:r>
                  </w:p>
                </w:tc>
                <w:tc>
                  <w:tcPr>
                    <w:tcW w:w="0" w:type="auto"/>
                    <w:hideMark/>
                  </w:tcPr>
                  <w:p w14:paraId="05D47B17" w14:textId="77777777" w:rsidR="00735265" w:rsidRDefault="00735265">
                    <w:pPr>
                      <w:pStyle w:val="Bibliography"/>
                      <w:rPr>
                        <w:noProof/>
                      </w:rPr>
                    </w:pPr>
                    <w:r>
                      <w:rPr>
                        <w:noProof/>
                      </w:rPr>
                      <w:t>N. M. G. C. Dr. Karl D. Oyler, “OVERVIEW OF EXPLOSIVE INITIATORS,” November 2015. [Online]. Available: https://apps.dtic.mil/sti/tr/pdf/ADA625185.pdf.</w:t>
                    </w:r>
                  </w:p>
                </w:tc>
              </w:tr>
              <w:tr w:rsidR="00735265" w14:paraId="77A9B6B5" w14:textId="77777777">
                <w:trPr>
                  <w:divId w:val="1458794406"/>
                  <w:tblCellSpacing w:w="15" w:type="dxa"/>
                </w:trPr>
                <w:tc>
                  <w:tcPr>
                    <w:tcW w:w="50" w:type="pct"/>
                    <w:hideMark/>
                  </w:tcPr>
                  <w:p w14:paraId="0DC6FA12" w14:textId="77777777" w:rsidR="00735265" w:rsidRDefault="00735265">
                    <w:pPr>
                      <w:pStyle w:val="Bibliography"/>
                      <w:rPr>
                        <w:noProof/>
                      </w:rPr>
                    </w:pPr>
                    <w:r>
                      <w:rPr>
                        <w:noProof/>
                      </w:rPr>
                      <w:t xml:space="preserve">[10] </w:t>
                    </w:r>
                  </w:p>
                </w:tc>
                <w:tc>
                  <w:tcPr>
                    <w:tcW w:w="0" w:type="auto"/>
                    <w:hideMark/>
                  </w:tcPr>
                  <w:p w14:paraId="25743F36" w14:textId="77777777" w:rsidR="00735265" w:rsidRDefault="00735265">
                    <w:pPr>
                      <w:pStyle w:val="Bibliography"/>
                      <w:rPr>
                        <w:noProof/>
                      </w:rPr>
                    </w:pPr>
                    <w:r>
                      <w:rPr>
                        <w:noProof/>
                      </w:rPr>
                      <w:t>U. A. Rangers, “Combat Engineers Cratering Charge,” 30 August 2021. [Online]. Available: https://www.youtube.com/watch?v=9KgfJfqayG.</w:t>
                    </w:r>
                  </w:p>
                </w:tc>
              </w:tr>
              <w:tr w:rsidR="00735265" w14:paraId="55934942" w14:textId="77777777">
                <w:trPr>
                  <w:divId w:val="1458794406"/>
                  <w:tblCellSpacing w:w="15" w:type="dxa"/>
                </w:trPr>
                <w:tc>
                  <w:tcPr>
                    <w:tcW w:w="50" w:type="pct"/>
                    <w:hideMark/>
                  </w:tcPr>
                  <w:p w14:paraId="44D33185" w14:textId="77777777" w:rsidR="00735265" w:rsidRDefault="00735265">
                    <w:pPr>
                      <w:pStyle w:val="Bibliography"/>
                      <w:rPr>
                        <w:noProof/>
                      </w:rPr>
                    </w:pPr>
                    <w:r>
                      <w:rPr>
                        <w:noProof/>
                      </w:rPr>
                      <w:t xml:space="preserve">[11] </w:t>
                    </w:r>
                  </w:p>
                </w:tc>
                <w:tc>
                  <w:tcPr>
                    <w:tcW w:w="0" w:type="auto"/>
                    <w:hideMark/>
                  </w:tcPr>
                  <w:p w14:paraId="751F8737" w14:textId="77777777" w:rsidR="00735265" w:rsidRDefault="00735265">
                    <w:pPr>
                      <w:pStyle w:val="Bibliography"/>
                      <w:rPr>
                        <w:noProof/>
                      </w:rPr>
                    </w:pPr>
                    <w:r>
                      <w:rPr>
                        <w:noProof/>
                      </w:rPr>
                      <w:t>D. o. t. Army, “Explosives and Demolitions Field Manual 5-250,” 15 June 1992. [Online]. Available: https://www.bits.de/NRANEU/others/amd-us-archive/fm5-250%2892%29.pdf.</w:t>
                    </w:r>
                  </w:p>
                </w:tc>
              </w:tr>
              <w:tr w:rsidR="00735265" w14:paraId="1C43B1B9" w14:textId="77777777">
                <w:trPr>
                  <w:divId w:val="1458794406"/>
                  <w:tblCellSpacing w:w="15" w:type="dxa"/>
                </w:trPr>
                <w:tc>
                  <w:tcPr>
                    <w:tcW w:w="50" w:type="pct"/>
                    <w:hideMark/>
                  </w:tcPr>
                  <w:p w14:paraId="0E6E419F" w14:textId="77777777" w:rsidR="00735265" w:rsidRDefault="00735265">
                    <w:pPr>
                      <w:pStyle w:val="Bibliography"/>
                      <w:rPr>
                        <w:noProof/>
                      </w:rPr>
                    </w:pPr>
                    <w:r>
                      <w:rPr>
                        <w:noProof/>
                      </w:rPr>
                      <w:t xml:space="preserve">[12] </w:t>
                    </w:r>
                  </w:p>
                </w:tc>
                <w:tc>
                  <w:tcPr>
                    <w:tcW w:w="0" w:type="auto"/>
                    <w:hideMark/>
                  </w:tcPr>
                  <w:p w14:paraId="36D81FAB" w14:textId="77777777" w:rsidR="00735265" w:rsidRDefault="00735265">
                    <w:pPr>
                      <w:pStyle w:val="Bibliography"/>
                      <w:rPr>
                        <w:noProof/>
                      </w:rPr>
                    </w:pPr>
                    <w:r>
                      <w:rPr>
                        <w:noProof/>
                      </w:rPr>
                      <w:t>E. K. A. M. S. C. C. S. I. J. Stephen J. Voelkel, “Effect of lot microstructure variations on detonation performance of the triaminotrinitrobenzene (TATB)-Based insensitive high explosive PBX 9502,” December 2022. [Online]. Available: https://www.sciencedirect.com/science/article/pii/S0010218022003881.</w:t>
                    </w:r>
                  </w:p>
                </w:tc>
              </w:tr>
              <w:tr w:rsidR="00735265" w14:paraId="272B1E11" w14:textId="77777777">
                <w:trPr>
                  <w:divId w:val="1458794406"/>
                  <w:tblCellSpacing w:w="15" w:type="dxa"/>
                </w:trPr>
                <w:tc>
                  <w:tcPr>
                    <w:tcW w:w="50" w:type="pct"/>
                    <w:hideMark/>
                  </w:tcPr>
                  <w:p w14:paraId="6C05CE6F" w14:textId="77777777" w:rsidR="00735265" w:rsidRDefault="00735265">
                    <w:pPr>
                      <w:pStyle w:val="Bibliography"/>
                      <w:rPr>
                        <w:noProof/>
                      </w:rPr>
                    </w:pPr>
                    <w:r>
                      <w:rPr>
                        <w:noProof/>
                      </w:rPr>
                      <w:lastRenderedPageBreak/>
                      <w:t xml:space="preserve">[13] </w:t>
                    </w:r>
                  </w:p>
                </w:tc>
                <w:tc>
                  <w:tcPr>
                    <w:tcW w:w="0" w:type="auto"/>
                    <w:hideMark/>
                  </w:tcPr>
                  <w:p w14:paraId="35CD7C6C" w14:textId="77777777" w:rsidR="00735265" w:rsidRDefault="00735265">
                    <w:pPr>
                      <w:pStyle w:val="Bibliography"/>
                      <w:rPr>
                        <w:noProof/>
                      </w:rPr>
                    </w:pPr>
                    <w:r>
                      <w:rPr>
                        <w:noProof/>
                      </w:rPr>
                      <w:t>T. J. T. M. L. William Gilroy-Hirst, “A review of treatment methods for insensitive high explosive contaminated wastewater,” July 2021. [Online]. Available: https://www.researchgate.net/publication/353177252_A_review_of_treatment_methods_for_insensitive_high_explosive_contaminated_wastewater.</w:t>
                    </w:r>
                  </w:p>
                </w:tc>
              </w:tr>
              <w:tr w:rsidR="00735265" w14:paraId="10EA154E" w14:textId="77777777">
                <w:trPr>
                  <w:divId w:val="1458794406"/>
                  <w:tblCellSpacing w:w="15" w:type="dxa"/>
                </w:trPr>
                <w:tc>
                  <w:tcPr>
                    <w:tcW w:w="50" w:type="pct"/>
                    <w:hideMark/>
                  </w:tcPr>
                  <w:p w14:paraId="3C2D3C0E" w14:textId="77777777" w:rsidR="00735265" w:rsidRDefault="00735265">
                    <w:pPr>
                      <w:pStyle w:val="Bibliography"/>
                      <w:rPr>
                        <w:noProof/>
                      </w:rPr>
                    </w:pPr>
                    <w:r>
                      <w:rPr>
                        <w:noProof/>
                      </w:rPr>
                      <w:t xml:space="preserve">[14] </w:t>
                    </w:r>
                  </w:p>
                </w:tc>
                <w:tc>
                  <w:tcPr>
                    <w:tcW w:w="0" w:type="auto"/>
                    <w:hideMark/>
                  </w:tcPr>
                  <w:p w14:paraId="2E65C2AC" w14:textId="77777777" w:rsidR="00735265" w:rsidRDefault="00735265">
                    <w:pPr>
                      <w:pStyle w:val="Bibliography"/>
                      <w:rPr>
                        <w:noProof/>
                      </w:rPr>
                    </w:pPr>
                    <w:r>
                      <w:rPr>
                        <w:noProof/>
                      </w:rPr>
                      <w:t>C. E. UK, “PLASTIC EXPLOSIVE (PE8),” [Online]. Available: https://www.chemring.com/~/media/Files/C/Chemring-V3/documents/energetics/heds/pe8-apr22.pdf. [Accessed 03 05 2024].</w:t>
                    </w:r>
                  </w:p>
                </w:tc>
              </w:tr>
              <w:tr w:rsidR="00735265" w14:paraId="48C099C9" w14:textId="77777777">
                <w:trPr>
                  <w:divId w:val="1458794406"/>
                  <w:tblCellSpacing w:w="15" w:type="dxa"/>
                </w:trPr>
                <w:tc>
                  <w:tcPr>
                    <w:tcW w:w="50" w:type="pct"/>
                    <w:hideMark/>
                  </w:tcPr>
                  <w:p w14:paraId="7F401C7C" w14:textId="77777777" w:rsidR="00735265" w:rsidRDefault="00735265">
                    <w:pPr>
                      <w:pStyle w:val="Bibliography"/>
                      <w:rPr>
                        <w:noProof/>
                      </w:rPr>
                    </w:pPr>
                    <w:r>
                      <w:rPr>
                        <w:noProof/>
                      </w:rPr>
                      <w:t xml:space="preserve">[15] </w:t>
                    </w:r>
                  </w:p>
                </w:tc>
                <w:tc>
                  <w:tcPr>
                    <w:tcW w:w="0" w:type="auto"/>
                    <w:hideMark/>
                  </w:tcPr>
                  <w:p w14:paraId="5991C85E" w14:textId="77777777" w:rsidR="00735265" w:rsidRDefault="00735265">
                    <w:pPr>
                      <w:pStyle w:val="Bibliography"/>
                      <w:rPr>
                        <w:noProof/>
                      </w:rPr>
                    </w:pPr>
                    <w:r>
                      <w:rPr>
                        <w:noProof/>
                      </w:rPr>
                      <w:t>B. S. Ron Hollands, “EXPLOSIVE BOOSTER SELECTION CRITERIA FOR INSENSITIVE,” 2006. [Online]. Available: https://imemg.org/wp-content/uploads/IMEMTS%202006_Hollands_paper8B.pdf.</w:t>
                    </w:r>
                  </w:p>
                </w:tc>
              </w:tr>
              <w:tr w:rsidR="00735265" w14:paraId="295C6069" w14:textId="77777777">
                <w:trPr>
                  <w:divId w:val="1458794406"/>
                  <w:tblCellSpacing w:w="15" w:type="dxa"/>
                </w:trPr>
                <w:tc>
                  <w:tcPr>
                    <w:tcW w:w="50" w:type="pct"/>
                    <w:hideMark/>
                  </w:tcPr>
                  <w:p w14:paraId="1FD8937B" w14:textId="77777777" w:rsidR="00735265" w:rsidRDefault="00735265">
                    <w:pPr>
                      <w:pStyle w:val="Bibliography"/>
                      <w:rPr>
                        <w:noProof/>
                      </w:rPr>
                    </w:pPr>
                    <w:r>
                      <w:rPr>
                        <w:noProof/>
                      </w:rPr>
                      <w:t xml:space="preserve">[16] </w:t>
                    </w:r>
                  </w:p>
                </w:tc>
                <w:tc>
                  <w:tcPr>
                    <w:tcW w:w="0" w:type="auto"/>
                    <w:hideMark/>
                  </w:tcPr>
                  <w:p w14:paraId="529E98E5" w14:textId="77777777" w:rsidR="00735265" w:rsidRDefault="00735265">
                    <w:pPr>
                      <w:pStyle w:val="Bibliography"/>
                      <w:rPr>
                        <w:noProof/>
                      </w:rPr>
                    </w:pPr>
                    <w:r>
                      <w:rPr>
                        <w:noProof/>
                      </w:rPr>
                      <w:t>E. UK, “EPC Metrics Equipment Sale and Hire delivers flexible route to achieving blasting results,” 25 May 2021. [Online]. Available: https://www.epc-groupe.co.uk/company-news/epc-metrics-equipment-sale-and-hire-delivers-flexible-route-to-achieving-blasting-results/.</w:t>
                    </w:r>
                  </w:p>
                </w:tc>
              </w:tr>
              <w:tr w:rsidR="00735265" w14:paraId="5E8273A8" w14:textId="77777777">
                <w:trPr>
                  <w:divId w:val="1458794406"/>
                  <w:tblCellSpacing w:w="15" w:type="dxa"/>
                </w:trPr>
                <w:tc>
                  <w:tcPr>
                    <w:tcW w:w="50" w:type="pct"/>
                    <w:hideMark/>
                  </w:tcPr>
                  <w:p w14:paraId="57EB601A" w14:textId="77777777" w:rsidR="00735265" w:rsidRDefault="00735265">
                    <w:pPr>
                      <w:pStyle w:val="Bibliography"/>
                      <w:rPr>
                        <w:noProof/>
                      </w:rPr>
                    </w:pPr>
                    <w:r>
                      <w:rPr>
                        <w:noProof/>
                      </w:rPr>
                      <w:t xml:space="preserve">[17] </w:t>
                    </w:r>
                  </w:p>
                </w:tc>
                <w:tc>
                  <w:tcPr>
                    <w:tcW w:w="0" w:type="auto"/>
                    <w:hideMark/>
                  </w:tcPr>
                  <w:p w14:paraId="7BD2BBFB" w14:textId="77777777" w:rsidR="00735265" w:rsidRDefault="00735265">
                    <w:pPr>
                      <w:pStyle w:val="Bibliography"/>
                      <w:rPr>
                        <w:noProof/>
                      </w:rPr>
                    </w:pPr>
                    <w:r>
                      <w:rPr>
                        <w:noProof/>
                      </w:rPr>
                      <w:t>L. Managment, “Rotoshovel launches the Rotoshovel Max,” 6 April 2021. [Online]. Available: https://www.landscapemanagement.net/rotoshovel-launches-the-rotoshovel-max/.</w:t>
                    </w:r>
                  </w:p>
                </w:tc>
              </w:tr>
              <w:tr w:rsidR="00735265" w14:paraId="33E75883" w14:textId="77777777">
                <w:trPr>
                  <w:divId w:val="1458794406"/>
                  <w:tblCellSpacing w:w="15" w:type="dxa"/>
                </w:trPr>
                <w:tc>
                  <w:tcPr>
                    <w:tcW w:w="50" w:type="pct"/>
                    <w:hideMark/>
                  </w:tcPr>
                  <w:p w14:paraId="4D9BEE63" w14:textId="77777777" w:rsidR="00735265" w:rsidRDefault="00735265">
                    <w:pPr>
                      <w:pStyle w:val="Bibliography"/>
                      <w:rPr>
                        <w:noProof/>
                      </w:rPr>
                    </w:pPr>
                    <w:r>
                      <w:rPr>
                        <w:noProof/>
                      </w:rPr>
                      <w:t xml:space="preserve">[18] </w:t>
                    </w:r>
                  </w:p>
                </w:tc>
                <w:tc>
                  <w:tcPr>
                    <w:tcW w:w="0" w:type="auto"/>
                    <w:hideMark/>
                  </w:tcPr>
                  <w:p w14:paraId="72153D8E" w14:textId="77777777" w:rsidR="00735265" w:rsidRDefault="00735265">
                    <w:pPr>
                      <w:pStyle w:val="Bibliography"/>
                      <w:rPr>
                        <w:noProof/>
                      </w:rPr>
                    </w:pPr>
                    <w:r>
                      <w:rPr>
                        <w:noProof/>
                      </w:rPr>
                      <w:t>EBAD, “Non-Electric Shock Tube System,” [Online]. Available: https://www.ebad.com/wp-content/uploads/2022/08/Non-Electric-Shock-Tube-Detonator-released-1-22-20.pdf. [Accessed 04 05 2024].</w:t>
                    </w:r>
                  </w:p>
                </w:tc>
              </w:tr>
              <w:tr w:rsidR="00735265" w14:paraId="59FF27BD" w14:textId="77777777">
                <w:trPr>
                  <w:divId w:val="1458794406"/>
                  <w:tblCellSpacing w:w="15" w:type="dxa"/>
                </w:trPr>
                <w:tc>
                  <w:tcPr>
                    <w:tcW w:w="50" w:type="pct"/>
                    <w:hideMark/>
                  </w:tcPr>
                  <w:p w14:paraId="4D3B7108" w14:textId="77777777" w:rsidR="00735265" w:rsidRDefault="00735265">
                    <w:pPr>
                      <w:pStyle w:val="Bibliography"/>
                      <w:rPr>
                        <w:noProof/>
                      </w:rPr>
                    </w:pPr>
                    <w:r>
                      <w:rPr>
                        <w:noProof/>
                      </w:rPr>
                      <w:t xml:space="preserve">[19] </w:t>
                    </w:r>
                  </w:p>
                </w:tc>
                <w:tc>
                  <w:tcPr>
                    <w:tcW w:w="0" w:type="auto"/>
                    <w:hideMark/>
                  </w:tcPr>
                  <w:p w14:paraId="7C6C18C5" w14:textId="77777777" w:rsidR="00735265" w:rsidRDefault="00735265">
                    <w:pPr>
                      <w:pStyle w:val="Bibliography"/>
                      <w:rPr>
                        <w:noProof/>
                      </w:rPr>
                    </w:pPr>
                    <w:r>
                      <w:rPr>
                        <w:noProof/>
                      </w:rPr>
                      <w:t>BOY, “Injection moulding machine BOY 90 E PRO,” [Online]. Available: https://www.boy.ltd.uk/product/boy-90-e-pro-51. [Accessed 04 05 2024].</w:t>
                    </w:r>
                  </w:p>
                </w:tc>
              </w:tr>
              <w:tr w:rsidR="00735265" w14:paraId="4A6CA6BA" w14:textId="77777777">
                <w:trPr>
                  <w:divId w:val="1458794406"/>
                  <w:tblCellSpacing w:w="15" w:type="dxa"/>
                </w:trPr>
                <w:tc>
                  <w:tcPr>
                    <w:tcW w:w="50" w:type="pct"/>
                    <w:hideMark/>
                  </w:tcPr>
                  <w:p w14:paraId="2CA46656" w14:textId="77777777" w:rsidR="00735265" w:rsidRDefault="00735265">
                    <w:pPr>
                      <w:pStyle w:val="Bibliography"/>
                      <w:rPr>
                        <w:noProof/>
                      </w:rPr>
                    </w:pPr>
                    <w:r>
                      <w:rPr>
                        <w:noProof/>
                      </w:rPr>
                      <w:t xml:space="preserve">[20] </w:t>
                    </w:r>
                  </w:p>
                </w:tc>
                <w:tc>
                  <w:tcPr>
                    <w:tcW w:w="0" w:type="auto"/>
                    <w:hideMark/>
                  </w:tcPr>
                  <w:p w14:paraId="39F6C191" w14:textId="77777777" w:rsidR="00735265" w:rsidRDefault="00735265">
                    <w:pPr>
                      <w:pStyle w:val="Bibliography"/>
                      <w:rPr>
                        <w:noProof/>
                      </w:rPr>
                    </w:pPr>
                    <w:r>
                      <w:rPr>
                        <w:noProof/>
                      </w:rPr>
                      <w:t>ALPHIE, “Production Mixer,” [Online]. Available: https://www.alphiemixer.com/products/production-mixer/. [Accessed 04 05 2024].</w:t>
                    </w:r>
                  </w:p>
                </w:tc>
              </w:tr>
              <w:tr w:rsidR="00735265" w14:paraId="59DAB5FB" w14:textId="77777777">
                <w:trPr>
                  <w:divId w:val="1458794406"/>
                  <w:tblCellSpacing w:w="15" w:type="dxa"/>
                </w:trPr>
                <w:tc>
                  <w:tcPr>
                    <w:tcW w:w="50" w:type="pct"/>
                    <w:hideMark/>
                  </w:tcPr>
                  <w:p w14:paraId="4544F93F" w14:textId="77777777" w:rsidR="00735265" w:rsidRDefault="00735265">
                    <w:pPr>
                      <w:pStyle w:val="Bibliography"/>
                      <w:rPr>
                        <w:noProof/>
                      </w:rPr>
                    </w:pPr>
                    <w:r>
                      <w:rPr>
                        <w:noProof/>
                      </w:rPr>
                      <w:t xml:space="preserve">[21] </w:t>
                    </w:r>
                  </w:p>
                </w:tc>
                <w:tc>
                  <w:tcPr>
                    <w:tcW w:w="0" w:type="auto"/>
                    <w:hideMark/>
                  </w:tcPr>
                  <w:p w14:paraId="021AD143" w14:textId="77777777" w:rsidR="00735265" w:rsidRDefault="00735265">
                    <w:pPr>
                      <w:pStyle w:val="Bibliography"/>
                      <w:rPr>
                        <w:noProof/>
                      </w:rPr>
                    </w:pPr>
                    <w:r>
                      <w:rPr>
                        <w:noProof/>
                      </w:rPr>
                      <w:t>BECKWOOD, “POWDER COMPACTING PRESSES,” [Online]. Available: https://beckwoodpress.com/applications/powder-compacting/. [Accessed 05 05 2024].</w:t>
                    </w:r>
                  </w:p>
                </w:tc>
              </w:tr>
              <w:tr w:rsidR="00735265" w14:paraId="72060030" w14:textId="77777777">
                <w:trPr>
                  <w:divId w:val="1458794406"/>
                  <w:tblCellSpacing w:w="15" w:type="dxa"/>
                </w:trPr>
                <w:tc>
                  <w:tcPr>
                    <w:tcW w:w="50" w:type="pct"/>
                    <w:hideMark/>
                  </w:tcPr>
                  <w:p w14:paraId="36843255" w14:textId="77777777" w:rsidR="00735265" w:rsidRDefault="00735265">
                    <w:pPr>
                      <w:pStyle w:val="Bibliography"/>
                      <w:rPr>
                        <w:noProof/>
                      </w:rPr>
                    </w:pPr>
                    <w:r>
                      <w:rPr>
                        <w:noProof/>
                      </w:rPr>
                      <w:t xml:space="preserve">[22] </w:t>
                    </w:r>
                  </w:p>
                </w:tc>
                <w:tc>
                  <w:tcPr>
                    <w:tcW w:w="0" w:type="auto"/>
                    <w:hideMark/>
                  </w:tcPr>
                  <w:p w14:paraId="088BB0B0" w14:textId="77777777" w:rsidR="00735265" w:rsidRDefault="00735265">
                    <w:pPr>
                      <w:pStyle w:val="Bibliography"/>
                      <w:rPr>
                        <w:noProof/>
                      </w:rPr>
                    </w:pPr>
                    <w:r>
                      <w:rPr>
                        <w:noProof/>
                      </w:rPr>
                      <w:t>B. Machinery. [Online]. Available: https://www.bisonmachinery.co.uk/productlist/meyer-manual-automatic-geared-head-pillar-drills/. [Accessed 05 05 2024].</w:t>
                    </w:r>
                  </w:p>
                </w:tc>
              </w:tr>
              <w:tr w:rsidR="00735265" w14:paraId="7D8583E5" w14:textId="77777777">
                <w:trPr>
                  <w:divId w:val="1458794406"/>
                  <w:tblCellSpacing w:w="15" w:type="dxa"/>
                </w:trPr>
                <w:tc>
                  <w:tcPr>
                    <w:tcW w:w="50" w:type="pct"/>
                    <w:hideMark/>
                  </w:tcPr>
                  <w:p w14:paraId="6B4230BD" w14:textId="77777777" w:rsidR="00735265" w:rsidRDefault="00735265">
                    <w:pPr>
                      <w:pStyle w:val="Bibliography"/>
                      <w:rPr>
                        <w:noProof/>
                      </w:rPr>
                    </w:pPr>
                    <w:r>
                      <w:rPr>
                        <w:noProof/>
                      </w:rPr>
                      <w:t xml:space="preserve">[23] </w:t>
                    </w:r>
                  </w:p>
                </w:tc>
                <w:tc>
                  <w:tcPr>
                    <w:tcW w:w="0" w:type="auto"/>
                    <w:hideMark/>
                  </w:tcPr>
                  <w:p w14:paraId="6554B3E0" w14:textId="77777777" w:rsidR="00735265" w:rsidRDefault="00735265">
                    <w:pPr>
                      <w:pStyle w:val="Bibliography"/>
                      <w:rPr>
                        <w:noProof/>
                      </w:rPr>
                    </w:pPr>
                    <w:r>
                      <w:rPr>
                        <w:noProof/>
                      </w:rPr>
                      <w:t>M. Corporation, “8T Rotary Electric Press wi/ 16-position for High Throughput Pellet Preparation,” [Online]. Available: https://www.mtixtl.com/YLJ-10RM.aspx. [Accessed 05 05 2024].</w:t>
                    </w:r>
                  </w:p>
                </w:tc>
              </w:tr>
              <w:tr w:rsidR="00735265" w14:paraId="4CB81E45" w14:textId="77777777">
                <w:trPr>
                  <w:divId w:val="1458794406"/>
                  <w:tblCellSpacing w:w="15" w:type="dxa"/>
                </w:trPr>
                <w:tc>
                  <w:tcPr>
                    <w:tcW w:w="50" w:type="pct"/>
                    <w:hideMark/>
                  </w:tcPr>
                  <w:p w14:paraId="0621DB23" w14:textId="77777777" w:rsidR="00735265" w:rsidRDefault="00735265">
                    <w:pPr>
                      <w:pStyle w:val="Bibliography"/>
                      <w:rPr>
                        <w:noProof/>
                      </w:rPr>
                    </w:pPr>
                    <w:r>
                      <w:rPr>
                        <w:noProof/>
                      </w:rPr>
                      <w:t xml:space="preserve">[24] </w:t>
                    </w:r>
                  </w:p>
                </w:tc>
                <w:tc>
                  <w:tcPr>
                    <w:tcW w:w="0" w:type="auto"/>
                    <w:hideMark/>
                  </w:tcPr>
                  <w:p w14:paraId="5BE07367" w14:textId="77777777" w:rsidR="00735265" w:rsidRDefault="00735265">
                    <w:pPr>
                      <w:pStyle w:val="Bibliography"/>
                      <w:rPr>
                        <w:noProof/>
                      </w:rPr>
                    </w:pPr>
                    <w:r>
                      <w:rPr>
                        <w:noProof/>
                      </w:rPr>
                      <w:t>M. Corporation. [Online]. Available: https://www.mtixtl.com/MilimeterGradeProgrammableDipCoaterwithDryingOven-PTL-MMB02.aspx. [Accessed 05 05 2024].</w:t>
                    </w:r>
                  </w:p>
                </w:tc>
              </w:tr>
            </w:tbl>
            <w:p w14:paraId="4E6E0D77" w14:textId="77777777" w:rsidR="00735265" w:rsidRDefault="00735265">
              <w:pPr>
                <w:divId w:val="1458794406"/>
                <w:rPr>
                  <w:rFonts w:eastAsia="Times New Roman"/>
                  <w:noProof/>
                </w:rPr>
              </w:pPr>
            </w:p>
            <w:p w14:paraId="1FBF2C07" w14:textId="334E8F82" w:rsidR="00275BD9" w:rsidRDefault="00275BD9">
              <w:r>
                <w:rPr>
                  <w:b/>
                  <w:bCs/>
                  <w:noProof/>
                </w:rPr>
                <w:fldChar w:fldCharType="end"/>
              </w:r>
            </w:p>
          </w:sdtContent>
        </w:sdt>
      </w:sdtContent>
    </w:sdt>
    <w:p w14:paraId="6E958634" w14:textId="77777777" w:rsidR="00275BD9" w:rsidRPr="00275BD9" w:rsidRDefault="00275BD9" w:rsidP="00275BD9">
      <w:pPr>
        <w:pStyle w:val="ListParagraph"/>
        <w:ind w:left="384"/>
      </w:pPr>
    </w:p>
    <w:sectPr w:rsidR="00275BD9" w:rsidRPr="00275BD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1F3ED2" w14:textId="77777777" w:rsidR="004E60A2" w:rsidRDefault="004E60A2" w:rsidP="007A7163">
      <w:pPr>
        <w:spacing w:after="0" w:line="240" w:lineRule="auto"/>
      </w:pPr>
      <w:r>
        <w:separator/>
      </w:r>
    </w:p>
  </w:endnote>
  <w:endnote w:type="continuationSeparator" w:id="0">
    <w:p w14:paraId="043D3DCA" w14:textId="77777777" w:rsidR="004E60A2" w:rsidRDefault="004E60A2" w:rsidP="007A71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0589544"/>
      <w:docPartObj>
        <w:docPartGallery w:val="Page Numbers (Bottom of Page)"/>
        <w:docPartUnique/>
      </w:docPartObj>
    </w:sdtPr>
    <w:sdtEndPr>
      <w:rPr>
        <w:noProof/>
      </w:rPr>
    </w:sdtEndPr>
    <w:sdtContent>
      <w:p w14:paraId="2FAB3AEB" w14:textId="32321BA8" w:rsidR="007A7163" w:rsidRDefault="007A71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78170A" w14:textId="3CD0C1E5" w:rsidR="007A7163" w:rsidRDefault="007A71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D785F7" w14:textId="77777777" w:rsidR="004E60A2" w:rsidRDefault="004E60A2" w:rsidP="007A7163">
      <w:pPr>
        <w:spacing w:after="0" w:line="240" w:lineRule="auto"/>
      </w:pPr>
      <w:r>
        <w:separator/>
      </w:r>
    </w:p>
  </w:footnote>
  <w:footnote w:type="continuationSeparator" w:id="0">
    <w:p w14:paraId="58087FA9" w14:textId="77777777" w:rsidR="004E60A2" w:rsidRDefault="004E60A2" w:rsidP="007A71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9E06A8"/>
    <w:multiLevelType w:val="hybridMultilevel"/>
    <w:tmpl w:val="1B4C8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446DE"/>
    <w:multiLevelType w:val="hybridMultilevel"/>
    <w:tmpl w:val="F87418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085312"/>
    <w:multiLevelType w:val="hybridMultilevel"/>
    <w:tmpl w:val="41386166"/>
    <w:lvl w:ilvl="0" w:tplc="E690BD36">
      <w:start w:val="1"/>
      <w:numFmt w:val="bullet"/>
      <w:lvlText w:val="•"/>
      <w:lvlJc w:val="left"/>
      <w:pPr>
        <w:tabs>
          <w:tab w:val="num" w:pos="720"/>
        </w:tabs>
        <w:ind w:left="720" w:hanging="360"/>
      </w:pPr>
      <w:rPr>
        <w:rFonts w:ascii="Arial" w:hAnsi="Arial" w:hint="default"/>
      </w:rPr>
    </w:lvl>
    <w:lvl w:ilvl="1" w:tplc="6B262326" w:tentative="1">
      <w:start w:val="1"/>
      <w:numFmt w:val="bullet"/>
      <w:lvlText w:val="•"/>
      <w:lvlJc w:val="left"/>
      <w:pPr>
        <w:tabs>
          <w:tab w:val="num" w:pos="1440"/>
        </w:tabs>
        <w:ind w:left="1440" w:hanging="360"/>
      </w:pPr>
      <w:rPr>
        <w:rFonts w:ascii="Arial" w:hAnsi="Arial" w:hint="default"/>
      </w:rPr>
    </w:lvl>
    <w:lvl w:ilvl="2" w:tplc="C7882F02" w:tentative="1">
      <w:start w:val="1"/>
      <w:numFmt w:val="bullet"/>
      <w:lvlText w:val="•"/>
      <w:lvlJc w:val="left"/>
      <w:pPr>
        <w:tabs>
          <w:tab w:val="num" w:pos="2160"/>
        </w:tabs>
        <w:ind w:left="2160" w:hanging="360"/>
      </w:pPr>
      <w:rPr>
        <w:rFonts w:ascii="Arial" w:hAnsi="Arial" w:hint="default"/>
      </w:rPr>
    </w:lvl>
    <w:lvl w:ilvl="3" w:tplc="DFF20CCE" w:tentative="1">
      <w:start w:val="1"/>
      <w:numFmt w:val="bullet"/>
      <w:lvlText w:val="•"/>
      <w:lvlJc w:val="left"/>
      <w:pPr>
        <w:tabs>
          <w:tab w:val="num" w:pos="2880"/>
        </w:tabs>
        <w:ind w:left="2880" w:hanging="360"/>
      </w:pPr>
      <w:rPr>
        <w:rFonts w:ascii="Arial" w:hAnsi="Arial" w:hint="default"/>
      </w:rPr>
    </w:lvl>
    <w:lvl w:ilvl="4" w:tplc="B2F6FB8E" w:tentative="1">
      <w:start w:val="1"/>
      <w:numFmt w:val="bullet"/>
      <w:lvlText w:val="•"/>
      <w:lvlJc w:val="left"/>
      <w:pPr>
        <w:tabs>
          <w:tab w:val="num" w:pos="3600"/>
        </w:tabs>
        <w:ind w:left="3600" w:hanging="360"/>
      </w:pPr>
      <w:rPr>
        <w:rFonts w:ascii="Arial" w:hAnsi="Arial" w:hint="default"/>
      </w:rPr>
    </w:lvl>
    <w:lvl w:ilvl="5" w:tplc="12B2B648" w:tentative="1">
      <w:start w:val="1"/>
      <w:numFmt w:val="bullet"/>
      <w:lvlText w:val="•"/>
      <w:lvlJc w:val="left"/>
      <w:pPr>
        <w:tabs>
          <w:tab w:val="num" w:pos="4320"/>
        </w:tabs>
        <w:ind w:left="4320" w:hanging="360"/>
      </w:pPr>
      <w:rPr>
        <w:rFonts w:ascii="Arial" w:hAnsi="Arial" w:hint="default"/>
      </w:rPr>
    </w:lvl>
    <w:lvl w:ilvl="6" w:tplc="626A0FB8" w:tentative="1">
      <w:start w:val="1"/>
      <w:numFmt w:val="bullet"/>
      <w:lvlText w:val="•"/>
      <w:lvlJc w:val="left"/>
      <w:pPr>
        <w:tabs>
          <w:tab w:val="num" w:pos="5040"/>
        </w:tabs>
        <w:ind w:left="5040" w:hanging="360"/>
      </w:pPr>
      <w:rPr>
        <w:rFonts w:ascii="Arial" w:hAnsi="Arial" w:hint="default"/>
      </w:rPr>
    </w:lvl>
    <w:lvl w:ilvl="7" w:tplc="53BCE2CE" w:tentative="1">
      <w:start w:val="1"/>
      <w:numFmt w:val="bullet"/>
      <w:lvlText w:val="•"/>
      <w:lvlJc w:val="left"/>
      <w:pPr>
        <w:tabs>
          <w:tab w:val="num" w:pos="5760"/>
        </w:tabs>
        <w:ind w:left="5760" w:hanging="360"/>
      </w:pPr>
      <w:rPr>
        <w:rFonts w:ascii="Arial" w:hAnsi="Arial" w:hint="default"/>
      </w:rPr>
    </w:lvl>
    <w:lvl w:ilvl="8" w:tplc="811696A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4973B35"/>
    <w:multiLevelType w:val="multilevel"/>
    <w:tmpl w:val="4310500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6680487"/>
    <w:multiLevelType w:val="hybridMultilevel"/>
    <w:tmpl w:val="DE9C8654"/>
    <w:lvl w:ilvl="0" w:tplc="D10E8C96">
      <w:start w:val="1"/>
      <w:numFmt w:val="bullet"/>
      <w:lvlText w:val="•"/>
      <w:lvlJc w:val="left"/>
      <w:pPr>
        <w:tabs>
          <w:tab w:val="num" w:pos="720"/>
        </w:tabs>
        <w:ind w:left="720" w:hanging="360"/>
      </w:pPr>
      <w:rPr>
        <w:rFonts w:ascii="Arial" w:hAnsi="Arial" w:hint="default"/>
      </w:rPr>
    </w:lvl>
    <w:lvl w:ilvl="1" w:tplc="D1065482" w:tentative="1">
      <w:start w:val="1"/>
      <w:numFmt w:val="bullet"/>
      <w:lvlText w:val="•"/>
      <w:lvlJc w:val="left"/>
      <w:pPr>
        <w:tabs>
          <w:tab w:val="num" w:pos="1440"/>
        </w:tabs>
        <w:ind w:left="1440" w:hanging="360"/>
      </w:pPr>
      <w:rPr>
        <w:rFonts w:ascii="Arial" w:hAnsi="Arial" w:hint="default"/>
      </w:rPr>
    </w:lvl>
    <w:lvl w:ilvl="2" w:tplc="8FAAE3D0" w:tentative="1">
      <w:start w:val="1"/>
      <w:numFmt w:val="bullet"/>
      <w:lvlText w:val="•"/>
      <w:lvlJc w:val="left"/>
      <w:pPr>
        <w:tabs>
          <w:tab w:val="num" w:pos="2160"/>
        </w:tabs>
        <w:ind w:left="2160" w:hanging="360"/>
      </w:pPr>
      <w:rPr>
        <w:rFonts w:ascii="Arial" w:hAnsi="Arial" w:hint="default"/>
      </w:rPr>
    </w:lvl>
    <w:lvl w:ilvl="3" w:tplc="494427A0" w:tentative="1">
      <w:start w:val="1"/>
      <w:numFmt w:val="bullet"/>
      <w:lvlText w:val="•"/>
      <w:lvlJc w:val="left"/>
      <w:pPr>
        <w:tabs>
          <w:tab w:val="num" w:pos="2880"/>
        </w:tabs>
        <w:ind w:left="2880" w:hanging="360"/>
      </w:pPr>
      <w:rPr>
        <w:rFonts w:ascii="Arial" w:hAnsi="Arial" w:hint="default"/>
      </w:rPr>
    </w:lvl>
    <w:lvl w:ilvl="4" w:tplc="6E2CE9B6" w:tentative="1">
      <w:start w:val="1"/>
      <w:numFmt w:val="bullet"/>
      <w:lvlText w:val="•"/>
      <w:lvlJc w:val="left"/>
      <w:pPr>
        <w:tabs>
          <w:tab w:val="num" w:pos="3600"/>
        </w:tabs>
        <w:ind w:left="3600" w:hanging="360"/>
      </w:pPr>
      <w:rPr>
        <w:rFonts w:ascii="Arial" w:hAnsi="Arial" w:hint="default"/>
      </w:rPr>
    </w:lvl>
    <w:lvl w:ilvl="5" w:tplc="75D047A6" w:tentative="1">
      <w:start w:val="1"/>
      <w:numFmt w:val="bullet"/>
      <w:lvlText w:val="•"/>
      <w:lvlJc w:val="left"/>
      <w:pPr>
        <w:tabs>
          <w:tab w:val="num" w:pos="4320"/>
        </w:tabs>
        <w:ind w:left="4320" w:hanging="360"/>
      </w:pPr>
      <w:rPr>
        <w:rFonts w:ascii="Arial" w:hAnsi="Arial" w:hint="default"/>
      </w:rPr>
    </w:lvl>
    <w:lvl w:ilvl="6" w:tplc="25A4567A" w:tentative="1">
      <w:start w:val="1"/>
      <w:numFmt w:val="bullet"/>
      <w:lvlText w:val="•"/>
      <w:lvlJc w:val="left"/>
      <w:pPr>
        <w:tabs>
          <w:tab w:val="num" w:pos="5040"/>
        </w:tabs>
        <w:ind w:left="5040" w:hanging="360"/>
      </w:pPr>
      <w:rPr>
        <w:rFonts w:ascii="Arial" w:hAnsi="Arial" w:hint="default"/>
      </w:rPr>
    </w:lvl>
    <w:lvl w:ilvl="7" w:tplc="1DCECA7E" w:tentative="1">
      <w:start w:val="1"/>
      <w:numFmt w:val="bullet"/>
      <w:lvlText w:val="•"/>
      <w:lvlJc w:val="left"/>
      <w:pPr>
        <w:tabs>
          <w:tab w:val="num" w:pos="5760"/>
        </w:tabs>
        <w:ind w:left="5760" w:hanging="360"/>
      </w:pPr>
      <w:rPr>
        <w:rFonts w:ascii="Arial" w:hAnsi="Arial" w:hint="default"/>
      </w:rPr>
    </w:lvl>
    <w:lvl w:ilvl="8" w:tplc="C30C556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668637A"/>
    <w:multiLevelType w:val="multilevel"/>
    <w:tmpl w:val="134CCF8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71C79C2"/>
    <w:multiLevelType w:val="multilevel"/>
    <w:tmpl w:val="A1445FF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7A20F9D"/>
    <w:multiLevelType w:val="hybridMultilevel"/>
    <w:tmpl w:val="388A6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83514BE"/>
    <w:multiLevelType w:val="multilevel"/>
    <w:tmpl w:val="FEFEF99E"/>
    <w:lvl w:ilvl="0">
      <w:start w:val="3"/>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9" w15:restartNumberingAfterBreak="0">
    <w:nsid w:val="092A3131"/>
    <w:multiLevelType w:val="multilevel"/>
    <w:tmpl w:val="AAD2E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9912CFD"/>
    <w:multiLevelType w:val="multilevel"/>
    <w:tmpl w:val="506804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A116216"/>
    <w:multiLevelType w:val="hybridMultilevel"/>
    <w:tmpl w:val="4B1CF2E6"/>
    <w:lvl w:ilvl="0" w:tplc="2A0EC5B8">
      <w:start w:val="1"/>
      <w:numFmt w:val="bullet"/>
      <w:lvlText w:val="•"/>
      <w:lvlJc w:val="left"/>
      <w:pPr>
        <w:tabs>
          <w:tab w:val="num" w:pos="720"/>
        </w:tabs>
        <w:ind w:left="720" w:hanging="360"/>
      </w:pPr>
      <w:rPr>
        <w:rFonts w:ascii="Arial" w:hAnsi="Arial" w:hint="default"/>
      </w:rPr>
    </w:lvl>
    <w:lvl w:ilvl="1" w:tplc="D7046D7C" w:tentative="1">
      <w:start w:val="1"/>
      <w:numFmt w:val="bullet"/>
      <w:lvlText w:val="•"/>
      <w:lvlJc w:val="left"/>
      <w:pPr>
        <w:tabs>
          <w:tab w:val="num" w:pos="1440"/>
        </w:tabs>
        <w:ind w:left="1440" w:hanging="360"/>
      </w:pPr>
      <w:rPr>
        <w:rFonts w:ascii="Arial" w:hAnsi="Arial" w:hint="default"/>
      </w:rPr>
    </w:lvl>
    <w:lvl w:ilvl="2" w:tplc="CA70DC08" w:tentative="1">
      <w:start w:val="1"/>
      <w:numFmt w:val="bullet"/>
      <w:lvlText w:val="•"/>
      <w:lvlJc w:val="left"/>
      <w:pPr>
        <w:tabs>
          <w:tab w:val="num" w:pos="2160"/>
        </w:tabs>
        <w:ind w:left="2160" w:hanging="360"/>
      </w:pPr>
      <w:rPr>
        <w:rFonts w:ascii="Arial" w:hAnsi="Arial" w:hint="default"/>
      </w:rPr>
    </w:lvl>
    <w:lvl w:ilvl="3" w:tplc="ABFA3B90" w:tentative="1">
      <w:start w:val="1"/>
      <w:numFmt w:val="bullet"/>
      <w:lvlText w:val="•"/>
      <w:lvlJc w:val="left"/>
      <w:pPr>
        <w:tabs>
          <w:tab w:val="num" w:pos="2880"/>
        </w:tabs>
        <w:ind w:left="2880" w:hanging="360"/>
      </w:pPr>
      <w:rPr>
        <w:rFonts w:ascii="Arial" w:hAnsi="Arial" w:hint="default"/>
      </w:rPr>
    </w:lvl>
    <w:lvl w:ilvl="4" w:tplc="7876B450" w:tentative="1">
      <w:start w:val="1"/>
      <w:numFmt w:val="bullet"/>
      <w:lvlText w:val="•"/>
      <w:lvlJc w:val="left"/>
      <w:pPr>
        <w:tabs>
          <w:tab w:val="num" w:pos="3600"/>
        </w:tabs>
        <w:ind w:left="3600" w:hanging="360"/>
      </w:pPr>
      <w:rPr>
        <w:rFonts w:ascii="Arial" w:hAnsi="Arial" w:hint="default"/>
      </w:rPr>
    </w:lvl>
    <w:lvl w:ilvl="5" w:tplc="F408727E" w:tentative="1">
      <w:start w:val="1"/>
      <w:numFmt w:val="bullet"/>
      <w:lvlText w:val="•"/>
      <w:lvlJc w:val="left"/>
      <w:pPr>
        <w:tabs>
          <w:tab w:val="num" w:pos="4320"/>
        </w:tabs>
        <w:ind w:left="4320" w:hanging="360"/>
      </w:pPr>
      <w:rPr>
        <w:rFonts w:ascii="Arial" w:hAnsi="Arial" w:hint="default"/>
      </w:rPr>
    </w:lvl>
    <w:lvl w:ilvl="6" w:tplc="BF220276" w:tentative="1">
      <w:start w:val="1"/>
      <w:numFmt w:val="bullet"/>
      <w:lvlText w:val="•"/>
      <w:lvlJc w:val="left"/>
      <w:pPr>
        <w:tabs>
          <w:tab w:val="num" w:pos="5040"/>
        </w:tabs>
        <w:ind w:left="5040" w:hanging="360"/>
      </w:pPr>
      <w:rPr>
        <w:rFonts w:ascii="Arial" w:hAnsi="Arial" w:hint="default"/>
      </w:rPr>
    </w:lvl>
    <w:lvl w:ilvl="7" w:tplc="B302D20E" w:tentative="1">
      <w:start w:val="1"/>
      <w:numFmt w:val="bullet"/>
      <w:lvlText w:val="•"/>
      <w:lvlJc w:val="left"/>
      <w:pPr>
        <w:tabs>
          <w:tab w:val="num" w:pos="5760"/>
        </w:tabs>
        <w:ind w:left="5760" w:hanging="360"/>
      </w:pPr>
      <w:rPr>
        <w:rFonts w:ascii="Arial" w:hAnsi="Arial" w:hint="default"/>
      </w:rPr>
    </w:lvl>
    <w:lvl w:ilvl="8" w:tplc="10DE722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0AA76342"/>
    <w:multiLevelType w:val="hybridMultilevel"/>
    <w:tmpl w:val="6BDC6EFE"/>
    <w:lvl w:ilvl="0" w:tplc="AC5480DE">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B4C0FF2"/>
    <w:multiLevelType w:val="hybridMultilevel"/>
    <w:tmpl w:val="D19CCC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B6023C8"/>
    <w:multiLevelType w:val="hybridMultilevel"/>
    <w:tmpl w:val="C6ECE38A"/>
    <w:lvl w:ilvl="0" w:tplc="08090001">
      <w:start w:val="1"/>
      <w:numFmt w:val="bullet"/>
      <w:lvlText w:val=""/>
      <w:lvlJc w:val="left"/>
      <w:pPr>
        <w:ind w:left="1568" w:hanging="360"/>
      </w:pPr>
      <w:rPr>
        <w:rFonts w:ascii="Symbol" w:hAnsi="Symbol" w:hint="default"/>
      </w:rPr>
    </w:lvl>
    <w:lvl w:ilvl="1" w:tplc="08090003" w:tentative="1">
      <w:start w:val="1"/>
      <w:numFmt w:val="bullet"/>
      <w:lvlText w:val="o"/>
      <w:lvlJc w:val="left"/>
      <w:pPr>
        <w:ind w:left="2288" w:hanging="360"/>
      </w:pPr>
      <w:rPr>
        <w:rFonts w:ascii="Courier New" w:hAnsi="Courier New" w:cs="Courier New" w:hint="default"/>
      </w:rPr>
    </w:lvl>
    <w:lvl w:ilvl="2" w:tplc="08090005" w:tentative="1">
      <w:start w:val="1"/>
      <w:numFmt w:val="bullet"/>
      <w:lvlText w:val=""/>
      <w:lvlJc w:val="left"/>
      <w:pPr>
        <w:ind w:left="3008" w:hanging="360"/>
      </w:pPr>
      <w:rPr>
        <w:rFonts w:ascii="Wingdings" w:hAnsi="Wingdings" w:hint="default"/>
      </w:rPr>
    </w:lvl>
    <w:lvl w:ilvl="3" w:tplc="08090001" w:tentative="1">
      <w:start w:val="1"/>
      <w:numFmt w:val="bullet"/>
      <w:lvlText w:val=""/>
      <w:lvlJc w:val="left"/>
      <w:pPr>
        <w:ind w:left="3728" w:hanging="360"/>
      </w:pPr>
      <w:rPr>
        <w:rFonts w:ascii="Symbol" w:hAnsi="Symbol" w:hint="default"/>
      </w:rPr>
    </w:lvl>
    <w:lvl w:ilvl="4" w:tplc="08090003" w:tentative="1">
      <w:start w:val="1"/>
      <w:numFmt w:val="bullet"/>
      <w:lvlText w:val="o"/>
      <w:lvlJc w:val="left"/>
      <w:pPr>
        <w:ind w:left="4448" w:hanging="360"/>
      </w:pPr>
      <w:rPr>
        <w:rFonts w:ascii="Courier New" w:hAnsi="Courier New" w:cs="Courier New" w:hint="default"/>
      </w:rPr>
    </w:lvl>
    <w:lvl w:ilvl="5" w:tplc="08090005" w:tentative="1">
      <w:start w:val="1"/>
      <w:numFmt w:val="bullet"/>
      <w:lvlText w:val=""/>
      <w:lvlJc w:val="left"/>
      <w:pPr>
        <w:ind w:left="5168" w:hanging="360"/>
      </w:pPr>
      <w:rPr>
        <w:rFonts w:ascii="Wingdings" w:hAnsi="Wingdings" w:hint="default"/>
      </w:rPr>
    </w:lvl>
    <w:lvl w:ilvl="6" w:tplc="08090001" w:tentative="1">
      <w:start w:val="1"/>
      <w:numFmt w:val="bullet"/>
      <w:lvlText w:val=""/>
      <w:lvlJc w:val="left"/>
      <w:pPr>
        <w:ind w:left="5888" w:hanging="360"/>
      </w:pPr>
      <w:rPr>
        <w:rFonts w:ascii="Symbol" w:hAnsi="Symbol" w:hint="default"/>
      </w:rPr>
    </w:lvl>
    <w:lvl w:ilvl="7" w:tplc="08090003" w:tentative="1">
      <w:start w:val="1"/>
      <w:numFmt w:val="bullet"/>
      <w:lvlText w:val="o"/>
      <w:lvlJc w:val="left"/>
      <w:pPr>
        <w:ind w:left="6608" w:hanging="360"/>
      </w:pPr>
      <w:rPr>
        <w:rFonts w:ascii="Courier New" w:hAnsi="Courier New" w:cs="Courier New" w:hint="default"/>
      </w:rPr>
    </w:lvl>
    <w:lvl w:ilvl="8" w:tplc="08090005" w:tentative="1">
      <w:start w:val="1"/>
      <w:numFmt w:val="bullet"/>
      <w:lvlText w:val=""/>
      <w:lvlJc w:val="left"/>
      <w:pPr>
        <w:ind w:left="7328" w:hanging="360"/>
      </w:pPr>
      <w:rPr>
        <w:rFonts w:ascii="Wingdings" w:hAnsi="Wingdings" w:hint="default"/>
      </w:rPr>
    </w:lvl>
  </w:abstractNum>
  <w:abstractNum w:abstractNumId="15" w15:restartNumberingAfterBreak="0">
    <w:nsid w:val="0BFE3727"/>
    <w:multiLevelType w:val="multilevel"/>
    <w:tmpl w:val="0BA4F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0C15285C"/>
    <w:multiLevelType w:val="hybridMultilevel"/>
    <w:tmpl w:val="E1A04880"/>
    <w:lvl w:ilvl="0" w:tplc="D9984BD6">
      <w:start w:val="7"/>
      <w:numFmt w:val="decimal"/>
      <w:lvlText w:val="%1"/>
      <w:lvlJc w:val="left"/>
      <w:pPr>
        <w:ind w:left="744" w:hanging="360"/>
      </w:pPr>
      <w:rPr>
        <w:rFonts w:hint="default"/>
      </w:rPr>
    </w:lvl>
    <w:lvl w:ilvl="1" w:tplc="08090019" w:tentative="1">
      <w:start w:val="1"/>
      <w:numFmt w:val="lowerLetter"/>
      <w:lvlText w:val="%2."/>
      <w:lvlJc w:val="left"/>
      <w:pPr>
        <w:ind w:left="1464" w:hanging="360"/>
      </w:pPr>
    </w:lvl>
    <w:lvl w:ilvl="2" w:tplc="0809001B" w:tentative="1">
      <w:start w:val="1"/>
      <w:numFmt w:val="lowerRoman"/>
      <w:lvlText w:val="%3."/>
      <w:lvlJc w:val="right"/>
      <w:pPr>
        <w:ind w:left="2184" w:hanging="180"/>
      </w:pPr>
    </w:lvl>
    <w:lvl w:ilvl="3" w:tplc="0809000F" w:tentative="1">
      <w:start w:val="1"/>
      <w:numFmt w:val="decimal"/>
      <w:lvlText w:val="%4."/>
      <w:lvlJc w:val="left"/>
      <w:pPr>
        <w:ind w:left="2904" w:hanging="360"/>
      </w:pPr>
    </w:lvl>
    <w:lvl w:ilvl="4" w:tplc="08090019" w:tentative="1">
      <w:start w:val="1"/>
      <w:numFmt w:val="lowerLetter"/>
      <w:lvlText w:val="%5."/>
      <w:lvlJc w:val="left"/>
      <w:pPr>
        <w:ind w:left="3624" w:hanging="360"/>
      </w:pPr>
    </w:lvl>
    <w:lvl w:ilvl="5" w:tplc="0809001B" w:tentative="1">
      <w:start w:val="1"/>
      <w:numFmt w:val="lowerRoman"/>
      <w:lvlText w:val="%6."/>
      <w:lvlJc w:val="right"/>
      <w:pPr>
        <w:ind w:left="4344" w:hanging="180"/>
      </w:pPr>
    </w:lvl>
    <w:lvl w:ilvl="6" w:tplc="0809000F" w:tentative="1">
      <w:start w:val="1"/>
      <w:numFmt w:val="decimal"/>
      <w:lvlText w:val="%7."/>
      <w:lvlJc w:val="left"/>
      <w:pPr>
        <w:ind w:left="5064" w:hanging="360"/>
      </w:pPr>
    </w:lvl>
    <w:lvl w:ilvl="7" w:tplc="08090019" w:tentative="1">
      <w:start w:val="1"/>
      <w:numFmt w:val="lowerLetter"/>
      <w:lvlText w:val="%8."/>
      <w:lvlJc w:val="left"/>
      <w:pPr>
        <w:ind w:left="5784" w:hanging="360"/>
      </w:pPr>
    </w:lvl>
    <w:lvl w:ilvl="8" w:tplc="0809001B" w:tentative="1">
      <w:start w:val="1"/>
      <w:numFmt w:val="lowerRoman"/>
      <w:lvlText w:val="%9."/>
      <w:lvlJc w:val="right"/>
      <w:pPr>
        <w:ind w:left="6504" w:hanging="180"/>
      </w:pPr>
    </w:lvl>
  </w:abstractNum>
  <w:abstractNum w:abstractNumId="17" w15:restartNumberingAfterBreak="0">
    <w:nsid w:val="0DEF4DBD"/>
    <w:multiLevelType w:val="multilevel"/>
    <w:tmpl w:val="3DB6D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0EAA5379"/>
    <w:multiLevelType w:val="hybridMultilevel"/>
    <w:tmpl w:val="285494AC"/>
    <w:lvl w:ilvl="0" w:tplc="F8521844">
      <w:start w:val="1"/>
      <w:numFmt w:val="bullet"/>
      <w:lvlText w:val="•"/>
      <w:lvlJc w:val="left"/>
      <w:pPr>
        <w:tabs>
          <w:tab w:val="num" w:pos="720"/>
        </w:tabs>
        <w:ind w:left="720" w:hanging="360"/>
      </w:pPr>
      <w:rPr>
        <w:rFonts w:ascii="Arial" w:hAnsi="Arial" w:hint="default"/>
      </w:rPr>
    </w:lvl>
    <w:lvl w:ilvl="1" w:tplc="5FF6EA44" w:tentative="1">
      <w:start w:val="1"/>
      <w:numFmt w:val="bullet"/>
      <w:lvlText w:val="•"/>
      <w:lvlJc w:val="left"/>
      <w:pPr>
        <w:tabs>
          <w:tab w:val="num" w:pos="1440"/>
        </w:tabs>
        <w:ind w:left="1440" w:hanging="360"/>
      </w:pPr>
      <w:rPr>
        <w:rFonts w:ascii="Arial" w:hAnsi="Arial" w:hint="default"/>
      </w:rPr>
    </w:lvl>
    <w:lvl w:ilvl="2" w:tplc="AFE6BC60" w:tentative="1">
      <w:start w:val="1"/>
      <w:numFmt w:val="bullet"/>
      <w:lvlText w:val="•"/>
      <w:lvlJc w:val="left"/>
      <w:pPr>
        <w:tabs>
          <w:tab w:val="num" w:pos="2160"/>
        </w:tabs>
        <w:ind w:left="2160" w:hanging="360"/>
      </w:pPr>
      <w:rPr>
        <w:rFonts w:ascii="Arial" w:hAnsi="Arial" w:hint="default"/>
      </w:rPr>
    </w:lvl>
    <w:lvl w:ilvl="3" w:tplc="336E4B2E" w:tentative="1">
      <w:start w:val="1"/>
      <w:numFmt w:val="bullet"/>
      <w:lvlText w:val="•"/>
      <w:lvlJc w:val="left"/>
      <w:pPr>
        <w:tabs>
          <w:tab w:val="num" w:pos="2880"/>
        </w:tabs>
        <w:ind w:left="2880" w:hanging="360"/>
      </w:pPr>
      <w:rPr>
        <w:rFonts w:ascii="Arial" w:hAnsi="Arial" w:hint="default"/>
      </w:rPr>
    </w:lvl>
    <w:lvl w:ilvl="4" w:tplc="8A8C9A90" w:tentative="1">
      <w:start w:val="1"/>
      <w:numFmt w:val="bullet"/>
      <w:lvlText w:val="•"/>
      <w:lvlJc w:val="left"/>
      <w:pPr>
        <w:tabs>
          <w:tab w:val="num" w:pos="3600"/>
        </w:tabs>
        <w:ind w:left="3600" w:hanging="360"/>
      </w:pPr>
      <w:rPr>
        <w:rFonts w:ascii="Arial" w:hAnsi="Arial" w:hint="default"/>
      </w:rPr>
    </w:lvl>
    <w:lvl w:ilvl="5" w:tplc="FF061500" w:tentative="1">
      <w:start w:val="1"/>
      <w:numFmt w:val="bullet"/>
      <w:lvlText w:val="•"/>
      <w:lvlJc w:val="left"/>
      <w:pPr>
        <w:tabs>
          <w:tab w:val="num" w:pos="4320"/>
        </w:tabs>
        <w:ind w:left="4320" w:hanging="360"/>
      </w:pPr>
      <w:rPr>
        <w:rFonts w:ascii="Arial" w:hAnsi="Arial" w:hint="default"/>
      </w:rPr>
    </w:lvl>
    <w:lvl w:ilvl="6" w:tplc="E83E1D8A" w:tentative="1">
      <w:start w:val="1"/>
      <w:numFmt w:val="bullet"/>
      <w:lvlText w:val="•"/>
      <w:lvlJc w:val="left"/>
      <w:pPr>
        <w:tabs>
          <w:tab w:val="num" w:pos="5040"/>
        </w:tabs>
        <w:ind w:left="5040" w:hanging="360"/>
      </w:pPr>
      <w:rPr>
        <w:rFonts w:ascii="Arial" w:hAnsi="Arial" w:hint="default"/>
      </w:rPr>
    </w:lvl>
    <w:lvl w:ilvl="7" w:tplc="AFE438A8" w:tentative="1">
      <w:start w:val="1"/>
      <w:numFmt w:val="bullet"/>
      <w:lvlText w:val="•"/>
      <w:lvlJc w:val="left"/>
      <w:pPr>
        <w:tabs>
          <w:tab w:val="num" w:pos="5760"/>
        </w:tabs>
        <w:ind w:left="5760" w:hanging="360"/>
      </w:pPr>
      <w:rPr>
        <w:rFonts w:ascii="Arial" w:hAnsi="Arial" w:hint="default"/>
      </w:rPr>
    </w:lvl>
    <w:lvl w:ilvl="8" w:tplc="D7E0565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0EE35309"/>
    <w:multiLevelType w:val="hybridMultilevel"/>
    <w:tmpl w:val="9DB4A78E"/>
    <w:lvl w:ilvl="0" w:tplc="6E701E8C">
      <w:start w:val="1"/>
      <w:numFmt w:val="bullet"/>
      <w:lvlText w:val="•"/>
      <w:lvlJc w:val="left"/>
      <w:pPr>
        <w:tabs>
          <w:tab w:val="num" w:pos="720"/>
        </w:tabs>
        <w:ind w:left="720" w:hanging="360"/>
      </w:pPr>
      <w:rPr>
        <w:rFonts w:ascii="Arial" w:hAnsi="Arial" w:hint="default"/>
      </w:rPr>
    </w:lvl>
    <w:lvl w:ilvl="1" w:tplc="591CF16C" w:tentative="1">
      <w:start w:val="1"/>
      <w:numFmt w:val="bullet"/>
      <w:lvlText w:val="•"/>
      <w:lvlJc w:val="left"/>
      <w:pPr>
        <w:tabs>
          <w:tab w:val="num" w:pos="1440"/>
        </w:tabs>
        <w:ind w:left="1440" w:hanging="360"/>
      </w:pPr>
      <w:rPr>
        <w:rFonts w:ascii="Arial" w:hAnsi="Arial" w:hint="default"/>
      </w:rPr>
    </w:lvl>
    <w:lvl w:ilvl="2" w:tplc="43D6C604" w:tentative="1">
      <w:start w:val="1"/>
      <w:numFmt w:val="bullet"/>
      <w:lvlText w:val="•"/>
      <w:lvlJc w:val="left"/>
      <w:pPr>
        <w:tabs>
          <w:tab w:val="num" w:pos="2160"/>
        </w:tabs>
        <w:ind w:left="2160" w:hanging="360"/>
      </w:pPr>
      <w:rPr>
        <w:rFonts w:ascii="Arial" w:hAnsi="Arial" w:hint="default"/>
      </w:rPr>
    </w:lvl>
    <w:lvl w:ilvl="3" w:tplc="326EF662" w:tentative="1">
      <w:start w:val="1"/>
      <w:numFmt w:val="bullet"/>
      <w:lvlText w:val="•"/>
      <w:lvlJc w:val="left"/>
      <w:pPr>
        <w:tabs>
          <w:tab w:val="num" w:pos="2880"/>
        </w:tabs>
        <w:ind w:left="2880" w:hanging="360"/>
      </w:pPr>
      <w:rPr>
        <w:rFonts w:ascii="Arial" w:hAnsi="Arial" w:hint="default"/>
      </w:rPr>
    </w:lvl>
    <w:lvl w:ilvl="4" w:tplc="A40A8872" w:tentative="1">
      <w:start w:val="1"/>
      <w:numFmt w:val="bullet"/>
      <w:lvlText w:val="•"/>
      <w:lvlJc w:val="left"/>
      <w:pPr>
        <w:tabs>
          <w:tab w:val="num" w:pos="3600"/>
        </w:tabs>
        <w:ind w:left="3600" w:hanging="360"/>
      </w:pPr>
      <w:rPr>
        <w:rFonts w:ascii="Arial" w:hAnsi="Arial" w:hint="default"/>
      </w:rPr>
    </w:lvl>
    <w:lvl w:ilvl="5" w:tplc="F31891F4" w:tentative="1">
      <w:start w:val="1"/>
      <w:numFmt w:val="bullet"/>
      <w:lvlText w:val="•"/>
      <w:lvlJc w:val="left"/>
      <w:pPr>
        <w:tabs>
          <w:tab w:val="num" w:pos="4320"/>
        </w:tabs>
        <w:ind w:left="4320" w:hanging="360"/>
      </w:pPr>
      <w:rPr>
        <w:rFonts w:ascii="Arial" w:hAnsi="Arial" w:hint="default"/>
      </w:rPr>
    </w:lvl>
    <w:lvl w:ilvl="6" w:tplc="D71E592A" w:tentative="1">
      <w:start w:val="1"/>
      <w:numFmt w:val="bullet"/>
      <w:lvlText w:val="•"/>
      <w:lvlJc w:val="left"/>
      <w:pPr>
        <w:tabs>
          <w:tab w:val="num" w:pos="5040"/>
        </w:tabs>
        <w:ind w:left="5040" w:hanging="360"/>
      </w:pPr>
      <w:rPr>
        <w:rFonts w:ascii="Arial" w:hAnsi="Arial" w:hint="default"/>
      </w:rPr>
    </w:lvl>
    <w:lvl w:ilvl="7" w:tplc="2C0AC5BA" w:tentative="1">
      <w:start w:val="1"/>
      <w:numFmt w:val="bullet"/>
      <w:lvlText w:val="•"/>
      <w:lvlJc w:val="left"/>
      <w:pPr>
        <w:tabs>
          <w:tab w:val="num" w:pos="5760"/>
        </w:tabs>
        <w:ind w:left="5760" w:hanging="360"/>
      </w:pPr>
      <w:rPr>
        <w:rFonts w:ascii="Arial" w:hAnsi="Arial" w:hint="default"/>
      </w:rPr>
    </w:lvl>
    <w:lvl w:ilvl="8" w:tplc="009E019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12352C64"/>
    <w:multiLevelType w:val="hybridMultilevel"/>
    <w:tmpl w:val="813C6B08"/>
    <w:lvl w:ilvl="0" w:tplc="AE4C4CAA">
      <w:start w:val="1"/>
      <w:numFmt w:val="bullet"/>
      <w:lvlText w:val="•"/>
      <w:lvlJc w:val="left"/>
      <w:pPr>
        <w:tabs>
          <w:tab w:val="num" w:pos="720"/>
        </w:tabs>
        <w:ind w:left="720" w:hanging="360"/>
      </w:pPr>
      <w:rPr>
        <w:rFonts w:ascii="Arial" w:hAnsi="Arial" w:hint="default"/>
      </w:rPr>
    </w:lvl>
    <w:lvl w:ilvl="1" w:tplc="7986842C" w:tentative="1">
      <w:start w:val="1"/>
      <w:numFmt w:val="bullet"/>
      <w:lvlText w:val="•"/>
      <w:lvlJc w:val="left"/>
      <w:pPr>
        <w:tabs>
          <w:tab w:val="num" w:pos="1440"/>
        </w:tabs>
        <w:ind w:left="1440" w:hanging="360"/>
      </w:pPr>
      <w:rPr>
        <w:rFonts w:ascii="Arial" w:hAnsi="Arial" w:hint="default"/>
      </w:rPr>
    </w:lvl>
    <w:lvl w:ilvl="2" w:tplc="F28A5728" w:tentative="1">
      <w:start w:val="1"/>
      <w:numFmt w:val="bullet"/>
      <w:lvlText w:val="•"/>
      <w:lvlJc w:val="left"/>
      <w:pPr>
        <w:tabs>
          <w:tab w:val="num" w:pos="2160"/>
        </w:tabs>
        <w:ind w:left="2160" w:hanging="360"/>
      </w:pPr>
      <w:rPr>
        <w:rFonts w:ascii="Arial" w:hAnsi="Arial" w:hint="default"/>
      </w:rPr>
    </w:lvl>
    <w:lvl w:ilvl="3" w:tplc="02408B96" w:tentative="1">
      <w:start w:val="1"/>
      <w:numFmt w:val="bullet"/>
      <w:lvlText w:val="•"/>
      <w:lvlJc w:val="left"/>
      <w:pPr>
        <w:tabs>
          <w:tab w:val="num" w:pos="2880"/>
        </w:tabs>
        <w:ind w:left="2880" w:hanging="360"/>
      </w:pPr>
      <w:rPr>
        <w:rFonts w:ascii="Arial" w:hAnsi="Arial" w:hint="default"/>
      </w:rPr>
    </w:lvl>
    <w:lvl w:ilvl="4" w:tplc="92DA3934" w:tentative="1">
      <w:start w:val="1"/>
      <w:numFmt w:val="bullet"/>
      <w:lvlText w:val="•"/>
      <w:lvlJc w:val="left"/>
      <w:pPr>
        <w:tabs>
          <w:tab w:val="num" w:pos="3600"/>
        </w:tabs>
        <w:ind w:left="3600" w:hanging="360"/>
      </w:pPr>
      <w:rPr>
        <w:rFonts w:ascii="Arial" w:hAnsi="Arial" w:hint="default"/>
      </w:rPr>
    </w:lvl>
    <w:lvl w:ilvl="5" w:tplc="D37E1142" w:tentative="1">
      <w:start w:val="1"/>
      <w:numFmt w:val="bullet"/>
      <w:lvlText w:val="•"/>
      <w:lvlJc w:val="left"/>
      <w:pPr>
        <w:tabs>
          <w:tab w:val="num" w:pos="4320"/>
        </w:tabs>
        <w:ind w:left="4320" w:hanging="360"/>
      </w:pPr>
      <w:rPr>
        <w:rFonts w:ascii="Arial" w:hAnsi="Arial" w:hint="default"/>
      </w:rPr>
    </w:lvl>
    <w:lvl w:ilvl="6" w:tplc="82A0C2A6" w:tentative="1">
      <w:start w:val="1"/>
      <w:numFmt w:val="bullet"/>
      <w:lvlText w:val="•"/>
      <w:lvlJc w:val="left"/>
      <w:pPr>
        <w:tabs>
          <w:tab w:val="num" w:pos="5040"/>
        </w:tabs>
        <w:ind w:left="5040" w:hanging="360"/>
      </w:pPr>
      <w:rPr>
        <w:rFonts w:ascii="Arial" w:hAnsi="Arial" w:hint="default"/>
      </w:rPr>
    </w:lvl>
    <w:lvl w:ilvl="7" w:tplc="ED6A7AEA" w:tentative="1">
      <w:start w:val="1"/>
      <w:numFmt w:val="bullet"/>
      <w:lvlText w:val="•"/>
      <w:lvlJc w:val="left"/>
      <w:pPr>
        <w:tabs>
          <w:tab w:val="num" w:pos="5760"/>
        </w:tabs>
        <w:ind w:left="5760" w:hanging="360"/>
      </w:pPr>
      <w:rPr>
        <w:rFonts w:ascii="Arial" w:hAnsi="Arial" w:hint="default"/>
      </w:rPr>
    </w:lvl>
    <w:lvl w:ilvl="8" w:tplc="DB6E95FE"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154227E7"/>
    <w:multiLevelType w:val="hybridMultilevel"/>
    <w:tmpl w:val="FCD28A0C"/>
    <w:lvl w:ilvl="0" w:tplc="8012B180">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15A917FB"/>
    <w:multiLevelType w:val="multilevel"/>
    <w:tmpl w:val="6568C1B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1814681D"/>
    <w:multiLevelType w:val="multilevel"/>
    <w:tmpl w:val="FCCCB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18633170"/>
    <w:multiLevelType w:val="multilevel"/>
    <w:tmpl w:val="9554402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1BCF00C3"/>
    <w:multiLevelType w:val="hybridMultilevel"/>
    <w:tmpl w:val="E184155A"/>
    <w:lvl w:ilvl="0" w:tplc="81EA62C6">
      <w:start w:val="1"/>
      <w:numFmt w:val="bullet"/>
      <w:lvlText w:val="•"/>
      <w:lvlJc w:val="left"/>
      <w:pPr>
        <w:tabs>
          <w:tab w:val="num" w:pos="720"/>
        </w:tabs>
        <w:ind w:left="720" w:hanging="360"/>
      </w:pPr>
      <w:rPr>
        <w:rFonts w:ascii="Arial" w:hAnsi="Arial" w:hint="default"/>
      </w:rPr>
    </w:lvl>
    <w:lvl w:ilvl="1" w:tplc="D4765F1E" w:tentative="1">
      <w:start w:val="1"/>
      <w:numFmt w:val="bullet"/>
      <w:lvlText w:val="•"/>
      <w:lvlJc w:val="left"/>
      <w:pPr>
        <w:tabs>
          <w:tab w:val="num" w:pos="1440"/>
        </w:tabs>
        <w:ind w:left="1440" w:hanging="360"/>
      </w:pPr>
      <w:rPr>
        <w:rFonts w:ascii="Arial" w:hAnsi="Arial" w:hint="default"/>
      </w:rPr>
    </w:lvl>
    <w:lvl w:ilvl="2" w:tplc="6AF004D0" w:tentative="1">
      <w:start w:val="1"/>
      <w:numFmt w:val="bullet"/>
      <w:lvlText w:val="•"/>
      <w:lvlJc w:val="left"/>
      <w:pPr>
        <w:tabs>
          <w:tab w:val="num" w:pos="2160"/>
        </w:tabs>
        <w:ind w:left="2160" w:hanging="360"/>
      </w:pPr>
      <w:rPr>
        <w:rFonts w:ascii="Arial" w:hAnsi="Arial" w:hint="default"/>
      </w:rPr>
    </w:lvl>
    <w:lvl w:ilvl="3" w:tplc="E4F654A2" w:tentative="1">
      <w:start w:val="1"/>
      <w:numFmt w:val="bullet"/>
      <w:lvlText w:val="•"/>
      <w:lvlJc w:val="left"/>
      <w:pPr>
        <w:tabs>
          <w:tab w:val="num" w:pos="2880"/>
        </w:tabs>
        <w:ind w:left="2880" w:hanging="360"/>
      </w:pPr>
      <w:rPr>
        <w:rFonts w:ascii="Arial" w:hAnsi="Arial" w:hint="default"/>
      </w:rPr>
    </w:lvl>
    <w:lvl w:ilvl="4" w:tplc="2046A360" w:tentative="1">
      <w:start w:val="1"/>
      <w:numFmt w:val="bullet"/>
      <w:lvlText w:val="•"/>
      <w:lvlJc w:val="left"/>
      <w:pPr>
        <w:tabs>
          <w:tab w:val="num" w:pos="3600"/>
        </w:tabs>
        <w:ind w:left="3600" w:hanging="360"/>
      </w:pPr>
      <w:rPr>
        <w:rFonts w:ascii="Arial" w:hAnsi="Arial" w:hint="default"/>
      </w:rPr>
    </w:lvl>
    <w:lvl w:ilvl="5" w:tplc="33D24DEA" w:tentative="1">
      <w:start w:val="1"/>
      <w:numFmt w:val="bullet"/>
      <w:lvlText w:val="•"/>
      <w:lvlJc w:val="left"/>
      <w:pPr>
        <w:tabs>
          <w:tab w:val="num" w:pos="4320"/>
        </w:tabs>
        <w:ind w:left="4320" w:hanging="360"/>
      </w:pPr>
      <w:rPr>
        <w:rFonts w:ascii="Arial" w:hAnsi="Arial" w:hint="default"/>
      </w:rPr>
    </w:lvl>
    <w:lvl w:ilvl="6" w:tplc="6D723680" w:tentative="1">
      <w:start w:val="1"/>
      <w:numFmt w:val="bullet"/>
      <w:lvlText w:val="•"/>
      <w:lvlJc w:val="left"/>
      <w:pPr>
        <w:tabs>
          <w:tab w:val="num" w:pos="5040"/>
        </w:tabs>
        <w:ind w:left="5040" w:hanging="360"/>
      </w:pPr>
      <w:rPr>
        <w:rFonts w:ascii="Arial" w:hAnsi="Arial" w:hint="default"/>
      </w:rPr>
    </w:lvl>
    <w:lvl w:ilvl="7" w:tplc="1AFA4C8A" w:tentative="1">
      <w:start w:val="1"/>
      <w:numFmt w:val="bullet"/>
      <w:lvlText w:val="•"/>
      <w:lvlJc w:val="left"/>
      <w:pPr>
        <w:tabs>
          <w:tab w:val="num" w:pos="5760"/>
        </w:tabs>
        <w:ind w:left="5760" w:hanging="360"/>
      </w:pPr>
      <w:rPr>
        <w:rFonts w:ascii="Arial" w:hAnsi="Arial" w:hint="default"/>
      </w:rPr>
    </w:lvl>
    <w:lvl w:ilvl="8" w:tplc="B854FC04"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1DAA455C"/>
    <w:multiLevelType w:val="multilevel"/>
    <w:tmpl w:val="22D6F0B2"/>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20A35162"/>
    <w:multiLevelType w:val="multilevel"/>
    <w:tmpl w:val="D24C2B6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11B3822"/>
    <w:multiLevelType w:val="multilevel"/>
    <w:tmpl w:val="48AC6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225F5000"/>
    <w:multiLevelType w:val="hybridMultilevel"/>
    <w:tmpl w:val="C91CDC22"/>
    <w:lvl w:ilvl="0" w:tplc="99BAE1FC">
      <w:start w:val="1"/>
      <w:numFmt w:val="bullet"/>
      <w:lvlText w:val="•"/>
      <w:lvlJc w:val="left"/>
      <w:pPr>
        <w:tabs>
          <w:tab w:val="num" w:pos="720"/>
        </w:tabs>
        <w:ind w:left="720" w:hanging="360"/>
      </w:pPr>
      <w:rPr>
        <w:rFonts w:ascii="Arial" w:hAnsi="Arial" w:hint="default"/>
      </w:rPr>
    </w:lvl>
    <w:lvl w:ilvl="1" w:tplc="0B7E3620" w:tentative="1">
      <w:start w:val="1"/>
      <w:numFmt w:val="bullet"/>
      <w:lvlText w:val="•"/>
      <w:lvlJc w:val="left"/>
      <w:pPr>
        <w:tabs>
          <w:tab w:val="num" w:pos="1440"/>
        </w:tabs>
        <w:ind w:left="1440" w:hanging="360"/>
      </w:pPr>
      <w:rPr>
        <w:rFonts w:ascii="Arial" w:hAnsi="Arial" w:hint="default"/>
      </w:rPr>
    </w:lvl>
    <w:lvl w:ilvl="2" w:tplc="EA928836" w:tentative="1">
      <w:start w:val="1"/>
      <w:numFmt w:val="bullet"/>
      <w:lvlText w:val="•"/>
      <w:lvlJc w:val="left"/>
      <w:pPr>
        <w:tabs>
          <w:tab w:val="num" w:pos="2160"/>
        </w:tabs>
        <w:ind w:left="2160" w:hanging="360"/>
      </w:pPr>
      <w:rPr>
        <w:rFonts w:ascii="Arial" w:hAnsi="Arial" w:hint="default"/>
      </w:rPr>
    </w:lvl>
    <w:lvl w:ilvl="3" w:tplc="12187094" w:tentative="1">
      <w:start w:val="1"/>
      <w:numFmt w:val="bullet"/>
      <w:lvlText w:val="•"/>
      <w:lvlJc w:val="left"/>
      <w:pPr>
        <w:tabs>
          <w:tab w:val="num" w:pos="2880"/>
        </w:tabs>
        <w:ind w:left="2880" w:hanging="360"/>
      </w:pPr>
      <w:rPr>
        <w:rFonts w:ascii="Arial" w:hAnsi="Arial" w:hint="default"/>
      </w:rPr>
    </w:lvl>
    <w:lvl w:ilvl="4" w:tplc="467A409E" w:tentative="1">
      <w:start w:val="1"/>
      <w:numFmt w:val="bullet"/>
      <w:lvlText w:val="•"/>
      <w:lvlJc w:val="left"/>
      <w:pPr>
        <w:tabs>
          <w:tab w:val="num" w:pos="3600"/>
        </w:tabs>
        <w:ind w:left="3600" w:hanging="360"/>
      </w:pPr>
      <w:rPr>
        <w:rFonts w:ascii="Arial" w:hAnsi="Arial" w:hint="default"/>
      </w:rPr>
    </w:lvl>
    <w:lvl w:ilvl="5" w:tplc="812E243A" w:tentative="1">
      <w:start w:val="1"/>
      <w:numFmt w:val="bullet"/>
      <w:lvlText w:val="•"/>
      <w:lvlJc w:val="left"/>
      <w:pPr>
        <w:tabs>
          <w:tab w:val="num" w:pos="4320"/>
        </w:tabs>
        <w:ind w:left="4320" w:hanging="360"/>
      </w:pPr>
      <w:rPr>
        <w:rFonts w:ascii="Arial" w:hAnsi="Arial" w:hint="default"/>
      </w:rPr>
    </w:lvl>
    <w:lvl w:ilvl="6" w:tplc="1DFEEFAE" w:tentative="1">
      <w:start w:val="1"/>
      <w:numFmt w:val="bullet"/>
      <w:lvlText w:val="•"/>
      <w:lvlJc w:val="left"/>
      <w:pPr>
        <w:tabs>
          <w:tab w:val="num" w:pos="5040"/>
        </w:tabs>
        <w:ind w:left="5040" w:hanging="360"/>
      </w:pPr>
      <w:rPr>
        <w:rFonts w:ascii="Arial" w:hAnsi="Arial" w:hint="default"/>
      </w:rPr>
    </w:lvl>
    <w:lvl w:ilvl="7" w:tplc="729C64F4" w:tentative="1">
      <w:start w:val="1"/>
      <w:numFmt w:val="bullet"/>
      <w:lvlText w:val="•"/>
      <w:lvlJc w:val="left"/>
      <w:pPr>
        <w:tabs>
          <w:tab w:val="num" w:pos="5760"/>
        </w:tabs>
        <w:ind w:left="5760" w:hanging="360"/>
      </w:pPr>
      <w:rPr>
        <w:rFonts w:ascii="Arial" w:hAnsi="Arial" w:hint="default"/>
      </w:rPr>
    </w:lvl>
    <w:lvl w:ilvl="8" w:tplc="5572813A"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24FB5D0E"/>
    <w:multiLevelType w:val="multilevel"/>
    <w:tmpl w:val="64D6EEA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6E00D69"/>
    <w:multiLevelType w:val="hybridMultilevel"/>
    <w:tmpl w:val="379A9B9C"/>
    <w:lvl w:ilvl="0" w:tplc="44665FBC">
      <w:start w:val="1"/>
      <w:numFmt w:val="bullet"/>
      <w:lvlText w:val="•"/>
      <w:lvlJc w:val="left"/>
      <w:pPr>
        <w:tabs>
          <w:tab w:val="num" w:pos="720"/>
        </w:tabs>
        <w:ind w:left="720" w:hanging="360"/>
      </w:pPr>
      <w:rPr>
        <w:rFonts w:ascii="Arial" w:hAnsi="Arial" w:hint="default"/>
      </w:rPr>
    </w:lvl>
    <w:lvl w:ilvl="1" w:tplc="13CAA8AC" w:tentative="1">
      <w:start w:val="1"/>
      <w:numFmt w:val="bullet"/>
      <w:lvlText w:val="•"/>
      <w:lvlJc w:val="left"/>
      <w:pPr>
        <w:tabs>
          <w:tab w:val="num" w:pos="1440"/>
        </w:tabs>
        <w:ind w:left="1440" w:hanging="360"/>
      </w:pPr>
      <w:rPr>
        <w:rFonts w:ascii="Arial" w:hAnsi="Arial" w:hint="default"/>
      </w:rPr>
    </w:lvl>
    <w:lvl w:ilvl="2" w:tplc="56F454C2" w:tentative="1">
      <w:start w:val="1"/>
      <w:numFmt w:val="bullet"/>
      <w:lvlText w:val="•"/>
      <w:lvlJc w:val="left"/>
      <w:pPr>
        <w:tabs>
          <w:tab w:val="num" w:pos="2160"/>
        </w:tabs>
        <w:ind w:left="2160" w:hanging="360"/>
      </w:pPr>
      <w:rPr>
        <w:rFonts w:ascii="Arial" w:hAnsi="Arial" w:hint="default"/>
      </w:rPr>
    </w:lvl>
    <w:lvl w:ilvl="3" w:tplc="EAD0E348" w:tentative="1">
      <w:start w:val="1"/>
      <w:numFmt w:val="bullet"/>
      <w:lvlText w:val="•"/>
      <w:lvlJc w:val="left"/>
      <w:pPr>
        <w:tabs>
          <w:tab w:val="num" w:pos="2880"/>
        </w:tabs>
        <w:ind w:left="2880" w:hanging="360"/>
      </w:pPr>
      <w:rPr>
        <w:rFonts w:ascii="Arial" w:hAnsi="Arial" w:hint="default"/>
      </w:rPr>
    </w:lvl>
    <w:lvl w:ilvl="4" w:tplc="F51271C8" w:tentative="1">
      <w:start w:val="1"/>
      <w:numFmt w:val="bullet"/>
      <w:lvlText w:val="•"/>
      <w:lvlJc w:val="left"/>
      <w:pPr>
        <w:tabs>
          <w:tab w:val="num" w:pos="3600"/>
        </w:tabs>
        <w:ind w:left="3600" w:hanging="360"/>
      </w:pPr>
      <w:rPr>
        <w:rFonts w:ascii="Arial" w:hAnsi="Arial" w:hint="default"/>
      </w:rPr>
    </w:lvl>
    <w:lvl w:ilvl="5" w:tplc="91D4F37C" w:tentative="1">
      <w:start w:val="1"/>
      <w:numFmt w:val="bullet"/>
      <w:lvlText w:val="•"/>
      <w:lvlJc w:val="left"/>
      <w:pPr>
        <w:tabs>
          <w:tab w:val="num" w:pos="4320"/>
        </w:tabs>
        <w:ind w:left="4320" w:hanging="360"/>
      </w:pPr>
      <w:rPr>
        <w:rFonts w:ascii="Arial" w:hAnsi="Arial" w:hint="default"/>
      </w:rPr>
    </w:lvl>
    <w:lvl w:ilvl="6" w:tplc="8EF6E340" w:tentative="1">
      <w:start w:val="1"/>
      <w:numFmt w:val="bullet"/>
      <w:lvlText w:val="•"/>
      <w:lvlJc w:val="left"/>
      <w:pPr>
        <w:tabs>
          <w:tab w:val="num" w:pos="5040"/>
        </w:tabs>
        <w:ind w:left="5040" w:hanging="360"/>
      </w:pPr>
      <w:rPr>
        <w:rFonts w:ascii="Arial" w:hAnsi="Arial" w:hint="default"/>
      </w:rPr>
    </w:lvl>
    <w:lvl w:ilvl="7" w:tplc="BC2EE9AC" w:tentative="1">
      <w:start w:val="1"/>
      <w:numFmt w:val="bullet"/>
      <w:lvlText w:val="•"/>
      <w:lvlJc w:val="left"/>
      <w:pPr>
        <w:tabs>
          <w:tab w:val="num" w:pos="5760"/>
        </w:tabs>
        <w:ind w:left="5760" w:hanging="360"/>
      </w:pPr>
      <w:rPr>
        <w:rFonts w:ascii="Arial" w:hAnsi="Arial" w:hint="default"/>
      </w:rPr>
    </w:lvl>
    <w:lvl w:ilvl="8" w:tplc="FFC82404"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288B1EBB"/>
    <w:multiLevelType w:val="hybridMultilevel"/>
    <w:tmpl w:val="20F494E6"/>
    <w:lvl w:ilvl="0" w:tplc="DD802AC2">
      <w:start w:val="1"/>
      <w:numFmt w:val="bullet"/>
      <w:lvlText w:val="•"/>
      <w:lvlJc w:val="left"/>
      <w:pPr>
        <w:tabs>
          <w:tab w:val="num" w:pos="720"/>
        </w:tabs>
        <w:ind w:left="720" w:hanging="360"/>
      </w:pPr>
      <w:rPr>
        <w:rFonts w:ascii="Arial" w:hAnsi="Arial" w:hint="default"/>
      </w:rPr>
    </w:lvl>
    <w:lvl w:ilvl="1" w:tplc="D03C0EC4" w:tentative="1">
      <w:start w:val="1"/>
      <w:numFmt w:val="bullet"/>
      <w:lvlText w:val="•"/>
      <w:lvlJc w:val="left"/>
      <w:pPr>
        <w:tabs>
          <w:tab w:val="num" w:pos="1440"/>
        </w:tabs>
        <w:ind w:left="1440" w:hanging="360"/>
      </w:pPr>
      <w:rPr>
        <w:rFonts w:ascii="Arial" w:hAnsi="Arial" w:hint="default"/>
      </w:rPr>
    </w:lvl>
    <w:lvl w:ilvl="2" w:tplc="CE28902A" w:tentative="1">
      <w:start w:val="1"/>
      <w:numFmt w:val="bullet"/>
      <w:lvlText w:val="•"/>
      <w:lvlJc w:val="left"/>
      <w:pPr>
        <w:tabs>
          <w:tab w:val="num" w:pos="2160"/>
        </w:tabs>
        <w:ind w:left="2160" w:hanging="360"/>
      </w:pPr>
      <w:rPr>
        <w:rFonts w:ascii="Arial" w:hAnsi="Arial" w:hint="default"/>
      </w:rPr>
    </w:lvl>
    <w:lvl w:ilvl="3" w:tplc="2CF2ACE8" w:tentative="1">
      <w:start w:val="1"/>
      <w:numFmt w:val="bullet"/>
      <w:lvlText w:val="•"/>
      <w:lvlJc w:val="left"/>
      <w:pPr>
        <w:tabs>
          <w:tab w:val="num" w:pos="2880"/>
        </w:tabs>
        <w:ind w:left="2880" w:hanging="360"/>
      </w:pPr>
      <w:rPr>
        <w:rFonts w:ascii="Arial" w:hAnsi="Arial" w:hint="default"/>
      </w:rPr>
    </w:lvl>
    <w:lvl w:ilvl="4" w:tplc="EC2043AC" w:tentative="1">
      <w:start w:val="1"/>
      <w:numFmt w:val="bullet"/>
      <w:lvlText w:val="•"/>
      <w:lvlJc w:val="left"/>
      <w:pPr>
        <w:tabs>
          <w:tab w:val="num" w:pos="3600"/>
        </w:tabs>
        <w:ind w:left="3600" w:hanging="360"/>
      </w:pPr>
      <w:rPr>
        <w:rFonts w:ascii="Arial" w:hAnsi="Arial" w:hint="default"/>
      </w:rPr>
    </w:lvl>
    <w:lvl w:ilvl="5" w:tplc="96A6F752" w:tentative="1">
      <w:start w:val="1"/>
      <w:numFmt w:val="bullet"/>
      <w:lvlText w:val="•"/>
      <w:lvlJc w:val="left"/>
      <w:pPr>
        <w:tabs>
          <w:tab w:val="num" w:pos="4320"/>
        </w:tabs>
        <w:ind w:left="4320" w:hanging="360"/>
      </w:pPr>
      <w:rPr>
        <w:rFonts w:ascii="Arial" w:hAnsi="Arial" w:hint="default"/>
      </w:rPr>
    </w:lvl>
    <w:lvl w:ilvl="6" w:tplc="D0028A3E" w:tentative="1">
      <w:start w:val="1"/>
      <w:numFmt w:val="bullet"/>
      <w:lvlText w:val="•"/>
      <w:lvlJc w:val="left"/>
      <w:pPr>
        <w:tabs>
          <w:tab w:val="num" w:pos="5040"/>
        </w:tabs>
        <w:ind w:left="5040" w:hanging="360"/>
      </w:pPr>
      <w:rPr>
        <w:rFonts w:ascii="Arial" w:hAnsi="Arial" w:hint="default"/>
      </w:rPr>
    </w:lvl>
    <w:lvl w:ilvl="7" w:tplc="F75403D0" w:tentative="1">
      <w:start w:val="1"/>
      <w:numFmt w:val="bullet"/>
      <w:lvlText w:val="•"/>
      <w:lvlJc w:val="left"/>
      <w:pPr>
        <w:tabs>
          <w:tab w:val="num" w:pos="5760"/>
        </w:tabs>
        <w:ind w:left="5760" w:hanging="360"/>
      </w:pPr>
      <w:rPr>
        <w:rFonts w:ascii="Arial" w:hAnsi="Arial" w:hint="default"/>
      </w:rPr>
    </w:lvl>
    <w:lvl w:ilvl="8" w:tplc="C1C07E3A"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2A7A39BC"/>
    <w:multiLevelType w:val="hybridMultilevel"/>
    <w:tmpl w:val="47ACF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ACE6AEE"/>
    <w:multiLevelType w:val="hybridMultilevel"/>
    <w:tmpl w:val="08E24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DE2653D"/>
    <w:multiLevelType w:val="hybridMultilevel"/>
    <w:tmpl w:val="39E463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DE86C3E"/>
    <w:multiLevelType w:val="hybridMultilevel"/>
    <w:tmpl w:val="B85C1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2E065DFD"/>
    <w:multiLevelType w:val="hybridMultilevel"/>
    <w:tmpl w:val="FC8C08CE"/>
    <w:lvl w:ilvl="0" w:tplc="3A0C5998">
      <w:start w:val="1"/>
      <w:numFmt w:val="bullet"/>
      <w:lvlText w:val="•"/>
      <w:lvlJc w:val="left"/>
      <w:pPr>
        <w:tabs>
          <w:tab w:val="num" w:pos="720"/>
        </w:tabs>
        <w:ind w:left="720" w:hanging="360"/>
      </w:pPr>
      <w:rPr>
        <w:rFonts w:ascii="Arial" w:hAnsi="Arial" w:hint="default"/>
      </w:rPr>
    </w:lvl>
    <w:lvl w:ilvl="1" w:tplc="916677D2" w:tentative="1">
      <w:start w:val="1"/>
      <w:numFmt w:val="bullet"/>
      <w:lvlText w:val="•"/>
      <w:lvlJc w:val="left"/>
      <w:pPr>
        <w:tabs>
          <w:tab w:val="num" w:pos="1440"/>
        </w:tabs>
        <w:ind w:left="1440" w:hanging="360"/>
      </w:pPr>
      <w:rPr>
        <w:rFonts w:ascii="Arial" w:hAnsi="Arial" w:hint="default"/>
      </w:rPr>
    </w:lvl>
    <w:lvl w:ilvl="2" w:tplc="0DCCA038" w:tentative="1">
      <w:start w:val="1"/>
      <w:numFmt w:val="bullet"/>
      <w:lvlText w:val="•"/>
      <w:lvlJc w:val="left"/>
      <w:pPr>
        <w:tabs>
          <w:tab w:val="num" w:pos="2160"/>
        </w:tabs>
        <w:ind w:left="2160" w:hanging="360"/>
      </w:pPr>
      <w:rPr>
        <w:rFonts w:ascii="Arial" w:hAnsi="Arial" w:hint="default"/>
      </w:rPr>
    </w:lvl>
    <w:lvl w:ilvl="3" w:tplc="F60E1A3C" w:tentative="1">
      <w:start w:val="1"/>
      <w:numFmt w:val="bullet"/>
      <w:lvlText w:val="•"/>
      <w:lvlJc w:val="left"/>
      <w:pPr>
        <w:tabs>
          <w:tab w:val="num" w:pos="2880"/>
        </w:tabs>
        <w:ind w:left="2880" w:hanging="360"/>
      </w:pPr>
      <w:rPr>
        <w:rFonts w:ascii="Arial" w:hAnsi="Arial" w:hint="default"/>
      </w:rPr>
    </w:lvl>
    <w:lvl w:ilvl="4" w:tplc="D14618EE" w:tentative="1">
      <w:start w:val="1"/>
      <w:numFmt w:val="bullet"/>
      <w:lvlText w:val="•"/>
      <w:lvlJc w:val="left"/>
      <w:pPr>
        <w:tabs>
          <w:tab w:val="num" w:pos="3600"/>
        </w:tabs>
        <w:ind w:left="3600" w:hanging="360"/>
      </w:pPr>
      <w:rPr>
        <w:rFonts w:ascii="Arial" w:hAnsi="Arial" w:hint="default"/>
      </w:rPr>
    </w:lvl>
    <w:lvl w:ilvl="5" w:tplc="CC9AC632" w:tentative="1">
      <w:start w:val="1"/>
      <w:numFmt w:val="bullet"/>
      <w:lvlText w:val="•"/>
      <w:lvlJc w:val="left"/>
      <w:pPr>
        <w:tabs>
          <w:tab w:val="num" w:pos="4320"/>
        </w:tabs>
        <w:ind w:left="4320" w:hanging="360"/>
      </w:pPr>
      <w:rPr>
        <w:rFonts w:ascii="Arial" w:hAnsi="Arial" w:hint="default"/>
      </w:rPr>
    </w:lvl>
    <w:lvl w:ilvl="6" w:tplc="E318A244" w:tentative="1">
      <w:start w:val="1"/>
      <w:numFmt w:val="bullet"/>
      <w:lvlText w:val="•"/>
      <w:lvlJc w:val="left"/>
      <w:pPr>
        <w:tabs>
          <w:tab w:val="num" w:pos="5040"/>
        </w:tabs>
        <w:ind w:left="5040" w:hanging="360"/>
      </w:pPr>
      <w:rPr>
        <w:rFonts w:ascii="Arial" w:hAnsi="Arial" w:hint="default"/>
      </w:rPr>
    </w:lvl>
    <w:lvl w:ilvl="7" w:tplc="9EB402B2" w:tentative="1">
      <w:start w:val="1"/>
      <w:numFmt w:val="bullet"/>
      <w:lvlText w:val="•"/>
      <w:lvlJc w:val="left"/>
      <w:pPr>
        <w:tabs>
          <w:tab w:val="num" w:pos="5760"/>
        </w:tabs>
        <w:ind w:left="5760" w:hanging="360"/>
      </w:pPr>
      <w:rPr>
        <w:rFonts w:ascii="Arial" w:hAnsi="Arial" w:hint="default"/>
      </w:rPr>
    </w:lvl>
    <w:lvl w:ilvl="8" w:tplc="E33AB97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2E71598C"/>
    <w:multiLevelType w:val="multilevel"/>
    <w:tmpl w:val="34505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09B7294"/>
    <w:multiLevelType w:val="hybridMultilevel"/>
    <w:tmpl w:val="D20CA6C4"/>
    <w:lvl w:ilvl="0" w:tplc="3EF474BA">
      <w:start w:val="1"/>
      <w:numFmt w:val="bullet"/>
      <w:lvlText w:val="•"/>
      <w:lvlJc w:val="left"/>
      <w:pPr>
        <w:tabs>
          <w:tab w:val="num" w:pos="720"/>
        </w:tabs>
        <w:ind w:left="720" w:hanging="360"/>
      </w:pPr>
      <w:rPr>
        <w:rFonts w:ascii="Arial" w:hAnsi="Arial" w:hint="default"/>
      </w:rPr>
    </w:lvl>
    <w:lvl w:ilvl="1" w:tplc="A7EED764" w:tentative="1">
      <w:start w:val="1"/>
      <w:numFmt w:val="bullet"/>
      <w:lvlText w:val="•"/>
      <w:lvlJc w:val="left"/>
      <w:pPr>
        <w:tabs>
          <w:tab w:val="num" w:pos="1440"/>
        </w:tabs>
        <w:ind w:left="1440" w:hanging="360"/>
      </w:pPr>
      <w:rPr>
        <w:rFonts w:ascii="Arial" w:hAnsi="Arial" w:hint="default"/>
      </w:rPr>
    </w:lvl>
    <w:lvl w:ilvl="2" w:tplc="9EC0D6AE" w:tentative="1">
      <w:start w:val="1"/>
      <w:numFmt w:val="bullet"/>
      <w:lvlText w:val="•"/>
      <w:lvlJc w:val="left"/>
      <w:pPr>
        <w:tabs>
          <w:tab w:val="num" w:pos="2160"/>
        </w:tabs>
        <w:ind w:left="2160" w:hanging="360"/>
      </w:pPr>
      <w:rPr>
        <w:rFonts w:ascii="Arial" w:hAnsi="Arial" w:hint="default"/>
      </w:rPr>
    </w:lvl>
    <w:lvl w:ilvl="3" w:tplc="5212D11A" w:tentative="1">
      <w:start w:val="1"/>
      <w:numFmt w:val="bullet"/>
      <w:lvlText w:val="•"/>
      <w:lvlJc w:val="left"/>
      <w:pPr>
        <w:tabs>
          <w:tab w:val="num" w:pos="2880"/>
        </w:tabs>
        <w:ind w:left="2880" w:hanging="360"/>
      </w:pPr>
      <w:rPr>
        <w:rFonts w:ascii="Arial" w:hAnsi="Arial" w:hint="default"/>
      </w:rPr>
    </w:lvl>
    <w:lvl w:ilvl="4" w:tplc="7BEC84F0" w:tentative="1">
      <w:start w:val="1"/>
      <w:numFmt w:val="bullet"/>
      <w:lvlText w:val="•"/>
      <w:lvlJc w:val="left"/>
      <w:pPr>
        <w:tabs>
          <w:tab w:val="num" w:pos="3600"/>
        </w:tabs>
        <w:ind w:left="3600" w:hanging="360"/>
      </w:pPr>
      <w:rPr>
        <w:rFonts w:ascii="Arial" w:hAnsi="Arial" w:hint="default"/>
      </w:rPr>
    </w:lvl>
    <w:lvl w:ilvl="5" w:tplc="5AFAA566" w:tentative="1">
      <w:start w:val="1"/>
      <w:numFmt w:val="bullet"/>
      <w:lvlText w:val="•"/>
      <w:lvlJc w:val="left"/>
      <w:pPr>
        <w:tabs>
          <w:tab w:val="num" w:pos="4320"/>
        </w:tabs>
        <w:ind w:left="4320" w:hanging="360"/>
      </w:pPr>
      <w:rPr>
        <w:rFonts w:ascii="Arial" w:hAnsi="Arial" w:hint="default"/>
      </w:rPr>
    </w:lvl>
    <w:lvl w:ilvl="6" w:tplc="C89A5EF0" w:tentative="1">
      <w:start w:val="1"/>
      <w:numFmt w:val="bullet"/>
      <w:lvlText w:val="•"/>
      <w:lvlJc w:val="left"/>
      <w:pPr>
        <w:tabs>
          <w:tab w:val="num" w:pos="5040"/>
        </w:tabs>
        <w:ind w:left="5040" w:hanging="360"/>
      </w:pPr>
      <w:rPr>
        <w:rFonts w:ascii="Arial" w:hAnsi="Arial" w:hint="default"/>
      </w:rPr>
    </w:lvl>
    <w:lvl w:ilvl="7" w:tplc="904C3B9E" w:tentative="1">
      <w:start w:val="1"/>
      <w:numFmt w:val="bullet"/>
      <w:lvlText w:val="•"/>
      <w:lvlJc w:val="left"/>
      <w:pPr>
        <w:tabs>
          <w:tab w:val="num" w:pos="5760"/>
        </w:tabs>
        <w:ind w:left="5760" w:hanging="360"/>
      </w:pPr>
      <w:rPr>
        <w:rFonts w:ascii="Arial" w:hAnsi="Arial" w:hint="default"/>
      </w:rPr>
    </w:lvl>
    <w:lvl w:ilvl="8" w:tplc="938AB018"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355370BF"/>
    <w:multiLevelType w:val="hybridMultilevel"/>
    <w:tmpl w:val="374858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7976581"/>
    <w:multiLevelType w:val="multilevel"/>
    <w:tmpl w:val="B41AF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B142C66"/>
    <w:multiLevelType w:val="hybridMultilevel"/>
    <w:tmpl w:val="20861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CE30D7E"/>
    <w:multiLevelType w:val="hybridMultilevel"/>
    <w:tmpl w:val="A9F48BF0"/>
    <w:lvl w:ilvl="0" w:tplc="F9DCFE1E">
      <w:start w:val="1"/>
      <w:numFmt w:val="bullet"/>
      <w:lvlText w:val="•"/>
      <w:lvlJc w:val="left"/>
      <w:pPr>
        <w:tabs>
          <w:tab w:val="num" w:pos="720"/>
        </w:tabs>
        <w:ind w:left="720" w:hanging="360"/>
      </w:pPr>
      <w:rPr>
        <w:rFonts w:ascii="Arial" w:hAnsi="Arial" w:hint="default"/>
      </w:rPr>
    </w:lvl>
    <w:lvl w:ilvl="1" w:tplc="5D48F334" w:tentative="1">
      <w:start w:val="1"/>
      <w:numFmt w:val="bullet"/>
      <w:lvlText w:val="•"/>
      <w:lvlJc w:val="left"/>
      <w:pPr>
        <w:tabs>
          <w:tab w:val="num" w:pos="1440"/>
        </w:tabs>
        <w:ind w:left="1440" w:hanging="360"/>
      </w:pPr>
      <w:rPr>
        <w:rFonts w:ascii="Arial" w:hAnsi="Arial" w:hint="default"/>
      </w:rPr>
    </w:lvl>
    <w:lvl w:ilvl="2" w:tplc="B344E712" w:tentative="1">
      <w:start w:val="1"/>
      <w:numFmt w:val="bullet"/>
      <w:lvlText w:val="•"/>
      <w:lvlJc w:val="left"/>
      <w:pPr>
        <w:tabs>
          <w:tab w:val="num" w:pos="2160"/>
        </w:tabs>
        <w:ind w:left="2160" w:hanging="360"/>
      </w:pPr>
      <w:rPr>
        <w:rFonts w:ascii="Arial" w:hAnsi="Arial" w:hint="default"/>
      </w:rPr>
    </w:lvl>
    <w:lvl w:ilvl="3" w:tplc="296C8676" w:tentative="1">
      <w:start w:val="1"/>
      <w:numFmt w:val="bullet"/>
      <w:lvlText w:val="•"/>
      <w:lvlJc w:val="left"/>
      <w:pPr>
        <w:tabs>
          <w:tab w:val="num" w:pos="2880"/>
        </w:tabs>
        <w:ind w:left="2880" w:hanging="360"/>
      </w:pPr>
      <w:rPr>
        <w:rFonts w:ascii="Arial" w:hAnsi="Arial" w:hint="default"/>
      </w:rPr>
    </w:lvl>
    <w:lvl w:ilvl="4" w:tplc="02C4693A" w:tentative="1">
      <w:start w:val="1"/>
      <w:numFmt w:val="bullet"/>
      <w:lvlText w:val="•"/>
      <w:lvlJc w:val="left"/>
      <w:pPr>
        <w:tabs>
          <w:tab w:val="num" w:pos="3600"/>
        </w:tabs>
        <w:ind w:left="3600" w:hanging="360"/>
      </w:pPr>
      <w:rPr>
        <w:rFonts w:ascii="Arial" w:hAnsi="Arial" w:hint="default"/>
      </w:rPr>
    </w:lvl>
    <w:lvl w:ilvl="5" w:tplc="654A4B22" w:tentative="1">
      <w:start w:val="1"/>
      <w:numFmt w:val="bullet"/>
      <w:lvlText w:val="•"/>
      <w:lvlJc w:val="left"/>
      <w:pPr>
        <w:tabs>
          <w:tab w:val="num" w:pos="4320"/>
        </w:tabs>
        <w:ind w:left="4320" w:hanging="360"/>
      </w:pPr>
      <w:rPr>
        <w:rFonts w:ascii="Arial" w:hAnsi="Arial" w:hint="default"/>
      </w:rPr>
    </w:lvl>
    <w:lvl w:ilvl="6" w:tplc="A9BC1AAA" w:tentative="1">
      <w:start w:val="1"/>
      <w:numFmt w:val="bullet"/>
      <w:lvlText w:val="•"/>
      <w:lvlJc w:val="left"/>
      <w:pPr>
        <w:tabs>
          <w:tab w:val="num" w:pos="5040"/>
        </w:tabs>
        <w:ind w:left="5040" w:hanging="360"/>
      </w:pPr>
      <w:rPr>
        <w:rFonts w:ascii="Arial" w:hAnsi="Arial" w:hint="default"/>
      </w:rPr>
    </w:lvl>
    <w:lvl w:ilvl="7" w:tplc="3ABA712A" w:tentative="1">
      <w:start w:val="1"/>
      <w:numFmt w:val="bullet"/>
      <w:lvlText w:val="•"/>
      <w:lvlJc w:val="left"/>
      <w:pPr>
        <w:tabs>
          <w:tab w:val="num" w:pos="5760"/>
        </w:tabs>
        <w:ind w:left="5760" w:hanging="360"/>
      </w:pPr>
      <w:rPr>
        <w:rFonts w:ascii="Arial" w:hAnsi="Arial" w:hint="default"/>
      </w:rPr>
    </w:lvl>
    <w:lvl w:ilvl="8" w:tplc="B4103F56" w:tentative="1">
      <w:start w:val="1"/>
      <w:numFmt w:val="bullet"/>
      <w:lvlText w:val="•"/>
      <w:lvlJc w:val="left"/>
      <w:pPr>
        <w:tabs>
          <w:tab w:val="num" w:pos="6480"/>
        </w:tabs>
        <w:ind w:left="6480" w:hanging="360"/>
      </w:pPr>
      <w:rPr>
        <w:rFonts w:ascii="Arial" w:hAnsi="Arial" w:hint="default"/>
      </w:rPr>
    </w:lvl>
  </w:abstractNum>
  <w:abstractNum w:abstractNumId="45" w15:restartNumberingAfterBreak="0">
    <w:nsid w:val="3D005CBD"/>
    <w:multiLevelType w:val="hybridMultilevel"/>
    <w:tmpl w:val="1F6606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3D396AE7"/>
    <w:multiLevelType w:val="hybridMultilevel"/>
    <w:tmpl w:val="F2CAE2C0"/>
    <w:lvl w:ilvl="0" w:tplc="82544510">
      <w:start w:val="1"/>
      <w:numFmt w:val="bullet"/>
      <w:lvlText w:val="•"/>
      <w:lvlJc w:val="left"/>
      <w:pPr>
        <w:tabs>
          <w:tab w:val="num" w:pos="720"/>
        </w:tabs>
        <w:ind w:left="720" w:hanging="360"/>
      </w:pPr>
      <w:rPr>
        <w:rFonts w:ascii="Arial" w:hAnsi="Arial" w:hint="default"/>
      </w:rPr>
    </w:lvl>
    <w:lvl w:ilvl="1" w:tplc="D44CF1CE" w:tentative="1">
      <w:start w:val="1"/>
      <w:numFmt w:val="bullet"/>
      <w:lvlText w:val="•"/>
      <w:lvlJc w:val="left"/>
      <w:pPr>
        <w:tabs>
          <w:tab w:val="num" w:pos="1440"/>
        </w:tabs>
        <w:ind w:left="1440" w:hanging="360"/>
      </w:pPr>
      <w:rPr>
        <w:rFonts w:ascii="Arial" w:hAnsi="Arial" w:hint="default"/>
      </w:rPr>
    </w:lvl>
    <w:lvl w:ilvl="2" w:tplc="30244894" w:tentative="1">
      <w:start w:val="1"/>
      <w:numFmt w:val="bullet"/>
      <w:lvlText w:val="•"/>
      <w:lvlJc w:val="left"/>
      <w:pPr>
        <w:tabs>
          <w:tab w:val="num" w:pos="2160"/>
        </w:tabs>
        <w:ind w:left="2160" w:hanging="360"/>
      </w:pPr>
      <w:rPr>
        <w:rFonts w:ascii="Arial" w:hAnsi="Arial" w:hint="default"/>
      </w:rPr>
    </w:lvl>
    <w:lvl w:ilvl="3" w:tplc="A2260FBA" w:tentative="1">
      <w:start w:val="1"/>
      <w:numFmt w:val="bullet"/>
      <w:lvlText w:val="•"/>
      <w:lvlJc w:val="left"/>
      <w:pPr>
        <w:tabs>
          <w:tab w:val="num" w:pos="2880"/>
        </w:tabs>
        <w:ind w:left="2880" w:hanging="360"/>
      </w:pPr>
      <w:rPr>
        <w:rFonts w:ascii="Arial" w:hAnsi="Arial" w:hint="default"/>
      </w:rPr>
    </w:lvl>
    <w:lvl w:ilvl="4" w:tplc="AB14C38E" w:tentative="1">
      <w:start w:val="1"/>
      <w:numFmt w:val="bullet"/>
      <w:lvlText w:val="•"/>
      <w:lvlJc w:val="left"/>
      <w:pPr>
        <w:tabs>
          <w:tab w:val="num" w:pos="3600"/>
        </w:tabs>
        <w:ind w:left="3600" w:hanging="360"/>
      </w:pPr>
      <w:rPr>
        <w:rFonts w:ascii="Arial" w:hAnsi="Arial" w:hint="default"/>
      </w:rPr>
    </w:lvl>
    <w:lvl w:ilvl="5" w:tplc="D758E56E" w:tentative="1">
      <w:start w:val="1"/>
      <w:numFmt w:val="bullet"/>
      <w:lvlText w:val="•"/>
      <w:lvlJc w:val="left"/>
      <w:pPr>
        <w:tabs>
          <w:tab w:val="num" w:pos="4320"/>
        </w:tabs>
        <w:ind w:left="4320" w:hanging="360"/>
      </w:pPr>
      <w:rPr>
        <w:rFonts w:ascii="Arial" w:hAnsi="Arial" w:hint="default"/>
      </w:rPr>
    </w:lvl>
    <w:lvl w:ilvl="6" w:tplc="511C0EF2" w:tentative="1">
      <w:start w:val="1"/>
      <w:numFmt w:val="bullet"/>
      <w:lvlText w:val="•"/>
      <w:lvlJc w:val="left"/>
      <w:pPr>
        <w:tabs>
          <w:tab w:val="num" w:pos="5040"/>
        </w:tabs>
        <w:ind w:left="5040" w:hanging="360"/>
      </w:pPr>
      <w:rPr>
        <w:rFonts w:ascii="Arial" w:hAnsi="Arial" w:hint="default"/>
      </w:rPr>
    </w:lvl>
    <w:lvl w:ilvl="7" w:tplc="9F0863D2" w:tentative="1">
      <w:start w:val="1"/>
      <w:numFmt w:val="bullet"/>
      <w:lvlText w:val="•"/>
      <w:lvlJc w:val="left"/>
      <w:pPr>
        <w:tabs>
          <w:tab w:val="num" w:pos="5760"/>
        </w:tabs>
        <w:ind w:left="5760" w:hanging="360"/>
      </w:pPr>
      <w:rPr>
        <w:rFonts w:ascii="Arial" w:hAnsi="Arial" w:hint="default"/>
      </w:rPr>
    </w:lvl>
    <w:lvl w:ilvl="8" w:tplc="0E702724" w:tentative="1">
      <w:start w:val="1"/>
      <w:numFmt w:val="bullet"/>
      <w:lvlText w:val="•"/>
      <w:lvlJc w:val="left"/>
      <w:pPr>
        <w:tabs>
          <w:tab w:val="num" w:pos="6480"/>
        </w:tabs>
        <w:ind w:left="6480" w:hanging="360"/>
      </w:pPr>
      <w:rPr>
        <w:rFonts w:ascii="Arial" w:hAnsi="Arial" w:hint="default"/>
      </w:rPr>
    </w:lvl>
  </w:abstractNum>
  <w:abstractNum w:abstractNumId="47" w15:restartNumberingAfterBreak="0">
    <w:nsid w:val="3D453E36"/>
    <w:multiLevelType w:val="hybridMultilevel"/>
    <w:tmpl w:val="E26CE70C"/>
    <w:lvl w:ilvl="0" w:tplc="4D2ADA06">
      <w:start w:val="1"/>
      <w:numFmt w:val="bullet"/>
      <w:lvlText w:val="•"/>
      <w:lvlJc w:val="left"/>
      <w:pPr>
        <w:tabs>
          <w:tab w:val="num" w:pos="720"/>
        </w:tabs>
        <w:ind w:left="720" w:hanging="360"/>
      </w:pPr>
      <w:rPr>
        <w:rFonts w:ascii="Arial" w:hAnsi="Arial" w:hint="default"/>
      </w:rPr>
    </w:lvl>
    <w:lvl w:ilvl="1" w:tplc="C2C469D0" w:tentative="1">
      <w:start w:val="1"/>
      <w:numFmt w:val="bullet"/>
      <w:lvlText w:val="•"/>
      <w:lvlJc w:val="left"/>
      <w:pPr>
        <w:tabs>
          <w:tab w:val="num" w:pos="1440"/>
        </w:tabs>
        <w:ind w:left="1440" w:hanging="360"/>
      </w:pPr>
      <w:rPr>
        <w:rFonts w:ascii="Arial" w:hAnsi="Arial" w:hint="default"/>
      </w:rPr>
    </w:lvl>
    <w:lvl w:ilvl="2" w:tplc="B5A05CAE" w:tentative="1">
      <w:start w:val="1"/>
      <w:numFmt w:val="bullet"/>
      <w:lvlText w:val="•"/>
      <w:lvlJc w:val="left"/>
      <w:pPr>
        <w:tabs>
          <w:tab w:val="num" w:pos="2160"/>
        </w:tabs>
        <w:ind w:left="2160" w:hanging="360"/>
      </w:pPr>
      <w:rPr>
        <w:rFonts w:ascii="Arial" w:hAnsi="Arial" w:hint="default"/>
      </w:rPr>
    </w:lvl>
    <w:lvl w:ilvl="3" w:tplc="D124CD02" w:tentative="1">
      <w:start w:val="1"/>
      <w:numFmt w:val="bullet"/>
      <w:lvlText w:val="•"/>
      <w:lvlJc w:val="left"/>
      <w:pPr>
        <w:tabs>
          <w:tab w:val="num" w:pos="2880"/>
        </w:tabs>
        <w:ind w:left="2880" w:hanging="360"/>
      </w:pPr>
      <w:rPr>
        <w:rFonts w:ascii="Arial" w:hAnsi="Arial" w:hint="default"/>
      </w:rPr>
    </w:lvl>
    <w:lvl w:ilvl="4" w:tplc="44421816" w:tentative="1">
      <w:start w:val="1"/>
      <w:numFmt w:val="bullet"/>
      <w:lvlText w:val="•"/>
      <w:lvlJc w:val="left"/>
      <w:pPr>
        <w:tabs>
          <w:tab w:val="num" w:pos="3600"/>
        </w:tabs>
        <w:ind w:left="3600" w:hanging="360"/>
      </w:pPr>
      <w:rPr>
        <w:rFonts w:ascii="Arial" w:hAnsi="Arial" w:hint="default"/>
      </w:rPr>
    </w:lvl>
    <w:lvl w:ilvl="5" w:tplc="7CDEADA6" w:tentative="1">
      <w:start w:val="1"/>
      <w:numFmt w:val="bullet"/>
      <w:lvlText w:val="•"/>
      <w:lvlJc w:val="left"/>
      <w:pPr>
        <w:tabs>
          <w:tab w:val="num" w:pos="4320"/>
        </w:tabs>
        <w:ind w:left="4320" w:hanging="360"/>
      </w:pPr>
      <w:rPr>
        <w:rFonts w:ascii="Arial" w:hAnsi="Arial" w:hint="default"/>
      </w:rPr>
    </w:lvl>
    <w:lvl w:ilvl="6" w:tplc="3E7C7F6C" w:tentative="1">
      <w:start w:val="1"/>
      <w:numFmt w:val="bullet"/>
      <w:lvlText w:val="•"/>
      <w:lvlJc w:val="left"/>
      <w:pPr>
        <w:tabs>
          <w:tab w:val="num" w:pos="5040"/>
        </w:tabs>
        <w:ind w:left="5040" w:hanging="360"/>
      </w:pPr>
      <w:rPr>
        <w:rFonts w:ascii="Arial" w:hAnsi="Arial" w:hint="default"/>
      </w:rPr>
    </w:lvl>
    <w:lvl w:ilvl="7" w:tplc="E242BBD6" w:tentative="1">
      <w:start w:val="1"/>
      <w:numFmt w:val="bullet"/>
      <w:lvlText w:val="•"/>
      <w:lvlJc w:val="left"/>
      <w:pPr>
        <w:tabs>
          <w:tab w:val="num" w:pos="5760"/>
        </w:tabs>
        <w:ind w:left="5760" w:hanging="360"/>
      </w:pPr>
      <w:rPr>
        <w:rFonts w:ascii="Arial" w:hAnsi="Arial" w:hint="default"/>
      </w:rPr>
    </w:lvl>
    <w:lvl w:ilvl="8" w:tplc="9508CD08" w:tentative="1">
      <w:start w:val="1"/>
      <w:numFmt w:val="bullet"/>
      <w:lvlText w:val="•"/>
      <w:lvlJc w:val="left"/>
      <w:pPr>
        <w:tabs>
          <w:tab w:val="num" w:pos="6480"/>
        </w:tabs>
        <w:ind w:left="6480" w:hanging="360"/>
      </w:pPr>
      <w:rPr>
        <w:rFonts w:ascii="Arial" w:hAnsi="Arial" w:hint="default"/>
      </w:rPr>
    </w:lvl>
  </w:abstractNum>
  <w:abstractNum w:abstractNumId="48" w15:restartNumberingAfterBreak="0">
    <w:nsid w:val="3FFF4A1E"/>
    <w:multiLevelType w:val="hybridMultilevel"/>
    <w:tmpl w:val="5AAA84D2"/>
    <w:lvl w:ilvl="0" w:tplc="DF44B988">
      <w:start w:val="1"/>
      <w:numFmt w:val="bullet"/>
      <w:lvlText w:val="•"/>
      <w:lvlJc w:val="left"/>
      <w:pPr>
        <w:tabs>
          <w:tab w:val="num" w:pos="720"/>
        </w:tabs>
        <w:ind w:left="720" w:hanging="360"/>
      </w:pPr>
      <w:rPr>
        <w:rFonts w:ascii="Arial" w:hAnsi="Arial" w:hint="default"/>
      </w:rPr>
    </w:lvl>
    <w:lvl w:ilvl="1" w:tplc="48507B6E" w:tentative="1">
      <w:start w:val="1"/>
      <w:numFmt w:val="bullet"/>
      <w:lvlText w:val="•"/>
      <w:lvlJc w:val="left"/>
      <w:pPr>
        <w:tabs>
          <w:tab w:val="num" w:pos="1440"/>
        </w:tabs>
        <w:ind w:left="1440" w:hanging="360"/>
      </w:pPr>
      <w:rPr>
        <w:rFonts w:ascii="Arial" w:hAnsi="Arial" w:hint="default"/>
      </w:rPr>
    </w:lvl>
    <w:lvl w:ilvl="2" w:tplc="8A6CF650" w:tentative="1">
      <w:start w:val="1"/>
      <w:numFmt w:val="bullet"/>
      <w:lvlText w:val="•"/>
      <w:lvlJc w:val="left"/>
      <w:pPr>
        <w:tabs>
          <w:tab w:val="num" w:pos="2160"/>
        </w:tabs>
        <w:ind w:left="2160" w:hanging="360"/>
      </w:pPr>
      <w:rPr>
        <w:rFonts w:ascii="Arial" w:hAnsi="Arial" w:hint="default"/>
      </w:rPr>
    </w:lvl>
    <w:lvl w:ilvl="3" w:tplc="268ACE2A" w:tentative="1">
      <w:start w:val="1"/>
      <w:numFmt w:val="bullet"/>
      <w:lvlText w:val="•"/>
      <w:lvlJc w:val="left"/>
      <w:pPr>
        <w:tabs>
          <w:tab w:val="num" w:pos="2880"/>
        </w:tabs>
        <w:ind w:left="2880" w:hanging="360"/>
      </w:pPr>
      <w:rPr>
        <w:rFonts w:ascii="Arial" w:hAnsi="Arial" w:hint="default"/>
      </w:rPr>
    </w:lvl>
    <w:lvl w:ilvl="4" w:tplc="A092865C" w:tentative="1">
      <w:start w:val="1"/>
      <w:numFmt w:val="bullet"/>
      <w:lvlText w:val="•"/>
      <w:lvlJc w:val="left"/>
      <w:pPr>
        <w:tabs>
          <w:tab w:val="num" w:pos="3600"/>
        </w:tabs>
        <w:ind w:left="3600" w:hanging="360"/>
      </w:pPr>
      <w:rPr>
        <w:rFonts w:ascii="Arial" w:hAnsi="Arial" w:hint="default"/>
      </w:rPr>
    </w:lvl>
    <w:lvl w:ilvl="5" w:tplc="DFAA0A80" w:tentative="1">
      <w:start w:val="1"/>
      <w:numFmt w:val="bullet"/>
      <w:lvlText w:val="•"/>
      <w:lvlJc w:val="left"/>
      <w:pPr>
        <w:tabs>
          <w:tab w:val="num" w:pos="4320"/>
        </w:tabs>
        <w:ind w:left="4320" w:hanging="360"/>
      </w:pPr>
      <w:rPr>
        <w:rFonts w:ascii="Arial" w:hAnsi="Arial" w:hint="default"/>
      </w:rPr>
    </w:lvl>
    <w:lvl w:ilvl="6" w:tplc="0C9E53A0" w:tentative="1">
      <w:start w:val="1"/>
      <w:numFmt w:val="bullet"/>
      <w:lvlText w:val="•"/>
      <w:lvlJc w:val="left"/>
      <w:pPr>
        <w:tabs>
          <w:tab w:val="num" w:pos="5040"/>
        </w:tabs>
        <w:ind w:left="5040" w:hanging="360"/>
      </w:pPr>
      <w:rPr>
        <w:rFonts w:ascii="Arial" w:hAnsi="Arial" w:hint="default"/>
      </w:rPr>
    </w:lvl>
    <w:lvl w:ilvl="7" w:tplc="889A224A" w:tentative="1">
      <w:start w:val="1"/>
      <w:numFmt w:val="bullet"/>
      <w:lvlText w:val="•"/>
      <w:lvlJc w:val="left"/>
      <w:pPr>
        <w:tabs>
          <w:tab w:val="num" w:pos="5760"/>
        </w:tabs>
        <w:ind w:left="5760" w:hanging="360"/>
      </w:pPr>
      <w:rPr>
        <w:rFonts w:ascii="Arial" w:hAnsi="Arial" w:hint="default"/>
      </w:rPr>
    </w:lvl>
    <w:lvl w:ilvl="8" w:tplc="F7563880" w:tentative="1">
      <w:start w:val="1"/>
      <w:numFmt w:val="bullet"/>
      <w:lvlText w:val="•"/>
      <w:lvlJc w:val="left"/>
      <w:pPr>
        <w:tabs>
          <w:tab w:val="num" w:pos="6480"/>
        </w:tabs>
        <w:ind w:left="6480" w:hanging="360"/>
      </w:pPr>
      <w:rPr>
        <w:rFonts w:ascii="Arial" w:hAnsi="Arial" w:hint="default"/>
      </w:rPr>
    </w:lvl>
  </w:abstractNum>
  <w:abstractNum w:abstractNumId="49" w15:restartNumberingAfterBreak="0">
    <w:nsid w:val="44181426"/>
    <w:multiLevelType w:val="hybridMultilevel"/>
    <w:tmpl w:val="5FC2F67A"/>
    <w:lvl w:ilvl="0" w:tplc="3F9CCB90">
      <w:start w:val="1"/>
      <w:numFmt w:val="bullet"/>
      <w:lvlText w:val="•"/>
      <w:lvlJc w:val="left"/>
      <w:pPr>
        <w:tabs>
          <w:tab w:val="num" w:pos="720"/>
        </w:tabs>
        <w:ind w:left="720" w:hanging="360"/>
      </w:pPr>
      <w:rPr>
        <w:rFonts w:ascii="Arial" w:hAnsi="Arial" w:hint="default"/>
      </w:rPr>
    </w:lvl>
    <w:lvl w:ilvl="1" w:tplc="127A4872" w:tentative="1">
      <w:start w:val="1"/>
      <w:numFmt w:val="bullet"/>
      <w:lvlText w:val="•"/>
      <w:lvlJc w:val="left"/>
      <w:pPr>
        <w:tabs>
          <w:tab w:val="num" w:pos="1440"/>
        </w:tabs>
        <w:ind w:left="1440" w:hanging="360"/>
      </w:pPr>
      <w:rPr>
        <w:rFonts w:ascii="Arial" w:hAnsi="Arial" w:hint="default"/>
      </w:rPr>
    </w:lvl>
    <w:lvl w:ilvl="2" w:tplc="A81E283E" w:tentative="1">
      <w:start w:val="1"/>
      <w:numFmt w:val="bullet"/>
      <w:lvlText w:val="•"/>
      <w:lvlJc w:val="left"/>
      <w:pPr>
        <w:tabs>
          <w:tab w:val="num" w:pos="2160"/>
        </w:tabs>
        <w:ind w:left="2160" w:hanging="360"/>
      </w:pPr>
      <w:rPr>
        <w:rFonts w:ascii="Arial" w:hAnsi="Arial" w:hint="default"/>
      </w:rPr>
    </w:lvl>
    <w:lvl w:ilvl="3" w:tplc="17E2AB2E" w:tentative="1">
      <w:start w:val="1"/>
      <w:numFmt w:val="bullet"/>
      <w:lvlText w:val="•"/>
      <w:lvlJc w:val="left"/>
      <w:pPr>
        <w:tabs>
          <w:tab w:val="num" w:pos="2880"/>
        </w:tabs>
        <w:ind w:left="2880" w:hanging="360"/>
      </w:pPr>
      <w:rPr>
        <w:rFonts w:ascii="Arial" w:hAnsi="Arial" w:hint="default"/>
      </w:rPr>
    </w:lvl>
    <w:lvl w:ilvl="4" w:tplc="9B3832C0" w:tentative="1">
      <w:start w:val="1"/>
      <w:numFmt w:val="bullet"/>
      <w:lvlText w:val="•"/>
      <w:lvlJc w:val="left"/>
      <w:pPr>
        <w:tabs>
          <w:tab w:val="num" w:pos="3600"/>
        </w:tabs>
        <w:ind w:left="3600" w:hanging="360"/>
      </w:pPr>
      <w:rPr>
        <w:rFonts w:ascii="Arial" w:hAnsi="Arial" w:hint="default"/>
      </w:rPr>
    </w:lvl>
    <w:lvl w:ilvl="5" w:tplc="694CFE80" w:tentative="1">
      <w:start w:val="1"/>
      <w:numFmt w:val="bullet"/>
      <w:lvlText w:val="•"/>
      <w:lvlJc w:val="left"/>
      <w:pPr>
        <w:tabs>
          <w:tab w:val="num" w:pos="4320"/>
        </w:tabs>
        <w:ind w:left="4320" w:hanging="360"/>
      </w:pPr>
      <w:rPr>
        <w:rFonts w:ascii="Arial" w:hAnsi="Arial" w:hint="default"/>
      </w:rPr>
    </w:lvl>
    <w:lvl w:ilvl="6" w:tplc="FA041A5A" w:tentative="1">
      <w:start w:val="1"/>
      <w:numFmt w:val="bullet"/>
      <w:lvlText w:val="•"/>
      <w:lvlJc w:val="left"/>
      <w:pPr>
        <w:tabs>
          <w:tab w:val="num" w:pos="5040"/>
        </w:tabs>
        <w:ind w:left="5040" w:hanging="360"/>
      </w:pPr>
      <w:rPr>
        <w:rFonts w:ascii="Arial" w:hAnsi="Arial" w:hint="default"/>
      </w:rPr>
    </w:lvl>
    <w:lvl w:ilvl="7" w:tplc="3A2C1CE6" w:tentative="1">
      <w:start w:val="1"/>
      <w:numFmt w:val="bullet"/>
      <w:lvlText w:val="•"/>
      <w:lvlJc w:val="left"/>
      <w:pPr>
        <w:tabs>
          <w:tab w:val="num" w:pos="5760"/>
        </w:tabs>
        <w:ind w:left="5760" w:hanging="360"/>
      </w:pPr>
      <w:rPr>
        <w:rFonts w:ascii="Arial" w:hAnsi="Arial" w:hint="default"/>
      </w:rPr>
    </w:lvl>
    <w:lvl w:ilvl="8" w:tplc="F9FE4A48" w:tentative="1">
      <w:start w:val="1"/>
      <w:numFmt w:val="bullet"/>
      <w:lvlText w:val="•"/>
      <w:lvlJc w:val="left"/>
      <w:pPr>
        <w:tabs>
          <w:tab w:val="num" w:pos="6480"/>
        </w:tabs>
        <w:ind w:left="6480" w:hanging="360"/>
      </w:pPr>
      <w:rPr>
        <w:rFonts w:ascii="Arial" w:hAnsi="Arial" w:hint="default"/>
      </w:rPr>
    </w:lvl>
  </w:abstractNum>
  <w:abstractNum w:abstractNumId="50" w15:restartNumberingAfterBreak="0">
    <w:nsid w:val="441B0334"/>
    <w:multiLevelType w:val="multilevel"/>
    <w:tmpl w:val="FC6A1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44884E77"/>
    <w:multiLevelType w:val="hybridMultilevel"/>
    <w:tmpl w:val="D73EE568"/>
    <w:lvl w:ilvl="0" w:tplc="6958C476">
      <w:start w:val="1"/>
      <w:numFmt w:val="bullet"/>
      <w:lvlText w:val="•"/>
      <w:lvlJc w:val="left"/>
      <w:pPr>
        <w:tabs>
          <w:tab w:val="num" w:pos="720"/>
        </w:tabs>
        <w:ind w:left="720" w:hanging="360"/>
      </w:pPr>
      <w:rPr>
        <w:rFonts w:ascii="Arial" w:hAnsi="Arial" w:hint="default"/>
      </w:rPr>
    </w:lvl>
    <w:lvl w:ilvl="1" w:tplc="7EEED900" w:tentative="1">
      <w:start w:val="1"/>
      <w:numFmt w:val="bullet"/>
      <w:lvlText w:val="•"/>
      <w:lvlJc w:val="left"/>
      <w:pPr>
        <w:tabs>
          <w:tab w:val="num" w:pos="1440"/>
        </w:tabs>
        <w:ind w:left="1440" w:hanging="360"/>
      </w:pPr>
      <w:rPr>
        <w:rFonts w:ascii="Arial" w:hAnsi="Arial" w:hint="default"/>
      </w:rPr>
    </w:lvl>
    <w:lvl w:ilvl="2" w:tplc="88C8E438" w:tentative="1">
      <w:start w:val="1"/>
      <w:numFmt w:val="bullet"/>
      <w:lvlText w:val="•"/>
      <w:lvlJc w:val="left"/>
      <w:pPr>
        <w:tabs>
          <w:tab w:val="num" w:pos="2160"/>
        </w:tabs>
        <w:ind w:left="2160" w:hanging="360"/>
      </w:pPr>
      <w:rPr>
        <w:rFonts w:ascii="Arial" w:hAnsi="Arial" w:hint="default"/>
      </w:rPr>
    </w:lvl>
    <w:lvl w:ilvl="3" w:tplc="EDAED5EC" w:tentative="1">
      <w:start w:val="1"/>
      <w:numFmt w:val="bullet"/>
      <w:lvlText w:val="•"/>
      <w:lvlJc w:val="left"/>
      <w:pPr>
        <w:tabs>
          <w:tab w:val="num" w:pos="2880"/>
        </w:tabs>
        <w:ind w:left="2880" w:hanging="360"/>
      </w:pPr>
      <w:rPr>
        <w:rFonts w:ascii="Arial" w:hAnsi="Arial" w:hint="default"/>
      </w:rPr>
    </w:lvl>
    <w:lvl w:ilvl="4" w:tplc="4788AD3C" w:tentative="1">
      <w:start w:val="1"/>
      <w:numFmt w:val="bullet"/>
      <w:lvlText w:val="•"/>
      <w:lvlJc w:val="left"/>
      <w:pPr>
        <w:tabs>
          <w:tab w:val="num" w:pos="3600"/>
        </w:tabs>
        <w:ind w:left="3600" w:hanging="360"/>
      </w:pPr>
      <w:rPr>
        <w:rFonts w:ascii="Arial" w:hAnsi="Arial" w:hint="default"/>
      </w:rPr>
    </w:lvl>
    <w:lvl w:ilvl="5" w:tplc="6E74C98C" w:tentative="1">
      <w:start w:val="1"/>
      <w:numFmt w:val="bullet"/>
      <w:lvlText w:val="•"/>
      <w:lvlJc w:val="left"/>
      <w:pPr>
        <w:tabs>
          <w:tab w:val="num" w:pos="4320"/>
        </w:tabs>
        <w:ind w:left="4320" w:hanging="360"/>
      </w:pPr>
      <w:rPr>
        <w:rFonts w:ascii="Arial" w:hAnsi="Arial" w:hint="default"/>
      </w:rPr>
    </w:lvl>
    <w:lvl w:ilvl="6" w:tplc="7B04E0AA" w:tentative="1">
      <w:start w:val="1"/>
      <w:numFmt w:val="bullet"/>
      <w:lvlText w:val="•"/>
      <w:lvlJc w:val="left"/>
      <w:pPr>
        <w:tabs>
          <w:tab w:val="num" w:pos="5040"/>
        </w:tabs>
        <w:ind w:left="5040" w:hanging="360"/>
      </w:pPr>
      <w:rPr>
        <w:rFonts w:ascii="Arial" w:hAnsi="Arial" w:hint="default"/>
      </w:rPr>
    </w:lvl>
    <w:lvl w:ilvl="7" w:tplc="6C8C91AC" w:tentative="1">
      <w:start w:val="1"/>
      <w:numFmt w:val="bullet"/>
      <w:lvlText w:val="•"/>
      <w:lvlJc w:val="left"/>
      <w:pPr>
        <w:tabs>
          <w:tab w:val="num" w:pos="5760"/>
        </w:tabs>
        <w:ind w:left="5760" w:hanging="360"/>
      </w:pPr>
      <w:rPr>
        <w:rFonts w:ascii="Arial" w:hAnsi="Arial" w:hint="default"/>
      </w:rPr>
    </w:lvl>
    <w:lvl w:ilvl="8" w:tplc="05F6112E" w:tentative="1">
      <w:start w:val="1"/>
      <w:numFmt w:val="bullet"/>
      <w:lvlText w:val="•"/>
      <w:lvlJc w:val="left"/>
      <w:pPr>
        <w:tabs>
          <w:tab w:val="num" w:pos="6480"/>
        </w:tabs>
        <w:ind w:left="6480" w:hanging="360"/>
      </w:pPr>
      <w:rPr>
        <w:rFonts w:ascii="Arial" w:hAnsi="Arial" w:hint="default"/>
      </w:rPr>
    </w:lvl>
  </w:abstractNum>
  <w:abstractNum w:abstractNumId="52" w15:restartNumberingAfterBreak="0">
    <w:nsid w:val="44E721A1"/>
    <w:multiLevelType w:val="hybridMultilevel"/>
    <w:tmpl w:val="A5621390"/>
    <w:lvl w:ilvl="0" w:tplc="F116A2EA">
      <w:start w:val="1"/>
      <w:numFmt w:val="bullet"/>
      <w:lvlText w:val="•"/>
      <w:lvlJc w:val="left"/>
      <w:pPr>
        <w:tabs>
          <w:tab w:val="num" w:pos="720"/>
        </w:tabs>
        <w:ind w:left="720" w:hanging="360"/>
      </w:pPr>
      <w:rPr>
        <w:rFonts w:ascii="Arial" w:hAnsi="Arial" w:hint="default"/>
      </w:rPr>
    </w:lvl>
    <w:lvl w:ilvl="1" w:tplc="84E49326" w:tentative="1">
      <w:start w:val="1"/>
      <w:numFmt w:val="bullet"/>
      <w:lvlText w:val="•"/>
      <w:lvlJc w:val="left"/>
      <w:pPr>
        <w:tabs>
          <w:tab w:val="num" w:pos="1440"/>
        </w:tabs>
        <w:ind w:left="1440" w:hanging="360"/>
      </w:pPr>
      <w:rPr>
        <w:rFonts w:ascii="Arial" w:hAnsi="Arial" w:hint="default"/>
      </w:rPr>
    </w:lvl>
    <w:lvl w:ilvl="2" w:tplc="B2B4594E" w:tentative="1">
      <w:start w:val="1"/>
      <w:numFmt w:val="bullet"/>
      <w:lvlText w:val="•"/>
      <w:lvlJc w:val="left"/>
      <w:pPr>
        <w:tabs>
          <w:tab w:val="num" w:pos="2160"/>
        </w:tabs>
        <w:ind w:left="2160" w:hanging="360"/>
      </w:pPr>
      <w:rPr>
        <w:rFonts w:ascii="Arial" w:hAnsi="Arial" w:hint="default"/>
      </w:rPr>
    </w:lvl>
    <w:lvl w:ilvl="3" w:tplc="919EF19A" w:tentative="1">
      <w:start w:val="1"/>
      <w:numFmt w:val="bullet"/>
      <w:lvlText w:val="•"/>
      <w:lvlJc w:val="left"/>
      <w:pPr>
        <w:tabs>
          <w:tab w:val="num" w:pos="2880"/>
        </w:tabs>
        <w:ind w:left="2880" w:hanging="360"/>
      </w:pPr>
      <w:rPr>
        <w:rFonts w:ascii="Arial" w:hAnsi="Arial" w:hint="default"/>
      </w:rPr>
    </w:lvl>
    <w:lvl w:ilvl="4" w:tplc="21C83818" w:tentative="1">
      <w:start w:val="1"/>
      <w:numFmt w:val="bullet"/>
      <w:lvlText w:val="•"/>
      <w:lvlJc w:val="left"/>
      <w:pPr>
        <w:tabs>
          <w:tab w:val="num" w:pos="3600"/>
        </w:tabs>
        <w:ind w:left="3600" w:hanging="360"/>
      </w:pPr>
      <w:rPr>
        <w:rFonts w:ascii="Arial" w:hAnsi="Arial" w:hint="default"/>
      </w:rPr>
    </w:lvl>
    <w:lvl w:ilvl="5" w:tplc="83FAB0E6" w:tentative="1">
      <w:start w:val="1"/>
      <w:numFmt w:val="bullet"/>
      <w:lvlText w:val="•"/>
      <w:lvlJc w:val="left"/>
      <w:pPr>
        <w:tabs>
          <w:tab w:val="num" w:pos="4320"/>
        </w:tabs>
        <w:ind w:left="4320" w:hanging="360"/>
      </w:pPr>
      <w:rPr>
        <w:rFonts w:ascii="Arial" w:hAnsi="Arial" w:hint="default"/>
      </w:rPr>
    </w:lvl>
    <w:lvl w:ilvl="6" w:tplc="FEF0E790" w:tentative="1">
      <w:start w:val="1"/>
      <w:numFmt w:val="bullet"/>
      <w:lvlText w:val="•"/>
      <w:lvlJc w:val="left"/>
      <w:pPr>
        <w:tabs>
          <w:tab w:val="num" w:pos="5040"/>
        </w:tabs>
        <w:ind w:left="5040" w:hanging="360"/>
      </w:pPr>
      <w:rPr>
        <w:rFonts w:ascii="Arial" w:hAnsi="Arial" w:hint="default"/>
      </w:rPr>
    </w:lvl>
    <w:lvl w:ilvl="7" w:tplc="2AAC7720" w:tentative="1">
      <w:start w:val="1"/>
      <w:numFmt w:val="bullet"/>
      <w:lvlText w:val="•"/>
      <w:lvlJc w:val="left"/>
      <w:pPr>
        <w:tabs>
          <w:tab w:val="num" w:pos="5760"/>
        </w:tabs>
        <w:ind w:left="5760" w:hanging="360"/>
      </w:pPr>
      <w:rPr>
        <w:rFonts w:ascii="Arial" w:hAnsi="Arial" w:hint="default"/>
      </w:rPr>
    </w:lvl>
    <w:lvl w:ilvl="8" w:tplc="93386C00" w:tentative="1">
      <w:start w:val="1"/>
      <w:numFmt w:val="bullet"/>
      <w:lvlText w:val="•"/>
      <w:lvlJc w:val="left"/>
      <w:pPr>
        <w:tabs>
          <w:tab w:val="num" w:pos="6480"/>
        </w:tabs>
        <w:ind w:left="6480" w:hanging="360"/>
      </w:pPr>
      <w:rPr>
        <w:rFonts w:ascii="Arial" w:hAnsi="Arial" w:hint="default"/>
      </w:rPr>
    </w:lvl>
  </w:abstractNum>
  <w:abstractNum w:abstractNumId="53" w15:restartNumberingAfterBreak="0">
    <w:nsid w:val="4512137C"/>
    <w:multiLevelType w:val="hybridMultilevel"/>
    <w:tmpl w:val="D7E2AC64"/>
    <w:lvl w:ilvl="0" w:tplc="4248230C">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474023AB"/>
    <w:multiLevelType w:val="hybridMultilevel"/>
    <w:tmpl w:val="3CE81E30"/>
    <w:lvl w:ilvl="0" w:tplc="7DD84F42">
      <w:start w:val="1"/>
      <w:numFmt w:val="bullet"/>
      <w:lvlText w:val="•"/>
      <w:lvlJc w:val="left"/>
      <w:pPr>
        <w:tabs>
          <w:tab w:val="num" w:pos="720"/>
        </w:tabs>
        <w:ind w:left="720" w:hanging="360"/>
      </w:pPr>
      <w:rPr>
        <w:rFonts w:ascii="Arial" w:hAnsi="Arial" w:hint="default"/>
      </w:rPr>
    </w:lvl>
    <w:lvl w:ilvl="1" w:tplc="F8E4E20A" w:tentative="1">
      <w:start w:val="1"/>
      <w:numFmt w:val="bullet"/>
      <w:lvlText w:val="•"/>
      <w:lvlJc w:val="left"/>
      <w:pPr>
        <w:tabs>
          <w:tab w:val="num" w:pos="1440"/>
        </w:tabs>
        <w:ind w:left="1440" w:hanging="360"/>
      </w:pPr>
      <w:rPr>
        <w:rFonts w:ascii="Arial" w:hAnsi="Arial" w:hint="default"/>
      </w:rPr>
    </w:lvl>
    <w:lvl w:ilvl="2" w:tplc="2EFCD096" w:tentative="1">
      <w:start w:val="1"/>
      <w:numFmt w:val="bullet"/>
      <w:lvlText w:val="•"/>
      <w:lvlJc w:val="left"/>
      <w:pPr>
        <w:tabs>
          <w:tab w:val="num" w:pos="2160"/>
        </w:tabs>
        <w:ind w:left="2160" w:hanging="360"/>
      </w:pPr>
      <w:rPr>
        <w:rFonts w:ascii="Arial" w:hAnsi="Arial" w:hint="default"/>
      </w:rPr>
    </w:lvl>
    <w:lvl w:ilvl="3" w:tplc="B6849BB2" w:tentative="1">
      <w:start w:val="1"/>
      <w:numFmt w:val="bullet"/>
      <w:lvlText w:val="•"/>
      <w:lvlJc w:val="left"/>
      <w:pPr>
        <w:tabs>
          <w:tab w:val="num" w:pos="2880"/>
        </w:tabs>
        <w:ind w:left="2880" w:hanging="360"/>
      </w:pPr>
      <w:rPr>
        <w:rFonts w:ascii="Arial" w:hAnsi="Arial" w:hint="default"/>
      </w:rPr>
    </w:lvl>
    <w:lvl w:ilvl="4" w:tplc="66F0A340" w:tentative="1">
      <w:start w:val="1"/>
      <w:numFmt w:val="bullet"/>
      <w:lvlText w:val="•"/>
      <w:lvlJc w:val="left"/>
      <w:pPr>
        <w:tabs>
          <w:tab w:val="num" w:pos="3600"/>
        </w:tabs>
        <w:ind w:left="3600" w:hanging="360"/>
      </w:pPr>
      <w:rPr>
        <w:rFonts w:ascii="Arial" w:hAnsi="Arial" w:hint="default"/>
      </w:rPr>
    </w:lvl>
    <w:lvl w:ilvl="5" w:tplc="52FC123A" w:tentative="1">
      <w:start w:val="1"/>
      <w:numFmt w:val="bullet"/>
      <w:lvlText w:val="•"/>
      <w:lvlJc w:val="left"/>
      <w:pPr>
        <w:tabs>
          <w:tab w:val="num" w:pos="4320"/>
        </w:tabs>
        <w:ind w:left="4320" w:hanging="360"/>
      </w:pPr>
      <w:rPr>
        <w:rFonts w:ascii="Arial" w:hAnsi="Arial" w:hint="default"/>
      </w:rPr>
    </w:lvl>
    <w:lvl w:ilvl="6" w:tplc="8A485ACE" w:tentative="1">
      <w:start w:val="1"/>
      <w:numFmt w:val="bullet"/>
      <w:lvlText w:val="•"/>
      <w:lvlJc w:val="left"/>
      <w:pPr>
        <w:tabs>
          <w:tab w:val="num" w:pos="5040"/>
        </w:tabs>
        <w:ind w:left="5040" w:hanging="360"/>
      </w:pPr>
      <w:rPr>
        <w:rFonts w:ascii="Arial" w:hAnsi="Arial" w:hint="default"/>
      </w:rPr>
    </w:lvl>
    <w:lvl w:ilvl="7" w:tplc="E312E408" w:tentative="1">
      <w:start w:val="1"/>
      <w:numFmt w:val="bullet"/>
      <w:lvlText w:val="•"/>
      <w:lvlJc w:val="left"/>
      <w:pPr>
        <w:tabs>
          <w:tab w:val="num" w:pos="5760"/>
        </w:tabs>
        <w:ind w:left="5760" w:hanging="360"/>
      </w:pPr>
      <w:rPr>
        <w:rFonts w:ascii="Arial" w:hAnsi="Arial" w:hint="default"/>
      </w:rPr>
    </w:lvl>
    <w:lvl w:ilvl="8" w:tplc="AC46AD9C" w:tentative="1">
      <w:start w:val="1"/>
      <w:numFmt w:val="bullet"/>
      <w:lvlText w:val="•"/>
      <w:lvlJc w:val="left"/>
      <w:pPr>
        <w:tabs>
          <w:tab w:val="num" w:pos="6480"/>
        </w:tabs>
        <w:ind w:left="6480" w:hanging="360"/>
      </w:pPr>
      <w:rPr>
        <w:rFonts w:ascii="Arial" w:hAnsi="Arial" w:hint="default"/>
      </w:rPr>
    </w:lvl>
  </w:abstractNum>
  <w:abstractNum w:abstractNumId="55" w15:restartNumberingAfterBreak="0">
    <w:nsid w:val="49B30FFC"/>
    <w:multiLevelType w:val="hybridMultilevel"/>
    <w:tmpl w:val="AF467E34"/>
    <w:lvl w:ilvl="0" w:tplc="2E4EB6FC">
      <w:start w:val="1"/>
      <w:numFmt w:val="bullet"/>
      <w:lvlText w:val="•"/>
      <w:lvlJc w:val="left"/>
      <w:pPr>
        <w:tabs>
          <w:tab w:val="num" w:pos="720"/>
        </w:tabs>
        <w:ind w:left="720" w:hanging="360"/>
      </w:pPr>
      <w:rPr>
        <w:rFonts w:ascii="Arial" w:hAnsi="Arial" w:hint="default"/>
      </w:rPr>
    </w:lvl>
    <w:lvl w:ilvl="1" w:tplc="90BE5BB2" w:tentative="1">
      <w:start w:val="1"/>
      <w:numFmt w:val="bullet"/>
      <w:lvlText w:val="•"/>
      <w:lvlJc w:val="left"/>
      <w:pPr>
        <w:tabs>
          <w:tab w:val="num" w:pos="1440"/>
        </w:tabs>
        <w:ind w:left="1440" w:hanging="360"/>
      </w:pPr>
      <w:rPr>
        <w:rFonts w:ascii="Arial" w:hAnsi="Arial" w:hint="default"/>
      </w:rPr>
    </w:lvl>
    <w:lvl w:ilvl="2" w:tplc="167020CC" w:tentative="1">
      <w:start w:val="1"/>
      <w:numFmt w:val="bullet"/>
      <w:lvlText w:val="•"/>
      <w:lvlJc w:val="left"/>
      <w:pPr>
        <w:tabs>
          <w:tab w:val="num" w:pos="2160"/>
        </w:tabs>
        <w:ind w:left="2160" w:hanging="360"/>
      </w:pPr>
      <w:rPr>
        <w:rFonts w:ascii="Arial" w:hAnsi="Arial" w:hint="default"/>
      </w:rPr>
    </w:lvl>
    <w:lvl w:ilvl="3" w:tplc="96AE23C2" w:tentative="1">
      <w:start w:val="1"/>
      <w:numFmt w:val="bullet"/>
      <w:lvlText w:val="•"/>
      <w:lvlJc w:val="left"/>
      <w:pPr>
        <w:tabs>
          <w:tab w:val="num" w:pos="2880"/>
        </w:tabs>
        <w:ind w:left="2880" w:hanging="360"/>
      </w:pPr>
      <w:rPr>
        <w:rFonts w:ascii="Arial" w:hAnsi="Arial" w:hint="default"/>
      </w:rPr>
    </w:lvl>
    <w:lvl w:ilvl="4" w:tplc="345E4156" w:tentative="1">
      <w:start w:val="1"/>
      <w:numFmt w:val="bullet"/>
      <w:lvlText w:val="•"/>
      <w:lvlJc w:val="left"/>
      <w:pPr>
        <w:tabs>
          <w:tab w:val="num" w:pos="3600"/>
        </w:tabs>
        <w:ind w:left="3600" w:hanging="360"/>
      </w:pPr>
      <w:rPr>
        <w:rFonts w:ascii="Arial" w:hAnsi="Arial" w:hint="default"/>
      </w:rPr>
    </w:lvl>
    <w:lvl w:ilvl="5" w:tplc="F3F2455E" w:tentative="1">
      <w:start w:val="1"/>
      <w:numFmt w:val="bullet"/>
      <w:lvlText w:val="•"/>
      <w:lvlJc w:val="left"/>
      <w:pPr>
        <w:tabs>
          <w:tab w:val="num" w:pos="4320"/>
        </w:tabs>
        <w:ind w:left="4320" w:hanging="360"/>
      </w:pPr>
      <w:rPr>
        <w:rFonts w:ascii="Arial" w:hAnsi="Arial" w:hint="default"/>
      </w:rPr>
    </w:lvl>
    <w:lvl w:ilvl="6" w:tplc="ACD6FC50" w:tentative="1">
      <w:start w:val="1"/>
      <w:numFmt w:val="bullet"/>
      <w:lvlText w:val="•"/>
      <w:lvlJc w:val="left"/>
      <w:pPr>
        <w:tabs>
          <w:tab w:val="num" w:pos="5040"/>
        </w:tabs>
        <w:ind w:left="5040" w:hanging="360"/>
      </w:pPr>
      <w:rPr>
        <w:rFonts w:ascii="Arial" w:hAnsi="Arial" w:hint="default"/>
      </w:rPr>
    </w:lvl>
    <w:lvl w:ilvl="7" w:tplc="15B880B2" w:tentative="1">
      <w:start w:val="1"/>
      <w:numFmt w:val="bullet"/>
      <w:lvlText w:val="•"/>
      <w:lvlJc w:val="left"/>
      <w:pPr>
        <w:tabs>
          <w:tab w:val="num" w:pos="5760"/>
        </w:tabs>
        <w:ind w:left="5760" w:hanging="360"/>
      </w:pPr>
      <w:rPr>
        <w:rFonts w:ascii="Arial" w:hAnsi="Arial" w:hint="default"/>
      </w:rPr>
    </w:lvl>
    <w:lvl w:ilvl="8" w:tplc="B34043E4" w:tentative="1">
      <w:start w:val="1"/>
      <w:numFmt w:val="bullet"/>
      <w:lvlText w:val="•"/>
      <w:lvlJc w:val="left"/>
      <w:pPr>
        <w:tabs>
          <w:tab w:val="num" w:pos="6480"/>
        </w:tabs>
        <w:ind w:left="6480" w:hanging="360"/>
      </w:pPr>
      <w:rPr>
        <w:rFonts w:ascii="Arial" w:hAnsi="Arial" w:hint="default"/>
      </w:rPr>
    </w:lvl>
  </w:abstractNum>
  <w:abstractNum w:abstractNumId="56" w15:restartNumberingAfterBreak="0">
    <w:nsid w:val="4B705216"/>
    <w:multiLevelType w:val="hybridMultilevel"/>
    <w:tmpl w:val="DCB0E6F6"/>
    <w:lvl w:ilvl="0" w:tplc="FB7421DE">
      <w:start w:val="1"/>
      <w:numFmt w:val="bullet"/>
      <w:lvlText w:val="•"/>
      <w:lvlJc w:val="left"/>
      <w:pPr>
        <w:tabs>
          <w:tab w:val="num" w:pos="720"/>
        </w:tabs>
        <w:ind w:left="720" w:hanging="360"/>
      </w:pPr>
      <w:rPr>
        <w:rFonts w:ascii="Arial" w:hAnsi="Arial" w:hint="default"/>
      </w:rPr>
    </w:lvl>
    <w:lvl w:ilvl="1" w:tplc="C91832C2" w:tentative="1">
      <w:start w:val="1"/>
      <w:numFmt w:val="bullet"/>
      <w:lvlText w:val="•"/>
      <w:lvlJc w:val="left"/>
      <w:pPr>
        <w:tabs>
          <w:tab w:val="num" w:pos="1440"/>
        </w:tabs>
        <w:ind w:left="1440" w:hanging="360"/>
      </w:pPr>
      <w:rPr>
        <w:rFonts w:ascii="Arial" w:hAnsi="Arial" w:hint="default"/>
      </w:rPr>
    </w:lvl>
    <w:lvl w:ilvl="2" w:tplc="B8B0B070" w:tentative="1">
      <w:start w:val="1"/>
      <w:numFmt w:val="bullet"/>
      <w:lvlText w:val="•"/>
      <w:lvlJc w:val="left"/>
      <w:pPr>
        <w:tabs>
          <w:tab w:val="num" w:pos="2160"/>
        </w:tabs>
        <w:ind w:left="2160" w:hanging="360"/>
      </w:pPr>
      <w:rPr>
        <w:rFonts w:ascii="Arial" w:hAnsi="Arial" w:hint="default"/>
      </w:rPr>
    </w:lvl>
    <w:lvl w:ilvl="3" w:tplc="518853B4" w:tentative="1">
      <w:start w:val="1"/>
      <w:numFmt w:val="bullet"/>
      <w:lvlText w:val="•"/>
      <w:lvlJc w:val="left"/>
      <w:pPr>
        <w:tabs>
          <w:tab w:val="num" w:pos="2880"/>
        </w:tabs>
        <w:ind w:left="2880" w:hanging="360"/>
      </w:pPr>
      <w:rPr>
        <w:rFonts w:ascii="Arial" w:hAnsi="Arial" w:hint="default"/>
      </w:rPr>
    </w:lvl>
    <w:lvl w:ilvl="4" w:tplc="A166537A" w:tentative="1">
      <w:start w:val="1"/>
      <w:numFmt w:val="bullet"/>
      <w:lvlText w:val="•"/>
      <w:lvlJc w:val="left"/>
      <w:pPr>
        <w:tabs>
          <w:tab w:val="num" w:pos="3600"/>
        </w:tabs>
        <w:ind w:left="3600" w:hanging="360"/>
      </w:pPr>
      <w:rPr>
        <w:rFonts w:ascii="Arial" w:hAnsi="Arial" w:hint="default"/>
      </w:rPr>
    </w:lvl>
    <w:lvl w:ilvl="5" w:tplc="D006257A" w:tentative="1">
      <w:start w:val="1"/>
      <w:numFmt w:val="bullet"/>
      <w:lvlText w:val="•"/>
      <w:lvlJc w:val="left"/>
      <w:pPr>
        <w:tabs>
          <w:tab w:val="num" w:pos="4320"/>
        </w:tabs>
        <w:ind w:left="4320" w:hanging="360"/>
      </w:pPr>
      <w:rPr>
        <w:rFonts w:ascii="Arial" w:hAnsi="Arial" w:hint="default"/>
      </w:rPr>
    </w:lvl>
    <w:lvl w:ilvl="6" w:tplc="18640D04" w:tentative="1">
      <w:start w:val="1"/>
      <w:numFmt w:val="bullet"/>
      <w:lvlText w:val="•"/>
      <w:lvlJc w:val="left"/>
      <w:pPr>
        <w:tabs>
          <w:tab w:val="num" w:pos="5040"/>
        </w:tabs>
        <w:ind w:left="5040" w:hanging="360"/>
      </w:pPr>
      <w:rPr>
        <w:rFonts w:ascii="Arial" w:hAnsi="Arial" w:hint="default"/>
      </w:rPr>
    </w:lvl>
    <w:lvl w:ilvl="7" w:tplc="D29C2144" w:tentative="1">
      <w:start w:val="1"/>
      <w:numFmt w:val="bullet"/>
      <w:lvlText w:val="•"/>
      <w:lvlJc w:val="left"/>
      <w:pPr>
        <w:tabs>
          <w:tab w:val="num" w:pos="5760"/>
        </w:tabs>
        <w:ind w:left="5760" w:hanging="360"/>
      </w:pPr>
      <w:rPr>
        <w:rFonts w:ascii="Arial" w:hAnsi="Arial" w:hint="default"/>
      </w:rPr>
    </w:lvl>
    <w:lvl w:ilvl="8" w:tplc="8682C81A" w:tentative="1">
      <w:start w:val="1"/>
      <w:numFmt w:val="bullet"/>
      <w:lvlText w:val="•"/>
      <w:lvlJc w:val="left"/>
      <w:pPr>
        <w:tabs>
          <w:tab w:val="num" w:pos="6480"/>
        </w:tabs>
        <w:ind w:left="6480" w:hanging="360"/>
      </w:pPr>
      <w:rPr>
        <w:rFonts w:ascii="Arial" w:hAnsi="Arial" w:hint="default"/>
      </w:rPr>
    </w:lvl>
  </w:abstractNum>
  <w:abstractNum w:abstractNumId="57" w15:restartNumberingAfterBreak="0">
    <w:nsid w:val="4F606551"/>
    <w:multiLevelType w:val="hybridMultilevel"/>
    <w:tmpl w:val="8BA49910"/>
    <w:lvl w:ilvl="0" w:tplc="496ACEC2">
      <w:start w:val="5"/>
      <w:numFmt w:val="decimal"/>
      <w:lvlText w:val="%1"/>
      <w:lvlJc w:val="left"/>
      <w:pPr>
        <w:ind w:left="744" w:hanging="360"/>
      </w:pPr>
      <w:rPr>
        <w:rFonts w:hint="default"/>
      </w:rPr>
    </w:lvl>
    <w:lvl w:ilvl="1" w:tplc="08090019" w:tentative="1">
      <w:start w:val="1"/>
      <w:numFmt w:val="lowerLetter"/>
      <w:lvlText w:val="%2."/>
      <w:lvlJc w:val="left"/>
      <w:pPr>
        <w:ind w:left="1464" w:hanging="360"/>
      </w:pPr>
    </w:lvl>
    <w:lvl w:ilvl="2" w:tplc="0809001B" w:tentative="1">
      <w:start w:val="1"/>
      <w:numFmt w:val="lowerRoman"/>
      <w:lvlText w:val="%3."/>
      <w:lvlJc w:val="right"/>
      <w:pPr>
        <w:ind w:left="2184" w:hanging="180"/>
      </w:pPr>
    </w:lvl>
    <w:lvl w:ilvl="3" w:tplc="0809000F" w:tentative="1">
      <w:start w:val="1"/>
      <w:numFmt w:val="decimal"/>
      <w:lvlText w:val="%4."/>
      <w:lvlJc w:val="left"/>
      <w:pPr>
        <w:ind w:left="2904" w:hanging="360"/>
      </w:pPr>
    </w:lvl>
    <w:lvl w:ilvl="4" w:tplc="08090019" w:tentative="1">
      <w:start w:val="1"/>
      <w:numFmt w:val="lowerLetter"/>
      <w:lvlText w:val="%5."/>
      <w:lvlJc w:val="left"/>
      <w:pPr>
        <w:ind w:left="3624" w:hanging="360"/>
      </w:pPr>
    </w:lvl>
    <w:lvl w:ilvl="5" w:tplc="0809001B" w:tentative="1">
      <w:start w:val="1"/>
      <w:numFmt w:val="lowerRoman"/>
      <w:lvlText w:val="%6."/>
      <w:lvlJc w:val="right"/>
      <w:pPr>
        <w:ind w:left="4344" w:hanging="180"/>
      </w:pPr>
    </w:lvl>
    <w:lvl w:ilvl="6" w:tplc="0809000F" w:tentative="1">
      <w:start w:val="1"/>
      <w:numFmt w:val="decimal"/>
      <w:lvlText w:val="%7."/>
      <w:lvlJc w:val="left"/>
      <w:pPr>
        <w:ind w:left="5064" w:hanging="360"/>
      </w:pPr>
    </w:lvl>
    <w:lvl w:ilvl="7" w:tplc="08090019" w:tentative="1">
      <w:start w:val="1"/>
      <w:numFmt w:val="lowerLetter"/>
      <w:lvlText w:val="%8."/>
      <w:lvlJc w:val="left"/>
      <w:pPr>
        <w:ind w:left="5784" w:hanging="360"/>
      </w:pPr>
    </w:lvl>
    <w:lvl w:ilvl="8" w:tplc="0809001B" w:tentative="1">
      <w:start w:val="1"/>
      <w:numFmt w:val="lowerRoman"/>
      <w:lvlText w:val="%9."/>
      <w:lvlJc w:val="right"/>
      <w:pPr>
        <w:ind w:left="6504" w:hanging="180"/>
      </w:pPr>
    </w:lvl>
  </w:abstractNum>
  <w:abstractNum w:abstractNumId="58" w15:restartNumberingAfterBreak="0">
    <w:nsid w:val="51FF79CB"/>
    <w:multiLevelType w:val="hybridMultilevel"/>
    <w:tmpl w:val="746CC460"/>
    <w:lvl w:ilvl="0" w:tplc="1668D2A8">
      <w:start w:val="1"/>
      <w:numFmt w:val="bullet"/>
      <w:lvlText w:val="•"/>
      <w:lvlJc w:val="left"/>
      <w:pPr>
        <w:tabs>
          <w:tab w:val="num" w:pos="720"/>
        </w:tabs>
        <w:ind w:left="720" w:hanging="360"/>
      </w:pPr>
      <w:rPr>
        <w:rFonts w:ascii="Arial" w:hAnsi="Arial" w:hint="default"/>
      </w:rPr>
    </w:lvl>
    <w:lvl w:ilvl="1" w:tplc="F2FAE38C" w:tentative="1">
      <w:start w:val="1"/>
      <w:numFmt w:val="bullet"/>
      <w:lvlText w:val="•"/>
      <w:lvlJc w:val="left"/>
      <w:pPr>
        <w:tabs>
          <w:tab w:val="num" w:pos="1440"/>
        </w:tabs>
        <w:ind w:left="1440" w:hanging="360"/>
      </w:pPr>
      <w:rPr>
        <w:rFonts w:ascii="Arial" w:hAnsi="Arial" w:hint="default"/>
      </w:rPr>
    </w:lvl>
    <w:lvl w:ilvl="2" w:tplc="10C00114" w:tentative="1">
      <w:start w:val="1"/>
      <w:numFmt w:val="bullet"/>
      <w:lvlText w:val="•"/>
      <w:lvlJc w:val="left"/>
      <w:pPr>
        <w:tabs>
          <w:tab w:val="num" w:pos="2160"/>
        </w:tabs>
        <w:ind w:left="2160" w:hanging="360"/>
      </w:pPr>
      <w:rPr>
        <w:rFonts w:ascii="Arial" w:hAnsi="Arial" w:hint="default"/>
      </w:rPr>
    </w:lvl>
    <w:lvl w:ilvl="3" w:tplc="9D264A38" w:tentative="1">
      <w:start w:val="1"/>
      <w:numFmt w:val="bullet"/>
      <w:lvlText w:val="•"/>
      <w:lvlJc w:val="left"/>
      <w:pPr>
        <w:tabs>
          <w:tab w:val="num" w:pos="2880"/>
        </w:tabs>
        <w:ind w:left="2880" w:hanging="360"/>
      </w:pPr>
      <w:rPr>
        <w:rFonts w:ascii="Arial" w:hAnsi="Arial" w:hint="default"/>
      </w:rPr>
    </w:lvl>
    <w:lvl w:ilvl="4" w:tplc="97B0CE58" w:tentative="1">
      <w:start w:val="1"/>
      <w:numFmt w:val="bullet"/>
      <w:lvlText w:val="•"/>
      <w:lvlJc w:val="left"/>
      <w:pPr>
        <w:tabs>
          <w:tab w:val="num" w:pos="3600"/>
        </w:tabs>
        <w:ind w:left="3600" w:hanging="360"/>
      </w:pPr>
      <w:rPr>
        <w:rFonts w:ascii="Arial" w:hAnsi="Arial" w:hint="default"/>
      </w:rPr>
    </w:lvl>
    <w:lvl w:ilvl="5" w:tplc="99861EF4" w:tentative="1">
      <w:start w:val="1"/>
      <w:numFmt w:val="bullet"/>
      <w:lvlText w:val="•"/>
      <w:lvlJc w:val="left"/>
      <w:pPr>
        <w:tabs>
          <w:tab w:val="num" w:pos="4320"/>
        </w:tabs>
        <w:ind w:left="4320" w:hanging="360"/>
      </w:pPr>
      <w:rPr>
        <w:rFonts w:ascii="Arial" w:hAnsi="Arial" w:hint="default"/>
      </w:rPr>
    </w:lvl>
    <w:lvl w:ilvl="6" w:tplc="ECDA0882" w:tentative="1">
      <w:start w:val="1"/>
      <w:numFmt w:val="bullet"/>
      <w:lvlText w:val="•"/>
      <w:lvlJc w:val="left"/>
      <w:pPr>
        <w:tabs>
          <w:tab w:val="num" w:pos="5040"/>
        </w:tabs>
        <w:ind w:left="5040" w:hanging="360"/>
      </w:pPr>
      <w:rPr>
        <w:rFonts w:ascii="Arial" w:hAnsi="Arial" w:hint="default"/>
      </w:rPr>
    </w:lvl>
    <w:lvl w:ilvl="7" w:tplc="BA9461BC" w:tentative="1">
      <w:start w:val="1"/>
      <w:numFmt w:val="bullet"/>
      <w:lvlText w:val="•"/>
      <w:lvlJc w:val="left"/>
      <w:pPr>
        <w:tabs>
          <w:tab w:val="num" w:pos="5760"/>
        </w:tabs>
        <w:ind w:left="5760" w:hanging="360"/>
      </w:pPr>
      <w:rPr>
        <w:rFonts w:ascii="Arial" w:hAnsi="Arial" w:hint="default"/>
      </w:rPr>
    </w:lvl>
    <w:lvl w:ilvl="8" w:tplc="E09EB2FE" w:tentative="1">
      <w:start w:val="1"/>
      <w:numFmt w:val="bullet"/>
      <w:lvlText w:val="•"/>
      <w:lvlJc w:val="left"/>
      <w:pPr>
        <w:tabs>
          <w:tab w:val="num" w:pos="6480"/>
        </w:tabs>
        <w:ind w:left="6480" w:hanging="360"/>
      </w:pPr>
      <w:rPr>
        <w:rFonts w:ascii="Arial" w:hAnsi="Arial" w:hint="default"/>
      </w:rPr>
    </w:lvl>
  </w:abstractNum>
  <w:abstractNum w:abstractNumId="59" w15:restartNumberingAfterBreak="0">
    <w:nsid w:val="55462C7A"/>
    <w:multiLevelType w:val="hybridMultilevel"/>
    <w:tmpl w:val="E42CFA74"/>
    <w:lvl w:ilvl="0" w:tplc="CA9EC8D6">
      <w:start w:val="1"/>
      <w:numFmt w:val="bullet"/>
      <w:lvlText w:val="•"/>
      <w:lvlJc w:val="left"/>
      <w:pPr>
        <w:tabs>
          <w:tab w:val="num" w:pos="720"/>
        </w:tabs>
        <w:ind w:left="720" w:hanging="360"/>
      </w:pPr>
      <w:rPr>
        <w:rFonts w:ascii="Arial" w:hAnsi="Arial" w:hint="default"/>
      </w:rPr>
    </w:lvl>
    <w:lvl w:ilvl="1" w:tplc="5212E806" w:tentative="1">
      <w:start w:val="1"/>
      <w:numFmt w:val="bullet"/>
      <w:lvlText w:val="•"/>
      <w:lvlJc w:val="left"/>
      <w:pPr>
        <w:tabs>
          <w:tab w:val="num" w:pos="1440"/>
        </w:tabs>
        <w:ind w:left="1440" w:hanging="360"/>
      </w:pPr>
      <w:rPr>
        <w:rFonts w:ascii="Arial" w:hAnsi="Arial" w:hint="default"/>
      </w:rPr>
    </w:lvl>
    <w:lvl w:ilvl="2" w:tplc="B880758C" w:tentative="1">
      <w:start w:val="1"/>
      <w:numFmt w:val="bullet"/>
      <w:lvlText w:val="•"/>
      <w:lvlJc w:val="left"/>
      <w:pPr>
        <w:tabs>
          <w:tab w:val="num" w:pos="2160"/>
        </w:tabs>
        <w:ind w:left="2160" w:hanging="360"/>
      </w:pPr>
      <w:rPr>
        <w:rFonts w:ascii="Arial" w:hAnsi="Arial" w:hint="default"/>
      </w:rPr>
    </w:lvl>
    <w:lvl w:ilvl="3" w:tplc="D69248EE" w:tentative="1">
      <w:start w:val="1"/>
      <w:numFmt w:val="bullet"/>
      <w:lvlText w:val="•"/>
      <w:lvlJc w:val="left"/>
      <w:pPr>
        <w:tabs>
          <w:tab w:val="num" w:pos="2880"/>
        </w:tabs>
        <w:ind w:left="2880" w:hanging="360"/>
      </w:pPr>
      <w:rPr>
        <w:rFonts w:ascii="Arial" w:hAnsi="Arial" w:hint="default"/>
      </w:rPr>
    </w:lvl>
    <w:lvl w:ilvl="4" w:tplc="5E683B2E" w:tentative="1">
      <w:start w:val="1"/>
      <w:numFmt w:val="bullet"/>
      <w:lvlText w:val="•"/>
      <w:lvlJc w:val="left"/>
      <w:pPr>
        <w:tabs>
          <w:tab w:val="num" w:pos="3600"/>
        </w:tabs>
        <w:ind w:left="3600" w:hanging="360"/>
      </w:pPr>
      <w:rPr>
        <w:rFonts w:ascii="Arial" w:hAnsi="Arial" w:hint="default"/>
      </w:rPr>
    </w:lvl>
    <w:lvl w:ilvl="5" w:tplc="AE7077FA" w:tentative="1">
      <w:start w:val="1"/>
      <w:numFmt w:val="bullet"/>
      <w:lvlText w:val="•"/>
      <w:lvlJc w:val="left"/>
      <w:pPr>
        <w:tabs>
          <w:tab w:val="num" w:pos="4320"/>
        </w:tabs>
        <w:ind w:left="4320" w:hanging="360"/>
      </w:pPr>
      <w:rPr>
        <w:rFonts w:ascii="Arial" w:hAnsi="Arial" w:hint="default"/>
      </w:rPr>
    </w:lvl>
    <w:lvl w:ilvl="6" w:tplc="3F041010" w:tentative="1">
      <w:start w:val="1"/>
      <w:numFmt w:val="bullet"/>
      <w:lvlText w:val="•"/>
      <w:lvlJc w:val="left"/>
      <w:pPr>
        <w:tabs>
          <w:tab w:val="num" w:pos="5040"/>
        </w:tabs>
        <w:ind w:left="5040" w:hanging="360"/>
      </w:pPr>
      <w:rPr>
        <w:rFonts w:ascii="Arial" w:hAnsi="Arial" w:hint="default"/>
      </w:rPr>
    </w:lvl>
    <w:lvl w:ilvl="7" w:tplc="87CC4058" w:tentative="1">
      <w:start w:val="1"/>
      <w:numFmt w:val="bullet"/>
      <w:lvlText w:val="•"/>
      <w:lvlJc w:val="left"/>
      <w:pPr>
        <w:tabs>
          <w:tab w:val="num" w:pos="5760"/>
        </w:tabs>
        <w:ind w:left="5760" w:hanging="360"/>
      </w:pPr>
      <w:rPr>
        <w:rFonts w:ascii="Arial" w:hAnsi="Arial" w:hint="default"/>
      </w:rPr>
    </w:lvl>
    <w:lvl w:ilvl="8" w:tplc="F8F473EE" w:tentative="1">
      <w:start w:val="1"/>
      <w:numFmt w:val="bullet"/>
      <w:lvlText w:val="•"/>
      <w:lvlJc w:val="left"/>
      <w:pPr>
        <w:tabs>
          <w:tab w:val="num" w:pos="6480"/>
        </w:tabs>
        <w:ind w:left="6480" w:hanging="360"/>
      </w:pPr>
      <w:rPr>
        <w:rFonts w:ascii="Arial" w:hAnsi="Arial" w:hint="default"/>
      </w:rPr>
    </w:lvl>
  </w:abstractNum>
  <w:abstractNum w:abstractNumId="60" w15:restartNumberingAfterBreak="0">
    <w:nsid w:val="56F71B78"/>
    <w:multiLevelType w:val="multilevel"/>
    <w:tmpl w:val="046C03E6"/>
    <w:lvl w:ilvl="0">
      <w:start w:val="3"/>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1" w15:restartNumberingAfterBreak="0">
    <w:nsid w:val="57B870E9"/>
    <w:multiLevelType w:val="multilevel"/>
    <w:tmpl w:val="D4ECF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59072858"/>
    <w:multiLevelType w:val="multilevel"/>
    <w:tmpl w:val="22D6F0B2"/>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3" w15:restartNumberingAfterBreak="0">
    <w:nsid w:val="591248A0"/>
    <w:multiLevelType w:val="hybridMultilevel"/>
    <w:tmpl w:val="EB7694AA"/>
    <w:lvl w:ilvl="0" w:tplc="E40AD90C">
      <w:start w:val="1"/>
      <w:numFmt w:val="bullet"/>
      <w:lvlText w:val="•"/>
      <w:lvlJc w:val="left"/>
      <w:pPr>
        <w:tabs>
          <w:tab w:val="num" w:pos="720"/>
        </w:tabs>
        <w:ind w:left="720" w:hanging="360"/>
      </w:pPr>
      <w:rPr>
        <w:rFonts w:ascii="Arial" w:hAnsi="Arial" w:hint="default"/>
      </w:rPr>
    </w:lvl>
    <w:lvl w:ilvl="1" w:tplc="4B72B690" w:tentative="1">
      <w:start w:val="1"/>
      <w:numFmt w:val="bullet"/>
      <w:lvlText w:val="•"/>
      <w:lvlJc w:val="left"/>
      <w:pPr>
        <w:tabs>
          <w:tab w:val="num" w:pos="1440"/>
        </w:tabs>
        <w:ind w:left="1440" w:hanging="360"/>
      </w:pPr>
      <w:rPr>
        <w:rFonts w:ascii="Arial" w:hAnsi="Arial" w:hint="default"/>
      </w:rPr>
    </w:lvl>
    <w:lvl w:ilvl="2" w:tplc="5B2AACBC" w:tentative="1">
      <w:start w:val="1"/>
      <w:numFmt w:val="bullet"/>
      <w:lvlText w:val="•"/>
      <w:lvlJc w:val="left"/>
      <w:pPr>
        <w:tabs>
          <w:tab w:val="num" w:pos="2160"/>
        </w:tabs>
        <w:ind w:left="2160" w:hanging="360"/>
      </w:pPr>
      <w:rPr>
        <w:rFonts w:ascii="Arial" w:hAnsi="Arial" w:hint="default"/>
      </w:rPr>
    </w:lvl>
    <w:lvl w:ilvl="3" w:tplc="12967DA0" w:tentative="1">
      <w:start w:val="1"/>
      <w:numFmt w:val="bullet"/>
      <w:lvlText w:val="•"/>
      <w:lvlJc w:val="left"/>
      <w:pPr>
        <w:tabs>
          <w:tab w:val="num" w:pos="2880"/>
        </w:tabs>
        <w:ind w:left="2880" w:hanging="360"/>
      </w:pPr>
      <w:rPr>
        <w:rFonts w:ascii="Arial" w:hAnsi="Arial" w:hint="default"/>
      </w:rPr>
    </w:lvl>
    <w:lvl w:ilvl="4" w:tplc="FF586AF2" w:tentative="1">
      <w:start w:val="1"/>
      <w:numFmt w:val="bullet"/>
      <w:lvlText w:val="•"/>
      <w:lvlJc w:val="left"/>
      <w:pPr>
        <w:tabs>
          <w:tab w:val="num" w:pos="3600"/>
        </w:tabs>
        <w:ind w:left="3600" w:hanging="360"/>
      </w:pPr>
      <w:rPr>
        <w:rFonts w:ascii="Arial" w:hAnsi="Arial" w:hint="default"/>
      </w:rPr>
    </w:lvl>
    <w:lvl w:ilvl="5" w:tplc="264E0C16" w:tentative="1">
      <w:start w:val="1"/>
      <w:numFmt w:val="bullet"/>
      <w:lvlText w:val="•"/>
      <w:lvlJc w:val="left"/>
      <w:pPr>
        <w:tabs>
          <w:tab w:val="num" w:pos="4320"/>
        </w:tabs>
        <w:ind w:left="4320" w:hanging="360"/>
      </w:pPr>
      <w:rPr>
        <w:rFonts w:ascii="Arial" w:hAnsi="Arial" w:hint="default"/>
      </w:rPr>
    </w:lvl>
    <w:lvl w:ilvl="6" w:tplc="E41CA884" w:tentative="1">
      <w:start w:val="1"/>
      <w:numFmt w:val="bullet"/>
      <w:lvlText w:val="•"/>
      <w:lvlJc w:val="left"/>
      <w:pPr>
        <w:tabs>
          <w:tab w:val="num" w:pos="5040"/>
        </w:tabs>
        <w:ind w:left="5040" w:hanging="360"/>
      </w:pPr>
      <w:rPr>
        <w:rFonts w:ascii="Arial" w:hAnsi="Arial" w:hint="default"/>
      </w:rPr>
    </w:lvl>
    <w:lvl w:ilvl="7" w:tplc="5F28E346" w:tentative="1">
      <w:start w:val="1"/>
      <w:numFmt w:val="bullet"/>
      <w:lvlText w:val="•"/>
      <w:lvlJc w:val="left"/>
      <w:pPr>
        <w:tabs>
          <w:tab w:val="num" w:pos="5760"/>
        </w:tabs>
        <w:ind w:left="5760" w:hanging="360"/>
      </w:pPr>
      <w:rPr>
        <w:rFonts w:ascii="Arial" w:hAnsi="Arial" w:hint="default"/>
      </w:rPr>
    </w:lvl>
    <w:lvl w:ilvl="8" w:tplc="8318CC48" w:tentative="1">
      <w:start w:val="1"/>
      <w:numFmt w:val="bullet"/>
      <w:lvlText w:val="•"/>
      <w:lvlJc w:val="left"/>
      <w:pPr>
        <w:tabs>
          <w:tab w:val="num" w:pos="6480"/>
        </w:tabs>
        <w:ind w:left="6480" w:hanging="360"/>
      </w:pPr>
      <w:rPr>
        <w:rFonts w:ascii="Arial" w:hAnsi="Arial" w:hint="default"/>
      </w:rPr>
    </w:lvl>
  </w:abstractNum>
  <w:abstractNum w:abstractNumId="64" w15:restartNumberingAfterBreak="0">
    <w:nsid w:val="5BED573A"/>
    <w:multiLevelType w:val="multilevel"/>
    <w:tmpl w:val="092C53F0"/>
    <w:lvl w:ilvl="0">
      <w:start w:val="1"/>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5" w15:restartNumberingAfterBreak="0">
    <w:nsid w:val="5C0B6600"/>
    <w:multiLevelType w:val="multilevel"/>
    <w:tmpl w:val="B940649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5C6425FE"/>
    <w:multiLevelType w:val="hybridMultilevel"/>
    <w:tmpl w:val="738654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5DC51FF7"/>
    <w:multiLevelType w:val="hybridMultilevel"/>
    <w:tmpl w:val="227C519E"/>
    <w:lvl w:ilvl="0" w:tplc="8B84F390">
      <w:start w:val="1"/>
      <w:numFmt w:val="bullet"/>
      <w:lvlText w:val="•"/>
      <w:lvlJc w:val="left"/>
      <w:pPr>
        <w:tabs>
          <w:tab w:val="num" w:pos="720"/>
        </w:tabs>
        <w:ind w:left="720" w:hanging="360"/>
      </w:pPr>
      <w:rPr>
        <w:rFonts w:ascii="Arial" w:hAnsi="Arial" w:hint="default"/>
      </w:rPr>
    </w:lvl>
    <w:lvl w:ilvl="1" w:tplc="86A848F0" w:tentative="1">
      <w:start w:val="1"/>
      <w:numFmt w:val="bullet"/>
      <w:lvlText w:val="•"/>
      <w:lvlJc w:val="left"/>
      <w:pPr>
        <w:tabs>
          <w:tab w:val="num" w:pos="1440"/>
        </w:tabs>
        <w:ind w:left="1440" w:hanging="360"/>
      </w:pPr>
      <w:rPr>
        <w:rFonts w:ascii="Arial" w:hAnsi="Arial" w:hint="default"/>
      </w:rPr>
    </w:lvl>
    <w:lvl w:ilvl="2" w:tplc="96304E82" w:tentative="1">
      <w:start w:val="1"/>
      <w:numFmt w:val="bullet"/>
      <w:lvlText w:val="•"/>
      <w:lvlJc w:val="left"/>
      <w:pPr>
        <w:tabs>
          <w:tab w:val="num" w:pos="2160"/>
        </w:tabs>
        <w:ind w:left="2160" w:hanging="360"/>
      </w:pPr>
      <w:rPr>
        <w:rFonts w:ascii="Arial" w:hAnsi="Arial" w:hint="default"/>
      </w:rPr>
    </w:lvl>
    <w:lvl w:ilvl="3" w:tplc="569ADCEC" w:tentative="1">
      <w:start w:val="1"/>
      <w:numFmt w:val="bullet"/>
      <w:lvlText w:val="•"/>
      <w:lvlJc w:val="left"/>
      <w:pPr>
        <w:tabs>
          <w:tab w:val="num" w:pos="2880"/>
        </w:tabs>
        <w:ind w:left="2880" w:hanging="360"/>
      </w:pPr>
      <w:rPr>
        <w:rFonts w:ascii="Arial" w:hAnsi="Arial" w:hint="default"/>
      </w:rPr>
    </w:lvl>
    <w:lvl w:ilvl="4" w:tplc="EB8AB486" w:tentative="1">
      <w:start w:val="1"/>
      <w:numFmt w:val="bullet"/>
      <w:lvlText w:val="•"/>
      <w:lvlJc w:val="left"/>
      <w:pPr>
        <w:tabs>
          <w:tab w:val="num" w:pos="3600"/>
        </w:tabs>
        <w:ind w:left="3600" w:hanging="360"/>
      </w:pPr>
      <w:rPr>
        <w:rFonts w:ascii="Arial" w:hAnsi="Arial" w:hint="default"/>
      </w:rPr>
    </w:lvl>
    <w:lvl w:ilvl="5" w:tplc="2AF0C86E" w:tentative="1">
      <w:start w:val="1"/>
      <w:numFmt w:val="bullet"/>
      <w:lvlText w:val="•"/>
      <w:lvlJc w:val="left"/>
      <w:pPr>
        <w:tabs>
          <w:tab w:val="num" w:pos="4320"/>
        </w:tabs>
        <w:ind w:left="4320" w:hanging="360"/>
      </w:pPr>
      <w:rPr>
        <w:rFonts w:ascii="Arial" w:hAnsi="Arial" w:hint="default"/>
      </w:rPr>
    </w:lvl>
    <w:lvl w:ilvl="6" w:tplc="D408D772" w:tentative="1">
      <w:start w:val="1"/>
      <w:numFmt w:val="bullet"/>
      <w:lvlText w:val="•"/>
      <w:lvlJc w:val="left"/>
      <w:pPr>
        <w:tabs>
          <w:tab w:val="num" w:pos="5040"/>
        </w:tabs>
        <w:ind w:left="5040" w:hanging="360"/>
      </w:pPr>
      <w:rPr>
        <w:rFonts w:ascii="Arial" w:hAnsi="Arial" w:hint="default"/>
      </w:rPr>
    </w:lvl>
    <w:lvl w:ilvl="7" w:tplc="C4D6E7B0" w:tentative="1">
      <w:start w:val="1"/>
      <w:numFmt w:val="bullet"/>
      <w:lvlText w:val="•"/>
      <w:lvlJc w:val="left"/>
      <w:pPr>
        <w:tabs>
          <w:tab w:val="num" w:pos="5760"/>
        </w:tabs>
        <w:ind w:left="5760" w:hanging="360"/>
      </w:pPr>
      <w:rPr>
        <w:rFonts w:ascii="Arial" w:hAnsi="Arial" w:hint="default"/>
      </w:rPr>
    </w:lvl>
    <w:lvl w:ilvl="8" w:tplc="E098C2E2" w:tentative="1">
      <w:start w:val="1"/>
      <w:numFmt w:val="bullet"/>
      <w:lvlText w:val="•"/>
      <w:lvlJc w:val="left"/>
      <w:pPr>
        <w:tabs>
          <w:tab w:val="num" w:pos="6480"/>
        </w:tabs>
        <w:ind w:left="6480" w:hanging="360"/>
      </w:pPr>
      <w:rPr>
        <w:rFonts w:ascii="Arial" w:hAnsi="Arial" w:hint="default"/>
      </w:rPr>
    </w:lvl>
  </w:abstractNum>
  <w:abstractNum w:abstractNumId="68" w15:restartNumberingAfterBreak="0">
    <w:nsid w:val="5E0D6919"/>
    <w:multiLevelType w:val="hybridMultilevel"/>
    <w:tmpl w:val="5D480F54"/>
    <w:lvl w:ilvl="0" w:tplc="47CA7E40">
      <w:start w:val="1"/>
      <w:numFmt w:val="bullet"/>
      <w:lvlText w:val="•"/>
      <w:lvlJc w:val="left"/>
      <w:pPr>
        <w:tabs>
          <w:tab w:val="num" w:pos="720"/>
        </w:tabs>
        <w:ind w:left="720" w:hanging="360"/>
      </w:pPr>
      <w:rPr>
        <w:rFonts w:ascii="Arial" w:hAnsi="Arial" w:hint="default"/>
      </w:rPr>
    </w:lvl>
    <w:lvl w:ilvl="1" w:tplc="FA508322" w:tentative="1">
      <w:start w:val="1"/>
      <w:numFmt w:val="bullet"/>
      <w:lvlText w:val="•"/>
      <w:lvlJc w:val="left"/>
      <w:pPr>
        <w:tabs>
          <w:tab w:val="num" w:pos="1440"/>
        </w:tabs>
        <w:ind w:left="1440" w:hanging="360"/>
      </w:pPr>
      <w:rPr>
        <w:rFonts w:ascii="Arial" w:hAnsi="Arial" w:hint="default"/>
      </w:rPr>
    </w:lvl>
    <w:lvl w:ilvl="2" w:tplc="3312C948" w:tentative="1">
      <w:start w:val="1"/>
      <w:numFmt w:val="bullet"/>
      <w:lvlText w:val="•"/>
      <w:lvlJc w:val="left"/>
      <w:pPr>
        <w:tabs>
          <w:tab w:val="num" w:pos="2160"/>
        </w:tabs>
        <w:ind w:left="2160" w:hanging="360"/>
      </w:pPr>
      <w:rPr>
        <w:rFonts w:ascii="Arial" w:hAnsi="Arial" w:hint="default"/>
      </w:rPr>
    </w:lvl>
    <w:lvl w:ilvl="3" w:tplc="7EAE6A4E" w:tentative="1">
      <w:start w:val="1"/>
      <w:numFmt w:val="bullet"/>
      <w:lvlText w:val="•"/>
      <w:lvlJc w:val="left"/>
      <w:pPr>
        <w:tabs>
          <w:tab w:val="num" w:pos="2880"/>
        </w:tabs>
        <w:ind w:left="2880" w:hanging="360"/>
      </w:pPr>
      <w:rPr>
        <w:rFonts w:ascii="Arial" w:hAnsi="Arial" w:hint="default"/>
      </w:rPr>
    </w:lvl>
    <w:lvl w:ilvl="4" w:tplc="9A0C3DAC" w:tentative="1">
      <w:start w:val="1"/>
      <w:numFmt w:val="bullet"/>
      <w:lvlText w:val="•"/>
      <w:lvlJc w:val="left"/>
      <w:pPr>
        <w:tabs>
          <w:tab w:val="num" w:pos="3600"/>
        </w:tabs>
        <w:ind w:left="3600" w:hanging="360"/>
      </w:pPr>
      <w:rPr>
        <w:rFonts w:ascii="Arial" w:hAnsi="Arial" w:hint="default"/>
      </w:rPr>
    </w:lvl>
    <w:lvl w:ilvl="5" w:tplc="7D78F76A" w:tentative="1">
      <w:start w:val="1"/>
      <w:numFmt w:val="bullet"/>
      <w:lvlText w:val="•"/>
      <w:lvlJc w:val="left"/>
      <w:pPr>
        <w:tabs>
          <w:tab w:val="num" w:pos="4320"/>
        </w:tabs>
        <w:ind w:left="4320" w:hanging="360"/>
      </w:pPr>
      <w:rPr>
        <w:rFonts w:ascii="Arial" w:hAnsi="Arial" w:hint="default"/>
      </w:rPr>
    </w:lvl>
    <w:lvl w:ilvl="6" w:tplc="5E22C1E0" w:tentative="1">
      <w:start w:val="1"/>
      <w:numFmt w:val="bullet"/>
      <w:lvlText w:val="•"/>
      <w:lvlJc w:val="left"/>
      <w:pPr>
        <w:tabs>
          <w:tab w:val="num" w:pos="5040"/>
        </w:tabs>
        <w:ind w:left="5040" w:hanging="360"/>
      </w:pPr>
      <w:rPr>
        <w:rFonts w:ascii="Arial" w:hAnsi="Arial" w:hint="default"/>
      </w:rPr>
    </w:lvl>
    <w:lvl w:ilvl="7" w:tplc="31142ABA" w:tentative="1">
      <w:start w:val="1"/>
      <w:numFmt w:val="bullet"/>
      <w:lvlText w:val="•"/>
      <w:lvlJc w:val="left"/>
      <w:pPr>
        <w:tabs>
          <w:tab w:val="num" w:pos="5760"/>
        </w:tabs>
        <w:ind w:left="5760" w:hanging="360"/>
      </w:pPr>
      <w:rPr>
        <w:rFonts w:ascii="Arial" w:hAnsi="Arial" w:hint="default"/>
      </w:rPr>
    </w:lvl>
    <w:lvl w:ilvl="8" w:tplc="66B22CD6" w:tentative="1">
      <w:start w:val="1"/>
      <w:numFmt w:val="bullet"/>
      <w:lvlText w:val="•"/>
      <w:lvlJc w:val="left"/>
      <w:pPr>
        <w:tabs>
          <w:tab w:val="num" w:pos="6480"/>
        </w:tabs>
        <w:ind w:left="6480" w:hanging="360"/>
      </w:pPr>
      <w:rPr>
        <w:rFonts w:ascii="Arial" w:hAnsi="Arial" w:hint="default"/>
      </w:rPr>
    </w:lvl>
  </w:abstractNum>
  <w:abstractNum w:abstractNumId="69" w15:restartNumberingAfterBreak="0">
    <w:nsid w:val="5EE53F93"/>
    <w:multiLevelType w:val="multilevel"/>
    <w:tmpl w:val="4198F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5F004414"/>
    <w:multiLevelType w:val="hybridMultilevel"/>
    <w:tmpl w:val="CE2CEBBC"/>
    <w:lvl w:ilvl="0" w:tplc="1500F42E">
      <w:start w:val="1"/>
      <w:numFmt w:val="bullet"/>
      <w:lvlText w:val="•"/>
      <w:lvlJc w:val="left"/>
      <w:pPr>
        <w:tabs>
          <w:tab w:val="num" w:pos="720"/>
        </w:tabs>
        <w:ind w:left="720" w:hanging="360"/>
      </w:pPr>
      <w:rPr>
        <w:rFonts w:ascii="Arial" w:hAnsi="Arial" w:hint="default"/>
      </w:rPr>
    </w:lvl>
    <w:lvl w:ilvl="1" w:tplc="2EA6EE58" w:tentative="1">
      <w:start w:val="1"/>
      <w:numFmt w:val="bullet"/>
      <w:lvlText w:val="•"/>
      <w:lvlJc w:val="left"/>
      <w:pPr>
        <w:tabs>
          <w:tab w:val="num" w:pos="1440"/>
        </w:tabs>
        <w:ind w:left="1440" w:hanging="360"/>
      </w:pPr>
      <w:rPr>
        <w:rFonts w:ascii="Arial" w:hAnsi="Arial" w:hint="default"/>
      </w:rPr>
    </w:lvl>
    <w:lvl w:ilvl="2" w:tplc="43CAFD20" w:tentative="1">
      <w:start w:val="1"/>
      <w:numFmt w:val="bullet"/>
      <w:lvlText w:val="•"/>
      <w:lvlJc w:val="left"/>
      <w:pPr>
        <w:tabs>
          <w:tab w:val="num" w:pos="2160"/>
        </w:tabs>
        <w:ind w:left="2160" w:hanging="360"/>
      </w:pPr>
      <w:rPr>
        <w:rFonts w:ascii="Arial" w:hAnsi="Arial" w:hint="default"/>
      </w:rPr>
    </w:lvl>
    <w:lvl w:ilvl="3" w:tplc="817E53EA" w:tentative="1">
      <w:start w:val="1"/>
      <w:numFmt w:val="bullet"/>
      <w:lvlText w:val="•"/>
      <w:lvlJc w:val="left"/>
      <w:pPr>
        <w:tabs>
          <w:tab w:val="num" w:pos="2880"/>
        </w:tabs>
        <w:ind w:left="2880" w:hanging="360"/>
      </w:pPr>
      <w:rPr>
        <w:rFonts w:ascii="Arial" w:hAnsi="Arial" w:hint="default"/>
      </w:rPr>
    </w:lvl>
    <w:lvl w:ilvl="4" w:tplc="886896B4" w:tentative="1">
      <w:start w:val="1"/>
      <w:numFmt w:val="bullet"/>
      <w:lvlText w:val="•"/>
      <w:lvlJc w:val="left"/>
      <w:pPr>
        <w:tabs>
          <w:tab w:val="num" w:pos="3600"/>
        </w:tabs>
        <w:ind w:left="3600" w:hanging="360"/>
      </w:pPr>
      <w:rPr>
        <w:rFonts w:ascii="Arial" w:hAnsi="Arial" w:hint="default"/>
      </w:rPr>
    </w:lvl>
    <w:lvl w:ilvl="5" w:tplc="1256EE7C" w:tentative="1">
      <w:start w:val="1"/>
      <w:numFmt w:val="bullet"/>
      <w:lvlText w:val="•"/>
      <w:lvlJc w:val="left"/>
      <w:pPr>
        <w:tabs>
          <w:tab w:val="num" w:pos="4320"/>
        </w:tabs>
        <w:ind w:left="4320" w:hanging="360"/>
      </w:pPr>
      <w:rPr>
        <w:rFonts w:ascii="Arial" w:hAnsi="Arial" w:hint="default"/>
      </w:rPr>
    </w:lvl>
    <w:lvl w:ilvl="6" w:tplc="995C0804" w:tentative="1">
      <w:start w:val="1"/>
      <w:numFmt w:val="bullet"/>
      <w:lvlText w:val="•"/>
      <w:lvlJc w:val="left"/>
      <w:pPr>
        <w:tabs>
          <w:tab w:val="num" w:pos="5040"/>
        </w:tabs>
        <w:ind w:left="5040" w:hanging="360"/>
      </w:pPr>
      <w:rPr>
        <w:rFonts w:ascii="Arial" w:hAnsi="Arial" w:hint="default"/>
      </w:rPr>
    </w:lvl>
    <w:lvl w:ilvl="7" w:tplc="FEAE0BE6" w:tentative="1">
      <w:start w:val="1"/>
      <w:numFmt w:val="bullet"/>
      <w:lvlText w:val="•"/>
      <w:lvlJc w:val="left"/>
      <w:pPr>
        <w:tabs>
          <w:tab w:val="num" w:pos="5760"/>
        </w:tabs>
        <w:ind w:left="5760" w:hanging="360"/>
      </w:pPr>
      <w:rPr>
        <w:rFonts w:ascii="Arial" w:hAnsi="Arial" w:hint="default"/>
      </w:rPr>
    </w:lvl>
    <w:lvl w:ilvl="8" w:tplc="F75C194A" w:tentative="1">
      <w:start w:val="1"/>
      <w:numFmt w:val="bullet"/>
      <w:lvlText w:val="•"/>
      <w:lvlJc w:val="left"/>
      <w:pPr>
        <w:tabs>
          <w:tab w:val="num" w:pos="6480"/>
        </w:tabs>
        <w:ind w:left="6480" w:hanging="360"/>
      </w:pPr>
      <w:rPr>
        <w:rFonts w:ascii="Arial" w:hAnsi="Arial" w:hint="default"/>
      </w:rPr>
    </w:lvl>
  </w:abstractNum>
  <w:abstractNum w:abstractNumId="71" w15:restartNumberingAfterBreak="0">
    <w:nsid w:val="60DB0947"/>
    <w:multiLevelType w:val="multilevel"/>
    <w:tmpl w:val="4574E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63C963AB"/>
    <w:multiLevelType w:val="multilevel"/>
    <w:tmpl w:val="E6305EFC"/>
    <w:lvl w:ilvl="0">
      <w:start w:val="4"/>
      <w:numFmt w:val="decimal"/>
      <w:lvlText w:val="%1"/>
      <w:lvlJc w:val="left"/>
      <w:pPr>
        <w:ind w:left="384" w:hanging="38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73" w15:restartNumberingAfterBreak="0">
    <w:nsid w:val="650072D9"/>
    <w:multiLevelType w:val="hybridMultilevel"/>
    <w:tmpl w:val="E112FC64"/>
    <w:lvl w:ilvl="0" w:tplc="44A264BC">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4" w15:restartNumberingAfterBreak="0">
    <w:nsid w:val="65F3611B"/>
    <w:multiLevelType w:val="hybridMultilevel"/>
    <w:tmpl w:val="07F241E0"/>
    <w:lvl w:ilvl="0" w:tplc="87DC8A98">
      <w:start w:val="1"/>
      <w:numFmt w:val="bullet"/>
      <w:lvlText w:val="•"/>
      <w:lvlJc w:val="left"/>
      <w:pPr>
        <w:tabs>
          <w:tab w:val="num" w:pos="720"/>
        </w:tabs>
        <w:ind w:left="720" w:hanging="360"/>
      </w:pPr>
      <w:rPr>
        <w:rFonts w:ascii="Arial" w:hAnsi="Arial" w:hint="default"/>
      </w:rPr>
    </w:lvl>
    <w:lvl w:ilvl="1" w:tplc="753E532A" w:tentative="1">
      <w:start w:val="1"/>
      <w:numFmt w:val="bullet"/>
      <w:lvlText w:val="•"/>
      <w:lvlJc w:val="left"/>
      <w:pPr>
        <w:tabs>
          <w:tab w:val="num" w:pos="1440"/>
        </w:tabs>
        <w:ind w:left="1440" w:hanging="360"/>
      </w:pPr>
      <w:rPr>
        <w:rFonts w:ascii="Arial" w:hAnsi="Arial" w:hint="default"/>
      </w:rPr>
    </w:lvl>
    <w:lvl w:ilvl="2" w:tplc="C7964442" w:tentative="1">
      <w:start w:val="1"/>
      <w:numFmt w:val="bullet"/>
      <w:lvlText w:val="•"/>
      <w:lvlJc w:val="left"/>
      <w:pPr>
        <w:tabs>
          <w:tab w:val="num" w:pos="2160"/>
        </w:tabs>
        <w:ind w:left="2160" w:hanging="360"/>
      </w:pPr>
      <w:rPr>
        <w:rFonts w:ascii="Arial" w:hAnsi="Arial" w:hint="default"/>
      </w:rPr>
    </w:lvl>
    <w:lvl w:ilvl="3" w:tplc="1EA02EA8" w:tentative="1">
      <w:start w:val="1"/>
      <w:numFmt w:val="bullet"/>
      <w:lvlText w:val="•"/>
      <w:lvlJc w:val="left"/>
      <w:pPr>
        <w:tabs>
          <w:tab w:val="num" w:pos="2880"/>
        </w:tabs>
        <w:ind w:left="2880" w:hanging="360"/>
      </w:pPr>
      <w:rPr>
        <w:rFonts w:ascii="Arial" w:hAnsi="Arial" w:hint="default"/>
      </w:rPr>
    </w:lvl>
    <w:lvl w:ilvl="4" w:tplc="4D08AF54" w:tentative="1">
      <w:start w:val="1"/>
      <w:numFmt w:val="bullet"/>
      <w:lvlText w:val="•"/>
      <w:lvlJc w:val="left"/>
      <w:pPr>
        <w:tabs>
          <w:tab w:val="num" w:pos="3600"/>
        </w:tabs>
        <w:ind w:left="3600" w:hanging="360"/>
      </w:pPr>
      <w:rPr>
        <w:rFonts w:ascii="Arial" w:hAnsi="Arial" w:hint="default"/>
      </w:rPr>
    </w:lvl>
    <w:lvl w:ilvl="5" w:tplc="CFBC01F4" w:tentative="1">
      <w:start w:val="1"/>
      <w:numFmt w:val="bullet"/>
      <w:lvlText w:val="•"/>
      <w:lvlJc w:val="left"/>
      <w:pPr>
        <w:tabs>
          <w:tab w:val="num" w:pos="4320"/>
        </w:tabs>
        <w:ind w:left="4320" w:hanging="360"/>
      </w:pPr>
      <w:rPr>
        <w:rFonts w:ascii="Arial" w:hAnsi="Arial" w:hint="default"/>
      </w:rPr>
    </w:lvl>
    <w:lvl w:ilvl="6" w:tplc="4CF027BE" w:tentative="1">
      <w:start w:val="1"/>
      <w:numFmt w:val="bullet"/>
      <w:lvlText w:val="•"/>
      <w:lvlJc w:val="left"/>
      <w:pPr>
        <w:tabs>
          <w:tab w:val="num" w:pos="5040"/>
        </w:tabs>
        <w:ind w:left="5040" w:hanging="360"/>
      </w:pPr>
      <w:rPr>
        <w:rFonts w:ascii="Arial" w:hAnsi="Arial" w:hint="default"/>
      </w:rPr>
    </w:lvl>
    <w:lvl w:ilvl="7" w:tplc="E8AEE1A0" w:tentative="1">
      <w:start w:val="1"/>
      <w:numFmt w:val="bullet"/>
      <w:lvlText w:val="•"/>
      <w:lvlJc w:val="left"/>
      <w:pPr>
        <w:tabs>
          <w:tab w:val="num" w:pos="5760"/>
        </w:tabs>
        <w:ind w:left="5760" w:hanging="360"/>
      </w:pPr>
      <w:rPr>
        <w:rFonts w:ascii="Arial" w:hAnsi="Arial" w:hint="default"/>
      </w:rPr>
    </w:lvl>
    <w:lvl w:ilvl="8" w:tplc="4A621BF6" w:tentative="1">
      <w:start w:val="1"/>
      <w:numFmt w:val="bullet"/>
      <w:lvlText w:val="•"/>
      <w:lvlJc w:val="left"/>
      <w:pPr>
        <w:tabs>
          <w:tab w:val="num" w:pos="6480"/>
        </w:tabs>
        <w:ind w:left="6480" w:hanging="360"/>
      </w:pPr>
      <w:rPr>
        <w:rFonts w:ascii="Arial" w:hAnsi="Arial" w:hint="default"/>
      </w:rPr>
    </w:lvl>
  </w:abstractNum>
  <w:abstractNum w:abstractNumId="75" w15:restartNumberingAfterBreak="0">
    <w:nsid w:val="668A076C"/>
    <w:multiLevelType w:val="hybridMultilevel"/>
    <w:tmpl w:val="B8202F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69CB6216"/>
    <w:multiLevelType w:val="multilevel"/>
    <w:tmpl w:val="6D00FB32"/>
    <w:lvl w:ilvl="0">
      <w:start w:val="5"/>
      <w:numFmt w:val="decimal"/>
      <w:lvlText w:val="%1"/>
      <w:lvlJc w:val="left"/>
      <w:pPr>
        <w:ind w:left="384" w:hanging="38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7" w15:restartNumberingAfterBreak="0">
    <w:nsid w:val="6A8838D9"/>
    <w:multiLevelType w:val="hybridMultilevel"/>
    <w:tmpl w:val="46EE8FB2"/>
    <w:lvl w:ilvl="0" w:tplc="0CD6E70A">
      <w:start w:val="1"/>
      <w:numFmt w:val="bullet"/>
      <w:lvlText w:val="•"/>
      <w:lvlJc w:val="left"/>
      <w:pPr>
        <w:tabs>
          <w:tab w:val="num" w:pos="720"/>
        </w:tabs>
        <w:ind w:left="720" w:hanging="360"/>
      </w:pPr>
      <w:rPr>
        <w:rFonts w:ascii="Arial" w:hAnsi="Arial" w:hint="default"/>
      </w:rPr>
    </w:lvl>
    <w:lvl w:ilvl="1" w:tplc="2B9A3BC2" w:tentative="1">
      <w:start w:val="1"/>
      <w:numFmt w:val="bullet"/>
      <w:lvlText w:val="•"/>
      <w:lvlJc w:val="left"/>
      <w:pPr>
        <w:tabs>
          <w:tab w:val="num" w:pos="1440"/>
        </w:tabs>
        <w:ind w:left="1440" w:hanging="360"/>
      </w:pPr>
      <w:rPr>
        <w:rFonts w:ascii="Arial" w:hAnsi="Arial" w:hint="default"/>
      </w:rPr>
    </w:lvl>
    <w:lvl w:ilvl="2" w:tplc="128AB76E" w:tentative="1">
      <w:start w:val="1"/>
      <w:numFmt w:val="bullet"/>
      <w:lvlText w:val="•"/>
      <w:lvlJc w:val="left"/>
      <w:pPr>
        <w:tabs>
          <w:tab w:val="num" w:pos="2160"/>
        </w:tabs>
        <w:ind w:left="2160" w:hanging="360"/>
      </w:pPr>
      <w:rPr>
        <w:rFonts w:ascii="Arial" w:hAnsi="Arial" w:hint="default"/>
      </w:rPr>
    </w:lvl>
    <w:lvl w:ilvl="3" w:tplc="92ECD52A" w:tentative="1">
      <w:start w:val="1"/>
      <w:numFmt w:val="bullet"/>
      <w:lvlText w:val="•"/>
      <w:lvlJc w:val="left"/>
      <w:pPr>
        <w:tabs>
          <w:tab w:val="num" w:pos="2880"/>
        </w:tabs>
        <w:ind w:left="2880" w:hanging="360"/>
      </w:pPr>
      <w:rPr>
        <w:rFonts w:ascii="Arial" w:hAnsi="Arial" w:hint="default"/>
      </w:rPr>
    </w:lvl>
    <w:lvl w:ilvl="4" w:tplc="660435F4" w:tentative="1">
      <w:start w:val="1"/>
      <w:numFmt w:val="bullet"/>
      <w:lvlText w:val="•"/>
      <w:lvlJc w:val="left"/>
      <w:pPr>
        <w:tabs>
          <w:tab w:val="num" w:pos="3600"/>
        </w:tabs>
        <w:ind w:left="3600" w:hanging="360"/>
      </w:pPr>
      <w:rPr>
        <w:rFonts w:ascii="Arial" w:hAnsi="Arial" w:hint="default"/>
      </w:rPr>
    </w:lvl>
    <w:lvl w:ilvl="5" w:tplc="434AC19E" w:tentative="1">
      <w:start w:val="1"/>
      <w:numFmt w:val="bullet"/>
      <w:lvlText w:val="•"/>
      <w:lvlJc w:val="left"/>
      <w:pPr>
        <w:tabs>
          <w:tab w:val="num" w:pos="4320"/>
        </w:tabs>
        <w:ind w:left="4320" w:hanging="360"/>
      </w:pPr>
      <w:rPr>
        <w:rFonts w:ascii="Arial" w:hAnsi="Arial" w:hint="default"/>
      </w:rPr>
    </w:lvl>
    <w:lvl w:ilvl="6" w:tplc="3CB69964" w:tentative="1">
      <w:start w:val="1"/>
      <w:numFmt w:val="bullet"/>
      <w:lvlText w:val="•"/>
      <w:lvlJc w:val="left"/>
      <w:pPr>
        <w:tabs>
          <w:tab w:val="num" w:pos="5040"/>
        </w:tabs>
        <w:ind w:left="5040" w:hanging="360"/>
      </w:pPr>
      <w:rPr>
        <w:rFonts w:ascii="Arial" w:hAnsi="Arial" w:hint="default"/>
      </w:rPr>
    </w:lvl>
    <w:lvl w:ilvl="7" w:tplc="FA82FFCA" w:tentative="1">
      <w:start w:val="1"/>
      <w:numFmt w:val="bullet"/>
      <w:lvlText w:val="•"/>
      <w:lvlJc w:val="left"/>
      <w:pPr>
        <w:tabs>
          <w:tab w:val="num" w:pos="5760"/>
        </w:tabs>
        <w:ind w:left="5760" w:hanging="360"/>
      </w:pPr>
      <w:rPr>
        <w:rFonts w:ascii="Arial" w:hAnsi="Arial" w:hint="default"/>
      </w:rPr>
    </w:lvl>
    <w:lvl w:ilvl="8" w:tplc="75385B2A" w:tentative="1">
      <w:start w:val="1"/>
      <w:numFmt w:val="bullet"/>
      <w:lvlText w:val="•"/>
      <w:lvlJc w:val="left"/>
      <w:pPr>
        <w:tabs>
          <w:tab w:val="num" w:pos="6480"/>
        </w:tabs>
        <w:ind w:left="6480" w:hanging="360"/>
      </w:pPr>
      <w:rPr>
        <w:rFonts w:ascii="Arial" w:hAnsi="Arial" w:hint="default"/>
      </w:rPr>
    </w:lvl>
  </w:abstractNum>
  <w:abstractNum w:abstractNumId="78" w15:restartNumberingAfterBreak="0">
    <w:nsid w:val="6D5A6396"/>
    <w:multiLevelType w:val="multilevel"/>
    <w:tmpl w:val="7A86DD6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712F75FA"/>
    <w:multiLevelType w:val="multilevel"/>
    <w:tmpl w:val="A222627A"/>
    <w:lvl w:ilvl="0">
      <w:start w:val="3"/>
      <w:numFmt w:val="decimal"/>
      <w:lvlText w:val="%1"/>
      <w:lvlJc w:val="left"/>
      <w:pPr>
        <w:ind w:left="384" w:hanging="38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0" w15:restartNumberingAfterBreak="0">
    <w:nsid w:val="75C14E1F"/>
    <w:multiLevelType w:val="multilevel"/>
    <w:tmpl w:val="5CE88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78390191"/>
    <w:multiLevelType w:val="hybridMultilevel"/>
    <w:tmpl w:val="98C412D2"/>
    <w:lvl w:ilvl="0" w:tplc="48A418DC">
      <w:start w:val="1"/>
      <w:numFmt w:val="bullet"/>
      <w:lvlText w:val="•"/>
      <w:lvlJc w:val="left"/>
      <w:pPr>
        <w:tabs>
          <w:tab w:val="num" w:pos="720"/>
        </w:tabs>
        <w:ind w:left="720" w:hanging="360"/>
      </w:pPr>
      <w:rPr>
        <w:rFonts w:ascii="Arial" w:hAnsi="Arial" w:hint="default"/>
      </w:rPr>
    </w:lvl>
    <w:lvl w:ilvl="1" w:tplc="2256A468" w:tentative="1">
      <w:start w:val="1"/>
      <w:numFmt w:val="bullet"/>
      <w:lvlText w:val="•"/>
      <w:lvlJc w:val="left"/>
      <w:pPr>
        <w:tabs>
          <w:tab w:val="num" w:pos="1440"/>
        </w:tabs>
        <w:ind w:left="1440" w:hanging="360"/>
      </w:pPr>
      <w:rPr>
        <w:rFonts w:ascii="Arial" w:hAnsi="Arial" w:hint="default"/>
      </w:rPr>
    </w:lvl>
    <w:lvl w:ilvl="2" w:tplc="959AC38E" w:tentative="1">
      <w:start w:val="1"/>
      <w:numFmt w:val="bullet"/>
      <w:lvlText w:val="•"/>
      <w:lvlJc w:val="left"/>
      <w:pPr>
        <w:tabs>
          <w:tab w:val="num" w:pos="2160"/>
        </w:tabs>
        <w:ind w:left="2160" w:hanging="360"/>
      </w:pPr>
      <w:rPr>
        <w:rFonts w:ascii="Arial" w:hAnsi="Arial" w:hint="default"/>
      </w:rPr>
    </w:lvl>
    <w:lvl w:ilvl="3" w:tplc="B8A40670" w:tentative="1">
      <w:start w:val="1"/>
      <w:numFmt w:val="bullet"/>
      <w:lvlText w:val="•"/>
      <w:lvlJc w:val="left"/>
      <w:pPr>
        <w:tabs>
          <w:tab w:val="num" w:pos="2880"/>
        </w:tabs>
        <w:ind w:left="2880" w:hanging="360"/>
      </w:pPr>
      <w:rPr>
        <w:rFonts w:ascii="Arial" w:hAnsi="Arial" w:hint="default"/>
      </w:rPr>
    </w:lvl>
    <w:lvl w:ilvl="4" w:tplc="46A8ED76" w:tentative="1">
      <w:start w:val="1"/>
      <w:numFmt w:val="bullet"/>
      <w:lvlText w:val="•"/>
      <w:lvlJc w:val="left"/>
      <w:pPr>
        <w:tabs>
          <w:tab w:val="num" w:pos="3600"/>
        </w:tabs>
        <w:ind w:left="3600" w:hanging="360"/>
      </w:pPr>
      <w:rPr>
        <w:rFonts w:ascii="Arial" w:hAnsi="Arial" w:hint="default"/>
      </w:rPr>
    </w:lvl>
    <w:lvl w:ilvl="5" w:tplc="6400E608" w:tentative="1">
      <w:start w:val="1"/>
      <w:numFmt w:val="bullet"/>
      <w:lvlText w:val="•"/>
      <w:lvlJc w:val="left"/>
      <w:pPr>
        <w:tabs>
          <w:tab w:val="num" w:pos="4320"/>
        </w:tabs>
        <w:ind w:left="4320" w:hanging="360"/>
      </w:pPr>
      <w:rPr>
        <w:rFonts w:ascii="Arial" w:hAnsi="Arial" w:hint="default"/>
      </w:rPr>
    </w:lvl>
    <w:lvl w:ilvl="6" w:tplc="6DA02208" w:tentative="1">
      <w:start w:val="1"/>
      <w:numFmt w:val="bullet"/>
      <w:lvlText w:val="•"/>
      <w:lvlJc w:val="left"/>
      <w:pPr>
        <w:tabs>
          <w:tab w:val="num" w:pos="5040"/>
        </w:tabs>
        <w:ind w:left="5040" w:hanging="360"/>
      </w:pPr>
      <w:rPr>
        <w:rFonts w:ascii="Arial" w:hAnsi="Arial" w:hint="default"/>
      </w:rPr>
    </w:lvl>
    <w:lvl w:ilvl="7" w:tplc="E5D22792" w:tentative="1">
      <w:start w:val="1"/>
      <w:numFmt w:val="bullet"/>
      <w:lvlText w:val="•"/>
      <w:lvlJc w:val="left"/>
      <w:pPr>
        <w:tabs>
          <w:tab w:val="num" w:pos="5760"/>
        </w:tabs>
        <w:ind w:left="5760" w:hanging="360"/>
      </w:pPr>
      <w:rPr>
        <w:rFonts w:ascii="Arial" w:hAnsi="Arial" w:hint="default"/>
      </w:rPr>
    </w:lvl>
    <w:lvl w:ilvl="8" w:tplc="94E833CC" w:tentative="1">
      <w:start w:val="1"/>
      <w:numFmt w:val="bullet"/>
      <w:lvlText w:val="•"/>
      <w:lvlJc w:val="left"/>
      <w:pPr>
        <w:tabs>
          <w:tab w:val="num" w:pos="6480"/>
        </w:tabs>
        <w:ind w:left="6480" w:hanging="360"/>
      </w:pPr>
      <w:rPr>
        <w:rFonts w:ascii="Arial" w:hAnsi="Arial" w:hint="default"/>
      </w:rPr>
    </w:lvl>
  </w:abstractNum>
  <w:abstractNum w:abstractNumId="82" w15:restartNumberingAfterBreak="0">
    <w:nsid w:val="7CB57A6F"/>
    <w:multiLevelType w:val="hybridMultilevel"/>
    <w:tmpl w:val="9A24D88E"/>
    <w:lvl w:ilvl="0" w:tplc="460C8F52">
      <w:start w:val="1"/>
      <w:numFmt w:val="bullet"/>
      <w:lvlText w:val="•"/>
      <w:lvlJc w:val="left"/>
      <w:pPr>
        <w:tabs>
          <w:tab w:val="num" w:pos="720"/>
        </w:tabs>
        <w:ind w:left="720" w:hanging="360"/>
      </w:pPr>
      <w:rPr>
        <w:rFonts w:ascii="Arial" w:hAnsi="Arial" w:hint="default"/>
      </w:rPr>
    </w:lvl>
    <w:lvl w:ilvl="1" w:tplc="BC42A1FA" w:tentative="1">
      <w:start w:val="1"/>
      <w:numFmt w:val="bullet"/>
      <w:lvlText w:val="•"/>
      <w:lvlJc w:val="left"/>
      <w:pPr>
        <w:tabs>
          <w:tab w:val="num" w:pos="1440"/>
        </w:tabs>
        <w:ind w:left="1440" w:hanging="360"/>
      </w:pPr>
      <w:rPr>
        <w:rFonts w:ascii="Arial" w:hAnsi="Arial" w:hint="default"/>
      </w:rPr>
    </w:lvl>
    <w:lvl w:ilvl="2" w:tplc="A23C56CC" w:tentative="1">
      <w:start w:val="1"/>
      <w:numFmt w:val="bullet"/>
      <w:lvlText w:val="•"/>
      <w:lvlJc w:val="left"/>
      <w:pPr>
        <w:tabs>
          <w:tab w:val="num" w:pos="2160"/>
        </w:tabs>
        <w:ind w:left="2160" w:hanging="360"/>
      </w:pPr>
      <w:rPr>
        <w:rFonts w:ascii="Arial" w:hAnsi="Arial" w:hint="default"/>
      </w:rPr>
    </w:lvl>
    <w:lvl w:ilvl="3" w:tplc="2E1C4106" w:tentative="1">
      <w:start w:val="1"/>
      <w:numFmt w:val="bullet"/>
      <w:lvlText w:val="•"/>
      <w:lvlJc w:val="left"/>
      <w:pPr>
        <w:tabs>
          <w:tab w:val="num" w:pos="2880"/>
        </w:tabs>
        <w:ind w:left="2880" w:hanging="360"/>
      </w:pPr>
      <w:rPr>
        <w:rFonts w:ascii="Arial" w:hAnsi="Arial" w:hint="default"/>
      </w:rPr>
    </w:lvl>
    <w:lvl w:ilvl="4" w:tplc="F67EFCC8" w:tentative="1">
      <w:start w:val="1"/>
      <w:numFmt w:val="bullet"/>
      <w:lvlText w:val="•"/>
      <w:lvlJc w:val="left"/>
      <w:pPr>
        <w:tabs>
          <w:tab w:val="num" w:pos="3600"/>
        </w:tabs>
        <w:ind w:left="3600" w:hanging="360"/>
      </w:pPr>
      <w:rPr>
        <w:rFonts w:ascii="Arial" w:hAnsi="Arial" w:hint="default"/>
      </w:rPr>
    </w:lvl>
    <w:lvl w:ilvl="5" w:tplc="434ACE88" w:tentative="1">
      <w:start w:val="1"/>
      <w:numFmt w:val="bullet"/>
      <w:lvlText w:val="•"/>
      <w:lvlJc w:val="left"/>
      <w:pPr>
        <w:tabs>
          <w:tab w:val="num" w:pos="4320"/>
        </w:tabs>
        <w:ind w:left="4320" w:hanging="360"/>
      </w:pPr>
      <w:rPr>
        <w:rFonts w:ascii="Arial" w:hAnsi="Arial" w:hint="default"/>
      </w:rPr>
    </w:lvl>
    <w:lvl w:ilvl="6" w:tplc="C6A2D18C" w:tentative="1">
      <w:start w:val="1"/>
      <w:numFmt w:val="bullet"/>
      <w:lvlText w:val="•"/>
      <w:lvlJc w:val="left"/>
      <w:pPr>
        <w:tabs>
          <w:tab w:val="num" w:pos="5040"/>
        </w:tabs>
        <w:ind w:left="5040" w:hanging="360"/>
      </w:pPr>
      <w:rPr>
        <w:rFonts w:ascii="Arial" w:hAnsi="Arial" w:hint="default"/>
      </w:rPr>
    </w:lvl>
    <w:lvl w:ilvl="7" w:tplc="7FCC2F9A" w:tentative="1">
      <w:start w:val="1"/>
      <w:numFmt w:val="bullet"/>
      <w:lvlText w:val="•"/>
      <w:lvlJc w:val="left"/>
      <w:pPr>
        <w:tabs>
          <w:tab w:val="num" w:pos="5760"/>
        </w:tabs>
        <w:ind w:left="5760" w:hanging="360"/>
      </w:pPr>
      <w:rPr>
        <w:rFonts w:ascii="Arial" w:hAnsi="Arial" w:hint="default"/>
      </w:rPr>
    </w:lvl>
    <w:lvl w:ilvl="8" w:tplc="74D455F4" w:tentative="1">
      <w:start w:val="1"/>
      <w:numFmt w:val="bullet"/>
      <w:lvlText w:val="•"/>
      <w:lvlJc w:val="left"/>
      <w:pPr>
        <w:tabs>
          <w:tab w:val="num" w:pos="6480"/>
        </w:tabs>
        <w:ind w:left="6480" w:hanging="360"/>
      </w:pPr>
      <w:rPr>
        <w:rFonts w:ascii="Arial" w:hAnsi="Arial" w:hint="default"/>
      </w:rPr>
    </w:lvl>
  </w:abstractNum>
  <w:abstractNum w:abstractNumId="83" w15:restartNumberingAfterBreak="0">
    <w:nsid w:val="7CE23E59"/>
    <w:multiLevelType w:val="hybridMultilevel"/>
    <w:tmpl w:val="518E36D6"/>
    <w:lvl w:ilvl="0" w:tplc="41105854">
      <w:start w:val="1"/>
      <w:numFmt w:val="bullet"/>
      <w:lvlText w:val="•"/>
      <w:lvlJc w:val="left"/>
      <w:pPr>
        <w:tabs>
          <w:tab w:val="num" w:pos="720"/>
        </w:tabs>
        <w:ind w:left="720" w:hanging="360"/>
      </w:pPr>
      <w:rPr>
        <w:rFonts w:ascii="Arial" w:hAnsi="Arial" w:hint="default"/>
      </w:rPr>
    </w:lvl>
    <w:lvl w:ilvl="1" w:tplc="E5F80510" w:tentative="1">
      <w:start w:val="1"/>
      <w:numFmt w:val="bullet"/>
      <w:lvlText w:val="•"/>
      <w:lvlJc w:val="left"/>
      <w:pPr>
        <w:tabs>
          <w:tab w:val="num" w:pos="1440"/>
        </w:tabs>
        <w:ind w:left="1440" w:hanging="360"/>
      </w:pPr>
      <w:rPr>
        <w:rFonts w:ascii="Arial" w:hAnsi="Arial" w:hint="default"/>
      </w:rPr>
    </w:lvl>
    <w:lvl w:ilvl="2" w:tplc="A518F870" w:tentative="1">
      <w:start w:val="1"/>
      <w:numFmt w:val="bullet"/>
      <w:lvlText w:val="•"/>
      <w:lvlJc w:val="left"/>
      <w:pPr>
        <w:tabs>
          <w:tab w:val="num" w:pos="2160"/>
        </w:tabs>
        <w:ind w:left="2160" w:hanging="360"/>
      </w:pPr>
      <w:rPr>
        <w:rFonts w:ascii="Arial" w:hAnsi="Arial" w:hint="default"/>
      </w:rPr>
    </w:lvl>
    <w:lvl w:ilvl="3" w:tplc="73608306" w:tentative="1">
      <w:start w:val="1"/>
      <w:numFmt w:val="bullet"/>
      <w:lvlText w:val="•"/>
      <w:lvlJc w:val="left"/>
      <w:pPr>
        <w:tabs>
          <w:tab w:val="num" w:pos="2880"/>
        </w:tabs>
        <w:ind w:left="2880" w:hanging="360"/>
      </w:pPr>
      <w:rPr>
        <w:rFonts w:ascii="Arial" w:hAnsi="Arial" w:hint="default"/>
      </w:rPr>
    </w:lvl>
    <w:lvl w:ilvl="4" w:tplc="FA8A11E6" w:tentative="1">
      <w:start w:val="1"/>
      <w:numFmt w:val="bullet"/>
      <w:lvlText w:val="•"/>
      <w:lvlJc w:val="left"/>
      <w:pPr>
        <w:tabs>
          <w:tab w:val="num" w:pos="3600"/>
        </w:tabs>
        <w:ind w:left="3600" w:hanging="360"/>
      </w:pPr>
      <w:rPr>
        <w:rFonts w:ascii="Arial" w:hAnsi="Arial" w:hint="default"/>
      </w:rPr>
    </w:lvl>
    <w:lvl w:ilvl="5" w:tplc="F73A1E3E" w:tentative="1">
      <w:start w:val="1"/>
      <w:numFmt w:val="bullet"/>
      <w:lvlText w:val="•"/>
      <w:lvlJc w:val="left"/>
      <w:pPr>
        <w:tabs>
          <w:tab w:val="num" w:pos="4320"/>
        </w:tabs>
        <w:ind w:left="4320" w:hanging="360"/>
      </w:pPr>
      <w:rPr>
        <w:rFonts w:ascii="Arial" w:hAnsi="Arial" w:hint="default"/>
      </w:rPr>
    </w:lvl>
    <w:lvl w:ilvl="6" w:tplc="BB8A237A" w:tentative="1">
      <w:start w:val="1"/>
      <w:numFmt w:val="bullet"/>
      <w:lvlText w:val="•"/>
      <w:lvlJc w:val="left"/>
      <w:pPr>
        <w:tabs>
          <w:tab w:val="num" w:pos="5040"/>
        </w:tabs>
        <w:ind w:left="5040" w:hanging="360"/>
      </w:pPr>
      <w:rPr>
        <w:rFonts w:ascii="Arial" w:hAnsi="Arial" w:hint="default"/>
      </w:rPr>
    </w:lvl>
    <w:lvl w:ilvl="7" w:tplc="7F6CCB7A" w:tentative="1">
      <w:start w:val="1"/>
      <w:numFmt w:val="bullet"/>
      <w:lvlText w:val="•"/>
      <w:lvlJc w:val="left"/>
      <w:pPr>
        <w:tabs>
          <w:tab w:val="num" w:pos="5760"/>
        </w:tabs>
        <w:ind w:left="5760" w:hanging="360"/>
      </w:pPr>
      <w:rPr>
        <w:rFonts w:ascii="Arial" w:hAnsi="Arial" w:hint="default"/>
      </w:rPr>
    </w:lvl>
    <w:lvl w:ilvl="8" w:tplc="9B626822" w:tentative="1">
      <w:start w:val="1"/>
      <w:numFmt w:val="bullet"/>
      <w:lvlText w:val="•"/>
      <w:lvlJc w:val="left"/>
      <w:pPr>
        <w:tabs>
          <w:tab w:val="num" w:pos="6480"/>
        </w:tabs>
        <w:ind w:left="6480" w:hanging="360"/>
      </w:pPr>
      <w:rPr>
        <w:rFonts w:ascii="Arial" w:hAnsi="Arial" w:hint="default"/>
      </w:rPr>
    </w:lvl>
  </w:abstractNum>
  <w:abstractNum w:abstractNumId="84" w15:restartNumberingAfterBreak="0">
    <w:nsid w:val="7D3E7831"/>
    <w:multiLevelType w:val="hybridMultilevel"/>
    <w:tmpl w:val="0F0A4D28"/>
    <w:lvl w:ilvl="0" w:tplc="BAE6B338">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5" w15:restartNumberingAfterBreak="0">
    <w:nsid w:val="7F330908"/>
    <w:multiLevelType w:val="multilevel"/>
    <w:tmpl w:val="44109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45583204">
    <w:abstractNumId w:val="23"/>
  </w:num>
  <w:num w:numId="2" w16cid:durableId="1166818406">
    <w:abstractNumId w:val="27"/>
  </w:num>
  <w:num w:numId="3" w16cid:durableId="1492983608">
    <w:abstractNumId w:val="64"/>
  </w:num>
  <w:num w:numId="4" w16cid:durableId="1569724192">
    <w:abstractNumId w:val="8"/>
  </w:num>
  <w:num w:numId="5" w16cid:durableId="533348548">
    <w:abstractNumId w:val="79"/>
  </w:num>
  <w:num w:numId="6" w16cid:durableId="1698964333">
    <w:abstractNumId w:val="60"/>
  </w:num>
  <w:num w:numId="7" w16cid:durableId="1117289402">
    <w:abstractNumId w:val="72"/>
  </w:num>
  <w:num w:numId="8" w16cid:durableId="433407760">
    <w:abstractNumId w:val="30"/>
  </w:num>
  <w:num w:numId="9" w16cid:durableId="1411805084">
    <w:abstractNumId w:val="26"/>
  </w:num>
  <w:num w:numId="10" w16cid:durableId="1662852901">
    <w:abstractNumId w:val="52"/>
  </w:num>
  <w:num w:numId="11" w16cid:durableId="1868449103">
    <w:abstractNumId w:val="33"/>
  </w:num>
  <w:num w:numId="12" w16cid:durableId="455831991">
    <w:abstractNumId w:val="40"/>
  </w:num>
  <w:num w:numId="13" w16cid:durableId="1648393004">
    <w:abstractNumId w:val="77"/>
  </w:num>
  <w:num w:numId="14" w16cid:durableId="41566942">
    <w:abstractNumId w:val="74"/>
  </w:num>
  <w:num w:numId="15" w16cid:durableId="1313482855">
    <w:abstractNumId w:val="70"/>
  </w:num>
  <w:num w:numId="16" w16cid:durableId="1657417017">
    <w:abstractNumId w:val="20"/>
  </w:num>
  <w:num w:numId="17" w16cid:durableId="1003705007">
    <w:abstractNumId w:val="81"/>
  </w:num>
  <w:num w:numId="18" w16cid:durableId="663583904">
    <w:abstractNumId w:val="4"/>
  </w:num>
  <w:num w:numId="19" w16cid:durableId="91437645">
    <w:abstractNumId w:val="19"/>
  </w:num>
  <w:num w:numId="20" w16cid:durableId="1315139335">
    <w:abstractNumId w:val="63"/>
  </w:num>
  <w:num w:numId="21" w16cid:durableId="2043360385">
    <w:abstractNumId w:val="46"/>
  </w:num>
  <w:num w:numId="22" w16cid:durableId="1517844086">
    <w:abstractNumId w:val="54"/>
  </w:num>
  <w:num w:numId="23" w16cid:durableId="445151487">
    <w:abstractNumId w:val="32"/>
  </w:num>
  <w:num w:numId="24" w16cid:durableId="2098556085">
    <w:abstractNumId w:val="82"/>
  </w:num>
  <w:num w:numId="25" w16cid:durableId="235433661">
    <w:abstractNumId w:val="49"/>
  </w:num>
  <w:num w:numId="26" w16cid:durableId="452331830">
    <w:abstractNumId w:val="83"/>
  </w:num>
  <w:num w:numId="27" w16cid:durableId="964968219">
    <w:abstractNumId w:val="51"/>
  </w:num>
  <w:num w:numId="28" w16cid:durableId="1703359708">
    <w:abstractNumId w:val="11"/>
  </w:num>
  <w:num w:numId="29" w16cid:durableId="1999191958">
    <w:abstractNumId w:val="59"/>
  </w:num>
  <w:num w:numId="30" w16cid:durableId="1082334120">
    <w:abstractNumId w:val="68"/>
  </w:num>
  <w:num w:numId="31" w16cid:durableId="1719820742">
    <w:abstractNumId w:val="55"/>
  </w:num>
  <w:num w:numId="32" w16cid:durableId="1710912551">
    <w:abstractNumId w:val="67"/>
  </w:num>
  <w:num w:numId="33" w16cid:durableId="77993145">
    <w:abstractNumId w:val="18"/>
  </w:num>
  <w:num w:numId="34" w16cid:durableId="1283655314">
    <w:abstractNumId w:val="2"/>
  </w:num>
  <w:num w:numId="35" w16cid:durableId="348914986">
    <w:abstractNumId w:val="58"/>
  </w:num>
  <w:num w:numId="36" w16cid:durableId="395515871">
    <w:abstractNumId w:val="47"/>
  </w:num>
  <w:num w:numId="37" w16cid:durableId="37904240">
    <w:abstractNumId w:val="38"/>
  </w:num>
  <w:num w:numId="38" w16cid:durableId="392587575">
    <w:abstractNumId w:val="44"/>
  </w:num>
  <w:num w:numId="39" w16cid:durableId="223105730">
    <w:abstractNumId w:val="56"/>
  </w:num>
  <w:num w:numId="40" w16cid:durableId="1902517257">
    <w:abstractNumId w:val="48"/>
  </w:num>
  <w:num w:numId="41" w16cid:durableId="205878217">
    <w:abstractNumId w:val="45"/>
  </w:num>
  <w:num w:numId="42" w16cid:durableId="2060663259">
    <w:abstractNumId w:val="85"/>
  </w:num>
  <w:num w:numId="43" w16cid:durableId="1759906348">
    <w:abstractNumId w:val="50"/>
  </w:num>
  <w:num w:numId="44" w16cid:durableId="183598709">
    <w:abstractNumId w:val="34"/>
  </w:num>
  <w:num w:numId="45" w16cid:durableId="744839700">
    <w:abstractNumId w:val="7"/>
  </w:num>
  <w:num w:numId="46" w16cid:durableId="2047559478">
    <w:abstractNumId w:val="29"/>
  </w:num>
  <w:num w:numId="47" w16cid:durableId="761099435">
    <w:abstractNumId w:val="25"/>
  </w:num>
  <w:num w:numId="48" w16cid:durableId="1974600213">
    <w:abstractNumId w:val="22"/>
  </w:num>
  <w:num w:numId="49" w16cid:durableId="945817677">
    <w:abstractNumId w:val="10"/>
  </w:num>
  <w:num w:numId="50" w16cid:durableId="1379545754">
    <w:abstractNumId w:val="28"/>
  </w:num>
  <w:num w:numId="51" w16cid:durableId="1668316058">
    <w:abstractNumId w:val="3"/>
  </w:num>
  <w:num w:numId="52" w16cid:durableId="1372731090">
    <w:abstractNumId w:val="5"/>
  </w:num>
  <w:num w:numId="53" w16cid:durableId="1783644456">
    <w:abstractNumId w:val="65"/>
  </w:num>
  <w:num w:numId="54" w16cid:durableId="1225726180">
    <w:abstractNumId w:val="78"/>
  </w:num>
  <w:num w:numId="55" w16cid:durableId="1220436085">
    <w:abstractNumId w:val="6"/>
  </w:num>
  <w:num w:numId="56" w16cid:durableId="2118520498">
    <w:abstractNumId w:val="31"/>
  </w:num>
  <w:num w:numId="57" w16cid:durableId="80031882">
    <w:abstractNumId w:val="62"/>
  </w:num>
  <w:num w:numId="58" w16cid:durableId="990450383">
    <w:abstractNumId w:val="39"/>
  </w:num>
  <w:num w:numId="59" w16cid:durableId="1899587916">
    <w:abstractNumId w:val="75"/>
  </w:num>
  <w:num w:numId="60" w16cid:durableId="2110270497">
    <w:abstractNumId w:val="36"/>
  </w:num>
  <w:num w:numId="61" w16cid:durableId="571819329">
    <w:abstractNumId w:val="13"/>
  </w:num>
  <w:num w:numId="62" w16cid:durableId="1816949367">
    <w:abstractNumId w:val="1"/>
  </w:num>
  <w:num w:numId="63" w16cid:durableId="1002508700">
    <w:abstractNumId w:val="41"/>
  </w:num>
  <w:num w:numId="64" w16cid:durableId="2128818611">
    <w:abstractNumId w:val="66"/>
  </w:num>
  <w:num w:numId="65" w16cid:durableId="1596091998">
    <w:abstractNumId w:val="24"/>
  </w:num>
  <w:num w:numId="66" w16cid:durableId="2097747023">
    <w:abstractNumId w:val="42"/>
  </w:num>
  <w:num w:numId="67" w16cid:durableId="1167745092">
    <w:abstractNumId w:val="61"/>
  </w:num>
  <w:num w:numId="68" w16cid:durableId="1818573301">
    <w:abstractNumId w:val="37"/>
  </w:num>
  <w:num w:numId="69" w16cid:durableId="1235241150">
    <w:abstractNumId w:val="15"/>
  </w:num>
  <w:num w:numId="70" w16cid:durableId="725877433">
    <w:abstractNumId w:val="17"/>
  </w:num>
  <w:num w:numId="71" w16cid:durableId="1558852685">
    <w:abstractNumId w:val="43"/>
  </w:num>
  <w:num w:numId="72" w16cid:durableId="1283921957">
    <w:abstractNumId w:val="0"/>
  </w:num>
  <w:num w:numId="73" w16cid:durableId="547955157">
    <w:abstractNumId w:val="35"/>
  </w:num>
  <w:num w:numId="74" w16cid:durableId="1829326497">
    <w:abstractNumId w:val="9"/>
  </w:num>
  <w:num w:numId="75" w16cid:durableId="1505784056">
    <w:abstractNumId w:val="69"/>
  </w:num>
  <w:num w:numId="76" w16cid:durableId="897014622">
    <w:abstractNumId w:val="71"/>
  </w:num>
  <w:num w:numId="77" w16cid:durableId="233900773">
    <w:abstractNumId w:val="80"/>
  </w:num>
  <w:num w:numId="78" w16cid:durableId="648048504">
    <w:abstractNumId w:val="14"/>
  </w:num>
  <w:num w:numId="79" w16cid:durableId="1441410945">
    <w:abstractNumId w:val="57"/>
  </w:num>
  <w:num w:numId="80" w16cid:durableId="563374540">
    <w:abstractNumId w:val="76"/>
  </w:num>
  <w:num w:numId="81" w16cid:durableId="277759313">
    <w:abstractNumId w:val="16"/>
  </w:num>
  <w:num w:numId="82" w16cid:durableId="1572423164">
    <w:abstractNumId w:val="53"/>
  </w:num>
  <w:num w:numId="83" w16cid:durableId="1552112190">
    <w:abstractNumId w:val="12"/>
  </w:num>
  <w:num w:numId="84" w16cid:durableId="1337419737">
    <w:abstractNumId w:val="21"/>
  </w:num>
  <w:num w:numId="85" w16cid:durableId="1657490288">
    <w:abstractNumId w:val="84"/>
  </w:num>
  <w:num w:numId="86" w16cid:durableId="2062551908">
    <w:abstractNumId w:val="7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147"/>
    <w:rsid w:val="00013CD0"/>
    <w:rsid w:val="00050DB5"/>
    <w:rsid w:val="000629F6"/>
    <w:rsid w:val="00071005"/>
    <w:rsid w:val="000931DF"/>
    <w:rsid w:val="000A2604"/>
    <w:rsid w:val="000A3EF9"/>
    <w:rsid w:val="000B62D2"/>
    <w:rsid w:val="000B67F6"/>
    <w:rsid w:val="000C2760"/>
    <w:rsid w:val="000D3581"/>
    <w:rsid w:val="001214DB"/>
    <w:rsid w:val="00125F64"/>
    <w:rsid w:val="00171ECD"/>
    <w:rsid w:val="00176236"/>
    <w:rsid w:val="0018534D"/>
    <w:rsid w:val="001A21AA"/>
    <w:rsid w:val="001A7996"/>
    <w:rsid w:val="001C0D60"/>
    <w:rsid w:val="001D38D1"/>
    <w:rsid w:val="001D4BF1"/>
    <w:rsid w:val="001D5558"/>
    <w:rsid w:val="001D71E1"/>
    <w:rsid w:val="001F319E"/>
    <w:rsid w:val="00212C2C"/>
    <w:rsid w:val="00215ABD"/>
    <w:rsid w:val="00222A7D"/>
    <w:rsid w:val="002357BF"/>
    <w:rsid w:val="00275BD9"/>
    <w:rsid w:val="002B1A23"/>
    <w:rsid w:val="002D04FB"/>
    <w:rsid w:val="002E1C69"/>
    <w:rsid w:val="002E1D92"/>
    <w:rsid w:val="00370A5D"/>
    <w:rsid w:val="00394299"/>
    <w:rsid w:val="003958F9"/>
    <w:rsid w:val="003E2A57"/>
    <w:rsid w:val="004107EB"/>
    <w:rsid w:val="004832B6"/>
    <w:rsid w:val="00484708"/>
    <w:rsid w:val="004A54E4"/>
    <w:rsid w:val="004D231F"/>
    <w:rsid w:val="004E0ACD"/>
    <w:rsid w:val="004E60A2"/>
    <w:rsid w:val="00515696"/>
    <w:rsid w:val="00526539"/>
    <w:rsid w:val="00527FB5"/>
    <w:rsid w:val="0054099E"/>
    <w:rsid w:val="00547EE4"/>
    <w:rsid w:val="0059491C"/>
    <w:rsid w:val="00595886"/>
    <w:rsid w:val="005C2FC7"/>
    <w:rsid w:val="005D326E"/>
    <w:rsid w:val="005E09C6"/>
    <w:rsid w:val="005E1299"/>
    <w:rsid w:val="005E784B"/>
    <w:rsid w:val="005F2760"/>
    <w:rsid w:val="00605E8E"/>
    <w:rsid w:val="00621D85"/>
    <w:rsid w:val="00636DA9"/>
    <w:rsid w:val="00670349"/>
    <w:rsid w:val="00673E24"/>
    <w:rsid w:val="00693624"/>
    <w:rsid w:val="006D6A53"/>
    <w:rsid w:val="00713CF3"/>
    <w:rsid w:val="007269D1"/>
    <w:rsid w:val="007274C4"/>
    <w:rsid w:val="0073106B"/>
    <w:rsid w:val="00735265"/>
    <w:rsid w:val="007900A6"/>
    <w:rsid w:val="007A7163"/>
    <w:rsid w:val="007C6F46"/>
    <w:rsid w:val="007E3A21"/>
    <w:rsid w:val="007F0BA7"/>
    <w:rsid w:val="007F62BD"/>
    <w:rsid w:val="008001C6"/>
    <w:rsid w:val="008116E2"/>
    <w:rsid w:val="00846200"/>
    <w:rsid w:val="008B5FD5"/>
    <w:rsid w:val="008B64A2"/>
    <w:rsid w:val="008E293F"/>
    <w:rsid w:val="008E3262"/>
    <w:rsid w:val="008E35A0"/>
    <w:rsid w:val="008E691B"/>
    <w:rsid w:val="0090398B"/>
    <w:rsid w:val="0092610C"/>
    <w:rsid w:val="009A2350"/>
    <w:rsid w:val="009C7045"/>
    <w:rsid w:val="009F02F4"/>
    <w:rsid w:val="00A20D5B"/>
    <w:rsid w:val="00A5391C"/>
    <w:rsid w:val="00A63147"/>
    <w:rsid w:val="00A7192E"/>
    <w:rsid w:val="00A84ABC"/>
    <w:rsid w:val="00A873E3"/>
    <w:rsid w:val="00A93A64"/>
    <w:rsid w:val="00A946C0"/>
    <w:rsid w:val="00AB3E77"/>
    <w:rsid w:val="00AE53D5"/>
    <w:rsid w:val="00AF2637"/>
    <w:rsid w:val="00B00EE9"/>
    <w:rsid w:val="00B3281B"/>
    <w:rsid w:val="00B5616E"/>
    <w:rsid w:val="00B645FD"/>
    <w:rsid w:val="00B76901"/>
    <w:rsid w:val="00BA25C9"/>
    <w:rsid w:val="00BB2547"/>
    <w:rsid w:val="00BC46EE"/>
    <w:rsid w:val="00BC5A25"/>
    <w:rsid w:val="00BC6C68"/>
    <w:rsid w:val="00BD483A"/>
    <w:rsid w:val="00C0589B"/>
    <w:rsid w:val="00C22F6D"/>
    <w:rsid w:val="00C625E8"/>
    <w:rsid w:val="00C64259"/>
    <w:rsid w:val="00C671DD"/>
    <w:rsid w:val="00C70933"/>
    <w:rsid w:val="00C80F5F"/>
    <w:rsid w:val="00C9600C"/>
    <w:rsid w:val="00CB1F9D"/>
    <w:rsid w:val="00CC7875"/>
    <w:rsid w:val="00D02825"/>
    <w:rsid w:val="00D07918"/>
    <w:rsid w:val="00D228CE"/>
    <w:rsid w:val="00D22BBE"/>
    <w:rsid w:val="00D24ED8"/>
    <w:rsid w:val="00D26980"/>
    <w:rsid w:val="00D62C6D"/>
    <w:rsid w:val="00D64560"/>
    <w:rsid w:val="00D80AA9"/>
    <w:rsid w:val="00D8644D"/>
    <w:rsid w:val="00DA0238"/>
    <w:rsid w:val="00DA6996"/>
    <w:rsid w:val="00DB45D5"/>
    <w:rsid w:val="00DC1287"/>
    <w:rsid w:val="00DF5496"/>
    <w:rsid w:val="00E17CE0"/>
    <w:rsid w:val="00E21600"/>
    <w:rsid w:val="00E52972"/>
    <w:rsid w:val="00E66BB9"/>
    <w:rsid w:val="00E678E8"/>
    <w:rsid w:val="00E75D22"/>
    <w:rsid w:val="00EA35F0"/>
    <w:rsid w:val="00EC184A"/>
    <w:rsid w:val="00EC2131"/>
    <w:rsid w:val="00EE4DCC"/>
    <w:rsid w:val="00F044AE"/>
    <w:rsid w:val="00F16578"/>
    <w:rsid w:val="00F16BF2"/>
    <w:rsid w:val="00F25A71"/>
    <w:rsid w:val="00F574B5"/>
    <w:rsid w:val="00F670A5"/>
    <w:rsid w:val="00FB2E08"/>
    <w:rsid w:val="00FC25BA"/>
    <w:rsid w:val="00FE430F"/>
    <w:rsid w:val="00FF6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CE3A1"/>
  <w15:chartTrackingRefBased/>
  <w15:docId w15:val="{AB8C6C8D-42FA-4D66-9F65-53195D38F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231F"/>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9"/>
    <w:unhideWhenUsed/>
    <w:qFormat/>
    <w:rsid w:val="004D231F"/>
    <w:pPr>
      <w:keepNext/>
      <w:spacing w:before="240" w:after="0" w:line="276" w:lineRule="auto"/>
      <w:ind w:left="576" w:hanging="576"/>
      <w:outlineLvl w:val="1"/>
    </w:pPr>
    <w:rPr>
      <w:rFonts w:ascii="Arial" w:eastAsia="Times New Roman" w:hAnsi="Arial" w:cs="Arial"/>
      <w:b/>
      <w:bCs/>
      <w:iCs/>
      <w:kern w:val="0"/>
      <w:sz w:val="28"/>
      <w:szCs w:val="28"/>
      <w14:ligatures w14:val="none"/>
    </w:rPr>
  </w:style>
  <w:style w:type="paragraph" w:styleId="Heading3">
    <w:name w:val="heading 3"/>
    <w:basedOn w:val="Normal"/>
    <w:next w:val="Normal"/>
    <w:link w:val="Heading3Char"/>
    <w:uiPriority w:val="99"/>
    <w:unhideWhenUsed/>
    <w:qFormat/>
    <w:rsid w:val="004D231F"/>
    <w:pPr>
      <w:keepNext/>
      <w:spacing w:before="240" w:after="0" w:line="276" w:lineRule="auto"/>
      <w:ind w:left="720" w:hanging="720"/>
      <w:outlineLvl w:val="2"/>
    </w:pPr>
    <w:rPr>
      <w:rFonts w:ascii="Arial" w:eastAsia="Times New Roman" w:hAnsi="Arial" w:cs="Arial"/>
      <w:b/>
      <w:bCs/>
      <w:kern w:val="0"/>
      <w:sz w:val="26"/>
      <w:szCs w:val="26"/>
      <w14:ligatures w14:val="none"/>
    </w:rPr>
  </w:style>
  <w:style w:type="paragraph" w:styleId="Heading4">
    <w:name w:val="heading 4"/>
    <w:basedOn w:val="Normal"/>
    <w:next w:val="Normal"/>
    <w:link w:val="Heading4Char"/>
    <w:uiPriority w:val="99"/>
    <w:semiHidden/>
    <w:unhideWhenUsed/>
    <w:qFormat/>
    <w:rsid w:val="004D231F"/>
    <w:pPr>
      <w:keepNext/>
      <w:spacing w:before="180" w:after="0" w:line="276" w:lineRule="auto"/>
      <w:ind w:left="864" w:hanging="864"/>
      <w:outlineLvl w:val="3"/>
    </w:pPr>
    <w:rPr>
      <w:rFonts w:ascii="Arial" w:eastAsia="Times New Roman" w:hAnsi="Arial" w:cs="Times New Roman"/>
      <w:b/>
      <w:bCs/>
      <w:kern w:val="0"/>
      <w:sz w:val="24"/>
      <w:szCs w:val="28"/>
      <w14:ligatures w14:val="none"/>
    </w:rPr>
  </w:style>
  <w:style w:type="paragraph" w:styleId="Heading5">
    <w:name w:val="heading 5"/>
    <w:basedOn w:val="Normal"/>
    <w:next w:val="Normal"/>
    <w:link w:val="Heading5Char"/>
    <w:uiPriority w:val="99"/>
    <w:semiHidden/>
    <w:unhideWhenUsed/>
    <w:qFormat/>
    <w:rsid w:val="004D231F"/>
    <w:pPr>
      <w:spacing w:before="180" w:after="0" w:line="276" w:lineRule="auto"/>
      <w:ind w:left="1008" w:hanging="1008"/>
      <w:outlineLvl w:val="4"/>
    </w:pPr>
    <w:rPr>
      <w:rFonts w:ascii="Arial" w:eastAsia="Times New Roman" w:hAnsi="Arial" w:cs="Times New Roman"/>
      <w:b/>
      <w:bCs/>
      <w:i/>
      <w:iCs/>
      <w:kern w:val="0"/>
      <w:szCs w:val="26"/>
      <w14:ligatures w14:val="none"/>
    </w:rPr>
  </w:style>
  <w:style w:type="paragraph" w:styleId="Heading6">
    <w:name w:val="heading 6"/>
    <w:basedOn w:val="Normal"/>
    <w:next w:val="Normal"/>
    <w:link w:val="Heading6Char"/>
    <w:uiPriority w:val="99"/>
    <w:semiHidden/>
    <w:unhideWhenUsed/>
    <w:qFormat/>
    <w:rsid w:val="004D231F"/>
    <w:pPr>
      <w:spacing w:before="180" w:after="0" w:line="276" w:lineRule="auto"/>
      <w:ind w:left="1152" w:hanging="1152"/>
      <w:outlineLvl w:val="5"/>
    </w:pPr>
    <w:rPr>
      <w:rFonts w:ascii="Arial" w:eastAsia="Times New Roman" w:hAnsi="Arial" w:cs="Times New Roman"/>
      <w:b/>
      <w:bCs/>
      <w:kern w:val="0"/>
      <w14:ligatures w14:val="none"/>
    </w:rPr>
  </w:style>
  <w:style w:type="paragraph" w:styleId="Heading7">
    <w:name w:val="heading 7"/>
    <w:basedOn w:val="Normal"/>
    <w:next w:val="Normal"/>
    <w:link w:val="Heading7Char"/>
    <w:uiPriority w:val="99"/>
    <w:semiHidden/>
    <w:unhideWhenUsed/>
    <w:qFormat/>
    <w:rsid w:val="004D231F"/>
    <w:pPr>
      <w:spacing w:before="240" w:after="0" w:line="276" w:lineRule="auto"/>
      <w:outlineLvl w:val="6"/>
    </w:pPr>
    <w:rPr>
      <w:rFonts w:ascii="Arial" w:eastAsia="Times New Roman" w:hAnsi="Arial" w:cs="Times New Roman"/>
      <w:b/>
      <w:kern w:val="0"/>
      <w:sz w:val="32"/>
      <w:szCs w:val="24"/>
      <w14:ligatures w14:val="none"/>
    </w:rPr>
  </w:style>
  <w:style w:type="paragraph" w:styleId="Heading8">
    <w:name w:val="heading 8"/>
    <w:basedOn w:val="Normal"/>
    <w:next w:val="Normal"/>
    <w:link w:val="Heading8Char"/>
    <w:uiPriority w:val="99"/>
    <w:semiHidden/>
    <w:unhideWhenUsed/>
    <w:qFormat/>
    <w:rsid w:val="004D231F"/>
    <w:pPr>
      <w:spacing w:before="240" w:after="0" w:line="276" w:lineRule="auto"/>
      <w:ind w:left="1440" w:hanging="1440"/>
      <w:outlineLvl w:val="7"/>
    </w:pPr>
    <w:rPr>
      <w:rFonts w:ascii="Arial" w:eastAsia="Times New Roman" w:hAnsi="Arial" w:cs="Times New Roman"/>
      <w:b/>
      <w:iCs/>
      <w:kern w:val="0"/>
      <w:sz w:val="28"/>
      <w:szCs w:val="24"/>
      <w14:ligatures w14:val="none"/>
    </w:rPr>
  </w:style>
  <w:style w:type="paragraph" w:styleId="Heading9">
    <w:name w:val="heading 9"/>
    <w:basedOn w:val="Normal"/>
    <w:next w:val="Normal"/>
    <w:link w:val="Heading9Char"/>
    <w:uiPriority w:val="99"/>
    <w:semiHidden/>
    <w:unhideWhenUsed/>
    <w:qFormat/>
    <w:rsid w:val="004D231F"/>
    <w:pPr>
      <w:spacing w:before="240" w:after="0" w:line="276" w:lineRule="auto"/>
      <w:ind w:left="1584" w:hanging="1584"/>
      <w:outlineLvl w:val="8"/>
    </w:pPr>
    <w:rPr>
      <w:rFonts w:ascii="Arial" w:eastAsia="Times New Roman" w:hAnsi="Arial" w:cs="Arial"/>
      <w:b/>
      <w:kern w:val="0"/>
      <w:sz w:val="2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TEXT">
    <w:name w:val="COVER PAGE TEXT"/>
    <w:basedOn w:val="Normal"/>
    <w:qFormat/>
    <w:rsid w:val="007A7163"/>
    <w:pPr>
      <w:spacing w:after="0" w:line="276" w:lineRule="auto"/>
      <w:jc w:val="center"/>
    </w:pPr>
    <w:rPr>
      <w:rFonts w:ascii="Arial" w:eastAsia="Times New Roman" w:hAnsi="Arial" w:cs="Arial"/>
      <w:kern w:val="0"/>
      <w:sz w:val="28"/>
      <w:szCs w:val="28"/>
      <w14:ligatures w14:val="none"/>
    </w:rPr>
  </w:style>
  <w:style w:type="paragraph" w:styleId="ListParagraph">
    <w:name w:val="List Paragraph"/>
    <w:basedOn w:val="Normal"/>
    <w:uiPriority w:val="34"/>
    <w:qFormat/>
    <w:rsid w:val="007A7163"/>
    <w:pPr>
      <w:spacing w:before="120" w:after="0" w:line="360" w:lineRule="auto"/>
      <w:ind w:left="720"/>
      <w:contextualSpacing/>
      <w:jc w:val="both"/>
    </w:pPr>
    <w:rPr>
      <w:rFonts w:ascii="Arial" w:eastAsia="Times New Roman" w:hAnsi="Arial" w:cs="Times New Roman"/>
      <w:kern w:val="0"/>
      <w:sz w:val="24"/>
      <w:szCs w:val="24"/>
      <w14:ligatures w14:val="none"/>
    </w:rPr>
  </w:style>
  <w:style w:type="paragraph" w:customStyle="1" w:styleId="Heading1nonumber">
    <w:name w:val="Heading1 no number"/>
    <w:basedOn w:val="Heading1"/>
    <w:uiPriority w:val="99"/>
    <w:rsid w:val="007A7163"/>
    <w:pPr>
      <w:keepLines w:val="0"/>
      <w:spacing w:before="0" w:after="240" w:line="276" w:lineRule="auto"/>
    </w:pPr>
    <w:rPr>
      <w:rFonts w:eastAsia="Times New Roman" w:cs="Arial"/>
      <w:b w:val="0"/>
      <w:bCs/>
      <w:kern w:val="32"/>
      <w:szCs w:val="36"/>
      <w14:ligatures w14:val="none"/>
    </w:rPr>
  </w:style>
  <w:style w:type="character" w:customStyle="1" w:styleId="Heading1Char">
    <w:name w:val="Heading 1 Char"/>
    <w:basedOn w:val="DefaultParagraphFont"/>
    <w:link w:val="Heading1"/>
    <w:uiPriority w:val="9"/>
    <w:rsid w:val="004D231F"/>
    <w:rPr>
      <w:rFonts w:ascii="Arial" w:eastAsiaTheme="majorEastAsia" w:hAnsi="Arial" w:cstheme="majorBidi"/>
      <w:b/>
      <w:sz w:val="32"/>
      <w:szCs w:val="32"/>
    </w:rPr>
  </w:style>
  <w:style w:type="paragraph" w:styleId="Header">
    <w:name w:val="header"/>
    <w:basedOn w:val="Normal"/>
    <w:link w:val="HeaderChar"/>
    <w:uiPriority w:val="99"/>
    <w:unhideWhenUsed/>
    <w:rsid w:val="007A71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163"/>
  </w:style>
  <w:style w:type="paragraph" w:styleId="Footer">
    <w:name w:val="footer"/>
    <w:basedOn w:val="Normal"/>
    <w:link w:val="FooterChar"/>
    <w:uiPriority w:val="99"/>
    <w:unhideWhenUsed/>
    <w:rsid w:val="007A71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163"/>
  </w:style>
  <w:style w:type="character" w:styleId="Hyperlink">
    <w:name w:val="Hyperlink"/>
    <w:basedOn w:val="DefaultParagraphFont"/>
    <w:uiPriority w:val="99"/>
    <w:unhideWhenUsed/>
    <w:rsid w:val="007A7163"/>
    <w:rPr>
      <w:rFonts w:ascii="Times New Roman" w:hAnsi="Times New Roman" w:cs="Times New Roman" w:hint="default"/>
      <w:color w:val="0000FF"/>
      <w:u w:val="single"/>
    </w:rPr>
  </w:style>
  <w:style w:type="paragraph" w:styleId="TOC1">
    <w:name w:val="toc 1"/>
    <w:basedOn w:val="Normal"/>
    <w:next w:val="Normal"/>
    <w:autoRedefine/>
    <w:uiPriority w:val="39"/>
    <w:unhideWhenUsed/>
    <w:qFormat/>
    <w:rsid w:val="007A7163"/>
    <w:pPr>
      <w:tabs>
        <w:tab w:val="right" w:leader="dot" w:pos="8494"/>
      </w:tabs>
      <w:spacing w:after="0" w:line="276" w:lineRule="auto"/>
      <w:ind w:right="425"/>
      <w:jc w:val="both"/>
    </w:pPr>
    <w:rPr>
      <w:rFonts w:ascii="Arial" w:eastAsia="Times New Roman" w:hAnsi="Arial" w:cs="Times New Roman"/>
      <w:noProof/>
      <w:kern w:val="0"/>
      <w:sz w:val="24"/>
      <w:szCs w:val="24"/>
      <w14:ligatures w14:val="none"/>
    </w:rPr>
  </w:style>
  <w:style w:type="paragraph" w:styleId="TOC2">
    <w:name w:val="toc 2"/>
    <w:basedOn w:val="Normal"/>
    <w:next w:val="Normal"/>
    <w:autoRedefine/>
    <w:uiPriority w:val="39"/>
    <w:unhideWhenUsed/>
    <w:qFormat/>
    <w:rsid w:val="007A7163"/>
    <w:pPr>
      <w:tabs>
        <w:tab w:val="right" w:leader="dot" w:pos="8494"/>
      </w:tabs>
      <w:spacing w:after="0" w:line="276" w:lineRule="auto"/>
      <w:ind w:left="238" w:right="425"/>
      <w:jc w:val="both"/>
    </w:pPr>
    <w:rPr>
      <w:rFonts w:ascii="Arial" w:eastAsia="Times New Roman" w:hAnsi="Arial" w:cs="Times New Roman"/>
      <w:kern w:val="0"/>
      <w:sz w:val="24"/>
      <w:szCs w:val="24"/>
      <w14:ligatures w14:val="none"/>
    </w:rPr>
  </w:style>
  <w:style w:type="paragraph" w:styleId="TOC3">
    <w:name w:val="toc 3"/>
    <w:basedOn w:val="Normal"/>
    <w:next w:val="Normal"/>
    <w:autoRedefine/>
    <w:uiPriority w:val="39"/>
    <w:unhideWhenUsed/>
    <w:qFormat/>
    <w:rsid w:val="007A7163"/>
    <w:pPr>
      <w:spacing w:after="0" w:line="276" w:lineRule="auto"/>
      <w:ind w:left="482" w:right="425"/>
      <w:jc w:val="both"/>
    </w:pPr>
    <w:rPr>
      <w:rFonts w:ascii="Arial" w:eastAsia="Times New Roman" w:hAnsi="Arial" w:cs="Times New Roman"/>
      <w:kern w:val="0"/>
      <w:sz w:val="24"/>
      <w:szCs w:val="24"/>
      <w14:ligatures w14:val="none"/>
    </w:rPr>
  </w:style>
  <w:style w:type="paragraph" w:customStyle="1" w:styleId="TABLEOFCONTENTSHEADING">
    <w:name w:val="TABLE OF CONTENTS HEADING"/>
    <w:basedOn w:val="Normal"/>
    <w:qFormat/>
    <w:rsid w:val="007A7163"/>
    <w:pPr>
      <w:spacing w:after="240" w:line="360" w:lineRule="auto"/>
    </w:pPr>
    <w:rPr>
      <w:rFonts w:ascii="Arial" w:eastAsia="Times New Roman" w:hAnsi="Arial" w:cs="Times New Roman"/>
      <w:b/>
      <w:kern w:val="0"/>
      <w:sz w:val="32"/>
      <w:szCs w:val="24"/>
      <w14:ligatures w14:val="none"/>
    </w:rPr>
  </w:style>
  <w:style w:type="character" w:customStyle="1" w:styleId="Heading2Char">
    <w:name w:val="Heading 2 Char"/>
    <w:basedOn w:val="DefaultParagraphFont"/>
    <w:link w:val="Heading2"/>
    <w:uiPriority w:val="99"/>
    <w:rsid w:val="004D231F"/>
    <w:rPr>
      <w:rFonts w:ascii="Arial" w:eastAsia="Times New Roman" w:hAnsi="Arial" w:cs="Arial"/>
      <w:b/>
      <w:bCs/>
      <w:iCs/>
      <w:kern w:val="0"/>
      <w:sz w:val="28"/>
      <w:szCs w:val="28"/>
      <w14:ligatures w14:val="none"/>
    </w:rPr>
  </w:style>
  <w:style w:type="character" w:customStyle="1" w:styleId="Heading3Char">
    <w:name w:val="Heading 3 Char"/>
    <w:basedOn w:val="DefaultParagraphFont"/>
    <w:link w:val="Heading3"/>
    <w:uiPriority w:val="99"/>
    <w:rsid w:val="004D231F"/>
    <w:rPr>
      <w:rFonts w:ascii="Arial" w:eastAsia="Times New Roman" w:hAnsi="Arial" w:cs="Arial"/>
      <w:b/>
      <w:bCs/>
      <w:kern w:val="0"/>
      <w:sz w:val="26"/>
      <w:szCs w:val="26"/>
      <w14:ligatures w14:val="none"/>
    </w:rPr>
  </w:style>
  <w:style w:type="character" w:customStyle="1" w:styleId="Heading4Char">
    <w:name w:val="Heading 4 Char"/>
    <w:basedOn w:val="DefaultParagraphFont"/>
    <w:link w:val="Heading4"/>
    <w:uiPriority w:val="99"/>
    <w:semiHidden/>
    <w:rsid w:val="004D231F"/>
    <w:rPr>
      <w:rFonts w:ascii="Arial" w:eastAsia="Times New Roman" w:hAnsi="Arial" w:cs="Times New Roman"/>
      <w:b/>
      <w:bCs/>
      <w:kern w:val="0"/>
      <w:sz w:val="24"/>
      <w:szCs w:val="28"/>
      <w14:ligatures w14:val="none"/>
    </w:rPr>
  </w:style>
  <w:style w:type="character" w:customStyle="1" w:styleId="Heading5Char">
    <w:name w:val="Heading 5 Char"/>
    <w:basedOn w:val="DefaultParagraphFont"/>
    <w:link w:val="Heading5"/>
    <w:uiPriority w:val="99"/>
    <w:semiHidden/>
    <w:rsid w:val="004D231F"/>
    <w:rPr>
      <w:rFonts w:ascii="Arial" w:eastAsia="Times New Roman" w:hAnsi="Arial" w:cs="Times New Roman"/>
      <w:b/>
      <w:bCs/>
      <w:i/>
      <w:iCs/>
      <w:kern w:val="0"/>
      <w:szCs w:val="26"/>
      <w14:ligatures w14:val="none"/>
    </w:rPr>
  </w:style>
  <w:style w:type="character" w:customStyle="1" w:styleId="Heading6Char">
    <w:name w:val="Heading 6 Char"/>
    <w:basedOn w:val="DefaultParagraphFont"/>
    <w:link w:val="Heading6"/>
    <w:uiPriority w:val="99"/>
    <w:semiHidden/>
    <w:rsid w:val="004D231F"/>
    <w:rPr>
      <w:rFonts w:ascii="Arial" w:eastAsia="Times New Roman" w:hAnsi="Arial" w:cs="Times New Roman"/>
      <w:b/>
      <w:bCs/>
      <w:kern w:val="0"/>
      <w14:ligatures w14:val="none"/>
    </w:rPr>
  </w:style>
  <w:style w:type="character" w:customStyle="1" w:styleId="Heading7Char">
    <w:name w:val="Heading 7 Char"/>
    <w:basedOn w:val="DefaultParagraphFont"/>
    <w:link w:val="Heading7"/>
    <w:uiPriority w:val="99"/>
    <w:semiHidden/>
    <w:rsid w:val="004D231F"/>
    <w:rPr>
      <w:rFonts w:ascii="Arial" w:eastAsia="Times New Roman" w:hAnsi="Arial" w:cs="Times New Roman"/>
      <w:b/>
      <w:kern w:val="0"/>
      <w:sz w:val="32"/>
      <w:szCs w:val="24"/>
      <w14:ligatures w14:val="none"/>
    </w:rPr>
  </w:style>
  <w:style w:type="character" w:customStyle="1" w:styleId="Heading8Char">
    <w:name w:val="Heading 8 Char"/>
    <w:basedOn w:val="DefaultParagraphFont"/>
    <w:link w:val="Heading8"/>
    <w:uiPriority w:val="99"/>
    <w:semiHidden/>
    <w:rsid w:val="004D231F"/>
    <w:rPr>
      <w:rFonts w:ascii="Arial" w:eastAsia="Times New Roman" w:hAnsi="Arial" w:cs="Times New Roman"/>
      <w:b/>
      <w:iCs/>
      <w:kern w:val="0"/>
      <w:sz w:val="28"/>
      <w:szCs w:val="24"/>
      <w14:ligatures w14:val="none"/>
    </w:rPr>
  </w:style>
  <w:style w:type="character" w:customStyle="1" w:styleId="Heading9Char">
    <w:name w:val="Heading 9 Char"/>
    <w:basedOn w:val="DefaultParagraphFont"/>
    <w:link w:val="Heading9"/>
    <w:uiPriority w:val="99"/>
    <w:semiHidden/>
    <w:rsid w:val="004D231F"/>
    <w:rPr>
      <w:rFonts w:ascii="Arial" w:eastAsia="Times New Roman" w:hAnsi="Arial" w:cs="Arial"/>
      <w:b/>
      <w:kern w:val="0"/>
      <w:sz w:val="26"/>
      <w14:ligatures w14:val="none"/>
    </w:rPr>
  </w:style>
  <w:style w:type="paragraph" w:styleId="NormalWeb">
    <w:name w:val="Normal (Web)"/>
    <w:basedOn w:val="Normal"/>
    <w:uiPriority w:val="99"/>
    <w:semiHidden/>
    <w:unhideWhenUsed/>
    <w:rsid w:val="001A21A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0B62D2"/>
    <w:pPr>
      <w:outlineLvl w:val="9"/>
    </w:pPr>
    <w:rPr>
      <w:rFonts w:asciiTheme="majorHAnsi" w:hAnsiTheme="majorHAnsi"/>
      <w:b w:val="0"/>
      <w:color w:val="2F5496" w:themeColor="accent1" w:themeShade="BF"/>
      <w:kern w:val="0"/>
      <w:lang w:val="en-US"/>
      <w14:ligatures w14:val="none"/>
    </w:rPr>
  </w:style>
  <w:style w:type="paragraph" w:styleId="Caption">
    <w:name w:val="caption"/>
    <w:basedOn w:val="Normal"/>
    <w:next w:val="Normal"/>
    <w:uiPriority w:val="35"/>
    <w:unhideWhenUsed/>
    <w:qFormat/>
    <w:rsid w:val="000B62D2"/>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76901"/>
  </w:style>
  <w:style w:type="table" w:styleId="TableGrid">
    <w:name w:val="Table Grid"/>
    <w:basedOn w:val="TableNormal"/>
    <w:uiPriority w:val="39"/>
    <w:rsid w:val="00185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18534D"/>
  </w:style>
  <w:style w:type="table" w:customStyle="1" w:styleId="Calendar1">
    <w:name w:val="Calendar 1"/>
    <w:basedOn w:val="TableNormal"/>
    <w:uiPriority w:val="99"/>
    <w:qFormat/>
    <w:rsid w:val="0018534D"/>
    <w:pPr>
      <w:spacing w:after="0" w:line="240" w:lineRule="auto"/>
    </w:pPr>
    <w:rPr>
      <w:rFonts w:eastAsiaTheme="minorEastAsia"/>
      <w:kern w:val="0"/>
      <w:lang w:val="en-US"/>
      <w14:ligatures w14:val="none"/>
    </w:rPr>
    <w:tblPr>
      <w:tblStyleRowBandSize w:val="1"/>
      <w:tblStyleColBandSize w:val="1"/>
    </w:tblPr>
    <w:tcPr>
      <w:shd w:val="clear" w:color="auto" w:fill="auto"/>
    </w:tcPr>
    <w:tblStylePr w:type="firstRow">
      <w:pPr>
        <w:wordWrap/>
        <w:spacing w:beforeLines="0" w:beforeAutospacing="0" w:afterLines="0" w:afterAutospacing="0" w:line="240" w:lineRule="auto"/>
      </w:pPr>
      <w:rPr>
        <w:rFonts w:asciiTheme="minorHAnsi" w:hAnsiTheme="minorHAnsi"/>
        <w:b/>
        <w:i w:val="0"/>
        <w:color w:val="auto"/>
        <w:sz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paragraph" w:customStyle="1" w:styleId="paragraph">
    <w:name w:val="paragraph"/>
    <w:basedOn w:val="Normal"/>
    <w:rsid w:val="0018534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18534D"/>
  </w:style>
  <w:style w:type="character" w:customStyle="1" w:styleId="scxp123337981">
    <w:name w:val="scxp123337981"/>
    <w:basedOn w:val="DefaultParagraphFont"/>
    <w:rsid w:val="00515696"/>
  </w:style>
  <w:style w:type="character" w:customStyle="1" w:styleId="spellingerror">
    <w:name w:val="spellingerror"/>
    <w:basedOn w:val="DefaultParagraphFont"/>
    <w:rsid w:val="00515696"/>
  </w:style>
  <w:style w:type="character" w:customStyle="1" w:styleId="scxp59798003">
    <w:name w:val="scxp59798003"/>
    <w:basedOn w:val="DefaultParagraphFont"/>
    <w:rsid w:val="006D6A53"/>
  </w:style>
  <w:style w:type="character" w:customStyle="1" w:styleId="scxp140090085">
    <w:name w:val="scxp140090085"/>
    <w:basedOn w:val="DefaultParagraphFont"/>
    <w:rsid w:val="006D6A53"/>
  </w:style>
  <w:style w:type="character" w:customStyle="1" w:styleId="scxp57380386">
    <w:name w:val="scxp57380386"/>
    <w:basedOn w:val="DefaultParagraphFont"/>
    <w:rsid w:val="006D6A53"/>
  </w:style>
  <w:style w:type="character" w:customStyle="1" w:styleId="scxp256762526">
    <w:name w:val="scxp256762526"/>
    <w:basedOn w:val="DefaultParagraphFont"/>
    <w:rsid w:val="006D6A53"/>
  </w:style>
  <w:style w:type="character" w:customStyle="1" w:styleId="scxp104143486">
    <w:name w:val="scxp104143486"/>
    <w:basedOn w:val="DefaultParagraphFont"/>
    <w:rsid w:val="006D6A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41442">
      <w:bodyDiv w:val="1"/>
      <w:marLeft w:val="0"/>
      <w:marRight w:val="0"/>
      <w:marTop w:val="0"/>
      <w:marBottom w:val="0"/>
      <w:divBdr>
        <w:top w:val="none" w:sz="0" w:space="0" w:color="auto"/>
        <w:left w:val="none" w:sz="0" w:space="0" w:color="auto"/>
        <w:bottom w:val="none" w:sz="0" w:space="0" w:color="auto"/>
        <w:right w:val="none" w:sz="0" w:space="0" w:color="auto"/>
      </w:divBdr>
    </w:div>
    <w:div w:id="11885794">
      <w:bodyDiv w:val="1"/>
      <w:marLeft w:val="0"/>
      <w:marRight w:val="0"/>
      <w:marTop w:val="0"/>
      <w:marBottom w:val="0"/>
      <w:divBdr>
        <w:top w:val="none" w:sz="0" w:space="0" w:color="auto"/>
        <w:left w:val="none" w:sz="0" w:space="0" w:color="auto"/>
        <w:bottom w:val="none" w:sz="0" w:space="0" w:color="auto"/>
        <w:right w:val="none" w:sz="0" w:space="0" w:color="auto"/>
      </w:divBdr>
    </w:div>
    <w:div w:id="12269534">
      <w:bodyDiv w:val="1"/>
      <w:marLeft w:val="0"/>
      <w:marRight w:val="0"/>
      <w:marTop w:val="0"/>
      <w:marBottom w:val="0"/>
      <w:divBdr>
        <w:top w:val="none" w:sz="0" w:space="0" w:color="auto"/>
        <w:left w:val="none" w:sz="0" w:space="0" w:color="auto"/>
        <w:bottom w:val="none" w:sz="0" w:space="0" w:color="auto"/>
        <w:right w:val="none" w:sz="0" w:space="0" w:color="auto"/>
      </w:divBdr>
    </w:div>
    <w:div w:id="14813317">
      <w:bodyDiv w:val="1"/>
      <w:marLeft w:val="0"/>
      <w:marRight w:val="0"/>
      <w:marTop w:val="0"/>
      <w:marBottom w:val="0"/>
      <w:divBdr>
        <w:top w:val="none" w:sz="0" w:space="0" w:color="auto"/>
        <w:left w:val="none" w:sz="0" w:space="0" w:color="auto"/>
        <w:bottom w:val="none" w:sz="0" w:space="0" w:color="auto"/>
        <w:right w:val="none" w:sz="0" w:space="0" w:color="auto"/>
      </w:divBdr>
    </w:div>
    <w:div w:id="20399061">
      <w:bodyDiv w:val="1"/>
      <w:marLeft w:val="0"/>
      <w:marRight w:val="0"/>
      <w:marTop w:val="0"/>
      <w:marBottom w:val="0"/>
      <w:divBdr>
        <w:top w:val="none" w:sz="0" w:space="0" w:color="auto"/>
        <w:left w:val="none" w:sz="0" w:space="0" w:color="auto"/>
        <w:bottom w:val="none" w:sz="0" w:space="0" w:color="auto"/>
        <w:right w:val="none" w:sz="0" w:space="0" w:color="auto"/>
      </w:divBdr>
    </w:div>
    <w:div w:id="43411592">
      <w:bodyDiv w:val="1"/>
      <w:marLeft w:val="0"/>
      <w:marRight w:val="0"/>
      <w:marTop w:val="0"/>
      <w:marBottom w:val="0"/>
      <w:divBdr>
        <w:top w:val="none" w:sz="0" w:space="0" w:color="auto"/>
        <w:left w:val="none" w:sz="0" w:space="0" w:color="auto"/>
        <w:bottom w:val="none" w:sz="0" w:space="0" w:color="auto"/>
        <w:right w:val="none" w:sz="0" w:space="0" w:color="auto"/>
      </w:divBdr>
    </w:div>
    <w:div w:id="59988212">
      <w:bodyDiv w:val="1"/>
      <w:marLeft w:val="0"/>
      <w:marRight w:val="0"/>
      <w:marTop w:val="0"/>
      <w:marBottom w:val="0"/>
      <w:divBdr>
        <w:top w:val="none" w:sz="0" w:space="0" w:color="auto"/>
        <w:left w:val="none" w:sz="0" w:space="0" w:color="auto"/>
        <w:bottom w:val="none" w:sz="0" w:space="0" w:color="auto"/>
        <w:right w:val="none" w:sz="0" w:space="0" w:color="auto"/>
      </w:divBdr>
    </w:div>
    <w:div w:id="64840894">
      <w:bodyDiv w:val="1"/>
      <w:marLeft w:val="0"/>
      <w:marRight w:val="0"/>
      <w:marTop w:val="0"/>
      <w:marBottom w:val="0"/>
      <w:divBdr>
        <w:top w:val="none" w:sz="0" w:space="0" w:color="auto"/>
        <w:left w:val="none" w:sz="0" w:space="0" w:color="auto"/>
        <w:bottom w:val="none" w:sz="0" w:space="0" w:color="auto"/>
        <w:right w:val="none" w:sz="0" w:space="0" w:color="auto"/>
      </w:divBdr>
    </w:div>
    <w:div w:id="70472401">
      <w:bodyDiv w:val="1"/>
      <w:marLeft w:val="0"/>
      <w:marRight w:val="0"/>
      <w:marTop w:val="0"/>
      <w:marBottom w:val="0"/>
      <w:divBdr>
        <w:top w:val="none" w:sz="0" w:space="0" w:color="auto"/>
        <w:left w:val="none" w:sz="0" w:space="0" w:color="auto"/>
        <w:bottom w:val="none" w:sz="0" w:space="0" w:color="auto"/>
        <w:right w:val="none" w:sz="0" w:space="0" w:color="auto"/>
      </w:divBdr>
    </w:div>
    <w:div w:id="75054894">
      <w:bodyDiv w:val="1"/>
      <w:marLeft w:val="0"/>
      <w:marRight w:val="0"/>
      <w:marTop w:val="0"/>
      <w:marBottom w:val="0"/>
      <w:divBdr>
        <w:top w:val="none" w:sz="0" w:space="0" w:color="auto"/>
        <w:left w:val="none" w:sz="0" w:space="0" w:color="auto"/>
        <w:bottom w:val="none" w:sz="0" w:space="0" w:color="auto"/>
        <w:right w:val="none" w:sz="0" w:space="0" w:color="auto"/>
      </w:divBdr>
    </w:div>
    <w:div w:id="103039584">
      <w:bodyDiv w:val="1"/>
      <w:marLeft w:val="0"/>
      <w:marRight w:val="0"/>
      <w:marTop w:val="0"/>
      <w:marBottom w:val="0"/>
      <w:divBdr>
        <w:top w:val="none" w:sz="0" w:space="0" w:color="auto"/>
        <w:left w:val="none" w:sz="0" w:space="0" w:color="auto"/>
        <w:bottom w:val="none" w:sz="0" w:space="0" w:color="auto"/>
        <w:right w:val="none" w:sz="0" w:space="0" w:color="auto"/>
      </w:divBdr>
    </w:div>
    <w:div w:id="107746056">
      <w:bodyDiv w:val="1"/>
      <w:marLeft w:val="0"/>
      <w:marRight w:val="0"/>
      <w:marTop w:val="0"/>
      <w:marBottom w:val="0"/>
      <w:divBdr>
        <w:top w:val="none" w:sz="0" w:space="0" w:color="auto"/>
        <w:left w:val="none" w:sz="0" w:space="0" w:color="auto"/>
        <w:bottom w:val="none" w:sz="0" w:space="0" w:color="auto"/>
        <w:right w:val="none" w:sz="0" w:space="0" w:color="auto"/>
      </w:divBdr>
    </w:div>
    <w:div w:id="107817419">
      <w:bodyDiv w:val="1"/>
      <w:marLeft w:val="0"/>
      <w:marRight w:val="0"/>
      <w:marTop w:val="0"/>
      <w:marBottom w:val="0"/>
      <w:divBdr>
        <w:top w:val="none" w:sz="0" w:space="0" w:color="auto"/>
        <w:left w:val="none" w:sz="0" w:space="0" w:color="auto"/>
        <w:bottom w:val="none" w:sz="0" w:space="0" w:color="auto"/>
        <w:right w:val="none" w:sz="0" w:space="0" w:color="auto"/>
      </w:divBdr>
    </w:div>
    <w:div w:id="111561960">
      <w:bodyDiv w:val="1"/>
      <w:marLeft w:val="0"/>
      <w:marRight w:val="0"/>
      <w:marTop w:val="0"/>
      <w:marBottom w:val="0"/>
      <w:divBdr>
        <w:top w:val="none" w:sz="0" w:space="0" w:color="auto"/>
        <w:left w:val="none" w:sz="0" w:space="0" w:color="auto"/>
        <w:bottom w:val="none" w:sz="0" w:space="0" w:color="auto"/>
        <w:right w:val="none" w:sz="0" w:space="0" w:color="auto"/>
      </w:divBdr>
    </w:div>
    <w:div w:id="111747182">
      <w:bodyDiv w:val="1"/>
      <w:marLeft w:val="0"/>
      <w:marRight w:val="0"/>
      <w:marTop w:val="0"/>
      <w:marBottom w:val="0"/>
      <w:divBdr>
        <w:top w:val="none" w:sz="0" w:space="0" w:color="auto"/>
        <w:left w:val="none" w:sz="0" w:space="0" w:color="auto"/>
        <w:bottom w:val="none" w:sz="0" w:space="0" w:color="auto"/>
        <w:right w:val="none" w:sz="0" w:space="0" w:color="auto"/>
      </w:divBdr>
      <w:divsChild>
        <w:div w:id="837304274">
          <w:marLeft w:val="0"/>
          <w:marRight w:val="0"/>
          <w:marTop w:val="0"/>
          <w:marBottom w:val="0"/>
          <w:divBdr>
            <w:top w:val="none" w:sz="0" w:space="0" w:color="auto"/>
            <w:left w:val="none" w:sz="0" w:space="0" w:color="auto"/>
            <w:bottom w:val="none" w:sz="0" w:space="0" w:color="auto"/>
            <w:right w:val="none" w:sz="0" w:space="0" w:color="auto"/>
          </w:divBdr>
        </w:div>
        <w:div w:id="1836609227">
          <w:marLeft w:val="0"/>
          <w:marRight w:val="0"/>
          <w:marTop w:val="0"/>
          <w:marBottom w:val="0"/>
          <w:divBdr>
            <w:top w:val="none" w:sz="0" w:space="0" w:color="auto"/>
            <w:left w:val="none" w:sz="0" w:space="0" w:color="auto"/>
            <w:bottom w:val="none" w:sz="0" w:space="0" w:color="auto"/>
            <w:right w:val="none" w:sz="0" w:space="0" w:color="auto"/>
          </w:divBdr>
        </w:div>
      </w:divsChild>
    </w:div>
    <w:div w:id="125901972">
      <w:bodyDiv w:val="1"/>
      <w:marLeft w:val="0"/>
      <w:marRight w:val="0"/>
      <w:marTop w:val="0"/>
      <w:marBottom w:val="0"/>
      <w:divBdr>
        <w:top w:val="none" w:sz="0" w:space="0" w:color="auto"/>
        <w:left w:val="none" w:sz="0" w:space="0" w:color="auto"/>
        <w:bottom w:val="none" w:sz="0" w:space="0" w:color="auto"/>
        <w:right w:val="none" w:sz="0" w:space="0" w:color="auto"/>
      </w:divBdr>
    </w:div>
    <w:div w:id="130514102">
      <w:bodyDiv w:val="1"/>
      <w:marLeft w:val="0"/>
      <w:marRight w:val="0"/>
      <w:marTop w:val="0"/>
      <w:marBottom w:val="0"/>
      <w:divBdr>
        <w:top w:val="none" w:sz="0" w:space="0" w:color="auto"/>
        <w:left w:val="none" w:sz="0" w:space="0" w:color="auto"/>
        <w:bottom w:val="none" w:sz="0" w:space="0" w:color="auto"/>
        <w:right w:val="none" w:sz="0" w:space="0" w:color="auto"/>
      </w:divBdr>
    </w:div>
    <w:div w:id="131144711">
      <w:bodyDiv w:val="1"/>
      <w:marLeft w:val="0"/>
      <w:marRight w:val="0"/>
      <w:marTop w:val="0"/>
      <w:marBottom w:val="0"/>
      <w:divBdr>
        <w:top w:val="none" w:sz="0" w:space="0" w:color="auto"/>
        <w:left w:val="none" w:sz="0" w:space="0" w:color="auto"/>
        <w:bottom w:val="none" w:sz="0" w:space="0" w:color="auto"/>
        <w:right w:val="none" w:sz="0" w:space="0" w:color="auto"/>
      </w:divBdr>
      <w:divsChild>
        <w:div w:id="457338763">
          <w:marLeft w:val="446"/>
          <w:marRight w:val="0"/>
          <w:marTop w:val="0"/>
          <w:marBottom w:val="0"/>
          <w:divBdr>
            <w:top w:val="none" w:sz="0" w:space="0" w:color="auto"/>
            <w:left w:val="none" w:sz="0" w:space="0" w:color="auto"/>
            <w:bottom w:val="none" w:sz="0" w:space="0" w:color="auto"/>
            <w:right w:val="none" w:sz="0" w:space="0" w:color="auto"/>
          </w:divBdr>
        </w:div>
        <w:div w:id="223107935">
          <w:marLeft w:val="446"/>
          <w:marRight w:val="0"/>
          <w:marTop w:val="0"/>
          <w:marBottom w:val="0"/>
          <w:divBdr>
            <w:top w:val="none" w:sz="0" w:space="0" w:color="auto"/>
            <w:left w:val="none" w:sz="0" w:space="0" w:color="auto"/>
            <w:bottom w:val="none" w:sz="0" w:space="0" w:color="auto"/>
            <w:right w:val="none" w:sz="0" w:space="0" w:color="auto"/>
          </w:divBdr>
        </w:div>
        <w:div w:id="1095903443">
          <w:marLeft w:val="446"/>
          <w:marRight w:val="0"/>
          <w:marTop w:val="0"/>
          <w:marBottom w:val="0"/>
          <w:divBdr>
            <w:top w:val="none" w:sz="0" w:space="0" w:color="auto"/>
            <w:left w:val="none" w:sz="0" w:space="0" w:color="auto"/>
            <w:bottom w:val="none" w:sz="0" w:space="0" w:color="auto"/>
            <w:right w:val="none" w:sz="0" w:space="0" w:color="auto"/>
          </w:divBdr>
        </w:div>
        <w:div w:id="1824657759">
          <w:marLeft w:val="446"/>
          <w:marRight w:val="0"/>
          <w:marTop w:val="0"/>
          <w:marBottom w:val="0"/>
          <w:divBdr>
            <w:top w:val="none" w:sz="0" w:space="0" w:color="auto"/>
            <w:left w:val="none" w:sz="0" w:space="0" w:color="auto"/>
            <w:bottom w:val="none" w:sz="0" w:space="0" w:color="auto"/>
            <w:right w:val="none" w:sz="0" w:space="0" w:color="auto"/>
          </w:divBdr>
        </w:div>
      </w:divsChild>
    </w:div>
    <w:div w:id="135490710">
      <w:bodyDiv w:val="1"/>
      <w:marLeft w:val="0"/>
      <w:marRight w:val="0"/>
      <w:marTop w:val="0"/>
      <w:marBottom w:val="0"/>
      <w:divBdr>
        <w:top w:val="none" w:sz="0" w:space="0" w:color="auto"/>
        <w:left w:val="none" w:sz="0" w:space="0" w:color="auto"/>
        <w:bottom w:val="none" w:sz="0" w:space="0" w:color="auto"/>
        <w:right w:val="none" w:sz="0" w:space="0" w:color="auto"/>
      </w:divBdr>
    </w:div>
    <w:div w:id="138035000">
      <w:bodyDiv w:val="1"/>
      <w:marLeft w:val="0"/>
      <w:marRight w:val="0"/>
      <w:marTop w:val="0"/>
      <w:marBottom w:val="0"/>
      <w:divBdr>
        <w:top w:val="none" w:sz="0" w:space="0" w:color="auto"/>
        <w:left w:val="none" w:sz="0" w:space="0" w:color="auto"/>
        <w:bottom w:val="none" w:sz="0" w:space="0" w:color="auto"/>
        <w:right w:val="none" w:sz="0" w:space="0" w:color="auto"/>
      </w:divBdr>
    </w:div>
    <w:div w:id="138310302">
      <w:bodyDiv w:val="1"/>
      <w:marLeft w:val="0"/>
      <w:marRight w:val="0"/>
      <w:marTop w:val="0"/>
      <w:marBottom w:val="0"/>
      <w:divBdr>
        <w:top w:val="none" w:sz="0" w:space="0" w:color="auto"/>
        <w:left w:val="none" w:sz="0" w:space="0" w:color="auto"/>
        <w:bottom w:val="none" w:sz="0" w:space="0" w:color="auto"/>
        <w:right w:val="none" w:sz="0" w:space="0" w:color="auto"/>
      </w:divBdr>
    </w:div>
    <w:div w:id="148179678">
      <w:bodyDiv w:val="1"/>
      <w:marLeft w:val="0"/>
      <w:marRight w:val="0"/>
      <w:marTop w:val="0"/>
      <w:marBottom w:val="0"/>
      <w:divBdr>
        <w:top w:val="none" w:sz="0" w:space="0" w:color="auto"/>
        <w:left w:val="none" w:sz="0" w:space="0" w:color="auto"/>
        <w:bottom w:val="none" w:sz="0" w:space="0" w:color="auto"/>
        <w:right w:val="none" w:sz="0" w:space="0" w:color="auto"/>
      </w:divBdr>
    </w:div>
    <w:div w:id="151411610">
      <w:bodyDiv w:val="1"/>
      <w:marLeft w:val="0"/>
      <w:marRight w:val="0"/>
      <w:marTop w:val="0"/>
      <w:marBottom w:val="0"/>
      <w:divBdr>
        <w:top w:val="none" w:sz="0" w:space="0" w:color="auto"/>
        <w:left w:val="none" w:sz="0" w:space="0" w:color="auto"/>
        <w:bottom w:val="none" w:sz="0" w:space="0" w:color="auto"/>
        <w:right w:val="none" w:sz="0" w:space="0" w:color="auto"/>
      </w:divBdr>
      <w:divsChild>
        <w:div w:id="900750406">
          <w:marLeft w:val="446"/>
          <w:marRight w:val="0"/>
          <w:marTop w:val="0"/>
          <w:marBottom w:val="0"/>
          <w:divBdr>
            <w:top w:val="none" w:sz="0" w:space="0" w:color="auto"/>
            <w:left w:val="none" w:sz="0" w:space="0" w:color="auto"/>
            <w:bottom w:val="none" w:sz="0" w:space="0" w:color="auto"/>
            <w:right w:val="none" w:sz="0" w:space="0" w:color="auto"/>
          </w:divBdr>
        </w:div>
      </w:divsChild>
    </w:div>
    <w:div w:id="157618257">
      <w:bodyDiv w:val="1"/>
      <w:marLeft w:val="0"/>
      <w:marRight w:val="0"/>
      <w:marTop w:val="0"/>
      <w:marBottom w:val="0"/>
      <w:divBdr>
        <w:top w:val="none" w:sz="0" w:space="0" w:color="auto"/>
        <w:left w:val="none" w:sz="0" w:space="0" w:color="auto"/>
        <w:bottom w:val="none" w:sz="0" w:space="0" w:color="auto"/>
        <w:right w:val="none" w:sz="0" w:space="0" w:color="auto"/>
      </w:divBdr>
      <w:divsChild>
        <w:div w:id="654408229">
          <w:marLeft w:val="446"/>
          <w:marRight w:val="0"/>
          <w:marTop w:val="200"/>
          <w:marBottom w:val="0"/>
          <w:divBdr>
            <w:top w:val="none" w:sz="0" w:space="0" w:color="auto"/>
            <w:left w:val="none" w:sz="0" w:space="0" w:color="auto"/>
            <w:bottom w:val="none" w:sz="0" w:space="0" w:color="auto"/>
            <w:right w:val="none" w:sz="0" w:space="0" w:color="auto"/>
          </w:divBdr>
        </w:div>
      </w:divsChild>
    </w:div>
    <w:div w:id="175537629">
      <w:bodyDiv w:val="1"/>
      <w:marLeft w:val="0"/>
      <w:marRight w:val="0"/>
      <w:marTop w:val="0"/>
      <w:marBottom w:val="0"/>
      <w:divBdr>
        <w:top w:val="none" w:sz="0" w:space="0" w:color="auto"/>
        <w:left w:val="none" w:sz="0" w:space="0" w:color="auto"/>
        <w:bottom w:val="none" w:sz="0" w:space="0" w:color="auto"/>
        <w:right w:val="none" w:sz="0" w:space="0" w:color="auto"/>
      </w:divBdr>
    </w:div>
    <w:div w:id="201014204">
      <w:bodyDiv w:val="1"/>
      <w:marLeft w:val="0"/>
      <w:marRight w:val="0"/>
      <w:marTop w:val="0"/>
      <w:marBottom w:val="0"/>
      <w:divBdr>
        <w:top w:val="none" w:sz="0" w:space="0" w:color="auto"/>
        <w:left w:val="none" w:sz="0" w:space="0" w:color="auto"/>
        <w:bottom w:val="none" w:sz="0" w:space="0" w:color="auto"/>
        <w:right w:val="none" w:sz="0" w:space="0" w:color="auto"/>
      </w:divBdr>
    </w:div>
    <w:div w:id="201404565">
      <w:bodyDiv w:val="1"/>
      <w:marLeft w:val="0"/>
      <w:marRight w:val="0"/>
      <w:marTop w:val="0"/>
      <w:marBottom w:val="0"/>
      <w:divBdr>
        <w:top w:val="none" w:sz="0" w:space="0" w:color="auto"/>
        <w:left w:val="none" w:sz="0" w:space="0" w:color="auto"/>
        <w:bottom w:val="none" w:sz="0" w:space="0" w:color="auto"/>
        <w:right w:val="none" w:sz="0" w:space="0" w:color="auto"/>
      </w:divBdr>
    </w:div>
    <w:div w:id="202451288">
      <w:bodyDiv w:val="1"/>
      <w:marLeft w:val="0"/>
      <w:marRight w:val="0"/>
      <w:marTop w:val="0"/>
      <w:marBottom w:val="0"/>
      <w:divBdr>
        <w:top w:val="none" w:sz="0" w:space="0" w:color="auto"/>
        <w:left w:val="none" w:sz="0" w:space="0" w:color="auto"/>
        <w:bottom w:val="none" w:sz="0" w:space="0" w:color="auto"/>
        <w:right w:val="none" w:sz="0" w:space="0" w:color="auto"/>
      </w:divBdr>
    </w:div>
    <w:div w:id="225385887">
      <w:bodyDiv w:val="1"/>
      <w:marLeft w:val="0"/>
      <w:marRight w:val="0"/>
      <w:marTop w:val="0"/>
      <w:marBottom w:val="0"/>
      <w:divBdr>
        <w:top w:val="none" w:sz="0" w:space="0" w:color="auto"/>
        <w:left w:val="none" w:sz="0" w:space="0" w:color="auto"/>
        <w:bottom w:val="none" w:sz="0" w:space="0" w:color="auto"/>
        <w:right w:val="none" w:sz="0" w:space="0" w:color="auto"/>
      </w:divBdr>
    </w:div>
    <w:div w:id="244150514">
      <w:bodyDiv w:val="1"/>
      <w:marLeft w:val="0"/>
      <w:marRight w:val="0"/>
      <w:marTop w:val="0"/>
      <w:marBottom w:val="0"/>
      <w:divBdr>
        <w:top w:val="none" w:sz="0" w:space="0" w:color="auto"/>
        <w:left w:val="none" w:sz="0" w:space="0" w:color="auto"/>
        <w:bottom w:val="none" w:sz="0" w:space="0" w:color="auto"/>
        <w:right w:val="none" w:sz="0" w:space="0" w:color="auto"/>
      </w:divBdr>
    </w:div>
    <w:div w:id="266276612">
      <w:bodyDiv w:val="1"/>
      <w:marLeft w:val="0"/>
      <w:marRight w:val="0"/>
      <w:marTop w:val="0"/>
      <w:marBottom w:val="0"/>
      <w:divBdr>
        <w:top w:val="none" w:sz="0" w:space="0" w:color="auto"/>
        <w:left w:val="none" w:sz="0" w:space="0" w:color="auto"/>
        <w:bottom w:val="none" w:sz="0" w:space="0" w:color="auto"/>
        <w:right w:val="none" w:sz="0" w:space="0" w:color="auto"/>
      </w:divBdr>
    </w:div>
    <w:div w:id="267079259">
      <w:bodyDiv w:val="1"/>
      <w:marLeft w:val="0"/>
      <w:marRight w:val="0"/>
      <w:marTop w:val="0"/>
      <w:marBottom w:val="0"/>
      <w:divBdr>
        <w:top w:val="none" w:sz="0" w:space="0" w:color="auto"/>
        <w:left w:val="none" w:sz="0" w:space="0" w:color="auto"/>
        <w:bottom w:val="none" w:sz="0" w:space="0" w:color="auto"/>
        <w:right w:val="none" w:sz="0" w:space="0" w:color="auto"/>
      </w:divBdr>
    </w:div>
    <w:div w:id="281302210">
      <w:bodyDiv w:val="1"/>
      <w:marLeft w:val="0"/>
      <w:marRight w:val="0"/>
      <w:marTop w:val="0"/>
      <w:marBottom w:val="0"/>
      <w:divBdr>
        <w:top w:val="none" w:sz="0" w:space="0" w:color="auto"/>
        <w:left w:val="none" w:sz="0" w:space="0" w:color="auto"/>
        <w:bottom w:val="none" w:sz="0" w:space="0" w:color="auto"/>
        <w:right w:val="none" w:sz="0" w:space="0" w:color="auto"/>
      </w:divBdr>
    </w:div>
    <w:div w:id="284165572">
      <w:bodyDiv w:val="1"/>
      <w:marLeft w:val="0"/>
      <w:marRight w:val="0"/>
      <w:marTop w:val="0"/>
      <w:marBottom w:val="0"/>
      <w:divBdr>
        <w:top w:val="none" w:sz="0" w:space="0" w:color="auto"/>
        <w:left w:val="none" w:sz="0" w:space="0" w:color="auto"/>
        <w:bottom w:val="none" w:sz="0" w:space="0" w:color="auto"/>
        <w:right w:val="none" w:sz="0" w:space="0" w:color="auto"/>
      </w:divBdr>
      <w:divsChild>
        <w:div w:id="766079832">
          <w:marLeft w:val="446"/>
          <w:marRight w:val="0"/>
          <w:marTop w:val="0"/>
          <w:marBottom w:val="0"/>
          <w:divBdr>
            <w:top w:val="none" w:sz="0" w:space="0" w:color="auto"/>
            <w:left w:val="none" w:sz="0" w:space="0" w:color="auto"/>
            <w:bottom w:val="none" w:sz="0" w:space="0" w:color="auto"/>
            <w:right w:val="none" w:sz="0" w:space="0" w:color="auto"/>
          </w:divBdr>
        </w:div>
      </w:divsChild>
    </w:div>
    <w:div w:id="288050927">
      <w:bodyDiv w:val="1"/>
      <w:marLeft w:val="0"/>
      <w:marRight w:val="0"/>
      <w:marTop w:val="0"/>
      <w:marBottom w:val="0"/>
      <w:divBdr>
        <w:top w:val="none" w:sz="0" w:space="0" w:color="auto"/>
        <w:left w:val="none" w:sz="0" w:space="0" w:color="auto"/>
        <w:bottom w:val="none" w:sz="0" w:space="0" w:color="auto"/>
        <w:right w:val="none" w:sz="0" w:space="0" w:color="auto"/>
      </w:divBdr>
    </w:div>
    <w:div w:id="290132917">
      <w:bodyDiv w:val="1"/>
      <w:marLeft w:val="0"/>
      <w:marRight w:val="0"/>
      <w:marTop w:val="0"/>
      <w:marBottom w:val="0"/>
      <w:divBdr>
        <w:top w:val="none" w:sz="0" w:space="0" w:color="auto"/>
        <w:left w:val="none" w:sz="0" w:space="0" w:color="auto"/>
        <w:bottom w:val="none" w:sz="0" w:space="0" w:color="auto"/>
        <w:right w:val="none" w:sz="0" w:space="0" w:color="auto"/>
      </w:divBdr>
    </w:div>
    <w:div w:id="311175952">
      <w:bodyDiv w:val="1"/>
      <w:marLeft w:val="0"/>
      <w:marRight w:val="0"/>
      <w:marTop w:val="0"/>
      <w:marBottom w:val="0"/>
      <w:divBdr>
        <w:top w:val="none" w:sz="0" w:space="0" w:color="auto"/>
        <w:left w:val="none" w:sz="0" w:space="0" w:color="auto"/>
        <w:bottom w:val="none" w:sz="0" w:space="0" w:color="auto"/>
        <w:right w:val="none" w:sz="0" w:space="0" w:color="auto"/>
      </w:divBdr>
      <w:divsChild>
        <w:div w:id="1369916207">
          <w:marLeft w:val="446"/>
          <w:marRight w:val="0"/>
          <w:marTop w:val="0"/>
          <w:marBottom w:val="0"/>
          <w:divBdr>
            <w:top w:val="none" w:sz="0" w:space="0" w:color="auto"/>
            <w:left w:val="none" w:sz="0" w:space="0" w:color="auto"/>
            <w:bottom w:val="none" w:sz="0" w:space="0" w:color="auto"/>
            <w:right w:val="none" w:sz="0" w:space="0" w:color="auto"/>
          </w:divBdr>
        </w:div>
        <w:div w:id="445124538">
          <w:marLeft w:val="446"/>
          <w:marRight w:val="0"/>
          <w:marTop w:val="0"/>
          <w:marBottom w:val="0"/>
          <w:divBdr>
            <w:top w:val="none" w:sz="0" w:space="0" w:color="auto"/>
            <w:left w:val="none" w:sz="0" w:space="0" w:color="auto"/>
            <w:bottom w:val="none" w:sz="0" w:space="0" w:color="auto"/>
            <w:right w:val="none" w:sz="0" w:space="0" w:color="auto"/>
          </w:divBdr>
        </w:div>
        <w:div w:id="1723673881">
          <w:marLeft w:val="446"/>
          <w:marRight w:val="0"/>
          <w:marTop w:val="0"/>
          <w:marBottom w:val="0"/>
          <w:divBdr>
            <w:top w:val="none" w:sz="0" w:space="0" w:color="auto"/>
            <w:left w:val="none" w:sz="0" w:space="0" w:color="auto"/>
            <w:bottom w:val="none" w:sz="0" w:space="0" w:color="auto"/>
            <w:right w:val="none" w:sz="0" w:space="0" w:color="auto"/>
          </w:divBdr>
        </w:div>
        <w:div w:id="1087532907">
          <w:marLeft w:val="446"/>
          <w:marRight w:val="0"/>
          <w:marTop w:val="0"/>
          <w:marBottom w:val="0"/>
          <w:divBdr>
            <w:top w:val="none" w:sz="0" w:space="0" w:color="auto"/>
            <w:left w:val="none" w:sz="0" w:space="0" w:color="auto"/>
            <w:bottom w:val="none" w:sz="0" w:space="0" w:color="auto"/>
            <w:right w:val="none" w:sz="0" w:space="0" w:color="auto"/>
          </w:divBdr>
        </w:div>
      </w:divsChild>
    </w:div>
    <w:div w:id="338391252">
      <w:bodyDiv w:val="1"/>
      <w:marLeft w:val="0"/>
      <w:marRight w:val="0"/>
      <w:marTop w:val="0"/>
      <w:marBottom w:val="0"/>
      <w:divBdr>
        <w:top w:val="none" w:sz="0" w:space="0" w:color="auto"/>
        <w:left w:val="none" w:sz="0" w:space="0" w:color="auto"/>
        <w:bottom w:val="none" w:sz="0" w:space="0" w:color="auto"/>
        <w:right w:val="none" w:sz="0" w:space="0" w:color="auto"/>
      </w:divBdr>
    </w:div>
    <w:div w:id="339699575">
      <w:bodyDiv w:val="1"/>
      <w:marLeft w:val="0"/>
      <w:marRight w:val="0"/>
      <w:marTop w:val="0"/>
      <w:marBottom w:val="0"/>
      <w:divBdr>
        <w:top w:val="none" w:sz="0" w:space="0" w:color="auto"/>
        <w:left w:val="none" w:sz="0" w:space="0" w:color="auto"/>
        <w:bottom w:val="none" w:sz="0" w:space="0" w:color="auto"/>
        <w:right w:val="none" w:sz="0" w:space="0" w:color="auto"/>
      </w:divBdr>
    </w:div>
    <w:div w:id="342974735">
      <w:bodyDiv w:val="1"/>
      <w:marLeft w:val="0"/>
      <w:marRight w:val="0"/>
      <w:marTop w:val="0"/>
      <w:marBottom w:val="0"/>
      <w:divBdr>
        <w:top w:val="none" w:sz="0" w:space="0" w:color="auto"/>
        <w:left w:val="none" w:sz="0" w:space="0" w:color="auto"/>
        <w:bottom w:val="none" w:sz="0" w:space="0" w:color="auto"/>
        <w:right w:val="none" w:sz="0" w:space="0" w:color="auto"/>
      </w:divBdr>
    </w:div>
    <w:div w:id="352338977">
      <w:bodyDiv w:val="1"/>
      <w:marLeft w:val="0"/>
      <w:marRight w:val="0"/>
      <w:marTop w:val="0"/>
      <w:marBottom w:val="0"/>
      <w:divBdr>
        <w:top w:val="none" w:sz="0" w:space="0" w:color="auto"/>
        <w:left w:val="none" w:sz="0" w:space="0" w:color="auto"/>
        <w:bottom w:val="none" w:sz="0" w:space="0" w:color="auto"/>
        <w:right w:val="none" w:sz="0" w:space="0" w:color="auto"/>
      </w:divBdr>
    </w:div>
    <w:div w:id="353196373">
      <w:bodyDiv w:val="1"/>
      <w:marLeft w:val="0"/>
      <w:marRight w:val="0"/>
      <w:marTop w:val="0"/>
      <w:marBottom w:val="0"/>
      <w:divBdr>
        <w:top w:val="none" w:sz="0" w:space="0" w:color="auto"/>
        <w:left w:val="none" w:sz="0" w:space="0" w:color="auto"/>
        <w:bottom w:val="none" w:sz="0" w:space="0" w:color="auto"/>
        <w:right w:val="none" w:sz="0" w:space="0" w:color="auto"/>
      </w:divBdr>
    </w:div>
    <w:div w:id="355430665">
      <w:bodyDiv w:val="1"/>
      <w:marLeft w:val="0"/>
      <w:marRight w:val="0"/>
      <w:marTop w:val="0"/>
      <w:marBottom w:val="0"/>
      <w:divBdr>
        <w:top w:val="none" w:sz="0" w:space="0" w:color="auto"/>
        <w:left w:val="none" w:sz="0" w:space="0" w:color="auto"/>
        <w:bottom w:val="none" w:sz="0" w:space="0" w:color="auto"/>
        <w:right w:val="none" w:sz="0" w:space="0" w:color="auto"/>
      </w:divBdr>
    </w:div>
    <w:div w:id="369964603">
      <w:bodyDiv w:val="1"/>
      <w:marLeft w:val="0"/>
      <w:marRight w:val="0"/>
      <w:marTop w:val="0"/>
      <w:marBottom w:val="0"/>
      <w:divBdr>
        <w:top w:val="none" w:sz="0" w:space="0" w:color="auto"/>
        <w:left w:val="none" w:sz="0" w:space="0" w:color="auto"/>
        <w:bottom w:val="none" w:sz="0" w:space="0" w:color="auto"/>
        <w:right w:val="none" w:sz="0" w:space="0" w:color="auto"/>
      </w:divBdr>
    </w:div>
    <w:div w:id="373580439">
      <w:bodyDiv w:val="1"/>
      <w:marLeft w:val="0"/>
      <w:marRight w:val="0"/>
      <w:marTop w:val="0"/>
      <w:marBottom w:val="0"/>
      <w:divBdr>
        <w:top w:val="none" w:sz="0" w:space="0" w:color="auto"/>
        <w:left w:val="none" w:sz="0" w:space="0" w:color="auto"/>
        <w:bottom w:val="none" w:sz="0" w:space="0" w:color="auto"/>
        <w:right w:val="none" w:sz="0" w:space="0" w:color="auto"/>
      </w:divBdr>
    </w:div>
    <w:div w:id="376702228">
      <w:bodyDiv w:val="1"/>
      <w:marLeft w:val="0"/>
      <w:marRight w:val="0"/>
      <w:marTop w:val="0"/>
      <w:marBottom w:val="0"/>
      <w:divBdr>
        <w:top w:val="none" w:sz="0" w:space="0" w:color="auto"/>
        <w:left w:val="none" w:sz="0" w:space="0" w:color="auto"/>
        <w:bottom w:val="none" w:sz="0" w:space="0" w:color="auto"/>
        <w:right w:val="none" w:sz="0" w:space="0" w:color="auto"/>
      </w:divBdr>
    </w:div>
    <w:div w:id="379866654">
      <w:bodyDiv w:val="1"/>
      <w:marLeft w:val="0"/>
      <w:marRight w:val="0"/>
      <w:marTop w:val="0"/>
      <w:marBottom w:val="0"/>
      <w:divBdr>
        <w:top w:val="none" w:sz="0" w:space="0" w:color="auto"/>
        <w:left w:val="none" w:sz="0" w:space="0" w:color="auto"/>
        <w:bottom w:val="none" w:sz="0" w:space="0" w:color="auto"/>
        <w:right w:val="none" w:sz="0" w:space="0" w:color="auto"/>
      </w:divBdr>
    </w:div>
    <w:div w:id="384913574">
      <w:bodyDiv w:val="1"/>
      <w:marLeft w:val="0"/>
      <w:marRight w:val="0"/>
      <w:marTop w:val="0"/>
      <w:marBottom w:val="0"/>
      <w:divBdr>
        <w:top w:val="none" w:sz="0" w:space="0" w:color="auto"/>
        <w:left w:val="none" w:sz="0" w:space="0" w:color="auto"/>
        <w:bottom w:val="none" w:sz="0" w:space="0" w:color="auto"/>
        <w:right w:val="none" w:sz="0" w:space="0" w:color="auto"/>
      </w:divBdr>
    </w:div>
    <w:div w:id="399906295">
      <w:bodyDiv w:val="1"/>
      <w:marLeft w:val="0"/>
      <w:marRight w:val="0"/>
      <w:marTop w:val="0"/>
      <w:marBottom w:val="0"/>
      <w:divBdr>
        <w:top w:val="none" w:sz="0" w:space="0" w:color="auto"/>
        <w:left w:val="none" w:sz="0" w:space="0" w:color="auto"/>
        <w:bottom w:val="none" w:sz="0" w:space="0" w:color="auto"/>
        <w:right w:val="none" w:sz="0" w:space="0" w:color="auto"/>
      </w:divBdr>
    </w:div>
    <w:div w:id="406266857">
      <w:bodyDiv w:val="1"/>
      <w:marLeft w:val="0"/>
      <w:marRight w:val="0"/>
      <w:marTop w:val="0"/>
      <w:marBottom w:val="0"/>
      <w:divBdr>
        <w:top w:val="none" w:sz="0" w:space="0" w:color="auto"/>
        <w:left w:val="none" w:sz="0" w:space="0" w:color="auto"/>
        <w:bottom w:val="none" w:sz="0" w:space="0" w:color="auto"/>
        <w:right w:val="none" w:sz="0" w:space="0" w:color="auto"/>
      </w:divBdr>
    </w:div>
    <w:div w:id="417412716">
      <w:bodyDiv w:val="1"/>
      <w:marLeft w:val="0"/>
      <w:marRight w:val="0"/>
      <w:marTop w:val="0"/>
      <w:marBottom w:val="0"/>
      <w:divBdr>
        <w:top w:val="none" w:sz="0" w:space="0" w:color="auto"/>
        <w:left w:val="none" w:sz="0" w:space="0" w:color="auto"/>
        <w:bottom w:val="none" w:sz="0" w:space="0" w:color="auto"/>
        <w:right w:val="none" w:sz="0" w:space="0" w:color="auto"/>
      </w:divBdr>
      <w:divsChild>
        <w:div w:id="2088570271">
          <w:marLeft w:val="446"/>
          <w:marRight w:val="0"/>
          <w:marTop w:val="200"/>
          <w:marBottom w:val="0"/>
          <w:divBdr>
            <w:top w:val="none" w:sz="0" w:space="0" w:color="auto"/>
            <w:left w:val="none" w:sz="0" w:space="0" w:color="auto"/>
            <w:bottom w:val="none" w:sz="0" w:space="0" w:color="auto"/>
            <w:right w:val="none" w:sz="0" w:space="0" w:color="auto"/>
          </w:divBdr>
        </w:div>
      </w:divsChild>
    </w:div>
    <w:div w:id="425003450">
      <w:bodyDiv w:val="1"/>
      <w:marLeft w:val="0"/>
      <w:marRight w:val="0"/>
      <w:marTop w:val="0"/>
      <w:marBottom w:val="0"/>
      <w:divBdr>
        <w:top w:val="none" w:sz="0" w:space="0" w:color="auto"/>
        <w:left w:val="none" w:sz="0" w:space="0" w:color="auto"/>
        <w:bottom w:val="none" w:sz="0" w:space="0" w:color="auto"/>
        <w:right w:val="none" w:sz="0" w:space="0" w:color="auto"/>
      </w:divBdr>
    </w:div>
    <w:div w:id="443037242">
      <w:bodyDiv w:val="1"/>
      <w:marLeft w:val="0"/>
      <w:marRight w:val="0"/>
      <w:marTop w:val="0"/>
      <w:marBottom w:val="0"/>
      <w:divBdr>
        <w:top w:val="none" w:sz="0" w:space="0" w:color="auto"/>
        <w:left w:val="none" w:sz="0" w:space="0" w:color="auto"/>
        <w:bottom w:val="none" w:sz="0" w:space="0" w:color="auto"/>
        <w:right w:val="none" w:sz="0" w:space="0" w:color="auto"/>
      </w:divBdr>
    </w:div>
    <w:div w:id="444009622">
      <w:bodyDiv w:val="1"/>
      <w:marLeft w:val="0"/>
      <w:marRight w:val="0"/>
      <w:marTop w:val="0"/>
      <w:marBottom w:val="0"/>
      <w:divBdr>
        <w:top w:val="none" w:sz="0" w:space="0" w:color="auto"/>
        <w:left w:val="none" w:sz="0" w:space="0" w:color="auto"/>
        <w:bottom w:val="none" w:sz="0" w:space="0" w:color="auto"/>
        <w:right w:val="none" w:sz="0" w:space="0" w:color="auto"/>
      </w:divBdr>
      <w:divsChild>
        <w:div w:id="1434015927">
          <w:marLeft w:val="446"/>
          <w:marRight w:val="0"/>
          <w:marTop w:val="0"/>
          <w:marBottom w:val="0"/>
          <w:divBdr>
            <w:top w:val="none" w:sz="0" w:space="0" w:color="auto"/>
            <w:left w:val="none" w:sz="0" w:space="0" w:color="auto"/>
            <w:bottom w:val="none" w:sz="0" w:space="0" w:color="auto"/>
            <w:right w:val="none" w:sz="0" w:space="0" w:color="auto"/>
          </w:divBdr>
        </w:div>
        <w:div w:id="1611424862">
          <w:marLeft w:val="446"/>
          <w:marRight w:val="0"/>
          <w:marTop w:val="0"/>
          <w:marBottom w:val="0"/>
          <w:divBdr>
            <w:top w:val="none" w:sz="0" w:space="0" w:color="auto"/>
            <w:left w:val="none" w:sz="0" w:space="0" w:color="auto"/>
            <w:bottom w:val="none" w:sz="0" w:space="0" w:color="auto"/>
            <w:right w:val="none" w:sz="0" w:space="0" w:color="auto"/>
          </w:divBdr>
        </w:div>
      </w:divsChild>
    </w:div>
    <w:div w:id="447238560">
      <w:bodyDiv w:val="1"/>
      <w:marLeft w:val="0"/>
      <w:marRight w:val="0"/>
      <w:marTop w:val="0"/>
      <w:marBottom w:val="0"/>
      <w:divBdr>
        <w:top w:val="none" w:sz="0" w:space="0" w:color="auto"/>
        <w:left w:val="none" w:sz="0" w:space="0" w:color="auto"/>
        <w:bottom w:val="none" w:sz="0" w:space="0" w:color="auto"/>
        <w:right w:val="none" w:sz="0" w:space="0" w:color="auto"/>
      </w:divBdr>
    </w:div>
    <w:div w:id="451487079">
      <w:bodyDiv w:val="1"/>
      <w:marLeft w:val="0"/>
      <w:marRight w:val="0"/>
      <w:marTop w:val="0"/>
      <w:marBottom w:val="0"/>
      <w:divBdr>
        <w:top w:val="none" w:sz="0" w:space="0" w:color="auto"/>
        <w:left w:val="none" w:sz="0" w:space="0" w:color="auto"/>
        <w:bottom w:val="none" w:sz="0" w:space="0" w:color="auto"/>
        <w:right w:val="none" w:sz="0" w:space="0" w:color="auto"/>
      </w:divBdr>
    </w:div>
    <w:div w:id="462962654">
      <w:bodyDiv w:val="1"/>
      <w:marLeft w:val="0"/>
      <w:marRight w:val="0"/>
      <w:marTop w:val="0"/>
      <w:marBottom w:val="0"/>
      <w:divBdr>
        <w:top w:val="none" w:sz="0" w:space="0" w:color="auto"/>
        <w:left w:val="none" w:sz="0" w:space="0" w:color="auto"/>
        <w:bottom w:val="none" w:sz="0" w:space="0" w:color="auto"/>
        <w:right w:val="none" w:sz="0" w:space="0" w:color="auto"/>
      </w:divBdr>
    </w:div>
    <w:div w:id="469321412">
      <w:bodyDiv w:val="1"/>
      <w:marLeft w:val="0"/>
      <w:marRight w:val="0"/>
      <w:marTop w:val="0"/>
      <w:marBottom w:val="0"/>
      <w:divBdr>
        <w:top w:val="none" w:sz="0" w:space="0" w:color="auto"/>
        <w:left w:val="none" w:sz="0" w:space="0" w:color="auto"/>
        <w:bottom w:val="none" w:sz="0" w:space="0" w:color="auto"/>
        <w:right w:val="none" w:sz="0" w:space="0" w:color="auto"/>
      </w:divBdr>
    </w:div>
    <w:div w:id="474681296">
      <w:bodyDiv w:val="1"/>
      <w:marLeft w:val="0"/>
      <w:marRight w:val="0"/>
      <w:marTop w:val="0"/>
      <w:marBottom w:val="0"/>
      <w:divBdr>
        <w:top w:val="none" w:sz="0" w:space="0" w:color="auto"/>
        <w:left w:val="none" w:sz="0" w:space="0" w:color="auto"/>
        <w:bottom w:val="none" w:sz="0" w:space="0" w:color="auto"/>
        <w:right w:val="none" w:sz="0" w:space="0" w:color="auto"/>
      </w:divBdr>
    </w:div>
    <w:div w:id="475415527">
      <w:bodyDiv w:val="1"/>
      <w:marLeft w:val="0"/>
      <w:marRight w:val="0"/>
      <w:marTop w:val="0"/>
      <w:marBottom w:val="0"/>
      <w:divBdr>
        <w:top w:val="none" w:sz="0" w:space="0" w:color="auto"/>
        <w:left w:val="none" w:sz="0" w:space="0" w:color="auto"/>
        <w:bottom w:val="none" w:sz="0" w:space="0" w:color="auto"/>
        <w:right w:val="none" w:sz="0" w:space="0" w:color="auto"/>
      </w:divBdr>
    </w:div>
    <w:div w:id="488714103">
      <w:bodyDiv w:val="1"/>
      <w:marLeft w:val="0"/>
      <w:marRight w:val="0"/>
      <w:marTop w:val="0"/>
      <w:marBottom w:val="0"/>
      <w:divBdr>
        <w:top w:val="none" w:sz="0" w:space="0" w:color="auto"/>
        <w:left w:val="none" w:sz="0" w:space="0" w:color="auto"/>
        <w:bottom w:val="none" w:sz="0" w:space="0" w:color="auto"/>
        <w:right w:val="none" w:sz="0" w:space="0" w:color="auto"/>
      </w:divBdr>
    </w:div>
    <w:div w:id="492570950">
      <w:bodyDiv w:val="1"/>
      <w:marLeft w:val="0"/>
      <w:marRight w:val="0"/>
      <w:marTop w:val="0"/>
      <w:marBottom w:val="0"/>
      <w:divBdr>
        <w:top w:val="none" w:sz="0" w:space="0" w:color="auto"/>
        <w:left w:val="none" w:sz="0" w:space="0" w:color="auto"/>
        <w:bottom w:val="none" w:sz="0" w:space="0" w:color="auto"/>
        <w:right w:val="none" w:sz="0" w:space="0" w:color="auto"/>
      </w:divBdr>
    </w:div>
    <w:div w:id="495193492">
      <w:bodyDiv w:val="1"/>
      <w:marLeft w:val="0"/>
      <w:marRight w:val="0"/>
      <w:marTop w:val="0"/>
      <w:marBottom w:val="0"/>
      <w:divBdr>
        <w:top w:val="none" w:sz="0" w:space="0" w:color="auto"/>
        <w:left w:val="none" w:sz="0" w:space="0" w:color="auto"/>
        <w:bottom w:val="none" w:sz="0" w:space="0" w:color="auto"/>
        <w:right w:val="none" w:sz="0" w:space="0" w:color="auto"/>
      </w:divBdr>
    </w:div>
    <w:div w:id="498085676">
      <w:bodyDiv w:val="1"/>
      <w:marLeft w:val="0"/>
      <w:marRight w:val="0"/>
      <w:marTop w:val="0"/>
      <w:marBottom w:val="0"/>
      <w:divBdr>
        <w:top w:val="none" w:sz="0" w:space="0" w:color="auto"/>
        <w:left w:val="none" w:sz="0" w:space="0" w:color="auto"/>
        <w:bottom w:val="none" w:sz="0" w:space="0" w:color="auto"/>
        <w:right w:val="none" w:sz="0" w:space="0" w:color="auto"/>
      </w:divBdr>
    </w:div>
    <w:div w:id="503403085">
      <w:bodyDiv w:val="1"/>
      <w:marLeft w:val="0"/>
      <w:marRight w:val="0"/>
      <w:marTop w:val="0"/>
      <w:marBottom w:val="0"/>
      <w:divBdr>
        <w:top w:val="none" w:sz="0" w:space="0" w:color="auto"/>
        <w:left w:val="none" w:sz="0" w:space="0" w:color="auto"/>
        <w:bottom w:val="none" w:sz="0" w:space="0" w:color="auto"/>
        <w:right w:val="none" w:sz="0" w:space="0" w:color="auto"/>
      </w:divBdr>
    </w:div>
    <w:div w:id="506481898">
      <w:bodyDiv w:val="1"/>
      <w:marLeft w:val="0"/>
      <w:marRight w:val="0"/>
      <w:marTop w:val="0"/>
      <w:marBottom w:val="0"/>
      <w:divBdr>
        <w:top w:val="none" w:sz="0" w:space="0" w:color="auto"/>
        <w:left w:val="none" w:sz="0" w:space="0" w:color="auto"/>
        <w:bottom w:val="none" w:sz="0" w:space="0" w:color="auto"/>
        <w:right w:val="none" w:sz="0" w:space="0" w:color="auto"/>
      </w:divBdr>
      <w:divsChild>
        <w:div w:id="423188819">
          <w:marLeft w:val="0"/>
          <w:marRight w:val="0"/>
          <w:marTop w:val="0"/>
          <w:marBottom w:val="0"/>
          <w:divBdr>
            <w:top w:val="none" w:sz="0" w:space="0" w:color="auto"/>
            <w:left w:val="none" w:sz="0" w:space="0" w:color="auto"/>
            <w:bottom w:val="none" w:sz="0" w:space="0" w:color="auto"/>
            <w:right w:val="none" w:sz="0" w:space="0" w:color="auto"/>
          </w:divBdr>
        </w:div>
        <w:div w:id="1949462292">
          <w:marLeft w:val="0"/>
          <w:marRight w:val="0"/>
          <w:marTop w:val="0"/>
          <w:marBottom w:val="0"/>
          <w:divBdr>
            <w:top w:val="none" w:sz="0" w:space="0" w:color="auto"/>
            <w:left w:val="none" w:sz="0" w:space="0" w:color="auto"/>
            <w:bottom w:val="none" w:sz="0" w:space="0" w:color="auto"/>
            <w:right w:val="none" w:sz="0" w:space="0" w:color="auto"/>
          </w:divBdr>
        </w:div>
      </w:divsChild>
    </w:div>
    <w:div w:id="527647526">
      <w:bodyDiv w:val="1"/>
      <w:marLeft w:val="0"/>
      <w:marRight w:val="0"/>
      <w:marTop w:val="0"/>
      <w:marBottom w:val="0"/>
      <w:divBdr>
        <w:top w:val="none" w:sz="0" w:space="0" w:color="auto"/>
        <w:left w:val="none" w:sz="0" w:space="0" w:color="auto"/>
        <w:bottom w:val="none" w:sz="0" w:space="0" w:color="auto"/>
        <w:right w:val="none" w:sz="0" w:space="0" w:color="auto"/>
      </w:divBdr>
    </w:div>
    <w:div w:id="530841848">
      <w:bodyDiv w:val="1"/>
      <w:marLeft w:val="0"/>
      <w:marRight w:val="0"/>
      <w:marTop w:val="0"/>
      <w:marBottom w:val="0"/>
      <w:divBdr>
        <w:top w:val="none" w:sz="0" w:space="0" w:color="auto"/>
        <w:left w:val="none" w:sz="0" w:space="0" w:color="auto"/>
        <w:bottom w:val="none" w:sz="0" w:space="0" w:color="auto"/>
        <w:right w:val="none" w:sz="0" w:space="0" w:color="auto"/>
      </w:divBdr>
    </w:div>
    <w:div w:id="534731859">
      <w:bodyDiv w:val="1"/>
      <w:marLeft w:val="0"/>
      <w:marRight w:val="0"/>
      <w:marTop w:val="0"/>
      <w:marBottom w:val="0"/>
      <w:divBdr>
        <w:top w:val="none" w:sz="0" w:space="0" w:color="auto"/>
        <w:left w:val="none" w:sz="0" w:space="0" w:color="auto"/>
        <w:bottom w:val="none" w:sz="0" w:space="0" w:color="auto"/>
        <w:right w:val="none" w:sz="0" w:space="0" w:color="auto"/>
      </w:divBdr>
    </w:div>
    <w:div w:id="539587872">
      <w:bodyDiv w:val="1"/>
      <w:marLeft w:val="0"/>
      <w:marRight w:val="0"/>
      <w:marTop w:val="0"/>
      <w:marBottom w:val="0"/>
      <w:divBdr>
        <w:top w:val="none" w:sz="0" w:space="0" w:color="auto"/>
        <w:left w:val="none" w:sz="0" w:space="0" w:color="auto"/>
        <w:bottom w:val="none" w:sz="0" w:space="0" w:color="auto"/>
        <w:right w:val="none" w:sz="0" w:space="0" w:color="auto"/>
      </w:divBdr>
    </w:div>
    <w:div w:id="557283217">
      <w:bodyDiv w:val="1"/>
      <w:marLeft w:val="0"/>
      <w:marRight w:val="0"/>
      <w:marTop w:val="0"/>
      <w:marBottom w:val="0"/>
      <w:divBdr>
        <w:top w:val="none" w:sz="0" w:space="0" w:color="auto"/>
        <w:left w:val="none" w:sz="0" w:space="0" w:color="auto"/>
        <w:bottom w:val="none" w:sz="0" w:space="0" w:color="auto"/>
        <w:right w:val="none" w:sz="0" w:space="0" w:color="auto"/>
      </w:divBdr>
    </w:div>
    <w:div w:id="564991868">
      <w:bodyDiv w:val="1"/>
      <w:marLeft w:val="0"/>
      <w:marRight w:val="0"/>
      <w:marTop w:val="0"/>
      <w:marBottom w:val="0"/>
      <w:divBdr>
        <w:top w:val="none" w:sz="0" w:space="0" w:color="auto"/>
        <w:left w:val="none" w:sz="0" w:space="0" w:color="auto"/>
        <w:bottom w:val="none" w:sz="0" w:space="0" w:color="auto"/>
        <w:right w:val="none" w:sz="0" w:space="0" w:color="auto"/>
      </w:divBdr>
    </w:div>
    <w:div w:id="567231520">
      <w:bodyDiv w:val="1"/>
      <w:marLeft w:val="0"/>
      <w:marRight w:val="0"/>
      <w:marTop w:val="0"/>
      <w:marBottom w:val="0"/>
      <w:divBdr>
        <w:top w:val="none" w:sz="0" w:space="0" w:color="auto"/>
        <w:left w:val="none" w:sz="0" w:space="0" w:color="auto"/>
        <w:bottom w:val="none" w:sz="0" w:space="0" w:color="auto"/>
        <w:right w:val="none" w:sz="0" w:space="0" w:color="auto"/>
      </w:divBdr>
    </w:div>
    <w:div w:id="569077858">
      <w:bodyDiv w:val="1"/>
      <w:marLeft w:val="0"/>
      <w:marRight w:val="0"/>
      <w:marTop w:val="0"/>
      <w:marBottom w:val="0"/>
      <w:divBdr>
        <w:top w:val="none" w:sz="0" w:space="0" w:color="auto"/>
        <w:left w:val="none" w:sz="0" w:space="0" w:color="auto"/>
        <w:bottom w:val="none" w:sz="0" w:space="0" w:color="auto"/>
        <w:right w:val="none" w:sz="0" w:space="0" w:color="auto"/>
      </w:divBdr>
    </w:div>
    <w:div w:id="577056977">
      <w:bodyDiv w:val="1"/>
      <w:marLeft w:val="0"/>
      <w:marRight w:val="0"/>
      <w:marTop w:val="0"/>
      <w:marBottom w:val="0"/>
      <w:divBdr>
        <w:top w:val="none" w:sz="0" w:space="0" w:color="auto"/>
        <w:left w:val="none" w:sz="0" w:space="0" w:color="auto"/>
        <w:bottom w:val="none" w:sz="0" w:space="0" w:color="auto"/>
        <w:right w:val="none" w:sz="0" w:space="0" w:color="auto"/>
      </w:divBdr>
    </w:div>
    <w:div w:id="577983838">
      <w:bodyDiv w:val="1"/>
      <w:marLeft w:val="0"/>
      <w:marRight w:val="0"/>
      <w:marTop w:val="0"/>
      <w:marBottom w:val="0"/>
      <w:divBdr>
        <w:top w:val="none" w:sz="0" w:space="0" w:color="auto"/>
        <w:left w:val="none" w:sz="0" w:space="0" w:color="auto"/>
        <w:bottom w:val="none" w:sz="0" w:space="0" w:color="auto"/>
        <w:right w:val="none" w:sz="0" w:space="0" w:color="auto"/>
      </w:divBdr>
    </w:div>
    <w:div w:id="578515234">
      <w:bodyDiv w:val="1"/>
      <w:marLeft w:val="0"/>
      <w:marRight w:val="0"/>
      <w:marTop w:val="0"/>
      <w:marBottom w:val="0"/>
      <w:divBdr>
        <w:top w:val="none" w:sz="0" w:space="0" w:color="auto"/>
        <w:left w:val="none" w:sz="0" w:space="0" w:color="auto"/>
        <w:bottom w:val="none" w:sz="0" w:space="0" w:color="auto"/>
        <w:right w:val="none" w:sz="0" w:space="0" w:color="auto"/>
      </w:divBdr>
    </w:div>
    <w:div w:id="586575585">
      <w:bodyDiv w:val="1"/>
      <w:marLeft w:val="0"/>
      <w:marRight w:val="0"/>
      <w:marTop w:val="0"/>
      <w:marBottom w:val="0"/>
      <w:divBdr>
        <w:top w:val="none" w:sz="0" w:space="0" w:color="auto"/>
        <w:left w:val="none" w:sz="0" w:space="0" w:color="auto"/>
        <w:bottom w:val="none" w:sz="0" w:space="0" w:color="auto"/>
        <w:right w:val="none" w:sz="0" w:space="0" w:color="auto"/>
      </w:divBdr>
    </w:div>
    <w:div w:id="587689909">
      <w:bodyDiv w:val="1"/>
      <w:marLeft w:val="0"/>
      <w:marRight w:val="0"/>
      <w:marTop w:val="0"/>
      <w:marBottom w:val="0"/>
      <w:divBdr>
        <w:top w:val="none" w:sz="0" w:space="0" w:color="auto"/>
        <w:left w:val="none" w:sz="0" w:space="0" w:color="auto"/>
        <w:bottom w:val="none" w:sz="0" w:space="0" w:color="auto"/>
        <w:right w:val="none" w:sz="0" w:space="0" w:color="auto"/>
      </w:divBdr>
    </w:div>
    <w:div w:id="596133020">
      <w:bodyDiv w:val="1"/>
      <w:marLeft w:val="0"/>
      <w:marRight w:val="0"/>
      <w:marTop w:val="0"/>
      <w:marBottom w:val="0"/>
      <w:divBdr>
        <w:top w:val="none" w:sz="0" w:space="0" w:color="auto"/>
        <w:left w:val="none" w:sz="0" w:space="0" w:color="auto"/>
        <w:bottom w:val="none" w:sz="0" w:space="0" w:color="auto"/>
        <w:right w:val="none" w:sz="0" w:space="0" w:color="auto"/>
      </w:divBdr>
      <w:divsChild>
        <w:div w:id="395205994">
          <w:marLeft w:val="446"/>
          <w:marRight w:val="0"/>
          <w:marTop w:val="0"/>
          <w:marBottom w:val="0"/>
          <w:divBdr>
            <w:top w:val="none" w:sz="0" w:space="0" w:color="auto"/>
            <w:left w:val="none" w:sz="0" w:space="0" w:color="auto"/>
            <w:bottom w:val="none" w:sz="0" w:space="0" w:color="auto"/>
            <w:right w:val="none" w:sz="0" w:space="0" w:color="auto"/>
          </w:divBdr>
        </w:div>
        <w:div w:id="492336800">
          <w:marLeft w:val="446"/>
          <w:marRight w:val="0"/>
          <w:marTop w:val="0"/>
          <w:marBottom w:val="0"/>
          <w:divBdr>
            <w:top w:val="none" w:sz="0" w:space="0" w:color="auto"/>
            <w:left w:val="none" w:sz="0" w:space="0" w:color="auto"/>
            <w:bottom w:val="none" w:sz="0" w:space="0" w:color="auto"/>
            <w:right w:val="none" w:sz="0" w:space="0" w:color="auto"/>
          </w:divBdr>
        </w:div>
        <w:div w:id="22559717">
          <w:marLeft w:val="446"/>
          <w:marRight w:val="0"/>
          <w:marTop w:val="0"/>
          <w:marBottom w:val="0"/>
          <w:divBdr>
            <w:top w:val="none" w:sz="0" w:space="0" w:color="auto"/>
            <w:left w:val="none" w:sz="0" w:space="0" w:color="auto"/>
            <w:bottom w:val="none" w:sz="0" w:space="0" w:color="auto"/>
            <w:right w:val="none" w:sz="0" w:space="0" w:color="auto"/>
          </w:divBdr>
        </w:div>
        <w:div w:id="2107530190">
          <w:marLeft w:val="446"/>
          <w:marRight w:val="0"/>
          <w:marTop w:val="0"/>
          <w:marBottom w:val="0"/>
          <w:divBdr>
            <w:top w:val="none" w:sz="0" w:space="0" w:color="auto"/>
            <w:left w:val="none" w:sz="0" w:space="0" w:color="auto"/>
            <w:bottom w:val="none" w:sz="0" w:space="0" w:color="auto"/>
            <w:right w:val="none" w:sz="0" w:space="0" w:color="auto"/>
          </w:divBdr>
        </w:div>
      </w:divsChild>
    </w:div>
    <w:div w:id="598758465">
      <w:bodyDiv w:val="1"/>
      <w:marLeft w:val="0"/>
      <w:marRight w:val="0"/>
      <w:marTop w:val="0"/>
      <w:marBottom w:val="0"/>
      <w:divBdr>
        <w:top w:val="none" w:sz="0" w:space="0" w:color="auto"/>
        <w:left w:val="none" w:sz="0" w:space="0" w:color="auto"/>
        <w:bottom w:val="none" w:sz="0" w:space="0" w:color="auto"/>
        <w:right w:val="none" w:sz="0" w:space="0" w:color="auto"/>
      </w:divBdr>
      <w:divsChild>
        <w:div w:id="398134937">
          <w:marLeft w:val="446"/>
          <w:marRight w:val="0"/>
          <w:marTop w:val="0"/>
          <w:marBottom w:val="0"/>
          <w:divBdr>
            <w:top w:val="none" w:sz="0" w:space="0" w:color="auto"/>
            <w:left w:val="none" w:sz="0" w:space="0" w:color="auto"/>
            <w:bottom w:val="none" w:sz="0" w:space="0" w:color="auto"/>
            <w:right w:val="none" w:sz="0" w:space="0" w:color="auto"/>
          </w:divBdr>
        </w:div>
        <w:div w:id="604116891">
          <w:marLeft w:val="446"/>
          <w:marRight w:val="0"/>
          <w:marTop w:val="0"/>
          <w:marBottom w:val="0"/>
          <w:divBdr>
            <w:top w:val="none" w:sz="0" w:space="0" w:color="auto"/>
            <w:left w:val="none" w:sz="0" w:space="0" w:color="auto"/>
            <w:bottom w:val="none" w:sz="0" w:space="0" w:color="auto"/>
            <w:right w:val="none" w:sz="0" w:space="0" w:color="auto"/>
          </w:divBdr>
        </w:div>
        <w:div w:id="2055427446">
          <w:marLeft w:val="446"/>
          <w:marRight w:val="0"/>
          <w:marTop w:val="0"/>
          <w:marBottom w:val="0"/>
          <w:divBdr>
            <w:top w:val="none" w:sz="0" w:space="0" w:color="auto"/>
            <w:left w:val="none" w:sz="0" w:space="0" w:color="auto"/>
            <w:bottom w:val="none" w:sz="0" w:space="0" w:color="auto"/>
            <w:right w:val="none" w:sz="0" w:space="0" w:color="auto"/>
          </w:divBdr>
        </w:div>
      </w:divsChild>
    </w:div>
    <w:div w:id="607202058">
      <w:bodyDiv w:val="1"/>
      <w:marLeft w:val="0"/>
      <w:marRight w:val="0"/>
      <w:marTop w:val="0"/>
      <w:marBottom w:val="0"/>
      <w:divBdr>
        <w:top w:val="none" w:sz="0" w:space="0" w:color="auto"/>
        <w:left w:val="none" w:sz="0" w:space="0" w:color="auto"/>
        <w:bottom w:val="none" w:sz="0" w:space="0" w:color="auto"/>
        <w:right w:val="none" w:sz="0" w:space="0" w:color="auto"/>
      </w:divBdr>
    </w:div>
    <w:div w:id="619066440">
      <w:bodyDiv w:val="1"/>
      <w:marLeft w:val="0"/>
      <w:marRight w:val="0"/>
      <w:marTop w:val="0"/>
      <w:marBottom w:val="0"/>
      <w:divBdr>
        <w:top w:val="none" w:sz="0" w:space="0" w:color="auto"/>
        <w:left w:val="none" w:sz="0" w:space="0" w:color="auto"/>
        <w:bottom w:val="none" w:sz="0" w:space="0" w:color="auto"/>
        <w:right w:val="none" w:sz="0" w:space="0" w:color="auto"/>
      </w:divBdr>
    </w:div>
    <w:div w:id="629744232">
      <w:bodyDiv w:val="1"/>
      <w:marLeft w:val="0"/>
      <w:marRight w:val="0"/>
      <w:marTop w:val="0"/>
      <w:marBottom w:val="0"/>
      <w:divBdr>
        <w:top w:val="none" w:sz="0" w:space="0" w:color="auto"/>
        <w:left w:val="none" w:sz="0" w:space="0" w:color="auto"/>
        <w:bottom w:val="none" w:sz="0" w:space="0" w:color="auto"/>
        <w:right w:val="none" w:sz="0" w:space="0" w:color="auto"/>
      </w:divBdr>
    </w:div>
    <w:div w:id="634916679">
      <w:bodyDiv w:val="1"/>
      <w:marLeft w:val="0"/>
      <w:marRight w:val="0"/>
      <w:marTop w:val="0"/>
      <w:marBottom w:val="0"/>
      <w:divBdr>
        <w:top w:val="none" w:sz="0" w:space="0" w:color="auto"/>
        <w:left w:val="none" w:sz="0" w:space="0" w:color="auto"/>
        <w:bottom w:val="none" w:sz="0" w:space="0" w:color="auto"/>
        <w:right w:val="none" w:sz="0" w:space="0" w:color="auto"/>
      </w:divBdr>
    </w:div>
    <w:div w:id="673606039">
      <w:bodyDiv w:val="1"/>
      <w:marLeft w:val="0"/>
      <w:marRight w:val="0"/>
      <w:marTop w:val="0"/>
      <w:marBottom w:val="0"/>
      <w:divBdr>
        <w:top w:val="none" w:sz="0" w:space="0" w:color="auto"/>
        <w:left w:val="none" w:sz="0" w:space="0" w:color="auto"/>
        <w:bottom w:val="none" w:sz="0" w:space="0" w:color="auto"/>
        <w:right w:val="none" w:sz="0" w:space="0" w:color="auto"/>
      </w:divBdr>
      <w:divsChild>
        <w:div w:id="1433360954">
          <w:marLeft w:val="446"/>
          <w:marRight w:val="0"/>
          <w:marTop w:val="0"/>
          <w:marBottom w:val="0"/>
          <w:divBdr>
            <w:top w:val="none" w:sz="0" w:space="0" w:color="auto"/>
            <w:left w:val="none" w:sz="0" w:space="0" w:color="auto"/>
            <w:bottom w:val="none" w:sz="0" w:space="0" w:color="auto"/>
            <w:right w:val="none" w:sz="0" w:space="0" w:color="auto"/>
          </w:divBdr>
        </w:div>
        <w:div w:id="955520760">
          <w:marLeft w:val="446"/>
          <w:marRight w:val="0"/>
          <w:marTop w:val="0"/>
          <w:marBottom w:val="0"/>
          <w:divBdr>
            <w:top w:val="none" w:sz="0" w:space="0" w:color="auto"/>
            <w:left w:val="none" w:sz="0" w:space="0" w:color="auto"/>
            <w:bottom w:val="none" w:sz="0" w:space="0" w:color="auto"/>
            <w:right w:val="none" w:sz="0" w:space="0" w:color="auto"/>
          </w:divBdr>
        </w:div>
      </w:divsChild>
    </w:div>
    <w:div w:id="683092658">
      <w:bodyDiv w:val="1"/>
      <w:marLeft w:val="0"/>
      <w:marRight w:val="0"/>
      <w:marTop w:val="0"/>
      <w:marBottom w:val="0"/>
      <w:divBdr>
        <w:top w:val="none" w:sz="0" w:space="0" w:color="auto"/>
        <w:left w:val="none" w:sz="0" w:space="0" w:color="auto"/>
        <w:bottom w:val="none" w:sz="0" w:space="0" w:color="auto"/>
        <w:right w:val="none" w:sz="0" w:space="0" w:color="auto"/>
      </w:divBdr>
    </w:div>
    <w:div w:id="693962078">
      <w:bodyDiv w:val="1"/>
      <w:marLeft w:val="0"/>
      <w:marRight w:val="0"/>
      <w:marTop w:val="0"/>
      <w:marBottom w:val="0"/>
      <w:divBdr>
        <w:top w:val="none" w:sz="0" w:space="0" w:color="auto"/>
        <w:left w:val="none" w:sz="0" w:space="0" w:color="auto"/>
        <w:bottom w:val="none" w:sz="0" w:space="0" w:color="auto"/>
        <w:right w:val="none" w:sz="0" w:space="0" w:color="auto"/>
      </w:divBdr>
      <w:divsChild>
        <w:div w:id="346563220">
          <w:marLeft w:val="446"/>
          <w:marRight w:val="0"/>
          <w:marTop w:val="0"/>
          <w:marBottom w:val="0"/>
          <w:divBdr>
            <w:top w:val="none" w:sz="0" w:space="0" w:color="auto"/>
            <w:left w:val="none" w:sz="0" w:space="0" w:color="auto"/>
            <w:bottom w:val="none" w:sz="0" w:space="0" w:color="auto"/>
            <w:right w:val="none" w:sz="0" w:space="0" w:color="auto"/>
          </w:divBdr>
        </w:div>
      </w:divsChild>
    </w:div>
    <w:div w:id="699206006">
      <w:bodyDiv w:val="1"/>
      <w:marLeft w:val="0"/>
      <w:marRight w:val="0"/>
      <w:marTop w:val="0"/>
      <w:marBottom w:val="0"/>
      <w:divBdr>
        <w:top w:val="none" w:sz="0" w:space="0" w:color="auto"/>
        <w:left w:val="none" w:sz="0" w:space="0" w:color="auto"/>
        <w:bottom w:val="none" w:sz="0" w:space="0" w:color="auto"/>
        <w:right w:val="none" w:sz="0" w:space="0" w:color="auto"/>
      </w:divBdr>
    </w:div>
    <w:div w:id="702831257">
      <w:bodyDiv w:val="1"/>
      <w:marLeft w:val="0"/>
      <w:marRight w:val="0"/>
      <w:marTop w:val="0"/>
      <w:marBottom w:val="0"/>
      <w:divBdr>
        <w:top w:val="none" w:sz="0" w:space="0" w:color="auto"/>
        <w:left w:val="none" w:sz="0" w:space="0" w:color="auto"/>
        <w:bottom w:val="none" w:sz="0" w:space="0" w:color="auto"/>
        <w:right w:val="none" w:sz="0" w:space="0" w:color="auto"/>
      </w:divBdr>
      <w:divsChild>
        <w:div w:id="1152714178">
          <w:marLeft w:val="446"/>
          <w:marRight w:val="0"/>
          <w:marTop w:val="0"/>
          <w:marBottom w:val="0"/>
          <w:divBdr>
            <w:top w:val="none" w:sz="0" w:space="0" w:color="auto"/>
            <w:left w:val="none" w:sz="0" w:space="0" w:color="auto"/>
            <w:bottom w:val="none" w:sz="0" w:space="0" w:color="auto"/>
            <w:right w:val="none" w:sz="0" w:space="0" w:color="auto"/>
          </w:divBdr>
        </w:div>
        <w:div w:id="789587480">
          <w:marLeft w:val="446"/>
          <w:marRight w:val="0"/>
          <w:marTop w:val="0"/>
          <w:marBottom w:val="0"/>
          <w:divBdr>
            <w:top w:val="none" w:sz="0" w:space="0" w:color="auto"/>
            <w:left w:val="none" w:sz="0" w:space="0" w:color="auto"/>
            <w:bottom w:val="none" w:sz="0" w:space="0" w:color="auto"/>
            <w:right w:val="none" w:sz="0" w:space="0" w:color="auto"/>
          </w:divBdr>
        </w:div>
        <w:div w:id="661664976">
          <w:marLeft w:val="446"/>
          <w:marRight w:val="0"/>
          <w:marTop w:val="0"/>
          <w:marBottom w:val="0"/>
          <w:divBdr>
            <w:top w:val="none" w:sz="0" w:space="0" w:color="auto"/>
            <w:left w:val="none" w:sz="0" w:space="0" w:color="auto"/>
            <w:bottom w:val="none" w:sz="0" w:space="0" w:color="auto"/>
            <w:right w:val="none" w:sz="0" w:space="0" w:color="auto"/>
          </w:divBdr>
        </w:div>
      </w:divsChild>
    </w:div>
    <w:div w:id="704911978">
      <w:bodyDiv w:val="1"/>
      <w:marLeft w:val="0"/>
      <w:marRight w:val="0"/>
      <w:marTop w:val="0"/>
      <w:marBottom w:val="0"/>
      <w:divBdr>
        <w:top w:val="none" w:sz="0" w:space="0" w:color="auto"/>
        <w:left w:val="none" w:sz="0" w:space="0" w:color="auto"/>
        <w:bottom w:val="none" w:sz="0" w:space="0" w:color="auto"/>
        <w:right w:val="none" w:sz="0" w:space="0" w:color="auto"/>
      </w:divBdr>
    </w:div>
    <w:div w:id="710030654">
      <w:bodyDiv w:val="1"/>
      <w:marLeft w:val="0"/>
      <w:marRight w:val="0"/>
      <w:marTop w:val="0"/>
      <w:marBottom w:val="0"/>
      <w:divBdr>
        <w:top w:val="none" w:sz="0" w:space="0" w:color="auto"/>
        <w:left w:val="none" w:sz="0" w:space="0" w:color="auto"/>
        <w:bottom w:val="none" w:sz="0" w:space="0" w:color="auto"/>
        <w:right w:val="none" w:sz="0" w:space="0" w:color="auto"/>
      </w:divBdr>
    </w:div>
    <w:div w:id="714818347">
      <w:bodyDiv w:val="1"/>
      <w:marLeft w:val="0"/>
      <w:marRight w:val="0"/>
      <w:marTop w:val="0"/>
      <w:marBottom w:val="0"/>
      <w:divBdr>
        <w:top w:val="none" w:sz="0" w:space="0" w:color="auto"/>
        <w:left w:val="none" w:sz="0" w:space="0" w:color="auto"/>
        <w:bottom w:val="none" w:sz="0" w:space="0" w:color="auto"/>
        <w:right w:val="none" w:sz="0" w:space="0" w:color="auto"/>
      </w:divBdr>
    </w:div>
    <w:div w:id="722288605">
      <w:bodyDiv w:val="1"/>
      <w:marLeft w:val="0"/>
      <w:marRight w:val="0"/>
      <w:marTop w:val="0"/>
      <w:marBottom w:val="0"/>
      <w:divBdr>
        <w:top w:val="none" w:sz="0" w:space="0" w:color="auto"/>
        <w:left w:val="none" w:sz="0" w:space="0" w:color="auto"/>
        <w:bottom w:val="none" w:sz="0" w:space="0" w:color="auto"/>
        <w:right w:val="none" w:sz="0" w:space="0" w:color="auto"/>
      </w:divBdr>
      <w:divsChild>
        <w:div w:id="387459139">
          <w:marLeft w:val="446"/>
          <w:marRight w:val="0"/>
          <w:marTop w:val="200"/>
          <w:marBottom w:val="0"/>
          <w:divBdr>
            <w:top w:val="none" w:sz="0" w:space="0" w:color="auto"/>
            <w:left w:val="none" w:sz="0" w:space="0" w:color="auto"/>
            <w:bottom w:val="none" w:sz="0" w:space="0" w:color="auto"/>
            <w:right w:val="none" w:sz="0" w:space="0" w:color="auto"/>
          </w:divBdr>
        </w:div>
      </w:divsChild>
    </w:div>
    <w:div w:id="729235571">
      <w:bodyDiv w:val="1"/>
      <w:marLeft w:val="0"/>
      <w:marRight w:val="0"/>
      <w:marTop w:val="0"/>
      <w:marBottom w:val="0"/>
      <w:divBdr>
        <w:top w:val="none" w:sz="0" w:space="0" w:color="auto"/>
        <w:left w:val="none" w:sz="0" w:space="0" w:color="auto"/>
        <w:bottom w:val="none" w:sz="0" w:space="0" w:color="auto"/>
        <w:right w:val="none" w:sz="0" w:space="0" w:color="auto"/>
      </w:divBdr>
    </w:div>
    <w:div w:id="750662740">
      <w:bodyDiv w:val="1"/>
      <w:marLeft w:val="0"/>
      <w:marRight w:val="0"/>
      <w:marTop w:val="0"/>
      <w:marBottom w:val="0"/>
      <w:divBdr>
        <w:top w:val="none" w:sz="0" w:space="0" w:color="auto"/>
        <w:left w:val="none" w:sz="0" w:space="0" w:color="auto"/>
        <w:bottom w:val="none" w:sz="0" w:space="0" w:color="auto"/>
        <w:right w:val="none" w:sz="0" w:space="0" w:color="auto"/>
      </w:divBdr>
    </w:div>
    <w:div w:id="752043914">
      <w:bodyDiv w:val="1"/>
      <w:marLeft w:val="0"/>
      <w:marRight w:val="0"/>
      <w:marTop w:val="0"/>
      <w:marBottom w:val="0"/>
      <w:divBdr>
        <w:top w:val="none" w:sz="0" w:space="0" w:color="auto"/>
        <w:left w:val="none" w:sz="0" w:space="0" w:color="auto"/>
        <w:bottom w:val="none" w:sz="0" w:space="0" w:color="auto"/>
        <w:right w:val="none" w:sz="0" w:space="0" w:color="auto"/>
      </w:divBdr>
    </w:div>
    <w:div w:id="754058949">
      <w:bodyDiv w:val="1"/>
      <w:marLeft w:val="0"/>
      <w:marRight w:val="0"/>
      <w:marTop w:val="0"/>
      <w:marBottom w:val="0"/>
      <w:divBdr>
        <w:top w:val="none" w:sz="0" w:space="0" w:color="auto"/>
        <w:left w:val="none" w:sz="0" w:space="0" w:color="auto"/>
        <w:bottom w:val="none" w:sz="0" w:space="0" w:color="auto"/>
        <w:right w:val="none" w:sz="0" w:space="0" w:color="auto"/>
      </w:divBdr>
    </w:div>
    <w:div w:id="760489127">
      <w:bodyDiv w:val="1"/>
      <w:marLeft w:val="0"/>
      <w:marRight w:val="0"/>
      <w:marTop w:val="0"/>
      <w:marBottom w:val="0"/>
      <w:divBdr>
        <w:top w:val="none" w:sz="0" w:space="0" w:color="auto"/>
        <w:left w:val="none" w:sz="0" w:space="0" w:color="auto"/>
        <w:bottom w:val="none" w:sz="0" w:space="0" w:color="auto"/>
        <w:right w:val="none" w:sz="0" w:space="0" w:color="auto"/>
      </w:divBdr>
    </w:div>
    <w:div w:id="769206813">
      <w:bodyDiv w:val="1"/>
      <w:marLeft w:val="0"/>
      <w:marRight w:val="0"/>
      <w:marTop w:val="0"/>
      <w:marBottom w:val="0"/>
      <w:divBdr>
        <w:top w:val="none" w:sz="0" w:space="0" w:color="auto"/>
        <w:left w:val="none" w:sz="0" w:space="0" w:color="auto"/>
        <w:bottom w:val="none" w:sz="0" w:space="0" w:color="auto"/>
        <w:right w:val="none" w:sz="0" w:space="0" w:color="auto"/>
      </w:divBdr>
    </w:div>
    <w:div w:id="777986610">
      <w:bodyDiv w:val="1"/>
      <w:marLeft w:val="0"/>
      <w:marRight w:val="0"/>
      <w:marTop w:val="0"/>
      <w:marBottom w:val="0"/>
      <w:divBdr>
        <w:top w:val="none" w:sz="0" w:space="0" w:color="auto"/>
        <w:left w:val="none" w:sz="0" w:space="0" w:color="auto"/>
        <w:bottom w:val="none" w:sz="0" w:space="0" w:color="auto"/>
        <w:right w:val="none" w:sz="0" w:space="0" w:color="auto"/>
      </w:divBdr>
    </w:div>
    <w:div w:id="794905486">
      <w:bodyDiv w:val="1"/>
      <w:marLeft w:val="0"/>
      <w:marRight w:val="0"/>
      <w:marTop w:val="0"/>
      <w:marBottom w:val="0"/>
      <w:divBdr>
        <w:top w:val="none" w:sz="0" w:space="0" w:color="auto"/>
        <w:left w:val="none" w:sz="0" w:space="0" w:color="auto"/>
        <w:bottom w:val="none" w:sz="0" w:space="0" w:color="auto"/>
        <w:right w:val="none" w:sz="0" w:space="0" w:color="auto"/>
      </w:divBdr>
    </w:div>
    <w:div w:id="821965132">
      <w:bodyDiv w:val="1"/>
      <w:marLeft w:val="0"/>
      <w:marRight w:val="0"/>
      <w:marTop w:val="0"/>
      <w:marBottom w:val="0"/>
      <w:divBdr>
        <w:top w:val="none" w:sz="0" w:space="0" w:color="auto"/>
        <w:left w:val="none" w:sz="0" w:space="0" w:color="auto"/>
        <w:bottom w:val="none" w:sz="0" w:space="0" w:color="auto"/>
        <w:right w:val="none" w:sz="0" w:space="0" w:color="auto"/>
      </w:divBdr>
    </w:div>
    <w:div w:id="823008129">
      <w:bodyDiv w:val="1"/>
      <w:marLeft w:val="0"/>
      <w:marRight w:val="0"/>
      <w:marTop w:val="0"/>
      <w:marBottom w:val="0"/>
      <w:divBdr>
        <w:top w:val="none" w:sz="0" w:space="0" w:color="auto"/>
        <w:left w:val="none" w:sz="0" w:space="0" w:color="auto"/>
        <w:bottom w:val="none" w:sz="0" w:space="0" w:color="auto"/>
        <w:right w:val="none" w:sz="0" w:space="0" w:color="auto"/>
      </w:divBdr>
    </w:div>
    <w:div w:id="825634861">
      <w:bodyDiv w:val="1"/>
      <w:marLeft w:val="0"/>
      <w:marRight w:val="0"/>
      <w:marTop w:val="0"/>
      <w:marBottom w:val="0"/>
      <w:divBdr>
        <w:top w:val="none" w:sz="0" w:space="0" w:color="auto"/>
        <w:left w:val="none" w:sz="0" w:space="0" w:color="auto"/>
        <w:bottom w:val="none" w:sz="0" w:space="0" w:color="auto"/>
        <w:right w:val="none" w:sz="0" w:space="0" w:color="auto"/>
      </w:divBdr>
    </w:div>
    <w:div w:id="837229421">
      <w:bodyDiv w:val="1"/>
      <w:marLeft w:val="0"/>
      <w:marRight w:val="0"/>
      <w:marTop w:val="0"/>
      <w:marBottom w:val="0"/>
      <w:divBdr>
        <w:top w:val="none" w:sz="0" w:space="0" w:color="auto"/>
        <w:left w:val="none" w:sz="0" w:space="0" w:color="auto"/>
        <w:bottom w:val="none" w:sz="0" w:space="0" w:color="auto"/>
        <w:right w:val="none" w:sz="0" w:space="0" w:color="auto"/>
      </w:divBdr>
    </w:div>
    <w:div w:id="839810533">
      <w:bodyDiv w:val="1"/>
      <w:marLeft w:val="0"/>
      <w:marRight w:val="0"/>
      <w:marTop w:val="0"/>
      <w:marBottom w:val="0"/>
      <w:divBdr>
        <w:top w:val="none" w:sz="0" w:space="0" w:color="auto"/>
        <w:left w:val="none" w:sz="0" w:space="0" w:color="auto"/>
        <w:bottom w:val="none" w:sz="0" w:space="0" w:color="auto"/>
        <w:right w:val="none" w:sz="0" w:space="0" w:color="auto"/>
      </w:divBdr>
      <w:divsChild>
        <w:div w:id="220601644">
          <w:marLeft w:val="446"/>
          <w:marRight w:val="0"/>
          <w:marTop w:val="0"/>
          <w:marBottom w:val="0"/>
          <w:divBdr>
            <w:top w:val="none" w:sz="0" w:space="0" w:color="auto"/>
            <w:left w:val="none" w:sz="0" w:space="0" w:color="auto"/>
            <w:bottom w:val="none" w:sz="0" w:space="0" w:color="auto"/>
            <w:right w:val="none" w:sz="0" w:space="0" w:color="auto"/>
          </w:divBdr>
        </w:div>
        <w:div w:id="825246513">
          <w:marLeft w:val="446"/>
          <w:marRight w:val="0"/>
          <w:marTop w:val="0"/>
          <w:marBottom w:val="0"/>
          <w:divBdr>
            <w:top w:val="none" w:sz="0" w:space="0" w:color="auto"/>
            <w:left w:val="none" w:sz="0" w:space="0" w:color="auto"/>
            <w:bottom w:val="none" w:sz="0" w:space="0" w:color="auto"/>
            <w:right w:val="none" w:sz="0" w:space="0" w:color="auto"/>
          </w:divBdr>
        </w:div>
        <w:div w:id="556552532">
          <w:marLeft w:val="446"/>
          <w:marRight w:val="0"/>
          <w:marTop w:val="0"/>
          <w:marBottom w:val="0"/>
          <w:divBdr>
            <w:top w:val="none" w:sz="0" w:space="0" w:color="auto"/>
            <w:left w:val="none" w:sz="0" w:space="0" w:color="auto"/>
            <w:bottom w:val="none" w:sz="0" w:space="0" w:color="auto"/>
            <w:right w:val="none" w:sz="0" w:space="0" w:color="auto"/>
          </w:divBdr>
        </w:div>
      </w:divsChild>
    </w:div>
    <w:div w:id="841625145">
      <w:bodyDiv w:val="1"/>
      <w:marLeft w:val="0"/>
      <w:marRight w:val="0"/>
      <w:marTop w:val="0"/>
      <w:marBottom w:val="0"/>
      <w:divBdr>
        <w:top w:val="none" w:sz="0" w:space="0" w:color="auto"/>
        <w:left w:val="none" w:sz="0" w:space="0" w:color="auto"/>
        <w:bottom w:val="none" w:sz="0" w:space="0" w:color="auto"/>
        <w:right w:val="none" w:sz="0" w:space="0" w:color="auto"/>
      </w:divBdr>
    </w:div>
    <w:div w:id="841698399">
      <w:bodyDiv w:val="1"/>
      <w:marLeft w:val="0"/>
      <w:marRight w:val="0"/>
      <w:marTop w:val="0"/>
      <w:marBottom w:val="0"/>
      <w:divBdr>
        <w:top w:val="none" w:sz="0" w:space="0" w:color="auto"/>
        <w:left w:val="none" w:sz="0" w:space="0" w:color="auto"/>
        <w:bottom w:val="none" w:sz="0" w:space="0" w:color="auto"/>
        <w:right w:val="none" w:sz="0" w:space="0" w:color="auto"/>
      </w:divBdr>
    </w:div>
    <w:div w:id="867913406">
      <w:bodyDiv w:val="1"/>
      <w:marLeft w:val="0"/>
      <w:marRight w:val="0"/>
      <w:marTop w:val="0"/>
      <w:marBottom w:val="0"/>
      <w:divBdr>
        <w:top w:val="none" w:sz="0" w:space="0" w:color="auto"/>
        <w:left w:val="none" w:sz="0" w:space="0" w:color="auto"/>
        <w:bottom w:val="none" w:sz="0" w:space="0" w:color="auto"/>
        <w:right w:val="none" w:sz="0" w:space="0" w:color="auto"/>
      </w:divBdr>
    </w:div>
    <w:div w:id="875389324">
      <w:bodyDiv w:val="1"/>
      <w:marLeft w:val="0"/>
      <w:marRight w:val="0"/>
      <w:marTop w:val="0"/>
      <w:marBottom w:val="0"/>
      <w:divBdr>
        <w:top w:val="none" w:sz="0" w:space="0" w:color="auto"/>
        <w:left w:val="none" w:sz="0" w:space="0" w:color="auto"/>
        <w:bottom w:val="none" w:sz="0" w:space="0" w:color="auto"/>
        <w:right w:val="none" w:sz="0" w:space="0" w:color="auto"/>
      </w:divBdr>
    </w:div>
    <w:div w:id="887231247">
      <w:bodyDiv w:val="1"/>
      <w:marLeft w:val="0"/>
      <w:marRight w:val="0"/>
      <w:marTop w:val="0"/>
      <w:marBottom w:val="0"/>
      <w:divBdr>
        <w:top w:val="none" w:sz="0" w:space="0" w:color="auto"/>
        <w:left w:val="none" w:sz="0" w:space="0" w:color="auto"/>
        <w:bottom w:val="none" w:sz="0" w:space="0" w:color="auto"/>
        <w:right w:val="none" w:sz="0" w:space="0" w:color="auto"/>
      </w:divBdr>
    </w:div>
    <w:div w:id="894588079">
      <w:bodyDiv w:val="1"/>
      <w:marLeft w:val="0"/>
      <w:marRight w:val="0"/>
      <w:marTop w:val="0"/>
      <w:marBottom w:val="0"/>
      <w:divBdr>
        <w:top w:val="none" w:sz="0" w:space="0" w:color="auto"/>
        <w:left w:val="none" w:sz="0" w:space="0" w:color="auto"/>
        <w:bottom w:val="none" w:sz="0" w:space="0" w:color="auto"/>
        <w:right w:val="none" w:sz="0" w:space="0" w:color="auto"/>
      </w:divBdr>
    </w:div>
    <w:div w:id="910770143">
      <w:bodyDiv w:val="1"/>
      <w:marLeft w:val="0"/>
      <w:marRight w:val="0"/>
      <w:marTop w:val="0"/>
      <w:marBottom w:val="0"/>
      <w:divBdr>
        <w:top w:val="none" w:sz="0" w:space="0" w:color="auto"/>
        <w:left w:val="none" w:sz="0" w:space="0" w:color="auto"/>
        <w:bottom w:val="none" w:sz="0" w:space="0" w:color="auto"/>
        <w:right w:val="none" w:sz="0" w:space="0" w:color="auto"/>
      </w:divBdr>
      <w:divsChild>
        <w:div w:id="443841983">
          <w:marLeft w:val="446"/>
          <w:marRight w:val="0"/>
          <w:marTop w:val="200"/>
          <w:marBottom w:val="0"/>
          <w:divBdr>
            <w:top w:val="none" w:sz="0" w:space="0" w:color="auto"/>
            <w:left w:val="none" w:sz="0" w:space="0" w:color="auto"/>
            <w:bottom w:val="none" w:sz="0" w:space="0" w:color="auto"/>
            <w:right w:val="none" w:sz="0" w:space="0" w:color="auto"/>
          </w:divBdr>
        </w:div>
      </w:divsChild>
    </w:div>
    <w:div w:id="913931962">
      <w:bodyDiv w:val="1"/>
      <w:marLeft w:val="0"/>
      <w:marRight w:val="0"/>
      <w:marTop w:val="0"/>
      <w:marBottom w:val="0"/>
      <w:divBdr>
        <w:top w:val="none" w:sz="0" w:space="0" w:color="auto"/>
        <w:left w:val="none" w:sz="0" w:space="0" w:color="auto"/>
        <w:bottom w:val="none" w:sz="0" w:space="0" w:color="auto"/>
        <w:right w:val="none" w:sz="0" w:space="0" w:color="auto"/>
      </w:divBdr>
    </w:div>
    <w:div w:id="927274344">
      <w:bodyDiv w:val="1"/>
      <w:marLeft w:val="0"/>
      <w:marRight w:val="0"/>
      <w:marTop w:val="0"/>
      <w:marBottom w:val="0"/>
      <w:divBdr>
        <w:top w:val="none" w:sz="0" w:space="0" w:color="auto"/>
        <w:left w:val="none" w:sz="0" w:space="0" w:color="auto"/>
        <w:bottom w:val="none" w:sz="0" w:space="0" w:color="auto"/>
        <w:right w:val="none" w:sz="0" w:space="0" w:color="auto"/>
      </w:divBdr>
    </w:div>
    <w:div w:id="928973161">
      <w:bodyDiv w:val="1"/>
      <w:marLeft w:val="0"/>
      <w:marRight w:val="0"/>
      <w:marTop w:val="0"/>
      <w:marBottom w:val="0"/>
      <w:divBdr>
        <w:top w:val="none" w:sz="0" w:space="0" w:color="auto"/>
        <w:left w:val="none" w:sz="0" w:space="0" w:color="auto"/>
        <w:bottom w:val="none" w:sz="0" w:space="0" w:color="auto"/>
        <w:right w:val="none" w:sz="0" w:space="0" w:color="auto"/>
      </w:divBdr>
    </w:div>
    <w:div w:id="932206189">
      <w:bodyDiv w:val="1"/>
      <w:marLeft w:val="0"/>
      <w:marRight w:val="0"/>
      <w:marTop w:val="0"/>
      <w:marBottom w:val="0"/>
      <w:divBdr>
        <w:top w:val="none" w:sz="0" w:space="0" w:color="auto"/>
        <w:left w:val="none" w:sz="0" w:space="0" w:color="auto"/>
        <w:bottom w:val="none" w:sz="0" w:space="0" w:color="auto"/>
        <w:right w:val="none" w:sz="0" w:space="0" w:color="auto"/>
      </w:divBdr>
      <w:divsChild>
        <w:div w:id="756365864">
          <w:marLeft w:val="446"/>
          <w:marRight w:val="0"/>
          <w:marTop w:val="0"/>
          <w:marBottom w:val="0"/>
          <w:divBdr>
            <w:top w:val="none" w:sz="0" w:space="0" w:color="auto"/>
            <w:left w:val="none" w:sz="0" w:space="0" w:color="auto"/>
            <w:bottom w:val="none" w:sz="0" w:space="0" w:color="auto"/>
            <w:right w:val="none" w:sz="0" w:space="0" w:color="auto"/>
          </w:divBdr>
        </w:div>
      </w:divsChild>
    </w:div>
    <w:div w:id="933437651">
      <w:bodyDiv w:val="1"/>
      <w:marLeft w:val="0"/>
      <w:marRight w:val="0"/>
      <w:marTop w:val="0"/>
      <w:marBottom w:val="0"/>
      <w:divBdr>
        <w:top w:val="none" w:sz="0" w:space="0" w:color="auto"/>
        <w:left w:val="none" w:sz="0" w:space="0" w:color="auto"/>
        <w:bottom w:val="none" w:sz="0" w:space="0" w:color="auto"/>
        <w:right w:val="none" w:sz="0" w:space="0" w:color="auto"/>
      </w:divBdr>
    </w:div>
    <w:div w:id="938295939">
      <w:bodyDiv w:val="1"/>
      <w:marLeft w:val="0"/>
      <w:marRight w:val="0"/>
      <w:marTop w:val="0"/>
      <w:marBottom w:val="0"/>
      <w:divBdr>
        <w:top w:val="none" w:sz="0" w:space="0" w:color="auto"/>
        <w:left w:val="none" w:sz="0" w:space="0" w:color="auto"/>
        <w:bottom w:val="none" w:sz="0" w:space="0" w:color="auto"/>
        <w:right w:val="none" w:sz="0" w:space="0" w:color="auto"/>
      </w:divBdr>
    </w:div>
    <w:div w:id="942346173">
      <w:bodyDiv w:val="1"/>
      <w:marLeft w:val="0"/>
      <w:marRight w:val="0"/>
      <w:marTop w:val="0"/>
      <w:marBottom w:val="0"/>
      <w:divBdr>
        <w:top w:val="none" w:sz="0" w:space="0" w:color="auto"/>
        <w:left w:val="none" w:sz="0" w:space="0" w:color="auto"/>
        <w:bottom w:val="none" w:sz="0" w:space="0" w:color="auto"/>
        <w:right w:val="none" w:sz="0" w:space="0" w:color="auto"/>
      </w:divBdr>
    </w:div>
    <w:div w:id="963731018">
      <w:bodyDiv w:val="1"/>
      <w:marLeft w:val="0"/>
      <w:marRight w:val="0"/>
      <w:marTop w:val="0"/>
      <w:marBottom w:val="0"/>
      <w:divBdr>
        <w:top w:val="none" w:sz="0" w:space="0" w:color="auto"/>
        <w:left w:val="none" w:sz="0" w:space="0" w:color="auto"/>
        <w:bottom w:val="none" w:sz="0" w:space="0" w:color="auto"/>
        <w:right w:val="none" w:sz="0" w:space="0" w:color="auto"/>
      </w:divBdr>
    </w:div>
    <w:div w:id="963845464">
      <w:bodyDiv w:val="1"/>
      <w:marLeft w:val="0"/>
      <w:marRight w:val="0"/>
      <w:marTop w:val="0"/>
      <w:marBottom w:val="0"/>
      <w:divBdr>
        <w:top w:val="none" w:sz="0" w:space="0" w:color="auto"/>
        <w:left w:val="none" w:sz="0" w:space="0" w:color="auto"/>
        <w:bottom w:val="none" w:sz="0" w:space="0" w:color="auto"/>
        <w:right w:val="none" w:sz="0" w:space="0" w:color="auto"/>
      </w:divBdr>
      <w:divsChild>
        <w:div w:id="1684360666">
          <w:marLeft w:val="446"/>
          <w:marRight w:val="0"/>
          <w:marTop w:val="0"/>
          <w:marBottom w:val="0"/>
          <w:divBdr>
            <w:top w:val="none" w:sz="0" w:space="0" w:color="auto"/>
            <w:left w:val="none" w:sz="0" w:space="0" w:color="auto"/>
            <w:bottom w:val="none" w:sz="0" w:space="0" w:color="auto"/>
            <w:right w:val="none" w:sz="0" w:space="0" w:color="auto"/>
          </w:divBdr>
        </w:div>
        <w:div w:id="949505435">
          <w:marLeft w:val="446"/>
          <w:marRight w:val="0"/>
          <w:marTop w:val="0"/>
          <w:marBottom w:val="0"/>
          <w:divBdr>
            <w:top w:val="none" w:sz="0" w:space="0" w:color="auto"/>
            <w:left w:val="none" w:sz="0" w:space="0" w:color="auto"/>
            <w:bottom w:val="none" w:sz="0" w:space="0" w:color="auto"/>
            <w:right w:val="none" w:sz="0" w:space="0" w:color="auto"/>
          </w:divBdr>
        </w:div>
        <w:div w:id="923414923">
          <w:marLeft w:val="446"/>
          <w:marRight w:val="0"/>
          <w:marTop w:val="0"/>
          <w:marBottom w:val="0"/>
          <w:divBdr>
            <w:top w:val="none" w:sz="0" w:space="0" w:color="auto"/>
            <w:left w:val="none" w:sz="0" w:space="0" w:color="auto"/>
            <w:bottom w:val="none" w:sz="0" w:space="0" w:color="auto"/>
            <w:right w:val="none" w:sz="0" w:space="0" w:color="auto"/>
          </w:divBdr>
        </w:div>
        <w:div w:id="544566945">
          <w:marLeft w:val="446"/>
          <w:marRight w:val="0"/>
          <w:marTop w:val="0"/>
          <w:marBottom w:val="0"/>
          <w:divBdr>
            <w:top w:val="none" w:sz="0" w:space="0" w:color="auto"/>
            <w:left w:val="none" w:sz="0" w:space="0" w:color="auto"/>
            <w:bottom w:val="none" w:sz="0" w:space="0" w:color="auto"/>
            <w:right w:val="none" w:sz="0" w:space="0" w:color="auto"/>
          </w:divBdr>
        </w:div>
      </w:divsChild>
    </w:div>
    <w:div w:id="975375195">
      <w:bodyDiv w:val="1"/>
      <w:marLeft w:val="0"/>
      <w:marRight w:val="0"/>
      <w:marTop w:val="0"/>
      <w:marBottom w:val="0"/>
      <w:divBdr>
        <w:top w:val="none" w:sz="0" w:space="0" w:color="auto"/>
        <w:left w:val="none" w:sz="0" w:space="0" w:color="auto"/>
        <w:bottom w:val="none" w:sz="0" w:space="0" w:color="auto"/>
        <w:right w:val="none" w:sz="0" w:space="0" w:color="auto"/>
      </w:divBdr>
    </w:div>
    <w:div w:id="993801361">
      <w:bodyDiv w:val="1"/>
      <w:marLeft w:val="0"/>
      <w:marRight w:val="0"/>
      <w:marTop w:val="0"/>
      <w:marBottom w:val="0"/>
      <w:divBdr>
        <w:top w:val="none" w:sz="0" w:space="0" w:color="auto"/>
        <w:left w:val="none" w:sz="0" w:space="0" w:color="auto"/>
        <w:bottom w:val="none" w:sz="0" w:space="0" w:color="auto"/>
        <w:right w:val="none" w:sz="0" w:space="0" w:color="auto"/>
      </w:divBdr>
    </w:div>
    <w:div w:id="994455944">
      <w:bodyDiv w:val="1"/>
      <w:marLeft w:val="0"/>
      <w:marRight w:val="0"/>
      <w:marTop w:val="0"/>
      <w:marBottom w:val="0"/>
      <w:divBdr>
        <w:top w:val="none" w:sz="0" w:space="0" w:color="auto"/>
        <w:left w:val="none" w:sz="0" w:space="0" w:color="auto"/>
        <w:bottom w:val="none" w:sz="0" w:space="0" w:color="auto"/>
        <w:right w:val="none" w:sz="0" w:space="0" w:color="auto"/>
      </w:divBdr>
    </w:div>
    <w:div w:id="998848284">
      <w:bodyDiv w:val="1"/>
      <w:marLeft w:val="0"/>
      <w:marRight w:val="0"/>
      <w:marTop w:val="0"/>
      <w:marBottom w:val="0"/>
      <w:divBdr>
        <w:top w:val="none" w:sz="0" w:space="0" w:color="auto"/>
        <w:left w:val="none" w:sz="0" w:space="0" w:color="auto"/>
        <w:bottom w:val="none" w:sz="0" w:space="0" w:color="auto"/>
        <w:right w:val="none" w:sz="0" w:space="0" w:color="auto"/>
      </w:divBdr>
    </w:div>
    <w:div w:id="1019425778">
      <w:bodyDiv w:val="1"/>
      <w:marLeft w:val="0"/>
      <w:marRight w:val="0"/>
      <w:marTop w:val="0"/>
      <w:marBottom w:val="0"/>
      <w:divBdr>
        <w:top w:val="none" w:sz="0" w:space="0" w:color="auto"/>
        <w:left w:val="none" w:sz="0" w:space="0" w:color="auto"/>
        <w:bottom w:val="none" w:sz="0" w:space="0" w:color="auto"/>
        <w:right w:val="none" w:sz="0" w:space="0" w:color="auto"/>
      </w:divBdr>
    </w:div>
    <w:div w:id="1037661034">
      <w:bodyDiv w:val="1"/>
      <w:marLeft w:val="0"/>
      <w:marRight w:val="0"/>
      <w:marTop w:val="0"/>
      <w:marBottom w:val="0"/>
      <w:divBdr>
        <w:top w:val="none" w:sz="0" w:space="0" w:color="auto"/>
        <w:left w:val="none" w:sz="0" w:space="0" w:color="auto"/>
        <w:bottom w:val="none" w:sz="0" w:space="0" w:color="auto"/>
        <w:right w:val="none" w:sz="0" w:space="0" w:color="auto"/>
      </w:divBdr>
    </w:div>
    <w:div w:id="1046375002">
      <w:bodyDiv w:val="1"/>
      <w:marLeft w:val="0"/>
      <w:marRight w:val="0"/>
      <w:marTop w:val="0"/>
      <w:marBottom w:val="0"/>
      <w:divBdr>
        <w:top w:val="none" w:sz="0" w:space="0" w:color="auto"/>
        <w:left w:val="none" w:sz="0" w:space="0" w:color="auto"/>
        <w:bottom w:val="none" w:sz="0" w:space="0" w:color="auto"/>
        <w:right w:val="none" w:sz="0" w:space="0" w:color="auto"/>
      </w:divBdr>
    </w:div>
    <w:div w:id="1047485153">
      <w:bodyDiv w:val="1"/>
      <w:marLeft w:val="0"/>
      <w:marRight w:val="0"/>
      <w:marTop w:val="0"/>
      <w:marBottom w:val="0"/>
      <w:divBdr>
        <w:top w:val="none" w:sz="0" w:space="0" w:color="auto"/>
        <w:left w:val="none" w:sz="0" w:space="0" w:color="auto"/>
        <w:bottom w:val="none" w:sz="0" w:space="0" w:color="auto"/>
        <w:right w:val="none" w:sz="0" w:space="0" w:color="auto"/>
      </w:divBdr>
    </w:div>
    <w:div w:id="1113862061">
      <w:bodyDiv w:val="1"/>
      <w:marLeft w:val="0"/>
      <w:marRight w:val="0"/>
      <w:marTop w:val="0"/>
      <w:marBottom w:val="0"/>
      <w:divBdr>
        <w:top w:val="none" w:sz="0" w:space="0" w:color="auto"/>
        <w:left w:val="none" w:sz="0" w:space="0" w:color="auto"/>
        <w:bottom w:val="none" w:sz="0" w:space="0" w:color="auto"/>
        <w:right w:val="none" w:sz="0" w:space="0" w:color="auto"/>
      </w:divBdr>
    </w:div>
    <w:div w:id="1134909196">
      <w:bodyDiv w:val="1"/>
      <w:marLeft w:val="0"/>
      <w:marRight w:val="0"/>
      <w:marTop w:val="0"/>
      <w:marBottom w:val="0"/>
      <w:divBdr>
        <w:top w:val="none" w:sz="0" w:space="0" w:color="auto"/>
        <w:left w:val="none" w:sz="0" w:space="0" w:color="auto"/>
        <w:bottom w:val="none" w:sz="0" w:space="0" w:color="auto"/>
        <w:right w:val="none" w:sz="0" w:space="0" w:color="auto"/>
      </w:divBdr>
    </w:div>
    <w:div w:id="1136485036">
      <w:bodyDiv w:val="1"/>
      <w:marLeft w:val="0"/>
      <w:marRight w:val="0"/>
      <w:marTop w:val="0"/>
      <w:marBottom w:val="0"/>
      <w:divBdr>
        <w:top w:val="none" w:sz="0" w:space="0" w:color="auto"/>
        <w:left w:val="none" w:sz="0" w:space="0" w:color="auto"/>
        <w:bottom w:val="none" w:sz="0" w:space="0" w:color="auto"/>
        <w:right w:val="none" w:sz="0" w:space="0" w:color="auto"/>
      </w:divBdr>
    </w:div>
    <w:div w:id="1136601840">
      <w:bodyDiv w:val="1"/>
      <w:marLeft w:val="0"/>
      <w:marRight w:val="0"/>
      <w:marTop w:val="0"/>
      <w:marBottom w:val="0"/>
      <w:divBdr>
        <w:top w:val="none" w:sz="0" w:space="0" w:color="auto"/>
        <w:left w:val="none" w:sz="0" w:space="0" w:color="auto"/>
        <w:bottom w:val="none" w:sz="0" w:space="0" w:color="auto"/>
        <w:right w:val="none" w:sz="0" w:space="0" w:color="auto"/>
      </w:divBdr>
      <w:divsChild>
        <w:div w:id="1868718405">
          <w:marLeft w:val="446"/>
          <w:marRight w:val="0"/>
          <w:marTop w:val="0"/>
          <w:marBottom w:val="0"/>
          <w:divBdr>
            <w:top w:val="none" w:sz="0" w:space="0" w:color="auto"/>
            <w:left w:val="none" w:sz="0" w:space="0" w:color="auto"/>
            <w:bottom w:val="none" w:sz="0" w:space="0" w:color="auto"/>
            <w:right w:val="none" w:sz="0" w:space="0" w:color="auto"/>
          </w:divBdr>
        </w:div>
        <w:div w:id="575742756">
          <w:marLeft w:val="446"/>
          <w:marRight w:val="0"/>
          <w:marTop w:val="0"/>
          <w:marBottom w:val="0"/>
          <w:divBdr>
            <w:top w:val="none" w:sz="0" w:space="0" w:color="auto"/>
            <w:left w:val="none" w:sz="0" w:space="0" w:color="auto"/>
            <w:bottom w:val="none" w:sz="0" w:space="0" w:color="auto"/>
            <w:right w:val="none" w:sz="0" w:space="0" w:color="auto"/>
          </w:divBdr>
        </w:div>
        <w:div w:id="973563159">
          <w:marLeft w:val="446"/>
          <w:marRight w:val="0"/>
          <w:marTop w:val="0"/>
          <w:marBottom w:val="0"/>
          <w:divBdr>
            <w:top w:val="none" w:sz="0" w:space="0" w:color="auto"/>
            <w:left w:val="none" w:sz="0" w:space="0" w:color="auto"/>
            <w:bottom w:val="none" w:sz="0" w:space="0" w:color="auto"/>
            <w:right w:val="none" w:sz="0" w:space="0" w:color="auto"/>
          </w:divBdr>
        </w:div>
      </w:divsChild>
    </w:div>
    <w:div w:id="1136945853">
      <w:bodyDiv w:val="1"/>
      <w:marLeft w:val="0"/>
      <w:marRight w:val="0"/>
      <w:marTop w:val="0"/>
      <w:marBottom w:val="0"/>
      <w:divBdr>
        <w:top w:val="none" w:sz="0" w:space="0" w:color="auto"/>
        <w:left w:val="none" w:sz="0" w:space="0" w:color="auto"/>
        <w:bottom w:val="none" w:sz="0" w:space="0" w:color="auto"/>
        <w:right w:val="none" w:sz="0" w:space="0" w:color="auto"/>
      </w:divBdr>
    </w:div>
    <w:div w:id="1147942565">
      <w:bodyDiv w:val="1"/>
      <w:marLeft w:val="0"/>
      <w:marRight w:val="0"/>
      <w:marTop w:val="0"/>
      <w:marBottom w:val="0"/>
      <w:divBdr>
        <w:top w:val="none" w:sz="0" w:space="0" w:color="auto"/>
        <w:left w:val="none" w:sz="0" w:space="0" w:color="auto"/>
        <w:bottom w:val="none" w:sz="0" w:space="0" w:color="auto"/>
        <w:right w:val="none" w:sz="0" w:space="0" w:color="auto"/>
      </w:divBdr>
    </w:div>
    <w:div w:id="1155410955">
      <w:bodyDiv w:val="1"/>
      <w:marLeft w:val="0"/>
      <w:marRight w:val="0"/>
      <w:marTop w:val="0"/>
      <w:marBottom w:val="0"/>
      <w:divBdr>
        <w:top w:val="none" w:sz="0" w:space="0" w:color="auto"/>
        <w:left w:val="none" w:sz="0" w:space="0" w:color="auto"/>
        <w:bottom w:val="none" w:sz="0" w:space="0" w:color="auto"/>
        <w:right w:val="none" w:sz="0" w:space="0" w:color="auto"/>
      </w:divBdr>
    </w:div>
    <w:div w:id="1164972694">
      <w:bodyDiv w:val="1"/>
      <w:marLeft w:val="0"/>
      <w:marRight w:val="0"/>
      <w:marTop w:val="0"/>
      <w:marBottom w:val="0"/>
      <w:divBdr>
        <w:top w:val="none" w:sz="0" w:space="0" w:color="auto"/>
        <w:left w:val="none" w:sz="0" w:space="0" w:color="auto"/>
        <w:bottom w:val="none" w:sz="0" w:space="0" w:color="auto"/>
        <w:right w:val="none" w:sz="0" w:space="0" w:color="auto"/>
      </w:divBdr>
    </w:div>
    <w:div w:id="1165820198">
      <w:bodyDiv w:val="1"/>
      <w:marLeft w:val="0"/>
      <w:marRight w:val="0"/>
      <w:marTop w:val="0"/>
      <w:marBottom w:val="0"/>
      <w:divBdr>
        <w:top w:val="none" w:sz="0" w:space="0" w:color="auto"/>
        <w:left w:val="none" w:sz="0" w:space="0" w:color="auto"/>
        <w:bottom w:val="none" w:sz="0" w:space="0" w:color="auto"/>
        <w:right w:val="none" w:sz="0" w:space="0" w:color="auto"/>
      </w:divBdr>
    </w:div>
    <w:div w:id="1171607915">
      <w:bodyDiv w:val="1"/>
      <w:marLeft w:val="0"/>
      <w:marRight w:val="0"/>
      <w:marTop w:val="0"/>
      <w:marBottom w:val="0"/>
      <w:divBdr>
        <w:top w:val="none" w:sz="0" w:space="0" w:color="auto"/>
        <w:left w:val="none" w:sz="0" w:space="0" w:color="auto"/>
        <w:bottom w:val="none" w:sz="0" w:space="0" w:color="auto"/>
        <w:right w:val="none" w:sz="0" w:space="0" w:color="auto"/>
      </w:divBdr>
    </w:div>
    <w:div w:id="1185442855">
      <w:bodyDiv w:val="1"/>
      <w:marLeft w:val="0"/>
      <w:marRight w:val="0"/>
      <w:marTop w:val="0"/>
      <w:marBottom w:val="0"/>
      <w:divBdr>
        <w:top w:val="none" w:sz="0" w:space="0" w:color="auto"/>
        <w:left w:val="none" w:sz="0" w:space="0" w:color="auto"/>
        <w:bottom w:val="none" w:sz="0" w:space="0" w:color="auto"/>
        <w:right w:val="none" w:sz="0" w:space="0" w:color="auto"/>
      </w:divBdr>
    </w:div>
    <w:div w:id="1194416628">
      <w:bodyDiv w:val="1"/>
      <w:marLeft w:val="0"/>
      <w:marRight w:val="0"/>
      <w:marTop w:val="0"/>
      <w:marBottom w:val="0"/>
      <w:divBdr>
        <w:top w:val="none" w:sz="0" w:space="0" w:color="auto"/>
        <w:left w:val="none" w:sz="0" w:space="0" w:color="auto"/>
        <w:bottom w:val="none" w:sz="0" w:space="0" w:color="auto"/>
        <w:right w:val="none" w:sz="0" w:space="0" w:color="auto"/>
      </w:divBdr>
      <w:divsChild>
        <w:div w:id="988631685">
          <w:marLeft w:val="446"/>
          <w:marRight w:val="0"/>
          <w:marTop w:val="0"/>
          <w:marBottom w:val="0"/>
          <w:divBdr>
            <w:top w:val="none" w:sz="0" w:space="0" w:color="auto"/>
            <w:left w:val="none" w:sz="0" w:space="0" w:color="auto"/>
            <w:bottom w:val="none" w:sz="0" w:space="0" w:color="auto"/>
            <w:right w:val="none" w:sz="0" w:space="0" w:color="auto"/>
          </w:divBdr>
        </w:div>
      </w:divsChild>
    </w:div>
    <w:div w:id="1197742979">
      <w:bodyDiv w:val="1"/>
      <w:marLeft w:val="0"/>
      <w:marRight w:val="0"/>
      <w:marTop w:val="0"/>
      <w:marBottom w:val="0"/>
      <w:divBdr>
        <w:top w:val="none" w:sz="0" w:space="0" w:color="auto"/>
        <w:left w:val="none" w:sz="0" w:space="0" w:color="auto"/>
        <w:bottom w:val="none" w:sz="0" w:space="0" w:color="auto"/>
        <w:right w:val="none" w:sz="0" w:space="0" w:color="auto"/>
      </w:divBdr>
      <w:divsChild>
        <w:div w:id="922030396">
          <w:marLeft w:val="446"/>
          <w:marRight w:val="0"/>
          <w:marTop w:val="0"/>
          <w:marBottom w:val="0"/>
          <w:divBdr>
            <w:top w:val="none" w:sz="0" w:space="0" w:color="auto"/>
            <w:left w:val="none" w:sz="0" w:space="0" w:color="auto"/>
            <w:bottom w:val="none" w:sz="0" w:space="0" w:color="auto"/>
            <w:right w:val="none" w:sz="0" w:space="0" w:color="auto"/>
          </w:divBdr>
        </w:div>
        <w:div w:id="1503158219">
          <w:marLeft w:val="446"/>
          <w:marRight w:val="0"/>
          <w:marTop w:val="0"/>
          <w:marBottom w:val="0"/>
          <w:divBdr>
            <w:top w:val="none" w:sz="0" w:space="0" w:color="auto"/>
            <w:left w:val="none" w:sz="0" w:space="0" w:color="auto"/>
            <w:bottom w:val="none" w:sz="0" w:space="0" w:color="auto"/>
            <w:right w:val="none" w:sz="0" w:space="0" w:color="auto"/>
          </w:divBdr>
        </w:div>
        <w:div w:id="418869165">
          <w:marLeft w:val="446"/>
          <w:marRight w:val="0"/>
          <w:marTop w:val="0"/>
          <w:marBottom w:val="0"/>
          <w:divBdr>
            <w:top w:val="none" w:sz="0" w:space="0" w:color="auto"/>
            <w:left w:val="none" w:sz="0" w:space="0" w:color="auto"/>
            <w:bottom w:val="none" w:sz="0" w:space="0" w:color="auto"/>
            <w:right w:val="none" w:sz="0" w:space="0" w:color="auto"/>
          </w:divBdr>
        </w:div>
        <w:div w:id="662658196">
          <w:marLeft w:val="446"/>
          <w:marRight w:val="0"/>
          <w:marTop w:val="0"/>
          <w:marBottom w:val="0"/>
          <w:divBdr>
            <w:top w:val="none" w:sz="0" w:space="0" w:color="auto"/>
            <w:left w:val="none" w:sz="0" w:space="0" w:color="auto"/>
            <w:bottom w:val="none" w:sz="0" w:space="0" w:color="auto"/>
            <w:right w:val="none" w:sz="0" w:space="0" w:color="auto"/>
          </w:divBdr>
        </w:div>
        <w:div w:id="953512935">
          <w:marLeft w:val="446"/>
          <w:marRight w:val="0"/>
          <w:marTop w:val="0"/>
          <w:marBottom w:val="0"/>
          <w:divBdr>
            <w:top w:val="none" w:sz="0" w:space="0" w:color="auto"/>
            <w:left w:val="none" w:sz="0" w:space="0" w:color="auto"/>
            <w:bottom w:val="none" w:sz="0" w:space="0" w:color="auto"/>
            <w:right w:val="none" w:sz="0" w:space="0" w:color="auto"/>
          </w:divBdr>
        </w:div>
        <w:div w:id="1735591644">
          <w:marLeft w:val="446"/>
          <w:marRight w:val="0"/>
          <w:marTop w:val="0"/>
          <w:marBottom w:val="0"/>
          <w:divBdr>
            <w:top w:val="none" w:sz="0" w:space="0" w:color="auto"/>
            <w:left w:val="none" w:sz="0" w:space="0" w:color="auto"/>
            <w:bottom w:val="none" w:sz="0" w:space="0" w:color="auto"/>
            <w:right w:val="none" w:sz="0" w:space="0" w:color="auto"/>
          </w:divBdr>
        </w:div>
        <w:div w:id="893925333">
          <w:marLeft w:val="446"/>
          <w:marRight w:val="0"/>
          <w:marTop w:val="0"/>
          <w:marBottom w:val="0"/>
          <w:divBdr>
            <w:top w:val="none" w:sz="0" w:space="0" w:color="auto"/>
            <w:left w:val="none" w:sz="0" w:space="0" w:color="auto"/>
            <w:bottom w:val="none" w:sz="0" w:space="0" w:color="auto"/>
            <w:right w:val="none" w:sz="0" w:space="0" w:color="auto"/>
          </w:divBdr>
        </w:div>
        <w:div w:id="1206403605">
          <w:marLeft w:val="446"/>
          <w:marRight w:val="0"/>
          <w:marTop w:val="0"/>
          <w:marBottom w:val="0"/>
          <w:divBdr>
            <w:top w:val="none" w:sz="0" w:space="0" w:color="auto"/>
            <w:left w:val="none" w:sz="0" w:space="0" w:color="auto"/>
            <w:bottom w:val="none" w:sz="0" w:space="0" w:color="auto"/>
            <w:right w:val="none" w:sz="0" w:space="0" w:color="auto"/>
          </w:divBdr>
        </w:div>
      </w:divsChild>
    </w:div>
    <w:div w:id="1203246423">
      <w:bodyDiv w:val="1"/>
      <w:marLeft w:val="0"/>
      <w:marRight w:val="0"/>
      <w:marTop w:val="0"/>
      <w:marBottom w:val="0"/>
      <w:divBdr>
        <w:top w:val="none" w:sz="0" w:space="0" w:color="auto"/>
        <w:left w:val="none" w:sz="0" w:space="0" w:color="auto"/>
        <w:bottom w:val="none" w:sz="0" w:space="0" w:color="auto"/>
        <w:right w:val="none" w:sz="0" w:space="0" w:color="auto"/>
      </w:divBdr>
    </w:div>
    <w:div w:id="1219322574">
      <w:bodyDiv w:val="1"/>
      <w:marLeft w:val="0"/>
      <w:marRight w:val="0"/>
      <w:marTop w:val="0"/>
      <w:marBottom w:val="0"/>
      <w:divBdr>
        <w:top w:val="none" w:sz="0" w:space="0" w:color="auto"/>
        <w:left w:val="none" w:sz="0" w:space="0" w:color="auto"/>
        <w:bottom w:val="none" w:sz="0" w:space="0" w:color="auto"/>
        <w:right w:val="none" w:sz="0" w:space="0" w:color="auto"/>
      </w:divBdr>
      <w:divsChild>
        <w:div w:id="1099981072">
          <w:marLeft w:val="446"/>
          <w:marRight w:val="0"/>
          <w:marTop w:val="200"/>
          <w:marBottom w:val="0"/>
          <w:divBdr>
            <w:top w:val="none" w:sz="0" w:space="0" w:color="auto"/>
            <w:left w:val="none" w:sz="0" w:space="0" w:color="auto"/>
            <w:bottom w:val="none" w:sz="0" w:space="0" w:color="auto"/>
            <w:right w:val="none" w:sz="0" w:space="0" w:color="auto"/>
          </w:divBdr>
        </w:div>
      </w:divsChild>
    </w:div>
    <w:div w:id="1221941516">
      <w:bodyDiv w:val="1"/>
      <w:marLeft w:val="0"/>
      <w:marRight w:val="0"/>
      <w:marTop w:val="0"/>
      <w:marBottom w:val="0"/>
      <w:divBdr>
        <w:top w:val="none" w:sz="0" w:space="0" w:color="auto"/>
        <w:left w:val="none" w:sz="0" w:space="0" w:color="auto"/>
        <w:bottom w:val="none" w:sz="0" w:space="0" w:color="auto"/>
        <w:right w:val="none" w:sz="0" w:space="0" w:color="auto"/>
      </w:divBdr>
    </w:div>
    <w:div w:id="1231691551">
      <w:bodyDiv w:val="1"/>
      <w:marLeft w:val="0"/>
      <w:marRight w:val="0"/>
      <w:marTop w:val="0"/>
      <w:marBottom w:val="0"/>
      <w:divBdr>
        <w:top w:val="none" w:sz="0" w:space="0" w:color="auto"/>
        <w:left w:val="none" w:sz="0" w:space="0" w:color="auto"/>
        <w:bottom w:val="none" w:sz="0" w:space="0" w:color="auto"/>
        <w:right w:val="none" w:sz="0" w:space="0" w:color="auto"/>
      </w:divBdr>
      <w:divsChild>
        <w:div w:id="1410692054">
          <w:marLeft w:val="446"/>
          <w:marRight w:val="0"/>
          <w:marTop w:val="0"/>
          <w:marBottom w:val="0"/>
          <w:divBdr>
            <w:top w:val="none" w:sz="0" w:space="0" w:color="auto"/>
            <w:left w:val="none" w:sz="0" w:space="0" w:color="auto"/>
            <w:bottom w:val="none" w:sz="0" w:space="0" w:color="auto"/>
            <w:right w:val="none" w:sz="0" w:space="0" w:color="auto"/>
          </w:divBdr>
        </w:div>
        <w:div w:id="1043138215">
          <w:marLeft w:val="446"/>
          <w:marRight w:val="0"/>
          <w:marTop w:val="0"/>
          <w:marBottom w:val="0"/>
          <w:divBdr>
            <w:top w:val="none" w:sz="0" w:space="0" w:color="auto"/>
            <w:left w:val="none" w:sz="0" w:space="0" w:color="auto"/>
            <w:bottom w:val="none" w:sz="0" w:space="0" w:color="auto"/>
            <w:right w:val="none" w:sz="0" w:space="0" w:color="auto"/>
          </w:divBdr>
        </w:div>
      </w:divsChild>
    </w:div>
    <w:div w:id="1235163188">
      <w:bodyDiv w:val="1"/>
      <w:marLeft w:val="0"/>
      <w:marRight w:val="0"/>
      <w:marTop w:val="0"/>
      <w:marBottom w:val="0"/>
      <w:divBdr>
        <w:top w:val="none" w:sz="0" w:space="0" w:color="auto"/>
        <w:left w:val="none" w:sz="0" w:space="0" w:color="auto"/>
        <w:bottom w:val="none" w:sz="0" w:space="0" w:color="auto"/>
        <w:right w:val="none" w:sz="0" w:space="0" w:color="auto"/>
      </w:divBdr>
    </w:div>
    <w:div w:id="1245796927">
      <w:bodyDiv w:val="1"/>
      <w:marLeft w:val="0"/>
      <w:marRight w:val="0"/>
      <w:marTop w:val="0"/>
      <w:marBottom w:val="0"/>
      <w:divBdr>
        <w:top w:val="none" w:sz="0" w:space="0" w:color="auto"/>
        <w:left w:val="none" w:sz="0" w:space="0" w:color="auto"/>
        <w:bottom w:val="none" w:sz="0" w:space="0" w:color="auto"/>
        <w:right w:val="none" w:sz="0" w:space="0" w:color="auto"/>
      </w:divBdr>
    </w:div>
    <w:div w:id="1250433706">
      <w:bodyDiv w:val="1"/>
      <w:marLeft w:val="0"/>
      <w:marRight w:val="0"/>
      <w:marTop w:val="0"/>
      <w:marBottom w:val="0"/>
      <w:divBdr>
        <w:top w:val="none" w:sz="0" w:space="0" w:color="auto"/>
        <w:left w:val="none" w:sz="0" w:space="0" w:color="auto"/>
        <w:bottom w:val="none" w:sz="0" w:space="0" w:color="auto"/>
        <w:right w:val="none" w:sz="0" w:space="0" w:color="auto"/>
      </w:divBdr>
      <w:divsChild>
        <w:div w:id="2004317287">
          <w:marLeft w:val="446"/>
          <w:marRight w:val="0"/>
          <w:marTop w:val="0"/>
          <w:marBottom w:val="0"/>
          <w:divBdr>
            <w:top w:val="none" w:sz="0" w:space="0" w:color="auto"/>
            <w:left w:val="none" w:sz="0" w:space="0" w:color="auto"/>
            <w:bottom w:val="none" w:sz="0" w:space="0" w:color="auto"/>
            <w:right w:val="none" w:sz="0" w:space="0" w:color="auto"/>
          </w:divBdr>
        </w:div>
      </w:divsChild>
    </w:div>
    <w:div w:id="1283078826">
      <w:bodyDiv w:val="1"/>
      <w:marLeft w:val="0"/>
      <w:marRight w:val="0"/>
      <w:marTop w:val="0"/>
      <w:marBottom w:val="0"/>
      <w:divBdr>
        <w:top w:val="none" w:sz="0" w:space="0" w:color="auto"/>
        <w:left w:val="none" w:sz="0" w:space="0" w:color="auto"/>
        <w:bottom w:val="none" w:sz="0" w:space="0" w:color="auto"/>
        <w:right w:val="none" w:sz="0" w:space="0" w:color="auto"/>
      </w:divBdr>
      <w:divsChild>
        <w:div w:id="1093939744">
          <w:marLeft w:val="0"/>
          <w:marRight w:val="0"/>
          <w:marTop w:val="0"/>
          <w:marBottom w:val="0"/>
          <w:divBdr>
            <w:top w:val="none" w:sz="0" w:space="0" w:color="auto"/>
            <w:left w:val="none" w:sz="0" w:space="0" w:color="auto"/>
            <w:bottom w:val="none" w:sz="0" w:space="0" w:color="auto"/>
            <w:right w:val="none" w:sz="0" w:space="0" w:color="auto"/>
          </w:divBdr>
        </w:div>
      </w:divsChild>
    </w:div>
    <w:div w:id="1286885569">
      <w:bodyDiv w:val="1"/>
      <w:marLeft w:val="0"/>
      <w:marRight w:val="0"/>
      <w:marTop w:val="0"/>
      <w:marBottom w:val="0"/>
      <w:divBdr>
        <w:top w:val="none" w:sz="0" w:space="0" w:color="auto"/>
        <w:left w:val="none" w:sz="0" w:space="0" w:color="auto"/>
        <w:bottom w:val="none" w:sz="0" w:space="0" w:color="auto"/>
        <w:right w:val="none" w:sz="0" w:space="0" w:color="auto"/>
      </w:divBdr>
    </w:div>
    <w:div w:id="1291325701">
      <w:bodyDiv w:val="1"/>
      <w:marLeft w:val="0"/>
      <w:marRight w:val="0"/>
      <w:marTop w:val="0"/>
      <w:marBottom w:val="0"/>
      <w:divBdr>
        <w:top w:val="none" w:sz="0" w:space="0" w:color="auto"/>
        <w:left w:val="none" w:sz="0" w:space="0" w:color="auto"/>
        <w:bottom w:val="none" w:sz="0" w:space="0" w:color="auto"/>
        <w:right w:val="none" w:sz="0" w:space="0" w:color="auto"/>
      </w:divBdr>
    </w:div>
    <w:div w:id="1305544507">
      <w:bodyDiv w:val="1"/>
      <w:marLeft w:val="0"/>
      <w:marRight w:val="0"/>
      <w:marTop w:val="0"/>
      <w:marBottom w:val="0"/>
      <w:divBdr>
        <w:top w:val="none" w:sz="0" w:space="0" w:color="auto"/>
        <w:left w:val="none" w:sz="0" w:space="0" w:color="auto"/>
        <w:bottom w:val="none" w:sz="0" w:space="0" w:color="auto"/>
        <w:right w:val="none" w:sz="0" w:space="0" w:color="auto"/>
      </w:divBdr>
    </w:div>
    <w:div w:id="1309941271">
      <w:bodyDiv w:val="1"/>
      <w:marLeft w:val="0"/>
      <w:marRight w:val="0"/>
      <w:marTop w:val="0"/>
      <w:marBottom w:val="0"/>
      <w:divBdr>
        <w:top w:val="none" w:sz="0" w:space="0" w:color="auto"/>
        <w:left w:val="none" w:sz="0" w:space="0" w:color="auto"/>
        <w:bottom w:val="none" w:sz="0" w:space="0" w:color="auto"/>
        <w:right w:val="none" w:sz="0" w:space="0" w:color="auto"/>
      </w:divBdr>
    </w:div>
    <w:div w:id="1317226584">
      <w:bodyDiv w:val="1"/>
      <w:marLeft w:val="0"/>
      <w:marRight w:val="0"/>
      <w:marTop w:val="0"/>
      <w:marBottom w:val="0"/>
      <w:divBdr>
        <w:top w:val="none" w:sz="0" w:space="0" w:color="auto"/>
        <w:left w:val="none" w:sz="0" w:space="0" w:color="auto"/>
        <w:bottom w:val="none" w:sz="0" w:space="0" w:color="auto"/>
        <w:right w:val="none" w:sz="0" w:space="0" w:color="auto"/>
      </w:divBdr>
    </w:div>
    <w:div w:id="1317687005">
      <w:bodyDiv w:val="1"/>
      <w:marLeft w:val="0"/>
      <w:marRight w:val="0"/>
      <w:marTop w:val="0"/>
      <w:marBottom w:val="0"/>
      <w:divBdr>
        <w:top w:val="none" w:sz="0" w:space="0" w:color="auto"/>
        <w:left w:val="none" w:sz="0" w:space="0" w:color="auto"/>
        <w:bottom w:val="none" w:sz="0" w:space="0" w:color="auto"/>
        <w:right w:val="none" w:sz="0" w:space="0" w:color="auto"/>
      </w:divBdr>
    </w:div>
    <w:div w:id="1330712820">
      <w:bodyDiv w:val="1"/>
      <w:marLeft w:val="0"/>
      <w:marRight w:val="0"/>
      <w:marTop w:val="0"/>
      <w:marBottom w:val="0"/>
      <w:divBdr>
        <w:top w:val="none" w:sz="0" w:space="0" w:color="auto"/>
        <w:left w:val="none" w:sz="0" w:space="0" w:color="auto"/>
        <w:bottom w:val="none" w:sz="0" w:space="0" w:color="auto"/>
        <w:right w:val="none" w:sz="0" w:space="0" w:color="auto"/>
      </w:divBdr>
      <w:divsChild>
        <w:div w:id="2072925776">
          <w:marLeft w:val="446"/>
          <w:marRight w:val="0"/>
          <w:marTop w:val="0"/>
          <w:marBottom w:val="0"/>
          <w:divBdr>
            <w:top w:val="none" w:sz="0" w:space="0" w:color="auto"/>
            <w:left w:val="none" w:sz="0" w:space="0" w:color="auto"/>
            <w:bottom w:val="none" w:sz="0" w:space="0" w:color="auto"/>
            <w:right w:val="none" w:sz="0" w:space="0" w:color="auto"/>
          </w:divBdr>
        </w:div>
      </w:divsChild>
    </w:div>
    <w:div w:id="1344699317">
      <w:bodyDiv w:val="1"/>
      <w:marLeft w:val="0"/>
      <w:marRight w:val="0"/>
      <w:marTop w:val="0"/>
      <w:marBottom w:val="0"/>
      <w:divBdr>
        <w:top w:val="none" w:sz="0" w:space="0" w:color="auto"/>
        <w:left w:val="none" w:sz="0" w:space="0" w:color="auto"/>
        <w:bottom w:val="none" w:sz="0" w:space="0" w:color="auto"/>
        <w:right w:val="none" w:sz="0" w:space="0" w:color="auto"/>
      </w:divBdr>
    </w:div>
    <w:div w:id="1355694245">
      <w:bodyDiv w:val="1"/>
      <w:marLeft w:val="0"/>
      <w:marRight w:val="0"/>
      <w:marTop w:val="0"/>
      <w:marBottom w:val="0"/>
      <w:divBdr>
        <w:top w:val="none" w:sz="0" w:space="0" w:color="auto"/>
        <w:left w:val="none" w:sz="0" w:space="0" w:color="auto"/>
        <w:bottom w:val="none" w:sz="0" w:space="0" w:color="auto"/>
        <w:right w:val="none" w:sz="0" w:space="0" w:color="auto"/>
      </w:divBdr>
    </w:div>
    <w:div w:id="1356537085">
      <w:bodyDiv w:val="1"/>
      <w:marLeft w:val="0"/>
      <w:marRight w:val="0"/>
      <w:marTop w:val="0"/>
      <w:marBottom w:val="0"/>
      <w:divBdr>
        <w:top w:val="none" w:sz="0" w:space="0" w:color="auto"/>
        <w:left w:val="none" w:sz="0" w:space="0" w:color="auto"/>
        <w:bottom w:val="none" w:sz="0" w:space="0" w:color="auto"/>
        <w:right w:val="none" w:sz="0" w:space="0" w:color="auto"/>
      </w:divBdr>
    </w:div>
    <w:div w:id="1368681942">
      <w:bodyDiv w:val="1"/>
      <w:marLeft w:val="0"/>
      <w:marRight w:val="0"/>
      <w:marTop w:val="0"/>
      <w:marBottom w:val="0"/>
      <w:divBdr>
        <w:top w:val="none" w:sz="0" w:space="0" w:color="auto"/>
        <w:left w:val="none" w:sz="0" w:space="0" w:color="auto"/>
        <w:bottom w:val="none" w:sz="0" w:space="0" w:color="auto"/>
        <w:right w:val="none" w:sz="0" w:space="0" w:color="auto"/>
      </w:divBdr>
      <w:divsChild>
        <w:div w:id="1488546120">
          <w:marLeft w:val="446"/>
          <w:marRight w:val="0"/>
          <w:marTop w:val="0"/>
          <w:marBottom w:val="0"/>
          <w:divBdr>
            <w:top w:val="none" w:sz="0" w:space="0" w:color="auto"/>
            <w:left w:val="none" w:sz="0" w:space="0" w:color="auto"/>
            <w:bottom w:val="none" w:sz="0" w:space="0" w:color="auto"/>
            <w:right w:val="none" w:sz="0" w:space="0" w:color="auto"/>
          </w:divBdr>
        </w:div>
        <w:div w:id="336035386">
          <w:marLeft w:val="446"/>
          <w:marRight w:val="0"/>
          <w:marTop w:val="0"/>
          <w:marBottom w:val="0"/>
          <w:divBdr>
            <w:top w:val="none" w:sz="0" w:space="0" w:color="auto"/>
            <w:left w:val="none" w:sz="0" w:space="0" w:color="auto"/>
            <w:bottom w:val="none" w:sz="0" w:space="0" w:color="auto"/>
            <w:right w:val="none" w:sz="0" w:space="0" w:color="auto"/>
          </w:divBdr>
        </w:div>
        <w:div w:id="1965578310">
          <w:marLeft w:val="446"/>
          <w:marRight w:val="0"/>
          <w:marTop w:val="0"/>
          <w:marBottom w:val="0"/>
          <w:divBdr>
            <w:top w:val="none" w:sz="0" w:space="0" w:color="auto"/>
            <w:left w:val="none" w:sz="0" w:space="0" w:color="auto"/>
            <w:bottom w:val="none" w:sz="0" w:space="0" w:color="auto"/>
            <w:right w:val="none" w:sz="0" w:space="0" w:color="auto"/>
          </w:divBdr>
        </w:div>
        <w:div w:id="322469705">
          <w:marLeft w:val="446"/>
          <w:marRight w:val="0"/>
          <w:marTop w:val="0"/>
          <w:marBottom w:val="0"/>
          <w:divBdr>
            <w:top w:val="none" w:sz="0" w:space="0" w:color="auto"/>
            <w:left w:val="none" w:sz="0" w:space="0" w:color="auto"/>
            <w:bottom w:val="none" w:sz="0" w:space="0" w:color="auto"/>
            <w:right w:val="none" w:sz="0" w:space="0" w:color="auto"/>
          </w:divBdr>
        </w:div>
      </w:divsChild>
    </w:div>
    <w:div w:id="1390617350">
      <w:bodyDiv w:val="1"/>
      <w:marLeft w:val="0"/>
      <w:marRight w:val="0"/>
      <w:marTop w:val="0"/>
      <w:marBottom w:val="0"/>
      <w:divBdr>
        <w:top w:val="none" w:sz="0" w:space="0" w:color="auto"/>
        <w:left w:val="none" w:sz="0" w:space="0" w:color="auto"/>
        <w:bottom w:val="none" w:sz="0" w:space="0" w:color="auto"/>
        <w:right w:val="none" w:sz="0" w:space="0" w:color="auto"/>
      </w:divBdr>
    </w:div>
    <w:div w:id="1390880487">
      <w:bodyDiv w:val="1"/>
      <w:marLeft w:val="0"/>
      <w:marRight w:val="0"/>
      <w:marTop w:val="0"/>
      <w:marBottom w:val="0"/>
      <w:divBdr>
        <w:top w:val="none" w:sz="0" w:space="0" w:color="auto"/>
        <w:left w:val="none" w:sz="0" w:space="0" w:color="auto"/>
        <w:bottom w:val="none" w:sz="0" w:space="0" w:color="auto"/>
        <w:right w:val="none" w:sz="0" w:space="0" w:color="auto"/>
      </w:divBdr>
    </w:div>
    <w:div w:id="1391072758">
      <w:bodyDiv w:val="1"/>
      <w:marLeft w:val="0"/>
      <w:marRight w:val="0"/>
      <w:marTop w:val="0"/>
      <w:marBottom w:val="0"/>
      <w:divBdr>
        <w:top w:val="none" w:sz="0" w:space="0" w:color="auto"/>
        <w:left w:val="none" w:sz="0" w:space="0" w:color="auto"/>
        <w:bottom w:val="none" w:sz="0" w:space="0" w:color="auto"/>
        <w:right w:val="none" w:sz="0" w:space="0" w:color="auto"/>
      </w:divBdr>
    </w:div>
    <w:div w:id="1399784401">
      <w:bodyDiv w:val="1"/>
      <w:marLeft w:val="0"/>
      <w:marRight w:val="0"/>
      <w:marTop w:val="0"/>
      <w:marBottom w:val="0"/>
      <w:divBdr>
        <w:top w:val="none" w:sz="0" w:space="0" w:color="auto"/>
        <w:left w:val="none" w:sz="0" w:space="0" w:color="auto"/>
        <w:bottom w:val="none" w:sz="0" w:space="0" w:color="auto"/>
        <w:right w:val="none" w:sz="0" w:space="0" w:color="auto"/>
      </w:divBdr>
    </w:div>
    <w:div w:id="1403869546">
      <w:bodyDiv w:val="1"/>
      <w:marLeft w:val="0"/>
      <w:marRight w:val="0"/>
      <w:marTop w:val="0"/>
      <w:marBottom w:val="0"/>
      <w:divBdr>
        <w:top w:val="none" w:sz="0" w:space="0" w:color="auto"/>
        <w:left w:val="none" w:sz="0" w:space="0" w:color="auto"/>
        <w:bottom w:val="none" w:sz="0" w:space="0" w:color="auto"/>
        <w:right w:val="none" w:sz="0" w:space="0" w:color="auto"/>
      </w:divBdr>
      <w:divsChild>
        <w:div w:id="1722750278">
          <w:marLeft w:val="446"/>
          <w:marRight w:val="0"/>
          <w:marTop w:val="0"/>
          <w:marBottom w:val="0"/>
          <w:divBdr>
            <w:top w:val="none" w:sz="0" w:space="0" w:color="auto"/>
            <w:left w:val="none" w:sz="0" w:space="0" w:color="auto"/>
            <w:bottom w:val="none" w:sz="0" w:space="0" w:color="auto"/>
            <w:right w:val="none" w:sz="0" w:space="0" w:color="auto"/>
          </w:divBdr>
        </w:div>
        <w:div w:id="1006639346">
          <w:marLeft w:val="446"/>
          <w:marRight w:val="0"/>
          <w:marTop w:val="0"/>
          <w:marBottom w:val="0"/>
          <w:divBdr>
            <w:top w:val="none" w:sz="0" w:space="0" w:color="auto"/>
            <w:left w:val="none" w:sz="0" w:space="0" w:color="auto"/>
            <w:bottom w:val="none" w:sz="0" w:space="0" w:color="auto"/>
            <w:right w:val="none" w:sz="0" w:space="0" w:color="auto"/>
          </w:divBdr>
        </w:div>
        <w:div w:id="938373570">
          <w:marLeft w:val="446"/>
          <w:marRight w:val="0"/>
          <w:marTop w:val="0"/>
          <w:marBottom w:val="0"/>
          <w:divBdr>
            <w:top w:val="none" w:sz="0" w:space="0" w:color="auto"/>
            <w:left w:val="none" w:sz="0" w:space="0" w:color="auto"/>
            <w:bottom w:val="none" w:sz="0" w:space="0" w:color="auto"/>
            <w:right w:val="none" w:sz="0" w:space="0" w:color="auto"/>
          </w:divBdr>
        </w:div>
      </w:divsChild>
    </w:div>
    <w:div w:id="1411658477">
      <w:bodyDiv w:val="1"/>
      <w:marLeft w:val="0"/>
      <w:marRight w:val="0"/>
      <w:marTop w:val="0"/>
      <w:marBottom w:val="0"/>
      <w:divBdr>
        <w:top w:val="none" w:sz="0" w:space="0" w:color="auto"/>
        <w:left w:val="none" w:sz="0" w:space="0" w:color="auto"/>
        <w:bottom w:val="none" w:sz="0" w:space="0" w:color="auto"/>
        <w:right w:val="none" w:sz="0" w:space="0" w:color="auto"/>
      </w:divBdr>
    </w:div>
    <w:div w:id="1412653772">
      <w:bodyDiv w:val="1"/>
      <w:marLeft w:val="0"/>
      <w:marRight w:val="0"/>
      <w:marTop w:val="0"/>
      <w:marBottom w:val="0"/>
      <w:divBdr>
        <w:top w:val="none" w:sz="0" w:space="0" w:color="auto"/>
        <w:left w:val="none" w:sz="0" w:space="0" w:color="auto"/>
        <w:bottom w:val="none" w:sz="0" w:space="0" w:color="auto"/>
        <w:right w:val="none" w:sz="0" w:space="0" w:color="auto"/>
      </w:divBdr>
    </w:div>
    <w:div w:id="1427732566">
      <w:bodyDiv w:val="1"/>
      <w:marLeft w:val="0"/>
      <w:marRight w:val="0"/>
      <w:marTop w:val="0"/>
      <w:marBottom w:val="0"/>
      <w:divBdr>
        <w:top w:val="none" w:sz="0" w:space="0" w:color="auto"/>
        <w:left w:val="none" w:sz="0" w:space="0" w:color="auto"/>
        <w:bottom w:val="none" w:sz="0" w:space="0" w:color="auto"/>
        <w:right w:val="none" w:sz="0" w:space="0" w:color="auto"/>
      </w:divBdr>
    </w:div>
    <w:div w:id="1429228157">
      <w:bodyDiv w:val="1"/>
      <w:marLeft w:val="0"/>
      <w:marRight w:val="0"/>
      <w:marTop w:val="0"/>
      <w:marBottom w:val="0"/>
      <w:divBdr>
        <w:top w:val="none" w:sz="0" w:space="0" w:color="auto"/>
        <w:left w:val="none" w:sz="0" w:space="0" w:color="auto"/>
        <w:bottom w:val="none" w:sz="0" w:space="0" w:color="auto"/>
        <w:right w:val="none" w:sz="0" w:space="0" w:color="auto"/>
      </w:divBdr>
    </w:div>
    <w:div w:id="1434862655">
      <w:bodyDiv w:val="1"/>
      <w:marLeft w:val="0"/>
      <w:marRight w:val="0"/>
      <w:marTop w:val="0"/>
      <w:marBottom w:val="0"/>
      <w:divBdr>
        <w:top w:val="none" w:sz="0" w:space="0" w:color="auto"/>
        <w:left w:val="none" w:sz="0" w:space="0" w:color="auto"/>
        <w:bottom w:val="none" w:sz="0" w:space="0" w:color="auto"/>
        <w:right w:val="none" w:sz="0" w:space="0" w:color="auto"/>
      </w:divBdr>
      <w:divsChild>
        <w:div w:id="276958425">
          <w:marLeft w:val="446"/>
          <w:marRight w:val="0"/>
          <w:marTop w:val="0"/>
          <w:marBottom w:val="0"/>
          <w:divBdr>
            <w:top w:val="none" w:sz="0" w:space="0" w:color="auto"/>
            <w:left w:val="none" w:sz="0" w:space="0" w:color="auto"/>
            <w:bottom w:val="none" w:sz="0" w:space="0" w:color="auto"/>
            <w:right w:val="none" w:sz="0" w:space="0" w:color="auto"/>
          </w:divBdr>
        </w:div>
        <w:div w:id="898322722">
          <w:marLeft w:val="446"/>
          <w:marRight w:val="0"/>
          <w:marTop w:val="0"/>
          <w:marBottom w:val="0"/>
          <w:divBdr>
            <w:top w:val="none" w:sz="0" w:space="0" w:color="auto"/>
            <w:left w:val="none" w:sz="0" w:space="0" w:color="auto"/>
            <w:bottom w:val="none" w:sz="0" w:space="0" w:color="auto"/>
            <w:right w:val="none" w:sz="0" w:space="0" w:color="auto"/>
          </w:divBdr>
        </w:div>
        <w:div w:id="78135517">
          <w:marLeft w:val="446"/>
          <w:marRight w:val="0"/>
          <w:marTop w:val="0"/>
          <w:marBottom w:val="0"/>
          <w:divBdr>
            <w:top w:val="none" w:sz="0" w:space="0" w:color="auto"/>
            <w:left w:val="none" w:sz="0" w:space="0" w:color="auto"/>
            <w:bottom w:val="none" w:sz="0" w:space="0" w:color="auto"/>
            <w:right w:val="none" w:sz="0" w:space="0" w:color="auto"/>
          </w:divBdr>
        </w:div>
        <w:div w:id="1286886008">
          <w:marLeft w:val="446"/>
          <w:marRight w:val="0"/>
          <w:marTop w:val="0"/>
          <w:marBottom w:val="0"/>
          <w:divBdr>
            <w:top w:val="none" w:sz="0" w:space="0" w:color="auto"/>
            <w:left w:val="none" w:sz="0" w:space="0" w:color="auto"/>
            <w:bottom w:val="none" w:sz="0" w:space="0" w:color="auto"/>
            <w:right w:val="none" w:sz="0" w:space="0" w:color="auto"/>
          </w:divBdr>
        </w:div>
      </w:divsChild>
    </w:div>
    <w:div w:id="1434976945">
      <w:bodyDiv w:val="1"/>
      <w:marLeft w:val="0"/>
      <w:marRight w:val="0"/>
      <w:marTop w:val="0"/>
      <w:marBottom w:val="0"/>
      <w:divBdr>
        <w:top w:val="none" w:sz="0" w:space="0" w:color="auto"/>
        <w:left w:val="none" w:sz="0" w:space="0" w:color="auto"/>
        <w:bottom w:val="none" w:sz="0" w:space="0" w:color="auto"/>
        <w:right w:val="none" w:sz="0" w:space="0" w:color="auto"/>
      </w:divBdr>
    </w:div>
    <w:div w:id="1452742203">
      <w:bodyDiv w:val="1"/>
      <w:marLeft w:val="0"/>
      <w:marRight w:val="0"/>
      <w:marTop w:val="0"/>
      <w:marBottom w:val="0"/>
      <w:divBdr>
        <w:top w:val="none" w:sz="0" w:space="0" w:color="auto"/>
        <w:left w:val="none" w:sz="0" w:space="0" w:color="auto"/>
        <w:bottom w:val="none" w:sz="0" w:space="0" w:color="auto"/>
        <w:right w:val="none" w:sz="0" w:space="0" w:color="auto"/>
      </w:divBdr>
    </w:div>
    <w:div w:id="1453750360">
      <w:bodyDiv w:val="1"/>
      <w:marLeft w:val="0"/>
      <w:marRight w:val="0"/>
      <w:marTop w:val="0"/>
      <w:marBottom w:val="0"/>
      <w:divBdr>
        <w:top w:val="none" w:sz="0" w:space="0" w:color="auto"/>
        <w:left w:val="none" w:sz="0" w:space="0" w:color="auto"/>
        <w:bottom w:val="none" w:sz="0" w:space="0" w:color="auto"/>
        <w:right w:val="none" w:sz="0" w:space="0" w:color="auto"/>
      </w:divBdr>
    </w:div>
    <w:div w:id="1458794406">
      <w:bodyDiv w:val="1"/>
      <w:marLeft w:val="0"/>
      <w:marRight w:val="0"/>
      <w:marTop w:val="0"/>
      <w:marBottom w:val="0"/>
      <w:divBdr>
        <w:top w:val="none" w:sz="0" w:space="0" w:color="auto"/>
        <w:left w:val="none" w:sz="0" w:space="0" w:color="auto"/>
        <w:bottom w:val="none" w:sz="0" w:space="0" w:color="auto"/>
        <w:right w:val="none" w:sz="0" w:space="0" w:color="auto"/>
      </w:divBdr>
    </w:div>
    <w:div w:id="1465583067">
      <w:bodyDiv w:val="1"/>
      <w:marLeft w:val="0"/>
      <w:marRight w:val="0"/>
      <w:marTop w:val="0"/>
      <w:marBottom w:val="0"/>
      <w:divBdr>
        <w:top w:val="none" w:sz="0" w:space="0" w:color="auto"/>
        <w:left w:val="none" w:sz="0" w:space="0" w:color="auto"/>
        <w:bottom w:val="none" w:sz="0" w:space="0" w:color="auto"/>
        <w:right w:val="none" w:sz="0" w:space="0" w:color="auto"/>
      </w:divBdr>
      <w:divsChild>
        <w:div w:id="819690864">
          <w:marLeft w:val="446"/>
          <w:marRight w:val="0"/>
          <w:marTop w:val="0"/>
          <w:marBottom w:val="0"/>
          <w:divBdr>
            <w:top w:val="none" w:sz="0" w:space="0" w:color="auto"/>
            <w:left w:val="none" w:sz="0" w:space="0" w:color="auto"/>
            <w:bottom w:val="none" w:sz="0" w:space="0" w:color="auto"/>
            <w:right w:val="none" w:sz="0" w:space="0" w:color="auto"/>
          </w:divBdr>
        </w:div>
        <w:div w:id="121968148">
          <w:marLeft w:val="446"/>
          <w:marRight w:val="0"/>
          <w:marTop w:val="0"/>
          <w:marBottom w:val="0"/>
          <w:divBdr>
            <w:top w:val="none" w:sz="0" w:space="0" w:color="auto"/>
            <w:left w:val="none" w:sz="0" w:space="0" w:color="auto"/>
            <w:bottom w:val="none" w:sz="0" w:space="0" w:color="auto"/>
            <w:right w:val="none" w:sz="0" w:space="0" w:color="auto"/>
          </w:divBdr>
        </w:div>
        <w:div w:id="1812359564">
          <w:marLeft w:val="446"/>
          <w:marRight w:val="0"/>
          <w:marTop w:val="0"/>
          <w:marBottom w:val="0"/>
          <w:divBdr>
            <w:top w:val="none" w:sz="0" w:space="0" w:color="auto"/>
            <w:left w:val="none" w:sz="0" w:space="0" w:color="auto"/>
            <w:bottom w:val="none" w:sz="0" w:space="0" w:color="auto"/>
            <w:right w:val="none" w:sz="0" w:space="0" w:color="auto"/>
          </w:divBdr>
        </w:div>
      </w:divsChild>
    </w:div>
    <w:div w:id="1465930347">
      <w:bodyDiv w:val="1"/>
      <w:marLeft w:val="0"/>
      <w:marRight w:val="0"/>
      <w:marTop w:val="0"/>
      <w:marBottom w:val="0"/>
      <w:divBdr>
        <w:top w:val="none" w:sz="0" w:space="0" w:color="auto"/>
        <w:left w:val="none" w:sz="0" w:space="0" w:color="auto"/>
        <w:bottom w:val="none" w:sz="0" w:space="0" w:color="auto"/>
        <w:right w:val="none" w:sz="0" w:space="0" w:color="auto"/>
      </w:divBdr>
    </w:div>
    <w:div w:id="1466580684">
      <w:bodyDiv w:val="1"/>
      <w:marLeft w:val="0"/>
      <w:marRight w:val="0"/>
      <w:marTop w:val="0"/>
      <w:marBottom w:val="0"/>
      <w:divBdr>
        <w:top w:val="none" w:sz="0" w:space="0" w:color="auto"/>
        <w:left w:val="none" w:sz="0" w:space="0" w:color="auto"/>
        <w:bottom w:val="none" w:sz="0" w:space="0" w:color="auto"/>
        <w:right w:val="none" w:sz="0" w:space="0" w:color="auto"/>
      </w:divBdr>
    </w:div>
    <w:div w:id="1466894984">
      <w:bodyDiv w:val="1"/>
      <w:marLeft w:val="0"/>
      <w:marRight w:val="0"/>
      <w:marTop w:val="0"/>
      <w:marBottom w:val="0"/>
      <w:divBdr>
        <w:top w:val="none" w:sz="0" w:space="0" w:color="auto"/>
        <w:left w:val="none" w:sz="0" w:space="0" w:color="auto"/>
        <w:bottom w:val="none" w:sz="0" w:space="0" w:color="auto"/>
        <w:right w:val="none" w:sz="0" w:space="0" w:color="auto"/>
      </w:divBdr>
    </w:div>
    <w:div w:id="1487622842">
      <w:bodyDiv w:val="1"/>
      <w:marLeft w:val="0"/>
      <w:marRight w:val="0"/>
      <w:marTop w:val="0"/>
      <w:marBottom w:val="0"/>
      <w:divBdr>
        <w:top w:val="none" w:sz="0" w:space="0" w:color="auto"/>
        <w:left w:val="none" w:sz="0" w:space="0" w:color="auto"/>
        <w:bottom w:val="none" w:sz="0" w:space="0" w:color="auto"/>
        <w:right w:val="none" w:sz="0" w:space="0" w:color="auto"/>
      </w:divBdr>
    </w:div>
    <w:div w:id="1507402537">
      <w:bodyDiv w:val="1"/>
      <w:marLeft w:val="0"/>
      <w:marRight w:val="0"/>
      <w:marTop w:val="0"/>
      <w:marBottom w:val="0"/>
      <w:divBdr>
        <w:top w:val="none" w:sz="0" w:space="0" w:color="auto"/>
        <w:left w:val="none" w:sz="0" w:space="0" w:color="auto"/>
        <w:bottom w:val="none" w:sz="0" w:space="0" w:color="auto"/>
        <w:right w:val="none" w:sz="0" w:space="0" w:color="auto"/>
      </w:divBdr>
    </w:div>
    <w:div w:id="1515731858">
      <w:bodyDiv w:val="1"/>
      <w:marLeft w:val="0"/>
      <w:marRight w:val="0"/>
      <w:marTop w:val="0"/>
      <w:marBottom w:val="0"/>
      <w:divBdr>
        <w:top w:val="none" w:sz="0" w:space="0" w:color="auto"/>
        <w:left w:val="none" w:sz="0" w:space="0" w:color="auto"/>
        <w:bottom w:val="none" w:sz="0" w:space="0" w:color="auto"/>
        <w:right w:val="none" w:sz="0" w:space="0" w:color="auto"/>
      </w:divBdr>
    </w:div>
    <w:div w:id="1522546383">
      <w:bodyDiv w:val="1"/>
      <w:marLeft w:val="0"/>
      <w:marRight w:val="0"/>
      <w:marTop w:val="0"/>
      <w:marBottom w:val="0"/>
      <w:divBdr>
        <w:top w:val="none" w:sz="0" w:space="0" w:color="auto"/>
        <w:left w:val="none" w:sz="0" w:space="0" w:color="auto"/>
        <w:bottom w:val="none" w:sz="0" w:space="0" w:color="auto"/>
        <w:right w:val="none" w:sz="0" w:space="0" w:color="auto"/>
      </w:divBdr>
    </w:div>
    <w:div w:id="1524512717">
      <w:bodyDiv w:val="1"/>
      <w:marLeft w:val="0"/>
      <w:marRight w:val="0"/>
      <w:marTop w:val="0"/>
      <w:marBottom w:val="0"/>
      <w:divBdr>
        <w:top w:val="none" w:sz="0" w:space="0" w:color="auto"/>
        <w:left w:val="none" w:sz="0" w:space="0" w:color="auto"/>
        <w:bottom w:val="none" w:sz="0" w:space="0" w:color="auto"/>
        <w:right w:val="none" w:sz="0" w:space="0" w:color="auto"/>
      </w:divBdr>
    </w:div>
    <w:div w:id="1528059580">
      <w:bodyDiv w:val="1"/>
      <w:marLeft w:val="0"/>
      <w:marRight w:val="0"/>
      <w:marTop w:val="0"/>
      <w:marBottom w:val="0"/>
      <w:divBdr>
        <w:top w:val="none" w:sz="0" w:space="0" w:color="auto"/>
        <w:left w:val="none" w:sz="0" w:space="0" w:color="auto"/>
        <w:bottom w:val="none" w:sz="0" w:space="0" w:color="auto"/>
        <w:right w:val="none" w:sz="0" w:space="0" w:color="auto"/>
      </w:divBdr>
    </w:div>
    <w:div w:id="1551728369">
      <w:bodyDiv w:val="1"/>
      <w:marLeft w:val="0"/>
      <w:marRight w:val="0"/>
      <w:marTop w:val="0"/>
      <w:marBottom w:val="0"/>
      <w:divBdr>
        <w:top w:val="none" w:sz="0" w:space="0" w:color="auto"/>
        <w:left w:val="none" w:sz="0" w:space="0" w:color="auto"/>
        <w:bottom w:val="none" w:sz="0" w:space="0" w:color="auto"/>
        <w:right w:val="none" w:sz="0" w:space="0" w:color="auto"/>
      </w:divBdr>
    </w:div>
    <w:div w:id="1551914776">
      <w:bodyDiv w:val="1"/>
      <w:marLeft w:val="0"/>
      <w:marRight w:val="0"/>
      <w:marTop w:val="0"/>
      <w:marBottom w:val="0"/>
      <w:divBdr>
        <w:top w:val="none" w:sz="0" w:space="0" w:color="auto"/>
        <w:left w:val="none" w:sz="0" w:space="0" w:color="auto"/>
        <w:bottom w:val="none" w:sz="0" w:space="0" w:color="auto"/>
        <w:right w:val="none" w:sz="0" w:space="0" w:color="auto"/>
      </w:divBdr>
    </w:div>
    <w:div w:id="1563517711">
      <w:bodyDiv w:val="1"/>
      <w:marLeft w:val="0"/>
      <w:marRight w:val="0"/>
      <w:marTop w:val="0"/>
      <w:marBottom w:val="0"/>
      <w:divBdr>
        <w:top w:val="none" w:sz="0" w:space="0" w:color="auto"/>
        <w:left w:val="none" w:sz="0" w:space="0" w:color="auto"/>
        <w:bottom w:val="none" w:sz="0" w:space="0" w:color="auto"/>
        <w:right w:val="none" w:sz="0" w:space="0" w:color="auto"/>
      </w:divBdr>
    </w:div>
    <w:div w:id="1582059121">
      <w:bodyDiv w:val="1"/>
      <w:marLeft w:val="0"/>
      <w:marRight w:val="0"/>
      <w:marTop w:val="0"/>
      <w:marBottom w:val="0"/>
      <w:divBdr>
        <w:top w:val="none" w:sz="0" w:space="0" w:color="auto"/>
        <w:left w:val="none" w:sz="0" w:space="0" w:color="auto"/>
        <w:bottom w:val="none" w:sz="0" w:space="0" w:color="auto"/>
        <w:right w:val="none" w:sz="0" w:space="0" w:color="auto"/>
      </w:divBdr>
    </w:div>
    <w:div w:id="1586457856">
      <w:bodyDiv w:val="1"/>
      <w:marLeft w:val="0"/>
      <w:marRight w:val="0"/>
      <w:marTop w:val="0"/>
      <w:marBottom w:val="0"/>
      <w:divBdr>
        <w:top w:val="none" w:sz="0" w:space="0" w:color="auto"/>
        <w:left w:val="none" w:sz="0" w:space="0" w:color="auto"/>
        <w:bottom w:val="none" w:sz="0" w:space="0" w:color="auto"/>
        <w:right w:val="none" w:sz="0" w:space="0" w:color="auto"/>
      </w:divBdr>
    </w:div>
    <w:div w:id="1588491478">
      <w:bodyDiv w:val="1"/>
      <w:marLeft w:val="0"/>
      <w:marRight w:val="0"/>
      <w:marTop w:val="0"/>
      <w:marBottom w:val="0"/>
      <w:divBdr>
        <w:top w:val="none" w:sz="0" w:space="0" w:color="auto"/>
        <w:left w:val="none" w:sz="0" w:space="0" w:color="auto"/>
        <w:bottom w:val="none" w:sz="0" w:space="0" w:color="auto"/>
        <w:right w:val="none" w:sz="0" w:space="0" w:color="auto"/>
      </w:divBdr>
    </w:div>
    <w:div w:id="1591743196">
      <w:bodyDiv w:val="1"/>
      <w:marLeft w:val="0"/>
      <w:marRight w:val="0"/>
      <w:marTop w:val="0"/>
      <w:marBottom w:val="0"/>
      <w:divBdr>
        <w:top w:val="none" w:sz="0" w:space="0" w:color="auto"/>
        <w:left w:val="none" w:sz="0" w:space="0" w:color="auto"/>
        <w:bottom w:val="none" w:sz="0" w:space="0" w:color="auto"/>
        <w:right w:val="none" w:sz="0" w:space="0" w:color="auto"/>
      </w:divBdr>
    </w:div>
    <w:div w:id="1599020478">
      <w:bodyDiv w:val="1"/>
      <w:marLeft w:val="0"/>
      <w:marRight w:val="0"/>
      <w:marTop w:val="0"/>
      <w:marBottom w:val="0"/>
      <w:divBdr>
        <w:top w:val="none" w:sz="0" w:space="0" w:color="auto"/>
        <w:left w:val="none" w:sz="0" w:space="0" w:color="auto"/>
        <w:bottom w:val="none" w:sz="0" w:space="0" w:color="auto"/>
        <w:right w:val="none" w:sz="0" w:space="0" w:color="auto"/>
      </w:divBdr>
      <w:divsChild>
        <w:div w:id="1865053214">
          <w:marLeft w:val="446"/>
          <w:marRight w:val="0"/>
          <w:marTop w:val="0"/>
          <w:marBottom w:val="0"/>
          <w:divBdr>
            <w:top w:val="none" w:sz="0" w:space="0" w:color="auto"/>
            <w:left w:val="none" w:sz="0" w:space="0" w:color="auto"/>
            <w:bottom w:val="none" w:sz="0" w:space="0" w:color="auto"/>
            <w:right w:val="none" w:sz="0" w:space="0" w:color="auto"/>
          </w:divBdr>
        </w:div>
        <w:div w:id="93670554">
          <w:marLeft w:val="446"/>
          <w:marRight w:val="0"/>
          <w:marTop w:val="0"/>
          <w:marBottom w:val="0"/>
          <w:divBdr>
            <w:top w:val="none" w:sz="0" w:space="0" w:color="auto"/>
            <w:left w:val="none" w:sz="0" w:space="0" w:color="auto"/>
            <w:bottom w:val="none" w:sz="0" w:space="0" w:color="auto"/>
            <w:right w:val="none" w:sz="0" w:space="0" w:color="auto"/>
          </w:divBdr>
        </w:div>
        <w:div w:id="596249780">
          <w:marLeft w:val="446"/>
          <w:marRight w:val="0"/>
          <w:marTop w:val="0"/>
          <w:marBottom w:val="0"/>
          <w:divBdr>
            <w:top w:val="none" w:sz="0" w:space="0" w:color="auto"/>
            <w:left w:val="none" w:sz="0" w:space="0" w:color="auto"/>
            <w:bottom w:val="none" w:sz="0" w:space="0" w:color="auto"/>
            <w:right w:val="none" w:sz="0" w:space="0" w:color="auto"/>
          </w:divBdr>
        </w:div>
      </w:divsChild>
    </w:div>
    <w:div w:id="1615668113">
      <w:bodyDiv w:val="1"/>
      <w:marLeft w:val="0"/>
      <w:marRight w:val="0"/>
      <w:marTop w:val="0"/>
      <w:marBottom w:val="0"/>
      <w:divBdr>
        <w:top w:val="none" w:sz="0" w:space="0" w:color="auto"/>
        <w:left w:val="none" w:sz="0" w:space="0" w:color="auto"/>
        <w:bottom w:val="none" w:sz="0" w:space="0" w:color="auto"/>
        <w:right w:val="none" w:sz="0" w:space="0" w:color="auto"/>
      </w:divBdr>
    </w:div>
    <w:div w:id="1641692895">
      <w:bodyDiv w:val="1"/>
      <w:marLeft w:val="0"/>
      <w:marRight w:val="0"/>
      <w:marTop w:val="0"/>
      <w:marBottom w:val="0"/>
      <w:divBdr>
        <w:top w:val="none" w:sz="0" w:space="0" w:color="auto"/>
        <w:left w:val="none" w:sz="0" w:space="0" w:color="auto"/>
        <w:bottom w:val="none" w:sz="0" w:space="0" w:color="auto"/>
        <w:right w:val="none" w:sz="0" w:space="0" w:color="auto"/>
      </w:divBdr>
    </w:div>
    <w:div w:id="1649430988">
      <w:bodyDiv w:val="1"/>
      <w:marLeft w:val="0"/>
      <w:marRight w:val="0"/>
      <w:marTop w:val="0"/>
      <w:marBottom w:val="0"/>
      <w:divBdr>
        <w:top w:val="none" w:sz="0" w:space="0" w:color="auto"/>
        <w:left w:val="none" w:sz="0" w:space="0" w:color="auto"/>
        <w:bottom w:val="none" w:sz="0" w:space="0" w:color="auto"/>
        <w:right w:val="none" w:sz="0" w:space="0" w:color="auto"/>
      </w:divBdr>
    </w:div>
    <w:div w:id="1670477040">
      <w:bodyDiv w:val="1"/>
      <w:marLeft w:val="0"/>
      <w:marRight w:val="0"/>
      <w:marTop w:val="0"/>
      <w:marBottom w:val="0"/>
      <w:divBdr>
        <w:top w:val="none" w:sz="0" w:space="0" w:color="auto"/>
        <w:left w:val="none" w:sz="0" w:space="0" w:color="auto"/>
        <w:bottom w:val="none" w:sz="0" w:space="0" w:color="auto"/>
        <w:right w:val="none" w:sz="0" w:space="0" w:color="auto"/>
      </w:divBdr>
    </w:div>
    <w:div w:id="1674919500">
      <w:bodyDiv w:val="1"/>
      <w:marLeft w:val="0"/>
      <w:marRight w:val="0"/>
      <w:marTop w:val="0"/>
      <w:marBottom w:val="0"/>
      <w:divBdr>
        <w:top w:val="none" w:sz="0" w:space="0" w:color="auto"/>
        <w:left w:val="none" w:sz="0" w:space="0" w:color="auto"/>
        <w:bottom w:val="none" w:sz="0" w:space="0" w:color="auto"/>
        <w:right w:val="none" w:sz="0" w:space="0" w:color="auto"/>
      </w:divBdr>
    </w:div>
    <w:div w:id="1675037446">
      <w:bodyDiv w:val="1"/>
      <w:marLeft w:val="0"/>
      <w:marRight w:val="0"/>
      <w:marTop w:val="0"/>
      <w:marBottom w:val="0"/>
      <w:divBdr>
        <w:top w:val="none" w:sz="0" w:space="0" w:color="auto"/>
        <w:left w:val="none" w:sz="0" w:space="0" w:color="auto"/>
        <w:bottom w:val="none" w:sz="0" w:space="0" w:color="auto"/>
        <w:right w:val="none" w:sz="0" w:space="0" w:color="auto"/>
      </w:divBdr>
    </w:div>
    <w:div w:id="1692100395">
      <w:bodyDiv w:val="1"/>
      <w:marLeft w:val="0"/>
      <w:marRight w:val="0"/>
      <w:marTop w:val="0"/>
      <w:marBottom w:val="0"/>
      <w:divBdr>
        <w:top w:val="none" w:sz="0" w:space="0" w:color="auto"/>
        <w:left w:val="none" w:sz="0" w:space="0" w:color="auto"/>
        <w:bottom w:val="none" w:sz="0" w:space="0" w:color="auto"/>
        <w:right w:val="none" w:sz="0" w:space="0" w:color="auto"/>
      </w:divBdr>
      <w:divsChild>
        <w:div w:id="1081440307">
          <w:marLeft w:val="446"/>
          <w:marRight w:val="0"/>
          <w:marTop w:val="200"/>
          <w:marBottom w:val="0"/>
          <w:divBdr>
            <w:top w:val="none" w:sz="0" w:space="0" w:color="auto"/>
            <w:left w:val="none" w:sz="0" w:space="0" w:color="auto"/>
            <w:bottom w:val="none" w:sz="0" w:space="0" w:color="auto"/>
            <w:right w:val="none" w:sz="0" w:space="0" w:color="auto"/>
          </w:divBdr>
        </w:div>
      </w:divsChild>
    </w:div>
    <w:div w:id="1695813578">
      <w:bodyDiv w:val="1"/>
      <w:marLeft w:val="0"/>
      <w:marRight w:val="0"/>
      <w:marTop w:val="0"/>
      <w:marBottom w:val="0"/>
      <w:divBdr>
        <w:top w:val="none" w:sz="0" w:space="0" w:color="auto"/>
        <w:left w:val="none" w:sz="0" w:space="0" w:color="auto"/>
        <w:bottom w:val="none" w:sz="0" w:space="0" w:color="auto"/>
        <w:right w:val="none" w:sz="0" w:space="0" w:color="auto"/>
      </w:divBdr>
    </w:div>
    <w:div w:id="1711609294">
      <w:bodyDiv w:val="1"/>
      <w:marLeft w:val="0"/>
      <w:marRight w:val="0"/>
      <w:marTop w:val="0"/>
      <w:marBottom w:val="0"/>
      <w:divBdr>
        <w:top w:val="none" w:sz="0" w:space="0" w:color="auto"/>
        <w:left w:val="none" w:sz="0" w:space="0" w:color="auto"/>
        <w:bottom w:val="none" w:sz="0" w:space="0" w:color="auto"/>
        <w:right w:val="none" w:sz="0" w:space="0" w:color="auto"/>
      </w:divBdr>
      <w:divsChild>
        <w:div w:id="1984848815">
          <w:marLeft w:val="446"/>
          <w:marRight w:val="0"/>
          <w:marTop w:val="0"/>
          <w:marBottom w:val="0"/>
          <w:divBdr>
            <w:top w:val="none" w:sz="0" w:space="0" w:color="auto"/>
            <w:left w:val="none" w:sz="0" w:space="0" w:color="auto"/>
            <w:bottom w:val="none" w:sz="0" w:space="0" w:color="auto"/>
            <w:right w:val="none" w:sz="0" w:space="0" w:color="auto"/>
          </w:divBdr>
        </w:div>
      </w:divsChild>
    </w:div>
    <w:div w:id="1732339340">
      <w:bodyDiv w:val="1"/>
      <w:marLeft w:val="0"/>
      <w:marRight w:val="0"/>
      <w:marTop w:val="0"/>
      <w:marBottom w:val="0"/>
      <w:divBdr>
        <w:top w:val="none" w:sz="0" w:space="0" w:color="auto"/>
        <w:left w:val="none" w:sz="0" w:space="0" w:color="auto"/>
        <w:bottom w:val="none" w:sz="0" w:space="0" w:color="auto"/>
        <w:right w:val="none" w:sz="0" w:space="0" w:color="auto"/>
      </w:divBdr>
      <w:divsChild>
        <w:div w:id="1694115814">
          <w:marLeft w:val="0"/>
          <w:marRight w:val="0"/>
          <w:marTop w:val="0"/>
          <w:marBottom w:val="0"/>
          <w:divBdr>
            <w:top w:val="none" w:sz="0" w:space="0" w:color="auto"/>
            <w:left w:val="none" w:sz="0" w:space="0" w:color="auto"/>
            <w:bottom w:val="none" w:sz="0" w:space="0" w:color="auto"/>
            <w:right w:val="none" w:sz="0" w:space="0" w:color="auto"/>
          </w:divBdr>
        </w:div>
        <w:div w:id="708603257">
          <w:marLeft w:val="0"/>
          <w:marRight w:val="0"/>
          <w:marTop w:val="0"/>
          <w:marBottom w:val="0"/>
          <w:divBdr>
            <w:top w:val="none" w:sz="0" w:space="0" w:color="auto"/>
            <w:left w:val="none" w:sz="0" w:space="0" w:color="auto"/>
            <w:bottom w:val="none" w:sz="0" w:space="0" w:color="auto"/>
            <w:right w:val="none" w:sz="0" w:space="0" w:color="auto"/>
          </w:divBdr>
        </w:div>
        <w:div w:id="1514147713">
          <w:marLeft w:val="0"/>
          <w:marRight w:val="0"/>
          <w:marTop w:val="0"/>
          <w:marBottom w:val="0"/>
          <w:divBdr>
            <w:top w:val="none" w:sz="0" w:space="0" w:color="auto"/>
            <w:left w:val="none" w:sz="0" w:space="0" w:color="auto"/>
            <w:bottom w:val="none" w:sz="0" w:space="0" w:color="auto"/>
            <w:right w:val="none" w:sz="0" w:space="0" w:color="auto"/>
          </w:divBdr>
        </w:div>
      </w:divsChild>
    </w:div>
    <w:div w:id="1749036193">
      <w:bodyDiv w:val="1"/>
      <w:marLeft w:val="0"/>
      <w:marRight w:val="0"/>
      <w:marTop w:val="0"/>
      <w:marBottom w:val="0"/>
      <w:divBdr>
        <w:top w:val="none" w:sz="0" w:space="0" w:color="auto"/>
        <w:left w:val="none" w:sz="0" w:space="0" w:color="auto"/>
        <w:bottom w:val="none" w:sz="0" w:space="0" w:color="auto"/>
        <w:right w:val="none" w:sz="0" w:space="0" w:color="auto"/>
      </w:divBdr>
    </w:div>
    <w:div w:id="1757095218">
      <w:bodyDiv w:val="1"/>
      <w:marLeft w:val="0"/>
      <w:marRight w:val="0"/>
      <w:marTop w:val="0"/>
      <w:marBottom w:val="0"/>
      <w:divBdr>
        <w:top w:val="none" w:sz="0" w:space="0" w:color="auto"/>
        <w:left w:val="none" w:sz="0" w:space="0" w:color="auto"/>
        <w:bottom w:val="none" w:sz="0" w:space="0" w:color="auto"/>
        <w:right w:val="none" w:sz="0" w:space="0" w:color="auto"/>
      </w:divBdr>
      <w:divsChild>
        <w:div w:id="1425761530">
          <w:marLeft w:val="446"/>
          <w:marRight w:val="0"/>
          <w:marTop w:val="0"/>
          <w:marBottom w:val="0"/>
          <w:divBdr>
            <w:top w:val="none" w:sz="0" w:space="0" w:color="auto"/>
            <w:left w:val="none" w:sz="0" w:space="0" w:color="auto"/>
            <w:bottom w:val="none" w:sz="0" w:space="0" w:color="auto"/>
            <w:right w:val="none" w:sz="0" w:space="0" w:color="auto"/>
          </w:divBdr>
        </w:div>
        <w:div w:id="1562061225">
          <w:marLeft w:val="446"/>
          <w:marRight w:val="0"/>
          <w:marTop w:val="0"/>
          <w:marBottom w:val="0"/>
          <w:divBdr>
            <w:top w:val="none" w:sz="0" w:space="0" w:color="auto"/>
            <w:left w:val="none" w:sz="0" w:space="0" w:color="auto"/>
            <w:bottom w:val="none" w:sz="0" w:space="0" w:color="auto"/>
            <w:right w:val="none" w:sz="0" w:space="0" w:color="auto"/>
          </w:divBdr>
        </w:div>
        <w:div w:id="290213496">
          <w:marLeft w:val="446"/>
          <w:marRight w:val="0"/>
          <w:marTop w:val="0"/>
          <w:marBottom w:val="0"/>
          <w:divBdr>
            <w:top w:val="none" w:sz="0" w:space="0" w:color="auto"/>
            <w:left w:val="none" w:sz="0" w:space="0" w:color="auto"/>
            <w:bottom w:val="none" w:sz="0" w:space="0" w:color="auto"/>
            <w:right w:val="none" w:sz="0" w:space="0" w:color="auto"/>
          </w:divBdr>
        </w:div>
      </w:divsChild>
    </w:div>
    <w:div w:id="1778912128">
      <w:bodyDiv w:val="1"/>
      <w:marLeft w:val="0"/>
      <w:marRight w:val="0"/>
      <w:marTop w:val="0"/>
      <w:marBottom w:val="0"/>
      <w:divBdr>
        <w:top w:val="none" w:sz="0" w:space="0" w:color="auto"/>
        <w:left w:val="none" w:sz="0" w:space="0" w:color="auto"/>
        <w:bottom w:val="none" w:sz="0" w:space="0" w:color="auto"/>
        <w:right w:val="none" w:sz="0" w:space="0" w:color="auto"/>
      </w:divBdr>
    </w:div>
    <w:div w:id="1791246208">
      <w:bodyDiv w:val="1"/>
      <w:marLeft w:val="0"/>
      <w:marRight w:val="0"/>
      <w:marTop w:val="0"/>
      <w:marBottom w:val="0"/>
      <w:divBdr>
        <w:top w:val="none" w:sz="0" w:space="0" w:color="auto"/>
        <w:left w:val="none" w:sz="0" w:space="0" w:color="auto"/>
        <w:bottom w:val="none" w:sz="0" w:space="0" w:color="auto"/>
        <w:right w:val="none" w:sz="0" w:space="0" w:color="auto"/>
      </w:divBdr>
    </w:div>
    <w:div w:id="1796099048">
      <w:bodyDiv w:val="1"/>
      <w:marLeft w:val="0"/>
      <w:marRight w:val="0"/>
      <w:marTop w:val="0"/>
      <w:marBottom w:val="0"/>
      <w:divBdr>
        <w:top w:val="none" w:sz="0" w:space="0" w:color="auto"/>
        <w:left w:val="none" w:sz="0" w:space="0" w:color="auto"/>
        <w:bottom w:val="none" w:sz="0" w:space="0" w:color="auto"/>
        <w:right w:val="none" w:sz="0" w:space="0" w:color="auto"/>
      </w:divBdr>
    </w:div>
    <w:div w:id="1827354227">
      <w:bodyDiv w:val="1"/>
      <w:marLeft w:val="0"/>
      <w:marRight w:val="0"/>
      <w:marTop w:val="0"/>
      <w:marBottom w:val="0"/>
      <w:divBdr>
        <w:top w:val="none" w:sz="0" w:space="0" w:color="auto"/>
        <w:left w:val="none" w:sz="0" w:space="0" w:color="auto"/>
        <w:bottom w:val="none" w:sz="0" w:space="0" w:color="auto"/>
        <w:right w:val="none" w:sz="0" w:space="0" w:color="auto"/>
      </w:divBdr>
      <w:divsChild>
        <w:div w:id="1648894872">
          <w:marLeft w:val="446"/>
          <w:marRight w:val="0"/>
          <w:marTop w:val="0"/>
          <w:marBottom w:val="0"/>
          <w:divBdr>
            <w:top w:val="none" w:sz="0" w:space="0" w:color="auto"/>
            <w:left w:val="none" w:sz="0" w:space="0" w:color="auto"/>
            <w:bottom w:val="none" w:sz="0" w:space="0" w:color="auto"/>
            <w:right w:val="none" w:sz="0" w:space="0" w:color="auto"/>
          </w:divBdr>
        </w:div>
        <w:div w:id="2017999961">
          <w:marLeft w:val="446"/>
          <w:marRight w:val="0"/>
          <w:marTop w:val="0"/>
          <w:marBottom w:val="0"/>
          <w:divBdr>
            <w:top w:val="none" w:sz="0" w:space="0" w:color="auto"/>
            <w:left w:val="none" w:sz="0" w:space="0" w:color="auto"/>
            <w:bottom w:val="none" w:sz="0" w:space="0" w:color="auto"/>
            <w:right w:val="none" w:sz="0" w:space="0" w:color="auto"/>
          </w:divBdr>
        </w:div>
        <w:div w:id="1462766724">
          <w:marLeft w:val="446"/>
          <w:marRight w:val="0"/>
          <w:marTop w:val="0"/>
          <w:marBottom w:val="0"/>
          <w:divBdr>
            <w:top w:val="none" w:sz="0" w:space="0" w:color="auto"/>
            <w:left w:val="none" w:sz="0" w:space="0" w:color="auto"/>
            <w:bottom w:val="none" w:sz="0" w:space="0" w:color="auto"/>
            <w:right w:val="none" w:sz="0" w:space="0" w:color="auto"/>
          </w:divBdr>
        </w:div>
        <w:div w:id="1490707426">
          <w:marLeft w:val="446"/>
          <w:marRight w:val="0"/>
          <w:marTop w:val="0"/>
          <w:marBottom w:val="0"/>
          <w:divBdr>
            <w:top w:val="none" w:sz="0" w:space="0" w:color="auto"/>
            <w:left w:val="none" w:sz="0" w:space="0" w:color="auto"/>
            <w:bottom w:val="none" w:sz="0" w:space="0" w:color="auto"/>
            <w:right w:val="none" w:sz="0" w:space="0" w:color="auto"/>
          </w:divBdr>
        </w:div>
      </w:divsChild>
    </w:div>
    <w:div w:id="1831825811">
      <w:bodyDiv w:val="1"/>
      <w:marLeft w:val="0"/>
      <w:marRight w:val="0"/>
      <w:marTop w:val="0"/>
      <w:marBottom w:val="0"/>
      <w:divBdr>
        <w:top w:val="none" w:sz="0" w:space="0" w:color="auto"/>
        <w:left w:val="none" w:sz="0" w:space="0" w:color="auto"/>
        <w:bottom w:val="none" w:sz="0" w:space="0" w:color="auto"/>
        <w:right w:val="none" w:sz="0" w:space="0" w:color="auto"/>
      </w:divBdr>
      <w:divsChild>
        <w:div w:id="2103451372">
          <w:marLeft w:val="446"/>
          <w:marRight w:val="0"/>
          <w:marTop w:val="0"/>
          <w:marBottom w:val="0"/>
          <w:divBdr>
            <w:top w:val="none" w:sz="0" w:space="0" w:color="auto"/>
            <w:left w:val="none" w:sz="0" w:space="0" w:color="auto"/>
            <w:bottom w:val="none" w:sz="0" w:space="0" w:color="auto"/>
            <w:right w:val="none" w:sz="0" w:space="0" w:color="auto"/>
          </w:divBdr>
        </w:div>
        <w:div w:id="1214124349">
          <w:marLeft w:val="446"/>
          <w:marRight w:val="0"/>
          <w:marTop w:val="0"/>
          <w:marBottom w:val="0"/>
          <w:divBdr>
            <w:top w:val="none" w:sz="0" w:space="0" w:color="auto"/>
            <w:left w:val="none" w:sz="0" w:space="0" w:color="auto"/>
            <w:bottom w:val="none" w:sz="0" w:space="0" w:color="auto"/>
            <w:right w:val="none" w:sz="0" w:space="0" w:color="auto"/>
          </w:divBdr>
        </w:div>
      </w:divsChild>
    </w:div>
    <w:div w:id="1834295843">
      <w:bodyDiv w:val="1"/>
      <w:marLeft w:val="0"/>
      <w:marRight w:val="0"/>
      <w:marTop w:val="0"/>
      <w:marBottom w:val="0"/>
      <w:divBdr>
        <w:top w:val="none" w:sz="0" w:space="0" w:color="auto"/>
        <w:left w:val="none" w:sz="0" w:space="0" w:color="auto"/>
        <w:bottom w:val="none" w:sz="0" w:space="0" w:color="auto"/>
        <w:right w:val="none" w:sz="0" w:space="0" w:color="auto"/>
      </w:divBdr>
    </w:div>
    <w:div w:id="1835098786">
      <w:bodyDiv w:val="1"/>
      <w:marLeft w:val="0"/>
      <w:marRight w:val="0"/>
      <w:marTop w:val="0"/>
      <w:marBottom w:val="0"/>
      <w:divBdr>
        <w:top w:val="none" w:sz="0" w:space="0" w:color="auto"/>
        <w:left w:val="none" w:sz="0" w:space="0" w:color="auto"/>
        <w:bottom w:val="none" w:sz="0" w:space="0" w:color="auto"/>
        <w:right w:val="none" w:sz="0" w:space="0" w:color="auto"/>
      </w:divBdr>
    </w:div>
    <w:div w:id="1847547975">
      <w:bodyDiv w:val="1"/>
      <w:marLeft w:val="0"/>
      <w:marRight w:val="0"/>
      <w:marTop w:val="0"/>
      <w:marBottom w:val="0"/>
      <w:divBdr>
        <w:top w:val="none" w:sz="0" w:space="0" w:color="auto"/>
        <w:left w:val="none" w:sz="0" w:space="0" w:color="auto"/>
        <w:bottom w:val="none" w:sz="0" w:space="0" w:color="auto"/>
        <w:right w:val="none" w:sz="0" w:space="0" w:color="auto"/>
      </w:divBdr>
    </w:div>
    <w:div w:id="1852841248">
      <w:bodyDiv w:val="1"/>
      <w:marLeft w:val="0"/>
      <w:marRight w:val="0"/>
      <w:marTop w:val="0"/>
      <w:marBottom w:val="0"/>
      <w:divBdr>
        <w:top w:val="none" w:sz="0" w:space="0" w:color="auto"/>
        <w:left w:val="none" w:sz="0" w:space="0" w:color="auto"/>
        <w:bottom w:val="none" w:sz="0" w:space="0" w:color="auto"/>
        <w:right w:val="none" w:sz="0" w:space="0" w:color="auto"/>
      </w:divBdr>
    </w:div>
    <w:div w:id="1854295003">
      <w:bodyDiv w:val="1"/>
      <w:marLeft w:val="0"/>
      <w:marRight w:val="0"/>
      <w:marTop w:val="0"/>
      <w:marBottom w:val="0"/>
      <w:divBdr>
        <w:top w:val="none" w:sz="0" w:space="0" w:color="auto"/>
        <w:left w:val="none" w:sz="0" w:space="0" w:color="auto"/>
        <w:bottom w:val="none" w:sz="0" w:space="0" w:color="auto"/>
        <w:right w:val="none" w:sz="0" w:space="0" w:color="auto"/>
      </w:divBdr>
    </w:div>
    <w:div w:id="1864980268">
      <w:bodyDiv w:val="1"/>
      <w:marLeft w:val="0"/>
      <w:marRight w:val="0"/>
      <w:marTop w:val="0"/>
      <w:marBottom w:val="0"/>
      <w:divBdr>
        <w:top w:val="none" w:sz="0" w:space="0" w:color="auto"/>
        <w:left w:val="none" w:sz="0" w:space="0" w:color="auto"/>
        <w:bottom w:val="none" w:sz="0" w:space="0" w:color="auto"/>
        <w:right w:val="none" w:sz="0" w:space="0" w:color="auto"/>
      </w:divBdr>
    </w:div>
    <w:div w:id="1865050058">
      <w:bodyDiv w:val="1"/>
      <w:marLeft w:val="0"/>
      <w:marRight w:val="0"/>
      <w:marTop w:val="0"/>
      <w:marBottom w:val="0"/>
      <w:divBdr>
        <w:top w:val="none" w:sz="0" w:space="0" w:color="auto"/>
        <w:left w:val="none" w:sz="0" w:space="0" w:color="auto"/>
        <w:bottom w:val="none" w:sz="0" w:space="0" w:color="auto"/>
        <w:right w:val="none" w:sz="0" w:space="0" w:color="auto"/>
      </w:divBdr>
    </w:div>
    <w:div w:id="1866021275">
      <w:bodyDiv w:val="1"/>
      <w:marLeft w:val="0"/>
      <w:marRight w:val="0"/>
      <w:marTop w:val="0"/>
      <w:marBottom w:val="0"/>
      <w:divBdr>
        <w:top w:val="none" w:sz="0" w:space="0" w:color="auto"/>
        <w:left w:val="none" w:sz="0" w:space="0" w:color="auto"/>
        <w:bottom w:val="none" w:sz="0" w:space="0" w:color="auto"/>
        <w:right w:val="none" w:sz="0" w:space="0" w:color="auto"/>
      </w:divBdr>
    </w:div>
    <w:div w:id="1867060861">
      <w:bodyDiv w:val="1"/>
      <w:marLeft w:val="0"/>
      <w:marRight w:val="0"/>
      <w:marTop w:val="0"/>
      <w:marBottom w:val="0"/>
      <w:divBdr>
        <w:top w:val="none" w:sz="0" w:space="0" w:color="auto"/>
        <w:left w:val="none" w:sz="0" w:space="0" w:color="auto"/>
        <w:bottom w:val="none" w:sz="0" w:space="0" w:color="auto"/>
        <w:right w:val="none" w:sz="0" w:space="0" w:color="auto"/>
      </w:divBdr>
    </w:div>
    <w:div w:id="1867525725">
      <w:bodyDiv w:val="1"/>
      <w:marLeft w:val="0"/>
      <w:marRight w:val="0"/>
      <w:marTop w:val="0"/>
      <w:marBottom w:val="0"/>
      <w:divBdr>
        <w:top w:val="none" w:sz="0" w:space="0" w:color="auto"/>
        <w:left w:val="none" w:sz="0" w:space="0" w:color="auto"/>
        <w:bottom w:val="none" w:sz="0" w:space="0" w:color="auto"/>
        <w:right w:val="none" w:sz="0" w:space="0" w:color="auto"/>
      </w:divBdr>
    </w:div>
    <w:div w:id="1868785871">
      <w:bodyDiv w:val="1"/>
      <w:marLeft w:val="0"/>
      <w:marRight w:val="0"/>
      <w:marTop w:val="0"/>
      <w:marBottom w:val="0"/>
      <w:divBdr>
        <w:top w:val="none" w:sz="0" w:space="0" w:color="auto"/>
        <w:left w:val="none" w:sz="0" w:space="0" w:color="auto"/>
        <w:bottom w:val="none" w:sz="0" w:space="0" w:color="auto"/>
        <w:right w:val="none" w:sz="0" w:space="0" w:color="auto"/>
      </w:divBdr>
    </w:div>
    <w:div w:id="1872068423">
      <w:bodyDiv w:val="1"/>
      <w:marLeft w:val="0"/>
      <w:marRight w:val="0"/>
      <w:marTop w:val="0"/>
      <w:marBottom w:val="0"/>
      <w:divBdr>
        <w:top w:val="none" w:sz="0" w:space="0" w:color="auto"/>
        <w:left w:val="none" w:sz="0" w:space="0" w:color="auto"/>
        <w:bottom w:val="none" w:sz="0" w:space="0" w:color="auto"/>
        <w:right w:val="none" w:sz="0" w:space="0" w:color="auto"/>
      </w:divBdr>
    </w:div>
    <w:div w:id="1872957164">
      <w:bodyDiv w:val="1"/>
      <w:marLeft w:val="0"/>
      <w:marRight w:val="0"/>
      <w:marTop w:val="0"/>
      <w:marBottom w:val="0"/>
      <w:divBdr>
        <w:top w:val="none" w:sz="0" w:space="0" w:color="auto"/>
        <w:left w:val="none" w:sz="0" w:space="0" w:color="auto"/>
        <w:bottom w:val="none" w:sz="0" w:space="0" w:color="auto"/>
        <w:right w:val="none" w:sz="0" w:space="0" w:color="auto"/>
      </w:divBdr>
    </w:div>
    <w:div w:id="1877810098">
      <w:bodyDiv w:val="1"/>
      <w:marLeft w:val="0"/>
      <w:marRight w:val="0"/>
      <w:marTop w:val="0"/>
      <w:marBottom w:val="0"/>
      <w:divBdr>
        <w:top w:val="none" w:sz="0" w:space="0" w:color="auto"/>
        <w:left w:val="none" w:sz="0" w:space="0" w:color="auto"/>
        <w:bottom w:val="none" w:sz="0" w:space="0" w:color="auto"/>
        <w:right w:val="none" w:sz="0" w:space="0" w:color="auto"/>
      </w:divBdr>
    </w:div>
    <w:div w:id="1885756350">
      <w:bodyDiv w:val="1"/>
      <w:marLeft w:val="0"/>
      <w:marRight w:val="0"/>
      <w:marTop w:val="0"/>
      <w:marBottom w:val="0"/>
      <w:divBdr>
        <w:top w:val="none" w:sz="0" w:space="0" w:color="auto"/>
        <w:left w:val="none" w:sz="0" w:space="0" w:color="auto"/>
        <w:bottom w:val="none" w:sz="0" w:space="0" w:color="auto"/>
        <w:right w:val="none" w:sz="0" w:space="0" w:color="auto"/>
      </w:divBdr>
    </w:div>
    <w:div w:id="1891844089">
      <w:bodyDiv w:val="1"/>
      <w:marLeft w:val="0"/>
      <w:marRight w:val="0"/>
      <w:marTop w:val="0"/>
      <w:marBottom w:val="0"/>
      <w:divBdr>
        <w:top w:val="none" w:sz="0" w:space="0" w:color="auto"/>
        <w:left w:val="none" w:sz="0" w:space="0" w:color="auto"/>
        <w:bottom w:val="none" w:sz="0" w:space="0" w:color="auto"/>
        <w:right w:val="none" w:sz="0" w:space="0" w:color="auto"/>
      </w:divBdr>
    </w:div>
    <w:div w:id="1906717093">
      <w:bodyDiv w:val="1"/>
      <w:marLeft w:val="0"/>
      <w:marRight w:val="0"/>
      <w:marTop w:val="0"/>
      <w:marBottom w:val="0"/>
      <w:divBdr>
        <w:top w:val="none" w:sz="0" w:space="0" w:color="auto"/>
        <w:left w:val="none" w:sz="0" w:space="0" w:color="auto"/>
        <w:bottom w:val="none" w:sz="0" w:space="0" w:color="auto"/>
        <w:right w:val="none" w:sz="0" w:space="0" w:color="auto"/>
      </w:divBdr>
    </w:div>
    <w:div w:id="1919442335">
      <w:bodyDiv w:val="1"/>
      <w:marLeft w:val="0"/>
      <w:marRight w:val="0"/>
      <w:marTop w:val="0"/>
      <w:marBottom w:val="0"/>
      <w:divBdr>
        <w:top w:val="none" w:sz="0" w:space="0" w:color="auto"/>
        <w:left w:val="none" w:sz="0" w:space="0" w:color="auto"/>
        <w:bottom w:val="none" w:sz="0" w:space="0" w:color="auto"/>
        <w:right w:val="none" w:sz="0" w:space="0" w:color="auto"/>
      </w:divBdr>
    </w:div>
    <w:div w:id="1934242921">
      <w:bodyDiv w:val="1"/>
      <w:marLeft w:val="0"/>
      <w:marRight w:val="0"/>
      <w:marTop w:val="0"/>
      <w:marBottom w:val="0"/>
      <w:divBdr>
        <w:top w:val="none" w:sz="0" w:space="0" w:color="auto"/>
        <w:left w:val="none" w:sz="0" w:space="0" w:color="auto"/>
        <w:bottom w:val="none" w:sz="0" w:space="0" w:color="auto"/>
        <w:right w:val="none" w:sz="0" w:space="0" w:color="auto"/>
      </w:divBdr>
    </w:div>
    <w:div w:id="1934388769">
      <w:bodyDiv w:val="1"/>
      <w:marLeft w:val="0"/>
      <w:marRight w:val="0"/>
      <w:marTop w:val="0"/>
      <w:marBottom w:val="0"/>
      <w:divBdr>
        <w:top w:val="none" w:sz="0" w:space="0" w:color="auto"/>
        <w:left w:val="none" w:sz="0" w:space="0" w:color="auto"/>
        <w:bottom w:val="none" w:sz="0" w:space="0" w:color="auto"/>
        <w:right w:val="none" w:sz="0" w:space="0" w:color="auto"/>
      </w:divBdr>
    </w:div>
    <w:div w:id="1935507193">
      <w:bodyDiv w:val="1"/>
      <w:marLeft w:val="0"/>
      <w:marRight w:val="0"/>
      <w:marTop w:val="0"/>
      <w:marBottom w:val="0"/>
      <w:divBdr>
        <w:top w:val="none" w:sz="0" w:space="0" w:color="auto"/>
        <w:left w:val="none" w:sz="0" w:space="0" w:color="auto"/>
        <w:bottom w:val="none" w:sz="0" w:space="0" w:color="auto"/>
        <w:right w:val="none" w:sz="0" w:space="0" w:color="auto"/>
      </w:divBdr>
    </w:div>
    <w:div w:id="1936594084">
      <w:bodyDiv w:val="1"/>
      <w:marLeft w:val="0"/>
      <w:marRight w:val="0"/>
      <w:marTop w:val="0"/>
      <w:marBottom w:val="0"/>
      <w:divBdr>
        <w:top w:val="none" w:sz="0" w:space="0" w:color="auto"/>
        <w:left w:val="none" w:sz="0" w:space="0" w:color="auto"/>
        <w:bottom w:val="none" w:sz="0" w:space="0" w:color="auto"/>
        <w:right w:val="none" w:sz="0" w:space="0" w:color="auto"/>
      </w:divBdr>
    </w:div>
    <w:div w:id="1939944756">
      <w:bodyDiv w:val="1"/>
      <w:marLeft w:val="0"/>
      <w:marRight w:val="0"/>
      <w:marTop w:val="0"/>
      <w:marBottom w:val="0"/>
      <w:divBdr>
        <w:top w:val="none" w:sz="0" w:space="0" w:color="auto"/>
        <w:left w:val="none" w:sz="0" w:space="0" w:color="auto"/>
        <w:bottom w:val="none" w:sz="0" w:space="0" w:color="auto"/>
        <w:right w:val="none" w:sz="0" w:space="0" w:color="auto"/>
      </w:divBdr>
    </w:div>
    <w:div w:id="1952742318">
      <w:bodyDiv w:val="1"/>
      <w:marLeft w:val="0"/>
      <w:marRight w:val="0"/>
      <w:marTop w:val="0"/>
      <w:marBottom w:val="0"/>
      <w:divBdr>
        <w:top w:val="none" w:sz="0" w:space="0" w:color="auto"/>
        <w:left w:val="none" w:sz="0" w:space="0" w:color="auto"/>
        <w:bottom w:val="none" w:sz="0" w:space="0" w:color="auto"/>
        <w:right w:val="none" w:sz="0" w:space="0" w:color="auto"/>
      </w:divBdr>
    </w:div>
    <w:div w:id="1967852467">
      <w:bodyDiv w:val="1"/>
      <w:marLeft w:val="0"/>
      <w:marRight w:val="0"/>
      <w:marTop w:val="0"/>
      <w:marBottom w:val="0"/>
      <w:divBdr>
        <w:top w:val="none" w:sz="0" w:space="0" w:color="auto"/>
        <w:left w:val="none" w:sz="0" w:space="0" w:color="auto"/>
        <w:bottom w:val="none" w:sz="0" w:space="0" w:color="auto"/>
        <w:right w:val="none" w:sz="0" w:space="0" w:color="auto"/>
      </w:divBdr>
    </w:div>
    <w:div w:id="1976789345">
      <w:bodyDiv w:val="1"/>
      <w:marLeft w:val="0"/>
      <w:marRight w:val="0"/>
      <w:marTop w:val="0"/>
      <w:marBottom w:val="0"/>
      <w:divBdr>
        <w:top w:val="none" w:sz="0" w:space="0" w:color="auto"/>
        <w:left w:val="none" w:sz="0" w:space="0" w:color="auto"/>
        <w:bottom w:val="none" w:sz="0" w:space="0" w:color="auto"/>
        <w:right w:val="none" w:sz="0" w:space="0" w:color="auto"/>
      </w:divBdr>
    </w:div>
    <w:div w:id="1983189157">
      <w:bodyDiv w:val="1"/>
      <w:marLeft w:val="0"/>
      <w:marRight w:val="0"/>
      <w:marTop w:val="0"/>
      <w:marBottom w:val="0"/>
      <w:divBdr>
        <w:top w:val="none" w:sz="0" w:space="0" w:color="auto"/>
        <w:left w:val="none" w:sz="0" w:space="0" w:color="auto"/>
        <w:bottom w:val="none" w:sz="0" w:space="0" w:color="auto"/>
        <w:right w:val="none" w:sz="0" w:space="0" w:color="auto"/>
      </w:divBdr>
    </w:div>
    <w:div w:id="1986664527">
      <w:bodyDiv w:val="1"/>
      <w:marLeft w:val="0"/>
      <w:marRight w:val="0"/>
      <w:marTop w:val="0"/>
      <w:marBottom w:val="0"/>
      <w:divBdr>
        <w:top w:val="none" w:sz="0" w:space="0" w:color="auto"/>
        <w:left w:val="none" w:sz="0" w:space="0" w:color="auto"/>
        <w:bottom w:val="none" w:sz="0" w:space="0" w:color="auto"/>
        <w:right w:val="none" w:sz="0" w:space="0" w:color="auto"/>
      </w:divBdr>
    </w:div>
    <w:div w:id="1987082617">
      <w:bodyDiv w:val="1"/>
      <w:marLeft w:val="0"/>
      <w:marRight w:val="0"/>
      <w:marTop w:val="0"/>
      <w:marBottom w:val="0"/>
      <w:divBdr>
        <w:top w:val="none" w:sz="0" w:space="0" w:color="auto"/>
        <w:left w:val="none" w:sz="0" w:space="0" w:color="auto"/>
        <w:bottom w:val="none" w:sz="0" w:space="0" w:color="auto"/>
        <w:right w:val="none" w:sz="0" w:space="0" w:color="auto"/>
      </w:divBdr>
    </w:div>
    <w:div w:id="1991252738">
      <w:bodyDiv w:val="1"/>
      <w:marLeft w:val="0"/>
      <w:marRight w:val="0"/>
      <w:marTop w:val="0"/>
      <w:marBottom w:val="0"/>
      <w:divBdr>
        <w:top w:val="none" w:sz="0" w:space="0" w:color="auto"/>
        <w:left w:val="none" w:sz="0" w:space="0" w:color="auto"/>
        <w:bottom w:val="none" w:sz="0" w:space="0" w:color="auto"/>
        <w:right w:val="none" w:sz="0" w:space="0" w:color="auto"/>
      </w:divBdr>
    </w:div>
    <w:div w:id="1997804783">
      <w:bodyDiv w:val="1"/>
      <w:marLeft w:val="0"/>
      <w:marRight w:val="0"/>
      <w:marTop w:val="0"/>
      <w:marBottom w:val="0"/>
      <w:divBdr>
        <w:top w:val="none" w:sz="0" w:space="0" w:color="auto"/>
        <w:left w:val="none" w:sz="0" w:space="0" w:color="auto"/>
        <w:bottom w:val="none" w:sz="0" w:space="0" w:color="auto"/>
        <w:right w:val="none" w:sz="0" w:space="0" w:color="auto"/>
      </w:divBdr>
    </w:div>
    <w:div w:id="2011448757">
      <w:bodyDiv w:val="1"/>
      <w:marLeft w:val="0"/>
      <w:marRight w:val="0"/>
      <w:marTop w:val="0"/>
      <w:marBottom w:val="0"/>
      <w:divBdr>
        <w:top w:val="none" w:sz="0" w:space="0" w:color="auto"/>
        <w:left w:val="none" w:sz="0" w:space="0" w:color="auto"/>
        <w:bottom w:val="none" w:sz="0" w:space="0" w:color="auto"/>
        <w:right w:val="none" w:sz="0" w:space="0" w:color="auto"/>
      </w:divBdr>
    </w:div>
    <w:div w:id="2035885187">
      <w:bodyDiv w:val="1"/>
      <w:marLeft w:val="0"/>
      <w:marRight w:val="0"/>
      <w:marTop w:val="0"/>
      <w:marBottom w:val="0"/>
      <w:divBdr>
        <w:top w:val="none" w:sz="0" w:space="0" w:color="auto"/>
        <w:left w:val="none" w:sz="0" w:space="0" w:color="auto"/>
        <w:bottom w:val="none" w:sz="0" w:space="0" w:color="auto"/>
        <w:right w:val="none" w:sz="0" w:space="0" w:color="auto"/>
      </w:divBdr>
    </w:div>
    <w:div w:id="2058044262">
      <w:bodyDiv w:val="1"/>
      <w:marLeft w:val="0"/>
      <w:marRight w:val="0"/>
      <w:marTop w:val="0"/>
      <w:marBottom w:val="0"/>
      <w:divBdr>
        <w:top w:val="none" w:sz="0" w:space="0" w:color="auto"/>
        <w:left w:val="none" w:sz="0" w:space="0" w:color="auto"/>
        <w:bottom w:val="none" w:sz="0" w:space="0" w:color="auto"/>
        <w:right w:val="none" w:sz="0" w:space="0" w:color="auto"/>
      </w:divBdr>
    </w:div>
    <w:div w:id="2061317248">
      <w:bodyDiv w:val="1"/>
      <w:marLeft w:val="0"/>
      <w:marRight w:val="0"/>
      <w:marTop w:val="0"/>
      <w:marBottom w:val="0"/>
      <w:divBdr>
        <w:top w:val="none" w:sz="0" w:space="0" w:color="auto"/>
        <w:left w:val="none" w:sz="0" w:space="0" w:color="auto"/>
        <w:bottom w:val="none" w:sz="0" w:space="0" w:color="auto"/>
        <w:right w:val="none" w:sz="0" w:space="0" w:color="auto"/>
      </w:divBdr>
    </w:div>
    <w:div w:id="2064982430">
      <w:bodyDiv w:val="1"/>
      <w:marLeft w:val="0"/>
      <w:marRight w:val="0"/>
      <w:marTop w:val="0"/>
      <w:marBottom w:val="0"/>
      <w:divBdr>
        <w:top w:val="none" w:sz="0" w:space="0" w:color="auto"/>
        <w:left w:val="none" w:sz="0" w:space="0" w:color="auto"/>
        <w:bottom w:val="none" w:sz="0" w:space="0" w:color="auto"/>
        <w:right w:val="none" w:sz="0" w:space="0" w:color="auto"/>
      </w:divBdr>
    </w:div>
    <w:div w:id="2066830108">
      <w:bodyDiv w:val="1"/>
      <w:marLeft w:val="0"/>
      <w:marRight w:val="0"/>
      <w:marTop w:val="0"/>
      <w:marBottom w:val="0"/>
      <w:divBdr>
        <w:top w:val="none" w:sz="0" w:space="0" w:color="auto"/>
        <w:left w:val="none" w:sz="0" w:space="0" w:color="auto"/>
        <w:bottom w:val="none" w:sz="0" w:space="0" w:color="auto"/>
        <w:right w:val="none" w:sz="0" w:space="0" w:color="auto"/>
      </w:divBdr>
    </w:div>
    <w:div w:id="2067607285">
      <w:bodyDiv w:val="1"/>
      <w:marLeft w:val="0"/>
      <w:marRight w:val="0"/>
      <w:marTop w:val="0"/>
      <w:marBottom w:val="0"/>
      <w:divBdr>
        <w:top w:val="none" w:sz="0" w:space="0" w:color="auto"/>
        <w:left w:val="none" w:sz="0" w:space="0" w:color="auto"/>
        <w:bottom w:val="none" w:sz="0" w:space="0" w:color="auto"/>
        <w:right w:val="none" w:sz="0" w:space="0" w:color="auto"/>
      </w:divBdr>
    </w:div>
    <w:div w:id="2069457055">
      <w:bodyDiv w:val="1"/>
      <w:marLeft w:val="0"/>
      <w:marRight w:val="0"/>
      <w:marTop w:val="0"/>
      <w:marBottom w:val="0"/>
      <w:divBdr>
        <w:top w:val="none" w:sz="0" w:space="0" w:color="auto"/>
        <w:left w:val="none" w:sz="0" w:space="0" w:color="auto"/>
        <w:bottom w:val="none" w:sz="0" w:space="0" w:color="auto"/>
        <w:right w:val="none" w:sz="0" w:space="0" w:color="auto"/>
      </w:divBdr>
    </w:div>
    <w:div w:id="2077589317">
      <w:bodyDiv w:val="1"/>
      <w:marLeft w:val="0"/>
      <w:marRight w:val="0"/>
      <w:marTop w:val="0"/>
      <w:marBottom w:val="0"/>
      <w:divBdr>
        <w:top w:val="none" w:sz="0" w:space="0" w:color="auto"/>
        <w:left w:val="none" w:sz="0" w:space="0" w:color="auto"/>
        <w:bottom w:val="none" w:sz="0" w:space="0" w:color="auto"/>
        <w:right w:val="none" w:sz="0" w:space="0" w:color="auto"/>
      </w:divBdr>
    </w:div>
    <w:div w:id="2079858199">
      <w:bodyDiv w:val="1"/>
      <w:marLeft w:val="0"/>
      <w:marRight w:val="0"/>
      <w:marTop w:val="0"/>
      <w:marBottom w:val="0"/>
      <w:divBdr>
        <w:top w:val="none" w:sz="0" w:space="0" w:color="auto"/>
        <w:left w:val="none" w:sz="0" w:space="0" w:color="auto"/>
        <w:bottom w:val="none" w:sz="0" w:space="0" w:color="auto"/>
        <w:right w:val="none" w:sz="0" w:space="0" w:color="auto"/>
      </w:divBdr>
    </w:div>
    <w:div w:id="2084986737">
      <w:bodyDiv w:val="1"/>
      <w:marLeft w:val="0"/>
      <w:marRight w:val="0"/>
      <w:marTop w:val="0"/>
      <w:marBottom w:val="0"/>
      <w:divBdr>
        <w:top w:val="none" w:sz="0" w:space="0" w:color="auto"/>
        <w:left w:val="none" w:sz="0" w:space="0" w:color="auto"/>
        <w:bottom w:val="none" w:sz="0" w:space="0" w:color="auto"/>
        <w:right w:val="none" w:sz="0" w:space="0" w:color="auto"/>
      </w:divBdr>
    </w:div>
    <w:div w:id="2127578791">
      <w:bodyDiv w:val="1"/>
      <w:marLeft w:val="0"/>
      <w:marRight w:val="0"/>
      <w:marTop w:val="0"/>
      <w:marBottom w:val="0"/>
      <w:divBdr>
        <w:top w:val="none" w:sz="0" w:space="0" w:color="auto"/>
        <w:left w:val="none" w:sz="0" w:space="0" w:color="auto"/>
        <w:bottom w:val="none" w:sz="0" w:space="0" w:color="auto"/>
        <w:right w:val="none" w:sz="0" w:space="0" w:color="auto"/>
      </w:divBdr>
    </w:div>
    <w:div w:id="2133160714">
      <w:bodyDiv w:val="1"/>
      <w:marLeft w:val="0"/>
      <w:marRight w:val="0"/>
      <w:marTop w:val="0"/>
      <w:marBottom w:val="0"/>
      <w:divBdr>
        <w:top w:val="none" w:sz="0" w:space="0" w:color="auto"/>
        <w:left w:val="none" w:sz="0" w:space="0" w:color="auto"/>
        <w:bottom w:val="none" w:sz="0" w:space="0" w:color="auto"/>
        <w:right w:val="none" w:sz="0" w:space="0" w:color="auto"/>
      </w:divBdr>
    </w:div>
    <w:div w:id="2141997000">
      <w:bodyDiv w:val="1"/>
      <w:marLeft w:val="0"/>
      <w:marRight w:val="0"/>
      <w:marTop w:val="0"/>
      <w:marBottom w:val="0"/>
      <w:divBdr>
        <w:top w:val="none" w:sz="0" w:space="0" w:color="auto"/>
        <w:left w:val="none" w:sz="0" w:space="0" w:color="auto"/>
        <w:bottom w:val="none" w:sz="0" w:space="0" w:color="auto"/>
        <w:right w:val="none" w:sz="0" w:space="0" w:color="auto"/>
      </w:divBdr>
    </w:div>
    <w:div w:id="2143189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CBR24</b:Tag>
    <b:SourceType>InternetSite</b:SourceType>
    <b:Guid>{94266438-3B9F-47B1-AA43-A78316E7D6CD}</b:Guid>
    <b:Author>
      <b:Author>
        <b:NameList>
          <b:Person>
            <b:Last>CBRNergetics</b:Last>
          </b:Person>
        </b:NameList>
      </b:Author>
    </b:Author>
    <b:Title>Shaped Charges — Rapid Crater Kits</b:Title>
    <b:YearAccessed>2024</b:YearAccessed>
    <b:MonthAccessed>05</b:MonthAccessed>
    <b:DayAccessed>03</b:DayAccessed>
    <b:URL>https://www.army-technology.com/contractors/mines/cbrnergetics/pressreleases/medical-trauma-kits-prevent-injury/</b:URL>
    <b:RefOrder>1</b:RefOrder>
  </b:Source>
  <b:Source>
    <b:Tag>Dav24</b:Tag>
    <b:SourceType>DocumentFromInternetSite</b:SourceType>
    <b:Guid>{4F00BDE6-FBA0-4A3F-9CCF-CCCF74537DED}</b:Guid>
    <b:Author>
      <b:Author>
        <b:NameList>
          <b:Person>
            <b:Last>Holley</b:Last>
            <b:First>Dave</b:First>
          </b:Person>
        </b:NameList>
      </b:Author>
    </b:Author>
    <b:Title>ACDA5022</b:Title>
    <b:YearAccessed>2024</b:YearAccessed>
    <b:MonthAccessed>05</b:MonthAccessed>
    <b:DayAccessed>03</b:DayAccessed>
    <b:URL>https://moodle.uwtsd.ac.uk/course/view.php?id=11163</b:URL>
    <b:RefOrder>2</b:RefOrder>
  </b:Source>
  <b:Source>
    <b:Tag>Che</b:Tag>
    <b:SourceType>DocumentFromInternetSite</b:SourceType>
    <b:Guid>{A07C1A91-AB11-4375-A5EF-51FEF895F3E0}</b:Guid>
    <b:Author>
      <b:Author>
        <b:NameList>
          <b:Person>
            <b:Last>UK</b:Last>
            <b:First>Chemring</b:First>
            <b:Middle>Energetics</b:Middle>
          </b:Person>
        </b:NameList>
      </b:Author>
    </b:Author>
    <b:Title>High Explosive &amp; Dem Stores</b:Title>
    <b:URL>https://www.chemring.com/what-we-do/countermeasures-and-energetics/high-explosive-and-dem-stores</b:URL>
    <b:RefOrder>3</b:RefOrder>
  </b:Source>
  <b:Source>
    <b:Tag>Kiw24</b:Tag>
    <b:SourceType>InternetSite</b:SourceType>
    <b:Guid>{FB1EF640-1E66-4A5C-8332-9EEC5B2AA91E}</b:Guid>
    <b:Title>Gryphon MK31 Single Shock Tube Initiator (MK31 PEN FLARE)</b:Title>
    <b:YearAccessed>2024</b:YearAccessed>
    <b:MonthAccessed>05</b:MonthAccessed>
    <b:DayAccessed>03</b:DayAccessed>
    <b:URL>https://kiwibreaching.com/products/ges-mk-31-single-shock-tube-initiator-mk31-pen-flare</b:URL>
    <b:Author>
      <b:Author>
        <b:NameList>
          <b:Person>
            <b:Last>Products</b:Last>
            <b:First>Kiwi</b:First>
            <b:Middle>Breaching</b:Middle>
          </b:Person>
        </b:NameList>
      </b:Author>
    </b:Author>
    <b:RefOrder>4</b:RefOrder>
  </b:Source>
  <b:Source>
    <b:Tag>IWM24</b:Tag>
    <b:SourceType>InternetSite</b:SourceType>
    <b:Guid>{BC95F79E-2BCC-40BC-943A-51704BD397D9}</b:Guid>
    <b:Title>RAPID CRATERING KIT</b:Title>
    <b:YearAccessed>2024</b:YearAccessed>
    <b:MonthAccessed>05</b:MonthAccessed>
    <b:DayAccessed>03</b:DayAccessed>
    <b:URL>https://www.iwm.org.uk/embed/?id=1060018955&amp;media_id=1237760</b:URL>
    <b:Author>
      <b:Author>
        <b:NameList>
          <b:Person>
            <b:Last>IWM</b:Last>
          </b:Person>
        </b:NameList>
      </b:Author>
    </b:Author>
    <b:RefOrder>5</b:RefOrder>
  </b:Source>
  <b:Source>
    <b:Tag>EBA24</b:Tag>
    <b:SourceType>InternetSite</b:SourceType>
    <b:Guid>{EA9C294F-870C-4724-A374-BD8A13DAD0C7}</b:Guid>
    <b:Author>
      <b:Author>
        <b:NameList>
          <b:Person>
            <b:Last>EBAD</b:Last>
          </b:Person>
        </b:NameList>
      </b:Author>
    </b:Author>
    <b:Title>Shock Tube Assembly (STA)</b:Title>
    <b:YearAccessed>2024</b:YearAccessed>
    <b:MonthAccessed>05</b:MonthAccessed>
    <b:DayAccessed>03</b:DayAccessed>
    <b:URL>https://www.ebad.com/shock-tube-assembly-sta/</b:URL>
    <b:RefOrder>8</b:RefOrder>
  </b:Source>
  <b:Source>
    <b:Tag>EBA241</b:Tag>
    <b:SourceType>InternetSite</b:SourceType>
    <b:Guid>{6BFBF246-A47E-465E-BB51-A71969D171FB}</b:Guid>
    <b:Author>
      <b:Author>
        <b:NameList>
          <b:Person>
            <b:Last>EBAD</b:Last>
          </b:Person>
        </b:NameList>
      </b:Author>
    </b:Author>
    <b:Title>Demolition Block, M112</b:Title>
    <b:YearAccessed>2024</b:YearAccessed>
    <b:MonthAccessed>05</b:MonthAccessed>
    <b:DayAccessed>03</b:DayAccessed>
    <b:URL>https://www.ebad.com/demolition-block-m112/</b:URL>
    <b:RefOrder>6</b:RefOrder>
  </b:Source>
  <b:Source>
    <b:Tag>HEA07</b:Tag>
    <b:SourceType>DocumentFromInternetSite</b:SourceType>
    <b:Guid>{2DDD7B64-620D-439A-8E8A-1DB0F98ACA31}</b:Guid>
    <b:Title>EXPLOSIVES AND DEMOLITIONS, chapter 1</b:Title>
    <b:Year>2007</b:Year>
    <b:Month>July</b:Month>
    <b:URL>https://info.publicintelligence.net/USArmy-Explosives.pdf</b:URL>
    <b:Author>
      <b:Author>
        <b:NameList>
          <b:Person>
            <b:Last>HEADQUARTERS</b:Last>
            <b:First>DEPARTMENT</b:First>
            <b:Middle>OF THE ARMY</b:Middle>
          </b:Person>
        </b:NameList>
      </b:Author>
    </b:Author>
    <b:RefOrder>7</b:RefOrder>
  </b:Source>
  <b:Source>
    <b:Tag>DrK15</b:Tag>
    <b:SourceType>DocumentFromInternetSite</b:SourceType>
    <b:Guid>{AE538BCB-2EB8-47F3-86A8-9A0A2229E278}</b:Guid>
    <b:Author>
      <b:Author>
        <b:NameList>
          <b:Person>
            <b:Last>Dr. Karl D. Oyler</b:Last>
            <b:First>Neha</b:First>
            <b:Middle>Mehta, Gartung Cheng</b:Middle>
          </b:Person>
        </b:NameList>
      </b:Author>
    </b:Author>
    <b:Title>OVERVIEW OF EXPLOSIVE INITIATORS</b:Title>
    <b:Year>2015</b:Year>
    <b:Month>November</b:Month>
    <b:URL>https://apps.dtic.mil/sti/tr/pdf/ADA625185.pdf</b:URL>
    <b:RefOrder>9</b:RefOrder>
  </b:Source>
  <b:Source>
    <b:Tag>USA21</b:Tag>
    <b:SourceType>DocumentFromInternetSite</b:SourceType>
    <b:Guid>{7F183684-057B-495F-B536-5A7C9F248EA7}</b:Guid>
    <b:Author>
      <b:Author>
        <b:NameList>
          <b:Person>
            <b:Last>Rangers</b:Last>
            <b:First>US</b:First>
            <b:Middle>Army</b:Middle>
          </b:Person>
        </b:NameList>
      </b:Author>
    </b:Author>
    <b:Title>Combat Engineers Cratering Charge</b:Title>
    <b:Year>2021</b:Year>
    <b:Month>August</b:Month>
    <b:Day>30</b:Day>
    <b:URL>https://www.youtube.com/watch?v=9KgfJfqayG</b:URL>
    <b:RefOrder>10</b:RefOrder>
  </b:Source>
  <b:Source>
    <b:Tag>Dep92</b:Tag>
    <b:SourceType>DocumentFromInternetSite</b:SourceType>
    <b:Guid>{46BE74EE-736E-43F3-9A17-5541F2A1BCCC}</b:Guid>
    <b:Author>
      <b:Author>
        <b:NameList>
          <b:Person>
            <b:Last>Army</b:Last>
            <b:First>Department</b:First>
            <b:Middle>of the</b:Middle>
          </b:Person>
        </b:NameList>
      </b:Author>
    </b:Author>
    <b:Title>Explosives and Demolitions Field Manual 5-250</b:Title>
    <b:Year>1992</b:Year>
    <b:Month>June</b:Month>
    <b:Day>15</b:Day>
    <b:URL>https://www.bits.de/NRANEU/others/amd-us-archive/fm5-250%2892%29.pdf</b:URL>
    <b:RefOrder>11</b:RefOrder>
  </b:Source>
  <b:Source>
    <b:Tag>Ron06</b:Tag>
    <b:SourceType>DocumentFromInternetSite</b:SourceType>
    <b:Guid>{ABE82F92-A136-4552-9181-62E3D2CC45BD}</b:Guid>
    <b:Author>
      <b:Author>
        <b:NameList>
          <b:Person>
            <b:Last>Ron Hollands</b:Last>
            <b:First>BAE</b:First>
            <b:Middle>SYSTEMS</b:Middle>
          </b:Person>
        </b:NameList>
      </b:Author>
    </b:Author>
    <b:Title>EXPLOSIVE BOOSTER SELECTION CRITERIA FOR INSENSITIVE</b:Title>
    <b:Year>2006</b:Year>
    <b:URL>https://imemg.org/wp-content/uploads/IMEMTS%202006_Hollands_paper8B.pdf</b:URL>
    <b:RefOrder>15</b:RefOrder>
  </b:Source>
  <b:Source>
    <b:Tag>Wil21</b:Tag>
    <b:SourceType>DocumentFromInternetSite</b:SourceType>
    <b:Guid>{9FA7CD3F-6366-4DB5-BB1C-FA6784ABC184}</b:Guid>
    <b:Title>A review of treatment methods for insensitive high explosive contaminated wastewater</b:Title>
    <b:Year>2021</b:Year>
    <b:Month>July</b:Month>
    <b:URL>https://www.researchgate.net/publication/353177252_A_review_of_treatment_methods_for_insensitive_high_explosive_contaminated_wastewater</b:URL>
    <b:Author>
      <b:Author>
        <b:NameList>
          <b:Person>
            <b:Last>William Gilroy-Hirst</b:Last>
            <b:First>Tracey</b:First>
            <b:Middle>J. Temple, Melissa Ladyman</b:Middle>
          </b:Person>
        </b:NameList>
      </b:Author>
    </b:Author>
    <b:RefOrder>13</b:RefOrder>
  </b:Source>
  <b:Source>
    <b:Tag>Che24</b:Tag>
    <b:SourceType>DocumentFromInternetSite</b:SourceType>
    <b:Guid>{02E512F7-DA76-4C39-BFE1-DAB96662C4C3}</b:Guid>
    <b:Author>
      <b:Author>
        <b:NameList>
          <b:Person>
            <b:Last>UK</b:Last>
            <b:First>Chemring</b:First>
            <b:Middle>Energentics</b:Middle>
          </b:Person>
        </b:NameList>
      </b:Author>
    </b:Author>
    <b:Title>PLASTIC EXPLOSIVE (PE8)</b:Title>
    <b:YearAccessed>2024</b:YearAccessed>
    <b:MonthAccessed>05</b:MonthAccessed>
    <b:DayAccessed>03</b:DayAccessed>
    <b:URL>https://www.chemring.com/~/media/Files/C/Chemring-V3/documents/energetics/heds/pe8-apr22.pdf</b:URL>
    <b:RefOrder>14</b:RefOrder>
  </b:Source>
  <b:Source>
    <b:Tag>Ste22</b:Tag>
    <b:SourceType>DocumentFromInternetSite</b:SourceType>
    <b:Guid>{3487994F-6082-47C6-B960-FB22C2E1DF8B}</b:Guid>
    <b:Author>
      <b:Author>
        <b:NameList>
          <b:Person>
            <b:Last>Stephen J. Voelkel</b:Last>
            <b:First>Eric</b:First>
            <b:Middle>K. Anderson, Mark Short, Carlos Chiquete, Scott I. Jackson</b:Middle>
          </b:Person>
        </b:NameList>
      </b:Author>
    </b:Author>
    <b:Title>Effect of lot microstructure variations on detonation performance of the triaminotrinitrobenzene (TATB)-Based insensitive high explosive PBX 9502</b:Title>
    <b:Year>2022</b:Year>
    <b:Month>December</b:Month>
    <b:URL>https://www.sciencedirect.com/science/article/pii/S0010218022003881</b:URL>
    <b:RefOrder>12</b:RefOrder>
  </b:Source>
  <b:Source>
    <b:Tag>EPC21</b:Tag>
    <b:SourceType>DocumentFromInternetSite</b:SourceType>
    <b:Guid>{38DC3D8A-2D3E-4724-9179-CA02544FF4CA}</b:Guid>
    <b:Author>
      <b:Author>
        <b:NameList>
          <b:Person>
            <b:Last>UK</b:Last>
            <b:First>EPC</b:First>
          </b:Person>
        </b:NameList>
      </b:Author>
    </b:Author>
    <b:Title>EPC Metrics Equipment Sale and Hire delivers flexible route to achieving blasting results</b:Title>
    <b:Year>2021</b:Year>
    <b:Month>May</b:Month>
    <b:Day>25</b:Day>
    <b:URL>https://www.epc-groupe.co.uk/company-news/epc-metrics-equipment-sale-and-hire-delivers-flexible-route-to-achieving-blasting-results/</b:URL>
    <b:RefOrder>16</b:RefOrder>
  </b:Source>
  <b:Source>
    <b:Tag>EBA242</b:Tag>
    <b:SourceType>DocumentFromInternetSite</b:SourceType>
    <b:Guid>{8426FE91-AF2D-40B0-846C-6E2B33141EFC}</b:Guid>
    <b:Author>
      <b:Author>
        <b:NameList>
          <b:Person>
            <b:Last>EBAD</b:Last>
          </b:Person>
        </b:NameList>
      </b:Author>
    </b:Author>
    <b:Title>Non-Electric Shock Tube System</b:Title>
    <b:YearAccessed>2024</b:YearAccessed>
    <b:MonthAccessed>05</b:MonthAccessed>
    <b:DayAccessed>04</b:DayAccessed>
    <b:URL>https://www.ebad.com/wp-content/uploads/2022/08/Non-Electric-Shock-Tube-Detonator-released-1-22-20.pdf</b:URL>
    <b:RefOrder>18</b:RefOrder>
  </b:Source>
  <b:Source>
    <b:Tag>BOY24</b:Tag>
    <b:SourceType>DocumentFromInternetSite</b:SourceType>
    <b:Guid>{F72CE2EF-330E-4126-8C1E-4FEF33A5C694}</b:Guid>
    <b:Author>
      <b:Author>
        <b:NameList>
          <b:Person>
            <b:Last>BOY</b:Last>
          </b:Person>
        </b:NameList>
      </b:Author>
    </b:Author>
    <b:Title>Injection moulding machine BOY 90 E PRO</b:Title>
    <b:YearAccessed>2024</b:YearAccessed>
    <b:MonthAccessed>05</b:MonthAccessed>
    <b:DayAccessed>04</b:DayAccessed>
    <b:URL>https://www.boy.ltd.uk/product/boy-90-e-pro-51</b:URL>
    <b:RefOrder>19</b:RefOrder>
  </b:Source>
  <b:Source>
    <b:Tag>ALP24</b:Tag>
    <b:SourceType>DocumentFromInternetSite</b:SourceType>
    <b:Guid>{3AB73F4F-8B71-468B-A1FF-9E4D4812AD62}</b:Guid>
    <b:Author>
      <b:Author>
        <b:NameList>
          <b:Person>
            <b:Last>ALPHIE</b:Last>
          </b:Person>
        </b:NameList>
      </b:Author>
    </b:Author>
    <b:Title>Production Mixer</b:Title>
    <b:YearAccessed>2024</b:YearAccessed>
    <b:MonthAccessed>05</b:MonthAccessed>
    <b:DayAccessed>04</b:DayAccessed>
    <b:URL>https://www.alphiemixer.com/products/production-mixer/</b:URL>
    <b:RefOrder>20</b:RefOrder>
  </b:Source>
  <b:Source>
    <b:Tag>BEC24</b:Tag>
    <b:SourceType>DocumentFromInternetSite</b:SourceType>
    <b:Guid>{1BACA546-A8A8-4341-A949-F70F59C7D8DB}</b:Guid>
    <b:Author>
      <b:Author>
        <b:NameList>
          <b:Person>
            <b:Last>BECKWOOD</b:Last>
          </b:Person>
        </b:NameList>
      </b:Author>
    </b:Author>
    <b:Title>POWDER COMPACTING PRESSES</b:Title>
    <b:YearAccessed>2024</b:YearAccessed>
    <b:MonthAccessed>05</b:MonthAccessed>
    <b:DayAccessed>05</b:DayAccessed>
    <b:URL>https://beckwoodpress.com/applications/powder-compacting/</b:URL>
    <b:RefOrder>21</b:RefOrder>
  </b:Source>
  <b:Source>
    <b:Tag>BIS24</b:Tag>
    <b:SourceType>DocumentFromInternetSite</b:SourceType>
    <b:Guid>{75EC11DA-3848-4C1E-947F-A2C52DD9963C}</b:Guid>
    <b:Author>
      <b:Author>
        <b:NameList>
          <b:Person>
            <b:Last>Machinery</b:Last>
            <b:First>BISON</b:First>
          </b:Person>
        </b:NameList>
      </b:Author>
    </b:Author>
    <b:YearAccessed>2024</b:YearAccessed>
    <b:MonthAccessed>05</b:MonthAccessed>
    <b:DayAccessed>05</b:DayAccessed>
    <b:URL>https://www.bisonmachinery.co.uk/productlist/meyer-manual-automatic-geared-head-pillar-drills/</b:URL>
    <b:RefOrder>22</b:RefOrder>
  </b:Source>
  <b:Source>
    <b:Tag>MTI24</b:Tag>
    <b:SourceType>DocumentFromInternetSite</b:SourceType>
    <b:Guid>{C5FF7874-3D40-427A-A787-36E79C767B20}</b:Guid>
    <b:Author>
      <b:Author>
        <b:NameList>
          <b:Person>
            <b:Last>Corporation</b:Last>
            <b:First>MTI</b:First>
          </b:Person>
        </b:NameList>
      </b:Author>
    </b:Author>
    <b:Title>8T Rotary Electric Press wi/ 16-position for High Throughput Pellet Preparation</b:Title>
    <b:YearAccessed>2024</b:YearAccessed>
    <b:MonthAccessed>05</b:MonthAccessed>
    <b:DayAccessed>05</b:DayAccessed>
    <b:URL>https://www.mtixtl.com/YLJ-10RM.aspx</b:URL>
    <b:RefOrder>23</b:RefOrder>
  </b:Source>
  <b:Source>
    <b:Tag>MTI241</b:Tag>
    <b:SourceType>DocumentFromInternetSite</b:SourceType>
    <b:Guid>{DADD5B08-9448-4C7B-B8ED-2AF682CBB842}</b:Guid>
    <b:Author>
      <b:Author>
        <b:NameList>
          <b:Person>
            <b:Last>Corporation</b:Last>
            <b:First>MTI</b:First>
          </b:Person>
        </b:NameList>
      </b:Author>
    </b:Author>
    <b:YearAccessed>2024</b:YearAccessed>
    <b:MonthAccessed>05</b:MonthAccessed>
    <b:DayAccessed>05</b:DayAccessed>
    <b:URL>https://www.mtixtl.com/MilimeterGradeProgrammableDipCoaterwithDryingOven-PTL-MMB02.aspx</b:URL>
    <b:RefOrder>24</b:RefOrder>
  </b:Source>
  <b:Source>
    <b:Tag>Lan21</b:Tag>
    <b:SourceType>DocumentFromInternetSite</b:SourceType>
    <b:Guid>{097D49A0-D7F1-4A93-B4E4-2D54BE556F66}</b:Guid>
    <b:Author>
      <b:Author>
        <b:NameList>
          <b:Person>
            <b:Last>Managment</b:Last>
            <b:First>Landscape</b:First>
          </b:Person>
        </b:NameList>
      </b:Author>
    </b:Author>
    <b:Title>Rotoshovel launches the Rotoshovel Max</b:Title>
    <b:Year>2021</b:Year>
    <b:Month>April</b:Month>
    <b:Day>6</b:Day>
    <b:URL>https://www.landscapemanagement.net/rotoshovel-launches-the-rotoshovel-max/</b:URL>
    <b:RefOrder>17</b:RefOrder>
  </b:Source>
</b:Sources>
</file>

<file path=customXml/itemProps1.xml><?xml version="1.0" encoding="utf-8"?>
<ds:datastoreItem xmlns:ds="http://schemas.openxmlformats.org/officeDocument/2006/customXml" ds:itemID="{313EA874-ED4A-4190-84BE-1E8E025B5B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12872</TotalTime>
  <Pages>22</Pages>
  <Words>5793</Words>
  <Characters>33022</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Nichols (2114693)</dc:creator>
  <cp:keywords/>
  <dc:description/>
  <cp:lastModifiedBy>Alexander Nichols (2114693)</cp:lastModifiedBy>
  <cp:revision>19</cp:revision>
  <dcterms:created xsi:type="dcterms:W3CDTF">2023-12-12T20:38:00Z</dcterms:created>
  <dcterms:modified xsi:type="dcterms:W3CDTF">2024-05-06T13:40:00Z</dcterms:modified>
</cp:coreProperties>
</file>