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78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943FDB" w:rsidRPr="005D3F07" w14:paraId="7AD75ACC" w14:textId="77777777" w:rsidTr="00D65EC7">
        <w:tc>
          <w:tcPr>
            <w:tcW w:w="9781" w:type="dxa"/>
            <w:shd w:val="clear" w:color="auto" w:fill="auto"/>
          </w:tcPr>
          <w:p w14:paraId="45F41DA0" w14:textId="5547858C" w:rsidR="00D65EC7"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D65EC7">
              <w:rPr>
                <w:rFonts w:ascii="Times New Roman" w:hAnsi="Times New Roman" w:cs="Times New Roman"/>
                <w:b/>
                <w:sz w:val="48"/>
              </w:rPr>
              <w:t>Emma Corbett</w:t>
            </w:r>
          </w:p>
          <w:p w14:paraId="2CEE7446" w14:textId="77777777" w:rsidR="00943FDB" w:rsidRDefault="00943FDB" w:rsidP="00415891">
            <w:pPr>
              <w:ind w:right="-957"/>
              <w:rPr>
                <w:rFonts w:ascii="Times New Roman" w:hAnsi="Times New Roman" w:cs="Times New Roman"/>
                <w:b/>
                <w:sz w:val="48"/>
              </w:rPr>
            </w:pPr>
          </w:p>
          <w:p w14:paraId="52EF6683" w14:textId="31EBE6C2"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D65EC7">
              <w:rPr>
                <w:rFonts w:ascii="Times New Roman" w:hAnsi="Times New Roman" w:cs="Times New Roman"/>
                <w:b/>
                <w:sz w:val="48"/>
              </w:rPr>
              <w:t xml:space="preserve"> emmacorbett0990@gmail.com</w:t>
            </w:r>
          </w:p>
          <w:p w14:paraId="453C9B90" w14:textId="77777777" w:rsidR="00943FDB" w:rsidRDefault="00943FDB" w:rsidP="00415891">
            <w:pPr>
              <w:ind w:right="-957"/>
              <w:rPr>
                <w:rFonts w:ascii="Times New Roman" w:hAnsi="Times New Roman" w:cs="Times New Roman"/>
                <w:b/>
                <w:sz w:val="48"/>
              </w:rPr>
            </w:pPr>
          </w:p>
          <w:p w14:paraId="4128B356" w14:textId="1E0C27C5"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00EE0AFB">
              <w:rPr>
                <w:rFonts w:ascii="Times New Roman" w:hAnsi="Times New Roman" w:cs="Times New Roman"/>
                <w:b/>
                <w:sz w:val="48"/>
              </w:rPr>
              <w:t xml:space="preserve"> 2421188</w:t>
            </w:r>
          </w:p>
          <w:p w14:paraId="5174C3C8" w14:textId="77777777" w:rsidR="00943FDB" w:rsidRPr="005D3F07" w:rsidRDefault="00943FDB" w:rsidP="00415891">
            <w:pPr>
              <w:ind w:right="-957"/>
              <w:rPr>
                <w:rFonts w:ascii="Times New Roman" w:hAnsi="Times New Roman" w:cs="Times New Roman"/>
                <w:b/>
                <w:sz w:val="48"/>
              </w:rPr>
            </w:pPr>
          </w:p>
          <w:p w14:paraId="0787ABD2" w14:textId="0E333361"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w:t>
            </w:r>
            <w:r w:rsidR="00EE0AFB">
              <w:rPr>
                <w:rFonts w:ascii="Times New Roman" w:hAnsi="Times New Roman" w:cs="Times New Roman"/>
                <w:b/>
                <w:sz w:val="48"/>
              </w:rPr>
              <w:t>4/25</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29BA38FC" w14:textId="35701CB8" w:rsidR="004F0E93" w:rsidRDefault="004F0E93" w:rsidP="00EE0AFB">
      <w:pPr>
        <w:jc w:val="center"/>
        <w:rPr>
          <w:b/>
          <w:sz w:val="28"/>
          <w:szCs w:val="28"/>
        </w:rPr>
      </w:pPr>
      <w:r w:rsidRPr="00DA5682">
        <w:rPr>
          <w:b/>
          <w:sz w:val="28"/>
          <w:szCs w:val="28"/>
        </w:rPr>
        <w:lastRenderedPageBreak/>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65"/>
      </w:tblGrid>
      <w:tr w:rsidR="004F0E93" w:rsidRPr="0049196A" w14:paraId="3B26F39A" w14:textId="77777777" w:rsidTr="00D65EC7">
        <w:tc>
          <w:tcPr>
            <w:tcW w:w="10065"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E2329E">
            <w:pPr>
              <w:numPr>
                <w:ilvl w:val="0"/>
                <w:numId w:val="4"/>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E2329E">
            <w:pPr>
              <w:numPr>
                <w:ilvl w:val="0"/>
                <w:numId w:val="4"/>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E2329E">
            <w:pPr>
              <w:numPr>
                <w:ilvl w:val="0"/>
                <w:numId w:val="4"/>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1A624FF5" w14:textId="2564F028" w:rsidR="000812BE" w:rsidRDefault="00DF2A2E" w:rsidP="002D6B34">
            <w:pPr>
              <w:jc w:val="both"/>
            </w:pPr>
            <w:r>
              <w:t xml:space="preserve">This task must make reference to how the supervision, training, learning and research has and will inform your practice. </w:t>
            </w:r>
          </w:p>
          <w:p w14:paraId="43FBE3C2" w14:textId="77777777" w:rsidR="000812BE" w:rsidRDefault="000812BE" w:rsidP="002D6B34">
            <w:pPr>
              <w:jc w:val="both"/>
            </w:pPr>
          </w:p>
          <w:p w14:paraId="39AADCF2" w14:textId="2C5E04DA" w:rsidR="000812BE" w:rsidRDefault="004F0E93" w:rsidP="002D6B34">
            <w:pPr>
              <w:jc w:val="both"/>
              <w:rPr>
                <w:i/>
                <w:iCs/>
              </w:rPr>
            </w:pPr>
            <w:r w:rsidRPr="00F15354">
              <w:rPr>
                <w:i/>
                <w:iCs/>
              </w:rPr>
              <w:t>750 words (+/-</w:t>
            </w:r>
            <w:r w:rsidRPr="006179BB">
              <w:rPr>
                <w:i/>
                <w:iCs/>
              </w:rPr>
              <w:t xml:space="preserve"> 10%:  include your actual word count at the end of each section).</w:t>
            </w:r>
          </w:p>
          <w:p w14:paraId="55EAA265" w14:textId="77777777" w:rsidR="000812BE" w:rsidRPr="00706BB5" w:rsidRDefault="000812BE" w:rsidP="002D6B34">
            <w:pPr>
              <w:jc w:val="both"/>
              <w:rPr>
                <w:i/>
                <w:iCs/>
              </w:rPr>
            </w:pPr>
          </w:p>
          <w:p w14:paraId="58DAD5F4" w14:textId="77777777" w:rsidR="004F0E93" w:rsidRDefault="004F0E93" w:rsidP="000812BE">
            <w:pPr>
              <w:spacing w:line="360" w:lineRule="auto"/>
              <w:jc w:val="both"/>
              <w:rPr>
                <w:i/>
                <w:iCs/>
              </w:rPr>
            </w:pPr>
          </w:p>
          <w:p w14:paraId="127CB04C" w14:textId="735BF3B8" w:rsidR="004366CD" w:rsidRDefault="004366CD" w:rsidP="000812BE">
            <w:pPr>
              <w:spacing w:line="360" w:lineRule="auto"/>
              <w:jc w:val="both"/>
            </w:pPr>
            <w:r w:rsidRPr="004366CD">
              <w:t xml:space="preserve">In this reflective account, I will use Schön’s model of reflective practice to critically examine </w:t>
            </w:r>
            <w:r w:rsidR="002073A1">
              <w:t>examples of my recent practice</w:t>
            </w:r>
            <w:r w:rsidRPr="004366CD">
              <w:t>. By applying both reflection-in-action and reflection-on-action, I aim to identify areas for professional growth, improve decision-making under pressure, and enhance future practice through structured reflection and supervision (Schön, 1983).</w:t>
            </w:r>
          </w:p>
          <w:p w14:paraId="30ED73A7" w14:textId="77777777" w:rsidR="000812BE" w:rsidRDefault="000812BE" w:rsidP="000812BE">
            <w:pPr>
              <w:spacing w:line="360" w:lineRule="auto"/>
              <w:jc w:val="both"/>
            </w:pPr>
          </w:p>
          <w:p w14:paraId="1AC59844" w14:textId="77777777" w:rsidR="000812BE" w:rsidRPr="004366CD" w:rsidRDefault="000812BE" w:rsidP="000812BE">
            <w:pPr>
              <w:spacing w:line="360" w:lineRule="auto"/>
              <w:jc w:val="both"/>
            </w:pPr>
          </w:p>
          <w:p w14:paraId="5E4ECD34" w14:textId="77777777" w:rsidR="004F0E93" w:rsidRDefault="004F0E93" w:rsidP="000812BE">
            <w:pPr>
              <w:spacing w:line="360" w:lineRule="auto"/>
              <w:jc w:val="both"/>
              <w:rPr>
                <w:highlight w:val="yellow"/>
              </w:rPr>
            </w:pPr>
          </w:p>
          <w:p w14:paraId="10231C62" w14:textId="62B87B30" w:rsidR="004F0E93" w:rsidRPr="00DF7572" w:rsidRDefault="004366CD" w:rsidP="000812BE">
            <w:pPr>
              <w:pStyle w:val="ListParagraph"/>
              <w:numPr>
                <w:ilvl w:val="0"/>
                <w:numId w:val="6"/>
              </w:numPr>
              <w:spacing w:line="360" w:lineRule="auto"/>
              <w:jc w:val="both"/>
              <w:rPr>
                <w:b/>
                <w:bCs/>
                <w:u w:val="single"/>
              </w:rPr>
            </w:pPr>
            <w:r w:rsidRPr="00DF7572">
              <w:rPr>
                <w:b/>
                <w:bCs/>
                <w:u w:val="single"/>
              </w:rPr>
              <w:lastRenderedPageBreak/>
              <w:t>Applying analysis i</w:t>
            </w:r>
            <w:r w:rsidR="00E20990">
              <w:rPr>
                <w:b/>
                <w:bCs/>
                <w:u w:val="single"/>
              </w:rPr>
              <w:t>n</w:t>
            </w:r>
            <w:r w:rsidRPr="00DF7572">
              <w:rPr>
                <w:b/>
                <w:bCs/>
                <w:u w:val="single"/>
              </w:rPr>
              <w:t xml:space="preserve"> assessment to inform interventions:</w:t>
            </w:r>
          </w:p>
          <w:p w14:paraId="4644E163" w14:textId="77777777" w:rsidR="004366CD" w:rsidRDefault="004366CD" w:rsidP="000812BE">
            <w:pPr>
              <w:spacing w:line="360" w:lineRule="auto"/>
              <w:jc w:val="both"/>
            </w:pPr>
          </w:p>
          <w:p w14:paraId="746BD7C2" w14:textId="2CA72BCC" w:rsidR="004366CD" w:rsidRPr="00831EAC" w:rsidRDefault="004366CD" w:rsidP="000812BE">
            <w:pPr>
              <w:spacing w:line="360" w:lineRule="auto"/>
              <w:jc w:val="both"/>
              <w:rPr>
                <w:u w:val="single"/>
              </w:rPr>
            </w:pPr>
            <w:r w:rsidRPr="00831EAC">
              <w:rPr>
                <w:u w:val="single"/>
              </w:rPr>
              <w:t>Reflection</w:t>
            </w:r>
            <w:r w:rsidR="00154D7E">
              <w:rPr>
                <w:u w:val="single"/>
              </w:rPr>
              <w:t xml:space="preserve"> </w:t>
            </w:r>
            <w:r w:rsidRPr="00831EAC">
              <w:rPr>
                <w:u w:val="single"/>
              </w:rPr>
              <w:t>in</w:t>
            </w:r>
            <w:r w:rsidR="00154D7E">
              <w:rPr>
                <w:u w:val="single"/>
              </w:rPr>
              <w:t xml:space="preserve"> A</w:t>
            </w:r>
            <w:r w:rsidRPr="00831EAC">
              <w:rPr>
                <w:u w:val="single"/>
              </w:rPr>
              <w:t>ction</w:t>
            </w:r>
          </w:p>
          <w:p w14:paraId="2E04A2EF" w14:textId="77777777" w:rsidR="004F0E93" w:rsidRDefault="004F0E93" w:rsidP="000812BE">
            <w:pPr>
              <w:spacing w:line="360" w:lineRule="auto"/>
              <w:jc w:val="both"/>
              <w:rPr>
                <w:i/>
                <w:iCs/>
              </w:rPr>
            </w:pPr>
          </w:p>
          <w:p w14:paraId="6DBE14FD" w14:textId="48A49DCC" w:rsidR="00831EAC" w:rsidRDefault="00F35A0C" w:rsidP="000812BE">
            <w:pPr>
              <w:spacing w:line="360" w:lineRule="auto"/>
              <w:jc w:val="both"/>
            </w:pPr>
            <w:r w:rsidRPr="00F35A0C">
              <w:t>During a proportionate assessment</w:t>
            </w:r>
            <w:r w:rsidR="002073A1">
              <w:t xml:space="preserve"> for a new case</w:t>
            </w:r>
            <w:r w:rsidRPr="00F35A0C">
              <w:t>, I encountered a highly emoti</w:t>
            </w:r>
            <w:r w:rsidR="000812BE">
              <w:t>onal</w:t>
            </w:r>
            <w:r w:rsidRPr="00F35A0C">
              <w:t xml:space="preserve"> situation involving a child’s violent behaviour and a </w:t>
            </w:r>
            <w:r w:rsidR="005B339B">
              <w:t xml:space="preserve">distressed </w:t>
            </w:r>
            <w:r w:rsidRPr="00F35A0C">
              <w:t xml:space="preserve">parent. The parent disclosed they could no longer cope and were close to giving up. I instinctively promised to </w:t>
            </w:r>
            <w:r w:rsidR="005B339B">
              <w:t>secure support services</w:t>
            </w:r>
            <w:r w:rsidRPr="00F35A0C">
              <w:t xml:space="preserve">, believing they needed reassurance and to feel heard. This reflects Schön’s (1983) concept of </w:t>
            </w:r>
            <w:r w:rsidRPr="000812BE">
              <w:t>reflection</w:t>
            </w:r>
            <w:r w:rsidR="00EE56F6">
              <w:t xml:space="preserve"> </w:t>
            </w:r>
            <w:r w:rsidRPr="000812BE">
              <w:t>in</w:t>
            </w:r>
            <w:r w:rsidR="00EE56F6">
              <w:t xml:space="preserve"> </w:t>
            </w:r>
            <w:r w:rsidRPr="000812BE">
              <w:t>action</w:t>
            </w:r>
            <w:r w:rsidRPr="00F35A0C">
              <w:t xml:space="preserve">, where professionals respond intuitively in real time. Ferguson (2018) notes that while social workers often adapt during interactions, emotional responses can limit critical </w:t>
            </w:r>
            <w:r w:rsidR="000812BE">
              <w:t>analysis</w:t>
            </w:r>
            <w:r w:rsidRPr="00F35A0C">
              <w:t xml:space="preserve">. My promise, though well-intentioned, </w:t>
            </w:r>
            <w:r w:rsidR="005B339B">
              <w:t>was</w:t>
            </w:r>
            <w:r w:rsidRPr="00F35A0C">
              <w:t xml:space="preserve"> premature and emotionally driven rather than grounded in professional judgement (Trimberger </w:t>
            </w:r>
            <w:r>
              <w:t>and</w:t>
            </w:r>
            <w:r w:rsidRPr="00F35A0C">
              <w:t xml:space="preserve"> Bugenhagen, 2015), highlighting the need for reflective </w:t>
            </w:r>
            <w:r w:rsidR="005B339B">
              <w:t>assessment</w:t>
            </w:r>
            <w:r w:rsidRPr="00F35A0C">
              <w:t xml:space="preserve"> and clearer boundaries.</w:t>
            </w:r>
          </w:p>
          <w:p w14:paraId="61B1C09B" w14:textId="77777777" w:rsidR="00F35A0C" w:rsidRDefault="00F35A0C" w:rsidP="000812BE">
            <w:pPr>
              <w:spacing w:line="360" w:lineRule="auto"/>
              <w:jc w:val="both"/>
            </w:pPr>
          </w:p>
          <w:p w14:paraId="727C8C40" w14:textId="6E05B415" w:rsidR="00831EAC" w:rsidRPr="00507E61" w:rsidRDefault="00831EAC" w:rsidP="000812BE">
            <w:pPr>
              <w:spacing w:line="360" w:lineRule="auto"/>
              <w:jc w:val="both"/>
              <w:rPr>
                <w:u w:val="single"/>
              </w:rPr>
            </w:pPr>
            <w:r w:rsidRPr="00507E61">
              <w:rPr>
                <w:u w:val="single"/>
              </w:rPr>
              <w:t>Reflection</w:t>
            </w:r>
            <w:r w:rsidR="00154D7E">
              <w:rPr>
                <w:u w:val="single"/>
              </w:rPr>
              <w:t xml:space="preserve"> </w:t>
            </w:r>
            <w:r w:rsidRPr="00507E61">
              <w:rPr>
                <w:u w:val="single"/>
              </w:rPr>
              <w:t>on</w:t>
            </w:r>
            <w:r w:rsidR="00154D7E">
              <w:rPr>
                <w:u w:val="single"/>
              </w:rPr>
              <w:t xml:space="preserve"> </w:t>
            </w:r>
            <w:r w:rsidRPr="00507E61">
              <w:rPr>
                <w:u w:val="single"/>
              </w:rPr>
              <w:t>Action</w:t>
            </w:r>
          </w:p>
          <w:p w14:paraId="4AD52690" w14:textId="77777777" w:rsidR="004F0E93" w:rsidRDefault="004F0E93" w:rsidP="000812BE">
            <w:pPr>
              <w:spacing w:line="360" w:lineRule="auto"/>
              <w:jc w:val="both"/>
            </w:pPr>
          </w:p>
          <w:p w14:paraId="0FC92F0E" w14:textId="4E878F62" w:rsidR="00831EAC" w:rsidRDefault="00831EAC" w:rsidP="000812BE">
            <w:pPr>
              <w:spacing w:line="360" w:lineRule="auto"/>
              <w:jc w:val="both"/>
            </w:pPr>
            <w:r w:rsidRPr="00831EAC">
              <w:t xml:space="preserve">Reflecting afterward, I recognised that </w:t>
            </w:r>
            <w:r w:rsidR="000812BE">
              <w:t xml:space="preserve">whilst </w:t>
            </w:r>
            <w:r w:rsidRPr="00831EAC">
              <w:t>I</w:t>
            </w:r>
            <w:r w:rsidR="00507E61">
              <w:t xml:space="preserve"> was able to gather all of the necessary information required to make an assessment of needs, I</w:t>
            </w:r>
            <w:r w:rsidRPr="00831EAC">
              <w:t xml:space="preserve"> overpromised without fully </w:t>
            </w:r>
            <w:r w:rsidR="005B339B">
              <w:t>appreciating</w:t>
            </w:r>
            <w:r w:rsidRPr="00831EAC">
              <w:t xml:space="preserve"> service limitations or consulting with management. Schön’s </w:t>
            </w:r>
            <w:r w:rsidRPr="000812BE">
              <w:t>reflection</w:t>
            </w:r>
            <w:r w:rsidR="00EE56F6">
              <w:t xml:space="preserve"> </w:t>
            </w:r>
            <w:r w:rsidRPr="000812BE">
              <w:t>on</w:t>
            </w:r>
            <w:r w:rsidR="00EE56F6">
              <w:t xml:space="preserve"> </w:t>
            </w:r>
            <w:r w:rsidRPr="000812BE">
              <w:t>action</w:t>
            </w:r>
            <w:r w:rsidRPr="00831EAC">
              <w:t xml:space="preserve"> allows practitioners to critically evaluate past decisions </w:t>
            </w:r>
            <w:r w:rsidR="005B339B">
              <w:t>to</w:t>
            </w:r>
            <w:r w:rsidRPr="00831EAC">
              <w:t xml:space="preserve"> improve future practice. This highlights the </w:t>
            </w:r>
            <w:r w:rsidR="005B339B">
              <w:t>conflict</w:t>
            </w:r>
            <w:r w:rsidRPr="00831EAC">
              <w:t xml:space="preserve"> between empathy and professional responsibility. While empathy is essential in social work (Reyes et al., 2022), it must be balanced with realistic service planning </w:t>
            </w:r>
            <w:r w:rsidR="00EE56F6">
              <w:t>that is</w:t>
            </w:r>
            <w:r w:rsidRPr="00831EAC">
              <w:t xml:space="preserve"> ethical</w:t>
            </w:r>
            <w:r w:rsidR="000812BE">
              <w:t xml:space="preserve">ly </w:t>
            </w:r>
            <w:r w:rsidR="005B339B">
              <w:t>grounded</w:t>
            </w:r>
            <w:r w:rsidRPr="00831EAC">
              <w:t xml:space="preserve"> (O’Leary et al., 2013).</w:t>
            </w:r>
          </w:p>
          <w:p w14:paraId="3C4FE05E" w14:textId="77777777" w:rsidR="00507E61" w:rsidRDefault="00507E61" w:rsidP="000812BE">
            <w:pPr>
              <w:spacing w:line="360" w:lineRule="auto"/>
              <w:jc w:val="both"/>
            </w:pPr>
          </w:p>
          <w:p w14:paraId="688377F3" w14:textId="0DB5E99D" w:rsidR="00507E61" w:rsidRPr="00507E61" w:rsidRDefault="00507E61" w:rsidP="000812BE">
            <w:pPr>
              <w:spacing w:line="360" w:lineRule="auto"/>
              <w:jc w:val="both"/>
              <w:rPr>
                <w:u w:val="single"/>
              </w:rPr>
            </w:pPr>
            <w:r w:rsidRPr="00507E61">
              <w:rPr>
                <w:u w:val="single"/>
              </w:rPr>
              <w:t>Areas for Improvement</w:t>
            </w:r>
          </w:p>
          <w:p w14:paraId="13D5D387" w14:textId="77777777" w:rsidR="00507E61" w:rsidRDefault="00507E61" w:rsidP="000812BE">
            <w:pPr>
              <w:spacing w:line="360" w:lineRule="auto"/>
              <w:jc w:val="both"/>
            </w:pPr>
          </w:p>
          <w:p w14:paraId="1CA044A8" w14:textId="1F6FCB3A" w:rsidR="004F0E93" w:rsidRDefault="00DF7572" w:rsidP="000812BE">
            <w:pPr>
              <w:spacing w:line="360" w:lineRule="auto"/>
              <w:jc w:val="both"/>
            </w:pPr>
            <w:r w:rsidRPr="00DF7572">
              <w:t xml:space="preserve">To enhance my practice, I will seek supervision before making commitments to ensure decisions are ethically sound and well-informed (Nickson et al., 2020). Maintaining clear professional boundaries is essential to avoid emotional over-involvement, which can compromise objectivity (Reamer, 2006). I will also focus on developing structured plans collaboratively with families and professionals, </w:t>
            </w:r>
            <w:r w:rsidR="000812BE">
              <w:t>whilst</w:t>
            </w:r>
            <w:r w:rsidR="000812BE" w:rsidRPr="00DF7572">
              <w:t xml:space="preserve"> being</w:t>
            </w:r>
            <w:r w:rsidR="000812BE">
              <w:t xml:space="preserve"> conscious of self-</w:t>
            </w:r>
            <w:r w:rsidRPr="00DF7572">
              <w:t xml:space="preserve">accountability. </w:t>
            </w:r>
            <w:r w:rsidR="000812BE">
              <w:t>Utilising</w:t>
            </w:r>
            <w:r w:rsidRPr="00DF7572">
              <w:t xml:space="preserve"> reflective tools such as journaling and supervision will</w:t>
            </w:r>
            <w:r w:rsidR="000812BE">
              <w:t xml:space="preserve"> also</w:t>
            </w:r>
            <w:r w:rsidRPr="00DF7572">
              <w:t xml:space="preserve"> support emotional processing and continuous learning (Ferry &amp; Ross-Gordon, 1998).</w:t>
            </w:r>
          </w:p>
          <w:p w14:paraId="08454B86" w14:textId="77777777" w:rsidR="00DF7572" w:rsidRDefault="00DF7572" w:rsidP="000812BE">
            <w:pPr>
              <w:spacing w:line="360" w:lineRule="auto"/>
              <w:jc w:val="both"/>
            </w:pPr>
          </w:p>
          <w:p w14:paraId="54FAE050" w14:textId="51AA2978" w:rsidR="00507E61" w:rsidRPr="00DF7572" w:rsidRDefault="00507E61" w:rsidP="000812BE">
            <w:pPr>
              <w:pStyle w:val="ListParagraph"/>
              <w:numPr>
                <w:ilvl w:val="0"/>
                <w:numId w:val="6"/>
              </w:numPr>
              <w:spacing w:line="360" w:lineRule="auto"/>
              <w:jc w:val="both"/>
              <w:rPr>
                <w:b/>
                <w:bCs/>
                <w:u w:val="single"/>
              </w:rPr>
            </w:pPr>
            <w:r w:rsidRPr="00DF7572">
              <w:rPr>
                <w:b/>
                <w:bCs/>
                <w:u w:val="single"/>
              </w:rPr>
              <w:t>Working collaboratively with people in need of care and support, their carers,</w:t>
            </w:r>
            <w:r w:rsidRPr="00DF7572">
              <w:rPr>
                <w:b/>
                <w:bCs/>
                <w:i/>
                <w:iCs/>
                <w:u w:val="single"/>
              </w:rPr>
              <w:t xml:space="preserve"> </w:t>
            </w:r>
            <w:r w:rsidRPr="00DF7572">
              <w:rPr>
                <w:b/>
                <w:bCs/>
                <w:u w:val="single"/>
              </w:rPr>
              <w:t>and other professionals:</w:t>
            </w:r>
          </w:p>
          <w:p w14:paraId="35F68F33" w14:textId="77777777" w:rsidR="00507E61" w:rsidRDefault="00507E61" w:rsidP="000812BE">
            <w:pPr>
              <w:spacing w:line="360" w:lineRule="auto"/>
              <w:jc w:val="both"/>
            </w:pPr>
          </w:p>
          <w:p w14:paraId="69152EB5" w14:textId="37769C84" w:rsidR="00DF7572" w:rsidRPr="00DF7572" w:rsidRDefault="00DF7572" w:rsidP="000812BE">
            <w:pPr>
              <w:spacing w:line="360" w:lineRule="auto"/>
              <w:jc w:val="both"/>
              <w:rPr>
                <w:u w:val="single"/>
              </w:rPr>
            </w:pPr>
            <w:r w:rsidRPr="00DF7572">
              <w:rPr>
                <w:u w:val="single"/>
              </w:rPr>
              <w:t>Reflection</w:t>
            </w:r>
            <w:r w:rsidR="00154D7E">
              <w:rPr>
                <w:u w:val="single"/>
              </w:rPr>
              <w:t xml:space="preserve"> </w:t>
            </w:r>
            <w:r w:rsidRPr="00DF7572">
              <w:rPr>
                <w:u w:val="single"/>
              </w:rPr>
              <w:t>in</w:t>
            </w:r>
            <w:r w:rsidR="00154D7E">
              <w:rPr>
                <w:u w:val="single"/>
              </w:rPr>
              <w:t xml:space="preserve"> </w:t>
            </w:r>
            <w:r w:rsidRPr="00DF7572">
              <w:rPr>
                <w:u w:val="single"/>
              </w:rPr>
              <w:t>Action</w:t>
            </w:r>
          </w:p>
          <w:p w14:paraId="5AF82DAD" w14:textId="77777777" w:rsidR="00DF7572" w:rsidRDefault="00DF7572" w:rsidP="000812BE">
            <w:pPr>
              <w:spacing w:line="360" w:lineRule="auto"/>
              <w:jc w:val="both"/>
            </w:pPr>
          </w:p>
          <w:p w14:paraId="2179E3C8" w14:textId="455CAE8D" w:rsidR="0099395B" w:rsidRDefault="00DF7572" w:rsidP="000812BE">
            <w:pPr>
              <w:spacing w:line="360" w:lineRule="auto"/>
              <w:jc w:val="both"/>
            </w:pPr>
            <w:r w:rsidRPr="00DF7572">
              <w:t>During a</w:t>
            </w:r>
            <w:r w:rsidR="00AA2CE1">
              <w:t xml:space="preserve"> multiagency</w:t>
            </w:r>
            <w:r w:rsidRPr="00DF7572">
              <w:t xml:space="preserve"> care and support review for a child who had experienced </w:t>
            </w:r>
            <w:r w:rsidR="00EE56F6">
              <w:t>inter</w:t>
            </w:r>
            <w:r w:rsidRPr="00DF7572">
              <w:t xml:space="preserve">familial sexual abuse </w:t>
            </w:r>
            <w:r w:rsidR="00EE56F6">
              <w:t>and</w:t>
            </w:r>
            <w:r w:rsidRPr="00DF7572">
              <w:t xml:space="preserve"> was displaying extreme behavioural </w:t>
            </w:r>
            <w:r w:rsidR="00A95EAB" w:rsidRPr="00DF7572">
              <w:t>challenges, professionals</w:t>
            </w:r>
            <w:r w:rsidRPr="00DF7572">
              <w:t xml:space="preserve"> </w:t>
            </w:r>
            <w:r w:rsidR="005B339B">
              <w:t>were conflicted</w:t>
            </w:r>
            <w:r w:rsidRPr="00DF7572">
              <w:t xml:space="preserve">. Some attributed the behaviour to trauma, others to poor parenting, and opinions varied on whether the child should </w:t>
            </w:r>
            <w:r w:rsidR="005B339B">
              <w:t>transfer</w:t>
            </w:r>
            <w:r w:rsidRPr="00DF7572">
              <w:t xml:space="preserve"> schools. As the discussion intensified, professionals began interpreting</w:t>
            </w:r>
            <w:r w:rsidR="000812BE">
              <w:t xml:space="preserve"> </w:t>
            </w:r>
            <w:r w:rsidR="00EE56F6">
              <w:t>my</w:t>
            </w:r>
            <w:r w:rsidRPr="00DF7572">
              <w:t xml:space="preserve"> </w:t>
            </w:r>
            <w:r w:rsidR="0060722D">
              <w:t>historical private discussions</w:t>
            </w:r>
            <w:r w:rsidR="00EE56F6">
              <w:t xml:space="preserve"> with them</w:t>
            </w:r>
            <w:r w:rsidR="0060722D">
              <w:t xml:space="preserve"> </w:t>
            </w:r>
            <w:r w:rsidRPr="00DF7572">
              <w:t>as</w:t>
            </w:r>
            <w:r w:rsidR="0060722D">
              <w:t xml:space="preserve"> my full</w:t>
            </w:r>
            <w:r w:rsidRPr="00DF7572">
              <w:t xml:space="preserve"> agreement with </w:t>
            </w:r>
            <w:r w:rsidR="0060722D">
              <w:t xml:space="preserve">their </w:t>
            </w:r>
            <w:r w:rsidRPr="00DF7572">
              <w:t xml:space="preserve">perspectives, </w:t>
            </w:r>
            <w:r w:rsidR="005B339B">
              <w:t>and I</w:t>
            </w:r>
            <w:r w:rsidRPr="00DF7572">
              <w:t xml:space="preserve"> appear</w:t>
            </w:r>
            <w:r w:rsidR="005B339B">
              <w:t>ed</w:t>
            </w:r>
            <w:r w:rsidRPr="00DF7572">
              <w:t xml:space="preserve"> inconsistent. I reflected</w:t>
            </w:r>
            <w:r w:rsidR="00EE56F6">
              <w:t xml:space="preserve"> </w:t>
            </w:r>
            <w:r w:rsidRPr="00DF7572">
              <w:t>in</w:t>
            </w:r>
            <w:r w:rsidR="00EE56F6">
              <w:t xml:space="preserve"> </w:t>
            </w:r>
            <w:r w:rsidRPr="00DF7572">
              <w:t xml:space="preserve">action and clarified that I agreed with </w:t>
            </w:r>
            <w:r w:rsidR="005B339B">
              <w:t xml:space="preserve">some </w:t>
            </w:r>
            <w:r w:rsidRPr="00DF7572">
              <w:t xml:space="preserve">aspects of each viewpoint, but not entirely. This helped restore some clarity, </w:t>
            </w:r>
            <w:r w:rsidR="0060722D">
              <w:t>but</w:t>
            </w:r>
            <w:r w:rsidRPr="00DF7572">
              <w:t xml:space="preserve"> </w:t>
            </w:r>
            <w:r w:rsidR="0060722D">
              <w:t>my prior miscommunications</w:t>
            </w:r>
            <w:r w:rsidRPr="00DF7572">
              <w:t xml:space="preserve"> undermined my confidence in chairing the remainder of the meeting. I also worried that both professionals and parent</w:t>
            </w:r>
            <w:r w:rsidR="003E20B3">
              <w:t>s</w:t>
            </w:r>
            <w:r w:rsidRPr="00DF7572">
              <w:t xml:space="preserve"> might question my </w:t>
            </w:r>
            <w:r w:rsidR="0060722D">
              <w:t>integrity and capabilities</w:t>
            </w:r>
            <w:r w:rsidRPr="00DF7572">
              <w:t xml:space="preserve">. </w:t>
            </w:r>
          </w:p>
          <w:p w14:paraId="0072DA2D" w14:textId="77777777" w:rsidR="00DF7572" w:rsidRDefault="00DF7572" w:rsidP="000812BE">
            <w:pPr>
              <w:spacing w:line="360" w:lineRule="auto"/>
              <w:jc w:val="both"/>
            </w:pPr>
          </w:p>
          <w:p w14:paraId="385A0F22" w14:textId="77777777" w:rsidR="000812BE" w:rsidRDefault="000812BE" w:rsidP="000812BE">
            <w:pPr>
              <w:spacing w:line="360" w:lineRule="auto"/>
              <w:jc w:val="both"/>
            </w:pPr>
          </w:p>
          <w:p w14:paraId="260F361D" w14:textId="1CCD9153" w:rsidR="00DF7572" w:rsidRPr="00DF7572" w:rsidRDefault="00DF7572" w:rsidP="000812BE">
            <w:pPr>
              <w:spacing w:line="360" w:lineRule="auto"/>
              <w:jc w:val="both"/>
              <w:rPr>
                <w:u w:val="single"/>
              </w:rPr>
            </w:pPr>
            <w:r w:rsidRPr="00DF7572">
              <w:rPr>
                <w:u w:val="single"/>
              </w:rPr>
              <w:t>Reflection</w:t>
            </w:r>
            <w:r w:rsidR="00154D7E">
              <w:rPr>
                <w:u w:val="single"/>
              </w:rPr>
              <w:t xml:space="preserve"> </w:t>
            </w:r>
            <w:r w:rsidRPr="00DF7572">
              <w:rPr>
                <w:u w:val="single"/>
              </w:rPr>
              <w:t>on</w:t>
            </w:r>
            <w:r w:rsidR="00154D7E">
              <w:rPr>
                <w:u w:val="single"/>
              </w:rPr>
              <w:t xml:space="preserve"> </w:t>
            </w:r>
            <w:r w:rsidRPr="00DF7572">
              <w:rPr>
                <w:u w:val="single"/>
              </w:rPr>
              <w:t>Action</w:t>
            </w:r>
          </w:p>
          <w:p w14:paraId="5FD8BB1F" w14:textId="77777777" w:rsidR="00DF7572" w:rsidRDefault="00DF7572" w:rsidP="000812BE">
            <w:pPr>
              <w:spacing w:line="360" w:lineRule="auto"/>
              <w:jc w:val="both"/>
            </w:pPr>
          </w:p>
          <w:p w14:paraId="3975B9A6" w14:textId="02C541D6" w:rsidR="000812BE" w:rsidRDefault="00DF7572" w:rsidP="000812BE">
            <w:pPr>
              <w:spacing w:line="360" w:lineRule="auto"/>
              <w:jc w:val="both"/>
            </w:pPr>
            <w:r w:rsidRPr="00DF7572">
              <w:t xml:space="preserve">I recognise I should have communicated my </w:t>
            </w:r>
            <w:r w:rsidR="0060722D">
              <w:t>opinions</w:t>
            </w:r>
            <w:r w:rsidRPr="00DF7572">
              <w:t xml:space="preserve"> more clearly before</w:t>
            </w:r>
            <w:r w:rsidR="00522262">
              <w:t>hand</w:t>
            </w:r>
            <w:r w:rsidRPr="00DF7572">
              <w:t>. Schön’s reflection</w:t>
            </w:r>
            <w:r w:rsidR="00154D7E">
              <w:t xml:space="preserve"> </w:t>
            </w:r>
            <w:r w:rsidRPr="00DF7572">
              <w:t xml:space="preserve">allows professionals to </w:t>
            </w:r>
            <w:r w:rsidR="003E20B3">
              <w:t>make mistakes</w:t>
            </w:r>
            <w:r w:rsidRPr="00DF7572">
              <w:t xml:space="preserve"> </w:t>
            </w:r>
            <w:r w:rsidR="00522262">
              <w:t>if it</w:t>
            </w:r>
            <w:r w:rsidRPr="00DF7572">
              <w:t xml:space="preserve"> </w:t>
            </w:r>
            <w:r w:rsidR="00154D7E">
              <w:t>improve</w:t>
            </w:r>
            <w:r w:rsidR="00522262">
              <w:t>s</w:t>
            </w:r>
            <w:r w:rsidRPr="00DF7572">
              <w:t xml:space="preserve"> future practice. Multiagency meetings are complex, and unclear communication can lead to misinterpretation and tension (Juhila et al., 2021). The Social Care Wales National Occupational Standards</w:t>
            </w:r>
            <w:r w:rsidR="0077111F">
              <w:t xml:space="preserve"> (SCW NOS)</w:t>
            </w:r>
            <w:r w:rsidR="00522262">
              <w:t xml:space="preserve"> (2011)</w:t>
            </w:r>
            <w:r w:rsidRPr="00DF7572">
              <w:t xml:space="preserve"> emphasise the importance of effective communication and professional integrity in social work practice. </w:t>
            </w:r>
            <w:r w:rsidR="0060722D" w:rsidRPr="00DF7572">
              <w:t xml:space="preserve"> I</w:t>
            </w:r>
            <w:r w:rsidR="0060722D">
              <w:t xml:space="preserve"> also</w:t>
            </w:r>
            <w:r w:rsidR="0060722D" w:rsidRPr="00DF7572">
              <w:t xml:space="preserve"> undermined my own authority</w:t>
            </w:r>
            <w:r w:rsidR="003E20B3">
              <w:t xml:space="preserve"> because</w:t>
            </w:r>
            <w:r w:rsidR="0060722D" w:rsidRPr="00DF7572">
              <w:t xml:space="preserve"> m</w:t>
            </w:r>
            <w:r w:rsidR="0060722D">
              <w:t>any of</w:t>
            </w:r>
            <w:r w:rsidR="0060722D" w:rsidRPr="00DF7572">
              <w:t xml:space="preserve"> the professionals were more experienced than me, which made me hesitant to assert my</w:t>
            </w:r>
            <w:r w:rsidR="0060722D">
              <w:t>self</w:t>
            </w:r>
            <w:r w:rsidR="0060722D" w:rsidRPr="00DF7572">
              <w:t xml:space="preserve"> (Pawar &amp; Anscombe, 2015).</w:t>
            </w:r>
            <w:r w:rsidR="0060722D">
              <w:t xml:space="preserve"> </w:t>
            </w:r>
          </w:p>
          <w:p w14:paraId="487F9430" w14:textId="77777777" w:rsidR="000812BE" w:rsidRDefault="000812BE" w:rsidP="000812BE">
            <w:pPr>
              <w:spacing w:line="360" w:lineRule="auto"/>
              <w:jc w:val="both"/>
            </w:pPr>
          </w:p>
          <w:p w14:paraId="7384C78F" w14:textId="77777777" w:rsidR="000812BE" w:rsidRDefault="000812BE" w:rsidP="000812BE">
            <w:pPr>
              <w:spacing w:line="360" w:lineRule="auto"/>
              <w:jc w:val="both"/>
            </w:pPr>
          </w:p>
          <w:p w14:paraId="41AFF168" w14:textId="77777777" w:rsidR="000812BE" w:rsidRDefault="000812BE" w:rsidP="000812BE">
            <w:pPr>
              <w:spacing w:line="360" w:lineRule="auto"/>
              <w:jc w:val="both"/>
            </w:pPr>
          </w:p>
          <w:p w14:paraId="3EB949AD" w14:textId="77777777" w:rsidR="000812BE" w:rsidRDefault="000812BE" w:rsidP="000812BE">
            <w:pPr>
              <w:spacing w:line="360" w:lineRule="auto"/>
              <w:jc w:val="both"/>
            </w:pPr>
          </w:p>
          <w:p w14:paraId="03824630" w14:textId="77777777" w:rsidR="000812BE" w:rsidRDefault="000812BE" w:rsidP="000812BE">
            <w:pPr>
              <w:spacing w:line="360" w:lineRule="auto"/>
              <w:jc w:val="both"/>
            </w:pPr>
          </w:p>
          <w:p w14:paraId="6DF4FEB0" w14:textId="77777777" w:rsidR="003E20B3" w:rsidRDefault="003E20B3" w:rsidP="000812BE">
            <w:pPr>
              <w:spacing w:line="360" w:lineRule="auto"/>
              <w:jc w:val="both"/>
              <w:rPr>
                <w:u w:val="single"/>
              </w:rPr>
            </w:pPr>
          </w:p>
          <w:p w14:paraId="25861857" w14:textId="647B6C42" w:rsidR="00DF7572" w:rsidRPr="00DF7572" w:rsidRDefault="00DF7572" w:rsidP="000812BE">
            <w:pPr>
              <w:spacing w:line="360" w:lineRule="auto"/>
              <w:jc w:val="both"/>
              <w:rPr>
                <w:u w:val="single"/>
              </w:rPr>
            </w:pPr>
            <w:r w:rsidRPr="00DF7572">
              <w:rPr>
                <w:u w:val="single"/>
              </w:rPr>
              <w:t>Areas for Improvement</w:t>
            </w:r>
          </w:p>
          <w:p w14:paraId="7C2071CF" w14:textId="77777777" w:rsidR="00DF7572" w:rsidRPr="00DF7572" w:rsidRDefault="00DF7572" w:rsidP="000812BE">
            <w:pPr>
              <w:spacing w:line="360" w:lineRule="auto"/>
              <w:jc w:val="both"/>
              <w:rPr>
                <w:b/>
                <w:bCs/>
              </w:rPr>
            </w:pPr>
          </w:p>
          <w:p w14:paraId="24608D83" w14:textId="54F4410A" w:rsidR="00DF7572" w:rsidRDefault="00522262" w:rsidP="000812BE">
            <w:pPr>
              <w:spacing w:line="360" w:lineRule="auto"/>
              <w:jc w:val="both"/>
            </w:pPr>
            <w:r w:rsidRPr="00DF7572">
              <w:t>Confidence in chairing meetings is</w:t>
            </w:r>
            <w:r>
              <w:t xml:space="preserve"> largely</w:t>
            </w:r>
            <w:r w:rsidRPr="00DF7572">
              <w:t xml:space="preserve"> influenced by c</w:t>
            </w:r>
            <w:r>
              <w:t>onfidence</w:t>
            </w:r>
            <w:r w:rsidRPr="00DF7572">
              <w:t xml:space="preserve"> </w:t>
            </w:r>
            <w:r>
              <w:t>within your</w:t>
            </w:r>
            <w:r w:rsidRPr="00DF7572">
              <w:t xml:space="preserve"> role (Nickson et al., 2020).</w:t>
            </w:r>
            <w:r>
              <w:t xml:space="preserve"> </w:t>
            </w:r>
            <w:r w:rsidR="00DF7572" w:rsidRPr="00DF7572">
              <w:t>To improve, I will use supervision to reflect on my chairing style and build assertiveness (Ravalier et al., 2023). I will also prepare facilitation strategies and clarify my position beforehand to reduce ambiguity and promote professional confidence (Mantell &amp; Scragg, 2023).</w:t>
            </w:r>
          </w:p>
          <w:p w14:paraId="0DF7FC82" w14:textId="77777777" w:rsidR="00154D7E" w:rsidRDefault="00154D7E" w:rsidP="000812BE">
            <w:pPr>
              <w:spacing w:line="360" w:lineRule="auto"/>
              <w:jc w:val="both"/>
            </w:pPr>
          </w:p>
          <w:p w14:paraId="173E8907" w14:textId="77777777" w:rsidR="00E2329E" w:rsidRDefault="00E2329E" w:rsidP="000812BE">
            <w:pPr>
              <w:spacing w:line="360" w:lineRule="auto"/>
              <w:jc w:val="both"/>
            </w:pPr>
          </w:p>
          <w:p w14:paraId="3682F5BA" w14:textId="69E9BC2B" w:rsidR="00E2329E" w:rsidRPr="00E2329E" w:rsidRDefault="00E2329E" w:rsidP="000812BE">
            <w:pPr>
              <w:pStyle w:val="ListParagraph"/>
              <w:numPr>
                <w:ilvl w:val="0"/>
                <w:numId w:val="5"/>
              </w:numPr>
              <w:overflowPunct w:val="0"/>
              <w:autoSpaceDE w:val="0"/>
              <w:autoSpaceDN w:val="0"/>
              <w:adjustRightInd w:val="0"/>
              <w:spacing w:line="360" w:lineRule="auto"/>
              <w:jc w:val="both"/>
              <w:textAlignment w:val="baseline"/>
              <w:rPr>
                <w:b/>
                <w:bCs/>
              </w:rPr>
            </w:pPr>
            <w:r w:rsidRPr="00E2329E">
              <w:rPr>
                <w:b/>
                <w:bCs/>
              </w:rPr>
              <w:t>Intervention and application of professional judgement in increasingly complex situations.</w:t>
            </w:r>
          </w:p>
          <w:p w14:paraId="201AB0D4" w14:textId="255022B5" w:rsidR="00E2329E" w:rsidRPr="00DF7572" w:rsidRDefault="00E2329E" w:rsidP="000812BE">
            <w:pPr>
              <w:pStyle w:val="ListParagraph"/>
              <w:spacing w:line="360" w:lineRule="auto"/>
              <w:ind w:left="360"/>
              <w:jc w:val="both"/>
            </w:pPr>
          </w:p>
          <w:p w14:paraId="7D47D232" w14:textId="4367E369" w:rsidR="00E2329E" w:rsidRPr="00E2329E" w:rsidRDefault="00E2329E" w:rsidP="000812BE">
            <w:pPr>
              <w:spacing w:line="360" w:lineRule="auto"/>
              <w:jc w:val="both"/>
              <w:rPr>
                <w:u w:val="single"/>
              </w:rPr>
            </w:pPr>
            <w:r w:rsidRPr="00E2329E">
              <w:rPr>
                <w:u w:val="single"/>
              </w:rPr>
              <w:t>Reflection</w:t>
            </w:r>
            <w:r w:rsidR="00522262">
              <w:rPr>
                <w:u w:val="single"/>
              </w:rPr>
              <w:t xml:space="preserve"> </w:t>
            </w:r>
            <w:r w:rsidRPr="00E2329E">
              <w:rPr>
                <w:u w:val="single"/>
              </w:rPr>
              <w:t>in</w:t>
            </w:r>
            <w:r w:rsidR="00522262">
              <w:rPr>
                <w:u w:val="single"/>
              </w:rPr>
              <w:t xml:space="preserve"> </w:t>
            </w:r>
            <w:r w:rsidRPr="00E2329E">
              <w:rPr>
                <w:u w:val="single"/>
              </w:rPr>
              <w:t>Action</w:t>
            </w:r>
          </w:p>
          <w:p w14:paraId="48DE73DD" w14:textId="77777777" w:rsidR="00E2329E" w:rsidRPr="00E2329E" w:rsidRDefault="00E2329E" w:rsidP="000812BE">
            <w:pPr>
              <w:spacing w:line="360" w:lineRule="auto"/>
              <w:jc w:val="both"/>
              <w:rPr>
                <w:b/>
                <w:bCs/>
              </w:rPr>
            </w:pPr>
          </w:p>
          <w:p w14:paraId="4757B423" w14:textId="26E7E2D7" w:rsidR="00E2329E" w:rsidRDefault="00E2329E" w:rsidP="000812BE">
            <w:pPr>
              <w:spacing w:line="360" w:lineRule="auto"/>
              <w:jc w:val="both"/>
            </w:pPr>
            <w:r w:rsidRPr="00E2329E">
              <w:t>Whil</w:t>
            </w:r>
            <w:r w:rsidR="00522262">
              <w:t>st</w:t>
            </w:r>
            <w:r w:rsidRPr="00E2329E">
              <w:t xml:space="preserve"> managing a case involving a teenager who made and retracted</w:t>
            </w:r>
            <w:r>
              <w:t xml:space="preserve"> ten</w:t>
            </w:r>
            <w:r w:rsidRPr="00E2329E">
              <w:t xml:space="preserve"> serious allegations of sexual a</w:t>
            </w:r>
            <w:r>
              <w:t>ssault</w:t>
            </w:r>
            <w:r w:rsidR="00154D7E">
              <w:t xml:space="preserve"> in 12 months</w:t>
            </w:r>
            <w:r w:rsidRPr="00E2329E">
              <w:t xml:space="preserve">, I found myself becoming frustrated. The </w:t>
            </w:r>
            <w:r w:rsidR="0077111F">
              <w:t>d</w:t>
            </w:r>
            <w:r w:rsidRPr="00E2329E">
              <w:t xml:space="preserve">istress caused to the alleged perpetrators led me to focus on reprimanding the false claims. Schön’s (1983) </w:t>
            </w:r>
            <w:r w:rsidR="0077111F">
              <w:t>reflective process</w:t>
            </w:r>
            <w:r>
              <w:t xml:space="preserve"> identifies that</w:t>
            </w:r>
            <w:r w:rsidRPr="00E2329E">
              <w:t xml:space="preserve"> professionals react instinctively under pressure</w:t>
            </w:r>
            <w:r>
              <w:t xml:space="preserve">, </w:t>
            </w:r>
            <w:r w:rsidR="00154D7E">
              <w:t>and my</w:t>
            </w:r>
            <w:r w:rsidR="0077111F">
              <w:t xml:space="preserve"> instinctive</w:t>
            </w:r>
            <w:r w:rsidRPr="00E2329E">
              <w:t xml:space="preserve"> approach lacked sensitivity to the child’s </w:t>
            </w:r>
            <w:r>
              <w:t>lived</w:t>
            </w:r>
            <w:r w:rsidRPr="00E2329E">
              <w:t xml:space="preserve"> trauma. The parent’s alcoholism and dishonesty added further instability, which I </w:t>
            </w:r>
            <w:r>
              <w:t>didn’t</w:t>
            </w:r>
            <w:r w:rsidRPr="00E2329E">
              <w:t xml:space="preserve"> fully</w:t>
            </w:r>
            <w:r w:rsidR="0077111F">
              <w:t xml:space="preserve"> </w:t>
            </w:r>
            <w:r w:rsidRPr="00E2329E">
              <w:t>consider in the moment. My emotional response also risked undermining the child’s trust and engagement (Reyes et al., 2022).</w:t>
            </w:r>
          </w:p>
          <w:p w14:paraId="0D3DB3A0" w14:textId="77777777" w:rsidR="00E2329E" w:rsidRDefault="00E2329E" w:rsidP="000812BE">
            <w:pPr>
              <w:spacing w:line="360" w:lineRule="auto"/>
              <w:jc w:val="both"/>
            </w:pPr>
          </w:p>
          <w:p w14:paraId="60AD8E12" w14:textId="77777777" w:rsidR="00E2329E" w:rsidRDefault="00E2329E" w:rsidP="000812BE">
            <w:pPr>
              <w:spacing w:line="360" w:lineRule="auto"/>
              <w:jc w:val="both"/>
              <w:rPr>
                <w:u w:val="single"/>
              </w:rPr>
            </w:pPr>
            <w:r w:rsidRPr="00E2329E">
              <w:rPr>
                <w:u w:val="single"/>
              </w:rPr>
              <w:t>Reflection-on-Action</w:t>
            </w:r>
          </w:p>
          <w:p w14:paraId="1832F348" w14:textId="77777777" w:rsidR="00E2329E" w:rsidRPr="00E2329E" w:rsidRDefault="00E2329E" w:rsidP="000812BE">
            <w:pPr>
              <w:spacing w:line="360" w:lineRule="auto"/>
              <w:jc w:val="both"/>
              <w:rPr>
                <w:u w:val="single"/>
              </w:rPr>
            </w:pPr>
          </w:p>
          <w:p w14:paraId="7D303EEC" w14:textId="6C29B2C4" w:rsidR="00E2329E" w:rsidRDefault="00522262" w:rsidP="000812BE">
            <w:pPr>
              <w:spacing w:line="360" w:lineRule="auto"/>
              <w:jc w:val="both"/>
            </w:pPr>
            <w:r>
              <w:t>Upo</w:t>
            </w:r>
            <w:r w:rsidR="00E2329E" w:rsidRPr="00E2329E">
              <w:t>n reflection, I recognise</w:t>
            </w:r>
            <w:r>
              <w:t>d</w:t>
            </w:r>
            <w:r w:rsidR="00E2329E" w:rsidRPr="00E2329E">
              <w:t xml:space="preserve"> the need for a trauma-informed and</w:t>
            </w:r>
            <w:r w:rsidR="00E2329E">
              <w:t xml:space="preserve"> explorative</w:t>
            </w:r>
            <w:r w:rsidR="00E2329E" w:rsidRPr="00E2329E">
              <w:t xml:space="preserve"> approach. I sought supervision and consulted with </w:t>
            </w:r>
            <w:r>
              <w:t>CSE</w:t>
            </w:r>
            <w:r w:rsidR="00E2329E" w:rsidRPr="00E2329E">
              <w:t xml:space="preserve"> specialists, which helped reframe the behaviour as a possible coping mechanism. </w:t>
            </w:r>
            <w:r w:rsidR="00E2329E">
              <w:t>Further s</w:t>
            </w:r>
            <w:r w:rsidR="00E2329E" w:rsidRPr="00E2329E">
              <w:t xml:space="preserve">haring the case in outcomes and resource panels promoted collaborative learning and </w:t>
            </w:r>
            <w:r w:rsidR="0077111F">
              <w:t>fulfilled</w:t>
            </w:r>
            <w:r w:rsidR="00E2329E" w:rsidRPr="00E2329E">
              <w:t xml:space="preserve"> best practice</w:t>
            </w:r>
            <w:r w:rsidR="0077111F">
              <w:t xml:space="preserve"> obligations</w:t>
            </w:r>
            <w:r w:rsidR="00E2329E" w:rsidRPr="00E2329E">
              <w:t xml:space="preserve"> in safeguarding (Juhila et al., 2021). This process</w:t>
            </w:r>
            <w:r w:rsidR="0077111F">
              <w:t xml:space="preserve"> (unlike my initial response)</w:t>
            </w:r>
            <w:r w:rsidR="00E2329E" w:rsidRPr="00E2329E">
              <w:t xml:space="preserve"> supported ethical decision-making and professional development, as outlined in the S</w:t>
            </w:r>
            <w:r w:rsidR="0077111F">
              <w:t>CW</w:t>
            </w:r>
            <w:r w:rsidR="00E2329E" w:rsidRPr="00E2329E">
              <w:t xml:space="preserve"> N</w:t>
            </w:r>
            <w:r w:rsidR="0077111F">
              <w:t>OS</w:t>
            </w:r>
            <w:r w:rsidR="00E2329E" w:rsidRPr="00E2329E">
              <w:t xml:space="preserve"> (2011).</w:t>
            </w:r>
          </w:p>
          <w:p w14:paraId="5CDC0B00" w14:textId="77777777" w:rsidR="0077111F" w:rsidRDefault="0077111F" w:rsidP="000812BE">
            <w:pPr>
              <w:spacing w:line="360" w:lineRule="auto"/>
              <w:jc w:val="both"/>
            </w:pPr>
          </w:p>
          <w:p w14:paraId="6C1EFD2D" w14:textId="77777777" w:rsidR="0077111F" w:rsidRPr="00E2329E" w:rsidRDefault="0077111F" w:rsidP="000812BE">
            <w:pPr>
              <w:spacing w:line="360" w:lineRule="auto"/>
              <w:jc w:val="both"/>
            </w:pPr>
          </w:p>
          <w:p w14:paraId="6B63AB18" w14:textId="77777777" w:rsidR="00E2329E" w:rsidRPr="00E2329E" w:rsidRDefault="00E2329E" w:rsidP="000812BE">
            <w:pPr>
              <w:spacing w:line="360" w:lineRule="auto"/>
              <w:jc w:val="both"/>
            </w:pPr>
          </w:p>
          <w:p w14:paraId="241E462E" w14:textId="77777777" w:rsidR="00E2329E" w:rsidRDefault="00E2329E" w:rsidP="000812BE">
            <w:pPr>
              <w:spacing w:line="360" w:lineRule="auto"/>
              <w:jc w:val="both"/>
              <w:rPr>
                <w:u w:val="single"/>
              </w:rPr>
            </w:pPr>
            <w:r w:rsidRPr="00E2329E">
              <w:rPr>
                <w:u w:val="single"/>
              </w:rPr>
              <w:t>Areas for Improvement</w:t>
            </w:r>
          </w:p>
          <w:p w14:paraId="56D8E297" w14:textId="77777777" w:rsidR="00E2329E" w:rsidRPr="00E2329E" w:rsidRDefault="00E2329E" w:rsidP="000812BE">
            <w:pPr>
              <w:spacing w:line="360" w:lineRule="auto"/>
              <w:jc w:val="both"/>
              <w:rPr>
                <w:u w:val="single"/>
              </w:rPr>
            </w:pPr>
          </w:p>
          <w:p w14:paraId="38770BCF" w14:textId="2DF7F275" w:rsidR="00E2329E" w:rsidRDefault="00E2329E" w:rsidP="000812BE">
            <w:pPr>
              <w:spacing w:line="360" w:lineRule="auto"/>
              <w:jc w:val="both"/>
            </w:pPr>
            <w:r w:rsidRPr="00E2329E">
              <w:t>I will continue u</w:t>
            </w:r>
            <w:r w:rsidR="003E20B3">
              <w:t>tilising</w:t>
            </w:r>
            <w:r w:rsidRPr="00E2329E">
              <w:t xml:space="preserve"> supervision to guide complex cases, apply reflective tools to manage emotional responses (Ferry &amp; Ross-Gordon, 1998), and approach disclosures with curiosity rather than judgement.</w:t>
            </w:r>
          </w:p>
          <w:p w14:paraId="4A6A1D96" w14:textId="77777777" w:rsidR="0077111F" w:rsidRDefault="0077111F" w:rsidP="000812BE">
            <w:pPr>
              <w:spacing w:line="360" w:lineRule="auto"/>
              <w:jc w:val="both"/>
            </w:pPr>
          </w:p>
          <w:p w14:paraId="2938D79B" w14:textId="77777777" w:rsidR="00E2329E" w:rsidRPr="00FB72CD" w:rsidRDefault="00E2329E" w:rsidP="00E2329E">
            <w:pPr>
              <w:jc w:val="both"/>
              <w:rPr>
                <w:i/>
                <w:iCs/>
              </w:rPr>
            </w:pPr>
          </w:p>
          <w:p w14:paraId="0A2C33E9" w14:textId="30FB68FE" w:rsidR="00E2329E" w:rsidRPr="00FB72CD" w:rsidRDefault="00E2329E" w:rsidP="00E2329E">
            <w:pPr>
              <w:jc w:val="both"/>
              <w:rPr>
                <w:i/>
                <w:iCs/>
              </w:rPr>
            </w:pPr>
            <w:r w:rsidRPr="00FB72CD">
              <w:rPr>
                <w:i/>
                <w:iCs/>
              </w:rPr>
              <w:t xml:space="preserve">Word count: </w:t>
            </w:r>
            <w:r w:rsidR="001776F5" w:rsidRPr="00FB72CD">
              <w:rPr>
                <w:i/>
                <w:iCs/>
              </w:rPr>
              <w:t>8</w:t>
            </w:r>
            <w:r w:rsidR="00522262" w:rsidRPr="00FB72CD">
              <w:rPr>
                <w:i/>
                <w:iCs/>
              </w:rPr>
              <w:t>21</w:t>
            </w:r>
          </w:p>
          <w:p w14:paraId="7E3E67F4" w14:textId="75A4A6FE" w:rsidR="00DF7572" w:rsidRPr="00507E61" w:rsidRDefault="00DF7572" w:rsidP="002D6B34">
            <w:pPr>
              <w:jc w:val="both"/>
            </w:pPr>
          </w:p>
        </w:tc>
      </w:tr>
    </w:tbl>
    <w:p w14:paraId="153BD3BB" w14:textId="77777777" w:rsidR="00FB7620" w:rsidRDefault="00FB7620" w:rsidP="004F0E93">
      <w:pPr>
        <w:jc w:val="center"/>
        <w:rPr>
          <w:b/>
          <w:sz w:val="28"/>
          <w:szCs w:val="28"/>
        </w:rPr>
      </w:pPr>
    </w:p>
    <w:p w14:paraId="48C14672" w14:textId="77777777" w:rsidR="00FB7620" w:rsidRDefault="00FB7620" w:rsidP="004F0E93">
      <w:pPr>
        <w:jc w:val="center"/>
        <w:rPr>
          <w:b/>
          <w:sz w:val="28"/>
          <w:szCs w:val="28"/>
        </w:rPr>
      </w:pPr>
    </w:p>
    <w:p w14:paraId="42242F45" w14:textId="77777777" w:rsidR="0099395B" w:rsidRDefault="0099395B" w:rsidP="004F0E93">
      <w:pPr>
        <w:jc w:val="center"/>
        <w:rPr>
          <w:b/>
          <w:sz w:val="28"/>
          <w:szCs w:val="28"/>
        </w:rPr>
      </w:pPr>
    </w:p>
    <w:p w14:paraId="47FD9F09" w14:textId="77777777" w:rsidR="00F077D1" w:rsidRDefault="00F077D1" w:rsidP="004F0E93">
      <w:pPr>
        <w:jc w:val="center"/>
        <w:rPr>
          <w:b/>
          <w:sz w:val="28"/>
          <w:szCs w:val="28"/>
        </w:rPr>
      </w:pPr>
    </w:p>
    <w:p w14:paraId="6DB29FF9" w14:textId="77777777" w:rsidR="00F077D1" w:rsidRDefault="00F077D1" w:rsidP="004F0E93">
      <w:pPr>
        <w:jc w:val="center"/>
        <w:rPr>
          <w:b/>
          <w:sz w:val="28"/>
          <w:szCs w:val="28"/>
        </w:rPr>
      </w:pPr>
    </w:p>
    <w:p w14:paraId="1608EAE8" w14:textId="77777777" w:rsidR="00F077D1" w:rsidRDefault="00F077D1" w:rsidP="004F0E93">
      <w:pPr>
        <w:jc w:val="center"/>
        <w:rPr>
          <w:b/>
          <w:sz w:val="28"/>
          <w:szCs w:val="28"/>
        </w:rPr>
      </w:pPr>
    </w:p>
    <w:p w14:paraId="7EF65798" w14:textId="77777777" w:rsidR="00F077D1" w:rsidRDefault="00F077D1" w:rsidP="004F0E93">
      <w:pPr>
        <w:jc w:val="center"/>
        <w:rPr>
          <w:b/>
          <w:sz w:val="28"/>
          <w:szCs w:val="28"/>
        </w:rPr>
      </w:pPr>
    </w:p>
    <w:p w14:paraId="3B96AEA4" w14:textId="77777777" w:rsidR="00F077D1" w:rsidRDefault="00F077D1" w:rsidP="004F0E93">
      <w:pPr>
        <w:jc w:val="center"/>
        <w:rPr>
          <w:b/>
          <w:sz w:val="28"/>
          <w:szCs w:val="28"/>
        </w:rPr>
      </w:pPr>
    </w:p>
    <w:p w14:paraId="5CC552C7" w14:textId="77777777" w:rsidR="00F077D1" w:rsidRDefault="00F077D1" w:rsidP="004F0E93">
      <w:pPr>
        <w:jc w:val="center"/>
        <w:rPr>
          <w:b/>
          <w:sz w:val="28"/>
          <w:szCs w:val="28"/>
        </w:rPr>
      </w:pPr>
    </w:p>
    <w:p w14:paraId="04FE8095" w14:textId="77777777" w:rsidR="00F077D1" w:rsidRDefault="00F077D1" w:rsidP="004F0E93">
      <w:pPr>
        <w:jc w:val="center"/>
        <w:rPr>
          <w:b/>
          <w:sz w:val="28"/>
          <w:szCs w:val="28"/>
        </w:rPr>
      </w:pPr>
    </w:p>
    <w:p w14:paraId="7B84A81B" w14:textId="77777777" w:rsidR="00F077D1" w:rsidRDefault="00F077D1" w:rsidP="004F0E93">
      <w:pPr>
        <w:jc w:val="center"/>
        <w:rPr>
          <w:b/>
          <w:sz w:val="28"/>
          <w:szCs w:val="28"/>
        </w:rPr>
      </w:pPr>
    </w:p>
    <w:p w14:paraId="391D00F2" w14:textId="77777777" w:rsidR="00F077D1" w:rsidRDefault="00F077D1" w:rsidP="004F0E93">
      <w:pPr>
        <w:jc w:val="center"/>
        <w:rPr>
          <w:b/>
          <w:sz w:val="28"/>
          <w:szCs w:val="28"/>
        </w:rPr>
      </w:pPr>
    </w:p>
    <w:p w14:paraId="078461BF" w14:textId="77777777" w:rsidR="00F077D1" w:rsidRDefault="00F077D1" w:rsidP="004F0E93">
      <w:pPr>
        <w:jc w:val="center"/>
        <w:rPr>
          <w:b/>
          <w:sz w:val="28"/>
          <w:szCs w:val="28"/>
        </w:rPr>
      </w:pPr>
    </w:p>
    <w:p w14:paraId="1BC1D048" w14:textId="77777777" w:rsidR="00F077D1" w:rsidRDefault="00F077D1" w:rsidP="004F0E93">
      <w:pPr>
        <w:jc w:val="center"/>
        <w:rPr>
          <w:b/>
          <w:sz w:val="28"/>
          <w:szCs w:val="28"/>
        </w:rPr>
      </w:pPr>
    </w:p>
    <w:p w14:paraId="01484DE8" w14:textId="77777777" w:rsidR="00F077D1" w:rsidRDefault="00F077D1" w:rsidP="004F0E93">
      <w:pPr>
        <w:jc w:val="center"/>
        <w:rPr>
          <w:b/>
          <w:sz w:val="28"/>
          <w:szCs w:val="28"/>
        </w:rPr>
      </w:pPr>
    </w:p>
    <w:p w14:paraId="5C98952F" w14:textId="77777777" w:rsidR="00F077D1" w:rsidRDefault="00F077D1" w:rsidP="004F0E93">
      <w:pPr>
        <w:jc w:val="center"/>
        <w:rPr>
          <w:b/>
          <w:sz w:val="28"/>
          <w:szCs w:val="28"/>
        </w:rPr>
      </w:pPr>
    </w:p>
    <w:p w14:paraId="6AE749FA" w14:textId="77777777" w:rsidR="00F077D1" w:rsidRDefault="00F077D1" w:rsidP="004F0E93">
      <w:pPr>
        <w:jc w:val="center"/>
        <w:rPr>
          <w:b/>
          <w:sz w:val="28"/>
          <w:szCs w:val="28"/>
        </w:rPr>
      </w:pPr>
    </w:p>
    <w:p w14:paraId="2125A861" w14:textId="77777777" w:rsidR="00F077D1" w:rsidRDefault="00F077D1" w:rsidP="004F0E93">
      <w:pPr>
        <w:jc w:val="center"/>
        <w:rPr>
          <w:b/>
          <w:sz w:val="28"/>
          <w:szCs w:val="28"/>
        </w:rPr>
      </w:pPr>
    </w:p>
    <w:p w14:paraId="2EDAE09F" w14:textId="77777777" w:rsidR="00F077D1" w:rsidRDefault="00F077D1" w:rsidP="004F0E93">
      <w:pPr>
        <w:jc w:val="center"/>
        <w:rPr>
          <w:b/>
          <w:sz w:val="28"/>
          <w:szCs w:val="28"/>
        </w:rPr>
      </w:pPr>
    </w:p>
    <w:p w14:paraId="697B88D5" w14:textId="77777777" w:rsidR="00F077D1" w:rsidRDefault="00F077D1" w:rsidP="004F0E93">
      <w:pPr>
        <w:jc w:val="center"/>
        <w:rPr>
          <w:b/>
          <w:sz w:val="28"/>
          <w:szCs w:val="28"/>
        </w:rPr>
      </w:pPr>
    </w:p>
    <w:p w14:paraId="1FB70F97" w14:textId="77777777" w:rsidR="00F077D1" w:rsidRDefault="00F077D1" w:rsidP="004F0E93">
      <w:pPr>
        <w:jc w:val="center"/>
        <w:rPr>
          <w:b/>
          <w:sz w:val="28"/>
          <w:szCs w:val="28"/>
        </w:rPr>
      </w:pPr>
    </w:p>
    <w:p w14:paraId="784AFEF7" w14:textId="77777777" w:rsidR="00F077D1" w:rsidRDefault="00F077D1" w:rsidP="004F0E93">
      <w:pPr>
        <w:jc w:val="center"/>
        <w:rPr>
          <w:b/>
          <w:sz w:val="28"/>
          <w:szCs w:val="28"/>
        </w:rPr>
      </w:pPr>
    </w:p>
    <w:p w14:paraId="37557444" w14:textId="77777777" w:rsidR="00F077D1" w:rsidRDefault="00F077D1" w:rsidP="004F0E93">
      <w:pPr>
        <w:jc w:val="center"/>
        <w:rPr>
          <w:b/>
          <w:sz w:val="28"/>
          <w:szCs w:val="28"/>
        </w:rPr>
      </w:pPr>
    </w:p>
    <w:p w14:paraId="6F5A02F7" w14:textId="77777777" w:rsidR="00F077D1" w:rsidRDefault="00F077D1" w:rsidP="004F0E93">
      <w:pPr>
        <w:jc w:val="center"/>
        <w:rPr>
          <w:b/>
          <w:sz w:val="28"/>
          <w:szCs w:val="28"/>
        </w:rPr>
      </w:pPr>
    </w:p>
    <w:p w14:paraId="436FBF8F" w14:textId="77777777" w:rsidR="00F077D1" w:rsidRDefault="00F077D1" w:rsidP="004F0E93">
      <w:pPr>
        <w:jc w:val="center"/>
        <w:rPr>
          <w:b/>
          <w:sz w:val="28"/>
          <w:szCs w:val="28"/>
        </w:rPr>
      </w:pPr>
    </w:p>
    <w:p w14:paraId="02F40185" w14:textId="77777777" w:rsidR="00F077D1" w:rsidRDefault="00F077D1" w:rsidP="004F0E93">
      <w:pPr>
        <w:jc w:val="center"/>
        <w:rPr>
          <w:b/>
          <w:sz w:val="28"/>
          <w:szCs w:val="28"/>
        </w:rPr>
      </w:pPr>
    </w:p>
    <w:p w14:paraId="05C16675" w14:textId="77777777" w:rsidR="00F077D1" w:rsidRDefault="00F077D1" w:rsidP="004F0E93">
      <w:pPr>
        <w:jc w:val="center"/>
        <w:rPr>
          <w:b/>
          <w:sz w:val="28"/>
          <w:szCs w:val="28"/>
        </w:rPr>
      </w:pPr>
    </w:p>
    <w:p w14:paraId="490964B6" w14:textId="77777777" w:rsidR="00F077D1" w:rsidRDefault="00F077D1" w:rsidP="00F077D1">
      <w:pPr>
        <w:rPr>
          <w:b/>
          <w:sz w:val="28"/>
          <w:szCs w:val="28"/>
        </w:rPr>
      </w:pPr>
    </w:p>
    <w:p w14:paraId="70180135" w14:textId="77777777" w:rsidR="00FB7620" w:rsidRDefault="00FB7620" w:rsidP="004F0E93">
      <w:pPr>
        <w:jc w:val="center"/>
        <w:rPr>
          <w:b/>
          <w:sz w:val="28"/>
          <w:szCs w:val="28"/>
        </w:rPr>
      </w:pPr>
    </w:p>
    <w:p w14:paraId="5EBD4E32" w14:textId="49C549EC" w:rsidR="004F0E93" w:rsidRDefault="004F0E93" w:rsidP="00D65EC7">
      <w:pPr>
        <w:jc w:val="center"/>
        <w:rPr>
          <w:b/>
          <w:sz w:val="28"/>
          <w:szCs w:val="28"/>
        </w:rPr>
      </w:pPr>
      <w:r w:rsidRPr="00EE5BC3">
        <w:rPr>
          <w:b/>
          <w:sz w:val="28"/>
          <w:szCs w:val="28"/>
        </w:rPr>
        <w:lastRenderedPageBreak/>
        <w:t>Task 1</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05232F82" w14:textId="77777777" w:rsidR="007F5A64" w:rsidRDefault="007F5A64" w:rsidP="002D6B34">
            <w:pPr>
              <w:jc w:val="both"/>
            </w:pPr>
          </w:p>
          <w:p w14:paraId="2238430A" w14:textId="50C12551" w:rsidR="0011187F" w:rsidRDefault="007F5A64" w:rsidP="00FB72CD">
            <w:pPr>
              <w:spacing w:line="360" w:lineRule="auto"/>
              <w:jc w:val="both"/>
            </w:pPr>
            <w:r>
              <w:t>I will critically reflect on my</w:t>
            </w:r>
            <w:r w:rsidRPr="007F5A64">
              <w:t xml:space="preserve"> previously identified learning needs using Driscoll’s (2007) model of reflection.</w:t>
            </w:r>
            <w:r w:rsidR="0039719C">
              <w:t xml:space="preserve"> </w:t>
            </w:r>
            <w:r w:rsidR="0039719C" w:rsidRPr="0039719C">
              <w:t xml:space="preserve">Driscoll’s (2007) model of reflection </w:t>
            </w:r>
            <w:r w:rsidR="0039719C">
              <w:t>consists of</w:t>
            </w:r>
            <w:r w:rsidR="0039719C" w:rsidRPr="0039719C">
              <w:t xml:space="preserve"> three questions: </w:t>
            </w:r>
            <w:r w:rsidR="0039719C">
              <w:t>‘</w:t>
            </w:r>
            <w:r w:rsidR="0039719C" w:rsidRPr="0039719C">
              <w:rPr>
                <w:i/>
                <w:iCs/>
              </w:rPr>
              <w:t>What?</w:t>
            </w:r>
            <w:r w:rsidR="0039719C">
              <w:rPr>
                <w:i/>
                <w:iCs/>
              </w:rPr>
              <w:t xml:space="preserve">’- </w:t>
            </w:r>
            <w:r w:rsidR="0039719C" w:rsidRPr="0039719C">
              <w:t xml:space="preserve">describing the experience, </w:t>
            </w:r>
            <w:r w:rsidR="0039719C">
              <w:t>‘</w:t>
            </w:r>
            <w:r w:rsidR="0039719C" w:rsidRPr="0039719C">
              <w:rPr>
                <w:i/>
                <w:iCs/>
              </w:rPr>
              <w:t>So What?</w:t>
            </w:r>
            <w:r w:rsidR="0039719C">
              <w:rPr>
                <w:i/>
                <w:iCs/>
              </w:rPr>
              <w:t xml:space="preserve">’ - </w:t>
            </w:r>
            <w:r w:rsidR="0039719C" w:rsidRPr="0039719C">
              <w:t xml:space="preserve">examining its significance, and </w:t>
            </w:r>
            <w:r w:rsidR="0039719C">
              <w:t>‘</w:t>
            </w:r>
            <w:r w:rsidR="0039719C" w:rsidRPr="0039719C">
              <w:rPr>
                <w:i/>
                <w:iCs/>
              </w:rPr>
              <w:t>Now What?</w:t>
            </w:r>
            <w:r w:rsidR="0039719C">
              <w:rPr>
                <w:i/>
                <w:iCs/>
              </w:rPr>
              <w:t>’</w:t>
            </w:r>
            <w:r w:rsidR="0039719C" w:rsidRPr="0039719C">
              <w:t xml:space="preserve"> </w:t>
            </w:r>
            <w:r w:rsidR="0039719C">
              <w:t xml:space="preserve">- </w:t>
            </w:r>
            <w:r w:rsidR="0039719C" w:rsidRPr="0039719C">
              <w:t xml:space="preserve">identifying future actions. </w:t>
            </w:r>
          </w:p>
          <w:p w14:paraId="6FD6A12F" w14:textId="77777777" w:rsidR="0011187F" w:rsidRDefault="0011187F" w:rsidP="00FB72CD">
            <w:pPr>
              <w:spacing w:line="360" w:lineRule="auto"/>
              <w:jc w:val="both"/>
            </w:pPr>
          </w:p>
          <w:p w14:paraId="4FB22153" w14:textId="6F10FB03" w:rsidR="00B27502" w:rsidRPr="00B27502" w:rsidRDefault="00B27502" w:rsidP="00FB72CD">
            <w:pPr>
              <w:pStyle w:val="ListParagraph"/>
              <w:numPr>
                <w:ilvl w:val="0"/>
                <w:numId w:val="7"/>
              </w:numPr>
              <w:spacing w:line="360" w:lineRule="auto"/>
              <w:jc w:val="both"/>
              <w:rPr>
                <w:b/>
                <w:bCs/>
              </w:rPr>
            </w:pPr>
            <w:r w:rsidRPr="00B27502">
              <w:rPr>
                <w:b/>
                <w:bCs/>
              </w:rPr>
              <w:t>What?</w:t>
            </w:r>
          </w:p>
          <w:p w14:paraId="7FB54C9C" w14:textId="0DFF8E7D" w:rsidR="00B27502" w:rsidRDefault="00B27502" w:rsidP="00FB72CD">
            <w:pPr>
              <w:pStyle w:val="ListParagraph"/>
              <w:spacing w:line="360" w:lineRule="auto"/>
              <w:ind w:left="360"/>
              <w:jc w:val="both"/>
            </w:pPr>
            <w:r w:rsidRPr="00B27502">
              <w:t>I aim</w:t>
            </w:r>
            <w:r>
              <w:t>ed</w:t>
            </w:r>
            <w:r w:rsidRPr="00B27502">
              <w:t xml:space="preserve"> to improve my practice by seeking supervision before making commitments, maintaining professional boundaries, collaboratively developing structured plans, and using reflective tools like journaling</w:t>
            </w:r>
            <w:r>
              <w:t>.</w:t>
            </w:r>
          </w:p>
          <w:p w14:paraId="3D2AB5F6" w14:textId="77777777" w:rsidR="00B27502" w:rsidRDefault="00B27502" w:rsidP="00FB72CD">
            <w:pPr>
              <w:pStyle w:val="ListParagraph"/>
              <w:spacing w:line="360" w:lineRule="auto"/>
              <w:ind w:left="360"/>
              <w:jc w:val="both"/>
            </w:pPr>
          </w:p>
          <w:p w14:paraId="7B2941BD" w14:textId="77777777" w:rsidR="00B27502" w:rsidRPr="00B27502" w:rsidRDefault="00B27502" w:rsidP="00FB72CD">
            <w:pPr>
              <w:pStyle w:val="ListParagraph"/>
              <w:spacing w:line="360" w:lineRule="auto"/>
              <w:ind w:left="360"/>
              <w:jc w:val="both"/>
              <w:rPr>
                <w:b/>
                <w:bCs/>
              </w:rPr>
            </w:pPr>
            <w:r w:rsidRPr="00B27502">
              <w:rPr>
                <w:b/>
                <w:bCs/>
              </w:rPr>
              <w:t>So What?</w:t>
            </w:r>
          </w:p>
          <w:p w14:paraId="78CBE452" w14:textId="73C8D26E" w:rsidR="00B27502" w:rsidRPr="00B27502" w:rsidRDefault="00B27502" w:rsidP="00FB72CD">
            <w:pPr>
              <w:pStyle w:val="ListParagraph"/>
              <w:spacing w:line="360" w:lineRule="auto"/>
              <w:ind w:left="360"/>
              <w:jc w:val="both"/>
            </w:pPr>
            <w:r w:rsidRPr="00B27502">
              <w:t>These improvements are essential for ethical, informed decision-making and maintaining objectivity</w:t>
            </w:r>
            <w:r w:rsidR="00F077D1">
              <w:t xml:space="preserve"> because o</w:t>
            </w:r>
            <w:r w:rsidRPr="00B27502">
              <w:t>ver</w:t>
            </w:r>
            <w:r w:rsidR="00F077D1">
              <w:t xml:space="preserve"> </w:t>
            </w:r>
            <w:r w:rsidRPr="00B27502">
              <w:t>promising support can undermine trust and professional integrity. Emotional over</w:t>
            </w:r>
            <w:r w:rsidR="00F077D1">
              <w:t xml:space="preserve"> </w:t>
            </w:r>
            <w:r w:rsidRPr="00B27502">
              <w:t xml:space="preserve">involvement </w:t>
            </w:r>
            <w:r w:rsidR="00F077D1">
              <w:t>can</w:t>
            </w:r>
            <w:r w:rsidRPr="00B27502">
              <w:t xml:space="preserve"> compromise judgement (Reamer, 2006), and limited awareness of services can hinder effective planning. </w:t>
            </w:r>
            <w:r w:rsidRPr="00B27502">
              <w:lastRenderedPageBreak/>
              <w:t>Research-informed practice enhances</w:t>
            </w:r>
            <w:r w:rsidR="00F077D1">
              <w:t xml:space="preserve"> assessments by</w:t>
            </w:r>
            <w:r w:rsidRPr="00B27502">
              <w:t xml:space="preserve"> understanding interventions and supports continuous learning (Nickson et al., 2020)</w:t>
            </w:r>
            <w:r w:rsidR="00F077D1">
              <w:t>.</w:t>
            </w:r>
          </w:p>
          <w:p w14:paraId="77CA8BAA" w14:textId="77777777" w:rsidR="00B27502" w:rsidRDefault="00B27502" w:rsidP="00FB72CD">
            <w:pPr>
              <w:pStyle w:val="ListParagraph"/>
              <w:spacing w:line="360" w:lineRule="auto"/>
              <w:ind w:left="360"/>
              <w:jc w:val="both"/>
            </w:pPr>
          </w:p>
          <w:p w14:paraId="289AC97D" w14:textId="77777777" w:rsidR="00B27502" w:rsidRPr="00B27502" w:rsidRDefault="00B27502" w:rsidP="00FB72CD">
            <w:pPr>
              <w:pStyle w:val="ListParagraph"/>
              <w:spacing w:line="360" w:lineRule="auto"/>
              <w:ind w:left="360"/>
              <w:jc w:val="both"/>
              <w:rPr>
                <w:b/>
                <w:bCs/>
              </w:rPr>
            </w:pPr>
            <w:r w:rsidRPr="00B27502">
              <w:rPr>
                <w:b/>
                <w:bCs/>
              </w:rPr>
              <w:t>Now What?</w:t>
            </w:r>
          </w:p>
          <w:p w14:paraId="159AB3DE" w14:textId="422D3C42" w:rsidR="00B27502" w:rsidRPr="00B27502" w:rsidRDefault="00B27502" w:rsidP="00FB72CD">
            <w:pPr>
              <w:pStyle w:val="ListParagraph"/>
              <w:spacing w:line="360" w:lineRule="auto"/>
              <w:ind w:left="360"/>
              <w:jc w:val="both"/>
            </w:pPr>
            <w:r w:rsidRPr="00B27502">
              <w:t>I now seek supervision before discussing options, use panels to explore support, and avoid premature commitments. I’ve improved collaborative planning and use journaling for reflection. I will actively research and map local services to better support families and ensure interventions are evidence-</w:t>
            </w:r>
            <w:r w:rsidR="003E20B3" w:rsidRPr="00B27502">
              <w:t>informed</w:t>
            </w:r>
            <w:r w:rsidR="003E20B3">
              <w:t xml:space="preserve"> and</w:t>
            </w:r>
            <w:r w:rsidR="0039719C">
              <w:t xml:space="preserve"> based on thorough assessments</w:t>
            </w:r>
            <w:r w:rsidRPr="00B27502">
              <w:t>. Building this knowledge will enhance my confidence, improve outcomes, and strengthen my ability to advocate effectively using a research-informed approach (Reamer, 2006)</w:t>
            </w:r>
            <w:r w:rsidR="003E20B3">
              <w:t xml:space="preserve">. This </w:t>
            </w:r>
            <w:r w:rsidR="0039719C">
              <w:t xml:space="preserve">contributes to </w:t>
            </w:r>
            <w:r w:rsidR="003E20B3">
              <w:t>effective</w:t>
            </w:r>
            <w:r w:rsidR="0039719C">
              <w:t xml:space="preserve"> assessment</w:t>
            </w:r>
            <w:r w:rsidR="00F077D1">
              <w:t xml:space="preserve"> outcomes</w:t>
            </w:r>
            <w:r w:rsidR="003E20B3">
              <w:t xml:space="preserve"> and planning.</w:t>
            </w:r>
          </w:p>
          <w:p w14:paraId="43AEE119" w14:textId="77777777" w:rsidR="0011187F" w:rsidRDefault="0011187F" w:rsidP="00FB72CD">
            <w:pPr>
              <w:pStyle w:val="ListParagraph"/>
              <w:spacing w:line="360" w:lineRule="auto"/>
              <w:ind w:left="360"/>
              <w:jc w:val="both"/>
            </w:pPr>
          </w:p>
          <w:p w14:paraId="6E605E80" w14:textId="77777777" w:rsidR="00754C62" w:rsidRPr="00754C62" w:rsidRDefault="00754C62" w:rsidP="00FB72CD">
            <w:pPr>
              <w:pStyle w:val="ListParagraph"/>
              <w:numPr>
                <w:ilvl w:val="0"/>
                <w:numId w:val="7"/>
              </w:numPr>
              <w:spacing w:line="360" w:lineRule="auto"/>
              <w:jc w:val="both"/>
              <w:rPr>
                <w:b/>
                <w:bCs/>
                <w:iCs/>
              </w:rPr>
            </w:pPr>
            <w:r w:rsidRPr="00754C62">
              <w:rPr>
                <w:b/>
                <w:bCs/>
                <w:iCs/>
              </w:rPr>
              <w:t>What?</w:t>
            </w:r>
          </w:p>
          <w:p w14:paraId="02163563" w14:textId="670F1B57" w:rsidR="00754C62" w:rsidRPr="00754C62" w:rsidRDefault="00754C62" w:rsidP="00FB72CD">
            <w:pPr>
              <w:pStyle w:val="ListParagraph"/>
              <w:spacing w:line="360" w:lineRule="auto"/>
              <w:ind w:left="360"/>
              <w:jc w:val="both"/>
              <w:rPr>
                <w:iCs/>
              </w:rPr>
            </w:pPr>
            <w:r w:rsidRPr="00754C62">
              <w:rPr>
                <w:iCs/>
              </w:rPr>
              <w:t>To improve my practice, I plan</w:t>
            </w:r>
            <w:r>
              <w:rPr>
                <w:iCs/>
              </w:rPr>
              <w:t>ned</w:t>
            </w:r>
            <w:r w:rsidRPr="00754C62">
              <w:rPr>
                <w:iCs/>
              </w:rPr>
              <w:t xml:space="preserve"> to reflect on my chairing style through supervision and develop assertiveness. I also intend</w:t>
            </w:r>
            <w:r>
              <w:rPr>
                <w:iCs/>
              </w:rPr>
              <w:t>ed</w:t>
            </w:r>
            <w:r w:rsidRPr="00754C62">
              <w:rPr>
                <w:iCs/>
              </w:rPr>
              <w:t xml:space="preserve"> to prepare facilitation strategies and clarify my role before meetings to reduce </w:t>
            </w:r>
            <w:r>
              <w:rPr>
                <w:iCs/>
              </w:rPr>
              <w:t>uncertainty</w:t>
            </w:r>
            <w:r w:rsidRPr="00754C62">
              <w:rPr>
                <w:iCs/>
              </w:rPr>
              <w:t xml:space="preserve"> and strengthen professional confidence.</w:t>
            </w:r>
          </w:p>
          <w:p w14:paraId="17BCFE38" w14:textId="77777777" w:rsidR="004F0E93" w:rsidRDefault="004F0E93" w:rsidP="00FB72CD">
            <w:pPr>
              <w:pStyle w:val="ListParagraph"/>
              <w:spacing w:line="360" w:lineRule="auto"/>
              <w:ind w:left="360"/>
              <w:jc w:val="both"/>
              <w:rPr>
                <w:iCs/>
              </w:rPr>
            </w:pPr>
          </w:p>
          <w:p w14:paraId="6143F9C6" w14:textId="77777777" w:rsidR="00754C62" w:rsidRPr="00754C62" w:rsidRDefault="00754C62" w:rsidP="00FB72CD">
            <w:pPr>
              <w:pStyle w:val="ListParagraph"/>
              <w:spacing w:line="360" w:lineRule="auto"/>
              <w:ind w:left="360"/>
              <w:jc w:val="both"/>
              <w:rPr>
                <w:b/>
                <w:bCs/>
                <w:iCs/>
              </w:rPr>
            </w:pPr>
            <w:r w:rsidRPr="00754C62">
              <w:rPr>
                <w:b/>
                <w:bCs/>
                <w:iCs/>
              </w:rPr>
              <w:t>So What?</w:t>
            </w:r>
          </w:p>
          <w:p w14:paraId="07D21A18" w14:textId="7DEA0D50" w:rsidR="00754C62" w:rsidRDefault="00754C62" w:rsidP="00FB72CD">
            <w:pPr>
              <w:pStyle w:val="ListParagraph"/>
              <w:spacing w:line="360" w:lineRule="auto"/>
              <w:ind w:left="360"/>
              <w:jc w:val="both"/>
              <w:rPr>
                <w:iCs/>
              </w:rPr>
            </w:pPr>
            <w:r w:rsidRPr="00754C62">
              <w:rPr>
                <w:iCs/>
              </w:rPr>
              <w:t xml:space="preserve">I have taken steps to </w:t>
            </w:r>
            <w:r>
              <w:rPr>
                <w:iCs/>
              </w:rPr>
              <w:t>develop multiagency collaboration</w:t>
            </w:r>
            <w:r w:rsidRPr="00754C62">
              <w:rPr>
                <w:iCs/>
              </w:rPr>
              <w:t xml:space="preserve"> by observing colleagues chair meetings, limiting personal opinions outside multiagency forums, and prioritising the child and family's voice </w:t>
            </w:r>
            <w:r w:rsidR="003E20B3">
              <w:rPr>
                <w:iCs/>
              </w:rPr>
              <w:t>above any</w:t>
            </w:r>
            <w:r w:rsidRPr="00754C62">
              <w:rPr>
                <w:iCs/>
              </w:rPr>
              <w:t xml:space="preserve"> professional </w:t>
            </w:r>
            <w:r>
              <w:rPr>
                <w:iCs/>
              </w:rPr>
              <w:t>opinions</w:t>
            </w:r>
            <w:r w:rsidRPr="00754C62">
              <w:rPr>
                <w:iCs/>
              </w:rPr>
              <w:t>. I ensure all contributions are captured</w:t>
            </w:r>
            <w:r>
              <w:rPr>
                <w:iCs/>
              </w:rPr>
              <w:t xml:space="preserve"> fully</w:t>
            </w:r>
            <w:r w:rsidRPr="00754C62">
              <w:rPr>
                <w:iCs/>
              </w:rPr>
              <w:t xml:space="preserve"> in meeting minutes and hold care and support reviews more frequently than statutory guidelines. </w:t>
            </w:r>
            <w:r w:rsidR="003E20B3">
              <w:rPr>
                <w:iCs/>
              </w:rPr>
              <w:t>My changes</w:t>
            </w:r>
            <w:r w:rsidRPr="00754C62">
              <w:rPr>
                <w:iCs/>
              </w:rPr>
              <w:t xml:space="preserve"> demonstrate a commitment to inclusive, child-centred practice and </w:t>
            </w:r>
            <w:r w:rsidR="003E20B3">
              <w:rPr>
                <w:iCs/>
              </w:rPr>
              <w:t xml:space="preserve">ensuring </w:t>
            </w:r>
            <w:r w:rsidRPr="00754C62">
              <w:rPr>
                <w:iCs/>
              </w:rPr>
              <w:t>professional boundaries. Ambiguity can affect decision-making and reduce confidence among professionals</w:t>
            </w:r>
            <w:r w:rsidR="003E20B3">
              <w:rPr>
                <w:iCs/>
              </w:rPr>
              <w:t xml:space="preserve"> and families</w:t>
            </w:r>
            <w:r w:rsidRPr="00754C62">
              <w:rPr>
                <w:iCs/>
              </w:rPr>
              <w:t xml:space="preserve"> (Mantell </w:t>
            </w:r>
            <w:r w:rsidR="00FB72CD">
              <w:rPr>
                <w:iCs/>
              </w:rPr>
              <w:t>and</w:t>
            </w:r>
            <w:r w:rsidRPr="00754C62">
              <w:rPr>
                <w:iCs/>
              </w:rPr>
              <w:t xml:space="preserve"> Scragg, 2023). </w:t>
            </w:r>
          </w:p>
          <w:p w14:paraId="5F65B8C9" w14:textId="77777777" w:rsidR="00754C62" w:rsidRDefault="00754C62" w:rsidP="00FB72CD">
            <w:pPr>
              <w:pStyle w:val="ListParagraph"/>
              <w:spacing w:line="360" w:lineRule="auto"/>
              <w:ind w:left="360"/>
              <w:jc w:val="both"/>
              <w:rPr>
                <w:iCs/>
              </w:rPr>
            </w:pPr>
          </w:p>
          <w:p w14:paraId="2B61D5B4" w14:textId="44FC891D" w:rsidR="00754C62" w:rsidRPr="00754C62" w:rsidRDefault="00754C62" w:rsidP="00FB72CD">
            <w:pPr>
              <w:pStyle w:val="ListParagraph"/>
              <w:spacing w:line="360" w:lineRule="auto"/>
              <w:ind w:left="360"/>
              <w:jc w:val="both"/>
              <w:rPr>
                <w:b/>
                <w:bCs/>
                <w:iCs/>
              </w:rPr>
            </w:pPr>
            <w:r w:rsidRPr="00754C62">
              <w:rPr>
                <w:b/>
                <w:bCs/>
                <w:iCs/>
              </w:rPr>
              <w:t>Now What?</w:t>
            </w:r>
          </w:p>
          <w:p w14:paraId="41488607" w14:textId="38C30507" w:rsidR="00754C62" w:rsidRPr="00FB72CD" w:rsidRDefault="00754C62" w:rsidP="00FB72CD">
            <w:pPr>
              <w:pStyle w:val="ListParagraph"/>
              <w:spacing w:line="360" w:lineRule="auto"/>
              <w:ind w:left="360"/>
              <w:jc w:val="both"/>
              <w:rPr>
                <w:iCs/>
              </w:rPr>
            </w:pPr>
            <w:r w:rsidRPr="00754C62">
              <w:rPr>
                <w:iCs/>
              </w:rPr>
              <w:t xml:space="preserve">I will </w:t>
            </w:r>
            <w:r w:rsidR="00FB72CD">
              <w:rPr>
                <w:iCs/>
              </w:rPr>
              <w:t>invite</w:t>
            </w:r>
            <w:r w:rsidRPr="00754C62">
              <w:rPr>
                <w:iCs/>
              </w:rPr>
              <w:t xml:space="preserve"> colleague</w:t>
            </w:r>
            <w:r w:rsidR="00FB72CD">
              <w:rPr>
                <w:iCs/>
              </w:rPr>
              <w:t>s</w:t>
            </w:r>
            <w:r w:rsidRPr="00754C62">
              <w:rPr>
                <w:iCs/>
              </w:rPr>
              <w:t xml:space="preserve"> to attend </w:t>
            </w:r>
            <w:r w:rsidR="003E20B3">
              <w:rPr>
                <w:iCs/>
              </w:rPr>
              <w:t xml:space="preserve">my </w:t>
            </w:r>
            <w:r w:rsidRPr="00754C62">
              <w:rPr>
                <w:iCs/>
              </w:rPr>
              <w:t>multiagency meeting</w:t>
            </w:r>
            <w:r>
              <w:rPr>
                <w:iCs/>
              </w:rPr>
              <w:t>s (</w:t>
            </w:r>
            <w:r w:rsidRPr="00754C62">
              <w:rPr>
                <w:iCs/>
              </w:rPr>
              <w:t>with family consen</w:t>
            </w:r>
            <w:r>
              <w:rPr>
                <w:iCs/>
              </w:rPr>
              <w:t xml:space="preserve">t) </w:t>
            </w:r>
            <w:r w:rsidRPr="00754C62">
              <w:rPr>
                <w:iCs/>
              </w:rPr>
              <w:t xml:space="preserve">to provide feedback on my chairing. I will also attend relevant training or workshops to </w:t>
            </w:r>
            <w:r w:rsidRPr="00754C62">
              <w:rPr>
                <w:iCs/>
              </w:rPr>
              <w:lastRenderedPageBreak/>
              <w:t xml:space="preserve">build confidence in public speaking and address imposter syndrome (Clance </w:t>
            </w:r>
            <w:r w:rsidR="00FB72CD">
              <w:rPr>
                <w:iCs/>
              </w:rPr>
              <w:t>and</w:t>
            </w:r>
            <w:r w:rsidRPr="00754C62">
              <w:rPr>
                <w:iCs/>
              </w:rPr>
              <w:t xml:space="preserve"> Imes, 1978; Ravalier et al., 2023).</w:t>
            </w:r>
          </w:p>
          <w:p w14:paraId="479574FA" w14:textId="77777777" w:rsidR="00754C62" w:rsidRDefault="00754C62" w:rsidP="00FB72CD">
            <w:pPr>
              <w:pStyle w:val="ListParagraph"/>
              <w:spacing w:line="360" w:lineRule="auto"/>
              <w:ind w:left="360"/>
              <w:jc w:val="both"/>
              <w:rPr>
                <w:iCs/>
              </w:rPr>
            </w:pPr>
          </w:p>
          <w:p w14:paraId="2981FCBC" w14:textId="77777777" w:rsidR="00493241" w:rsidRPr="00493241" w:rsidRDefault="00493241" w:rsidP="00FB72CD">
            <w:pPr>
              <w:pStyle w:val="ListParagraph"/>
              <w:numPr>
                <w:ilvl w:val="0"/>
                <w:numId w:val="7"/>
              </w:numPr>
              <w:spacing w:line="360" w:lineRule="auto"/>
              <w:jc w:val="both"/>
              <w:rPr>
                <w:b/>
                <w:bCs/>
                <w:iCs/>
              </w:rPr>
            </w:pPr>
            <w:r w:rsidRPr="00493241">
              <w:rPr>
                <w:b/>
                <w:bCs/>
                <w:iCs/>
              </w:rPr>
              <w:t>What?</w:t>
            </w:r>
          </w:p>
          <w:p w14:paraId="7AC97B21" w14:textId="77777777" w:rsidR="00493241" w:rsidRDefault="00493241" w:rsidP="00FB72CD">
            <w:pPr>
              <w:pStyle w:val="ListParagraph"/>
              <w:spacing w:line="360" w:lineRule="auto"/>
              <w:ind w:left="360"/>
              <w:jc w:val="both"/>
              <w:rPr>
                <w:iCs/>
              </w:rPr>
            </w:pPr>
            <w:r w:rsidRPr="00493241">
              <w:rPr>
                <w:iCs/>
              </w:rPr>
              <w:t>Previous actions included continuing to use supervision to guide complex cases, applying reflective tools to manage emotional responses, and approaching disclosures with curiosity rather than judgement. These strategies aimed to strengthen ethical decision-making and emotional resilience in sensitive situations.</w:t>
            </w:r>
          </w:p>
          <w:p w14:paraId="1748BC22" w14:textId="77777777" w:rsidR="00493241" w:rsidRDefault="00493241" w:rsidP="00FB72CD">
            <w:pPr>
              <w:pStyle w:val="ListParagraph"/>
              <w:spacing w:line="360" w:lineRule="auto"/>
              <w:ind w:left="360"/>
              <w:jc w:val="both"/>
              <w:rPr>
                <w:iCs/>
              </w:rPr>
            </w:pPr>
          </w:p>
          <w:p w14:paraId="6DF793AB" w14:textId="77777777" w:rsidR="00493241" w:rsidRPr="00493241" w:rsidRDefault="00493241" w:rsidP="00FB72CD">
            <w:pPr>
              <w:pStyle w:val="ListParagraph"/>
              <w:spacing w:line="360" w:lineRule="auto"/>
              <w:ind w:left="360"/>
              <w:jc w:val="both"/>
              <w:rPr>
                <w:b/>
                <w:bCs/>
                <w:iCs/>
              </w:rPr>
            </w:pPr>
            <w:r w:rsidRPr="00493241">
              <w:rPr>
                <w:b/>
                <w:bCs/>
                <w:iCs/>
              </w:rPr>
              <w:t>So What?</w:t>
            </w:r>
          </w:p>
          <w:p w14:paraId="4DE8F0C5" w14:textId="45DE91EF" w:rsidR="00493241" w:rsidRPr="00493241" w:rsidRDefault="00493241" w:rsidP="00FB72CD">
            <w:pPr>
              <w:pStyle w:val="ListParagraph"/>
              <w:spacing w:line="360" w:lineRule="auto"/>
              <w:ind w:left="360"/>
              <w:jc w:val="both"/>
              <w:rPr>
                <w:iCs/>
              </w:rPr>
            </w:pPr>
            <w:r w:rsidRPr="00493241">
              <w:rPr>
                <w:iCs/>
              </w:rPr>
              <w:t>I now consistently utilise consultation services to guide complex cases and</w:t>
            </w:r>
            <w:r w:rsidR="003E20B3">
              <w:rPr>
                <w:iCs/>
              </w:rPr>
              <w:t xml:space="preserve"> to</w:t>
            </w:r>
            <w:r w:rsidRPr="00493241">
              <w:rPr>
                <w:iCs/>
              </w:rPr>
              <w:t xml:space="preserve"> hold myself accountable </w:t>
            </w:r>
            <w:r w:rsidR="00AD12E6">
              <w:rPr>
                <w:iCs/>
              </w:rPr>
              <w:t>when</w:t>
            </w:r>
            <w:r w:rsidRPr="00493241">
              <w:rPr>
                <w:iCs/>
              </w:rPr>
              <w:t xml:space="preserve"> decision-making. In one case, I liaised with CAMHS for advice and requested police </w:t>
            </w:r>
            <w:r w:rsidR="00AD12E6">
              <w:rPr>
                <w:iCs/>
              </w:rPr>
              <w:t xml:space="preserve">also </w:t>
            </w:r>
            <w:r w:rsidRPr="00493241">
              <w:rPr>
                <w:iCs/>
              </w:rPr>
              <w:t xml:space="preserve">make </w:t>
            </w:r>
            <w:r w:rsidR="00FB72CD">
              <w:rPr>
                <w:iCs/>
              </w:rPr>
              <w:t xml:space="preserve">further </w:t>
            </w:r>
            <w:r w:rsidRPr="00493241">
              <w:rPr>
                <w:iCs/>
              </w:rPr>
              <w:t>appropriate referrals, ensuring multiagency collaboration</w:t>
            </w:r>
            <w:r w:rsidR="00AD12E6">
              <w:rPr>
                <w:iCs/>
              </w:rPr>
              <w:t xml:space="preserve"> and support as often the social worker is expected to solely plan interventions</w:t>
            </w:r>
            <w:r w:rsidRPr="00493241">
              <w:rPr>
                <w:iCs/>
              </w:rPr>
              <w:t xml:space="preserve">. These actions reflect a commitment to safeguarding and trauma-informed practice, where curiosity supports deeper understanding (Ferry &amp; Ross-Gordon, 1998). Attending training on harmful sexual behaviours and the Brook Traffic Light Tool has enhanced my confidence and competence in managing risk and recognising concerning behaviours (Brook, 2023). </w:t>
            </w:r>
            <w:r w:rsidR="00FB72CD">
              <w:rPr>
                <w:iCs/>
              </w:rPr>
              <w:t>Further</w:t>
            </w:r>
            <w:r w:rsidR="00AD12E6">
              <w:rPr>
                <w:iCs/>
              </w:rPr>
              <w:t xml:space="preserve"> development and</w:t>
            </w:r>
            <w:r w:rsidR="00FB72CD">
              <w:rPr>
                <w:iCs/>
              </w:rPr>
              <w:t xml:space="preserve"> training is</w:t>
            </w:r>
            <w:r w:rsidRPr="00493241">
              <w:rPr>
                <w:iCs/>
              </w:rPr>
              <w:t xml:space="preserve"> vital for protecting children and supporting families effectively</w:t>
            </w:r>
            <w:r w:rsidR="00AD12E6">
              <w:rPr>
                <w:iCs/>
              </w:rPr>
              <w:t xml:space="preserve"> </w:t>
            </w:r>
            <w:r w:rsidR="00AD12E6" w:rsidRPr="00AD12E6">
              <w:rPr>
                <w:iCs/>
              </w:rPr>
              <w:t>(Hawkes, Paton and Ibrahim, 2024).</w:t>
            </w:r>
          </w:p>
          <w:p w14:paraId="57EE6C2C" w14:textId="77777777" w:rsidR="00493241" w:rsidRDefault="00493241" w:rsidP="00FB72CD">
            <w:pPr>
              <w:pStyle w:val="ListParagraph"/>
              <w:spacing w:line="360" w:lineRule="auto"/>
              <w:ind w:left="360"/>
              <w:jc w:val="both"/>
              <w:rPr>
                <w:iCs/>
              </w:rPr>
            </w:pPr>
          </w:p>
          <w:p w14:paraId="76AAB2CD" w14:textId="77777777" w:rsidR="00493241" w:rsidRPr="00493241" w:rsidRDefault="00493241" w:rsidP="00FB72CD">
            <w:pPr>
              <w:pStyle w:val="ListParagraph"/>
              <w:spacing w:line="360" w:lineRule="auto"/>
              <w:ind w:left="360"/>
              <w:jc w:val="both"/>
              <w:rPr>
                <w:b/>
                <w:bCs/>
                <w:iCs/>
              </w:rPr>
            </w:pPr>
            <w:r w:rsidRPr="00493241">
              <w:rPr>
                <w:b/>
                <w:bCs/>
                <w:iCs/>
              </w:rPr>
              <w:t>Now What?</w:t>
            </w:r>
          </w:p>
          <w:p w14:paraId="0D9A63BA" w14:textId="4399DC73" w:rsidR="00493241" w:rsidRPr="00493241" w:rsidRDefault="00493241" w:rsidP="00FB72CD">
            <w:pPr>
              <w:pStyle w:val="ListParagraph"/>
              <w:spacing w:line="360" w:lineRule="auto"/>
              <w:ind w:left="360"/>
              <w:jc w:val="both"/>
              <w:rPr>
                <w:iCs/>
              </w:rPr>
            </w:pPr>
            <w:r w:rsidRPr="00493241">
              <w:rPr>
                <w:iCs/>
              </w:rPr>
              <w:t xml:space="preserve">I will continue developing my knowledge base, </w:t>
            </w:r>
            <w:r w:rsidR="00AD12E6">
              <w:rPr>
                <w:iCs/>
              </w:rPr>
              <w:t>and I have</w:t>
            </w:r>
            <w:r w:rsidRPr="00493241">
              <w:rPr>
                <w:iCs/>
              </w:rPr>
              <w:t xml:space="preserve"> completed Lucy Faithfull Foundation training to help educate parents on</w:t>
            </w:r>
            <w:r w:rsidR="00AD12E6">
              <w:rPr>
                <w:iCs/>
              </w:rPr>
              <w:t xml:space="preserve"> the</w:t>
            </w:r>
            <w:r w:rsidRPr="00493241">
              <w:rPr>
                <w:iCs/>
              </w:rPr>
              <w:t xml:space="preserve"> signs of sexual abuse. I will use supervision and seek feedback from my manager to identify areas for growth in complex cases. With family consent, I will also request colleague</w:t>
            </w:r>
            <w:r w:rsidR="00FB72CD">
              <w:rPr>
                <w:iCs/>
              </w:rPr>
              <w:t>s</w:t>
            </w:r>
            <w:r w:rsidRPr="00493241">
              <w:rPr>
                <w:iCs/>
              </w:rPr>
              <w:t xml:space="preserve"> attend </w:t>
            </w:r>
            <w:r w:rsidR="00FB72CD">
              <w:rPr>
                <w:iCs/>
              </w:rPr>
              <w:t xml:space="preserve">my </w:t>
            </w:r>
            <w:r w:rsidRPr="00493241">
              <w:rPr>
                <w:iCs/>
              </w:rPr>
              <w:t>multiagency meetings to provide feedback on my practice.</w:t>
            </w:r>
          </w:p>
          <w:p w14:paraId="7DF4EF7A" w14:textId="77777777" w:rsidR="00493241" w:rsidRDefault="00493241" w:rsidP="00FB72CD">
            <w:pPr>
              <w:pStyle w:val="ListParagraph"/>
              <w:spacing w:line="360" w:lineRule="auto"/>
              <w:ind w:left="360"/>
              <w:jc w:val="both"/>
              <w:rPr>
                <w:iCs/>
              </w:rPr>
            </w:pPr>
          </w:p>
          <w:p w14:paraId="7BA8532C" w14:textId="77777777" w:rsidR="00AD12E6" w:rsidRDefault="00AD12E6" w:rsidP="00FB72CD">
            <w:pPr>
              <w:pStyle w:val="ListParagraph"/>
              <w:spacing w:line="360" w:lineRule="auto"/>
              <w:ind w:left="360"/>
              <w:jc w:val="both"/>
              <w:rPr>
                <w:iCs/>
              </w:rPr>
            </w:pPr>
          </w:p>
          <w:p w14:paraId="24323A9A" w14:textId="77777777" w:rsidR="00AD12E6" w:rsidRPr="00493241" w:rsidRDefault="00AD12E6" w:rsidP="00FB72CD">
            <w:pPr>
              <w:pStyle w:val="ListParagraph"/>
              <w:spacing w:line="360" w:lineRule="auto"/>
              <w:ind w:left="360"/>
              <w:jc w:val="both"/>
              <w:rPr>
                <w:iCs/>
              </w:rPr>
            </w:pPr>
          </w:p>
          <w:p w14:paraId="1F790ADD" w14:textId="6A8CEE78" w:rsidR="00493241" w:rsidRPr="00141962" w:rsidRDefault="00141962" w:rsidP="00FB72CD">
            <w:pPr>
              <w:pStyle w:val="ListParagraph"/>
              <w:spacing w:line="360" w:lineRule="auto"/>
              <w:ind w:left="360"/>
              <w:jc w:val="both"/>
              <w:rPr>
                <w:b/>
                <w:bCs/>
                <w:iCs/>
              </w:rPr>
            </w:pPr>
            <w:r w:rsidRPr="00141962">
              <w:rPr>
                <w:b/>
                <w:bCs/>
                <w:iCs/>
              </w:rPr>
              <w:lastRenderedPageBreak/>
              <w:t>Conclusion</w:t>
            </w:r>
          </w:p>
          <w:p w14:paraId="546A7806" w14:textId="77777777" w:rsidR="00141962" w:rsidRDefault="00141962" w:rsidP="00FB72CD">
            <w:pPr>
              <w:pStyle w:val="ListParagraph"/>
              <w:spacing w:line="360" w:lineRule="auto"/>
              <w:ind w:left="360"/>
              <w:jc w:val="both"/>
              <w:rPr>
                <w:iCs/>
              </w:rPr>
            </w:pPr>
          </w:p>
          <w:p w14:paraId="63C2493A" w14:textId="42CAD24C" w:rsidR="00141962" w:rsidRDefault="00141962" w:rsidP="00FB72CD">
            <w:pPr>
              <w:pStyle w:val="ListParagraph"/>
              <w:spacing w:line="360" w:lineRule="auto"/>
              <w:ind w:left="360"/>
              <w:jc w:val="both"/>
              <w:rPr>
                <w:iCs/>
              </w:rPr>
            </w:pPr>
            <w:r w:rsidRPr="00141962">
              <w:rPr>
                <w:iCs/>
              </w:rPr>
              <w:t xml:space="preserve">Maintaining professional accountability and engaging in reflective practice </w:t>
            </w:r>
            <w:r>
              <w:rPr>
                <w:iCs/>
              </w:rPr>
              <w:t>is</w:t>
            </w:r>
            <w:r w:rsidRPr="00141962">
              <w:rPr>
                <w:iCs/>
              </w:rPr>
              <w:t xml:space="preserve"> essential for ethical, informed social work. Through supervision, training, and consultation, I</w:t>
            </w:r>
            <w:r>
              <w:rPr>
                <w:iCs/>
              </w:rPr>
              <w:t xml:space="preserve"> will</w:t>
            </w:r>
            <w:r w:rsidRPr="00141962">
              <w:rPr>
                <w:iCs/>
              </w:rPr>
              <w:t xml:space="preserve"> continue to develop confidence, emotional resilience, and decision-making in complex cases. </w:t>
            </w:r>
            <w:r>
              <w:rPr>
                <w:iCs/>
              </w:rPr>
              <w:t>Self-r</w:t>
            </w:r>
            <w:r w:rsidRPr="00141962">
              <w:rPr>
                <w:iCs/>
              </w:rPr>
              <w:t>eflection supports continuous learning and improves outcomes (Fook &amp; Gardner, 2007). These principles align</w:t>
            </w:r>
            <w:r>
              <w:rPr>
                <w:iCs/>
              </w:rPr>
              <w:t xml:space="preserve"> and underpin</w:t>
            </w:r>
            <w:r w:rsidRPr="00141962">
              <w:rPr>
                <w:iCs/>
              </w:rPr>
              <w:t xml:space="preserve"> the Welsh Code of Professional Practice, which emphasises accountability, competence, and continuous development (Social Care Wales, 2023).</w:t>
            </w:r>
          </w:p>
          <w:p w14:paraId="01DFCC36" w14:textId="77777777" w:rsidR="00141962" w:rsidRDefault="00141962" w:rsidP="00141962">
            <w:pPr>
              <w:pStyle w:val="ListParagraph"/>
              <w:ind w:left="360"/>
              <w:jc w:val="both"/>
              <w:rPr>
                <w:iCs/>
              </w:rPr>
            </w:pPr>
          </w:p>
          <w:p w14:paraId="3DB161D1" w14:textId="4605E837" w:rsidR="00754C62" w:rsidRDefault="00141962" w:rsidP="00FB72CD">
            <w:pPr>
              <w:pStyle w:val="ListParagraph"/>
              <w:ind w:left="360"/>
              <w:jc w:val="both"/>
              <w:rPr>
                <w:i/>
              </w:rPr>
            </w:pPr>
            <w:r w:rsidRPr="00FB72CD">
              <w:rPr>
                <w:i/>
              </w:rPr>
              <w:t>Word count: 6</w:t>
            </w:r>
            <w:r w:rsidR="00AD12E6">
              <w:rPr>
                <w:i/>
              </w:rPr>
              <w:t>56</w:t>
            </w:r>
          </w:p>
          <w:p w14:paraId="4D855850" w14:textId="77777777" w:rsidR="00AD12E6" w:rsidRDefault="00AD12E6" w:rsidP="00FB72CD">
            <w:pPr>
              <w:pStyle w:val="ListParagraph"/>
              <w:ind w:left="360"/>
              <w:jc w:val="both"/>
              <w:rPr>
                <w:i/>
              </w:rPr>
            </w:pPr>
          </w:p>
          <w:p w14:paraId="52CD0E3E" w14:textId="1D1576D1" w:rsidR="00AD12E6" w:rsidRPr="00AD12E6" w:rsidRDefault="00AD12E6" w:rsidP="00FB72CD">
            <w:pPr>
              <w:pStyle w:val="ListParagraph"/>
              <w:ind w:left="360"/>
              <w:jc w:val="both"/>
              <w:rPr>
                <w:iCs/>
              </w:rPr>
            </w:pPr>
          </w:p>
        </w:tc>
      </w:tr>
      <w:tr w:rsidR="00B930D3" w:rsidRPr="008B28E7" w14:paraId="2C6F0F4C" w14:textId="77777777" w:rsidTr="00AD12E6">
        <w:trPr>
          <w:trHeight w:val="2259"/>
        </w:trPr>
        <w:tc>
          <w:tcPr>
            <w:tcW w:w="10188" w:type="dxa"/>
            <w:shd w:val="clear" w:color="auto" w:fill="auto"/>
          </w:tcPr>
          <w:p w14:paraId="3EA10C1F" w14:textId="77777777" w:rsidR="00FB72CD" w:rsidRDefault="00FB72CD" w:rsidP="002D6B34">
            <w:pPr>
              <w:jc w:val="both"/>
              <w:rPr>
                <w:b/>
                <w:bCs/>
              </w:rPr>
            </w:pPr>
          </w:p>
          <w:p w14:paraId="460B4A60" w14:textId="5B7BFCE0" w:rsidR="00DC3220" w:rsidRPr="00C86002" w:rsidRDefault="00DC3220" w:rsidP="002D6B34">
            <w:pPr>
              <w:jc w:val="both"/>
              <w:rPr>
                <w:b/>
                <w:bCs/>
              </w:rPr>
            </w:pPr>
            <w:r w:rsidRPr="00C86002">
              <w:rPr>
                <w:b/>
                <w:bCs/>
              </w:rPr>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368B200B" w14:textId="77777777" w:rsidR="00760790" w:rsidRDefault="00760790" w:rsidP="002D6B34">
            <w:pPr>
              <w:jc w:val="both"/>
            </w:pPr>
          </w:p>
          <w:p w14:paraId="0F184D16" w14:textId="77777777" w:rsidR="00AD12E6" w:rsidRDefault="00760790" w:rsidP="00FB72CD">
            <w:pPr>
              <w:spacing w:line="360" w:lineRule="auto"/>
              <w:jc w:val="both"/>
            </w:pPr>
            <w:r w:rsidRPr="00760790">
              <w:t>I value</w:t>
            </w:r>
            <w:r>
              <w:t xml:space="preserve"> most the</w:t>
            </w:r>
            <w:r w:rsidRPr="00760790">
              <w:t xml:space="preserve"> feedback from families, as it keeps me accountable and directly informs my </w:t>
            </w:r>
            <w:r w:rsidR="005B339B">
              <w:t xml:space="preserve">future </w:t>
            </w:r>
            <w:r w:rsidRPr="00760790">
              <w:t xml:space="preserve">practice. </w:t>
            </w:r>
            <w:r w:rsidR="00FB72CD">
              <w:t xml:space="preserve">Personally, </w:t>
            </w:r>
            <w:r w:rsidR="005B339B">
              <w:t xml:space="preserve">a </w:t>
            </w:r>
            <w:r w:rsidR="00FB72CD">
              <w:t>s</w:t>
            </w:r>
            <w:r w:rsidRPr="00760790">
              <w:t xml:space="preserve">ervice </w:t>
            </w:r>
            <w:r w:rsidR="005B339B" w:rsidRPr="00760790">
              <w:t>users’</w:t>
            </w:r>
            <w:r w:rsidR="005B339B">
              <w:t xml:space="preserve"> opinion and feedback </w:t>
            </w:r>
            <w:r>
              <w:t>always</w:t>
            </w:r>
            <w:r w:rsidRPr="00760790">
              <w:t xml:space="preserve"> ha</w:t>
            </w:r>
            <w:r w:rsidR="005B339B">
              <w:t>s</w:t>
            </w:r>
            <w:r>
              <w:t xml:space="preserve"> a</w:t>
            </w:r>
            <w:r w:rsidRPr="00760790">
              <w:t xml:space="preserve"> greater</w:t>
            </w:r>
            <w:r w:rsidR="005B339B">
              <w:t xml:space="preserve"> lasting</w:t>
            </w:r>
            <w:r w:rsidRPr="00760790">
              <w:t xml:space="preserve"> impact than </w:t>
            </w:r>
            <w:r w:rsidR="005B339B">
              <w:t xml:space="preserve">a </w:t>
            </w:r>
            <w:r w:rsidRPr="00760790">
              <w:t>professional</w:t>
            </w:r>
            <w:r w:rsidR="005B339B">
              <w:t>s,</w:t>
            </w:r>
            <w:r>
              <w:t xml:space="preserve"> </w:t>
            </w:r>
            <w:r w:rsidR="005B339B">
              <w:t>as</w:t>
            </w:r>
            <w:r>
              <w:t xml:space="preserve"> it</w:t>
            </w:r>
            <w:r w:rsidRPr="00760790">
              <w:t xml:space="preserve"> reflect</w:t>
            </w:r>
            <w:r>
              <w:t>s</w:t>
            </w:r>
            <w:r w:rsidRPr="00760790">
              <w:t xml:space="preserve"> </w:t>
            </w:r>
            <w:r w:rsidR="005B339B">
              <w:t xml:space="preserve">real </w:t>
            </w:r>
            <w:r w:rsidRPr="00760790">
              <w:t>lived experience</w:t>
            </w:r>
            <w:r>
              <w:t>s</w:t>
            </w:r>
            <w:r w:rsidRPr="00760790">
              <w:t>. F</w:t>
            </w:r>
            <w:r w:rsidR="00FB72CD">
              <w:t>or example, f</w:t>
            </w:r>
            <w:r w:rsidRPr="00760790">
              <w:t xml:space="preserve">ollowing </w:t>
            </w:r>
            <w:r>
              <w:t>my</w:t>
            </w:r>
            <w:r w:rsidRPr="00760790">
              <w:t xml:space="preserve"> direct observation</w:t>
            </w:r>
            <w:r w:rsidR="00FB72CD">
              <w:t xml:space="preserve"> and prompted by the questionnaire,</w:t>
            </w:r>
            <w:r w:rsidRPr="00760790">
              <w:t xml:space="preserve"> </w:t>
            </w:r>
            <w:r w:rsidR="00FB72CD">
              <w:t>the children</w:t>
            </w:r>
            <w:r w:rsidRPr="00760790">
              <w:t xml:space="preserve"> commented </w:t>
            </w:r>
            <w:r w:rsidR="00FB72CD">
              <w:t>that I’m always late</w:t>
            </w:r>
            <w:r>
              <w:t xml:space="preserve"> (</w:t>
            </w:r>
            <w:r w:rsidRPr="00760790">
              <w:t>despite being punctual that day</w:t>
            </w:r>
            <w:r>
              <w:t>)!</w:t>
            </w:r>
            <w:r w:rsidRPr="00760790">
              <w:t xml:space="preserve"> This </w:t>
            </w:r>
            <w:r>
              <w:t xml:space="preserve">truly </w:t>
            </w:r>
            <w:r w:rsidRPr="00760790">
              <w:t>made me reflect on how timekeeping affects children</w:t>
            </w:r>
            <w:r>
              <w:t xml:space="preserve"> which I hadn’t given much consideration</w:t>
            </w:r>
            <w:r w:rsidR="00FB72CD">
              <w:t xml:space="preserve">. </w:t>
            </w:r>
            <w:r>
              <w:t>I now consciously try harder to stay on schedule.</w:t>
            </w:r>
            <w:r w:rsidRPr="00760790">
              <w:t xml:space="preserve"> </w:t>
            </w:r>
          </w:p>
          <w:p w14:paraId="0E487EAC" w14:textId="77777777" w:rsidR="00AD12E6" w:rsidRDefault="00AD12E6" w:rsidP="00FB72CD">
            <w:pPr>
              <w:spacing w:line="360" w:lineRule="auto"/>
              <w:jc w:val="both"/>
            </w:pPr>
          </w:p>
          <w:p w14:paraId="7F91AD23" w14:textId="3251FC4A" w:rsidR="00760790" w:rsidRDefault="00FB72CD" w:rsidP="00FB72CD">
            <w:pPr>
              <w:spacing w:line="360" w:lineRule="auto"/>
              <w:jc w:val="both"/>
            </w:pPr>
            <w:r>
              <w:t>Service users’ experiences are</w:t>
            </w:r>
            <w:r w:rsidR="00760790" w:rsidRPr="00760790">
              <w:t xml:space="preserve"> essential for ethical, responsive practice and should be embedded in professional development (Robinson &amp; Webber, 2013).</w:t>
            </w:r>
          </w:p>
          <w:p w14:paraId="13B3136C" w14:textId="77777777" w:rsidR="00141962" w:rsidRDefault="00141962" w:rsidP="00FB72CD">
            <w:pPr>
              <w:spacing w:line="360" w:lineRule="auto"/>
              <w:jc w:val="both"/>
            </w:pPr>
          </w:p>
          <w:p w14:paraId="6BA67079" w14:textId="77777777" w:rsidR="00AD12E6" w:rsidRDefault="00AD12E6" w:rsidP="00FB72CD">
            <w:pPr>
              <w:spacing w:line="360" w:lineRule="auto"/>
              <w:jc w:val="both"/>
            </w:pPr>
          </w:p>
          <w:p w14:paraId="607EF010" w14:textId="41F178C0" w:rsidR="00760790" w:rsidRPr="00FB72CD" w:rsidRDefault="00760790" w:rsidP="002D6B34">
            <w:pPr>
              <w:jc w:val="both"/>
              <w:rPr>
                <w:i/>
                <w:iCs/>
              </w:rPr>
            </w:pPr>
            <w:r w:rsidRPr="00FB72CD">
              <w:rPr>
                <w:i/>
                <w:iCs/>
              </w:rPr>
              <w:t>Word count: 10</w:t>
            </w:r>
            <w:r w:rsidR="005B339B">
              <w:rPr>
                <w:i/>
                <w:iCs/>
              </w:rPr>
              <w:t>8</w:t>
            </w:r>
          </w:p>
          <w:p w14:paraId="5E54E40C" w14:textId="77777777" w:rsidR="00760790" w:rsidRDefault="00760790"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2C8B526C" w14:textId="77777777" w:rsidR="00C0499C" w:rsidRPr="00C0499C" w:rsidRDefault="00C0499C" w:rsidP="002D6B34">
            <w:pPr>
              <w:jc w:val="both"/>
              <w:rPr>
                <w:i/>
              </w:rPr>
            </w:pPr>
          </w:p>
          <w:p w14:paraId="0816FC92" w14:textId="2FD5C6D8" w:rsidR="00B930D3" w:rsidRPr="00C0499C" w:rsidRDefault="00B930D3" w:rsidP="002D6B34">
            <w:pPr>
              <w:jc w:val="both"/>
            </w:pPr>
            <w:r w:rsidRPr="00C0499C">
              <w:rPr>
                <w:i/>
              </w:rPr>
              <w:lastRenderedPageBreak/>
              <w:t>Total</w:t>
            </w:r>
            <w:r w:rsidR="00C0499C" w:rsidRPr="00C0499C">
              <w:rPr>
                <w:i/>
              </w:rPr>
              <w:t xml:space="preserve"> task 1 part b 750 words</w:t>
            </w:r>
            <w:r w:rsidRPr="00C0499C">
              <w:rPr>
                <w:i/>
              </w:rPr>
              <w:t xml:space="preserve"> (+/- 10%: include your actual word count at the end of each section).</w:t>
            </w:r>
          </w:p>
          <w:p w14:paraId="781964C3" w14:textId="77777777" w:rsidR="00B930D3" w:rsidRDefault="00B930D3" w:rsidP="002D6B34">
            <w:pPr>
              <w:jc w:val="both"/>
            </w:pPr>
          </w:p>
          <w:p w14:paraId="620F4E3A" w14:textId="77777777" w:rsidR="00760790" w:rsidRDefault="00760790" w:rsidP="002D6B34">
            <w:pPr>
              <w:jc w:val="both"/>
            </w:pPr>
          </w:p>
          <w:p w14:paraId="70BA0C19" w14:textId="396F05E8" w:rsidR="00760790" w:rsidRPr="005B339B" w:rsidRDefault="00760790" w:rsidP="002D6B34">
            <w:pPr>
              <w:jc w:val="both"/>
              <w:rPr>
                <w:i/>
                <w:iCs/>
              </w:rPr>
            </w:pPr>
            <w:r w:rsidRPr="005B339B">
              <w:rPr>
                <w:i/>
                <w:iCs/>
              </w:rPr>
              <w:t>Total word count for task b: 7</w:t>
            </w:r>
            <w:r w:rsidR="00AD12E6">
              <w:rPr>
                <w:i/>
                <w:iCs/>
              </w:rPr>
              <w:t>64</w:t>
            </w:r>
          </w:p>
        </w:tc>
      </w:tr>
    </w:tbl>
    <w:p w14:paraId="3E5F404D" w14:textId="77777777" w:rsidR="00F11E28" w:rsidRDefault="00F11E28"/>
    <w:sectPr w:rsidR="00F11E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C2537"/>
    <w:multiLevelType w:val="hybridMultilevel"/>
    <w:tmpl w:val="E800FBE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B773677"/>
    <w:multiLevelType w:val="hybridMultilevel"/>
    <w:tmpl w:val="F02EA09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3FB2C48"/>
    <w:multiLevelType w:val="hybridMultilevel"/>
    <w:tmpl w:val="C0528E3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F6732F2"/>
    <w:multiLevelType w:val="hybridMultilevel"/>
    <w:tmpl w:val="2B34E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C633C3"/>
    <w:multiLevelType w:val="hybridMultilevel"/>
    <w:tmpl w:val="11CAC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7E607396"/>
    <w:multiLevelType w:val="hybridMultilevel"/>
    <w:tmpl w:val="CFE893BA"/>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616595783">
    <w:abstractNumId w:val="5"/>
  </w:num>
  <w:num w:numId="2" w16cid:durableId="1602446391">
    <w:abstractNumId w:val="4"/>
  </w:num>
  <w:num w:numId="3" w16cid:durableId="1653174641">
    <w:abstractNumId w:val="3"/>
  </w:num>
  <w:num w:numId="4" w16cid:durableId="1401752942">
    <w:abstractNumId w:val="1"/>
  </w:num>
  <w:num w:numId="5" w16cid:durableId="1378549965">
    <w:abstractNumId w:val="6"/>
  </w:num>
  <w:num w:numId="6" w16cid:durableId="2018458647">
    <w:abstractNumId w:val="0"/>
  </w:num>
  <w:num w:numId="7" w16cid:durableId="1921146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812BE"/>
    <w:rsid w:val="000A2AB5"/>
    <w:rsid w:val="000D2119"/>
    <w:rsid w:val="0011187F"/>
    <w:rsid w:val="00141962"/>
    <w:rsid w:val="00154D7E"/>
    <w:rsid w:val="001776F5"/>
    <w:rsid w:val="002073A1"/>
    <w:rsid w:val="00237B5B"/>
    <w:rsid w:val="0025574B"/>
    <w:rsid w:val="0039719C"/>
    <w:rsid w:val="003E2053"/>
    <w:rsid w:val="003E20B3"/>
    <w:rsid w:val="004366CD"/>
    <w:rsid w:val="00493241"/>
    <w:rsid w:val="004F0E93"/>
    <w:rsid w:val="00507E61"/>
    <w:rsid w:val="00522262"/>
    <w:rsid w:val="005B339B"/>
    <w:rsid w:val="0060722D"/>
    <w:rsid w:val="00653641"/>
    <w:rsid w:val="00693753"/>
    <w:rsid w:val="00754C62"/>
    <w:rsid w:val="00760790"/>
    <w:rsid w:val="0077111F"/>
    <w:rsid w:val="007C6082"/>
    <w:rsid w:val="007F346B"/>
    <w:rsid w:val="007F5A64"/>
    <w:rsid w:val="00831EAC"/>
    <w:rsid w:val="00943FDB"/>
    <w:rsid w:val="0099395B"/>
    <w:rsid w:val="009A4CCD"/>
    <w:rsid w:val="009F21E6"/>
    <w:rsid w:val="009F68F1"/>
    <w:rsid w:val="00A62138"/>
    <w:rsid w:val="00A73D0B"/>
    <w:rsid w:val="00A95EAB"/>
    <w:rsid w:val="00AA2CE1"/>
    <w:rsid w:val="00AB232D"/>
    <w:rsid w:val="00AD12E6"/>
    <w:rsid w:val="00B27502"/>
    <w:rsid w:val="00B930D3"/>
    <w:rsid w:val="00C0499C"/>
    <w:rsid w:val="00C243FA"/>
    <w:rsid w:val="00C86002"/>
    <w:rsid w:val="00CB2131"/>
    <w:rsid w:val="00D27A91"/>
    <w:rsid w:val="00D65EC7"/>
    <w:rsid w:val="00DC3220"/>
    <w:rsid w:val="00DF2A2E"/>
    <w:rsid w:val="00DF7572"/>
    <w:rsid w:val="00E20990"/>
    <w:rsid w:val="00E2329E"/>
    <w:rsid w:val="00E5092E"/>
    <w:rsid w:val="00EE0AFB"/>
    <w:rsid w:val="00EE56F6"/>
    <w:rsid w:val="00F077D1"/>
    <w:rsid w:val="00F11E28"/>
    <w:rsid w:val="00F14D32"/>
    <w:rsid w:val="00F35A0C"/>
    <w:rsid w:val="00FB72CD"/>
    <w:rsid w:val="00FB762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styleId="Hyperlink">
    <w:name w:val="Hyperlink"/>
    <w:basedOn w:val="DefaultParagraphFont"/>
    <w:uiPriority w:val="99"/>
    <w:unhideWhenUsed/>
    <w:rsid w:val="004366CD"/>
    <w:rPr>
      <w:color w:val="0563C1" w:themeColor="hyperlink"/>
      <w:u w:val="single"/>
    </w:rPr>
  </w:style>
  <w:style w:type="character" w:styleId="UnresolvedMention">
    <w:name w:val="Unresolved Mention"/>
    <w:basedOn w:val="DefaultParagraphFont"/>
    <w:uiPriority w:val="99"/>
    <w:semiHidden/>
    <w:unhideWhenUsed/>
    <w:rsid w:val="004366CD"/>
    <w:rPr>
      <w:color w:val="605E5C"/>
      <w:shd w:val="clear" w:color="auto" w:fill="E1DFDD"/>
    </w:rPr>
  </w:style>
  <w:style w:type="paragraph" w:styleId="ListParagraph">
    <w:name w:val="List Paragraph"/>
    <w:basedOn w:val="Normal"/>
    <w:uiPriority w:val="34"/>
    <w:qFormat/>
    <w:rsid w:val="00507E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03559">
      <w:bodyDiv w:val="1"/>
      <w:marLeft w:val="0"/>
      <w:marRight w:val="0"/>
      <w:marTop w:val="0"/>
      <w:marBottom w:val="0"/>
      <w:divBdr>
        <w:top w:val="none" w:sz="0" w:space="0" w:color="auto"/>
        <w:left w:val="none" w:sz="0" w:space="0" w:color="auto"/>
        <w:bottom w:val="none" w:sz="0" w:space="0" w:color="auto"/>
        <w:right w:val="none" w:sz="0" w:space="0" w:color="auto"/>
      </w:divBdr>
    </w:div>
    <w:div w:id="130754401">
      <w:bodyDiv w:val="1"/>
      <w:marLeft w:val="0"/>
      <w:marRight w:val="0"/>
      <w:marTop w:val="0"/>
      <w:marBottom w:val="0"/>
      <w:divBdr>
        <w:top w:val="none" w:sz="0" w:space="0" w:color="auto"/>
        <w:left w:val="none" w:sz="0" w:space="0" w:color="auto"/>
        <w:bottom w:val="none" w:sz="0" w:space="0" w:color="auto"/>
        <w:right w:val="none" w:sz="0" w:space="0" w:color="auto"/>
      </w:divBdr>
    </w:div>
    <w:div w:id="184368874">
      <w:bodyDiv w:val="1"/>
      <w:marLeft w:val="0"/>
      <w:marRight w:val="0"/>
      <w:marTop w:val="0"/>
      <w:marBottom w:val="0"/>
      <w:divBdr>
        <w:top w:val="none" w:sz="0" w:space="0" w:color="auto"/>
        <w:left w:val="none" w:sz="0" w:space="0" w:color="auto"/>
        <w:bottom w:val="none" w:sz="0" w:space="0" w:color="auto"/>
        <w:right w:val="none" w:sz="0" w:space="0" w:color="auto"/>
      </w:divBdr>
    </w:div>
    <w:div w:id="195965908">
      <w:bodyDiv w:val="1"/>
      <w:marLeft w:val="0"/>
      <w:marRight w:val="0"/>
      <w:marTop w:val="0"/>
      <w:marBottom w:val="0"/>
      <w:divBdr>
        <w:top w:val="none" w:sz="0" w:space="0" w:color="auto"/>
        <w:left w:val="none" w:sz="0" w:space="0" w:color="auto"/>
        <w:bottom w:val="none" w:sz="0" w:space="0" w:color="auto"/>
        <w:right w:val="none" w:sz="0" w:space="0" w:color="auto"/>
      </w:divBdr>
    </w:div>
    <w:div w:id="257760933">
      <w:bodyDiv w:val="1"/>
      <w:marLeft w:val="0"/>
      <w:marRight w:val="0"/>
      <w:marTop w:val="0"/>
      <w:marBottom w:val="0"/>
      <w:divBdr>
        <w:top w:val="none" w:sz="0" w:space="0" w:color="auto"/>
        <w:left w:val="none" w:sz="0" w:space="0" w:color="auto"/>
        <w:bottom w:val="none" w:sz="0" w:space="0" w:color="auto"/>
        <w:right w:val="none" w:sz="0" w:space="0" w:color="auto"/>
      </w:divBdr>
    </w:div>
    <w:div w:id="266085166">
      <w:bodyDiv w:val="1"/>
      <w:marLeft w:val="0"/>
      <w:marRight w:val="0"/>
      <w:marTop w:val="0"/>
      <w:marBottom w:val="0"/>
      <w:divBdr>
        <w:top w:val="none" w:sz="0" w:space="0" w:color="auto"/>
        <w:left w:val="none" w:sz="0" w:space="0" w:color="auto"/>
        <w:bottom w:val="none" w:sz="0" w:space="0" w:color="auto"/>
        <w:right w:val="none" w:sz="0" w:space="0" w:color="auto"/>
      </w:divBdr>
    </w:div>
    <w:div w:id="289556083">
      <w:bodyDiv w:val="1"/>
      <w:marLeft w:val="0"/>
      <w:marRight w:val="0"/>
      <w:marTop w:val="0"/>
      <w:marBottom w:val="0"/>
      <w:divBdr>
        <w:top w:val="none" w:sz="0" w:space="0" w:color="auto"/>
        <w:left w:val="none" w:sz="0" w:space="0" w:color="auto"/>
        <w:bottom w:val="none" w:sz="0" w:space="0" w:color="auto"/>
        <w:right w:val="none" w:sz="0" w:space="0" w:color="auto"/>
      </w:divBdr>
    </w:div>
    <w:div w:id="433861397">
      <w:bodyDiv w:val="1"/>
      <w:marLeft w:val="0"/>
      <w:marRight w:val="0"/>
      <w:marTop w:val="0"/>
      <w:marBottom w:val="0"/>
      <w:divBdr>
        <w:top w:val="none" w:sz="0" w:space="0" w:color="auto"/>
        <w:left w:val="none" w:sz="0" w:space="0" w:color="auto"/>
        <w:bottom w:val="none" w:sz="0" w:space="0" w:color="auto"/>
        <w:right w:val="none" w:sz="0" w:space="0" w:color="auto"/>
      </w:divBdr>
    </w:div>
    <w:div w:id="595789090">
      <w:bodyDiv w:val="1"/>
      <w:marLeft w:val="0"/>
      <w:marRight w:val="0"/>
      <w:marTop w:val="0"/>
      <w:marBottom w:val="0"/>
      <w:divBdr>
        <w:top w:val="none" w:sz="0" w:space="0" w:color="auto"/>
        <w:left w:val="none" w:sz="0" w:space="0" w:color="auto"/>
        <w:bottom w:val="none" w:sz="0" w:space="0" w:color="auto"/>
        <w:right w:val="none" w:sz="0" w:space="0" w:color="auto"/>
      </w:divBdr>
    </w:div>
    <w:div w:id="617881224">
      <w:bodyDiv w:val="1"/>
      <w:marLeft w:val="0"/>
      <w:marRight w:val="0"/>
      <w:marTop w:val="0"/>
      <w:marBottom w:val="0"/>
      <w:divBdr>
        <w:top w:val="none" w:sz="0" w:space="0" w:color="auto"/>
        <w:left w:val="none" w:sz="0" w:space="0" w:color="auto"/>
        <w:bottom w:val="none" w:sz="0" w:space="0" w:color="auto"/>
        <w:right w:val="none" w:sz="0" w:space="0" w:color="auto"/>
      </w:divBdr>
    </w:div>
    <w:div w:id="634601744">
      <w:bodyDiv w:val="1"/>
      <w:marLeft w:val="0"/>
      <w:marRight w:val="0"/>
      <w:marTop w:val="0"/>
      <w:marBottom w:val="0"/>
      <w:divBdr>
        <w:top w:val="none" w:sz="0" w:space="0" w:color="auto"/>
        <w:left w:val="none" w:sz="0" w:space="0" w:color="auto"/>
        <w:bottom w:val="none" w:sz="0" w:space="0" w:color="auto"/>
        <w:right w:val="none" w:sz="0" w:space="0" w:color="auto"/>
      </w:divBdr>
    </w:div>
    <w:div w:id="692539895">
      <w:bodyDiv w:val="1"/>
      <w:marLeft w:val="0"/>
      <w:marRight w:val="0"/>
      <w:marTop w:val="0"/>
      <w:marBottom w:val="0"/>
      <w:divBdr>
        <w:top w:val="none" w:sz="0" w:space="0" w:color="auto"/>
        <w:left w:val="none" w:sz="0" w:space="0" w:color="auto"/>
        <w:bottom w:val="none" w:sz="0" w:space="0" w:color="auto"/>
        <w:right w:val="none" w:sz="0" w:space="0" w:color="auto"/>
      </w:divBdr>
    </w:div>
    <w:div w:id="865798690">
      <w:bodyDiv w:val="1"/>
      <w:marLeft w:val="0"/>
      <w:marRight w:val="0"/>
      <w:marTop w:val="0"/>
      <w:marBottom w:val="0"/>
      <w:divBdr>
        <w:top w:val="none" w:sz="0" w:space="0" w:color="auto"/>
        <w:left w:val="none" w:sz="0" w:space="0" w:color="auto"/>
        <w:bottom w:val="none" w:sz="0" w:space="0" w:color="auto"/>
        <w:right w:val="none" w:sz="0" w:space="0" w:color="auto"/>
      </w:divBdr>
    </w:div>
    <w:div w:id="870799637">
      <w:bodyDiv w:val="1"/>
      <w:marLeft w:val="0"/>
      <w:marRight w:val="0"/>
      <w:marTop w:val="0"/>
      <w:marBottom w:val="0"/>
      <w:divBdr>
        <w:top w:val="none" w:sz="0" w:space="0" w:color="auto"/>
        <w:left w:val="none" w:sz="0" w:space="0" w:color="auto"/>
        <w:bottom w:val="none" w:sz="0" w:space="0" w:color="auto"/>
        <w:right w:val="none" w:sz="0" w:space="0" w:color="auto"/>
      </w:divBdr>
    </w:div>
    <w:div w:id="871652669">
      <w:bodyDiv w:val="1"/>
      <w:marLeft w:val="0"/>
      <w:marRight w:val="0"/>
      <w:marTop w:val="0"/>
      <w:marBottom w:val="0"/>
      <w:divBdr>
        <w:top w:val="none" w:sz="0" w:space="0" w:color="auto"/>
        <w:left w:val="none" w:sz="0" w:space="0" w:color="auto"/>
        <w:bottom w:val="none" w:sz="0" w:space="0" w:color="auto"/>
        <w:right w:val="none" w:sz="0" w:space="0" w:color="auto"/>
      </w:divBdr>
    </w:div>
    <w:div w:id="904025052">
      <w:bodyDiv w:val="1"/>
      <w:marLeft w:val="0"/>
      <w:marRight w:val="0"/>
      <w:marTop w:val="0"/>
      <w:marBottom w:val="0"/>
      <w:divBdr>
        <w:top w:val="none" w:sz="0" w:space="0" w:color="auto"/>
        <w:left w:val="none" w:sz="0" w:space="0" w:color="auto"/>
        <w:bottom w:val="none" w:sz="0" w:space="0" w:color="auto"/>
        <w:right w:val="none" w:sz="0" w:space="0" w:color="auto"/>
      </w:divBdr>
    </w:div>
    <w:div w:id="1264143177">
      <w:bodyDiv w:val="1"/>
      <w:marLeft w:val="0"/>
      <w:marRight w:val="0"/>
      <w:marTop w:val="0"/>
      <w:marBottom w:val="0"/>
      <w:divBdr>
        <w:top w:val="none" w:sz="0" w:space="0" w:color="auto"/>
        <w:left w:val="none" w:sz="0" w:space="0" w:color="auto"/>
        <w:bottom w:val="none" w:sz="0" w:space="0" w:color="auto"/>
        <w:right w:val="none" w:sz="0" w:space="0" w:color="auto"/>
      </w:divBdr>
    </w:div>
    <w:div w:id="1289625943">
      <w:bodyDiv w:val="1"/>
      <w:marLeft w:val="0"/>
      <w:marRight w:val="0"/>
      <w:marTop w:val="0"/>
      <w:marBottom w:val="0"/>
      <w:divBdr>
        <w:top w:val="none" w:sz="0" w:space="0" w:color="auto"/>
        <w:left w:val="none" w:sz="0" w:space="0" w:color="auto"/>
        <w:bottom w:val="none" w:sz="0" w:space="0" w:color="auto"/>
        <w:right w:val="none" w:sz="0" w:space="0" w:color="auto"/>
      </w:divBdr>
    </w:div>
    <w:div w:id="1396317821">
      <w:bodyDiv w:val="1"/>
      <w:marLeft w:val="0"/>
      <w:marRight w:val="0"/>
      <w:marTop w:val="0"/>
      <w:marBottom w:val="0"/>
      <w:divBdr>
        <w:top w:val="none" w:sz="0" w:space="0" w:color="auto"/>
        <w:left w:val="none" w:sz="0" w:space="0" w:color="auto"/>
        <w:bottom w:val="none" w:sz="0" w:space="0" w:color="auto"/>
        <w:right w:val="none" w:sz="0" w:space="0" w:color="auto"/>
      </w:divBdr>
    </w:div>
    <w:div w:id="1405028099">
      <w:bodyDiv w:val="1"/>
      <w:marLeft w:val="0"/>
      <w:marRight w:val="0"/>
      <w:marTop w:val="0"/>
      <w:marBottom w:val="0"/>
      <w:divBdr>
        <w:top w:val="none" w:sz="0" w:space="0" w:color="auto"/>
        <w:left w:val="none" w:sz="0" w:space="0" w:color="auto"/>
        <w:bottom w:val="none" w:sz="0" w:space="0" w:color="auto"/>
        <w:right w:val="none" w:sz="0" w:space="0" w:color="auto"/>
      </w:divBdr>
    </w:div>
    <w:div w:id="1450053563">
      <w:bodyDiv w:val="1"/>
      <w:marLeft w:val="0"/>
      <w:marRight w:val="0"/>
      <w:marTop w:val="0"/>
      <w:marBottom w:val="0"/>
      <w:divBdr>
        <w:top w:val="none" w:sz="0" w:space="0" w:color="auto"/>
        <w:left w:val="none" w:sz="0" w:space="0" w:color="auto"/>
        <w:bottom w:val="none" w:sz="0" w:space="0" w:color="auto"/>
        <w:right w:val="none" w:sz="0" w:space="0" w:color="auto"/>
      </w:divBdr>
    </w:div>
    <w:div w:id="1478960608">
      <w:bodyDiv w:val="1"/>
      <w:marLeft w:val="0"/>
      <w:marRight w:val="0"/>
      <w:marTop w:val="0"/>
      <w:marBottom w:val="0"/>
      <w:divBdr>
        <w:top w:val="none" w:sz="0" w:space="0" w:color="auto"/>
        <w:left w:val="none" w:sz="0" w:space="0" w:color="auto"/>
        <w:bottom w:val="none" w:sz="0" w:space="0" w:color="auto"/>
        <w:right w:val="none" w:sz="0" w:space="0" w:color="auto"/>
      </w:divBdr>
    </w:div>
    <w:div w:id="1572303919">
      <w:bodyDiv w:val="1"/>
      <w:marLeft w:val="0"/>
      <w:marRight w:val="0"/>
      <w:marTop w:val="0"/>
      <w:marBottom w:val="0"/>
      <w:divBdr>
        <w:top w:val="none" w:sz="0" w:space="0" w:color="auto"/>
        <w:left w:val="none" w:sz="0" w:space="0" w:color="auto"/>
        <w:bottom w:val="none" w:sz="0" w:space="0" w:color="auto"/>
        <w:right w:val="none" w:sz="0" w:space="0" w:color="auto"/>
      </w:divBdr>
    </w:div>
    <w:div w:id="1599867545">
      <w:bodyDiv w:val="1"/>
      <w:marLeft w:val="0"/>
      <w:marRight w:val="0"/>
      <w:marTop w:val="0"/>
      <w:marBottom w:val="0"/>
      <w:divBdr>
        <w:top w:val="none" w:sz="0" w:space="0" w:color="auto"/>
        <w:left w:val="none" w:sz="0" w:space="0" w:color="auto"/>
        <w:bottom w:val="none" w:sz="0" w:space="0" w:color="auto"/>
        <w:right w:val="none" w:sz="0" w:space="0" w:color="auto"/>
      </w:divBdr>
    </w:div>
    <w:div w:id="1700348519">
      <w:bodyDiv w:val="1"/>
      <w:marLeft w:val="0"/>
      <w:marRight w:val="0"/>
      <w:marTop w:val="0"/>
      <w:marBottom w:val="0"/>
      <w:divBdr>
        <w:top w:val="none" w:sz="0" w:space="0" w:color="auto"/>
        <w:left w:val="none" w:sz="0" w:space="0" w:color="auto"/>
        <w:bottom w:val="none" w:sz="0" w:space="0" w:color="auto"/>
        <w:right w:val="none" w:sz="0" w:space="0" w:color="auto"/>
      </w:divBdr>
    </w:div>
    <w:div w:id="1776975277">
      <w:bodyDiv w:val="1"/>
      <w:marLeft w:val="0"/>
      <w:marRight w:val="0"/>
      <w:marTop w:val="0"/>
      <w:marBottom w:val="0"/>
      <w:divBdr>
        <w:top w:val="none" w:sz="0" w:space="0" w:color="auto"/>
        <w:left w:val="none" w:sz="0" w:space="0" w:color="auto"/>
        <w:bottom w:val="none" w:sz="0" w:space="0" w:color="auto"/>
        <w:right w:val="none" w:sz="0" w:space="0" w:color="auto"/>
      </w:divBdr>
    </w:div>
    <w:div w:id="1784642039">
      <w:bodyDiv w:val="1"/>
      <w:marLeft w:val="0"/>
      <w:marRight w:val="0"/>
      <w:marTop w:val="0"/>
      <w:marBottom w:val="0"/>
      <w:divBdr>
        <w:top w:val="none" w:sz="0" w:space="0" w:color="auto"/>
        <w:left w:val="none" w:sz="0" w:space="0" w:color="auto"/>
        <w:bottom w:val="none" w:sz="0" w:space="0" w:color="auto"/>
        <w:right w:val="none" w:sz="0" w:space="0" w:color="auto"/>
      </w:divBdr>
    </w:div>
    <w:div w:id="1807771624">
      <w:bodyDiv w:val="1"/>
      <w:marLeft w:val="0"/>
      <w:marRight w:val="0"/>
      <w:marTop w:val="0"/>
      <w:marBottom w:val="0"/>
      <w:divBdr>
        <w:top w:val="none" w:sz="0" w:space="0" w:color="auto"/>
        <w:left w:val="none" w:sz="0" w:space="0" w:color="auto"/>
        <w:bottom w:val="none" w:sz="0" w:space="0" w:color="auto"/>
        <w:right w:val="none" w:sz="0" w:space="0" w:color="auto"/>
      </w:divBdr>
    </w:div>
    <w:div w:id="1860198693">
      <w:bodyDiv w:val="1"/>
      <w:marLeft w:val="0"/>
      <w:marRight w:val="0"/>
      <w:marTop w:val="0"/>
      <w:marBottom w:val="0"/>
      <w:divBdr>
        <w:top w:val="none" w:sz="0" w:space="0" w:color="auto"/>
        <w:left w:val="none" w:sz="0" w:space="0" w:color="auto"/>
        <w:bottom w:val="none" w:sz="0" w:space="0" w:color="auto"/>
        <w:right w:val="none" w:sz="0" w:space="0" w:color="auto"/>
      </w:divBdr>
    </w:div>
    <w:div w:id="1887524525">
      <w:bodyDiv w:val="1"/>
      <w:marLeft w:val="0"/>
      <w:marRight w:val="0"/>
      <w:marTop w:val="0"/>
      <w:marBottom w:val="0"/>
      <w:divBdr>
        <w:top w:val="none" w:sz="0" w:space="0" w:color="auto"/>
        <w:left w:val="none" w:sz="0" w:space="0" w:color="auto"/>
        <w:bottom w:val="none" w:sz="0" w:space="0" w:color="auto"/>
        <w:right w:val="none" w:sz="0" w:space="0" w:color="auto"/>
      </w:divBdr>
    </w:div>
    <w:div w:id="1907446085">
      <w:bodyDiv w:val="1"/>
      <w:marLeft w:val="0"/>
      <w:marRight w:val="0"/>
      <w:marTop w:val="0"/>
      <w:marBottom w:val="0"/>
      <w:divBdr>
        <w:top w:val="none" w:sz="0" w:space="0" w:color="auto"/>
        <w:left w:val="none" w:sz="0" w:space="0" w:color="auto"/>
        <w:bottom w:val="none" w:sz="0" w:space="0" w:color="auto"/>
        <w:right w:val="none" w:sz="0" w:space="0" w:color="auto"/>
      </w:divBdr>
    </w:div>
    <w:div w:id="208590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2240</Words>
  <Characters>12771</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Emma Corbett</cp:lastModifiedBy>
  <cp:revision>4</cp:revision>
  <cp:lastPrinted>2023-02-14T11:26:00Z</cp:lastPrinted>
  <dcterms:created xsi:type="dcterms:W3CDTF">2025-10-07T14:42:00Z</dcterms:created>
  <dcterms:modified xsi:type="dcterms:W3CDTF">2025-10-08T09:46:00Z</dcterms:modified>
</cp:coreProperties>
</file>