
<file path=[Content_Types].xml><?xml version="1.0" encoding="utf-8"?>
<Types xmlns="http://schemas.openxmlformats.org/package/2006/content-types">
  <Default Extension="bin" ContentType="image/unknown"/>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AB4424" w14:textId="428F9A2D" w:rsidR="00B54F25" w:rsidRPr="001D410B" w:rsidRDefault="00DA6C95">
      <w:pPr>
        <w:jc w:val="center"/>
        <w:rPr>
          <w:sz w:val="48"/>
          <w:szCs w:val="48"/>
        </w:rPr>
      </w:pPr>
      <w:r>
        <w:rPr>
          <w:noProof/>
          <w:sz w:val="48"/>
          <w:szCs w:val="48"/>
        </w:rPr>
        <w:drawing>
          <wp:inline distT="0" distB="0" distL="0" distR="0" wp14:anchorId="1A1A7D27" wp14:editId="053FFB9E">
            <wp:extent cx="2125980" cy="978342"/>
            <wp:effectExtent l="0" t="0" r="7620" b="0"/>
            <wp:docPr id="2142421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421302" name="Picture 214242130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2298" cy="999657"/>
                    </a:xfrm>
                    <a:prstGeom prst="rect">
                      <a:avLst/>
                    </a:prstGeom>
                  </pic:spPr>
                </pic:pic>
              </a:graphicData>
            </a:graphic>
          </wp:inline>
        </w:drawing>
      </w:r>
    </w:p>
    <w:p w14:paraId="6962002D" w14:textId="77777777" w:rsidR="00B54F25" w:rsidRPr="001D410B" w:rsidRDefault="00B54F25">
      <w:pPr>
        <w:jc w:val="center"/>
        <w:rPr>
          <w:sz w:val="48"/>
          <w:szCs w:val="48"/>
        </w:rPr>
      </w:pPr>
    </w:p>
    <w:p w14:paraId="361AAEE8" w14:textId="10311CA9" w:rsidR="00B54F25" w:rsidRPr="001D410B" w:rsidRDefault="00B54F25" w:rsidP="00DA6C95">
      <w:pPr>
        <w:rPr>
          <w:sz w:val="48"/>
          <w:szCs w:val="48"/>
        </w:rPr>
      </w:pPr>
    </w:p>
    <w:p w14:paraId="38B4DA1E" w14:textId="77777777" w:rsidR="00B54F25" w:rsidRPr="001D410B" w:rsidRDefault="00B54F25">
      <w:pPr>
        <w:jc w:val="center"/>
        <w:rPr>
          <w:sz w:val="48"/>
          <w:szCs w:val="48"/>
        </w:rPr>
      </w:pPr>
    </w:p>
    <w:p w14:paraId="0D207097" w14:textId="77777777" w:rsidR="00B54F25" w:rsidRPr="001D410B" w:rsidRDefault="00DF59B1">
      <w:pPr>
        <w:jc w:val="center"/>
        <w:rPr>
          <w:sz w:val="48"/>
          <w:szCs w:val="48"/>
        </w:rPr>
      </w:pPr>
      <w:r w:rsidRPr="001D410B">
        <w:rPr>
          <w:sz w:val="48"/>
          <w:szCs w:val="48"/>
        </w:rPr>
        <w:t>Recommendation of a Sentiment Analysis ML model</w:t>
      </w:r>
    </w:p>
    <w:p w14:paraId="308C1378" w14:textId="02A48397" w:rsidR="00B54F25" w:rsidRPr="001D410B" w:rsidRDefault="00DF59B1">
      <w:pPr>
        <w:jc w:val="center"/>
        <w:rPr>
          <w:sz w:val="48"/>
          <w:szCs w:val="48"/>
        </w:rPr>
      </w:pPr>
      <w:r w:rsidRPr="001D410B">
        <w:rPr>
          <w:sz w:val="48"/>
          <w:szCs w:val="48"/>
        </w:rPr>
        <w:br/>
      </w:r>
    </w:p>
    <w:p w14:paraId="02FFF572" w14:textId="77777777" w:rsidR="00DA6C95" w:rsidRDefault="00DA6C95">
      <w:pPr>
        <w:rPr>
          <w:sz w:val="40"/>
          <w:szCs w:val="40"/>
        </w:rPr>
      </w:pPr>
      <w:r w:rsidRPr="00DA6C95">
        <w:rPr>
          <w:b/>
          <w:bCs/>
          <w:sz w:val="40"/>
          <w:szCs w:val="40"/>
        </w:rPr>
        <w:t xml:space="preserve">Student </w:t>
      </w:r>
      <w:proofErr w:type="gramStart"/>
      <w:r w:rsidRPr="00DA6C95">
        <w:rPr>
          <w:b/>
          <w:bCs/>
          <w:sz w:val="40"/>
          <w:szCs w:val="40"/>
        </w:rPr>
        <w:t>Name :</w:t>
      </w:r>
      <w:proofErr w:type="gramEnd"/>
      <w:r w:rsidRPr="00DA6C95">
        <w:rPr>
          <w:b/>
          <w:bCs/>
          <w:sz w:val="40"/>
          <w:szCs w:val="40"/>
        </w:rPr>
        <w:t xml:space="preserve"> PATEL MANAV AJITKUMAR</w:t>
      </w:r>
    </w:p>
    <w:p w14:paraId="7CB75673" w14:textId="77777777" w:rsidR="00DA6C95" w:rsidRDefault="00DA6C95">
      <w:pPr>
        <w:rPr>
          <w:sz w:val="40"/>
          <w:szCs w:val="40"/>
        </w:rPr>
      </w:pPr>
    </w:p>
    <w:p w14:paraId="73096526" w14:textId="77777777" w:rsidR="00DA6C95" w:rsidRDefault="00DA6C95">
      <w:pPr>
        <w:rPr>
          <w:b/>
          <w:bCs/>
          <w:sz w:val="40"/>
          <w:szCs w:val="40"/>
        </w:rPr>
      </w:pPr>
      <w:r>
        <w:rPr>
          <w:b/>
          <w:bCs/>
          <w:sz w:val="40"/>
          <w:szCs w:val="40"/>
        </w:rPr>
        <w:t xml:space="preserve">Student </w:t>
      </w:r>
      <w:proofErr w:type="gramStart"/>
      <w:r>
        <w:rPr>
          <w:b/>
          <w:bCs/>
          <w:sz w:val="40"/>
          <w:szCs w:val="40"/>
        </w:rPr>
        <w:t>ID :</w:t>
      </w:r>
      <w:proofErr w:type="gramEnd"/>
      <w:r>
        <w:rPr>
          <w:b/>
          <w:bCs/>
          <w:sz w:val="40"/>
          <w:szCs w:val="40"/>
        </w:rPr>
        <w:t xml:space="preserve"> 2437942</w:t>
      </w:r>
    </w:p>
    <w:p w14:paraId="51A5B2F5" w14:textId="77777777" w:rsidR="00DA6C95" w:rsidRDefault="00DA6C95">
      <w:pPr>
        <w:rPr>
          <w:b/>
          <w:bCs/>
          <w:sz w:val="40"/>
          <w:szCs w:val="40"/>
        </w:rPr>
      </w:pPr>
    </w:p>
    <w:p w14:paraId="604AC36B" w14:textId="096BDAD1" w:rsidR="00DA6C95" w:rsidRDefault="00DA6C95">
      <w:pPr>
        <w:rPr>
          <w:b/>
          <w:bCs/>
          <w:sz w:val="40"/>
          <w:szCs w:val="40"/>
        </w:rPr>
      </w:pPr>
      <w:r>
        <w:rPr>
          <w:b/>
          <w:bCs/>
          <w:sz w:val="40"/>
          <w:szCs w:val="40"/>
        </w:rPr>
        <w:t xml:space="preserve">Course </w:t>
      </w:r>
      <w:proofErr w:type="gramStart"/>
      <w:r>
        <w:rPr>
          <w:b/>
          <w:bCs/>
          <w:sz w:val="40"/>
          <w:szCs w:val="40"/>
        </w:rPr>
        <w:t>Name :</w:t>
      </w:r>
      <w:proofErr w:type="gramEnd"/>
      <w:r>
        <w:rPr>
          <w:b/>
          <w:bCs/>
          <w:sz w:val="40"/>
          <w:szCs w:val="40"/>
        </w:rPr>
        <w:t xml:space="preserve"> MSc data and AI</w:t>
      </w:r>
    </w:p>
    <w:p w14:paraId="2ECB9857" w14:textId="77777777" w:rsidR="00DA6C95" w:rsidRDefault="00DA6C95">
      <w:pPr>
        <w:rPr>
          <w:b/>
          <w:bCs/>
          <w:sz w:val="40"/>
          <w:szCs w:val="40"/>
        </w:rPr>
      </w:pPr>
    </w:p>
    <w:p w14:paraId="3F8EDE7E" w14:textId="18DB3A3D" w:rsidR="00DA6C95" w:rsidRDefault="00DA6C95">
      <w:pPr>
        <w:rPr>
          <w:b/>
          <w:bCs/>
          <w:sz w:val="40"/>
          <w:szCs w:val="40"/>
        </w:rPr>
      </w:pPr>
      <w:r>
        <w:rPr>
          <w:b/>
          <w:bCs/>
          <w:sz w:val="40"/>
          <w:szCs w:val="40"/>
        </w:rPr>
        <w:t xml:space="preserve">Module </w:t>
      </w:r>
      <w:proofErr w:type="gramStart"/>
      <w:r>
        <w:rPr>
          <w:b/>
          <w:bCs/>
          <w:sz w:val="40"/>
          <w:szCs w:val="40"/>
        </w:rPr>
        <w:t>Code :</w:t>
      </w:r>
      <w:proofErr w:type="gramEnd"/>
      <w:r>
        <w:rPr>
          <w:b/>
          <w:bCs/>
          <w:sz w:val="40"/>
          <w:szCs w:val="40"/>
        </w:rPr>
        <w:t xml:space="preserve"> ACCA7025</w:t>
      </w:r>
    </w:p>
    <w:p w14:paraId="551056F4" w14:textId="77777777" w:rsidR="00DA6C95" w:rsidRDefault="00DA6C95">
      <w:pPr>
        <w:rPr>
          <w:b/>
          <w:bCs/>
          <w:sz w:val="40"/>
          <w:szCs w:val="40"/>
        </w:rPr>
      </w:pPr>
    </w:p>
    <w:p w14:paraId="568A780F" w14:textId="4A899288" w:rsidR="00DA6C95" w:rsidRDefault="00531365">
      <w:pPr>
        <w:rPr>
          <w:b/>
          <w:bCs/>
          <w:sz w:val="40"/>
          <w:szCs w:val="40"/>
        </w:rPr>
      </w:pPr>
      <w:proofErr w:type="spellStart"/>
      <w:r>
        <w:rPr>
          <w:b/>
          <w:bCs/>
          <w:sz w:val="40"/>
          <w:szCs w:val="40"/>
        </w:rPr>
        <w:t>Lactural</w:t>
      </w:r>
      <w:proofErr w:type="spellEnd"/>
      <w:r w:rsidR="00DA6C95">
        <w:rPr>
          <w:b/>
          <w:bCs/>
          <w:sz w:val="40"/>
          <w:szCs w:val="40"/>
        </w:rPr>
        <w:t xml:space="preserve"> </w:t>
      </w:r>
      <w:proofErr w:type="gramStart"/>
      <w:r w:rsidR="00DA6C95">
        <w:rPr>
          <w:b/>
          <w:bCs/>
          <w:sz w:val="40"/>
          <w:szCs w:val="40"/>
        </w:rPr>
        <w:t>Name :</w:t>
      </w:r>
      <w:proofErr w:type="gramEnd"/>
      <w:r w:rsidR="00DA6C95">
        <w:rPr>
          <w:b/>
          <w:bCs/>
          <w:sz w:val="40"/>
          <w:szCs w:val="40"/>
        </w:rPr>
        <w:t xml:space="preserve"> Dr </w:t>
      </w:r>
      <w:r>
        <w:rPr>
          <w:b/>
          <w:bCs/>
          <w:sz w:val="40"/>
          <w:szCs w:val="40"/>
        </w:rPr>
        <w:t>Aliyu Sambo</w:t>
      </w:r>
    </w:p>
    <w:p w14:paraId="08D3A86E" w14:textId="0E9AB628" w:rsidR="00B54F25" w:rsidRPr="00DA6C95" w:rsidRDefault="00DF59B1">
      <w:pPr>
        <w:rPr>
          <w:sz w:val="40"/>
          <w:szCs w:val="40"/>
        </w:rPr>
      </w:pPr>
      <w:r w:rsidRPr="00DA6C95">
        <w:rPr>
          <w:sz w:val="40"/>
          <w:szCs w:val="40"/>
        </w:rPr>
        <w:br w:type="page"/>
      </w:r>
    </w:p>
    <w:p w14:paraId="3AF14287" w14:textId="77777777" w:rsidR="00B54F25" w:rsidRPr="001D410B" w:rsidRDefault="00DF59B1">
      <w:pPr>
        <w:keepNext/>
        <w:keepLines/>
        <w:pBdr>
          <w:top w:val="nil"/>
          <w:left w:val="nil"/>
          <w:bottom w:val="nil"/>
          <w:right w:val="nil"/>
          <w:between w:val="nil"/>
        </w:pBdr>
        <w:spacing w:before="240"/>
        <w:jc w:val="center"/>
        <w:rPr>
          <w:b/>
          <w:color w:val="000000"/>
        </w:rPr>
      </w:pPr>
      <w:r w:rsidRPr="001D410B">
        <w:rPr>
          <w:b/>
          <w:color w:val="000000"/>
        </w:rPr>
        <w:lastRenderedPageBreak/>
        <w:t>Table of Contents</w:t>
      </w:r>
    </w:p>
    <w:sdt>
      <w:sdtPr>
        <w:id w:val="-952704497"/>
        <w:docPartObj>
          <w:docPartGallery w:val="Table of Contents"/>
          <w:docPartUnique/>
        </w:docPartObj>
      </w:sdtPr>
      <w:sdtContent>
        <w:p w14:paraId="54920238" w14:textId="77777777" w:rsidR="00CB712E" w:rsidRPr="001D410B" w:rsidRDefault="00DF59B1">
          <w:pPr>
            <w:pStyle w:val="TOC1"/>
            <w:tabs>
              <w:tab w:val="right" w:leader="dot" w:pos="9019"/>
            </w:tabs>
            <w:rPr>
              <w:rFonts w:asciiTheme="minorHAnsi" w:eastAsiaTheme="minorEastAsia" w:hAnsiTheme="minorHAnsi" w:cstheme="minorBidi"/>
              <w:noProof/>
              <w:sz w:val="22"/>
              <w:szCs w:val="22"/>
            </w:rPr>
          </w:pPr>
          <w:r w:rsidRPr="001D410B">
            <w:fldChar w:fldCharType="begin"/>
          </w:r>
          <w:r w:rsidRPr="001D410B">
            <w:instrText xml:space="preserve"> TOC \h \u \z \t "Heading 1,1,Heading 2,2,Heading 3,3,"</w:instrText>
          </w:r>
          <w:r w:rsidRPr="001D410B">
            <w:fldChar w:fldCharType="separate"/>
          </w:r>
          <w:hyperlink w:anchor="_Toc211271584" w:history="1">
            <w:r w:rsidR="00CB712E" w:rsidRPr="001D410B">
              <w:rPr>
                <w:rStyle w:val="Hyperlink"/>
                <w:noProof/>
              </w:rPr>
              <w:t>I. INTRODUCTION</w:t>
            </w:r>
            <w:r w:rsidR="00CB712E" w:rsidRPr="001D410B">
              <w:rPr>
                <w:noProof/>
                <w:webHidden/>
              </w:rPr>
              <w:tab/>
            </w:r>
            <w:r w:rsidR="00CB712E" w:rsidRPr="001D410B">
              <w:rPr>
                <w:noProof/>
                <w:webHidden/>
              </w:rPr>
              <w:fldChar w:fldCharType="begin"/>
            </w:r>
            <w:r w:rsidR="00CB712E" w:rsidRPr="001D410B">
              <w:rPr>
                <w:noProof/>
                <w:webHidden/>
              </w:rPr>
              <w:instrText xml:space="preserve"> PAGEREF _Toc211271584 \h </w:instrText>
            </w:r>
            <w:r w:rsidR="00CB712E" w:rsidRPr="001D410B">
              <w:rPr>
                <w:noProof/>
                <w:webHidden/>
              </w:rPr>
            </w:r>
            <w:r w:rsidR="00CB712E" w:rsidRPr="001D410B">
              <w:rPr>
                <w:noProof/>
                <w:webHidden/>
              </w:rPr>
              <w:fldChar w:fldCharType="separate"/>
            </w:r>
            <w:r w:rsidR="00CB712E" w:rsidRPr="001D410B">
              <w:rPr>
                <w:noProof/>
                <w:webHidden/>
              </w:rPr>
              <w:t>1</w:t>
            </w:r>
            <w:r w:rsidR="00CB712E" w:rsidRPr="001D410B">
              <w:rPr>
                <w:noProof/>
                <w:webHidden/>
              </w:rPr>
              <w:fldChar w:fldCharType="end"/>
            </w:r>
          </w:hyperlink>
        </w:p>
        <w:p w14:paraId="006BFBA2" w14:textId="77777777" w:rsidR="00CB712E" w:rsidRPr="001D410B" w:rsidRDefault="00CB712E">
          <w:pPr>
            <w:pStyle w:val="TOC1"/>
            <w:tabs>
              <w:tab w:val="right" w:leader="dot" w:pos="9019"/>
            </w:tabs>
            <w:rPr>
              <w:rFonts w:asciiTheme="minorHAnsi" w:eastAsiaTheme="minorEastAsia" w:hAnsiTheme="minorHAnsi" w:cstheme="minorBidi"/>
              <w:noProof/>
              <w:sz w:val="22"/>
              <w:szCs w:val="22"/>
            </w:rPr>
          </w:pPr>
          <w:hyperlink w:anchor="_Toc211271585" w:history="1">
            <w:r w:rsidRPr="001D410B">
              <w:rPr>
                <w:rStyle w:val="Hyperlink"/>
                <w:noProof/>
              </w:rPr>
              <w:t>II. RELATED WORK IN THE LITERATURE</w:t>
            </w:r>
            <w:r w:rsidRPr="001D410B">
              <w:rPr>
                <w:noProof/>
                <w:webHidden/>
              </w:rPr>
              <w:tab/>
            </w:r>
            <w:r w:rsidRPr="001D410B">
              <w:rPr>
                <w:noProof/>
                <w:webHidden/>
              </w:rPr>
              <w:fldChar w:fldCharType="begin"/>
            </w:r>
            <w:r w:rsidRPr="001D410B">
              <w:rPr>
                <w:noProof/>
                <w:webHidden/>
              </w:rPr>
              <w:instrText xml:space="preserve"> PAGEREF _Toc211271585 \h </w:instrText>
            </w:r>
            <w:r w:rsidRPr="001D410B">
              <w:rPr>
                <w:noProof/>
                <w:webHidden/>
              </w:rPr>
            </w:r>
            <w:r w:rsidRPr="001D410B">
              <w:rPr>
                <w:noProof/>
                <w:webHidden/>
              </w:rPr>
              <w:fldChar w:fldCharType="separate"/>
            </w:r>
            <w:r w:rsidRPr="001D410B">
              <w:rPr>
                <w:noProof/>
                <w:webHidden/>
              </w:rPr>
              <w:t>1</w:t>
            </w:r>
            <w:r w:rsidRPr="001D410B">
              <w:rPr>
                <w:noProof/>
                <w:webHidden/>
              </w:rPr>
              <w:fldChar w:fldCharType="end"/>
            </w:r>
          </w:hyperlink>
        </w:p>
        <w:p w14:paraId="49A12ECC" w14:textId="77777777" w:rsidR="00CB712E" w:rsidRPr="001D410B" w:rsidRDefault="00CB712E">
          <w:pPr>
            <w:pStyle w:val="TOC1"/>
            <w:tabs>
              <w:tab w:val="right" w:leader="dot" w:pos="9019"/>
            </w:tabs>
            <w:rPr>
              <w:rFonts w:asciiTheme="minorHAnsi" w:eastAsiaTheme="minorEastAsia" w:hAnsiTheme="minorHAnsi" w:cstheme="minorBidi"/>
              <w:noProof/>
              <w:sz w:val="22"/>
              <w:szCs w:val="22"/>
            </w:rPr>
          </w:pPr>
          <w:hyperlink w:anchor="_Toc211271586" w:history="1">
            <w:r w:rsidRPr="001D410B">
              <w:rPr>
                <w:rStyle w:val="Hyperlink"/>
                <w:noProof/>
              </w:rPr>
              <w:t>III. WORKFLOW METHODOLOGY</w:t>
            </w:r>
            <w:r w:rsidRPr="001D410B">
              <w:rPr>
                <w:noProof/>
                <w:webHidden/>
              </w:rPr>
              <w:tab/>
            </w:r>
            <w:r w:rsidRPr="001D410B">
              <w:rPr>
                <w:noProof/>
                <w:webHidden/>
              </w:rPr>
              <w:fldChar w:fldCharType="begin"/>
            </w:r>
            <w:r w:rsidRPr="001D410B">
              <w:rPr>
                <w:noProof/>
                <w:webHidden/>
              </w:rPr>
              <w:instrText xml:space="preserve"> PAGEREF _Toc211271586 \h </w:instrText>
            </w:r>
            <w:r w:rsidRPr="001D410B">
              <w:rPr>
                <w:noProof/>
                <w:webHidden/>
              </w:rPr>
            </w:r>
            <w:r w:rsidRPr="001D410B">
              <w:rPr>
                <w:noProof/>
                <w:webHidden/>
              </w:rPr>
              <w:fldChar w:fldCharType="separate"/>
            </w:r>
            <w:r w:rsidRPr="001D410B">
              <w:rPr>
                <w:noProof/>
                <w:webHidden/>
              </w:rPr>
              <w:t>3</w:t>
            </w:r>
            <w:r w:rsidRPr="001D410B">
              <w:rPr>
                <w:noProof/>
                <w:webHidden/>
              </w:rPr>
              <w:fldChar w:fldCharType="end"/>
            </w:r>
          </w:hyperlink>
        </w:p>
        <w:p w14:paraId="478D23BF" w14:textId="77777777" w:rsidR="00CB712E" w:rsidRPr="001D410B" w:rsidRDefault="00CB712E">
          <w:pPr>
            <w:pStyle w:val="TOC2"/>
            <w:tabs>
              <w:tab w:val="right" w:leader="dot" w:pos="9019"/>
            </w:tabs>
            <w:rPr>
              <w:rFonts w:asciiTheme="minorHAnsi" w:eastAsiaTheme="minorEastAsia" w:hAnsiTheme="minorHAnsi" w:cstheme="minorBidi"/>
              <w:noProof/>
              <w:sz w:val="22"/>
              <w:szCs w:val="22"/>
            </w:rPr>
          </w:pPr>
          <w:hyperlink w:anchor="_Toc211271587" w:history="1">
            <w:r w:rsidRPr="001D410B">
              <w:rPr>
                <w:rStyle w:val="Hyperlink"/>
                <w:noProof/>
              </w:rPr>
              <w:t>A. Data Collection</w:t>
            </w:r>
            <w:r w:rsidRPr="001D410B">
              <w:rPr>
                <w:noProof/>
                <w:webHidden/>
              </w:rPr>
              <w:tab/>
            </w:r>
            <w:r w:rsidRPr="001D410B">
              <w:rPr>
                <w:noProof/>
                <w:webHidden/>
              </w:rPr>
              <w:fldChar w:fldCharType="begin"/>
            </w:r>
            <w:r w:rsidRPr="001D410B">
              <w:rPr>
                <w:noProof/>
                <w:webHidden/>
              </w:rPr>
              <w:instrText xml:space="preserve"> PAGEREF _Toc211271587 \h </w:instrText>
            </w:r>
            <w:r w:rsidRPr="001D410B">
              <w:rPr>
                <w:noProof/>
                <w:webHidden/>
              </w:rPr>
            </w:r>
            <w:r w:rsidRPr="001D410B">
              <w:rPr>
                <w:noProof/>
                <w:webHidden/>
              </w:rPr>
              <w:fldChar w:fldCharType="separate"/>
            </w:r>
            <w:r w:rsidRPr="001D410B">
              <w:rPr>
                <w:noProof/>
                <w:webHidden/>
              </w:rPr>
              <w:t>3</w:t>
            </w:r>
            <w:r w:rsidRPr="001D410B">
              <w:rPr>
                <w:noProof/>
                <w:webHidden/>
              </w:rPr>
              <w:fldChar w:fldCharType="end"/>
            </w:r>
          </w:hyperlink>
        </w:p>
        <w:p w14:paraId="0CA14150" w14:textId="77777777" w:rsidR="00CB712E" w:rsidRPr="001D410B" w:rsidRDefault="00CB712E">
          <w:pPr>
            <w:pStyle w:val="TOC2"/>
            <w:tabs>
              <w:tab w:val="right" w:leader="dot" w:pos="9019"/>
            </w:tabs>
            <w:rPr>
              <w:rFonts w:asciiTheme="minorHAnsi" w:eastAsiaTheme="minorEastAsia" w:hAnsiTheme="minorHAnsi" w:cstheme="minorBidi"/>
              <w:noProof/>
              <w:sz w:val="22"/>
              <w:szCs w:val="22"/>
            </w:rPr>
          </w:pPr>
          <w:hyperlink w:anchor="_Toc211271588" w:history="1">
            <w:r w:rsidRPr="001D410B">
              <w:rPr>
                <w:rStyle w:val="Hyperlink"/>
                <w:noProof/>
              </w:rPr>
              <w:t>B. Data Preprocessing</w:t>
            </w:r>
            <w:r w:rsidRPr="001D410B">
              <w:rPr>
                <w:noProof/>
                <w:webHidden/>
              </w:rPr>
              <w:tab/>
            </w:r>
            <w:r w:rsidRPr="001D410B">
              <w:rPr>
                <w:noProof/>
                <w:webHidden/>
              </w:rPr>
              <w:fldChar w:fldCharType="begin"/>
            </w:r>
            <w:r w:rsidRPr="001D410B">
              <w:rPr>
                <w:noProof/>
                <w:webHidden/>
              </w:rPr>
              <w:instrText xml:space="preserve"> PAGEREF _Toc211271588 \h </w:instrText>
            </w:r>
            <w:r w:rsidRPr="001D410B">
              <w:rPr>
                <w:noProof/>
                <w:webHidden/>
              </w:rPr>
            </w:r>
            <w:r w:rsidRPr="001D410B">
              <w:rPr>
                <w:noProof/>
                <w:webHidden/>
              </w:rPr>
              <w:fldChar w:fldCharType="separate"/>
            </w:r>
            <w:r w:rsidRPr="001D410B">
              <w:rPr>
                <w:noProof/>
                <w:webHidden/>
              </w:rPr>
              <w:t>4</w:t>
            </w:r>
            <w:r w:rsidRPr="001D410B">
              <w:rPr>
                <w:noProof/>
                <w:webHidden/>
              </w:rPr>
              <w:fldChar w:fldCharType="end"/>
            </w:r>
          </w:hyperlink>
        </w:p>
        <w:p w14:paraId="21535542" w14:textId="77777777" w:rsidR="00CB712E" w:rsidRPr="001D410B" w:rsidRDefault="00CB712E">
          <w:pPr>
            <w:pStyle w:val="TOC2"/>
            <w:tabs>
              <w:tab w:val="right" w:leader="dot" w:pos="9019"/>
            </w:tabs>
            <w:rPr>
              <w:rFonts w:asciiTheme="minorHAnsi" w:eastAsiaTheme="minorEastAsia" w:hAnsiTheme="minorHAnsi" w:cstheme="minorBidi"/>
              <w:noProof/>
              <w:sz w:val="22"/>
              <w:szCs w:val="22"/>
            </w:rPr>
          </w:pPr>
          <w:hyperlink w:anchor="_Toc211271589" w:history="1">
            <w:r w:rsidRPr="001D410B">
              <w:rPr>
                <w:rStyle w:val="Hyperlink"/>
                <w:noProof/>
              </w:rPr>
              <w:t>C. Feature Extraction and Representation</w:t>
            </w:r>
            <w:r w:rsidRPr="001D410B">
              <w:rPr>
                <w:noProof/>
                <w:webHidden/>
              </w:rPr>
              <w:tab/>
            </w:r>
            <w:r w:rsidRPr="001D410B">
              <w:rPr>
                <w:noProof/>
                <w:webHidden/>
              </w:rPr>
              <w:fldChar w:fldCharType="begin"/>
            </w:r>
            <w:r w:rsidRPr="001D410B">
              <w:rPr>
                <w:noProof/>
                <w:webHidden/>
              </w:rPr>
              <w:instrText xml:space="preserve"> PAGEREF _Toc211271589 \h </w:instrText>
            </w:r>
            <w:r w:rsidRPr="001D410B">
              <w:rPr>
                <w:noProof/>
                <w:webHidden/>
              </w:rPr>
            </w:r>
            <w:r w:rsidRPr="001D410B">
              <w:rPr>
                <w:noProof/>
                <w:webHidden/>
              </w:rPr>
              <w:fldChar w:fldCharType="separate"/>
            </w:r>
            <w:r w:rsidRPr="001D410B">
              <w:rPr>
                <w:noProof/>
                <w:webHidden/>
              </w:rPr>
              <w:t>4</w:t>
            </w:r>
            <w:r w:rsidRPr="001D410B">
              <w:rPr>
                <w:noProof/>
                <w:webHidden/>
              </w:rPr>
              <w:fldChar w:fldCharType="end"/>
            </w:r>
          </w:hyperlink>
        </w:p>
        <w:p w14:paraId="14FA8B7D" w14:textId="77777777" w:rsidR="00CB712E" w:rsidRPr="001D410B" w:rsidRDefault="00CB712E">
          <w:pPr>
            <w:pStyle w:val="TOC2"/>
            <w:tabs>
              <w:tab w:val="right" w:leader="dot" w:pos="9019"/>
            </w:tabs>
            <w:rPr>
              <w:rFonts w:asciiTheme="minorHAnsi" w:eastAsiaTheme="minorEastAsia" w:hAnsiTheme="minorHAnsi" w:cstheme="minorBidi"/>
              <w:noProof/>
              <w:sz w:val="22"/>
              <w:szCs w:val="22"/>
            </w:rPr>
          </w:pPr>
          <w:hyperlink w:anchor="_Toc211271590" w:history="1">
            <w:r w:rsidRPr="001D410B">
              <w:rPr>
                <w:rStyle w:val="Hyperlink"/>
                <w:noProof/>
              </w:rPr>
              <w:t>D. Model Selection</w:t>
            </w:r>
            <w:r w:rsidRPr="001D410B">
              <w:rPr>
                <w:noProof/>
                <w:webHidden/>
              </w:rPr>
              <w:tab/>
            </w:r>
            <w:r w:rsidRPr="001D410B">
              <w:rPr>
                <w:noProof/>
                <w:webHidden/>
              </w:rPr>
              <w:fldChar w:fldCharType="begin"/>
            </w:r>
            <w:r w:rsidRPr="001D410B">
              <w:rPr>
                <w:noProof/>
                <w:webHidden/>
              </w:rPr>
              <w:instrText xml:space="preserve"> PAGEREF _Toc211271590 \h </w:instrText>
            </w:r>
            <w:r w:rsidRPr="001D410B">
              <w:rPr>
                <w:noProof/>
                <w:webHidden/>
              </w:rPr>
            </w:r>
            <w:r w:rsidRPr="001D410B">
              <w:rPr>
                <w:noProof/>
                <w:webHidden/>
              </w:rPr>
              <w:fldChar w:fldCharType="separate"/>
            </w:r>
            <w:r w:rsidRPr="001D410B">
              <w:rPr>
                <w:noProof/>
                <w:webHidden/>
              </w:rPr>
              <w:t>5</w:t>
            </w:r>
            <w:r w:rsidRPr="001D410B">
              <w:rPr>
                <w:noProof/>
                <w:webHidden/>
              </w:rPr>
              <w:fldChar w:fldCharType="end"/>
            </w:r>
          </w:hyperlink>
        </w:p>
        <w:p w14:paraId="6AC5EAF6" w14:textId="77777777" w:rsidR="00CB712E" w:rsidRPr="001D410B" w:rsidRDefault="00CB712E">
          <w:pPr>
            <w:pStyle w:val="TOC3"/>
            <w:tabs>
              <w:tab w:val="right" w:leader="dot" w:pos="9019"/>
            </w:tabs>
            <w:rPr>
              <w:rFonts w:asciiTheme="minorHAnsi" w:eastAsiaTheme="minorEastAsia" w:hAnsiTheme="minorHAnsi" w:cstheme="minorBidi"/>
              <w:noProof/>
              <w:sz w:val="22"/>
              <w:szCs w:val="22"/>
            </w:rPr>
          </w:pPr>
          <w:hyperlink w:anchor="_Toc211271591" w:history="1">
            <w:r w:rsidRPr="001D410B">
              <w:rPr>
                <w:rStyle w:val="Hyperlink"/>
                <w:noProof/>
              </w:rPr>
              <w:t>1) Naïve Bayes Classifier</w:t>
            </w:r>
            <w:r w:rsidRPr="001D410B">
              <w:rPr>
                <w:noProof/>
                <w:webHidden/>
              </w:rPr>
              <w:tab/>
            </w:r>
            <w:r w:rsidRPr="001D410B">
              <w:rPr>
                <w:noProof/>
                <w:webHidden/>
              </w:rPr>
              <w:fldChar w:fldCharType="begin"/>
            </w:r>
            <w:r w:rsidRPr="001D410B">
              <w:rPr>
                <w:noProof/>
                <w:webHidden/>
              </w:rPr>
              <w:instrText xml:space="preserve"> PAGEREF _Toc211271591 \h </w:instrText>
            </w:r>
            <w:r w:rsidRPr="001D410B">
              <w:rPr>
                <w:noProof/>
                <w:webHidden/>
              </w:rPr>
            </w:r>
            <w:r w:rsidRPr="001D410B">
              <w:rPr>
                <w:noProof/>
                <w:webHidden/>
              </w:rPr>
              <w:fldChar w:fldCharType="separate"/>
            </w:r>
            <w:r w:rsidRPr="001D410B">
              <w:rPr>
                <w:noProof/>
                <w:webHidden/>
              </w:rPr>
              <w:t>5</w:t>
            </w:r>
            <w:r w:rsidRPr="001D410B">
              <w:rPr>
                <w:noProof/>
                <w:webHidden/>
              </w:rPr>
              <w:fldChar w:fldCharType="end"/>
            </w:r>
          </w:hyperlink>
        </w:p>
        <w:p w14:paraId="45D3D42E" w14:textId="77777777" w:rsidR="00CB712E" w:rsidRPr="001D410B" w:rsidRDefault="00CB712E">
          <w:pPr>
            <w:pStyle w:val="TOC3"/>
            <w:tabs>
              <w:tab w:val="right" w:leader="dot" w:pos="9019"/>
            </w:tabs>
            <w:rPr>
              <w:rFonts w:asciiTheme="minorHAnsi" w:eastAsiaTheme="minorEastAsia" w:hAnsiTheme="minorHAnsi" w:cstheme="minorBidi"/>
              <w:noProof/>
              <w:sz w:val="22"/>
              <w:szCs w:val="22"/>
            </w:rPr>
          </w:pPr>
          <w:hyperlink w:anchor="_Toc211271592" w:history="1">
            <w:r w:rsidRPr="001D410B">
              <w:rPr>
                <w:rStyle w:val="Hyperlink"/>
                <w:noProof/>
              </w:rPr>
              <w:t>2) Support Vector Machine (SVM)</w:t>
            </w:r>
            <w:r w:rsidRPr="001D410B">
              <w:rPr>
                <w:noProof/>
                <w:webHidden/>
              </w:rPr>
              <w:tab/>
            </w:r>
            <w:r w:rsidRPr="001D410B">
              <w:rPr>
                <w:noProof/>
                <w:webHidden/>
              </w:rPr>
              <w:fldChar w:fldCharType="begin"/>
            </w:r>
            <w:r w:rsidRPr="001D410B">
              <w:rPr>
                <w:noProof/>
                <w:webHidden/>
              </w:rPr>
              <w:instrText xml:space="preserve"> PAGEREF _Toc211271592 \h </w:instrText>
            </w:r>
            <w:r w:rsidRPr="001D410B">
              <w:rPr>
                <w:noProof/>
                <w:webHidden/>
              </w:rPr>
            </w:r>
            <w:r w:rsidRPr="001D410B">
              <w:rPr>
                <w:noProof/>
                <w:webHidden/>
              </w:rPr>
              <w:fldChar w:fldCharType="separate"/>
            </w:r>
            <w:r w:rsidRPr="001D410B">
              <w:rPr>
                <w:noProof/>
                <w:webHidden/>
              </w:rPr>
              <w:t>5</w:t>
            </w:r>
            <w:r w:rsidRPr="001D410B">
              <w:rPr>
                <w:noProof/>
                <w:webHidden/>
              </w:rPr>
              <w:fldChar w:fldCharType="end"/>
            </w:r>
          </w:hyperlink>
        </w:p>
        <w:p w14:paraId="6A7FC971" w14:textId="77777777" w:rsidR="00CB712E" w:rsidRPr="001D410B" w:rsidRDefault="00CB712E">
          <w:pPr>
            <w:pStyle w:val="TOC3"/>
            <w:tabs>
              <w:tab w:val="right" w:leader="dot" w:pos="9019"/>
            </w:tabs>
            <w:rPr>
              <w:rFonts w:asciiTheme="minorHAnsi" w:eastAsiaTheme="minorEastAsia" w:hAnsiTheme="minorHAnsi" w:cstheme="minorBidi"/>
              <w:noProof/>
              <w:sz w:val="22"/>
              <w:szCs w:val="22"/>
            </w:rPr>
          </w:pPr>
          <w:hyperlink w:anchor="_Toc211271593" w:history="1">
            <w:r w:rsidRPr="001D410B">
              <w:rPr>
                <w:rStyle w:val="Hyperlink"/>
                <w:noProof/>
              </w:rPr>
              <w:t>3)  Logistic Regression</w:t>
            </w:r>
            <w:r w:rsidRPr="001D410B">
              <w:rPr>
                <w:noProof/>
                <w:webHidden/>
              </w:rPr>
              <w:tab/>
            </w:r>
            <w:r w:rsidRPr="001D410B">
              <w:rPr>
                <w:noProof/>
                <w:webHidden/>
              </w:rPr>
              <w:fldChar w:fldCharType="begin"/>
            </w:r>
            <w:r w:rsidRPr="001D410B">
              <w:rPr>
                <w:noProof/>
                <w:webHidden/>
              </w:rPr>
              <w:instrText xml:space="preserve"> PAGEREF _Toc211271593 \h </w:instrText>
            </w:r>
            <w:r w:rsidRPr="001D410B">
              <w:rPr>
                <w:noProof/>
                <w:webHidden/>
              </w:rPr>
            </w:r>
            <w:r w:rsidRPr="001D410B">
              <w:rPr>
                <w:noProof/>
                <w:webHidden/>
              </w:rPr>
              <w:fldChar w:fldCharType="separate"/>
            </w:r>
            <w:r w:rsidRPr="001D410B">
              <w:rPr>
                <w:noProof/>
                <w:webHidden/>
              </w:rPr>
              <w:t>5</w:t>
            </w:r>
            <w:r w:rsidRPr="001D410B">
              <w:rPr>
                <w:noProof/>
                <w:webHidden/>
              </w:rPr>
              <w:fldChar w:fldCharType="end"/>
            </w:r>
          </w:hyperlink>
        </w:p>
        <w:p w14:paraId="435FE0FF" w14:textId="77777777" w:rsidR="00CB712E" w:rsidRPr="001D410B" w:rsidRDefault="00CB712E">
          <w:pPr>
            <w:pStyle w:val="TOC2"/>
            <w:tabs>
              <w:tab w:val="right" w:leader="dot" w:pos="9019"/>
            </w:tabs>
            <w:rPr>
              <w:rFonts w:asciiTheme="minorHAnsi" w:eastAsiaTheme="minorEastAsia" w:hAnsiTheme="minorHAnsi" w:cstheme="minorBidi"/>
              <w:noProof/>
              <w:sz w:val="22"/>
              <w:szCs w:val="22"/>
            </w:rPr>
          </w:pPr>
          <w:hyperlink w:anchor="_Toc211271594" w:history="1">
            <w:r w:rsidRPr="001D410B">
              <w:rPr>
                <w:rStyle w:val="Hyperlink"/>
                <w:noProof/>
              </w:rPr>
              <w:t>E. Model Training and Validation</w:t>
            </w:r>
            <w:r w:rsidRPr="001D410B">
              <w:rPr>
                <w:noProof/>
                <w:webHidden/>
              </w:rPr>
              <w:tab/>
            </w:r>
            <w:r w:rsidRPr="001D410B">
              <w:rPr>
                <w:noProof/>
                <w:webHidden/>
              </w:rPr>
              <w:fldChar w:fldCharType="begin"/>
            </w:r>
            <w:r w:rsidRPr="001D410B">
              <w:rPr>
                <w:noProof/>
                <w:webHidden/>
              </w:rPr>
              <w:instrText xml:space="preserve"> PAGEREF _Toc211271594 \h </w:instrText>
            </w:r>
            <w:r w:rsidRPr="001D410B">
              <w:rPr>
                <w:noProof/>
                <w:webHidden/>
              </w:rPr>
            </w:r>
            <w:r w:rsidRPr="001D410B">
              <w:rPr>
                <w:noProof/>
                <w:webHidden/>
              </w:rPr>
              <w:fldChar w:fldCharType="separate"/>
            </w:r>
            <w:r w:rsidRPr="001D410B">
              <w:rPr>
                <w:noProof/>
                <w:webHidden/>
              </w:rPr>
              <w:t>5</w:t>
            </w:r>
            <w:r w:rsidRPr="001D410B">
              <w:rPr>
                <w:noProof/>
                <w:webHidden/>
              </w:rPr>
              <w:fldChar w:fldCharType="end"/>
            </w:r>
          </w:hyperlink>
        </w:p>
        <w:p w14:paraId="50477485" w14:textId="77777777" w:rsidR="00CB712E" w:rsidRPr="001D410B" w:rsidRDefault="00CB712E">
          <w:pPr>
            <w:pStyle w:val="TOC2"/>
            <w:tabs>
              <w:tab w:val="right" w:leader="dot" w:pos="9019"/>
            </w:tabs>
            <w:rPr>
              <w:rFonts w:asciiTheme="minorHAnsi" w:eastAsiaTheme="minorEastAsia" w:hAnsiTheme="minorHAnsi" w:cstheme="minorBidi"/>
              <w:noProof/>
              <w:sz w:val="22"/>
              <w:szCs w:val="22"/>
            </w:rPr>
          </w:pPr>
          <w:hyperlink w:anchor="_Toc211271595" w:history="1">
            <w:r w:rsidRPr="001D410B">
              <w:rPr>
                <w:rStyle w:val="Hyperlink"/>
                <w:noProof/>
              </w:rPr>
              <w:t>F. Model Evaluation Metrics</w:t>
            </w:r>
            <w:r w:rsidRPr="001D410B">
              <w:rPr>
                <w:noProof/>
                <w:webHidden/>
              </w:rPr>
              <w:tab/>
            </w:r>
            <w:r w:rsidRPr="001D410B">
              <w:rPr>
                <w:noProof/>
                <w:webHidden/>
              </w:rPr>
              <w:fldChar w:fldCharType="begin"/>
            </w:r>
            <w:r w:rsidRPr="001D410B">
              <w:rPr>
                <w:noProof/>
                <w:webHidden/>
              </w:rPr>
              <w:instrText xml:space="preserve"> PAGEREF _Toc211271595 \h </w:instrText>
            </w:r>
            <w:r w:rsidRPr="001D410B">
              <w:rPr>
                <w:noProof/>
                <w:webHidden/>
              </w:rPr>
            </w:r>
            <w:r w:rsidRPr="001D410B">
              <w:rPr>
                <w:noProof/>
                <w:webHidden/>
              </w:rPr>
              <w:fldChar w:fldCharType="separate"/>
            </w:r>
            <w:r w:rsidRPr="001D410B">
              <w:rPr>
                <w:noProof/>
                <w:webHidden/>
              </w:rPr>
              <w:t>5</w:t>
            </w:r>
            <w:r w:rsidRPr="001D410B">
              <w:rPr>
                <w:noProof/>
                <w:webHidden/>
              </w:rPr>
              <w:fldChar w:fldCharType="end"/>
            </w:r>
          </w:hyperlink>
        </w:p>
        <w:p w14:paraId="604E0302" w14:textId="77777777" w:rsidR="00CB712E" w:rsidRPr="001D410B" w:rsidRDefault="00CB712E">
          <w:pPr>
            <w:pStyle w:val="TOC3"/>
            <w:tabs>
              <w:tab w:val="right" w:leader="dot" w:pos="9019"/>
            </w:tabs>
            <w:rPr>
              <w:rFonts w:asciiTheme="minorHAnsi" w:eastAsiaTheme="minorEastAsia" w:hAnsiTheme="minorHAnsi" w:cstheme="minorBidi"/>
              <w:noProof/>
              <w:sz w:val="22"/>
              <w:szCs w:val="22"/>
            </w:rPr>
          </w:pPr>
          <w:hyperlink w:anchor="_Toc211271596" w:history="1">
            <w:r w:rsidRPr="001D410B">
              <w:rPr>
                <w:rStyle w:val="Hyperlink"/>
                <w:noProof/>
              </w:rPr>
              <w:t>1) Accuracy</w:t>
            </w:r>
            <w:r w:rsidRPr="001D410B">
              <w:rPr>
                <w:noProof/>
                <w:webHidden/>
              </w:rPr>
              <w:tab/>
            </w:r>
            <w:r w:rsidRPr="001D410B">
              <w:rPr>
                <w:noProof/>
                <w:webHidden/>
              </w:rPr>
              <w:fldChar w:fldCharType="begin"/>
            </w:r>
            <w:r w:rsidRPr="001D410B">
              <w:rPr>
                <w:noProof/>
                <w:webHidden/>
              </w:rPr>
              <w:instrText xml:space="preserve"> PAGEREF _Toc211271596 \h </w:instrText>
            </w:r>
            <w:r w:rsidRPr="001D410B">
              <w:rPr>
                <w:noProof/>
                <w:webHidden/>
              </w:rPr>
            </w:r>
            <w:r w:rsidRPr="001D410B">
              <w:rPr>
                <w:noProof/>
                <w:webHidden/>
              </w:rPr>
              <w:fldChar w:fldCharType="separate"/>
            </w:r>
            <w:r w:rsidRPr="001D410B">
              <w:rPr>
                <w:noProof/>
                <w:webHidden/>
              </w:rPr>
              <w:t>5</w:t>
            </w:r>
            <w:r w:rsidRPr="001D410B">
              <w:rPr>
                <w:noProof/>
                <w:webHidden/>
              </w:rPr>
              <w:fldChar w:fldCharType="end"/>
            </w:r>
          </w:hyperlink>
        </w:p>
        <w:p w14:paraId="2BD644C3" w14:textId="77777777" w:rsidR="00CB712E" w:rsidRPr="001D410B" w:rsidRDefault="00CB712E">
          <w:pPr>
            <w:pStyle w:val="TOC3"/>
            <w:tabs>
              <w:tab w:val="right" w:leader="dot" w:pos="9019"/>
            </w:tabs>
            <w:rPr>
              <w:rFonts w:asciiTheme="minorHAnsi" w:eastAsiaTheme="minorEastAsia" w:hAnsiTheme="minorHAnsi" w:cstheme="minorBidi"/>
              <w:noProof/>
              <w:sz w:val="22"/>
              <w:szCs w:val="22"/>
            </w:rPr>
          </w:pPr>
          <w:hyperlink w:anchor="_Toc211271597" w:history="1">
            <w:r w:rsidRPr="001D410B">
              <w:rPr>
                <w:rStyle w:val="Hyperlink"/>
                <w:noProof/>
              </w:rPr>
              <w:t>2) Precision, Recall, and F1-Score</w:t>
            </w:r>
            <w:r w:rsidRPr="001D410B">
              <w:rPr>
                <w:noProof/>
                <w:webHidden/>
              </w:rPr>
              <w:tab/>
            </w:r>
            <w:r w:rsidRPr="001D410B">
              <w:rPr>
                <w:noProof/>
                <w:webHidden/>
              </w:rPr>
              <w:fldChar w:fldCharType="begin"/>
            </w:r>
            <w:r w:rsidRPr="001D410B">
              <w:rPr>
                <w:noProof/>
                <w:webHidden/>
              </w:rPr>
              <w:instrText xml:space="preserve"> PAGEREF _Toc211271597 \h </w:instrText>
            </w:r>
            <w:r w:rsidRPr="001D410B">
              <w:rPr>
                <w:noProof/>
                <w:webHidden/>
              </w:rPr>
            </w:r>
            <w:r w:rsidRPr="001D410B">
              <w:rPr>
                <w:noProof/>
                <w:webHidden/>
              </w:rPr>
              <w:fldChar w:fldCharType="separate"/>
            </w:r>
            <w:r w:rsidRPr="001D410B">
              <w:rPr>
                <w:noProof/>
                <w:webHidden/>
              </w:rPr>
              <w:t>5</w:t>
            </w:r>
            <w:r w:rsidRPr="001D410B">
              <w:rPr>
                <w:noProof/>
                <w:webHidden/>
              </w:rPr>
              <w:fldChar w:fldCharType="end"/>
            </w:r>
          </w:hyperlink>
        </w:p>
        <w:p w14:paraId="5618A8EE" w14:textId="77777777" w:rsidR="00CB712E" w:rsidRPr="001D410B" w:rsidRDefault="00CB712E">
          <w:pPr>
            <w:pStyle w:val="TOC3"/>
            <w:tabs>
              <w:tab w:val="right" w:leader="dot" w:pos="9019"/>
            </w:tabs>
            <w:rPr>
              <w:rFonts w:asciiTheme="minorHAnsi" w:eastAsiaTheme="minorEastAsia" w:hAnsiTheme="minorHAnsi" w:cstheme="minorBidi"/>
              <w:noProof/>
              <w:sz w:val="22"/>
              <w:szCs w:val="22"/>
            </w:rPr>
          </w:pPr>
          <w:hyperlink w:anchor="_Toc211271598" w:history="1">
            <w:r w:rsidRPr="001D410B">
              <w:rPr>
                <w:rStyle w:val="Hyperlink"/>
                <w:noProof/>
              </w:rPr>
              <w:t>3) Confusion Matrix</w:t>
            </w:r>
            <w:r w:rsidRPr="001D410B">
              <w:rPr>
                <w:noProof/>
                <w:webHidden/>
              </w:rPr>
              <w:tab/>
            </w:r>
            <w:r w:rsidRPr="001D410B">
              <w:rPr>
                <w:noProof/>
                <w:webHidden/>
              </w:rPr>
              <w:fldChar w:fldCharType="begin"/>
            </w:r>
            <w:r w:rsidRPr="001D410B">
              <w:rPr>
                <w:noProof/>
                <w:webHidden/>
              </w:rPr>
              <w:instrText xml:space="preserve"> PAGEREF _Toc211271598 \h </w:instrText>
            </w:r>
            <w:r w:rsidRPr="001D410B">
              <w:rPr>
                <w:noProof/>
                <w:webHidden/>
              </w:rPr>
            </w:r>
            <w:r w:rsidRPr="001D410B">
              <w:rPr>
                <w:noProof/>
                <w:webHidden/>
              </w:rPr>
              <w:fldChar w:fldCharType="separate"/>
            </w:r>
            <w:r w:rsidRPr="001D410B">
              <w:rPr>
                <w:noProof/>
                <w:webHidden/>
              </w:rPr>
              <w:t>5</w:t>
            </w:r>
            <w:r w:rsidRPr="001D410B">
              <w:rPr>
                <w:noProof/>
                <w:webHidden/>
              </w:rPr>
              <w:fldChar w:fldCharType="end"/>
            </w:r>
          </w:hyperlink>
        </w:p>
        <w:p w14:paraId="0B15A63B" w14:textId="77777777" w:rsidR="00CB712E" w:rsidRPr="001D410B" w:rsidRDefault="00CB712E">
          <w:pPr>
            <w:pStyle w:val="TOC3"/>
            <w:tabs>
              <w:tab w:val="right" w:leader="dot" w:pos="9019"/>
            </w:tabs>
            <w:rPr>
              <w:rFonts w:asciiTheme="minorHAnsi" w:eastAsiaTheme="minorEastAsia" w:hAnsiTheme="minorHAnsi" w:cstheme="minorBidi"/>
              <w:noProof/>
              <w:sz w:val="22"/>
              <w:szCs w:val="22"/>
            </w:rPr>
          </w:pPr>
          <w:hyperlink w:anchor="_Toc211271599" w:history="1">
            <w:r w:rsidRPr="001D410B">
              <w:rPr>
                <w:rStyle w:val="Hyperlink"/>
                <w:noProof/>
              </w:rPr>
              <w:t>4) ROC Curve and AUC</w:t>
            </w:r>
            <w:r w:rsidRPr="001D410B">
              <w:rPr>
                <w:noProof/>
                <w:webHidden/>
              </w:rPr>
              <w:tab/>
            </w:r>
            <w:r w:rsidRPr="001D410B">
              <w:rPr>
                <w:noProof/>
                <w:webHidden/>
              </w:rPr>
              <w:fldChar w:fldCharType="begin"/>
            </w:r>
            <w:r w:rsidRPr="001D410B">
              <w:rPr>
                <w:noProof/>
                <w:webHidden/>
              </w:rPr>
              <w:instrText xml:space="preserve"> PAGEREF _Toc211271599 \h </w:instrText>
            </w:r>
            <w:r w:rsidRPr="001D410B">
              <w:rPr>
                <w:noProof/>
                <w:webHidden/>
              </w:rPr>
            </w:r>
            <w:r w:rsidRPr="001D410B">
              <w:rPr>
                <w:noProof/>
                <w:webHidden/>
              </w:rPr>
              <w:fldChar w:fldCharType="separate"/>
            </w:r>
            <w:r w:rsidRPr="001D410B">
              <w:rPr>
                <w:noProof/>
                <w:webHidden/>
              </w:rPr>
              <w:t>6</w:t>
            </w:r>
            <w:r w:rsidRPr="001D410B">
              <w:rPr>
                <w:noProof/>
                <w:webHidden/>
              </w:rPr>
              <w:fldChar w:fldCharType="end"/>
            </w:r>
          </w:hyperlink>
        </w:p>
        <w:p w14:paraId="5896CAE6" w14:textId="77777777" w:rsidR="00CB712E" w:rsidRPr="001D410B" w:rsidRDefault="00CB712E">
          <w:pPr>
            <w:pStyle w:val="TOC3"/>
            <w:tabs>
              <w:tab w:val="right" w:leader="dot" w:pos="9019"/>
            </w:tabs>
            <w:rPr>
              <w:rFonts w:asciiTheme="minorHAnsi" w:eastAsiaTheme="minorEastAsia" w:hAnsiTheme="minorHAnsi" w:cstheme="minorBidi"/>
              <w:noProof/>
              <w:sz w:val="22"/>
              <w:szCs w:val="22"/>
            </w:rPr>
          </w:pPr>
          <w:hyperlink w:anchor="_Toc211271600" w:history="1">
            <w:r w:rsidRPr="001D410B">
              <w:rPr>
                <w:rStyle w:val="Hyperlink"/>
                <w:noProof/>
              </w:rPr>
              <w:t>5) Computational Efficiency</w:t>
            </w:r>
            <w:r w:rsidRPr="001D410B">
              <w:rPr>
                <w:noProof/>
                <w:webHidden/>
              </w:rPr>
              <w:tab/>
            </w:r>
            <w:r w:rsidRPr="001D410B">
              <w:rPr>
                <w:noProof/>
                <w:webHidden/>
              </w:rPr>
              <w:fldChar w:fldCharType="begin"/>
            </w:r>
            <w:r w:rsidRPr="001D410B">
              <w:rPr>
                <w:noProof/>
                <w:webHidden/>
              </w:rPr>
              <w:instrText xml:space="preserve"> PAGEREF _Toc211271600 \h </w:instrText>
            </w:r>
            <w:r w:rsidRPr="001D410B">
              <w:rPr>
                <w:noProof/>
                <w:webHidden/>
              </w:rPr>
            </w:r>
            <w:r w:rsidRPr="001D410B">
              <w:rPr>
                <w:noProof/>
                <w:webHidden/>
              </w:rPr>
              <w:fldChar w:fldCharType="separate"/>
            </w:r>
            <w:r w:rsidRPr="001D410B">
              <w:rPr>
                <w:noProof/>
                <w:webHidden/>
              </w:rPr>
              <w:t>6</w:t>
            </w:r>
            <w:r w:rsidRPr="001D410B">
              <w:rPr>
                <w:noProof/>
                <w:webHidden/>
              </w:rPr>
              <w:fldChar w:fldCharType="end"/>
            </w:r>
          </w:hyperlink>
        </w:p>
        <w:p w14:paraId="2BF2AC80" w14:textId="77777777" w:rsidR="00CB712E" w:rsidRPr="001D410B" w:rsidRDefault="00CB712E">
          <w:pPr>
            <w:pStyle w:val="TOC1"/>
            <w:tabs>
              <w:tab w:val="right" w:leader="dot" w:pos="9019"/>
            </w:tabs>
            <w:rPr>
              <w:rFonts w:asciiTheme="minorHAnsi" w:eastAsiaTheme="minorEastAsia" w:hAnsiTheme="minorHAnsi" w:cstheme="minorBidi"/>
              <w:noProof/>
              <w:sz w:val="22"/>
              <w:szCs w:val="22"/>
            </w:rPr>
          </w:pPr>
          <w:hyperlink w:anchor="_Toc211271601" w:history="1">
            <w:r w:rsidRPr="001D410B">
              <w:rPr>
                <w:rStyle w:val="Hyperlink"/>
                <w:noProof/>
              </w:rPr>
              <w:t>IV. DISCUSSION AND RECOMMENDATION</w:t>
            </w:r>
            <w:r w:rsidRPr="001D410B">
              <w:rPr>
                <w:noProof/>
                <w:webHidden/>
              </w:rPr>
              <w:tab/>
            </w:r>
            <w:r w:rsidRPr="001D410B">
              <w:rPr>
                <w:noProof/>
                <w:webHidden/>
              </w:rPr>
              <w:fldChar w:fldCharType="begin"/>
            </w:r>
            <w:r w:rsidRPr="001D410B">
              <w:rPr>
                <w:noProof/>
                <w:webHidden/>
              </w:rPr>
              <w:instrText xml:space="preserve"> PAGEREF _Toc211271601 \h </w:instrText>
            </w:r>
            <w:r w:rsidRPr="001D410B">
              <w:rPr>
                <w:noProof/>
                <w:webHidden/>
              </w:rPr>
            </w:r>
            <w:r w:rsidRPr="001D410B">
              <w:rPr>
                <w:noProof/>
                <w:webHidden/>
              </w:rPr>
              <w:fldChar w:fldCharType="separate"/>
            </w:r>
            <w:r w:rsidRPr="001D410B">
              <w:rPr>
                <w:noProof/>
                <w:webHidden/>
              </w:rPr>
              <w:t>6</w:t>
            </w:r>
            <w:r w:rsidRPr="001D410B">
              <w:rPr>
                <w:noProof/>
                <w:webHidden/>
              </w:rPr>
              <w:fldChar w:fldCharType="end"/>
            </w:r>
          </w:hyperlink>
        </w:p>
        <w:p w14:paraId="17D08744" w14:textId="77777777" w:rsidR="00CB712E" w:rsidRPr="001D410B" w:rsidRDefault="00CB712E">
          <w:pPr>
            <w:pStyle w:val="TOC2"/>
            <w:tabs>
              <w:tab w:val="right" w:leader="dot" w:pos="9019"/>
            </w:tabs>
            <w:rPr>
              <w:rFonts w:asciiTheme="minorHAnsi" w:eastAsiaTheme="minorEastAsia" w:hAnsiTheme="minorHAnsi" w:cstheme="minorBidi"/>
              <w:noProof/>
              <w:sz w:val="22"/>
              <w:szCs w:val="22"/>
            </w:rPr>
          </w:pPr>
          <w:hyperlink w:anchor="_Toc211271602" w:history="1">
            <w:r w:rsidRPr="001D410B">
              <w:rPr>
                <w:rStyle w:val="Hyperlink"/>
                <w:noProof/>
              </w:rPr>
              <w:t>A. Comparative Performance of Models</w:t>
            </w:r>
            <w:r w:rsidRPr="001D410B">
              <w:rPr>
                <w:noProof/>
                <w:webHidden/>
              </w:rPr>
              <w:tab/>
            </w:r>
            <w:r w:rsidRPr="001D410B">
              <w:rPr>
                <w:noProof/>
                <w:webHidden/>
              </w:rPr>
              <w:fldChar w:fldCharType="begin"/>
            </w:r>
            <w:r w:rsidRPr="001D410B">
              <w:rPr>
                <w:noProof/>
                <w:webHidden/>
              </w:rPr>
              <w:instrText xml:space="preserve"> PAGEREF _Toc211271602 \h </w:instrText>
            </w:r>
            <w:r w:rsidRPr="001D410B">
              <w:rPr>
                <w:noProof/>
                <w:webHidden/>
              </w:rPr>
            </w:r>
            <w:r w:rsidRPr="001D410B">
              <w:rPr>
                <w:noProof/>
                <w:webHidden/>
              </w:rPr>
              <w:fldChar w:fldCharType="separate"/>
            </w:r>
            <w:r w:rsidRPr="001D410B">
              <w:rPr>
                <w:noProof/>
                <w:webHidden/>
              </w:rPr>
              <w:t>6</w:t>
            </w:r>
            <w:r w:rsidRPr="001D410B">
              <w:rPr>
                <w:noProof/>
                <w:webHidden/>
              </w:rPr>
              <w:fldChar w:fldCharType="end"/>
            </w:r>
          </w:hyperlink>
        </w:p>
        <w:p w14:paraId="35E1EA3C" w14:textId="77777777" w:rsidR="00CB712E" w:rsidRPr="001D410B" w:rsidRDefault="00CB712E">
          <w:pPr>
            <w:pStyle w:val="TOC2"/>
            <w:tabs>
              <w:tab w:val="right" w:leader="dot" w:pos="9019"/>
            </w:tabs>
            <w:rPr>
              <w:rFonts w:asciiTheme="minorHAnsi" w:eastAsiaTheme="minorEastAsia" w:hAnsiTheme="minorHAnsi" w:cstheme="minorBidi"/>
              <w:noProof/>
              <w:sz w:val="22"/>
              <w:szCs w:val="22"/>
            </w:rPr>
          </w:pPr>
          <w:hyperlink w:anchor="_Toc211271603" w:history="1">
            <w:r w:rsidRPr="001D410B">
              <w:rPr>
                <w:rStyle w:val="Hyperlink"/>
                <w:noProof/>
              </w:rPr>
              <w:t>B. Effect of Feature Extraction on Model Effectiveness</w:t>
            </w:r>
            <w:r w:rsidRPr="001D410B">
              <w:rPr>
                <w:noProof/>
                <w:webHidden/>
              </w:rPr>
              <w:tab/>
            </w:r>
            <w:r w:rsidRPr="001D410B">
              <w:rPr>
                <w:noProof/>
                <w:webHidden/>
              </w:rPr>
              <w:fldChar w:fldCharType="begin"/>
            </w:r>
            <w:r w:rsidRPr="001D410B">
              <w:rPr>
                <w:noProof/>
                <w:webHidden/>
              </w:rPr>
              <w:instrText xml:space="preserve"> PAGEREF _Toc211271603 \h </w:instrText>
            </w:r>
            <w:r w:rsidRPr="001D410B">
              <w:rPr>
                <w:noProof/>
                <w:webHidden/>
              </w:rPr>
            </w:r>
            <w:r w:rsidRPr="001D410B">
              <w:rPr>
                <w:noProof/>
                <w:webHidden/>
              </w:rPr>
              <w:fldChar w:fldCharType="separate"/>
            </w:r>
            <w:r w:rsidRPr="001D410B">
              <w:rPr>
                <w:noProof/>
                <w:webHidden/>
              </w:rPr>
              <w:t>6</w:t>
            </w:r>
            <w:r w:rsidRPr="001D410B">
              <w:rPr>
                <w:noProof/>
                <w:webHidden/>
              </w:rPr>
              <w:fldChar w:fldCharType="end"/>
            </w:r>
          </w:hyperlink>
        </w:p>
        <w:p w14:paraId="36E3D1EB" w14:textId="77777777" w:rsidR="00CB712E" w:rsidRPr="001D410B" w:rsidRDefault="00CB712E">
          <w:pPr>
            <w:pStyle w:val="TOC2"/>
            <w:tabs>
              <w:tab w:val="right" w:leader="dot" w:pos="9019"/>
            </w:tabs>
            <w:rPr>
              <w:rFonts w:asciiTheme="minorHAnsi" w:eastAsiaTheme="minorEastAsia" w:hAnsiTheme="minorHAnsi" w:cstheme="minorBidi"/>
              <w:noProof/>
              <w:sz w:val="22"/>
              <w:szCs w:val="22"/>
            </w:rPr>
          </w:pPr>
          <w:hyperlink w:anchor="_Toc211271604" w:history="1">
            <w:r w:rsidRPr="001D410B">
              <w:rPr>
                <w:rStyle w:val="Hyperlink"/>
                <w:noProof/>
              </w:rPr>
              <w:t>C. Model Robustness and Evaluation Metrics</w:t>
            </w:r>
            <w:r w:rsidRPr="001D410B">
              <w:rPr>
                <w:noProof/>
                <w:webHidden/>
              </w:rPr>
              <w:tab/>
            </w:r>
            <w:r w:rsidRPr="001D410B">
              <w:rPr>
                <w:noProof/>
                <w:webHidden/>
              </w:rPr>
              <w:fldChar w:fldCharType="begin"/>
            </w:r>
            <w:r w:rsidRPr="001D410B">
              <w:rPr>
                <w:noProof/>
                <w:webHidden/>
              </w:rPr>
              <w:instrText xml:space="preserve"> PAGEREF _Toc211271604 \h </w:instrText>
            </w:r>
            <w:r w:rsidRPr="001D410B">
              <w:rPr>
                <w:noProof/>
                <w:webHidden/>
              </w:rPr>
            </w:r>
            <w:r w:rsidRPr="001D410B">
              <w:rPr>
                <w:noProof/>
                <w:webHidden/>
              </w:rPr>
              <w:fldChar w:fldCharType="separate"/>
            </w:r>
            <w:r w:rsidRPr="001D410B">
              <w:rPr>
                <w:noProof/>
                <w:webHidden/>
              </w:rPr>
              <w:t>6</w:t>
            </w:r>
            <w:r w:rsidRPr="001D410B">
              <w:rPr>
                <w:noProof/>
                <w:webHidden/>
              </w:rPr>
              <w:fldChar w:fldCharType="end"/>
            </w:r>
          </w:hyperlink>
        </w:p>
        <w:p w14:paraId="5CF90135" w14:textId="77777777" w:rsidR="00CB712E" w:rsidRPr="001D410B" w:rsidRDefault="00CB712E">
          <w:pPr>
            <w:pStyle w:val="TOC2"/>
            <w:tabs>
              <w:tab w:val="right" w:leader="dot" w:pos="9019"/>
            </w:tabs>
            <w:rPr>
              <w:rFonts w:asciiTheme="minorHAnsi" w:eastAsiaTheme="minorEastAsia" w:hAnsiTheme="minorHAnsi" w:cstheme="minorBidi"/>
              <w:noProof/>
              <w:sz w:val="22"/>
              <w:szCs w:val="22"/>
            </w:rPr>
          </w:pPr>
          <w:hyperlink w:anchor="_Toc211271605" w:history="1">
            <w:r w:rsidRPr="001D410B">
              <w:rPr>
                <w:rStyle w:val="Hyperlink"/>
                <w:noProof/>
              </w:rPr>
              <w:t>D. Practical Implications and Recommended Model</w:t>
            </w:r>
            <w:r w:rsidRPr="001D410B">
              <w:rPr>
                <w:noProof/>
                <w:webHidden/>
              </w:rPr>
              <w:tab/>
            </w:r>
            <w:r w:rsidRPr="001D410B">
              <w:rPr>
                <w:noProof/>
                <w:webHidden/>
              </w:rPr>
              <w:fldChar w:fldCharType="begin"/>
            </w:r>
            <w:r w:rsidRPr="001D410B">
              <w:rPr>
                <w:noProof/>
                <w:webHidden/>
              </w:rPr>
              <w:instrText xml:space="preserve"> PAGEREF _Toc211271605 \h </w:instrText>
            </w:r>
            <w:r w:rsidRPr="001D410B">
              <w:rPr>
                <w:noProof/>
                <w:webHidden/>
              </w:rPr>
            </w:r>
            <w:r w:rsidRPr="001D410B">
              <w:rPr>
                <w:noProof/>
                <w:webHidden/>
              </w:rPr>
              <w:fldChar w:fldCharType="separate"/>
            </w:r>
            <w:r w:rsidRPr="001D410B">
              <w:rPr>
                <w:noProof/>
                <w:webHidden/>
              </w:rPr>
              <w:t>6</w:t>
            </w:r>
            <w:r w:rsidRPr="001D410B">
              <w:rPr>
                <w:noProof/>
                <w:webHidden/>
              </w:rPr>
              <w:fldChar w:fldCharType="end"/>
            </w:r>
          </w:hyperlink>
        </w:p>
        <w:p w14:paraId="57B02A1D" w14:textId="77777777" w:rsidR="00CB712E" w:rsidRPr="001D410B" w:rsidRDefault="00CB712E">
          <w:pPr>
            <w:pStyle w:val="TOC2"/>
            <w:tabs>
              <w:tab w:val="right" w:leader="dot" w:pos="9019"/>
            </w:tabs>
            <w:rPr>
              <w:rFonts w:asciiTheme="minorHAnsi" w:eastAsiaTheme="minorEastAsia" w:hAnsiTheme="minorHAnsi" w:cstheme="minorBidi"/>
              <w:noProof/>
              <w:sz w:val="22"/>
              <w:szCs w:val="22"/>
            </w:rPr>
          </w:pPr>
          <w:hyperlink w:anchor="_Toc211271606" w:history="1">
            <w:r w:rsidRPr="001D410B">
              <w:rPr>
                <w:rStyle w:val="Hyperlink"/>
                <w:noProof/>
              </w:rPr>
              <w:t>E. Summary of Recommendation</w:t>
            </w:r>
            <w:r w:rsidRPr="001D410B">
              <w:rPr>
                <w:noProof/>
                <w:webHidden/>
              </w:rPr>
              <w:tab/>
            </w:r>
            <w:r w:rsidRPr="001D410B">
              <w:rPr>
                <w:noProof/>
                <w:webHidden/>
              </w:rPr>
              <w:fldChar w:fldCharType="begin"/>
            </w:r>
            <w:r w:rsidRPr="001D410B">
              <w:rPr>
                <w:noProof/>
                <w:webHidden/>
              </w:rPr>
              <w:instrText xml:space="preserve"> PAGEREF _Toc211271606 \h </w:instrText>
            </w:r>
            <w:r w:rsidRPr="001D410B">
              <w:rPr>
                <w:noProof/>
                <w:webHidden/>
              </w:rPr>
            </w:r>
            <w:r w:rsidRPr="001D410B">
              <w:rPr>
                <w:noProof/>
                <w:webHidden/>
              </w:rPr>
              <w:fldChar w:fldCharType="separate"/>
            </w:r>
            <w:r w:rsidRPr="001D410B">
              <w:rPr>
                <w:noProof/>
                <w:webHidden/>
              </w:rPr>
              <w:t>7</w:t>
            </w:r>
            <w:r w:rsidRPr="001D410B">
              <w:rPr>
                <w:noProof/>
                <w:webHidden/>
              </w:rPr>
              <w:fldChar w:fldCharType="end"/>
            </w:r>
          </w:hyperlink>
        </w:p>
        <w:p w14:paraId="1C4C8EE7" w14:textId="77777777" w:rsidR="00CB712E" w:rsidRPr="001D410B" w:rsidRDefault="00CB712E">
          <w:pPr>
            <w:pStyle w:val="TOC1"/>
            <w:tabs>
              <w:tab w:val="right" w:leader="dot" w:pos="9019"/>
            </w:tabs>
            <w:rPr>
              <w:rFonts w:asciiTheme="minorHAnsi" w:eastAsiaTheme="minorEastAsia" w:hAnsiTheme="minorHAnsi" w:cstheme="minorBidi"/>
              <w:noProof/>
              <w:sz w:val="22"/>
              <w:szCs w:val="22"/>
            </w:rPr>
          </w:pPr>
          <w:hyperlink w:anchor="_Toc211271607" w:history="1">
            <w:r w:rsidRPr="001D410B">
              <w:rPr>
                <w:rStyle w:val="Hyperlink"/>
                <w:noProof/>
              </w:rPr>
              <w:t>REFERENCES</w:t>
            </w:r>
            <w:r w:rsidRPr="001D410B">
              <w:rPr>
                <w:noProof/>
                <w:webHidden/>
              </w:rPr>
              <w:tab/>
            </w:r>
            <w:r w:rsidRPr="001D410B">
              <w:rPr>
                <w:noProof/>
                <w:webHidden/>
              </w:rPr>
              <w:fldChar w:fldCharType="begin"/>
            </w:r>
            <w:r w:rsidRPr="001D410B">
              <w:rPr>
                <w:noProof/>
                <w:webHidden/>
              </w:rPr>
              <w:instrText xml:space="preserve"> PAGEREF _Toc211271607 \h </w:instrText>
            </w:r>
            <w:r w:rsidRPr="001D410B">
              <w:rPr>
                <w:noProof/>
                <w:webHidden/>
              </w:rPr>
            </w:r>
            <w:r w:rsidRPr="001D410B">
              <w:rPr>
                <w:noProof/>
                <w:webHidden/>
              </w:rPr>
              <w:fldChar w:fldCharType="separate"/>
            </w:r>
            <w:r w:rsidRPr="001D410B">
              <w:rPr>
                <w:noProof/>
                <w:webHidden/>
              </w:rPr>
              <w:t>7</w:t>
            </w:r>
            <w:r w:rsidRPr="001D410B">
              <w:rPr>
                <w:noProof/>
                <w:webHidden/>
              </w:rPr>
              <w:fldChar w:fldCharType="end"/>
            </w:r>
          </w:hyperlink>
        </w:p>
        <w:p w14:paraId="4012EAC4" w14:textId="77777777" w:rsidR="00B54F25" w:rsidRPr="001D410B" w:rsidRDefault="00DF59B1">
          <w:r w:rsidRPr="001D410B">
            <w:fldChar w:fldCharType="end"/>
          </w:r>
        </w:p>
      </w:sdtContent>
    </w:sdt>
    <w:p w14:paraId="30C5398B" w14:textId="77777777" w:rsidR="00B54F25" w:rsidRPr="001D410B" w:rsidRDefault="00B54F25">
      <w:pPr>
        <w:jc w:val="center"/>
        <w:rPr>
          <w:sz w:val="48"/>
          <w:szCs w:val="48"/>
        </w:rPr>
      </w:pPr>
    </w:p>
    <w:p w14:paraId="193D6942" w14:textId="77777777" w:rsidR="00B54F25" w:rsidRPr="001D410B" w:rsidRDefault="00B54F25">
      <w:pPr>
        <w:rPr>
          <w:sz w:val="48"/>
          <w:szCs w:val="48"/>
        </w:rPr>
      </w:pPr>
    </w:p>
    <w:p w14:paraId="63FBC1B2" w14:textId="77777777" w:rsidR="00B54F25" w:rsidRPr="001D410B" w:rsidRDefault="00B54F25">
      <w:pPr>
        <w:rPr>
          <w:sz w:val="48"/>
          <w:szCs w:val="48"/>
        </w:rPr>
      </w:pPr>
    </w:p>
    <w:p w14:paraId="4C42B6C2" w14:textId="77777777" w:rsidR="00B54F25" w:rsidRPr="001D410B" w:rsidRDefault="00DF59B1">
      <w:pPr>
        <w:rPr>
          <w:b/>
          <w:i/>
          <w:sz w:val="18"/>
          <w:szCs w:val="18"/>
        </w:rPr>
        <w:sectPr w:rsidR="00B54F25" w:rsidRPr="001D410B">
          <w:footerReference w:type="default" r:id="rId9"/>
          <w:pgSz w:w="11909" w:h="16834"/>
          <w:pgMar w:top="1440" w:right="1440" w:bottom="1440" w:left="1440" w:header="720" w:footer="720" w:gutter="0"/>
          <w:pgNumType w:start="1"/>
          <w:cols w:space="720"/>
        </w:sectPr>
      </w:pPr>
      <w:r w:rsidRPr="001D410B">
        <w:br w:type="page"/>
      </w:r>
    </w:p>
    <w:p w14:paraId="366A1C4D" w14:textId="5A6EB4FF" w:rsidR="00B54F25" w:rsidRPr="001D410B" w:rsidRDefault="00623704">
      <w:pPr>
        <w:spacing w:before="120" w:after="160"/>
        <w:ind w:firstLine="288"/>
        <w:rPr>
          <w:b/>
          <w:i/>
          <w:sz w:val="18"/>
          <w:szCs w:val="18"/>
        </w:rPr>
      </w:pPr>
      <w:bookmarkStart w:id="0" w:name="_heading=h.mo8kr9p4prjl" w:colFirst="0" w:colLast="0"/>
      <w:bookmarkEnd w:id="0"/>
      <w:r w:rsidRPr="001D410B">
        <w:rPr>
          <w:b/>
          <w:i/>
          <w:sz w:val="18"/>
          <w:szCs w:val="18"/>
        </w:rPr>
        <w:lastRenderedPageBreak/>
        <w:t>Abstract–</w:t>
      </w:r>
      <w:r w:rsidR="00DF59B1" w:rsidRPr="001D410B">
        <w:rPr>
          <w:b/>
        </w:rPr>
        <w:t xml:space="preserve">Sentiment analysis is widely employed to interpret opinions and attitudes expressed in textual data across various domains such as marketing, finance, and customer analytics. In this study, the application of traditional machine learning algorithms is explored to recommend an efficient and resource-conscious model for sentiment classification. The literature is examined to assess the effectiveness of established algorithms including Naïve Bayes, Support Vector Machines, Logistic Regression, and Random Forest. Emphasis is placed on data </w:t>
      </w:r>
      <w:r w:rsidR="000A672D" w:rsidRPr="001D410B">
        <w:rPr>
          <w:b/>
        </w:rPr>
        <w:t>pre-processing</w:t>
      </w:r>
      <w:r w:rsidR="00DF59B1" w:rsidRPr="001D410B">
        <w:rPr>
          <w:b/>
        </w:rPr>
        <w:t>, feature extraction, model evaluation, and performance comparison using standard metrics. Findings from existing research indicate that traditional algorithms offer high interpretability, stable performance, and low computational cost, making them suitable for small and medium-sized datasets. Based on this analysis, a streamlined workflow is proposed to achieve reliable sentiment prediction without dependence on deep learning methods. The study highlights the continued relevance of traditional ML models in data-driven decision-making contexts.</w:t>
      </w:r>
    </w:p>
    <w:p w14:paraId="1FCC7810" w14:textId="77777777" w:rsidR="00B54F25" w:rsidRPr="001D410B" w:rsidRDefault="00EB6E8E">
      <w:pPr>
        <w:spacing w:before="120" w:after="160"/>
        <w:ind w:firstLine="288"/>
        <w:rPr>
          <w:b/>
          <w:i/>
          <w:sz w:val="18"/>
          <w:szCs w:val="18"/>
        </w:rPr>
      </w:pPr>
      <w:r w:rsidRPr="001D410B">
        <w:rPr>
          <w:b/>
          <w:i/>
          <w:sz w:val="18"/>
          <w:szCs w:val="18"/>
        </w:rPr>
        <w:t>Keywords–</w:t>
      </w:r>
      <w:r w:rsidR="00DF59B1" w:rsidRPr="001D410B">
        <w:rPr>
          <w:b/>
          <w:i/>
          <w:sz w:val="18"/>
          <w:szCs w:val="18"/>
        </w:rPr>
        <w:t>Sentiment analysis, Machine learning algorithms, Text classification, Naive bayes classifier, Feature extraction (TF-IDF)</w:t>
      </w:r>
    </w:p>
    <w:p w14:paraId="0226B93C" w14:textId="77777777" w:rsidR="00B54F25" w:rsidRPr="001D410B" w:rsidRDefault="00DF59B1">
      <w:pPr>
        <w:pStyle w:val="Heading1"/>
      </w:pPr>
      <w:bookmarkStart w:id="1" w:name="_Toc211271584"/>
      <w:r w:rsidRPr="001D410B">
        <w:t>I. INTRODUCTION</w:t>
      </w:r>
      <w:bookmarkEnd w:id="1"/>
    </w:p>
    <w:p w14:paraId="229CE7D9" w14:textId="77777777" w:rsidR="00B54F25" w:rsidRPr="001D410B" w:rsidRDefault="00DF59B1">
      <w:pPr>
        <w:ind w:firstLine="284"/>
      </w:pPr>
      <w:r w:rsidRPr="001D410B">
        <w:t xml:space="preserve">Sentiment analysis has been employed to enable the elicited of subjective facts of text-based platform like user comments, opinions and commentary in social networks. The sentiment classification is a rapidly developing sphere of the business activity, which allows the companies to understand the attitudes of the consumers, improve the quality of their services and develop the marketing strategies </w:t>
      </w:r>
      <w:proofErr w:type="gramStart"/>
      <w:r w:rsidRPr="001D410B">
        <w:t>on the basis of</w:t>
      </w:r>
      <w:proofErr w:type="gramEnd"/>
      <w:r w:rsidRPr="001D410B">
        <w:t xml:space="preserve"> the information. With the increasing number of the online interactions, the tone and emotion that is expressed through the customer reviews may be analysed to inform the market tendencies and customer satisfaction.</w:t>
      </w:r>
    </w:p>
    <w:p w14:paraId="78773A63" w14:textId="77777777" w:rsidR="00B54F25" w:rsidRPr="001D410B" w:rsidRDefault="00DF59B1" w:rsidP="002C4AF9">
      <w:pPr>
        <w:ind w:firstLine="284"/>
      </w:pPr>
      <w:r w:rsidRPr="001D410B">
        <w:t>Conventional machine learning methods, such as “Naive Bayes,” have been proven in the past to be efficient in handling large amounts of text with minimum computational power. “Support Vector Machines” and “Logistic Regression” can also be used but in sentiment analysis, but these are not as efficient as “Naive Bayes”. These algorithms provide interpretable solutions and resource-efficient conclusions compared to the “deep learning” models, so it can be applied to small and medium-sized businesses havi</w:t>
      </w:r>
      <w:r w:rsidR="002C4AF9" w:rsidRPr="001D410B">
        <w:t>ng few computational resources.</w:t>
      </w:r>
    </w:p>
    <w:p w14:paraId="1107CE8B" w14:textId="77777777" w:rsidR="00B54F25" w:rsidRPr="001D410B" w:rsidRDefault="00DF59B1">
      <w:pPr>
        <w:pStyle w:val="Heading1"/>
        <w:spacing w:before="200"/>
      </w:pPr>
      <w:bookmarkStart w:id="2" w:name="_Toc211271585"/>
      <w:r w:rsidRPr="001D410B">
        <w:t>II. RELATED WORK IN THE LITERATURE</w:t>
      </w:r>
      <w:bookmarkEnd w:id="2"/>
    </w:p>
    <w:p w14:paraId="738B7798" w14:textId="77777777" w:rsidR="00B54F25" w:rsidRPr="001D410B" w:rsidRDefault="00DF59B1">
      <w:pPr>
        <w:rPr>
          <w:i/>
        </w:rPr>
      </w:pPr>
      <w:r w:rsidRPr="001D410B">
        <w:rPr>
          <w:i/>
        </w:rPr>
        <w:t>A. Overview of Sentiment Analysis Research</w:t>
      </w:r>
    </w:p>
    <w:p w14:paraId="4877FEE6" w14:textId="77777777" w:rsidR="00B54F25" w:rsidRPr="001D410B" w:rsidRDefault="005E4978" w:rsidP="00A35E89">
      <w:pPr>
        <w:spacing w:before="120" w:after="160"/>
        <w:ind w:firstLine="288"/>
      </w:pPr>
      <w:r w:rsidRPr="001D410B">
        <w:t xml:space="preserve">The study of sentiment analysis has been explored to identify and interpret the viewpoints, emotions, and sentiments embedded within textual information. </w:t>
      </w:r>
      <w:r w:rsidR="00DF59B1" w:rsidRPr="001D410B">
        <w:t xml:space="preserve">One has seen that the field has shifted away from lexicon-based approach and a machine learning based approach, with the </w:t>
      </w:r>
      <w:proofErr w:type="gramStart"/>
      <w:r w:rsidR="00DF59B1" w:rsidRPr="001D410B">
        <w:t>ultimate goal</w:t>
      </w:r>
      <w:proofErr w:type="gramEnd"/>
      <w:r w:rsidR="00DF59B1" w:rsidRPr="001D410B">
        <w:t xml:space="preserve"> of classifying opinions as positive, negative or neutral. The support vector machines (SVMs), logistic regression, decision trees, and the random forests have been widely adopted because of their good efficiency and ease of interpretation. The literature illustrates that the models provide a competitive performance at relatively low costs of computation, hence making them well applicable to organizations that operate within resource limitations.</w:t>
      </w:r>
    </w:p>
    <w:p w14:paraId="3E7AA0FC" w14:textId="77777777" w:rsidR="00B54F25" w:rsidRPr="001D410B" w:rsidRDefault="00DF59B1">
      <w:pPr>
        <w:rPr>
          <w:i/>
        </w:rPr>
      </w:pPr>
      <w:r w:rsidRPr="001D410B">
        <w:rPr>
          <w:i/>
        </w:rPr>
        <w:t>B. Early Developments in Sentiment Classification</w:t>
      </w:r>
    </w:p>
    <w:p w14:paraId="017EBED0" w14:textId="77777777" w:rsidR="00B54F25" w:rsidRPr="001D410B" w:rsidRDefault="00DF59B1" w:rsidP="00A35E89">
      <w:pPr>
        <w:spacing w:before="120" w:after="160"/>
        <w:ind w:firstLine="288"/>
      </w:pPr>
      <w:r w:rsidRPr="001D410B">
        <w:t>Primary studies in sentiment analysis have used lexicon-based approaches with multiple studies involving compendia of a priori positive and negative lexical elements to measure the sentiment polarity. However, these approaches are proven to have lower adaptability in the face of area-specific corpora. Later studies brought in machine learning algorithms to enhance both adaptability and predictive accuracy. Remarkably, the study of supervised learning of film review classification using Naive Bayes, Maximum-Entropy, and Support-Vector-Machine (SVM) is supervised in one of the first studies [1]. The empirical results of the study show that the SVM is better than the other models, thus agreeing that the supervised machine learning methods are effective in predicting sentiments.</w:t>
      </w:r>
    </w:p>
    <w:p w14:paraId="766AEE2D" w14:textId="77777777" w:rsidR="00B54F25" w:rsidRPr="001D410B" w:rsidRDefault="00DF59B1">
      <w:pPr>
        <w:rPr>
          <w:i/>
        </w:rPr>
      </w:pPr>
      <w:r w:rsidRPr="001D410B">
        <w:rPr>
          <w:i/>
        </w:rPr>
        <w:t>C. Feature Extraction and Representation Techniques</w:t>
      </w:r>
    </w:p>
    <w:p w14:paraId="7F403286" w14:textId="77777777" w:rsidR="00B54F25" w:rsidRPr="001D410B" w:rsidRDefault="00DF59B1" w:rsidP="00A35E89">
      <w:pPr>
        <w:spacing w:before="120" w:after="160"/>
        <w:ind w:firstLine="288"/>
      </w:pPr>
      <w:r w:rsidRPr="001D410B">
        <w:t xml:space="preserve">Empirical studies prove that feature representation choice has a significant effect on the effectiveness of sentiment classification. Term Frequency-Inverse Document Frequency (TF-IDF), </w:t>
      </w:r>
      <w:r w:rsidR="001D7820" w:rsidRPr="001D410B">
        <w:t>various</w:t>
      </w:r>
      <w:r w:rsidRPr="001D410B">
        <w:t xml:space="preserve"> numerical representation including “Bag-of-Words (</w:t>
      </w:r>
      <w:proofErr w:type="spellStart"/>
      <w:r w:rsidRPr="001D410B">
        <w:t>BoW</w:t>
      </w:r>
      <w:proofErr w:type="spellEnd"/>
      <w:r w:rsidRPr="001D410B">
        <w:t xml:space="preserve">)”, and n-gram representations are regularly used to encode text into vectors that a machine can understand. Research has demonstrated that “TF-IDF” weighting increases the discriminatory ability of salient lexical items in comparison to the unweighted </w:t>
      </w:r>
      <w:proofErr w:type="spellStart"/>
      <w:r w:rsidRPr="001D410B">
        <w:t>BoW</w:t>
      </w:r>
      <w:proofErr w:type="spellEnd"/>
      <w:r w:rsidRPr="001D410B">
        <w:t xml:space="preserve"> method [2]. The dimensionality-reduction methods, namely the “Principal Component Analysis” (PCA), and the chi-square features selection, have been indicated as thereafter extended to enhance computational efficiency (not survival) without a loss of classification sample secondary to the techniques described. All these approaches are a part of </w:t>
      </w:r>
      <w:r w:rsidRPr="001D410B">
        <w:lastRenderedPageBreak/>
        <w:t>traditional machine-learning models, and still rely on carefully crafted feature representations, instead of the autopiloted embeddings of the deep-learning models.</w:t>
      </w:r>
    </w:p>
    <w:p w14:paraId="5CDF45EC" w14:textId="77777777" w:rsidR="00B54F25" w:rsidRPr="001D410B" w:rsidRDefault="00DF59B1">
      <w:pPr>
        <w:rPr>
          <w:i/>
        </w:rPr>
      </w:pPr>
      <w:r w:rsidRPr="001D410B">
        <w:rPr>
          <w:i/>
        </w:rPr>
        <w:t>D. Naive Bayes-Based Sentiment Classification</w:t>
      </w:r>
    </w:p>
    <w:p w14:paraId="7C8A69B0" w14:textId="77777777" w:rsidR="00B54F25" w:rsidRPr="001D410B" w:rsidRDefault="00DF59B1" w:rsidP="00A35E89">
      <w:pPr>
        <w:spacing w:before="120" w:after="160"/>
        <w:ind w:firstLine="288"/>
      </w:pPr>
      <w:r w:rsidRPr="001D410B">
        <w:t xml:space="preserve">Naive Bayes algorithm is extensively studied by scholars due to its simplicity and the concept of its reliance on the statistical probability theory. The assumption of conditional independence is postulated, and the posterior probability of each class is calculated by aggregating the empirical frequencies of lexical features. Empirical data shows that Naive Bayes is competitive </w:t>
      </w:r>
      <w:r w:rsidR="001D7820" w:rsidRPr="001D410B">
        <w:t>about</w:t>
      </w:r>
      <w:r w:rsidRPr="001D410B">
        <w:t xml:space="preserve"> the strength of classification even after violating the assumption of independence on a significant front in text categorization employment [3]. Use of the emoticons to act as proxy labels, and the algorithm reaches significant accuracy in terms of detecting polarity. Later studies have shown the Multinomial (versus Bernoulli) variant of “Naive Bayes” (MNB) is often more effective at learning on sparse textual collections, due to the explicit consideration of word frequency by “MNB”, which is a better indicator of the extent of sentiment.</w:t>
      </w:r>
    </w:p>
    <w:p w14:paraId="650587E9" w14:textId="77777777" w:rsidR="00B54F25" w:rsidRPr="001D410B" w:rsidRDefault="00DF59B1">
      <w:pPr>
        <w:rPr>
          <w:i/>
        </w:rPr>
      </w:pPr>
      <w:r w:rsidRPr="001D410B">
        <w:rPr>
          <w:i/>
        </w:rPr>
        <w:t>E. Support Vector Machines (SVM) in Sentiment Analysis</w:t>
      </w:r>
    </w:p>
    <w:p w14:paraId="203BE2F8" w14:textId="77777777" w:rsidR="00B54F25" w:rsidRPr="001D410B" w:rsidRDefault="00DF59B1">
      <w:r w:rsidRPr="001D410B">
        <w:rPr>
          <w:noProof/>
          <w:lang w:val="en-US"/>
        </w:rPr>
        <w:drawing>
          <wp:inline distT="114300" distB="114300" distL="114300" distR="114300" wp14:anchorId="65E77721" wp14:editId="7BD22086">
            <wp:extent cx="2636990" cy="1689100"/>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2636990" cy="1689100"/>
                    </a:xfrm>
                    <a:prstGeom prst="rect">
                      <a:avLst/>
                    </a:prstGeom>
                    <a:ln w="12700">
                      <a:solidFill>
                        <a:srgbClr val="000000"/>
                      </a:solidFill>
                      <a:prstDash val="solid"/>
                    </a:ln>
                  </pic:spPr>
                </pic:pic>
              </a:graphicData>
            </a:graphic>
          </wp:inline>
        </w:drawing>
      </w:r>
    </w:p>
    <w:p w14:paraId="347EF818" w14:textId="77777777" w:rsidR="00B54F25" w:rsidRPr="001D410B" w:rsidRDefault="00DF59B1" w:rsidP="00A35E89">
      <w:pPr>
        <w:spacing w:before="80" w:after="200"/>
        <w:rPr>
          <w:sz w:val="16"/>
          <w:szCs w:val="16"/>
        </w:rPr>
      </w:pPr>
      <w:r w:rsidRPr="001D410B">
        <w:rPr>
          <w:sz w:val="16"/>
          <w:szCs w:val="16"/>
        </w:rPr>
        <w:t>Fig. 1. The data flow of SVM</w:t>
      </w:r>
    </w:p>
    <w:p w14:paraId="06008CCF" w14:textId="77777777" w:rsidR="00B54F25" w:rsidRPr="001D410B" w:rsidRDefault="00DF59B1" w:rsidP="00A35E89">
      <w:pPr>
        <w:spacing w:before="120" w:after="200"/>
        <w:ind w:firstLine="288"/>
      </w:pPr>
      <w:r w:rsidRPr="001D410B">
        <w:t xml:space="preserve">SVM algorithm is </w:t>
      </w:r>
      <w:r w:rsidR="001D7820" w:rsidRPr="001D410B">
        <w:t>a</w:t>
      </w:r>
      <w:r w:rsidRPr="001D410B">
        <w:t xml:space="preserve"> </w:t>
      </w:r>
      <w:r w:rsidR="005940B2" w:rsidRPr="001D410B">
        <w:t>well-known</w:t>
      </w:r>
      <w:r w:rsidRPr="001D410B">
        <w:t xml:space="preserve"> program in the literature that has been used as one of the most effective traditional </w:t>
      </w:r>
      <w:proofErr w:type="gramStart"/>
      <w:r w:rsidRPr="001D410B">
        <w:t>classifier</w:t>
      </w:r>
      <w:proofErr w:type="gramEnd"/>
      <w:r w:rsidRPr="001D410B">
        <w:t xml:space="preserve"> in sentiment analysis. It aims at finding the best hyperplane which will have the most abundance of the difference between classes of sentiments. SVM does not need a lot of textual data as it operates on high-dimensional data [4]. The papers by </w:t>
      </w:r>
      <w:r w:rsidR="001D7820" w:rsidRPr="001D410B">
        <w:t>a</w:t>
      </w:r>
      <w:r w:rsidRPr="001D410B">
        <w:t xml:space="preserve"> further testimony to the fact that SVM always gives a higher accuracy than “Naive Bayes” and “Decision Trees”. Such kernel functions commonly used include linear kernel and radial basis function (RBF), where linear kernels are commonly used with sparse text data. The efficiency of “SVM” to handle very large numbers of data has made it a universal standard of the literature on sentiment classification.</w:t>
      </w:r>
    </w:p>
    <w:p w14:paraId="5E269DBD" w14:textId="77777777" w:rsidR="00B54F25" w:rsidRPr="001D410B" w:rsidRDefault="00DF59B1">
      <w:pPr>
        <w:rPr>
          <w:i/>
        </w:rPr>
      </w:pPr>
      <w:r w:rsidRPr="001D410B">
        <w:rPr>
          <w:i/>
        </w:rPr>
        <w:t>F. Logistic Regression and Linear Classifiers</w:t>
      </w:r>
    </w:p>
    <w:p w14:paraId="0A7E52E0" w14:textId="77777777" w:rsidR="00B54F25" w:rsidRPr="001D410B" w:rsidRDefault="00DF59B1" w:rsidP="00A35E89">
      <w:pPr>
        <w:spacing w:before="120" w:after="160"/>
        <w:ind w:firstLine="288"/>
      </w:pPr>
      <w:r w:rsidRPr="001D410B">
        <w:t xml:space="preserve">Logistic regression LR that we are going to discuss has turned out to be a dominant approach in binary sentiment analysis </w:t>
      </w:r>
      <w:proofErr w:type="gramStart"/>
      <w:r w:rsidRPr="001D410B">
        <w:t>due to the fact that</w:t>
      </w:r>
      <w:proofErr w:type="gramEnd"/>
      <w:r w:rsidRPr="001D410B">
        <w:t xml:space="preserve"> it is interpretable, and resilient. The model is used to estimate the probability of an observation falling into a specific sentiment </w:t>
      </w:r>
      <w:r w:rsidR="000A672D" w:rsidRPr="001D410B">
        <w:t>defence</w:t>
      </w:r>
      <w:r w:rsidRPr="001D410B">
        <w:t xml:space="preserve"> by a use of a logistic function being a conditional probability. In the follow-up comparative studies, researchers have demonstrated that LR produces comparable results as that of “SVM”, however, with lower training times. </w:t>
      </w:r>
      <w:proofErr w:type="gramStart"/>
      <w:r w:rsidRPr="001D410B">
        <w:t>In order to</w:t>
      </w:r>
      <w:proofErr w:type="gramEnd"/>
      <w:r w:rsidRPr="001D410B">
        <w:t xml:space="preserve"> curb overfitting and improve the generalization quality, regularisation measures like L1 and L2 penalties are habitually used. LR gives probabilistic results making it particularly beneficial when making decisions in business analytics.</w:t>
      </w:r>
    </w:p>
    <w:p w14:paraId="2B3E0E7A" w14:textId="77777777" w:rsidR="00B54F25" w:rsidRPr="001D410B" w:rsidRDefault="00DF59B1">
      <w:pPr>
        <w:rPr>
          <w:i/>
        </w:rPr>
      </w:pPr>
      <w:r w:rsidRPr="001D410B">
        <w:rPr>
          <w:i/>
        </w:rPr>
        <w:t>G. Decision Tree and Ensemble Learning Approaches</w:t>
      </w:r>
    </w:p>
    <w:p w14:paraId="06BE3385" w14:textId="77777777" w:rsidR="00B54F25" w:rsidRPr="001D410B" w:rsidRDefault="00DF59B1" w:rsidP="00A35E89">
      <w:pPr>
        <w:spacing w:before="120" w:after="160"/>
        <w:ind w:firstLine="288"/>
        <w:rPr>
          <w:i/>
        </w:rPr>
      </w:pPr>
      <w:r w:rsidRPr="001D410B">
        <w:t xml:space="preserve">Decision trees can be used as the tool to describe the hierarchical nature of </w:t>
      </w:r>
      <w:proofErr w:type="gramStart"/>
      <w:r w:rsidRPr="001D410B">
        <w:t>making a decision</w:t>
      </w:r>
      <w:proofErr w:type="gramEnd"/>
      <w:r w:rsidRPr="001D410B">
        <w:t xml:space="preserve"> </w:t>
      </w:r>
      <w:proofErr w:type="gramStart"/>
      <w:r w:rsidRPr="001D410B">
        <w:t>in the course of</w:t>
      </w:r>
      <w:proofErr w:type="gramEnd"/>
      <w:r w:rsidRPr="001D410B">
        <w:t xml:space="preserve"> sentiment classification research. These types of models are preferred primarily because they are easy to interpret and their structure can be visualised easily, even though they make the approximate problem of overfitting. The methods of pruning used in the C4.5 algorithm attempted to reduce the effect of overfitting on a </w:t>
      </w:r>
      <w:proofErr w:type="gramStart"/>
      <w:r w:rsidRPr="001D410B">
        <w:t>model</w:t>
      </w:r>
      <w:proofErr w:type="gramEnd"/>
      <w:r w:rsidRPr="001D410B">
        <w:t xml:space="preserve"> hence augmenting its predictive capacity. Empirical results also suggest that “Random Forest” can demonstrate high-performance even on datasets of sentiment that are characterized by a class imbalance because they will integrate the bagging strategy in their nature. In addition, the effectiveness of majority algorithms like “AdaBoost” can be increased to serve family of minority classes better by optimizing weights of each pair of instances.</w:t>
      </w:r>
    </w:p>
    <w:p w14:paraId="49CB1696" w14:textId="77777777" w:rsidR="00B54F25" w:rsidRPr="001D410B" w:rsidRDefault="00DF59B1">
      <w:pPr>
        <w:rPr>
          <w:i/>
        </w:rPr>
      </w:pPr>
      <w:r w:rsidRPr="001D410B">
        <w:rPr>
          <w:i/>
        </w:rPr>
        <w:t>H. Evaluation Metrics Used in Literature</w:t>
      </w:r>
    </w:p>
    <w:p w14:paraId="0F2E44D9" w14:textId="77777777" w:rsidR="00B54F25" w:rsidRPr="001D410B" w:rsidRDefault="00DF59B1" w:rsidP="00A35E89">
      <w:pPr>
        <w:spacing w:before="120" w:after="160"/>
        <w:ind w:firstLine="288"/>
      </w:pPr>
      <w:r w:rsidRPr="001D410B">
        <w:t xml:space="preserve">Accuracy, precision, recall, and F1-score are usually used as indicators of how well the model perform in sentiment analysis. Where a relationship is anticipated to be imbalanced across class boundaries, the “Area </w:t>
      </w:r>
      <w:r w:rsidR="001D7820" w:rsidRPr="001D410B">
        <w:t>under</w:t>
      </w:r>
      <w:r w:rsidRPr="001D410B">
        <w:t xml:space="preserve"> </w:t>
      </w:r>
      <w:r w:rsidRPr="001D410B">
        <w:lastRenderedPageBreak/>
        <w:t xml:space="preserve">the Receiver Operating Characteristic Curve” (AUC-ROC) is more often the </w:t>
      </w:r>
      <w:proofErr w:type="gramStart"/>
      <w:r w:rsidRPr="001D410B">
        <w:t>choice, and</w:t>
      </w:r>
      <w:proofErr w:type="gramEnd"/>
      <w:r w:rsidRPr="001D410B">
        <w:t xml:space="preserve"> offers a </w:t>
      </w:r>
      <w:proofErr w:type="gramStart"/>
      <w:r w:rsidRPr="001D410B">
        <w:t>measurements</w:t>
      </w:r>
      <w:proofErr w:type="gramEnd"/>
      <w:r w:rsidRPr="001D410B">
        <w:t xml:space="preserve"> independent of any threshold. The balanced evaluation metrics are crucial in the reduction of biasness in majorities of sentiment categories. The cross-validation usually applies k-link validation </w:t>
      </w:r>
      <w:proofErr w:type="gramStart"/>
      <w:r w:rsidRPr="001D410B">
        <w:t>in order to</w:t>
      </w:r>
      <w:proofErr w:type="gramEnd"/>
      <w:r w:rsidRPr="001D410B">
        <w:t xml:space="preserve"> determine the robustness of the model when using different reservations of data. Taken as a set of metrics, these represent the normative baseline of comparative evaluation of sentiment analysis algorithms.</w:t>
      </w:r>
    </w:p>
    <w:p w14:paraId="7D13EFD3" w14:textId="77777777" w:rsidR="00B54F25" w:rsidRPr="001D410B" w:rsidRDefault="00DF59B1">
      <w:pPr>
        <w:rPr>
          <w:i/>
        </w:rPr>
      </w:pPr>
      <w:r w:rsidRPr="001D410B">
        <w:rPr>
          <w:i/>
        </w:rPr>
        <w:t>I. Comparative Studies of Traditional Algorithms</w:t>
      </w:r>
    </w:p>
    <w:p w14:paraId="00E47E4C" w14:textId="77777777" w:rsidR="00B54F25" w:rsidRPr="001D410B" w:rsidRDefault="00DF59B1" w:rsidP="00A35E89">
      <w:pPr>
        <w:spacing w:before="120" w:after="160"/>
        <w:ind w:firstLine="288"/>
      </w:pPr>
      <w:r w:rsidRPr="001D410B">
        <w:t>The literature involves the finds of several comparative studies to compare the conventional machine-learning algorithms. Support “Vector Machines” and “Logistic Regression” and random “Forest classifiers” are indeed significantly more effective in a range of data than others. The technique of ensemble has stability in domains and “Naive Bayes</w:t>
      </w:r>
      <w:proofErr w:type="gramStart"/>
      <w:r w:rsidRPr="001D410B">
        <w:t>”</w:t>
      </w:r>
      <w:proofErr w:type="gramEnd"/>
      <w:r w:rsidRPr="001D410B">
        <w:t xml:space="preserve"> and “K-Nearest Neighbour” performance is different in terms of data sparseness and the amount of noise. The general agreement in the research is that “Support Vector Machines” and “Logistic Regression” are high in accuracy and medium in computation terms, making it possible to include them in a sentiment-analysis scenario in the real world.</w:t>
      </w:r>
    </w:p>
    <w:p w14:paraId="58CDDAD6" w14:textId="77777777" w:rsidR="00B54F25" w:rsidRPr="001D410B" w:rsidRDefault="00DF59B1">
      <w:pPr>
        <w:rPr>
          <w:i/>
        </w:rPr>
      </w:pPr>
      <w:r w:rsidRPr="001D410B">
        <w:rPr>
          <w:i/>
        </w:rPr>
        <w:t>J. Limitations Highlighted in Traditional Approaches</w:t>
      </w:r>
    </w:p>
    <w:p w14:paraId="6C512A8B" w14:textId="77777777" w:rsidR="00B54F25" w:rsidRPr="001D410B" w:rsidRDefault="00DF59B1" w:rsidP="00A35E89">
      <w:pPr>
        <w:spacing w:before="120" w:after="160"/>
        <w:ind w:firstLine="288"/>
      </w:pPr>
      <w:r w:rsidRPr="001D410B">
        <w:t xml:space="preserve">Nevertheless, their usefulness is deeply limited in tackling sarcasm, idiomatic phrase and sentiment based on context despite the traditional models. Such limitations are mainly brought about by the fact that it is hard to model subtle phenomena in the language in the finite “bag-of-words” models. According to semantic comprehension on the bag-of-words models is non-existent because it lacks the contextual interrelations. </w:t>
      </w:r>
      <w:proofErr w:type="gramStart"/>
      <w:r w:rsidRPr="001D410B">
        <w:t>Despite the fact that</w:t>
      </w:r>
      <w:proofErr w:type="gramEnd"/>
      <w:r w:rsidRPr="001D410B">
        <w:t xml:space="preserve"> “Deep Learning” architectures can also be used to represent such subtle language nuances, the traditional models remain to be more appropriate in cases, when computational resources are limited.</w:t>
      </w:r>
    </w:p>
    <w:p w14:paraId="00DA03E5" w14:textId="77777777" w:rsidR="00B54F25" w:rsidRPr="001D410B" w:rsidRDefault="00DF59B1">
      <w:pPr>
        <w:rPr>
          <w:i/>
        </w:rPr>
      </w:pPr>
      <w:r w:rsidRPr="001D410B">
        <w:rPr>
          <w:i/>
        </w:rPr>
        <w:t>K. Comparative Advantages of Traditional ML Models</w:t>
      </w:r>
    </w:p>
    <w:p w14:paraId="46D42329" w14:textId="77777777" w:rsidR="00B54F25" w:rsidRPr="001D410B" w:rsidRDefault="00DF59B1" w:rsidP="00A35E89">
      <w:pPr>
        <w:spacing w:before="120" w:after="160"/>
        <w:ind w:firstLine="288"/>
      </w:pPr>
      <w:r w:rsidRPr="001D410B">
        <w:t xml:space="preserve">The classic models which have been highlighted in the academic literature are always provided with a set of benefits. Their intrinsic characteristics are that they are understandable, and their execution is not hard. The models lessen the number of inputs required as well as the straightforward </w:t>
      </w:r>
      <w:proofErr w:type="gramStart"/>
      <w:r w:rsidRPr="001D410B">
        <w:t>calculations</w:t>
      </w:r>
      <w:proofErr w:type="gramEnd"/>
      <w:r w:rsidRPr="001D410B">
        <w:t xml:space="preserve"> therefore, offer training utilization with straightforward numeric representations [8]. They also exhibit consistency on small and medium sized </w:t>
      </w:r>
      <w:proofErr w:type="gramStart"/>
      <w:r w:rsidRPr="001D410B">
        <w:t>data</w:t>
      </w:r>
      <w:proofErr w:type="gramEnd"/>
      <w:r w:rsidRPr="001D410B">
        <w:t xml:space="preserve"> and the consequent explainable outcomes are also required in making informed decisions. This is what renders the applicability of the traditional models in the field of applied sentiment analysis enduring.</w:t>
      </w:r>
    </w:p>
    <w:p w14:paraId="5355B3DC" w14:textId="77777777" w:rsidR="00B54F25" w:rsidRPr="001D410B" w:rsidRDefault="00DF59B1">
      <w:pPr>
        <w:pStyle w:val="Heading1"/>
        <w:spacing w:before="120" w:after="160"/>
        <w:ind w:firstLine="284"/>
      </w:pPr>
      <w:bookmarkStart w:id="3" w:name="_heading=h.93ks4mtfhm4g" w:colFirst="0" w:colLast="0"/>
      <w:bookmarkStart w:id="4" w:name="_Toc211271586"/>
      <w:bookmarkEnd w:id="3"/>
      <w:r w:rsidRPr="001D410B">
        <w:t>III. WORKFLOW METHODOLOGY</w:t>
      </w:r>
      <w:bookmarkEnd w:id="4"/>
    </w:p>
    <w:p w14:paraId="19E1EDAB" w14:textId="77777777" w:rsidR="00B54F25" w:rsidRPr="001D410B" w:rsidRDefault="00DF59B1" w:rsidP="00A35E89">
      <w:pPr>
        <w:spacing w:before="120" w:after="160"/>
        <w:ind w:firstLine="288"/>
      </w:pPr>
      <w:r w:rsidRPr="001D410B">
        <w:t xml:space="preserve">The type of sentiment analysis using the assistance of the classical machine learning algorithm implies the usage of the systematic workflow, which implies that the ultimate aims are performance in the operation, the results precision, and the </w:t>
      </w:r>
      <w:proofErr w:type="spellStart"/>
      <w:r w:rsidRPr="001D410B">
        <w:t>explanatability</w:t>
      </w:r>
      <w:proofErr w:type="spellEnd"/>
      <w:r w:rsidRPr="001D410B">
        <w:t xml:space="preserve"> of the results. All these processes are especially cumbersome as far as converting the raw textual data into something that can be acted upon to be used in the decision-making process. A further subdivision of the workflow into the major steps such as the data acquisition, the pre-processing and feature extraction, the model selection, the training and validation, the performance and follow up optimization assessment is possible. Combining the above steps into a unified pipeline entails the creation of a consistent sentiment classification processing, with </w:t>
      </w:r>
      <w:proofErr w:type="gramStart"/>
      <w:r w:rsidRPr="001D410B">
        <w:t>fairly limited</w:t>
      </w:r>
      <w:proofErr w:type="gramEnd"/>
      <w:r w:rsidRPr="001D410B">
        <w:t xml:space="preserve"> calculations.</w:t>
      </w:r>
    </w:p>
    <w:p w14:paraId="0B677E6F" w14:textId="77777777" w:rsidR="00B54F25" w:rsidRPr="001D410B" w:rsidRDefault="00DF59B1" w:rsidP="00AF1FC0">
      <w:r w:rsidRPr="001D410B">
        <w:rPr>
          <w:noProof/>
          <w:lang w:val="en-US"/>
        </w:rPr>
        <w:drawing>
          <wp:inline distT="114300" distB="114300" distL="114300" distR="114300" wp14:anchorId="4736B854" wp14:editId="194A4DE7">
            <wp:extent cx="2636990" cy="2705100"/>
            <wp:effectExtent l="12700" t="12700" r="12700" b="127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2636990" cy="2705100"/>
                    </a:xfrm>
                    <a:prstGeom prst="rect">
                      <a:avLst/>
                    </a:prstGeom>
                    <a:ln w="12700">
                      <a:solidFill>
                        <a:srgbClr val="000000"/>
                      </a:solidFill>
                      <a:prstDash val="solid"/>
                    </a:ln>
                  </pic:spPr>
                </pic:pic>
              </a:graphicData>
            </a:graphic>
          </wp:inline>
        </w:drawing>
      </w:r>
    </w:p>
    <w:p w14:paraId="1C6A1C7A" w14:textId="77777777" w:rsidR="00B54F25" w:rsidRPr="001D410B" w:rsidRDefault="00DF59B1" w:rsidP="00AF1FC0">
      <w:pPr>
        <w:spacing w:before="80" w:after="200"/>
        <w:rPr>
          <w:sz w:val="16"/>
          <w:szCs w:val="16"/>
        </w:rPr>
      </w:pPr>
      <w:r w:rsidRPr="001D410B">
        <w:rPr>
          <w:sz w:val="16"/>
          <w:szCs w:val="16"/>
        </w:rPr>
        <w:lastRenderedPageBreak/>
        <w:t>Fig. 2. Workflow and methodology of machine learning model</w:t>
      </w:r>
    </w:p>
    <w:p w14:paraId="2DD337FB" w14:textId="77777777" w:rsidR="00B54F25" w:rsidRPr="001D410B" w:rsidRDefault="00DF59B1">
      <w:pPr>
        <w:pStyle w:val="Heading2"/>
      </w:pPr>
      <w:bookmarkStart w:id="5" w:name="_Toc211271587"/>
      <w:r w:rsidRPr="001D410B">
        <w:t>A. Data Collection</w:t>
      </w:r>
      <w:bookmarkEnd w:id="5"/>
    </w:p>
    <w:p w14:paraId="1B1772D9" w14:textId="77777777" w:rsidR="00B54F25" w:rsidRPr="001D410B" w:rsidRDefault="00DF59B1" w:rsidP="00A35E89">
      <w:pPr>
        <w:spacing w:before="120" w:after="160"/>
        <w:ind w:firstLine="288"/>
      </w:pPr>
      <w:r w:rsidRPr="001D410B">
        <w:t xml:space="preserve">Obtaining “high-quality” and relevant “datasets” is the backbone of any sentiment analysis task. The information should be a broad spectrum of views that is projected by customer reviews, feedback, or posts made online [10]. The commonly used publicly available datasets include “IMDb” movie reviews, Amazon product reviews, </w:t>
      </w:r>
      <w:r w:rsidR="001D7820" w:rsidRPr="001D410B">
        <w:t>or</w:t>
      </w:r>
      <w:r w:rsidRPr="001D410B">
        <w:t xml:space="preserve"> Twitter datasets, because such datasets are non-polar, and their text data is diverse.</w:t>
      </w:r>
    </w:p>
    <w:p w14:paraId="6D9DC06D" w14:textId="77777777" w:rsidR="00B54F25" w:rsidRPr="001D410B" w:rsidRDefault="00DF59B1" w:rsidP="00A35E89">
      <w:pPr>
        <w:spacing w:before="120" w:after="160"/>
        <w:ind w:firstLine="288"/>
      </w:pPr>
      <w:r w:rsidRPr="001D410B">
        <w:t>The data collection process includes making sure the dataset has well-defined sentiments that are either positive, negative, or neutral, and letting the supervised learning algorithms do the classification. In the case of the organization, customer relationship management (CRM) systems, surveys, or e-commerce websites can also be mined to give data. It is very important to ensure that all data is private and adheres to ethical practices, including the GDPR, at this stage.</w:t>
      </w:r>
    </w:p>
    <w:p w14:paraId="57EC0E62" w14:textId="77777777" w:rsidR="00B54F25" w:rsidRPr="001D410B" w:rsidRDefault="00DF59B1">
      <w:pPr>
        <w:pStyle w:val="Heading2"/>
      </w:pPr>
      <w:bookmarkStart w:id="6" w:name="_Toc211271588"/>
      <w:r w:rsidRPr="001D410B">
        <w:t xml:space="preserve">B. Data </w:t>
      </w:r>
      <w:bookmarkEnd w:id="6"/>
      <w:r w:rsidR="000A672D" w:rsidRPr="001D410B">
        <w:t>Pre-processing</w:t>
      </w:r>
    </w:p>
    <w:p w14:paraId="15F097F3" w14:textId="77777777" w:rsidR="00B54F25" w:rsidRPr="001D410B" w:rsidRDefault="00DF59B1" w:rsidP="00A35E89">
      <w:pPr>
        <w:spacing w:before="120" w:after="160"/>
        <w:ind w:firstLine="288"/>
      </w:pPr>
      <w:r w:rsidRPr="001D410B">
        <w:t xml:space="preserve">Unstructured raw text data is inherently noisy and </w:t>
      </w:r>
      <w:proofErr w:type="gramStart"/>
      <w:r w:rsidRPr="001D410B">
        <w:t>unstructured, and</w:t>
      </w:r>
      <w:proofErr w:type="gramEnd"/>
      <w:r w:rsidRPr="001D410B">
        <w:t xml:space="preserve"> needs a lot of </w:t>
      </w:r>
      <w:r w:rsidR="000A672D" w:rsidRPr="001D410B">
        <w:t>pre-processing</w:t>
      </w:r>
      <w:r w:rsidRPr="001D410B">
        <w:t xml:space="preserve"> before it is used to perform an analysis on it. </w:t>
      </w:r>
      <w:r w:rsidR="000A672D" w:rsidRPr="001D410B">
        <w:t>Pre-processing</w:t>
      </w:r>
      <w:r w:rsidRPr="001D410B">
        <w:t xml:space="preserve"> of text can improve the model in terms of pattern recognition and minimize the irrelevant information that is likely to lead to overfitting or misclassification.</w:t>
      </w:r>
    </w:p>
    <w:p w14:paraId="4A0210A8" w14:textId="77777777" w:rsidR="00B54F25" w:rsidRPr="001D410B" w:rsidRDefault="00DF59B1" w:rsidP="00AF1FC0">
      <w:r w:rsidRPr="001D410B">
        <w:rPr>
          <w:noProof/>
          <w:lang w:val="en-US"/>
        </w:rPr>
        <w:drawing>
          <wp:inline distT="114300" distB="114300" distL="114300" distR="114300" wp14:anchorId="529B5329" wp14:editId="2BD2273C">
            <wp:extent cx="2636990" cy="800100"/>
            <wp:effectExtent l="12700" t="12700" r="12700" b="127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2636990" cy="800100"/>
                    </a:xfrm>
                    <a:prstGeom prst="rect">
                      <a:avLst/>
                    </a:prstGeom>
                    <a:ln w="12700">
                      <a:solidFill>
                        <a:srgbClr val="000000"/>
                      </a:solidFill>
                      <a:prstDash val="solid"/>
                    </a:ln>
                  </pic:spPr>
                </pic:pic>
              </a:graphicData>
            </a:graphic>
          </wp:inline>
        </w:drawing>
      </w:r>
    </w:p>
    <w:p w14:paraId="4C45CC88" w14:textId="77777777" w:rsidR="00B54F25" w:rsidRPr="001D410B" w:rsidRDefault="00DF59B1" w:rsidP="00AF1FC0">
      <w:pPr>
        <w:spacing w:before="80" w:after="200"/>
        <w:rPr>
          <w:sz w:val="16"/>
          <w:szCs w:val="16"/>
        </w:rPr>
      </w:pPr>
      <w:r w:rsidRPr="001D410B">
        <w:rPr>
          <w:sz w:val="16"/>
          <w:szCs w:val="16"/>
        </w:rPr>
        <w:t xml:space="preserve">Fig. 3. Data </w:t>
      </w:r>
      <w:r w:rsidR="000A672D" w:rsidRPr="001D410B">
        <w:rPr>
          <w:sz w:val="16"/>
          <w:szCs w:val="16"/>
        </w:rPr>
        <w:t>pre-processing</w:t>
      </w:r>
      <w:r w:rsidRPr="001D410B">
        <w:rPr>
          <w:sz w:val="16"/>
          <w:szCs w:val="16"/>
        </w:rPr>
        <w:t xml:space="preserve"> </w:t>
      </w:r>
    </w:p>
    <w:p w14:paraId="2CC44C88" w14:textId="77777777" w:rsidR="00B54F25" w:rsidRPr="001D410B" w:rsidRDefault="00DF59B1">
      <w:pPr>
        <w:numPr>
          <w:ilvl w:val="0"/>
          <w:numId w:val="3"/>
        </w:numPr>
      </w:pPr>
      <w:r w:rsidRPr="001D410B">
        <w:rPr>
          <w:b/>
          <w:i/>
        </w:rPr>
        <w:t>Text Cleaning:</w:t>
      </w:r>
      <w:r w:rsidR="000A672D">
        <w:t xml:space="preserve"> This can be achieved by removing unnecessary characters such as punctuation, numbers, emojis, URLs, and HTML tags [11].</w:t>
      </w:r>
      <w:r w:rsidRPr="001D410B">
        <w:t xml:space="preserve"> Lowering all the letters helps to bring about uniformity and avoid adding the word, which has different individuals as distinct items, since it has two letters.</w:t>
      </w:r>
    </w:p>
    <w:p w14:paraId="01B8D00E" w14:textId="77777777" w:rsidR="00B54F25" w:rsidRPr="001D410B" w:rsidRDefault="00DF59B1">
      <w:pPr>
        <w:numPr>
          <w:ilvl w:val="0"/>
          <w:numId w:val="3"/>
        </w:numPr>
        <w:rPr>
          <w:b/>
          <w:i/>
        </w:rPr>
      </w:pPr>
      <w:r w:rsidRPr="001D410B">
        <w:rPr>
          <w:b/>
          <w:i/>
        </w:rPr>
        <w:t xml:space="preserve">Tokenization: </w:t>
      </w:r>
      <w:r w:rsidRPr="001D410B">
        <w:t>Tokenization can help to split the text into small units or words, letting algorithms work with each of them one by one. The custom is based on a language model that is word-based and mostly sentence-based, but in sentiment analysis, word-based tokenization is noticed.</w:t>
      </w:r>
    </w:p>
    <w:p w14:paraId="2A1269FA" w14:textId="77777777" w:rsidR="00B54F25" w:rsidRPr="001D410B" w:rsidRDefault="00DF59B1">
      <w:pPr>
        <w:numPr>
          <w:ilvl w:val="0"/>
          <w:numId w:val="3"/>
        </w:numPr>
        <w:rPr>
          <w:b/>
          <w:i/>
        </w:rPr>
      </w:pPr>
      <w:proofErr w:type="spellStart"/>
      <w:r w:rsidRPr="001D410B">
        <w:rPr>
          <w:b/>
          <w:i/>
        </w:rPr>
        <w:t>Stopword</w:t>
      </w:r>
      <w:proofErr w:type="spellEnd"/>
      <w:r w:rsidRPr="001D410B">
        <w:rPr>
          <w:b/>
          <w:i/>
        </w:rPr>
        <w:t xml:space="preserve"> Removal: </w:t>
      </w:r>
      <w:r w:rsidRPr="001D410B">
        <w:t xml:space="preserve">The typical words that are </w:t>
      </w:r>
      <w:proofErr w:type="spellStart"/>
      <w:r w:rsidRPr="001D410B">
        <w:t>stopwords</w:t>
      </w:r>
      <w:proofErr w:type="spellEnd"/>
      <w:r w:rsidRPr="001D410B">
        <w:t xml:space="preserve">, including “is”, </w:t>
      </w:r>
      <w:r w:rsidR="001D7820" w:rsidRPr="001D410B">
        <w:t>“the</w:t>
      </w:r>
      <w:r w:rsidRPr="001D410B">
        <w:t>”, and “and”, are not relevant to meaningful semantical content. Elimination of them reduces dimensionality and enhances the computational power with no effect on sensation-bearing information.</w:t>
      </w:r>
    </w:p>
    <w:p w14:paraId="1F785AD7" w14:textId="77777777" w:rsidR="00B54F25" w:rsidRPr="001D410B" w:rsidRDefault="00DF59B1">
      <w:pPr>
        <w:numPr>
          <w:ilvl w:val="0"/>
          <w:numId w:val="3"/>
        </w:numPr>
        <w:rPr>
          <w:b/>
          <w:i/>
        </w:rPr>
      </w:pPr>
      <w:r w:rsidRPr="001D410B">
        <w:rPr>
          <w:b/>
          <w:i/>
        </w:rPr>
        <w:t>Lemmatization and Stemming:</w:t>
      </w:r>
      <w:r w:rsidRPr="001D410B">
        <w:t xml:space="preserve"> Both lemmatization and stemming work towards minimizing words to their original meanings [12]. Lemmas (for example, running - find referred to as running) Lemmatization use of linguistic rules to transform words into their root in the dictionary base (such as running). Lemmatization can be contrasted with stemming (such as connected as connect). Lemmatization is highly applicable in sentiment analysis because it is more contextually accurate.</w:t>
      </w:r>
    </w:p>
    <w:p w14:paraId="6741AB5E" w14:textId="77777777" w:rsidR="00B54F25" w:rsidRPr="001D410B" w:rsidRDefault="00DF59B1" w:rsidP="00A35E89">
      <w:pPr>
        <w:numPr>
          <w:ilvl w:val="0"/>
          <w:numId w:val="3"/>
        </w:numPr>
        <w:spacing w:before="120" w:after="160"/>
        <w:rPr>
          <w:b/>
          <w:i/>
        </w:rPr>
      </w:pPr>
      <w:r w:rsidRPr="001D410B">
        <w:rPr>
          <w:b/>
          <w:i/>
        </w:rPr>
        <w:t>Handling Imbalanced Data:</w:t>
      </w:r>
      <w:r w:rsidRPr="001D410B">
        <w:t xml:space="preserve"> In most datasets, one sentiment can overshadow another, resulting in bias in the model. Balancing the class representation is done by techniques </w:t>
      </w:r>
      <w:r w:rsidR="0003057C">
        <w:t>such as</w:t>
      </w:r>
      <w:r w:rsidRPr="001D410B">
        <w:t xml:space="preserve"> random </w:t>
      </w:r>
      <w:r w:rsidR="0003057C" w:rsidRPr="001D410B">
        <w:t>under sampling</w:t>
      </w:r>
      <w:r w:rsidRPr="001D410B">
        <w:t xml:space="preserve"> or oversampling, and the “Synthetic Minority Oversampling Technique (SMOTE)” [13].</w:t>
      </w:r>
    </w:p>
    <w:p w14:paraId="5D581701" w14:textId="77777777" w:rsidR="00B54F25" w:rsidRPr="001D410B" w:rsidRDefault="00DF59B1">
      <w:pPr>
        <w:pStyle w:val="Heading2"/>
      </w:pPr>
      <w:bookmarkStart w:id="7" w:name="_Toc211271589"/>
      <w:r w:rsidRPr="001D410B">
        <w:t>C. Feature Extraction and Representation</w:t>
      </w:r>
      <w:bookmarkEnd w:id="7"/>
    </w:p>
    <w:p w14:paraId="177763BF" w14:textId="77777777" w:rsidR="00B54F25" w:rsidRPr="001D410B" w:rsidRDefault="00DF59B1" w:rsidP="00A35E89">
      <w:pPr>
        <w:spacing w:before="120" w:after="160"/>
        <w:ind w:firstLine="288"/>
      </w:pPr>
      <w:r w:rsidRPr="001D410B">
        <w:t>Machine learning models do not understand raw text, and hence, feature extraction is used to convert a text into numerical features. Features quality is one of the main factors of the model’s performance and ease of interpretation.</w:t>
      </w:r>
    </w:p>
    <w:p w14:paraId="5A3A5CD1" w14:textId="77777777" w:rsidR="00B54F25" w:rsidRPr="001D410B" w:rsidRDefault="00DF59B1">
      <w:pPr>
        <w:numPr>
          <w:ilvl w:val="0"/>
          <w:numId w:val="4"/>
        </w:numPr>
      </w:pPr>
      <w:r w:rsidRPr="001D410B">
        <w:rPr>
          <w:b/>
          <w:i/>
        </w:rPr>
        <w:t>Bag-of-Words (</w:t>
      </w:r>
      <w:proofErr w:type="spellStart"/>
      <w:r w:rsidRPr="001D410B">
        <w:rPr>
          <w:b/>
          <w:i/>
        </w:rPr>
        <w:t>BoW</w:t>
      </w:r>
      <w:proofErr w:type="spellEnd"/>
      <w:r w:rsidRPr="001D410B">
        <w:rPr>
          <w:b/>
          <w:i/>
        </w:rPr>
        <w:t>):</w:t>
      </w:r>
      <w:r w:rsidRPr="001D410B">
        <w:t xml:space="preserve"> “</w:t>
      </w:r>
      <w:proofErr w:type="spellStart"/>
      <w:r w:rsidRPr="001D410B">
        <w:t>BoW</w:t>
      </w:r>
      <w:proofErr w:type="spellEnd"/>
      <w:r w:rsidRPr="001D410B">
        <w:t>” model helps to translate a text into a frequency representation in the form of a matrix of the frequency of word occurrences. Even though it is simplistic, it does not consider contextual sense and word sequences, yet it is computationally efficient in sentiment tasks of standard size.</w:t>
      </w:r>
    </w:p>
    <w:p w14:paraId="0C07B43E" w14:textId="77777777" w:rsidR="00B54F25" w:rsidRPr="001D410B" w:rsidRDefault="00DF59B1">
      <w:pPr>
        <w:numPr>
          <w:ilvl w:val="0"/>
          <w:numId w:val="4"/>
        </w:numPr>
      </w:pPr>
      <w:r w:rsidRPr="001D410B">
        <w:rPr>
          <w:b/>
          <w:i/>
        </w:rPr>
        <w:t xml:space="preserve">Term Frequency–Inverse Document Frequency (TF-IDF): </w:t>
      </w:r>
      <w:r w:rsidRPr="001D410B">
        <w:t>“TF-IDF” builds upon “</w:t>
      </w:r>
      <w:proofErr w:type="spellStart"/>
      <w:r w:rsidRPr="001D410B">
        <w:t>BoW</w:t>
      </w:r>
      <w:proofErr w:type="spellEnd"/>
      <w:r w:rsidRPr="001D410B">
        <w:t xml:space="preserve">” with preference to terms that occur in more </w:t>
      </w:r>
      <w:proofErr w:type="gramStart"/>
      <w:r w:rsidRPr="001D410B">
        <w:t>documents, and</w:t>
      </w:r>
      <w:proofErr w:type="gramEnd"/>
      <w:r w:rsidRPr="001D410B">
        <w:t xml:space="preserve"> appear with more weighing frequency [14]. The words that have been used frequently in one single review receive higher weights, and words that are used frequently across all reviews are penalised. This way enhances the discrimination ability of features in sentiment classification.</w:t>
      </w:r>
    </w:p>
    <w:p w14:paraId="1E9A5ABC" w14:textId="77777777" w:rsidR="00B54F25" w:rsidRPr="001D410B" w:rsidRDefault="00DF59B1">
      <w:pPr>
        <w:numPr>
          <w:ilvl w:val="0"/>
          <w:numId w:val="4"/>
        </w:numPr>
      </w:pPr>
      <w:r w:rsidRPr="001D410B">
        <w:rPr>
          <w:b/>
          <w:i/>
        </w:rPr>
        <w:lastRenderedPageBreak/>
        <w:t>Word Embeddings (Optional Traditional Representation):</w:t>
      </w:r>
      <w:r w:rsidRPr="001D410B">
        <w:t xml:space="preserve"> Although word embeddings, including “Word2Vec” or “</w:t>
      </w:r>
      <w:proofErr w:type="spellStart"/>
      <w:r w:rsidRPr="001D410B">
        <w:t>GloVe</w:t>
      </w:r>
      <w:proofErr w:type="spellEnd"/>
      <w:r w:rsidRPr="001D410B">
        <w:t>”, are a more recent development, it can still be applied to a traditional workflow in case there are ready-trained models. They give the semantic connection of words and have higher memory resources compared to “TF-IDF”</w:t>
      </w:r>
    </w:p>
    <w:p w14:paraId="22979838" w14:textId="77777777" w:rsidR="00B54F25" w:rsidRPr="001D410B" w:rsidRDefault="00EC69F1" w:rsidP="00AF1FC0">
      <w:r w:rsidRPr="001D410B">
        <w:rPr>
          <w:noProof/>
          <w:lang w:val="en-US"/>
        </w:rPr>
        <w:drawing>
          <wp:inline distT="114300" distB="114300" distL="114300" distR="114300" wp14:anchorId="3837EC62" wp14:editId="54743F4C">
            <wp:extent cx="2636520" cy="1294040"/>
            <wp:effectExtent l="19050" t="19050" r="11430" b="20955"/>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2636520" cy="1294040"/>
                    </a:xfrm>
                    <a:prstGeom prst="rect">
                      <a:avLst/>
                    </a:prstGeom>
                    <a:ln w="12700">
                      <a:solidFill>
                        <a:srgbClr val="000000"/>
                      </a:solidFill>
                      <a:prstDash val="solid"/>
                    </a:ln>
                  </pic:spPr>
                </pic:pic>
              </a:graphicData>
            </a:graphic>
          </wp:inline>
        </w:drawing>
      </w:r>
    </w:p>
    <w:p w14:paraId="2CB75F7B" w14:textId="77777777" w:rsidR="00B54F25" w:rsidRPr="001D410B" w:rsidRDefault="00DF59B1" w:rsidP="00AF1FC0">
      <w:pPr>
        <w:spacing w:before="80" w:after="200"/>
        <w:rPr>
          <w:sz w:val="16"/>
          <w:szCs w:val="16"/>
        </w:rPr>
      </w:pPr>
      <w:r w:rsidRPr="001D410B">
        <w:rPr>
          <w:sz w:val="16"/>
          <w:szCs w:val="16"/>
        </w:rPr>
        <w:t>Fig. 4. Multiscale text feature extraction</w:t>
      </w:r>
    </w:p>
    <w:p w14:paraId="11D6C1EF" w14:textId="77777777" w:rsidR="00B54F25" w:rsidRPr="001D410B" w:rsidRDefault="00DF59B1" w:rsidP="00A35E89">
      <w:pPr>
        <w:numPr>
          <w:ilvl w:val="0"/>
          <w:numId w:val="4"/>
        </w:numPr>
        <w:spacing w:before="120" w:after="160"/>
      </w:pPr>
      <w:r w:rsidRPr="001D410B">
        <w:rPr>
          <w:b/>
          <w:i/>
        </w:rPr>
        <w:t xml:space="preserve">Dimensionality Reduction: </w:t>
      </w:r>
      <w:r w:rsidRPr="001D410B">
        <w:t>High dimensional feature space adds computational complexity and chances of overfitting [15]. Techniques of dimensionality reduction, such as “Principal Component Analysis (PCA)” or “Singular Value Decomposition (SVD)”, are used to select the most informative features and ignore other repetitive features.</w:t>
      </w:r>
    </w:p>
    <w:p w14:paraId="76DAB5E7" w14:textId="77777777" w:rsidR="00B54F25" w:rsidRPr="001D410B" w:rsidRDefault="00DF59B1">
      <w:pPr>
        <w:pStyle w:val="Heading2"/>
      </w:pPr>
      <w:bookmarkStart w:id="8" w:name="_Toc211271590"/>
      <w:r w:rsidRPr="001D410B">
        <w:t>D. Model Selection</w:t>
      </w:r>
      <w:bookmarkEnd w:id="8"/>
    </w:p>
    <w:p w14:paraId="3F815515" w14:textId="77777777" w:rsidR="00B54F25" w:rsidRPr="001D410B" w:rsidRDefault="00DF59B1" w:rsidP="00A35E89">
      <w:pPr>
        <w:spacing w:before="120" w:after="160"/>
        <w:ind w:firstLine="288"/>
      </w:pPr>
      <w:r w:rsidRPr="001D410B">
        <w:t>Model selection is a crucial part, and in this step, choosing the most appropriate classical machine learning algorithm. The choice can be based on the characteristics of the data, interpretability requirements, and computational constraints.</w:t>
      </w:r>
    </w:p>
    <w:p w14:paraId="5FA9CB56" w14:textId="77777777" w:rsidR="00B54F25" w:rsidRPr="001D410B" w:rsidRDefault="002B1CAB">
      <w:pPr>
        <w:pStyle w:val="Heading3"/>
      </w:pPr>
      <w:bookmarkStart w:id="9" w:name="_Toc211271591"/>
      <w:r w:rsidRPr="001D410B">
        <w:t>1</w:t>
      </w:r>
      <w:r w:rsidR="00DF59B1" w:rsidRPr="001D410B">
        <w:t>) Naïve Bayes Classifier</w:t>
      </w:r>
      <w:bookmarkEnd w:id="9"/>
    </w:p>
    <w:p w14:paraId="0FEA91BD" w14:textId="77777777" w:rsidR="00B54F25" w:rsidRPr="001D410B" w:rsidRDefault="00DF59B1" w:rsidP="002B1CAB">
      <w:pPr>
        <w:spacing w:before="120" w:after="160"/>
        <w:ind w:firstLine="288"/>
      </w:pPr>
      <w:r w:rsidRPr="001D410B">
        <w:t>“Naive Bayes” is premised on the “Bayesian” principle of “Bayes’ theorem”. It presupposes feature independence and is quite successful with text classification. It is suitable for sentiment analysis tasks because of its simplicity, low training time, and the good results obtained on sparse datasets [16].</w:t>
      </w:r>
    </w:p>
    <w:p w14:paraId="34E5BDED" w14:textId="77777777" w:rsidR="00B54F25" w:rsidRPr="001D410B" w:rsidRDefault="002B1CAB">
      <w:pPr>
        <w:pStyle w:val="Heading3"/>
      </w:pPr>
      <w:bookmarkStart w:id="10" w:name="_Toc211271592"/>
      <w:r w:rsidRPr="001D410B">
        <w:t>2</w:t>
      </w:r>
      <w:r w:rsidR="00DF59B1" w:rsidRPr="001D410B">
        <w:t>) Support Vector Machine (SVM)</w:t>
      </w:r>
      <w:bookmarkEnd w:id="10"/>
    </w:p>
    <w:p w14:paraId="6CB404C3" w14:textId="77777777" w:rsidR="00B54F25" w:rsidRPr="001D410B" w:rsidRDefault="00DF59B1" w:rsidP="002B1CAB">
      <w:pPr>
        <w:spacing w:before="120" w:after="160"/>
        <w:ind w:firstLine="288"/>
      </w:pPr>
      <w:r w:rsidRPr="001D410B">
        <w:t xml:space="preserve">“SVM” forms a hyperplane, which maximizes the distance between classes of sentiments. It can handle high-dimensional “TF-IDF” vectors with ease, and it </w:t>
      </w:r>
      <w:r w:rsidR="001D7820" w:rsidRPr="001D410B">
        <w:t>is</w:t>
      </w:r>
      <w:r w:rsidRPr="001D410B">
        <w:t xml:space="preserve"> good at separating and non-separable textual data using kernel functions that include “linear”, “polynomial”, and “radial basis functions (RBF)”.</w:t>
      </w:r>
    </w:p>
    <w:p w14:paraId="51279A9C" w14:textId="77777777" w:rsidR="00B54F25" w:rsidRPr="001D410B" w:rsidRDefault="002B1CAB">
      <w:pPr>
        <w:pStyle w:val="Heading3"/>
      </w:pPr>
      <w:bookmarkStart w:id="11" w:name="_Toc211271593"/>
      <w:r w:rsidRPr="001D410B">
        <w:t>3</w:t>
      </w:r>
      <w:r w:rsidR="00DF59B1" w:rsidRPr="001D410B">
        <w:t>)  Logistic Regression</w:t>
      </w:r>
      <w:bookmarkEnd w:id="11"/>
    </w:p>
    <w:p w14:paraId="7763308E" w14:textId="77777777" w:rsidR="00B54F25" w:rsidRPr="001D410B" w:rsidRDefault="00DF59B1" w:rsidP="002B1CAB">
      <w:pPr>
        <w:spacing w:before="120" w:after="160"/>
        <w:ind w:firstLine="288"/>
      </w:pPr>
      <w:r w:rsidRPr="001D410B">
        <w:t>“Logistic Regression” model assumes the likelihood of the polarity of sentiments as a sigmoidal expression. It can be enabled and deciphered with little difficulty and has high baseline performance. Overfitting can be avoided by regularization methods like L1 or L2.</w:t>
      </w:r>
    </w:p>
    <w:p w14:paraId="334AA847" w14:textId="77777777" w:rsidR="00B54F25" w:rsidRPr="001D410B" w:rsidRDefault="00DF59B1">
      <w:pPr>
        <w:pStyle w:val="Heading2"/>
      </w:pPr>
      <w:bookmarkStart w:id="12" w:name="_Toc211271594"/>
      <w:r w:rsidRPr="001D410B">
        <w:t>E. Model Training and Validation</w:t>
      </w:r>
      <w:bookmarkEnd w:id="12"/>
    </w:p>
    <w:p w14:paraId="52268CD3" w14:textId="77777777" w:rsidR="00B54F25" w:rsidRPr="001D410B" w:rsidRDefault="00DF59B1" w:rsidP="002B1CAB">
      <w:pPr>
        <w:spacing w:before="120" w:after="160"/>
        <w:ind w:firstLine="288"/>
      </w:pPr>
      <w:r w:rsidRPr="001D410B">
        <w:t>Once an algorithm has been chosen, the data is broken down into training and testing sections, usually in an 80:20 or 70:30 split. Such icons of cross-validation as “k-fold” validation are used to guarantee the applicability of a clear model to unseen data.</w:t>
      </w:r>
    </w:p>
    <w:p w14:paraId="2BF55D1C" w14:textId="77777777" w:rsidR="00B54F25" w:rsidRPr="001D410B" w:rsidRDefault="00DF59B1">
      <w:pPr>
        <w:numPr>
          <w:ilvl w:val="0"/>
          <w:numId w:val="1"/>
        </w:numPr>
      </w:pPr>
      <w:r w:rsidRPr="001D410B">
        <w:rPr>
          <w:b/>
          <w:i/>
        </w:rPr>
        <w:t xml:space="preserve">Cross-Validation: </w:t>
      </w:r>
      <w:r w:rsidRPr="001D410B">
        <w:t>“K-fold” cross-validation splits the data into k segments, where k segments are used to train the model, and the remaining one to validate the model. This is repeated k times, and an average of the performances on the folds gives a strong measure of its accuracy.</w:t>
      </w:r>
    </w:p>
    <w:p w14:paraId="7F01C892" w14:textId="77777777" w:rsidR="00B54F25" w:rsidRPr="001D410B" w:rsidRDefault="0003057C">
      <w:pPr>
        <w:numPr>
          <w:ilvl w:val="0"/>
          <w:numId w:val="1"/>
        </w:numPr>
      </w:pPr>
      <w:r w:rsidRPr="001D410B">
        <w:rPr>
          <w:b/>
          <w:i/>
        </w:rPr>
        <w:t>Hyper parameter</w:t>
      </w:r>
      <w:r w:rsidR="00DF59B1" w:rsidRPr="001D410B">
        <w:rPr>
          <w:b/>
          <w:i/>
        </w:rPr>
        <w:t xml:space="preserve"> Tuning:</w:t>
      </w:r>
      <w:r w:rsidR="00DF59B1" w:rsidRPr="001D410B">
        <w:t xml:space="preserve"> The </w:t>
      </w:r>
      <w:r w:rsidRPr="001D410B">
        <w:t>hyper parameters</w:t>
      </w:r>
      <w:r w:rsidR="00DF59B1" w:rsidRPr="001D410B">
        <w:t xml:space="preserve"> that affect fitness in a model include the smoothness parameters in “Naive Bayes”, the type of kernel in “SVM”, or the level of regularization in the case of the “Logistic Regression”. Methods such as “grid search” and “random search” are used to find the best pair of parameters.</w:t>
      </w:r>
    </w:p>
    <w:p w14:paraId="02787B3C" w14:textId="77777777" w:rsidR="00B54F25" w:rsidRPr="001D410B" w:rsidRDefault="00DF59B1" w:rsidP="002B1CAB">
      <w:pPr>
        <w:numPr>
          <w:ilvl w:val="0"/>
          <w:numId w:val="1"/>
        </w:numPr>
        <w:spacing w:before="120" w:after="160"/>
      </w:pPr>
      <w:r w:rsidRPr="001D410B">
        <w:rPr>
          <w:b/>
          <w:i/>
        </w:rPr>
        <w:t xml:space="preserve">Avoiding Overfitting: </w:t>
      </w:r>
      <w:r w:rsidRPr="001D410B">
        <w:t xml:space="preserve">Overfitting can be mitigated </w:t>
      </w:r>
      <w:proofErr w:type="gramStart"/>
      <w:r w:rsidRPr="001D410B">
        <w:t>by the use of</w:t>
      </w:r>
      <w:proofErr w:type="gramEnd"/>
      <w:r w:rsidRPr="001D410B">
        <w:t xml:space="preserve"> “regularization”, “cross-validation”, as well as “feature selection”. Reduction of high-dimensional terms in “TF-IDF” and applying techniques to the use of early stopping allows keeping the model generic.</w:t>
      </w:r>
    </w:p>
    <w:p w14:paraId="631C5961" w14:textId="77777777" w:rsidR="00B54F25" w:rsidRPr="001D410B" w:rsidRDefault="00DF59B1">
      <w:pPr>
        <w:pStyle w:val="Heading2"/>
      </w:pPr>
      <w:bookmarkStart w:id="13" w:name="_Toc211271595"/>
      <w:r w:rsidRPr="001D410B">
        <w:t>F. Model Evaluation Metrics</w:t>
      </w:r>
      <w:bookmarkEnd w:id="13"/>
    </w:p>
    <w:p w14:paraId="519DBB00" w14:textId="77777777" w:rsidR="00B54F25" w:rsidRPr="001D410B" w:rsidRDefault="00DF59B1" w:rsidP="002B1CAB">
      <w:pPr>
        <w:spacing w:before="120" w:after="160"/>
        <w:ind w:firstLine="288"/>
      </w:pPr>
      <w:r w:rsidRPr="001D410B">
        <w:t>Effective monitoring results in a precise estimation of the predictive power of the classifier of sentiment. Several measures are applied to evaluate different areas of performance.</w:t>
      </w:r>
    </w:p>
    <w:p w14:paraId="2B1BDAE6" w14:textId="77777777" w:rsidR="00B54F25" w:rsidRPr="001D410B" w:rsidRDefault="002B1CAB">
      <w:pPr>
        <w:pStyle w:val="Heading3"/>
      </w:pPr>
      <w:bookmarkStart w:id="14" w:name="_Toc211271596"/>
      <w:r w:rsidRPr="001D410B">
        <w:lastRenderedPageBreak/>
        <w:t>1</w:t>
      </w:r>
      <w:r w:rsidR="00DF59B1" w:rsidRPr="001D410B">
        <w:t>) Accuracy</w:t>
      </w:r>
      <w:bookmarkEnd w:id="14"/>
    </w:p>
    <w:p w14:paraId="66A9729C" w14:textId="77777777" w:rsidR="00B54F25" w:rsidRPr="001D410B" w:rsidRDefault="00DF59B1" w:rsidP="002B1CAB">
      <w:pPr>
        <w:spacing w:before="120" w:after="160"/>
        <w:ind w:firstLine="288"/>
      </w:pPr>
      <w:r w:rsidRPr="001D410B">
        <w:t>Accuracy measures the precision of all the reviews that are properly classified amongst the predictions. In a heavily imbalanced collection of data, though useful, it may be deceptive.</w:t>
      </w:r>
    </w:p>
    <w:p w14:paraId="0D9EA856" w14:textId="77777777" w:rsidR="00B54F25" w:rsidRPr="001D410B" w:rsidRDefault="002B1CAB" w:rsidP="002B1CAB">
      <w:pPr>
        <w:pStyle w:val="Heading3"/>
        <w:spacing w:before="120" w:after="160"/>
      </w:pPr>
      <w:bookmarkStart w:id="15" w:name="_Toc211271597"/>
      <w:r w:rsidRPr="001D410B">
        <w:t>2</w:t>
      </w:r>
      <w:r w:rsidR="00DF59B1" w:rsidRPr="001D410B">
        <w:t>) Precision, Recall, and F1-Score</w:t>
      </w:r>
      <w:bookmarkEnd w:id="15"/>
    </w:p>
    <w:p w14:paraId="1AACA0AB" w14:textId="77777777" w:rsidR="00B54F25" w:rsidRPr="001D410B" w:rsidRDefault="00DF59B1">
      <w:pPr>
        <w:numPr>
          <w:ilvl w:val="0"/>
          <w:numId w:val="2"/>
        </w:numPr>
      </w:pPr>
      <w:r w:rsidRPr="001D410B">
        <w:t>Precision evaluates the number of positive sentiments projected against those that are positive.</w:t>
      </w:r>
    </w:p>
    <w:p w14:paraId="6B9C8727" w14:textId="77777777" w:rsidR="00B54F25" w:rsidRPr="001D410B" w:rsidRDefault="00DF59B1">
      <w:pPr>
        <w:numPr>
          <w:ilvl w:val="0"/>
          <w:numId w:val="2"/>
        </w:numPr>
      </w:pPr>
      <w:r w:rsidRPr="001D410B">
        <w:t>The percentage of correct identifications of positive feelings is referred to as recall.</w:t>
      </w:r>
    </w:p>
    <w:p w14:paraId="6EF9C47F" w14:textId="77777777" w:rsidR="00B54F25" w:rsidRPr="001D410B" w:rsidRDefault="00DF59B1">
      <w:pPr>
        <w:numPr>
          <w:ilvl w:val="0"/>
          <w:numId w:val="2"/>
        </w:numPr>
      </w:pPr>
      <w:r w:rsidRPr="001D410B">
        <w:t>F1-Score, also known as the harmonic mean of recall and precision, is a balanced measure of performance, where sentiment classes are distributed disproportionately.</w:t>
      </w:r>
    </w:p>
    <w:p w14:paraId="7EF43A8A" w14:textId="77777777" w:rsidR="00B54F25" w:rsidRPr="001D410B" w:rsidRDefault="002B1CAB" w:rsidP="002B1CAB">
      <w:pPr>
        <w:pStyle w:val="Heading3"/>
        <w:spacing w:before="120" w:after="160"/>
      </w:pPr>
      <w:bookmarkStart w:id="16" w:name="_Toc211271598"/>
      <w:r w:rsidRPr="001D410B">
        <w:t>3</w:t>
      </w:r>
      <w:r w:rsidR="00DF59B1" w:rsidRPr="001D410B">
        <w:t>) Confusion Matrix</w:t>
      </w:r>
      <w:bookmarkEnd w:id="16"/>
    </w:p>
    <w:p w14:paraId="7A76AA74" w14:textId="77777777" w:rsidR="00B54F25" w:rsidRPr="001D410B" w:rsidRDefault="00DF59B1">
      <w:r w:rsidRPr="001D410B">
        <w:rPr>
          <w:noProof/>
          <w:lang w:val="en-US"/>
        </w:rPr>
        <w:drawing>
          <wp:inline distT="114300" distB="114300" distL="114300" distR="114300" wp14:anchorId="0AAD1C55" wp14:editId="2E249490">
            <wp:extent cx="2636990" cy="749300"/>
            <wp:effectExtent l="12700" t="12700" r="12700" b="127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2636990" cy="749300"/>
                    </a:xfrm>
                    <a:prstGeom prst="rect">
                      <a:avLst/>
                    </a:prstGeom>
                    <a:ln w="12700">
                      <a:solidFill>
                        <a:srgbClr val="000000"/>
                      </a:solidFill>
                      <a:prstDash val="solid"/>
                    </a:ln>
                  </pic:spPr>
                </pic:pic>
              </a:graphicData>
            </a:graphic>
          </wp:inline>
        </w:drawing>
      </w:r>
    </w:p>
    <w:p w14:paraId="35761AC1" w14:textId="77777777" w:rsidR="00B54F25" w:rsidRPr="001D410B" w:rsidRDefault="00DF59B1" w:rsidP="002B1CAB">
      <w:pPr>
        <w:spacing w:before="80" w:after="200"/>
        <w:rPr>
          <w:sz w:val="16"/>
          <w:szCs w:val="16"/>
        </w:rPr>
      </w:pPr>
      <w:r w:rsidRPr="001D410B">
        <w:rPr>
          <w:sz w:val="16"/>
          <w:szCs w:val="16"/>
        </w:rPr>
        <w:t>Fig. 5. Confusion matrix for the binary classification problem</w:t>
      </w:r>
    </w:p>
    <w:p w14:paraId="0EED2646" w14:textId="77777777" w:rsidR="00B54F25" w:rsidRPr="001D410B" w:rsidRDefault="00DF59B1" w:rsidP="002B1CAB">
      <w:pPr>
        <w:ind w:firstLine="288"/>
      </w:pPr>
      <w:r w:rsidRPr="001D410B">
        <w:t>A confusion matrix is used to visualize the results of classification, and it shows the true positives, false positives, true negatives, and false negatives. It assists in making mistakes of biased models and different misclassification patterns.</w:t>
      </w:r>
    </w:p>
    <w:p w14:paraId="3AE1FBD6" w14:textId="77777777" w:rsidR="00B54F25" w:rsidRPr="001D410B" w:rsidRDefault="002B1CAB">
      <w:pPr>
        <w:pStyle w:val="Heading3"/>
      </w:pPr>
      <w:bookmarkStart w:id="17" w:name="_Toc211271599"/>
      <w:r w:rsidRPr="001D410B">
        <w:t>4</w:t>
      </w:r>
      <w:r w:rsidR="00DF59B1" w:rsidRPr="001D410B">
        <w:t>) ROC Curve and AUC</w:t>
      </w:r>
      <w:bookmarkEnd w:id="17"/>
    </w:p>
    <w:p w14:paraId="0A870142" w14:textId="77777777" w:rsidR="00B54F25" w:rsidRPr="001D410B" w:rsidRDefault="00DF59B1">
      <w:pPr>
        <w:ind w:firstLine="284"/>
      </w:pPr>
      <w:r w:rsidRPr="001D410B">
        <w:t xml:space="preserve">“Receiver Operating Characteristic (ROC)” curve is a curve that can help to illustrate the rate of true positive against false positive, and the “Area </w:t>
      </w:r>
      <w:r w:rsidR="0003057C" w:rsidRPr="001D410B">
        <w:t>under</w:t>
      </w:r>
      <w:r w:rsidRPr="001D410B">
        <w:t xml:space="preserve"> the Curve (AUC)” represents the total discriminative efficiency.</w:t>
      </w:r>
    </w:p>
    <w:p w14:paraId="78480383" w14:textId="77777777" w:rsidR="00B54F25" w:rsidRPr="001D410B" w:rsidRDefault="002B1CAB">
      <w:pPr>
        <w:pStyle w:val="Heading3"/>
      </w:pPr>
      <w:bookmarkStart w:id="18" w:name="_Toc211271600"/>
      <w:r w:rsidRPr="001D410B">
        <w:t>5</w:t>
      </w:r>
      <w:r w:rsidR="00DF59B1" w:rsidRPr="001D410B">
        <w:t>) Computational Efficiency</w:t>
      </w:r>
      <w:bookmarkEnd w:id="18"/>
    </w:p>
    <w:p w14:paraId="7DBB9DD1" w14:textId="77777777" w:rsidR="00B54F25" w:rsidRPr="001D410B" w:rsidRDefault="00DF59B1">
      <w:pPr>
        <w:ind w:firstLine="284"/>
      </w:pPr>
      <w:r w:rsidRPr="001D410B">
        <w:t>The analysis of execution time and memory usage is also performed to ascertain that the model is suitable for the requirements of low-resource environments.</w:t>
      </w:r>
    </w:p>
    <w:p w14:paraId="21A2440D" w14:textId="77777777" w:rsidR="00B54F25" w:rsidRPr="001D410B" w:rsidRDefault="00DF59B1">
      <w:pPr>
        <w:pStyle w:val="Heading1"/>
        <w:spacing w:before="200"/>
      </w:pPr>
      <w:bookmarkStart w:id="19" w:name="_Toc211271601"/>
      <w:r w:rsidRPr="001D410B">
        <w:t>IV. DISCUSSION AND RECOMMENDATION</w:t>
      </w:r>
      <w:bookmarkEnd w:id="19"/>
    </w:p>
    <w:p w14:paraId="69197A91" w14:textId="77777777" w:rsidR="00B54F25" w:rsidRPr="001D410B" w:rsidRDefault="00DF59B1" w:rsidP="002B1CAB">
      <w:pPr>
        <w:pStyle w:val="Heading2"/>
        <w:spacing w:before="120" w:after="160"/>
      </w:pPr>
      <w:bookmarkStart w:id="20" w:name="_heading=h.p940ix12xoac" w:colFirst="0" w:colLast="0"/>
      <w:bookmarkStart w:id="21" w:name="_Toc211271602"/>
      <w:bookmarkEnd w:id="20"/>
      <w:r w:rsidRPr="001D410B">
        <w:t>A. Comparative Performance of Models</w:t>
      </w:r>
      <w:bookmarkEnd w:id="21"/>
    </w:p>
    <w:p w14:paraId="117FF055" w14:textId="77777777" w:rsidR="00B54F25" w:rsidRPr="001D410B" w:rsidRDefault="00DF59B1" w:rsidP="002B1CAB">
      <w:pPr>
        <w:ind w:firstLine="288"/>
      </w:pPr>
      <w:r w:rsidRPr="001D410B">
        <w:t>The relative evaluation of conventional machine learning algorithms of Naive Bayes (NB), Support Vector Machine (SVM), and Logistic Regression (LR) indicates that each has different advantages and limitations, depending on the nature of the data to be explored and computation capabilities. SVM will always perform better in prediction where the accuracy level and good generalization is high based on high-dimensional representation of features such as TF-IDF</w:t>
      </w:r>
      <w:r w:rsidR="007C1626" w:rsidRPr="001D410B">
        <w:t xml:space="preserve"> [6]</w:t>
      </w:r>
      <w:r w:rsidRPr="001D410B">
        <w:t xml:space="preserve">. It is particularly suitable in textual information that contains complex </w:t>
      </w:r>
      <w:r w:rsidR="001D7820" w:rsidRPr="001D410B">
        <w:t>trends,</w:t>
      </w:r>
      <w:r w:rsidRPr="001D410B">
        <w:t xml:space="preserve"> as it </w:t>
      </w:r>
      <w:proofErr w:type="gramStart"/>
      <w:r w:rsidRPr="001D410B">
        <w:t>is able to</w:t>
      </w:r>
      <w:proofErr w:type="gramEnd"/>
      <w:r w:rsidRPr="001D410B">
        <w:t xml:space="preserve"> categorize sentiment in the most optimal method by choosing the most suitable hyperplane.</w:t>
      </w:r>
    </w:p>
    <w:p w14:paraId="7433B6AE" w14:textId="77777777" w:rsidR="00B54F25" w:rsidRPr="001D410B" w:rsidRDefault="00DF59B1" w:rsidP="002B1CAB">
      <w:pPr>
        <w:ind w:firstLine="288"/>
      </w:pPr>
      <w:r w:rsidRPr="001D410B">
        <w:t xml:space="preserve">Naive Bayes by contrast is computationally lightweight and efficient and has satisfactory performance in small and medium-sized datasets. It has a simplifying assumption of conditional independence among </w:t>
      </w:r>
      <w:proofErr w:type="gramStart"/>
      <w:r w:rsidRPr="001D410B">
        <w:t>features,</w:t>
      </w:r>
      <w:proofErr w:type="gramEnd"/>
      <w:r w:rsidRPr="001D410B">
        <w:t xml:space="preserve"> NB works effectively with sparse text data and has a high baseline accuracy. A balanced option is offered by the Logistic Regression which is easy to interpret and has a competitive accuracy but has moderate computational requirements. It has a probabilistic output, so it can be used in decision-making procedures where it is crucial to have confidence estimates, and regularization techniques are useful in avoiding overfitting.</w:t>
      </w:r>
    </w:p>
    <w:p w14:paraId="7EF42E30" w14:textId="77777777" w:rsidR="00B54F25" w:rsidRPr="001D410B" w:rsidRDefault="00DF59B1" w:rsidP="002B1CAB">
      <w:pPr>
        <w:pStyle w:val="Heading2"/>
        <w:spacing w:before="120" w:after="160"/>
      </w:pPr>
      <w:bookmarkStart w:id="22" w:name="_heading=h.jlj0tinwihjd" w:colFirst="0" w:colLast="0"/>
      <w:bookmarkStart w:id="23" w:name="_Toc211271603"/>
      <w:bookmarkEnd w:id="22"/>
      <w:r w:rsidRPr="001D410B">
        <w:t>B. Effect of Feature Extraction on Model Effectiveness</w:t>
      </w:r>
      <w:bookmarkEnd w:id="23"/>
    </w:p>
    <w:p w14:paraId="789CE6BD" w14:textId="77777777" w:rsidR="00B54F25" w:rsidRPr="001D410B" w:rsidRDefault="00DF59B1" w:rsidP="002B1CAB">
      <w:pPr>
        <w:ind w:firstLine="288"/>
      </w:pPr>
      <w:r w:rsidRPr="001D410B">
        <w:t>The model performance is largely determined by the representation of features. Term Frequency-Inverse Document Frequency (TF-IDF) is empirically a good feature extractor, and it has been shown to increase the discriminative power of a classifier when words are weighted according to how significant they are as features in a corpus. The representation, combined with n-gram models, particularly bigrams, models local contextual dependencies (negations, e.g. not good) to perform better sentiment discrimination</w:t>
      </w:r>
      <w:r w:rsidR="007C1626" w:rsidRPr="001D410B">
        <w:t xml:space="preserve"> [11]</w:t>
      </w:r>
      <w:r w:rsidRPr="001D410B">
        <w:t>. It requires an extension of dimensionality of features, and dimensionality-reduction techniques of Principal Component Analysis (PCA) or Singular Value Decomposition (SVD) are required to utilise computation as much as possible.</w:t>
      </w:r>
    </w:p>
    <w:p w14:paraId="364CD1E1" w14:textId="77777777" w:rsidR="00B54F25" w:rsidRPr="001D410B" w:rsidRDefault="00DF59B1" w:rsidP="002B1CAB">
      <w:pPr>
        <w:ind w:firstLine="288"/>
      </w:pPr>
      <w:r w:rsidRPr="001D410B">
        <w:t xml:space="preserve">An intermediate hybrid method of extracting features based on using TF-IDF weighting and bigram representation gives a good </w:t>
      </w:r>
      <w:r w:rsidR="0003057C" w:rsidRPr="001D410B">
        <w:t>trade-off</w:t>
      </w:r>
      <w:r w:rsidRPr="001D410B">
        <w:t xml:space="preserve"> between the richness of context and model simplicity, of which it aids the enhanced performance of classification across different algorithms.</w:t>
      </w:r>
    </w:p>
    <w:p w14:paraId="3C1C69E6" w14:textId="77777777" w:rsidR="00B54F25" w:rsidRPr="001D410B" w:rsidRDefault="00DF59B1" w:rsidP="002B1CAB">
      <w:pPr>
        <w:pStyle w:val="Heading2"/>
        <w:spacing w:before="120" w:after="160"/>
      </w:pPr>
      <w:bookmarkStart w:id="24" w:name="_heading=h.agmb7mw67ntj" w:colFirst="0" w:colLast="0"/>
      <w:bookmarkStart w:id="25" w:name="_Toc211271604"/>
      <w:bookmarkEnd w:id="24"/>
      <w:r w:rsidRPr="001D410B">
        <w:lastRenderedPageBreak/>
        <w:t>C. Model Robustness and Evaluation Metrics</w:t>
      </w:r>
      <w:bookmarkEnd w:id="25"/>
    </w:p>
    <w:p w14:paraId="29176922" w14:textId="77777777" w:rsidR="00B54F25" w:rsidRPr="001D410B" w:rsidRDefault="00DF59B1" w:rsidP="002B1CAB">
      <w:pPr>
        <w:ind w:firstLine="288"/>
      </w:pPr>
      <w:r w:rsidRPr="001D410B">
        <w:t>The comparative analysis with metrics (including accuracy, precision, recall, F1-score and AUC) has shown that SVM and LR may be considered as reliable in a series of datasets. In general, SVM has the highest accuracy and F1-scores, as it has a good balance between sensitivity and specificity. On the other hand, NB is not very efficient on class-unbalanced data, tending to forecast the prevailing sentiment classes. Synthetic Minority Oversampling (SMOTE) is a technique that can address this weakness by equalizing the representation of classes.</w:t>
      </w:r>
    </w:p>
    <w:p w14:paraId="02290942" w14:textId="77777777" w:rsidR="00B54F25" w:rsidRPr="001D410B" w:rsidRDefault="0003057C" w:rsidP="002B1CAB">
      <w:pPr>
        <w:ind w:firstLine="288"/>
      </w:pPr>
      <w:r w:rsidRPr="001D410B">
        <w:t>K-fold</w:t>
      </w:r>
      <w:r w:rsidR="00DF59B1" w:rsidRPr="001D410B">
        <w:t xml:space="preserve"> cross-validation and </w:t>
      </w:r>
      <w:r w:rsidRPr="001D410B">
        <w:t>hyper parameter</w:t>
      </w:r>
      <w:r w:rsidR="00DF59B1" w:rsidRPr="001D410B">
        <w:t xml:space="preserve"> tuning enhance the reliability of the model and reduce the effect of overfitting</w:t>
      </w:r>
      <w:r w:rsidR="00227B35" w:rsidRPr="001D410B">
        <w:t xml:space="preserve"> [4]</w:t>
      </w:r>
      <w:r w:rsidR="00DF59B1" w:rsidRPr="001D410B">
        <w:t>. Although SVM requires more computational resources, it is always the most accurate in sentiment prediction, whereas NB is always more suitable in the low resource environment because it is cost effective and easy to use.</w:t>
      </w:r>
    </w:p>
    <w:p w14:paraId="7B54DC86" w14:textId="77777777" w:rsidR="00B54F25" w:rsidRPr="001D410B" w:rsidRDefault="00DF59B1" w:rsidP="002B1CAB">
      <w:pPr>
        <w:pStyle w:val="Heading2"/>
        <w:spacing w:before="120" w:after="160"/>
      </w:pPr>
      <w:bookmarkStart w:id="26" w:name="_heading=h.5x70rkopkzkc" w:colFirst="0" w:colLast="0"/>
      <w:bookmarkStart w:id="27" w:name="_Toc211271605"/>
      <w:bookmarkEnd w:id="26"/>
      <w:r w:rsidRPr="001D410B">
        <w:t>D. Practical Implications and Recommended Model</w:t>
      </w:r>
      <w:bookmarkEnd w:id="27"/>
    </w:p>
    <w:p w14:paraId="019CFFB1" w14:textId="77777777" w:rsidR="00B54F25" w:rsidRPr="001D410B" w:rsidRDefault="00DF59B1" w:rsidP="002B1CAB">
      <w:pPr>
        <w:ind w:firstLine="288"/>
      </w:pPr>
      <w:r w:rsidRPr="001D410B">
        <w:t xml:space="preserve">The trade-off between accuracy, interpretability and resource availability </w:t>
      </w:r>
      <w:proofErr w:type="gramStart"/>
      <w:r w:rsidRPr="001D410B">
        <w:t>has to</w:t>
      </w:r>
      <w:proofErr w:type="gramEnd"/>
      <w:r w:rsidRPr="001D410B">
        <w:t xml:space="preserve"> be thought through in the practical implementation of the traditional algorithms. Naive Bayes is still the best option when dealing with real-time and light-weight applications since it has a low cost of computation. Logistic Regression is also suggested in business analytics where the interpretability and the need to conduct probabilistic reasoning is needed. But in the case of research or a large-scale sentiment analysis in which accuracy and strength are paramount, the Support Vector Machine (SVM) becomes the model of choice.</w:t>
      </w:r>
    </w:p>
    <w:p w14:paraId="7F09C8D8" w14:textId="77777777" w:rsidR="00B54F25" w:rsidRPr="001D410B" w:rsidRDefault="00DF59B1" w:rsidP="002B1CAB">
      <w:pPr>
        <w:ind w:firstLine="288"/>
      </w:pPr>
      <w:r w:rsidRPr="001D410B">
        <w:t>The high generalization of SVM, capability to extend to high dimensional feature space and stability in mixed datasets justify its choice as the recommended algorithm</w:t>
      </w:r>
      <w:r w:rsidR="00314D29" w:rsidRPr="001D410B">
        <w:t xml:space="preserve"> [15]</w:t>
      </w:r>
      <w:r w:rsidRPr="001D410B">
        <w:t>. Although it has increased computational costs, its predictive accuracy and flexibility make it an ideal option in situations of sentiment classification where accuracy and scalability are critical.</w:t>
      </w:r>
    </w:p>
    <w:p w14:paraId="356AF25E" w14:textId="77777777" w:rsidR="00B54F25" w:rsidRPr="001D410B" w:rsidRDefault="00DF59B1" w:rsidP="002B1CAB">
      <w:pPr>
        <w:pStyle w:val="Heading2"/>
        <w:spacing w:before="120" w:after="160"/>
      </w:pPr>
      <w:bookmarkStart w:id="28" w:name="_heading=h.1iogb0mop0o6" w:colFirst="0" w:colLast="0"/>
      <w:bookmarkStart w:id="29" w:name="_Toc211271606"/>
      <w:bookmarkEnd w:id="28"/>
      <w:r w:rsidRPr="001D410B">
        <w:t>E. Summary of Recommendation</w:t>
      </w:r>
      <w:bookmarkEnd w:id="29"/>
    </w:p>
    <w:p w14:paraId="62E0D4BE" w14:textId="77777777" w:rsidR="00B54F25" w:rsidRPr="001D410B" w:rsidRDefault="00DF59B1" w:rsidP="002B1CAB">
      <w:pPr>
        <w:ind w:firstLine="288"/>
      </w:pPr>
      <w:r w:rsidRPr="001D410B">
        <w:t>Existing machine learning algorithms remain useful, interpretable and resource-efficient to solve sentiment analysis problems. SVM is suggested to be the best classifier in considered models in cases of combining it with TF-IDF and bigram-based features extraction and guarantees high accuracy and strength</w:t>
      </w:r>
      <w:r w:rsidR="00260347" w:rsidRPr="001D410B">
        <w:t xml:space="preserve"> [9]</w:t>
      </w:r>
      <w:r w:rsidRPr="001D410B">
        <w:t>. Logistic Regression is the right option when the business needs interpretability, and Naive Bayes is applicable in time-sensitive or low-resource situations.</w:t>
      </w:r>
    </w:p>
    <w:p w14:paraId="664E59A2" w14:textId="77777777" w:rsidR="00B54F25" w:rsidRPr="001D410B" w:rsidRDefault="00DF59B1" w:rsidP="002B1CAB">
      <w:pPr>
        <w:pStyle w:val="Heading1"/>
        <w:spacing w:before="120" w:after="160"/>
      </w:pPr>
      <w:bookmarkStart w:id="30" w:name="_Toc211271607"/>
      <w:r w:rsidRPr="001D410B">
        <w:t>REFERENCES</w:t>
      </w:r>
      <w:bookmarkEnd w:id="30"/>
    </w:p>
    <w:p w14:paraId="66D1892B" w14:textId="77777777" w:rsidR="00B54F25" w:rsidRPr="001D410B" w:rsidRDefault="00DF59B1" w:rsidP="002820F7">
      <w:pPr>
        <w:spacing w:before="120" w:after="160"/>
        <w:rPr>
          <w:sz w:val="16"/>
          <w:szCs w:val="16"/>
        </w:rPr>
      </w:pPr>
      <w:r w:rsidRPr="001D410B">
        <w:rPr>
          <w:sz w:val="16"/>
          <w:szCs w:val="16"/>
        </w:rPr>
        <w:t xml:space="preserve">[1] </w:t>
      </w:r>
      <w:proofErr w:type="spellStart"/>
      <w:r w:rsidRPr="001D410B">
        <w:rPr>
          <w:sz w:val="16"/>
          <w:szCs w:val="16"/>
        </w:rPr>
        <w:t>Alslaity</w:t>
      </w:r>
      <w:proofErr w:type="spellEnd"/>
      <w:r w:rsidRPr="001D410B">
        <w:rPr>
          <w:sz w:val="16"/>
          <w:szCs w:val="16"/>
        </w:rPr>
        <w:t xml:space="preserve">, A. and Orji, R., 2024. Machine learning techniques for emotion detection and sentiment analysis: current state, challenges, and future directions. </w:t>
      </w:r>
      <w:r w:rsidRPr="001D410B">
        <w:rPr>
          <w:i/>
          <w:sz w:val="16"/>
          <w:szCs w:val="16"/>
        </w:rPr>
        <w:t>Behaviour &amp; Information Technology</w:t>
      </w:r>
      <w:r w:rsidRPr="001D410B">
        <w:rPr>
          <w:sz w:val="16"/>
          <w:szCs w:val="16"/>
        </w:rPr>
        <w:t xml:space="preserve">, </w:t>
      </w:r>
      <w:r w:rsidRPr="001D410B">
        <w:rPr>
          <w:i/>
          <w:sz w:val="16"/>
          <w:szCs w:val="16"/>
        </w:rPr>
        <w:t>43</w:t>
      </w:r>
      <w:r w:rsidRPr="001D410B">
        <w:rPr>
          <w:sz w:val="16"/>
          <w:szCs w:val="16"/>
        </w:rPr>
        <w:t>(1), pp.139-164.</w:t>
      </w:r>
    </w:p>
    <w:p w14:paraId="0F88375A" w14:textId="77777777" w:rsidR="00B54F25" w:rsidRPr="001D410B" w:rsidRDefault="00DF59B1" w:rsidP="002820F7">
      <w:pPr>
        <w:spacing w:before="120" w:after="160"/>
        <w:rPr>
          <w:sz w:val="16"/>
          <w:szCs w:val="16"/>
        </w:rPr>
      </w:pPr>
      <w:r w:rsidRPr="001D410B">
        <w:rPr>
          <w:sz w:val="16"/>
          <w:szCs w:val="16"/>
        </w:rPr>
        <w:t xml:space="preserve">[2] Kaur, G. and Sharma, A., 2023. A deep learning-based model using hybrid feature extraction approach for consumer sentiment analysis. </w:t>
      </w:r>
      <w:r w:rsidRPr="001D410B">
        <w:rPr>
          <w:i/>
          <w:sz w:val="16"/>
          <w:szCs w:val="16"/>
        </w:rPr>
        <w:t>Journal of big data</w:t>
      </w:r>
      <w:r w:rsidRPr="001D410B">
        <w:rPr>
          <w:sz w:val="16"/>
          <w:szCs w:val="16"/>
        </w:rPr>
        <w:t xml:space="preserve">, </w:t>
      </w:r>
      <w:r w:rsidRPr="001D410B">
        <w:rPr>
          <w:i/>
          <w:sz w:val="16"/>
          <w:szCs w:val="16"/>
        </w:rPr>
        <w:t>10</w:t>
      </w:r>
      <w:r w:rsidRPr="001D410B">
        <w:rPr>
          <w:sz w:val="16"/>
          <w:szCs w:val="16"/>
        </w:rPr>
        <w:t>(1), p.5.</w:t>
      </w:r>
    </w:p>
    <w:p w14:paraId="77C02D6A" w14:textId="77777777" w:rsidR="00B54F25" w:rsidRPr="001D410B" w:rsidRDefault="00DF59B1" w:rsidP="002820F7">
      <w:pPr>
        <w:spacing w:before="120" w:after="160"/>
        <w:rPr>
          <w:sz w:val="16"/>
          <w:szCs w:val="16"/>
        </w:rPr>
      </w:pPr>
      <w:r w:rsidRPr="001D410B">
        <w:rPr>
          <w:sz w:val="16"/>
          <w:szCs w:val="16"/>
        </w:rPr>
        <w:t xml:space="preserve">[3] Hasan, M., 2024. Implementing A Naïve Bayes Classifier on Iris Data Using MATLAB, A Classification Method by Using Grid Parameters Optimization. </w:t>
      </w:r>
      <w:r w:rsidRPr="001D410B">
        <w:rPr>
          <w:i/>
          <w:sz w:val="16"/>
          <w:szCs w:val="16"/>
        </w:rPr>
        <w:t>Wasit Journal for Pure sciences</w:t>
      </w:r>
      <w:r w:rsidRPr="001D410B">
        <w:rPr>
          <w:sz w:val="16"/>
          <w:szCs w:val="16"/>
        </w:rPr>
        <w:t xml:space="preserve">, </w:t>
      </w:r>
      <w:r w:rsidRPr="001D410B">
        <w:rPr>
          <w:i/>
          <w:sz w:val="16"/>
          <w:szCs w:val="16"/>
        </w:rPr>
        <w:t>3</w:t>
      </w:r>
      <w:r w:rsidRPr="001D410B">
        <w:rPr>
          <w:sz w:val="16"/>
          <w:szCs w:val="16"/>
        </w:rPr>
        <w:t>(4), pp.51-58.</w:t>
      </w:r>
    </w:p>
    <w:p w14:paraId="229B44C7" w14:textId="77777777" w:rsidR="00B54F25" w:rsidRPr="001D410B" w:rsidRDefault="00DF59B1" w:rsidP="002820F7">
      <w:pPr>
        <w:spacing w:before="120" w:after="160"/>
        <w:rPr>
          <w:sz w:val="16"/>
          <w:szCs w:val="16"/>
        </w:rPr>
      </w:pPr>
      <w:r w:rsidRPr="001D410B">
        <w:rPr>
          <w:sz w:val="16"/>
          <w:szCs w:val="16"/>
        </w:rPr>
        <w:t xml:space="preserve">[4] Abdullah, D.M. and Abdulazeez, A.M., 2021. Machine learning applications based on SVM classification a review. </w:t>
      </w:r>
      <w:proofErr w:type="spellStart"/>
      <w:r w:rsidRPr="001D410B">
        <w:rPr>
          <w:i/>
          <w:sz w:val="16"/>
          <w:szCs w:val="16"/>
        </w:rPr>
        <w:t>Qubahan</w:t>
      </w:r>
      <w:proofErr w:type="spellEnd"/>
      <w:r w:rsidRPr="001D410B">
        <w:rPr>
          <w:i/>
          <w:sz w:val="16"/>
          <w:szCs w:val="16"/>
        </w:rPr>
        <w:t xml:space="preserve"> Academic Journal</w:t>
      </w:r>
      <w:r w:rsidRPr="001D410B">
        <w:rPr>
          <w:sz w:val="16"/>
          <w:szCs w:val="16"/>
        </w:rPr>
        <w:t xml:space="preserve">, </w:t>
      </w:r>
      <w:r w:rsidRPr="001D410B">
        <w:rPr>
          <w:i/>
          <w:sz w:val="16"/>
          <w:szCs w:val="16"/>
        </w:rPr>
        <w:t>1</w:t>
      </w:r>
      <w:r w:rsidRPr="001D410B">
        <w:rPr>
          <w:sz w:val="16"/>
          <w:szCs w:val="16"/>
        </w:rPr>
        <w:t>(2), pp.81-90.</w:t>
      </w:r>
    </w:p>
    <w:p w14:paraId="39AA5724" w14:textId="77777777" w:rsidR="00B54F25" w:rsidRPr="001D410B" w:rsidRDefault="00DF59B1" w:rsidP="002820F7">
      <w:pPr>
        <w:spacing w:before="120" w:after="160"/>
        <w:rPr>
          <w:sz w:val="16"/>
          <w:szCs w:val="16"/>
        </w:rPr>
      </w:pPr>
      <w:r w:rsidRPr="001D410B">
        <w:rPr>
          <w:sz w:val="16"/>
          <w:szCs w:val="16"/>
        </w:rPr>
        <w:t xml:space="preserve">[5] Testi, M., Ballabio, M., Frontoni, E., Iannello, G., Moccia, S., Soda, P. and Vessio, G., 2022. </w:t>
      </w:r>
      <w:proofErr w:type="spellStart"/>
      <w:r w:rsidRPr="001D410B">
        <w:rPr>
          <w:sz w:val="16"/>
          <w:szCs w:val="16"/>
        </w:rPr>
        <w:t>MLOps</w:t>
      </w:r>
      <w:proofErr w:type="spellEnd"/>
      <w:r w:rsidRPr="001D410B">
        <w:rPr>
          <w:sz w:val="16"/>
          <w:szCs w:val="16"/>
        </w:rPr>
        <w:t>: A taxonomy and a methodology. IEEE Access, 10, pp.63606-63618.</w:t>
      </w:r>
    </w:p>
    <w:p w14:paraId="56DDD98B" w14:textId="77777777" w:rsidR="00B54F25" w:rsidRPr="001D410B" w:rsidRDefault="00DF59B1" w:rsidP="002820F7">
      <w:pPr>
        <w:spacing w:before="120" w:after="160"/>
        <w:rPr>
          <w:sz w:val="16"/>
          <w:szCs w:val="16"/>
        </w:rPr>
      </w:pPr>
      <w:r w:rsidRPr="001D410B">
        <w:rPr>
          <w:sz w:val="16"/>
          <w:szCs w:val="16"/>
        </w:rPr>
        <w:t xml:space="preserve"> [</w:t>
      </w:r>
      <w:proofErr w:type="gramStart"/>
      <w:r w:rsidRPr="001D410B">
        <w:rPr>
          <w:sz w:val="16"/>
          <w:szCs w:val="16"/>
        </w:rPr>
        <w:t>6]Alanazi</w:t>
      </w:r>
      <w:proofErr w:type="gramEnd"/>
      <w:r w:rsidRPr="001D410B">
        <w:rPr>
          <w:sz w:val="16"/>
          <w:szCs w:val="16"/>
        </w:rPr>
        <w:t xml:space="preserve">, B.S., 2025. A Comparative Study of Traditional Statistical Methods and Machine Learning Techniques for Improved Predictive Models. </w:t>
      </w:r>
      <w:r w:rsidRPr="001D410B">
        <w:rPr>
          <w:i/>
          <w:sz w:val="16"/>
          <w:szCs w:val="16"/>
        </w:rPr>
        <w:t>International Journal of Analysis and Applications</w:t>
      </w:r>
      <w:r w:rsidRPr="001D410B">
        <w:rPr>
          <w:sz w:val="16"/>
          <w:szCs w:val="16"/>
        </w:rPr>
        <w:t xml:space="preserve">, </w:t>
      </w:r>
      <w:r w:rsidRPr="001D410B">
        <w:rPr>
          <w:i/>
          <w:sz w:val="16"/>
          <w:szCs w:val="16"/>
        </w:rPr>
        <w:t>23</w:t>
      </w:r>
      <w:r w:rsidRPr="001D410B">
        <w:rPr>
          <w:sz w:val="16"/>
          <w:szCs w:val="16"/>
        </w:rPr>
        <w:t>, pp.18-18.</w:t>
      </w:r>
    </w:p>
    <w:p w14:paraId="17EF7EB1" w14:textId="77777777" w:rsidR="00B54F25" w:rsidRPr="001D410B" w:rsidRDefault="00DF59B1" w:rsidP="002820F7">
      <w:pPr>
        <w:spacing w:before="120" w:after="160"/>
        <w:rPr>
          <w:sz w:val="16"/>
          <w:szCs w:val="16"/>
        </w:rPr>
      </w:pPr>
      <w:r w:rsidRPr="001D410B">
        <w:rPr>
          <w:sz w:val="16"/>
          <w:szCs w:val="16"/>
        </w:rPr>
        <w:t xml:space="preserve">[7] Pandey, A., Yadav, R., Pathak, A., Shivani, N., Garg, B. and Pandey, A., 2024, October. Sentiment analysis of </w:t>
      </w:r>
      <w:proofErr w:type="spellStart"/>
      <w:r w:rsidRPr="001D410B">
        <w:rPr>
          <w:sz w:val="16"/>
          <w:szCs w:val="16"/>
        </w:rPr>
        <w:t>imdb</w:t>
      </w:r>
      <w:proofErr w:type="spellEnd"/>
      <w:r w:rsidRPr="001D410B">
        <w:rPr>
          <w:sz w:val="16"/>
          <w:szCs w:val="16"/>
        </w:rPr>
        <w:t xml:space="preserve"> movie reviews. In </w:t>
      </w:r>
      <w:r w:rsidRPr="001D410B">
        <w:rPr>
          <w:i/>
          <w:sz w:val="16"/>
          <w:szCs w:val="16"/>
        </w:rPr>
        <w:t>2024 First International Conference on Software, Systems and Information Technology (SSITCON)</w:t>
      </w:r>
      <w:r w:rsidRPr="001D410B">
        <w:rPr>
          <w:sz w:val="16"/>
          <w:szCs w:val="16"/>
        </w:rPr>
        <w:t xml:space="preserve"> (pp. 1-6). IEEE.</w:t>
      </w:r>
    </w:p>
    <w:p w14:paraId="59DC13EE" w14:textId="77777777" w:rsidR="00B54F25" w:rsidRPr="001D410B" w:rsidRDefault="00DF59B1" w:rsidP="002820F7">
      <w:pPr>
        <w:spacing w:before="120" w:after="160"/>
        <w:rPr>
          <w:sz w:val="16"/>
          <w:szCs w:val="16"/>
        </w:rPr>
      </w:pPr>
      <w:r w:rsidRPr="001D410B">
        <w:rPr>
          <w:sz w:val="16"/>
          <w:szCs w:val="16"/>
        </w:rPr>
        <w:t xml:space="preserve">[8] Garg, M. and Saxena, C., 2024. Emotion detection from text data using machine learning for human </w:t>
      </w:r>
      <w:proofErr w:type="spellStart"/>
      <w:r w:rsidRPr="001D410B">
        <w:rPr>
          <w:sz w:val="16"/>
          <w:szCs w:val="16"/>
        </w:rPr>
        <w:t>behavior</w:t>
      </w:r>
      <w:proofErr w:type="spellEnd"/>
      <w:r w:rsidRPr="001D410B">
        <w:rPr>
          <w:sz w:val="16"/>
          <w:szCs w:val="16"/>
        </w:rPr>
        <w:t xml:space="preserve"> analysis. In </w:t>
      </w:r>
      <w:r w:rsidRPr="001D410B">
        <w:rPr>
          <w:i/>
          <w:sz w:val="16"/>
          <w:szCs w:val="16"/>
        </w:rPr>
        <w:t>Computational Intelligence Methods for Sentiment Analysis in Natural Language Processing Applications</w:t>
      </w:r>
      <w:r w:rsidRPr="001D410B">
        <w:rPr>
          <w:sz w:val="16"/>
          <w:szCs w:val="16"/>
        </w:rPr>
        <w:t xml:space="preserve"> (pp. 129-144). Morgan Kaufmann.</w:t>
      </w:r>
    </w:p>
    <w:p w14:paraId="6AF5842D" w14:textId="77777777" w:rsidR="00B54F25" w:rsidRPr="001D410B" w:rsidRDefault="00DF59B1" w:rsidP="002820F7">
      <w:pPr>
        <w:spacing w:before="120" w:after="160"/>
        <w:rPr>
          <w:sz w:val="16"/>
          <w:szCs w:val="16"/>
        </w:rPr>
      </w:pPr>
      <w:r w:rsidRPr="001D410B">
        <w:rPr>
          <w:sz w:val="16"/>
          <w:szCs w:val="16"/>
        </w:rPr>
        <w:t xml:space="preserve">[9] Sunne, S., 2022. Cleaning Data. In </w:t>
      </w:r>
      <w:r w:rsidRPr="001D410B">
        <w:rPr>
          <w:i/>
          <w:sz w:val="16"/>
          <w:szCs w:val="16"/>
        </w:rPr>
        <w:t>Data+ Journalism</w:t>
      </w:r>
      <w:r w:rsidRPr="001D410B">
        <w:rPr>
          <w:sz w:val="16"/>
          <w:szCs w:val="16"/>
        </w:rPr>
        <w:t xml:space="preserve"> (pp. 71-85). Routledge.</w:t>
      </w:r>
    </w:p>
    <w:p w14:paraId="67DC8FB5" w14:textId="77777777" w:rsidR="00B54F25" w:rsidRPr="001D410B" w:rsidRDefault="00DF59B1" w:rsidP="002820F7">
      <w:pPr>
        <w:spacing w:before="120" w:after="160"/>
        <w:rPr>
          <w:sz w:val="16"/>
          <w:szCs w:val="16"/>
        </w:rPr>
      </w:pPr>
      <w:r w:rsidRPr="001D410B">
        <w:rPr>
          <w:sz w:val="16"/>
          <w:szCs w:val="16"/>
        </w:rPr>
        <w:t xml:space="preserve">[10] </w:t>
      </w:r>
      <w:proofErr w:type="spellStart"/>
      <w:r w:rsidRPr="001D410B">
        <w:rPr>
          <w:sz w:val="16"/>
          <w:szCs w:val="16"/>
        </w:rPr>
        <w:t>Wongvorachan</w:t>
      </w:r>
      <w:proofErr w:type="spellEnd"/>
      <w:r w:rsidRPr="001D410B">
        <w:rPr>
          <w:sz w:val="16"/>
          <w:szCs w:val="16"/>
        </w:rPr>
        <w:t xml:space="preserve">, T., He, S. and Bulut, O., 2023. A comparison of </w:t>
      </w:r>
      <w:proofErr w:type="spellStart"/>
      <w:r w:rsidRPr="001D410B">
        <w:rPr>
          <w:sz w:val="16"/>
          <w:szCs w:val="16"/>
        </w:rPr>
        <w:t>undersampling</w:t>
      </w:r>
      <w:proofErr w:type="spellEnd"/>
      <w:r w:rsidRPr="001D410B">
        <w:rPr>
          <w:sz w:val="16"/>
          <w:szCs w:val="16"/>
        </w:rPr>
        <w:t xml:space="preserve">, oversampling, and SMOTE methods for dealing with imbalanced classification in educational data mining. </w:t>
      </w:r>
      <w:r w:rsidRPr="001D410B">
        <w:rPr>
          <w:i/>
          <w:sz w:val="16"/>
          <w:szCs w:val="16"/>
        </w:rPr>
        <w:t>Information</w:t>
      </w:r>
      <w:r w:rsidRPr="001D410B">
        <w:rPr>
          <w:sz w:val="16"/>
          <w:szCs w:val="16"/>
        </w:rPr>
        <w:t xml:space="preserve">, </w:t>
      </w:r>
      <w:r w:rsidRPr="001D410B">
        <w:rPr>
          <w:i/>
          <w:sz w:val="16"/>
          <w:szCs w:val="16"/>
        </w:rPr>
        <w:t>14</w:t>
      </w:r>
      <w:r w:rsidRPr="001D410B">
        <w:rPr>
          <w:sz w:val="16"/>
          <w:szCs w:val="16"/>
        </w:rPr>
        <w:t>(1), p.54.</w:t>
      </w:r>
    </w:p>
    <w:p w14:paraId="1381F92F" w14:textId="77777777" w:rsidR="00B54F25" w:rsidRPr="001D410B" w:rsidRDefault="00DF59B1" w:rsidP="002820F7">
      <w:pPr>
        <w:spacing w:before="120" w:after="160"/>
        <w:rPr>
          <w:sz w:val="16"/>
          <w:szCs w:val="16"/>
        </w:rPr>
      </w:pPr>
      <w:r w:rsidRPr="001D410B">
        <w:rPr>
          <w:sz w:val="16"/>
          <w:szCs w:val="16"/>
        </w:rPr>
        <w:t xml:space="preserve">[11] Hasan, T. and Matin, A., 2021, May. Extract sentiment from customer reviews: A better approach of TF-IDF and BOW-based text classification using N-Gram technique. In </w:t>
      </w:r>
      <w:r w:rsidRPr="001D410B">
        <w:rPr>
          <w:i/>
          <w:sz w:val="16"/>
          <w:szCs w:val="16"/>
        </w:rPr>
        <w:t>Proceedings of International Joint Conference on Advances in Computational Intelligence: IJCACI 2020</w:t>
      </w:r>
      <w:r w:rsidRPr="001D410B">
        <w:rPr>
          <w:sz w:val="16"/>
          <w:szCs w:val="16"/>
        </w:rPr>
        <w:t xml:space="preserve"> (pp. 231-244). Singapore: Springer Singapore.</w:t>
      </w:r>
    </w:p>
    <w:p w14:paraId="7C413F29" w14:textId="77777777" w:rsidR="00B54F25" w:rsidRPr="001D410B" w:rsidRDefault="00DF59B1" w:rsidP="002820F7">
      <w:pPr>
        <w:spacing w:before="120" w:after="160"/>
        <w:rPr>
          <w:sz w:val="16"/>
          <w:szCs w:val="16"/>
        </w:rPr>
      </w:pPr>
      <w:r w:rsidRPr="001D410B">
        <w:rPr>
          <w:sz w:val="16"/>
          <w:szCs w:val="16"/>
        </w:rPr>
        <w:t xml:space="preserve">[12] Salam, M.A., Azar, A.T., Elgendy, M.S. and Fouad, K.M., 2021. The effect of different dimensionality reduction techniques on machine learning overfitting problem. </w:t>
      </w:r>
      <w:r w:rsidRPr="001D410B">
        <w:rPr>
          <w:i/>
          <w:sz w:val="16"/>
          <w:szCs w:val="16"/>
        </w:rPr>
        <w:t>Int. J. Adv. Comput. Sci. Appl</w:t>
      </w:r>
      <w:r w:rsidRPr="001D410B">
        <w:rPr>
          <w:sz w:val="16"/>
          <w:szCs w:val="16"/>
        </w:rPr>
        <w:t xml:space="preserve">, </w:t>
      </w:r>
      <w:r w:rsidRPr="001D410B">
        <w:rPr>
          <w:i/>
          <w:sz w:val="16"/>
          <w:szCs w:val="16"/>
        </w:rPr>
        <w:t>12</w:t>
      </w:r>
      <w:r w:rsidRPr="001D410B">
        <w:rPr>
          <w:sz w:val="16"/>
          <w:szCs w:val="16"/>
        </w:rPr>
        <w:t>(4), pp.641-655.</w:t>
      </w:r>
    </w:p>
    <w:p w14:paraId="6E2105D9" w14:textId="77777777" w:rsidR="00B54F25" w:rsidRPr="001D410B" w:rsidRDefault="00DF59B1" w:rsidP="002820F7">
      <w:pPr>
        <w:spacing w:before="120" w:after="160"/>
        <w:rPr>
          <w:sz w:val="16"/>
          <w:szCs w:val="16"/>
        </w:rPr>
      </w:pPr>
      <w:r w:rsidRPr="001D410B">
        <w:rPr>
          <w:sz w:val="16"/>
          <w:szCs w:val="16"/>
        </w:rPr>
        <w:lastRenderedPageBreak/>
        <w:t xml:space="preserve">[13] Karsi, R., Zaim, M. and El Alami, J., 2021. Assessing naive bayes and support vector machine performance in sentiment classification on a big data platform. </w:t>
      </w:r>
      <w:r w:rsidRPr="001D410B">
        <w:rPr>
          <w:i/>
          <w:sz w:val="16"/>
          <w:szCs w:val="16"/>
        </w:rPr>
        <w:t>IAES International Journal of Artificial Intelligence</w:t>
      </w:r>
      <w:r w:rsidRPr="001D410B">
        <w:rPr>
          <w:sz w:val="16"/>
          <w:szCs w:val="16"/>
        </w:rPr>
        <w:t xml:space="preserve">, </w:t>
      </w:r>
      <w:r w:rsidRPr="001D410B">
        <w:rPr>
          <w:i/>
          <w:sz w:val="16"/>
          <w:szCs w:val="16"/>
        </w:rPr>
        <w:t>10</w:t>
      </w:r>
      <w:r w:rsidRPr="001D410B">
        <w:rPr>
          <w:sz w:val="16"/>
          <w:szCs w:val="16"/>
        </w:rPr>
        <w:t>(4), p.990.</w:t>
      </w:r>
    </w:p>
    <w:p w14:paraId="03EA3CB6" w14:textId="77777777" w:rsidR="00B54F25" w:rsidRPr="001D410B" w:rsidRDefault="00DF59B1" w:rsidP="002820F7">
      <w:pPr>
        <w:spacing w:before="120" w:after="160"/>
        <w:rPr>
          <w:sz w:val="16"/>
          <w:szCs w:val="16"/>
        </w:rPr>
      </w:pPr>
      <w:r w:rsidRPr="001D410B">
        <w:rPr>
          <w:sz w:val="16"/>
          <w:szCs w:val="16"/>
        </w:rPr>
        <w:t xml:space="preserve">[14] Qutab, I., Malik, K.I. and Arooj, H., 2022. Sentiment classification using multinomial logistic regression on Roman Urdu text. </w:t>
      </w:r>
      <w:r w:rsidRPr="001D410B">
        <w:rPr>
          <w:i/>
          <w:sz w:val="16"/>
          <w:szCs w:val="16"/>
        </w:rPr>
        <w:t xml:space="preserve">Int. J. </w:t>
      </w:r>
      <w:proofErr w:type="spellStart"/>
      <w:r w:rsidRPr="001D410B">
        <w:rPr>
          <w:i/>
          <w:sz w:val="16"/>
          <w:szCs w:val="16"/>
        </w:rPr>
        <w:t>Innov</w:t>
      </w:r>
      <w:proofErr w:type="spellEnd"/>
      <w:r w:rsidRPr="001D410B">
        <w:rPr>
          <w:i/>
          <w:sz w:val="16"/>
          <w:szCs w:val="16"/>
        </w:rPr>
        <w:t xml:space="preserve">. Sci. </w:t>
      </w:r>
      <w:proofErr w:type="spellStart"/>
      <w:r w:rsidRPr="001D410B">
        <w:rPr>
          <w:i/>
          <w:sz w:val="16"/>
          <w:szCs w:val="16"/>
        </w:rPr>
        <w:t>Technol</w:t>
      </w:r>
      <w:proofErr w:type="spellEnd"/>
      <w:r w:rsidRPr="001D410B">
        <w:rPr>
          <w:sz w:val="16"/>
          <w:szCs w:val="16"/>
        </w:rPr>
        <w:t xml:space="preserve">, </w:t>
      </w:r>
      <w:r w:rsidRPr="001D410B">
        <w:rPr>
          <w:i/>
          <w:sz w:val="16"/>
          <w:szCs w:val="16"/>
        </w:rPr>
        <w:t>4</w:t>
      </w:r>
      <w:r w:rsidRPr="001D410B">
        <w:rPr>
          <w:sz w:val="16"/>
          <w:szCs w:val="16"/>
        </w:rPr>
        <w:t>(2), pp.323-335.</w:t>
      </w:r>
    </w:p>
    <w:p w14:paraId="4C27D4BA" w14:textId="77777777" w:rsidR="00B54F25" w:rsidRPr="001D410B" w:rsidRDefault="00DF59B1" w:rsidP="002820F7">
      <w:pPr>
        <w:spacing w:before="120" w:after="160"/>
        <w:rPr>
          <w:sz w:val="16"/>
          <w:szCs w:val="16"/>
        </w:rPr>
      </w:pPr>
      <w:r w:rsidRPr="001D410B">
        <w:rPr>
          <w:sz w:val="16"/>
          <w:szCs w:val="16"/>
        </w:rPr>
        <w:t xml:space="preserve">[15] Amin, F. and Mahmoud, M., 2022. Confusion matrix in binary classification problems: A step-by-step tutorial. </w:t>
      </w:r>
      <w:r w:rsidRPr="001D410B">
        <w:rPr>
          <w:i/>
          <w:sz w:val="16"/>
          <w:szCs w:val="16"/>
        </w:rPr>
        <w:t>Journal of Engineering Research</w:t>
      </w:r>
      <w:r w:rsidRPr="001D410B">
        <w:rPr>
          <w:sz w:val="16"/>
          <w:szCs w:val="16"/>
        </w:rPr>
        <w:t xml:space="preserve">, </w:t>
      </w:r>
      <w:r w:rsidRPr="001D410B">
        <w:rPr>
          <w:i/>
          <w:sz w:val="16"/>
          <w:szCs w:val="16"/>
        </w:rPr>
        <w:t>6</w:t>
      </w:r>
      <w:r w:rsidRPr="001D410B">
        <w:rPr>
          <w:sz w:val="16"/>
          <w:szCs w:val="16"/>
        </w:rPr>
        <w:t>(5), pp.0-0.</w:t>
      </w:r>
    </w:p>
    <w:p w14:paraId="2F18CFC5" w14:textId="77777777" w:rsidR="00B54F25" w:rsidRPr="001D410B" w:rsidRDefault="00DF59B1" w:rsidP="002820F7">
      <w:pPr>
        <w:spacing w:before="120" w:after="160"/>
        <w:rPr>
          <w:sz w:val="16"/>
          <w:szCs w:val="16"/>
        </w:rPr>
      </w:pPr>
      <w:r w:rsidRPr="001D410B">
        <w:rPr>
          <w:sz w:val="16"/>
          <w:szCs w:val="16"/>
        </w:rPr>
        <w:t xml:space="preserve">[16] </w:t>
      </w:r>
      <w:proofErr w:type="spellStart"/>
      <w:r w:rsidRPr="001D410B">
        <w:rPr>
          <w:sz w:val="16"/>
          <w:szCs w:val="16"/>
        </w:rPr>
        <w:t>Çorbacıoğlu</w:t>
      </w:r>
      <w:proofErr w:type="spellEnd"/>
      <w:r w:rsidRPr="001D410B">
        <w:rPr>
          <w:sz w:val="16"/>
          <w:szCs w:val="16"/>
        </w:rPr>
        <w:t xml:space="preserve">, Ş.K. and Aksel, G., 2023. Receiver operating characteristic curve analysis in diagnostic accuracy studies: A guide to interpreting the area under the curve value. </w:t>
      </w:r>
      <w:r w:rsidRPr="001D410B">
        <w:rPr>
          <w:i/>
          <w:sz w:val="16"/>
          <w:szCs w:val="16"/>
        </w:rPr>
        <w:t>Turkish journal of emergency medicine</w:t>
      </w:r>
      <w:r w:rsidRPr="001D410B">
        <w:rPr>
          <w:sz w:val="16"/>
          <w:szCs w:val="16"/>
        </w:rPr>
        <w:t xml:space="preserve">, </w:t>
      </w:r>
      <w:r w:rsidRPr="001D410B">
        <w:rPr>
          <w:i/>
          <w:sz w:val="16"/>
          <w:szCs w:val="16"/>
        </w:rPr>
        <w:t>23</w:t>
      </w:r>
      <w:r w:rsidRPr="001D410B">
        <w:rPr>
          <w:sz w:val="16"/>
          <w:szCs w:val="16"/>
        </w:rPr>
        <w:t>(4), pp.195-198.</w:t>
      </w:r>
    </w:p>
    <w:sectPr w:rsidR="00B54F25" w:rsidRPr="001D410B" w:rsidSect="00AF1FC0">
      <w:type w:val="continuous"/>
      <w:pgSz w:w="11909" w:h="16834"/>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2E893" w14:textId="77777777" w:rsidR="00CB18B7" w:rsidRDefault="00CB18B7">
      <w:r>
        <w:separator/>
      </w:r>
    </w:p>
  </w:endnote>
  <w:endnote w:type="continuationSeparator" w:id="0">
    <w:p w14:paraId="2C2A7B65" w14:textId="77777777" w:rsidR="00CB18B7" w:rsidRDefault="00CB1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9F4BB" w14:textId="77777777" w:rsidR="00B54F25" w:rsidRDefault="00DF59B1" w:rsidP="00BD5909">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sidR="00AF1FC0">
      <w:rPr>
        <w:noProof/>
        <w:color w:val="000000"/>
      </w:rPr>
      <w:t>10</w:t>
    </w:r>
    <w:r>
      <w:rPr>
        <w:color w:val="000000"/>
      </w:rPr>
      <w:fldChar w:fldCharType="end"/>
    </w:r>
  </w:p>
  <w:p w14:paraId="5E7E4BE0" w14:textId="77777777" w:rsidR="00B54F25" w:rsidRDefault="00B54F25">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351C5A" w14:textId="77777777" w:rsidR="00CB18B7" w:rsidRDefault="00CB18B7">
      <w:r>
        <w:separator/>
      </w:r>
    </w:p>
  </w:footnote>
  <w:footnote w:type="continuationSeparator" w:id="0">
    <w:p w14:paraId="5C68585B" w14:textId="77777777" w:rsidR="00CB18B7" w:rsidRDefault="00CB18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B3CC9"/>
    <w:multiLevelType w:val="multilevel"/>
    <w:tmpl w:val="50460D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1207A45"/>
    <w:multiLevelType w:val="multilevel"/>
    <w:tmpl w:val="03D0C5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3C02C32"/>
    <w:multiLevelType w:val="multilevel"/>
    <w:tmpl w:val="5D340C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A0212F9"/>
    <w:multiLevelType w:val="multilevel"/>
    <w:tmpl w:val="4266B6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78036879">
    <w:abstractNumId w:val="3"/>
  </w:num>
  <w:num w:numId="2" w16cid:durableId="1468469388">
    <w:abstractNumId w:val="0"/>
  </w:num>
  <w:num w:numId="3" w16cid:durableId="1575318281">
    <w:abstractNumId w:val="2"/>
  </w:num>
  <w:num w:numId="4" w16cid:durableId="17954377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F25"/>
    <w:rsid w:val="0003057C"/>
    <w:rsid w:val="000A672D"/>
    <w:rsid w:val="001D410B"/>
    <w:rsid w:val="001D7820"/>
    <w:rsid w:val="0021246A"/>
    <w:rsid w:val="002171AD"/>
    <w:rsid w:val="00227B35"/>
    <w:rsid w:val="002312AC"/>
    <w:rsid w:val="00247934"/>
    <w:rsid w:val="00260347"/>
    <w:rsid w:val="002820F7"/>
    <w:rsid w:val="002B1CAB"/>
    <w:rsid w:val="002C4AF9"/>
    <w:rsid w:val="0030547C"/>
    <w:rsid w:val="00314D29"/>
    <w:rsid w:val="003860AF"/>
    <w:rsid w:val="004C3117"/>
    <w:rsid w:val="004E36E9"/>
    <w:rsid w:val="00531365"/>
    <w:rsid w:val="005940B2"/>
    <w:rsid w:val="005E26B4"/>
    <w:rsid w:val="005E4978"/>
    <w:rsid w:val="00623704"/>
    <w:rsid w:val="006427E2"/>
    <w:rsid w:val="00692135"/>
    <w:rsid w:val="006A22B6"/>
    <w:rsid w:val="00786F24"/>
    <w:rsid w:val="007B0B7D"/>
    <w:rsid w:val="007C1626"/>
    <w:rsid w:val="007D2FF8"/>
    <w:rsid w:val="00903C17"/>
    <w:rsid w:val="00A35E89"/>
    <w:rsid w:val="00AC0027"/>
    <w:rsid w:val="00AF1FC0"/>
    <w:rsid w:val="00B54F25"/>
    <w:rsid w:val="00B80175"/>
    <w:rsid w:val="00BD5909"/>
    <w:rsid w:val="00BE7BBC"/>
    <w:rsid w:val="00BF0541"/>
    <w:rsid w:val="00BF23C0"/>
    <w:rsid w:val="00C1411E"/>
    <w:rsid w:val="00C81F4E"/>
    <w:rsid w:val="00CB18B7"/>
    <w:rsid w:val="00CB712E"/>
    <w:rsid w:val="00CE37A9"/>
    <w:rsid w:val="00DA6C95"/>
    <w:rsid w:val="00DF59B1"/>
    <w:rsid w:val="00E1213F"/>
    <w:rsid w:val="00EB0D53"/>
    <w:rsid w:val="00EB6E8E"/>
    <w:rsid w:val="00EC69F1"/>
    <w:rsid w:val="00F667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AEF413"/>
  <w15:docId w15:val="{6AD6EC3B-9381-45BA-990B-DEC912A65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N"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spacing w:after="200"/>
      <w:jc w:val="center"/>
      <w:outlineLvl w:val="0"/>
    </w:pPr>
  </w:style>
  <w:style w:type="paragraph" w:styleId="Heading2">
    <w:name w:val="heading 2"/>
    <w:basedOn w:val="Normal"/>
    <w:next w:val="Normal"/>
    <w:pPr>
      <w:keepNext/>
      <w:keepLines/>
      <w:outlineLvl w:val="1"/>
    </w:pPr>
    <w:rPr>
      <w:i/>
    </w:rPr>
  </w:style>
  <w:style w:type="paragraph" w:styleId="Heading3">
    <w:name w:val="heading 3"/>
    <w:basedOn w:val="Normal"/>
    <w:next w:val="Normal"/>
    <w:pPr>
      <w:keepNext/>
      <w:keepLines/>
      <w:outlineLvl w:val="2"/>
    </w:pPr>
    <w:rPr>
      <w:i/>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1049FC"/>
    <w:rPr>
      <w:b/>
      <w:bCs/>
    </w:rPr>
  </w:style>
  <w:style w:type="character" w:customStyle="1" w:styleId="CommentSubjectChar">
    <w:name w:val="Comment Subject Char"/>
    <w:basedOn w:val="CommentTextChar"/>
    <w:link w:val="CommentSubject"/>
    <w:uiPriority w:val="99"/>
    <w:semiHidden/>
    <w:rsid w:val="001049FC"/>
    <w:rPr>
      <w:b/>
      <w:bCs/>
    </w:rPr>
  </w:style>
  <w:style w:type="paragraph" w:styleId="BalloonText">
    <w:name w:val="Balloon Text"/>
    <w:basedOn w:val="Normal"/>
    <w:link w:val="BalloonTextChar"/>
    <w:uiPriority w:val="99"/>
    <w:semiHidden/>
    <w:unhideWhenUsed/>
    <w:rsid w:val="001049F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49FC"/>
    <w:rPr>
      <w:rFonts w:ascii="Segoe UI" w:hAnsi="Segoe UI" w:cs="Segoe UI"/>
      <w:sz w:val="18"/>
      <w:szCs w:val="18"/>
    </w:rPr>
  </w:style>
  <w:style w:type="paragraph" w:styleId="TOCHeading">
    <w:name w:val="TOC Heading"/>
    <w:basedOn w:val="Heading1"/>
    <w:next w:val="Normal"/>
    <w:uiPriority w:val="39"/>
    <w:unhideWhenUsed/>
    <w:qFormat/>
    <w:rsid w:val="001049FC"/>
    <w:pPr>
      <w:spacing w:before="240" w:after="0" w:line="259" w:lineRule="auto"/>
      <w:jc w:val="left"/>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1049FC"/>
    <w:pPr>
      <w:spacing w:after="100"/>
    </w:pPr>
  </w:style>
  <w:style w:type="paragraph" w:styleId="TOC2">
    <w:name w:val="toc 2"/>
    <w:basedOn w:val="Normal"/>
    <w:next w:val="Normal"/>
    <w:autoRedefine/>
    <w:uiPriority w:val="39"/>
    <w:unhideWhenUsed/>
    <w:rsid w:val="001049FC"/>
    <w:pPr>
      <w:spacing w:after="100"/>
      <w:ind w:left="200"/>
    </w:pPr>
  </w:style>
  <w:style w:type="paragraph" w:styleId="TOC3">
    <w:name w:val="toc 3"/>
    <w:basedOn w:val="Normal"/>
    <w:next w:val="Normal"/>
    <w:autoRedefine/>
    <w:uiPriority w:val="39"/>
    <w:unhideWhenUsed/>
    <w:rsid w:val="001049FC"/>
    <w:pPr>
      <w:spacing w:after="100"/>
      <w:ind w:left="400"/>
    </w:pPr>
  </w:style>
  <w:style w:type="character" w:styleId="Hyperlink">
    <w:name w:val="Hyperlink"/>
    <w:basedOn w:val="DefaultParagraphFont"/>
    <w:uiPriority w:val="99"/>
    <w:unhideWhenUsed/>
    <w:rsid w:val="001049FC"/>
    <w:rPr>
      <w:color w:val="0000FF" w:themeColor="hyperlink"/>
      <w:u w:val="single"/>
    </w:rPr>
  </w:style>
  <w:style w:type="paragraph" w:styleId="Header">
    <w:name w:val="header"/>
    <w:basedOn w:val="Normal"/>
    <w:link w:val="HeaderChar"/>
    <w:uiPriority w:val="99"/>
    <w:unhideWhenUsed/>
    <w:rsid w:val="009D1721"/>
    <w:pPr>
      <w:tabs>
        <w:tab w:val="center" w:pos="4513"/>
        <w:tab w:val="right" w:pos="9026"/>
      </w:tabs>
    </w:pPr>
  </w:style>
  <w:style w:type="character" w:customStyle="1" w:styleId="HeaderChar">
    <w:name w:val="Header Char"/>
    <w:basedOn w:val="DefaultParagraphFont"/>
    <w:link w:val="Header"/>
    <w:uiPriority w:val="99"/>
    <w:rsid w:val="009D1721"/>
  </w:style>
  <w:style w:type="paragraph" w:styleId="Footer">
    <w:name w:val="footer"/>
    <w:basedOn w:val="Normal"/>
    <w:link w:val="FooterChar"/>
    <w:uiPriority w:val="99"/>
    <w:unhideWhenUsed/>
    <w:rsid w:val="009D1721"/>
    <w:pPr>
      <w:tabs>
        <w:tab w:val="center" w:pos="4513"/>
        <w:tab w:val="right" w:pos="9026"/>
      </w:tabs>
    </w:pPr>
  </w:style>
  <w:style w:type="character" w:customStyle="1" w:styleId="FooterChar">
    <w:name w:val="Footer Char"/>
    <w:basedOn w:val="DefaultParagraphFont"/>
    <w:link w:val="Footer"/>
    <w:uiPriority w:val="99"/>
    <w:rsid w:val="009D1721"/>
  </w:style>
  <w:style w:type="paragraph" w:styleId="Subtitle">
    <w:name w:val="Subtitle"/>
    <w:basedOn w:val="Normal"/>
    <w:next w:val="Normal"/>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bin"/><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UF+rlW0el0gamG/pxkbHdFIMuw==">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4759</Words>
  <Characters>27127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India</dc:creator>
  <cp:lastModifiedBy>Admin</cp:lastModifiedBy>
  <cp:revision>2</cp:revision>
  <dcterms:created xsi:type="dcterms:W3CDTF">2025-10-23T10:21:00Z</dcterms:created>
  <dcterms:modified xsi:type="dcterms:W3CDTF">2025-10-23T10:21:00Z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024682d3-059e-465c-aad9-c303537042fe</vt:lpwstr>
  </property>
</Properties>
</file>