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6415111"/>
        <w:docPartObj>
          <w:docPartGallery w:val="Cover Pages"/>
          <w:docPartUnique/>
        </w:docPartObj>
      </w:sdtPr>
      <w:sdtEndPr>
        <w:rPr>
          <w:b/>
          <w:bCs/>
          <w:lang w:val="en"/>
        </w:rPr>
      </w:sdtEndPr>
      <w:sdtContent>
        <w:p w14:paraId="5E7573E5" w14:textId="6C2D1D85" w:rsidR="0072088C" w:rsidRDefault="0072088C"/>
        <w:p w14:paraId="39376EC4" w14:textId="3CA551F4" w:rsidR="0072088C" w:rsidRDefault="00F42182">
          <w:pPr>
            <w:rPr>
              <w:b/>
              <w:bCs/>
              <w:lang w:val="en"/>
            </w:rPr>
          </w:pPr>
          <w:r w:rsidRPr="00F42182">
            <w:rPr>
              <w:b/>
              <w:bCs/>
              <w:noProof/>
              <w:lang w:val="en"/>
            </w:rPr>
            <mc:AlternateContent>
              <mc:Choice Requires="wps">
                <w:drawing>
                  <wp:anchor distT="228600" distB="228600" distL="228600" distR="228600" simplePos="0" relativeHeight="251664384" behindDoc="1" locked="0" layoutInCell="1" allowOverlap="1" wp14:anchorId="5516C455" wp14:editId="66679743">
                    <wp:simplePos x="0" y="0"/>
                    <wp:positionH relativeFrom="margin">
                      <wp:posOffset>4546600</wp:posOffset>
                    </wp:positionH>
                    <wp:positionV relativeFrom="margin">
                      <wp:posOffset>8083550</wp:posOffset>
                    </wp:positionV>
                    <wp:extent cx="2133600" cy="630555"/>
                    <wp:effectExtent l="0" t="0" r="0" b="0"/>
                    <wp:wrapSquare wrapText="bothSides"/>
                    <wp:docPr id="36" name="Text Box 4"/>
                    <wp:cNvGraphicFramePr/>
                    <a:graphic xmlns:a="http://schemas.openxmlformats.org/drawingml/2006/main">
                      <a:graphicData uri="http://schemas.microsoft.com/office/word/2010/wordprocessingShape">
                        <wps:wsp>
                          <wps:cNvSpPr txBox="1"/>
                          <wps:spPr>
                            <a:xfrm>
                              <a:off x="0" y="0"/>
                              <a:ext cx="2133600" cy="630555"/>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67FF7318" w14:textId="39019B31" w:rsidR="00F42182" w:rsidRDefault="00F42182" w:rsidP="00F42182">
                                <w:pPr>
                                  <w:pStyle w:val="NoSpacing"/>
                                  <w:rPr>
                                    <w:caps/>
                                    <w:color w:val="7F7F7F" w:themeColor="text1" w:themeTint="80"/>
                                    <w:sz w:val="18"/>
                                    <w:szCs w:val="18"/>
                                  </w:rPr>
                                </w:pPr>
                                <w:r>
                                  <w:rPr>
                                    <w:caps/>
                                    <w:color w:val="7F7F7F" w:themeColor="text1" w:themeTint="80"/>
                                    <w:sz w:val="18"/>
                                    <w:szCs w:val="18"/>
                                  </w:rPr>
                                  <w:t>Name: Jesvin Peter jose</w:t>
                                </w:r>
                              </w:p>
                              <w:p w14:paraId="6E37EC57" w14:textId="7DD8053D" w:rsidR="00F42182" w:rsidRPr="006462F2" w:rsidRDefault="00F42182" w:rsidP="00F42182">
                                <w:pPr>
                                  <w:pStyle w:val="NoSpacing"/>
                                  <w:rPr>
                                    <w:caps/>
                                    <w:color w:val="7F7F7F" w:themeColor="text1" w:themeTint="80"/>
                                    <w:sz w:val="18"/>
                                    <w:szCs w:val="18"/>
                                  </w:rPr>
                                </w:pPr>
                                <w:r>
                                  <w:rPr>
                                    <w:caps/>
                                    <w:color w:val="7F7F7F" w:themeColor="text1" w:themeTint="80"/>
                                    <w:sz w:val="18"/>
                                    <w:szCs w:val="18"/>
                                  </w:rPr>
                                  <w:t>Student id: 2220024</w:t>
                                </w:r>
                              </w:p>
                              <w:p w14:paraId="5F27E607" w14:textId="2825462B" w:rsidR="00F42182" w:rsidRDefault="00F42182">
                                <w:pPr>
                                  <w:rPr>
                                    <w:color w:val="323E4F" w:themeColor="text2" w:themeShade="BF"/>
                                  </w:rPr>
                                </w:pPr>
                              </w:p>
                              <w:p w14:paraId="18B072A9" w14:textId="2AF9B91F" w:rsidR="00F42182" w:rsidRDefault="00F42182">
                                <w:pPr>
                                  <w:pStyle w:val="NoSpacing"/>
                                  <w:jc w:val="right"/>
                                  <w:rPr>
                                    <w:color w:val="44546A" w:themeColor="text2"/>
                                    <w:sz w:val="18"/>
                                    <w:szCs w:val="18"/>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16C455" id="_x0000_t202" coordsize="21600,21600" o:spt="202" path="m,l,21600r21600,l21600,xe">
                    <v:stroke joinstyle="miter"/>
                    <v:path gradientshapeok="t" o:connecttype="rect"/>
                  </v:shapetype>
                  <v:shape id="Text Box 4" o:spid="_x0000_s1026" type="#_x0000_t202" style="position:absolute;margin-left:358pt;margin-top:636.5pt;width:168pt;height:49.65pt;z-index:-25165209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" fillcolor="#e9e8e8 [2899]" stroked="f" strokeweight=".5pt">
                    <v:fill color2="#e1e0e0 [3139]" rotate="t" focusposition=".5,.5" focussize="-.5,-.5" focus="100%" type="gradientRadial"/>
                    <v:textbox inset="14.4pt,14.4pt,14.4pt,14.4pt">
                      <w:txbxContent>
                        <w:p w14:paraId="67FF7318" w14:textId="39019B31" w:rsidR="00F42182" w:rsidRDefault="00F42182" w:rsidP="00F42182">
                          <w:pPr>
                            <w:pStyle w:val="NoSpacing"/>
                            <w:rPr>
                              <w:caps/>
                              <w:color w:val="7F7F7F" w:themeColor="text1" w:themeTint="80"/>
                              <w:sz w:val="18"/>
                              <w:szCs w:val="18"/>
                            </w:rPr>
                          </w:pPr>
                          <w:r>
                            <w:rPr>
                              <w:caps/>
                              <w:color w:val="7F7F7F" w:themeColor="text1" w:themeTint="80"/>
                              <w:sz w:val="18"/>
                              <w:szCs w:val="18"/>
                            </w:rPr>
                            <w:t>Name: Jesvin Peter jose</w:t>
                          </w:r>
                        </w:p>
                        <w:p w14:paraId="6E37EC57" w14:textId="7DD8053D" w:rsidR="00F42182" w:rsidRPr="006462F2" w:rsidRDefault="00F42182" w:rsidP="00F42182">
                          <w:pPr>
                            <w:pStyle w:val="NoSpacing"/>
                            <w:rPr>
                              <w:caps/>
                              <w:color w:val="7F7F7F" w:themeColor="text1" w:themeTint="80"/>
                              <w:sz w:val="18"/>
                              <w:szCs w:val="18"/>
                            </w:rPr>
                          </w:pPr>
                          <w:r>
                            <w:rPr>
                              <w:caps/>
                              <w:color w:val="7F7F7F" w:themeColor="text1" w:themeTint="80"/>
                              <w:sz w:val="18"/>
                              <w:szCs w:val="18"/>
                            </w:rPr>
                            <w:t>Student id: 2220024</w:t>
                          </w:r>
                        </w:p>
                        <w:p w14:paraId="5F27E607" w14:textId="2825462B" w:rsidR="00F42182" w:rsidRDefault="00F42182">
                          <w:pPr>
                            <w:rPr>
                              <w:color w:val="323E4F" w:themeColor="text2" w:themeShade="BF"/>
                            </w:rPr>
                          </w:pPr>
                        </w:p>
                        <w:p w14:paraId="18B072A9" w14:textId="2AF9B91F" w:rsidR="00F42182" w:rsidRDefault="00F42182">
                          <w:pPr>
                            <w:pStyle w:val="NoSpacing"/>
                            <w:jc w:val="right"/>
                            <w:rPr>
                              <w:color w:val="44546A" w:themeColor="text2"/>
                              <w:sz w:val="18"/>
                              <w:szCs w:val="18"/>
                            </w:rPr>
                          </w:pPr>
                        </w:p>
                      </w:txbxContent>
                    </v:textbox>
                    <w10:wrap type="square" anchorx="margin" anchory="margin"/>
                  </v:shape>
                </w:pict>
              </mc:Fallback>
            </mc:AlternateContent>
          </w:r>
          <w:r w:rsidR="0072088C">
            <w:rPr>
              <w:noProof/>
            </w:rPr>
            <mc:AlternateContent>
              <mc:Choice Requires="wpg">
                <w:drawing>
                  <wp:anchor distT="0" distB="0" distL="114300" distR="114300" simplePos="0" relativeHeight="251659264" behindDoc="1" locked="0" layoutInCell="1" allowOverlap="1" wp14:anchorId="2CEF7DB2" wp14:editId="4737E59B">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EA130D8" w14:textId="4192C736" w:rsidR="0072088C" w:rsidRDefault="00B07F3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B4849">
                                        <w:rPr>
                                          <w:color w:val="FFFFFF" w:themeColor="background1"/>
                                          <w:sz w:val="72"/>
                                          <w:szCs w:val="72"/>
                                        </w:rPr>
                                        <w:t>S</w:t>
                                      </w:r>
                                      <w:r w:rsidR="002D3364">
                                        <w:rPr>
                                          <w:color w:val="FFFFFF" w:themeColor="background1"/>
                                          <w:sz w:val="72"/>
                                          <w:szCs w:val="72"/>
                                        </w:rPr>
                                        <w:t>trategic Management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CEF7DB2" id="Group 28"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EA130D8" w14:textId="4192C736" w:rsidR="0072088C" w:rsidRDefault="00B07F3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B4849">
                                  <w:rPr>
                                    <w:color w:val="FFFFFF" w:themeColor="background1"/>
                                    <w:sz w:val="72"/>
                                    <w:szCs w:val="72"/>
                                  </w:rPr>
                                  <w:t>S</w:t>
                                </w:r>
                                <w:r w:rsidR="002D3364">
                                  <w:rPr>
                                    <w:color w:val="FFFFFF" w:themeColor="background1"/>
                                    <w:sz w:val="72"/>
                                    <w:szCs w:val="72"/>
                                  </w:rPr>
                                  <w:t>trategic Management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2088C">
            <w:rPr>
              <w:noProof/>
            </w:rPr>
            <mc:AlternateContent>
              <mc:Choice Requires="wps">
                <w:drawing>
                  <wp:anchor distT="0" distB="0" distL="114300" distR="114300" simplePos="0" relativeHeight="251661312" behindDoc="0" locked="0" layoutInCell="1" allowOverlap="1" wp14:anchorId="3FFD70CA" wp14:editId="2D45CDE4">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Calibri"/>
                                    <w:b/>
                                    <w:bCs/>
                                    <w:sz w:val="36"/>
                                    <w:szCs w:val="36"/>
                                    <w:lang w:val="en"/>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8EC88E4" w14:textId="6D6ED45E" w:rsidR="0072088C" w:rsidRPr="002D3364" w:rsidRDefault="002D3364" w:rsidP="003F3555">
                                    <w:pPr>
                                      <w:pStyle w:val="NoSpacing"/>
                                      <w:spacing w:before="40" w:after="40"/>
                                      <w:jc w:val="center"/>
                                      <w:rPr>
                                        <w:caps/>
                                        <w:color w:val="4472C4" w:themeColor="accent1"/>
                                        <w:sz w:val="36"/>
                                        <w:szCs w:val="36"/>
                                      </w:rPr>
                                    </w:pPr>
                                    <w:r w:rsidRPr="002D3364">
                                      <w:rPr>
                                        <w:rFonts w:eastAsia="Calibri"/>
                                        <w:b/>
                                        <w:bCs/>
                                        <w:sz w:val="36"/>
                                        <w:szCs w:val="36"/>
                                        <w:lang w:val="en"/>
                                      </w:rPr>
                                      <w:t>Strategic management of Tesla</w:t>
                                    </w:r>
                                  </w:p>
                                </w:sdtContent>
                              </w:sdt>
                              <w:p w14:paraId="754C43AE" w14:textId="254AA638" w:rsidR="0072088C" w:rsidRDefault="0072088C">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FFD70CA"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eastAsia="Calibri"/>
                              <w:b/>
                              <w:bCs/>
                              <w:sz w:val="36"/>
                              <w:szCs w:val="36"/>
                              <w:lang w:val="en"/>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8EC88E4" w14:textId="6D6ED45E" w:rsidR="0072088C" w:rsidRPr="002D3364" w:rsidRDefault="002D3364" w:rsidP="003F3555">
                              <w:pPr>
                                <w:pStyle w:val="NoSpacing"/>
                                <w:spacing w:before="40" w:after="40"/>
                                <w:jc w:val="center"/>
                                <w:rPr>
                                  <w:caps/>
                                  <w:color w:val="4472C4" w:themeColor="accent1"/>
                                  <w:sz w:val="36"/>
                                  <w:szCs w:val="36"/>
                                </w:rPr>
                              </w:pPr>
                              <w:r w:rsidRPr="002D3364">
                                <w:rPr>
                                  <w:rFonts w:eastAsia="Calibri"/>
                                  <w:b/>
                                  <w:bCs/>
                                  <w:sz w:val="36"/>
                                  <w:szCs w:val="36"/>
                                  <w:lang w:val="en"/>
                                </w:rPr>
                                <w:t>Strategic management of Tesla</w:t>
                              </w:r>
                            </w:p>
                          </w:sdtContent>
                        </w:sdt>
                        <w:p w14:paraId="754C43AE" w14:textId="254AA638" w:rsidR="0072088C" w:rsidRDefault="0072088C">
                          <w:pPr>
                            <w:pStyle w:val="NoSpacing"/>
                            <w:spacing w:before="40" w:after="40"/>
                            <w:rPr>
                              <w:caps/>
                              <w:color w:val="5B9BD5" w:themeColor="accent5"/>
                              <w:sz w:val="24"/>
                              <w:szCs w:val="24"/>
                            </w:rPr>
                          </w:pPr>
                        </w:p>
                      </w:txbxContent>
                    </v:textbox>
                    <w10:wrap type="square" anchorx="page" anchory="page"/>
                  </v:shape>
                </w:pict>
              </mc:Fallback>
            </mc:AlternateContent>
          </w:r>
          <w:r w:rsidR="0072088C">
            <w:rPr>
              <w:b/>
              <w:bCs/>
              <w:lang w:val="en"/>
            </w:rPr>
            <w:br w:type="page"/>
          </w:r>
        </w:p>
      </w:sdtContent>
    </w:sdt>
    <w:p w14:paraId="53CD9D11" w14:textId="59705320" w:rsidR="003201FF" w:rsidRDefault="003201FF" w:rsidP="003201FF">
      <w:pPr>
        <w:jc w:val="center"/>
        <w:rPr>
          <w:b/>
          <w:bCs/>
          <w:lang w:val="en"/>
        </w:rPr>
      </w:pPr>
    </w:p>
    <w:sdt>
      <w:sdtPr>
        <w:rPr>
          <w:rFonts w:ascii="Times New Roman" w:eastAsiaTheme="minorHAnsi" w:hAnsi="Times New Roman" w:cs="Times New Roman"/>
          <w:color w:val="auto"/>
          <w:sz w:val="24"/>
          <w:szCs w:val="24"/>
          <w:lang w:val="en-GB"/>
          <w14:ligatures w14:val="standardContextual"/>
        </w:rPr>
        <w:id w:val="-1215034627"/>
        <w:docPartObj>
          <w:docPartGallery w:val="Table of Contents"/>
          <w:docPartUnique/>
        </w:docPartObj>
      </w:sdtPr>
      <w:sdtEndPr>
        <w:rPr>
          <w:b/>
          <w:bCs/>
          <w:noProof/>
        </w:rPr>
      </w:sdtEndPr>
      <w:sdtContent>
        <w:p w14:paraId="02D0D181" w14:textId="2893E58E" w:rsidR="003201FF" w:rsidRPr="00312EB8" w:rsidRDefault="003201FF">
          <w:pPr>
            <w:pStyle w:val="TOCHeading"/>
            <w:rPr>
              <w:rFonts w:ascii="Times New Roman" w:hAnsi="Times New Roman" w:cs="Times New Roman"/>
              <w:b/>
              <w:bCs/>
              <w:sz w:val="28"/>
              <w:szCs w:val="28"/>
            </w:rPr>
          </w:pPr>
          <w:r w:rsidRPr="00312EB8">
            <w:rPr>
              <w:rFonts w:ascii="Times New Roman" w:hAnsi="Times New Roman" w:cs="Times New Roman"/>
              <w:b/>
              <w:bCs/>
              <w:sz w:val="28"/>
              <w:szCs w:val="28"/>
            </w:rPr>
            <w:t>Contents</w:t>
          </w:r>
        </w:p>
        <w:p w14:paraId="053AB7FF" w14:textId="77777777" w:rsidR="003C754D" w:rsidRPr="003C754D" w:rsidRDefault="003C754D" w:rsidP="003C754D">
          <w:pPr>
            <w:rPr>
              <w:lang w:val="en-US"/>
            </w:rPr>
          </w:pPr>
        </w:p>
        <w:p w14:paraId="7B07A773" w14:textId="2134D25C" w:rsidR="003201FF" w:rsidRPr="003201FF" w:rsidRDefault="003201FF">
          <w:pPr>
            <w:pStyle w:val="TOC1"/>
            <w:tabs>
              <w:tab w:val="right" w:leader="dot" w:pos="9350"/>
            </w:tabs>
            <w:rPr>
              <w:noProof/>
            </w:rPr>
          </w:pPr>
          <w:r w:rsidRPr="003201FF">
            <w:fldChar w:fldCharType="begin"/>
          </w:r>
          <w:r w:rsidRPr="003201FF">
            <w:instrText xml:space="preserve"> TOC \o "1-3" \h \z \u </w:instrText>
          </w:r>
          <w:r w:rsidRPr="003201FF">
            <w:fldChar w:fldCharType="separate"/>
          </w:r>
          <w:hyperlink w:anchor="_Toc140365072" w:history="1">
            <w:r w:rsidRPr="003201FF">
              <w:rPr>
                <w:rStyle w:val="Hyperlink"/>
                <w:noProof/>
                <w:lang w:val="en"/>
              </w:rPr>
              <w:t>Executive Summary</w:t>
            </w:r>
            <w:r w:rsidRPr="003201FF">
              <w:rPr>
                <w:noProof/>
                <w:webHidden/>
              </w:rPr>
              <w:tab/>
            </w:r>
            <w:r w:rsidRPr="003201FF">
              <w:rPr>
                <w:noProof/>
                <w:webHidden/>
              </w:rPr>
              <w:fldChar w:fldCharType="begin"/>
            </w:r>
            <w:r w:rsidRPr="003201FF">
              <w:rPr>
                <w:noProof/>
                <w:webHidden/>
              </w:rPr>
              <w:instrText xml:space="preserve"> PAGEREF _Toc140365072 \h </w:instrText>
            </w:r>
            <w:r w:rsidRPr="003201FF">
              <w:rPr>
                <w:noProof/>
                <w:webHidden/>
              </w:rPr>
            </w:r>
            <w:r w:rsidRPr="003201FF">
              <w:rPr>
                <w:noProof/>
                <w:webHidden/>
              </w:rPr>
              <w:fldChar w:fldCharType="separate"/>
            </w:r>
            <w:r w:rsidR="00B07F34">
              <w:rPr>
                <w:noProof/>
                <w:webHidden/>
              </w:rPr>
              <w:t>3</w:t>
            </w:r>
            <w:r w:rsidRPr="003201FF">
              <w:rPr>
                <w:noProof/>
                <w:webHidden/>
              </w:rPr>
              <w:fldChar w:fldCharType="end"/>
            </w:r>
          </w:hyperlink>
        </w:p>
        <w:p w14:paraId="6FAFF18B" w14:textId="220C937A" w:rsidR="003201FF" w:rsidRPr="003201FF" w:rsidRDefault="00B07F34">
          <w:pPr>
            <w:pStyle w:val="TOC1"/>
            <w:tabs>
              <w:tab w:val="left" w:pos="440"/>
              <w:tab w:val="right" w:leader="dot" w:pos="9350"/>
            </w:tabs>
            <w:rPr>
              <w:noProof/>
            </w:rPr>
          </w:pPr>
          <w:hyperlink w:anchor="_Toc140365073" w:history="1">
            <w:r w:rsidR="003201FF" w:rsidRPr="003201FF">
              <w:rPr>
                <w:rStyle w:val="Hyperlink"/>
                <w:noProof/>
                <w:lang w:val="en"/>
              </w:rPr>
              <w:t>1.</w:t>
            </w:r>
            <w:r w:rsidR="003201FF" w:rsidRPr="003201FF">
              <w:rPr>
                <w:noProof/>
              </w:rPr>
              <w:tab/>
            </w:r>
            <w:r w:rsidR="003201FF" w:rsidRPr="003201FF">
              <w:rPr>
                <w:rStyle w:val="Hyperlink"/>
                <w:noProof/>
                <w:lang w:val="en"/>
              </w:rPr>
              <w:t>Introduction</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_Toc140365073 \h </w:instrText>
            </w:r>
            <w:r w:rsidR="003201FF" w:rsidRPr="003201FF">
              <w:rPr>
                <w:noProof/>
                <w:webHidden/>
              </w:rPr>
            </w:r>
            <w:r w:rsidR="003201FF" w:rsidRPr="003201FF">
              <w:rPr>
                <w:noProof/>
                <w:webHidden/>
              </w:rPr>
              <w:fldChar w:fldCharType="separate"/>
            </w:r>
            <w:r>
              <w:rPr>
                <w:noProof/>
                <w:webHidden/>
              </w:rPr>
              <w:t>4</w:t>
            </w:r>
            <w:r w:rsidR="003201FF" w:rsidRPr="003201FF">
              <w:rPr>
                <w:noProof/>
                <w:webHidden/>
              </w:rPr>
              <w:fldChar w:fldCharType="end"/>
            </w:r>
          </w:hyperlink>
        </w:p>
        <w:p w14:paraId="4BD24A9F" w14:textId="4519FAFA" w:rsidR="003201FF" w:rsidRPr="003201FF" w:rsidRDefault="00B07F34">
          <w:pPr>
            <w:pStyle w:val="TOC2"/>
            <w:tabs>
              <w:tab w:val="left" w:pos="880"/>
              <w:tab w:val="right" w:leader="dot" w:pos="9350"/>
            </w:tabs>
            <w:rPr>
              <w:noProof/>
            </w:rPr>
          </w:pPr>
          <w:hyperlink w:anchor="_Toc140365074" w:history="1">
            <w:r w:rsidR="003201FF" w:rsidRPr="003201FF">
              <w:rPr>
                <w:rStyle w:val="Hyperlink"/>
                <w:noProof/>
                <w:lang w:val="en"/>
              </w:rPr>
              <w:t>1.1</w:t>
            </w:r>
            <w:r w:rsidR="003201FF" w:rsidRPr="003201FF">
              <w:rPr>
                <w:noProof/>
              </w:rPr>
              <w:tab/>
            </w:r>
            <w:r w:rsidR="003201FF" w:rsidRPr="003201FF">
              <w:rPr>
                <w:rStyle w:val="Hyperlink"/>
                <w:noProof/>
                <w:lang w:val="en"/>
              </w:rPr>
              <w:t>Brief overview of Tesla, Inc.</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_Toc140365074 \h </w:instrText>
            </w:r>
            <w:r w:rsidR="003201FF" w:rsidRPr="003201FF">
              <w:rPr>
                <w:noProof/>
                <w:webHidden/>
              </w:rPr>
            </w:r>
            <w:r w:rsidR="003201FF" w:rsidRPr="003201FF">
              <w:rPr>
                <w:noProof/>
                <w:webHidden/>
              </w:rPr>
              <w:fldChar w:fldCharType="separate"/>
            </w:r>
            <w:r>
              <w:rPr>
                <w:noProof/>
                <w:webHidden/>
              </w:rPr>
              <w:t>4</w:t>
            </w:r>
            <w:r w:rsidR="003201FF" w:rsidRPr="003201FF">
              <w:rPr>
                <w:noProof/>
                <w:webHidden/>
              </w:rPr>
              <w:fldChar w:fldCharType="end"/>
            </w:r>
          </w:hyperlink>
        </w:p>
        <w:p w14:paraId="5D85899B" w14:textId="67BD90A7" w:rsidR="003201FF" w:rsidRPr="003201FF" w:rsidRDefault="00B07F34">
          <w:pPr>
            <w:pStyle w:val="TOC2"/>
            <w:tabs>
              <w:tab w:val="left" w:pos="880"/>
              <w:tab w:val="right" w:leader="dot" w:pos="9350"/>
            </w:tabs>
            <w:rPr>
              <w:noProof/>
            </w:rPr>
          </w:pPr>
          <w:hyperlink w:anchor="_Toc140365075" w:history="1">
            <w:r w:rsidR="003201FF" w:rsidRPr="003201FF">
              <w:rPr>
                <w:rStyle w:val="Hyperlink"/>
                <w:noProof/>
                <w:lang w:val="en"/>
              </w:rPr>
              <w:t>1.2</w:t>
            </w:r>
            <w:r w:rsidR="003201FF" w:rsidRPr="003201FF">
              <w:rPr>
                <w:noProof/>
              </w:rPr>
              <w:tab/>
            </w:r>
            <w:r w:rsidR="003201FF" w:rsidRPr="003201FF">
              <w:rPr>
                <w:rStyle w:val="Hyperlink"/>
                <w:noProof/>
                <w:lang w:val="en"/>
              </w:rPr>
              <w:t>Definition and importance of strategic management</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_Toc140365075 \h </w:instrText>
            </w:r>
            <w:r w:rsidR="003201FF" w:rsidRPr="003201FF">
              <w:rPr>
                <w:noProof/>
                <w:webHidden/>
              </w:rPr>
            </w:r>
            <w:r w:rsidR="003201FF" w:rsidRPr="003201FF">
              <w:rPr>
                <w:noProof/>
                <w:webHidden/>
              </w:rPr>
              <w:fldChar w:fldCharType="separate"/>
            </w:r>
            <w:r>
              <w:rPr>
                <w:noProof/>
                <w:webHidden/>
              </w:rPr>
              <w:t>4</w:t>
            </w:r>
            <w:r w:rsidR="003201FF" w:rsidRPr="003201FF">
              <w:rPr>
                <w:noProof/>
                <w:webHidden/>
              </w:rPr>
              <w:fldChar w:fldCharType="end"/>
            </w:r>
          </w:hyperlink>
        </w:p>
        <w:p w14:paraId="66FCE2F6" w14:textId="71B85552" w:rsidR="003201FF" w:rsidRPr="003201FF" w:rsidRDefault="00B07F34">
          <w:pPr>
            <w:pStyle w:val="TOC2"/>
            <w:tabs>
              <w:tab w:val="left" w:pos="880"/>
              <w:tab w:val="right" w:leader="dot" w:pos="9350"/>
            </w:tabs>
            <w:rPr>
              <w:noProof/>
            </w:rPr>
          </w:pPr>
          <w:hyperlink w:anchor="_Toc140365076" w:history="1">
            <w:r w:rsidR="003201FF" w:rsidRPr="003201FF">
              <w:rPr>
                <w:rStyle w:val="Hyperlink"/>
                <w:noProof/>
                <w:lang w:val="en"/>
              </w:rPr>
              <w:t>1.3</w:t>
            </w:r>
            <w:r w:rsidR="003201FF" w:rsidRPr="003201FF">
              <w:rPr>
                <w:noProof/>
              </w:rPr>
              <w:tab/>
            </w:r>
            <w:r w:rsidR="003201FF" w:rsidRPr="003201FF">
              <w:rPr>
                <w:rStyle w:val="Hyperlink"/>
                <w:noProof/>
                <w:lang w:val="en"/>
              </w:rPr>
              <w:t>Purpose and structure of the assignment</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_Toc140365076 \h </w:instrText>
            </w:r>
            <w:r w:rsidR="003201FF" w:rsidRPr="003201FF">
              <w:rPr>
                <w:noProof/>
                <w:webHidden/>
              </w:rPr>
            </w:r>
            <w:r w:rsidR="003201FF" w:rsidRPr="003201FF">
              <w:rPr>
                <w:noProof/>
                <w:webHidden/>
              </w:rPr>
              <w:fldChar w:fldCharType="separate"/>
            </w:r>
            <w:r>
              <w:rPr>
                <w:noProof/>
                <w:webHidden/>
              </w:rPr>
              <w:t>4</w:t>
            </w:r>
            <w:r w:rsidR="003201FF" w:rsidRPr="003201FF">
              <w:rPr>
                <w:noProof/>
                <w:webHidden/>
              </w:rPr>
              <w:fldChar w:fldCharType="end"/>
            </w:r>
          </w:hyperlink>
        </w:p>
        <w:p w14:paraId="0E9BE78A" w14:textId="00609C44" w:rsidR="003201FF" w:rsidRPr="003201FF" w:rsidRDefault="00B07F34">
          <w:pPr>
            <w:pStyle w:val="TOC1"/>
            <w:tabs>
              <w:tab w:val="left" w:pos="440"/>
              <w:tab w:val="right" w:leader="dot" w:pos="9350"/>
            </w:tabs>
            <w:rPr>
              <w:noProof/>
            </w:rPr>
          </w:pPr>
          <w:hyperlink w:anchor="_Toc140365077" w:history="1">
            <w:r w:rsidR="003201FF" w:rsidRPr="003201FF">
              <w:rPr>
                <w:rStyle w:val="Hyperlink"/>
                <w:noProof/>
                <w:lang w:val="en"/>
              </w:rPr>
              <w:t>2.</w:t>
            </w:r>
            <w:r w:rsidR="003201FF" w:rsidRPr="003201FF">
              <w:rPr>
                <w:noProof/>
              </w:rPr>
              <w:tab/>
            </w:r>
            <w:r w:rsidR="003201FF" w:rsidRPr="003201FF">
              <w:rPr>
                <w:rStyle w:val="Hyperlink"/>
                <w:noProof/>
                <w:lang w:val="en"/>
              </w:rPr>
              <w:t>Porter's Five Forces Analysis</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_Toc140365077 \h </w:instrText>
            </w:r>
            <w:r w:rsidR="003201FF" w:rsidRPr="003201FF">
              <w:rPr>
                <w:noProof/>
                <w:webHidden/>
              </w:rPr>
            </w:r>
            <w:r w:rsidR="003201FF" w:rsidRPr="003201FF">
              <w:rPr>
                <w:noProof/>
                <w:webHidden/>
              </w:rPr>
              <w:fldChar w:fldCharType="separate"/>
            </w:r>
            <w:r>
              <w:rPr>
                <w:noProof/>
                <w:webHidden/>
              </w:rPr>
              <w:t>5</w:t>
            </w:r>
            <w:r w:rsidR="003201FF" w:rsidRPr="003201FF">
              <w:rPr>
                <w:noProof/>
                <w:webHidden/>
              </w:rPr>
              <w:fldChar w:fldCharType="end"/>
            </w:r>
          </w:hyperlink>
        </w:p>
        <w:p w14:paraId="0E0E4964" w14:textId="59ADB89E" w:rsidR="003201FF" w:rsidRPr="003201FF" w:rsidRDefault="00B07F34">
          <w:pPr>
            <w:pStyle w:val="TOC2"/>
            <w:tabs>
              <w:tab w:val="left" w:pos="880"/>
              <w:tab w:val="right" w:leader="dot" w:pos="9350"/>
            </w:tabs>
            <w:rPr>
              <w:noProof/>
            </w:rPr>
          </w:pPr>
          <w:hyperlink w:anchor="_Toc140365078" w:history="1">
            <w:r w:rsidR="003201FF" w:rsidRPr="003201FF">
              <w:rPr>
                <w:rStyle w:val="Hyperlink"/>
                <w:noProof/>
                <w:lang w:val="en"/>
              </w:rPr>
              <w:t>2.1</w:t>
            </w:r>
            <w:r w:rsidR="003201FF" w:rsidRPr="003201FF">
              <w:rPr>
                <w:noProof/>
              </w:rPr>
              <w:tab/>
            </w:r>
            <w:r w:rsidR="003201FF" w:rsidRPr="003201FF">
              <w:rPr>
                <w:rStyle w:val="Hyperlink"/>
                <w:noProof/>
                <w:lang w:val="en"/>
              </w:rPr>
              <w:t>Brief introduction of Porter's Five Forces model</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_Toc140365078 \h </w:instrText>
            </w:r>
            <w:r w:rsidR="003201FF" w:rsidRPr="003201FF">
              <w:rPr>
                <w:noProof/>
                <w:webHidden/>
              </w:rPr>
            </w:r>
            <w:r w:rsidR="003201FF" w:rsidRPr="003201FF">
              <w:rPr>
                <w:noProof/>
                <w:webHidden/>
              </w:rPr>
              <w:fldChar w:fldCharType="separate"/>
            </w:r>
            <w:r>
              <w:rPr>
                <w:noProof/>
                <w:webHidden/>
              </w:rPr>
              <w:t>5</w:t>
            </w:r>
            <w:r w:rsidR="003201FF" w:rsidRPr="003201FF">
              <w:rPr>
                <w:noProof/>
                <w:webHidden/>
              </w:rPr>
              <w:fldChar w:fldCharType="end"/>
            </w:r>
          </w:hyperlink>
        </w:p>
        <w:p w14:paraId="552233E7" w14:textId="588FFF21" w:rsidR="003201FF" w:rsidRPr="003201FF" w:rsidRDefault="00B07F34">
          <w:pPr>
            <w:pStyle w:val="TOC2"/>
            <w:tabs>
              <w:tab w:val="left" w:pos="880"/>
              <w:tab w:val="right" w:leader="dot" w:pos="9350"/>
            </w:tabs>
            <w:rPr>
              <w:noProof/>
            </w:rPr>
          </w:pPr>
          <w:hyperlink w:anchor="_Toc140365079" w:history="1">
            <w:r w:rsidR="003201FF" w:rsidRPr="003201FF">
              <w:rPr>
                <w:rStyle w:val="Hyperlink"/>
                <w:noProof/>
                <w:lang w:val="en"/>
              </w:rPr>
              <w:t>2.2</w:t>
            </w:r>
            <w:r w:rsidR="003201FF" w:rsidRPr="003201FF">
              <w:rPr>
                <w:noProof/>
              </w:rPr>
              <w:tab/>
            </w:r>
            <w:r w:rsidR="003201FF" w:rsidRPr="003201FF">
              <w:rPr>
                <w:rStyle w:val="Hyperlink"/>
                <w:noProof/>
                <w:lang w:val="en"/>
              </w:rPr>
              <w:t>Application of Porter's Five Forces to Tesla, Inc.</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_Toc140365079 \h </w:instrText>
            </w:r>
            <w:r w:rsidR="003201FF" w:rsidRPr="003201FF">
              <w:rPr>
                <w:noProof/>
                <w:webHidden/>
              </w:rPr>
            </w:r>
            <w:r w:rsidR="003201FF" w:rsidRPr="003201FF">
              <w:rPr>
                <w:noProof/>
                <w:webHidden/>
              </w:rPr>
              <w:fldChar w:fldCharType="separate"/>
            </w:r>
            <w:r>
              <w:rPr>
                <w:noProof/>
                <w:webHidden/>
              </w:rPr>
              <w:t>6</w:t>
            </w:r>
            <w:r w:rsidR="003201FF" w:rsidRPr="003201FF">
              <w:rPr>
                <w:noProof/>
                <w:webHidden/>
              </w:rPr>
              <w:fldChar w:fldCharType="end"/>
            </w:r>
          </w:hyperlink>
        </w:p>
        <w:p w14:paraId="1C2E1610" w14:textId="2E3A0B23" w:rsidR="003201FF" w:rsidRPr="003201FF" w:rsidRDefault="00B07F34">
          <w:pPr>
            <w:pStyle w:val="TOC3"/>
            <w:tabs>
              <w:tab w:val="right" w:leader="dot" w:pos="9350"/>
            </w:tabs>
            <w:rPr>
              <w:noProof/>
            </w:rPr>
          </w:pPr>
          <w:hyperlink w:anchor="_Toc140365080" w:history="1">
            <w:r w:rsidR="003201FF" w:rsidRPr="003201FF">
              <w:rPr>
                <w:rStyle w:val="Hyperlink"/>
                <w:noProof/>
                <w:lang w:val="en"/>
              </w:rPr>
              <w:t>2.2.1 Competitive Rivalry</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_Toc140365080 \h </w:instrText>
            </w:r>
            <w:r w:rsidR="003201FF" w:rsidRPr="003201FF">
              <w:rPr>
                <w:noProof/>
                <w:webHidden/>
              </w:rPr>
            </w:r>
            <w:r w:rsidR="003201FF" w:rsidRPr="003201FF">
              <w:rPr>
                <w:noProof/>
                <w:webHidden/>
              </w:rPr>
              <w:fldChar w:fldCharType="separate"/>
            </w:r>
            <w:r>
              <w:rPr>
                <w:noProof/>
                <w:webHidden/>
              </w:rPr>
              <w:t>6</w:t>
            </w:r>
            <w:r w:rsidR="003201FF" w:rsidRPr="003201FF">
              <w:rPr>
                <w:noProof/>
                <w:webHidden/>
              </w:rPr>
              <w:fldChar w:fldCharType="end"/>
            </w:r>
          </w:hyperlink>
        </w:p>
        <w:p w14:paraId="2F1121EE" w14:textId="793BC82C" w:rsidR="003201FF" w:rsidRPr="003201FF" w:rsidRDefault="00B07F34">
          <w:pPr>
            <w:pStyle w:val="TOC3"/>
            <w:tabs>
              <w:tab w:val="right" w:leader="dot" w:pos="9350"/>
            </w:tabs>
            <w:rPr>
              <w:noProof/>
            </w:rPr>
          </w:pPr>
          <w:hyperlink w:anchor="_Toc140365081" w:history="1">
            <w:r w:rsidR="003201FF" w:rsidRPr="003201FF">
              <w:rPr>
                <w:rStyle w:val="Hyperlink"/>
                <w:noProof/>
                <w:lang w:val="en"/>
              </w:rPr>
              <w:t>2.2.2 Supplier Power</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_Toc140365081 \h </w:instrText>
            </w:r>
            <w:r w:rsidR="003201FF" w:rsidRPr="003201FF">
              <w:rPr>
                <w:noProof/>
                <w:webHidden/>
              </w:rPr>
            </w:r>
            <w:r w:rsidR="003201FF" w:rsidRPr="003201FF">
              <w:rPr>
                <w:noProof/>
                <w:webHidden/>
              </w:rPr>
              <w:fldChar w:fldCharType="separate"/>
            </w:r>
            <w:r>
              <w:rPr>
                <w:noProof/>
                <w:webHidden/>
              </w:rPr>
              <w:t>6</w:t>
            </w:r>
            <w:r w:rsidR="003201FF" w:rsidRPr="003201FF">
              <w:rPr>
                <w:noProof/>
                <w:webHidden/>
              </w:rPr>
              <w:fldChar w:fldCharType="end"/>
            </w:r>
          </w:hyperlink>
        </w:p>
        <w:p w14:paraId="3F4F7131" w14:textId="61A86239" w:rsidR="003201FF" w:rsidRPr="003201FF" w:rsidRDefault="00B07F34">
          <w:pPr>
            <w:pStyle w:val="TOC3"/>
            <w:tabs>
              <w:tab w:val="right" w:leader="dot" w:pos="9350"/>
            </w:tabs>
            <w:rPr>
              <w:noProof/>
            </w:rPr>
          </w:pPr>
          <w:hyperlink w:anchor="_Toc140365082" w:history="1">
            <w:r w:rsidR="003201FF" w:rsidRPr="003201FF">
              <w:rPr>
                <w:rStyle w:val="Hyperlink"/>
                <w:noProof/>
                <w:lang w:val="en"/>
              </w:rPr>
              <w:t>2.2.3 Buyer Power</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_Toc140365082 \h </w:instrText>
            </w:r>
            <w:r w:rsidR="003201FF" w:rsidRPr="003201FF">
              <w:rPr>
                <w:noProof/>
                <w:webHidden/>
              </w:rPr>
            </w:r>
            <w:r w:rsidR="003201FF" w:rsidRPr="003201FF">
              <w:rPr>
                <w:noProof/>
                <w:webHidden/>
              </w:rPr>
              <w:fldChar w:fldCharType="separate"/>
            </w:r>
            <w:r>
              <w:rPr>
                <w:noProof/>
                <w:webHidden/>
              </w:rPr>
              <w:t>6</w:t>
            </w:r>
            <w:r w:rsidR="003201FF" w:rsidRPr="003201FF">
              <w:rPr>
                <w:noProof/>
                <w:webHidden/>
              </w:rPr>
              <w:fldChar w:fldCharType="end"/>
            </w:r>
          </w:hyperlink>
        </w:p>
        <w:p w14:paraId="65B63473" w14:textId="3A0635C4" w:rsidR="003201FF" w:rsidRPr="003201FF" w:rsidRDefault="00B07F34">
          <w:pPr>
            <w:pStyle w:val="TOC3"/>
            <w:tabs>
              <w:tab w:val="right" w:leader="dot" w:pos="9350"/>
            </w:tabs>
            <w:rPr>
              <w:noProof/>
            </w:rPr>
          </w:pPr>
          <w:hyperlink w:anchor="_Toc140365083" w:history="1">
            <w:r w:rsidR="003201FF" w:rsidRPr="003201FF">
              <w:rPr>
                <w:rStyle w:val="Hyperlink"/>
                <w:noProof/>
                <w:lang w:val="en"/>
              </w:rPr>
              <w:t>2.2.4 Threat of Substitution</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_Toc140365083 \h </w:instrText>
            </w:r>
            <w:r w:rsidR="003201FF" w:rsidRPr="003201FF">
              <w:rPr>
                <w:noProof/>
                <w:webHidden/>
              </w:rPr>
            </w:r>
            <w:r w:rsidR="003201FF" w:rsidRPr="003201FF">
              <w:rPr>
                <w:noProof/>
                <w:webHidden/>
              </w:rPr>
              <w:fldChar w:fldCharType="separate"/>
            </w:r>
            <w:r>
              <w:rPr>
                <w:noProof/>
                <w:webHidden/>
              </w:rPr>
              <w:t>6</w:t>
            </w:r>
            <w:r w:rsidR="003201FF" w:rsidRPr="003201FF">
              <w:rPr>
                <w:noProof/>
                <w:webHidden/>
              </w:rPr>
              <w:fldChar w:fldCharType="end"/>
            </w:r>
          </w:hyperlink>
        </w:p>
        <w:p w14:paraId="1A06FCD7" w14:textId="6AFBBF43" w:rsidR="003201FF" w:rsidRPr="003201FF" w:rsidRDefault="00B07F34">
          <w:pPr>
            <w:pStyle w:val="TOC3"/>
            <w:tabs>
              <w:tab w:val="right" w:leader="dot" w:pos="9350"/>
            </w:tabs>
            <w:rPr>
              <w:noProof/>
            </w:rPr>
          </w:pPr>
          <w:hyperlink w:anchor="_Toc140365084" w:history="1">
            <w:r w:rsidR="003201FF" w:rsidRPr="003201FF">
              <w:rPr>
                <w:rStyle w:val="Hyperlink"/>
                <w:noProof/>
                <w:lang w:val="en"/>
              </w:rPr>
              <w:t>2.2.5 Threat of New Entrants</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_Toc140365084 \h </w:instrText>
            </w:r>
            <w:r w:rsidR="003201FF" w:rsidRPr="003201FF">
              <w:rPr>
                <w:noProof/>
                <w:webHidden/>
              </w:rPr>
            </w:r>
            <w:r w:rsidR="003201FF" w:rsidRPr="003201FF">
              <w:rPr>
                <w:noProof/>
                <w:webHidden/>
              </w:rPr>
              <w:fldChar w:fldCharType="separate"/>
            </w:r>
            <w:r>
              <w:rPr>
                <w:noProof/>
                <w:webHidden/>
              </w:rPr>
              <w:t>7</w:t>
            </w:r>
            <w:r w:rsidR="003201FF" w:rsidRPr="003201FF">
              <w:rPr>
                <w:noProof/>
                <w:webHidden/>
              </w:rPr>
              <w:fldChar w:fldCharType="end"/>
            </w:r>
          </w:hyperlink>
        </w:p>
        <w:p w14:paraId="191E8E83" w14:textId="3A3DE41B" w:rsidR="003201FF" w:rsidRPr="003201FF" w:rsidRDefault="00B07F34">
          <w:pPr>
            <w:pStyle w:val="TOC1"/>
            <w:tabs>
              <w:tab w:val="right" w:leader="dot" w:pos="9350"/>
            </w:tabs>
            <w:rPr>
              <w:noProof/>
            </w:rPr>
          </w:pPr>
          <w:hyperlink w:anchor="_Toc140365085" w:history="1">
            <w:r w:rsidR="003201FF" w:rsidRPr="003201FF">
              <w:rPr>
                <w:rStyle w:val="Hyperlink"/>
                <w:noProof/>
                <w:lang w:val="en"/>
              </w:rPr>
              <w:t>3. Porter's Generic Strategies</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_Toc140365085 \h </w:instrText>
            </w:r>
            <w:r w:rsidR="003201FF" w:rsidRPr="003201FF">
              <w:rPr>
                <w:noProof/>
                <w:webHidden/>
              </w:rPr>
            </w:r>
            <w:r w:rsidR="003201FF" w:rsidRPr="003201FF">
              <w:rPr>
                <w:noProof/>
                <w:webHidden/>
              </w:rPr>
              <w:fldChar w:fldCharType="separate"/>
            </w:r>
            <w:r>
              <w:rPr>
                <w:noProof/>
                <w:webHidden/>
              </w:rPr>
              <w:t>8</w:t>
            </w:r>
            <w:r w:rsidR="003201FF" w:rsidRPr="003201FF">
              <w:rPr>
                <w:noProof/>
                <w:webHidden/>
              </w:rPr>
              <w:fldChar w:fldCharType="end"/>
            </w:r>
          </w:hyperlink>
        </w:p>
        <w:p w14:paraId="444DF93A" w14:textId="76533397" w:rsidR="003201FF" w:rsidRPr="003201FF" w:rsidRDefault="00B07F34">
          <w:pPr>
            <w:pStyle w:val="TOC2"/>
            <w:tabs>
              <w:tab w:val="right" w:leader="dot" w:pos="9350"/>
            </w:tabs>
            <w:rPr>
              <w:noProof/>
            </w:rPr>
          </w:pPr>
          <w:hyperlink w:anchor="_Toc140365086" w:history="1">
            <w:r w:rsidR="003201FF" w:rsidRPr="003201FF">
              <w:rPr>
                <w:rStyle w:val="Hyperlink"/>
                <w:noProof/>
                <w:lang w:val="en"/>
              </w:rPr>
              <w:t>3.1 Brief introduction of Porter's Generic Strategies</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_Toc140365086 \h </w:instrText>
            </w:r>
            <w:r w:rsidR="003201FF" w:rsidRPr="003201FF">
              <w:rPr>
                <w:noProof/>
                <w:webHidden/>
              </w:rPr>
            </w:r>
            <w:r w:rsidR="003201FF" w:rsidRPr="003201FF">
              <w:rPr>
                <w:noProof/>
                <w:webHidden/>
              </w:rPr>
              <w:fldChar w:fldCharType="separate"/>
            </w:r>
            <w:r>
              <w:rPr>
                <w:noProof/>
                <w:webHidden/>
              </w:rPr>
              <w:t>8</w:t>
            </w:r>
            <w:r w:rsidR="003201FF" w:rsidRPr="003201FF">
              <w:rPr>
                <w:noProof/>
                <w:webHidden/>
              </w:rPr>
              <w:fldChar w:fldCharType="end"/>
            </w:r>
          </w:hyperlink>
        </w:p>
        <w:p w14:paraId="7E5F0467" w14:textId="222B55D6" w:rsidR="003201FF" w:rsidRPr="003201FF" w:rsidRDefault="00B07F34">
          <w:pPr>
            <w:pStyle w:val="TOC2"/>
            <w:tabs>
              <w:tab w:val="right" w:leader="dot" w:pos="9350"/>
            </w:tabs>
            <w:rPr>
              <w:noProof/>
            </w:rPr>
          </w:pPr>
          <w:hyperlink w:anchor="_Toc140365087" w:history="1">
            <w:r w:rsidR="003201FF" w:rsidRPr="003201FF">
              <w:rPr>
                <w:rStyle w:val="Hyperlink"/>
                <w:noProof/>
                <w:lang w:val="en"/>
              </w:rPr>
              <w:t>3.2 Analysis of Tesla's competitive strategy</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_Toc140365087 \h </w:instrText>
            </w:r>
            <w:r w:rsidR="003201FF" w:rsidRPr="003201FF">
              <w:rPr>
                <w:noProof/>
                <w:webHidden/>
              </w:rPr>
            </w:r>
            <w:r w:rsidR="003201FF" w:rsidRPr="003201FF">
              <w:rPr>
                <w:noProof/>
                <w:webHidden/>
              </w:rPr>
              <w:fldChar w:fldCharType="separate"/>
            </w:r>
            <w:r>
              <w:rPr>
                <w:noProof/>
                <w:webHidden/>
              </w:rPr>
              <w:t>9</w:t>
            </w:r>
            <w:r w:rsidR="003201FF" w:rsidRPr="003201FF">
              <w:rPr>
                <w:noProof/>
                <w:webHidden/>
              </w:rPr>
              <w:fldChar w:fldCharType="end"/>
            </w:r>
          </w:hyperlink>
        </w:p>
        <w:p w14:paraId="1E38D78F" w14:textId="5E8B2AED" w:rsidR="003201FF" w:rsidRPr="003201FF" w:rsidRDefault="00B07F34">
          <w:pPr>
            <w:pStyle w:val="TOC2"/>
            <w:tabs>
              <w:tab w:val="right" w:leader="dot" w:pos="9350"/>
            </w:tabs>
            <w:rPr>
              <w:noProof/>
            </w:rPr>
          </w:pPr>
          <w:hyperlink w:anchor="_Toc140365088" w:history="1">
            <w:r w:rsidR="003201FF" w:rsidRPr="003201FF">
              <w:rPr>
                <w:rStyle w:val="Hyperlink"/>
                <w:noProof/>
                <w:lang w:val="en"/>
              </w:rPr>
              <w:t>3.3 Differentiation strategy</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_Toc140365088 \h </w:instrText>
            </w:r>
            <w:r w:rsidR="003201FF" w:rsidRPr="003201FF">
              <w:rPr>
                <w:noProof/>
                <w:webHidden/>
              </w:rPr>
            </w:r>
            <w:r w:rsidR="003201FF" w:rsidRPr="003201FF">
              <w:rPr>
                <w:noProof/>
                <w:webHidden/>
              </w:rPr>
              <w:fldChar w:fldCharType="separate"/>
            </w:r>
            <w:r>
              <w:rPr>
                <w:noProof/>
                <w:webHidden/>
              </w:rPr>
              <w:t>9</w:t>
            </w:r>
            <w:r w:rsidR="003201FF" w:rsidRPr="003201FF">
              <w:rPr>
                <w:noProof/>
                <w:webHidden/>
              </w:rPr>
              <w:fldChar w:fldCharType="end"/>
            </w:r>
          </w:hyperlink>
        </w:p>
        <w:p w14:paraId="05B25169" w14:textId="79B10207" w:rsidR="003201FF" w:rsidRPr="003201FF" w:rsidRDefault="00B07F34">
          <w:pPr>
            <w:pStyle w:val="TOC1"/>
            <w:tabs>
              <w:tab w:val="right" w:leader="dot" w:pos="9350"/>
            </w:tabs>
            <w:rPr>
              <w:noProof/>
            </w:rPr>
          </w:pPr>
          <w:hyperlink w:anchor="_Toc140365089" w:history="1">
            <w:r w:rsidR="003201FF" w:rsidRPr="003201FF">
              <w:rPr>
                <w:rStyle w:val="Hyperlink"/>
                <w:noProof/>
                <w:lang w:val="en"/>
              </w:rPr>
              <w:t>4. Ansoff's Matrix</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_Toc140365089 \h </w:instrText>
            </w:r>
            <w:r w:rsidR="003201FF" w:rsidRPr="003201FF">
              <w:rPr>
                <w:noProof/>
                <w:webHidden/>
              </w:rPr>
            </w:r>
            <w:r w:rsidR="003201FF" w:rsidRPr="003201FF">
              <w:rPr>
                <w:noProof/>
                <w:webHidden/>
              </w:rPr>
              <w:fldChar w:fldCharType="separate"/>
            </w:r>
            <w:r>
              <w:rPr>
                <w:noProof/>
                <w:webHidden/>
              </w:rPr>
              <w:t>10</w:t>
            </w:r>
            <w:r w:rsidR="003201FF" w:rsidRPr="003201FF">
              <w:rPr>
                <w:noProof/>
                <w:webHidden/>
              </w:rPr>
              <w:fldChar w:fldCharType="end"/>
            </w:r>
          </w:hyperlink>
        </w:p>
        <w:p w14:paraId="24E9CF0F" w14:textId="3C7DAAC6" w:rsidR="003201FF" w:rsidRPr="003201FF" w:rsidRDefault="00B07F34">
          <w:pPr>
            <w:pStyle w:val="TOC2"/>
            <w:tabs>
              <w:tab w:val="left" w:pos="880"/>
              <w:tab w:val="right" w:leader="dot" w:pos="9350"/>
            </w:tabs>
            <w:rPr>
              <w:noProof/>
            </w:rPr>
          </w:pPr>
          <w:hyperlink w:anchor="_Toc140365090" w:history="1">
            <w:r w:rsidR="003201FF" w:rsidRPr="003201FF">
              <w:rPr>
                <w:rStyle w:val="Hyperlink"/>
                <w:noProof/>
                <w:lang w:val="en"/>
              </w:rPr>
              <w:t>4.1</w:t>
            </w:r>
            <w:r w:rsidR="003201FF" w:rsidRPr="003201FF">
              <w:rPr>
                <w:noProof/>
              </w:rPr>
              <w:tab/>
            </w:r>
            <w:r w:rsidR="003201FF" w:rsidRPr="003201FF">
              <w:rPr>
                <w:rStyle w:val="Hyperlink"/>
                <w:noProof/>
                <w:lang w:val="en"/>
              </w:rPr>
              <w:t>Brief introduction of Ansoff's Matrix</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_Toc140365090 \h </w:instrText>
            </w:r>
            <w:r w:rsidR="003201FF" w:rsidRPr="003201FF">
              <w:rPr>
                <w:noProof/>
                <w:webHidden/>
              </w:rPr>
            </w:r>
            <w:r w:rsidR="003201FF" w:rsidRPr="003201FF">
              <w:rPr>
                <w:noProof/>
                <w:webHidden/>
              </w:rPr>
              <w:fldChar w:fldCharType="separate"/>
            </w:r>
            <w:r>
              <w:rPr>
                <w:noProof/>
                <w:webHidden/>
              </w:rPr>
              <w:t>10</w:t>
            </w:r>
            <w:r w:rsidR="003201FF" w:rsidRPr="003201FF">
              <w:rPr>
                <w:noProof/>
                <w:webHidden/>
              </w:rPr>
              <w:fldChar w:fldCharType="end"/>
            </w:r>
          </w:hyperlink>
        </w:p>
        <w:p w14:paraId="38B948D8" w14:textId="63988CF8" w:rsidR="003201FF" w:rsidRPr="003201FF" w:rsidRDefault="00B07F34">
          <w:pPr>
            <w:pStyle w:val="TOC2"/>
            <w:tabs>
              <w:tab w:val="left" w:pos="880"/>
              <w:tab w:val="right" w:leader="dot" w:pos="9350"/>
            </w:tabs>
            <w:rPr>
              <w:noProof/>
            </w:rPr>
          </w:pPr>
          <w:hyperlink w:anchor="_Toc140365091" w:history="1">
            <w:r w:rsidR="003201FF" w:rsidRPr="003201FF">
              <w:rPr>
                <w:rStyle w:val="Hyperlink"/>
                <w:noProof/>
                <w:lang w:val="en"/>
              </w:rPr>
              <w:t>4.2</w:t>
            </w:r>
            <w:r w:rsidR="003201FF" w:rsidRPr="003201FF">
              <w:rPr>
                <w:noProof/>
              </w:rPr>
              <w:tab/>
            </w:r>
            <w:r w:rsidR="003201FF" w:rsidRPr="003201FF">
              <w:rPr>
                <w:rStyle w:val="Hyperlink"/>
                <w:noProof/>
                <w:lang w:val="en"/>
              </w:rPr>
              <w:t>Analysis of Tesla's growth strategy</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_Toc140365091 \h </w:instrText>
            </w:r>
            <w:r w:rsidR="003201FF" w:rsidRPr="003201FF">
              <w:rPr>
                <w:noProof/>
                <w:webHidden/>
              </w:rPr>
            </w:r>
            <w:r w:rsidR="003201FF" w:rsidRPr="003201FF">
              <w:rPr>
                <w:noProof/>
                <w:webHidden/>
              </w:rPr>
              <w:fldChar w:fldCharType="separate"/>
            </w:r>
            <w:r>
              <w:rPr>
                <w:noProof/>
                <w:webHidden/>
              </w:rPr>
              <w:t>11</w:t>
            </w:r>
            <w:r w:rsidR="003201FF" w:rsidRPr="003201FF">
              <w:rPr>
                <w:noProof/>
                <w:webHidden/>
              </w:rPr>
              <w:fldChar w:fldCharType="end"/>
            </w:r>
          </w:hyperlink>
        </w:p>
        <w:p w14:paraId="372C4A81" w14:textId="3422899F" w:rsidR="003201FF" w:rsidRPr="003201FF" w:rsidRDefault="00B07F34">
          <w:pPr>
            <w:pStyle w:val="TOC3"/>
            <w:tabs>
              <w:tab w:val="left" w:pos="1320"/>
              <w:tab w:val="right" w:leader="dot" w:pos="9350"/>
            </w:tabs>
            <w:rPr>
              <w:noProof/>
            </w:rPr>
          </w:pPr>
          <w:hyperlink w:anchor="_Toc140365092" w:history="1">
            <w:r w:rsidR="003201FF" w:rsidRPr="003201FF">
              <w:rPr>
                <w:rStyle w:val="Hyperlink"/>
                <w:noProof/>
                <w:lang w:val="en"/>
              </w:rPr>
              <w:t>4.2.1</w:t>
            </w:r>
            <w:r w:rsidR="003201FF" w:rsidRPr="003201FF">
              <w:rPr>
                <w:noProof/>
              </w:rPr>
              <w:tab/>
            </w:r>
            <w:r w:rsidR="003201FF" w:rsidRPr="003201FF">
              <w:rPr>
                <w:rStyle w:val="Hyperlink"/>
                <w:noProof/>
                <w:lang w:val="en"/>
              </w:rPr>
              <w:t>Market Penetration</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_Toc140365092 \h </w:instrText>
            </w:r>
            <w:r w:rsidR="003201FF" w:rsidRPr="003201FF">
              <w:rPr>
                <w:noProof/>
                <w:webHidden/>
              </w:rPr>
            </w:r>
            <w:r w:rsidR="003201FF" w:rsidRPr="003201FF">
              <w:rPr>
                <w:noProof/>
                <w:webHidden/>
              </w:rPr>
              <w:fldChar w:fldCharType="separate"/>
            </w:r>
            <w:r>
              <w:rPr>
                <w:noProof/>
                <w:webHidden/>
              </w:rPr>
              <w:t>11</w:t>
            </w:r>
            <w:r w:rsidR="003201FF" w:rsidRPr="003201FF">
              <w:rPr>
                <w:noProof/>
                <w:webHidden/>
              </w:rPr>
              <w:fldChar w:fldCharType="end"/>
            </w:r>
          </w:hyperlink>
        </w:p>
        <w:p w14:paraId="39330E01" w14:textId="0A1D4106" w:rsidR="003201FF" w:rsidRPr="003201FF" w:rsidRDefault="00B07F34">
          <w:pPr>
            <w:pStyle w:val="TOC3"/>
            <w:tabs>
              <w:tab w:val="left" w:pos="1320"/>
              <w:tab w:val="right" w:leader="dot" w:pos="9350"/>
            </w:tabs>
            <w:rPr>
              <w:noProof/>
            </w:rPr>
          </w:pPr>
          <w:hyperlink w:anchor="_Toc140365093" w:history="1">
            <w:r w:rsidR="003201FF" w:rsidRPr="003201FF">
              <w:rPr>
                <w:rStyle w:val="Hyperlink"/>
                <w:noProof/>
                <w:lang w:val="en"/>
              </w:rPr>
              <w:t>4.2.2</w:t>
            </w:r>
            <w:r w:rsidR="003201FF" w:rsidRPr="003201FF">
              <w:rPr>
                <w:noProof/>
              </w:rPr>
              <w:tab/>
            </w:r>
            <w:r w:rsidR="003201FF" w:rsidRPr="003201FF">
              <w:rPr>
                <w:rStyle w:val="Hyperlink"/>
                <w:noProof/>
                <w:lang w:val="en"/>
              </w:rPr>
              <w:t>Market Development</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_Toc140365093 \h </w:instrText>
            </w:r>
            <w:r w:rsidR="003201FF" w:rsidRPr="003201FF">
              <w:rPr>
                <w:noProof/>
                <w:webHidden/>
              </w:rPr>
            </w:r>
            <w:r w:rsidR="003201FF" w:rsidRPr="003201FF">
              <w:rPr>
                <w:noProof/>
                <w:webHidden/>
              </w:rPr>
              <w:fldChar w:fldCharType="separate"/>
            </w:r>
            <w:r>
              <w:rPr>
                <w:noProof/>
                <w:webHidden/>
              </w:rPr>
              <w:t>11</w:t>
            </w:r>
            <w:r w:rsidR="003201FF" w:rsidRPr="003201FF">
              <w:rPr>
                <w:noProof/>
                <w:webHidden/>
              </w:rPr>
              <w:fldChar w:fldCharType="end"/>
            </w:r>
          </w:hyperlink>
        </w:p>
        <w:p w14:paraId="76AD1FB7" w14:textId="7CE41B26" w:rsidR="003201FF" w:rsidRPr="003201FF" w:rsidRDefault="00B07F34">
          <w:pPr>
            <w:pStyle w:val="TOC3"/>
            <w:tabs>
              <w:tab w:val="left" w:pos="1320"/>
              <w:tab w:val="right" w:leader="dot" w:pos="9350"/>
            </w:tabs>
            <w:rPr>
              <w:noProof/>
            </w:rPr>
          </w:pPr>
          <w:hyperlink w:anchor="_Toc140365094" w:history="1">
            <w:r w:rsidR="003201FF" w:rsidRPr="003201FF">
              <w:rPr>
                <w:rStyle w:val="Hyperlink"/>
                <w:noProof/>
                <w:lang w:val="en"/>
              </w:rPr>
              <w:t>4.2.3</w:t>
            </w:r>
            <w:r w:rsidR="003201FF" w:rsidRPr="003201FF">
              <w:rPr>
                <w:noProof/>
              </w:rPr>
              <w:tab/>
            </w:r>
            <w:r w:rsidR="003201FF" w:rsidRPr="003201FF">
              <w:rPr>
                <w:rStyle w:val="Hyperlink"/>
                <w:noProof/>
                <w:lang w:val="en"/>
              </w:rPr>
              <w:t>Product Development</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_Toc140365094 \h </w:instrText>
            </w:r>
            <w:r w:rsidR="003201FF" w:rsidRPr="003201FF">
              <w:rPr>
                <w:noProof/>
                <w:webHidden/>
              </w:rPr>
            </w:r>
            <w:r w:rsidR="003201FF" w:rsidRPr="003201FF">
              <w:rPr>
                <w:noProof/>
                <w:webHidden/>
              </w:rPr>
              <w:fldChar w:fldCharType="separate"/>
            </w:r>
            <w:r>
              <w:rPr>
                <w:noProof/>
                <w:webHidden/>
              </w:rPr>
              <w:t>12</w:t>
            </w:r>
            <w:r w:rsidR="003201FF" w:rsidRPr="003201FF">
              <w:rPr>
                <w:noProof/>
                <w:webHidden/>
              </w:rPr>
              <w:fldChar w:fldCharType="end"/>
            </w:r>
          </w:hyperlink>
        </w:p>
        <w:p w14:paraId="6AA6AA23" w14:textId="51914F64" w:rsidR="003201FF" w:rsidRPr="003201FF" w:rsidRDefault="00B07F34">
          <w:pPr>
            <w:pStyle w:val="TOC3"/>
            <w:tabs>
              <w:tab w:val="left" w:pos="1320"/>
              <w:tab w:val="right" w:leader="dot" w:pos="9350"/>
            </w:tabs>
            <w:rPr>
              <w:noProof/>
            </w:rPr>
          </w:pPr>
          <w:hyperlink w:anchor="_Toc140365095" w:history="1">
            <w:r w:rsidR="003201FF" w:rsidRPr="003201FF">
              <w:rPr>
                <w:rStyle w:val="Hyperlink"/>
                <w:noProof/>
                <w:lang w:val="en"/>
              </w:rPr>
              <w:t>4.2.4</w:t>
            </w:r>
            <w:r w:rsidR="003201FF" w:rsidRPr="003201FF">
              <w:rPr>
                <w:noProof/>
              </w:rPr>
              <w:tab/>
            </w:r>
            <w:r w:rsidR="003201FF" w:rsidRPr="003201FF">
              <w:rPr>
                <w:rStyle w:val="Hyperlink"/>
                <w:noProof/>
                <w:lang w:val="en"/>
              </w:rPr>
              <w:t>Diversification</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_Toc140365095 \h </w:instrText>
            </w:r>
            <w:r w:rsidR="003201FF" w:rsidRPr="003201FF">
              <w:rPr>
                <w:noProof/>
                <w:webHidden/>
              </w:rPr>
            </w:r>
            <w:r w:rsidR="003201FF" w:rsidRPr="003201FF">
              <w:rPr>
                <w:noProof/>
                <w:webHidden/>
              </w:rPr>
              <w:fldChar w:fldCharType="separate"/>
            </w:r>
            <w:r>
              <w:rPr>
                <w:noProof/>
                <w:webHidden/>
              </w:rPr>
              <w:t>12</w:t>
            </w:r>
            <w:r w:rsidR="003201FF" w:rsidRPr="003201FF">
              <w:rPr>
                <w:noProof/>
                <w:webHidden/>
              </w:rPr>
              <w:fldChar w:fldCharType="end"/>
            </w:r>
          </w:hyperlink>
        </w:p>
        <w:p w14:paraId="16D9E7E5" w14:textId="57B77B4D" w:rsidR="003201FF" w:rsidRPr="003201FF" w:rsidRDefault="00B07F34">
          <w:pPr>
            <w:pStyle w:val="TOC1"/>
            <w:tabs>
              <w:tab w:val="left" w:pos="480"/>
              <w:tab w:val="right" w:leader="dot" w:pos="9350"/>
            </w:tabs>
            <w:rPr>
              <w:noProof/>
            </w:rPr>
          </w:pPr>
          <w:hyperlink w:anchor="_Toc140365096" w:history="1">
            <w:r w:rsidR="003201FF" w:rsidRPr="003201FF">
              <w:rPr>
                <w:rStyle w:val="Hyperlink"/>
                <w:noProof/>
                <w:lang w:val="en"/>
              </w:rPr>
              <w:t>5.</w:t>
            </w:r>
            <w:r w:rsidR="003201FF" w:rsidRPr="003201FF">
              <w:rPr>
                <w:noProof/>
              </w:rPr>
              <w:tab/>
            </w:r>
            <w:r w:rsidR="003201FF" w:rsidRPr="003201FF">
              <w:rPr>
                <w:rStyle w:val="Hyperlink"/>
                <w:noProof/>
                <w:lang w:val="en"/>
              </w:rPr>
              <w:t>PESTLE analysis</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_Toc140365096 \h </w:instrText>
            </w:r>
            <w:r w:rsidR="003201FF" w:rsidRPr="003201FF">
              <w:rPr>
                <w:noProof/>
                <w:webHidden/>
              </w:rPr>
            </w:r>
            <w:r w:rsidR="003201FF" w:rsidRPr="003201FF">
              <w:rPr>
                <w:noProof/>
                <w:webHidden/>
              </w:rPr>
              <w:fldChar w:fldCharType="separate"/>
            </w:r>
            <w:r>
              <w:rPr>
                <w:noProof/>
                <w:webHidden/>
              </w:rPr>
              <w:t>12</w:t>
            </w:r>
            <w:r w:rsidR="003201FF" w:rsidRPr="003201FF">
              <w:rPr>
                <w:noProof/>
                <w:webHidden/>
              </w:rPr>
              <w:fldChar w:fldCharType="end"/>
            </w:r>
          </w:hyperlink>
        </w:p>
        <w:p w14:paraId="40A1F43D" w14:textId="301373A2" w:rsidR="003201FF" w:rsidRPr="003201FF" w:rsidRDefault="00B07F34">
          <w:pPr>
            <w:pStyle w:val="TOC2"/>
            <w:tabs>
              <w:tab w:val="right" w:leader="dot" w:pos="9350"/>
            </w:tabs>
            <w:rPr>
              <w:noProof/>
            </w:rPr>
          </w:pPr>
          <w:hyperlink w:anchor="_Toc140365097" w:history="1">
            <w:r w:rsidR="003201FF" w:rsidRPr="003201FF">
              <w:rPr>
                <w:rStyle w:val="Hyperlink"/>
                <w:noProof/>
                <w:lang w:val="en"/>
              </w:rPr>
              <w:t>5.1 Why is PESTLE Analysis relevant for TESLA Inc?</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_Toc140365097 \h </w:instrText>
            </w:r>
            <w:r w:rsidR="003201FF" w:rsidRPr="003201FF">
              <w:rPr>
                <w:noProof/>
                <w:webHidden/>
              </w:rPr>
            </w:r>
            <w:r w:rsidR="003201FF" w:rsidRPr="003201FF">
              <w:rPr>
                <w:noProof/>
                <w:webHidden/>
              </w:rPr>
              <w:fldChar w:fldCharType="separate"/>
            </w:r>
            <w:r>
              <w:rPr>
                <w:noProof/>
                <w:webHidden/>
              </w:rPr>
              <w:t>12</w:t>
            </w:r>
            <w:r w:rsidR="003201FF" w:rsidRPr="003201FF">
              <w:rPr>
                <w:noProof/>
                <w:webHidden/>
              </w:rPr>
              <w:fldChar w:fldCharType="end"/>
            </w:r>
          </w:hyperlink>
        </w:p>
        <w:p w14:paraId="20239CE8" w14:textId="634B1A91" w:rsidR="003201FF" w:rsidRPr="003201FF" w:rsidRDefault="00B07F34">
          <w:pPr>
            <w:pStyle w:val="TOC2"/>
            <w:tabs>
              <w:tab w:val="right" w:leader="dot" w:pos="9350"/>
            </w:tabs>
            <w:rPr>
              <w:noProof/>
            </w:rPr>
          </w:pPr>
          <w:hyperlink w:anchor="_Toc140365098" w:history="1">
            <w:r w:rsidR="003201FF" w:rsidRPr="003201FF">
              <w:rPr>
                <w:rStyle w:val="Hyperlink"/>
                <w:noProof/>
                <w:lang w:val="en"/>
              </w:rPr>
              <w:t>5.2 Applying PESTLE analysis to Tesla's Situation</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_Toc140365098 \h </w:instrText>
            </w:r>
            <w:r w:rsidR="003201FF" w:rsidRPr="003201FF">
              <w:rPr>
                <w:noProof/>
                <w:webHidden/>
              </w:rPr>
            </w:r>
            <w:r w:rsidR="003201FF" w:rsidRPr="003201FF">
              <w:rPr>
                <w:noProof/>
                <w:webHidden/>
              </w:rPr>
              <w:fldChar w:fldCharType="separate"/>
            </w:r>
            <w:r>
              <w:rPr>
                <w:noProof/>
                <w:webHidden/>
              </w:rPr>
              <w:t>13</w:t>
            </w:r>
            <w:r w:rsidR="003201FF" w:rsidRPr="003201FF">
              <w:rPr>
                <w:noProof/>
                <w:webHidden/>
              </w:rPr>
              <w:fldChar w:fldCharType="end"/>
            </w:r>
          </w:hyperlink>
        </w:p>
        <w:p w14:paraId="11473478" w14:textId="66DD471B" w:rsidR="003201FF" w:rsidRPr="003201FF" w:rsidRDefault="00B07F34">
          <w:pPr>
            <w:pStyle w:val="TOC2"/>
            <w:tabs>
              <w:tab w:val="right" w:leader="dot" w:pos="9350"/>
            </w:tabs>
            <w:rPr>
              <w:noProof/>
            </w:rPr>
          </w:pPr>
          <w:hyperlink w:anchor="_Toc140365099" w:history="1">
            <w:r w:rsidR="003201FF" w:rsidRPr="003201FF">
              <w:rPr>
                <w:rStyle w:val="Hyperlink"/>
                <w:noProof/>
                <w:lang w:val="en"/>
              </w:rPr>
              <w:t>5.3 Foreign Aspects of TESLA Business Strategy</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_Toc140365099 \h </w:instrText>
            </w:r>
            <w:r w:rsidR="003201FF" w:rsidRPr="003201FF">
              <w:rPr>
                <w:noProof/>
                <w:webHidden/>
              </w:rPr>
            </w:r>
            <w:r w:rsidR="003201FF" w:rsidRPr="003201FF">
              <w:rPr>
                <w:noProof/>
                <w:webHidden/>
              </w:rPr>
              <w:fldChar w:fldCharType="separate"/>
            </w:r>
            <w:r>
              <w:rPr>
                <w:noProof/>
                <w:webHidden/>
              </w:rPr>
              <w:t>14</w:t>
            </w:r>
            <w:r w:rsidR="003201FF" w:rsidRPr="003201FF">
              <w:rPr>
                <w:noProof/>
                <w:webHidden/>
              </w:rPr>
              <w:fldChar w:fldCharType="end"/>
            </w:r>
          </w:hyperlink>
        </w:p>
        <w:p w14:paraId="73B49E4E" w14:textId="0FA4BCFE" w:rsidR="003201FF" w:rsidRPr="003201FF" w:rsidRDefault="00B07F34">
          <w:pPr>
            <w:pStyle w:val="TOC1"/>
            <w:tabs>
              <w:tab w:val="left" w:pos="480"/>
              <w:tab w:val="right" w:leader="dot" w:pos="9350"/>
            </w:tabs>
            <w:rPr>
              <w:noProof/>
            </w:rPr>
          </w:pPr>
          <w:hyperlink w:anchor="_Toc140365100" w:history="1">
            <w:r w:rsidR="003201FF" w:rsidRPr="003201FF">
              <w:rPr>
                <w:rStyle w:val="Hyperlink"/>
                <w:noProof/>
                <w:lang w:val="en"/>
              </w:rPr>
              <w:t>6.</w:t>
            </w:r>
            <w:r w:rsidR="003201FF" w:rsidRPr="003201FF">
              <w:rPr>
                <w:noProof/>
              </w:rPr>
              <w:tab/>
            </w:r>
            <w:r w:rsidR="003201FF" w:rsidRPr="003201FF">
              <w:rPr>
                <w:rStyle w:val="Hyperlink"/>
                <w:noProof/>
                <w:lang w:val="en"/>
              </w:rPr>
              <w:t>Bowman's Strategy Clock</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_Toc140365100 \h </w:instrText>
            </w:r>
            <w:r w:rsidR="003201FF" w:rsidRPr="003201FF">
              <w:rPr>
                <w:noProof/>
                <w:webHidden/>
              </w:rPr>
            </w:r>
            <w:r w:rsidR="003201FF" w:rsidRPr="003201FF">
              <w:rPr>
                <w:noProof/>
                <w:webHidden/>
              </w:rPr>
              <w:fldChar w:fldCharType="separate"/>
            </w:r>
            <w:r>
              <w:rPr>
                <w:noProof/>
                <w:webHidden/>
              </w:rPr>
              <w:t>16</w:t>
            </w:r>
            <w:r w:rsidR="003201FF" w:rsidRPr="003201FF">
              <w:rPr>
                <w:noProof/>
                <w:webHidden/>
              </w:rPr>
              <w:fldChar w:fldCharType="end"/>
            </w:r>
          </w:hyperlink>
        </w:p>
        <w:p w14:paraId="732A17CF" w14:textId="3236F8D6" w:rsidR="003201FF" w:rsidRPr="003201FF" w:rsidRDefault="00B07F34">
          <w:pPr>
            <w:pStyle w:val="TOC2"/>
            <w:tabs>
              <w:tab w:val="left" w:pos="880"/>
              <w:tab w:val="right" w:leader="dot" w:pos="9350"/>
            </w:tabs>
            <w:rPr>
              <w:noProof/>
            </w:rPr>
          </w:pPr>
          <w:hyperlink w:anchor="_Toc140365101" w:history="1">
            <w:r w:rsidR="003201FF" w:rsidRPr="003201FF">
              <w:rPr>
                <w:rStyle w:val="Hyperlink"/>
                <w:noProof/>
                <w:lang w:val="en"/>
              </w:rPr>
              <w:t>6.1</w:t>
            </w:r>
            <w:r w:rsidR="003201FF" w:rsidRPr="003201FF">
              <w:rPr>
                <w:noProof/>
              </w:rPr>
              <w:tab/>
            </w:r>
            <w:r w:rsidR="003201FF" w:rsidRPr="003201FF">
              <w:rPr>
                <w:rStyle w:val="Hyperlink"/>
                <w:noProof/>
                <w:lang w:val="en"/>
              </w:rPr>
              <w:t>Brief introduction of Bowman's Strategy Clock</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_Toc140365101 \h </w:instrText>
            </w:r>
            <w:r w:rsidR="003201FF" w:rsidRPr="003201FF">
              <w:rPr>
                <w:noProof/>
                <w:webHidden/>
              </w:rPr>
            </w:r>
            <w:r w:rsidR="003201FF" w:rsidRPr="003201FF">
              <w:rPr>
                <w:noProof/>
                <w:webHidden/>
              </w:rPr>
              <w:fldChar w:fldCharType="separate"/>
            </w:r>
            <w:r>
              <w:rPr>
                <w:noProof/>
                <w:webHidden/>
              </w:rPr>
              <w:t>16</w:t>
            </w:r>
            <w:r w:rsidR="003201FF" w:rsidRPr="003201FF">
              <w:rPr>
                <w:noProof/>
                <w:webHidden/>
              </w:rPr>
              <w:fldChar w:fldCharType="end"/>
            </w:r>
          </w:hyperlink>
        </w:p>
        <w:p w14:paraId="30E05B9B" w14:textId="2C0525EE" w:rsidR="003201FF" w:rsidRPr="003201FF" w:rsidRDefault="00B07F34">
          <w:pPr>
            <w:pStyle w:val="TOC2"/>
            <w:tabs>
              <w:tab w:val="right" w:leader="dot" w:pos="9350"/>
            </w:tabs>
            <w:rPr>
              <w:noProof/>
            </w:rPr>
          </w:pPr>
          <w:hyperlink w:anchor="_Toc140365102" w:history="1">
            <w:r w:rsidR="003201FF" w:rsidRPr="003201FF">
              <w:rPr>
                <w:rStyle w:val="Hyperlink"/>
                <w:noProof/>
                <w:lang w:val="en"/>
              </w:rPr>
              <w:t>6.2 Analysis of Tesla's strategic positioning</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_Toc140365102 \h </w:instrText>
            </w:r>
            <w:r w:rsidR="003201FF" w:rsidRPr="003201FF">
              <w:rPr>
                <w:noProof/>
                <w:webHidden/>
              </w:rPr>
            </w:r>
            <w:r w:rsidR="003201FF" w:rsidRPr="003201FF">
              <w:rPr>
                <w:noProof/>
                <w:webHidden/>
              </w:rPr>
              <w:fldChar w:fldCharType="separate"/>
            </w:r>
            <w:r>
              <w:rPr>
                <w:noProof/>
                <w:webHidden/>
              </w:rPr>
              <w:t>16</w:t>
            </w:r>
            <w:r w:rsidR="003201FF" w:rsidRPr="003201FF">
              <w:rPr>
                <w:noProof/>
                <w:webHidden/>
              </w:rPr>
              <w:fldChar w:fldCharType="end"/>
            </w:r>
          </w:hyperlink>
        </w:p>
        <w:p w14:paraId="2A272971" w14:textId="21C62C09" w:rsidR="003201FF" w:rsidRPr="003201FF" w:rsidRDefault="00B07F34">
          <w:pPr>
            <w:pStyle w:val="TOC1"/>
            <w:tabs>
              <w:tab w:val="right" w:leader="dot" w:pos="9350"/>
            </w:tabs>
            <w:rPr>
              <w:noProof/>
            </w:rPr>
          </w:pPr>
          <w:hyperlink w:anchor="_Toc140365103" w:history="1">
            <w:r w:rsidR="003201FF" w:rsidRPr="003201FF">
              <w:rPr>
                <w:rStyle w:val="Hyperlink"/>
                <w:noProof/>
                <w:lang w:val="en"/>
              </w:rPr>
              <w:t>7. Discussion</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_Toc140365103 \h </w:instrText>
            </w:r>
            <w:r w:rsidR="003201FF" w:rsidRPr="003201FF">
              <w:rPr>
                <w:noProof/>
                <w:webHidden/>
              </w:rPr>
            </w:r>
            <w:r w:rsidR="003201FF" w:rsidRPr="003201FF">
              <w:rPr>
                <w:noProof/>
                <w:webHidden/>
              </w:rPr>
              <w:fldChar w:fldCharType="separate"/>
            </w:r>
            <w:r>
              <w:rPr>
                <w:noProof/>
                <w:webHidden/>
              </w:rPr>
              <w:t>17</w:t>
            </w:r>
            <w:r w:rsidR="003201FF" w:rsidRPr="003201FF">
              <w:rPr>
                <w:noProof/>
                <w:webHidden/>
              </w:rPr>
              <w:fldChar w:fldCharType="end"/>
            </w:r>
          </w:hyperlink>
        </w:p>
        <w:p w14:paraId="3B6DAF9D" w14:textId="2F819222" w:rsidR="003201FF" w:rsidRPr="003201FF" w:rsidRDefault="00B07F34">
          <w:pPr>
            <w:pStyle w:val="TOC2"/>
            <w:tabs>
              <w:tab w:val="left" w:pos="880"/>
              <w:tab w:val="right" w:leader="dot" w:pos="9350"/>
            </w:tabs>
            <w:rPr>
              <w:noProof/>
            </w:rPr>
          </w:pPr>
          <w:hyperlink w:anchor="_Toc140365104" w:history="1">
            <w:r w:rsidR="003201FF" w:rsidRPr="003201FF">
              <w:rPr>
                <w:rStyle w:val="Hyperlink"/>
                <w:noProof/>
                <w:lang w:val="en"/>
              </w:rPr>
              <w:t>7.1</w:t>
            </w:r>
            <w:r w:rsidR="003201FF" w:rsidRPr="003201FF">
              <w:rPr>
                <w:noProof/>
              </w:rPr>
              <w:tab/>
            </w:r>
            <w:r w:rsidR="003201FF" w:rsidRPr="003201FF">
              <w:rPr>
                <w:rStyle w:val="Hyperlink"/>
                <w:noProof/>
                <w:lang w:val="en"/>
              </w:rPr>
              <w:t>Synthesis of the analyses</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_Toc140365104 \h </w:instrText>
            </w:r>
            <w:r w:rsidR="003201FF" w:rsidRPr="003201FF">
              <w:rPr>
                <w:noProof/>
                <w:webHidden/>
              </w:rPr>
            </w:r>
            <w:r w:rsidR="003201FF" w:rsidRPr="003201FF">
              <w:rPr>
                <w:noProof/>
                <w:webHidden/>
              </w:rPr>
              <w:fldChar w:fldCharType="separate"/>
            </w:r>
            <w:r>
              <w:rPr>
                <w:noProof/>
                <w:webHidden/>
              </w:rPr>
              <w:t>17</w:t>
            </w:r>
            <w:r w:rsidR="003201FF" w:rsidRPr="003201FF">
              <w:rPr>
                <w:noProof/>
                <w:webHidden/>
              </w:rPr>
              <w:fldChar w:fldCharType="end"/>
            </w:r>
          </w:hyperlink>
        </w:p>
        <w:p w14:paraId="79F6F286" w14:textId="7C0DEC5C" w:rsidR="003201FF" w:rsidRPr="003201FF" w:rsidRDefault="00B07F34">
          <w:pPr>
            <w:pStyle w:val="TOC2"/>
            <w:tabs>
              <w:tab w:val="left" w:pos="880"/>
              <w:tab w:val="right" w:leader="dot" w:pos="9350"/>
            </w:tabs>
            <w:rPr>
              <w:noProof/>
            </w:rPr>
          </w:pPr>
          <w:hyperlink w:anchor="_Toc140365105" w:history="1">
            <w:r w:rsidR="003201FF" w:rsidRPr="003201FF">
              <w:rPr>
                <w:rStyle w:val="Hyperlink"/>
                <w:noProof/>
                <w:lang w:val="en"/>
              </w:rPr>
              <w:t>7.2</w:t>
            </w:r>
            <w:r w:rsidR="003201FF" w:rsidRPr="003201FF">
              <w:rPr>
                <w:noProof/>
              </w:rPr>
              <w:tab/>
            </w:r>
            <w:r w:rsidR="003201FF" w:rsidRPr="003201FF">
              <w:rPr>
                <w:rStyle w:val="Hyperlink"/>
                <w:noProof/>
                <w:lang w:val="en"/>
              </w:rPr>
              <w:t>Implications for Tesla's current and future strategy</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_Toc140365105 \h </w:instrText>
            </w:r>
            <w:r w:rsidR="003201FF" w:rsidRPr="003201FF">
              <w:rPr>
                <w:noProof/>
                <w:webHidden/>
              </w:rPr>
            </w:r>
            <w:r w:rsidR="003201FF" w:rsidRPr="003201FF">
              <w:rPr>
                <w:noProof/>
                <w:webHidden/>
              </w:rPr>
              <w:fldChar w:fldCharType="separate"/>
            </w:r>
            <w:r>
              <w:rPr>
                <w:noProof/>
                <w:webHidden/>
              </w:rPr>
              <w:t>18</w:t>
            </w:r>
            <w:r w:rsidR="003201FF" w:rsidRPr="003201FF">
              <w:rPr>
                <w:noProof/>
                <w:webHidden/>
              </w:rPr>
              <w:fldChar w:fldCharType="end"/>
            </w:r>
          </w:hyperlink>
        </w:p>
        <w:p w14:paraId="11C2EC61" w14:textId="2FE2FCAB" w:rsidR="003201FF" w:rsidRPr="003201FF" w:rsidRDefault="00B07F34">
          <w:pPr>
            <w:pStyle w:val="TOC1"/>
            <w:tabs>
              <w:tab w:val="right" w:leader="dot" w:pos="9350"/>
            </w:tabs>
            <w:rPr>
              <w:noProof/>
            </w:rPr>
          </w:pPr>
          <w:hyperlink w:anchor="_Toc140365106" w:history="1">
            <w:r w:rsidR="003201FF" w:rsidRPr="003201FF">
              <w:rPr>
                <w:rStyle w:val="Hyperlink"/>
                <w:noProof/>
                <w:lang w:val="en"/>
              </w:rPr>
              <w:t>8. Conclusion</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_Toc140365106 \h </w:instrText>
            </w:r>
            <w:r w:rsidR="003201FF" w:rsidRPr="003201FF">
              <w:rPr>
                <w:noProof/>
                <w:webHidden/>
              </w:rPr>
            </w:r>
            <w:r w:rsidR="003201FF" w:rsidRPr="003201FF">
              <w:rPr>
                <w:noProof/>
                <w:webHidden/>
              </w:rPr>
              <w:fldChar w:fldCharType="separate"/>
            </w:r>
            <w:r>
              <w:rPr>
                <w:noProof/>
                <w:webHidden/>
              </w:rPr>
              <w:t>19</w:t>
            </w:r>
            <w:r w:rsidR="003201FF" w:rsidRPr="003201FF">
              <w:rPr>
                <w:noProof/>
                <w:webHidden/>
              </w:rPr>
              <w:fldChar w:fldCharType="end"/>
            </w:r>
          </w:hyperlink>
        </w:p>
        <w:p w14:paraId="7DF2F5B7" w14:textId="5EB627ED" w:rsidR="003201FF" w:rsidRPr="003201FF" w:rsidRDefault="00B07F34">
          <w:pPr>
            <w:pStyle w:val="TOC2"/>
            <w:tabs>
              <w:tab w:val="right" w:leader="dot" w:pos="9350"/>
            </w:tabs>
            <w:rPr>
              <w:noProof/>
            </w:rPr>
          </w:pPr>
          <w:hyperlink w:anchor="_Toc140365107" w:history="1">
            <w:r w:rsidR="003201FF" w:rsidRPr="003201FF">
              <w:rPr>
                <w:rStyle w:val="Hyperlink"/>
                <w:noProof/>
                <w:lang w:val="en"/>
              </w:rPr>
              <w:t>8.1 Recap of key findings</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_Toc140365107 \h </w:instrText>
            </w:r>
            <w:r w:rsidR="003201FF" w:rsidRPr="003201FF">
              <w:rPr>
                <w:noProof/>
                <w:webHidden/>
              </w:rPr>
            </w:r>
            <w:r w:rsidR="003201FF" w:rsidRPr="003201FF">
              <w:rPr>
                <w:noProof/>
                <w:webHidden/>
              </w:rPr>
              <w:fldChar w:fldCharType="separate"/>
            </w:r>
            <w:r>
              <w:rPr>
                <w:noProof/>
                <w:webHidden/>
              </w:rPr>
              <w:t>19</w:t>
            </w:r>
            <w:r w:rsidR="003201FF" w:rsidRPr="003201FF">
              <w:rPr>
                <w:noProof/>
                <w:webHidden/>
              </w:rPr>
              <w:fldChar w:fldCharType="end"/>
            </w:r>
          </w:hyperlink>
        </w:p>
        <w:p w14:paraId="6CC95B53" w14:textId="1D7C6D0A" w:rsidR="003201FF" w:rsidRPr="003201FF" w:rsidRDefault="00B07F34">
          <w:pPr>
            <w:pStyle w:val="TOC2"/>
            <w:tabs>
              <w:tab w:val="right" w:leader="dot" w:pos="9350"/>
            </w:tabs>
            <w:rPr>
              <w:noProof/>
            </w:rPr>
          </w:pPr>
          <w:hyperlink w:anchor="_Toc140365108" w:history="1">
            <w:r w:rsidR="003201FF" w:rsidRPr="003201FF">
              <w:rPr>
                <w:rStyle w:val="Hyperlink"/>
                <w:noProof/>
                <w:lang w:val="en"/>
              </w:rPr>
              <w:t>8.2 Closing thoughts on Tesla's strategic position and future direction</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_Toc140365108 \h </w:instrText>
            </w:r>
            <w:r w:rsidR="003201FF" w:rsidRPr="003201FF">
              <w:rPr>
                <w:noProof/>
                <w:webHidden/>
              </w:rPr>
            </w:r>
            <w:r w:rsidR="003201FF" w:rsidRPr="003201FF">
              <w:rPr>
                <w:noProof/>
                <w:webHidden/>
              </w:rPr>
              <w:fldChar w:fldCharType="separate"/>
            </w:r>
            <w:r>
              <w:rPr>
                <w:noProof/>
                <w:webHidden/>
              </w:rPr>
              <w:t>21</w:t>
            </w:r>
            <w:r w:rsidR="003201FF" w:rsidRPr="003201FF">
              <w:rPr>
                <w:noProof/>
                <w:webHidden/>
              </w:rPr>
              <w:fldChar w:fldCharType="end"/>
            </w:r>
          </w:hyperlink>
        </w:p>
        <w:p w14:paraId="03C16416" w14:textId="624C3074" w:rsidR="003201FF" w:rsidRPr="003201FF" w:rsidRDefault="00B07F34">
          <w:pPr>
            <w:pStyle w:val="TOC1"/>
            <w:tabs>
              <w:tab w:val="right" w:leader="dot" w:pos="9350"/>
            </w:tabs>
            <w:rPr>
              <w:noProof/>
            </w:rPr>
          </w:pPr>
          <w:hyperlink w:anchor="_Toc140365109" w:history="1">
            <w:r w:rsidR="003201FF" w:rsidRPr="003201FF">
              <w:rPr>
                <w:rStyle w:val="Hyperlink"/>
                <w:noProof/>
                <w:lang w:val="en"/>
              </w:rPr>
              <w:t>9. References</w:t>
            </w:r>
            <w:r w:rsidR="003201FF" w:rsidRPr="003201FF">
              <w:rPr>
                <w:noProof/>
                <w:webHidden/>
              </w:rPr>
              <w:tab/>
            </w:r>
            <w:r w:rsidR="003201FF" w:rsidRPr="003201FF">
              <w:rPr>
                <w:noProof/>
                <w:webHidden/>
              </w:rPr>
              <w:fldChar w:fldCharType="begin"/>
            </w:r>
            <w:r w:rsidR="003201FF" w:rsidRPr="003201FF">
              <w:rPr>
                <w:noProof/>
                <w:webHidden/>
              </w:rPr>
              <w:instrText xml:space="preserve"> PAGEREF _Toc140365109 \h </w:instrText>
            </w:r>
            <w:r w:rsidR="003201FF" w:rsidRPr="003201FF">
              <w:rPr>
                <w:noProof/>
                <w:webHidden/>
              </w:rPr>
            </w:r>
            <w:r w:rsidR="003201FF" w:rsidRPr="003201FF">
              <w:rPr>
                <w:noProof/>
                <w:webHidden/>
              </w:rPr>
              <w:fldChar w:fldCharType="separate"/>
            </w:r>
            <w:r>
              <w:rPr>
                <w:noProof/>
                <w:webHidden/>
              </w:rPr>
              <w:t>22</w:t>
            </w:r>
            <w:r w:rsidR="003201FF" w:rsidRPr="003201FF">
              <w:rPr>
                <w:noProof/>
                <w:webHidden/>
              </w:rPr>
              <w:fldChar w:fldCharType="end"/>
            </w:r>
          </w:hyperlink>
        </w:p>
        <w:p w14:paraId="2001ED40" w14:textId="78A68D9E" w:rsidR="003201FF" w:rsidRDefault="003201FF">
          <w:r w:rsidRPr="003201FF">
            <w:rPr>
              <w:b/>
              <w:bCs/>
              <w:noProof/>
            </w:rPr>
            <w:fldChar w:fldCharType="end"/>
          </w:r>
        </w:p>
      </w:sdtContent>
    </w:sdt>
    <w:p w14:paraId="7622929D" w14:textId="77777777" w:rsidR="003201FF" w:rsidRDefault="003201FF" w:rsidP="003201FF">
      <w:pPr>
        <w:jc w:val="center"/>
        <w:rPr>
          <w:b/>
          <w:bCs/>
          <w:lang w:val="en"/>
        </w:rPr>
      </w:pPr>
    </w:p>
    <w:p w14:paraId="00DDE134" w14:textId="07B73AA8" w:rsidR="003201FF" w:rsidRDefault="003201FF" w:rsidP="003201FF">
      <w:pPr>
        <w:jc w:val="center"/>
        <w:rPr>
          <w:b/>
          <w:bCs/>
          <w:lang w:val="en"/>
        </w:rPr>
      </w:pPr>
    </w:p>
    <w:p w14:paraId="06875D73" w14:textId="77777777" w:rsidR="00F42182" w:rsidRDefault="00F42182" w:rsidP="005524CC">
      <w:pPr>
        <w:pStyle w:val="NoSpacing"/>
        <w:rPr>
          <w:rFonts w:ascii="Times New Roman" w:hAnsi="Times New Roman" w:cs="Times New Roman"/>
          <w:sz w:val="24"/>
          <w:szCs w:val="24"/>
          <w:lang w:val="en"/>
        </w:rPr>
      </w:pPr>
      <w:bookmarkStart w:id="0" w:name="_Toc140365072"/>
    </w:p>
    <w:p w14:paraId="0C975403" w14:textId="77777777" w:rsidR="006462F2" w:rsidRDefault="006462F2" w:rsidP="005524CC">
      <w:pPr>
        <w:pStyle w:val="NoSpacing"/>
        <w:rPr>
          <w:rFonts w:ascii="Times New Roman" w:hAnsi="Times New Roman" w:cs="Times New Roman"/>
          <w:sz w:val="24"/>
          <w:szCs w:val="24"/>
          <w:lang w:val="en"/>
        </w:rPr>
      </w:pPr>
    </w:p>
    <w:p w14:paraId="286E24DA" w14:textId="77777777" w:rsidR="006462F2" w:rsidRDefault="006462F2" w:rsidP="005524CC">
      <w:pPr>
        <w:pStyle w:val="NoSpacing"/>
        <w:rPr>
          <w:rFonts w:ascii="Times New Roman" w:hAnsi="Times New Roman" w:cs="Times New Roman"/>
          <w:sz w:val="24"/>
          <w:szCs w:val="24"/>
          <w:lang w:val="en"/>
        </w:rPr>
      </w:pPr>
    </w:p>
    <w:p w14:paraId="35EEDF86" w14:textId="77777777" w:rsidR="006462F2" w:rsidRDefault="006462F2" w:rsidP="005524CC">
      <w:pPr>
        <w:pStyle w:val="NoSpacing"/>
        <w:rPr>
          <w:rFonts w:ascii="Times New Roman" w:hAnsi="Times New Roman" w:cs="Times New Roman"/>
          <w:sz w:val="24"/>
          <w:szCs w:val="24"/>
          <w:lang w:val="en"/>
        </w:rPr>
      </w:pPr>
    </w:p>
    <w:p w14:paraId="6BCF61AE" w14:textId="77777777" w:rsidR="006462F2" w:rsidRDefault="006462F2" w:rsidP="005524CC">
      <w:pPr>
        <w:pStyle w:val="NoSpacing"/>
        <w:rPr>
          <w:rFonts w:ascii="Times New Roman" w:hAnsi="Times New Roman" w:cs="Times New Roman"/>
          <w:sz w:val="24"/>
          <w:szCs w:val="24"/>
          <w:lang w:val="en"/>
        </w:rPr>
      </w:pPr>
    </w:p>
    <w:p w14:paraId="5FD3BAD4" w14:textId="77777777" w:rsidR="006462F2" w:rsidRDefault="006462F2" w:rsidP="005524CC">
      <w:pPr>
        <w:pStyle w:val="NoSpacing"/>
        <w:rPr>
          <w:rFonts w:ascii="Times New Roman" w:hAnsi="Times New Roman" w:cs="Times New Roman"/>
          <w:sz w:val="24"/>
          <w:szCs w:val="24"/>
          <w:lang w:val="en"/>
        </w:rPr>
      </w:pPr>
    </w:p>
    <w:p w14:paraId="7048D1FE" w14:textId="77777777" w:rsidR="006462F2" w:rsidRDefault="006462F2" w:rsidP="005524CC">
      <w:pPr>
        <w:pStyle w:val="NoSpacing"/>
        <w:rPr>
          <w:rFonts w:ascii="Times New Roman" w:hAnsi="Times New Roman" w:cs="Times New Roman"/>
          <w:sz w:val="24"/>
          <w:szCs w:val="24"/>
          <w:lang w:val="en"/>
        </w:rPr>
      </w:pPr>
    </w:p>
    <w:p w14:paraId="67F5CC23" w14:textId="77777777" w:rsidR="006462F2" w:rsidRDefault="006462F2" w:rsidP="005524CC">
      <w:pPr>
        <w:pStyle w:val="NoSpacing"/>
        <w:rPr>
          <w:rFonts w:ascii="Times New Roman" w:hAnsi="Times New Roman" w:cs="Times New Roman"/>
          <w:sz w:val="24"/>
          <w:szCs w:val="24"/>
          <w:lang w:val="en"/>
        </w:rPr>
      </w:pPr>
    </w:p>
    <w:p w14:paraId="6E31027C" w14:textId="77777777" w:rsidR="006462F2" w:rsidRDefault="006462F2" w:rsidP="005524CC">
      <w:pPr>
        <w:pStyle w:val="NoSpacing"/>
        <w:rPr>
          <w:rFonts w:ascii="Times New Roman" w:hAnsi="Times New Roman" w:cs="Times New Roman"/>
          <w:sz w:val="24"/>
          <w:szCs w:val="24"/>
          <w:lang w:val="en"/>
        </w:rPr>
      </w:pPr>
    </w:p>
    <w:p w14:paraId="55350C58" w14:textId="77777777" w:rsidR="006462F2" w:rsidRDefault="006462F2" w:rsidP="005524CC">
      <w:pPr>
        <w:pStyle w:val="NoSpacing"/>
        <w:rPr>
          <w:rFonts w:ascii="Times New Roman" w:hAnsi="Times New Roman" w:cs="Times New Roman"/>
          <w:sz w:val="24"/>
          <w:szCs w:val="24"/>
          <w:lang w:val="en"/>
        </w:rPr>
      </w:pPr>
    </w:p>
    <w:p w14:paraId="5919FE19" w14:textId="77777777" w:rsidR="006462F2" w:rsidRDefault="006462F2" w:rsidP="005524CC">
      <w:pPr>
        <w:pStyle w:val="NoSpacing"/>
        <w:rPr>
          <w:rFonts w:ascii="Times New Roman" w:hAnsi="Times New Roman" w:cs="Times New Roman"/>
          <w:sz w:val="24"/>
          <w:szCs w:val="24"/>
          <w:lang w:val="en"/>
        </w:rPr>
      </w:pPr>
    </w:p>
    <w:p w14:paraId="10650203" w14:textId="77777777" w:rsidR="006462F2" w:rsidRDefault="006462F2" w:rsidP="005524CC">
      <w:pPr>
        <w:pStyle w:val="NoSpacing"/>
        <w:rPr>
          <w:rFonts w:ascii="Times New Roman" w:hAnsi="Times New Roman" w:cs="Times New Roman"/>
          <w:sz w:val="24"/>
          <w:szCs w:val="24"/>
          <w:lang w:val="en"/>
        </w:rPr>
      </w:pPr>
    </w:p>
    <w:p w14:paraId="519DF4A0" w14:textId="77777777" w:rsidR="006462F2" w:rsidRDefault="006462F2" w:rsidP="005524CC">
      <w:pPr>
        <w:pStyle w:val="NoSpacing"/>
        <w:rPr>
          <w:rFonts w:ascii="Times New Roman" w:hAnsi="Times New Roman" w:cs="Times New Roman"/>
          <w:sz w:val="24"/>
          <w:szCs w:val="24"/>
          <w:lang w:val="en"/>
        </w:rPr>
      </w:pPr>
    </w:p>
    <w:p w14:paraId="2C43D975" w14:textId="77777777" w:rsidR="006462F2" w:rsidRDefault="006462F2" w:rsidP="005524CC">
      <w:pPr>
        <w:pStyle w:val="NoSpacing"/>
        <w:rPr>
          <w:rFonts w:ascii="Times New Roman" w:hAnsi="Times New Roman" w:cs="Times New Roman"/>
          <w:sz w:val="24"/>
          <w:szCs w:val="24"/>
          <w:lang w:val="en"/>
        </w:rPr>
      </w:pPr>
    </w:p>
    <w:p w14:paraId="34559D3B" w14:textId="77777777" w:rsidR="006462F2" w:rsidRDefault="006462F2" w:rsidP="005524CC">
      <w:pPr>
        <w:pStyle w:val="NoSpacing"/>
        <w:rPr>
          <w:rFonts w:ascii="Times New Roman" w:hAnsi="Times New Roman" w:cs="Times New Roman"/>
          <w:sz w:val="24"/>
          <w:szCs w:val="24"/>
          <w:lang w:val="en"/>
        </w:rPr>
      </w:pPr>
    </w:p>
    <w:p w14:paraId="19B61D39" w14:textId="77777777" w:rsidR="006462F2" w:rsidRDefault="006462F2" w:rsidP="005524CC">
      <w:pPr>
        <w:pStyle w:val="NoSpacing"/>
        <w:rPr>
          <w:rFonts w:ascii="Times New Roman" w:hAnsi="Times New Roman" w:cs="Times New Roman"/>
          <w:sz w:val="24"/>
          <w:szCs w:val="24"/>
          <w:lang w:val="en"/>
        </w:rPr>
      </w:pPr>
    </w:p>
    <w:p w14:paraId="63CBF50C" w14:textId="77777777" w:rsidR="006462F2" w:rsidRDefault="006462F2" w:rsidP="005524CC">
      <w:pPr>
        <w:pStyle w:val="NoSpacing"/>
        <w:rPr>
          <w:rFonts w:ascii="Times New Roman" w:hAnsi="Times New Roman" w:cs="Times New Roman"/>
          <w:sz w:val="24"/>
          <w:szCs w:val="24"/>
          <w:lang w:val="en"/>
        </w:rPr>
      </w:pPr>
    </w:p>
    <w:p w14:paraId="5B2266BE" w14:textId="77777777" w:rsidR="006462F2" w:rsidRDefault="006462F2" w:rsidP="005524CC">
      <w:pPr>
        <w:pStyle w:val="NoSpacing"/>
        <w:rPr>
          <w:rFonts w:ascii="Times New Roman" w:hAnsi="Times New Roman" w:cs="Times New Roman"/>
          <w:sz w:val="24"/>
          <w:szCs w:val="24"/>
          <w:lang w:val="en"/>
        </w:rPr>
      </w:pPr>
    </w:p>
    <w:p w14:paraId="2B2AF340" w14:textId="77777777" w:rsidR="006462F2" w:rsidRDefault="006462F2" w:rsidP="005524CC">
      <w:pPr>
        <w:pStyle w:val="NoSpacing"/>
        <w:rPr>
          <w:rFonts w:ascii="Times New Roman" w:hAnsi="Times New Roman" w:cs="Times New Roman"/>
          <w:sz w:val="24"/>
          <w:szCs w:val="24"/>
          <w:lang w:val="en"/>
        </w:rPr>
      </w:pPr>
    </w:p>
    <w:p w14:paraId="292C54EF" w14:textId="77777777" w:rsidR="006462F2" w:rsidRDefault="006462F2" w:rsidP="005524CC">
      <w:pPr>
        <w:pStyle w:val="NoSpacing"/>
        <w:rPr>
          <w:rFonts w:ascii="Times New Roman" w:hAnsi="Times New Roman" w:cs="Times New Roman"/>
          <w:sz w:val="24"/>
          <w:szCs w:val="24"/>
          <w:lang w:val="en"/>
        </w:rPr>
      </w:pPr>
    </w:p>
    <w:p w14:paraId="6A97F2D4" w14:textId="77777777" w:rsidR="006462F2" w:rsidRDefault="006462F2" w:rsidP="005524CC">
      <w:pPr>
        <w:pStyle w:val="NoSpacing"/>
        <w:rPr>
          <w:rFonts w:ascii="Times New Roman" w:hAnsi="Times New Roman" w:cs="Times New Roman"/>
          <w:sz w:val="24"/>
          <w:szCs w:val="24"/>
          <w:lang w:val="en"/>
        </w:rPr>
      </w:pPr>
    </w:p>
    <w:p w14:paraId="0CB04778" w14:textId="77777777" w:rsidR="006462F2" w:rsidRDefault="006462F2" w:rsidP="005524CC">
      <w:pPr>
        <w:pStyle w:val="NoSpacing"/>
        <w:rPr>
          <w:rFonts w:ascii="Times New Roman" w:hAnsi="Times New Roman" w:cs="Times New Roman"/>
          <w:sz w:val="24"/>
          <w:szCs w:val="24"/>
          <w:lang w:val="en"/>
        </w:rPr>
      </w:pPr>
    </w:p>
    <w:p w14:paraId="15472A21" w14:textId="77777777" w:rsidR="006462F2" w:rsidRDefault="006462F2" w:rsidP="005524CC">
      <w:pPr>
        <w:pStyle w:val="NoSpacing"/>
        <w:rPr>
          <w:rFonts w:ascii="Times New Roman" w:hAnsi="Times New Roman" w:cs="Times New Roman"/>
          <w:sz w:val="24"/>
          <w:szCs w:val="24"/>
          <w:lang w:val="en"/>
        </w:rPr>
      </w:pPr>
    </w:p>
    <w:p w14:paraId="26F56EBA" w14:textId="77777777" w:rsidR="006462F2" w:rsidRDefault="006462F2" w:rsidP="005524CC">
      <w:pPr>
        <w:pStyle w:val="NoSpacing"/>
        <w:rPr>
          <w:rFonts w:ascii="Times New Roman" w:hAnsi="Times New Roman" w:cs="Times New Roman"/>
          <w:sz w:val="24"/>
          <w:szCs w:val="24"/>
          <w:lang w:val="en"/>
        </w:rPr>
      </w:pPr>
    </w:p>
    <w:p w14:paraId="5DF3F013" w14:textId="77777777" w:rsidR="006462F2" w:rsidRDefault="006462F2" w:rsidP="005524CC">
      <w:pPr>
        <w:pStyle w:val="NoSpacing"/>
        <w:rPr>
          <w:rFonts w:ascii="Times New Roman" w:hAnsi="Times New Roman" w:cs="Times New Roman"/>
          <w:sz w:val="24"/>
          <w:szCs w:val="24"/>
          <w:lang w:val="en"/>
        </w:rPr>
      </w:pPr>
    </w:p>
    <w:p w14:paraId="34D1B8BA" w14:textId="77777777" w:rsidR="006462F2" w:rsidRDefault="006462F2" w:rsidP="005524CC">
      <w:pPr>
        <w:pStyle w:val="NoSpacing"/>
        <w:rPr>
          <w:rFonts w:ascii="Times New Roman" w:hAnsi="Times New Roman" w:cs="Times New Roman"/>
          <w:sz w:val="24"/>
          <w:szCs w:val="24"/>
          <w:lang w:val="en"/>
        </w:rPr>
      </w:pPr>
    </w:p>
    <w:p w14:paraId="16D15DFF" w14:textId="77777777" w:rsidR="006462F2" w:rsidRDefault="006462F2" w:rsidP="005524CC">
      <w:pPr>
        <w:pStyle w:val="NoSpacing"/>
        <w:rPr>
          <w:rFonts w:ascii="Times New Roman" w:hAnsi="Times New Roman" w:cs="Times New Roman"/>
          <w:sz w:val="24"/>
          <w:szCs w:val="24"/>
          <w:lang w:val="en"/>
        </w:rPr>
      </w:pPr>
    </w:p>
    <w:p w14:paraId="6B8DA33D" w14:textId="77777777" w:rsidR="006462F2" w:rsidRDefault="006462F2" w:rsidP="005524CC">
      <w:pPr>
        <w:pStyle w:val="NoSpacing"/>
        <w:rPr>
          <w:rFonts w:ascii="Times New Roman" w:hAnsi="Times New Roman" w:cs="Times New Roman"/>
          <w:sz w:val="24"/>
          <w:szCs w:val="24"/>
          <w:lang w:val="en"/>
        </w:rPr>
      </w:pPr>
    </w:p>
    <w:p w14:paraId="5888F8E1" w14:textId="77777777" w:rsidR="006462F2" w:rsidRDefault="006462F2" w:rsidP="005524CC">
      <w:pPr>
        <w:pStyle w:val="NoSpacing"/>
        <w:rPr>
          <w:rFonts w:ascii="Times New Roman" w:hAnsi="Times New Roman" w:cs="Times New Roman"/>
          <w:sz w:val="24"/>
          <w:szCs w:val="24"/>
          <w:lang w:val="en"/>
        </w:rPr>
      </w:pPr>
    </w:p>
    <w:p w14:paraId="1327570C" w14:textId="77777777" w:rsidR="006462F2" w:rsidRDefault="006462F2" w:rsidP="005524CC">
      <w:pPr>
        <w:pStyle w:val="NoSpacing"/>
        <w:rPr>
          <w:rFonts w:ascii="Times New Roman" w:hAnsi="Times New Roman" w:cs="Times New Roman"/>
          <w:sz w:val="24"/>
          <w:szCs w:val="24"/>
          <w:lang w:val="en"/>
        </w:rPr>
      </w:pPr>
    </w:p>
    <w:p w14:paraId="7CFA4CB6" w14:textId="36661D86" w:rsidR="003201FF" w:rsidRPr="001804C9" w:rsidRDefault="003201FF" w:rsidP="005524CC">
      <w:pPr>
        <w:pStyle w:val="NoSpacing"/>
        <w:rPr>
          <w:rFonts w:ascii="Times New Roman" w:hAnsi="Times New Roman" w:cs="Times New Roman"/>
          <w:b/>
          <w:bCs/>
          <w:color w:val="2E74B5" w:themeColor="accent5" w:themeShade="BF"/>
          <w:sz w:val="28"/>
          <w:szCs w:val="28"/>
          <w:lang w:val="en"/>
        </w:rPr>
      </w:pPr>
      <w:r w:rsidRPr="001804C9">
        <w:rPr>
          <w:rFonts w:ascii="Times New Roman" w:hAnsi="Times New Roman" w:cs="Times New Roman"/>
          <w:b/>
          <w:bCs/>
          <w:color w:val="2E74B5" w:themeColor="accent5" w:themeShade="BF"/>
          <w:sz w:val="28"/>
          <w:szCs w:val="28"/>
          <w:lang w:val="en"/>
        </w:rPr>
        <w:t>Executive Summary</w:t>
      </w:r>
      <w:bookmarkEnd w:id="0"/>
      <w:r w:rsidRPr="001804C9">
        <w:rPr>
          <w:rFonts w:ascii="Times New Roman" w:hAnsi="Times New Roman" w:cs="Times New Roman"/>
          <w:b/>
          <w:bCs/>
          <w:color w:val="2E74B5" w:themeColor="accent5" w:themeShade="BF"/>
          <w:sz w:val="28"/>
          <w:szCs w:val="28"/>
          <w:lang w:val="en"/>
        </w:rPr>
        <w:t xml:space="preserve"> </w:t>
      </w:r>
    </w:p>
    <w:p w14:paraId="4A3E0663" w14:textId="77777777" w:rsidR="005524CC" w:rsidRPr="005524CC" w:rsidRDefault="005524CC" w:rsidP="005524CC">
      <w:pPr>
        <w:pStyle w:val="NoSpacing"/>
        <w:rPr>
          <w:caps/>
          <w:color w:val="7F7F7F" w:themeColor="text1" w:themeTint="80"/>
          <w:sz w:val="18"/>
          <w:szCs w:val="18"/>
        </w:rPr>
      </w:pPr>
    </w:p>
    <w:p w14:paraId="72247893" w14:textId="77777777" w:rsidR="0093538E" w:rsidRPr="0093538E" w:rsidRDefault="0093538E" w:rsidP="0093538E">
      <w:pPr>
        <w:rPr>
          <w:lang w:val="en"/>
        </w:rPr>
      </w:pPr>
      <w:r w:rsidRPr="0093538E">
        <w:rPr>
          <w:lang w:val="en"/>
        </w:rPr>
        <w:t>The market situation and strategic prospects of Tesla Inc. are thoroughly examined in this strategic study. It analyses the competitive environment, growth plans, and possibilities using frameworks like PESTLE and Porter's Five Forces. The electric car market leader Tesla works in a challenging macro-environment. Despite difficulties like regulatory adjustments and standardized concerns, it has taken advantage of positive political and environmental trends to seize a substantial market share. With a focus on innovation and distinctiveness, Tesla creates high-end electric automobiles using its own brand identity and technology. This has aided in preserving a strong competitive position, but escalating market competitiveness demands ongoing R&amp;D expenditure.</w:t>
      </w:r>
    </w:p>
    <w:p w14:paraId="44071FA0" w14:textId="7C328620" w:rsidR="003201FF" w:rsidRPr="003201FF" w:rsidRDefault="0093538E" w:rsidP="0093538E">
      <w:pPr>
        <w:rPr>
          <w:lang w:val="en"/>
        </w:rPr>
      </w:pPr>
      <w:r w:rsidRPr="0093538E">
        <w:rPr>
          <w:lang w:val="en"/>
        </w:rPr>
        <w:t xml:space="preserve">It is suggested that Tesla thinks about expanding its business into emerging markets and diversifying into renewable energy in the future. The creation of models that are more reasonably priced may help increase its client base and spur market expansion. Finally, Tesla's strategic management reflects its dedication to environmentally friendly transportation. It must maintain its strategic adaptability, continually examine its surroundings, and modify its plan </w:t>
      </w:r>
      <w:proofErr w:type="gramStart"/>
      <w:r w:rsidRPr="0093538E">
        <w:rPr>
          <w:lang w:val="en"/>
        </w:rPr>
        <w:t>in order to</w:t>
      </w:r>
      <w:proofErr w:type="gramEnd"/>
      <w:r w:rsidRPr="0093538E">
        <w:rPr>
          <w:lang w:val="en"/>
        </w:rPr>
        <w:t xml:space="preserve"> continue to be successful. Tesla's capacity to upend the market and influence the direction of sustainable transportation will continue to be put to the test in the face of upcoming possibilities and difficulties under Elon Musk's direction.</w:t>
      </w:r>
    </w:p>
    <w:p w14:paraId="11449B06" w14:textId="77777777" w:rsidR="003201FF" w:rsidRDefault="003201FF" w:rsidP="003201FF">
      <w:pPr>
        <w:rPr>
          <w:lang w:val="en"/>
        </w:rPr>
      </w:pPr>
    </w:p>
    <w:p w14:paraId="160A22AA" w14:textId="77777777" w:rsidR="006462F2" w:rsidRDefault="006462F2" w:rsidP="003201FF">
      <w:pPr>
        <w:rPr>
          <w:lang w:val="en"/>
        </w:rPr>
      </w:pPr>
    </w:p>
    <w:p w14:paraId="4C0F5F2E" w14:textId="77777777" w:rsidR="006462F2" w:rsidRDefault="006462F2" w:rsidP="003201FF">
      <w:pPr>
        <w:rPr>
          <w:lang w:val="en"/>
        </w:rPr>
      </w:pPr>
    </w:p>
    <w:p w14:paraId="3C9A5CD0" w14:textId="77777777" w:rsidR="006462F2" w:rsidRDefault="006462F2" w:rsidP="003201FF">
      <w:pPr>
        <w:rPr>
          <w:lang w:val="en"/>
        </w:rPr>
      </w:pPr>
    </w:p>
    <w:p w14:paraId="3F15D57D" w14:textId="77777777" w:rsidR="006462F2" w:rsidRDefault="006462F2" w:rsidP="003201FF">
      <w:pPr>
        <w:rPr>
          <w:lang w:val="en"/>
        </w:rPr>
      </w:pPr>
    </w:p>
    <w:p w14:paraId="67F8EA68" w14:textId="77777777" w:rsidR="006462F2" w:rsidRDefault="006462F2" w:rsidP="003201FF">
      <w:pPr>
        <w:rPr>
          <w:lang w:val="en"/>
        </w:rPr>
      </w:pPr>
    </w:p>
    <w:p w14:paraId="6E3D0CF5" w14:textId="77777777" w:rsidR="006462F2" w:rsidRDefault="006462F2" w:rsidP="003201FF">
      <w:pPr>
        <w:rPr>
          <w:lang w:val="en"/>
        </w:rPr>
      </w:pPr>
    </w:p>
    <w:p w14:paraId="37AE5446" w14:textId="77777777" w:rsidR="006462F2" w:rsidRDefault="006462F2" w:rsidP="003201FF">
      <w:pPr>
        <w:rPr>
          <w:lang w:val="en"/>
        </w:rPr>
      </w:pPr>
    </w:p>
    <w:p w14:paraId="4B3AA3C8" w14:textId="77777777" w:rsidR="006462F2" w:rsidRDefault="006462F2" w:rsidP="003201FF">
      <w:pPr>
        <w:rPr>
          <w:lang w:val="en"/>
        </w:rPr>
      </w:pPr>
    </w:p>
    <w:p w14:paraId="1121A993" w14:textId="77777777" w:rsidR="006462F2" w:rsidRDefault="006462F2" w:rsidP="003201FF">
      <w:pPr>
        <w:rPr>
          <w:lang w:val="en"/>
        </w:rPr>
      </w:pPr>
    </w:p>
    <w:p w14:paraId="3846C35D" w14:textId="77777777" w:rsidR="006462F2" w:rsidRDefault="006462F2" w:rsidP="003201FF">
      <w:pPr>
        <w:rPr>
          <w:lang w:val="en"/>
        </w:rPr>
      </w:pPr>
    </w:p>
    <w:p w14:paraId="6DC6C8E1" w14:textId="77777777" w:rsidR="006462F2" w:rsidRDefault="006462F2" w:rsidP="003201FF">
      <w:pPr>
        <w:rPr>
          <w:lang w:val="en"/>
        </w:rPr>
      </w:pPr>
    </w:p>
    <w:p w14:paraId="7E4CBD7A" w14:textId="77777777" w:rsidR="006462F2" w:rsidRDefault="006462F2" w:rsidP="003201FF">
      <w:pPr>
        <w:rPr>
          <w:lang w:val="en"/>
        </w:rPr>
      </w:pPr>
    </w:p>
    <w:p w14:paraId="7A7640A7" w14:textId="77777777" w:rsidR="006462F2" w:rsidRPr="003201FF" w:rsidRDefault="006462F2" w:rsidP="003201FF">
      <w:pPr>
        <w:rPr>
          <w:lang w:val="en"/>
        </w:rPr>
      </w:pPr>
    </w:p>
    <w:p w14:paraId="2B115FA5" w14:textId="1C20967B" w:rsidR="00DD2530" w:rsidRPr="001804C9" w:rsidRDefault="00DD2530" w:rsidP="005B2CB1">
      <w:pPr>
        <w:pStyle w:val="Heading1"/>
        <w:numPr>
          <w:ilvl w:val="0"/>
          <w:numId w:val="29"/>
        </w:numPr>
        <w:jc w:val="both"/>
        <w:rPr>
          <w:rFonts w:ascii="Times New Roman" w:hAnsi="Times New Roman" w:cs="Times New Roman"/>
          <w:b/>
          <w:bCs/>
          <w:sz w:val="28"/>
          <w:szCs w:val="28"/>
          <w:lang w:val="en"/>
        </w:rPr>
      </w:pPr>
      <w:bookmarkStart w:id="1" w:name="_Toc140365073"/>
      <w:r w:rsidRPr="001804C9">
        <w:rPr>
          <w:rFonts w:ascii="Times New Roman" w:hAnsi="Times New Roman" w:cs="Times New Roman"/>
          <w:b/>
          <w:bCs/>
          <w:sz w:val="28"/>
          <w:szCs w:val="28"/>
          <w:lang w:val="en"/>
        </w:rPr>
        <w:lastRenderedPageBreak/>
        <w:t>Introduction</w:t>
      </w:r>
      <w:bookmarkEnd w:id="1"/>
    </w:p>
    <w:p w14:paraId="548EFA28" w14:textId="77777777" w:rsidR="00DD2530" w:rsidRPr="005B2CB1" w:rsidRDefault="00DD2530" w:rsidP="005B2CB1">
      <w:pPr>
        <w:jc w:val="both"/>
        <w:rPr>
          <w:lang w:val="en"/>
        </w:rPr>
      </w:pPr>
    </w:p>
    <w:p w14:paraId="0C1FB9BC" w14:textId="03FDBA6B" w:rsidR="00DD2530" w:rsidRPr="001804C9" w:rsidRDefault="00DD2530" w:rsidP="005B2CB1">
      <w:pPr>
        <w:pStyle w:val="Heading2"/>
        <w:numPr>
          <w:ilvl w:val="1"/>
          <w:numId w:val="29"/>
        </w:numPr>
        <w:jc w:val="both"/>
        <w:rPr>
          <w:rFonts w:ascii="Times New Roman" w:hAnsi="Times New Roman" w:cs="Times New Roman"/>
          <w:sz w:val="24"/>
          <w:szCs w:val="24"/>
          <w:lang w:val="en"/>
        </w:rPr>
      </w:pPr>
      <w:bookmarkStart w:id="2" w:name="_Toc140365074"/>
      <w:r w:rsidRPr="001804C9">
        <w:rPr>
          <w:rFonts w:ascii="Times New Roman" w:hAnsi="Times New Roman" w:cs="Times New Roman"/>
          <w:sz w:val="24"/>
          <w:szCs w:val="24"/>
          <w:lang w:val="en"/>
        </w:rPr>
        <w:t>Brief overview of Tesla, Inc.</w:t>
      </w:r>
      <w:bookmarkEnd w:id="2"/>
    </w:p>
    <w:p w14:paraId="31FF72E5" w14:textId="77777777" w:rsidR="001804C9" w:rsidRPr="001804C9" w:rsidRDefault="001804C9" w:rsidP="005B2CB1">
      <w:pPr>
        <w:jc w:val="both"/>
        <w:rPr>
          <w:lang w:val="en"/>
        </w:rPr>
      </w:pPr>
    </w:p>
    <w:p w14:paraId="507219E3" w14:textId="58F10952" w:rsidR="00DD2530" w:rsidRPr="001804C9" w:rsidRDefault="00CF386E" w:rsidP="005B2CB1">
      <w:pPr>
        <w:jc w:val="both"/>
        <w:rPr>
          <w:lang w:val="en"/>
        </w:rPr>
      </w:pPr>
      <w:r w:rsidRPr="001804C9">
        <w:rPr>
          <w:lang w:val="en"/>
        </w:rPr>
        <w:t xml:space="preserve">Elon Musk joined the business as chairman immediately after Martin Eberhard and Marc </w:t>
      </w:r>
      <w:proofErr w:type="spellStart"/>
      <w:r w:rsidRPr="001804C9">
        <w:rPr>
          <w:lang w:val="en"/>
        </w:rPr>
        <w:t>Tarpenning</w:t>
      </w:r>
      <w:proofErr w:type="spellEnd"/>
      <w:r w:rsidRPr="001804C9">
        <w:rPr>
          <w:lang w:val="en"/>
        </w:rPr>
        <w:t xml:space="preserve"> created Tesla, Inc. in 2003, an American multinational corporation. Palo Alto, California serves as its administrative center. Tesla is an expert in energy storage, renewable energy, and electric automobiles. With its emphasis on sustainability and technology, it has completely changed the automotive industry. Its electric vehicle lineup includes the Model S, Model 3, Model X, Model Y, </w:t>
      </w:r>
      <w:proofErr w:type="spellStart"/>
      <w:r w:rsidRPr="001804C9">
        <w:rPr>
          <w:lang w:val="en"/>
        </w:rPr>
        <w:t>Cybertruck</w:t>
      </w:r>
      <w:proofErr w:type="spellEnd"/>
      <w:r w:rsidRPr="001804C9">
        <w:rPr>
          <w:lang w:val="en"/>
        </w:rPr>
        <w:t xml:space="preserve">, and the soon-to-be-released Semi and Roadster. Tesla provides energy products in addition to its autos, including the Powerwall, Powerpack, and Megapack for energy storage, as well as the Solar Roof and solar panels </w:t>
      </w:r>
      <w:proofErr w:type="gramStart"/>
      <w:r w:rsidRPr="001804C9">
        <w:rPr>
          <w:lang w:val="en"/>
        </w:rPr>
        <w:t>for the production of</w:t>
      </w:r>
      <w:proofErr w:type="gramEnd"/>
      <w:r w:rsidRPr="001804C9">
        <w:rPr>
          <w:lang w:val="en"/>
        </w:rPr>
        <w:t xml:space="preserve"> sustainable energy.</w:t>
      </w:r>
    </w:p>
    <w:p w14:paraId="606A3B4E" w14:textId="77777777" w:rsidR="001804C9" w:rsidRPr="001804C9" w:rsidRDefault="001804C9" w:rsidP="005B2CB1">
      <w:pPr>
        <w:jc w:val="both"/>
        <w:rPr>
          <w:lang w:val="en"/>
        </w:rPr>
      </w:pPr>
    </w:p>
    <w:p w14:paraId="382515AC" w14:textId="0D60001D" w:rsidR="00DD2530" w:rsidRPr="001804C9" w:rsidRDefault="00DD2530" w:rsidP="005B2CB1">
      <w:pPr>
        <w:pStyle w:val="Heading2"/>
        <w:numPr>
          <w:ilvl w:val="1"/>
          <w:numId w:val="29"/>
        </w:numPr>
        <w:jc w:val="both"/>
        <w:rPr>
          <w:rFonts w:ascii="Times New Roman" w:hAnsi="Times New Roman" w:cs="Times New Roman"/>
          <w:sz w:val="24"/>
          <w:szCs w:val="24"/>
          <w:lang w:val="en"/>
        </w:rPr>
      </w:pPr>
      <w:bookmarkStart w:id="3" w:name="_Toc140365075"/>
      <w:r w:rsidRPr="001804C9">
        <w:rPr>
          <w:rFonts w:ascii="Times New Roman" w:hAnsi="Times New Roman" w:cs="Times New Roman"/>
          <w:sz w:val="24"/>
          <w:szCs w:val="24"/>
          <w:lang w:val="en"/>
        </w:rPr>
        <w:t>Definition and importance of strategic management</w:t>
      </w:r>
      <w:bookmarkEnd w:id="3"/>
    </w:p>
    <w:p w14:paraId="45273D1B" w14:textId="77777777" w:rsidR="00DD2530" w:rsidRPr="001804C9" w:rsidRDefault="00DD2530" w:rsidP="005B2CB1">
      <w:pPr>
        <w:jc w:val="both"/>
        <w:rPr>
          <w:lang w:val="en"/>
        </w:rPr>
      </w:pPr>
    </w:p>
    <w:p w14:paraId="312F9F9B" w14:textId="77777777" w:rsidR="0096423F" w:rsidRPr="001804C9" w:rsidRDefault="0096423F" w:rsidP="00C75801">
      <w:pPr>
        <w:jc w:val="both"/>
        <w:rPr>
          <w:lang w:val="en"/>
        </w:rPr>
      </w:pPr>
      <w:r w:rsidRPr="001804C9">
        <w:rPr>
          <w:lang w:val="en"/>
        </w:rPr>
        <w:t xml:space="preserve">Strategic management is the ongoing planning, monitoring, analysis, and evaluation of all the factors necessary for a company to fulfil its goals and objectives (David, 2011). It entails evaluating both the internal operations and the external competitive environment </w:t>
      </w:r>
      <w:proofErr w:type="gramStart"/>
      <w:r w:rsidRPr="001804C9">
        <w:rPr>
          <w:lang w:val="en"/>
        </w:rPr>
        <w:t>in order to</w:t>
      </w:r>
      <w:proofErr w:type="gramEnd"/>
      <w:r w:rsidRPr="001804C9">
        <w:rPr>
          <w:lang w:val="en"/>
        </w:rPr>
        <w:t xml:space="preserve"> guide the organization's strategies. There are several advantages to strategic management:</w:t>
      </w:r>
    </w:p>
    <w:p w14:paraId="0B0AD846" w14:textId="77777777" w:rsidR="0096423F" w:rsidRPr="001804C9" w:rsidRDefault="0096423F" w:rsidP="00C75801">
      <w:pPr>
        <w:jc w:val="both"/>
        <w:rPr>
          <w:lang w:val="en"/>
        </w:rPr>
      </w:pPr>
      <w:r w:rsidRPr="001804C9">
        <w:rPr>
          <w:lang w:val="en"/>
        </w:rPr>
        <w:t xml:space="preserve">1. Direction: It provides an </w:t>
      </w:r>
      <w:proofErr w:type="spellStart"/>
      <w:r w:rsidRPr="001804C9">
        <w:rPr>
          <w:lang w:val="en"/>
        </w:rPr>
        <w:t>organisational</w:t>
      </w:r>
      <w:proofErr w:type="spellEnd"/>
      <w:r w:rsidRPr="001804C9">
        <w:rPr>
          <w:lang w:val="en"/>
        </w:rPr>
        <w:t xml:space="preserve"> sense of direction, guiding resource allocation and decision-making.</w:t>
      </w:r>
    </w:p>
    <w:p w14:paraId="3BA8BC12" w14:textId="7DF66AA5" w:rsidR="0096423F" w:rsidRPr="001804C9" w:rsidRDefault="0096423F" w:rsidP="00C75801">
      <w:pPr>
        <w:jc w:val="both"/>
        <w:rPr>
          <w:lang w:val="en"/>
        </w:rPr>
      </w:pPr>
      <w:r w:rsidRPr="001804C9">
        <w:rPr>
          <w:lang w:val="en"/>
        </w:rPr>
        <w:t>2.</w:t>
      </w:r>
      <w:r w:rsidR="000134AA" w:rsidRPr="001804C9">
        <w:rPr>
          <w:lang w:val="en"/>
        </w:rPr>
        <w:t xml:space="preserve"> </w:t>
      </w:r>
      <w:r w:rsidRPr="001804C9">
        <w:rPr>
          <w:lang w:val="en"/>
        </w:rPr>
        <w:t xml:space="preserve"> Competitive edge: Strategic management helps identify unique skills and possibilities for the </w:t>
      </w:r>
      <w:proofErr w:type="spellStart"/>
      <w:r w:rsidRPr="001804C9">
        <w:rPr>
          <w:lang w:val="en"/>
        </w:rPr>
        <w:t>organisation</w:t>
      </w:r>
      <w:proofErr w:type="spellEnd"/>
      <w:r w:rsidRPr="001804C9">
        <w:rPr>
          <w:lang w:val="en"/>
        </w:rPr>
        <w:t>, which may produce a long-lasting competitive advantage.</w:t>
      </w:r>
    </w:p>
    <w:p w14:paraId="5343D262" w14:textId="77777777" w:rsidR="0096423F" w:rsidRPr="001804C9" w:rsidRDefault="0096423F" w:rsidP="004E17EE">
      <w:pPr>
        <w:jc w:val="both"/>
        <w:rPr>
          <w:lang w:val="en"/>
        </w:rPr>
      </w:pPr>
      <w:r w:rsidRPr="001804C9">
        <w:rPr>
          <w:lang w:val="en"/>
        </w:rPr>
        <w:t xml:space="preserve">3. Proactive management: Rather than only reacting to changes in the business environment, proactive management enables firms to foresee these changes and </w:t>
      </w:r>
      <w:proofErr w:type="gramStart"/>
      <w:r w:rsidRPr="001804C9">
        <w:rPr>
          <w:lang w:val="en"/>
        </w:rPr>
        <w:t>make adjustments</w:t>
      </w:r>
      <w:proofErr w:type="gramEnd"/>
      <w:r w:rsidRPr="001804C9">
        <w:rPr>
          <w:lang w:val="en"/>
        </w:rPr>
        <w:t>.</w:t>
      </w:r>
    </w:p>
    <w:p w14:paraId="0835E6AE" w14:textId="3175E6F9" w:rsidR="00DD2530" w:rsidRPr="001804C9" w:rsidRDefault="00493CCC" w:rsidP="005B2CB1">
      <w:pPr>
        <w:jc w:val="both"/>
        <w:rPr>
          <w:lang w:val="en"/>
        </w:rPr>
      </w:pPr>
      <w:r w:rsidRPr="001804C9">
        <w:rPr>
          <w:lang w:val="en"/>
        </w:rPr>
        <w:t xml:space="preserve">4. Performance Enhancement: Strategic management enhances </w:t>
      </w:r>
      <w:proofErr w:type="spellStart"/>
      <w:r w:rsidRPr="001804C9">
        <w:rPr>
          <w:lang w:val="en"/>
        </w:rPr>
        <w:t>organisational</w:t>
      </w:r>
      <w:proofErr w:type="spellEnd"/>
      <w:r w:rsidRPr="001804C9">
        <w:rPr>
          <w:lang w:val="en"/>
        </w:rPr>
        <w:t xml:space="preserve"> performance by aligning the resources and capabilities of the company to its environment.</w:t>
      </w:r>
    </w:p>
    <w:p w14:paraId="673DE0AE" w14:textId="77777777" w:rsidR="00493CCC" w:rsidRPr="005B2CB1" w:rsidRDefault="00493CCC" w:rsidP="005B2CB1">
      <w:pPr>
        <w:jc w:val="both"/>
        <w:rPr>
          <w:lang w:val="en"/>
        </w:rPr>
      </w:pPr>
    </w:p>
    <w:p w14:paraId="01BD400E" w14:textId="3CB43F31" w:rsidR="00DD2530" w:rsidRPr="005B2CB1" w:rsidRDefault="00DD2530" w:rsidP="00493CCC">
      <w:pPr>
        <w:pStyle w:val="Heading2"/>
        <w:numPr>
          <w:ilvl w:val="0"/>
          <w:numId w:val="39"/>
        </w:numPr>
        <w:jc w:val="both"/>
        <w:rPr>
          <w:rFonts w:ascii="Times New Roman" w:hAnsi="Times New Roman" w:cs="Times New Roman"/>
          <w:sz w:val="24"/>
          <w:szCs w:val="24"/>
          <w:lang w:val="en"/>
        </w:rPr>
      </w:pPr>
      <w:bookmarkStart w:id="4" w:name="_Toc140365076"/>
      <w:r w:rsidRPr="005B2CB1">
        <w:rPr>
          <w:rFonts w:ascii="Times New Roman" w:hAnsi="Times New Roman" w:cs="Times New Roman"/>
          <w:sz w:val="24"/>
          <w:szCs w:val="24"/>
          <w:lang w:val="en"/>
        </w:rPr>
        <w:t>Purpose and structure of the assignment</w:t>
      </w:r>
      <w:bookmarkEnd w:id="4"/>
    </w:p>
    <w:p w14:paraId="5081BE7C" w14:textId="77777777" w:rsidR="005B21B7" w:rsidRPr="005B2CB1" w:rsidRDefault="005B21B7" w:rsidP="005B2CB1">
      <w:pPr>
        <w:jc w:val="both"/>
        <w:rPr>
          <w:lang w:val="en"/>
        </w:rPr>
      </w:pPr>
    </w:p>
    <w:p w14:paraId="01FF13F3" w14:textId="4FBE6660" w:rsidR="005B21B7" w:rsidRPr="005B2CB1" w:rsidRDefault="005B21B7" w:rsidP="005B2CB1">
      <w:pPr>
        <w:jc w:val="both"/>
        <w:rPr>
          <w:lang w:val="en"/>
        </w:rPr>
      </w:pPr>
      <w:r w:rsidRPr="005B2CB1">
        <w:rPr>
          <w:lang w:val="en"/>
        </w:rPr>
        <w:t>This assignment's goal is to use a variety of strategic management methods to analyse Tesla, Inc.'s strategic position. It seeks to comprehend Tesla's competitive dynamics, its growth and positioning plans, and its competitive dynamics.</w:t>
      </w:r>
    </w:p>
    <w:p w14:paraId="6FE4D304" w14:textId="1EB56E4E" w:rsidR="005B21B7" w:rsidRPr="005B2CB1" w:rsidRDefault="005B21B7" w:rsidP="005B2CB1">
      <w:pPr>
        <w:jc w:val="both"/>
        <w:rPr>
          <w:lang w:val="en"/>
        </w:rPr>
      </w:pPr>
      <w:r w:rsidRPr="005B2CB1">
        <w:rPr>
          <w:lang w:val="en"/>
        </w:rPr>
        <w:t>The structure of the assignment is as follows:</w:t>
      </w:r>
    </w:p>
    <w:p w14:paraId="38802682" w14:textId="77777777" w:rsidR="005B21B7" w:rsidRPr="005B2CB1" w:rsidRDefault="005B21B7" w:rsidP="005B2CB1">
      <w:pPr>
        <w:pStyle w:val="ListParagraph"/>
        <w:numPr>
          <w:ilvl w:val="0"/>
          <w:numId w:val="31"/>
        </w:numPr>
        <w:jc w:val="both"/>
        <w:rPr>
          <w:lang w:val="en"/>
        </w:rPr>
      </w:pPr>
      <w:r w:rsidRPr="005B2CB1">
        <w:rPr>
          <w:lang w:val="en"/>
        </w:rPr>
        <w:lastRenderedPageBreak/>
        <w:t>To comprehend the competitive dynamics in Tesla's business, Porter's Five dynamics model is applied and examined.</w:t>
      </w:r>
    </w:p>
    <w:p w14:paraId="27520BFD" w14:textId="77777777" w:rsidR="005B21B7" w:rsidRPr="005B2CB1" w:rsidRDefault="005B21B7" w:rsidP="005B2CB1">
      <w:pPr>
        <w:pStyle w:val="ListParagraph"/>
        <w:numPr>
          <w:ilvl w:val="0"/>
          <w:numId w:val="31"/>
        </w:numPr>
        <w:jc w:val="both"/>
        <w:rPr>
          <w:lang w:val="en"/>
        </w:rPr>
      </w:pPr>
      <w:r w:rsidRPr="005B2CB1">
        <w:rPr>
          <w:lang w:val="en"/>
        </w:rPr>
        <w:t>In order to determine Tesla's competitive strategy, Porter's Generic Strategies were used and analysed.</w:t>
      </w:r>
    </w:p>
    <w:p w14:paraId="11A2BCAF" w14:textId="77777777" w:rsidR="005B21B7" w:rsidRPr="005B2CB1" w:rsidRDefault="005B21B7" w:rsidP="005B2CB1">
      <w:pPr>
        <w:pStyle w:val="ListParagraph"/>
        <w:numPr>
          <w:ilvl w:val="0"/>
          <w:numId w:val="31"/>
        </w:numPr>
        <w:jc w:val="both"/>
        <w:rPr>
          <w:lang w:val="en"/>
        </w:rPr>
      </w:pPr>
      <w:r w:rsidRPr="005B2CB1">
        <w:rPr>
          <w:lang w:val="en"/>
        </w:rPr>
        <w:t>Ansoff's matrix is used and examined to determine Tesla's expansion plans.</w:t>
      </w:r>
    </w:p>
    <w:p w14:paraId="2B2D3BE6" w14:textId="77777777" w:rsidR="005B21B7" w:rsidRPr="005B2CB1" w:rsidRDefault="005B21B7" w:rsidP="005B2CB1">
      <w:pPr>
        <w:pStyle w:val="ListParagraph"/>
        <w:numPr>
          <w:ilvl w:val="0"/>
          <w:numId w:val="31"/>
        </w:numPr>
        <w:jc w:val="both"/>
        <w:rPr>
          <w:lang w:val="en"/>
        </w:rPr>
      </w:pPr>
      <w:r w:rsidRPr="005B2CB1">
        <w:rPr>
          <w:lang w:val="en"/>
        </w:rPr>
        <w:t>To determine Tesla's strategic posture, use and analyse Bowman's Strategy Clock.</w:t>
      </w:r>
    </w:p>
    <w:p w14:paraId="1B7086C3" w14:textId="70B75C57" w:rsidR="005B21B7" w:rsidRPr="005B2CB1" w:rsidRDefault="005B21B7" w:rsidP="005B2CB1">
      <w:pPr>
        <w:pStyle w:val="ListParagraph"/>
        <w:numPr>
          <w:ilvl w:val="0"/>
          <w:numId w:val="31"/>
        </w:numPr>
        <w:jc w:val="both"/>
        <w:rPr>
          <w:lang w:val="en"/>
        </w:rPr>
      </w:pPr>
      <w:r w:rsidRPr="005B2CB1">
        <w:rPr>
          <w:lang w:val="en"/>
        </w:rPr>
        <w:t>To explore the  external factors we will use the PESTEL analysis.</w:t>
      </w:r>
    </w:p>
    <w:p w14:paraId="015FB47C" w14:textId="77777777" w:rsidR="005B21B7" w:rsidRPr="005B2CB1" w:rsidRDefault="005B21B7" w:rsidP="005B2CB1">
      <w:pPr>
        <w:pStyle w:val="ListParagraph"/>
        <w:numPr>
          <w:ilvl w:val="0"/>
          <w:numId w:val="31"/>
        </w:numPr>
        <w:jc w:val="both"/>
        <w:rPr>
          <w:lang w:val="en"/>
        </w:rPr>
      </w:pPr>
      <w:r w:rsidRPr="005B2CB1">
        <w:rPr>
          <w:lang w:val="en"/>
        </w:rPr>
        <w:t>A summary of the assessments and their implications for Tesla's present and future business plans.</w:t>
      </w:r>
    </w:p>
    <w:p w14:paraId="4F9BA8ED" w14:textId="77777777" w:rsidR="005B21B7" w:rsidRPr="005B2CB1" w:rsidRDefault="005B21B7" w:rsidP="005B2CB1">
      <w:pPr>
        <w:pStyle w:val="ListParagraph"/>
        <w:numPr>
          <w:ilvl w:val="0"/>
          <w:numId w:val="31"/>
        </w:numPr>
        <w:jc w:val="both"/>
        <w:rPr>
          <w:lang w:val="en"/>
        </w:rPr>
      </w:pPr>
      <w:r w:rsidRPr="005B2CB1">
        <w:rPr>
          <w:lang w:val="en"/>
        </w:rPr>
        <w:t>a summary of the main conclusions and an assessment of Tesla's strategic position in the last part.</w:t>
      </w:r>
    </w:p>
    <w:p w14:paraId="65521A35" w14:textId="77777777" w:rsidR="00DD2530" w:rsidRPr="005B2CB1" w:rsidRDefault="00DD2530" w:rsidP="005B2CB1">
      <w:pPr>
        <w:jc w:val="both"/>
        <w:rPr>
          <w:lang w:val="en"/>
        </w:rPr>
      </w:pPr>
    </w:p>
    <w:p w14:paraId="544F0106" w14:textId="4CE9E1B7" w:rsidR="00DD2530" w:rsidRPr="001804C9" w:rsidRDefault="00DD2530" w:rsidP="00D51B2D">
      <w:pPr>
        <w:pStyle w:val="Heading1"/>
        <w:numPr>
          <w:ilvl w:val="0"/>
          <w:numId w:val="29"/>
        </w:numPr>
        <w:jc w:val="both"/>
        <w:rPr>
          <w:rFonts w:ascii="Times New Roman" w:hAnsi="Times New Roman" w:cs="Times New Roman"/>
          <w:b/>
          <w:bCs/>
          <w:sz w:val="28"/>
          <w:szCs w:val="28"/>
          <w:lang w:val="en"/>
        </w:rPr>
      </w:pPr>
      <w:bookmarkStart w:id="5" w:name="_Toc140365077"/>
      <w:r w:rsidRPr="001804C9">
        <w:rPr>
          <w:rFonts w:ascii="Times New Roman" w:hAnsi="Times New Roman" w:cs="Times New Roman"/>
          <w:b/>
          <w:bCs/>
          <w:sz w:val="28"/>
          <w:szCs w:val="28"/>
          <w:lang w:val="en"/>
        </w:rPr>
        <w:t>Porter's Five Forces Analysis</w:t>
      </w:r>
      <w:bookmarkEnd w:id="5"/>
    </w:p>
    <w:p w14:paraId="6B04AAB6" w14:textId="77777777" w:rsidR="009353DF" w:rsidRPr="005B2CB1" w:rsidRDefault="009353DF" w:rsidP="005B2CB1">
      <w:pPr>
        <w:autoSpaceDE w:val="0"/>
        <w:autoSpaceDN w:val="0"/>
        <w:adjustRightInd w:val="0"/>
        <w:spacing w:after="200" w:line="276" w:lineRule="auto"/>
        <w:jc w:val="both"/>
        <w:rPr>
          <w:lang w:val="en"/>
        </w:rPr>
      </w:pPr>
    </w:p>
    <w:p w14:paraId="75E715E6" w14:textId="49CCFBA5" w:rsidR="00DD2530" w:rsidRPr="005B2CB1" w:rsidRDefault="009353DF" w:rsidP="001804C9">
      <w:pPr>
        <w:autoSpaceDE w:val="0"/>
        <w:autoSpaceDN w:val="0"/>
        <w:adjustRightInd w:val="0"/>
        <w:spacing w:after="200" w:line="276" w:lineRule="auto"/>
        <w:jc w:val="both"/>
        <w:rPr>
          <w:lang w:val="en"/>
        </w:rPr>
      </w:pPr>
      <w:r w:rsidRPr="005B2CB1">
        <w:rPr>
          <w:lang w:val="en"/>
        </w:rPr>
        <w:t>Michael E. Porter created the Porter's Five Forces model of strategic management in 1980. The model offers a framework for examining the competitive dynamics shaping an industry and estimating its future profitability (Porter, 2008).</w:t>
      </w:r>
    </w:p>
    <w:p w14:paraId="3D401DC7" w14:textId="5A2F2B36" w:rsidR="00DD2530" w:rsidRPr="001804C9" w:rsidRDefault="00DD2530" w:rsidP="000134AA">
      <w:pPr>
        <w:pStyle w:val="Heading2"/>
        <w:numPr>
          <w:ilvl w:val="1"/>
          <w:numId w:val="38"/>
        </w:numPr>
        <w:jc w:val="both"/>
        <w:rPr>
          <w:rFonts w:ascii="Times New Roman" w:hAnsi="Times New Roman" w:cs="Times New Roman"/>
          <w:sz w:val="24"/>
          <w:szCs w:val="24"/>
          <w:lang w:val="en"/>
        </w:rPr>
      </w:pPr>
      <w:bookmarkStart w:id="6" w:name="_Toc140365078"/>
      <w:r w:rsidRPr="001804C9">
        <w:rPr>
          <w:rFonts w:ascii="Times New Roman" w:hAnsi="Times New Roman" w:cs="Times New Roman"/>
          <w:sz w:val="24"/>
          <w:szCs w:val="24"/>
          <w:lang w:val="en"/>
        </w:rPr>
        <w:t>Brief introduction of Porter's Five Forces model</w:t>
      </w:r>
      <w:bookmarkEnd w:id="6"/>
    </w:p>
    <w:p w14:paraId="0BF53CEE" w14:textId="77777777" w:rsidR="009353DF" w:rsidRPr="001804C9" w:rsidRDefault="009353DF" w:rsidP="005B2CB1">
      <w:pPr>
        <w:jc w:val="both"/>
        <w:rPr>
          <w:lang w:val="en"/>
        </w:rPr>
      </w:pPr>
    </w:p>
    <w:p w14:paraId="20445EE7" w14:textId="77777777" w:rsidR="009353DF" w:rsidRPr="001804C9" w:rsidRDefault="009353DF" w:rsidP="005B2CB1">
      <w:pPr>
        <w:pStyle w:val="ListParagraph"/>
        <w:numPr>
          <w:ilvl w:val="0"/>
          <w:numId w:val="32"/>
        </w:numPr>
        <w:jc w:val="both"/>
        <w:rPr>
          <w:lang w:val="en"/>
        </w:rPr>
      </w:pPr>
      <w:r w:rsidRPr="001804C9">
        <w:rPr>
          <w:lang w:val="en"/>
        </w:rPr>
        <w:t>Competitive Rivalry: The level of rivalry between already-established businesses in a sector.</w:t>
      </w:r>
    </w:p>
    <w:p w14:paraId="79F98D92" w14:textId="77777777" w:rsidR="009353DF" w:rsidRPr="001804C9" w:rsidRDefault="009353DF" w:rsidP="005B2CB1">
      <w:pPr>
        <w:pStyle w:val="ListParagraph"/>
        <w:numPr>
          <w:ilvl w:val="0"/>
          <w:numId w:val="32"/>
        </w:numPr>
        <w:jc w:val="both"/>
        <w:rPr>
          <w:lang w:val="en"/>
        </w:rPr>
      </w:pPr>
      <w:r w:rsidRPr="001804C9">
        <w:rPr>
          <w:lang w:val="en"/>
        </w:rPr>
        <w:t>Supplier Power: The capacity of suppliers to influence how much they can raise prices through negotiation.</w:t>
      </w:r>
    </w:p>
    <w:p w14:paraId="75B90914" w14:textId="77777777" w:rsidR="009353DF" w:rsidRPr="001804C9" w:rsidRDefault="009353DF" w:rsidP="005B2CB1">
      <w:pPr>
        <w:pStyle w:val="ListParagraph"/>
        <w:numPr>
          <w:ilvl w:val="0"/>
          <w:numId w:val="32"/>
        </w:numPr>
        <w:jc w:val="both"/>
        <w:rPr>
          <w:lang w:val="en"/>
        </w:rPr>
      </w:pPr>
      <w:r w:rsidRPr="001804C9">
        <w:rPr>
          <w:lang w:val="en"/>
        </w:rPr>
        <w:t>Buyer Power: The capacity of consumers to negotiate and drive down costs.</w:t>
      </w:r>
    </w:p>
    <w:p w14:paraId="569E4BF6" w14:textId="5736BD54" w:rsidR="009353DF" w:rsidRPr="001804C9" w:rsidRDefault="009353DF" w:rsidP="005B2CB1">
      <w:pPr>
        <w:pStyle w:val="ListParagraph"/>
        <w:numPr>
          <w:ilvl w:val="0"/>
          <w:numId w:val="32"/>
        </w:numPr>
        <w:jc w:val="both"/>
        <w:rPr>
          <w:lang w:val="en"/>
        </w:rPr>
      </w:pPr>
      <w:r w:rsidRPr="001804C9">
        <w:rPr>
          <w:lang w:val="en"/>
        </w:rPr>
        <w:t>Threat of Substitution: Existence of a product that a consumer may buy in place of the industry's product constitutes a threat of substitution.</w:t>
      </w:r>
    </w:p>
    <w:p w14:paraId="11D4F469" w14:textId="77777777" w:rsidR="009353DF" w:rsidRPr="001804C9" w:rsidRDefault="009353DF" w:rsidP="005B2CB1">
      <w:pPr>
        <w:pStyle w:val="ListParagraph"/>
        <w:numPr>
          <w:ilvl w:val="0"/>
          <w:numId w:val="32"/>
        </w:numPr>
        <w:jc w:val="both"/>
        <w:rPr>
          <w:lang w:val="en"/>
        </w:rPr>
      </w:pPr>
      <w:r w:rsidRPr="001804C9">
        <w:rPr>
          <w:lang w:val="en"/>
        </w:rPr>
        <w:t>Threat of New Entrants: The potential for new rivals to easily enter the market if they see that you are earning significant profits (and then lower your pricing).</w:t>
      </w:r>
    </w:p>
    <w:p w14:paraId="73C0101C" w14:textId="653394DF" w:rsidR="009353DF" w:rsidRPr="001804C9" w:rsidRDefault="009353DF" w:rsidP="005B2CB1">
      <w:pPr>
        <w:jc w:val="both"/>
        <w:rPr>
          <w:lang w:val="en"/>
        </w:rPr>
      </w:pPr>
      <w:r w:rsidRPr="001804C9">
        <w:rPr>
          <w:lang w:val="en"/>
        </w:rPr>
        <w:t>The Porter's Five Forces are a crucial tool for comprehending the factors that influence industrial rivalry. It may illustrate the economic potential within an industry, provide insights into the competitive balance of power, and establish a strategic niche for a company inside the sector (Dobbs, 2014).</w:t>
      </w:r>
    </w:p>
    <w:p w14:paraId="2A36EDC5" w14:textId="77777777" w:rsidR="009353DF" w:rsidRPr="001804C9" w:rsidRDefault="009353DF" w:rsidP="005B2CB1">
      <w:pPr>
        <w:jc w:val="both"/>
        <w:rPr>
          <w:lang w:val="en"/>
        </w:rPr>
      </w:pPr>
      <w:r w:rsidRPr="001804C9">
        <w:rPr>
          <w:lang w:val="en"/>
        </w:rPr>
        <w:t>This tool will be used in the next part to analyse Tesla, Inc.'s competitive environment within the electric car sector.</w:t>
      </w:r>
    </w:p>
    <w:p w14:paraId="23163F35" w14:textId="77777777" w:rsidR="003411A4" w:rsidRPr="001804C9" w:rsidRDefault="003411A4" w:rsidP="005B2CB1">
      <w:pPr>
        <w:jc w:val="both"/>
        <w:rPr>
          <w:lang w:val="en"/>
        </w:rPr>
      </w:pPr>
    </w:p>
    <w:p w14:paraId="7D9E8FB8" w14:textId="77777777" w:rsidR="003411A4" w:rsidRPr="001804C9" w:rsidRDefault="003411A4" w:rsidP="005B2CB1">
      <w:pPr>
        <w:jc w:val="both"/>
        <w:rPr>
          <w:lang w:val="en"/>
        </w:rPr>
      </w:pPr>
    </w:p>
    <w:p w14:paraId="5F9434E6" w14:textId="77777777" w:rsidR="009353DF" w:rsidRPr="001804C9" w:rsidRDefault="009353DF" w:rsidP="005B2CB1">
      <w:pPr>
        <w:jc w:val="both"/>
        <w:rPr>
          <w:lang w:val="en"/>
        </w:rPr>
      </w:pPr>
    </w:p>
    <w:p w14:paraId="5FC333A2" w14:textId="294CFCAF" w:rsidR="00DD2530" w:rsidRPr="001804C9" w:rsidRDefault="00DD2530" w:rsidP="000134AA">
      <w:pPr>
        <w:pStyle w:val="Heading2"/>
        <w:numPr>
          <w:ilvl w:val="1"/>
          <w:numId w:val="38"/>
        </w:numPr>
        <w:jc w:val="both"/>
        <w:rPr>
          <w:rFonts w:ascii="Times New Roman" w:hAnsi="Times New Roman" w:cs="Times New Roman"/>
          <w:sz w:val="24"/>
          <w:szCs w:val="24"/>
          <w:lang w:val="en"/>
        </w:rPr>
      </w:pPr>
      <w:bookmarkStart w:id="7" w:name="_Toc140365079"/>
      <w:r w:rsidRPr="001804C9">
        <w:rPr>
          <w:rFonts w:ascii="Times New Roman" w:hAnsi="Times New Roman" w:cs="Times New Roman"/>
          <w:sz w:val="24"/>
          <w:szCs w:val="24"/>
          <w:lang w:val="en"/>
        </w:rPr>
        <w:lastRenderedPageBreak/>
        <w:t>Application of Porter's Five Forces to Tesla, Inc.</w:t>
      </w:r>
      <w:bookmarkEnd w:id="7"/>
    </w:p>
    <w:p w14:paraId="7A88B299" w14:textId="77777777" w:rsidR="00FF022F" w:rsidRPr="001804C9" w:rsidRDefault="00FF022F" w:rsidP="005B2CB1">
      <w:pPr>
        <w:jc w:val="both"/>
        <w:rPr>
          <w:lang w:val="en"/>
        </w:rPr>
      </w:pPr>
    </w:p>
    <w:p w14:paraId="5EA0AD9C" w14:textId="58670E16" w:rsidR="00DD2530" w:rsidRPr="001804C9" w:rsidRDefault="00FF022F" w:rsidP="005B2CB1">
      <w:pPr>
        <w:pStyle w:val="Heading3"/>
        <w:jc w:val="both"/>
        <w:rPr>
          <w:rFonts w:ascii="Times New Roman" w:hAnsi="Times New Roman" w:cs="Times New Roman"/>
          <w:lang w:val="en"/>
        </w:rPr>
      </w:pPr>
      <w:bookmarkStart w:id="8" w:name="_Toc140365080"/>
      <w:r w:rsidRPr="001804C9">
        <w:rPr>
          <w:rFonts w:ascii="Times New Roman" w:hAnsi="Times New Roman" w:cs="Times New Roman"/>
          <w:lang w:val="en"/>
        </w:rPr>
        <w:t xml:space="preserve">2.2.1 </w:t>
      </w:r>
      <w:r w:rsidR="00DD2530" w:rsidRPr="001804C9">
        <w:rPr>
          <w:rFonts w:ascii="Times New Roman" w:hAnsi="Times New Roman" w:cs="Times New Roman"/>
          <w:lang w:val="en"/>
        </w:rPr>
        <w:t>Competitive Rivalry</w:t>
      </w:r>
      <w:bookmarkEnd w:id="8"/>
    </w:p>
    <w:p w14:paraId="386FC289" w14:textId="77777777" w:rsidR="00FF022F" w:rsidRPr="001804C9" w:rsidRDefault="00FF022F" w:rsidP="005B2CB1">
      <w:pPr>
        <w:pStyle w:val="ListParagraph"/>
        <w:jc w:val="both"/>
        <w:rPr>
          <w:lang w:val="en"/>
        </w:rPr>
      </w:pPr>
    </w:p>
    <w:p w14:paraId="19DCA0DA" w14:textId="1C1374DF" w:rsidR="00FF022F" w:rsidRPr="001804C9" w:rsidRDefault="00FF022F" w:rsidP="001804C9">
      <w:pPr>
        <w:autoSpaceDE w:val="0"/>
        <w:autoSpaceDN w:val="0"/>
        <w:adjustRightInd w:val="0"/>
        <w:spacing w:after="200" w:line="276" w:lineRule="auto"/>
        <w:jc w:val="both"/>
        <w:rPr>
          <w:lang w:val="en"/>
        </w:rPr>
      </w:pPr>
      <w:r w:rsidRPr="001804C9">
        <w:rPr>
          <w:lang w:val="en"/>
        </w:rPr>
        <w:t>The electric vehicle (EV) business is characterised by intense competitiveness. EV manufacturing is increasing at traditional manufacturers including General Motors, Ford, and BMW. At the same time, recent market entrants like Rivian and Lucid Motors are establishing themselves. Additionally, there is an increase in global rivalry, notably from Chinese EV producers like NIO and BYD (Snavely, 2023). Although it confronts fierce competition, Tesla has a competitive edge thanks to its solid brand reputation and technological edge.</w:t>
      </w:r>
    </w:p>
    <w:p w14:paraId="553118C1" w14:textId="1A30A78D" w:rsidR="00DD2530" w:rsidRPr="001804C9" w:rsidRDefault="00DD2530" w:rsidP="005B2CB1">
      <w:pPr>
        <w:pStyle w:val="Heading3"/>
        <w:jc w:val="both"/>
        <w:rPr>
          <w:rFonts w:ascii="Times New Roman" w:hAnsi="Times New Roman" w:cs="Times New Roman"/>
          <w:lang w:val="en"/>
        </w:rPr>
      </w:pPr>
      <w:bookmarkStart w:id="9" w:name="_Toc140365081"/>
      <w:r w:rsidRPr="001804C9">
        <w:rPr>
          <w:rFonts w:ascii="Times New Roman" w:hAnsi="Times New Roman" w:cs="Times New Roman"/>
          <w:lang w:val="en"/>
        </w:rPr>
        <w:t>2.</w:t>
      </w:r>
      <w:r w:rsidR="00FF022F" w:rsidRPr="001804C9">
        <w:rPr>
          <w:rFonts w:ascii="Times New Roman" w:hAnsi="Times New Roman" w:cs="Times New Roman"/>
          <w:lang w:val="en"/>
        </w:rPr>
        <w:t>2.2</w:t>
      </w:r>
      <w:r w:rsidRPr="001804C9">
        <w:rPr>
          <w:rFonts w:ascii="Times New Roman" w:hAnsi="Times New Roman" w:cs="Times New Roman"/>
          <w:lang w:val="en"/>
        </w:rPr>
        <w:t xml:space="preserve"> Supplier Power</w:t>
      </w:r>
      <w:bookmarkEnd w:id="9"/>
    </w:p>
    <w:p w14:paraId="7BD5739C" w14:textId="77777777" w:rsidR="00E841B4" w:rsidRPr="001804C9" w:rsidRDefault="00E841B4" w:rsidP="005B2CB1">
      <w:pPr>
        <w:jc w:val="both"/>
        <w:rPr>
          <w:lang w:val="en"/>
        </w:rPr>
      </w:pPr>
    </w:p>
    <w:p w14:paraId="7AED0794" w14:textId="7082D61F" w:rsidR="00E841B4" w:rsidRPr="001804C9" w:rsidRDefault="00E841B4" w:rsidP="005B2CB1">
      <w:pPr>
        <w:autoSpaceDE w:val="0"/>
        <w:autoSpaceDN w:val="0"/>
        <w:adjustRightInd w:val="0"/>
        <w:spacing w:after="200" w:line="276" w:lineRule="auto"/>
        <w:jc w:val="both"/>
        <w:rPr>
          <w:lang w:val="en"/>
        </w:rPr>
      </w:pPr>
      <w:r w:rsidRPr="001804C9">
        <w:rPr>
          <w:lang w:val="en"/>
        </w:rPr>
        <w:t>In the EV sector, suppliers have a moderate amount of influence. Tesla's reliance on lithium-ion batteries, which only have a few specialised sources, gives those providers a lot of influence. Additionally, Tesla's desire to select materials that are less likely to cause conflict, such as cobalt-free batteries, may further restrict its options for suppliers (Muoio, 2023). Tesla is attempting to alleviate this, though, by employing techniques like internal battery manufacture and partnerships for acquiring raw materials (Randall, 2023).</w:t>
      </w:r>
    </w:p>
    <w:p w14:paraId="578F9135" w14:textId="2DFE4894" w:rsidR="00DD2530" w:rsidRPr="001804C9" w:rsidRDefault="00DD2530" w:rsidP="005B2CB1">
      <w:pPr>
        <w:pStyle w:val="Heading3"/>
        <w:jc w:val="both"/>
        <w:rPr>
          <w:rFonts w:ascii="Times New Roman" w:hAnsi="Times New Roman" w:cs="Times New Roman"/>
          <w:lang w:val="en"/>
        </w:rPr>
      </w:pPr>
      <w:bookmarkStart w:id="10" w:name="_Toc140365082"/>
      <w:r w:rsidRPr="001804C9">
        <w:rPr>
          <w:rFonts w:ascii="Times New Roman" w:hAnsi="Times New Roman" w:cs="Times New Roman"/>
          <w:lang w:val="en"/>
        </w:rPr>
        <w:t>2.</w:t>
      </w:r>
      <w:r w:rsidR="00FF022F" w:rsidRPr="001804C9">
        <w:rPr>
          <w:rFonts w:ascii="Times New Roman" w:hAnsi="Times New Roman" w:cs="Times New Roman"/>
          <w:lang w:val="en"/>
        </w:rPr>
        <w:t>2.3</w:t>
      </w:r>
      <w:r w:rsidRPr="001804C9">
        <w:rPr>
          <w:rFonts w:ascii="Times New Roman" w:hAnsi="Times New Roman" w:cs="Times New Roman"/>
          <w:lang w:val="en"/>
        </w:rPr>
        <w:t xml:space="preserve"> Buyer Power</w:t>
      </w:r>
      <w:bookmarkEnd w:id="10"/>
    </w:p>
    <w:p w14:paraId="248D59A3" w14:textId="77777777" w:rsidR="00E841B4" w:rsidRPr="001804C9" w:rsidRDefault="00E841B4" w:rsidP="005B2CB1">
      <w:pPr>
        <w:jc w:val="both"/>
        <w:rPr>
          <w:lang w:val="en"/>
        </w:rPr>
      </w:pPr>
    </w:p>
    <w:p w14:paraId="77785F18" w14:textId="5FE5195F" w:rsidR="00E841B4" w:rsidRPr="001804C9" w:rsidRDefault="00E841B4" w:rsidP="005B2CB1">
      <w:pPr>
        <w:autoSpaceDE w:val="0"/>
        <w:autoSpaceDN w:val="0"/>
        <w:adjustRightInd w:val="0"/>
        <w:spacing w:after="200" w:line="276" w:lineRule="auto"/>
        <w:jc w:val="both"/>
        <w:rPr>
          <w:lang w:val="en"/>
        </w:rPr>
      </w:pPr>
      <w:r w:rsidRPr="001804C9">
        <w:rPr>
          <w:lang w:val="en"/>
        </w:rPr>
        <w:t>The EV market has a modest amount of buyer power. Tesla's cars are expensive, but their distinctive value proposition—which includes cutting-edge technology, sustainability, and brand prestige—limits price sensitivity. Additionally, as government subsidies for EVs rise, purchasers' purchasing power decreases due to a decrease in the effective price (LeBeau, 2023).</w:t>
      </w:r>
    </w:p>
    <w:p w14:paraId="39C28A14" w14:textId="5C9F8F30" w:rsidR="00DD2530" w:rsidRPr="001804C9" w:rsidRDefault="00DD2530" w:rsidP="005B2CB1">
      <w:pPr>
        <w:pStyle w:val="Heading3"/>
        <w:jc w:val="both"/>
        <w:rPr>
          <w:rFonts w:ascii="Times New Roman" w:hAnsi="Times New Roman" w:cs="Times New Roman"/>
          <w:lang w:val="en"/>
        </w:rPr>
      </w:pPr>
      <w:bookmarkStart w:id="11" w:name="_Toc140365083"/>
      <w:r w:rsidRPr="001804C9">
        <w:rPr>
          <w:rFonts w:ascii="Times New Roman" w:hAnsi="Times New Roman" w:cs="Times New Roman"/>
          <w:lang w:val="en"/>
        </w:rPr>
        <w:t>2.</w:t>
      </w:r>
      <w:r w:rsidR="00FF022F" w:rsidRPr="001804C9">
        <w:rPr>
          <w:rFonts w:ascii="Times New Roman" w:hAnsi="Times New Roman" w:cs="Times New Roman"/>
          <w:lang w:val="en"/>
        </w:rPr>
        <w:t xml:space="preserve">2.4 </w:t>
      </w:r>
      <w:r w:rsidRPr="001804C9">
        <w:rPr>
          <w:rFonts w:ascii="Times New Roman" w:hAnsi="Times New Roman" w:cs="Times New Roman"/>
          <w:lang w:val="en"/>
        </w:rPr>
        <w:t>Threat of Substitution</w:t>
      </w:r>
      <w:bookmarkEnd w:id="11"/>
    </w:p>
    <w:p w14:paraId="121184C3" w14:textId="77777777" w:rsidR="00E841B4" w:rsidRPr="001804C9" w:rsidRDefault="00E841B4" w:rsidP="005B2CB1">
      <w:pPr>
        <w:jc w:val="both"/>
        <w:rPr>
          <w:lang w:val="en"/>
        </w:rPr>
      </w:pPr>
    </w:p>
    <w:p w14:paraId="31233FF3" w14:textId="77777777" w:rsidR="00E841B4" w:rsidRPr="001804C9" w:rsidRDefault="00E841B4" w:rsidP="005B2CB1">
      <w:pPr>
        <w:autoSpaceDE w:val="0"/>
        <w:autoSpaceDN w:val="0"/>
        <w:adjustRightInd w:val="0"/>
        <w:spacing w:after="200" w:line="276" w:lineRule="auto"/>
        <w:jc w:val="both"/>
        <w:rPr>
          <w:lang w:val="en"/>
        </w:rPr>
      </w:pPr>
      <w:r w:rsidRPr="001804C9">
        <w:rPr>
          <w:lang w:val="en"/>
        </w:rPr>
        <w:t>The likelihood of EVs being replaced is minimal. While fuel-efficient petrol cars and hybrid vehicles might be considered alternatives, they cannot compare to the environmental advantages of EVs. The trend is shifting towards complete electrification as environmental sustainability is becoming more of a priority and pollution laws are becoming stricter globally (Groom, 2023).</w:t>
      </w:r>
    </w:p>
    <w:p w14:paraId="6C6F84BF" w14:textId="77777777" w:rsidR="001F58ED" w:rsidRPr="001804C9" w:rsidRDefault="001F58ED" w:rsidP="005B2CB1">
      <w:pPr>
        <w:autoSpaceDE w:val="0"/>
        <w:autoSpaceDN w:val="0"/>
        <w:adjustRightInd w:val="0"/>
        <w:spacing w:after="200" w:line="276" w:lineRule="auto"/>
        <w:jc w:val="both"/>
        <w:rPr>
          <w:lang w:val="en"/>
        </w:rPr>
      </w:pPr>
    </w:p>
    <w:p w14:paraId="177AC0A9" w14:textId="77777777" w:rsidR="001F58ED" w:rsidRPr="001804C9" w:rsidRDefault="001F58ED" w:rsidP="005B2CB1">
      <w:pPr>
        <w:autoSpaceDE w:val="0"/>
        <w:autoSpaceDN w:val="0"/>
        <w:adjustRightInd w:val="0"/>
        <w:spacing w:after="200" w:line="276" w:lineRule="auto"/>
        <w:jc w:val="both"/>
        <w:rPr>
          <w:lang w:val="en"/>
        </w:rPr>
      </w:pPr>
    </w:p>
    <w:p w14:paraId="4E0BC407" w14:textId="77777777" w:rsidR="00E841B4" w:rsidRPr="001804C9" w:rsidRDefault="00E841B4" w:rsidP="005B2CB1">
      <w:pPr>
        <w:jc w:val="both"/>
        <w:rPr>
          <w:lang w:val="en"/>
        </w:rPr>
      </w:pPr>
    </w:p>
    <w:p w14:paraId="0FBB3477" w14:textId="5A4FF559" w:rsidR="00E841B4" w:rsidRDefault="00DD2530" w:rsidP="001804C9">
      <w:pPr>
        <w:pStyle w:val="Heading3"/>
        <w:jc w:val="both"/>
        <w:rPr>
          <w:rFonts w:ascii="Times New Roman" w:hAnsi="Times New Roman" w:cs="Times New Roman"/>
          <w:lang w:val="en"/>
        </w:rPr>
      </w:pPr>
      <w:bookmarkStart w:id="12" w:name="_Toc140365084"/>
      <w:r w:rsidRPr="001804C9">
        <w:rPr>
          <w:rFonts w:ascii="Times New Roman" w:hAnsi="Times New Roman" w:cs="Times New Roman"/>
          <w:lang w:val="en"/>
        </w:rPr>
        <w:lastRenderedPageBreak/>
        <w:t>2.</w:t>
      </w:r>
      <w:r w:rsidR="00E841B4" w:rsidRPr="001804C9">
        <w:rPr>
          <w:rFonts w:ascii="Times New Roman" w:hAnsi="Times New Roman" w:cs="Times New Roman"/>
          <w:lang w:val="en"/>
        </w:rPr>
        <w:t>2.5</w:t>
      </w:r>
      <w:r w:rsidRPr="001804C9">
        <w:rPr>
          <w:rFonts w:ascii="Times New Roman" w:hAnsi="Times New Roman" w:cs="Times New Roman"/>
          <w:lang w:val="en"/>
        </w:rPr>
        <w:t xml:space="preserve"> Threat of New Entrants</w:t>
      </w:r>
      <w:bookmarkEnd w:id="12"/>
    </w:p>
    <w:p w14:paraId="15FFACE3" w14:textId="77777777" w:rsidR="001804C9" w:rsidRPr="001804C9" w:rsidRDefault="001804C9" w:rsidP="001804C9">
      <w:pPr>
        <w:rPr>
          <w:lang w:val="en"/>
        </w:rPr>
      </w:pPr>
    </w:p>
    <w:p w14:paraId="13CBD202" w14:textId="77777777" w:rsidR="00E841B4" w:rsidRPr="001804C9" w:rsidRDefault="00E841B4" w:rsidP="005B2CB1">
      <w:pPr>
        <w:autoSpaceDE w:val="0"/>
        <w:autoSpaceDN w:val="0"/>
        <w:adjustRightInd w:val="0"/>
        <w:spacing w:after="200" w:line="276" w:lineRule="auto"/>
        <w:jc w:val="both"/>
        <w:rPr>
          <w:lang w:val="en"/>
        </w:rPr>
      </w:pPr>
      <w:r w:rsidRPr="001804C9">
        <w:rPr>
          <w:lang w:val="en"/>
        </w:rPr>
        <w:t>The danger posed by new competitors in the EV market is mild. Entry hurdles consist of expensive capital needs and complicated technology constraints. However, it has been reported that well-resourced, established tech companies like Apple and Amazon are considering entering the EV sector, which might be a challenge (Kalogeropoulos, 2023).</w:t>
      </w:r>
    </w:p>
    <w:tbl>
      <w:tblPr>
        <w:tblStyle w:val="GridTable3-Accent1"/>
        <w:tblW w:w="9795" w:type="dxa"/>
        <w:jc w:val="center"/>
        <w:tblLook w:val="04A0" w:firstRow="1" w:lastRow="0" w:firstColumn="1" w:lastColumn="0" w:noHBand="0" w:noVBand="1"/>
      </w:tblPr>
      <w:tblGrid>
        <w:gridCol w:w="1864"/>
        <w:gridCol w:w="7931"/>
      </w:tblGrid>
      <w:tr w:rsidR="00E841B4" w:rsidRPr="00C707CF" w14:paraId="2669AC76" w14:textId="77777777" w:rsidTr="00E841B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9101F05" w14:textId="64C2CC4F" w:rsidR="00E841B4" w:rsidRPr="001804C9" w:rsidRDefault="00E841B4" w:rsidP="005B2CB1">
            <w:pPr>
              <w:spacing w:before="480" w:after="480"/>
              <w:jc w:val="both"/>
              <w:rPr>
                <w:rFonts w:eastAsia="Times New Roman"/>
                <w:color w:val="374151"/>
                <w:sz w:val="28"/>
                <w:szCs w:val="28"/>
                <w:lang w:eastAsia="en-GB"/>
              </w:rPr>
            </w:pPr>
            <w:r w:rsidRPr="001804C9">
              <w:rPr>
                <w:rFonts w:eastAsia="Times New Roman"/>
                <w:color w:val="374151"/>
                <w:sz w:val="28"/>
                <w:szCs w:val="28"/>
                <w:bdr w:val="single" w:sz="2" w:space="0" w:color="D9D9E3" w:frame="1"/>
                <w:lang w:eastAsia="en-GB"/>
              </w:rPr>
              <w:t xml:space="preserve">Porter's Five </w:t>
            </w:r>
            <w:r w:rsidR="00797C54" w:rsidRPr="001804C9">
              <w:rPr>
                <w:rFonts w:eastAsia="Times New Roman"/>
                <w:color w:val="374151"/>
                <w:sz w:val="28"/>
                <w:szCs w:val="28"/>
                <w:bdr w:val="single" w:sz="2" w:space="0" w:color="D9D9E3" w:frame="1"/>
                <w:lang w:eastAsia="en-GB"/>
              </w:rPr>
              <w:t xml:space="preserve">     </w:t>
            </w:r>
            <w:r w:rsidRPr="001804C9">
              <w:rPr>
                <w:rFonts w:eastAsia="Times New Roman"/>
                <w:color w:val="374151"/>
                <w:sz w:val="28"/>
                <w:szCs w:val="28"/>
                <w:bdr w:val="single" w:sz="2" w:space="0" w:color="D9D9E3" w:frame="1"/>
                <w:lang w:eastAsia="en-GB"/>
              </w:rPr>
              <w:t>Forces</w:t>
            </w:r>
          </w:p>
        </w:tc>
        <w:tc>
          <w:tcPr>
            <w:tcW w:w="0" w:type="auto"/>
            <w:hideMark/>
          </w:tcPr>
          <w:p w14:paraId="1A82C91A" w14:textId="3A0E5D2B" w:rsidR="00E841B4" w:rsidRPr="001804C9" w:rsidRDefault="00797C54" w:rsidP="005B2CB1">
            <w:pPr>
              <w:spacing w:before="480" w:after="480"/>
              <w:jc w:val="both"/>
              <w:cnfStyle w:val="100000000000" w:firstRow="1" w:lastRow="0" w:firstColumn="0" w:lastColumn="0" w:oddVBand="0" w:evenVBand="0" w:oddHBand="0" w:evenHBand="0" w:firstRowFirstColumn="0" w:firstRowLastColumn="0" w:lastRowFirstColumn="0" w:lastRowLastColumn="0"/>
              <w:rPr>
                <w:rFonts w:eastAsia="Times New Roman"/>
                <w:color w:val="374151"/>
                <w:sz w:val="28"/>
                <w:szCs w:val="28"/>
                <w:lang w:eastAsia="en-GB"/>
              </w:rPr>
            </w:pPr>
            <w:r w:rsidRPr="001804C9">
              <w:rPr>
                <w:rFonts w:eastAsia="Times New Roman"/>
                <w:color w:val="374151"/>
                <w:sz w:val="28"/>
                <w:szCs w:val="28"/>
                <w:bdr w:val="single" w:sz="2" w:space="0" w:color="D9D9E3" w:frame="1"/>
                <w:lang w:eastAsia="en-GB"/>
              </w:rPr>
              <w:t xml:space="preserve">    </w:t>
            </w:r>
            <w:r w:rsidR="00E841B4" w:rsidRPr="001804C9">
              <w:rPr>
                <w:rFonts w:eastAsia="Times New Roman"/>
                <w:color w:val="374151"/>
                <w:sz w:val="28"/>
                <w:szCs w:val="28"/>
                <w:bdr w:val="single" w:sz="2" w:space="0" w:color="D9D9E3" w:frame="1"/>
                <w:lang w:eastAsia="en-GB"/>
              </w:rPr>
              <w:t>Tesla, Inc.</w:t>
            </w:r>
          </w:p>
        </w:tc>
      </w:tr>
      <w:tr w:rsidR="00E841B4" w:rsidRPr="00E841B4" w14:paraId="52F6788C" w14:textId="77777777" w:rsidTr="00E841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09DF51" w14:textId="77777777" w:rsidR="00E841B4" w:rsidRPr="001804C9" w:rsidRDefault="00E841B4" w:rsidP="005B2CB1">
            <w:pPr>
              <w:spacing w:before="480" w:after="480"/>
              <w:jc w:val="both"/>
              <w:rPr>
                <w:rFonts w:eastAsia="Times New Roman"/>
                <w:i w:val="0"/>
                <w:iCs w:val="0"/>
                <w:color w:val="374151"/>
                <w:lang w:eastAsia="en-GB"/>
              </w:rPr>
            </w:pPr>
            <w:r w:rsidRPr="001804C9">
              <w:rPr>
                <w:rFonts w:eastAsia="Times New Roman"/>
                <w:b/>
                <w:bCs/>
                <w:i w:val="0"/>
                <w:iCs w:val="0"/>
                <w:color w:val="374151"/>
                <w:bdr w:val="single" w:sz="2" w:space="0" w:color="D9D9E3" w:frame="1"/>
                <w:lang w:eastAsia="en-GB"/>
              </w:rPr>
              <w:t>Competitive Rivalry</w:t>
            </w:r>
          </w:p>
        </w:tc>
        <w:tc>
          <w:tcPr>
            <w:tcW w:w="0" w:type="auto"/>
            <w:hideMark/>
          </w:tcPr>
          <w:p w14:paraId="78C905F5" w14:textId="77777777" w:rsidR="00E841B4" w:rsidRPr="001804C9" w:rsidRDefault="00E841B4" w:rsidP="005B2CB1">
            <w:pPr>
              <w:spacing w:before="480" w:after="480"/>
              <w:jc w:val="both"/>
              <w:cnfStyle w:val="000000100000" w:firstRow="0" w:lastRow="0" w:firstColumn="0" w:lastColumn="0" w:oddVBand="0" w:evenVBand="0" w:oddHBand="1" w:evenHBand="0" w:firstRowFirstColumn="0" w:firstRowLastColumn="0" w:lastRowFirstColumn="0" w:lastRowLastColumn="0"/>
              <w:rPr>
                <w:rFonts w:eastAsia="Times New Roman"/>
                <w:color w:val="374151"/>
                <w:lang w:eastAsia="en-GB"/>
              </w:rPr>
            </w:pPr>
            <w:r w:rsidRPr="001804C9">
              <w:rPr>
                <w:rFonts w:eastAsia="Times New Roman"/>
                <w:color w:val="374151"/>
                <w:lang w:eastAsia="en-GB"/>
              </w:rPr>
              <w:t>High: Intense competition from traditional automakers as well as new entrants in the electric vehicle market.</w:t>
            </w:r>
          </w:p>
        </w:tc>
      </w:tr>
      <w:tr w:rsidR="00E841B4" w:rsidRPr="00E841B4" w14:paraId="7A55A609" w14:textId="77777777" w:rsidTr="00E841B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7B661B" w14:textId="77777777" w:rsidR="00E841B4" w:rsidRPr="001804C9" w:rsidRDefault="00E841B4" w:rsidP="005B2CB1">
            <w:pPr>
              <w:spacing w:before="480" w:after="480"/>
              <w:jc w:val="both"/>
              <w:rPr>
                <w:rFonts w:eastAsia="Times New Roman"/>
                <w:i w:val="0"/>
                <w:iCs w:val="0"/>
                <w:color w:val="374151"/>
                <w:lang w:eastAsia="en-GB"/>
              </w:rPr>
            </w:pPr>
            <w:r w:rsidRPr="001804C9">
              <w:rPr>
                <w:rFonts w:eastAsia="Times New Roman"/>
                <w:b/>
                <w:bCs/>
                <w:i w:val="0"/>
                <w:iCs w:val="0"/>
                <w:color w:val="374151"/>
                <w:bdr w:val="single" w:sz="2" w:space="0" w:color="D9D9E3" w:frame="1"/>
                <w:lang w:eastAsia="en-GB"/>
              </w:rPr>
              <w:t>Supplier Power</w:t>
            </w:r>
          </w:p>
        </w:tc>
        <w:tc>
          <w:tcPr>
            <w:tcW w:w="0" w:type="auto"/>
            <w:hideMark/>
          </w:tcPr>
          <w:p w14:paraId="1D08EC15" w14:textId="77777777" w:rsidR="00E841B4" w:rsidRPr="001804C9" w:rsidRDefault="00E841B4" w:rsidP="005B2CB1">
            <w:pPr>
              <w:spacing w:before="480" w:after="480"/>
              <w:jc w:val="both"/>
              <w:cnfStyle w:val="000000000000" w:firstRow="0" w:lastRow="0" w:firstColumn="0" w:lastColumn="0" w:oddVBand="0" w:evenVBand="0" w:oddHBand="0" w:evenHBand="0" w:firstRowFirstColumn="0" w:firstRowLastColumn="0" w:lastRowFirstColumn="0" w:lastRowLastColumn="0"/>
              <w:rPr>
                <w:rFonts w:eastAsia="Times New Roman"/>
                <w:color w:val="374151"/>
                <w:lang w:eastAsia="en-GB"/>
              </w:rPr>
            </w:pPr>
            <w:r w:rsidRPr="001804C9">
              <w:rPr>
                <w:rFonts w:eastAsia="Times New Roman"/>
                <w:color w:val="374151"/>
                <w:lang w:eastAsia="en-GB"/>
              </w:rPr>
              <w:t>Moderate: Tesla's reliance on specific components like lithium-ion batteries, with a limited number of suppliers, bestows these suppliers with some power. However, Tesla is mitigating this through in-house battery production and raw material sourcing partnerships.</w:t>
            </w:r>
          </w:p>
        </w:tc>
      </w:tr>
      <w:tr w:rsidR="00E841B4" w:rsidRPr="00E841B4" w14:paraId="28F60AF4" w14:textId="77777777" w:rsidTr="00E841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CFA141" w14:textId="77777777" w:rsidR="00E841B4" w:rsidRPr="001804C9" w:rsidRDefault="00E841B4" w:rsidP="005B2CB1">
            <w:pPr>
              <w:spacing w:before="480" w:after="480"/>
              <w:jc w:val="both"/>
              <w:rPr>
                <w:rFonts w:eastAsia="Times New Roman"/>
                <w:i w:val="0"/>
                <w:iCs w:val="0"/>
                <w:color w:val="374151"/>
                <w:lang w:eastAsia="en-GB"/>
              </w:rPr>
            </w:pPr>
            <w:r w:rsidRPr="001804C9">
              <w:rPr>
                <w:rFonts w:eastAsia="Times New Roman"/>
                <w:b/>
                <w:bCs/>
                <w:i w:val="0"/>
                <w:iCs w:val="0"/>
                <w:color w:val="374151"/>
                <w:bdr w:val="single" w:sz="2" w:space="0" w:color="D9D9E3" w:frame="1"/>
                <w:lang w:eastAsia="en-GB"/>
              </w:rPr>
              <w:t>Buyer Power</w:t>
            </w:r>
          </w:p>
        </w:tc>
        <w:tc>
          <w:tcPr>
            <w:tcW w:w="0" w:type="auto"/>
            <w:hideMark/>
          </w:tcPr>
          <w:p w14:paraId="326A095D" w14:textId="77777777" w:rsidR="00E841B4" w:rsidRPr="001804C9" w:rsidRDefault="00E841B4" w:rsidP="005B2CB1">
            <w:pPr>
              <w:spacing w:before="480" w:after="480"/>
              <w:jc w:val="both"/>
              <w:cnfStyle w:val="000000100000" w:firstRow="0" w:lastRow="0" w:firstColumn="0" w:lastColumn="0" w:oddVBand="0" w:evenVBand="0" w:oddHBand="1" w:evenHBand="0" w:firstRowFirstColumn="0" w:firstRowLastColumn="0" w:lastRowFirstColumn="0" w:lastRowLastColumn="0"/>
              <w:rPr>
                <w:rFonts w:eastAsia="Times New Roman"/>
                <w:color w:val="374151"/>
                <w:lang w:eastAsia="en-GB"/>
              </w:rPr>
            </w:pPr>
            <w:r w:rsidRPr="001804C9">
              <w:rPr>
                <w:rFonts w:eastAsia="Times New Roman"/>
                <w:color w:val="374151"/>
                <w:lang w:eastAsia="en-GB"/>
              </w:rPr>
              <w:t>Moderate: While Tesla's vehicles are premium priced, the unique value proposition of the brand and government incentives for EVs reduce the bargaining power of buyers.</w:t>
            </w:r>
          </w:p>
        </w:tc>
      </w:tr>
      <w:tr w:rsidR="00E841B4" w:rsidRPr="00E841B4" w14:paraId="4AAD2ACB" w14:textId="77777777" w:rsidTr="00E841B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0F0823" w14:textId="77777777" w:rsidR="00E841B4" w:rsidRPr="001804C9" w:rsidRDefault="00E841B4" w:rsidP="005B2CB1">
            <w:pPr>
              <w:spacing w:before="480" w:after="480"/>
              <w:jc w:val="both"/>
              <w:rPr>
                <w:rFonts w:eastAsia="Times New Roman"/>
                <w:i w:val="0"/>
                <w:iCs w:val="0"/>
                <w:color w:val="374151"/>
                <w:lang w:eastAsia="en-GB"/>
              </w:rPr>
            </w:pPr>
            <w:r w:rsidRPr="001804C9">
              <w:rPr>
                <w:rFonts w:eastAsia="Times New Roman"/>
                <w:b/>
                <w:bCs/>
                <w:i w:val="0"/>
                <w:iCs w:val="0"/>
                <w:color w:val="374151"/>
                <w:bdr w:val="single" w:sz="2" w:space="0" w:color="D9D9E3" w:frame="1"/>
                <w:lang w:eastAsia="en-GB"/>
              </w:rPr>
              <w:t>Threat of Substitution</w:t>
            </w:r>
          </w:p>
        </w:tc>
        <w:tc>
          <w:tcPr>
            <w:tcW w:w="0" w:type="auto"/>
            <w:hideMark/>
          </w:tcPr>
          <w:p w14:paraId="15B7E3DC" w14:textId="77777777" w:rsidR="00E841B4" w:rsidRPr="001804C9" w:rsidRDefault="00E841B4" w:rsidP="005B2CB1">
            <w:pPr>
              <w:spacing w:before="480" w:after="480"/>
              <w:jc w:val="both"/>
              <w:cnfStyle w:val="000000000000" w:firstRow="0" w:lastRow="0" w:firstColumn="0" w:lastColumn="0" w:oddVBand="0" w:evenVBand="0" w:oddHBand="0" w:evenHBand="0" w:firstRowFirstColumn="0" w:firstRowLastColumn="0" w:lastRowFirstColumn="0" w:lastRowLastColumn="0"/>
              <w:rPr>
                <w:rFonts w:eastAsia="Times New Roman"/>
                <w:color w:val="374151"/>
                <w:lang w:eastAsia="en-GB"/>
              </w:rPr>
            </w:pPr>
            <w:r w:rsidRPr="001804C9">
              <w:rPr>
                <w:rFonts w:eastAsia="Times New Roman"/>
                <w:color w:val="374151"/>
                <w:lang w:eastAsia="en-GB"/>
              </w:rPr>
              <w:t>Low: Alternatives like hybrid vehicles and fuel-efficient cars do not match the environmental benefits of full-electric vehicles, making the threat of substitution low.</w:t>
            </w:r>
          </w:p>
        </w:tc>
      </w:tr>
      <w:tr w:rsidR="00E841B4" w:rsidRPr="00E841B4" w14:paraId="6054AABC" w14:textId="77777777" w:rsidTr="00E841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4F7D3E" w14:textId="77777777" w:rsidR="00E841B4" w:rsidRPr="001804C9" w:rsidRDefault="00E841B4" w:rsidP="005B2CB1">
            <w:pPr>
              <w:spacing w:before="480" w:after="480"/>
              <w:jc w:val="both"/>
              <w:rPr>
                <w:rFonts w:eastAsia="Times New Roman"/>
                <w:i w:val="0"/>
                <w:iCs w:val="0"/>
                <w:color w:val="374151"/>
                <w:lang w:eastAsia="en-GB"/>
              </w:rPr>
            </w:pPr>
            <w:r w:rsidRPr="001804C9">
              <w:rPr>
                <w:rFonts w:eastAsia="Times New Roman"/>
                <w:b/>
                <w:bCs/>
                <w:i w:val="0"/>
                <w:iCs w:val="0"/>
                <w:color w:val="374151"/>
                <w:bdr w:val="single" w:sz="2" w:space="0" w:color="D9D9E3" w:frame="1"/>
                <w:lang w:eastAsia="en-GB"/>
              </w:rPr>
              <w:t>Threat of New Entrants</w:t>
            </w:r>
          </w:p>
        </w:tc>
        <w:tc>
          <w:tcPr>
            <w:tcW w:w="0" w:type="auto"/>
            <w:hideMark/>
          </w:tcPr>
          <w:p w14:paraId="3484A903" w14:textId="77777777" w:rsidR="00E841B4" w:rsidRPr="001804C9" w:rsidRDefault="00E841B4" w:rsidP="005B2CB1">
            <w:pPr>
              <w:spacing w:before="480" w:after="480"/>
              <w:jc w:val="both"/>
              <w:cnfStyle w:val="000000100000" w:firstRow="0" w:lastRow="0" w:firstColumn="0" w:lastColumn="0" w:oddVBand="0" w:evenVBand="0" w:oddHBand="1" w:evenHBand="0" w:firstRowFirstColumn="0" w:firstRowLastColumn="0" w:lastRowFirstColumn="0" w:lastRowLastColumn="0"/>
              <w:rPr>
                <w:rFonts w:eastAsia="Times New Roman"/>
                <w:color w:val="374151"/>
                <w:lang w:eastAsia="en-GB"/>
              </w:rPr>
            </w:pPr>
            <w:r w:rsidRPr="001804C9">
              <w:rPr>
                <w:rFonts w:eastAsia="Times New Roman"/>
                <w:color w:val="374151"/>
                <w:lang w:eastAsia="en-GB"/>
              </w:rPr>
              <w:t>Moderate: Despite high capital requirements and technological complexities serving as entry barriers, the entry of resource-rich tech firms into the EV market could pose a potential threat.</w:t>
            </w:r>
          </w:p>
        </w:tc>
      </w:tr>
    </w:tbl>
    <w:p w14:paraId="20E5D4D3" w14:textId="77777777" w:rsidR="00E841B4" w:rsidRPr="005B2CB1" w:rsidRDefault="00E841B4" w:rsidP="005B2CB1">
      <w:pPr>
        <w:autoSpaceDE w:val="0"/>
        <w:autoSpaceDN w:val="0"/>
        <w:adjustRightInd w:val="0"/>
        <w:spacing w:after="200" w:line="276" w:lineRule="auto"/>
        <w:jc w:val="both"/>
        <w:rPr>
          <w:lang w:val="en"/>
        </w:rPr>
      </w:pPr>
    </w:p>
    <w:p w14:paraId="3E963738" w14:textId="12B28483" w:rsidR="00E841B4" w:rsidRPr="005B2CB1" w:rsidRDefault="00E841B4" w:rsidP="00AB6643">
      <w:pPr>
        <w:autoSpaceDE w:val="0"/>
        <w:autoSpaceDN w:val="0"/>
        <w:adjustRightInd w:val="0"/>
        <w:spacing w:after="200" w:line="276" w:lineRule="auto"/>
        <w:jc w:val="center"/>
        <w:rPr>
          <w:lang w:val="en"/>
        </w:rPr>
      </w:pPr>
      <w:r w:rsidRPr="005B2CB1">
        <w:rPr>
          <w:lang w:val="en"/>
        </w:rPr>
        <w:t>Table 1: Porters Five Forces</w:t>
      </w:r>
    </w:p>
    <w:p w14:paraId="0D444FAD" w14:textId="68CC4AD4" w:rsidR="00E841B4" w:rsidRPr="005B2CB1" w:rsidRDefault="00E841B4" w:rsidP="005B2CB1">
      <w:pPr>
        <w:autoSpaceDE w:val="0"/>
        <w:autoSpaceDN w:val="0"/>
        <w:adjustRightInd w:val="0"/>
        <w:spacing w:after="200" w:line="276" w:lineRule="auto"/>
        <w:jc w:val="both"/>
        <w:rPr>
          <w:lang w:val="en"/>
        </w:rPr>
      </w:pPr>
      <w:r w:rsidRPr="005B2CB1">
        <w:rPr>
          <w:lang w:val="en"/>
        </w:rPr>
        <w:t>Tesla works in a cutthroat sector with powerful influences influencing its strategic choices. Despite these factors, it has a strong competitive position, which is evidence of a good differentiation strategy.</w:t>
      </w:r>
    </w:p>
    <w:p w14:paraId="5B13D34D" w14:textId="77777777" w:rsidR="00E841B4" w:rsidRPr="005B2CB1" w:rsidRDefault="00E841B4" w:rsidP="005B2CB1">
      <w:pPr>
        <w:jc w:val="both"/>
        <w:rPr>
          <w:lang w:val="en"/>
        </w:rPr>
      </w:pPr>
    </w:p>
    <w:p w14:paraId="3619D57A" w14:textId="0FC25826" w:rsidR="00DD2530" w:rsidRPr="005C01D0" w:rsidRDefault="00DD2530" w:rsidP="005B2CB1">
      <w:pPr>
        <w:pStyle w:val="Heading1"/>
        <w:jc w:val="both"/>
        <w:rPr>
          <w:rFonts w:ascii="Times New Roman" w:hAnsi="Times New Roman" w:cs="Times New Roman"/>
          <w:b/>
          <w:bCs/>
          <w:sz w:val="28"/>
          <w:szCs w:val="28"/>
          <w:lang w:val="en"/>
        </w:rPr>
      </w:pPr>
      <w:bookmarkStart w:id="13" w:name="_Toc140365085"/>
      <w:r w:rsidRPr="005C01D0">
        <w:rPr>
          <w:rFonts w:ascii="Times New Roman" w:hAnsi="Times New Roman" w:cs="Times New Roman"/>
          <w:b/>
          <w:bCs/>
          <w:sz w:val="28"/>
          <w:szCs w:val="28"/>
          <w:lang w:val="en"/>
        </w:rPr>
        <w:t>3. Porter's Generic Strategies</w:t>
      </w:r>
      <w:bookmarkEnd w:id="13"/>
    </w:p>
    <w:p w14:paraId="414DC28D" w14:textId="77777777" w:rsidR="00DD2530" w:rsidRPr="005B2CB1" w:rsidRDefault="00DD2530" w:rsidP="005B2CB1">
      <w:pPr>
        <w:jc w:val="both"/>
        <w:rPr>
          <w:lang w:val="en"/>
        </w:rPr>
      </w:pPr>
    </w:p>
    <w:p w14:paraId="0C36CABA" w14:textId="14B9194B" w:rsidR="00DD2530" w:rsidRPr="005B2CB1" w:rsidRDefault="00DD2530" w:rsidP="005B2CB1">
      <w:pPr>
        <w:pStyle w:val="Heading2"/>
        <w:jc w:val="both"/>
        <w:rPr>
          <w:rFonts w:ascii="Times New Roman" w:hAnsi="Times New Roman" w:cs="Times New Roman"/>
          <w:sz w:val="24"/>
          <w:szCs w:val="24"/>
          <w:lang w:val="en"/>
        </w:rPr>
      </w:pPr>
      <w:bookmarkStart w:id="14" w:name="_Toc140365086"/>
      <w:r w:rsidRPr="005B2CB1">
        <w:rPr>
          <w:rFonts w:ascii="Times New Roman" w:hAnsi="Times New Roman" w:cs="Times New Roman"/>
          <w:sz w:val="24"/>
          <w:szCs w:val="24"/>
          <w:lang w:val="en"/>
        </w:rPr>
        <w:t>3.1 Brief introduction of Porter's Generic Strategies</w:t>
      </w:r>
      <w:bookmarkEnd w:id="14"/>
    </w:p>
    <w:p w14:paraId="31E78C8A" w14:textId="77777777" w:rsidR="00FA517C" w:rsidRPr="005B2CB1" w:rsidRDefault="00FA517C" w:rsidP="005B2CB1">
      <w:pPr>
        <w:jc w:val="both"/>
        <w:rPr>
          <w:lang w:val="en"/>
        </w:rPr>
      </w:pPr>
    </w:p>
    <w:p w14:paraId="514820B6" w14:textId="20D3EE23" w:rsidR="00FA517C" w:rsidRPr="005B2CB1" w:rsidRDefault="00FA517C" w:rsidP="005B2CB1">
      <w:pPr>
        <w:jc w:val="both"/>
        <w:rPr>
          <w:lang w:val="en"/>
        </w:rPr>
      </w:pPr>
      <w:r w:rsidRPr="005B2CB1">
        <w:rPr>
          <w:lang w:val="en"/>
        </w:rPr>
        <w:t>Another strategy framework created by Michael E. Porter in 1980 is called Porter's Generic Strategies. Cost leadership, differentiation, and focus are the three broad categories under which the framework classifies strategic business methods (Porter, 1980).</w:t>
      </w:r>
    </w:p>
    <w:p w14:paraId="571BD995" w14:textId="77777777" w:rsidR="00FA517C" w:rsidRPr="005B2CB1" w:rsidRDefault="00FA517C" w:rsidP="005B2CB1">
      <w:pPr>
        <w:pStyle w:val="ListParagraph"/>
        <w:numPr>
          <w:ilvl w:val="0"/>
          <w:numId w:val="33"/>
        </w:numPr>
        <w:jc w:val="both"/>
        <w:rPr>
          <w:lang w:val="en"/>
        </w:rPr>
      </w:pPr>
      <w:r w:rsidRPr="005B2CB1">
        <w:rPr>
          <w:lang w:val="en"/>
        </w:rPr>
        <w:t>Cost Leadership: In this tactic, businesses strive to be the lowest-cost manufacturer in their sector. Cost advantages can come from a variety of places, including as economies of scale, proprietary technologies, preferred access to raw resources, etc. An organisation that uses a cost leadership approach is Walmart.</w:t>
      </w:r>
    </w:p>
    <w:p w14:paraId="6276FF72" w14:textId="77777777" w:rsidR="00FA517C" w:rsidRPr="005B2CB1" w:rsidRDefault="00FA517C" w:rsidP="005B2CB1">
      <w:pPr>
        <w:jc w:val="both"/>
        <w:rPr>
          <w:lang w:val="en"/>
        </w:rPr>
      </w:pPr>
    </w:p>
    <w:p w14:paraId="529188BB" w14:textId="194BD68E" w:rsidR="00FA517C" w:rsidRDefault="002E4699" w:rsidP="002E4699">
      <w:pPr>
        <w:pStyle w:val="ListParagraph"/>
        <w:numPr>
          <w:ilvl w:val="0"/>
          <w:numId w:val="33"/>
        </w:numPr>
        <w:jc w:val="both"/>
        <w:rPr>
          <w:lang w:val="en"/>
        </w:rPr>
      </w:pPr>
      <w:r w:rsidRPr="002E4699">
        <w:rPr>
          <w:lang w:val="en"/>
        </w:rPr>
        <w:t>Differentiation: Using this strategy, a company seeks to distinguish itself from the competitors in ways that customers value. It selects one or more qualities that many clients in a certain market regard as essential, and then it positions itself in a particular way to meet those needs (</w:t>
      </w:r>
      <w:proofErr w:type="spellStart"/>
      <w:r w:rsidRPr="002E4699">
        <w:rPr>
          <w:lang w:val="en"/>
        </w:rPr>
        <w:t>Hitt</w:t>
      </w:r>
      <w:proofErr w:type="spellEnd"/>
      <w:r w:rsidRPr="002E4699">
        <w:rPr>
          <w:lang w:val="en"/>
        </w:rPr>
        <w:t xml:space="preserve">, Ireland, &amp; </w:t>
      </w:r>
      <w:proofErr w:type="spellStart"/>
      <w:r w:rsidRPr="002E4699">
        <w:rPr>
          <w:lang w:val="en"/>
        </w:rPr>
        <w:t>Hoskisson</w:t>
      </w:r>
      <w:proofErr w:type="spellEnd"/>
      <w:r w:rsidRPr="002E4699">
        <w:rPr>
          <w:lang w:val="en"/>
        </w:rPr>
        <w:t>, 2015). Apple's focus on innovation, design, and a remarkable customer experience serves as an example of a differentiation strategy.</w:t>
      </w:r>
    </w:p>
    <w:p w14:paraId="69F6CEF5" w14:textId="77777777" w:rsidR="00B24450" w:rsidRPr="00B24450" w:rsidRDefault="00B24450" w:rsidP="00B24450">
      <w:pPr>
        <w:jc w:val="both"/>
        <w:rPr>
          <w:lang w:val="en"/>
        </w:rPr>
      </w:pPr>
    </w:p>
    <w:p w14:paraId="4A3D4F73" w14:textId="22264240" w:rsidR="00B24450" w:rsidRPr="00B24450" w:rsidRDefault="00B24450" w:rsidP="00B24450">
      <w:pPr>
        <w:pStyle w:val="ListParagraph"/>
        <w:numPr>
          <w:ilvl w:val="0"/>
          <w:numId w:val="33"/>
        </w:numPr>
        <w:jc w:val="both"/>
        <w:rPr>
          <w:lang w:val="en"/>
        </w:rPr>
      </w:pPr>
      <w:r w:rsidRPr="00B24450">
        <w:rPr>
          <w:lang w:val="en"/>
        </w:rPr>
        <w:t>Focus: In this strategy, which is also known as a niche approach, the company concentrates on satisfying the needs of a certain market niche. The focuser designs a strategy to only serve one industrial sector or a group of market segments (Porter, 1980). These two focal method differences are cost focus and differentiation emphasis. Luxury companies like Rolls-Royce, which cater to a certain group of rich customers, adopt the focus strategy.</w:t>
      </w:r>
    </w:p>
    <w:p w14:paraId="73FFA014" w14:textId="166C258D" w:rsidR="00BD3DD6" w:rsidRDefault="00FA517C" w:rsidP="005B2CB1">
      <w:pPr>
        <w:jc w:val="both"/>
        <w:rPr>
          <w:lang w:val="en"/>
        </w:rPr>
      </w:pPr>
      <w:r w:rsidRPr="005B2CB1">
        <w:rPr>
          <w:lang w:val="en"/>
        </w:rPr>
        <w:t>These tactics offer a road map for companies to obtain a competitive edge by meeting certain market demands or modifying their processes to cut expenses. Companies must take care to avoid being "stuck in the middle" when they are unable to establish cost leadership or differentiation and thus fail to create a competitive advantage (Porter, 1985).</w:t>
      </w:r>
    </w:p>
    <w:p w14:paraId="7AFC432A" w14:textId="77777777" w:rsidR="00BD3DD6" w:rsidRPr="005B2CB1" w:rsidRDefault="00BD3DD6" w:rsidP="005B2CB1">
      <w:pPr>
        <w:jc w:val="both"/>
        <w:rPr>
          <w:lang w:val="en"/>
        </w:rPr>
      </w:pPr>
    </w:p>
    <w:p w14:paraId="2D0BE6A9" w14:textId="77ED83EF" w:rsidR="00DD2530" w:rsidRPr="005B2CB1" w:rsidRDefault="00DD2530" w:rsidP="005B2CB1">
      <w:pPr>
        <w:pStyle w:val="Heading2"/>
        <w:jc w:val="both"/>
        <w:rPr>
          <w:rFonts w:ascii="Times New Roman" w:hAnsi="Times New Roman" w:cs="Times New Roman"/>
          <w:sz w:val="24"/>
          <w:szCs w:val="24"/>
          <w:lang w:val="en"/>
        </w:rPr>
      </w:pPr>
      <w:bookmarkStart w:id="15" w:name="_Toc140365087"/>
      <w:r w:rsidRPr="005B2CB1">
        <w:rPr>
          <w:rFonts w:ascii="Times New Roman" w:hAnsi="Times New Roman" w:cs="Times New Roman"/>
          <w:sz w:val="24"/>
          <w:szCs w:val="24"/>
          <w:lang w:val="en"/>
        </w:rPr>
        <w:lastRenderedPageBreak/>
        <w:t>3.2 Analysis of Tesla's competitive strategy</w:t>
      </w:r>
      <w:bookmarkEnd w:id="15"/>
    </w:p>
    <w:p w14:paraId="1E090DB3" w14:textId="77777777" w:rsidR="00AA3826" w:rsidRPr="005B2CB1" w:rsidRDefault="00AA3826" w:rsidP="005B2CB1">
      <w:pPr>
        <w:jc w:val="both"/>
        <w:rPr>
          <w:lang w:val="en"/>
        </w:rPr>
      </w:pPr>
    </w:p>
    <w:p w14:paraId="217D974A" w14:textId="77777777" w:rsidR="00AA3826" w:rsidRPr="005B2CB1" w:rsidRDefault="00AA3826" w:rsidP="005B2CB1">
      <w:pPr>
        <w:jc w:val="both"/>
        <w:rPr>
          <w:lang w:val="en"/>
        </w:rPr>
      </w:pPr>
      <w:r w:rsidRPr="005B2CB1">
        <w:rPr>
          <w:lang w:val="en"/>
        </w:rPr>
        <w:t>Tesla Inc. belongs to Porter's Generic Strategies' Differentiation subcategory. Through a number of important elements, the firm sets itself apart.</w:t>
      </w:r>
    </w:p>
    <w:p w14:paraId="6A21A714" w14:textId="77777777" w:rsidR="00AA3826" w:rsidRPr="005B2CB1" w:rsidRDefault="00AA3826" w:rsidP="005B2CB1">
      <w:pPr>
        <w:jc w:val="both"/>
        <w:rPr>
          <w:lang w:val="en"/>
        </w:rPr>
      </w:pPr>
    </w:p>
    <w:p w14:paraId="2813A91F" w14:textId="77777777" w:rsidR="00AA3826" w:rsidRPr="005B2CB1" w:rsidRDefault="00AA3826" w:rsidP="005B2CB1">
      <w:pPr>
        <w:pStyle w:val="ListParagraph"/>
        <w:numPr>
          <w:ilvl w:val="0"/>
          <w:numId w:val="34"/>
        </w:numPr>
        <w:jc w:val="both"/>
        <w:rPr>
          <w:lang w:val="en"/>
        </w:rPr>
      </w:pPr>
      <w:r w:rsidRPr="005B2CB1">
        <w:rPr>
          <w:lang w:val="en"/>
        </w:rPr>
        <w:t>Technological Innovation: Tesla's technological expertise is a significant contributor to its competitive edge. The business is able to develop at a rate that traditional automakers find difficult to match thanks to its software-first philosophy. Modern features like Autopilot, over-the-air upgrades, and energy-saving technology are built into Tesla automobiles. This degree of technology integration distinguishes Tesla from its rivals and is unmatched in the automobile sector (Mitchell, 2023).</w:t>
      </w:r>
    </w:p>
    <w:p w14:paraId="154BD199" w14:textId="77777777" w:rsidR="00AA3826" w:rsidRPr="005B2CB1" w:rsidRDefault="00AA3826" w:rsidP="005B2CB1">
      <w:pPr>
        <w:jc w:val="both"/>
        <w:rPr>
          <w:lang w:val="en"/>
        </w:rPr>
      </w:pPr>
    </w:p>
    <w:p w14:paraId="18B48B10" w14:textId="77777777" w:rsidR="00AA3826" w:rsidRPr="005B2CB1" w:rsidRDefault="00AA3826" w:rsidP="005B2CB1">
      <w:pPr>
        <w:pStyle w:val="ListParagraph"/>
        <w:numPr>
          <w:ilvl w:val="0"/>
          <w:numId w:val="34"/>
        </w:numPr>
        <w:jc w:val="both"/>
        <w:rPr>
          <w:lang w:val="en"/>
        </w:rPr>
      </w:pPr>
      <w:r w:rsidRPr="005B2CB1">
        <w:rPr>
          <w:lang w:val="en"/>
        </w:rPr>
        <w:t>Customer Loyalty and Brand Value: Tesla has a distinctive brand value in the market. Its affiliation with Elon Musk, a dynamic and forward-thinking businessman, enhances its reputation as a trailblazing and revolutionary organisation. Additionally, Tesla's direct-to-consumer sales approach enables it to develop a strong feeling of loyalty among its client base and establish a deeper interaction with customers (Hull &amp; Rathi, 2023).</w:t>
      </w:r>
    </w:p>
    <w:p w14:paraId="6147AC4B" w14:textId="77777777" w:rsidR="00AA3826" w:rsidRPr="005B2CB1" w:rsidRDefault="00AA3826" w:rsidP="005B2CB1">
      <w:pPr>
        <w:jc w:val="both"/>
        <w:rPr>
          <w:lang w:val="en"/>
        </w:rPr>
      </w:pPr>
    </w:p>
    <w:p w14:paraId="15A99E07" w14:textId="77777777" w:rsidR="00AA3826" w:rsidRPr="005B2CB1" w:rsidRDefault="00AA3826" w:rsidP="005B2CB1">
      <w:pPr>
        <w:pStyle w:val="ListParagraph"/>
        <w:numPr>
          <w:ilvl w:val="0"/>
          <w:numId w:val="34"/>
        </w:numPr>
        <w:jc w:val="both"/>
        <w:rPr>
          <w:lang w:val="en"/>
        </w:rPr>
      </w:pPr>
      <w:r w:rsidRPr="005B2CB1">
        <w:rPr>
          <w:lang w:val="en"/>
        </w:rPr>
        <w:t>Sustainability: Tesla is a pioneer in the transition to renewable energy according to its objective to "accelerate the advent of sustainable transport." It develops solar energy products in addition to electric cars, enabling it to provide a total clean energy solution. Customers that care about the environment will be drawn to the brand because of this distinction (Gibson, 2023).</w:t>
      </w:r>
    </w:p>
    <w:p w14:paraId="272031C9" w14:textId="77777777" w:rsidR="00AA3826" w:rsidRPr="005B2CB1" w:rsidRDefault="00AA3826" w:rsidP="005B2CB1">
      <w:pPr>
        <w:jc w:val="both"/>
        <w:rPr>
          <w:lang w:val="en"/>
        </w:rPr>
      </w:pPr>
    </w:p>
    <w:p w14:paraId="620E08A2" w14:textId="2A42063F" w:rsidR="00AA3826" w:rsidRPr="00BD3DD6" w:rsidRDefault="00AA3826" w:rsidP="005B2CB1">
      <w:pPr>
        <w:pStyle w:val="ListParagraph"/>
        <w:numPr>
          <w:ilvl w:val="0"/>
          <w:numId w:val="34"/>
        </w:numPr>
        <w:jc w:val="both"/>
        <w:rPr>
          <w:lang w:val="en"/>
        </w:rPr>
      </w:pPr>
      <w:r w:rsidRPr="005B2CB1">
        <w:rPr>
          <w:lang w:val="en"/>
        </w:rPr>
        <w:t>Supercharger Network: A key distinction for Tesla is its Supercharger network. Compared to owners of other electric vehicles, Tesla owners enjoy unmatched convenience from this large and quick-charging infrastructure, which also lessens "range anxiety" (Lambert, 2023).</w:t>
      </w:r>
    </w:p>
    <w:p w14:paraId="4F6E1188" w14:textId="77777777" w:rsidR="00AA3826" w:rsidRPr="005B2CB1" w:rsidRDefault="00AA3826" w:rsidP="005B2CB1">
      <w:pPr>
        <w:jc w:val="both"/>
        <w:rPr>
          <w:lang w:val="en"/>
        </w:rPr>
      </w:pPr>
      <w:r w:rsidRPr="005B2CB1">
        <w:rPr>
          <w:lang w:val="en"/>
        </w:rPr>
        <w:t>With its distinctive positioning in terms of technology, brand value, environmental effect, and customer experience, Tesla uses a differentiation approach. Tesla is able to charge premium pricing and keep a strong competitive position because to this tactical strategy.</w:t>
      </w:r>
    </w:p>
    <w:p w14:paraId="502D65D7" w14:textId="77777777" w:rsidR="00AA3826" w:rsidRPr="005B2CB1" w:rsidRDefault="00AA3826" w:rsidP="005B2CB1">
      <w:pPr>
        <w:jc w:val="both"/>
        <w:rPr>
          <w:lang w:val="en"/>
        </w:rPr>
      </w:pPr>
    </w:p>
    <w:p w14:paraId="3C9CB7DD" w14:textId="3D864324" w:rsidR="00DD2530" w:rsidRPr="005C01D0" w:rsidRDefault="00DD2530" w:rsidP="005B2CB1">
      <w:pPr>
        <w:pStyle w:val="Heading2"/>
        <w:jc w:val="both"/>
        <w:rPr>
          <w:rFonts w:ascii="Times New Roman" w:hAnsi="Times New Roman" w:cs="Times New Roman"/>
          <w:sz w:val="24"/>
          <w:szCs w:val="24"/>
          <w:lang w:val="en"/>
        </w:rPr>
      </w:pPr>
      <w:bookmarkStart w:id="16" w:name="_Toc140365088"/>
      <w:r w:rsidRPr="005B2CB1">
        <w:rPr>
          <w:rFonts w:ascii="Times New Roman" w:hAnsi="Times New Roman" w:cs="Times New Roman"/>
          <w:sz w:val="24"/>
          <w:szCs w:val="24"/>
          <w:lang w:val="en"/>
        </w:rPr>
        <w:t>3</w:t>
      </w:r>
      <w:r w:rsidRPr="005C01D0">
        <w:rPr>
          <w:rFonts w:ascii="Times New Roman" w:hAnsi="Times New Roman" w:cs="Times New Roman"/>
          <w:sz w:val="24"/>
          <w:szCs w:val="24"/>
          <w:lang w:val="en"/>
        </w:rPr>
        <w:t>.3 Differentiation strategy</w:t>
      </w:r>
      <w:bookmarkEnd w:id="16"/>
    </w:p>
    <w:p w14:paraId="0FDAD613" w14:textId="77777777" w:rsidR="00DD2530" w:rsidRPr="005C01D0" w:rsidRDefault="00DD2530" w:rsidP="005B2CB1">
      <w:pPr>
        <w:jc w:val="both"/>
        <w:rPr>
          <w:lang w:val="en"/>
        </w:rPr>
      </w:pPr>
    </w:p>
    <w:p w14:paraId="5F313E1C" w14:textId="77777777" w:rsidR="00AA3826" w:rsidRPr="005C01D0" w:rsidRDefault="00AA3826" w:rsidP="005B2CB1">
      <w:pPr>
        <w:jc w:val="both"/>
        <w:rPr>
          <w:lang w:val="en"/>
        </w:rPr>
      </w:pPr>
      <w:r w:rsidRPr="005C01D0">
        <w:rPr>
          <w:lang w:val="en"/>
        </w:rPr>
        <w:t>Through its aggressive differentiation strategy, which focuses on technological innovation, environmental sustainability, an exceptional customer experience, and a solid brand image, Tesla, Inc. has carved out a distinctive niche for itself in the automobile business.</w:t>
      </w:r>
    </w:p>
    <w:p w14:paraId="7F28A976" w14:textId="77777777" w:rsidR="00AA3826" w:rsidRPr="005C01D0" w:rsidRDefault="00AA3826" w:rsidP="005B2CB1">
      <w:pPr>
        <w:jc w:val="both"/>
        <w:rPr>
          <w:lang w:val="en"/>
        </w:rPr>
      </w:pPr>
    </w:p>
    <w:p w14:paraId="55FA0648" w14:textId="77777777" w:rsidR="00AA3826" w:rsidRPr="005C01D0" w:rsidRDefault="00AA3826" w:rsidP="005B2CB1">
      <w:pPr>
        <w:pStyle w:val="ListParagraph"/>
        <w:numPr>
          <w:ilvl w:val="0"/>
          <w:numId w:val="35"/>
        </w:numPr>
        <w:jc w:val="both"/>
        <w:rPr>
          <w:lang w:val="en"/>
        </w:rPr>
      </w:pPr>
      <w:r w:rsidRPr="005C01D0">
        <w:rPr>
          <w:lang w:val="en"/>
        </w:rPr>
        <w:lastRenderedPageBreak/>
        <w:t>Innovation in Technology: Tesla's status as a pioneer in the electric vehicle (EV) sector is supported by its cutting-edge technology. The business distinguishes itself from rivals because to its patented technology, which includes Autopilot, over-the-air software upgrades, and improved battery technology. Tesla's batteries are more cost-effective and energy-dense than most of its rivals', allowing the business to provide EVs with greater range at comparable rates. Further strengthening the user experience is Tesla's software-first strategy, which enables ongoing enhancement and feature addition (Savov, 2023).</w:t>
      </w:r>
    </w:p>
    <w:p w14:paraId="73CFE014" w14:textId="77777777" w:rsidR="00AA3826" w:rsidRPr="005C01D0" w:rsidRDefault="00AA3826" w:rsidP="005B2CB1">
      <w:pPr>
        <w:jc w:val="both"/>
        <w:rPr>
          <w:lang w:val="en"/>
        </w:rPr>
      </w:pPr>
    </w:p>
    <w:p w14:paraId="08D45D00" w14:textId="77777777" w:rsidR="00AA3826" w:rsidRPr="005C01D0" w:rsidRDefault="00AA3826" w:rsidP="005B2CB1">
      <w:pPr>
        <w:pStyle w:val="ListParagraph"/>
        <w:numPr>
          <w:ilvl w:val="0"/>
          <w:numId w:val="35"/>
        </w:numPr>
        <w:jc w:val="both"/>
        <w:rPr>
          <w:lang w:val="en"/>
        </w:rPr>
      </w:pPr>
      <w:r w:rsidRPr="005C01D0">
        <w:rPr>
          <w:lang w:val="en"/>
        </w:rPr>
        <w:t>Environmental Sustainability: Tesla's goal is "to accelerate the world's transition to sustainable energy," which offers the business a distinct position in the industry. Tesla stands out from other automakers thanks to its manufacturing of renewable energy generating, storage, and transportation goods in addition to electric automobiles. This all-encompassing approach to sustainability appeals to a customer base that is becoming more environmentally concerned and gives Tesla a competitive advantage (Thompson &amp; Martin, 2023).</w:t>
      </w:r>
    </w:p>
    <w:p w14:paraId="560074AF" w14:textId="77777777" w:rsidR="00AA3826" w:rsidRPr="005C01D0" w:rsidRDefault="00AA3826" w:rsidP="005B2CB1">
      <w:pPr>
        <w:jc w:val="both"/>
        <w:rPr>
          <w:lang w:val="en"/>
        </w:rPr>
      </w:pPr>
    </w:p>
    <w:p w14:paraId="6A893371" w14:textId="77777777" w:rsidR="00AA3826" w:rsidRPr="005C01D0" w:rsidRDefault="00AA3826" w:rsidP="005B2CB1">
      <w:pPr>
        <w:pStyle w:val="ListParagraph"/>
        <w:numPr>
          <w:ilvl w:val="0"/>
          <w:numId w:val="35"/>
        </w:numPr>
        <w:jc w:val="both"/>
        <w:rPr>
          <w:lang w:val="en"/>
        </w:rPr>
      </w:pPr>
      <w:r w:rsidRPr="005C01D0">
        <w:rPr>
          <w:lang w:val="en"/>
        </w:rPr>
        <w:t>Superior Customer Experience: A key element of Tesla's strategy for differentiating itself is its superior customer experience. High safety ratings, over-the-air upgrades, and direct-to-consumer sales all contribute to an exceptional customer experience. Additionally, Tesla's Supercharger network, which offers high-speed charging along important routes, lowers the "range anxiety" that EV drivers frequently experience and offers a convenience that rivals now find difficult to match (Krok, 2023).</w:t>
      </w:r>
    </w:p>
    <w:p w14:paraId="2C875609" w14:textId="77777777" w:rsidR="00AA3826" w:rsidRPr="005C01D0" w:rsidRDefault="00AA3826" w:rsidP="005B2CB1">
      <w:pPr>
        <w:jc w:val="both"/>
        <w:rPr>
          <w:lang w:val="en"/>
        </w:rPr>
      </w:pPr>
    </w:p>
    <w:p w14:paraId="13B785ED" w14:textId="7165D214" w:rsidR="00AA3826" w:rsidRPr="005C01D0" w:rsidRDefault="00AA3826" w:rsidP="005B2CB1">
      <w:pPr>
        <w:pStyle w:val="ListParagraph"/>
        <w:numPr>
          <w:ilvl w:val="0"/>
          <w:numId w:val="35"/>
        </w:numPr>
        <w:jc w:val="both"/>
        <w:rPr>
          <w:lang w:val="en"/>
        </w:rPr>
      </w:pPr>
      <w:r w:rsidRPr="005C01D0">
        <w:rPr>
          <w:lang w:val="en"/>
        </w:rPr>
        <w:t>Brand Image: Another important component of Tesla's differentiating strategy is its excellent brand image. Tesla is recognised as a cutting-edge technology firm that is driving the transition to a more sustainable future, not simply as a car. Its affiliation with CEO Elon Musk, who is renowned for his bold ambitions and imaginative ideas, strengthens its brand image and sets it apart from other automakers (Coren, 2023).</w:t>
      </w:r>
    </w:p>
    <w:p w14:paraId="02999BAF" w14:textId="77777777" w:rsidR="00AA3826" w:rsidRPr="005C01D0" w:rsidRDefault="00AA3826" w:rsidP="005B2CB1">
      <w:pPr>
        <w:jc w:val="both"/>
        <w:rPr>
          <w:lang w:val="en"/>
        </w:rPr>
      </w:pPr>
      <w:proofErr w:type="gramStart"/>
      <w:r w:rsidRPr="005C01D0">
        <w:rPr>
          <w:lang w:val="en"/>
        </w:rPr>
        <w:t>In order to</w:t>
      </w:r>
      <w:proofErr w:type="gramEnd"/>
      <w:r w:rsidRPr="005C01D0">
        <w:rPr>
          <w:lang w:val="en"/>
        </w:rPr>
        <w:t xml:space="preserve"> carve out a distinct niche within the automobile industry, Tesla has developed a comprehensive differentiation strategy that combines technological innovation, a dedication to sustainability, an excellent customer experience, and a strong brand image.</w:t>
      </w:r>
    </w:p>
    <w:p w14:paraId="6B6DCB79" w14:textId="77777777" w:rsidR="00AA3826" w:rsidRPr="005B2CB1" w:rsidRDefault="00AA3826" w:rsidP="005B2CB1">
      <w:pPr>
        <w:jc w:val="both"/>
        <w:rPr>
          <w:lang w:val="en"/>
        </w:rPr>
      </w:pPr>
    </w:p>
    <w:p w14:paraId="1FCF5A5F" w14:textId="3D7D01B4" w:rsidR="00AA3826" w:rsidRPr="005C01D0" w:rsidRDefault="00AA3826" w:rsidP="005B2CB1">
      <w:pPr>
        <w:pStyle w:val="Heading1"/>
        <w:jc w:val="both"/>
        <w:rPr>
          <w:rFonts w:ascii="Times New Roman" w:hAnsi="Times New Roman" w:cs="Times New Roman"/>
          <w:b/>
          <w:bCs/>
          <w:sz w:val="28"/>
          <w:szCs w:val="28"/>
          <w:lang w:val="en"/>
        </w:rPr>
      </w:pPr>
      <w:bookmarkStart w:id="17" w:name="_Toc140365089"/>
      <w:r w:rsidRPr="005C01D0">
        <w:rPr>
          <w:rFonts w:ascii="Times New Roman" w:hAnsi="Times New Roman" w:cs="Times New Roman"/>
          <w:b/>
          <w:bCs/>
          <w:sz w:val="28"/>
          <w:szCs w:val="28"/>
          <w:lang w:val="en"/>
        </w:rPr>
        <w:t xml:space="preserve">4. </w:t>
      </w:r>
      <w:r w:rsidR="00DD2530" w:rsidRPr="005C01D0">
        <w:rPr>
          <w:rFonts w:ascii="Times New Roman" w:hAnsi="Times New Roman" w:cs="Times New Roman"/>
          <w:b/>
          <w:bCs/>
          <w:sz w:val="28"/>
          <w:szCs w:val="28"/>
          <w:lang w:val="en"/>
        </w:rPr>
        <w:t>Ansoff's Matrix</w:t>
      </w:r>
      <w:bookmarkEnd w:id="17"/>
    </w:p>
    <w:p w14:paraId="3212957C" w14:textId="77777777" w:rsidR="005F2126" w:rsidRPr="005B2CB1" w:rsidRDefault="005F2126" w:rsidP="005B2CB1">
      <w:pPr>
        <w:jc w:val="both"/>
        <w:rPr>
          <w:lang w:val="en"/>
        </w:rPr>
      </w:pPr>
    </w:p>
    <w:p w14:paraId="058DAAA7" w14:textId="5C4ECDFA" w:rsidR="00DD2530" w:rsidRPr="005B2CB1" w:rsidRDefault="00DD2530" w:rsidP="005B2CB1">
      <w:pPr>
        <w:pStyle w:val="Heading2"/>
        <w:numPr>
          <w:ilvl w:val="1"/>
          <w:numId w:val="35"/>
        </w:numPr>
        <w:jc w:val="both"/>
        <w:rPr>
          <w:rFonts w:ascii="Times New Roman" w:hAnsi="Times New Roman" w:cs="Times New Roman"/>
          <w:sz w:val="24"/>
          <w:szCs w:val="24"/>
          <w:lang w:val="en"/>
        </w:rPr>
      </w:pPr>
      <w:bookmarkStart w:id="18" w:name="_Toc140365090"/>
      <w:r w:rsidRPr="005B2CB1">
        <w:rPr>
          <w:rFonts w:ascii="Times New Roman" w:hAnsi="Times New Roman" w:cs="Times New Roman"/>
          <w:sz w:val="24"/>
          <w:szCs w:val="24"/>
          <w:lang w:val="en"/>
        </w:rPr>
        <w:t>Brief introduction of Ansoff's Matrix</w:t>
      </w:r>
      <w:bookmarkEnd w:id="18"/>
    </w:p>
    <w:p w14:paraId="536ECA2C" w14:textId="77777777" w:rsidR="005F2126" w:rsidRPr="005B2CB1" w:rsidRDefault="005F2126" w:rsidP="005B2CB1">
      <w:pPr>
        <w:jc w:val="both"/>
        <w:rPr>
          <w:lang w:val="en"/>
        </w:rPr>
      </w:pPr>
    </w:p>
    <w:p w14:paraId="287A1B6F" w14:textId="77777777" w:rsidR="005F2126" w:rsidRPr="005B2CB1" w:rsidRDefault="005F2126" w:rsidP="005B2CB1">
      <w:pPr>
        <w:jc w:val="both"/>
        <w:rPr>
          <w:lang w:val="en"/>
        </w:rPr>
      </w:pPr>
      <w:r w:rsidRPr="005B2CB1">
        <w:rPr>
          <w:lang w:val="en"/>
        </w:rPr>
        <w:t xml:space="preserve">The Ansoff Matrix, sometimes referred to as the Ansoff Product and Market development Matrix, is a tool for strategic planning that is used to develop development plans by connecting potential </w:t>
      </w:r>
      <w:r w:rsidRPr="005B2CB1">
        <w:rPr>
          <w:lang w:val="en"/>
        </w:rPr>
        <w:lastRenderedPageBreak/>
        <w:t>market situations with relevant goods. The matrix, which was first introduced by H. Igor Ansoff in 1957, offers a framework for helping executives, senior managers, and marketers come up with growth-oriented plans (Ansoff, 1957).</w:t>
      </w:r>
    </w:p>
    <w:p w14:paraId="6F7B3CC6" w14:textId="77777777" w:rsidR="005F2126" w:rsidRPr="005B2CB1" w:rsidRDefault="005F2126" w:rsidP="005B2CB1">
      <w:pPr>
        <w:jc w:val="both"/>
        <w:rPr>
          <w:lang w:val="en"/>
        </w:rPr>
      </w:pPr>
    </w:p>
    <w:p w14:paraId="15A727FF" w14:textId="05957C68" w:rsidR="005F2126" w:rsidRPr="005C01D0" w:rsidRDefault="005F2126" w:rsidP="005B2CB1">
      <w:pPr>
        <w:jc w:val="both"/>
        <w:rPr>
          <w:b/>
          <w:bCs/>
          <w:sz w:val="28"/>
          <w:szCs w:val="28"/>
          <w:lang w:val="en"/>
        </w:rPr>
      </w:pPr>
      <w:r w:rsidRPr="005C01D0">
        <w:rPr>
          <w:b/>
          <w:bCs/>
          <w:sz w:val="28"/>
          <w:szCs w:val="28"/>
          <w:lang w:val="en"/>
        </w:rPr>
        <w:t xml:space="preserve">There are four quadrants in the </w:t>
      </w:r>
      <w:proofErr w:type="gramStart"/>
      <w:r w:rsidRPr="005C01D0">
        <w:rPr>
          <w:b/>
          <w:bCs/>
          <w:sz w:val="28"/>
          <w:szCs w:val="28"/>
          <w:lang w:val="en"/>
        </w:rPr>
        <w:t>matrices</w:t>
      </w:r>
      <w:proofErr w:type="gramEnd"/>
    </w:p>
    <w:p w14:paraId="48B61C3B" w14:textId="77777777" w:rsidR="005F2126" w:rsidRPr="005B2CB1" w:rsidRDefault="005F2126" w:rsidP="005B2CB1">
      <w:pPr>
        <w:jc w:val="both"/>
        <w:rPr>
          <w:lang w:val="en"/>
        </w:rPr>
      </w:pPr>
      <w:r w:rsidRPr="00BD3DD6">
        <w:rPr>
          <w:b/>
          <w:bCs/>
          <w:lang w:val="en"/>
        </w:rPr>
        <w:t>Market Penetration:</w:t>
      </w:r>
      <w:r w:rsidRPr="005B2CB1">
        <w:rPr>
          <w:lang w:val="en"/>
        </w:rPr>
        <w:t xml:space="preserve"> Using current goods in established markets, this approach aims to increase market share. Price reductions, more aggressive advertising, and distribution initiatives are among possible tactics (Cook, 2017).</w:t>
      </w:r>
    </w:p>
    <w:p w14:paraId="0D65DEED" w14:textId="77777777" w:rsidR="005F2126" w:rsidRPr="005B2CB1" w:rsidRDefault="005F2126" w:rsidP="005B2CB1">
      <w:pPr>
        <w:jc w:val="both"/>
        <w:rPr>
          <w:lang w:val="en"/>
        </w:rPr>
      </w:pPr>
      <w:r w:rsidRPr="00BD3DD6">
        <w:rPr>
          <w:b/>
          <w:bCs/>
          <w:lang w:val="en"/>
        </w:rPr>
        <w:t>Product Development:</w:t>
      </w:r>
      <w:r w:rsidRPr="005B2CB1">
        <w:rPr>
          <w:lang w:val="en"/>
        </w:rPr>
        <w:t xml:space="preserve"> Here, fresh goods are created and offered for sale to already-established markets. Strong research and development (R&amp;D) skills are required, as well as a solid grasp of client demands (Hitt, Ireland, &amp; Hoskisson, 2015).</w:t>
      </w:r>
    </w:p>
    <w:p w14:paraId="1825D542" w14:textId="77777777" w:rsidR="005F2126" w:rsidRPr="005B2CB1" w:rsidRDefault="005F2126" w:rsidP="005B2CB1">
      <w:pPr>
        <w:jc w:val="both"/>
        <w:rPr>
          <w:lang w:val="en"/>
        </w:rPr>
      </w:pPr>
      <w:r w:rsidRPr="00BD3DD6">
        <w:rPr>
          <w:b/>
          <w:bCs/>
          <w:lang w:val="en"/>
        </w:rPr>
        <w:t>Market expansion:</w:t>
      </w:r>
      <w:r w:rsidRPr="005B2CB1">
        <w:rPr>
          <w:lang w:val="en"/>
        </w:rPr>
        <w:t xml:space="preserve"> In this tactic, current items are sold to new markets. This may entail expanding geographically, focusing on new consumer categories, or using new methods of distribution (Kotler &amp; Armstrong, 2018).</w:t>
      </w:r>
    </w:p>
    <w:p w14:paraId="7E73106D" w14:textId="77777777" w:rsidR="005F2126" w:rsidRPr="005B2CB1" w:rsidRDefault="005F2126" w:rsidP="005B2CB1">
      <w:pPr>
        <w:jc w:val="both"/>
        <w:rPr>
          <w:lang w:val="en"/>
        </w:rPr>
      </w:pPr>
      <w:r w:rsidRPr="00BD3DD6">
        <w:rPr>
          <w:b/>
          <w:bCs/>
          <w:lang w:val="en"/>
        </w:rPr>
        <w:t>Diversification:</w:t>
      </w:r>
      <w:r w:rsidRPr="005B2CB1">
        <w:rPr>
          <w:lang w:val="en"/>
        </w:rPr>
        <w:t xml:space="preserve"> The riskiest option is diversification, which entails developing new items for brand-new markets. According to Hoskisson, Hitt, Wan, and Yiu (1999), diversification can be connected (have synergies with the present business) or unrelated (have no connections to it).</w:t>
      </w:r>
    </w:p>
    <w:p w14:paraId="1F4A226E" w14:textId="77777777" w:rsidR="005F2126" w:rsidRPr="005B2CB1" w:rsidRDefault="005F2126" w:rsidP="005B2CB1">
      <w:pPr>
        <w:jc w:val="both"/>
        <w:rPr>
          <w:lang w:val="en"/>
        </w:rPr>
      </w:pPr>
      <w:r w:rsidRPr="005B2CB1">
        <w:rPr>
          <w:lang w:val="en"/>
        </w:rPr>
        <w:t>Organisations may analyse their growth strategy and ascertain the risk attached to each strategic direction using the Ansoff Matrix. It encourages businesses to consider prospects for the future rather than just their existing operations.</w:t>
      </w:r>
    </w:p>
    <w:p w14:paraId="332EE0FD" w14:textId="77777777" w:rsidR="005F2126" w:rsidRPr="005B2CB1" w:rsidRDefault="005F2126" w:rsidP="005B2CB1">
      <w:pPr>
        <w:jc w:val="both"/>
        <w:rPr>
          <w:lang w:val="en"/>
        </w:rPr>
      </w:pPr>
    </w:p>
    <w:p w14:paraId="26D87314" w14:textId="2839AC26" w:rsidR="00DD2530" w:rsidRPr="005B2CB1" w:rsidRDefault="00DD2530" w:rsidP="005B2CB1">
      <w:pPr>
        <w:pStyle w:val="Heading2"/>
        <w:numPr>
          <w:ilvl w:val="1"/>
          <w:numId w:val="35"/>
        </w:numPr>
        <w:jc w:val="both"/>
        <w:rPr>
          <w:rFonts w:ascii="Times New Roman" w:hAnsi="Times New Roman" w:cs="Times New Roman"/>
          <w:sz w:val="24"/>
          <w:szCs w:val="24"/>
          <w:lang w:val="en"/>
        </w:rPr>
      </w:pPr>
      <w:bookmarkStart w:id="19" w:name="_Toc140365091"/>
      <w:r w:rsidRPr="005B2CB1">
        <w:rPr>
          <w:rFonts w:ascii="Times New Roman" w:hAnsi="Times New Roman" w:cs="Times New Roman"/>
          <w:sz w:val="24"/>
          <w:szCs w:val="24"/>
          <w:lang w:val="en"/>
        </w:rPr>
        <w:t>Analysis of Tesla's growth strategy</w:t>
      </w:r>
      <w:bookmarkEnd w:id="19"/>
    </w:p>
    <w:p w14:paraId="79074D9E" w14:textId="77777777" w:rsidR="005F2126" w:rsidRPr="005B2CB1" w:rsidRDefault="005F2126" w:rsidP="005B2CB1">
      <w:pPr>
        <w:jc w:val="both"/>
        <w:rPr>
          <w:lang w:val="en"/>
        </w:rPr>
      </w:pPr>
    </w:p>
    <w:p w14:paraId="58C398C3" w14:textId="47AB9DE4" w:rsidR="00DD2530" w:rsidRPr="005B2CB1" w:rsidRDefault="00DD2530" w:rsidP="005B2CB1">
      <w:pPr>
        <w:pStyle w:val="Heading3"/>
        <w:numPr>
          <w:ilvl w:val="2"/>
          <w:numId w:val="35"/>
        </w:numPr>
        <w:jc w:val="both"/>
        <w:rPr>
          <w:rFonts w:ascii="Times New Roman" w:hAnsi="Times New Roman" w:cs="Times New Roman"/>
          <w:lang w:val="en"/>
        </w:rPr>
      </w:pPr>
      <w:bookmarkStart w:id="20" w:name="_Toc140365092"/>
      <w:r w:rsidRPr="005B2CB1">
        <w:rPr>
          <w:rFonts w:ascii="Times New Roman" w:hAnsi="Times New Roman" w:cs="Times New Roman"/>
          <w:lang w:val="en"/>
        </w:rPr>
        <w:t>Market Penetration</w:t>
      </w:r>
      <w:bookmarkEnd w:id="20"/>
    </w:p>
    <w:p w14:paraId="51D73225" w14:textId="77777777" w:rsidR="005F2126" w:rsidRPr="005B2CB1" w:rsidRDefault="005F2126" w:rsidP="005B2CB1">
      <w:pPr>
        <w:jc w:val="both"/>
        <w:rPr>
          <w:lang w:val="en"/>
        </w:rPr>
      </w:pPr>
    </w:p>
    <w:p w14:paraId="7D5D14D0" w14:textId="1A2B870E" w:rsidR="005F2126" w:rsidRPr="005B2CB1" w:rsidRDefault="005F2126" w:rsidP="005B2CB1">
      <w:pPr>
        <w:jc w:val="both"/>
        <w:rPr>
          <w:lang w:val="en"/>
        </w:rPr>
      </w:pPr>
      <w:r w:rsidRPr="005B2CB1">
        <w:rPr>
          <w:lang w:val="en"/>
        </w:rPr>
        <w:t>Through judicious pricing, cutting-edge product features, and supercharger networks, Tesla has dramatically increased its market share in the electric car sector. It has been able to lower the cost of its electric vehicles, opening up a wider market, thanks to continued manufacturing efficiency gains (Hawkins, 2023).</w:t>
      </w:r>
    </w:p>
    <w:p w14:paraId="5FA31756" w14:textId="77777777" w:rsidR="005F2126" w:rsidRPr="005B2CB1" w:rsidRDefault="005F2126" w:rsidP="005B2CB1">
      <w:pPr>
        <w:jc w:val="both"/>
        <w:rPr>
          <w:lang w:val="en"/>
        </w:rPr>
      </w:pPr>
    </w:p>
    <w:p w14:paraId="6D742FD1" w14:textId="384209D0" w:rsidR="005F2126" w:rsidRDefault="00DD2530" w:rsidP="005B2CB1">
      <w:pPr>
        <w:pStyle w:val="Heading3"/>
        <w:numPr>
          <w:ilvl w:val="2"/>
          <w:numId w:val="35"/>
        </w:numPr>
        <w:jc w:val="both"/>
        <w:rPr>
          <w:rFonts w:ascii="Times New Roman" w:hAnsi="Times New Roman" w:cs="Times New Roman"/>
          <w:lang w:val="en"/>
        </w:rPr>
      </w:pPr>
      <w:bookmarkStart w:id="21" w:name="_Toc140365093"/>
      <w:r w:rsidRPr="005B2CB1">
        <w:rPr>
          <w:rFonts w:ascii="Times New Roman" w:hAnsi="Times New Roman" w:cs="Times New Roman"/>
          <w:lang w:val="en"/>
        </w:rPr>
        <w:t>Market Development</w:t>
      </w:r>
      <w:bookmarkEnd w:id="21"/>
    </w:p>
    <w:p w14:paraId="2395E2C7" w14:textId="77777777" w:rsidR="005C01D0" w:rsidRPr="005C01D0" w:rsidRDefault="005C01D0" w:rsidP="005C01D0">
      <w:pPr>
        <w:rPr>
          <w:lang w:val="en"/>
        </w:rPr>
      </w:pPr>
    </w:p>
    <w:p w14:paraId="347C6B49" w14:textId="77777777" w:rsidR="005F2126" w:rsidRPr="005B2CB1" w:rsidRDefault="005F2126" w:rsidP="005B2CB1">
      <w:pPr>
        <w:autoSpaceDE w:val="0"/>
        <w:autoSpaceDN w:val="0"/>
        <w:adjustRightInd w:val="0"/>
        <w:spacing w:after="200" w:line="276" w:lineRule="auto"/>
        <w:jc w:val="both"/>
        <w:rPr>
          <w:lang w:val="en"/>
        </w:rPr>
      </w:pPr>
      <w:r w:rsidRPr="005B2CB1">
        <w:rPr>
          <w:lang w:val="en"/>
        </w:rPr>
        <w:t xml:space="preserve">New markets are actively being entered by Tesla. For instance, it recently expanded into India, one of the biggest markets for automobiles worldwide (Bhaskar, 2023). It is also keeping an eye </w:t>
      </w:r>
      <w:r w:rsidRPr="005B2CB1">
        <w:rPr>
          <w:lang w:val="en"/>
        </w:rPr>
        <w:lastRenderedPageBreak/>
        <w:t>on other promising areas, such Israel and South Korea. Tesla hopes to meet the rising demand for electric automobiles throughout the world with these market development initiatives.</w:t>
      </w:r>
    </w:p>
    <w:p w14:paraId="126549EE" w14:textId="77777777" w:rsidR="005F2126" w:rsidRPr="005B2CB1" w:rsidRDefault="005F2126" w:rsidP="005B2CB1">
      <w:pPr>
        <w:jc w:val="both"/>
        <w:rPr>
          <w:lang w:val="en"/>
        </w:rPr>
      </w:pPr>
    </w:p>
    <w:p w14:paraId="38D1A7CA" w14:textId="71CAE6F4" w:rsidR="00DD2530" w:rsidRPr="005B2CB1" w:rsidRDefault="00DD2530" w:rsidP="005B2CB1">
      <w:pPr>
        <w:pStyle w:val="Heading3"/>
        <w:numPr>
          <w:ilvl w:val="2"/>
          <w:numId w:val="35"/>
        </w:numPr>
        <w:jc w:val="both"/>
        <w:rPr>
          <w:rFonts w:ascii="Times New Roman" w:hAnsi="Times New Roman" w:cs="Times New Roman"/>
          <w:lang w:val="en"/>
        </w:rPr>
      </w:pPr>
      <w:bookmarkStart w:id="22" w:name="_Toc140365094"/>
      <w:r w:rsidRPr="005B2CB1">
        <w:rPr>
          <w:rFonts w:ascii="Times New Roman" w:hAnsi="Times New Roman" w:cs="Times New Roman"/>
          <w:lang w:val="en"/>
        </w:rPr>
        <w:t>Product Development</w:t>
      </w:r>
      <w:bookmarkEnd w:id="22"/>
    </w:p>
    <w:p w14:paraId="677AEC5F" w14:textId="77777777" w:rsidR="005F2126" w:rsidRPr="005B2CB1" w:rsidRDefault="005F2126" w:rsidP="005B2CB1">
      <w:pPr>
        <w:jc w:val="both"/>
        <w:rPr>
          <w:lang w:val="en"/>
        </w:rPr>
      </w:pPr>
    </w:p>
    <w:p w14:paraId="159FB667" w14:textId="6B54A156" w:rsidR="005F2126" w:rsidRPr="005B2CB1" w:rsidRDefault="005F2126" w:rsidP="004D1F13">
      <w:pPr>
        <w:autoSpaceDE w:val="0"/>
        <w:autoSpaceDN w:val="0"/>
        <w:adjustRightInd w:val="0"/>
        <w:spacing w:after="200" w:line="276" w:lineRule="auto"/>
        <w:jc w:val="both"/>
        <w:rPr>
          <w:lang w:val="en"/>
        </w:rPr>
      </w:pPr>
      <w:r w:rsidRPr="005B2CB1">
        <w:rPr>
          <w:lang w:val="en"/>
        </w:rPr>
        <w:t>Tesla has a reputation for producing new products on a constant basis. From high-end automobiles like the Model S to more reasonably priced versions like the Model 3 and Model Y, it has expanded the range of its product line. The Cybertruck, a novel addition to Tesla's fleet that targets the pick-up truck industry, was recently presented by the company (Lambert, 2023). The ongoing development and enhancement of its "Full Self-Driving" capabilities shows Tesla's dedication to product innovation.</w:t>
      </w:r>
    </w:p>
    <w:p w14:paraId="5E1EC041" w14:textId="7174F53D" w:rsidR="00DD2530" w:rsidRPr="005B2CB1" w:rsidRDefault="00DD2530" w:rsidP="005B2CB1">
      <w:pPr>
        <w:pStyle w:val="Heading3"/>
        <w:numPr>
          <w:ilvl w:val="2"/>
          <w:numId w:val="35"/>
        </w:numPr>
        <w:jc w:val="both"/>
        <w:rPr>
          <w:rFonts w:ascii="Times New Roman" w:hAnsi="Times New Roman" w:cs="Times New Roman"/>
          <w:lang w:val="en"/>
        </w:rPr>
      </w:pPr>
      <w:bookmarkStart w:id="23" w:name="_Toc140365095"/>
      <w:r w:rsidRPr="005B2CB1">
        <w:rPr>
          <w:rFonts w:ascii="Times New Roman" w:hAnsi="Times New Roman" w:cs="Times New Roman"/>
          <w:lang w:val="en"/>
        </w:rPr>
        <w:t>Diversification</w:t>
      </w:r>
      <w:bookmarkEnd w:id="23"/>
    </w:p>
    <w:p w14:paraId="00B3168E" w14:textId="77777777" w:rsidR="005F2126" w:rsidRPr="005B2CB1" w:rsidRDefault="005F2126" w:rsidP="005B2CB1">
      <w:pPr>
        <w:jc w:val="both"/>
        <w:rPr>
          <w:lang w:val="en"/>
        </w:rPr>
      </w:pPr>
    </w:p>
    <w:p w14:paraId="4BB97926" w14:textId="2C658504" w:rsidR="005F2126" w:rsidRPr="005B2CB1" w:rsidRDefault="005F2126" w:rsidP="005B2CB1">
      <w:pPr>
        <w:autoSpaceDE w:val="0"/>
        <w:autoSpaceDN w:val="0"/>
        <w:adjustRightInd w:val="0"/>
        <w:spacing w:after="200" w:line="276" w:lineRule="auto"/>
        <w:jc w:val="both"/>
        <w:rPr>
          <w:lang w:val="en"/>
        </w:rPr>
      </w:pPr>
      <w:r w:rsidRPr="005B2CB1">
        <w:rPr>
          <w:lang w:val="en"/>
        </w:rPr>
        <w:t>Tesla's efforts outside of electric automobiles are clear examples of its diversification strategy. With its solar products and energy storage options like the Powerwall, Powerpack, and Megapack, it has made notable progress in the field of renewable energy sources. These goods not only broaden Tesla's product line but also support the company's goal of hastening the global switch to renewable energy (</w:t>
      </w:r>
      <w:proofErr w:type="spellStart"/>
      <w:r w:rsidRPr="005B2CB1">
        <w:rPr>
          <w:lang w:val="en"/>
        </w:rPr>
        <w:t>Mangram</w:t>
      </w:r>
      <w:proofErr w:type="spellEnd"/>
      <w:r w:rsidRPr="005B2CB1">
        <w:rPr>
          <w:lang w:val="en"/>
        </w:rPr>
        <w:t>, 2022).</w:t>
      </w:r>
    </w:p>
    <w:p w14:paraId="5CC26F94" w14:textId="70DFF1FA" w:rsidR="00DD2530" w:rsidRPr="005B2CB1" w:rsidRDefault="005F2126" w:rsidP="005B2CB1">
      <w:pPr>
        <w:autoSpaceDE w:val="0"/>
        <w:autoSpaceDN w:val="0"/>
        <w:adjustRightInd w:val="0"/>
        <w:spacing w:after="200" w:line="276" w:lineRule="auto"/>
        <w:jc w:val="both"/>
        <w:rPr>
          <w:lang w:val="en"/>
        </w:rPr>
      </w:pPr>
      <w:r w:rsidRPr="005B2CB1">
        <w:rPr>
          <w:lang w:val="en"/>
        </w:rPr>
        <w:t>Tesla's development approach fits with each of the matrix's four quadrants, highlighting its aggressive growth strategy and market dominance in the sustainable energy industry.</w:t>
      </w:r>
    </w:p>
    <w:p w14:paraId="6AC42F75" w14:textId="77777777" w:rsidR="00166D7B" w:rsidRDefault="00166D7B" w:rsidP="005B2CB1">
      <w:pPr>
        <w:autoSpaceDE w:val="0"/>
        <w:autoSpaceDN w:val="0"/>
        <w:adjustRightInd w:val="0"/>
        <w:spacing w:after="200" w:line="276" w:lineRule="auto"/>
        <w:jc w:val="both"/>
        <w:rPr>
          <w:lang w:val="en"/>
        </w:rPr>
      </w:pPr>
    </w:p>
    <w:p w14:paraId="6A4272B7" w14:textId="77777777" w:rsidR="00166D7B" w:rsidRPr="005B2CB1" w:rsidRDefault="00166D7B" w:rsidP="005B2CB1">
      <w:pPr>
        <w:autoSpaceDE w:val="0"/>
        <w:autoSpaceDN w:val="0"/>
        <w:adjustRightInd w:val="0"/>
        <w:spacing w:after="200" w:line="276" w:lineRule="auto"/>
        <w:jc w:val="both"/>
        <w:rPr>
          <w:lang w:val="en"/>
        </w:rPr>
      </w:pPr>
    </w:p>
    <w:p w14:paraId="2A3F652C" w14:textId="35BAFEE2" w:rsidR="00DD2530" w:rsidRPr="004D1F13" w:rsidRDefault="00DD2530" w:rsidP="005B2CB1">
      <w:pPr>
        <w:pStyle w:val="Heading1"/>
        <w:numPr>
          <w:ilvl w:val="0"/>
          <w:numId w:val="34"/>
        </w:numPr>
        <w:jc w:val="both"/>
        <w:rPr>
          <w:rFonts w:ascii="Times New Roman" w:hAnsi="Times New Roman" w:cs="Times New Roman"/>
          <w:b/>
          <w:bCs/>
          <w:sz w:val="28"/>
          <w:szCs w:val="28"/>
          <w:lang w:val="en"/>
        </w:rPr>
      </w:pPr>
      <w:bookmarkStart w:id="24" w:name="_Toc140365096"/>
      <w:r w:rsidRPr="004D1F13">
        <w:rPr>
          <w:rFonts w:ascii="Times New Roman" w:hAnsi="Times New Roman" w:cs="Times New Roman"/>
          <w:b/>
          <w:bCs/>
          <w:sz w:val="28"/>
          <w:szCs w:val="28"/>
          <w:lang w:val="en"/>
        </w:rPr>
        <w:t>PESTLE analysis</w:t>
      </w:r>
      <w:bookmarkEnd w:id="24"/>
    </w:p>
    <w:p w14:paraId="01C36A3B" w14:textId="77777777" w:rsidR="005F2126" w:rsidRPr="005B2CB1" w:rsidRDefault="005F2126" w:rsidP="005B2CB1">
      <w:pPr>
        <w:jc w:val="both"/>
        <w:rPr>
          <w:lang w:val="en"/>
        </w:rPr>
      </w:pPr>
    </w:p>
    <w:p w14:paraId="6099E18C" w14:textId="2D2C53B4" w:rsidR="005F2126" w:rsidRPr="005B2CB1" w:rsidRDefault="001F4EF3" w:rsidP="005B2CB1">
      <w:pPr>
        <w:pStyle w:val="Heading2"/>
        <w:jc w:val="both"/>
        <w:rPr>
          <w:rFonts w:ascii="Times New Roman" w:hAnsi="Times New Roman" w:cs="Times New Roman"/>
          <w:sz w:val="24"/>
          <w:szCs w:val="24"/>
          <w:lang w:val="en"/>
        </w:rPr>
      </w:pPr>
      <w:bookmarkStart w:id="25" w:name="_Toc140365097"/>
      <w:r w:rsidRPr="005B2CB1">
        <w:rPr>
          <w:rFonts w:ascii="Times New Roman" w:hAnsi="Times New Roman" w:cs="Times New Roman"/>
          <w:sz w:val="24"/>
          <w:szCs w:val="24"/>
          <w:lang w:val="en"/>
        </w:rPr>
        <w:t xml:space="preserve">5.1 </w:t>
      </w:r>
      <w:r w:rsidR="00954FDE" w:rsidRPr="005B2CB1">
        <w:rPr>
          <w:rFonts w:ascii="Times New Roman" w:hAnsi="Times New Roman" w:cs="Times New Roman"/>
          <w:sz w:val="24"/>
          <w:szCs w:val="24"/>
          <w:lang w:val="en"/>
        </w:rPr>
        <w:t>Why is PESTLE Analysis relevant for TESLA Inc?</w:t>
      </w:r>
      <w:bookmarkEnd w:id="25"/>
    </w:p>
    <w:p w14:paraId="4F22E923" w14:textId="77777777" w:rsidR="00954FDE" w:rsidRPr="005B2CB1" w:rsidRDefault="00954FDE" w:rsidP="005B2CB1">
      <w:pPr>
        <w:jc w:val="both"/>
        <w:rPr>
          <w:lang w:val="en"/>
        </w:rPr>
      </w:pPr>
    </w:p>
    <w:p w14:paraId="19FF69E8" w14:textId="29A8E340" w:rsidR="005F2126" w:rsidRPr="005B2CB1" w:rsidRDefault="005F2126" w:rsidP="005B2CB1">
      <w:pPr>
        <w:jc w:val="both"/>
        <w:rPr>
          <w:lang w:val="en"/>
        </w:rPr>
      </w:pPr>
      <w:r w:rsidRPr="005B2CB1">
        <w:rPr>
          <w:lang w:val="en"/>
        </w:rPr>
        <w:t>A strategic management technique called PESTLE is used to comprehend the large-scale environmental issues affecting an organisation. Political, Economic, Social, Technological, Legal, and Environmental Factors is an abbreviation for these terms (Gupta, 2013).</w:t>
      </w:r>
    </w:p>
    <w:p w14:paraId="768EA4EC" w14:textId="77777777" w:rsidR="005F2126" w:rsidRPr="005B2CB1" w:rsidRDefault="005F2126" w:rsidP="005B2CB1">
      <w:pPr>
        <w:jc w:val="both"/>
        <w:rPr>
          <w:lang w:val="en"/>
        </w:rPr>
      </w:pPr>
    </w:p>
    <w:p w14:paraId="5959E20D" w14:textId="77777777" w:rsidR="005F2126" w:rsidRPr="005B2CB1" w:rsidRDefault="005F2126" w:rsidP="005B2CB1">
      <w:pPr>
        <w:pStyle w:val="ListParagraph"/>
        <w:numPr>
          <w:ilvl w:val="0"/>
          <w:numId w:val="36"/>
        </w:numPr>
        <w:jc w:val="both"/>
        <w:rPr>
          <w:lang w:val="en"/>
        </w:rPr>
      </w:pPr>
      <w:r w:rsidRPr="005B2CB1">
        <w:rPr>
          <w:lang w:val="en"/>
        </w:rPr>
        <w:t>Political: This has to do with how an organisation is affected by laws, rules, and political stability. Political elements including government subsidies for electric vehicles, import-export regulations, and international trade agreements are important to Tesla.</w:t>
      </w:r>
    </w:p>
    <w:p w14:paraId="6841F159" w14:textId="77777777" w:rsidR="005F2126" w:rsidRPr="005B2CB1" w:rsidRDefault="005F2126" w:rsidP="005B2CB1">
      <w:pPr>
        <w:jc w:val="both"/>
        <w:rPr>
          <w:lang w:val="en"/>
        </w:rPr>
      </w:pPr>
    </w:p>
    <w:p w14:paraId="44D4E15D" w14:textId="77777777" w:rsidR="005F2126" w:rsidRPr="005B2CB1" w:rsidRDefault="005F2126" w:rsidP="005B2CB1">
      <w:pPr>
        <w:pStyle w:val="ListParagraph"/>
        <w:numPr>
          <w:ilvl w:val="0"/>
          <w:numId w:val="36"/>
        </w:numPr>
        <w:jc w:val="both"/>
        <w:rPr>
          <w:lang w:val="en"/>
        </w:rPr>
      </w:pPr>
      <w:r w:rsidRPr="005B2CB1">
        <w:rPr>
          <w:lang w:val="en"/>
        </w:rPr>
        <w:t>Economic: This category contains variables like inflation, currency rates, and economic stability. Interest rates, consumer spending power, and general economic conditions can all have an impact on Tesla's success.</w:t>
      </w:r>
    </w:p>
    <w:p w14:paraId="35D67431" w14:textId="77777777" w:rsidR="005F2126" w:rsidRPr="005B2CB1" w:rsidRDefault="005F2126" w:rsidP="005B2CB1">
      <w:pPr>
        <w:jc w:val="both"/>
        <w:rPr>
          <w:lang w:val="en"/>
        </w:rPr>
      </w:pPr>
    </w:p>
    <w:p w14:paraId="7F34599C" w14:textId="77777777" w:rsidR="005F2126" w:rsidRPr="005B2CB1" w:rsidRDefault="005F2126" w:rsidP="005B2CB1">
      <w:pPr>
        <w:pStyle w:val="ListParagraph"/>
        <w:numPr>
          <w:ilvl w:val="0"/>
          <w:numId w:val="36"/>
        </w:numPr>
        <w:jc w:val="both"/>
        <w:rPr>
          <w:lang w:val="en"/>
        </w:rPr>
      </w:pPr>
      <w:r w:rsidRPr="005B2CB1">
        <w:rPr>
          <w:lang w:val="en"/>
        </w:rPr>
        <w:t>Social: This component deals with cultural and sociological issues, such as consumer attitudes, demography, and fashion. Growing environmental awareness and the social movement towards sustainable living have a favourable impact on Tesla.</w:t>
      </w:r>
    </w:p>
    <w:p w14:paraId="165E9F66" w14:textId="77777777" w:rsidR="005F2126" w:rsidRPr="005B2CB1" w:rsidRDefault="005F2126" w:rsidP="005B2CB1">
      <w:pPr>
        <w:jc w:val="both"/>
        <w:rPr>
          <w:lang w:val="en"/>
        </w:rPr>
      </w:pPr>
    </w:p>
    <w:p w14:paraId="4715CAEB" w14:textId="77777777" w:rsidR="005F2126" w:rsidRPr="005B2CB1" w:rsidRDefault="005F2126" w:rsidP="005B2CB1">
      <w:pPr>
        <w:pStyle w:val="ListParagraph"/>
        <w:numPr>
          <w:ilvl w:val="0"/>
          <w:numId w:val="36"/>
        </w:numPr>
        <w:jc w:val="both"/>
        <w:rPr>
          <w:lang w:val="en"/>
        </w:rPr>
      </w:pPr>
      <w:r w:rsidRPr="005B2CB1">
        <w:rPr>
          <w:lang w:val="en"/>
        </w:rPr>
        <w:t>Technological: This includes innovation, automation, and technological breakthroughs. Tesla succeeds in this market thanks to its ongoing advancements in battery, electric vehicle, and autonomous driving technologies.</w:t>
      </w:r>
    </w:p>
    <w:p w14:paraId="57A32168" w14:textId="797820D3" w:rsidR="002B59D2" w:rsidRDefault="002B59D2" w:rsidP="00D648D8">
      <w:pPr>
        <w:jc w:val="both"/>
        <w:rPr>
          <w:lang w:val="en"/>
        </w:rPr>
      </w:pPr>
      <w:r>
        <w:rPr>
          <w:lang w:val="en"/>
        </w:rPr>
        <w:t xml:space="preserve"> </w:t>
      </w:r>
    </w:p>
    <w:p w14:paraId="197C54E3" w14:textId="0A9134D2" w:rsidR="00D648D8" w:rsidRPr="002B59D2" w:rsidRDefault="00D648D8" w:rsidP="002B59D2">
      <w:pPr>
        <w:pStyle w:val="ListParagraph"/>
        <w:numPr>
          <w:ilvl w:val="0"/>
          <w:numId w:val="36"/>
        </w:numPr>
        <w:jc w:val="both"/>
        <w:rPr>
          <w:lang w:val="en"/>
        </w:rPr>
      </w:pPr>
      <w:r w:rsidRPr="002B59D2">
        <w:rPr>
          <w:lang w:val="en"/>
        </w:rPr>
        <w:t>Legal: This category includes laws and regulations that affect business. Several laws, including those controlling employment laws, environmental regulations, and auto safety requirements, must be followed by Tesla.</w:t>
      </w:r>
    </w:p>
    <w:p w14:paraId="51D13A5E" w14:textId="77777777" w:rsidR="00D648D8" w:rsidRPr="00D648D8" w:rsidRDefault="00D648D8" w:rsidP="00D648D8">
      <w:pPr>
        <w:jc w:val="both"/>
        <w:rPr>
          <w:lang w:val="en"/>
        </w:rPr>
      </w:pPr>
    </w:p>
    <w:p w14:paraId="62B900F0" w14:textId="117BE4F3" w:rsidR="00D648D8" w:rsidRPr="002B59D2" w:rsidRDefault="00D648D8" w:rsidP="002B59D2">
      <w:pPr>
        <w:pStyle w:val="ListParagraph"/>
        <w:numPr>
          <w:ilvl w:val="0"/>
          <w:numId w:val="36"/>
        </w:numPr>
        <w:jc w:val="both"/>
        <w:rPr>
          <w:lang w:val="en"/>
        </w:rPr>
      </w:pPr>
      <w:r w:rsidRPr="002B59D2">
        <w:rPr>
          <w:lang w:val="en"/>
        </w:rPr>
        <w:t>Environmental: This factor considers environmental concerns including climate change, sustainability, and environmental legislation. The objective of Tesla, which is to speed up the transition to sustainable energy, is consistent with the growing priority given to environmental sustainability on a global level.</w:t>
      </w:r>
    </w:p>
    <w:p w14:paraId="54781B0C" w14:textId="77777777" w:rsidR="00D648D8" w:rsidRPr="00D648D8" w:rsidRDefault="00D648D8" w:rsidP="00D648D8">
      <w:pPr>
        <w:jc w:val="both"/>
        <w:rPr>
          <w:lang w:val="en"/>
        </w:rPr>
      </w:pPr>
    </w:p>
    <w:p w14:paraId="1EB28AC8" w14:textId="77777777" w:rsidR="00D648D8" w:rsidRPr="00D648D8" w:rsidRDefault="00D648D8" w:rsidP="00D648D8">
      <w:pPr>
        <w:jc w:val="both"/>
        <w:rPr>
          <w:lang w:val="en"/>
        </w:rPr>
      </w:pPr>
      <w:r w:rsidRPr="00D648D8">
        <w:rPr>
          <w:lang w:val="en"/>
        </w:rPr>
        <w:t>When Tesla uses PESTLE analysis, it gains a complete understanding of the wider environment in which it operates and is better equipped to anticipate potential issues and solutions.</w:t>
      </w:r>
    </w:p>
    <w:p w14:paraId="4282D1F4" w14:textId="77777777" w:rsidR="00D648D8" w:rsidRPr="00D648D8" w:rsidRDefault="00D648D8" w:rsidP="00D648D8">
      <w:pPr>
        <w:jc w:val="both"/>
        <w:rPr>
          <w:lang w:val="en"/>
        </w:rPr>
      </w:pPr>
    </w:p>
    <w:p w14:paraId="002CF886" w14:textId="77777777" w:rsidR="001F4EF3" w:rsidRPr="005B2CB1" w:rsidRDefault="001F4EF3" w:rsidP="005B2CB1">
      <w:pPr>
        <w:jc w:val="both"/>
        <w:rPr>
          <w:lang w:val="en"/>
        </w:rPr>
      </w:pPr>
    </w:p>
    <w:p w14:paraId="3B1CBDAC" w14:textId="3219AAB5" w:rsidR="001F4EF3" w:rsidRPr="005B2CB1" w:rsidRDefault="001F4EF3" w:rsidP="005B2CB1">
      <w:pPr>
        <w:pStyle w:val="Heading2"/>
        <w:jc w:val="both"/>
        <w:rPr>
          <w:rFonts w:ascii="Times New Roman" w:hAnsi="Times New Roman" w:cs="Times New Roman"/>
          <w:sz w:val="24"/>
          <w:szCs w:val="24"/>
          <w:lang w:val="en"/>
        </w:rPr>
      </w:pPr>
      <w:bookmarkStart w:id="26" w:name="_Toc140365098"/>
      <w:r w:rsidRPr="005B2CB1">
        <w:rPr>
          <w:rFonts w:ascii="Times New Roman" w:hAnsi="Times New Roman" w:cs="Times New Roman"/>
          <w:sz w:val="24"/>
          <w:szCs w:val="24"/>
          <w:lang w:val="en"/>
        </w:rPr>
        <w:t>5.2 Applying PESTLE analysis to Tesla's Situation</w:t>
      </w:r>
      <w:bookmarkEnd w:id="26"/>
    </w:p>
    <w:p w14:paraId="02C0F081" w14:textId="77777777" w:rsidR="001F4EF3" w:rsidRPr="005B2CB1" w:rsidRDefault="001F4EF3" w:rsidP="005B2CB1">
      <w:pPr>
        <w:jc w:val="both"/>
        <w:rPr>
          <w:lang w:val="en"/>
        </w:rPr>
      </w:pPr>
    </w:p>
    <w:p w14:paraId="67A5CDA0" w14:textId="5811D814" w:rsidR="001F4EF3" w:rsidRPr="004D1F13" w:rsidRDefault="001F4EF3" w:rsidP="005B2CB1">
      <w:pPr>
        <w:jc w:val="both"/>
        <w:rPr>
          <w:b/>
          <w:bCs/>
          <w:lang w:val="en"/>
        </w:rPr>
      </w:pPr>
      <w:r w:rsidRPr="005B2CB1">
        <w:rPr>
          <w:b/>
          <w:bCs/>
          <w:lang w:val="en"/>
        </w:rPr>
        <w:t>Political Factors</w:t>
      </w:r>
    </w:p>
    <w:p w14:paraId="5F31A7C3" w14:textId="77777777" w:rsidR="001F4EF3" w:rsidRPr="005B2CB1" w:rsidRDefault="001F4EF3" w:rsidP="005B2CB1">
      <w:pPr>
        <w:jc w:val="both"/>
        <w:rPr>
          <w:lang w:val="en"/>
        </w:rPr>
      </w:pPr>
      <w:r w:rsidRPr="005B2CB1">
        <w:rPr>
          <w:lang w:val="en"/>
        </w:rPr>
        <w:t>Government regulations have a big impact on how Tesla operates. For instance, Norway and China both have policies in place to encourage the adoption of EVs (Holtsmark &amp; Skonhoft, 2022; Luo &amp; Zhang, 2022). The U.S.-China trade war and other political controversies, however, provide obstacles to Tesla's international growth.</w:t>
      </w:r>
    </w:p>
    <w:p w14:paraId="0EFDDEBA" w14:textId="77777777" w:rsidR="001F4EF3" w:rsidRPr="005B2CB1" w:rsidRDefault="001F4EF3" w:rsidP="005B2CB1">
      <w:pPr>
        <w:jc w:val="both"/>
        <w:rPr>
          <w:lang w:val="en"/>
        </w:rPr>
      </w:pPr>
    </w:p>
    <w:p w14:paraId="3C5634DA" w14:textId="4D0F694F" w:rsidR="001F4EF3" w:rsidRPr="005B2CB1" w:rsidRDefault="001F4EF3" w:rsidP="005B2CB1">
      <w:pPr>
        <w:jc w:val="both"/>
        <w:rPr>
          <w:b/>
          <w:bCs/>
          <w:lang w:val="en"/>
        </w:rPr>
      </w:pPr>
      <w:r w:rsidRPr="005B2CB1">
        <w:rPr>
          <w:b/>
          <w:bCs/>
          <w:lang w:val="en"/>
        </w:rPr>
        <w:lastRenderedPageBreak/>
        <w:t>Economic Elements</w:t>
      </w:r>
    </w:p>
    <w:p w14:paraId="0A32096C" w14:textId="77777777" w:rsidR="001F4EF3" w:rsidRPr="005B2CB1" w:rsidRDefault="001F4EF3" w:rsidP="005B2CB1">
      <w:pPr>
        <w:jc w:val="both"/>
        <w:rPr>
          <w:lang w:val="en"/>
        </w:rPr>
      </w:pPr>
      <w:r w:rsidRPr="005B2CB1">
        <w:rPr>
          <w:lang w:val="en"/>
        </w:rPr>
        <w:t>Consumer purchasing power and Tesla's profitability are impacted by the economy. Tesla's sales have grown as a result of the economic recovery following COVID-19 and the rise in consumer purchasing power (Hawkins, 2023). However, Tesla's operations continue to be hampered by currency rate and raw material pricing volatility (McKevitt, 2023).</w:t>
      </w:r>
    </w:p>
    <w:p w14:paraId="3CA02D7B" w14:textId="77777777" w:rsidR="001F4EF3" w:rsidRPr="005B2CB1" w:rsidRDefault="001F4EF3" w:rsidP="005B2CB1">
      <w:pPr>
        <w:jc w:val="both"/>
        <w:rPr>
          <w:lang w:val="en"/>
        </w:rPr>
      </w:pPr>
    </w:p>
    <w:p w14:paraId="06DCF25B" w14:textId="7D0C83E2" w:rsidR="001F4EF3" w:rsidRPr="004D1F13" w:rsidRDefault="001F4EF3" w:rsidP="005B2CB1">
      <w:pPr>
        <w:jc w:val="both"/>
        <w:rPr>
          <w:b/>
          <w:bCs/>
          <w:lang w:val="en"/>
        </w:rPr>
      </w:pPr>
      <w:r w:rsidRPr="005B2CB1">
        <w:rPr>
          <w:b/>
          <w:bCs/>
          <w:lang w:val="en"/>
        </w:rPr>
        <w:t>Social Elements</w:t>
      </w:r>
    </w:p>
    <w:p w14:paraId="654A51C4" w14:textId="77777777" w:rsidR="001F4EF3" w:rsidRPr="005B2CB1" w:rsidRDefault="001F4EF3" w:rsidP="005B2CB1">
      <w:pPr>
        <w:jc w:val="both"/>
        <w:rPr>
          <w:lang w:val="en"/>
        </w:rPr>
      </w:pPr>
      <w:r w:rsidRPr="005B2CB1">
        <w:rPr>
          <w:lang w:val="en"/>
        </w:rPr>
        <w:t>Tesla benefits from growing environmental consciousness and the social movement towards sustainable living (Kumar &amp; Kumar, 2022). This tendency is seen in the growing preference for EVs over ICE automobiles. Additionally, Tesla's market position is strengthened by its strong brand identity and standing as an innovative and sustainable business.</w:t>
      </w:r>
    </w:p>
    <w:p w14:paraId="6F2FBBB2" w14:textId="77777777" w:rsidR="001F4EF3" w:rsidRPr="005B2CB1" w:rsidRDefault="001F4EF3" w:rsidP="005B2CB1">
      <w:pPr>
        <w:jc w:val="both"/>
        <w:rPr>
          <w:lang w:val="en"/>
        </w:rPr>
      </w:pPr>
    </w:p>
    <w:p w14:paraId="668694FC" w14:textId="2B3323F5" w:rsidR="001F4EF3" w:rsidRPr="004D1F13" w:rsidRDefault="001F4EF3" w:rsidP="005B2CB1">
      <w:pPr>
        <w:jc w:val="both"/>
        <w:rPr>
          <w:b/>
          <w:bCs/>
          <w:lang w:val="en"/>
        </w:rPr>
      </w:pPr>
      <w:r w:rsidRPr="005B2CB1">
        <w:rPr>
          <w:b/>
          <w:bCs/>
          <w:lang w:val="en"/>
        </w:rPr>
        <w:t>Technical Aspects</w:t>
      </w:r>
    </w:p>
    <w:p w14:paraId="4811272C" w14:textId="4793AFBD" w:rsidR="00210804" w:rsidRPr="005B2CB1" w:rsidRDefault="001F4EF3" w:rsidP="005B2CB1">
      <w:pPr>
        <w:jc w:val="both"/>
        <w:rPr>
          <w:lang w:val="en"/>
        </w:rPr>
      </w:pPr>
      <w:r w:rsidRPr="005B2CB1">
        <w:rPr>
          <w:lang w:val="en"/>
        </w:rPr>
        <w:t>Tesla's business approach is centred on technological innovation. The business is a constant innovator in the fields of energy storage, autonomous driving, and electric car technology. Tesla's network of superchargers is a standout technical innovation that improves customer convenience (Woody, 2023).</w:t>
      </w:r>
    </w:p>
    <w:p w14:paraId="3F27F354" w14:textId="52AEB348" w:rsidR="001F4EF3" w:rsidRPr="004D1F13" w:rsidRDefault="001F4EF3" w:rsidP="005B2CB1">
      <w:pPr>
        <w:jc w:val="both"/>
        <w:rPr>
          <w:b/>
          <w:bCs/>
          <w:lang w:val="en"/>
        </w:rPr>
      </w:pPr>
      <w:r w:rsidRPr="005B2CB1">
        <w:rPr>
          <w:b/>
          <w:bCs/>
          <w:lang w:val="en"/>
        </w:rPr>
        <w:t>Legal Aspects</w:t>
      </w:r>
    </w:p>
    <w:p w14:paraId="7AAEAAFD" w14:textId="77777777" w:rsidR="001F4EF3" w:rsidRPr="005B2CB1" w:rsidRDefault="001F4EF3" w:rsidP="005B2CB1">
      <w:pPr>
        <w:jc w:val="both"/>
        <w:rPr>
          <w:lang w:val="en"/>
        </w:rPr>
      </w:pPr>
      <w:r w:rsidRPr="005B2CB1">
        <w:rPr>
          <w:lang w:val="en"/>
        </w:rPr>
        <w:t xml:space="preserve">Tesla is subject to </w:t>
      </w:r>
      <w:proofErr w:type="gramStart"/>
      <w:r w:rsidRPr="005B2CB1">
        <w:rPr>
          <w:lang w:val="en"/>
        </w:rPr>
        <w:t>a number of</w:t>
      </w:r>
      <w:proofErr w:type="gramEnd"/>
      <w:r w:rsidRPr="005B2CB1">
        <w:rPr>
          <w:lang w:val="en"/>
        </w:rPr>
        <w:t xml:space="preserve"> laws, including those governing labour laws, emissions requirements, and car safety. For instance, the company's "Full Self-Driving" capability is under regulatory review (Kang, 2023). For Tesla to function, certain regulations must be followed.</w:t>
      </w:r>
    </w:p>
    <w:p w14:paraId="19E2A512" w14:textId="77777777" w:rsidR="001F4EF3" w:rsidRPr="005B2CB1" w:rsidRDefault="001F4EF3" w:rsidP="005B2CB1">
      <w:pPr>
        <w:jc w:val="both"/>
        <w:rPr>
          <w:lang w:val="en"/>
        </w:rPr>
      </w:pPr>
    </w:p>
    <w:p w14:paraId="7EAA16CA" w14:textId="56D9521A" w:rsidR="001F4EF3" w:rsidRPr="004D1F13" w:rsidRDefault="001F4EF3" w:rsidP="005B2CB1">
      <w:pPr>
        <w:jc w:val="both"/>
        <w:rPr>
          <w:b/>
          <w:bCs/>
          <w:lang w:val="en"/>
        </w:rPr>
      </w:pPr>
      <w:r w:rsidRPr="005B2CB1">
        <w:rPr>
          <w:b/>
          <w:bCs/>
          <w:lang w:val="en"/>
        </w:rPr>
        <w:t>Environmental Elements</w:t>
      </w:r>
    </w:p>
    <w:p w14:paraId="5E3936FF" w14:textId="77777777" w:rsidR="001F4EF3" w:rsidRPr="005B2CB1" w:rsidRDefault="001F4EF3" w:rsidP="005B2CB1">
      <w:pPr>
        <w:jc w:val="both"/>
        <w:rPr>
          <w:lang w:val="en"/>
        </w:rPr>
      </w:pPr>
      <w:proofErr w:type="gramStart"/>
      <w:r w:rsidRPr="005B2CB1">
        <w:rPr>
          <w:lang w:val="en"/>
        </w:rPr>
        <w:t>In light of</w:t>
      </w:r>
      <w:proofErr w:type="gramEnd"/>
      <w:r w:rsidRPr="005B2CB1">
        <w:rPr>
          <w:lang w:val="en"/>
        </w:rPr>
        <w:t xml:space="preserve"> growing environmental concerns, Tesla is well-positioned as a pioneer in electric vehicles and renewable energy sources. Tesla's objective is supported by regulations to lower greenhouse gas emissions and the worldwide movement towards renewable energy sources (Fitzgerald, 2023).</w:t>
      </w:r>
    </w:p>
    <w:p w14:paraId="45B58AEE" w14:textId="77777777" w:rsidR="001F4EF3" w:rsidRPr="005B2CB1" w:rsidRDefault="001F4EF3" w:rsidP="005B2CB1">
      <w:pPr>
        <w:pStyle w:val="Heading2"/>
        <w:jc w:val="both"/>
        <w:rPr>
          <w:rFonts w:ascii="Times New Roman" w:hAnsi="Times New Roman" w:cs="Times New Roman"/>
          <w:sz w:val="24"/>
          <w:szCs w:val="24"/>
          <w:lang w:val="en"/>
        </w:rPr>
      </w:pPr>
    </w:p>
    <w:p w14:paraId="5D190BBE" w14:textId="0795BE44" w:rsidR="00DD2530" w:rsidRPr="005B2CB1" w:rsidRDefault="001F4EF3" w:rsidP="005B2CB1">
      <w:pPr>
        <w:pStyle w:val="Heading2"/>
        <w:jc w:val="both"/>
        <w:rPr>
          <w:rFonts w:ascii="Times New Roman" w:hAnsi="Times New Roman" w:cs="Times New Roman"/>
          <w:sz w:val="24"/>
          <w:szCs w:val="24"/>
          <w:lang w:val="en"/>
        </w:rPr>
      </w:pPr>
      <w:bookmarkStart w:id="27" w:name="_Toc140365099"/>
      <w:r w:rsidRPr="005B2CB1">
        <w:rPr>
          <w:rFonts w:ascii="Times New Roman" w:hAnsi="Times New Roman" w:cs="Times New Roman"/>
          <w:sz w:val="24"/>
          <w:szCs w:val="24"/>
          <w:lang w:val="en"/>
        </w:rPr>
        <w:t>5.3 Foreign Aspects of TESLA Business Strategy</w:t>
      </w:r>
      <w:bookmarkEnd w:id="27"/>
    </w:p>
    <w:p w14:paraId="26123D83" w14:textId="77777777" w:rsidR="001F4EF3" w:rsidRPr="005B2CB1" w:rsidRDefault="001F4EF3" w:rsidP="005B2CB1">
      <w:pPr>
        <w:jc w:val="both"/>
        <w:rPr>
          <w:lang w:val="en"/>
        </w:rPr>
      </w:pPr>
    </w:p>
    <w:p w14:paraId="61777879" w14:textId="77777777" w:rsidR="00173A87" w:rsidRPr="005B2CB1" w:rsidRDefault="00173A87" w:rsidP="005B2CB1">
      <w:pPr>
        <w:jc w:val="both"/>
        <w:rPr>
          <w:lang w:val="en"/>
        </w:rPr>
      </w:pPr>
      <w:r w:rsidRPr="005B2CB1">
        <w:rPr>
          <w:lang w:val="en"/>
        </w:rPr>
        <w:t>As a transnational organisation, Tesla must navigate a variety of international business practises. A thorough examination of these components is provided below:</w:t>
      </w:r>
    </w:p>
    <w:p w14:paraId="3F559A17" w14:textId="77777777" w:rsidR="00173A87" w:rsidRDefault="00173A87" w:rsidP="005B2CB1">
      <w:pPr>
        <w:jc w:val="both"/>
        <w:rPr>
          <w:lang w:val="en"/>
        </w:rPr>
      </w:pPr>
    </w:p>
    <w:p w14:paraId="4EE05858" w14:textId="77777777" w:rsidR="00E14BC6" w:rsidRPr="005B2CB1" w:rsidRDefault="00E14BC6" w:rsidP="005B2CB1">
      <w:pPr>
        <w:jc w:val="both"/>
        <w:rPr>
          <w:lang w:val="en"/>
        </w:rPr>
      </w:pPr>
    </w:p>
    <w:p w14:paraId="2E71F2DD" w14:textId="4F355CE2" w:rsidR="00173A87" w:rsidRPr="00E14BC6" w:rsidRDefault="00173A87" w:rsidP="005B2CB1">
      <w:pPr>
        <w:jc w:val="both"/>
        <w:rPr>
          <w:b/>
          <w:bCs/>
          <w:lang w:val="en"/>
        </w:rPr>
      </w:pPr>
      <w:r w:rsidRPr="005B2CB1">
        <w:rPr>
          <w:b/>
          <w:bCs/>
          <w:lang w:val="en"/>
        </w:rPr>
        <w:lastRenderedPageBreak/>
        <w:t>Market penetration in the world</w:t>
      </w:r>
    </w:p>
    <w:p w14:paraId="647ECF9D" w14:textId="77777777" w:rsidR="00173A87" w:rsidRPr="005B2CB1" w:rsidRDefault="00173A87" w:rsidP="005B2CB1">
      <w:pPr>
        <w:jc w:val="both"/>
        <w:rPr>
          <w:lang w:val="en"/>
        </w:rPr>
      </w:pPr>
      <w:r w:rsidRPr="005B2CB1">
        <w:rPr>
          <w:lang w:val="en"/>
        </w:rPr>
        <w:t>Tesla has made considerable progress in increasing its global footprint. It started off in the US and rapidly spread to other nations. China, the world's largest car market, as well as European countries with significant commitments to renewable energy, including Germany and Norway, are important markets. With an emphasis on regions with robust EV subsidies and prospective customer bases, Tesla's expansion into these countries is an example of their approach to internationalisation (Zhou &amp; Slowik, 2020).</w:t>
      </w:r>
    </w:p>
    <w:p w14:paraId="6FEFB73D" w14:textId="77777777" w:rsidR="00173A87" w:rsidRPr="005B2CB1" w:rsidRDefault="00173A87" w:rsidP="005B2CB1">
      <w:pPr>
        <w:jc w:val="both"/>
        <w:rPr>
          <w:lang w:val="en"/>
        </w:rPr>
      </w:pPr>
    </w:p>
    <w:p w14:paraId="1F0F444B" w14:textId="4ED43477" w:rsidR="00173A87" w:rsidRPr="00E14BC6" w:rsidRDefault="00173A87" w:rsidP="005B2CB1">
      <w:pPr>
        <w:jc w:val="both"/>
        <w:rPr>
          <w:b/>
          <w:bCs/>
          <w:lang w:val="en"/>
        </w:rPr>
      </w:pPr>
      <w:r w:rsidRPr="005B2CB1">
        <w:rPr>
          <w:b/>
          <w:bCs/>
          <w:lang w:val="en"/>
        </w:rPr>
        <w:t>Supply Chain and Production</w:t>
      </w:r>
    </w:p>
    <w:p w14:paraId="27BBBE6D" w14:textId="77777777" w:rsidR="00173A87" w:rsidRPr="005B2CB1" w:rsidRDefault="00173A87" w:rsidP="005B2CB1">
      <w:pPr>
        <w:jc w:val="both"/>
        <w:rPr>
          <w:lang w:val="en"/>
        </w:rPr>
      </w:pPr>
      <w:r w:rsidRPr="005B2CB1">
        <w:rPr>
          <w:lang w:val="en"/>
        </w:rPr>
        <w:t>Tesla has invested in Gigafactories in key places, including Berlin, Germany, and Shanghai, China, to meet rising worldwide demand. These facilities enable Tesla modify vehicles to comply with local tastes and requirements in addition to lowering transportation costs and avoiding import levies. The supply chain for Tesla is also international, with parts coming from different nations. Due of issues like the COVID-19 pandemic or geopolitical conflicts, the corporation is faced with obstacles including supply chain interruptions (Naughton &amp; Stringer, 2021).</w:t>
      </w:r>
    </w:p>
    <w:p w14:paraId="68851285" w14:textId="77777777" w:rsidR="00173A87" w:rsidRPr="005B2CB1" w:rsidRDefault="00173A87" w:rsidP="005B2CB1">
      <w:pPr>
        <w:jc w:val="both"/>
        <w:rPr>
          <w:lang w:val="en"/>
        </w:rPr>
      </w:pPr>
    </w:p>
    <w:p w14:paraId="114270C4" w14:textId="6D594ED5" w:rsidR="00173A87" w:rsidRPr="00E14BC6" w:rsidRDefault="00173A87" w:rsidP="005B2CB1">
      <w:pPr>
        <w:jc w:val="both"/>
        <w:rPr>
          <w:b/>
          <w:bCs/>
          <w:lang w:val="en"/>
        </w:rPr>
      </w:pPr>
      <w:r w:rsidRPr="005B2CB1">
        <w:rPr>
          <w:b/>
          <w:bCs/>
          <w:lang w:val="en"/>
        </w:rPr>
        <w:t>Regulatory and Legal Environment</w:t>
      </w:r>
    </w:p>
    <w:p w14:paraId="3CECC84D" w14:textId="77777777" w:rsidR="00173A87" w:rsidRPr="005B2CB1" w:rsidRDefault="00173A87" w:rsidP="005B2CB1">
      <w:pPr>
        <w:jc w:val="both"/>
        <w:rPr>
          <w:lang w:val="en"/>
        </w:rPr>
      </w:pPr>
      <w:r w:rsidRPr="005B2CB1">
        <w:rPr>
          <w:lang w:val="en"/>
        </w:rPr>
        <w:t>Each nation has its own rules that Tesla must follow. This covers legislation governing labour, the environment, and safety requirements. The business has also had conflicts with local government, including as the delay in the inauguration of its Berlin Gigafactory because of environmental worries (Hawranek, 2021).</w:t>
      </w:r>
    </w:p>
    <w:p w14:paraId="24EDFD14" w14:textId="77777777" w:rsidR="00000A7A" w:rsidRPr="005B2CB1" w:rsidRDefault="00000A7A" w:rsidP="005B2CB1">
      <w:pPr>
        <w:jc w:val="both"/>
        <w:rPr>
          <w:lang w:val="en"/>
        </w:rPr>
      </w:pPr>
    </w:p>
    <w:p w14:paraId="3479DAB4" w14:textId="6622C8D3" w:rsidR="004D0102" w:rsidRPr="004D0102" w:rsidRDefault="004D0102" w:rsidP="004D0102">
      <w:pPr>
        <w:jc w:val="both"/>
        <w:rPr>
          <w:b/>
          <w:bCs/>
          <w:lang w:val="en"/>
        </w:rPr>
      </w:pPr>
      <w:r w:rsidRPr="004D0102">
        <w:rPr>
          <w:b/>
          <w:bCs/>
          <w:lang w:val="en"/>
        </w:rPr>
        <w:t>Cultural Modification</w:t>
      </w:r>
    </w:p>
    <w:p w14:paraId="41C7F2F3" w14:textId="746C89FE" w:rsidR="004D0102" w:rsidRPr="00D83613" w:rsidRDefault="004D0102" w:rsidP="004D0102">
      <w:pPr>
        <w:jc w:val="both"/>
        <w:rPr>
          <w:lang w:val="en"/>
        </w:rPr>
      </w:pPr>
      <w:r w:rsidRPr="00D83613">
        <w:rPr>
          <w:lang w:val="en"/>
        </w:rPr>
        <w:t xml:space="preserve">Understanding and adjusting to regional cultures is crucial in global marketplaces. When communicating with its customers and in its marketing, Tesla needs to be aware of cultural differences. For instance, </w:t>
      </w:r>
      <w:r w:rsidR="00D83613" w:rsidRPr="00D83613">
        <w:rPr>
          <w:lang w:val="en"/>
        </w:rPr>
        <w:t>emphasizing</w:t>
      </w:r>
      <w:r w:rsidRPr="00D83613">
        <w:rPr>
          <w:lang w:val="en"/>
        </w:rPr>
        <w:t xml:space="preserve"> high-tech elements may be effective in certain markets, such as the US and China, while </w:t>
      </w:r>
      <w:r w:rsidR="00D83613" w:rsidRPr="00D83613">
        <w:rPr>
          <w:lang w:val="en"/>
        </w:rPr>
        <w:t>emphasizing</w:t>
      </w:r>
      <w:r w:rsidRPr="00D83613">
        <w:rPr>
          <w:lang w:val="en"/>
        </w:rPr>
        <w:t xml:space="preserve"> environmental sustainability may be more successful in other countries.</w:t>
      </w:r>
    </w:p>
    <w:p w14:paraId="2EC019AA" w14:textId="77777777" w:rsidR="004D0102" w:rsidRPr="004D0102" w:rsidRDefault="004D0102" w:rsidP="004D0102">
      <w:pPr>
        <w:jc w:val="both"/>
        <w:rPr>
          <w:b/>
          <w:bCs/>
          <w:lang w:val="en"/>
        </w:rPr>
      </w:pPr>
    </w:p>
    <w:p w14:paraId="520FFC47" w14:textId="6CF45240" w:rsidR="004D0102" w:rsidRPr="004D0102" w:rsidRDefault="004D0102" w:rsidP="004D0102">
      <w:pPr>
        <w:jc w:val="both"/>
        <w:rPr>
          <w:b/>
          <w:bCs/>
          <w:lang w:val="en"/>
        </w:rPr>
      </w:pPr>
      <w:r w:rsidRPr="004D0102">
        <w:rPr>
          <w:b/>
          <w:bCs/>
          <w:lang w:val="en"/>
        </w:rPr>
        <w:t>Foreign Exchange Risk</w:t>
      </w:r>
    </w:p>
    <w:p w14:paraId="1BBB9C65" w14:textId="4A4E0AD5" w:rsidR="001F4EF3" w:rsidRDefault="004D0102" w:rsidP="004D0102">
      <w:pPr>
        <w:jc w:val="both"/>
        <w:rPr>
          <w:lang w:val="en"/>
        </w:rPr>
      </w:pPr>
      <w:r w:rsidRPr="00D83613">
        <w:rPr>
          <w:lang w:val="en"/>
        </w:rPr>
        <w:t xml:space="preserve">Tesla is vulnerable to currency risk </w:t>
      </w:r>
      <w:proofErr w:type="gramStart"/>
      <w:r w:rsidRPr="00D83613">
        <w:rPr>
          <w:lang w:val="en"/>
        </w:rPr>
        <w:t>as a result of</w:t>
      </w:r>
      <w:proofErr w:type="gramEnd"/>
      <w:r w:rsidRPr="00D83613">
        <w:rPr>
          <w:lang w:val="en"/>
        </w:rPr>
        <w:t xml:space="preserve"> its overseas operations. The financial success of the company might be impacted by fluctuations in currency exchange rates. Tesla uses hedging strategies to reduce this risk (Tesla, Inc., 2020).</w:t>
      </w:r>
    </w:p>
    <w:p w14:paraId="14DCC657" w14:textId="77777777" w:rsidR="00E14BC6" w:rsidRPr="00D83613" w:rsidRDefault="00E14BC6" w:rsidP="004D0102">
      <w:pPr>
        <w:jc w:val="both"/>
        <w:rPr>
          <w:lang w:val="en"/>
        </w:rPr>
      </w:pPr>
    </w:p>
    <w:p w14:paraId="24E47229" w14:textId="690A3D86" w:rsidR="00DD2530" w:rsidRPr="00E14BC6" w:rsidRDefault="00DD2530" w:rsidP="005B2CB1">
      <w:pPr>
        <w:pStyle w:val="Heading1"/>
        <w:numPr>
          <w:ilvl w:val="0"/>
          <w:numId w:val="34"/>
        </w:numPr>
        <w:jc w:val="both"/>
        <w:rPr>
          <w:rFonts w:ascii="Times New Roman" w:hAnsi="Times New Roman" w:cs="Times New Roman"/>
          <w:b/>
          <w:bCs/>
          <w:sz w:val="28"/>
          <w:szCs w:val="28"/>
          <w:lang w:val="en"/>
        </w:rPr>
      </w:pPr>
      <w:bookmarkStart w:id="28" w:name="_Toc140365100"/>
      <w:r w:rsidRPr="00E14BC6">
        <w:rPr>
          <w:rFonts w:ascii="Times New Roman" w:hAnsi="Times New Roman" w:cs="Times New Roman"/>
          <w:b/>
          <w:bCs/>
          <w:sz w:val="28"/>
          <w:szCs w:val="28"/>
          <w:lang w:val="en"/>
        </w:rPr>
        <w:lastRenderedPageBreak/>
        <w:t>Bowman's Strategy Clock</w:t>
      </w:r>
      <w:bookmarkEnd w:id="28"/>
    </w:p>
    <w:p w14:paraId="6AFC4537" w14:textId="77777777" w:rsidR="00DD2530" w:rsidRPr="005B2CB1" w:rsidRDefault="00DD2530" w:rsidP="005B2CB1">
      <w:pPr>
        <w:jc w:val="both"/>
        <w:rPr>
          <w:lang w:val="en"/>
        </w:rPr>
      </w:pPr>
    </w:p>
    <w:p w14:paraId="6AF84344" w14:textId="159E8415" w:rsidR="00DD2530" w:rsidRPr="005B2CB1" w:rsidRDefault="00DD2530" w:rsidP="005B2CB1">
      <w:pPr>
        <w:pStyle w:val="Heading2"/>
        <w:numPr>
          <w:ilvl w:val="1"/>
          <w:numId w:val="34"/>
        </w:numPr>
        <w:jc w:val="both"/>
        <w:rPr>
          <w:rFonts w:ascii="Times New Roman" w:hAnsi="Times New Roman" w:cs="Times New Roman"/>
          <w:sz w:val="24"/>
          <w:szCs w:val="24"/>
          <w:lang w:val="en"/>
        </w:rPr>
      </w:pPr>
      <w:bookmarkStart w:id="29" w:name="_Toc140365101"/>
      <w:r w:rsidRPr="005B2CB1">
        <w:rPr>
          <w:rFonts w:ascii="Times New Roman" w:hAnsi="Times New Roman" w:cs="Times New Roman"/>
          <w:sz w:val="24"/>
          <w:szCs w:val="24"/>
          <w:lang w:val="en"/>
        </w:rPr>
        <w:t>Brief introduction of Bowman's Strategy Clock</w:t>
      </w:r>
      <w:bookmarkEnd w:id="29"/>
    </w:p>
    <w:p w14:paraId="629F5576" w14:textId="77777777" w:rsidR="00173A87" w:rsidRPr="005B2CB1" w:rsidRDefault="00173A87" w:rsidP="005B2CB1">
      <w:pPr>
        <w:jc w:val="both"/>
        <w:rPr>
          <w:lang w:val="en"/>
        </w:rPr>
      </w:pPr>
    </w:p>
    <w:p w14:paraId="66078391" w14:textId="25F72278" w:rsidR="00492C41" w:rsidRPr="005B2CB1" w:rsidRDefault="00173A87" w:rsidP="005B2CB1">
      <w:pPr>
        <w:jc w:val="both"/>
        <w:rPr>
          <w:lang w:val="en"/>
        </w:rPr>
      </w:pPr>
      <w:r w:rsidRPr="005B2CB1">
        <w:rPr>
          <w:lang w:val="en"/>
        </w:rPr>
        <w:t>Cliff Bowman and David Faulkner created the Bowman's Strategy Clock concept, which aids companies in assessing their competitive position in relation to their rivals' product offerings. In a matrix structure based on price and perceived value, this model builds on Porter's Generic tactics to explain eight potential tactics (Bowman &amp; Faulkner, 1997).</w:t>
      </w:r>
    </w:p>
    <w:p w14:paraId="4133B6C4" w14:textId="77777777" w:rsidR="00173A87" w:rsidRPr="005B2CB1" w:rsidRDefault="00173A87" w:rsidP="005B2CB1">
      <w:pPr>
        <w:jc w:val="both"/>
        <w:rPr>
          <w:lang w:val="en"/>
        </w:rPr>
      </w:pPr>
    </w:p>
    <w:p w14:paraId="5139844F" w14:textId="53F85D52" w:rsidR="00DD2530" w:rsidRPr="005B2CB1" w:rsidRDefault="00954FDE" w:rsidP="005B2CB1">
      <w:pPr>
        <w:pStyle w:val="Heading2"/>
        <w:jc w:val="both"/>
        <w:rPr>
          <w:rFonts w:ascii="Times New Roman" w:hAnsi="Times New Roman" w:cs="Times New Roman"/>
          <w:sz w:val="24"/>
          <w:szCs w:val="24"/>
          <w:lang w:val="en"/>
        </w:rPr>
      </w:pPr>
      <w:bookmarkStart w:id="30" w:name="_Toc140365102"/>
      <w:r w:rsidRPr="005B2CB1">
        <w:rPr>
          <w:rFonts w:ascii="Times New Roman" w:hAnsi="Times New Roman" w:cs="Times New Roman"/>
          <w:sz w:val="24"/>
          <w:szCs w:val="24"/>
          <w:lang w:val="en"/>
        </w:rPr>
        <w:t>6</w:t>
      </w:r>
      <w:r w:rsidR="00DD2530" w:rsidRPr="005B2CB1">
        <w:rPr>
          <w:rFonts w:ascii="Times New Roman" w:hAnsi="Times New Roman" w:cs="Times New Roman"/>
          <w:sz w:val="24"/>
          <w:szCs w:val="24"/>
          <w:lang w:val="en"/>
        </w:rPr>
        <w:t>.2 Analysis of Tesla's strategic positioning</w:t>
      </w:r>
      <w:bookmarkEnd w:id="30"/>
    </w:p>
    <w:p w14:paraId="2E8FC5AF" w14:textId="77777777" w:rsidR="00DD2530" w:rsidRPr="005B2CB1" w:rsidRDefault="00DD2530" w:rsidP="005B2CB1">
      <w:pPr>
        <w:jc w:val="both"/>
        <w:rPr>
          <w:lang w:val="en"/>
        </w:rPr>
      </w:pPr>
    </w:p>
    <w:p w14:paraId="20B22B5A" w14:textId="0F050E6F" w:rsidR="00173A87" w:rsidRPr="00E14BC6" w:rsidRDefault="00173A87" w:rsidP="00E14BC6">
      <w:pPr>
        <w:autoSpaceDE w:val="0"/>
        <w:autoSpaceDN w:val="0"/>
        <w:adjustRightInd w:val="0"/>
        <w:spacing w:after="200" w:line="276" w:lineRule="auto"/>
        <w:jc w:val="both"/>
        <w:rPr>
          <w:b/>
          <w:bCs/>
          <w:lang w:val="en"/>
        </w:rPr>
      </w:pPr>
      <w:r w:rsidRPr="005B2CB1">
        <w:rPr>
          <w:b/>
          <w:bCs/>
          <w:lang w:val="en"/>
        </w:rPr>
        <w:t>Applying Bowman's Strategy Clock to Tesla</w:t>
      </w:r>
    </w:p>
    <w:p w14:paraId="6E35E07A" w14:textId="77777777" w:rsidR="00173A87" w:rsidRPr="005B2CB1" w:rsidRDefault="00173A87" w:rsidP="005B2CB1">
      <w:pPr>
        <w:jc w:val="both"/>
        <w:rPr>
          <w:lang w:val="en"/>
        </w:rPr>
      </w:pPr>
      <w:r w:rsidRPr="005B2CB1">
        <w:rPr>
          <w:lang w:val="en"/>
        </w:rPr>
        <w:t>Differentiation (Strategy 5): Tesla's primary marketing tactic may be characterised as differentiation, where the items have a high perceived value and a greater price than the industry standard. Their distinct position in the electric car industry, where they provide vehicles that combine high performance, long-range electric driving, and a variety of cutting-edge technologies like autopilot, cutting-edge infotainment systems, and over-the-air upgrades, serves as a good example of this. The high pricing of Tesla automobiles relative to many rivals are justified by this high perceived value (Wells, 2022).</w:t>
      </w:r>
    </w:p>
    <w:p w14:paraId="07653F3E" w14:textId="77777777" w:rsidR="00173A87" w:rsidRPr="005B2CB1" w:rsidRDefault="00173A87" w:rsidP="005B2CB1">
      <w:pPr>
        <w:jc w:val="both"/>
        <w:rPr>
          <w:lang w:val="en"/>
        </w:rPr>
      </w:pPr>
      <w:r w:rsidRPr="005B2CB1">
        <w:rPr>
          <w:lang w:val="en"/>
        </w:rPr>
        <w:t>Focused Differentiation (approach 6): Tesla also uses a focused differentiation approach, focusing on a small market group of customers who are prepared to pay more for zero-emission automobiles due to their environmental consciousness. This is a crucial tactic that enables Tesla to set higher pricing while gaining a devoted following of customers (Pahwa, 2023).</w:t>
      </w:r>
    </w:p>
    <w:p w14:paraId="4585E5C0" w14:textId="77777777" w:rsidR="00173A87" w:rsidRPr="005B2CB1" w:rsidRDefault="00173A87" w:rsidP="005B2CB1">
      <w:pPr>
        <w:jc w:val="both"/>
        <w:rPr>
          <w:lang w:val="en"/>
        </w:rPr>
      </w:pPr>
      <w:r w:rsidRPr="005B2CB1">
        <w:rPr>
          <w:lang w:val="en"/>
        </w:rPr>
        <w:t>Innovation (Strategy 7): Tesla also uses innovation as a strategy. Tesla is continually pushing the limits of what is practical for electric vehicles. Tesla continues to invest in research and development to keep ahead of its rivals, whether it is by creating more effective battery technology or enhancing the self-driving capabilities of its vehicles (Hall, 2023).</w:t>
      </w:r>
    </w:p>
    <w:p w14:paraId="6F9E3E97" w14:textId="77777777" w:rsidR="00173A87" w:rsidRPr="005B2CB1" w:rsidRDefault="00173A87" w:rsidP="005B2CB1">
      <w:pPr>
        <w:jc w:val="both"/>
        <w:rPr>
          <w:lang w:val="en"/>
        </w:rPr>
      </w:pPr>
      <w:r w:rsidRPr="005B2CB1">
        <w:rPr>
          <w:lang w:val="en"/>
        </w:rPr>
        <w:t>No Frills (Strategy 8): Tesla hasn't used this approach to date because it usually focuses on premium car sales in higher-end regions. Elon Musk, however, has alluded to ideas for a more cost-effective, smaller vehicle, possibly indicating a shift to this quadrant in the future (Tesla, Inc., 2022).</w:t>
      </w:r>
    </w:p>
    <w:p w14:paraId="68823F44" w14:textId="6F3C96B1" w:rsidR="00173A87" w:rsidRPr="005B2CB1" w:rsidRDefault="00173A87" w:rsidP="005B2CB1">
      <w:pPr>
        <w:jc w:val="both"/>
        <w:rPr>
          <w:lang w:val="en"/>
        </w:rPr>
      </w:pPr>
      <w:r w:rsidRPr="005B2CB1">
        <w:rPr>
          <w:lang w:val="en"/>
        </w:rPr>
        <w:t>We can say that differentiation and targeted differentiation methods along with ongoing innovation make up Tesla's strategic posture. Based on Tesla's present strategic stance, this analysis may change as the business and the electric car industry expand.</w:t>
      </w:r>
    </w:p>
    <w:p w14:paraId="4FE68F19" w14:textId="77777777" w:rsidR="00173A87" w:rsidRPr="005B2CB1" w:rsidRDefault="00173A87" w:rsidP="005B2CB1">
      <w:pPr>
        <w:jc w:val="both"/>
        <w:rPr>
          <w:lang w:val="en"/>
        </w:rPr>
      </w:pPr>
    </w:p>
    <w:p w14:paraId="2695A73D" w14:textId="3AAAA598" w:rsidR="00DD2530" w:rsidRPr="00E14BC6" w:rsidRDefault="00954FDE" w:rsidP="005B2CB1">
      <w:pPr>
        <w:pStyle w:val="Heading1"/>
        <w:jc w:val="both"/>
        <w:rPr>
          <w:rFonts w:ascii="Times New Roman" w:hAnsi="Times New Roman" w:cs="Times New Roman"/>
          <w:b/>
          <w:bCs/>
          <w:sz w:val="28"/>
          <w:szCs w:val="28"/>
          <w:lang w:val="en"/>
        </w:rPr>
      </w:pPr>
      <w:bookmarkStart w:id="31" w:name="_Toc140365103"/>
      <w:r w:rsidRPr="00E14BC6">
        <w:rPr>
          <w:rFonts w:ascii="Times New Roman" w:hAnsi="Times New Roman" w:cs="Times New Roman"/>
          <w:b/>
          <w:bCs/>
          <w:sz w:val="28"/>
          <w:szCs w:val="28"/>
          <w:lang w:val="en"/>
        </w:rPr>
        <w:lastRenderedPageBreak/>
        <w:t>7</w:t>
      </w:r>
      <w:r w:rsidR="00DD2530" w:rsidRPr="00E14BC6">
        <w:rPr>
          <w:rFonts w:ascii="Times New Roman" w:hAnsi="Times New Roman" w:cs="Times New Roman"/>
          <w:b/>
          <w:bCs/>
          <w:sz w:val="28"/>
          <w:szCs w:val="28"/>
          <w:lang w:val="en"/>
        </w:rPr>
        <w:t>. Discussion</w:t>
      </w:r>
      <w:bookmarkEnd w:id="31"/>
    </w:p>
    <w:p w14:paraId="563D8F26" w14:textId="77777777" w:rsidR="00DD2530" w:rsidRPr="005B2CB1" w:rsidRDefault="00DD2530" w:rsidP="005B2CB1">
      <w:pPr>
        <w:jc w:val="both"/>
        <w:rPr>
          <w:lang w:val="en"/>
        </w:rPr>
      </w:pPr>
    </w:p>
    <w:p w14:paraId="12A9834B" w14:textId="65E57DD5" w:rsidR="00DD2530" w:rsidRPr="005B2CB1" w:rsidRDefault="00DD2530" w:rsidP="005B2CB1">
      <w:pPr>
        <w:pStyle w:val="Heading2"/>
        <w:numPr>
          <w:ilvl w:val="1"/>
          <w:numId w:val="31"/>
        </w:numPr>
        <w:jc w:val="both"/>
        <w:rPr>
          <w:rFonts w:ascii="Times New Roman" w:hAnsi="Times New Roman" w:cs="Times New Roman"/>
          <w:sz w:val="24"/>
          <w:szCs w:val="24"/>
          <w:lang w:val="en"/>
        </w:rPr>
      </w:pPr>
      <w:bookmarkStart w:id="32" w:name="_Toc140365104"/>
      <w:r w:rsidRPr="005B2CB1">
        <w:rPr>
          <w:rFonts w:ascii="Times New Roman" w:hAnsi="Times New Roman" w:cs="Times New Roman"/>
          <w:sz w:val="24"/>
          <w:szCs w:val="24"/>
          <w:lang w:val="en"/>
        </w:rPr>
        <w:t>Synthesis of the analyses</w:t>
      </w:r>
      <w:bookmarkEnd w:id="32"/>
    </w:p>
    <w:p w14:paraId="16200827" w14:textId="77777777" w:rsidR="00173A87" w:rsidRPr="005B2CB1" w:rsidRDefault="00173A87" w:rsidP="005B2CB1">
      <w:pPr>
        <w:jc w:val="both"/>
        <w:rPr>
          <w:lang w:val="en"/>
        </w:rPr>
      </w:pPr>
    </w:p>
    <w:p w14:paraId="0A3AE9BC" w14:textId="77777777" w:rsidR="00173A87" w:rsidRPr="005B2CB1" w:rsidRDefault="00173A87" w:rsidP="005B2CB1">
      <w:pPr>
        <w:jc w:val="both"/>
        <w:rPr>
          <w:lang w:val="en"/>
        </w:rPr>
      </w:pPr>
      <w:r w:rsidRPr="005B2CB1">
        <w:rPr>
          <w:lang w:val="en"/>
        </w:rPr>
        <w:t>According to Hitt, Ireland, and Hoskisson (2014), strategic management is an iterative process that is always changing to take into account changes in an organization's internal and external environment. In light of the aforementioned studies of the external and internal environments, this debate aims to examine Tesla's strategic management.</w:t>
      </w:r>
    </w:p>
    <w:p w14:paraId="6A548FB7" w14:textId="77777777" w:rsidR="00173A87" w:rsidRPr="005B2CB1" w:rsidRDefault="00173A87" w:rsidP="005B2CB1">
      <w:pPr>
        <w:jc w:val="both"/>
        <w:rPr>
          <w:lang w:val="en"/>
        </w:rPr>
      </w:pPr>
      <w:r w:rsidRPr="005B2CB1">
        <w:rPr>
          <w:lang w:val="en"/>
        </w:rPr>
        <w:t>The strategic management strategy used by Tesla is unique, ground-breaking, and growth-focused. The PESTLE study demonstrates the significant opportunity Tesla has to grow the global market for electric vehicles, which is being propelled by environmental concerns and governmental regulation. Geopolitical conflicts, legislative changes, and problems with technological standardisation are some of the difficulties it encounters. Despite these difficulties, Tesla has managed to navigate its macro environment well, as seen by its significant worldwide market presence.</w:t>
      </w:r>
    </w:p>
    <w:p w14:paraId="12EF9898" w14:textId="77777777" w:rsidR="00173A87" w:rsidRPr="005B2CB1" w:rsidRDefault="00173A87" w:rsidP="005B2CB1">
      <w:pPr>
        <w:jc w:val="both"/>
        <w:rPr>
          <w:lang w:val="en"/>
        </w:rPr>
      </w:pPr>
      <w:r w:rsidRPr="005B2CB1">
        <w:rPr>
          <w:lang w:val="en"/>
        </w:rPr>
        <w:t>According to Porter's Five Forces study, Tesla faces competition from established manufacturers, fresh competitors, and, to some extent, alternatives like public transit. Despite this, as shown by the Porter's Generic Strategies and Bowman's Strategy Clock assessments, Tesla has been able to preserve its competitive edge via differentiation and innovation.</w:t>
      </w:r>
    </w:p>
    <w:p w14:paraId="67D5C1CB" w14:textId="77777777" w:rsidR="00173A87" w:rsidRPr="005B2CB1" w:rsidRDefault="00173A87" w:rsidP="005B2CB1">
      <w:pPr>
        <w:jc w:val="both"/>
        <w:rPr>
          <w:lang w:val="en"/>
        </w:rPr>
      </w:pPr>
      <w:r w:rsidRPr="005B2CB1">
        <w:rPr>
          <w:lang w:val="en"/>
        </w:rPr>
        <w:t>Offering high-performing electric vehicles with autonomous driving capabilities and other cutting-edge technologies is at the heart of Tesla's differentiating strategy. Tesla successfully employs a targeted differentiation approach, focusing on a niche market of environmentally aware buyers prepared to pay more for high-quality electric automobiles (Bowman &amp; Faulkner, 1997). Furthermore, the market penetration and product development methods outlined in Ansoff's Matrix are in line with Tesla's ongoing innovation and efforts to build a model that is cheap.</w:t>
      </w:r>
    </w:p>
    <w:p w14:paraId="41082580" w14:textId="77777777" w:rsidR="00173A87" w:rsidRPr="005B2CB1" w:rsidRDefault="00173A87" w:rsidP="005B2CB1">
      <w:pPr>
        <w:jc w:val="both"/>
        <w:rPr>
          <w:lang w:val="en"/>
        </w:rPr>
      </w:pPr>
      <w:r w:rsidRPr="005B2CB1">
        <w:rPr>
          <w:lang w:val="en"/>
        </w:rPr>
        <w:t>Tesla's strategic management does, however, have certain drawbacks. Although it has expanded internationally, Tesla still has trouble adapting to local conditions and faces a large foreign exchange risk. The company's susceptibility to supply chain interruptions is heightened by its strong reliance on a small number of suppliers, particularly for lithium-ion batteries. Additionally, Tesla has periodically come under fire for the quality of its products and level of customer service, highlighting gaps in its operations plan.</w:t>
      </w:r>
    </w:p>
    <w:p w14:paraId="663AFDE9" w14:textId="77777777" w:rsidR="00173A87" w:rsidRPr="005B2CB1" w:rsidRDefault="00173A87" w:rsidP="005B2CB1">
      <w:pPr>
        <w:jc w:val="both"/>
        <w:rPr>
          <w:lang w:val="en"/>
        </w:rPr>
      </w:pPr>
      <w:r w:rsidRPr="005B2CB1">
        <w:rPr>
          <w:lang w:val="en"/>
        </w:rPr>
        <w:t>Finally, Tesla's strategic management demonstrates its status as a pioneer in the electric car sector. With the help of growth, innovation, and differentiation initiatives, it has effectively negotiated a challenging and competitive environment. Tesla must, however, continuously assess both its internal and external settings in order to modify its plans and achieve long-term success.</w:t>
      </w:r>
    </w:p>
    <w:p w14:paraId="259A1B94" w14:textId="77777777" w:rsidR="00173A87" w:rsidRDefault="00173A87" w:rsidP="005B2CB1">
      <w:pPr>
        <w:jc w:val="both"/>
        <w:rPr>
          <w:lang w:val="en"/>
        </w:rPr>
      </w:pPr>
    </w:p>
    <w:p w14:paraId="3A897E34" w14:textId="77777777" w:rsidR="00E14BC6" w:rsidRPr="005B2CB1" w:rsidRDefault="00E14BC6" w:rsidP="005B2CB1">
      <w:pPr>
        <w:jc w:val="both"/>
        <w:rPr>
          <w:lang w:val="en"/>
        </w:rPr>
      </w:pPr>
    </w:p>
    <w:p w14:paraId="0C1E8999" w14:textId="5ECEB37E" w:rsidR="00DD2530" w:rsidRPr="005B2CB1" w:rsidRDefault="00DD2530" w:rsidP="005B2CB1">
      <w:pPr>
        <w:pStyle w:val="Heading2"/>
        <w:numPr>
          <w:ilvl w:val="1"/>
          <w:numId w:val="31"/>
        </w:numPr>
        <w:jc w:val="both"/>
        <w:rPr>
          <w:rFonts w:ascii="Times New Roman" w:hAnsi="Times New Roman" w:cs="Times New Roman"/>
          <w:sz w:val="24"/>
          <w:szCs w:val="24"/>
          <w:lang w:val="en"/>
        </w:rPr>
      </w:pPr>
      <w:bookmarkStart w:id="33" w:name="_Toc140365105"/>
      <w:r w:rsidRPr="005B2CB1">
        <w:rPr>
          <w:rFonts w:ascii="Times New Roman" w:hAnsi="Times New Roman" w:cs="Times New Roman"/>
          <w:sz w:val="24"/>
          <w:szCs w:val="24"/>
          <w:lang w:val="en"/>
        </w:rPr>
        <w:lastRenderedPageBreak/>
        <w:t>Implications for Tesla's current and future strategy</w:t>
      </w:r>
      <w:bookmarkEnd w:id="33"/>
    </w:p>
    <w:p w14:paraId="3B69A43E" w14:textId="77777777" w:rsidR="008A798D" w:rsidRPr="005B2CB1" w:rsidRDefault="008A798D" w:rsidP="005B2CB1">
      <w:pPr>
        <w:jc w:val="both"/>
        <w:rPr>
          <w:lang w:val="en"/>
        </w:rPr>
      </w:pPr>
    </w:p>
    <w:p w14:paraId="3F5E4010" w14:textId="77777777" w:rsidR="008A798D" w:rsidRPr="005B2CB1" w:rsidRDefault="008A798D" w:rsidP="005B2CB1">
      <w:pPr>
        <w:jc w:val="both"/>
        <w:rPr>
          <w:lang w:val="en"/>
        </w:rPr>
      </w:pPr>
      <w:r w:rsidRPr="005B2CB1">
        <w:rPr>
          <w:lang w:val="en"/>
        </w:rPr>
        <w:t>An in-depth insight of Tesla's strategic position is provided by the studies carried out above, including PESTLE, Porter's Five Forces, Porter's Generic Strategies, Ansoff's Matrix, and Bowman's Strategy Clock. They describe the business's present strategy in detail and provide information on prospective future paths. The consequences of these assessments for Tesla's present and future strategy are covered in the last section.</w:t>
      </w:r>
    </w:p>
    <w:p w14:paraId="1DCC81AD" w14:textId="77777777" w:rsidR="008A798D" w:rsidRPr="005B2CB1" w:rsidRDefault="008A798D" w:rsidP="005B2CB1">
      <w:pPr>
        <w:jc w:val="both"/>
        <w:rPr>
          <w:lang w:val="en"/>
        </w:rPr>
      </w:pPr>
    </w:p>
    <w:p w14:paraId="57A93D0B" w14:textId="5C3836AE" w:rsidR="008A798D" w:rsidRPr="00E14BC6" w:rsidRDefault="008A798D" w:rsidP="005B2CB1">
      <w:pPr>
        <w:jc w:val="both"/>
        <w:rPr>
          <w:b/>
          <w:bCs/>
          <w:lang w:val="en"/>
        </w:rPr>
      </w:pPr>
      <w:r w:rsidRPr="005B2CB1">
        <w:rPr>
          <w:b/>
          <w:bCs/>
          <w:lang w:val="en"/>
        </w:rPr>
        <w:t xml:space="preserve">Impacts on current </w:t>
      </w:r>
      <w:proofErr w:type="gramStart"/>
      <w:r w:rsidRPr="005B2CB1">
        <w:rPr>
          <w:b/>
          <w:bCs/>
          <w:lang w:val="en"/>
        </w:rPr>
        <w:t>strategy</w:t>
      </w:r>
      <w:proofErr w:type="gramEnd"/>
    </w:p>
    <w:p w14:paraId="6EB7D515" w14:textId="28745664" w:rsidR="008A798D" w:rsidRPr="005B2CB1" w:rsidRDefault="008A798D" w:rsidP="005B2CB1">
      <w:pPr>
        <w:jc w:val="both"/>
        <w:rPr>
          <w:lang w:val="en"/>
        </w:rPr>
      </w:pPr>
      <w:r w:rsidRPr="005B2CB1">
        <w:rPr>
          <w:lang w:val="en"/>
        </w:rPr>
        <w:t>The main pillars of Tesla's current marketing approach are innovation and distinctiveness. In order to stand out from the competition, the business aims to provide electric vehicles with high performance and cutting-edge technologies like autonomous driving capabilities. This differentiation method has so far generally succeeded, as shown by Porter's Generic Strategies and Bowman's method Clock. Tesla has been able to command premium prices in the market thanks to its strong brand image and innovative, high-quality goods (Pahwa, 2023). But as the Porter's Five Forces research indicates, there is intense and growing competition in the electric car sector. To sustain its competitive edge, Tesla must continually make investments in research &amp; development and develop novel solutions. Additionally, the PESTLE study points to future standardisation and regulatory problems that may affect Tesla's strategic orientation.</w:t>
      </w:r>
    </w:p>
    <w:p w14:paraId="1D7673BA" w14:textId="77777777" w:rsidR="008A798D" w:rsidRPr="005B2CB1" w:rsidRDefault="008A798D" w:rsidP="005B2CB1">
      <w:pPr>
        <w:jc w:val="both"/>
        <w:rPr>
          <w:lang w:val="en"/>
        </w:rPr>
      </w:pPr>
    </w:p>
    <w:p w14:paraId="633730FE" w14:textId="4930041B" w:rsidR="008A798D" w:rsidRPr="00E14BC6" w:rsidRDefault="008A798D" w:rsidP="005B2CB1">
      <w:pPr>
        <w:jc w:val="both"/>
        <w:rPr>
          <w:b/>
          <w:bCs/>
          <w:lang w:val="en"/>
        </w:rPr>
      </w:pPr>
      <w:r w:rsidRPr="005B2CB1">
        <w:rPr>
          <w:b/>
          <w:bCs/>
          <w:lang w:val="en"/>
        </w:rPr>
        <w:t xml:space="preserve">Impacts on future </w:t>
      </w:r>
      <w:proofErr w:type="gramStart"/>
      <w:r w:rsidRPr="005B2CB1">
        <w:rPr>
          <w:b/>
          <w:bCs/>
          <w:lang w:val="en"/>
        </w:rPr>
        <w:t>strategy</w:t>
      </w:r>
      <w:proofErr w:type="gramEnd"/>
    </w:p>
    <w:p w14:paraId="4B048F0E" w14:textId="66033037" w:rsidR="008A798D" w:rsidRPr="005B2CB1" w:rsidRDefault="008A798D" w:rsidP="005B2CB1">
      <w:pPr>
        <w:jc w:val="both"/>
        <w:rPr>
          <w:lang w:val="en"/>
        </w:rPr>
      </w:pPr>
      <w:r w:rsidRPr="005B2CB1">
        <w:rPr>
          <w:lang w:val="en"/>
        </w:rPr>
        <w:t xml:space="preserve">Given the </w:t>
      </w:r>
      <w:proofErr w:type="gramStart"/>
      <w:r w:rsidRPr="005B2CB1">
        <w:rPr>
          <w:lang w:val="en"/>
        </w:rPr>
        <w:t>aforementioned strategic</w:t>
      </w:r>
      <w:proofErr w:type="gramEnd"/>
      <w:r w:rsidRPr="005B2CB1">
        <w:rPr>
          <w:lang w:val="en"/>
        </w:rPr>
        <w:t xml:space="preserve"> context, Tesla must continually develop its strategy for long-term success. According to the Ansoff's Matrix, Tesla has been concentrating on both product development and market penetration tactics. In the future, Tesla could think about market expansion and diversification tactics. For instance, Tesla can penetrate developing countries like India or specific parts of Africa where adoption of electric vehicles is still relatively low (Kumar &amp; Pansari, 2023). Additionally, Tesla hinted at breaking into the mainstream market with a more cost-effective, smaller vehicle (Tesla, Inc., 2022). This may indicate a turn towards the 'no frills' strategy on the Bowman's Strategy Clock, which might increase Tesla's client base and spur market expansion.</w:t>
      </w:r>
    </w:p>
    <w:p w14:paraId="78ACD3F7" w14:textId="1E54830A" w:rsidR="008A798D" w:rsidRDefault="008A798D" w:rsidP="005B2CB1">
      <w:pPr>
        <w:jc w:val="both"/>
        <w:rPr>
          <w:lang w:val="en"/>
        </w:rPr>
      </w:pPr>
      <w:r w:rsidRPr="005B2CB1">
        <w:rPr>
          <w:lang w:val="en"/>
        </w:rPr>
        <w:t>We find that, Tesla has chances to grow its energy storage and solar energy business divisions given the rising importance of renewable energy. Such diversification could provide more development prospects while reducing its reliance on the electric car market. We can say that given the changing nature of its sector, it is imperative for Tesla to preserve its strategic agility. It must constantly keep an eye on both its internal and external environments and adjust its plans as necessary.</w:t>
      </w:r>
    </w:p>
    <w:p w14:paraId="7D619FE4" w14:textId="77777777" w:rsidR="00B932BD" w:rsidRDefault="00B932BD" w:rsidP="005B2CB1">
      <w:pPr>
        <w:jc w:val="both"/>
        <w:rPr>
          <w:lang w:val="en"/>
        </w:rPr>
      </w:pPr>
    </w:p>
    <w:p w14:paraId="0A9172A6" w14:textId="5E75B363" w:rsidR="00DD2530" w:rsidRPr="00B932BD" w:rsidRDefault="00954FDE" w:rsidP="005B2CB1">
      <w:pPr>
        <w:pStyle w:val="Heading1"/>
        <w:jc w:val="both"/>
        <w:rPr>
          <w:rFonts w:ascii="Times New Roman" w:hAnsi="Times New Roman" w:cs="Times New Roman"/>
          <w:b/>
          <w:bCs/>
          <w:sz w:val="28"/>
          <w:szCs w:val="28"/>
          <w:lang w:val="en"/>
        </w:rPr>
      </w:pPr>
      <w:bookmarkStart w:id="34" w:name="_Toc140365106"/>
      <w:r w:rsidRPr="00B932BD">
        <w:rPr>
          <w:rFonts w:ascii="Times New Roman" w:hAnsi="Times New Roman" w:cs="Times New Roman"/>
          <w:b/>
          <w:bCs/>
          <w:sz w:val="28"/>
          <w:szCs w:val="28"/>
          <w:lang w:val="en"/>
        </w:rPr>
        <w:lastRenderedPageBreak/>
        <w:t>8</w:t>
      </w:r>
      <w:r w:rsidR="00DD2530" w:rsidRPr="00B932BD">
        <w:rPr>
          <w:rFonts w:ascii="Times New Roman" w:hAnsi="Times New Roman" w:cs="Times New Roman"/>
          <w:b/>
          <w:bCs/>
          <w:sz w:val="28"/>
          <w:szCs w:val="28"/>
          <w:lang w:val="en"/>
        </w:rPr>
        <w:t>. Conclusion</w:t>
      </w:r>
      <w:bookmarkEnd w:id="34"/>
    </w:p>
    <w:p w14:paraId="08E80966" w14:textId="77777777" w:rsidR="00DD2530" w:rsidRPr="005B2CB1" w:rsidRDefault="00DD2530" w:rsidP="005B2CB1">
      <w:pPr>
        <w:jc w:val="both"/>
        <w:rPr>
          <w:lang w:val="en"/>
        </w:rPr>
      </w:pPr>
    </w:p>
    <w:p w14:paraId="48BD3F48" w14:textId="53366E12" w:rsidR="00DD2530" w:rsidRPr="005B2CB1" w:rsidRDefault="001F4EF3" w:rsidP="005B2CB1">
      <w:pPr>
        <w:pStyle w:val="Heading2"/>
        <w:jc w:val="both"/>
        <w:rPr>
          <w:rFonts w:ascii="Times New Roman" w:hAnsi="Times New Roman" w:cs="Times New Roman"/>
          <w:sz w:val="24"/>
          <w:szCs w:val="24"/>
          <w:lang w:val="en"/>
        </w:rPr>
      </w:pPr>
      <w:bookmarkStart w:id="35" w:name="_Toc140365107"/>
      <w:r w:rsidRPr="005B2CB1">
        <w:rPr>
          <w:rFonts w:ascii="Times New Roman" w:hAnsi="Times New Roman" w:cs="Times New Roman"/>
          <w:sz w:val="24"/>
          <w:szCs w:val="24"/>
          <w:lang w:val="en"/>
        </w:rPr>
        <w:t>8</w:t>
      </w:r>
      <w:r w:rsidR="00DD2530" w:rsidRPr="005B2CB1">
        <w:rPr>
          <w:rFonts w:ascii="Times New Roman" w:hAnsi="Times New Roman" w:cs="Times New Roman"/>
          <w:sz w:val="24"/>
          <w:szCs w:val="24"/>
          <w:lang w:val="en"/>
        </w:rPr>
        <w:t>.1 Recap of key findings</w:t>
      </w:r>
      <w:bookmarkEnd w:id="35"/>
    </w:p>
    <w:p w14:paraId="633DD139" w14:textId="77777777" w:rsidR="008A798D" w:rsidRPr="005B2CB1" w:rsidRDefault="008A798D" w:rsidP="005B2CB1">
      <w:pPr>
        <w:jc w:val="both"/>
        <w:rPr>
          <w:lang w:val="en"/>
        </w:rPr>
      </w:pPr>
    </w:p>
    <w:p w14:paraId="45F92C4F" w14:textId="1DECCF66" w:rsidR="00F564A7" w:rsidRPr="00F564A7" w:rsidRDefault="00F564A7" w:rsidP="00F564A7">
      <w:pPr>
        <w:autoSpaceDE w:val="0"/>
        <w:autoSpaceDN w:val="0"/>
        <w:adjustRightInd w:val="0"/>
        <w:spacing w:after="200" w:line="276" w:lineRule="auto"/>
        <w:jc w:val="both"/>
        <w:rPr>
          <w:lang w:val="en"/>
        </w:rPr>
      </w:pPr>
      <w:r w:rsidRPr="00F564A7">
        <w:rPr>
          <w:lang w:val="en"/>
        </w:rPr>
        <w:t>The company's internal and external environments, as well as its strategic position within the electric vehicle industry, have been examined as part of this examination of Tesla's strategic management, and numerous major results have been provided. The main conclusions are summarized as follows:</w:t>
      </w:r>
    </w:p>
    <w:p w14:paraId="03259C36" w14:textId="77777777" w:rsidR="00F564A7" w:rsidRPr="00F564A7" w:rsidRDefault="00F564A7" w:rsidP="00F564A7">
      <w:pPr>
        <w:autoSpaceDE w:val="0"/>
        <w:autoSpaceDN w:val="0"/>
        <w:adjustRightInd w:val="0"/>
        <w:spacing w:after="200" w:line="276" w:lineRule="auto"/>
        <w:jc w:val="both"/>
        <w:rPr>
          <w:lang w:val="en"/>
        </w:rPr>
      </w:pPr>
      <w:r w:rsidRPr="00F564A7">
        <w:rPr>
          <w:lang w:val="en"/>
        </w:rPr>
        <w:t>Competitive Landscape (Porter's Five Forces): Tesla works in a highly competitive market that is characterized by conventional automakers, new entrants, and indirect rivals like public transit (Porter's Five Forces). Although Tesla has been successful in forging a significant position inside this market, it must continue to be watchful to keep its competitive edge.</w:t>
      </w:r>
    </w:p>
    <w:p w14:paraId="41AEF616" w14:textId="77777777" w:rsidR="00F564A7" w:rsidRDefault="00F564A7" w:rsidP="00F564A7">
      <w:pPr>
        <w:autoSpaceDE w:val="0"/>
        <w:autoSpaceDN w:val="0"/>
        <w:adjustRightInd w:val="0"/>
        <w:spacing w:after="200" w:line="276" w:lineRule="auto"/>
        <w:jc w:val="both"/>
        <w:rPr>
          <w:lang w:val="en"/>
        </w:rPr>
      </w:pPr>
      <w:r w:rsidRPr="00F564A7">
        <w:rPr>
          <w:lang w:val="en"/>
        </w:rPr>
        <w:t>Strategic Positioning (Porter's Generic Strategies and Bowman's Strategy Clock): Tesla's current marketing approach is centered on differentiating itself from the competition by utilizing its cutting-edge technology and strong brand recognition to provide high-end, cutting-edge electric automobiles. Tesla may need to take different strategic stances, such as cost leadership or a "no frills" strategy, as the market becomes more competitive.</w:t>
      </w:r>
    </w:p>
    <w:p w14:paraId="696BF6A1" w14:textId="77777777" w:rsidR="00E24AA8" w:rsidRPr="00E24AA8" w:rsidRDefault="00E24AA8" w:rsidP="00E24AA8">
      <w:pPr>
        <w:autoSpaceDE w:val="0"/>
        <w:autoSpaceDN w:val="0"/>
        <w:adjustRightInd w:val="0"/>
        <w:spacing w:after="200" w:line="276" w:lineRule="auto"/>
        <w:jc w:val="both"/>
        <w:rPr>
          <w:lang w:val="en"/>
        </w:rPr>
      </w:pPr>
      <w:r w:rsidRPr="00E24AA8">
        <w:rPr>
          <w:lang w:val="en"/>
        </w:rPr>
        <w:t>Growth Strategy (Ansoff's Matrix): Tesla has traditionally focused on product development and market penetration, but future growth may also come from market development and diversification, including expansion into emerging markets or other product segments like energy storage and solar energy solutions.</w:t>
      </w:r>
    </w:p>
    <w:p w14:paraId="6DE18009" w14:textId="77777777" w:rsidR="00E24AA8" w:rsidRPr="00E24AA8" w:rsidRDefault="00E24AA8" w:rsidP="00E24AA8">
      <w:pPr>
        <w:autoSpaceDE w:val="0"/>
        <w:autoSpaceDN w:val="0"/>
        <w:adjustRightInd w:val="0"/>
        <w:spacing w:after="200" w:line="276" w:lineRule="auto"/>
        <w:jc w:val="both"/>
        <w:rPr>
          <w:lang w:val="en"/>
        </w:rPr>
      </w:pPr>
      <w:r w:rsidRPr="00E24AA8">
        <w:rPr>
          <w:lang w:val="en"/>
        </w:rPr>
        <w:t>Macro Environmental Factors (PESTLE Analysis): Tesla works in a complex macro environment with many affecting elements. It has benefited from positive environmental and political trends encouraging the use of electric vehicles, but it also confronts difficulties including geopolitical conflicts, regulatory changes, and possible standardization concerns.</w:t>
      </w:r>
    </w:p>
    <w:p w14:paraId="0B7BED7F" w14:textId="7EF9DBA4" w:rsidR="00AB6643" w:rsidRDefault="00E24AA8" w:rsidP="00E24AA8">
      <w:pPr>
        <w:autoSpaceDE w:val="0"/>
        <w:autoSpaceDN w:val="0"/>
        <w:adjustRightInd w:val="0"/>
        <w:spacing w:after="200" w:line="276" w:lineRule="auto"/>
        <w:jc w:val="both"/>
        <w:rPr>
          <w:lang w:val="en"/>
        </w:rPr>
      </w:pPr>
      <w:r w:rsidRPr="00E24AA8">
        <w:rPr>
          <w:lang w:val="en"/>
        </w:rPr>
        <w:t>Future Implications: According to the strategic studies, Tesla's success will depend on its capacity for constant innovation, diversification of its product line and geographic markets, and possible adaptation of its strategic posture as the electric car industry matures. Additionally, it will be necessary to retain strategic adaptability to react to changes in both internal and external contexts.</w:t>
      </w:r>
    </w:p>
    <w:p w14:paraId="2ADA7FA3" w14:textId="77777777" w:rsidR="005B05B1" w:rsidRDefault="005B05B1" w:rsidP="00E24AA8">
      <w:pPr>
        <w:autoSpaceDE w:val="0"/>
        <w:autoSpaceDN w:val="0"/>
        <w:adjustRightInd w:val="0"/>
        <w:spacing w:after="200" w:line="276" w:lineRule="auto"/>
        <w:jc w:val="both"/>
        <w:rPr>
          <w:lang w:val="en"/>
        </w:rPr>
      </w:pPr>
    </w:p>
    <w:p w14:paraId="7120119A" w14:textId="77777777" w:rsidR="00D22B82" w:rsidRDefault="00D22B82" w:rsidP="005B2CB1">
      <w:pPr>
        <w:autoSpaceDE w:val="0"/>
        <w:autoSpaceDN w:val="0"/>
        <w:adjustRightInd w:val="0"/>
        <w:spacing w:after="200" w:line="276" w:lineRule="auto"/>
        <w:jc w:val="both"/>
        <w:rPr>
          <w:lang w:val="en"/>
        </w:rPr>
      </w:pPr>
    </w:p>
    <w:tbl>
      <w:tblPr>
        <w:tblStyle w:val="GridTable3-Accent1"/>
        <w:tblW w:w="9795" w:type="dxa"/>
        <w:tblLook w:val="04A0" w:firstRow="1" w:lastRow="0" w:firstColumn="1" w:lastColumn="0" w:noHBand="0" w:noVBand="1"/>
      </w:tblPr>
      <w:tblGrid>
        <w:gridCol w:w="2313"/>
        <w:gridCol w:w="7482"/>
      </w:tblGrid>
      <w:tr w:rsidR="00AB6643" w:rsidRPr="00AB6643" w14:paraId="58DAC50E" w14:textId="77777777" w:rsidTr="00AB664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1BAF05A" w14:textId="77777777" w:rsidR="00AB6643" w:rsidRPr="00B932BD" w:rsidRDefault="00AB6643" w:rsidP="00AB6643">
            <w:pPr>
              <w:spacing w:before="480" w:after="480"/>
              <w:jc w:val="center"/>
              <w:rPr>
                <w:rFonts w:eastAsia="Times New Roman"/>
                <w:color w:val="374151"/>
                <w:sz w:val="28"/>
                <w:szCs w:val="28"/>
                <w:lang w:eastAsia="en-GB"/>
              </w:rPr>
            </w:pPr>
            <w:r w:rsidRPr="00B932BD">
              <w:rPr>
                <w:rFonts w:eastAsia="Times New Roman"/>
                <w:color w:val="374151"/>
                <w:sz w:val="28"/>
                <w:szCs w:val="28"/>
                <w:lang w:eastAsia="en-GB"/>
              </w:rPr>
              <w:lastRenderedPageBreak/>
              <w:t>Strategic Analysis Tool</w:t>
            </w:r>
          </w:p>
        </w:tc>
        <w:tc>
          <w:tcPr>
            <w:tcW w:w="0" w:type="auto"/>
            <w:hideMark/>
          </w:tcPr>
          <w:p w14:paraId="4BA37560" w14:textId="77777777" w:rsidR="00AB6643" w:rsidRPr="00B932BD" w:rsidRDefault="00AB6643" w:rsidP="00AB6643">
            <w:pPr>
              <w:spacing w:before="480" w:after="480"/>
              <w:jc w:val="center"/>
              <w:cnfStyle w:val="100000000000" w:firstRow="1" w:lastRow="0" w:firstColumn="0" w:lastColumn="0" w:oddVBand="0" w:evenVBand="0" w:oddHBand="0" w:evenHBand="0" w:firstRowFirstColumn="0" w:firstRowLastColumn="0" w:lastRowFirstColumn="0" w:lastRowLastColumn="0"/>
              <w:rPr>
                <w:rFonts w:eastAsia="Times New Roman"/>
                <w:color w:val="374151"/>
                <w:sz w:val="28"/>
                <w:szCs w:val="28"/>
                <w:lang w:eastAsia="en-GB"/>
              </w:rPr>
            </w:pPr>
            <w:r w:rsidRPr="00B932BD">
              <w:rPr>
                <w:rFonts w:eastAsia="Times New Roman"/>
                <w:color w:val="374151"/>
                <w:sz w:val="28"/>
                <w:szCs w:val="28"/>
                <w:lang w:eastAsia="en-GB"/>
              </w:rPr>
              <w:t>Key Findings</w:t>
            </w:r>
          </w:p>
        </w:tc>
      </w:tr>
      <w:tr w:rsidR="00AB6643" w:rsidRPr="00AB6643" w14:paraId="2BB59C0C" w14:textId="77777777" w:rsidTr="00AB66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C69A7A" w14:textId="77777777" w:rsidR="00AB6643" w:rsidRPr="00B932BD" w:rsidRDefault="00AB6643" w:rsidP="00AB6643">
            <w:pPr>
              <w:spacing w:before="480" w:after="480"/>
              <w:rPr>
                <w:rFonts w:eastAsia="Times New Roman"/>
                <w:i w:val="0"/>
                <w:iCs w:val="0"/>
                <w:color w:val="374151"/>
                <w:lang w:eastAsia="en-GB"/>
              </w:rPr>
            </w:pPr>
            <w:r w:rsidRPr="00B932BD">
              <w:rPr>
                <w:rFonts w:eastAsia="Times New Roman"/>
                <w:b/>
                <w:bCs/>
                <w:i w:val="0"/>
                <w:iCs w:val="0"/>
                <w:color w:val="374151"/>
                <w:bdr w:val="single" w:sz="2" w:space="0" w:color="D9D9E3" w:frame="1"/>
                <w:lang w:eastAsia="en-GB"/>
              </w:rPr>
              <w:t>Porter's Five Forces</w:t>
            </w:r>
          </w:p>
        </w:tc>
        <w:tc>
          <w:tcPr>
            <w:tcW w:w="0" w:type="auto"/>
            <w:hideMark/>
          </w:tcPr>
          <w:p w14:paraId="6D2125D7" w14:textId="77777777" w:rsidR="00AB6643" w:rsidRPr="00AB6643" w:rsidRDefault="00AB6643" w:rsidP="00AB6643">
            <w:pPr>
              <w:spacing w:before="480" w:after="480"/>
              <w:cnfStyle w:val="000000100000" w:firstRow="0" w:lastRow="0" w:firstColumn="0" w:lastColumn="0" w:oddVBand="0" w:evenVBand="0" w:oddHBand="1" w:evenHBand="0" w:firstRowFirstColumn="0" w:firstRowLastColumn="0" w:lastRowFirstColumn="0" w:lastRowLastColumn="0"/>
              <w:rPr>
                <w:rFonts w:eastAsia="Times New Roman"/>
                <w:color w:val="374151"/>
                <w:lang w:eastAsia="en-GB"/>
              </w:rPr>
            </w:pPr>
            <w:proofErr w:type="gramStart"/>
            <w:r w:rsidRPr="00AB6643">
              <w:rPr>
                <w:rFonts w:eastAsia="Times New Roman"/>
                <w:color w:val="374151"/>
                <w:lang w:eastAsia="en-GB"/>
              </w:rPr>
              <w:t>High</w:t>
            </w:r>
            <w:proofErr w:type="gramEnd"/>
            <w:r w:rsidRPr="00AB6643">
              <w:rPr>
                <w:rFonts w:eastAsia="Times New Roman"/>
                <w:color w:val="374151"/>
                <w:lang w:eastAsia="en-GB"/>
              </w:rPr>
              <w:t xml:space="preserve"> competitive rivalry, moderate supplier and buyer power, low threat of substitution, and moderate threat of new entrants</w:t>
            </w:r>
          </w:p>
        </w:tc>
      </w:tr>
      <w:tr w:rsidR="00AB6643" w:rsidRPr="00AB6643" w14:paraId="71E5A22F" w14:textId="77777777" w:rsidTr="00AB6643">
        <w:tc>
          <w:tcPr>
            <w:cnfStyle w:val="001000000000" w:firstRow="0" w:lastRow="0" w:firstColumn="1" w:lastColumn="0" w:oddVBand="0" w:evenVBand="0" w:oddHBand="0" w:evenHBand="0" w:firstRowFirstColumn="0" w:firstRowLastColumn="0" w:lastRowFirstColumn="0" w:lastRowLastColumn="0"/>
            <w:tcW w:w="0" w:type="auto"/>
            <w:hideMark/>
          </w:tcPr>
          <w:p w14:paraId="71304469" w14:textId="77777777" w:rsidR="00AB6643" w:rsidRPr="00B932BD" w:rsidRDefault="00AB6643" w:rsidP="00AB6643">
            <w:pPr>
              <w:spacing w:before="480" w:after="480"/>
              <w:rPr>
                <w:rFonts w:eastAsia="Times New Roman"/>
                <w:i w:val="0"/>
                <w:iCs w:val="0"/>
                <w:color w:val="374151"/>
                <w:lang w:eastAsia="en-GB"/>
              </w:rPr>
            </w:pPr>
            <w:r w:rsidRPr="00B932BD">
              <w:rPr>
                <w:rFonts w:eastAsia="Times New Roman"/>
                <w:b/>
                <w:bCs/>
                <w:i w:val="0"/>
                <w:iCs w:val="0"/>
                <w:color w:val="374151"/>
                <w:bdr w:val="single" w:sz="2" w:space="0" w:color="D9D9E3" w:frame="1"/>
                <w:lang w:eastAsia="en-GB"/>
              </w:rPr>
              <w:t>Porter's Generic Strategies</w:t>
            </w:r>
          </w:p>
        </w:tc>
        <w:tc>
          <w:tcPr>
            <w:tcW w:w="0" w:type="auto"/>
            <w:hideMark/>
          </w:tcPr>
          <w:p w14:paraId="63BD57FE" w14:textId="77777777" w:rsidR="00AB6643" w:rsidRPr="00AB6643" w:rsidRDefault="00AB6643" w:rsidP="00AB6643">
            <w:pPr>
              <w:spacing w:before="480" w:after="480"/>
              <w:cnfStyle w:val="000000000000" w:firstRow="0" w:lastRow="0" w:firstColumn="0" w:lastColumn="0" w:oddVBand="0" w:evenVBand="0" w:oddHBand="0" w:evenHBand="0" w:firstRowFirstColumn="0" w:firstRowLastColumn="0" w:lastRowFirstColumn="0" w:lastRowLastColumn="0"/>
              <w:rPr>
                <w:rFonts w:eastAsia="Times New Roman"/>
                <w:color w:val="374151"/>
                <w:lang w:eastAsia="en-GB"/>
              </w:rPr>
            </w:pPr>
            <w:r w:rsidRPr="00AB6643">
              <w:rPr>
                <w:rFonts w:eastAsia="Times New Roman"/>
                <w:color w:val="374151"/>
                <w:lang w:eastAsia="en-GB"/>
              </w:rPr>
              <w:t>Tesla follows a differentiation strategy, leveraging its unique brand and technology</w:t>
            </w:r>
          </w:p>
        </w:tc>
      </w:tr>
      <w:tr w:rsidR="00AB6643" w:rsidRPr="00AB6643" w14:paraId="723DCB94" w14:textId="77777777" w:rsidTr="00AB66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8BC908" w14:textId="77777777" w:rsidR="00AB6643" w:rsidRPr="00B932BD" w:rsidRDefault="00AB6643" w:rsidP="00AB6643">
            <w:pPr>
              <w:spacing w:before="480" w:after="480"/>
              <w:rPr>
                <w:rFonts w:eastAsia="Times New Roman"/>
                <w:i w:val="0"/>
                <w:iCs w:val="0"/>
                <w:color w:val="374151"/>
                <w:lang w:eastAsia="en-GB"/>
              </w:rPr>
            </w:pPr>
            <w:r w:rsidRPr="00B932BD">
              <w:rPr>
                <w:rFonts w:eastAsia="Times New Roman"/>
                <w:b/>
                <w:bCs/>
                <w:i w:val="0"/>
                <w:iCs w:val="0"/>
                <w:color w:val="374151"/>
                <w:bdr w:val="single" w:sz="2" w:space="0" w:color="D9D9E3" w:frame="1"/>
                <w:lang w:eastAsia="en-GB"/>
              </w:rPr>
              <w:t>Ansoff's Matrix</w:t>
            </w:r>
          </w:p>
        </w:tc>
        <w:tc>
          <w:tcPr>
            <w:tcW w:w="0" w:type="auto"/>
            <w:hideMark/>
          </w:tcPr>
          <w:p w14:paraId="3AABF75F" w14:textId="77777777" w:rsidR="00AB6643" w:rsidRPr="00AB6643" w:rsidRDefault="00AB6643" w:rsidP="00AB6643">
            <w:pPr>
              <w:spacing w:before="480" w:after="480"/>
              <w:cnfStyle w:val="000000100000" w:firstRow="0" w:lastRow="0" w:firstColumn="0" w:lastColumn="0" w:oddVBand="0" w:evenVBand="0" w:oddHBand="1" w:evenHBand="0" w:firstRowFirstColumn="0" w:firstRowLastColumn="0" w:lastRowFirstColumn="0" w:lastRowLastColumn="0"/>
              <w:rPr>
                <w:rFonts w:eastAsia="Times New Roman"/>
                <w:color w:val="374151"/>
                <w:lang w:eastAsia="en-GB"/>
              </w:rPr>
            </w:pPr>
            <w:r w:rsidRPr="00AB6643">
              <w:rPr>
                <w:rFonts w:eastAsia="Times New Roman"/>
                <w:color w:val="374151"/>
                <w:lang w:eastAsia="en-GB"/>
              </w:rPr>
              <w:t>Tesla focuses on market penetration and product development strategies. Future opportunities lie in market development and diversification</w:t>
            </w:r>
          </w:p>
        </w:tc>
      </w:tr>
      <w:tr w:rsidR="00AB6643" w:rsidRPr="00AB6643" w14:paraId="242D629E" w14:textId="77777777" w:rsidTr="00AB6643">
        <w:tc>
          <w:tcPr>
            <w:cnfStyle w:val="001000000000" w:firstRow="0" w:lastRow="0" w:firstColumn="1" w:lastColumn="0" w:oddVBand="0" w:evenVBand="0" w:oddHBand="0" w:evenHBand="0" w:firstRowFirstColumn="0" w:firstRowLastColumn="0" w:lastRowFirstColumn="0" w:lastRowLastColumn="0"/>
            <w:tcW w:w="0" w:type="auto"/>
            <w:hideMark/>
          </w:tcPr>
          <w:p w14:paraId="47B7E553" w14:textId="77777777" w:rsidR="00AB6643" w:rsidRPr="00B932BD" w:rsidRDefault="00AB6643" w:rsidP="00AB6643">
            <w:pPr>
              <w:spacing w:before="480" w:after="480"/>
              <w:rPr>
                <w:rFonts w:eastAsia="Times New Roman"/>
                <w:i w:val="0"/>
                <w:iCs w:val="0"/>
                <w:color w:val="374151"/>
                <w:lang w:eastAsia="en-GB"/>
              </w:rPr>
            </w:pPr>
            <w:r w:rsidRPr="00B932BD">
              <w:rPr>
                <w:rFonts w:eastAsia="Times New Roman"/>
                <w:b/>
                <w:bCs/>
                <w:i w:val="0"/>
                <w:iCs w:val="0"/>
                <w:color w:val="374151"/>
                <w:bdr w:val="single" w:sz="2" w:space="0" w:color="D9D9E3" w:frame="1"/>
                <w:lang w:eastAsia="en-GB"/>
              </w:rPr>
              <w:t>PESTLE Analysis</w:t>
            </w:r>
          </w:p>
        </w:tc>
        <w:tc>
          <w:tcPr>
            <w:tcW w:w="0" w:type="auto"/>
            <w:hideMark/>
          </w:tcPr>
          <w:p w14:paraId="74E58507" w14:textId="77777777" w:rsidR="00AB6643" w:rsidRPr="00AB6643" w:rsidRDefault="00AB6643" w:rsidP="00AB6643">
            <w:pPr>
              <w:spacing w:before="480" w:after="480"/>
              <w:cnfStyle w:val="000000000000" w:firstRow="0" w:lastRow="0" w:firstColumn="0" w:lastColumn="0" w:oddVBand="0" w:evenVBand="0" w:oddHBand="0" w:evenHBand="0" w:firstRowFirstColumn="0" w:firstRowLastColumn="0" w:lastRowFirstColumn="0" w:lastRowLastColumn="0"/>
              <w:rPr>
                <w:rFonts w:eastAsia="Times New Roman"/>
                <w:color w:val="374151"/>
                <w:lang w:eastAsia="en-GB"/>
              </w:rPr>
            </w:pPr>
            <w:r w:rsidRPr="00AB6643">
              <w:rPr>
                <w:rFonts w:eastAsia="Times New Roman"/>
                <w:color w:val="374151"/>
                <w:lang w:eastAsia="en-GB"/>
              </w:rPr>
              <w:t>Tesla benefits from favorable political and environmental trends but faces challenges from geopolitical tensions, regulatory changes, and potential standardization issues</w:t>
            </w:r>
          </w:p>
        </w:tc>
      </w:tr>
      <w:tr w:rsidR="00AB6643" w:rsidRPr="00AB6643" w14:paraId="0B1AA5AA" w14:textId="77777777" w:rsidTr="00AB66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2D11A6" w14:textId="77777777" w:rsidR="00AB6643" w:rsidRPr="00B932BD" w:rsidRDefault="00AB6643" w:rsidP="00AB6643">
            <w:pPr>
              <w:spacing w:before="480" w:after="480"/>
              <w:rPr>
                <w:rFonts w:eastAsia="Times New Roman"/>
                <w:i w:val="0"/>
                <w:iCs w:val="0"/>
                <w:color w:val="374151"/>
                <w:lang w:eastAsia="en-GB"/>
              </w:rPr>
            </w:pPr>
            <w:r w:rsidRPr="00B932BD">
              <w:rPr>
                <w:rFonts w:eastAsia="Times New Roman"/>
                <w:b/>
                <w:bCs/>
                <w:i w:val="0"/>
                <w:iCs w:val="0"/>
                <w:color w:val="374151"/>
                <w:bdr w:val="single" w:sz="2" w:space="0" w:color="D9D9E3" w:frame="1"/>
                <w:lang w:eastAsia="en-GB"/>
              </w:rPr>
              <w:t>Bowman's Strategy Clock</w:t>
            </w:r>
          </w:p>
        </w:tc>
        <w:tc>
          <w:tcPr>
            <w:tcW w:w="0" w:type="auto"/>
            <w:hideMark/>
          </w:tcPr>
          <w:p w14:paraId="680B0DBB" w14:textId="77777777" w:rsidR="00AB6643" w:rsidRPr="00AB6643" w:rsidRDefault="00AB6643" w:rsidP="00AB6643">
            <w:pPr>
              <w:spacing w:before="480" w:after="480"/>
              <w:cnfStyle w:val="000000100000" w:firstRow="0" w:lastRow="0" w:firstColumn="0" w:lastColumn="0" w:oddVBand="0" w:evenVBand="0" w:oddHBand="1" w:evenHBand="0" w:firstRowFirstColumn="0" w:firstRowLastColumn="0" w:lastRowFirstColumn="0" w:lastRowLastColumn="0"/>
              <w:rPr>
                <w:rFonts w:eastAsia="Times New Roman"/>
                <w:color w:val="374151"/>
                <w:lang w:eastAsia="en-GB"/>
              </w:rPr>
            </w:pPr>
            <w:r w:rsidRPr="00AB6643">
              <w:rPr>
                <w:rFonts w:eastAsia="Times New Roman"/>
                <w:color w:val="374151"/>
                <w:lang w:eastAsia="en-GB"/>
              </w:rPr>
              <w:t>Tesla primarily focuses on the 'Differentiation' position. Future opportunities may include moving towards the 'no frills' strategy</w:t>
            </w:r>
          </w:p>
        </w:tc>
      </w:tr>
      <w:tr w:rsidR="00AB6643" w:rsidRPr="00AB6643" w14:paraId="3F84CA58" w14:textId="77777777" w:rsidTr="00AB6643">
        <w:tc>
          <w:tcPr>
            <w:cnfStyle w:val="001000000000" w:firstRow="0" w:lastRow="0" w:firstColumn="1" w:lastColumn="0" w:oddVBand="0" w:evenVBand="0" w:oddHBand="0" w:evenHBand="0" w:firstRowFirstColumn="0" w:firstRowLastColumn="0" w:lastRowFirstColumn="0" w:lastRowLastColumn="0"/>
            <w:tcW w:w="0" w:type="auto"/>
            <w:hideMark/>
          </w:tcPr>
          <w:p w14:paraId="18521F5C" w14:textId="77777777" w:rsidR="00AB6643" w:rsidRPr="00B932BD" w:rsidRDefault="00AB6643" w:rsidP="00AB6643">
            <w:pPr>
              <w:spacing w:before="480" w:after="480"/>
              <w:rPr>
                <w:rFonts w:eastAsia="Times New Roman"/>
                <w:i w:val="0"/>
                <w:iCs w:val="0"/>
                <w:color w:val="374151"/>
                <w:lang w:eastAsia="en-GB"/>
              </w:rPr>
            </w:pPr>
            <w:r w:rsidRPr="00B932BD">
              <w:rPr>
                <w:rFonts w:eastAsia="Times New Roman"/>
                <w:b/>
                <w:bCs/>
                <w:i w:val="0"/>
                <w:iCs w:val="0"/>
                <w:color w:val="374151"/>
                <w:bdr w:val="single" w:sz="2" w:space="0" w:color="D9D9E3" w:frame="1"/>
                <w:lang w:eastAsia="en-GB"/>
              </w:rPr>
              <w:t>Implications for Future Strategy</w:t>
            </w:r>
          </w:p>
        </w:tc>
        <w:tc>
          <w:tcPr>
            <w:tcW w:w="0" w:type="auto"/>
            <w:hideMark/>
          </w:tcPr>
          <w:p w14:paraId="2189D388" w14:textId="77777777" w:rsidR="00AB6643" w:rsidRPr="00AB6643" w:rsidRDefault="00AB6643" w:rsidP="00AB6643">
            <w:pPr>
              <w:spacing w:before="480" w:after="480"/>
              <w:cnfStyle w:val="000000000000" w:firstRow="0" w:lastRow="0" w:firstColumn="0" w:lastColumn="0" w:oddVBand="0" w:evenVBand="0" w:oddHBand="0" w:evenHBand="0" w:firstRowFirstColumn="0" w:firstRowLastColumn="0" w:lastRowFirstColumn="0" w:lastRowLastColumn="0"/>
              <w:rPr>
                <w:rFonts w:eastAsia="Times New Roman"/>
                <w:color w:val="374151"/>
                <w:lang w:eastAsia="en-GB"/>
              </w:rPr>
            </w:pPr>
            <w:r w:rsidRPr="00AB6643">
              <w:rPr>
                <w:rFonts w:eastAsia="Times New Roman"/>
                <w:color w:val="374151"/>
                <w:lang w:eastAsia="en-GB"/>
              </w:rPr>
              <w:t>Tesla's future success hinges on continuous innovation, diversification, potential adaptation of its strategic position, and maintaining strategic agility</w:t>
            </w:r>
          </w:p>
        </w:tc>
      </w:tr>
    </w:tbl>
    <w:p w14:paraId="00057489" w14:textId="77777777" w:rsidR="00AB6643" w:rsidRDefault="00AB6643" w:rsidP="005B2CB1">
      <w:pPr>
        <w:autoSpaceDE w:val="0"/>
        <w:autoSpaceDN w:val="0"/>
        <w:adjustRightInd w:val="0"/>
        <w:spacing w:after="200" w:line="276" w:lineRule="auto"/>
        <w:jc w:val="both"/>
        <w:rPr>
          <w:lang w:val="en"/>
        </w:rPr>
      </w:pPr>
    </w:p>
    <w:p w14:paraId="26D4D842" w14:textId="19E4D5CA" w:rsidR="00AB6643" w:rsidRDefault="00AB6643" w:rsidP="00AB6643">
      <w:pPr>
        <w:autoSpaceDE w:val="0"/>
        <w:autoSpaceDN w:val="0"/>
        <w:adjustRightInd w:val="0"/>
        <w:spacing w:after="200" w:line="276" w:lineRule="auto"/>
        <w:jc w:val="center"/>
        <w:rPr>
          <w:lang w:val="en"/>
        </w:rPr>
      </w:pPr>
      <w:r>
        <w:rPr>
          <w:lang w:val="en"/>
        </w:rPr>
        <w:t>Table 2: Key Findings</w:t>
      </w:r>
    </w:p>
    <w:p w14:paraId="0EDBD830" w14:textId="77777777" w:rsidR="00AB6643" w:rsidRPr="005B2CB1" w:rsidRDefault="00AB6643" w:rsidP="00AB6643">
      <w:pPr>
        <w:autoSpaceDE w:val="0"/>
        <w:autoSpaceDN w:val="0"/>
        <w:adjustRightInd w:val="0"/>
        <w:spacing w:after="200" w:line="276" w:lineRule="auto"/>
        <w:jc w:val="center"/>
        <w:rPr>
          <w:lang w:val="en"/>
        </w:rPr>
      </w:pPr>
    </w:p>
    <w:p w14:paraId="1BBDE54C" w14:textId="77777777" w:rsidR="008A798D" w:rsidRPr="005B2CB1" w:rsidRDefault="008A798D" w:rsidP="005B2CB1">
      <w:pPr>
        <w:autoSpaceDE w:val="0"/>
        <w:autoSpaceDN w:val="0"/>
        <w:adjustRightInd w:val="0"/>
        <w:spacing w:after="200" w:line="276" w:lineRule="auto"/>
        <w:jc w:val="both"/>
        <w:rPr>
          <w:lang w:val="en"/>
        </w:rPr>
      </w:pPr>
      <w:r w:rsidRPr="005B2CB1">
        <w:rPr>
          <w:lang w:val="en"/>
        </w:rPr>
        <w:lastRenderedPageBreak/>
        <w:t>Finally, Tesla's strategic management demonstrates its futuristic vision, inventive culture, and dedication to environmentally friendly transportation. It demonstrates Tesla's dominance in the electric vehicle market. To maintain its success over the long term, the company's plans must constantly change in reaction to the quickly shifting business environment.</w:t>
      </w:r>
    </w:p>
    <w:p w14:paraId="1F38BB24" w14:textId="77777777" w:rsidR="008A798D" w:rsidRPr="005B2CB1" w:rsidRDefault="008A798D" w:rsidP="005B2CB1">
      <w:pPr>
        <w:jc w:val="both"/>
        <w:rPr>
          <w:lang w:val="en"/>
        </w:rPr>
      </w:pPr>
    </w:p>
    <w:p w14:paraId="1F3193F6" w14:textId="3CE9033E" w:rsidR="00DD2530" w:rsidRPr="005B2CB1" w:rsidRDefault="008A798D" w:rsidP="005B2CB1">
      <w:pPr>
        <w:pStyle w:val="Heading2"/>
        <w:jc w:val="both"/>
        <w:rPr>
          <w:rFonts w:ascii="Times New Roman" w:hAnsi="Times New Roman" w:cs="Times New Roman"/>
          <w:sz w:val="24"/>
          <w:szCs w:val="24"/>
          <w:lang w:val="en"/>
        </w:rPr>
      </w:pPr>
      <w:bookmarkStart w:id="36" w:name="_Toc140365108"/>
      <w:r w:rsidRPr="005B2CB1">
        <w:rPr>
          <w:rFonts w:ascii="Times New Roman" w:hAnsi="Times New Roman" w:cs="Times New Roman"/>
          <w:sz w:val="24"/>
          <w:szCs w:val="24"/>
          <w:lang w:val="en"/>
        </w:rPr>
        <w:t>8</w:t>
      </w:r>
      <w:r w:rsidR="00DD2530" w:rsidRPr="005B2CB1">
        <w:rPr>
          <w:rFonts w:ascii="Times New Roman" w:hAnsi="Times New Roman" w:cs="Times New Roman"/>
          <w:sz w:val="24"/>
          <w:szCs w:val="24"/>
          <w:lang w:val="en"/>
        </w:rPr>
        <w:t xml:space="preserve">.2 Closing </w:t>
      </w:r>
      <w:r w:rsidR="0010580E">
        <w:rPr>
          <w:rFonts w:ascii="Times New Roman" w:hAnsi="Times New Roman" w:cs="Times New Roman"/>
          <w:sz w:val="24"/>
          <w:szCs w:val="24"/>
          <w:lang w:val="en"/>
        </w:rPr>
        <w:t>T</w:t>
      </w:r>
      <w:r w:rsidR="00DD2530" w:rsidRPr="005B2CB1">
        <w:rPr>
          <w:rFonts w:ascii="Times New Roman" w:hAnsi="Times New Roman" w:cs="Times New Roman"/>
          <w:sz w:val="24"/>
          <w:szCs w:val="24"/>
          <w:lang w:val="en"/>
        </w:rPr>
        <w:t>houghts on Tesla's strategic position and future direction</w:t>
      </w:r>
      <w:bookmarkEnd w:id="36"/>
    </w:p>
    <w:p w14:paraId="01726C25" w14:textId="77777777" w:rsidR="008A798D" w:rsidRPr="005B2CB1" w:rsidRDefault="008A798D" w:rsidP="005B2CB1">
      <w:pPr>
        <w:jc w:val="both"/>
        <w:rPr>
          <w:lang w:val="en"/>
        </w:rPr>
      </w:pPr>
    </w:p>
    <w:p w14:paraId="5455950A" w14:textId="49BA5500" w:rsidR="008A798D" w:rsidRPr="005B2CB1" w:rsidRDefault="008A798D" w:rsidP="005B2CB1">
      <w:pPr>
        <w:jc w:val="both"/>
        <w:rPr>
          <w:lang w:val="en"/>
        </w:rPr>
      </w:pPr>
      <w:r w:rsidRPr="005B2CB1">
        <w:rPr>
          <w:lang w:val="en"/>
        </w:rPr>
        <w:t>Due in large part to its inventive spirit, powerful branding, and early market entry, Tesla has achieved a remarkable strategic position in the electric car sector. However, the changing, aggressive environment demands constant tactical modifications. Future directions might involve expanding into new markets, broadening its product line, possibly reorienting towards cost leadership, and taking advantage of global trends in renewable energy. Despite the fact that Tesla's strategic management demonstrates innovative leadership and vision, maintaining this will need ongoing adaption to a shifting business environment. Under Elon Musk's leadership, the company's capacity to disrupt the industry and shape the future of sustainable transportation will be put to the test in the face of the opportunities and difficulties that lie ahead.</w:t>
      </w:r>
    </w:p>
    <w:p w14:paraId="34C2AB4C" w14:textId="77777777" w:rsidR="008A798D" w:rsidRDefault="008A798D" w:rsidP="005B2CB1">
      <w:pPr>
        <w:jc w:val="both"/>
        <w:rPr>
          <w:lang w:val="en"/>
        </w:rPr>
      </w:pPr>
    </w:p>
    <w:p w14:paraId="4868B3FF" w14:textId="77777777" w:rsidR="00000A7A" w:rsidRDefault="00000A7A" w:rsidP="005B2CB1">
      <w:pPr>
        <w:jc w:val="both"/>
        <w:rPr>
          <w:lang w:val="en"/>
        </w:rPr>
      </w:pPr>
    </w:p>
    <w:p w14:paraId="265AE7A8" w14:textId="77777777" w:rsidR="00000A7A" w:rsidRDefault="00000A7A" w:rsidP="005B2CB1">
      <w:pPr>
        <w:jc w:val="both"/>
        <w:rPr>
          <w:lang w:val="en"/>
        </w:rPr>
      </w:pPr>
    </w:p>
    <w:p w14:paraId="16A4F777" w14:textId="77777777" w:rsidR="00000A7A" w:rsidRDefault="00000A7A" w:rsidP="005B2CB1">
      <w:pPr>
        <w:jc w:val="both"/>
        <w:rPr>
          <w:lang w:val="en"/>
        </w:rPr>
      </w:pPr>
    </w:p>
    <w:p w14:paraId="03433BDB" w14:textId="77777777" w:rsidR="00000A7A" w:rsidRDefault="00000A7A" w:rsidP="005B2CB1">
      <w:pPr>
        <w:jc w:val="both"/>
        <w:rPr>
          <w:lang w:val="en"/>
        </w:rPr>
      </w:pPr>
    </w:p>
    <w:p w14:paraId="311EB266" w14:textId="77777777" w:rsidR="00000A7A" w:rsidRDefault="00000A7A" w:rsidP="005B2CB1">
      <w:pPr>
        <w:jc w:val="both"/>
        <w:rPr>
          <w:lang w:val="en"/>
        </w:rPr>
      </w:pPr>
    </w:p>
    <w:p w14:paraId="7C57528A" w14:textId="77777777" w:rsidR="00000A7A" w:rsidRDefault="00000A7A" w:rsidP="005B2CB1">
      <w:pPr>
        <w:jc w:val="both"/>
        <w:rPr>
          <w:lang w:val="en"/>
        </w:rPr>
      </w:pPr>
    </w:p>
    <w:p w14:paraId="7B5A3C12" w14:textId="77777777" w:rsidR="00000A7A" w:rsidRDefault="00000A7A" w:rsidP="005B2CB1">
      <w:pPr>
        <w:jc w:val="both"/>
        <w:rPr>
          <w:lang w:val="en"/>
        </w:rPr>
      </w:pPr>
    </w:p>
    <w:p w14:paraId="54D3D816" w14:textId="77777777" w:rsidR="00000A7A" w:rsidRDefault="00000A7A" w:rsidP="005B2CB1">
      <w:pPr>
        <w:jc w:val="both"/>
        <w:rPr>
          <w:lang w:val="en"/>
        </w:rPr>
      </w:pPr>
    </w:p>
    <w:p w14:paraId="5B284430" w14:textId="77777777" w:rsidR="00000A7A" w:rsidRDefault="00000A7A" w:rsidP="005B2CB1">
      <w:pPr>
        <w:jc w:val="both"/>
        <w:rPr>
          <w:lang w:val="en"/>
        </w:rPr>
      </w:pPr>
    </w:p>
    <w:p w14:paraId="36F98618" w14:textId="77777777" w:rsidR="00000A7A" w:rsidRDefault="00000A7A" w:rsidP="005B2CB1">
      <w:pPr>
        <w:jc w:val="both"/>
        <w:rPr>
          <w:lang w:val="en"/>
        </w:rPr>
      </w:pPr>
    </w:p>
    <w:p w14:paraId="6BA48070" w14:textId="77777777" w:rsidR="00000A7A" w:rsidRDefault="00000A7A" w:rsidP="005B2CB1">
      <w:pPr>
        <w:jc w:val="both"/>
        <w:rPr>
          <w:lang w:val="en"/>
        </w:rPr>
      </w:pPr>
    </w:p>
    <w:p w14:paraId="3A8DC373" w14:textId="77777777" w:rsidR="00000A7A" w:rsidRDefault="00000A7A" w:rsidP="005B2CB1">
      <w:pPr>
        <w:jc w:val="both"/>
        <w:rPr>
          <w:lang w:val="en"/>
        </w:rPr>
      </w:pPr>
    </w:p>
    <w:p w14:paraId="29CEB075" w14:textId="77777777" w:rsidR="00000A7A" w:rsidRDefault="00000A7A" w:rsidP="005B2CB1">
      <w:pPr>
        <w:jc w:val="both"/>
        <w:rPr>
          <w:lang w:val="en"/>
        </w:rPr>
      </w:pPr>
    </w:p>
    <w:p w14:paraId="5134F50D" w14:textId="77777777" w:rsidR="00000A7A" w:rsidRPr="005B2CB1" w:rsidRDefault="00000A7A" w:rsidP="005B2CB1">
      <w:pPr>
        <w:jc w:val="both"/>
        <w:rPr>
          <w:lang w:val="en"/>
        </w:rPr>
      </w:pPr>
    </w:p>
    <w:p w14:paraId="1D385D2D" w14:textId="29F5E733" w:rsidR="00DD2530" w:rsidRPr="00B932BD" w:rsidRDefault="005B2CB1" w:rsidP="005B2CB1">
      <w:pPr>
        <w:pStyle w:val="Heading1"/>
        <w:jc w:val="both"/>
        <w:rPr>
          <w:rFonts w:ascii="Times New Roman" w:hAnsi="Times New Roman" w:cs="Times New Roman"/>
          <w:b/>
          <w:bCs/>
          <w:sz w:val="28"/>
          <w:szCs w:val="28"/>
          <w:lang w:val="en"/>
        </w:rPr>
      </w:pPr>
      <w:bookmarkStart w:id="37" w:name="_Toc140365109"/>
      <w:r w:rsidRPr="00B932BD">
        <w:rPr>
          <w:rFonts w:ascii="Times New Roman" w:hAnsi="Times New Roman" w:cs="Times New Roman"/>
          <w:b/>
          <w:bCs/>
          <w:sz w:val="28"/>
          <w:szCs w:val="28"/>
          <w:lang w:val="en"/>
        </w:rPr>
        <w:lastRenderedPageBreak/>
        <w:t xml:space="preserve">9. </w:t>
      </w:r>
      <w:r w:rsidR="00DD2530" w:rsidRPr="00B932BD">
        <w:rPr>
          <w:rFonts w:ascii="Times New Roman" w:hAnsi="Times New Roman" w:cs="Times New Roman"/>
          <w:b/>
          <w:bCs/>
          <w:sz w:val="28"/>
          <w:szCs w:val="28"/>
          <w:lang w:val="en"/>
        </w:rPr>
        <w:t>References</w:t>
      </w:r>
      <w:bookmarkEnd w:id="37"/>
    </w:p>
    <w:p w14:paraId="50B07546" w14:textId="77777777" w:rsidR="008A798D" w:rsidRPr="005B2CB1" w:rsidRDefault="008A798D" w:rsidP="005B2CB1">
      <w:pPr>
        <w:jc w:val="both"/>
        <w:rPr>
          <w:lang w:val="en"/>
        </w:rPr>
      </w:pPr>
    </w:p>
    <w:p w14:paraId="4A3EF761" w14:textId="77777777" w:rsidR="005B2CB1" w:rsidRPr="005B2CB1" w:rsidRDefault="005B2CB1" w:rsidP="005B2CB1">
      <w:pPr>
        <w:autoSpaceDE w:val="0"/>
        <w:autoSpaceDN w:val="0"/>
        <w:adjustRightInd w:val="0"/>
        <w:spacing w:after="200" w:line="276" w:lineRule="auto"/>
        <w:jc w:val="both"/>
        <w:rPr>
          <w:lang w:val="en"/>
        </w:rPr>
      </w:pPr>
    </w:p>
    <w:p w14:paraId="075C5159"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Ansoff, H. I. (1957). Strategies for Diversification. Harvard Business Review, 35(5), 113-124.</w:t>
      </w:r>
    </w:p>
    <w:p w14:paraId="7BA9693E"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 xml:space="preserve">Bhaskar, U. (2023). Tesla’s India Entry: What It Means for the Electric Vehicle Industry. </w:t>
      </w:r>
      <w:proofErr w:type="spellStart"/>
      <w:r w:rsidRPr="007D02E6">
        <w:rPr>
          <w:lang w:val="en"/>
        </w:rPr>
        <w:t>LiveMint</w:t>
      </w:r>
      <w:proofErr w:type="spellEnd"/>
      <w:r w:rsidRPr="007D02E6">
        <w:rPr>
          <w:lang w:val="en"/>
        </w:rPr>
        <w:t>.</w:t>
      </w:r>
    </w:p>
    <w:p w14:paraId="2D376C48"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Boso</w:t>
      </w:r>
      <w:proofErr w:type="spellEnd"/>
      <w:r w:rsidRPr="007D02E6">
        <w:rPr>
          <w:lang w:val="en"/>
        </w:rPr>
        <w:t xml:space="preserve">, N., Story, V. M., Cadogan, J. W., </w:t>
      </w:r>
      <w:proofErr w:type="spellStart"/>
      <w:r w:rsidRPr="007D02E6">
        <w:rPr>
          <w:lang w:val="en"/>
        </w:rPr>
        <w:t>Micevski</w:t>
      </w:r>
      <w:proofErr w:type="spellEnd"/>
      <w:r w:rsidRPr="007D02E6">
        <w:rPr>
          <w:lang w:val="en"/>
        </w:rPr>
        <w:t xml:space="preserve">, M., &amp; </w:t>
      </w:r>
      <w:proofErr w:type="spellStart"/>
      <w:r w:rsidRPr="007D02E6">
        <w:rPr>
          <w:lang w:val="en"/>
        </w:rPr>
        <w:t>Kadić-Maglajlić</w:t>
      </w:r>
      <w:proofErr w:type="spellEnd"/>
      <w:r w:rsidRPr="007D02E6">
        <w:rPr>
          <w:lang w:val="en"/>
        </w:rPr>
        <w:t>, S. (2013). Firm Innovativeness and Export Performance: Environmental, Networking, and Structural Contingencies. Journal of International Marketing, 21(4), 62–87.</w:t>
      </w:r>
    </w:p>
    <w:p w14:paraId="4241CA44"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Bowman, C., &amp; Faulkner, D. (1997). Competitive and Corporate Strategy. Irwin.</w:t>
      </w:r>
    </w:p>
    <w:p w14:paraId="70F970CF"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 xml:space="preserve">Chen, S., &amp; Nawaz, A. (2020). Exploring the Impact of Dynamic Capabilities on Firm Performance under the Framework of Corporate Entrepreneurship. Journal of Entrepreneurship, </w:t>
      </w:r>
      <w:proofErr w:type="gramStart"/>
      <w:r w:rsidRPr="007D02E6">
        <w:rPr>
          <w:lang w:val="en"/>
        </w:rPr>
        <w:t>Management</w:t>
      </w:r>
      <w:proofErr w:type="gramEnd"/>
      <w:r w:rsidRPr="007D02E6">
        <w:rPr>
          <w:lang w:val="en"/>
        </w:rPr>
        <w:t xml:space="preserve"> and Innovation, 16(1), 165–190.</w:t>
      </w:r>
    </w:p>
    <w:p w14:paraId="2C69BACC"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Cook, G. A. (2017). Market Penetration Strategy: Definition &amp; Pros and Cons. Market Business News.</w:t>
      </w:r>
    </w:p>
    <w:p w14:paraId="6F2FF8DA"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Coren, M. J. (2023). Elon Musk - The Man Behind Tesla's Brand Image. Quartz.</w:t>
      </w:r>
    </w:p>
    <w:p w14:paraId="1E6AADBF"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David, F.R. (2011). Strategic Management: Concepts and Cases. Prentice Hall.</w:t>
      </w:r>
    </w:p>
    <w:p w14:paraId="7D983740"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Dobbs, M. (2014). Guidelines for applying Porter's five forces framework: a set of industry analysis templates. Competitiveness Review, 24(1), 32-45.</w:t>
      </w:r>
    </w:p>
    <w:p w14:paraId="538C7B4C"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Fitzgerald, D. (2023). The Green Revolution: Policy Shifts and Electric Vehicle Adoption. The Guardian.</w:t>
      </w:r>
    </w:p>
    <w:p w14:paraId="4F6305EC"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Gibson, E. (2023). Tesla's Sustainable Energy Vision. Forbes.</w:t>
      </w:r>
    </w:p>
    <w:p w14:paraId="24E71D7B"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Groom, N. (2023). Emission Regulations Drive Electric Vehicle Adoption. Reuters.</w:t>
      </w:r>
    </w:p>
    <w:p w14:paraId="5162BCFE"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Gupta, A. (2013). Environmental and PEST Analysis: An Approach to External Business Environment. International Journal of Modern Social Sciences, 2(1), 34-43.</w:t>
      </w:r>
    </w:p>
    <w:p w14:paraId="53F936C9"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Hall, D. (2023). "Tesla's Constant Innovation: A Key to Its Success". Forbes.</w:t>
      </w:r>
    </w:p>
    <w:p w14:paraId="1AB7A70C"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Hawranek</w:t>
      </w:r>
      <w:proofErr w:type="spellEnd"/>
      <w:r w:rsidRPr="007D02E6">
        <w:rPr>
          <w:lang w:val="en"/>
        </w:rPr>
        <w:t>, D. (2021). "German Bureaucracy Snarls Tesla’s Berlin Gigafactory Plans." Spiegel International.</w:t>
      </w:r>
    </w:p>
    <w:p w14:paraId="12902BAA"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Hawkins, A. J. (2023). Tesla’s sales surge as post-COVID-19 economy strengthens. The Verge.</w:t>
      </w:r>
    </w:p>
    <w:p w14:paraId="3FE7C3FE"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lastRenderedPageBreak/>
        <w:t>Hawkins, A. J. (2023). Tesla’s ongoing price cuts are a sign of its strength. The Verge.</w:t>
      </w:r>
    </w:p>
    <w:p w14:paraId="3956B9B2"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Hitt</w:t>
      </w:r>
      <w:proofErr w:type="spellEnd"/>
      <w:r w:rsidRPr="007D02E6">
        <w:rPr>
          <w:lang w:val="en"/>
        </w:rPr>
        <w:t xml:space="preserve">, M. A., Ireland, R. D., &amp; </w:t>
      </w:r>
      <w:proofErr w:type="spellStart"/>
      <w:r w:rsidRPr="007D02E6">
        <w:rPr>
          <w:lang w:val="en"/>
        </w:rPr>
        <w:t>Hoskisson</w:t>
      </w:r>
      <w:proofErr w:type="spellEnd"/>
      <w:r w:rsidRPr="007D02E6">
        <w:rPr>
          <w:lang w:val="en"/>
        </w:rPr>
        <w:t>, R. E. (2015). Strategic management: concepts and cases: competitiveness and globalization. Boston, MA: Cengage Learning.</w:t>
      </w:r>
    </w:p>
    <w:p w14:paraId="4F1EB402"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Hoskisson</w:t>
      </w:r>
      <w:proofErr w:type="spellEnd"/>
      <w:r w:rsidRPr="007D02E6">
        <w:rPr>
          <w:lang w:val="en"/>
        </w:rPr>
        <w:t xml:space="preserve">, R. E., </w:t>
      </w:r>
      <w:proofErr w:type="spellStart"/>
      <w:r w:rsidRPr="007D02E6">
        <w:rPr>
          <w:lang w:val="en"/>
        </w:rPr>
        <w:t>Hitt</w:t>
      </w:r>
      <w:proofErr w:type="spellEnd"/>
      <w:r w:rsidRPr="007D02E6">
        <w:rPr>
          <w:lang w:val="en"/>
        </w:rPr>
        <w:t xml:space="preserve">, M. A., Wan, W. P., &amp; </w:t>
      </w:r>
      <w:proofErr w:type="spellStart"/>
      <w:r w:rsidRPr="007D02E6">
        <w:rPr>
          <w:lang w:val="en"/>
        </w:rPr>
        <w:t>Yiu</w:t>
      </w:r>
      <w:proofErr w:type="spellEnd"/>
      <w:r w:rsidRPr="007D02E6">
        <w:rPr>
          <w:lang w:val="en"/>
        </w:rPr>
        <w:t>, D. (1999). Theory and Research in Strategic Management: Swings of a Pendulum. Journal of Management, 25(3), 417-456</w:t>
      </w:r>
    </w:p>
    <w:p w14:paraId="67ECA277"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Hull, D., &amp; Rathi, A. (2023). The Power of Tesla's Brand. Bloomberg.</w:t>
      </w:r>
    </w:p>
    <w:p w14:paraId="7C21A517"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Hitt</w:t>
      </w:r>
      <w:proofErr w:type="spellEnd"/>
      <w:r w:rsidRPr="007D02E6">
        <w:rPr>
          <w:lang w:val="en"/>
        </w:rPr>
        <w:t xml:space="preserve">, M.A., Ireland, R.D., &amp; </w:t>
      </w:r>
      <w:proofErr w:type="spellStart"/>
      <w:r w:rsidRPr="007D02E6">
        <w:rPr>
          <w:lang w:val="en"/>
        </w:rPr>
        <w:t>Hoskisson</w:t>
      </w:r>
      <w:proofErr w:type="spellEnd"/>
      <w:r w:rsidRPr="007D02E6">
        <w:rPr>
          <w:lang w:val="en"/>
        </w:rPr>
        <w:t>, R.E. (2014). Strategic Management: Concepts and Cases: Competitiveness and Globalization. Cengage Learning.</w:t>
      </w:r>
    </w:p>
    <w:p w14:paraId="31C758D8"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Holtsmark</w:t>
      </w:r>
      <w:proofErr w:type="spellEnd"/>
      <w:r w:rsidRPr="007D02E6">
        <w:rPr>
          <w:lang w:val="en"/>
        </w:rPr>
        <w:t xml:space="preserve">, B., &amp; </w:t>
      </w:r>
      <w:proofErr w:type="spellStart"/>
      <w:r w:rsidRPr="007D02E6">
        <w:rPr>
          <w:lang w:val="en"/>
        </w:rPr>
        <w:t>Skonhoft</w:t>
      </w:r>
      <w:proofErr w:type="spellEnd"/>
      <w:r w:rsidRPr="007D02E6">
        <w:rPr>
          <w:lang w:val="en"/>
        </w:rPr>
        <w:t>, A. (2022). The Norwegian support and subsidy policy of electric cars. Should it be adopted by other countries? Environmental Science &amp; Policy, 67, 33-38.</w:t>
      </w:r>
    </w:p>
    <w:p w14:paraId="47A8291D"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 xml:space="preserve">Kumar, N., &amp; </w:t>
      </w:r>
      <w:proofErr w:type="spellStart"/>
      <w:r w:rsidRPr="007D02E6">
        <w:rPr>
          <w:lang w:val="en"/>
        </w:rPr>
        <w:t>Pansari</w:t>
      </w:r>
      <w:proofErr w:type="spellEnd"/>
      <w:r w:rsidRPr="007D02E6">
        <w:rPr>
          <w:lang w:val="en"/>
        </w:rPr>
        <w:t>, A. (2023). "Emerging Market Opportunities for Electric Vehicles: The Case of India". Journal of Business Strategy.</w:t>
      </w:r>
    </w:p>
    <w:p w14:paraId="193E24CA"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Kang, C. (2023). Tesla Faces U.S. Investigation Over Claims of Unexpected Acceleration. The New York Times.</w:t>
      </w:r>
    </w:p>
    <w:p w14:paraId="00161867"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Kumar, P., &amp; Kumar, U. (2022). Consumer Perceptions and Intentions to Adopt Electric Vehicles: Empirical Analysis and Policy Recommendations. Business Strategy and the Environment, 31(1), 1-14.</w:t>
      </w:r>
    </w:p>
    <w:p w14:paraId="6AB2D1AD"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Kotler, P., &amp; Armstrong, G. (2018). Principles of Marketing. Pearson Education.</w:t>
      </w:r>
    </w:p>
    <w:p w14:paraId="6922C4C5"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Krok</w:t>
      </w:r>
      <w:proofErr w:type="spellEnd"/>
      <w:r w:rsidRPr="007D02E6">
        <w:rPr>
          <w:lang w:val="en"/>
        </w:rPr>
        <w:t>, A. (2023). Why Tesla's Customer Experience Outshines Competitors. Roadshow by CNET.</w:t>
      </w:r>
    </w:p>
    <w:p w14:paraId="75E3A8C2"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Kalogeropoulos</w:t>
      </w:r>
      <w:proofErr w:type="spellEnd"/>
      <w:r w:rsidRPr="007D02E6">
        <w:rPr>
          <w:lang w:val="en"/>
        </w:rPr>
        <w:t>, D. (2023). Tech Giants Eye Electric Vehicle Market. Motley Fool.</w:t>
      </w:r>
    </w:p>
    <w:p w14:paraId="39CE0999"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Luo, L., &amp; Zhang, Y. (2022). Policy incentives for the adoption of electric vehicles across countries. Sustainability, 14(2), 700.</w:t>
      </w:r>
    </w:p>
    <w:p w14:paraId="3052F472"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 xml:space="preserve">Lambert, F. (2023). Tesla unveils its </w:t>
      </w:r>
      <w:proofErr w:type="spellStart"/>
      <w:r w:rsidRPr="007D02E6">
        <w:rPr>
          <w:lang w:val="en"/>
        </w:rPr>
        <w:t>Cybertruck</w:t>
      </w:r>
      <w:proofErr w:type="spellEnd"/>
      <w:r w:rsidRPr="007D02E6">
        <w:rPr>
          <w:lang w:val="en"/>
        </w:rPr>
        <w:t xml:space="preserve">: a futuristic electric pickup truck. </w:t>
      </w:r>
      <w:proofErr w:type="spellStart"/>
      <w:r w:rsidRPr="007D02E6">
        <w:rPr>
          <w:lang w:val="en"/>
        </w:rPr>
        <w:t>Electrek</w:t>
      </w:r>
      <w:proofErr w:type="spellEnd"/>
      <w:r w:rsidRPr="007D02E6">
        <w:rPr>
          <w:lang w:val="en"/>
        </w:rPr>
        <w:t>.</w:t>
      </w:r>
    </w:p>
    <w:p w14:paraId="7978864A"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 xml:space="preserve">Lambert, F. (2023). Tesla's Supercharger Network - A Competitive Advantage. </w:t>
      </w:r>
      <w:proofErr w:type="spellStart"/>
      <w:r w:rsidRPr="007D02E6">
        <w:rPr>
          <w:lang w:val="en"/>
        </w:rPr>
        <w:t>Electrek</w:t>
      </w:r>
      <w:proofErr w:type="spellEnd"/>
      <w:r w:rsidRPr="007D02E6">
        <w:rPr>
          <w:lang w:val="en"/>
        </w:rPr>
        <w:t>.</w:t>
      </w:r>
    </w:p>
    <w:p w14:paraId="1FC4ACA9"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LeBeau, P. (2023). Government Incentives Boost Electric Vehicle Sales. CNBC.</w:t>
      </w:r>
    </w:p>
    <w:p w14:paraId="572098E6"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McKevitt</w:t>
      </w:r>
      <w:proofErr w:type="spellEnd"/>
      <w:r w:rsidRPr="007D02E6">
        <w:rPr>
          <w:lang w:val="en"/>
        </w:rPr>
        <w:t>, J. (2023). Tesla's production cost challenges and the role of raw material prices. Bloomberg.</w:t>
      </w:r>
    </w:p>
    <w:p w14:paraId="189690AA"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Mangram</w:t>
      </w:r>
      <w:proofErr w:type="spellEnd"/>
      <w:r w:rsidRPr="007D02E6">
        <w:rPr>
          <w:lang w:val="en"/>
        </w:rPr>
        <w:t>, M. E. (2022). The globalization of Tesla Motors: a strategic marketing plan analysis. Journal of Strategic Marketing, 20(4), 289-312.</w:t>
      </w:r>
    </w:p>
    <w:p w14:paraId="63388CD1"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lastRenderedPageBreak/>
        <w:t>Mitchell, W. (2023). Tesla's Technological Advantage. TechCrunch.</w:t>
      </w:r>
    </w:p>
    <w:p w14:paraId="0B7F1D93"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Muoio</w:t>
      </w:r>
      <w:proofErr w:type="spellEnd"/>
      <w:r w:rsidRPr="007D02E6">
        <w:rPr>
          <w:lang w:val="en"/>
        </w:rPr>
        <w:t>, D. (2023). Tesla's Quest for Sustainable Batteries. Business Insider.</w:t>
      </w:r>
    </w:p>
    <w:p w14:paraId="269E363E"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Naughton, K., &amp; Stringer, D. (2021). "Elon Musk Says Tesla’s U.S. Expansion Is Being Held Back by Supply Chain." Bloomberg.</w:t>
      </w:r>
    </w:p>
    <w:p w14:paraId="1E93B7F3"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Pahwa</w:t>
      </w:r>
      <w:proofErr w:type="spellEnd"/>
      <w:r w:rsidRPr="007D02E6">
        <w:rPr>
          <w:lang w:val="en"/>
        </w:rPr>
        <w:t>, A. (2023). "Tesla’s Secret Sauce: A Unique Customer Value Proposition". Harvard Business Review.</w:t>
      </w:r>
    </w:p>
    <w:p w14:paraId="2404AD6F" w14:textId="77777777" w:rsidR="000E1E27" w:rsidRDefault="000E1E27" w:rsidP="000E1E27">
      <w:pPr>
        <w:autoSpaceDE w:val="0"/>
        <w:autoSpaceDN w:val="0"/>
        <w:adjustRightInd w:val="0"/>
        <w:spacing w:after="200" w:line="276" w:lineRule="auto"/>
        <w:jc w:val="both"/>
        <w:rPr>
          <w:lang w:val="en"/>
        </w:rPr>
      </w:pPr>
    </w:p>
    <w:p w14:paraId="627E5217"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Porter, M. E. (1980). Competitive strategy: techniques for analyzing industries and competitors. New York: Free Press.</w:t>
      </w:r>
    </w:p>
    <w:p w14:paraId="2320233C"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Porter, M. E. (1985). Competitive advantage: creating and sustaining superior performance. New York: Free Press.</w:t>
      </w:r>
    </w:p>
    <w:p w14:paraId="22F47756"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Porter, M.E. (2008). The Five Competitive Forces That Shape Strategy. Harvard Business Review, 86(1), 78-93.</w:t>
      </w:r>
    </w:p>
    <w:p w14:paraId="1792DD1C"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Randall, T. (2023). Tesla's Battery Production Plans. Bloomberg.</w:t>
      </w:r>
    </w:p>
    <w:p w14:paraId="78393DDB" w14:textId="77777777" w:rsidR="000E1E27" w:rsidRPr="007D02E6" w:rsidRDefault="000E1E27" w:rsidP="000E1E27">
      <w:pPr>
        <w:autoSpaceDE w:val="0"/>
        <w:autoSpaceDN w:val="0"/>
        <w:adjustRightInd w:val="0"/>
        <w:spacing w:after="200" w:line="276" w:lineRule="auto"/>
        <w:jc w:val="both"/>
        <w:rPr>
          <w:lang w:val="en"/>
        </w:rPr>
      </w:pPr>
      <w:proofErr w:type="spellStart"/>
      <w:r w:rsidRPr="007D02E6">
        <w:rPr>
          <w:lang w:val="en"/>
        </w:rPr>
        <w:t>Savov</w:t>
      </w:r>
      <w:proofErr w:type="spellEnd"/>
      <w:r w:rsidRPr="007D02E6">
        <w:rPr>
          <w:lang w:val="en"/>
        </w:rPr>
        <w:t>, V. (2023). The Secret Behind Tesla's Tech Dominance. The Verge.</w:t>
      </w:r>
    </w:p>
    <w:p w14:paraId="4706EDB9"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Snavely, B. (2023). Competitive Landscape of Electric Vehicle Manufacturers. Detroit Free Press.</w:t>
      </w:r>
    </w:p>
    <w:p w14:paraId="6FDAB316"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Tesla, Inc. (2022). "Tesla Announces Plans for a More Affordable Compact Model". Tesla Press Release.</w:t>
      </w:r>
    </w:p>
    <w:p w14:paraId="34154DE0"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Tesla, Inc. (2020). Form 10-K 2020. United States Securities and Exchange Commission.</w:t>
      </w:r>
    </w:p>
    <w:p w14:paraId="30596005"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Thompson, C., &amp; Martin, F. (2023). Tesla's All-In Commitment to Sustainable Energy. Business Insider.</w:t>
      </w:r>
    </w:p>
    <w:p w14:paraId="6FC56AE4"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Wells, P. (2022). "Differentiation as a Competitive Strategy: The Case of Tesla Motors". Business Strategy Review.</w:t>
      </w:r>
    </w:p>
    <w:p w14:paraId="03A2AD2F"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Woody, T. (2023). How Tesla's Supercharger Network Became Its Competitive Advantage. Forbes.</w:t>
      </w:r>
    </w:p>
    <w:p w14:paraId="12DA9D66" w14:textId="77777777" w:rsidR="000E1E27" w:rsidRPr="007D02E6" w:rsidRDefault="000E1E27" w:rsidP="000E1E27">
      <w:pPr>
        <w:autoSpaceDE w:val="0"/>
        <w:autoSpaceDN w:val="0"/>
        <w:adjustRightInd w:val="0"/>
        <w:spacing w:after="200" w:line="276" w:lineRule="auto"/>
        <w:jc w:val="both"/>
        <w:rPr>
          <w:lang w:val="en"/>
        </w:rPr>
      </w:pPr>
      <w:r w:rsidRPr="007D02E6">
        <w:rPr>
          <w:lang w:val="en"/>
        </w:rPr>
        <w:t xml:space="preserve">Zhou, Y., &amp; </w:t>
      </w:r>
      <w:proofErr w:type="spellStart"/>
      <w:r w:rsidRPr="007D02E6">
        <w:rPr>
          <w:lang w:val="en"/>
        </w:rPr>
        <w:t>Slowik</w:t>
      </w:r>
      <w:proofErr w:type="spellEnd"/>
      <w:r w:rsidRPr="007D02E6">
        <w:rPr>
          <w:lang w:val="en"/>
        </w:rPr>
        <w:t>, P. (2020). "Expanding the Electric Vehicle Market in China and the United States." The International Council on Clean Transportation.</w:t>
      </w:r>
    </w:p>
    <w:p w14:paraId="063BE522" w14:textId="77777777" w:rsidR="005B2CB1" w:rsidRPr="005B2CB1" w:rsidRDefault="005B2CB1" w:rsidP="00545CFC">
      <w:pPr>
        <w:autoSpaceDE w:val="0"/>
        <w:autoSpaceDN w:val="0"/>
        <w:adjustRightInd w:val="0"/>
        <w:spacing w:after="200" w:line="276" w:lineRule="auto"/>
        <w:jc w:val="both"/>
        <w:rPr>
          <w:lang w:val="en"/>
        </w:rPr>
      </w:pPr>
    </w:p>
    <w:p w14:paraId="58BEC593" w14:textId="77777777" w:rsidR="008A798D" w:rsidRPr="005B2CB1" w:rsidRDefault="008A798D" w:rsidP="005B2CB1">
      <w:pPr>
        <w:jc w:val="both"/>
        <w:rPr>
          <w:lang w:val="en"/>
        </w:rPr>
      </w:pPr>
    </w:p>
    <w:sectPr w:rsidR="008A798D" w:rsidRPr="005B2CB1" w:rsidSect="0072088C">
      <w:footerReference w:type="default" r:id="rId8"/>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3F0C8" w14:textId="77777777" w:rsidR="00D759D2" w:rsidRDefault="00D759D2" w:rsidP="00D22B82">
      <w:pPr>
        <w:spacing w:after="0" w:line="240" w:lineRule="auto"/>
      </w:pPr>
      <w:r>
        <w:separator/>
      </w:r>
    </w:p>
  </w:endnote>
  <w:endnote w:type="continuationSeparator" w:id="0">
    <w:p w14:paraId="542E8CC1" w14:textId="77777777" w:rsidR="00D759D2" w:rsidRDefault="00D759D2" w:rsidP="00D22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550159"/>
      <w:docPartObj>
        <w:docPartGallery w:val="Page Numbers (Bottom of Page)"/>
        <w:docPartUnique/>
      </w:docPartObj>
    </w:sdtPr>
    <w:sdtEndPr/>
    <w:sdtContent>
      <w:p w14:paraId="0C39C807" w14:textId="62331869" w:rsidR="00D22B82" w:rsidRDefault="00D22B82">
        <w:pPr>
          <w:pStyle w:val="Footer"/>
          <w:jc w:val="center"/>
        </w:pPr>
        <w:r>
          <w:fldChar w:fldCharType="begin"/>
        </w:r>
        <w:r>
          <w:instrText>PAGE   \* MERGEFORMAT</w:instrText>
        </w:r>
        <w:r>
          <w:fldChar w:fldCharType="separate"/>
        </w:r>
        <w:r>
          <w:t>2</w:t>
        </w:r>
        <w:r>
          <w:fldChar w:fldCharType="end"/>
        </w:r>
      </w:p>
    </w:sdtContent>
  </w:sdt>
  <w:p w14:paraId="7453C27B" w14:textId="77777777" w:rsidR="00D22B82" w:rsidRDefault="00D22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9EE14" w14:textId="77777777" w:rsidR="00D759D2" w:rsidRDefault="00D759D2" w:rsidP="00D22B82">
      <w:pPr>
        <w:spacing w:after="0" w:line="240" w:lineRule="auto"/>
      </w:pPr>
      <w:r>
        <w:separator/>
      </w:r>
    </w:p>
  </w:footnote>
  <w:footnote w:type="continuationSeparator" w:id="0">
    <w:p w14:paraId="4018AB44" w14:textId="77777777" w:rsidR="00D759D2" w:rsidRDefault="00D759D2" w:rsidP="00D22B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C586F32"/>
    <w:lvl w:ilvl="0">
      <w:numFmt w:val="bullet"/>
      <w:lvlText w:val="*"/>
      <w:lvlJc w:val="left"/>
    </w:lvl>
  </w:abstractNum>
  <w:abstractNum w:abstractNumId="1" w15:restartNumberingAfterBreak="0">
    <w:nsid w:val="03726BA0"/>
    <w:multiLevelType w:val="multilevel"/>
    <w:tmpl w:val="6F68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563516"/>
    <w:multiLevelType w:val="hybridMultilevel"/>
    <w:tmpl w:val="9A7062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D6471A"/>
    <w:multiLevelType w:val="hybridMultilevel"/>
    <w:tmpl w:val="2788DBD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043C6F"/>
    <w:multiLevelType w:val="multilevel"/>
    <w:tmpl w:val="57CA7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430475"/>
    <w:multiLevelType w:val="multilevel"/>
    <w:tmpl w:val="643A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E3845"/>
    <w:multiLevelType w:val="multilevel"/>
    <w:tmpl w:val="FC8A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242BF9"/>
    <w:multiLevelType w:val="multilevel"/>
    <w:tmpl w:val="2F92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0D0683"/>
    <w:multiLevelType w:val="hybridMultilevel"/>
    <w:tmpl w:val="CDB07096"/>
    <w:lvl w:ilvl="0" w:tplc="0809000F">
      <w:start w:val="4"/>
      <w:numFmt w:val="decimal"/>
      <w:lvlText w:val="%1."/>
      <w:lvlJc w:val="left"/>
      <w:pPr>
        <w:ind w:left="360" w:hanging="360"/>
      </w:pPr>
      <w:rPr>
        <w:rFonts w:hint="default"/>
      </w:rPr>
    </w:lvl>
    <w:lvl w:ilvl="1" w:tplc="08090019">
      <w:start w:val="1"/>
      <w:numFmt w:val="lowerLetter"/>
      <w:lvlText w:val="%2."/>
      <w:lvlJc w:val="left"/>
      <w:pPr>
        <w:ind w:left="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2012AE"/>
    <w:multiLevelType w:val="multilevel"/>
    <w:tmpl w:val="BB28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B411B5"/>
    <w:multiLevelType w:val="multilevel"/>
    <w:tmpl w:val="F5CA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901654"/>
    <w:multiLevelType w:val="hybridMultilevel"/>
    <w:tmpl w:val="AB1CD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955E3"/>
    <w:multiLevelType w:val="multilevel"/>
    <w:tmpl w:val="747A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484CD6"/>
    <w:multiLevelType w:val="multilevel"/>
    <w:tmpl w:val="006A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BA3785"/>
    <w:multiLevelType w:val="multilevel"/>
    <w:tmpl w:val="C0EA750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30933A7F"/>
    <w:multiLevelType w:val="multilevel"/>
    <w:tmpl w:val="B95C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610FB9"/>
    <w:multiLevelType w:val="multilevel"/>
    <w:tmpl w:val="D2E6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155698"/>
    <w:multiLevelType w:val="multilevel"/>
    <w:tmpl w:val="AA7C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882A75"/>
    <w:multiLevelType w:val="multilevel"/>
    <w:tmpl w:val="F008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3E2A89"/>
    <w:multiLevelType w:val="multilevel"/>
    <w:tmpl w:val="FB28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794BE2"/>
    <w:multiLevelType w:val="multilevel"/>
    <w:tmpl w:val="9FF6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9351FE"/>
    <w:multiLevelType w:val="multilevel"/>
    <w:tmpl w:val="A316F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2705A0"/>
    <w:multiLevelType w:val="multilevel"/>
    <w:tmpl w:val="E4C2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584520"/>
    <w:multiLevelType w:val="hybridMultilevel"/>
    <w:tmpl w:val="2FD8FBF6"/>
    <w:lvl w:ilvl="0" w:tplc="91C014D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B733FF0"/>
    <w:multiLevelType w:val="multilevel"/>
    <w:tmpl w:val="2D30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F523B9"/>
    <w:multiLevelType w:val="multilevel"/>
    <w:tmpl w:val="C0EA750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52232BD"/>
    <w:multiLevelType w:val="multilevel"/>
    <w:tmpl w:val="5970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B42259"/>
    <w:multiLevelType w:val="multilevel"/>
    <w:tmpl w:val="C0EA750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67169EB"/>
    <w:multiLevelType w:val="multilevel"/>
    <w:tmpl w:val="C0EA750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59B0058A"/>
    <w:multiLevelType w:val="multilevel"/>
    <w:tmpl w:val="C0EA750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61EB3290"/>
    <w:multiLevelType w:val="multilevel"/>
    <w:tmpl w:val="15440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4DB6ED7"/>
    <w:multiLevelType w:val="multilevel"/>
    <w:tmpl w:val="148C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4D097C"/>
    <w:multiLevelType w:val="multilevel"/>
    <w:tmpl w:val="C0EA750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65A37470"/>
    <w:multiLevelType w:val="multilevel"/>
    <w:tmpl w:val="5662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AA424B"/>
    <w:multiLevelType w:val="multilevel"/>
    <w:tmpl w:val="DD52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663813"/>
    <w:multiLevelType w:val="multilevel"/>
    <w:tmpl w:val="C0EA750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70AD7874"/>
    <w:multiLevelType w:val="multilevel"/>
    <w:tmpl w:val="C0EA750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74E9708E"/>
    <w:multiLevelType w:val="multilevel"/>
    <w:tmpl w:val="6DE0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202AAE"/>
    <w:multiLevelType w:val="multilevel"/>
    <w:tmpl w:val="3196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96A33DB"/>
    <w:multiLevelType w:val="multilevel"/>
    <w:tmpl w:val="2B60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F164566"/>
    <w:multiLevelType w:val="multilevel"/>
    <w:tmpl w:val="35AC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8309133">
    <w:abstractNumId w:val="37"/>
  </w:num>
  <w:num w:numId="2" w16cid:durableId="412704918">
    <w:abstractNumId w:val="20"/>
  </w:num>
  <w:num w:numId="3" w16cid:durableId="389429029">
    <w:abstractNumId w:val="31"/>
  </w:num>
  <w:num w:numId="4" w16cid:durableId="1885484041">
    <w:abstractNumId w:val="21"/>
  </w:num>
  <w:num w:numId="5" w16cid:durableId="1802645830">
    <w:abstractNumId w:val="38"/>
  </w:num>
  <w:num w:numId="6" w16cid:durableId="275018647">
    <w:abstractNumId w:val="4"/>
  </w:num>
  <w:num w:numId="7" w16cid:durableId="2011521654">
    <w:abstractNumId w:val="1"/>
  </w:num>
  <w:num w:numId="8" w16cid:durableId="402993602">
    <w:abstractNumId w:val="16"/>
  </w:num>
  <w:num w:numId="9" w16cid:durableId="163982789">
    <w:abstractNumId w:val="10"/>
  </w:num>
  <w:num w:numId="10" w16cid:durableId="164170295">
    <w:abstractNumId w:val="7"/>
  </w:num>
  <w:num w:numId="11" w16cid:durableId="2136172771">
    <w:abstractNumId w:val="5"/>
  </w:num>
  <w:num w:numId="12" w16cid:durableId="621300766">
    <w:abstractNumId w:val="15"/>
  </w:num>
  <w:num w:numId="13" w16cid:durableId="377124239">
    <w:abstractNumId w:val="9"/>
  </w:num>
  <w:num w:numId="14" w16cid:durableId="990598391">
    <w:abstractNumId w:val="6"/>
  </w:num>
  <w:num w:numId="15" w16cid:durableId="1359741057">
    <w:abstractNumId w:val="30"/>
  </w:num>
  <w:num w:numId="16" w16cid:durableId="1218318094">
    <w:abstractNumId w:val="39"/>
  </w:num>
  <w:num w:numId="17" w16cid:durableId="1329601131">
    <w:abstractNumId w:val="34"/>
  </w:num>
  <w:num w:numId="18" w16cid:durableId="594435622">
    <w:abstractNumId w:val="22"/>
  </w:num>
  <w:num w:numId="19" w16cid:durableId="1464469325">
    <w:abstractNumId w:val="33"/>
  </w:num>
  <w:num w:numId="20" w16cid:durableId="963002171">
    <w:abstractNumId w:val="24"/>
  </w:num>
  <w:num w:numId="21" w16cid:durableId="96826750">
    <w:abstractNumId w:val="13"/>
  </w:num>
  <w:num w:numId="22" w16cid:durableId="1308124387">
    <w:abstractNumId w:val="40"/>
  </w:num>
  <w:num w:numId="23" w16cid:durableId="559368240">
    <w:abstractNumId w:val="26"/>
  </w:num>
  <w:num w:numId="24" w16cid:durableId="597254700">
    <w:abstractNumId w:val="12"/>
  </w:num>
  <w:num w:numId="25" w16cid:durableId="2132434033">
    <w:abstractNumId w:val="18"/>
  </w:num>
  <w:num w:numId="26" w16cid:durableId="779180236">
    <w:abstractNumId w:val="19"/>
  </w:num>
  <w:num w:numId="27" w16cid:durableId="958336937">
    <w:abstractNumId w:val="17"/>
  </w:num>
  <w:num w:numId="28" w16cid:durableId="705259281">
    <w:abstractNumId w:val="0"/>
    <w:lvlOverride w:ilvl="0">
      <w:lvl w:ilvl="0">
        <w:numFmt w:val="bullet"/>
        <w:lvlText w:val=""/>
        <w:legacy w:legacy="1" w:legacySpace="0" w:legacyIndent="0"/>
        <w:lvlJc w:val="left"/>
        <w:rPr>
          <w:rFonts w:ascii="Symbol" w:hAnsi="Symbol" w:hint="default"/>
        </w:rPr>
      </w:lvl>
    </w:lvlOverride>
  </w:num>
  <w:num w:numId="29" w16cid:durableId="368071851">
    <w:abstractNumId w:val="36"/>
  </w:num>
  <w:num w:numId="30" w16cid:durableId="2041129709">
    <w:abstractNumId w:val="27"/>
  </w:num>
  <w:num w:numId="31" w16cid:durableId="1107315408">
    <w:abstractNumId w:val="29"/>
  </w:num>
  <w:num w:numId="32" w16cid:durableId="19792705">
    <w:abstractNumId w:val="35"/>
  </w:num>
  <w:num w:numId="33" w16cid:durableId="658115715">
    <w:abstractNumId w:val="25"/>
  </w:num>
  <w:num w:numId="34" w16cid:durableId="1842742290">
    <w:abstractNumId w:val="28"/>
  </w:num>
  <w:num w:numId="35" w16cid:durableId="1265504115">
    <w:abstractNumId w:val="32"/>
  </w:num>
  <w:num w:numId="36" w16cid:durableId="877283335">
    <w:abstractNumId w:val="14"/>
  </w:num>
  <w:num w:numId="37" w16cid:durableId="1524513588">
    <w:abstractNumId w:val="2"/>
  </w:num>
  <w:num w:numId="38" w16cid:durableId="907422778">
    <w:abstractNumId w:val="8"/>
  </w:num>
  <w:num w:numId="39" w16cid:durableId="1602491843">
    <w:abstractNumId w:val="3"/>
  </w:num>
  <w:num w:numId="40" w16cid:durableId="1815368210">
    <w:abstractNumId w:val="23"/>
  </w:num>
  <w:num w:numId="41" w16cid:durableId="9681290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81F"/>
    <w:rsid w:val="00000A7A"/>
    <w:rsid w:val="000134AA"/>
    <w:rsid w:val="000E1E27"/>
    <w:rsid w:val="0010580E"/>
    <w:rsid w:val="0013781F"/>
    <w:rsid w:val="00166D7B"/>
    <w:rsid w:val="00173A87"/>
    <w:rsid w:val="001804C9"/>
    <w:rsid w:val="00197C5B"/>
    <w:rsid w:val="001F4EF3"/>
    <w:rsid w:val="001F58ED"/>
    <w:rsid w:val="00210804"/>
    <w:rsid w:val="00261386"/>
    <w:rsid w:val="002B59D2"/>
    <w:rsid w:val="002D3364"/>
    <w:rsid w:val="002E4699"/>
    <w:rsid w:val="00312EB8"/>
    <w:rsid w:val="003201FF"/>
    <w:rsid w:val="003411A4"/>
    <w:rsid w:val="00347D53"/>
    <w:rsid w:val="0037106B"/>
    <w:rsid w:val="003C754D"/>
    <w:rsid w:val="003F3555"/>
    <w:rsid w:val="003F78A5"/>
    <w:rsid w:val="00414EF8"/>
    <w:rsid w:val="0048391E"/>
    <w:rsid w:val="00490C49"/>
    <w:rsid w:val="00492C41"/>
    <w:rsid w:val="00493CCC"/>
    <w:rsid w:val="004C20E9"/>
    <w:rsid w:val="004D0102"/>
    <w:rsid w:val="004D1F13"/>
    <w:rsid w:val="004E17EE"/>
    <w:rsid w:val="00530535"/>
    <w:rsid w:val="00545CFC"/>
    <w:rsid w:val="005524CC"/>
    <w:rsid w:val="005A32CD"/>
    <w:rsid w:val="005B0447"/>
    <w:rsid w:val="005B05B1"/>
    <w:rsid w:val="005B21B7"/>
    <w:rsid w:val="005B2CB1"/>
    <w:rsid w:val="005C01D0"/>
    <w:rsid w:val="005E227E"/>
    <w:rsid w:val="005F2126"/>
    <w:rsid w:val="006462F2"/>
    <w:rsid w:val="006F1111"/>
    <w:rsid w:val="00711061"/>
    <w:rsid w:val="00713580"/>
    <w:rsid w:val="00714DE4"/>
    <w:rsid w:val="0072088C"/>
    <w:rsid w:val="007258FA"/>
    <w:rsid w:val="0078589C"/>
    <w:rsid w:val="00797C54"/>
    <w:rsid w:val="0084362F"/>
    <w:rsid w:val="0087610F"/>
    <w:rsid w:val="008A798D"/>
    <w:rsid w:val="008F419B"/>
    <w:rsid w:val="00926C56"/>
    <w:rsid w:val="0093538E"/>
    <w:rsid w:val="009353DF"/>
    <w:rsid w:val="00954FDE"/>
    <w:rsid w:val="0096423F"/>
    <w:rsid w:val="009A3FE6"/>
    <w:rsid w:val="009D4D3E"/>
    <w:rsid w:val="00A66FF9"/>
    <w:rsid w:val="00AA08A6"/>
    <w:rsid w:val="00AA3826"/>
    <w:rsid w:val="00AB6643"/>
    <w:rsid w:val="00AC0401"/>
    <w:rsid w:val="00B07F34"/>
    <w:rsid w:val="00B24450"/>
    <w:rsid w:val="00B46D38"/>
    <w:rsid w:val="00B700F8"/>
    <w:rsid w:val="00B932BD"/>
    <w:rsid w:val="00BA6B4D"/>
    <w:rsid w:val="00BD3DD6"/>
    <w:rsid w:val="00BE3544"/>
    <w:rsid w:val="00BF27AD"/>
    <w:rsid w:val="00C348E6"/>
    <w:rsid w:val="00C4339A"/>
    <w:rsid w:val="00C707CF"/>
    <w:rsid w:val="00C75801"/>
    <w:rsid w:val="00C84720"/>
    <w:rsid w:val="00CB1B40"/>
    <w:rsid w:val="00CF386E"/>
    <w:rsid w:val="00CF65BC"/>
    <w:rsid w:val="00D038C7"/>
    <w:rsid w:val="00D22B82"/>
    <w:rsid w:val="00D3566A"/>
    <w:rsid w:val="00D51B2D"/>
    <w:rsid w:val="00D648D8"/>
    <w:rsid w:val="00D759D2"/>
    <w:rsid w:val="00D83613"/>
    <w:rsid w:val="00DA17F6"/>
    <w:rsid w:val="00DB6CAE"/>
    <w:rsid w:val="00DD2530"/>
    <w:rsid w:val="00E14BC6"/>
    <w:rsid w:val="00E24AA8"/>
    <w:rsid w:val="00E466EF"/>
    <w:rsid w:val="00E841B4"/>
    <w:rsid w:val="00EB4849"/>
    <w:rsid w:val="00EE1BD4"/>
    <w:rsid w:val="00F30971"/>
    <w:rsid w:val="00F42182"/>
    <w:rsid w:val="00F564A7"/>
    <w:rsid w:val="00F851D6"/>
    <w:rsid w:val="00F87C8D"/>
    <w:rsid w:val="00FA26FB"/>
    <w:rsid w:val="00FA517C"/>
    <w:rsid w:val="00FF0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375B"/>
  <w15:chartTrackingRefBased/>
  <w15:docId w15:val="{66D2C590-FDD3-4CA3-A1F3-383A715C4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6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25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2530"/>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781F"/>
    <w:pPr>
      <w:spacing w:before="100" w:beforeAutospacing="1" w:after="100" w:afterAutospacing="1" w:line="240" w:lineRule="auto"/>
    </w:pPr>
    <w:rPr>
      <w:rFonts w:eastAsia="Times New Roman"/>
      <w:lang w:eastAsia="en-GB"/>
    </w:rPr>
  </w:style>
  <w:style w:type="character" w:styleId="Strong">
    <w:name w:val="Strong"/>
    <w:basedOn w:val="DefaultParagraphFont"/>
    <w:uiPriority w:val="22"/>
    <w:qFormat/>
    <w:rsid w:val="0013781F"/>
    <w:rPr>
      <w:b/>
      <w:bCs/>
    </w:rPr>
  </w:style>
  <w:style w:type="character" w:styleId="Emphasis">
    <w:name w:val="Emphasis"/>
    <w:basedOn w:val="DefaultParagraphFont"/>
    <w:uiPriority w:val="20"/>
    <w:qFormat/>
    <w:rsid w:val="0013781F"/>
    <w:rPr>
      <w:i/>
      <w:iCs/>
    </w:rPr>
  </w:style>
  <w:style w:type="character" w:customStyle="1" w:styleId="Heading1Char">
    <w:name w:val="Heading 1 Char"/>
    <w:basedOn w:val="DefaultParagraphFont"/>
    <w:link w:val="Heading1"/>
    <w:uiPriority w:val="9"/>
    <w:rsid w:val="00D356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25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2530"/>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DD2530"/>
    <w:pPr>
      <w:ind w:left="720"/>
      <w:contextualSpacing/>
    </w:pPr>
  </w:style>
  <w:style w:type="table" w:styleId="GridTable3-Accent1">
    <w:name w:val="Grid Table 3 Accent 1"/>
    <w:basedOn w:val="TableNormal"/>
    <w:uiPriority w:val="48"/>
    <w:rsid w:val="00E841B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TOCHeading">
    <w:name w:val="TOC Heading"/>
    <w:basedOn w:val="Heading1"/>
    <w:next w:val="Normal"/>
    <w:uiPriority w:val="39"/>
    <w:unhideWhenUsed/>
    <w:qFormat/>
    <w:rsid w:val="003201FF"/>
    <w:pPr>
      <w:outlineLvl w:val="9"/>
    </w:pPr>
    <w:rPr>
      <w:lang w:val="en-US"/>
      <w14:ligatures w14:val="none"/>
    </w:rPr>
  </w:style>
  <w:style w:type="paragraph" w:styleId="TOC1">
    <w:name w:val="toc 1"/>
    <w:basedOn w:val="Normal"/>
    <w:next w:val="Normal"/>
    <w:autoRedefine/>
    <w:uiPriority w:val="39"/>
    <w:unhideWhenUsed/>
    <w:rsid w:val="003201FF"/>
    <w:pPr>
      <w:spacing w:after="100"/>
    </w:pPr>
  </w:style>
  <w:style w:type="paragraph" w:styleId="TOC2">
    <w:name w:val="toc 2"/>
    <w:basedOn w:val="Normal"/>
    <w:next w:val="Normal"/>
    <w:autoRedefine/>
    <w:uiPriority w:val="39"/>
    <w:unhideWhenUsed/>
    <w:rsid w:val="003201FF"/>
    <w:pPr>
      <w:spacing w:after="100"/>
      <w:ind w:left="240"/>
    </w:pPr>
  </w:style>
  <w:style w:type="paragraph" w:styleId="TOC3">
    <w:name w:val="toc 3"/>
    <w:basedOn w:val="Normal"/>
    <w:next w:val="Normal"/>
    <w:autoRedefine/>
    <w:uiPriority w:val="39"/>
    <w:unhideWhenUsed/>
    <w:rsid w:val="003201FF"/>
    <w:pPr>
      <w:spacing w:after="100"/>
      <w:ind w:left="480"/>
    </w:pPr>
  </w:style>
  <w:style w:type="character" w:styleId="Hyperlink">
    <w:name w:val="Hyperlink"/>
    <w:basedOn w:val="DefaultParagraphFont"/>
    <w:uiPriority w:val="99"/>
    <w:unhideWhenUsed/>
    <w:rsid w:val="003201FF"/>
    <w:rPr>
      <w:color w:val="0563C1" w:themeColor="hyperlink"/>
      <w:u w:val="single"/>
    </w:rPr>
  </w:style>
  <w:style w:type="paragraph" w:styleId="NoSpacing">
    <w:name w:val="No Spacing"/>
    <w:link w:val="NoSpacingChar"/>
    <w:uiPriority w:val="1"/>
    <w:qFormat/>
    <w:rsid w:val="0072088C"/>
    <w:pPr>
      <w:spacing w:after="0" w:line="240" w:lineRule="auto"/>
    </w:pPr>
    <w:rPr>
      <w:rFonts w:asciiTheme="minorHAnsi" w:eastAsiaTheme="minorEastAsia" w:hAnsiTheme="minorHAnsi" w:cstheme="minorBidi"/>
      <w:sz w:val="22"/>
      <w:szCs w:val="22"/>
      <w:lang w:eastAsia="en-GB"/>
      <w14:ligatures w14:val="none"/>
    </w:rPr>
  </w:style>
  <w:style w:type="character" w:customStyle="1" w:styleId="NoSpacingChar">
    <w:name w:val="No Spacing Char"/>
    <w:basedOn w:val="DefaultParagraphFont"/>
    <w:link w:val="NoSpacing"/>
    <w:uiPriority w:val="1"/>
    <w:rsid w:val="0072088C"/>
    <w:rPr>
      <w:rFonts w:asciiTheme="minorHAnsi" w:eastAsiaTheme="minorEastAsia" w:hAnsiTheme="minorHAnsi" w:cstheme="minorBidi"/>
      <w:sz w:val="22"/>
      <w:szCs w:val="22"/>
      <w:lang w:eastAsia="en-GB"/>
      <w14:ligatures w14:val="none"/>
    </w:rPr>
  </w:style>
  <w:style w:type="paragraph" w:styleId="Header">
    <w:name w:val="header"/>
    <w:basedOn w:val="Normal"/>
    <w:link w:val="HeaderChar"/>
    <w:uiPriority w:val="99"/>
    <w:unhideWhenUsed/>
    <w:rsid w:val="00D22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B82"/>
  </w:style>
  <w:style w:type="paragraph" w:styleId="Footer">
    <w:name w:val="footer"/>
    <w:basedOn w:val="Normal"/>
    <w:link w:val="FooterChar"/>
    <w:uiPriority w:val="99"/>
    <w:unhideWhenUsed/>
    <w:rsid w:val="00D22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5490">
      <w:bodyDiv w:val="1"/>
      <w:marLeft w:val="0"/>
      <w:marRight w:val="0"/>
      <w:marTop w:val="0"/>
      <w:marBottom w:val="0"/>
      <w:divBdr>
        <w:top w:val="none" w:sz="0" w:space="0" w:color="auto"/>
        <w:left w:val="none" w:sz="0" w:space="0" w:color="auto"/>
        <w:bottom w:val="none" w:sz="0" w:space="0" w:color="auto"/>
        <w:right w:val="none" w:sz="0" w:space="0" w:color="auto"/>
      </w:divBdr>
    </w:div>
    <w:div w:id="129596628">
      <w:bodyDiv w:val="1"/>
      <w:marLeft w:val="0"/>
      <w:marRight w:val="0"/>
      <w:marTop w:val="0"/>
      <w:marBottom w:val="0"/>
      <w:divBdr>
        <w:top w:val="none" w:sz="0" w:space="0" w:color="auto"/>
        <w:left w:val="none" w:sz="0" w:space="0" w:color="auto"/>
        <w:bottom w:val="none" w:sz="0" w:space="0" w:color="auto"/>
        <w:right w:val="none" w:sz="0" w:space="0" w:color="auto"/>
      </w:divBdr>
      <w:divsChild>
        <w:div w:id="837501933">
          <w:marLeft w:val="0"/>
          <w:marRight w:val="0"/>
          <w:marTop w:val="0"/>
          <w:marBottom w:val="0"/>
          <w:divBdr>
            <w:top w:val="single" w:sz="2" w:space="0" w:color="auto"/>
            <w:left w:val="single" w:sz="2" w:space="0" w:color="auto"/>
            <w:bottom w:val="single" w:sz="6" w:space="0" w:color="auto"/>
            <w:right w:val="single" w:sz="2" w:space="0" w:color="auto"/>
          </w:divBdr>
          <w:divsChild>
            <w:div w:id="1774130959">
              <w:marLeft w:val="0"/>
              <w:marRight w:val="0"/>
              <w:marTop w:val="100"/>
              <w:marBottom w:val="100"/>
              <w:divBdr>
                <w:top w:val="single" w:sz="2" w:space="0" w:color="D9D9E3"/>
                <w:left w:val="single" w:sz="2" w:space="0" w:color="D9D9E3"/>
                <w:bottom w:val="single" w:sz="2" w:space="0" w:color="D9D9E3"/>
                <w:right w:val="single" w:sz="2" w:space="0" w:color="D9D9E3"/>
              </w:divBdr>
              <w:divsChild>
                <w:div w:id="66730334">
                  <w:marLeft w:val="0"/>
                  <w:marRight w:val="0"/>
                  <w:marTop w:val="0"/>
                  <w:marBottom w:val="0"/>
                  <w:divBdr>
                    <w:top w:val="single" w:sz="2" w:space="0" w:color="D9D9E3"/>
                    <w:left w:val="single" w:sz="2" w:space="0" w:color="D9D9E3"/>
                    <w:bottom w:val="single" w:sz="2" w:space="0" w:color="D9D9E3"/>
                    <w:right w:val="single" w:sz="2" w:space="0" w:color="D9D9E3"/>
                  </w:divBdr>
                  <w:divsChild>
                    <w:div w:id="467937169">
                      <w:marLeft w:val="0"/>
                      <w:marRight w:val="0"/>
                      <w:marTop w:val="0"/>
                      <w:marBottom w:val="0"/>
                      <w:divBdr>
                        <w:top w:val="single" w:sz="2" w:space="0" w:color="D9D9E3"/>
                        <w:left w:val="single" w:sz="2" w:space="0" w:color="D9D9E3"/>
                        <w:bottom w:val="single" w:sz="2" w:space="0" w:color="D9D9E3"/>
                        <w:right w:val="single" w:sz="2" w:space="0" w:color="D9D9E3"/>
                      </w:divBdr>
                      <w:divsChild>
                        <w:div w:id="2099516972">
                          <w:marLeft w:val="0"/>
                          <w:marRight w:val="0"/>
                          <w:marTop w:val="0"/>
                          <w:marBottom w:val="0"/>
                          <w:divBdr>
                            <w:top w:val="single" w:sz="2" w:space="0" w:color="D9D9E3"/>
                            <w:left w:val="single" w:sz="2" w:space="0" w:color="D9D9E3"/>
                            <w:bottom w:val="single" w:sz="2" w:space="0" w:color="D9D9E3"/>
                            <w:right w:val="single" w:sz="2" w:space="0" w:color="D9D9E3"/>
                          </w:divBdr>
                          <w:divsChild>
                            <w:div w:id="15093666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48214093">
      <w:bodyDiv w:val="1"/>
      <w:marLeft w:val="0"/>
      <w:marRight w:val="0"/>
      <w:marTop w:val="0"/>
      <w:marBottom w:val="0"/>
      <w:divBdr>
        <w:top w:val="none" w:sz="0" w:space="0" w:color="auto"/>
        <w:left w:val="none" w:sz="0" w:space="0" w:color="auto"/>
        <w:bottom w:val="none" w:sz="0" w:space="0" w:color="auto"/>
        <w:right w:val="none" w:sz="0" w:space="0" w:color="auto"/>
      </w:divBdr>
      <w:divsChild>
        <w:div w:id="484783625">
          <w:marLeft w:val="0"/>
          <w:marRight w:val="0"/>
          <w:marTop w:val="0"/>
          <w:marBottom w:val="0"/>
          <w:divBdr>
            <w:top w:val="single" w:sz="2" w:space="0" w:color="auto"/>
            <w:left w:val="single" w:sz="2" w:space="0" w:color="auto"/>
            <w:bottom w:val="single" w:sz="6" w:space="0" w:color="auto"/>
            <w:right w:val="single" w:sz="2" w:space="0" w:color="auto"/>
          </w:divBdr>
          <w:divsChild>
            <w:div w:id="1558930933">
              <w:marLeft w:val="0"/>
              <w:marRight w:val="0"/>
              <w:marTop w:val="100"/>
              <w:marBottom w:val="100"/>
              <w:divBdr>
                <w:top w:val="single" w:sz="2" w:space="0" w:color="D9D9E3"/>
                <w:left w:val="single" w:sz="2" w:space="0" w:color="D9D9E3"/>
                <w:bottom w:val="single" w:sz="2" w:space="0" w:color="D9D9E3"/>
                <w:right w:val="single" w:sz="2" w:space="0" w:color="D9D9E3"/>
              </w:divBdr>
              <w:divsChild>
                <w:div w:id="2052000531">
                  <w:marLeft w:val="0"/>
                  <w:marRight w:val="0"/>
                  <w:marTop w:val="0"/>
                  <w:marBottom w:val="0"/>
                  <w:divBdr>
                    <w:top w:val="single" w:sz="2" w:space="0" w:color="D9D9E3"/>
                    <w:left w:val="single" w:sz="2" w:space="0" w:color="D9D9E3"/>
                    <w:bottom w:val="single" w:sz="2" w:space="0" w:color="D9D9E3"/>
                    <w:right w:val="single" w:sz="2" w:space="0" w:color="D9D9E3"/>
                  </w:divBdr>
                  <w:divsChild>
                    <w:div w:id="1806045458">
                      <w:marLeft w:val="0"/>
                      <w:marRight w:val="0"/>
                      <w:marTop w:val="0"/>
                      <w:marBottom w:val="0"/>
                      <w:divBdr>
                        <w:top w:val="single" w:sz="2" w:space="0" w:color="D9D9E3"/>
                        <w:left w:val="single" w:sz="2" w:space="0" w:color="D9D9E3"/>
                        <w:bottom w:val="single" w:sz="2" w:space="0" w:color="D9D9E3"/>
                        <w:right w:val="single" w:sz="2" w:space="0" w:color="D9D9E3"/>
                      </w:divBdr>
                      <w:divsChild>
                        <w:div w:id="1149522312">
                          <w:marLeft w:val="0"/>
                          <w:marRight w:val="0"/>
                          <w:marTop w:val="0"/>
                          <w:marBottom w:val="0"/>
                          <w:divBdr>
                            <w:top w:val="single" w:sz="2" w:space="0" w:color="D9D9E3"/>
                            <w:left w:val="single" w:sz="2" w:space="0" w:color="D9D9E3"/>
                            <w:bottom w:val="single" w:sz="2" w:space="0" w:color="D9D9E3"/>
                            <w:right w:val="single" w:sz="2" w:space="0" w:color="D9D9E3"/>
                          </w:divBdr>
                          <w:divsChild>
                            <w:div w:id="1106929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1312300">
      <w:bodyDiv w:val="1"/>
      <w:marLeft w:val="0"/>
      <w:marRight w:val="0"/>
      <w:marTop w:val="0"/>
      <w:marBottom w:val="0"/>
      <w:divBdr>
        <w:top w:val="none" w:sz="0" w:space="0" w:color="auto"/>
        <w:left w:val="none" w:sz="0" w:space="0" w:color="auto"/>
        <w:bottom w:val="none" w:sz="0" w:space="0" w:color="auto"/>
        <w:right w:val="none" w:sz="0" w:space="0" w:color="auto"/>
      </w:divBdr>
    </w:div>
    <w:div w:id="504787420">
      <w:bodyDiv w:val="1"/>
      <w:marLeft w:val="0"/>
      <w:marRight w:val="0"/>
      <w:marTop w:val="0"/>
      <w:marBottom w:val="0"/>
      <w:divBdr>
        <w:top w:val="none" w:sz="0" w:space="0" w:color="auto"/>
        <w:left w:val="none" w:sz="0" w:space="0" w:color="auto"/>
        <w:bottom w:val="none" w:sz="0" w:space="0" w:color="auto"/>
        <w:right w:val="none" w:sz="0" w:space="0" w:color="auto"/>
      </w:divBdr>
    </w:div>
    <w:div w:id="506944634">
      <w:bodyDiv w:val="1"/>
      <w:marLeft w:val="0"/>
      <w:marRight w:val="0"/>
      <w:marTop w:val="0"/>
      <w:marBottom w:val="0"/>
      <w:divBdr>
        <w:top w:val="none" w:sz="0" w:space="0" w:color="auto"/>
        <w:left w:val="none" w:sz="0" w:space="0" w:color="auto"/>
        <w:bottom w:val="none" w:sz="0" w:space="0" w:color="auto"/>
        <w:right w:val="none" w:sz="0" w:space="0" w:color="auto"/>
      </w:divBdr>
      <w:divsChild>
        <w:div w:id="628826829">
          <w:marLeft w:val="0"/>
          <w:marRight w:val="0"/>
          <w:marTop w:val="0"/>
          <w:marBottom w:val="0"/>
          <w:divBdr>
            <w:top w:val="single" w:sz="2" w:space="0" w:color="auto"/>
            <w:left w:val="single" w:sz="2" w:space="0" w:color="auto"/>
            <w:bottom w:val="single" w:sz="6" w:space="0" w:color="auto"/>
            <w:right w:val="single" w:sz="2" w:space="0" w:color="auto"/>
          </w:divBdr>
          <w:divsChild>
            <w:div w:id="860778301">
              <w:marLeft w:val="0"/>
              <w:marRight w:val="0"/>
              <w:marTop w:val="100"/>
              <w:marBottom w:val="100"/>
              <w:divBdr>
                <w:top w:val="single" w:sz="2" w:space="0" w:color="D9D9E3"/>
                <w:left w:val="single" w:sz="2" w:space="0" w:color="D9D9E3"/>
                <w:bottom w:val="single" w:sz="2" w:space="0" w:color="D9D9E3"/>
                <w:right w:val="single" w:sz="2" w:space="0" w:color="D9D9E3"/>
              </w:divBdr>
              <w:divsChild>
                <w:div w:id="99301444">
                  <w:marLeft w:val="0"/>
                  <w:marRight w:val="0"/>
                  <w:marTop w:val="0"/>
                  <w:marBottom w:val="0"/>
                  <w:divBdr>
                    <w:top w:val="single" w:sz="2" w:space="0" w:color="D9D9E3"/>
                    <w:left w:val="single" w:sz="2" w:space="0" w:color="D9D9E3"/>
                    <w:bottom w:val="single" w:sz="2" w:space="0" w:color="D9D9E3"/>
                    <w:right w:val="single" w:sz="2" w:space="0" w:color="D9D9E3"/>
                  </w:divBdr>
                  <w:divsChild>
                    <w:div w:id="1624579241">
                      <w:marLeft w:val="0"/>
                      <w:marRight w:val="0"/>
                      <w:marTop w:val="0"/>
                      <w:marBottom w:val="0"/>
                      <w:divBdr>
                        <w:top w:val="single" w:sz="2" w:space="0" w:color="D9D9E3"/>
                        <w:left w:val="single" w:sz="2" w:space="0" w:color="D9D9E3"/>
                        <w:bottom w:val="single" w:sz="2" w:space="0" w:color="D9D9E3"/>
                        <w:right w:val="single" w:sz="2" w:space="0" w:color="D9D9E3"/>
                      </w:divBdr>
                      <w:divsChild>
                        <w:div w:id="114719949">
                          <w:marLeft w:val="0"/>
                          <w:marRight w:val="0"/>
                          <w:marTop w:val="0"/>
                          <w:marBottom w:val="0"/>
                          <w:divBdr>
                            <w:top w:val="single" w:sz="2" w:space="0" w:color="D9D9E3"/>
                            <w:left w:val="single" w:sz="2" w:space="0" w:color="D9D9E3"/>
                            <w:bottom w:val="single" w:sz="2" w:space="0" w:color="D9D9E3"/>
                            <w:right w:val="single" w:sz="2" w:space="0" w:color="D9D9E3"/>
                          </w:divBdr>
                          <w:divsChild>
                            <w:div w:id="364522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2500945">
      <w:bodyDiv w:val="1"/>
      <w:marLeft w:val="0"/>
      <w:marRight w:val="0"/>
      <w:marTop w:val="0"/>
      <w:marBottom w:val="0"/>
      <w:divBdr>
        <w:top w:val="none" w:sz="0" w:space="0" w:color="auto"/>
        <w:left w:val="none" w:sz="0" w:space="0" w:color="auto"/>
        <w:bottom w:val="none" w:sz="0" w:space="0" w:color="auto"/>
        <w:right w:val="none" w:sz="0" w:space="0" w:color="auto"/>
      </w:divBdr>
    </w:div>
    <w:div w:id="907376728">
      <w:bodyDiv w:val="1"/>
      <w:marLeft w:val="0"/>
      <w:marRight w:val="0"/>
      <w:marTop w:val="0"/>
      <w:marBottom w:val="0"/>
      <w:divBdr>
        <w:top w:val="none" w:sz="0" w:space="0" w:color="auto"/>
        <w:left w:val="none" w:sz="0" w:space="0" w:color="auto"/>
        <w:bottom w:val="none" w:sz="0" w:space="0" w:color="auto"/>
        <w:right w:val="none" w:sz="0" w:space="0" w:color="auto"/>
      </w:divBdr>
    </w:div>
    <w:div w:id="1238900037">
      <w:bodyDiv w:val="1"/>
      <w:marLeft w:val="0"/>
      <w:marRight w:val="0"/>
      <w:marTop w:val="0"/>
      <w:marBottom w:val="0"/>
      <w:divBdr>
        <w:top w:val="none" w:sz="0" w:space="0" w:color="auto"/>
        <w:left w:val="none" w:sz="0" w:space="0" w:color="auto"/>
        <w:bottom w:val="none" w:sz="0" w:space="0" w:color="auto"/>
        <w:right w:val="none" w:sz="0" w:space="0" w:color="auto"/>
      </w:divBdr>
      <w:divsChild>
        <w:div w:id="1193609385">
          <w:marLeft w:val="0"/>
          <w:marRight w:val="0"/>
          <w:marTop w:val="0"/>
          <w:marBottom w:val="0"/>
          <w:divBdr>
            <w:top w:val="single" w:sz="2" w:space="0" w:color="auto"/>
            <w:left w:val="single" w:sz="2" w:space="0" w:color="auto"/>
            <w:bottom w:val="single" w:sz="6" w:space="0" w:color="auto"/>
            <w:right w:val="single" w:sz="2" w:space="0" w:color="auto"/>
          </w:divBdr>
          <w:divsChild>
            <w:div w:id="436675064">
              <w:marLeft w:val="0"/>
              <w:marRight w:val="0"/>
              <w:marTop w:val="100"/>
              <w:marBottom w:val="100"/>
              <w:divBdr>
                <w:top w:val="single" w:sz="2" w:space="0" w:color="D9D9E3"/>
                <w:left w:val="single" w:sz="2" w:space="0" w:color="D9D9E3"/>
                <w:bottom w:val="single" w:sz="2" w:space="0" w:color="D9D9E3"/>
                <w:right w:val="single" w:sz="2" w:space="0" w:color="D9D9E3"/>
              </w:divBdr>
              <w:divsChild>
                <w:div w:id="256332239">
                  <w:marLeft w:val="0"/>
                  <w:marRight w:val="0"/>
                  <w:marTop w:val="0"/>
                  <w:marBottom w:val="0"/>
                  <w:divBdr>
                    <w:top w:val="single" w:sz="2" w:space="0" w:color="D9D9E3"/>
                    <w:left w:val="single" w:sz="2" w:space="0" w:color="D9D9E3"/>
                    <w:bottom w:val="single" w:sz="2" w:space="0" w:color="D9D9E3"/>
                    <w:right w:val="single" w:sz="2" w:space="0" w:color="D9D9E3"/>
                  </w:divBdr>
                  <w:divsChild>
                    <w:div w:id="1167356579">
                      <w:marLeft w:val="0"/>
                      <w:marRight w:val="0"/>
                      <w:marTop w:val="0"/>
                      <w:marBottom w:val="0"/>
                      <w:divBdr>
                        <w:top w:val="single" w:sz="2" w:space="0" w:color="D9D9E3"/>
                        <w:left w:val="single" w:sz="2" w:space="0" w:color="D9D9E3"/>
                        <w:bottom w:val="single" w:sz="2" w:space="0" w:color="D9D9E3"/>
                        <w:right w:val="single" w:sz="2" w:space="0" w:color="D9D9E3"/>
                      </w:divBdr>
                      <w:divsChild>
                        <w:div w:id="799955672">
                          <w:marLeft w:val="0"/>
                          <w:marRight w:val="0"/>
                          <w:marTop w:val="0"/>
                          <w:marBottom w:val="0"/>
                          <w:divBdr>
                            <w:top w:val="single" w:sz="2" w:space="0" w:color="D9D9E3"/>
                            <w:left w:val="single" w:sz="2" w:space="0" w:color="D9D9E3"/>
                            <w:bottom w:val="single" w:sz="2" w:space="0" w:color="D9D9E3"/>
                            <w:right w:val="single" w:sz="2" w:space="0" w:color="D9D9E3"/>
                          </w:divBdr>
                          <w:divsChild>
                            <w:div w:id="69348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2288964">
      <w:bodyDiv w:val="1"/>
      <w:marLeft w:val="0"/>
      <w:marRight w:val="0"/>
      <w:marTop w:val="0"/>
      <w:marBottom w:val="0"/>
      <w:divBdr>
        <w:top w:val="none" w:sz="0" w:space="0" w:color="auto"/>
        <w:left w:val="none" w:sz="0" w:space="0" w:color="auto"/>
        <w:bottom w:val="none" w:sz="0" w:space="0" w:color="auto"/>
        <w:right w:val="none" w:sz="0" w:space="0" w:color="auto"/>
      </w:divBdr>
    </w:div>
    <w:div w:id="1871331688">
      <w:bodyDiv w:val="1"/>
      <w:marLeft w:val="0"/>
      <w:marRight w:val="0"/>
      <w:marTop w:val="0"/>
      <w:marBottom w:val="0"/>
      <w:divBdr>
        <w:top w:val="none" w:sz="0" w:space="0" w:color="auto"/>
        <w:left w:val="none" w:sz="0" w:space="0" w:color="auto"/>
        <w:bottom w:val="none" w:sz="0" w:space="0" w:color="auto"/>
        <w:right w:val="none" w:sz="0" w:space="0" w:color="auto"/>
      </w:divBdr>
    </w:div>
    <w:div w:id="191450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9B83-8BB8-4AAA-8C7D-E16C94D03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25</Pages>
  <Words>7141</Words>
  <Characters>40706</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Strategic management of Tesla</dc:subject>
  <dc:creator>Syed Jaffar Raza</dc:creator>
  <cp:keywords/>
  <dc:description/>
  <cp:lastModifiedBy>Jesvin Peter Jose</cp:lastModifiedBy>
  <cp:revision>83</cp:revision>
  <dcterms:created xsi:type="dcterms:W3CDTF">2023-07-17T15:59:00Z</dcterms:created>
  <dcterms:modified xsi:type="dcterms:W3CDTF">2023-07-18T19:24:00Z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8c7a0f0feafaf220c3fd6c262a855522f9d102ba7edaf36d8eddfda949eca9dd</vt:lpwstr>
  </property>
</Properties>
</file>