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0DC3B3AA" w:rsidR="00E611D9" w:rsidRDefault="002229F0" w:rsidP="00E611D9">
      <w:pPr>
        <w:pStyle w:val="AssignBody"/>
      </w:pPr>
      <w:r>
        <w:t>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F04881">
            <w:pPr>
              <w:pStyle w:val="AssignBody"/>
            </w:pPr>
          </w:p>
        </w:tc>
        <w:tc>
          <w:tcPr>
            <w:tcW w:w="3647" w:type="dxa"/>
          </w:tcPr>
          <w:p w14:paraId="6D1F9A38" w14:textId="5ACB3344" w:rsidR="00AD4EBD" w:rsidRDefault="005E20E2" w:rsidP="00F04881">
            <w:pPr>
              <w:pStyle w:val="AssignBody"/>
            </w:pPr>
            <w:r>
              <w:t>T</w:t>
            </w:r>
            <w:r w:rsidR="00AD4EBD">
              <w:t>arget</w:t>
            </w:r>
          </w:p>
        </w:tc>
        <w:tc>
          <w:tcPr>
            <w:tcW w:w="3647" w:type="dxa"/>
          </w:tcPr>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F04881">
            <w:pPr>
              <w:pStyle w:val="AssignBody"/>
            </w:pPr>
          </w:p>
        </w:tc>
      </w:tr>
      <w:tr w:rsidR="00AD4EBD" w14:paraId="4072E411" w14:textId="3E550A78" w:rsidTr="00AD4EBD">
        <w:tc>
          <w:tcPr>
            <w:tcW w:w="1722" w:type="dxa"/>
          </w:tcPr>
          <w:p w14:paraId="3BDD7132" w14:textId="407AA267" w:rsidR="00AD4EBD" w:rsidRDefault="00AD4EBD" w:rsidP="00F04881">
            <w:pPr>
              <w:pStyle w:val="AssignBody"/>
            </w:pPr>
            <w:r>
              <w:t>Target 1</w:t>
            </w:r>
          </w:p>
        </w:tc>
        <w:tc>
          <w:tcPr>
            <w:tcW w:w="3647" w:type="dxa"/>
          </w:tcPr>
          <w:p w14:paraId="07AF2C63" w14:textId="77777777" w:rsidR="00896A66" w:rsidRDefault="00896A66" w:rsidP="00896A66">
            <w:pPr>
              <w:pStyle w:val="NormalWeb"/>
            </w:pPr>
            <w:r>
              <w:t>Revise the correct use of the comma and apostrophe of possession. Proofread your work to avoid written inaccuracies and loss of clarity</w:t>
            </w:r>
          </w:p>
          <w:p w14:paraId="394C5558" w14:textId="0B0885B8" w:rsidR="00AD4EBD" w:rsidRDefault="00AD4EBD" w:rsidP="00896A66">
            <w:pPr>
              <w:pStyle w:val="NormalWeb"/>
            </w:pPr>
          </w:p>
        </w:tc>
        <w:tc>
          <w:tcPr>
            <w:tcW w:w="3647" w:type="dxa"/>
          </w:tcPr>
          <w:p w14:paraId="5F7F611A" w14:textId="4F76E66C" w:rsidR="00AD4EBD" w:rsidRDefault="00896A66" w:rsidP="00F04881">
            <w:pPr>
              <w:pStyle w:val="AssignBody"/>
            </w:pPr>
            <w:r>
              <w:t xml:space="preserve">Researched the correct use of punctuation and attempted to apply to my written work. </w:t>
            </w:r>
          </w:p>
        </w:tc>
      </w:tr>
      <w:tr w:rsidR="00AD4EBD" w14:paraId="73A65764" w14:textId="34BD1589" w:rsidTr="00AD4EBD">
        <w:tc>
          <w:tcPr>
            <w:tcW w:w="1722" w:type="dxa"/>
          </w:tcPr>
          <w:p w14:paraId="12A42483" w14:textId="3BB51612" w:rsidR="00AD4EBD" w:rsidRDefault="00AD4EBD" w:rsidP="00F04881">
            <w:pPr>
              <w:pStyle w:val="AssignBody"/>
            </w:pPr>
            <w:r>
              <w:t>Target 2</w:t>
            </w:r>
          </w:p>
        </w:tc>
        <w:tc>
          <w:tcPr>
            <w:tcW w:w="3647" w:type="dxa"/>
          </w:tcPr>
          <w:p w14:paraId="6F3A4250" w14:textId="77777777" w:rsidR="00896A66" w:rsidRDefault="00896A66" w:rsidP="00896A66">
            <w:pPr>
              <w:pStyle w:val="NormalWeb"/>
            </w:pPr>
            <w:r>
              <w:t>Avoid making assertions without referencing relevant research to support them</w:t>
            </w:r>
          </w:p>
          <w:p w14:paraId="3E19823E" w14:textId="77777777" w:rsidR="00AD4EBD" w:rsidRDefault="00AD4EBD" w:rsidP="00896A66">
            <w:pPr>
              <w:pStyle w:val="NormalWeb"/>
            </w:pPr>
          </w:p>
        </w:tc>
        <w:tc>
          <w:tcPr>
            <w:tcW w:w="3647" w:type="dxa"/>
          </w:tcPr>
          <w:p w14:paraId="54F0029C" w14:textId="743A8357" w:rsidR="00AD4EBD" w:rsidRDefault="00896A66" w:rsidP="00F04881">
            <w:pPr>
              <w:pStyle w:val="AssignBody"/>
            </w:pPr>
            <w:r>
              <w:t xml:space="preserve">Ensure referencing is clear. </w:t>
            </w:r>
          </w:p>
        </w:tc>
      </w:tr>
      <w:tr w:rsidR="00AD4EBD" w14:paraId="0216786F" w14:textId="16A0EC59" w:rsidTr="00AD4EBD">
        <w:tc>
          <w:tcPr>
            <w:tcW w:w="1722" w:type="dxa"/>
          </w:tcPr>
          <w:p w14:paraId="4F73937C" w14:textId="2D1C8369" w:rsidR="00AD4EBD" w:rsidRDefault="00AD4EBD" w:rsidP="00F04881">
            <w:pPr>
              <w:pStyle w:val="AssignBody"/>
            </w:pPr>
            <w:r>
              <w:t>Target 3</w:t>
            </w:r>
          </w:p>
        </w:tc>
        <w:tc>
          <w:tcPr>
            <w:tcW w:w="3647" w:type="dxa"/>
          </w:tcPr>
          <w:p w14:paraId="1FEDD524" w14:textId="77777777" w:rsidR="00AD4EBD" w:rsidRDefault="00AD4EBD" w:rsidP="00896A66">
            <w:pPr>
              <w:pStyle w:val="NormalWeb"/>
            </w:pPr>
          </w:p>
        </w:tc>
        <w:tc>
          <w:tcPr>
            <w:tcW w:w="3647" w:type="dxa"/>
          </w:tcPr>
          <w:p w14:paraId="3697C55C" w14:textId="77777777" w:rsidR="00AD4EBD" w:rsidRDefault="00AD4EBD" w:rsidP="00F04881">
            <w:pPr>
              <w:pStyle w:val="AssignBody"/>
            </w:pPr>
          </w:p>
        </w:tc>
      </w:tr>
    </w:tbl>
    <w:p w14:paraId="45E34BBD" w14:textId="77777777" w:rsidR="002229F0" w:rsidRDefault="002229F0" w:rsidP="00E611D9">
      <w:pPr>
        <w:pStyle w:val="AssignBody"/>
      </w:pPr>
    </w:p>
    <w:p w14:paraId="25D2B375" w14:textId="77777777" w:rsidR="00B20355" w:rsidRDefault="00B20355">
      <w:pPr>
        <w:rPr>
          <w:rFonts w:ascii="Arial" w:hAnsi="Arial"/>
          <w:b/>
          <w:sz w:val="36"/>
          <w:u w:val="single"/>
        </w:rPr>
      </w:pPr>
      <w:r>
        <w:br w:type="page"/>
      </w:r>
    </w:p>
    <w:p w14:paraId="118CB437" w14:textId="1B80D608" w:rsidR="006419C3" w:rsidRDefault="00B20355" w:rsidP="00E611D9">
      <w:pPr>
        <w:pStyle w:val="AssignHeader"/>
      </w:pPr>
      <w:r w:rsidRPr="00B20355">
        <w:lastRenderedPageBreak/>
        <w:t>How a school develops one aspect of its SDP: a report that critically reflects on the actions, impact and evidence base</w:t>
      </w:r>
      <w:r>
        <w:t>.</w:t>
      </w:r>
    </w:p>
    <w:p w14:paraId="1D1A3F04" w14:textId="77777777" w:rsidR="00B20355" w:rsidRDefault="00B20355">
      <w:pPr>
        <w:rPr>
          <w:rFonts w:ascii="Arial" w:hAnsi="Arial"/>
          <w:b/>
          <w:sz w:val="28"/>
        </w:rPr>
      </w:pPr>
      <w:r>
        <w:br w:type="page"/>
      </w:r>
    </w:p>
    <w:p w14:paraId="0A9A6EB5" w14:textId="4ECB2D9B" w:rsidR="00691A46" w:rsidRPr="00691A46" w:rsidRDefault="00C33CBE" w:rsidP="00691A46">
      <w:pPr>
        <w:pStyle w:val="AssignSubHeader"/>
      </w:pPr>
      <w:r>
        <w:lastRenderedPageBreak/>
        <w:t>Introduction</w:t>
      </w:r>
    </w:p>
    <w:p w14:paraId="16B2F0A1" w14:textId="07C0E61D" w:rsidR="003F27F7" w:rsidRDefault="00C33CBE" w:rsidP="007B0BAC">
      <w:pPr>
        <w:spacing w:line="360" w:lineRule="auto"/>
        <w:rPr>
          <w:rFonts w:ascii="Arial" w:hAnsi="Arial"/>
        </w:rPr>
      </w:pPr>
      <w:r w:rsidRPr="00C33CBE">
        <w:rPr>
          <w:rFonts w:ascii="Arial" w:hAnsi="Arial"/>
        </w:rPr>
        <w:t xml:space="preserve">This </w:t>
      </w:r>
      <w:r>
        <w:rPr>
          <w:rFonts w:ascii="Arial" w:hAnsi="Arial"/>
        </w:rPr>
        <w:t>report</w:t>
      </w:r>
      <w:r w:rsidRPr="00C33CBE">
        <w:rPr>
          <w:rFonts w:ascii="Arial" w:hAnsi="Arial"/>
        </w:rPr>
        <w:t xml:space="preserve"> </w:t>
      </w:r>
      <w:r>
        <w:rPr>
          <w:rFonts w:ascii="Arial" w:hAnsi="Arial"/>
        </w:rPr>
        <w:t>aims to provide an analysis of how a school develops one aspect of it</w:t>
      </w:r>
      <w:r w:rsidR="00E61D02">
        <w:rPr>
          <w:rFonts w:ascii="Arial" w:hAnsi="Arial"/>
        </w:rPr>
        <w:t>s</w:t>
      </w:r>
      <w:r>
        <w:rPr>
          <w:rFonts w:ascii="Arial" w:hAnsi="Arial"/>
        </w:rPr>
        <w:t xml:space="preserve"> School Development Plan (SDP) critically reflecting on the actions, impact and evidence base. </w:t>
      </w:r>
      <w:r w:rsidR="00345D5E">
        <w:rPr>
          <w:rFonts w:ascii="Arial" w:hAnsi="Arial"/>
        </w:rPr>
        <w:t xml:space="preserve">The report shall begin with a brief introduction followed by a literature review and </w:t>
      </w:r>
      <w:r w:rsidR="00313DEC">
        <w:rPr>
          <w:rFonts w:ascii="Arial" w:hAnsi="Arial"/>
        </w:rPr>
        <w:t>then a discussion on how the school develops one aspect of its S</w:t>
      </w:r>
      <w:r w:rsidR="00971CE4">
        <w:rPr>
          <w:rFonts w:ascii="Arial" w:hAnsi="Arial"/>
        </w:rPr>
        <w:t>DP</w:t>
      </w:r>
      <w:r w:rsidR="00313DEC">
        <w:rPr>
          <w:rFonts w:ascii="Arial" w:hAnsi="Arial"/>
        </w:rPr>
        <w:t xml:space="preserve">. The report will then aim to reflect and evaluate on the schools actions and finally conclude with a brief summary of findings. </w:t>
      </w:r>
    </w:p>
    <w:p w14:paraId="37BFBDA3" w14:textId="77777777" w:rsidR="003F27F7" w:rsidRDefault="003F27F7" w:rsidP="003F27F7">
      <w:pPr>
        <w:spacing w:line="360" w:lineRule="auto"/>
        <w:rPr>
          <w:rFonts w:ascii="Arial" w:hAnsi="Arial"/>
        </w:rPr>
      </w:pPr>
      <w:r>
        <w:rPr>
          <w:rFonts w:ascii="Arial" w:hAnsi="Arial"/>
        </w:rPr>
        <w:t xml:space="preserve">In producing the report, guidelines as set out in the British Educational Research Association (2018) have been adhered to. As such the school shall be referred to as School X. </w:t>
      </w:r>
    </w:p>
    <w:p w14:paraId="64CFDA4D" w14:textId="259659EB" w:rsidR="00B20355" w:rsidRDefault="00C33CBE" w:rsidP="007B0BAC">
      <w:pPr>
        <w:spacing w:line="360" w:lineRule="auto"/>
        <w:rPr>
          <w:rFonts w:ascii="Arial" w:hAnsi="Arial"/>
        </w:rPr>
      </w:pPr>
      <w:bookmarkStart w:id="0" w:name="_Hlk37329658"/>
      <w:r>
        <w:rPr>
          <w:rFonts w:ascii="Arial" w:hAnsi="Arial"/>
        </w:rPr>
        <w:t>School X is an English medium mixed comprehensive school for students aged between 11 to 1</w:t>
      </w:r>
      <w:r w:rsidR="007B0BAC">
        <w:rPr>
          <w:rFonts w:ascii="Arial" w:hAnsi="Arial"/>
        </w:rPr>
        <w:t>9</w:t>
      </w:r>
      <w:r>
        <w:rPr>
          <w:rFonts w:ascii="Arial" w:hAnsi="Arial"/>
        </w:rPr>
        <w:t xml:space="preserve"> years located in the Cardiff area. School X has circa 15</w:t>
      </w:r>
      <w:r w:rsidR="006D4979">
        <w:rPr>
          <w:rFonts w:ascii="Arial" w:hAnsi="Arial"/>
        </w:rPr>
        <w:t>6</w:t>
      </w:r>
      <w:r>
        <w:rPr>
          <w:rFonts w:ascii="Arial" w:hAnsi="Arial"/>
        </w:rPr>
        <w:t>0 students on roll,</w:t>
      </w:r>
      <w:r w:rsidR="00B15B44">
        <w:rPr>
          <w:rFonts w:ascii="Arial" w:hAnsi="Arial"/>
        </w:rPr>
        <w:t xml:space="preserve"> of which </w:t>
      </w:r>
      <w:r w:rsidR="008B15FD">
        <w:rPr>
          <w:rFonts w:ascii="Arial" w:hAnsi="Arial"/>
        </w:rPr>
        <w:t xml:space="preserve">18% </w:t>
      </w:r>
      <w:r>
        <w:rPr>
          <w:rFonts w:ascii="Arial" w:hAnsi="Arial"/>
        </w:rPr>
        <w:t>are eligible for free school meals, 1</w:t>
      </w:r>
      <w:r w:rsidR="00B15B44">
        <w:rPr>
          <w:rFonts w:ascii="Arial" w:hAnsi="Arial"/>
        </w:rPr>
        <w:t>7</w:t>
      </w:r>
      <w:r>
        <w:rPr>
          <w:rFonts w:ascii="Arial" w:hAnsi="Arial"/>
        </w:rPr>
        <w:t xml:space="preserve">% are identified as having a special educational need and circa </w:t>
      </w:r>
      <w:r w:rsidR="00B15B44">
        <w:rPr>
          <w:rFonts w:ascii="Arial" w:hAnsi="Arial"/>
        </w:rPr>
        <w:t>4</w:t>
      </w:r>
      <w:r>
        <w:rPr>
          <w:rFonts w:ascii="Arial" w:hAnsi="Arial"/>
        </w:rPr>
        <w:t>% are statemented (My Local School 20</w:t>
      </w:r>
      <w:r w:rsidR="006D4979">
        <w:rPr>
          <w:rFonts w:ascii="Arial" w:hAnsi="Arial"/>
        </w:rPr>
        <w:t>19</w:t>
      </w:r>
      <w:r>
        <w:rPr>
          <w:rFonts w:ascii="Arial" w:hAnsi="Arial"/>
        </w:rPr>
        <w:t>).</w:t>
      </w:r>
      <w:r w:rsidRPr="007B0BAC">
        <w:rPr>
          <w:rFonts w:ascii="Arial" w:hAnsi="Arial"/>
        </w:rPr>
        <w:t xml:space="preserve"> </w:t>
      </w:r>
      <w:r w:rsidR="00172EB6">
        <w:rPr>
          <w:rFonts w:ascii="Arial" w:hAnsi="Arial"/>
        </w:rPr>
        <w:t xml:space="preserve">In 2019 </w:t>
      </w:r>
      <w:r w:rsidR="007B0BAC" w:rsidRPr="007B0BAC">
        <w:rPr>
          <w:rFonts w:ascii="Arial" w:hAnsi="Arial"/>
        </w:rPr>
        <w:t>School X</w:t>
      </w:r>
      <w:r w:rsidR="00B20355" w:rsidRPr="007B0BAC">
        <w:rPr>
          <w:rFonts w:ascii="Arial" w:hAnsi="Arial"/>
        </w:rPr>
        <w:t xml:space="preserve"> w</w:t>
      </w:r>
      <w:r w:rsidR="007B0BAC" w:rsidRPr="007B0BAC">
        <w:rPr>
          <w:rFonts w:ascii="Arial" w:hAnsi="Arial"/>
        </w:rPr>
        <w:t>as</w:t>
      </w:r>
      <w:r w:rsidR="00B20355" w:rsidRPr="007B0BAC">
        <w:rPr>
          <w:rFonts w:ascii="Arial" w:hAnsi="Arial"/>
        </w:rPr>
        <w:t xml:space="preserve"> p</w:t>
      </w:r>
      <w:r w:rsidR="007B0BAC" w:rsidRPr="007B0BAC">
        <w:rPr>
          <w:rFonts w:ascii="Arial" w:hAnsi="Arial"/>
        </w:rPr>
        <w:t xml:space="preserve">laced </w:t>
      </w:r>
      <w:r w:rsidR="00B20355" w:rsidRPr="007B0BAC">
        <w:rPr>
          <w:rFonts w:ascii="Arial" w:hAnsi="Arial"/>
        </w:rPr>
        <w:t xml:space="preserve">in the ‘green’ support category by Welsh Government under the National School Categorisation System </w:t>
      </w:r>
      <w:r w:rsidR="007B0BAC" w:rsidRPr="007B0BAC">
        <w:rPr>
          <w:rFonts w:ascii="Arial" w:hAnsi="Arial"/>
        </w:rPr>
        <w:t>and t</w:t>
      </w:r>
      <w:r w:rsidR="00B20355" w:rsidRPr="007B0BAC">
        <w:rPr>
          <w:rFonts w:ascii="Arial" w:hAnsi="Arial"/>
        </w:rPr>
        <w:t xml:space="preserve">he latest Estyn School Inspection Report (2016) rated the school as </w:t>
      </w:r>
      <w:r w:rsidR="000E4B65">
        <w:rPr>
          <w:rFonts w:ascii="Arial" w:hAnsi="Arial"/>
        </w:rPr>
        <w:t>‘</w:t>
      </w:r>
      <w:r w:rsidR="00B20355" w:rsidRPr="007B0BAC">
        <w:rPr>
          <w:rFonts w:ascii="Arial" w:hAnsi="Arial"/>
        </w:rPr>
        <w:t>adequate</w:t>
      </w:r>
      <w:r w:rsidR="000E4B65">
        <w:rPr>
          <w:rFonts w:ascii="Arial" w:hAnsi="Arial"/>
        </w:rPr>
        <w:t>’.</w:t>
      </w:r>
    </w:p>
    <w:p w14:paraId="32EDA688" w14:textId="3A4F63FF" w:rsidR="007B0BAC" w:rsidRDefault="003F27F7" w:rsidP="007B0BAC">
      <w:pPr>
        <w:spacing w:line="360" w:lineRule="auto"/>
        <w:rPr>
          <w:rFonts w:ascii="Arial" w:hAnsi="Arial"/>
        </w:rPr>
      </w:pPr>
      <w:r>
        <w:rPr>
          <w:rFonts w:ascii="Arial" w:hAnsi="Arial"/>
        </w:rPr>
        <w:t>The SDP referred to in this report is dated September 2019 and covers a three year period to August 2022. The aspect that is the focus of this report is assessment</w:t>
      </w:r>
      <w:r w:rsidR="000056A8">
        <w:rPr>
          <w:rFonts w:ascii="Arial" w:hAnsi="Arial"/>
        </w:rPr>
        <w:t xml:space="preserve">, </w:t>
      </w:r>
      <w:r>
        <w:rPr>
          <w:rFonts w:ascii="Arial" w:hAnsi="Arial"/>
        </w:rPr>
        <w:t xml:space="preserve">identified </w:t>
      </w:r>
      <w:r w:rsidR="00581FDD">
        <w:rPr>
          <w:rFonts w:ascii="Arial" w:hAnsi="Arial"/>
        </w:rPr>
        <w:t xml:space="preserve">as an </w:t>
      </w:r>
      <w:r>
        <w:rPr>
          <w:rFonts w:ascii="Arial" w:hAnsi="Arial"/>
        </w:rPr>
        <w:t xml:space="preserve">action point in School X’s SDP (2019) </w:t>
      </w:r>
      <w:r w:rsidR="00172EB6">
        <w:rPr>
          <w:rFonts w:ascii="Arial" w:hAnsi="Arial"/>
        </w:rPr>
        <w:t xml:space="preserve">specifically </w:t>
      </w:r>
      <w:r>
        <w:rPr>
          <w:rFonts w:ascii="Arial" w:hAnsi="Arial"/>
        </w:rPr>
        <w:t>to ‘</w:t>
      </w:r>
      <w:r w:rsidR="000056A8">
        <w:rPr>
          <w:rFonts w:ascii="Arial" w:hAnsi="Arial"/>
        </w:rPr>
        <w:t>f</w:t>
      </w:r>
      <w:r w:rsidRPr="00FC7FBE">
        <w:rPr>
          <w:rFonts w:ascii="Arial" w:hAnsi="Arial"/>
        </w:rPr>
        <w:t>urther develop assessment procedures so they are robust and fit for purpose</w:t>
      </w:r>
      <w:r>
        <w:rPr>
          <w:rFonts w:ascii="Arial" w:hAnsi="Arial"/>
        </w:rPr>
        <w:t xml:space="preserve">’. </w:t>
      </w:r>
      <w:bookmarkEnd w:id="0"/>
    </w:p>
    <w:p w14:paraId="0AE3707E" w14:textId="2567E09C" w:rsidR="00AE3309" w:rsidRPr="00D9023F" w:rsidRDefault="00B20355" w:rsidP="00D9023F">
      <w:pPr>
        <w:pStyle w:val="AssignSubHeader"/>
      </w:pPr>
      <w:r w:rsidRPr="00D9023F">
        <w:t xml:space="preserve">Literature review  </w:t>
      </w:r>
    </w:p>
    <w:p w14:paraId="4D650A92" w14:textId="12BBEDA1" w:rsidR="00AE3309" w:rsidRDefault="001B0498" w:rsidP="000B3414">
      <w:pPr>
        <w:spacing w:line="360" w:lineRule="auto"/>
        <w:rPr>
          <w:rFonts w:ascii="Arial" w:hAnsi="Arial"/>
        </w:rPr>
      </w:pPr>
      <w:r>
        <w:rPr>
          <w:rFonts w:ascii="Arial" w:hAnsi="Arial"/>
        </w:rPr>
        <w:t xml:space="preserve">Schools operate in </w:t>
      </w:r>
      <w:r w:rsidR="00BA297E">
        <w:rPr>
          <w:rFonts w:ascii="Arial" w:hAnsi="Arial"/>
        </w:rPr>
        <w:t>challenging</w:t>
      </w:r>
      <w:r>
        <w:rPr>
          <w:rFonts w:ascii="Arial" w:hAnsi="Arial"/>
        </w:rPr>
        <w:t xml:space="preserve"> and dynamic </w:t>
      </w:r>
      <w:r w:rsidR="00BA297E">
        <w:rPr>
          <w:rFonts w:ascii="Arial" w:hAnsi="Arial"/>
        </w:rPr>
        <w:t>environments</w:t>
      </w:r>
      <w:r w:rsidR="00971CE4">
        <w:rPr>
          <w:rFonts w:ascii="Arial" w:hAnsi="Arial"/>
        </w:rPr>
        <w:t>. E</w:t>
      </w:r>
      <w:r w:rsidR="00D549A6">
        <w:rPr>
          <w:rFonts w:ascii="Arial" w:hAnsi="Arial"/>
        </w:rPr>
        <w:t xml:space="preserve">nvironments within which they must evolve and develop. </w:t>
      </w:r>
      <w:r w:rsidR="00EB2C0A" w:rsidRPr="00EB2C0A">
        <w:rPr>
          <w:rFonts w:ascii="Arial" w:hAnsi="Arial"/>
        </w:rPr>
        <w:t xml:space="preserve">The school development process can be described as a </w:t>
      </w:r>
      <w:r w:rsidR="00AE3309" w:rsidRPr="00EB2C0A">
        <w:rPr>
          <w:rFonts w:ascii="Arial" w:hAnsi="Arial"/>
        </w:rPr>
        <w:t>continuous cycle</w:t>
      </w:r>
      <w:r w:rsidR="0090366B">
        <w:rPr>
          <w:rFonts w:ascii="Arial" w:hAnsi="Arial"/>
        </w:rPr>
        <w:t xml:space="preserve">. A cycle </w:t>
      </w:r>
      <w:r w:rsidR="00EB2C0A" w:rsidRPr="00EB2C0A">
        <w:rPr>
          <w:rFonts w:ascii="Arial" w:hAnsi="Arial"/>
        </w:rPr>
        <w:t>wher</w:t>
      </w:r>
      <w:r w:rsidR="007F417F">
        <w:rPr>
          <w:rFonts w:ascii="Arial" w:hAnsi="Arial"/>
        </w:rPr>
        <w:t>e</w:t>
      </w:r>
      <w:r w:rsidR="00EB2C0A" w:rsidRPr="00EB2C0A">
        <w:rPr>
          <w:rFonts w:ascii="Arial" w:hAnsi="Arial"/>
        </w:rPr>
        <w:t xml:space="preserve">by schools </w:t>
      </w:r>
      <w:r w:rsidR="00AE3309" w:rsidRPr="00EB2C0A">
        <w:rPr>
          <w:rFonts w:ascii="Arial" w:hAnsi="Arial"/>
        </w:rPr>
        <w:t xml:space="preserve">reflect upon performance, identify priorities for improvement, develop strategies, </w:t>
      </w:r>
      <w:r w:rsidR="00EB2C0A" w:rsidRPr="00EB2C0A">
        <w:rPr>
          <w:rFonts w:ascii="Arial" w:hAnsi="Arial"/>
        </w:rPr>
        <w:t>implement th</w:t>
      </w:r>
      <w:r w:rsidR="00D549A6">
        <w:rPr>
          <w:rFonts w:ascii="Arial" w:hAnsi="Arial"/>
        </w:rPr>
        <w:t>e</w:t>
      </w:r>
      <w:r w:rsidR="00EB2C0A" w:rsidRPr="00EB2C0A">
        <w:rPr>
          <w:rFonts w:ascii="Arial" w:hAnsi="Arial"/>
        </w:rPr>
        <w:t xml:space="preserve"> strategies and finally review</w:t>
      </w:r>
      <w:r w:rsidR="00172EB6">
        <w:rPr>
          <w:rFonts w:ascii="Arial" w:hAnsi="Arial"/>
        </w:rPr>
        <w:t xml:space="preserve">ing </w:t>
      </w:r>
      <w:r w:rsidR="00EB2C0A" w:rsidRPr="00EB2C0A">
        <w:rPr>
          <w:rFonts w:ascii="Arial" w:hAnsi="Arial"/>
        </w:rPr>
        <w:t>progress and impact (Welsh Government 2014).</w:t>
      </w:r>
      <w:r w:rsidR="00E02086">
        <w:rPr>
          <w:rFonts w:ascii="Arial" w:hAnsi="Arial"/>
        </w:rPr>
        <w:t xml:space="preserve"> In summary the process should enable schools to identify where they are</w:t>
      </w:r>
      <w:r w:rsidR="000056A8">
        <w:rPr>
          <w:rFonts w:ascii="Arial" w:hAnsi="Arial"/>
        </w:rPr>
        <w:t>,</w:t>
      </w:r>
      <w:r w:rsidR="00E02086">
        <w:rPr>
          <w:rFonts w:ascii="Arial" w:hAnsi="Arial"/>
        </w:rPr>
        <w:t xml:space="preserve"> where they want to be and the actions needed to get there</w:t>
      </w:r>
      <w:r w:rsidR="00995A50">
        <w:rPr>
          <w:rFonts w:ascii="Arial" w:hAnsi="Arial"/>
        </w:rPr>
        <w:t xml:space="preserve">. </w:t>
      </w:r>
      <w:r w:rsidR="00B3241D">
        <w:rPr>
          <w:rFonts w:ascii="Arial" w:hAnsi="Arial"/>
        </w:rPr>
        <w:t>The outcome of the process should ultimately lead to improvement.</w:t>
      </w:r>
      <w:r w:rsidR="0090366B">
        <w:rPr>
          <w:rFonts w:ascii="Arial" w:hAnsi="Arial"/>
        </w:rPr>
        <w:t xml:space="preserve"> </w:t>
      </w:r>
      <w:r w:rsidR="00E02086">
        <w:rPr>
          <w:rFonts w:ascii="Arial" w:hAnsi="Arial"/>
        </w:rPr>
        <w:t>I</w:t>
      </w:r>
      <w:r w:rsidR="007F417F">
        <w:rPr>
          <w:rFonts w:ascii="Arial" w:hAnsi="Arial"/>
        </w:rPr>
        <w:t xml:space="preserve">mprovement is integral to the school environment and should be ongoing (Estyn 2020). </w:t>
      </w:r>
      <w:r w:rsidR="00EB2C0A">
        <w:rPr>
          <w:rFonts w:ascii="Arial" w:hAnsi="Arial"/>
        </w:rPr>
        <w:t xml:space="preserve"> </w:t>
      </w:r>
      <w:r w:rsidR="00BE08CD">
        <w:rPr>
          <w:rFonts w:ascii="Arial" w:hAnsi="Arial"/>
        </w:rPr>
        <w:t xml:space="preserve">At the heart of this process is the goal to </w:t>
      </w:r>
      <w:r w:rsidR="00965EC1">
        <w:rPr>
          <w:rFonts w:ascii="Arial" w:hAnsi="Arial"/>
        </w:rPr>
        <w:t>raise</w:t>
      </w:r>
      <w:r w:rsidR="00BE08CD">
        <w:rPr>
          <w:rFonts w:ascii="Arial" w:hAnsi="Arial"/>
        </w:rPr>
        <w:t xml:space="preserve"> standards, improve learner outcomes and support sustainable school improvement (Welsh Government 2014).</w:t>
      </w:r>
      <w:r w:rsidR="0090366B" w:rsidRPr="0090366B">
        <w:rPr>
          <w:rFonts w:ascii="Arial" w:hAnsi="Arial"/>
        </w:rPr>
        <w:t xml:space="preserve"> </w:t>
      </w:r>
      <w:r w:rsidR="00FF4119">
        <w:rPr>
          <w:rFonts w:ascii="Arial" w:hAnsi="Arial"/>
        </w:rPr>
        <w:t>Estyn (2019) makes clear that the most effective schools are the ones that have a culture of continuous improvement whereby</w:t>
      </w:r>
      <w:r w:rsidR="00971CE4">
        <w:rPr>
          <w:rFonts w:ascii="Arial" w:hAnsi="Arial"/>
        </w:rPr>
        <w:t xml:space="preserve"> improvement</w:t>
      </w:r>
      <w:r w:rsidR="00FF4119">
        <w:rPr>
          <w:rFonts w:ascii="Arial" w:hAnsi="Arial"/>
        </w:rPr>
        <w:t xml:space="preserve"> priorities are identified through evaluative activities. </w:t>
      </w:r>
    </w:p>
    <w:p w14:paraId="52BBE5B7" w14:textId="139F8FBF" w:rsidR="0090366B" w:rsidRPr="00E74260" w:rsidRDefault="0090366B" w:rsidP="000B3414">
      <w:pPr>
        <w:spacing w:line="360" w:lineRule="auto"/>
        <w:rPr>
          <w:rFonts w:ascii="Arial" w:hAnsi="Arial"/>
        </w:rPr>
      </w:pPr>
      <w:r>
        <w:rPr>
          <w:rFonts w:ascii="Arial" w:hAnsi="Arial"/>
        </w:rPr>
        <w:lastRenderedPageBreak/>
        <w:t>Hanover Research (2014) state that the school planning process should aim to narrow the gap between existing performance and potential performance. The school development planning cycle starts with a clear vision of what the school is aspiring to achieve (Welsh Government 2014)</w:t>
      </w:r>
      <w:r w:rsidR="0083038C">
        <w:rPr>
          <w:rFonts w:ascii="Arial" w:hAnsi="Arial"/>
        </w:rPr>
        <w:t>.</w:t>
      </w:r>
      <w:r w:rsidR="00E74260">
        <w:rPr>
          <w:rFonts w:ascii="Arial" w:hAnsi="Arial"/>
        </w:rPr>
        <w:t xml:space="preserve"> Following this four stages are identified; </w:t>
      </w:r>
      <w:r w:rsidR="0083038C">
        <w:rPr>
          <w:rFonts w:ascii="Arial" w:hAnsi="Arial"/>
        </w:rPr>
        <w:t xml:space="preserve"> </w:t>
      </w:r>
      <w:r w:rsidR="00E74260">
        <w:rPr>
          <w:rFonts w:ascii="Arial" w:hAnsi="Arial"/>
        </w:rPr>
        <w:t>self-evaluation, strategic planning, making improvement/action and reviewing impact (Welsh Government 2014).</w:t>
      </w:r>
      <w:r w:rsidR="00E74260" w:rsidRPr="006D2356">
        <w:rPr>
          <w:rFonts w:ascii="Arial" w:hAnsi="Arial" w:cs="Arial"/>
        </w:rPr>
        <w:t xml:space="preserve"> </w:t>
      </w:r>
    </w:p>
    <w:p w14:paraId="6D9C641A" w14:textId="33C292FC" w:rsidR="00AE3309" w:rsidRDefault="007F417F" w:rsidP="00965EC1">
      <w:pPr>
        <w:spacing w:line="360" w:lineRule="auto"/>
        <w:ind w:right="-284"/>
        <w:textAlignment w:val="baseline"/>
        <w:rPr>
          <w:rFonts w:ascii="Arial" w:hAnsi="Arial"/>
        </w:rPr>
      </w:pPr>
      <w:r>
        <w:rPr>
          <w:rFonts w:ascii="Arial" w:hAnsi="Arial"/>
        </w:rPr>
        <w:t>In Wales the school development planning process is regulated by the Education (School Development Plans) (Wales) Regulations (2014).</w:t>
      </w:r>
      <w:r w:rsidR="007D5E9B">
        <w:rPr>
          <w:rFonts w:ascii="Arial" w:hAnsi="Arial"/>
        </w:rPr>
        <w:t xml:space="preserve"> </w:t>
      </w:r>
      <w:r w:rsidR="007B3474" w:rsidRPr="007B3474">
        <w:rPr>
          <w:rFonts w:ascii="Arial" w:hAnsi="Arial"/>
        </w:rPr>
        <w:t>The SDP</w:t>
      </w:r>
      <w:r w:rsidR="007B3474">
        <w:rPr>
          <w:rFonts w:ascii="Arial" w:hAnsi="Arial"/>
        </w:rPr>
        <w:t xml:space="preserve"> is a three year plan which sets out the schools priorities, its targets to achieve those priorities and the resources that will be used (Welsh Government 2017). </w:t>
      </w:r>
      <w:r w:rsidR="007D5E9B">
        <w:rPr>
          <w:rFonts w:ascii="Arial" w:hAnsi="Arial"/>
        </w:rPr>
        <w:t>O</w:t>
      </w:r>
      <w:r w:rsidR="00F53693">
        <w:rPr>
          <w:rFonts w:ascii="Arial" w:hAnsi="Arial"/>
        </w:rPr>
        <w:t>verall responsibility for the SDP sits with the governing body at the school</w:t>
      </w:r>
      <w:r w:rsidR="00084124">
        <w:rPr>
          <w:rFonts w:ascii="Arial" w:hAnsi="Arial"/>
        </w:rPr>
        <w:t xml:space="preserve">. </w:t>
      </w:r>
      <w:r w:rsidR="00965EC1" w:rsidRPr="00DB57CD">
        <w:rPr>
          <w:rFonts w:ascii="Arial" w:hAnsi="Arial"/>
        </w:rPr>
        <w:t xml:space="preserve">Welsh Government (2020) highlight that new evaluation and improvement mechanisms will be introduced in readiness to enable the </w:t>
      </w:r>
      <w:r w:rsidR="00172EB6">
        <w:rPr>
          <w:rFonts w:ascii="Arial" w:hAnsi="Arial"/>
        </w:rPr>
        <w:t>N</w:t>
      </w:r>
      <w:r w:rsidR="00965EC1" w:rsidRPr="00DB57CD">
        <w:rPr>
          <w:rFonts w:ascii="Arial" w:hAnsi="Arial"/>
        </w:rPr>
        <w:t xml:space="preserve">ew </w:t>
      </w:r>
      <w:r w:rsidR="00172EB6">
        <w:rPr>
          <w:rFonts w:ascii="Arial" w:hAnsi="Arial"/>
        </w:rPr>
        <w:t>C</w:t>
      </w:r>
      <w:r w:rsidR="00965EC1" w:rsidRPr="00DB57CD">
        <w:rPr>
          <w:rFonts w:ascii="Arial" w:hAnsi="Arial"/>
        </w:rPr>
        <w:t>urriculum</w:t>
      </w:r>
      <w:r w:rsidR="00172EB6">
        <w:rPr>
          <w:rFonts w:ascii="Arial" w:hAnsi="Arial"/>
        </w:rPr>
        <w:t xml:space="preserve"> for </w:t>
      </w:r>
      <w:r w:rsidR="002B53E6">
        <w:rPr>
          <w:rFonts w:ascii="Arial" w:hAnsi="Arial"/>
        </w:rPr>
        <w:t>Wales</w:t>
      </w:r>
      <w:r w:rsidR="00965EC1" w:rsidRPr="00DB57CD">
        <w:rPr>
          <w:rFonts w:ascii="Arial" w:hAnsi="Arial"/>
        </w:rPr>
        <w:t xml:space="preserve">. </w:t>
      </w:r>
    </w:p>
    <w:p w14:paraId="57C2A332" w14:textId="6C1E1E3B" w:rsidR="003754D2" w:rsidRDefault="00986E1D" w:rsidP="005177F9">
      <w:pPr>
        <w:spacing w:line="360" w:lineRule="auto"/>
        <w:rPr>
          <w:rFonts w:ascii="Arial" w:hAnsi="Arial"/>
        </w:rPr>
      </w:pPr>
      <w:r>
        <w:rPr>
          <w:rFonts w:ascii="Arial" w:hAnsi="Arial"/>
        </w:rPr>
        <w:t xml:space="preserve">Many of the actions identified as part of the school development process </w:t>
      </w:r>
      <w:r w:rsidR="00965EC1">
        <w:rPr>
          <w:rFonts w:ascii="Arial" w:hAnsi="Arial"/>
        </w:rPr>
        <w:t>should lead to</w:t>
      </w:r>
      <w:r>
        <w:rPr>
          <w:rFonts w:ascii="Arial" w:hAnsi="Arial"/>
        </w:rPr>
        <w:t xml:space="preserve"> improved outcomes for</w:t>
      </w:r>
      <w:r w:rsidR="00965EC1">
        <w:rPr>
          <w:rFonts w:ascii="Arial" w:hAnsi="Arial"/>
        </w:rPr>
        <w:t xml:space="preserve"> </w:t>
      </w:r>
      <w:r>
        <w:rPr>
          <w:rFonts w:ascii="Arial" w:hAnsi="Arial"/>
        </w:rPr>
        <w:t>learners. Often these outcomes are measure</w:t>
      </w:r>
      <w:r w:rsidR="00CB09B9">
        <w:rPr>
          <w:rFonts w:ascii="Arial" w:hAnsi="Arial"/>
        </w:rPr>
        <w:t>d</w:t>
      </w:r>
      <w:r>
        <w:rPr>
          <w:rFonts w:ascii="Arial" w:hAnsi="Arial"/>
        </w:rPr>
        <w:t xml:space="preserve"> in the form of assessment. </w:t>
      </w:r>
      <w:r w:rsidR="00CB09B9">
        <w:rPr>
          <w:rFonts w:ascii="Arial" w:hAnsi="Arial"/>
        </w:rPr>
        <w:t>Assessments in education take many forms and include formal exams</w:t>
      </w:r>
      <w:r w:rsidR="00242AAE">
        <w:rPr>
          <w:rFonts w:ascii="Arial" w:hAnsi="Arial"/>
        </w:rPr>
        <w:t xml:space="preserve">, </w:t>
      </w:r>
      <w:r w:rsidR="00CB09B9">
        <w:rPr>
          <w:rFonts w:ascii="Arial" w:hAnsi="Arial"/>
        </w:rPr>
        <w:t>tests</w:t>
      </w:r>
      <w:r w:rsidR="00242AAE">
        <w:rPr>
          <w:rFonts w:ascii="Arial" w:hAnsi="Arial"/>
        </w:rPr>
        <w:t xml:space="preserve"> and also </w:t>
      </w:r>
      <w:r w:rsidR="00CB09B9">
        <w:rPr>
          <w:rFonts w:ascii="Arial" w:hAnsi="Arial"/>
        </w:rPr>
        <w:t xml:space="preserve">written and practical assessments etc. </w:t>
      </w:r>
      <w:r w:rsidR="00BD3202">
        <w:rPr>
          <w:rFonts w:ascii="Arial" w:hAnsi="Arial" w:cs="Arial"/>
        </w:rPr>
        <w:t>A</w:t>
      </w:r>
      <w:r w:rsidR="009061DB" w:rsidRPr="009061DB">
        <w:rPr>
          <w:rFonts w:ascii="Arial" w:hAnsi="Arial" w:cs="Arial"/>
        </w:rPr>
        <w:t>ssessment is an essential skill that gives teachers accurate and current information about what students know</w:t>
      </w:r>
      <w:r w:rsidR="009061DB">
        <w:rPr>
          <w:rFonts w:ascii="Arial" w:hAnsi="Arial" w:cs="Arial"/>
        </w:rPr>
        <w:t xml:space="preserve"> </w:t>
      </w:r>
      <w:r w:rsidR="00DD0E0E">
        <w:rPr>
          <w:rFonts w:ascii="Arial" w:hAnsi="Arial" w:cs="Arial"/>
        </w:rPr>
        <w:t>and</w:t>
      </w:r>
      <w:r w:rsidR="009061DB">
        <w:rPr>
          <w:rFonts w:ascii="Arial" w:hAnsi="Arial" w:cs="Arial"/>
        </w:rPr>
        <w:t xml:space="preserve"> </w:t>
      </w:r>
      <w:r w:rsidR="009061DB" w:rsidRPr="009061DB">
        <w:rPr>
          <w:rFonts w:ascii="Arial" w:hAnsi="Arial" w:cs="Arial"/>
        </w:rPr>
        <w:t>what they do not know</w:t>
      </w:r>
      <w:r w:rsidR="00BD3202">
        <w:rPr>
          <w:rFonts w:ascii="Arial" w:hAnsi="Arial" w:cs="Arial"/>
        </w:rPr>
        <w:t xml:space="preserve"> (The </w:t>
      </w:r>
      <w:r w:rsidR="00BD3202" w:rsidRPr="009061DB">
        <w:rPr>
          <w:rFonts w:ascii="Arial" w:hAnsi="Arial" w:cs="Arial"/>
        </w:rPr>
        <w:t>Education Endowment Foundation 201</w:t>
      </w:r>
      <w:r w:rsidR="00DA3987">
        <w:rPr>
          <w:rFonts w:ascii="Arial" w:hAnsi="Arial" w:cs="Arial"/>
        </w:rPr>
        <w:t>9</w:t>
      </w:r>
      <w:r w:rsidR="00BD3202">
        <w:rPr>
          <w:rFonts w:ascii="Arial" w:hAnsi="Arial" w:cs="Arial"/>
        </w:rPr>
        <w:t xml:space="preserve">). </w:t>
      </w:r>
      <w:r w:rsidR="003754D2" w:rsidRPr="00BD3202">
        <w:rPr>
          <w:rFonts w:ascii="Arial" w:hAnsi="Arial" w:cs="Arial"/>
        </w:rPr>
        <w:t>Wiliam (201</w:t>
      </w:r>
      <w:r w:rsidR="003754D2">
        <w:rPr>
          <w:rFonts w:ascii="Arial" w:hAnsi="Arial" w:cs="Arial"/>
        </w:rPr>
        <w:t>7</w:t>
      </w:r>
      <w:r w:rsidR="003754D2" w:rsidRPr="00BD3202">
        <w:rPr>
          <w:rFonts w:ascii="Arial" w:hAnsi="Arial" w:cs="Arial"/>
        </w:rPr>
        <w:t xml:space="preserve">) </w:t>
      </w:r>
      <w:r w:rsidR="003754D2">
        <w:rPr>
          <w:rFonts w:ascii="Arial" w:hAnsi="Arial" w:cs="Arial"/>
        </w:rPr>
        <w:t>argues</w:t>
      </w:r>
      <w:r w:rsidR="003754D2" w:rsidRPr="00BD3202">
        <w:rPr>
          <w:rFonts w:ascii="Arial" w:hAnsi="Arial" w:cs="Arial"/>
        </w:rPr>
        <w:t xml:space="preserve"> that assessment </w:t>
      </w:r>
      <w:r w:rsidR="003754D2">
        <w:rPr>
          <w:rFonts w:ascii="Arial" w:hAnsi="Arial" w:cs="Arial"/>
        </w:rPr>
        <w:t xml:space="preserve">provides a </w:t>
      </w:r>
      <w:r w:rsidR="003754D2" w:rsidRPr="00BD3202">
        <w:rPr>
          <w:rFonts w:ascii="Arial" w:hAnsi="Arial" w:cs="Arial"/>
        </w:rPr>
        <w:t>bridge between the teaching and the learning</w:t>
      </w:r>
      <w:r w:rsidR="003754D2">
        <w:rPr>
          <w:rFonts w:ascii="Arial" w:hAnsi="Arial" w:cs="Arial"/>
        </w:rPr>
        <w:t xml:space="preserve">. In agreement </w:t>
      </w:r>
      <w:r w:rsidR="003754D2" w:rsidRPr="00BD3202">
        <w:rPr>
          <w:rFonts w:ascii="Arial" w:hAnsi="Arial" w:cs="Arial"/>
        </w:rPr>
        <w:t xml:space="preserve">Donaldson (2015) </w:t>
      </w:r>
      <w:r w:rsidR="003754D2">
        <w:rPr>
          <w:rFonts w:ascii="Arial" w:hAnsi="Arial" w:cs="Arial"/>
        </w:rPr>
        <w:t xml:space="preserve">states that </w:t>
      </w:r>
      <w:r w:rsidR="003754D2" w:rsidRPr="00BD3202">
        <w:rPr>
          <w:rFonts w:ascii="Arial" w:hAnsi="Arial" w:cs="Arial"/>
        </w:rPr>
        <w:t>there isn’t an automatic relationship between what is taught and what is learnt</w:t>
      </w:r>
      <w:r w:rsidR="003754D2">
        <w:rPr>
          <w:rFonts w:ascii="Arial" w:hAnsi="Arial" w:cs="Arial"/>
        </w:rPr>
        <w:t xml:space="preserve"> and </w:t>
      </w:r>
      <w:r w:rsidR="003754D2" w:rsidRPr="00BD3202">
        <w:rPr>
          <w:rFonts w:ascii="Arial" w:hAnsi="Arial" w:cs="Arial"/>
        </w:rPr>
        <w:t xml:space="preserve">this can only be determined through </w:t>
      </w:r>
      <w:r w:rsidR="003754D2">
        <w:rPr>
          <w:rFonts w:ascii="Arial" w:hAnsi="Arial" w:cs="Arial"/>
        </w:rPr>
        <w:t xml:space="preserve">good </w:t>
      </w:r>
      <w:r w:rsidR="003754D2" w:rsidRPr="00BD3202">
        <w:rPr>
          <w:rFonts w:ascii="Arial" w:hAnsi="Arial" w:cs="Arial"/>
        </w:rPr>
        <w:t>assessment.</w:t>
      </w:r>
      <w:r w:rsidR="003754D2">
        <w:rPr>
          <w:rFonts w:ascii="Arial" w:hAnsi="Arial" w:cs="Arial"/>
        </w:rPr>
        <w:t xml:space="preserve"> </w:t>
      </w:r>
      <w:r w:rsidR="00E72960">
        <w:rPr>
          <w:rFonts w:ascii="Arial" w:hAnsi="Arial" w:cs="Arial"/>
        </w:rPr>
        <w:t xml:space="preserve">Assessment is often described in terms of formative, summative or assessment for learning. </w:t>
      </w:r>
      <w:r w:rsidR="004E57A1">
        <w:rPr>
          <w:rFonts w:ascii="Arial" w:hAnsi="Arial" w:cs="Arial"/>
        </w:rPr>
        <w:t>Summative</w:t>
      </w:r>
      <w:r w:rsidR="00E72960">
        <w:rPr>
          <w:rFonts w:ascii="Arial" w:hAnsi="Arial" w:cs="Arial"/>
        </w:rPr>
        <w:t xml:space="preserve"> assessment </w:t>
      </w:r>
      <w:r w:rsidR="00F41CF9">
        <w:rPr>
          <w:rFonts w:ascii="Arial" w:hAnsi="Arial" w:cs="Arial"/>
        </w:rPr>
        <w:t>can be considered in terms of an assessment based on what has been learnt</w:t>
      </w:r>
      <w:r w:rsidR="00882203">
        <w:rPr>
          <w:rFonts w:ascii="Arial" w:hAnsi="Arial" w:cs="Arial"/>
        </w:rPr>
        <w:t xml:space="preserve"> </w:t>
      </w:r>
      <w:r w:rsidR="00C40B7C">
        <w:rPr>
          <w:rFonts w:ascii="Arial" w:hAnsi="Arial" w:cs="Arial"/>
        </w:rPr>
        <w:t xml:space="preserve">often </w:t>
      </w:r>
      <w:r w:rsidR="00882203">
        <w:rPr>
          <w:rFonts w:ascii="Arial" w:hAnsi="Arial" w:cs="Arial"/>
        </w:rPr>
        <w:t xml:space="preserve">assessed </w:t>
      </w:r>
      <w:r w:rsidR="00C40B7C">
        <w:rPr>
          <w:rFonts w:ascii="Arial" w:hAnsi="Arial" w:cs="Arial"/>
        </w:rPr>
        <w:t>through more formal testing measures</w:t>
      </w:r>
      <w:r w:rsidR="00F41CF9">
        <w:rPr>
          <w:rFonts w:ascii="Arial" w:hAnsi="Arial" w:cs="Arial"/>
        </w:rPr>
        <w:t xml:space="preserve">. </w:t>
      </w:r>
      <w:r w:rsidR="003B5CBA">
        <w:rPr>
          <w:rFonts w:ascii="Arial" w:hAnsi="Arial" w:cs="Arial"/>
        </w:rPr>
        <w:t>Wiliam (2020) notes that formative assessment sees evidence from assessment used in making better decisions about next steps i.e. informing the learning</w:t>
      </w:r>
      <w:r w:rsidR="005A2607">
        <w:rPr>
          <w:rFonts w:ascii="Arial" w:hAnsi="Arial" w:cs="Arial"/>
        </w:rPr>
        <w:t xml:space="preserve"> and that assessment for learning is concerned with an assessment method intended to improve learning, not measure it. </w:t>
      </w:r>
      <w:r w:rsidR="00965EC1">
        <w:rPr>
          <w:rFonts w:ascii="Arial" w:hAnsi="Arial"/>
        </w:rPr>
        <w:t xml:space="preserve">Hattie (2012) argues that schools require fewer tests and would benefit from assessment that is more formative in nature. </w:t>
      </w:r>
    </w:p>
    <w:p w14:paraId="38D39422" w14:textId="61891240" w:rsidR="00F41CF9" w:rsidRDefault="00F41CF9" w:rsidP="00F41CF9">
      <w:pPr>
        <w:spacing w:line="360" w:lineRule="auto"/>
        <w:rPr>
          <w:rFonts w:ascii="Arial" w:hAnsi="Arial" w:cs="Arial"/>
        </w:rPr>
      </w:pPr>
      <w:r w:rsidRPr="00BC6519">
        <w:rPr>
          <w:rFonts w:ascii="Arial" w:hAnsi="Arial" w:cs="Arial"/>
        </w:rPr>
        <w:t>An OECD report (2014) found that in Wales that teachers at all levels did not have the capacity to implement good quality formative assessment methods. Donaldson (2015) states that the existing assessment provisions in Wales are not making the impact that they should in improving learning. Indeed Education Wales (2017)</w:t>
      </w:r>
      <w:r>
        <w:rPr>
          <w:rFonts w:ascii="Arial" w:hAnsi="Arial" w:cs="Arial"/>
        </w:rPr>
        <w:t xml:space="preserve"> note</w:t>
      </w:r>
      <w:r w:rsidRPr="00BC6519">
        <w:rPr>
          <w:rFonts w:ascii="Arial" w:hAnsi="Arial" w:cs="Arial"/>
        </w:rPr>
        <w:t xml:space="preserve"> that it </w:t>
      </w:r>
      <w:r>
        <w:rPr>
          <w:rFonts w:ascii="Arial" w:hAnsi="Arial" w:cs="Arial"/>
        </w:rPr>
        <w:t xml:space="preserve">is </w:t>
      </w:r>
      <w:r w:rsidRPr="00BC6519">
        <w:rPr>
          <w:rFonts w:ascii="Arial" w:hAnsi="Arial" w:cs="Arial"/>
        </w:rPr>
        <w:t>necessary to implement new assessment arrangement and that an emphasis should be placed on formative assessment.</w:t>
      </w:r>
      <w:r>
        <w:rPr>
          <w:rFonts w:ascii="Arial" w:hAnsi="Arial" w:cs="Arial"/>
        </w:rPr>
        <w:t xml:space="preserve"> </w:t>
      </w:r>
    </w:p>
    <w:p w14:paraId="7A948229" w14:textId="2E524ACB" w:rsidR="00F41CF9" w:rsidRDefault="00F41CF9" w:rsidP="005177F9">
      <w:pPr>
        <w:spacing w:line="360" w:lineRule="auto"/>
        <w:rPr>
          <w:rFonts w:ascii="Arial" w:hAnsi="Arial"/>
        </w:rPr>
      </w:pPr>
    </w:p>
    <w:p w14:paraId="260C16CE" w14:textId="77777777" w:rsidR="00F41CF9" w:rsidRPr="00986E1D" w:rsidRDefault="00F41CF9" w:rsidP="005177F9">
      <w:pPr>
        <w:spacing w:line="360" w:lineRule="auto"/>
        <w:rPr>
          <w:rFonts w:ascii="Arial" w:hAnsi="Arial"/>
        </w:rPr>
      </w:pPr>
    </w:p>
    <w:p w14:paraId="46EB3787" w14:textId="324146B8" w:rsidR="005A2607" w:rsidRDefault="004E57A1" w:rsidP="00435892">
      <w:pPr>
        <w:spacing w:line="360" w:lineRule="auto"/>
        <w:rPr>
          <w:rFonts w:ascii="Arial" w:hAnsi="Arial" w:cs="Arial"/>
        </w:rPr>
      </w:pPr>
      <w:r>
        <w:rPr>
          <w:rFonts w:ascii="Arial" w:hAnsi="Arial" w:cs="Arial"/>
        </w:rPr>
        <w:lastRenderedPageBreak/>
        <w:t>There is much debate in current thinking about assessment</w:t>
      </w:r>
      <w:r w:rsidR="00D21CE1">
        <w:rPr>
          <w:rFonts w:ascii="Arial" w:hAnsi="Arial" w:cs="Arial"/>
        </w:rPr>
        <w:t>, particularly assessment that is described as formative</w:t>
      </w:r>
      <w:r>
        <w:rPr>
          <w:rFonts w:ascii="Arial" w:hAnsi="Arial" w:cs="Arial"/>
        </w:rPr>
        <w:t>. Fletcher Wood (2017)</w:t>
      </w:r>
      <w:r w:rsidRPr="004E57A1">
        <w:rPr>
          <w:rFonts w:ascii="Arial" w:hAnsi="Arial" w:cs="Arial"/>
        </w:rPr>
        <w:t xml:space="preserve"> </w:t>
      </w:r>
      <w:r>
        <w:rPr>
          <w:rFonts w:ascii="Arial" w:hAnsi="Arial" w:cs="Arial"/>
        </w:rPr>
        <w:t xml:space="preserve">argues that learning and performance </w:t>
      </w:r>
      <w:r w:rsidR="00F41CF9">
        <w:rPr>
          <w:rFonts w:ascii="Arial" w:hAnsi="Arial" w:cs="Arial"/>
        </w:rPr>
        <w:t xml:space="preserve">are </w:t>
      </w:r>
      <w:r>
        <w:rPr>
          <w:rFonts w:ascii="Arial" w:hAnsi="Arial" w:cs="Arial"/>
        </w:rPr>
        <w:t xml:space="preserve">not the same </w:t>
      </w:r>
      <w:r w:rsidR="00C40B7C">
        <w:rPr>
          <w:rFonts w:ascii="Arial" w:hAnsi="Arial" w:cs="Arial"/>
        </w:rPr>
        <w:t>because</w:t>
      </w:r>
      <w:r>
        <w:rPr>
          <w:rFonts w:ascii="Arial" w:hAnsi="Arial" w:cs="Arial"/>
        </w:rPr>
        <w:t xml:space="preserve"> learning leads to a permanent change whereas performance is only temporary.  Fletcher Wood (2017) further argues that simply knowing what a student has learnt at the end of the lesson only provides an impermanent measure of performance and fluctuation, not learning. In agreement</w:t>
      </w:r>
      <w:r w:rsidR="00E137C4">
        <w:rPr>
          <w:rFonts w:ascii="Arial" w:hAnsi="Arial" w:cs="Arial"/>
        </w:rPr>
        <w:t xml:space="preserve"> </w:t>
      </w:r>
      <w:r>
        <w:rPr>
          <w:rFonts w:ascii="Arial" w:hAnsi="Arial" w:cs="Arial"/>
        </w:rPr>
        <w:t>Dadua (2014)</w:t>
      </w:r>
      <w:r w:rsidR="00E137C4">
        <w:rPr>
          <w:rFonts w:ascii="Arial" w:hAnsi="Arial" w:cs="Arial"/>
        </w:rPr>
        <w:t xml:space="preserve"> states</w:t>
      </w:r>
      <w:r w:rsidR="00D21CE1">
        <w:rPr>
          <w:rFonts w:ascii="Arial" w:hAnsi="Arial" w:cs="Arial"/>
        </w:rPr>
        <w:t xml:space="preserve"> </w:t>
      </w:r>
      <w:r>
        <w:rPr>
          <w:rFonts w:ascii="Arial" w:hAnsi="Arial" w:cs="Arial"/>
        </w:rPr>
        <w:t xml:space="preserve">learning is not </w:t>
      </w:r>
      <w:r w:rsidR="00D21CE1">
        <w:rPr>
          <w:rFonts w:ascii="Arial" w:hAnsi="Arial" w:cs="Arial"/>
        </w:rPr>
        <w:t xml:space="preserve">visible </w:t>
      </w:r>
      <w:r>
        <w:rPr>
          <w:rFonts w:ascii="Arial" w:hAnsi="Arial" w:cs="Arial"/>
        </w:rPr>
        <w:t>and an assessment on performance is not a good indicator as to knowledge that will be retained.</w:t>
      </w:r>
      <w:r w:rsidR="00D21CE1">
        <w:rPr>
          <w:rFonts w:ascii="Arial" w:hAnsi="Arial" w:cs="Arial"/>
        </w:rPr>
        <w:t xml:space="preserve"> However the New Curriculum for Wales </w:t>
      </w:r>
      <w:r w:rsidR="00084124">
        <w:rPr>
          <w:rFonts w:ascii="Arial" w:hAnsi="Arial" w:cs="Arial"/>
        </w:rPr>
        <w:t>it is clear that</w:t>
      </w:r>
      <w:r w:rsidR="00D21CE1">
        <w:rPr>
          <w:rFonts w:ascii="Arial" w:hAnsi="Arial" w:cs="Arial"/>
        </w:rPr>
        <w:t xml:space="preserve"> as a pedological principle</w:t>
      </w:r>
      <w:r w:rsidR="005A2607">
        <w:rPr>
          <w:rFonts w:ascii="Arial" w:hAnsi="Arial" w:cs="Arial"/>
        </w:rPr>
        <w:t xml:space="preserve">, good teaching and learning will mean employing assessment for learning principles (Welsh Government 2020). </w:t>
      </w:r>
      <w:r w:rsidR="00C40B7C">
        <w:rPr>
          <w:rFonts w:ascii="Arial" w:hAnsi="Arial" w:cs="Arial"/>
        </w:rPr>
        <w:t>Indeed t</w:t>
      </w:r>
      <w:r w:rsidR="00C40B7C">
        <w:rPr>
          <w:rFonts w:ascii="Arial" w:hAnsi="Arial" w:cs="Arial"/>
        </w:rPr>
        <w:t>he New Curriculum for Wales (2020) will result in number of significant changes to approaches to assessment and accountability in Wales.</w:t>
      </w:r>
    </w:p>
    <w:p w14:paraId="18A993E5" w14:textId="4E818C43" w:rsidR="0032551E" w:rsidRPr="00D9023F" w:rsidRDefault="00B20355" w:rsidP="00D9023F">
      <w:pPr>
        <w:pStyle w:val="AssignSubHeader"/>
      </w:pPr>
      <w:r w:rsidRPr="00D9023F">
        <w:t xml:space="preserve">Developing an action point </w:t>
      </w:r>
    </w:p>
    <w:p w14:paraId="16FEED38" w14:textId="361CC963" w:rsidR="004A06C3" w:rsidRDefault="00C07559" w:rsidP="00DA796D">
      <w:pPr>
        <w:spacing w:line="360" w:lineRule="auto"/>
        <w:rPr>
          <w:rFonts w:ascii="Arial" w:hAnsi="Arial" w:cs="Arial"/>
        </w:rPr>
      </w:pPr>
      <w:r>
        <w:rPr>
          <w:rFonts w:ascii="Arial" w:hAnsi="Arial" w:cs="Arial"/>
        </w:rPr>
        <w:t xml:space="preserve">An SDP should enable </w:t>
      </w:r>
      <w:r w:rsidR="00FF76BD">
        <w:rPr>
          <w:rFonts w:ascii="Arial" w:hAnsi="Arial" w:cs="Arial"/>
        </w:rPr>
        <w:t xml:space="preserve">a </w:t>
      </w:r>
      <w:r>
        <w:rPr>
          <w:rFonts w:ascii="Arial" w:hAnsi="Arial" w:cs="Arial"/>
        </w:rPr>
        <w:t xml:space="preserve">school to develop a robust approach to planning which is built on a clear evidence base (Welsh Government 2014). </w:t>
      </w:r>
      <w:r w:rsidR="00DA796D">
        <w:rPr>
          <w:rFonts w:ascii="Arial" w:hAnsi="Arial" w:cs="Arial"/>
        </w:rPr>
        <w:t>School</w:t>
      </w:r>
      <w:r w:rsidR="002922C2">
        <w:rPr>
          <w:rFonts w:ascii="Arial" w:hAnsi="Arial" w:cs="Arial"/>
        </w:rPr>
        <w:t xml:space="preserve"> X</w:t>
      </w:r>
      <w:r w:rsidR="00DA796D">
        <w:rPr>
          <w:rFonts w:ascii="Arial" w:hAnsi="Arial" w:cs="Arial"/>
        </w:rPr>
        <w:t xml:space="preserve"> has a</w:t>
      </w:r>
      <w:r w:rsidR="002922C2">
        <w:rPr>
          <w:rFonts w:ascii="Arial" w:hAnsi="Arial" w:cs="Arial"/>
        </w:rPr>
        <w:t>n</w:t>
      </w:r>
      <w:r w:rsidR="00DA796D">
        <w:rPr>
          <w:rFonts w:ascii="Arial" w:hAnsi="Arial" w:cs="Arial"/>
        </w:rPr>
        <w:t xml:space="preserve"> SDP </w:t>
      </w:r>
      <w:r w:rsidR="002922C2">
        <w:rPr>
          <w:rFonts w:ascii="Arial" w:hAnsi="Arial" w:cs="Arial"/>
        </w:rPr>
        <w:t>dated</w:t>
      </w:r>
      <w:r w:rsidR="00DA796D">
        <w:rPr>
          <w:rFonts w:ascii="Arial" w:hAnsi="Arial" w:cs="Arial"/>
        </w:rPr>
        <w:t xml:space="preserve"> 2019 </w:t>
      </w:r>
      <w:r w:rsidR="002922C2">
        <w:rPr>
          <w:rFonts w:ascii="Arial" w:hAnsi="Arial" w:cs="Arial"/>
        </w:rPr>
        <w:t xml:space="preserve">covering </w:t>
      </w:r>
      <w:r w:rsidR="00DA796D">
        <w:rPr>
          <w:rFonts w:ascii="Arial" w:hAnsi="Arial" w:cs="Arial"/>
        </w:rPr>
        <w:t xml:space="preserve"> the period of 2019 to 2022. All the</w:t>
      </w:r>
      <w:r w:rsidR="00FB2E27">
        <w:rPr>
          <w:rFonts w:ascii="Arial" w:hAnsi="Arial" w:cs="Arial"/>
        </w:rPr>
        <w:t xml:space="preserve"> minimum requirements as specified in the</w:t>
      </w:r>
      <w:r w:rsidR="00FB2E27" w:rsidRPr="00FB2E27">
        <w:rPr>
          <w:rFonts w:ascii="Arial" w:hAnsi="Arial"/>
        </w:rPr>
        <w:t xml:space="preserve"> </w:t>
      </w:r>
      <w:r w:rsidR="00FB2E27">
        <w:rPr>
          <w:rFonts w:ascii="Arial" w:hAnsi="Arial"/>
        </w:rPr>
        <w:t>Education (School Development Plans) (Wales) Regulations (2014) are included in the SDP</w:t>
      </w:r>
      <w:r w:rsidR="00FF76BD">
        <w:rPr>
          <w:rFonts w:ascii="Arial" w:hAnsi="Arial"/>
        </w:rPr>
        <w:t xml:space="preserve">. </w:t>
      </w:r>
      <w:r w:rsidR="00B45CFC">
        <w:rPr>
          <w:rFonts w:ascii="Arial" w:hAnsi="Arial" w:cs="Arial"/>
        </w:rPr>
        <w:t>An action point identified in the SDP is to ‘</w:t>
      </w:r>
      <w:r w:rsidR="000056A8">
        <w:rPr>
          <w:rFonts w:ascii="Arial" w:hAnsi="Arial" w:cs="Arial"/>
        </w:rPr>
        <w:t>f</w:t>
      </w:r>
      <w:r w:rsidR="00B45CFC">
        <w:rPr>
          <w:rFonts w:ascii="Arial" w:hAnsi="Arial" w:cs="Arial"/>
        </w:rPr>
        <w:t>urther develop assessment procedures so they are robust and fit for purpose’.</w:t>
      </w:r>
      <w:r w:rsidR="00084124">
        <w:rPr>
          <w:rFonts w:ascii="Arial" w:hAnsi="Arial" w:cs="Arial"/>
        </w:rPr>
        <w:t xml:space="preserve"> </w:t>
      </w:r>
      <w:r>
        <w:rPr>
          <w:rFonts w:ascii="Arial" w:hAnsi="Arial" w:cs="Arial"/>
        </w:rPr>
        <w:t>Estyn</w:t>
      </w:r>
      <w:r w:rsidR="00FB2E27">
        <w:rPr>
          <w:rFonts w:ascii="Arial" w:hAnsi="Arial" w:cs="Arial"/>
        </w:rPr>
        <w:t xml:space="preserve"> </w:t>
      </w:r>
      <w:r w:rsidR="0048297D">
        <w:rPr>
          <w:rFonts w:ascii="Arial" w:hAnsi="Arial" w:cs="Arial"/>
        </w:rPr>
        <w:t>(</w:t>
      </w:r>
      <w:r w:rsidR="00FB2E27">
        <w:rPr>
          <w:rFonts w:ascii="Arial" w:hAnsi="Arial" w:cs="Arial"/>
        </w:rPr>
        <w:t>2016</w:t>
      </w:r>
      <w:r w:rsidR="0048297D">
        <w:rPr>
          <w:rFonts w:ascii="Arial" w:hAnsi="Arial" w:cs="Arial"/>
        </w:rPr>
        <w:t>)</w:t>
      </w:r>
      <w:r>
        <w:rPr>
          <w:rFonts w:ascii="Arial" w:hAnsi="Arial" w:cs="Arial"/>
        </w:rPr>
        <w:t xml:space="preserve"> </w:t>
      </w:r>
      <w:r w:rsidR="009A401A">
        <w:rPr>
          <w:rFonts w:ascii="Arial" w:hAnsi="Arial" w:cs="Arial"/>
        </w:rPr>
        <w:t>described the SDP at</w:t>
      </w:r>
      <w:r>
        <w:rPr>
          <w:rFonts w:ascii="Arial" w:hAnsi="Arial" w:cs="Arial"/>
        </w:rPr>
        <w:t xml:space="preserve"> School X </w:t>
      </w:r>
      <w:r w:rsidR="009A401A">
        <w:rPr>
          <w:rFonts w:ascii="Arial" w:hAnsi="Arial" w:cs="Arial"/>
        </w:rPr>
        <w:t>as a</w:t>
      </w:r>
      <w:r>
        <w:rPr>
          <w:rFonts w:ascii="Arial" w:hAnsi="Arial" w:cs="Arial"/>
        </w:rPr>
        <w:t xml:space="preserve"> carefully considered document in which key school priorities are highlighted w</w:t>
      </w:r>
      <w:r w:rsidR="00DA796D">
        <w:rPr>
          <w:rFonts w:ascii="Arial" w:hAnsi="Arial" w:cs="Arial"/>
        </w:rPr>
        <w:t>ell</w:t>
      </w:r>
      <w:r>
        <w:rPr>
          <w:rFonts w:ascii="Arial" w:hAnsi="Arial" w:cs="Arial"/>
        </w:rPr>
        <w:t xml:space="preserve">. </w:t>
      </w:r>
      <w:r w:rsidR="00FB2E27">
        <w:rPr>
          <w:rFonts w:ascii="Arial" w:hAnsi="Arial" w:cs="Arial"/>
        </w:rPr>
        <w:t xml:space="preserve">Estyn (2016) went on to </w:t>
      </w:r>
      <w:r>
        <w:rPr>
          <w:rFonts w:ascii="Arial" w:hAnsi="Arial" w:cs="Arial"/>
        </w:rPr>
        <w:t>note that s</w:t>
      </w:r>
      <w:r w:rsidR="0032551E" w:rsidRPr="002A31F0">
        <w:rPr>
          <w:rFonts w:ascii="Arial" w:hAnsi="Arial" w:cs="Arial"/>
        </w:rPr>
        <w:t xml:space="preserve">elf-evaluation and improvement planning </w:t>
      </w:r>
      <w:r>
        <w:rPr>
          <w:rFonts w:ascii="Arial" w:hAnsi="Arial" w:cs="Arial"/>
        </w:rPr>
        <w:t>are a regular feature</w:t>
      </w:r>
      <w:r w:rsidR="00DA796D">
        <w:rPr>
          <w:rFonts w:ascii="Arial" w:hAnsi="Arial" w:cs="Arial"/>
        </w:rPr>
        <w:t xml:space="preserve"> at the school</w:t>
      </w:r>
      <w:r w:rsidR="00FF76BD">
        <w:rPr>
          <w:rFonts w:ascii="Arial" w:hAnsi="Arial" w:cs="Arial"/>
        </w:rPr>
        <w:t xml:space="preserve">. </w:t>
      </w:r>
    </w:p>
    <w:p w14:paraId="7CBB5C35" w14:textId="3FF52E7C" w:rsidR="004A06C3" w:rsidRDefault="004A06C3" w:rsidP="00DA796D">
      <w:pPr>
        <w:spacing w:line="360" w:lineRule="auto"/>
        <w:rPr>
          <w:rFonts w:ascii="Arial" w:hAnsi="Arial" w:cs="Arial"/>
        </w:rPr>
      </w:pPr>
      <w:r>
        <w:rPr>
          <w:rFonts w:ascii="Arial" w:hAnsi="Arial" w:cs="Arial"/>
        </w:rPr>
        <w:t xml:space="preserve">According to Welsh Government (2014) the school development planning cycle </w:t>
      </w:r>
      <w:r w:rsidR="00795C4D">
        <w:rPr>
          <w:rFonts w:ascii="Arial" w:hAnsi="Arial" w:cs="Arial"/>
        </w:rPr>
        <w:t>should be set against the schools vision</w:t>
      </w:r>
      <w:r>
        <w:rPr>
          <w:rFonts w:ascii="Arial" w:hAnsi="Arial" w:cs="Arial"/>
        </w:rPr>
        <w:t xml:space="preserve">. </w:t>
      </w:r>
      <w:r w:rsidR="0048297D">
        <w:rPr>
          <w:rFonts w:ascii="Arial" w:hAnsi="Arial" w:cs="Arial"/>
        </w:rPr>
        <w:t>School X have a clear vision of what they want the school to be. This vision is communicated widely throughout the school</w:t>
      </w:r>
      <w:r w:rsidR="00A21230">
        <w:rPr>
          <w:rFonts w:ascii="Arial" w:hAnsi="Arial" w:cs="Arial"/>
        </w:rPr>
        <w:t xml:space="preserve">, </w:t>
      </w:r>
      <w:r>
        <w:rPr>
          <w:rFonts w:ascii="Arial" w:hAnsi="Arial" w:cs="Arial"/>
        </w:rPr>
        <w:t xml:space="preserve">is </w:t>
      </w:r>
      <w:r w:rsidR="00795C4D">
        <w:rPr>
          <w:rFonts w:ascii="Arial" w:hAnsi="Arial" w:cs="Arial"/>
        </w:rPr>
        <w:t xml:space="preserve">clearly </w:t>
      </w:r>
      <w:r>
        <w:rPr>
          <w:rFonts w:ascii="Arial" w:hAnsi="Arial" w:cs="Arial"/>
        </w:rPr>
        <w:t>evident in the SDP</w:t>
      </w:r>
      <w:r w:rsidR="00A21230">
        <w:rPr>
          <w:rFonts w:ascii="Arial" w:hAnsi="Arial" w:cs="Arial"/>
        </w:rPr>
        <w:t xml:space="preserve"> and </w:t>
      </w:r>
      <w:r w:rsidR="00531EFB">
        <w:rPr>
          <w:rFonts w:ascii="Arial" w:hAnsi="Arial" w:cs="Arial"/>
        </w:rPr>
        <w:t xml:space="preserve">is </w:t>
      </w:r>
      <w:r w:rsidR="00795C4D">
        <w:rPr>
          <w:rFonts w:ascii="Arial" w:hAnsi="Arial" w:cs="Arial"/>
        </w:rPr>
        <w:t>supported by</w:t>
      </w:r>
      <w:r>
        <w:rPr>
          <w:rFonts w:ascii="Arial" w:hAnsi="Arial" w:cs="Arial"/>
        </w:rPr>
        <w:t xml:space="preserve"> a number of practical strategies t</w:t>
      </w:r>
      <w:r w:rsidR="00795C4D">
        <w:rPr>
          <w:rFonts w:ascii="Arial" w:hAnsi="Arial" w:cs="Arial"/>
        </w:rPr>
        <w:t xml:space="preserve">o achieve the vision. </w:t>
      </w:r>
    </w:p>
    <w:p w14:paraId="4FD1D270" w14:textId="09669B08" w:rsidR="00EF2CD9" w:rsidRDefault="00A21230" w:rsidP="006D2356">
      <w:pPr>
        <w:spacing w:line="360" w:lineRule="auto"/>
        <w:rPr>
          <w:rFonts w:ascii="Arial" w:hAnsi="Arial" w:cs="Arial"/>
        </w:rPr>
      </w:pPr>
      <w:r>
        <w:rPr>
          <w:rFonts w:ascii="Arial" w:hAnsi="Arial" w:cs="Arial"/>
        </w:rPr>
        <w:t>In working towards realising the vision the first stage of the planning cycle is that of self-evaluation</w:t>
      </w:r>
      <w:r w:rsidR="00EF2CD9">
        <w:rPr>
          <w:rFonts w:ascii="Arial" w:hAnsi="Arial" w:cs="Arial"/>
        </w:rPr>
        <w:t>. During the process of self-evaluation School X use a number of qualitative and quantitative sources of data</w:t>
      </w:r>
      <w:r w:rsidR="003E7E89">
        <w:rPr>
          <w:rFonts w:ascii="Arial" w:hAnsi="Arial" w:cs="Arial"/>
        </w:rPr>
        <w:t xml:space="preserve">. </w:t>
      </w:r>
      <w:r w:rsidR="00E336B5">
        <w:rPr>
          <w:rFonts w:ascii="Arial" w:hAnsi="Arial" w:cs="Arial"/>
        </w:rPr>
        <w:t>Schildkamp (2019) proposes that decisions which are based on data are a contributory factor in increased levels of learning and outcomes</w:t>
      </w:r>
      <w:r w:rsidR="00287DCF">
        <w:rPr>
          <w:rFonts w:ascii="Arial" w:hAnsi="Arial" w:cs="Arial"/>
        </w:rPr>
        <w:t>.</w:t>
      </w:r>
      <w:r w:rsidR="00084124">
        <w:rPr>
          <w:rFonts w:ascii="Arial" w:hAnsi="Arial" w:cs="Arial"/>
        </w:rPr>
        <w:t xml:space="preserve"> However</w:t>
      </w:r>
      <w:r w:rsidR="00287DCF">
        <w:rPr>
          <w:rFonts w:ascii="Arial" w:hAnsi="Arial" w:cs="Arial"/>
        </w:rPr>
        <w:t xml:space="preserve"> </w:t>
      </w:r>
      <w:r w:rsidR="00287DCF" w:rsidRPr="00287DCF">
        <w:rPr>
          <w:rFonts w:ascii="Arial" w:hAnsi="Arial" w:cs="Arial"/>
        </w:rPr>
        <w:t xml:space="preserve">Schildkamp, Karbautzki, and Vanhoof (2014) </w:t>
      </w:r>
      <w:r w:rsidR="00287DCF">
        <w:rPr>
          <w:rFonts w:ascii="Arial" w:hAnsi="Arial" w:cs="Arial"/>
        </w:rPr>
        <w:t>cautiously note that there are barriers to effective data use in schools including limited access to high quality data, professional when interpreting the data and the collaboration of staff</w:t>
      </w:r>
      <w:r w:rsidR="00287DCF" w:rsidRPr="00287DCF">
        <w:rPr>
          <w:rFonts w:ascii="Arial" w:hAnsi="Arial" w:cs="Arial"/>
        </w:rPr>
        <w:t>.</w:t>
      </w:r>
      <w:r w:rsidR="00287DCF">
        <w:rPr>
          <w:rFonts w:ascii="Arial" w:hAnsi="Arial" w:cs="Arial"/>
        </w:rPr>
        <w:t xml:space="preserve"> Welsh </w:t>
      </w:r>
      <w:r w:rsidR="00C46E03" w:rsidRPr="00EF2CD9">
        <w:rPr>
          <w:rFonts w:ascii="Arial" w:hAnsi="Arial" w:cs="Arial"/>
        </w:rPr>
        <w:t xml:space="preserve">Government (2014) </w:t>
      </w:r>
      <w:r w:rsidR="00084124">
        <w:rPr>
          <w:rFonts w:ascii="Arial" w:hAnsi="Arial" w:cs="Arial"/>
        </w:rPr>
        <w:t>note</w:t>
      </w:r>
      <w:r w:rsidR="00C46E03" w:rsidRPr="00EF2CD9">
        <w:rPr>
          <w:rFonts w:ascii="Arial" w:hAnsi="Arial" w:cs="Arial"/>
        </w:rPr>
        <w:t xml:space="preserve"> the importance of utilising existing data systems in the self-evaluation stage to avoid duplication.</w:t>
      </w:r>
      <w:r w:rsidR="00515E29">
        <w:rPr>
          <w:rFonts w:ascii="Arial" w:hAnsi="Arial" w:cs="Arial"/>
        </w:rPr>
        <w:t xml:space="preserve"> In </w:t>
      </w:r>
      <w:r w:rsidR="00084124">
        <w:rPr>
          <w:rFonts w:ascii="Arial" w:hAnsi="Arial" w:cs="Arial"/>
        </w:rPr>
        <w:t xml:space="preserve">consideration of this </w:t>
      </w:r>
      <w:r w:rsidR="00515E29">
        <w:rPr>
          <w:rFonts w:ascii="Arial" w:hAnsi="Arial" w:cs="Arial"/>
        </w:rPr>
        <w:t>School X uses performance data and key performance indic</w:t>
      </w:r>
      <w:r w:rsidR="000056A8">
        <w:rPr>
          <w:rFonts w:ascii="Arial" w:hAnsi="Arial" w:cs="Arial"/>
        </w:rPr>
        <w:t>a</w:t>
      </w:r>
      <w:r w:rsidR="00515E29">
        <w:rPr>
          <w:rFonts w:ascii="Arial" w:hAnsi="Arial" w:cs="Arial"/>
        </w:rPr>
        <w:t xml:space="preserve">tors from its family of schools and other </w:t>
      </w:r>
      <w:r w:rsidR="00773409">
        <w:rPr>
          <w:rFonts w:ascii="Arial" w:hAnsi="Arial" w:cs="Arial"/>
        </w:rPr>
        <w:t>similar schools</w:t>
      </w:r>
      <w:r w:rsidR="00531EFB">
        <w:rPr>
          <w:rFonts w:ascii="Arial" w:hAnsi="Arial" w:cs="Arial"/>
        </w:rPr>
        <w:t xml:space="preserve"> in relation to the identified action point</w:t>
      </w:r>
      <w:r w:rsidR="00773409">
        <w:rPr>
          <w:rFonts w:ascii="Arial" w:hAnsi="Arial" w:cs="Arial"/>
        </w:rPr>
        <w:t>.</w:t>
      </w:r>
      <w:r w:rsidR="00515E29">
        <w:rPr>
          <w:rFonts w:ascii="Arial" w:hAnsi="Arial" w:cs="Arial"/>
        </w:rPr>
        <w:t xml:space="preserve"> </w:t>
      </w:r>
      <w:r w:rsidR="00C46E03">
        <w:rPr>
          <w:rFonts w:ascii="Arial" w:hAnsi="Arial" w:cs="Arial"/>
        </w:rPr>
        <w:t xml:space="preserve"> </w:t>
      </w:r>
      <w:r w:rsidR="00EF2CD9">
        <w:rPr>
          <w:rFonts w:ascii="Arial" w:hAnsi="Arial" w:cs="Arial"/>
        </w:rPr>
        <w:t>Th</w:t>
      </w:r>
      <w:r w:rsidR="00C46E03">
        <w:rPr>
          <w:rFonts w:ascii="Arial" w:hAnsi="Arial" w:cs="Arial"/>
        </w:rPr>
        <w:t xml:space="preserve">e performance </w:t>
      </w:r>
      <w:r w:rsidR="00EF2CD9">
        <w:rPr>
          <w:rFonts w:ascii="Arial" w:hAnsi="Arial" w:cs="Arial"/>
        </w:rPr>
        <w:t xml:space="preserve">data is used to benchmark School X ‘s performance in terms of </w:t>
      </w:r>
      <w:r w:rsidR="00EF2CD9">
        <w:rPr>
          <w:rFonts w:ascii="Arial" w:hAnsi="Arial" w:cs="Arial"/>
        </w:rPr>
        <w:lastRenderedPageBreak/>
        <w:t xml:space="preserve">assessment </w:t>
      </w:r>
      <w:r w:rsidR="00773409">
        <w:rPr>
          <w:rFonts w:ascii="Arial" w:hAnsi="Arial" w:cs="Arial"/>
        </w:rPr>
        <w:t xml:space="preserve">results </w:t>
      </w:r>
      <w:r w:rsidR="00EF2CD9">
        <w:rPr>
          <w:rFonts w:ascii="Arial" w:hAnsi="Arial" w:cs="Arial"/>
        </w:rPr>
        <w:t>and to set targets fo</w:t>
      </w:r>
      <w:r w:rsidR="00773409">
        <w:rPr>
          <w:rFonts w:ascii="Arial" w:hAnsi="Arial" w:cs="Arial"/>
        </w:rPr>
        <w:t xml:space="preserve">r </w:t>
      </w:r>
      <w:r w:rsidR="00EF2CD9">
        <w:rPr>
          <w:rFonts w:ascii="Arial" w:hAnsi="Arial" w:cs="Arial"/>
        </w:rPr>
        <w:t>future</w:t>
      </w:r>
      <w:r w:rsidR="00773409">
        <w:rPr>
          <w:rFonts w:ascii="Arial" w:hAnsi="Arial" w:cs="Arial"/>
        </w:rPr>
        <w:t xml:space="preserve"> performance</w:t>
      </w:r>
      <w:r w:rsidR="00EF2CD9">
        <w:rPr>
          <w:rFonts w:ascii="Arial" w:hAnsi="Arial" w:cs="Arial"/>
        </w:rPr>
        <w:t xml:space="preserve">. An example is </w:t>
      </w:r>
      <w:r w:rsidR="00AD0C7C">
        <w:rPr>
          <w:rFonts w:ascii="Arial" w:hAnsi="Arial" w:cs="Arial"/>
        </w:rPr>
        <w:t>level 2 assessment results</w:t>
      </w:r>
      <w:r w:rsidR="00C46E03">
        <w:rPr>
          <w:rFonts w:ascii="Arial" w:hAnsi="Arial" w:cs="Arial"/>
        </w:rPr>
        <w:t xml:space="preserve">. In the last academic year 68% of students achieved level 2, the targets for 2020 </w:t>
      </w:r>
      <w:r w:rsidR="00531EFB">
        <w:rPr>
          <w:rFonts w:ascii="Arial" w:hAnsi="Arial" w:cs="Arial"/>
        </w:rPr>
        <w:t xml:space="preserve">are </w:t>
      </w:r>
      <w:r w:rsidR="00C46E03">
        <w:rPr>
          <w:rFonts w:ascii="Arial" w:hAnsi="Arial" w:cs="Arial"/>
        </w:rPr>
        <w:t>as stated in the SDP a</w:t>
      </w:r>
      <w:r w:rsidR="00531EFB">
        <w:rPr>
          <w:rFonts w:ascii="Arial" w:hAnsi="Arial" w:cs="Arial"/>
        </w:rPr>
        <w:t>t</w:t>
      </w:r>
      <w:r w:rsidR="00C46E03">
        <w:rPr>
          <w:rFonts w:ascii="Arial" w:hAnsi="Arial" w:cs="Arial"/>
        </w:rPr>
        <w:t xml:space="preserve"> 70% and for 2021</w:t>
      </w:r>
      <w:r w:rsidR="00531EFB">
        <w:rPr>
          <w:rFonts w:ascii="Arial" w:hAnsi="Arial" w:cs="Arial"/>
        </w:rPr>
        <w:t xml:space="preserve"> at</w:t>
      </w:r>
      <w:r w:rsidR="00C46E03">
        <w:rPr>
          <w:rFonts w:ascii="Arial" w:hAnsi="Arial" w:cs="Arial"/>
        </w:rPr>
        <w:t xml:space="preserve"> 72%.</w:t>
      </w:r>
      <w:r w:rsidR="004F3E53">
        <w:rPr>
          <w:rFonts w:ascii="Arial" w:hAnsi="Arial" w:cs="Arial"/>
        </w:rPr>
        <w:t xml:space="preserve"> </w:t>
      </w:r>
      <w:r w:rsidR="00EF2CD9" w:rsidRPr="00EF2CD9">
        <w:rPr>
          <w:rFonts w:ascii="Arial" w:hAnsi="Arial" w:cs="Arial"/>
        </w:rPr>
        <w:t xml:space="preserve"> </w:t>
      </w:r>
      <w:r w:rsidR="00C46E03">
        <w:rPr>
          <w:rFonts w:ascii="Arial" w:hAnsi="Arial" w:cs="Arial"/>
        </w:rPr>
        <w:t>Qualitative measure</w:t>
      </w:r>
      <w:r w:rsidR="009A630F">
        <w:rPr>
          <w:rFonts w:ascii="Arial" w:hAnsi="Arial" w:cs="Arial"/>
        </w:rPr>
        <w:t>s as detailed in the schools assessment policy</w:t>
      </w:r>
      <w:r w:rsidR="00C46E03">
        <w:rPr>
          <w:rFonts w:ascii="Arial" w:hAnsi="Arial" w:cs="Arial"/>
        </w:rPr>
        <w:t xml:space="preserve"> include </w:t>
      </w:r>
      <w:r w:rsidR="00621612">
        <w:rPr>
          <w:rFonts w:ascii="Arial" w:hAnsi="Arial" w:cs="Arial"/>
        </w:rPr>
        <w:t>the schools own assessment policy document</w:t>
      </w:r>
      <w:r w:rsidR="008D0C08">
        <w:rPr>
          <w:rFonts w:ascii="Arial" w:hAnsi="Arial" w:cs="Arial"/>
        </w:rPr>
        <w:t xml:space="preserve">, school surveys and inspection reports. </w:t>
      </w:r>
    </w:p>
    <w:p w14:paraId="3545E860" w14:textId="09C0BE30" w:rsidR="00A72029" w:rsidRDefault="00707350" w:rsidP="006D2356">
      <w:pPr>
        <w:spacing w:line="360" w:lineRule="auto"/>
        <w:rPr>
          <w:rFonts w:ascii="Arial" w:hAnsi="Arial" w:cs="Arial"/>
        </w:rPr>
      </w:pPr>
      <w:r>
        <w:rPr>
          <w:rFonts w:ascii="Arial" w:hAnsi="Arial" w:cs="Arial"/>
        </w:rPr>
        <w:t xml:space="preserve">The process of </w:t>
      </w:r>
      <w:r w:rsidR="00827995">
        <w:rPr>
          <w:rFonts w:ascii="Arial" w:hAnsi="Arial" w:cs="Arial"/>
        </w:rPr>
        <w:t>self-</w:t>
      </w:r>
      <w:r>
        <w:rPr>
          <w:rFonts w:ascii="Arial" w:hAnsi="Arial" w:cs="Arial"/>
        </w:rPr>
        <w:t xml:space="preserve">evaluation should also be used to identify areas of strength (Welsh </w:t>
      </w:r>
      <w:r w:rsidR="00773409" w:rsidRPr="00A575ED">
        <w:rPr>
          <w:rFonts w:ascii="Arial" w:hAnsi="Arial" w:cs="Arial"/>
        </w:rPr>
        <w:t>Government 2014 and Estyn 2019</w:t>
      </w:r>
      <w:r w:rsidR="00827995">
        <w:rPr>
          <w:rFonts w:ascii="Arial" w:hAnsi="Arial" w:cs="Arial"/>
        </w:rPr>
        <w:t>)</w:t>
      </w:r>
      <w:r>
        <w:rPr>
          <w:rFonts w:ascii="Arial" w:hAnsi="Arial" w:cs="Arial"/>
        </w:rPr>
        <w:t xml:space="preserve">. </w:t>
      </w:r>
      <w:r w:rsidR="00B75CE7" w:rsidRPr="00A575ED">
        <w:rPr>
          <w:rFonts w:ascii="Arial" w:hAnsi="Arial" w:cs="Arial"/>
        </w:rPr>
        <w:t xml:space="preserve">In support Aderet-German and Ben-Peretz (2020) note that data which </w:t>
      </w:r>
      <w:r w:rsidR="00B75CE7">
        <w:rPr>
          <w:rFonts w:ascii="Arial" w:hAnsi="Arial" w:cs="Arial"/>
        </w:rPr>
        <w:t xml:space="preserve">is </w:t>
      </w:r>
      <w:r w:rsidR="00B75CE7" w:rsidRPr="00A575ED">
        <w:rPr>
          <w:rFonts w:ascii="Arial" w:hAnsi="Arial" w:cs="Arial"/>
        </w:rPr>
        <w:t>gathered as part of the self-evaluation process identifies areas of strength</w:t>
      </w:r>
      <w:r w:rsidR="00B75CE7">
        <w:rPr>
          <w:rFonts w:ascii="Arial" w:hAnsi="Arial" w:cs="Arial"/>
        </w:rPr>
        <w:t xml:space="preserve"> which can </w:t>
      </w:r>
      <w:r w:rsidR="00965EC1">
        <w:rPr>
          <w:rFonts w:ascii="Arial" w:hAnsi="Arial" w:cs="Arial"/>
        </w:rPr>
        <w:t xml:space="preserve">then determine the </w:t>
      </w:r>
      <w:r w:rsidR="00B75CE7">
        <w:rPr>
          <w:rFonts w:ascii="Arial" w:hAnsi="Arial" w:cs="Arial"/>
        </w:rPr>
        <w:t xml:space="preserve">practices that the school should sustain.  </w:t>
      </w:r>
      <w:r w:rsidR="00A575ED">
        <w:rPr>
          <w:rFonts w:ascii="Arial" w:hAnsi="Arial" w:cs="Arial"/>
        </w:rPr>
        <w:t xml:space="preserve">An example </w:t>
      </w:r>
      <w:r w:rsidR="00B75CE7">
        <w:rPr>
          <w:rFonts w:ascii="Arial" w:hAnsi="Arial" w:cs="Arial"/>
        </w:rPr>
        <w:t xml:space="preserve">of this is that School X identifies from performance data that </w:t>
      </w:r>
      <w:r w:rsidR="00084124">
        <w:rPr>
          <w:rFonts w:ascii="Arial" w:hAnsi="Arial" w:cs="Arial"/>
        </w:rPr>
        <w:t>the school is</w:t>
      </w:r>
      <w:r w:rsidR="00B75CE7">
        <w:rPr>
          <w:rFonts w:ascii="Arial" w:hAnsi="Arial" w:cs="Arial"/>
        </w:rPr>
        <w:t xml:space="preserve"> in the top 25% of similar schools</w:t>
      </w:r>
      <w:bookmarkStart w:id="1" w:name="_Hlk37931629"/>
      <w:r w:rsidR="00B75CE7">
        <w:rPr>
          <w:rFonts w:ascii="Arial" w:hAnsi="Arial" w:cs="Arial"/>
        </w:rPr>
        <w:t xml:space="preserve"> in relation to achievement at level 2 in key stage 4</w:t>
      </w:r>
      <w:r w:rsidR="00531EFB">
        <w:rPr>
          <w:rFonts w:ascii="Arial" w:hAnsi="Arial" w:cs="Arial"/>
        </w:rPr>
        <w:t xml:space="preserve"> for almost all KPI’s</w:t>
      </w:r>
      <w:r w:rsidR="00B75CE7">
        <w:rPr>
          <w:rFonts w:ascii="Arial" w:hAnsi="Arial" w:cs="Arial"/>
        </w:rPr>
        <w:t xml:space="preserve">. </w:t>
      </w:r>
      <w:r w:rsidR="00B27382">
        <w:rPr>
          <w:rFonts w:ascii="Arial" w:hAnsi="Arial" w:cs="Arial"/>
        </w:rPr>
        <w:t xml:space="preserve">Where this is identified </w:t>
      </w:r>
      <w:r w:rsidR="00B75CE7">
        <w:rPr>
          <w:rFonts w:ascii="Arial" w:hAnsi="Arial" w:cs="Arial"/>
        </w:rPr>
        <w:t xml:space="preserve">as being </w:t>
      </w:r>
      <w:r w:rsidR="00531EFB">
        <w:rPr>
          <w:rFonts w:ascii="Arial" w:hAnsi="Arial" w:cs="Arial"/>
        </w:rPr>
        <w:t xml:space="preserve">particularly attributable to </w:t>
      </w:r>
      <w:r w:rsidR="00B27382">
        <w:rPr>
          <w:rFonts w:ascii="Arial" w:hAnsi="Arial" w:cs="Arial"/>
        </w:rPr>
        <w:t xml:space="preserve">specific </w:t>
      </w:r>
      <w:r w:rsidR="00531EFB">
        <w:rPr>
          <w:rFonts w:ascii="Arial" w:hAnsi="Arial" w:cs="Arial"/>
        </w:rPr>
        <w:t>departmental practice</w:t>
      </w:r>
      <w:r w:rsidR="00B27382">
        <w:rPr>
          <w:rFonts w:ascii="Arial" w:hAnsi="Arial" w:cs="Arial"/>
        </w:rPr>
        <w:t xml:space="preserve"> the SDP makes </w:t>
      </w:r>
      <w:r w:rsidR="00531EFB">
        <w:rPr>
          <w:rFonts w:ascii="Arial" w:hAnsi="Arial" w:cs="Arial"/>
        </w:rPr>
        <w:t xml:space="preserve">this </w:t>
      </w:r>
      <w:r w:rsidR="00B27382">
        <w:rPr>
          <w:rFonts w:ascii="Arial" w:hAnsi="Arial" w:cs="Arial"/>
        </w:rPr>
        <w:t>clear</w:t>
      </w:r>
      <w:r w:rsidR="00531EFB">
        <w:rPr>
          <w:rFonts w:ascii="Arial" w:hAnsi="Arial" w:cs="Arial"/>
        </w:rPr>
        <w:t>. The SDP further notes</w:t>
      </w:r>
      <w:r w:rsidR="00B27382">
        <w:rPr>
          <w:rFonts w:ascii="Arial" w:hAnsi="Arial" w:cs="Arial"/>
        </w:rPr>
        <w:t xml:space="preserve"> that in seeking improvement for </w:t>
      </w:r>
      <w:r w:rsidR="00B75CE7">
        <w:rPr>
          <w:rFonts w:ascii="Arial" w:hAnsi="Arial" w:cs="Arial"/>
        </w:rPr>
        <w:t xml:space="preserve">the action point </w:t>
      </w:r>
      <w:r w:rsidR="00B27382">
        <w:rPr>
          <w:rFonts w:ascii="Arial" w:hAnsi="Arial" w:cs="Arial"/>
        </w:rPr>
        <w:t>best practice</w:t>
      </w:r>
      <w:r w:rsidR="00531EFB">
        <w:rPr>
          <w:rFonts w:ascii="Arial" w:hAnsi="Arial" w:cs="Arial"/>
        </w:rPr>
        <w:t xml:space="preserve"> in relation to this</w:t>
      </w:r>
      <w:r w:rsidR="00B27382">
        <w:rPr>
          <w:rFonts w:ascii="Arial" w:hAnsi="Arial" w:cs="Arial"/>
        </w:rPr>
        <w:t xml:space="preserve"> will be shared</w:t>
      </w:r>
      <w:r w:rsidR="00531EFB">
        <w:rPr>
          <w:rFonts w:ascii="Arial" w:hAnsi="Arial" w:cs="Arial"/>
        </w:rPr>
        <w:t>.</w:t>
      </w:r>
    </w:p>
    <w:p w14:paraId="3FB31A35" w14:textId="48084E3A" w:rsidR="001B0CB0" w:rsidRDefault="00054804" w:rsidP="001B0CB0">
      <w:pPr>
        <w:spacing w:line="360" w:lineRule="auto"/>
        <w:rPr>
          <w:rFonts w:ascii="Arial" w:hAnsi="Arial" w:cs="Arial"/>
        </w:rPr>
      </w:pPr>
      <w:r>
        <w:rPr>
          <w:rFonts w:ascii="Arial" w:hAnsi="Arial" w:cs="Arial"/>
        </w:rPr>
        <w:t xml:space="preserve">Estyn (2019) state that the most effective leaders in schools are the ones that </w:t>
      </w:r>
      <w:r w:rsidRPr="00E319B3">
        <w:rPr>
          <w:rFonts w:ascii="Arial" w:hAnsi="Arial" w:cs="Arial"/>
        </w:rPr>
        <w:t>support school improvement</w:t>
      </w:r>
      <w:r>
        <w:rPr>
          <w:rFonts w:ascii="Arial" w:hAnsi="Arial" w:cs="Arial"/>
        </w:rPr>
        <w:t xml:space="preserve"> by skilfully assigning </w:t>
      </w:r>
      <w:r w:rsidRPr="00E319B3">
        <w:rPr>
          <w:rFonts w:ascii="Arial" w:hAnsi="Arial" w:cs="Arial"/>
        </w:rPr>
        <w:t>roles and responsibilities</w:t>
      </w:r>
      <w:r>
        <w:rPr>
          <w:rFonts w:ascii="Arial" w:hAnsi="Arial" w:cs="Arial"/>
        </w:rPr>
        <w:t>.</w:t>
      </w:r>
      <w:r w:rsidR="00B334C1">
        <w:rPr>
          <w:rFonts w:ascii="Arial" w:hAnsi="Arial" w:cs="Arial"/>
        </w:rPr>
        <w:t xml:space="preserve"> </w:t>
      </w:r>
      <w:r w:rsidR="00D20D1B">
        <w:rPr>
          <w:rFonts w:ascii="Arial" w:hAnsi="Arial" w:cs="Arial"/>
        </w:rPr>
        <w:t xml:space="preserve">Estyn (2019) goes on to state that the leaders in these schools share the vision with key stakeholders. </w:t>
      </w:r>
      <w:r w:rsidR="001B0CB0" w:rsidRPr="007C61FD">
        <w:rPr>
          <w:rFonts w:ascii="Arial" w:hAnsi="Arial" w:cs="Arial"/>
        </w:rPr>
        <w:t>The Education (School Development Plans) (Wales) Regulations 2014</w:t>
      </w:r>
      <w:r w:rsidR="001B0CB0">
        <w:rPr>
          <w:rFonts w:ascii="Arial" w:hAnsi="Arial" w:cs="Arial"/>
        </w:rPr>
        <w:t xml:space="preserve"> make clear that in preparing the plan the school must consult with parents, pupils and staff. </w:t>
      </w:r>
      <w:r w:rsidR="00DD5CB7">
        <w:rPr>
          <w:rFonts w:ascii="Arial" w:hAnsi="Arial" w:cs="Arial"/>
        </w:rPr>
        <w:t>A key stakeholder at any school is arguably that of the students who</w:t>
      </w:r>
      <w:r w:rsidR="000056A8">
        <w:rPr>
          <w:rFonts w:ascii="Arial" w:hAnsi="Arial" w:cs="Arial"/>
        </w:rPr>
        <w:t>se</w:t>
      </w:r>
      <w:r w:rsidR="00DD5CB7">
        <w:rPr>
          <w:rFonts w:ascii="Arial" w:hAnsi="Arial" w:cs="Arial"/>
        </w:rPr>
        <w:t xml:space="preserve"> voice is imperative in achieving school improvement (</w:t>
      </w:r>
      <w:r w:rsidR="001B0CB0">
        <w:rPr>
          <w:rFonts w:ascii="Arial" w:hAnsi="Arial" w:cs="Arial"/>
        </w:rPr>
        <w:t>Brighthouse &amp; Woods 1999</w:t>
      </w:r>
      <w:r w:rsidR="00DD5CB7">
        <w:rPr>
          <w:rFonts w:ascii="Arial" w:hAnsi="Arial" w:cs="Arial"/>
        </w:rPr>
        <w:t xml:space="preserve">). </w:t>
      </w:r>
      <w:r w:rsidR="001B0CB0">
        <w:rPr>
          <w:rFonts w:ascii="Arial" w:hAnsi="Arial" w:cs="Arial"/>
        </w:rPr>
        <w:t>The approach to school development planning in</w:t>
      </w:r>
      <w:r w:rsidR="00EA2FA0">
        <w:rPr>
          <w:rFonts w:ascii="Arial" w:hAnsi="Arial" w:cs="Arial"/>
        </w:rPr>
        <w:t xml:space="preserve"> relation to this action point </w:t>
      </w:r>
      <w:r w:rsidR="001B0CB0">
        <w:rPr>
          <w:rFonts w:ascii="Arial" w:hAnsi="Arial" w:cs="Arial"/>
        </w:rPr>
        <w:t xml:space="preserve">can be described as top down. The process involves limited input from the wider school </w:t>
      </w:r>
      <w:r w:rsidR="00785DAB">
        <w:rPr>
          <w:rFonts w:ascii="Arial" w:hAnsi="Arial" w:cs="Arial"/>
        </w:rPr>
        <w:t xml:space="preserve">and stakeholders </w:t>
      </w:r>
      <w:r w:rsidR="001B0CB0">
        <w:rPr>
          <w:rFonts w:ascii="Arial" w:hAnsi="Arial" w:cs="Arial"/>
        </w:rPr>
        <w:t>and is focused around the senior leadership team</w:t>
      </w:r>
      <w:r w:rsidR="00531EFB">
        <w:rPr>
          <w:rFonts w:ascii="Arial" w:hAnsi="Arial" w:cs="Arial"/>
        </w:rPr>
        <w:t xml:space="preserve"> with no student input</w:t>
      </w:r>
      <w:r w:rsidR="001B0CB0">
        <w:rPr>
          <w:rFonts w:ascii="Arial" w:hAnsi="Arial" w:cs="Arial"/>
        </w:rPr>
        <w:t>.</w:t>
      </w:r>
      <w:r w:rsidR="00785DAB">
        <w:rPr>
          <w:rFonts w:ascii="Arial" w:hAnsi="Arial" w:cs="Arial"/>
        </w:rPr>
        <w:t xml:space="preserve"> The action point </w:t>
      </w:r>
      <w:r w:rsidR="00B63DBD">
        <w:rPr>
          <w:rFonts w:ascii="Arial" w:hAnsi="Arial" w:cs="Arial"/>
        </w:rPr>
        <w:t>will impact on all stakeholders as all are subject to the implications of assessment.</w:t>
      </w:r>
      <w:r w:rsidR="001B0CB0">
        <w:rPr>
          <w:rFonts w:ascii="Arial" w:hAnsi="Arial" w:cs="Arial"/>
        </w:rPr>
        <w:t xml:space="preserve"> </w:t>
      </w:r>
      <w:r w:rsidR="00D70029">
        <w:rPr>
          <w:rFonts w:ascii="Arial" w:hAnsi="Arial" w:cs="Arial"/>
        </w:rPr>
        <w:t>In taking this approach there is a risk that a sense of collaboration and ownership of the</w:t>
      </w:r>
      <w:r w:rsidR="00D20D1B">
        <w:rPr>
          <w:rFonts w:ascii="Arial" w:hAnsi="Arial" w:cs="Arial"/>
        </w:rPr>
        <w:t xml:space="preserve"> action point will</w:t>
      </w:r>
      <w:r w:rsidR="00D70029">
        <w:rPr>
          <w:rFonts w:ascii="Arial" w:hAnsi="Arial" w:cs="Arial"/>
        </w:rPr>
        <w:t xml:space="preserve"> not be fostered (Welsh Government 2014). Indeed Estyn (2016) </w:t>
      </w:r>
      <w:r w:rsidR="00D70029" w:rsidRPr="00D70029">
        <w:rPr>
          <w:rFonts w:ascii="Arial" w:hAnsi="Arial" w:cs="Arial"/>
        </w:rPr>
        <w:t>noted that the view of pupils were insufficiently used as part of the self-evaluation process</w:t>
      </w:r>
      <w:r w:rsidR="00EA2FA0">
        <w:rPr>
          <w:rFonts w:ascii="Arial" w:hAnsi="Arial" w:cs="Arial"/>
        </w:rPr>
        <w:t xml:space="preserve"> at School X. </w:t>
      </w:r>
    </w:p>
    <w:p w14:paraId="1EC9070D" w14:textId="229D236A" w:rsidR="00B37CE8" w:rsidRDefault="00B37CE8" w:rsidP="00054804">
      <w:pPr>
        <w:spacing w:line="360" w:lineRule="auto"/>
        <w:rPr>
          <w:rFonts w:ascii="Arial" w:hAnsi="Arial" w:cs="Arial"/>
        </w:rPr>
      </w:pPr>
      <w:r>
        <w:rPr>
          <w:rFonts w:ascii="Arial" w:hAnsi="Arial" w:cs="Arial"/>
        </w:rPr>
        <w:t xml:space="preserve">Welsh Government (2014) state that the SDP should be regularly monitored with a formal review and revision happening at least </w:t>
      </w:r>
      <w:r w:rsidR="002C3D74">
        <w:rPr>
          <w:rFonts w:ascii="Arial" w:hAnsi="Arial" w:cs="Arial"/>
        </w:rPr>
        <w:t>annually</w:t>
      </w:r>
      <w:r>
        <w:rPr>
          <w:rFonts w:ascii="Arial" w:hAnsi="Arial" w:cs="Arial"/>
        </w:rPr>
        <w:t xml:space="preserve">. School X’s SDP is </w:t>
      </w:r>
      <w:r w:rsidR="002C3D74">
        <w:rPr>
          <w:rFonts w:ascii="Arial" w:hAnsi="Arial" w:cs="Arial"/>
        </w:rPr>
        <w:t xml:space="preserve">seen as a live document that is circulated to all staff and available in read only format on the shared drive on the schools IT network. The action point is subject to two reviews over the academic year and status towards achieving the action is traffic light coded via a red amber green (RAG) system. </w:t>
      </w:r>
      <w:r w:rsidR="006B2E3C">
        <w:rPr>
          <w:rFonts w:ascii="Arial" w:hAnsi="Arial" w:cs="Arial"/>
        </w:rPr>
        <w:t>However t</w:t>
      </w:r>
      <w:r w:rsidR="002C3D74">
        <w:rPr>
          <w:rFonts w:ascii="Arial" w:hAnsi="Arial" w:cs="Arial"/>
        </w:rPr>
        <w:t>he actual SDP</w:t>
      </w:r>
      <w:r w:rsidR="006B2E3C">
        <w:rPr>
          <w:rFonts w:ascii="Arial" w:hAnsi="Arial" w:cs="Arial"/>
        </w:rPr>
        <w:t xml:space="preserve"> </w:t>
      </w:r>
      <w:r w:rsidR="002C3D74">
        <w:rPr>
          <w:rFonts w:ascii="Arial" w:hAnsi="Arial" w:cs="Arial"/>
        </w:rPr>
        <w:t xml:space="preserve">does not make clear the boundaries to which of the RAG </w:t>
      </w:r>
      <w:r w:rsidR="002C3D74">
        <w:rPr>
          <w:rFonts w:ascii="Arial" w:hAnsi="Arial" w:cs="Arial"/>
        </w:rPr>
        <w:lastRenderedPageBreak/>
        <w:t xml:space="preserve">ratings relate. It should also be noted that the most recently viewed SDP for the purposes of this paper in </w:t>
      </w:r>
      <w:r w:rsidR="00D31772">
        <w:rPr>
          <w:rFonts w:ascii="Arial" w:hAnsi="Arial" w:cs="Arial"/>
        </w:rPr>
        <w:t>January 2020</w:t>
      </w:r>
      <w:r w:rsidR="002C3D74">
        <w:rPr>
          <w:rFonts w:ascii="Arial" w:hAnsi="Arial" w:cs="Arial"/>
        </w:rPr>
        <w:t xml:space="preserve"> does not include a rating for October 2019 review point. </w:t>
      </w:r>
    </w:p>
    <w:bookmarkEnd w:id="1"/>
    <w:p w14:paraId="323EB205" w14:textId="026C8822" w:rsidR="00B20355" w:rsidRPr="00D9023F" w:rsidRDefault="00B20355" w:rsidP="00D9023F">
      <w:pPr>
        <w:pStyle w:val="AssignSubHeader"/>
      </w:pPr>
      <w:r w:rsidRPr="00D9023F">
        <w:t xml:space="preserve">Reflection and evaluation  </w:t>
      </w:r>
    </w:p>
    <w:p w14:paraId="5BD2E87B" w14:textId="46C9010E" w:rsidR="00ED02FB" w:rsidRDefault="00EA2FA0" w:rsidP="00ED02FB">
      <w:pPr>
        <w:spacing w:line="360" w:lineRule="auto"/>
        <w:rPr>
          <w:rFonts w:ascii="Arial" w:hAnsi="Arial" w:cs="Arial"/>
        </w:rPr>
      </w:pPr>
      <w:r w:rsidRPr="00EA2FA0">
        <w:rPr>
          <w:rFonts w:ascii="Arial" w:hAnsi="Arial" w:cs="Arial"/>
        </w:rPr>
        <w:t>​</w:t>
      </w:r>
      <w:r>
        <w:rPr>
          <w:rFonts w:ascii="Arial" w:hAnsi="Arial" w:cs="Arial"/>
        </w:rPr>
        <w:t xml:space="preserve">A schools improvement cycle should support teachers, school leadership and school improvement teams to place their focus on improving the outcomes </w:t>
      </w:r>
      <w:r w:rsidR="00694ACD">
        <w:rPr>
          <w:rFonts w:ascii="Arial" w:hAnsi="Arial" w:cs="Arial"/>
        </w:rPr>
        <w:t xml:space="preserve">of </w:t>
      </w:r>
      <w:r>
        <w:rPr>
          <w:rFonts w:ascii="Arial" w:hAnsi="Arial" w:cs="Arial"/>
        </w:rPr>
        <w:t>learners (</w:t>
      </w:r>
      <w:r w:rsidR="00A25EA2">
        <w:rPr>
          <w:rFonts w:ascii="Arial" w:hAnsi="Arial" w:cs="Arial"/>
        </w:rPr>
        <w:t>Victoria State Government 2019).</w:t>
      </w:r>
      <w:r w:rsidR="00BE5B44">
        <w:rPr>
          <w:rFonts w:ascii="Arial" w:hAnsi="Arial" w:cs="Arial"/>
        </w:rPr>
        <w:t xml:space="preserve"> In agreement</w:t>
      </w:r>
      <w:r w:rsidR="00BE5B44" w:rsidRPr="00BE5B44">
        <w:rPr>
          <w:rFonts w:ascii="Arial" w:hAnsi="Arial" w:cs="Arial"/>
        </w:rPr>
        <w:t xml:space="preserve"> </w:t>
      </w:r>
      <w:r w:rsidR="00BE5B44">
        <w:rPr>
          <w:rFonts w:ascii="Arial" w:hAnsi="Arial" w:cs="Arial"/>
        </w:rPr>
        <w:t xml:space="preserve">Welsh Government (2014) state that </w:t>
      </w:r>
      <w:r w:rsidR="00D9023F">
        <w:rPr>
          <w:rFonts w:ascii="Arial" w:hAnsi="Arial" w:cs="Arial"/>
        </w:rPr>
        <w:t xml:space="preserve">development </w:t>
      </w:r>
      <w:r w:rsidR="00BE5B44">
        <w:rPr>
          <w:rFonts w:ascii="Arial" w:hAnsi="Arial" w:cs="Arial"/>
        </w:rPr>
        <w:t>plan</w:t>
      </w:r>
      <w:r w:rsidR="00D9023F">
        <w:rPr>
          <w:rFonts w:ascii="Arial" w:hAnsi="Arial" w:cs="Arial"/>
        </w:rPr>
        <w:t>s</w:t>
      </w:r>
      <w:r w:rsidR="00BE5B44">
        <w:rPr>
          <w:rFonts w:ascii="Arial" w:hAnsi="Arial" w:cs="Arial"/>
        </w:rPr>
        <w:t xml:space="preserve"> should be judged in terms of </w:t>
      </w:r>
      <w:r w:rsidR="00D9023F">
        <w:rPr>
          <w:rFonts w:ascii="Arial" w:hAnsi="Arial" w:cs="Arial"/>
        </w:rPr>
        <w:t xml:space="preserve">their </w:t>
      </w:r>
      <w:r w:rsidR="00BE5B44">
        <w:rPr>
          <w:rFonts w:ascii="Arial" w:hAnsi="Arial" w:cs="Arial"/>
        </w:rPr>
        <w:t>impact on improvement</w:t>
      </w:r>
      <w:r w:rsidR="00BE5B44">
        <w:rPr>
          <w:rFonts w:ascii="Arial" w:hAnsi="Arial" w:cs="Arial"/>
        </w:rPr>
        <w:t xml:space="preserve"> </w:t>
      </w:r>
      <w:r w:rsidR="00694ACD">
        <w:rPr>
          <w:rFonts w:ascii="Arial" w:hAnsi="Arial" w:cs="Arial"/>
        </w:rPr>
        <w:t xml:space="preserve">for learners. </w:t>
      </w:r>
      <w:r w:rsidR="00862554">
        <w:rPr>
          <w:rFonts w:ascii="Arial" w:hAnsi="Arial" w:cs="Arial"/>
        </w:rPr>
        <w:t>It ca</w:t>
      </w:r>
      <w:r w:rsidR="00BE5B44">
        <w:rPr>
          <w:rFonts w:ascii="Arial" w:hAnsi="Arial" w:cs="Arial"/>
        </w:rPr>
        <w:t xml:space="preserve">n be </w:t>
      </w:r>
      <w:r w:rsidR="00862554">
        <w:rPr>
          <w:rFonts w:ascii="Arial" w:hAnsi="Arial" w:cs="Arial"/>
        </w:rPr>
        <w:t xml:space="preserve">argued that the development of the action point for </w:t>
      </w:r>
      <w:r w:rsidR="00471FD7">
        <w:rPr>
          <w:rFonts w:ascii="Arial" w:hAnsi="Arial" w:cs="Arial"/>
        </w:rPr>
        <w:t>S</w:t>
      </w:r>
      <w:r w:rsidR="00862554">
        <w:rPr>
          <w:rFonts w:ascii="Arial" w:hAnsi="Arial" w:cs="Arial"/>
        </w:rPr>
        <w:t xml:space="preserve">chool </w:t>
      </w:r>
      <w:r w:rsidR="00471FD7">
        <w:rPr>
          <w:rFonts w:ascii="Arial" w:hAnsi="Arial" w:cs="Arial"/>
        </w:rPr>
        <w:t>X</w:t>
      </w:r>
      <w:r w:rsidR="00862554">
        <w:rPr>
          <w:rFonts w:ascii="Arial" w:hAnsi="Arial" w:cs="Arial"/>
        </w:rPr>
        <w:t xml:space="preserve"> is</w:t>
      </w:r>
      <w:r w:rsidR="00BE5B44">
        <w:rPr>
          <w:rFonts w:ascii="Arial" w:hAnsi="Arial" w:cs="Arial"/>
        </w:rPr>
        <w:t xml:space="preserve"> not primarily focused on improving outcomes but driven by accountability</w:t>
      </w:r>
      <w:r w:rsidR="00D357DB">
        <w:rPr>
          <w:rFonts w:ascii="Arial" w:hAnsi="Arial" w:cs="Arial"/>
        </w:rPr>
        <w:t xml:space="preserve">. </w:t>
      </w:r>
      <w:r w:rsidR="00694ACD">
        <w:rPr>
          <w:rFonts w:ascii="Arial" w:hAnsi="Arial" w:cs="Arial"/>
        </w:rPr>
        <w:t>Schildkamp (2019) argues that a tension is often evident between using data for school</w:t>
      </w:r>
      <w:r w:rsidR="00D31772">
        <w:rPr>
          <w:rFonts w:ascii="Arial" w:hAnsi="Arial" w:cs="Arial"/>
        </w:rPr>
        <w:t xml:space="preserve"> improvement</w:t>
      </w:r>
      <w:r w:rsidR="00694ACD">
        <w:rPr>
          <w:rFonts w:ascii="Arial" w:hAnsi="Arial" w:cs="Arial"/>
        </w:rPr>
        <w:t xml:space="preserve"> and development and using data for accountability. </w:t>
      </w:r>
      <w:r w:rsidR="00BE5B44" w:rsidRPr="00A72029">
        <w:rPr>
          <w:rFonts w:ascii="Arial" w:hAnsi="Arial" w:cs="Arial"/>
        </w:rPr>
        <w:t>Whilst the SDP in relation to its action point has clearly used data to identify current performance and set targets for future performance it does not make clear ho</w:t>
      </w:r>
      <w:r w:rsidR="00BE5B44">
        <w:rPr>
          <w:rFonts w:ascii="Arial" w:hAnsi="Arial" w:cs="Arial"/>
        </w:rPr>
        <w:t>w</w:t>
      </w:r>
      <w:r w:rsidR="00BE5B44" w:rsidRPr="00A72029">
        <w:rPr>
          <w:rFonts w:ascii="Arial" w:hAnsi="Arial" w:cs="Arial"/>
        </w:rPr>
        <w:t xml:space="preserve"> these targets will be achieved. </w:t>
      </w:r>
      <w:r w:rsidR="00694ACD" w:rsidRPr="00621612">
        <w:rPr>
          <w:rFonts w:ascii="Arial" w:hAnsi="Arial" w:cs="Arial"/>
        </w:rPr>
        <w:t>Welsh Government (2019) note that data is not always effectively</w:t>
      </w:r>
      <w:r w:rsidR="00694ACD">
        <w:rPr>
          <w:rFonts w:ascii="Arial" w:hAnsi="Arial" w:cs="Arial"/>
        </w:rPr>
        <w:t xml:space="preserve"> used</w:t>
      </w:r>
      <w:r w:rsidR="00694ACD" w:rsidRPr="00621612">
        <w:rPr>
          <w:rFonts w:ascii="Arial" w:hAnsi="Arial" w:cs="Arial"/>
        </w:rPr>
        <w:t xml:space="preserve"> to drive improvements.</w:t>
      </w:r>
      <w:r w:rsidR="00694ACD">
        <w:rPr>
          <w:rFonts w:ascii="Arial" w:hAnsi="Arial" w:cs="Arial"/>
        </w:rPr>
        <w:t xml:space="preserve"> </w:t>
      </w:r>
      <w:r w:rsidR="00694ACD" w:rsidRPr="00D357DB">
        <w:rPr>
          <w:rFonts w:ascii="Arial" w:hAnsi="Arial" w:cs="Arial"/>
        </w:rPr>
        <w:t>Estyn (2019) proposes that in a number of cases self-evaluation focuses on compliance with school policy.</w:t>
      </w:r>
      <w:r w:rsidR="00694ACD" w:rsidRPr="00694ACD">
        <w:rPr>
          <w:rFonts w:ascii="Arial" w:hAnsi="Arial" w:cs="Arial"/>
        </w:rPr>
        <w:t xml:space="preserve"> </w:t>
      </w:r>
      <w:r w:rsidR="00694ACD">
        <w:rPr>
          <w:rFonts w:ascii="Arial" w:hAnsi="Arial" w:cs="Arial"/>
        </w:rPr>
        <w:t>T</w:t>
      </w:r>
      <w:r w:rsidR="00694ACD" w:rsidRPr="00A72029">
        <w:rPr>
          <w:rFonts w:ascii="Arial" w:hAnsi="Arial" w:cs="Arial"/>
        </w:rPr>
        <w:t>he evidence base to measure the performance is identified as being taken from the School Information Management System (SIMS)</w:t>
      </w:r>
      <w:r w:rsidR="00694ACD">
        <w:rPr>
          <w:rFonts w:ascii="Arial" w:hAnsi="Arial" w:cs="Arial"/>
        </w:rPr>
        <w:t xml:space="preserve"> target setting and tracking function which will monitor if school staff have entered data in relation to assessment. The points detailed underneath the action include specific actions such as setting high targets for student progress and ensuring accuracy of assessment to ‘feed’ a reduced number of data drops. </w:t>
      </w:r>
      <w:r w:rsidR="00E1187A">
        <w:rPr>
          <w:rFonts w:ascii="Arial" w:hAnsi="Arial" w:cs="Arial"/>
        </w:rPr>
        <w:t xml:space="preserve">This suggests that the action focuses on accountability of staff </w:t>
      </w:r>
      <w:r w:rsidR="00D31772">
        <w:rPr>
          <w:rFonts w:ascii="Arial" w:hAnsi="Arial" w:cs="Arial"/>
        </w:rPr>
        <w:t xml:space="preserve">in inputting data </w:t>
      </w:r>
      <w:r w:rsidR="00E1187A">
        <w:rPr>
          <w:rFonts w:ascii="Arial" w:hAnsi="Arial" w:cs="Arial"/>
        </w:rPr>
        <w:t xml:space="preserve">as opposed to school improvement. It could be argued however that in having accurate and up to date data </w:t>
      </w:r>
      <w:r w:rsidR="00E66BD8">
        <w:rPr>
          <w:rFonts w:ascii="Arial" w:hAnsi="Arial" w:cs="Arial"/>
        </w:rPr>
        <w:t xml:space="preserve">that this will be used to inform improvement although this is not evident in the action point in the SDP. </w:t>
      </w:r>
    </w:p>
    <w:p w14:paraId="388B1D6A" w14:textId="00B0884D" w:rsidR="00865FA1" w:rsidRPr="00F4177B" w:rsidRDefault="0023230C" w:rsidP="00F4177B">
      <w:pPr>
        <w:spacing w:line="360" w:lineRule="auto"/>
        <w:ind w:right="-284"/>
        <w:textAlignment w:val="baseline"/>
        <w:rPr>
          <w:rFonts w:ascii="Arial" w:hAnsi="Arial" w:cs="Arial"/>
        </w:rPr>
      </w:pPr>
      <w:r>
        <w:rPr>
          <w:rFonts w:ascii="Arial" w:hAnsi="Arial" w:cs="Arial"/>
        </w:rPr>
        <w:t>The approach to development planning is mostly top down</w:t>
      </w:r>
      <w:r w:rsidR="00971CE4">
        <w:rPr>
          <w:rFonts w:ascii="Arial" w:hAnsi="Arial" w:cs="Arial"/>
        </w:rPr>
        <w:t xml:space="preserve"> at School X</w:t>
      </w:r>
      <w:r>
        <w:rPr>
          <w:rFonts w:ascii="Arial" w:hAnsi="Arial" w:cs="Arial"/>
        </w:rPr>
        <w:t xml:space="preserve">. Decisions are made at a senior level and then communicated throughout the school as part of the planning process. </w:t>
      </w:r>
      <w:r w:rsidR="00037309" w:rsidRPr="00D03786">
        <w:rPr>
          <w:rFonts w:ascii="Arial" w:hAnsi="Arial" w:cs="Arial"/>
        </w:rPr>
        <w:t xml:space="preserve">In going forward School X could </w:t>
      </w:r>
      <w:r w:rsidR="005D5F8A" w:rsidRPr="00D03786">
        <w:rPr>
          <w:rFonts w:ascii="Arial" w:hAnsi="Arial" w:cs="Arial"/>
        </w:rPr>
        <w:t>consider</w:t>
      </w:r>
      <w:r w:rsidR="00365CEB" w:rsidRPr="00D03786">
        <w:rPr>
          <w:rFonts w:ascii="Arial" w:hAnsi="Arial" w:cs="Arial"/>
        </w:rPr>
        <w:t xml:space="preserve"> developing a whole school approach to development planning. </w:t>
      </w:r>
      <w:r w:rsidR="00365CEB" w:rsidRPr="00D03786">
        <w:rPr>
          <w:rFonts w:ascii="Arial" w:hAnsi="Arial"/>
        </w:rPr>
        <w:t>Estyn</w:t>
      </w:r>
      <w:r w:rsidR="00365CEB" w:rsidRPr="00D03786">
        <w:rPr>
          <w:rFonts w:ascii="Arial" w:hAnsi="Arial"/>
        </w:rPr>
        <w:t xml:space="preserve"> (2019</w:t>
      </w:r>
      <w:r w:rsidR="0076346F" w:rsidRPr="00D03786">
        <w:rPr>
          <w:rFonts w:ascii="Arial" w:hAnsi="Arial"/>
        </w:rPr>
        <w:t>a</w:t>
      </w:r>
      <w:r w:rsidR="00365CEB" w:rsidRPr="00D03786">
        <w:rPr>
          <w:rFonts w:ascii="Arial" w:hAnsi="Arial"/>
        </w:rPr>
        <w:t>)</w:t>
      </w:r>
      <w:r w:rsidR="00365CEB" w:rsidRPr="00D03786">
        <w:rPr>
          <w:rFonts w:ascii="Arial" w:hAnsi="Arial"/>
        </w:rPr>
        <w:t xml:space="preserve"> note that self-evaluation is often carried out </w:t>
      </w:r>
      <w:r w:rsidR="00365CEB" w:rsidRPr="00D03786">
        <w:rPr>
          <w:rFonts w:ascii="Arial" w:hAnsi="Arial"/>
        </w:rPr>
        <w:t xml:space="preserve">by </w:t>
      </w:r>
      <w:r w:rsidR="00365CEB" w:rsidRPr="00D03786">
        <w:rPr>
          <w:rFonts w:ascii="Arial" w:hAnsi="Arial"/>
        </w:rPr>
        <w:t xml:space="preserve">senior leaders and not always reflective of the whole school. </w:t>
      </w:r>
      <w:r w:rsidR="00D823D2">
        <w:rPr>
          <w:rFonts w:ascii="Arial" w:hAnsi="Arial"/>
        </w:rPr>
        <w:t xml:space="preserve">Whilst for School X this is likely to be a challenging and resource intensive approach given the volume of teaching staff and students, </w:t>
      </w:r>
      <w:r w:rsidR="008246A3">
        <w:rPr>
          <w:rFonts w:ascii="Arial" w:hAnsi="Arial"/>
        </w:rPr>
        <w:t>Hopkins (2001) argues that increased standards in learning and achievement can only happen once an holistic approach to improvement is taken, an approach that is strategic and inclusive.</w:t>
      </w:r>
      <w:r w:rsidR="008246A3">
        <w:rPr>
          <w:rFonts w:ascii="Arial" w:hAnsi="Arial"/>
        </w:rPr>
        <w:t xml:space="preserve"> </w:t>
      </w:r>
      <w:r w:rsidR="0076346F" w:rsidRPr="00D03786">
        <w:rPr>
          <w:rFonts w:ascii="Arial" w:hAnsi="Arial"/>
        </w:rPr>
        <w:t>An example of best practice i</w:t>
      </w:r>
      <w:r w:rsidR="006B2E3C">
        <w:rPr>
          <w:rFonts w:ascii="Arial" w:hAnsi="Arial"/>
        </w:rPr>
        <w:t>s</w:t>
      </w:r>
      <w:r w:rsidR="0076346F" w:rsidRPr="00D03786">
        <w:rPr>
          <w:rFonts w:ascii="Arial" w:hAnsi="Arial"/>
        </w:rPr>
        <w:t xml:space="preserve"> offered by Estyn (2019b)</w:t>
      </w:r>
      <w:r w:rsidR="005D5F8A" w:rsidRPr="00D03786">
        <w:t xml:space="preserve"> </w:t>
      </w:r>
      <w:r w:rsidR="005D5F8A" w:rsidRPr="00D03786">
        <w:rPr>
          <w:rFonts w:ascii="Arial" w:hAnsi="Arial" w:cs="Arial"/>
        </w:rPr>
        <w:t xml:space="preserve">whereby a systematic and considered approach </w:t>
      </w:r>
      <w:r>
        <w:rPr>
          <w:rFonts w:ascii="Arial" w:hAnsi="Arial" w:cs="Arial"/>
        </w:rPr>
        <w:t xml:space="preserve">to </w:t>
      </w:r>
      <w:r w:rsidR="00D03786">
        <w:rPr>
          <w:rFonts w:ascii="Arial" w:hAnsi="Arial" w:cs="Arial"/>
        </w:rPr>
        <w:t>self-evaluation and improvement planning is viewed as a whole school responsibility and is shared collaboratively.</w:t>
      </w:r>
      <w:r>
        <w:rPr>
          <w:rFonts w:ascii="Arial" w:hAnsi="Arial" w:cs="Arial"/>
        </w:rPr>
        <w:t xml:space="preserve"> In this approach staff are given the opportunity to express an interest</w:t>
      </w:r>
      <w:r w:rsidR="00D03786">
        <w:rPr>
          <w:rFonts w:ascii="Arial" w:hAnsi="Arial" w:cs="Arial"/>
        </w:rPr>
        <w:t xml:space="preserve"> </w:t>
      </w:r>
      <w:r>
        <w:rPr>
          <w:rFonts w:ascii="Arial" w:hAnsi="Arial" w:cs="Arial"/>
        </w:rPr>
        <w:t xml:space="preserve">in an element of the SDP and then work in teams to drive the way forward. </w:t>
      </w:r>
      <w:r w:rsidR="000E32E6">
        <w:rPr>
          <w:rFonts w:ascii="Arial" w:hAnsi="Arial" w:cs="Arial"/>
        </w:rPr>
        <w:t>Welsh Government (2017)</w:t>
      </w:r>
      <w:r w:rsidR="000E32E6">
        <w:rPr>
          <w:rFonts w:ascii="Arial" w:hAnsi="Arial" w:cs="Arial"/>
        </w:rPr>
        <w:t xml:space="preserve"> also</w:t>
      </w:r>
      <w:r w:rsidR="000E32E6">
        <w:rPr>
          <w:rFonts w:ascii="Arial" w:hAnsi="Arial" w:cs="Arial"/>
        </w:rPr>
        <w:t xml:space="preserve"> propose the use of</w:t>
      </w:r>
      <w:r w:rsidR="000E32E6">
        <w:rPr>
          <w:rFonts w:ascii="Arial" w:hAnsi="Arial" w:cs="Arial"/>
        </w:rPr>
        <w:t xml:space="preserve"> an</w:t>
      </w:r>
      <w:r w:rsidR="000E32E6">
        <w:rPr>
          <w:rFonts w:ascii="Arial" w:hAnsi="Arial" w:cs="Arial"/>
        </w:rPr>
        <w:t xml:space="preserve"> audit as part of the SDP process that would allow the school </w:t>
      </w:r>
      <w:r w:rsidR="000E32E6">
        <w:rPr>
          <w:rFonts w:ascii="Arial" w:hAnsi="Arial" w:cs="Arial"/>
        </w:rPr>
        <w:lastRenderedPageBreak/>
        <w:t xml:space="preserve">to gather data in the form of feedback and input from not only school staff and governors but also parents and learners. </w:t>
      </w:r>
    </w:p>
    <w:p w14:paraId="09EFD219" w14:textId="7176864D" w:rsidR="00D31772" w:rsidRDefault="00D31772" w:rsidP="00D31772">
      <w:pPr>
        <w:spacing w:line="360" w:lineRule="auto"/>
        <w:rPr>
          <w:rFonts w:ascii="Arial" w:hAnsi="Arial" w:cs="Arial"/>
        </w:rPr>
      </w:pPr>
      <w:r>
        <w:rPr>
          <w:rFonts w:ascii="Arial" w:hAnsi="Arial" w:cs="Arial"/>
        </w:rPr>
        <w:t xml:space="preserve">Schildkamp (2019) notes that because of an increased focus on formative assessment that </w:t>
      </w:r>
      <w:r>
        <w:rPr>
          <w:rFonts w:ascii="Arial" w:hAnsi="Arial" w:cs="Arial"/>
        </w:rPr>
        <w:t>more attention is given to student learning as opposed to student achievement. This is echoed in the New Curriculum for Wales (2020) which is clear that whilst self-evaluation and target setting may include data gathered through assessment that this is not be conflated with</w:t>
      </w:r>
      <w:r w:rsidR="00965202">
        <w:rPr>
          <w:rFonts w:ascii="Arial" w:hAnsi="Arial" w:cs="Arial"/>
        </w:rPr>
        <w:t xml:space="preserve"> external</w:t>
      </w:r>
      <w:r>
        <w:rPr>
          <w:rFonts w:ascii="Arial" w:hAnsi="Arial" w:cs="Arial"/>
        </w:rPr>
        <w:t xml:space="preserve"> acc</w:t>
      </w:r>
      <w:r w:rsidR="00965202">
        <w:rPr>
          <w:rFonts w:ascii="Arial" w:hAnsi="Arial" w:cs="Arial"/>
        </w:rPr>
        <w:t xml:space="preserve">ountability </w:t>
      </w:r>
      <w:r w:rsidR="006B2E3C">
        <w:rPr>
          <w:rFonts w:ascii="Arial" w:hAnsi="Arial" w:cs="Arial"/>
        </w:rPr>
        <w:t xml:space="preserve">at </w:t>
      </w:r>
      <w:r w:rsidR="00965202">
        <w:rPr>
          <w:rFonts w:ascii="Arial" w:hAnsi="Arial" w:cs="Arial"/>
        </w:rPr>
        <w:t>local, regional or national levels.</w:t>
      </w:r>
    </w:p>
    <w:p w14:paraId="757890D6" w14:textId="03A96D03" w:rsidR="00221D34" w:rsidRPr="00F160AD" w:rsidRDefault="00B20355" w:rsidP="00B20355">
      <w:pPr>
        <w:rPr>
          <w:b/>
        </w:rPr>
      </w:pPr>
      <w:r w:rsidRPr="00F160AD">
        <w:rPr>
          <w:rFonts w:ascii="Arial" w:hAnsi="Arial"/>
          <w:b/>
          <w:sz w:val="28"/>
        </w:rPr>
        <w:t>Conclusion</w:t>
      </w:r>
      <w:r w:rsidRPr="00F160AD">
        <w:rPr>
          <w:b/>
          <w:highlight w:val="yellow"/>
        </w:rPr>
        <w:t xml:space="preserve"> </w:t>
      </w:r>
    </w:p>
    <w:p w14:paraId="30C2366C" w14:textId="5ECCB69E" w:rsidR="00965202" w:rsidRDefault="00A325D0" w:rsidP="00D05FA5">
      <w:pPr>
        <w:spacing w:line="360" w:lineRule="auto"/>
        <w:rPr>
          <w:rFonts w:ascii="Arial" w:hAnsi="Arial" w:cs="Arial"/>
        </w:rPr>
      </w:pPr>
      <w:r w:rsidRPr="00A325D0">
        <w:rPr>
          <w:rFonts w:ascii="Arial" w:hAnsi="Arial" w:cs="Arial"/>
        </w:rPr>
        <w:t xml:space="preserve">In summary the SPD at School X is a considered document that meets the requirement of </w:t>
      </w:r>
      <w:r w:rsidRPr="00A325D0">
        <w:rPr>
          <w:rFonts w:ascii="Arial" w:hAnsi="Arial" w:cs="Arial"/>
        </w:rPr>
        <w:t>Education (School Development Plans) (Wales) Regulations (2014)</w:t>
      </w:r>
      <w:r>
        <w:rPr>
          <w:rFonts w:ascii="Arial" w:hAnsi="Arial" w:cs="Arial"/>
        </w:rPr>
        <w:t xml:space="preserve"> in terms of process and content. </w:t>
      </w:r>
      <w:r w:rsidR="00965202">
        <w:rPr>
          <w:rFonts w:ascii="Arial" w:hAnsi="Arial" w:cs="Arial"/>
        </w:rPr>
        <w:t>Opportunities for development are identified notably in the approach to assessment measures reported in the SDP and a move from</w:t>
      </w:r>
      <w:r w:rsidR="006B2E3C">
        <w:rPr>
          <w:rFonts w:ascii="Arial" w:hAnsi="Arial" w:cs="Arial"/>
        </w:rPr>
        <w:t xml:space="preserve"> not using these measures for accountability but to inform learning.  </w:t>
      </w:r>
      <w:r>
        <w:rPr>
          <w:rFonts w:ascii="Arial" w:hAnsi="Arial" w:cs="Arial"/>
        </w:rPr>
        <w:t>Assessment reform as part of the New Curriculum for Wales (Welsh Government 2020) is likely to lead to schools re-thinking how assessment is approached and captured on the SDP. The new curriculum will see a</w:t>
      </w:r>
      <w:r w:rsidR="00D05FA5">
        <w:rPr>
          <w:rFonts w:ascii="Arial" w:hAnsi="Arial" w:cs="Arial"/>
        </w:rPr>
        <w:t xml:space="preserve"> move towards more formative and assessment for learning principles, indeed one of the twelve pedological principles identifies that good teaching and learning will mean employing assessment for learning principles (Donaldson 2015). </w:t>
      </w:r>
    </w:p>
    <w:p w14:paraId="5788093F" w14:textId="5CB9B7BB" w:rsidR="00443079" w:rsidRPr="00D05FA5" w:rsidRDefault="00965202" w:rsidP="00D05FA5">
      <w:pPr>
        <w:spacing w:line="360" w:lineRule="auto"/>
        <w:rPr>
          <w:rFonts w:ascii="Arial" w:hAnsi="Arial" w:cs="Arial"/>
        </w:rPr>
      </w:pPr>
      <w:r>
        <w:rPr>
          <w:rFonts w:ascii="Arial" w:hAnsi="Arial" w:cs="Arial"/>
        </w:rPr>
        <w:t>T</w:t>
      </w:r>
      <w:r w:rsidR="00D05FA5">
        <w:rPr>
          <w:rFonts w:ascii="Arial" w:hAnsi="Arial" w:cs="Arial"/>
        </w:rPr>
        <w:t>he importance of the school development plan</w:t>
      </w:r>
      <w:r>
        <w:rPr>
          <w:rFonts w:ascii="Arial" w:hAnsi="Arial" w:cs="Arial"/>
        </w:rPr>
        <w:t xml:space="preserve"> and </w:t>
      </w:r>
      <w:r w:rsidR="00D05FA5">
        <w:rPr>
          <w:rFonts w:ascii="Arial" w:hAnsi="Arial" w:cs="Arial"/>
        </w:rPr>
        <w:t>specifically the importance of</w:t>
      </w:r>
      <w:r w:rsidR="00443079">
        <w:rPr>
          <w:rFonts w:ascii="Arial" w:hAnsi="Arial" w:cs="Arial"/>
        </w:rPr>
        <w:t xml:space="preserve"> self-evaluation in the process</w:t>
      </w:r>
      <w:r>
        <w:rPr>
          <w:rFonts w:ascii="Arial" w:hAnsi="Arial" w:cs="Arial"/>
        </w:rPr>
        <w:t xml:space="preserve"> is clear to me. It has also taught me that at the core of the SDP process should be a drive for improvement with strategies and evaluation methods to determine success. </w:t>
      </w:r>
      <w:r w:rsidR="00443079">
        <w:rPr>
          <w:rFonts w:ascii="Arial" w:hAnsi="Arial" w:cs="Arial"/>
        </w:rPr>
        <w:t xml:space="preserve">In practice I will </w:t>
      </w:r>
      <w:r>
        <w:rPr>
          <w:rFonts w:ascii="Arial" w:hAnsi="Arial" w:cs="Arial"/>
        </w:rPr>
        <w:t>use this information to ensure that I am fully aware of the school</w:t>
      </w:r>
      <w:r w:rsidR="006B2E3C">
        <w:rPr>
          <w:rFonts w:ascii="Arial" w:hAnsi="Arial" w:cs="Arial"/>
        </w:rPr>
        <w:t>’</w:t>
      </w:r>
      <w:r>
        <w:rPr>
          <w:rFonts w:ascii="Arial" w:hAnsi="Arial" w:cs="Arial"/>
        </w:rPr>
        <w:t>s SDP and its planning process. I will also seek</w:t>
      </w:r>
      <w:r w:rsidR="00443079">
        <w:rPr>
          <w:rFonts w:ascii="Arial" w:hAnsi="Arial" w:cs="Arial"/>
        </w:rPr>
        <w:t xml:space="preserve"> out opportunities to be involved in the school development planning cycle, recognising its importance and the opportunities this represents for improvement. </w:t>
      </w:r>
    </w:p>
    <w:p w14:paraId="2A247988" w14:textId="77777777" w:rsidR="00A325D0" w:rsidRDefault="00A325D0" w:rsidP="00B20355"/>
    <w:p w14:paraId="5B7E3E28" w14:textId="57EC9532" w:rsidR="00454CD2" w:rsidRDefault="00454CD2" w:rsidP="00B20355">
      <w:pPr>
        <w:rPr>
          <w:rFonts w:ascii="Arial" w:hAnsi="Arial"/>
        </w:rPr>
      </w:pPr>
      <w:r>
        <w:br w:type="page"/>
      </w:r>
    </w:p>
    <w:p w14:paraId="180E26F7" w14:textId="15237813" w:rsidR="00454CD2" w:rsidRPr="006730F0" w:rsidRDefault="00454CD2" w:rsidP="00E611D9">
      <w:pPr>
        <w:pStyle w:val="AssignBody"/>
        <w:rPr>
          <w:b/>
          <w:bCs/>
        </w:rPr>
      </w:pPr>
      <w:r w:rsidRPr="006730F0">
        <w:rPr>
          <w:b/>
          <w:bCs/>
        </w:rPr>
        <w:lastRenderedPageBreak/>
        <w:t>References:</w:t>
      </w:r>
    </w:p>
    <w:p w14:paraId="0CC227D4" w14:textId="4BFB90D0" w:rsidR="00454CD2" w:rsidRDefault="00454CD2" w:rsidP="00E611D9">
      <w:pPr>
        <w:pStyle w:val="AssignBody"/>
      </w:pPr>
    </w:p>
    <w:p w14:paraId="2A335D29" w14:textId="529817A0" w:rsidR="007176C9" w:rsidRPr="009B7B17" w:rsidRDefault="007176C9" w:rsidP="007176C9">
      <w:pPr>
        <w:spacing w:after="0" w:line="360" w:lineRule="auto"/>
        <w:rPr>
          <w:rFonts w:ascii="Arial" w:hAnsi="Arial" w:cs="Arial"/>
        </w:rPr>
      </w:pPr>
      <w:r w:rsidRPr="009B7B17">
        <w:rPr>
          <w:rFonts w:ascii="Arial" w:hAnsi="Arial" w:cs="Arial"/>
        </w:rPr>
        <w:t>Aderet-German, T &amp; Ben-Peretz, M. (2020) ‘</w:t>
      </w:r>
      <w:r w:rsidRPr="009B7B17">
        <w:rPr>
          <w:rFonts w:ascii="Arial" w:hAnsi="Arial" w:cs="Arial"/>
        </w:rPr>
        <w:t>Using data on school strengths and weaknesses for school improvement</w:t>
      </w:r>
      <w:r w:rsidRPr="009B7B17">
        <w:rPr>
          <w:rFonts w:ascii="Arial" w:hAnsi="Arial" w:cs="Arial"/>
        </w:rPr>
        <w:t xml:space="preserve">’, Studies in Educational Evaluation, 64. DOI: </w:t>
      </w:r>
      <w:hyperlink r:id="rId11" w:history="1">
        <w:r w:rsidRPr="009B7B17">
          <w:rPr>
            <w:rStyle w:val="Hyperlink"/>
            <w:rFonts w:ascii="Arial" w:hAnsi="Arial" w:cs="Arial"/>
          </w:rPr>
          <w:t>doi.org/10.1016</w:t>
        </w:r>
        <w:r w:rsidRPr="009B7B17">
          <w:rPr>
            <w:rStyle w:val="Hyperlink"/>
            <w:rFonts w:ascii="Arial" w:hAnsi="Arial" w:cs="Arial"/>
          </w:rPr>
          <w:t>/</w:t>
        </w:r>
        <w:r w:rsidRPr="009B7B17">
          <w:rPr>
            <w:rStyle w:val="Hyperlink"/>
            <w:rFonts w:ascii="Arial" w:hAnsi="Arial" w:cs="Arial"/>
          </w:rPr>
          <w:t>j.stueduc.2019.100831</w:t>
        </w:r>
      </w:hyperlink>
    </w:p>
    <w:p w14:paraId="557FF846" w14:textId="77777777" w:rsidR="00F160AD" w:rsidRDefault="00F160AD" w:rsidP="00AA1142">
      <w:pPr>
        <w:pStyle w:val="AssignBody"/>
      </w:pPr>
      <w:bookmarkStart w:id="2" w:name="_Hlk37329684"/>
    </w:p>
    <w:p w14:paraId="5D0B9894" w14:textId="76AE5FFF" w:rsidR="00297161" w:rsidRDefault="00297161" w:rsidP="00AA1142">
      <w:pPr>
        <w:pStyle w:val="AssignBody"/>
      </w:pPr>
      <w:r>
        <w:t xml:space="preserve">Brighthouse, T and Woods, D. (1999) </w:t>
      </w:r>
      <w:r w:rsidRPr="00297161">
        <w:rPr>
          <w:i/>
          <w:iCs/>
        </w:rPr>
        <w:t xml:space="preserve">How to Improve your </w:t>
      </w:r>
      <w:r>
        <w:rPr>
          <w:i/>
          <w:iCs/>
        </w:rPr>
        <w:t xml:space="preserve">school. </w:t>
      </w:r>
      <w:r>
        <w:t>London: Routledge</w:t>
      </w:r>
    </w:p>
    <w:p w14:paraId="326D2A20" w14:textId="77777777" w:rsidR="00297161" w:rsidRDefault="00297161" w:rsidP="00AA1142">
      <w:pPr>
        <w:pStyle w:val="AssignBody"/>
      </w:pPr>
    </w:p>
    <w:p w14:paraId="07B9A566" w14:textId="1D1F83AF" w:rsidR="00AA1142" w:rsidRDefault="00AA1142" w:rsidP="00AA1142">
      <w:pPr>
        <w:pStyle w:val="AssignBody"/>
      </w:pPr>
      <w:r w:rsidRPr="006B5E77">
        <w:t>British Educational Research Association (2018)</w:t>
      </w:r>
      <w:r w:rsidRPr="006B5E77">
        <w:rPr>
          <w:i/>
          <w:iCs/>
        </w:rPr>
        <w:t xml:space="preserve"> Ethical Guidelines for Educational Research. </w:t>
      </w:r>
      <w:r w:rsidRPr="006B5E77">
        <w:t>Londoner</w:t>
      </w:r>
    </w:p>
    <w:p w14:paraId="58E7EDD1" w14:textId="77777777" w:rsidR="00AA1142" w:rsidRDefault="00AA1142" w:rsidP="00454CD2">
      <w:pPr>
        <w:spacing w:after="0" w:line="360" w:lineRule="auto"/>
        <w:rPr>
          <w:rFonts w:ascii="Arial" w:hAnsi="Arial"/>
        </w:rPr>
      </w:pPr>
    </w:p>
    <w:p w14:paraId="2239D3E2" w14:textId="379010E7" w:rsidR="002919B2" w:rsidRDefault="002919B2" w:rsidP="00454CD2">
      <w:pPr>
        <w:spacing w:after="0" w:line="360" w:lineRule="auto"/>
        <w:rPr>
          <w:rFonts w:ascii="Arial" w:hAnsi="Arial"/>
        </w:rPr>
      </w:pPr>
      <w:r w:rsidRPr="002919B2">
        <w:rPr>
          <w:rFonts w:ascii="Arial" w:hAnsi="Arial"/>
        </w:rPr>
        <w:t xml:space="preserve">Dadua, D. (2014) ‘Why AFL might be wrong and what to do about it’ David Dadua [blog]. 12 March 2014. Available at: </w:t>
      </w:r>
      <w:hyperlink r:id="rId12" w:history="1">
        <w:r w:rsidRPr="002E7B6F">
          <w:rPr>
            <w:rStyle w:val="Hyperlink"/>
            <w:rFonts w:ascii="Arial" w:hAnsi="Arial"/>
          </w:rPr>
          <w:t>https://learningspy.co.uk/myths/afl-might-wrong</w:t>
        </w:r>
      </w:hyperlink>
      <w:r>
        <w:rPr>
          <w:rFonts w:ascii="Arial" w:hAnsi="Arial"/>
        </w:rPr>
        <w:t xml:space="preserve"> </w:t>
      </w:r>
      <w:r w:rsidRPr="002919B2">
        <w:rPr>
          <w:rFonts w:ascii="Arial" w:hAnsi="Arial"/>
        </w:rPr>
        <w:t xml:space="preserve">(Accessed: </w:t>
      </w:r>
      <w:r w:rsidR="00485108">
        <w:rPr>
          <w:rFonts w:ascii="Arial" w:hAnsi="Arial"/>
        </w:rPr>
        <w:t>01 April</w:t>
      </w:r>
      <w:r w:rsidRPr="002919B2">
        <w:rPr>
          <w:rFonts w:ascii="Arial" w:hAnsi="Arial"/>
        </w:rPr>
        <w:t xml:space="preserve"> 2020)</w:t>
      </w:r>
    </w:p>
    <w:p w14:paraId="66D49CFB" w14:textId="77777777" w:rsidR="002919B2" w:rsidRDefault="002919B2" w:rsidP="00454CD2">
      <w:pPr>
        <w:spacing w:after="0" w:line="360" w:lineRule="auto"/>
        <w:rPr>
          <w:rFonts w:ascii="Arial" w:hAnsi="Arial"/>
        </w:rPr>
      </w:pPr>
    </w:p>
    <w:p w14:paraId="620D22D2" w14:textId="7B450766" w:rsidR="00454CD2" w:rsidRPr="00DB358A" w:rsidRDefault="00454CD2" w:rsidP="00454CD2">
      <w:pPr>
        <w:spacing w:after="0" w:line="360" w:lineRule="auto"/>
        <w:rPr>
          <w:rFonts w:ascii="Arial" w:hAnsi="Arial"/>
        </w:rPr>
      </w:pPr>
      <w:r w:rsidRPr="00DB358A">
        <w:rPr>
          <w:rFonts w:ascii="Arial" w:hAnsi="Arial"/>
        </w:rPr>
        <w:t>Donaldson, G. (2015) ‘</w:t>
      </w:r>
      <w:r w:rsidRPr="00DB358A">
        <w:rPr>
          <w:rFonts w:ascii="Arial" w:hAnsi="Arial"/>
          <w:i/>
          <w:iCs/>
        </w:rPr>
        <w:t xml:space="preserve">Successful Futures - Independent Review of Curriculum and Assessment Review in Wales’. </w:t>
      </w:r>
      <w:r w:rsidRPr="00DB358A">
        <w:rPr>
          <w:rFonts w:ascii="Arial" w:hAnsi="Arial"/>
        </w:rPr>
        <w:t xml:space="preserve">Available at: </w:t>
      </w:r>
      <w:hyperlink r:id="rId13" w:history="1">
        <w:r w:rsidRPr="00DB358A">
          <w:rPr>
            <w:rFonts w:ascii="Arial" w:hAnsi="Arial"/>
            <w:color w:val="0563C1" w:themeColor="hyperlink"/>
            <w:u w:val="single"/>
          </w:rPr>
          <w:t>https://gov.wales/sites/default/files/publications/2018-03/successful-futures.pdf</w:t>
        </w:r>
      </w:hyperlink>
    </w:p>
    <w:p w14:paraId="2CFDBBDD" w14:textId="186769F9" w:rsidR="00454CD2" w:rsidRDefault="00454CD2" w:rsidP="00454CD2">
      <w:pPr>
        <w:spacing w:after="0" w:line="360" w:lineRule="auto"/>
        <w:rPr>
          <w:rFonts w:ascii="Arial" w:hAnsi="Arial"/>
        </w:rPr>
      </w:pPr>
      <w:r w:rsidRPr="00DB358A">
        <w:rPr>
          <w:rFonts w:ascii="Arial" w:hAnsi="Arial"/>
        </w:rPr>
        <w:t>(Accessed: 0</w:t>
      </w:r>
      <w:r>
        <w:rPr>
          <w:rFonts w:ascii="Arial" w:hAnsi="Arial"/>
        </w:rPr>
        <w:t>1 April 2020</w:t>
      </w:r>
      <w:r w:rsidRPr="00DB358A">
        <w:rPr>
          <w:rFonts w:ascii="Arial" w:hAnsi="Arial"/>
        </w:rPr>
        <w:t>).</w:t>
      </w:r>
    </w:p>
    <w:p w14:paraId="52592868" w14:textId="41700B67" w:rsidR="00CD1FCE" w:rsidRDefault="00CD1FCE" w:rsidP="00454CD2">
      <w:pPr>
        <w:spacing w:after="0" w:line="360" w:lineRule="auto"/>
        <w:rPr>
          <w:rFonts w:ascii="Arial" w:hAnsi="Arial"/>
        </w:rPr>
      </w:pPr>
    </w:p>
    <w:p w14:paraId="38BFBD67" w14:textId="725BCDF8" w:rsidR="00A33C0B" w:rsidRDefault="00CD1FCE" w:rsidP="00A33C0B">
      <w:pPr>
        <w:spacing w:after="0" w:line="360" w:lineRule="auto"/>
        <w:rPr>
          <w:rFonts w:ascii="Arial" w:hAnsi="Arial"/>
        </w:rPr>
      </w:pPr>
      <w:r>
        <w:rPr>
          <w:rFonts w:ascii="Arial" w:hAnsi="Arial"/>
        </w:rPr>
        <w:t>Education Endowment Foundation (201</w:t>
      </w:r>
      <w:r w:rsidR="00DA3987">
        <w:rPr>
          <w:rFonts w:ascii="Arial" w:hAnsi="Arial"/>
        </w:rPr>
        <w:t>9</w:t>
      </w:r>
      <w:r>
        <w:rPr>
          <w:rFonts w:ascii="Arial" w:hAnsi="Arial"/>
        </w:rPr>
        <w:t xml:space="preserve">) </w:t>
      </w:r>
      <w:r w:rsidR="00DA3987">
        <w:rPr>
          <w:rFonts w:ascii="Arial" w:hAnsi="Arial"/>
          <w:i/>
          <w:iCs/>
        </w:rPr>
        <w:t>Assessing and Monitoring Pupil Progress</w:t>
      </w:r>
      <w:r>
        <w:rPr>
          <w:rFonts w:ascii="Arial" w:hAnsi="Arial"/>
          <w:i/>
          <w:iCs/>
        </w:rPr>
        <w:t xml:space="preserve">. </w:t>
      </w:r>
      <w:r>
        <w:rPr>
          <w:rFonts w:ascii="Arial" w:hAnsi="Arial"/>
        </w:rPr>
        <w:t>Available at:</w:t>
      </w:r>
      <w:r w:rsidR="00DA3987" w:rsidRPr="00DA3987">
        <w:t xml:space="preserve"> </w:t>
      </w:r>
      <w:hyperlink r:id="rId14" w:history="1">
        <w:r w:rsidR="00DA3987" w:rsidRPr="00AC50DB">
          <w:rPr>
            <w:rStyle w:val="Hyperlink"/>
            <w:rFonts w:ascii="Arial" w:hAnsi="Arial"/>
          </w:rPr>
          <w:t>https://educationendowmentfoundation.org.uk/tools/assessing-and-monitoring-pupil-progress/</w:t>
        </w:r>
      </w:hyperlink>
      <w:r w:rsidR="00DA3987">
        <w:rPr>
          <w:rFonts w:ascii="Arial" w:hAnsi="Arial"/>
        </w:rPr>
        <w:t xml:space="preserve"> </w:t>
      </w:r>
      <w:r w:rsidR="00A33C0B">
        <w:rPr>
          <w:rFonts w:ascii="Arial" w:hAnsi="Arial"/>
        </w:rPr>
        <w:t xml:space="preserve">(Accessed: </w:t>
      </w:r>
      <w:r w:rsidR="003E0501">
        <w:rPr>
          <w:rFonts w:ascii="Arial" w:hAnsi="Arial"/>
        </w:rPr>
        <w:t>27 February</w:t>
      </w:r>
      <w:r w:rsidR="00A33C0B">
        <w:rPr>
          <w:rFonts w:ascii="Arial" w:hAnsi="Arial"/>
        </w:rPr>
        <w:t xml:space="preserve"> 2020)</w:t>
      </w:r>
    </w:p>
    <w:p w14:paraId="4EE1DDD9" w14:textId="2ED1DC4E" w:rsidR="00A33C0B" w:rsidRDefault="00A33C0B" w:rsidP="00454CD2">
      <w:pPr>
        <w:spacing w:after="0" w:line="360" w:lineRule="auto"/>
        <w:rPr>
          <w:rFonts w:ascii="Arial" w:hAnsi="Arial"/>
        </w:rPr>
      </w:pPr>
    </w:p>
    <w:p w14:paraId="1F95057C" w14:textId="36FDBE24" w:rsidR="00CD1FCE" w:rsidRDefault="001A4EAC" w:rsidP="00454CD2">
      <w:pPr>
        <w:spacing w:after="0" w:line="360" w:lineRule="auto"/>
        <w:rPr>
          <w:rFonts w:ascii="Arial" w:hAnsi="Arial"/>
        </w:rPr>
      </w:pPr>
      <w:r>
        <w:rPr>
          <w:rFonts w:ascii="Arial" w:hAnsi="Arial"/>
        </w:rPr>
        <w:t xml:space="preserve">Education Wales (2017) </w:t>
      </w:r>
      <w:r w:rsidRPr="001A4EAC">
        <w:rPr>
          <w:rFonts w:ascii="Arial" w:hAnsi="Arial"/>
          <w:i/>
          <w:iCs/>
        </w:rPr>
        <w:t>Education in Wales: Our National Mission: Action Plan 2017-2022.</w:t>
      </w:r>
      <w:r>
        <w:rPr>
          <w:rFonts w:ascii="Arial" w:hAnsi="Arial"/>
        </w:rPr>
        <w:t xml:space="preserve"> Available at: </w:t>
      </w:r>
      <w:hyperlink r:id="rId15" w:history="1">
        <w:r w:rsidRPr="00FF290A">
          <w:rPr>
            <w:rStyle w:val="Hyperlink"/>
            <w:rFonts w:ascii="Arial" w:hAnsi="Arial"/>
          </w:rPr>
          <w:t>https://gov.wales/sites/default/files/publications/2018-03/education-in-wales-our-national-mission.pdf</w:t>
        </w:r>
      </w:hyperlink>
      <w:r>
        <w:rPr>
          <w:rFonts w:ascii="Arial" w:hAnsi="Arial"/>
        </w:rPr>
        <w:t xml:space="preserve"> (Accessed: </w:t>
      </w:r>
      <w:r w:rsidR="003E0501">
        <w:rPr>
          <w:rFonts w:ascii="Arial" w:hAnsi="Arial"/>
        </w:rPr>
        <w:t>27 February</w:t>
      </w:r>
      <w:r>
        <w:rPr>
          <w:rFonts w:ascii="Arial" w:hAnsi="Arial"/>
        </w:rPr>
        <w:t xml:space="preserve"> 2020)</w:t>
      </w:r>
      <w:r w:rsidR="00110353">
        <w:rPr>
          <w:rFonts w:ascii="Arial" w:hAnsi="Arial"/>
        </w:rPr>
        <w:t>.</w:t>
      </w:r>
    </w:p>
    <w:p w14:paraId="3F743D80" w14:textId="696829D8" w:rsidR="006730F0" w:rsidRDefault="006730F0" w:rsidP="00454CD2">
      <w:pPr>
        <w:spacing w:after="0" w:line="360" w:lineRule="auto"/>
        <w:rPr>
          <w:rFonts w:ascii="Arial" w:hAnsi="Arial"/>
        </w:rPr>
      </w:pPr>
    </w:p>
    <w:p w14:paraId="48DB58C3" w14:textId="02F12EAA" w:rsidR="006730F0" w:rsidRDefault="006730F0" w:rsidP="006730F0">
      <w:pPr>
        <w:spacing w:after="0" w:line="360" w:lineRule="auto"/>
        <w:rPr>
          <w:rFonts w:ascii="Arial" w:hAnsi="Arial"/>
        </w:rPr>
      </w:pPr>
      <w:r>
        <w:rPr>
          <w:rFonts w:ascii="Arial" w:hAnsi="Arial"/>
        </w:rPr>
        <w:t xml:space="preserve">Education Wales (2019) </w:t>
      </w:r>
      <w:r w:rsidRPr="006730F0">
        <w:rPr>
          <w:rFonts w:ascii="Arial" w:hAnsi="Arial"/>
          <w:i/>
          <w:iCs/>
        </w:rPr>
        <w:t>Draft evaluation and improvement (accountability) arrangements for Wales</w:t>
      </w:r>
      <w:r>
        <w:rPr>
          <w:rFonts w:ascii="Arial" w:hAnsi="Arial"/>
        </w:rPr>
        <w:t xml:space="preserve">. Available at: </w:t>
      </w:r>
      <w:hyperlink r:id="rId16" w:history="1">
        <w:r w:rsidRPr="00E806F1">
          <w:rPr>
            <w:rStyle w:val="Hyperlink"/>
            <w:rFonts w:ascii="Arial" w:hAnsi="Arial"/>
          </w:rPr>
          <w:t>https://gov.wales/sites/default/files/publications/2019-02/draft-evaluation-and-improvement-accountability-arrangements-for-wales.pdf</w:t>
        </w:r>
      </w:hyperlink>
      <w:r>
        <w:rPr>
          <w:rFonts w:ascii="Arial" w:hAnsi="Arial"/>
        </w:rPr>
        <w:t xml:space="preserve"> (Accessed: 01 April 2020).</w:t>
      </w:r>
    </w:p>
    <w:p w14:paraId="6780328B" w14:textId="77777777" w:rsidR="006730F0" w:rsidRPr="006730F0" w:rsidRDefault="006730F0" w:rsidP="006730F0">
      <w:pPr>
        <w:spacing w:after="0" w:line="360" w:lineRule="auto"/>
        <w:rPr>
          <w:rFonts w:ascii="Arial" w:hAnsi="Arial"/>
        </w:rPr>
      </w:pPr>
    </w:p>
    <w:p w14:paraId="3B86447D" w14:textId="07835CC8" w:rsidR="00B15B44" w:rsidRDefault="00B15B44" w:rsidP="00B15B44">
      <w:pPr>
        <w:pStyle w:val="AssignBody"/>
      </w:pPr>
      <w:r w:rsidRPr="006B5E77">
        <w:t>Estyn</w:t>
      </w:r>
      <w:r w:rsidR="001A4EAC">
        <w:t xml:space="preserve"> </w:t>
      </w:r>
      <w:r w:rsidRPr="006B5E77">
        <w:t xml:space="preserve">(2016) </w:t>
      </w:r>
      <w:r w:rsidRPr="006B5E77">
        <w:rPr>
          <w:i/>
          <w:iCs/>
        </w:rPr>
        <w:t xml:space="preserve">A report on </w:t>
      </w:r>
      <w:r w:rsidRPr="006B5E77">
        <w:rPr>
          <w:i/>
          <w:iCs/>
          <w:highlight w:val="black"/>
        </w:rPr>
        <w:t>xxxxxxxxxxxxxxxxxxxxxxx</w:t>
      </w:r>
      <w:r w:rsidRPr="006B5E77">
        <w:rPr>
          <w:i/>
          <w:iCs/>
          <w:color w:val="FFFFFF" w:themeColor="background1"/>
        </w:rPr>
        <w:t xml:space="preserve"> </w:t>
      </w:r>
      <w:r w:rsidRPr="006B5E77">
        <w:rPr>
          <w:i/>
          <w:iCs/>
        </w:rPr>
        <w:t xml:space="preserve">Cardiff </w:t>
      </w:r>
      <w:r w:rsidRPr="006B5E77">
        <w:rPr>
          <w:i/>
          <w:iCs/>
          <w:highlight w:val="black"/>
        </w:rPr>
        <w:t>xxxxxxx</w:t>
      </w:r>
      <w:r w:rsidRPr="006B5E77">
        <w:rPr>
          <w:i/>
          <w:iCs/>
        </w:rPr>
        <w:t xml:space="preserve">. </w:t>
      </w:r>
      <w:r w:rsidRPr="006B5E77">
        <w:t xml:space="preserve">Available at: </w:t>
      </w:r>
      <w:hyperlink r:id="rId17" w:history="1">
        <w:r w:rsidRPr="006B5E77">
          <w:rPr>
            <w:rStyle w:val="Hyperlink"/>
          </w:rPr>
          <w:t>https://www.estyn.gov.wales/sites/www.estyn.gov.wales/files/documents</w:t>
        </w:r>
        <w:r w:rsidRPr="004E444E">
          <w:rPr>
            <w:rStyle w:val="Hyperlink"/>
            <w:color w:val="auto"/>
            <w:highlight w:val="black"/>
          </w:rPr>
          <w:t>XXXXXXXXXXXXXXXXXXXXXl</w:t>
        </w:r>
        <w:r w:rsidRPr="006B5E77">
          <w:rPr>
            <w:rStyle w:val="Hyperlink"/>
          </w:rPr>
          <w:t>.pdf</w:t>
        </w:r>
      </w:hyperlink>
      <w:r w:rsidRPr="006B5E77">
        <w:t xml:space="preserve"> (Accessed: </w:t>
      </w:r>
      <w:r>
        <w:t>30</w:t>
      </w:r>
      <w:r w:rsidRPr="006B5E77">
        <w:t xml:space="preserve"> September 2019)</w:t>
      </w:r>
      <w:r w:rsidR="00110353">
        <w:t>.</w:t>
      </w:r>
    </w:p>
    <w:p w14:paraId="6842CCCD" w14:textId="65B7C397" w:rsidR="00224CE3" w:rsidRDefault="00224CE3" w:rsidP="00B15B44">
      <w:pPr>
        <w:pStyle w:val="AssignBody"/>
      </w:pPr>
    </w:p>
    <w:p w14:paraId="55D76001" w14:textId="71968726" w:rsidR="00224CE3" w:rsidRDefault="00224CE3" w:rsidP="00B15B44">
      <w:pPr>
        <w:pStyle w:val="AssignBody"/>
      </w:pPr>
      <w:r>
        <w:lastRenderedPageBreak/>
        <w:t>Estyn (20</w:t>
      </w:r>
      <w:r w:rsidR="00A0708E">
        <w:t>20</w:t>
      </w:r>
      <w:r>
        <w:t xml:space="preserve">) </w:t>
      </w:r>
      <w:r w:rsidRPr="00224CE3">
        <w:rPr>
          <w:i/>
          <w:iCs/>
        </w:rPr>
        <w:t>A national evaluation and improvement resource for schools</w:t>
      </w:r>
      <w:r>
        <w:t xml:space="preserve">. Available at: </w:t>
      </w:r>
      <w:hyperlink r:id="rId18" w:history="1">
        <w:r w:rsidRPr="0062662E">
          <w:rPr>
            <w:rStyle w:val="Hyperlink"/>
          </w:rPr>
          <w:t>https://www.estyn.gov.wales/inspection/national-evaluation-and-improvement-resource-schools</w:t>
        </w:r>
      </w:hyperlink>
      <w:r>
        <w:t xml:space="preserve"> (Accessed: 30 March 2020)</w:t>
      </w:r>
      <w:r w:rsidR="00110353">
        <w:t>.</w:t>
      </w:r>
    </w:p>
    <w:p w14:paraId="36CBC28D" w14:textId="41F37DE7" w:rsidR="00B028A6" w:rsidRDefault="00B028A6" w:rsidP="00B15B44">
      <w:pPr>
        <w:pStyle w:val="AssignBody"/>
      </w:pPr>
    </w:p>
    <w:p w14:paraId="0C7F890C" w14:textId="6E461AC5" w:rsidR="00D7798A" w:rsidRDefault="00D7798A" w:rsidP="00B028A6">
      <w:pPr>
        <w:pStyle w:val="AssignBody"/>
      </w:pPr>
      <w:bookmarkStart w:id="3" w:name="_Hlk37954236"/>
      <w:r>
        <w:t>Estyn (2019</w:t>
      </w:r>
      <w:r w:rsidR="0076346F">
        <w:t>b</w:t>
      </w:r>
      <w:r>
        <w:t xml:space="preserve">) Including all staff in the self-evaluation process. Available at:  </w:t>
      </w:r>
      <w:hyperlink r:id="rId19" w:history="1">
        <w:r w:rsidRPr="00967A70">
          <w:rPr>
            <w:rStyle w:val="Hyperlink"/>
          </w:rPr>
          <w:t>https://www.estyn.gov.wales/effective-practice/including-all-staff-self-evaluation-process</w:t>
        </w:r>
      </w:hyperlink>
    </w:p>
    <w:p w14:paraId="72A43E9D" w14:textId="42C2CC44" w:rsidR="00D7798A" w:rsidRDefault="00D7798A" w:rsidP="00B028A6">
      <w:pPr>
        <w:pStyle w:val="AssignBody"/>
      </w:pPr>
      <w:r>
        <w:t>(Accessed: 04 April 2020).</w:t>
      </w:r>
    </w:p>
    <w:p w14:paraId="470B2679" w14:textId="77777777" w:rsidR="00D7798A" w:rsidRDefault="00D7798A" w:rsidP="00B028A6">
      <w:pPr>
        <w:pStyle w:val="AssignBody"/>
      </w:pPr>
    </w:p>
    <w:p w14:paraId="3531E93A" w14:textId="25FA700D" w:rsidR="00B028A6" w:rsidRDefault="00B028A6" w:rsidP="00B028A6">
      <w:pPr>
        <w:pStyle w:val="AssignBody"/>
      </w:pPr>
      <w:r>
        <w:t>Estyn (2019</w:t>
      </w:r>
      <w:r w:rsidR="0076346F">
        <w:t>a</w:t>
      </w:r>
      <w:r>
        <w:t xml:space="preserve">) </w:t>
      </w:r>
      <w:r w:rsidRPr="00B028A6">
        <w:rPr>
          <w:i/>
          <w:iCs/>
        </w:rPr>
        <w:t>The Annual Report of Her Majesty's Chief Inspector of Education and Training in Wales 2018-2019.</w:t>
      </w:r>
      <w:r>
        <w:t xml:space="preserve"> Available at:</w:t>
      </w:r>
      <w:r w:rsidRPr="00B028A6">
        <w:t xml:space="preserve"> </w:t>
      </w:r>
      <w:hyperlink r:id="rId20" w:history="1">
        <w:r w:rsidRPr="002E7B6F">
          <w:rPr>
            <w:rStyle w:val="Hyperlink"/>
          </w:rPr>
          <w:t>https://www.estyn.gov.wales/sites/www.estyn.gov.wales/files/Annual_Report_2018_2019_en.pdf</w:t>
        </w:r>
      </w:hyperlink>
      <w:r>
        <w:t xml:space="preserve"> (Accessed: 05 April 2020). </w:t>
      </w:r>
      <w:bookmarkEnd w:id="3"/>
    </w:p>
    <w:p w14:paraId="28CCC48E" w14:textId="249EFAB4" w:rsidR="00B15B44" w:rsidRDefault="00B15B44" w:rsidP="00E611D9">
      <w:pPr>
        <w:pStyle w:val="AssignBody"/>
      </w:pPr>
    </w:p>
    <w:p w14:paraId="71AC880E" w14:textId="77777777" w:rsidR="0059480D" w:rsidRDefault="0059480D" w:rsidP="0059480D">
      <w:pPr>
        <w:spacing w:after="0" w:line="360" w:lineRule="auto"/>
        <w:rPr>
          <w:rFonts w:ascii="Arial" w:hAnsi="Arial"/>
        </w:rPr>
      </w:pPr>
      <w:r>
        <w:rPr>
          <w:rFonts w:ascii="Arial" w:hAnsi="Arial"/>
        </w:rPr>
        <w:t>Fletcher Wood, T. (2017) ‘Is formative assessment fatally flawed? Confusing learning &amp; performance’ Tom Fletcher Wood [blog]. 26 March 2017</w:t>
      </w:r>
    </w:p>
    <w:p w14:paraId="02EC7B13" w14:textId="7F669ED9" w:rsidR="0059480D" w:rsidRDefault="0059480D" w:rsidP="0059480D">
      <w:pPr>
        <w:spacing w:after="0" w:line="360" w:lineRule="auto"/>
        <w:rPr>
          <w:rFonts w:ascii="Arial" w:hAnsi="Arial"/>
        </w:rPr>
      </w:pPr>
      <w:r>
        <w:rPr>
          <w:rFonts w:ascii="Arial" w:hAnsi="Arial"/>
        </w:rPr>
        <w:t xml:space="preserve">Available at </w:t>
      </w:r>
      <w:hyperlink r:id="rId21" w:history="1">
        <w:r>
          <w:rPr>
            <w:rStyle w:val="Hyperlink"/>
            <w:rFonts w:ascii="Arial" w:hAnsi="Arial"/>
          </w:rPr>
          <w:t>https://improvingteaching.co.uk/2017/03/26/formative-assessment-flawed-confusing-learning-performance</w:t>
        </w:r>
      </w:hyperlink>
      <w:r>
        <w:rPr>
          <w:rFonts w:ascii="Arial" w:hAnsi="Arial"/>
        </w:rPr>
        <w:t xml:space="preserve"> (Accessed: </w:t>
      </w:r>
      <w:r w:rsidR="004C718F">
        <w:rPr>
          <w:rFonts w:ascii="Arial" w:hAnsi="Arial"/>
        </w:rPr>
        <w:t>01 April 2020</w:t>
      </w:r>
      <w:r>
        <w:rPr>
          <w:rFonts w:ascii="Arial" w:hAnsi="Arial"/>
        </w:rPr>
        <w:t>)</w:t>
      </w:r>
    </w:p>
    <w:p w14:paraId="4EE0E431" w14:textId="77777777" w:rsidR="0059480D" w:rsidRDefault="0059480D" w:rsidP="00E611D9">
      <w:pPr>
        <w:pStyle w:val="AssignBody"/>
      </w:pPr>
    </w:p>
    <w:p w14:paraId="1E14168D" w14:textId="044229B2" w:rsidR="005B63F4" w:rsidRDefault="005B63F4" w:rsidP="00E611D9">
      <w:pPr>
        <w:pStyle w:val="AssignBody"/>
      </w:pPr>
      <w:r>
        <w:t xml:space="preserve">Hanover Research (2014) </w:t>
      </w:r>
      <w:r w:rsidRPr="006B2E3C">
        <w:rPr>
          <w:i/>
          <w:iCs/>
        </w:rPr>
        <w:t>Best Practices for School Improvement Planning</w:t>
      </w:r>
      <w:r w:rsidR="006B2E3C">
        <w:rPr>
          <w:i/>
          <w:iCs/>
        </w:rPr>
        <w:t xml:space="preserve">. </w:t>
      </w:r>
    </w:p>
    <w:p w14:paraId="74534175" w14:textId="77777777" w:rsidR="00500D57" w:rsidRDefault="00500D57" w:rsidP="00E611D9">
      <w:pPr>
        <w:pStyle w:val="AssignBody"/>
      </w:pPr>
    </w:p>
    <w:p w14:paraId="1029E78E" w14:textId="5CAFA1A7" w:rsidR="00500D57" w:rsidRDefault="00500D57" w:rsidP="00500D57">
      <w:pPr>
        <w:pStyle w:val="AssignBody"/>
      </w:pPr>
      <w:r>
        <w:t>K. Schildkamp, L. Karbautzki, J. Vanhoof</w:t>
      </w:r>
      <w:r w:rsidR="00F160AD">
        <w:t>. (2014) ‘</w:t>
      </w:r>
      <w:r>
        <w:t>Exploring data use practices around Europe: Identifying enablers and barriers</w:t>
      </w:r>
      <w:r w:rsidR="00F160AD">
        <w:t xml:space="preserve">’, </w:t>
      </w:r>
      <w:r>
        <w:t>Studies in Educational Evaluation, 42, pp. 15-24</w:t>
      </w:r>
      <w:r w:rsidR="00F160AD">
        <w:t>.</w:t>
      </w:r>
    </w:p>
    <w:p w14:paraId="30B9C1AB" w14:textId="77777777" w:rsidR="00500D57" w:rsidRDefault="00500D57" w:rsidP="00E611D9">
      <w:pPr>
        <w:pStyle w:val="AssignBody"/>
      </w:pPr>
    </w:p>
    <w:p w14:paraId="53810F64" w14:textId="04B6F4D9" w:rsidR="00B15B44" w:rsidRPr="006B5E77" w:rsidRDefault="00B15B44" w:rsidP="00B15B44">
      <w:pPr>
        <w:pStyle w:val="AssignBody"/>
        <w:rPr>
          <w:rFonts w:cs="Arial"/>
        </w:rPr>
      </w:pPr>
      <w:r w:rsidRPr="006B5E77">
        <w:rPr>
          <w:rFonts w:cs="Arial"/>
        </w:rPr>
        <w:t xml:space="preserve">My Local School. (2019) Available at:  </w:t>
      </w:r>
      <w:hyperlink r:id="rId22" w:history="1">
        <w:r w:rsidRPr="006B5E77">
          <w:rPr>
            <w:rStyle w:val="Hyperlink"/>
            <w:rFonts w:cs="Arial"/>
          </w:rPr>
          <w:t>http://mylocalschool.wales.gov.uk/School/</w:t>
        </w:r>
        <w:r w:rsidRPr="004E444E">
          <w:rPr>
            <w:rStyle w:val="Hyperlink"/>
            <w:rFonts w:cs="Arial"/>
            <w:color w:val="auto"/>
            <w:highlight w:val="black"/>
          </w:rPr>
          <w:t>xxxxxxxxxxxxen</w:t>
        </w:r>
      </w:hyperlink>
      <w:r w:rsidRPr="006B5E77">
        <w:rPr>
          <w:rFonts w:cs="Arial"/>
        </w:rPr>
        <w:t xml:space="preserve"> </w:t>
      </w:r>
      <w:r w:rsidRPr="006B5E77">
        <w:t xml:space="preserve">(Accessed: </w:t>
      </w:r>
      <w:r>
        <w:t>30 March 2020</w:t>
      </w:r>
      <w:r w:rsidRPr="006B5E77">
        <w:t>)</w:t>
      </w:r>
    </w:p>
    <w:bookmarkEnd w:id="2"/>
    <w:p w14:paraId="38A8D34D" w14:textId="75975AFC" w:rsidR="00AA1142" w:rsidRDefault="00AA1142" w:rsidP="00E611D9">
      <w:pPr>
        <w:pStyle w:val="AssignBody"/>
      </w:pPr>
    </w:p>
    <w:p w14:paraId="3187F342" w14:textId="77777777" w:rsidR="0050748F" w:rsidRDefault="004E444E" w:rsidP="004E444E">
      <w:pPr>
        <w:spacing w:after="0" w:line="360" w:lineRule="auto"/>
        <w:rPr>
          <w:rFonts w:ascii="Arial" w:hAnsi="Arial"/>
        </w:rPr>
      </w:pPr>
      <w:r w:rsidRPr="004E444E">
        <w:rPr>
          <w:rFonts w:ascii="Arial" w:hAnsi="Arial"/>
        </w:rPr>
        <w:t xml:space="preserve">Welsh Government (2020) </w:t>
      </w:r>
      <w:r w:rsidRPr="004E444E">
        <w:rPr>
          <w:rFonts w:ascii="Arial" w:hAnsi="Arial"/>
          <w:i/>
          <w:iCs/>
        </w:rPr>
        <w:t>Curriculum for Wales: Overview</w:t>
      </w:r>
      <w:r w:rsidRPr="004E444E">
        <w:rPr>
          <w:rFonts w:ascii="Arial" w:hAnsi="Arial"/>
        </w:rPr>
        <w:t>. Available at:</w:t>
      </w:r>
    </w:p>
    <w:p w14:paraId="3BD16423" w14:textId="5D6CAA5E" w:rsidR="004E444E" w:rsidRDefault="005D2D2D" w:rsidP="004E444E">
      <w:pPr>
        <w:spacing w:after="0" w:line="360" w:lineRule="auto"/>
        <w:rPr>
          <w:rFonts w:ascii="Arial" w:hAnsi="Arial"/>
        </w:rPr>
      </w:pPr>
      <w:hyperlink r:id="rId23" w:history="1">
        <w:r w:rsidR="00AD2BC9" w:rsidRPr="004E444E">
          <w:rPr>
            <w:rStyle w:val="Hyperlink"/>
            <w:rFonts w:ascii="Arial" w:hAnsi="Arial"/>
          </w:rPr>
          <w:t>https://gov.wales/curriculum-wales-overview</w:t>
        </w:r>
      </w:hyperlink>
      <w:r w:rsidR="004E444E" w:rsidRPr="004E444E">
        <w:rPr>
          <w:rFonts w:ascii="Arial" w:hAnsi="Arial"/>
        </w:rPr>
        <w:t xml:space="preserve"> (Accessed: 02 April 2020). </w:t>
      </w:r>
    </w:p>
    <w:p w14:paraId="2CD0B8CF" w14:textId="5E4E9CD0" w:rsidR="008B4121" w:rsidRDefault="008B4121" w:rsidP="004E444E">
      <w:pPr>
        <w:spacing w:after="0" w:line="360" w:lineRule="auto"/>
        <w:rPr>
          <w:rFonts w:ascii="Arial" w:hAnsi="Arial"/>
        </w:rPr>
      </w:pPr>
    </w:p>
    <w:p w14:paraId="08E2B993" w14:textId="20249B04" w:rsidR="008B4121" w:rsidRDefault="008B4121" w:rsidP="004E444E">
      <w:pPr>
        <w:spacing w:after="0" w:line="360" w:lineRule="auto"/>
        <w:rPr>
          <w:rFonts w:ascii="Arial" w:hAnsi="Arial"/>
        </w:rPr>
      </w:pPr>
      <w:r>
        <w:rPr>
          <w:rFonts w:ascii="Arial" w:hAnsi="Arial"/>
        </w:rPr>
        <w:t xml:space="preserve">Welsh Government (2014) </w:t>
      </w:r>
      <w:r w:rsidRPr="008B4121">
        <w:rPr>
          <w:rFonts w:ascii="Arial" w:hAnsi="Arial"/>
          <w:i/>
          <w:iCs/>
        </w:rPr>
        <w:t>School Development Plans.</w:t>
      </w:r>
      <w:r>
        <w:rPr>
          <w:rFonts w:ascii="Arial" w:hAnsi="Arial"/>
        </w:rPr>
        <w:t xml:space="preserve"> Available at: </w:t>
      </w:r>
      <w:hyperlink r:id="rId24" w:history="1">
        <w:r w:rsidRPr="006F6356">
          <w:rPr>
            <w:rStyle w:val="Hyperlink"/>
            <w:rFonts w:ascii="Arial" w:hAnsi="Arial"/>
          </w:rPr>
          <w:t>https://gov.wales/sites/default/files/publications/2018-03/school-development-plans.pdf</w:t>
        </w:r>
      </w:hyperlink>
    </w:p>
    <w:p w14:paraId="12BBE5E3" w14:textId="6314F6FF" w:rsidR="008B4121" w:rsidRDefault="008B4121" w:rsidP="004E444E">
      <w:pPr>
        <w:spacing w:after="0" w:line="360" w:lineRule="auto"/>
        <w:rPr>
          <w:rFonts w:ascii="Arial" w:hAnsi="Arial"/>
        </w:rPr>
      </w:pPr>
      <w:r>
        <w:rPr>
          <w:rFonts w:ascii="Arial" w:hAnsi="Arial"/>
        </w:rPr>
        <w:t>(Accessed: 27 February 2020).</w:t>
      </w:r>
    </w:p>
    <w:p w14:paraId="194FCB86" w14:textId="4F5EF6E2" w:rsidR="003D669C" w:rsidRDefault="003D669C" w:rsidP="004E444E">
      <w:pPr>
        <w:spacing w:after="0" w:line="360" w:lineRule="auto"/>
        <w:rPr>
          <w:rFonts w:ascii="Arial" w:hAnsi="Arial"/>
        </w:rPr>
      </w:pPr>
    </w:p>
    <w:p w14:paraId="09320ADB" w14:textId="4F6E4E22" w:rsidR="00BE43F5" w:rsidRDefault="00BE43F5" w:rsidP="004E444E">
      <w:pPr>
        <w:spacing w:after="0" w:line="360" w:lineRule="auto"/>
        <w:rPr>
          <w:rFonts w:ascii="Arial" w:hAnsi="Arial"/>
        </w:rPr>
      </w:pPr>
      <w:r>
        <w:rPr>
          <w:rFonts w:ascii="Arial" w:hAnsi="Arial"/>
        </w:rPr>
        <w:t xml:space="preserve">Welsh Government (2017) </w:t>
      </w:r>
      <w:r w:rsidRPr="00BE43F5">
        <w:rPr>
          <w:rFonts w:ascii="Arial" w:hAnsi="Arial"/>
          <w:i/>
          <w:iCs/>
        </w:rPr>
        <w:t>Theme 1: Leadership for  a self-improving system Resources 1–7</w:t>
      </w:r>
      <w:r>
        <w:rPr>
          <w:rFonts w:ascii="Arial" w:hAnsi="Arial"/>
          <w:i/>
          <w:iCs/>
        </w:rPr>
        <w:t xml:space="preserve">. </w:t>
      </w:r>
      <w:r>
        <w:rPr>
          <w:rFonts w:ascii="Arial" w:hAnsi="Arial"/>
        </w:rPr>
        <w:t xml:space="preserve">Available at: </w:t>
      </w:r>
      <w:hyperlink r:id="rId25" w:history="1">
        <w:r w:rsidRPr="0062662E">
          <w:rPr>
            <w:rStyle w:val="Hyperlink"/>
            <w:rFonts w:ascii="Arial" w:hAnsi="Arial"/>
          </w:rPr>
          <w:t>https://gov.wales/sites/default/files/publications/2018-12/theme-1-leadership-for-a-self-improving-system-resources-1-7.pdf</w:t>
        </w:r>
      </w:hyperlink>
      <w:r>
        <w:rPr>
          <w:rFonts w:ascii="Arial" w:hAnsi="Arial"/>
        </w:rPr>
        <w:t xml:space="preserve"> (Accessed 01 March 2020).</w:t>
      </w:r>
    </w:p>
    <w:p w14:paraId="6B9BB440" w14:textId="77777777" w:rsidR="00BE43F5" w:rsidRDefault="00BE43F5" w:rsidP="004E444E">
      <w:pPr>
        <w:spacing w:after="0" w:line="360" w:lineRule="auto"/>
        <w:rPr>
          <w:rFonts w:ascii="Arial" w:hAnsi="Arial"/>
        </w:rPr>
      </w:pPr>
    </w:p>
    <w:p w14:paraId="347CA99E" w14:textId="39794C44" w:rsidR="003D669C" w:rsidRDefault="003D669C" w:rsidP="004E444E">
      <w:pPr>
        <w:spacing w:after="0" w:line="360" w:lineRule="auto"/>
        <w:rPr>
          <w:rFonts w:ascii="Arial" w:hAnsi="Arial"/>
        </w:rPr>
      </w:pPr>
      <w:r w:rsidRPr="003D669C">
        <w:rPr>
          <w:rFonts w:ascii="Arial" w:hAnsi="Arial"/>
          <w:i/>
          <w:iCs/>
        </w:rPr>
        <w:lastRenderedPageBreak/>
        <w:t>The Education (School Development Plans) (Wales) Regulations 2014</w:t>
      </w:r>
      <w:r>
        <w:rPr>
          <w:rFonts w:ascii="Arial" w:hAnsi="Arial"/>
          <w:i/>
          <w:iCs/>
        </w:rPr>
        <w:t xml:space="preserve"> </w:t>
      </w:r>
      <w:r w:rsidRPr="003D669C">
        <w:rPr>
          <w:rFonts w:ascii="Arial" w:hAnsi="Arial"/>
        </w:rPr>
        <w:t>(SI 2014/2677)</w:t>
      </w:r>
      <w:r>
        <w:rPr>
          <w:rFonts w:ascii="Arial" w:hAnsi="Arial"/>
        </w:rPr>
        <w:t>. Available at:</w:t>
      </w:r>
      <w:r>
        <w:rPr>
          <w:rFonts w:ascii="Arial" w:hAnsi="Arial"/>
          <w:i/>
          <w:iCs/>
        </w:rPr>
        <w:t xml:space="preserve"> </w:t>
      </w:r>
      <w:hyperlink r:id="rId26" w:history="1">
        <w:r w:rsidRPr="006F6356">
          <w:rPr>
            <w:rStyle w:val="Hyperlink"/>
            <w:rFonts w:ascii="Arial" w:hAnsi="Arial"/>
          </w:rPr>
          <w:t>http://www.legislation.gov.uk/wsi/2014/2677/regulation/9/made</w:t>
        </w:r>
      </w:hyperlink>
      <w:r>
        <w:rPr>
          <w:rFonts w:ascii="Arial" w:hAnsi="Arial"/>
        </w:rPr>
        <w:t xml:space="preserve"> (Accessed: </w:t>
      </w:r>
      <w:r w:rsidR="002C7875">
        <w:rPr>
          <w:rFonts w:ascii="Arial" w:hAnsi="Arial"/>
        </w:rPr>
        <w:t xml:space="preserve">01 March 2020). </w:t>
      </w:r>
    </w:p>
    <w:p w14:paraId="7D6FA0C5" w14:textId="3E779E20" w:rsidR="000259B8" w:rsidRDefault="000259B8" w:rsidP="004E444E">
      <w:pPr>
        <w:spacing w:after="0" w:line="360" w:lineRule="auto"/>
        <w:rPr>
          <w:rFonts w:ascii="Arial" w:hAnsi="Arial"/>
        </w:rPr>
      </w:pPr>
    </w:p>
    <w:p w14:paraId="0DFA1582" w14:textId="0663D2A8" w:rsidR="000259B8" w:rsidRDefault="000259B8" w:rsidP="004E444E">
      <w:pPr>
        <w:spacing w:after="0" w:line="360" w:lineRule="auto"/>
        <w:rPr>
          <w:rFonts w:ascii="Arial" w:hAnsi="Arial"/>
        </w:rPr>
      </w:pPr>
      <w:r w:rsidRPr="000259B8">
        <w:rPr>
          <w:rFonts w:ascii="Arial" w:hAnsi="Arial"/>
        </w:rPr>
        <w:t>Wiliam, D. (2017) Embedded Formative Assessment. Bloomington: Solution Tree Press</w:t>
      </w:r>
    </w:p>
    <w:p w14:paraId="3E952869" w14:textId="7B3C1284" w:rsidR="00406AF2" w:rsidRDefault="00406AF2" w:rsidP="004E444E">
      <w:pPr>
        <w:spacing w:after="0" w:line="360" w:lineRule="auto"/>
        <w:rPr>
          <w:rFonts w:ascii="Arial" w:hAnsi="Arial"/>
        </w:rPr>
      </w:pPr>
    </w:p>
    <w:p w14:paraId="7DDAF8F8" w14:textId="3E79A941" w:rsidR="00406AF2" w:rsidRDefault="00406AF2" w:rsidP="00406AF2">
      <w:pPr>
        <w:spacing w:after="0" w:line="360" w:lineRule="auto"/>
        <w:rPr>
          <w:rFonts w:ascii="Arial" w:hAnsi="Arial"/>
        </w:rPr>
      </w:pPr>
      <w:r>
        <w:rPr>
          <w:rFonts w:ascii="Arial" w:hAnsi="Arial"/>
        </w:rPr>
        <w:t xml:space="preserve">Wiliam, D. (2020) Formative assessment, assessment for learning, and all that jazz Available at: </w:t>
      </w:r>
      <w:bookmarkStart w:id="4" w:name="_Hlk33087002"/>
      <w:r>
        <w:rPr>
          <w:rFonts w:ascii="Arial" w:hAnsi="Arial"/>
        </w:rPr>
        <w:fldChar w:fldCharType="begin"/>
      </w:r>
      <w:r>
        <w:rPr>
          <w:rFonts w:ascii="Arial" w:hAnsi="Arial"/>
        </w:rPr>
        <w:instrText xml:space="preserve"> HYPERLINK "</w:instrText>
      </w:r>
      <w:r w:rsidRPr="00406AF2">
        <w:rPr>
          <w:rFonts w:ascii="Arial" w:hAnsi="Arial"/>
        </w:rPr>
        <w:instrText>https://www.schooleducationgateway.eu/en/pub/viewpoints/experts/formative-assessment-learning.htm</w:instrText>
      </w:r>
      <w:r>
        <w:rPr>
          <w:rFonts w:ascii="Arial" w:hAnsi="Arial"/>
        </w:rPr>
        <w:instrText xml:space="preserve">" </w:instrText>
      </w:r>
      <w:r>
        <w:rPr>
          <w:rFonts w:ascii="Arial" w:hAnsi="Arial"/>
        </w:rPr>
        <w:fldChar w:fldCharType="separate"/>
      </w:r>
      <w:r w:rsidRPr="00E806F1">
        <w:rPr>
          <w:rStyle w:val="Hyperlink"/>
          <w:rFonts w:ascii="Arial" w:hAnsi="Arial"/>
        </w:rPr>
        <w:t>https://www.schooleducationgateway.eu/en/pub/viewpoints/experts/formative-assessment-learning.htm</w:t>
      </w:r>
      <w:r>
        <w:rPr>
          <w:rFonts w:ascii="Arial" w:hAnsi="Arial"/>
        </w:rPr>
        <w:fldChar w:fldCharType="end"/>
      </w:r>
      <w:r>
        <w:rPr>
          <w:rFonts w:ascii="Arial" w:hAnsi="Arial"/>
        </w:rPr>
        <w:t xml:space="preserve"> (Accessed </w:t>
      </w:r>
      <w:r w:rsidR="004F0E43">
        <w:rPr>
          <w:rFonts w:ascii="Arial" w:hAnsi="Arial"/>
        </w:rPr>
        <w:t xml:space="preserve">01 April 2020). </w:t>
      </w:r>
    </w:p>
    <w:bookmarkEnd w:id="4"/>
    <w:p w14:paraId="573E91E5" w14:textId="77777777" w:rsidR="00800D19" w:rsidRDefault="00800D19" w:rsidP="00E611D9">
      <w:pPr>
        <w:pStyle w:val="AssignBody"/>
      </w:pPr>
    </w:p>
    <w:p w14:paraId="2B3A1283" w14:textId="64771D48" w:rsidR="00F160AD" w:rsidRDefault="00F160AD" w:rsidP="00F160AD">
      <w:pPr>
        <w:pStyle w:val="AssignBody"/>
      </w:pPr>
      <w:r w:rsidRPr="00800D19">
        <w:t>Schildkamp</w:t>
      </w:r>
      <w:r>
        <w:t>, K.</w:t>
      </w:r>
      <w:r w:rsidRPr="00800D19">
        <w:t xml:space="preserve"> (2019) </w:t>
      </w:r>
      <w:r>
        <w:t>‘</w:t>
      </w:r>
      <w:r w:rsidRPr="00800D19">
        <w:t>Data-based decision-making for school improvement: Research insights and gaps</w:t>
      </w:r>
      <w:r>
        <w:t>’</w:t>
      </w:r>
      <w:r w:rsidRPr="00800D19">
        <w:t>, Educational Research, 61</w:t>
      </w:r>
      <w:r>
        <w:t>(</w:t>
      </w:r>
      <w:r w:rsidRPr="00800D19">
        <w:t>3</w:t>
      </w:r>
      <w:r>
        <w:t xml:space="preserve">), </w:t>
      </w:r>
      <w:r w:rsidRPr="00800D19">
        <w:t xml:space="preserve"> </w:t>
      </w:r>
      <w:r>
        <w:t xml:space="preserve">PP. </w:t>
      </w:r>
      <w:r w:rsidRPr="00800D19">
        <w:t>257-273</w:t>
      </w:r>
      <w:r>
        <w:t>.</w:t>
      </w:r>
      <w:r w:rsidRPr="00800D19">
        <w:t xml:space="preserve"> DOI: 10.1080/00131881.2019.1625716</w:t>
      </w:r>
    </w:p>
    <w:p w14:paraId="7E599DD5" w14:textId="4F08EE96" w:rsidR="00A25EA2" w:rsidRDefault="00A25EA2" w:rsidP="00E611D9">
      <w:pPr>
        <w:pStyle w:val="AssignBody"/>
      </w:pPr>
    </w:p>
    <w:p w14:paraId="24B5D439" w14:textId="6DD78868" w:rsidR="00A25EA2" w:rsidRDefault="00A25EA2" w:rsidP="00E611D9">
      <w:pPr>
        <w:pStyle w:val="AssignBody"/>
      </w:pPr>
      <w:r>
        <w:t xml:space="preserve">Victoria State Government (2019) Improvement Cycle Available at: </w:t>
      </w:r>
      <w:hyperlink r:id="rId27" w:history="1">
        <w:r w:rsidRPr="00967A70">
          <w:rPr>
            <w:rStyle w:val="Hyperlink"/>
          </w:rPr>
          <w:t>https://www.education.vic.gov.au/school/teachers/management/improvement/Pages/improvement-cycle.aspx</w:t>
        </w:r>
      </w:hyperlink>
      <w:r>
        <w:t xml:space="preserve"> (Accessed: </w:t>
      </w:r>
      <w:r w:rsidR="00C85589">
        <w:t xml:space="preserve">27 February 2020). </w:t>
      </w:r>
    </w:p>
    <w:p w14:paraId="7C935E54" w14:textId="77566AC4" w:rsidR="00A25EA2" w:rsidRDefault="00A25EA2" w:rsidP="00E611D9">
      <w:pPr>
        <w:pStyle w:val="AssignBody"/>
      </w:pPr>
    </w:p>
    <w:p w14:paraId="494ADF3B" w14:textId="48AB50A9" w:rsidR="00F160AD" w:rsidRPr="00E611D9" w:rsidRDefault="00F160AD" w:rsidP="00E611D9">
      <w:pPr>
        <w:pStyle w:val="AssignBody"/>
      </w:pPr>
    </w:p>
    <w:sectPr w:rsidR="00F160AD" w:rsidRPr="00E611D9">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E9BD24" w14:textId="77777777" w:rsidR="005D2D2D" w:rsidRDefault="005D2D2D" w:rsidP="00E611D9">
      <w:pPr>
        <w:spacing w:after="0" w:line="240" w:lineRule="auto"/>
      </w:pPr>
      <w:r>
        <w:separator/>
      </w:r>
    </w:p>
  </w:endnote>
  <w:endnote w:type="continuationSeparator" w:id="0">
    <w:p w14:paraId="757D23D2" w14:textId="77777777" w:rsidR="005D2D2D" w:rsidRDefault="005D2D2D"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0073E4D" w:rsidR="00C46E03" w:rsidRDefault="00C46E03">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14:paraId="00F27DC1" w14:textId="77777777" w:rsidR="00C46E03" w:rsidRDefault="00C46E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7BE6C9" w14:textId="77777777" w:rsidR="005D2D2D" w:rsidRDefault="005D2D2D" w:rsidP="00E611D9">
      <w:pPr>
        <w:spacing w:after="0" w:line="240" w:lineRule="auto"/>
      </w:pPr>
      <w:r>
        <w:separator/>
      </w:r>
    </w:p>
  </w:footnote>
  <w:footnote w:type="continuationSeparator" w:id="0">
    <w:p w14:paraId="684D3975" w14:textId="77777777" w:rsidR="005D2D2D" w:rsidRDefault="005D2D2D"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C46E03" w:rsidRPr="00E611D9" w14:paraId="746C0110" w14:textId="77777777" w:rsidTr="005E20E2">
      <w:tc>
        <w:tcPr>
          <w:tcW w:w="4508" w:type="dxa"/>
        </w:tcPr>
        <w:p w14:paraId="739FBAFA" w14:textId="5A551998" w:rsidR="00C46E03" w:rsidRPr="00E611D9" w:rsidRDefault="00C46E03">
          <w:pPr>
            <w:pStyle w:val="Header"/>
            <w:rPr>
              <w:rFonts w:ascii="Arial" w:hAnsi="Arial" w:cs="Arial"/>
            </w:rPr>
          </w:pPr>
          <w:r w:rsidRPr="00E611D9">
            <w:rPr>
              <w:rFonts w:ascii="Arial" w:hAnsi="Arial" w:cs="Arial"/>
            </w:rPr>
            <w:t>E</w:t>
          </w:r>
          <w:r>
            <w:rPr>
              <w:rFonts w:ascii="Arial" w:hAnsi="Arial" w:cs="Arial"/>
            </w:rPr>
            <w:t>CAD7003</w:t>
          </w:r>
        </w:p>
      </w:tc>
      <w:tc>
        <w:tcPr>
          <w:tcW w:w="4508" w:type="dxa"/>
        </w:tcPr>
        <w:p w14:paraId="51D506A0" w14:textId="3387C92C" w:rsidR="00C46E03" w:rsidRPr="00E611D9" w:rsidRDefault="00C46E03" w:rsidP="005E20E2">
          <w:pPr>
            <w:pStyle w:val="Header"/>
            <w:jc w:val="center"/>
            <w:rPr>
              <w:rFonts w:ascii="Arial" w:hAnsi="Arial" w:cs="Arial"/>
            </w:rPr>
          </w:pPr>
          <w:r>
            <w:rPr>
              <w:rFonts w:ascii="Arial" w:hAnsi="Arial" w:cs="Arial"/>
            </w:rPr>
            <w:t>Student Number: 1903822</w:t>
          </w:r>
        </w:p>
      </w:tc>
    </w:tr>
  </w:tbl>
  <w:p w14:paraId="31028CA5" w14:textId="0F3340AF" w:rsidR="00C46E03" w:rsidRDefault="00C46E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0D6AAD"/>
    <w:multiLevelType w:val="hybridMultilevel"/>
    <w:tmpl w:val="82B02BCC"/>
    <w:lvl w:ilvl="0" w:tplc="BF2216B8">
      <w:start w:val="1"/>
      <w:numFmt w:val="decimal"/>
      <w:lvlText w:val="%1."/>
      <w:lvlJc w:val="left"/>
      <w:pPr>
        <w:tabs>
          <w:tab w:val="num" w:pos="720"/>
        </w:tabs>
        <w:ind w:left="720" w:hanging="360"/>
      </w:pPr>
    </w:lvl>
    <w:lvl w:ilvl="1" w:tplc="CF44FF66" w:tentative="1">
      <w:start w:val="1"/>
      <w:numFmt w:val="decimal"/>
      <w:lvlText w:val="%2."/>
      <w:lvlJc w:val="left"/>
      <w:pPr>
        <w:tabs>
          <w:tab w:val="num" w:pos="1440"/>
        </w:tabs>
        <w:ind w:left="1440" w:hanging="360"/>
      </w:pPr>
    </w:lvl>
    <w:lvl w:ilvl="2" w:tplc="7034FEC6" w:tentative="1">
      <w:start w:val="1"/>
      <w:numFmt w:val="decimal"/>
      <w:lvlText w:val="%3."/>
      <w:lvlJc w:val="left"/>
      <w:pPr>
        <w:tabs>
          <w:tab w:val="num" w:pos="2160"/>
        </w:tabs>
        <w:ind w:left="2160" w:hanging="360"/>
      </w:pPr>
    </w:lvl>
    <w:lvl w:ilvl="3" w:tplc="B1B8764E" w:tentative="1">
      <w:start w:val="1"/>
      <w:numFmt w:val="decimal"/>
      <w:lvlText w:val="%4."/>
      <w:lvlJc w:val="left"/>
      <w:pPr>
        <w:tabs>
          <w:tab w:val="num" w:pos="2880"/>
        </w:tabs>
        <w:ind w:left="2880" w:hanging="360"/>
      </w:pPr>
    </w:lvl>
    <w:lvl w:ilvl="4" w:tplc="07DA7958" w:tentative="1">
      <w:start w:val="1"/>
      <w:numFmt w:val="decimal"/>
      <w:lvlText w:val="%5."/>
      <w:lvlJc w:val="left"/>
      <w:pPr>
        <w:tabs>
          <w:tab w:val="num" w:pos="3600"/>
        </w:tabs>
        <w:ind w:left="3600" w:hanging="360"/>
      </w:pPr>
    </w:lvl>
    <w:lvl w:ilvl="5" w:tplc="9ACC083C" w:tentative="1">
      <w:start w:val="1"/>
      <w:numFmt w:val="decimal"/>
      <w:lvlText w:val="%6."/>
      <w:lvlJc w:val="left"/>
      <w:pPr>
        <w:tabs>
          <w:tab w:val="num" w:pos="4320"/>
        </w:tabs>
        <w:ind w:left="4320" w:hanging="360"/>
      </w:pPr>
    </w:lvl>
    <w:lvl w:ilvl="6" w:tplc="586A4918" w:tentative="1">
      <w:start w:val="1"/>
      <w:numFmt w:val="decimal"/>
      <w:lvlText w:val="%7."/>
      <w:lvlJc w:val="left"/>
      <w:pPr>
        <w:tabs>
          <w:tab w:val="num" w:pos="5040"/>
        </w:tabs>
        <w:ind w:left="5040" w:hanging="360"/>
      </w:pPr>
    </w:lvl>
    <w:lvl w:ilvl="7" w:tplc="7314331A" w:tentative="1">
      <w:start w:val="1"/>
      <w:numFmt w:val="decimal"/>
      <w:lvlText w:val="%8."/>
      <w:lvlJc w:val="left"/>
      <w:pPr>
        <w:tabs>
          <w:tab w:val="num" w:pos="5760"/>
        </w:tabs>
        <w:ind w:left="5760" w:hanging="360"/>
      </w:pPr>
    </w:lvl>
    <w:lvl w:ilvl="8" w:tplc="F30A47D4" w:tentative="1">
      <w:start w:val="1"/>
      <w:numFmt w:val="decimal"/>
      <w:lvlText w:val="%9."/>
      <w:lvlJc w:val="left"/>
      <w:pPr>
        <w:tabs>
          <w:tab w:val="num" w:pos="6480"/>
        </w:tabs>
        <w:ind w:left="6480" w:hanging="360"/>
      </w:pPr>
    </w:lvl>
  </w:abstractNum>
  <w:abstractNum w:abstractNumId="1" w15:restartNumberingAfterBreak="0">
    <w:nsid w:val="3A7A28C9"/>
    <w:multiLevelType w:val="hybridMultilevel"/>
    <w:tmpl w:val="81D0B2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0F7F"/>
    <w:rsid w:val="000056A8"/>
    <w:rsid w:val="000259B8"/>
    <w:rsid w:val="0003047C"/>
    <w:rsid w:val="00032E26"/>
    <w:rsid w:val="00037309"/>
    <w:rsid w:val="00044331"/>
    <w:rsid w:val="00054804"/>
    <w:rsid w:val="00084124"/>
    <w:rsid w:val="00087FFD"/>
    <w:rsid w:val="00090397"/>
    <w:rsid w:val="000A0FF9"/>
    <w:rsid w:val="000B3414"/>
    <w:rsid w:val="000B6FD9"/>
    <w:rsid w:val="000C2ADB"/>
    <w:rsid w:val="000D4268"/>
    <w:rsid w:val="000E2B10"/>
    <w:rsid w:val="000E32E6"/>
    <w:rsid w:val="000E33C2"/>
    <w:rsid w:val="000E3B0A"/>
    <w:rsid w:val="000E4B65"/>
    <w:rsid w:val="00110353"/>
    <w:rsid w:val="00115CCA"/>
    <w:rsid w:val="001214E5"/>
    <w:rsid w:val="00126664"/>
    <w:rsid w:val="00135A56"/>
    <w:rsid w:val="00135D1D"/>
    <w:rsid w:val="00151ECB"/>
    <w:rsid w:val="00160232"/>
    <w:rsid w:val="00170E75"/>
    <w:rsid w:val="00172EB6"/>
    <w:rsid w:val="0017783F"/>
    <w:rsid w:val="00186F2E"/>
    <w:rsid w:val="001A0ECC"/>
    <w:rsid w:val="001A1231"/>
    <w:rsid w:val="001A4EAC"/>
    <w:rsid w:val="001B0498"/>
    <w:rsid w:val="001B0CB0"/>
    <w:rsid w:val="001C1D12"/>
    <w:rsid w:val="001C4246"/>
    <w:rsid w:val="001D749C"/>
    <w:rsid w:val="001F19C6"/>
    <w:rsid w:val="00217402"/>
    <w:rsid w:val="00221D34"/>
    <w:rsid w:val="002229F0"/>
    <w:rsid w:val="00224CE3"/>
    <w:rsid w:val="0023230C"/>
    <w:rsid w:val="00242AAE"/>
    <w:rsid w:val="002703BD"/>
    <w:rsid w:val="00287DCF"/>
    <w:rsid w:val="002919B2"/>
    <w:rsid w:val="002922C2"/>
    <w:rsid w:val="00297161"/>
    <w:rsid w:val="002A31F0"/>
    <w:rsid w:val="002B53E6"/>
    <w:rsid w:val="002C3D74"/>
    <w:rsid w:val="002C7875"/>
    <w:rsid w:val="002E59B4"/>
    <w:rsid w:val="00313DEC"/>
    <w:rsid w:val="0032551E"/>
    <w:rsid w:val="003334C7"/>
    <w:rsid w:val="00345D5E"/>
    <w:rsid w:val="00365CEB"/>
    <w:rsid w:val="003754D2"/>
    <w:rsid w:val="0039432A"/>
    <w:rsid w:val="00396B59"/>
    <w:rsid w:val="003A0C4B"/>
    <w:rsid w:val="003A59CB"/>
    <w:rsid w:val="003B1A99"/>
    <w:rsid w:val="003B5CBA"/>
    <w:rsid w:val="003C0C1E"/>
    <w:rsid w:val="003C3D3D"/>
    <w:rsid w:val="003D669C"/>
    <w:rsid w:val="003E0501"/>
    <w:rsid w:val="003E55AE"/>
    <w:rsid w:val="003E7E89"/>
    <w:rsid w:val="003F0356"/>
    <w:rsid w:val="003F27F7"/>
    <w:rsid w:val="003F4D56"/>
    <w:rsid w:val="00400CEF"/>
    <w:rsid w:val="00406AF2"/>
    <w:rsid w:val="00424E88"/>
    <w:rsid w:val="00433F17"/>
    <w:rsid w:val="00435892"/>
    <w:rsid w:val="00443079"/>
    <w:rsid w:val="0045016F"/>
    <w:rsid w:val="00454CD2"/>
    <w:rsid w:val="00471FD7"/>
    <w:rsid w:val="00475D84"/>
    <w:rsid w:val="00481856"/>
    <w:rsid w:val="0048297D"/>
    <w:rsid w:val="00485108"/>
    <w:rsid w:val="00486115"/>
    <w:rsid w:val="004872FA"/>
    <w:rsid w:val="0049439C"/>
    <w:rsid w:val="00497AD7"/>
    <w:rsid w:val="00497E91"/>
    <w:rsid w:val="004A06C3"/>
    <w:rsid w:val="004B3AE7"/>
    <w:rsid w:val="004C144A"/>
    <w:rsid w:val="004C718F"/>
    <w:rsid w:val="004E444E"/>
    <w:rsid w:val="004E57A1"/>
    <w:rsid w:val="004F0E43"/>
    <w:rsid w:val="004F3E53"/>
    <w:rsid w:val="004F6B24"/>
    <w:rsid w:val="00500A28"/>
    <w:rsid w:val="00500D57"/>
    <w:rsid w:val="005020B3"/>
    <w:rsid w:val="0050748F"/>
    <w:rsid w:val="00515E29"/>
    <w:rsid w:val="005177F9"/>
    <w:rsid w:val="00530FF4"/>
    <w:rsid w:val="00531EFB"/>
    <w:rsid w:val="00543B46"/>
    <w:rsid w:val="005460BF"/>
    <w:rsid w:val="00551D1F"/>
    <w:rsid w:val="00555A31"/>
    <w:rsid w:val="00567011"/>
    <w:rsid w:val="00581FDD"/>
    <w:rsid w:val="00583726"/>
    <w:rsid w:val="0059480D"/>
    <w:rsid w:val="005A2607"/>
    <w:rsid w:val="005A7DC7"/>
    <w:rsid w:val="005B3E8E"/>
    <w:rsid w:val="005B63F4"/>
    <w:rsid w:val="005D2D2D"/>
    <w:rsid w:val="005D5F8A"/>
    <w:rsid w:val="005E0840"/>
    <w:rsid w:val="005E0879"/>
    <w:rsid w:val="005E20E2"/>
    <w:rsid w:val="005E2A37"/>
    <w:rsid w:val="005E5A58"/>
    <w:rsid w:val="006208B4"/>
    <w:rsid w:val="00621612"/>
    <w:rsid w:val="006227A9"/>
    <w:rsid w:val="00625A01"/>
    <w:rsid w:val="006419C3"/>
    <w:rsid w:val="006668AA"/>
    <w:rsid w:val="006671B1"/>
    <w:rsid w:val="006730F0"/>
    <w:rsid w:val="00680CB3"/>
    <w:rsid w:val="00685B81"/>
    <w:rsid w:val="00691A46"/>
    <w:rsid w:val="00694ACD"/>
    <w:rsid w:val="006B09CB"/>
    <w:rsid w:val="006B2E3C"/>
    <w:rsid w:val="006B53BE"/>
    <w:rsid w:val="006B5861"/>
    <w:rsid w:val="006C2351"/>
    <w:rsid w:val="006C52D7"/>
    <w:rsid w:val="006D1214"/>
    <w:rsid w:val="006D2356"/>
    <w:rsid w:val="006D4979"/>
    <w:rsid w:val="006E250D"/>
    <w:rsid w:val="006E2C3E"/>
    <w:rsid w:val="006E7C92"/>
    <w:rsid w:val="006E7D0C"/>
    <w:rsid w:val="00706EF9"/>
    <w:rsid w:val="00707350"/>
    <w:rsid w:val="007176C9"/>
    <w:rsid w:val="00750F8C"/>
    <w:rsid w:val="00752982"/>
    <w:rsid w:val="0076346F"/>
    <w:rsid w:val="00773409"/>
    <w:rsid w:val="00785DAB"/>
    <w:rsid w:val="00795C4D"/>
    <w:rsid w:val="00796483"/>
    <w:rsid w:val="007B0BAC"/>
    <w:rsid w:val="007B3474"/>
    <w:rsid w:val="007C0CDC"/>
    <w:rsid w:val="007C61FD"/>
    <w:rsid w:val="007D4593"/>
    <w:rsid w:val="007D5E9B"/>
    <w:rsid w:val="007E5221"/>
    <w:rsid w:val="007F417F"/>
    <w:rsid w:val="00800D19"/>
    <w:rsid w:val="008075F2"/>
    <w:rsid w:val="00817F7A"/>
    <w:rsid w:val="008246A3"/>
    <w:rsid w:val="00827995"/>
    <w:rsid w:val="0083038C"/>
    <w:rsid w:val="00831029"/>
    <w:rsid w:val="0085092D"/>
    <w:rsid w:val="00853AB8"/>
    <w:rsid w:val="00862554"/>
    <w:rsid w:val="00865FA1"/>
    <w:rsid w:val="008724F0"/>
    <w:rsid w:val="00876B8E"/>
    <w:rsid w:val="00882203"/>
    <w:rsid w:val="0088594B"/>
    <w:rsid w:val="00896A66"/>
    <w:rsid w:val="00896D2D"/>
    <w:rsid w:val="008A2FD5"/>
    <w:rsid w:val="008B0451"/>
    <w:rsid w:val="008B15FD"/>
    <w:rsid w:val="008B4121"/>
    <w:rsid w:val="008D0C08"/>
    <w:rsid w:val="008E3C55"/>
    <w:rsid w:val="0090366B"/>
    <w:rsid w:val="00904A3F"/>
    <w:rsid w:val="009061DB"/>
    <w:rsid w:val="009074D2"/>
    <w:rsid w:val="00913494"/>
    <w:rsid w:val="009210AB"/>
    <w:rsid w:val="0093078B"/>
    <w:rsid w:val="00931F14"/>
    <w:rsid w:val="00965202"/>
    <w:rsid w:val="00965EC1"/>
    <w:rsid w:val="00971CE4"/>
    <w:rsid w:val="00984B46"/>
    <w:rsid w:val="009851C8"/>
    <w:rsid w:val="00985DCD"/>
    <w:rsid w:val="009860F4"/>
    <w:rsid w:val="00986E1D"/>
    <w:rsid w:val="00995A50"/>
    <w:rsid w:val="00996B0E"/>
    <w:rsid w:val="009A401A"/>
    <w:rsid w:val="009A630F"/>
    <w:rsid w:val="009B044B"/>
    <w:rsid w:val="009B7550"/>
    <w:rsid w:val="009B7B17"/>
    <w:rsid w:val="009C5762"/>
    <w:rsid w:val="009D2AFC"/>
    <w:rsid w:val="009D79BF"/>
    <w:rsid w:val="009E1560"/>
    <w:rsid w:val="009F4A23"/>
    <w:rsid w:val="009F5732"/>
    <w:rsid w:val="00A0708E"/>
    <w:rsid w:val="00A07AFE"/>
    <w:rsid w:val="00A21230"/>
    <w:rsid w:val="00A25EA2"/>
    <w:rsid w:val="00A325D0"/>
    <w:rsid w:val="00A33C0B"/>
    <w:rsid w:val="00A575ED"/>
    <w:rsid w:val="00A64CC8"/>
    <w:rsid w:val="00A72029"/>
    <w:rsid w:val="00A77DE5"/>
    <w:rsid w:val="00A80D26"/>
    <w:rsid w:val="00AA1142"/>
    <w:rsid w:val="00AB0150"/>
    <w:rsid w:val="00AD0C7C"/>
    <w:rsid w:val="00AD1014"/>
    <w:rsid w:val="00AD2BC9"/>
    <w:rsid w:val="00AD4EBD"/>
    <w:rsid w:val="00AD68F9"/>
    <w:rsid w:val="00AD7ACB"/>
    <w:rsid w:val="00AE3309"/>
    <w:rsid w:val="00AF0BAB"/>
    <w:rsid w:val="00B028A6"/>
    <w:rsid w:val="00B15B44"/>
    <w:rsid w:val="00B20355"/>
    <w:rsid w:val="00B27382"/>
    <w:rsid w:val="00B3241D"/>
    <w:rsid w:val="00B32C91"/>
    <w:rsid w:val="00B334C1"/>
    <w:rsid w:val="00B36E93"/>
    <w:rsid w:val="00B37CE8"/>
    <w:rsid w:val="00B45CFC"/>
    <w:rsid w:val="00B63DBD"/>
    <w:rsid w:val="00B75CE7"/>
    <w:rsid w:val="00BA297E"/>
    <w:rsid w:val="00BC0055"/>
    <w:rsid w:val="00BC6519"/>
    <w:rsid w:val="00BC651E"/>
    <w:rsid w:val="00BD3202"/>
    <w:rsid w:val="00BE08CD"/>
    <w:rsid w:val="00BE43F5"/>
    <w:rsid w:val="00BE5472"/>
    <w:rsid w:val="00BE5B44"/>
    <w:rsid w:val="00C00CB6"/>
    <w:rsid w:val="00C01BFB"/>
    <w:rsid w:val="00C07559"/>
    <w:rsid w:val="00C1452C"/>
    <w:rsid w:val="00C1648F"/>
    <w:rsid w:val="00C33CBE"/>
    <w:rsid w:val="00C34D16"/>
    <w:rsid w:val="00C3555A"/>
    <w:rsid w:val="00C40B7C"/>
    <w:rsid w:val="00C46E03"/>
    <w:rsid w:val="00C6642B"/>
    <w:rsid w:val="00C70EEC"/>
    <w:rsid w:val="00C754DA"/>
    <w:rsid w:val="00C85589"/>
    <w:rsid w:val="00C90864"/>
    <w:rsid w:val="00C97ED2"/>
    <w:rsid w:val="00CB09B9"/>
    <w:rsid w:val="00CB6287"/>
    <w:rsid w:val="00CB71E9"/>
    <w:rsid w:val="00CC2EDA"/>
    <w:rsid w:val="00CD1240"/>
    <w:rsid w:val="00CD1FCE"/>
    <w:rsid w:val="00CD4181"/>
    <w:rsid w:val="00CD5B52"/>
    <w:rsid w:val="00D03786"/>
    <w:rsid w:val="00D05FA5"/>
    <w:rsid w:val="00D06E21"/>
    <w:rsid w:val="00D0748E"/>
    <w:rsid w:val="00D16E6F"/>
    <w:rsid w:val="00D20D1B"/>
    <w:rsid w:val="00D21CE1"/>
    <w:rsid w:val="00D31772"/>
    <w:rsid w:val="00D357DB"/>
    <w:rsid w:val="00D45444"/>
    <w:rsid w:val="00D52566"/>
    <w:rsid w:val="00D549A6"/>
    <w:rsid w:val="00D70029"/>
    <w:rsid w:val="00D7798A"/>
    <w:rsid w:val="00D800CD"/>
    <w:rsid w:val="00D823D2"/>
    <w:rsid w:val="00D872C5"/>
    <w:rsid w:val="00D9023F"/>
    <w:rsid w:val="00D91621"/>
    <w:rsid w:val="00DA3987"/>
    <w:rsid w:val="00DA4C58"/>
    <w:rsid w:val="00DA796D"/>
    <w:rsid w:val="00DB2EC2"/>
    <w:rsid w:val="00DB57CD"/>
    <w:rsid w:val="00DC6451"/>
    <w:rsid w:val="00DD0E0E"/>
    <w:rsid w:val="00DD3D7C"/>
    <w:rsid w:val="00DD5CB7"/>
    <w:rsid w:val="00DD67A4"/>
    <w:rsid w:val="00DE0D14"/>
    <w:rsid w:val="00E02086"/>
    <w:rsid w:val="00E1187A"/>
    <w:rsid w:val="00E1243C"/>
    <w:rsid w:val="00E137C4"/>
    <w:rsid w:val="00E16A86"/>
    <w:rsid w:val="00E24CC4"/>
    <w:rsid w:val="00E319B3"/>
    <w:rsid w:val="00E336B5"/>
    <w:rsid w:val="00E611D9"/>
    <w:rsid w:val="00E61D02"/>
    <w:rsid w:val="00E66BD8"/>
    <w:rsid w:val="00E72960"/>
    <w:rsid w:val="00E74260"/>
    <w:rsid w:val="00EA2FA0"/>
    <w:rsid w:val="00EB2C0A"/>
    <w:rsid w:val="00EC65F4"/>
    <w:rsid w:val="00ED02FB"/>
    <w:rsid w:val="00EE3FE6"/>
    <w:rsid w:val="00EF2B25"/>
    <w:rsid w:val="00EF2CD9"/>
    <w:rsid w:val="00F04881"/>
    <w:rsid w:val="00F069CB"/>
    <w:rsid w:val="00F160AD"/>
    <w:rsid w:val="00F32473"/>
    <w:rsid w:val="00F333D9"/>
    <w:rsid w:val="00F33DCF"/>
    <w:rsid w:val="00F4177B"/>
    <w:rsid w:val="00F41CF9"/>
    <w:rsid w:val="00F47706"/>
    <w:rsid w:val="00F53693"/>
    <w:rsid w:val="00F61350"/>
    <w:rsid w:val="00F66F31"/>
    <w:rsid w:val="00F80B0D"/>
    <w:rsid w:val="00FB2E27"/>
    <w:rsid w:val="00FB5CF5"/>
    <w:rsid w:val="00FB6100"/>
    <w:rsid w:val="00FC3166"/>
    <w:rsid w:val="00FC7FBE"/>
    <w:rsid w:val="00FD2D5D"/>
    <w:rsid w:val="00FD320C"/>
    <w:rsid w:val="00FE0DB9"/>
    <w:rsid w:val="00FF3903"/>
    <w:rsid w:val="00FF4119"/>
    <w:rsid w:val="00FF76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15B44"/>
    <w:rPr>
      <w:color w:val="0563C1" w:themeColor="hyperlink"/>
      <w:u w:val="single"/>
    </w:rPr>
  </w:style>
  <w:style w:type="character" w:styleId="UnresolvedMention">
    <w:name w:val="Unresolved Mention"/>
    <w:basedOn w:val="DefaultParagraphFont"/>
    <w:uiPriority w:val="99"/>
    <w:semiHidden/>
    <w:unhideWhenUsed/>
    <w:rsid w:val="0050748F"/>
    <w:rPr>
      <w:color w:val="605E5C"/>
      <w:shd w:val="clear" w:color="auto" w:fill="E1DFDD"/>
    </w:rPr>
  </w:style>
  <w:style w:type="character" w:styleId="FollowedHyperlink">
    <w:name w:val="FollowedHyperlink"/>
    <w:basedOn w:val="DefaultParagraphFont"/>
    <w:uiPriority w:val="99"/>
    <w:semiHidden/>
    <w:unhideWhenUsed/>
    <w:rsid w:val="00C34D16"/>
    <w:rPr>
      <w:color w:val="954F72" w:themeColor="followedHyperlink"/>
      <w:u w:val="single"/>
    </w:rPr>
  </w:style>
  <w:style w:type="paragraph" w:styleId="ListParagraph">
    <w:name w:val="List Paragraph"/>
    <w:basedOn w:val="Normal"/>
    <w:uiPriority w:val="34"/>
    <w:qFormat/>
    <w:rsid w:val="00FC7FBE"/>
    <w:pPr>
      <w:spacing w:after="200" w:line="276" w:lineRule="auto"/>
      <w:ind w:left="720"/>
      <w:contextualSpacing/>
    </w:pPr>
    <w:rPr>
      <w:rFonts w:eastAsiaTheme="minorEastAsia"/>
      <w:lang w:eastAsia="en-GB"/>
    </w:rPr>
  </w:style>
  <w:style w:type="paragraph" w:styleId="BalloonText">
    <w:name w:val="Balloon Text"/>
    <w:basedOn w:val="Normal"/>
    <w:link w:val="BalloonTextChar"/>
    <w:uiPriority w:val="99"/>
    <w:semiHidden/>
    <w:unhideWhenUsed/>
    <w:rsid w:val="00E319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19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306888">
      <w:bodyDiv w:val="1"/>
      <w:marLeft w:val="0"/>
      <w:marRight w:val="0"/>
      <w:marTop w:val="0"/>
      <w:marBottom w:val="0"/>
      <w:divBdr>
        <w:top w:val="none" w:sz="0" w:space="0" w:color="auto"/>
        <w:left w:val="none" w:sz="0" w:space="0" w:color="auto"/>
        <w:bottom w:val="none" w:sz="0" w:space="0" w:color="auto"/>
        <w:right w:val="none" w:sz="0" w:space="0" w:color="auto"/>
      </w:divBdr>
    </w:div>
    <w:div w:id="194466054">
      <w:bodyDiv w:val="1"/>
      <w:marLeft w:val="0"/>
      <w:marRight w:val="0"/>
      <w:marTop w:val="0"/>
      <w:marBottom w:val="0"/>
      <w:divBdr>
        <w:top w:val="none" w:sz="0" w:space="0" w:color="auto"/>
        <w:left w:val="none" w:sz="0" w:space="0" w:color="auto"/>
        <w:bottom w:val="none" w:sz="0" w:space="0" w:color="auto"/>
        <w:right w:val="none" w:sz="0" w:space="0" w:color="auto"/>
      </w:divBdr>
    </w:div>
    <w:div w:id="416826893">
      <w:bodyDiv w:val="1"/>
      <w:marLeft w:val="0"/>
      <w:marRight w:val="0"/>
      <w:marTop w:val="0"/>
      <w:marBottom w:val="0"/>
      <w:divBdr>
        <w:top w:val="none" w:sz="0" w:space="0" w:color="auto"/>
        <w:left w:val="none" w:sz="0" w:space="0" w:color="auto"/>
        <w:bottom w:val="none" w:sz="0" w:space="0" w:color="auto"/>
        <w:right w:val="none" w:sz="0" w:space="0" w:color="auto"/>
      </w:divBdr>
    </w:div>
    <w:div w:id="429929858">
      <w:bodyDiv w:val="1"/>
      <w:marLeft w:val="0"/>
      <w:marRight w:val="0"/>
      <w:marTop w:val="0"/>
      <w:marBottom w:val="0"/>
      <w:divBdr>
        <w:top w:val="none" w:sz="0" w:space="0" w:color="auto"/>
        <w:left w:val="none" w:sz="0" w:space="0" w:color="auto"/>
        <w:bottom w:val="none" w:sz="0" w:space="0" w:color="auto"/>
        <w:right w:val="none" w:sz="0" w:space="0" w:color="auto"/>
      </w:divBdr>
      <w:divsChild>
        <w:div w:id="2146583286">
          <w:marLeft w:val="0"/>
          <w:marRight w:val="120"/>
          <w:marTop w:val="0"/>
          <w:marBottom w:val="180"/>
          <w:divBdr>
            <w:top w:val="none" w:sz="0" w:space="0" w:color="auto"/>
            <w:left w:val="none" w:sz="0" w:space="0" w:color="auto"/>
            <w:bottom w:val="none" w:sz="0" w:space="0" w:color="auto"/>
            <w:right w:val="none" w:sz="0" w:space="0" w:color="auto"/>
          </w:divBdr>
        </w:div>
        <w:div w:id="1696035638">
          <w:marLeft w:val="0"/>
          <w:marRight w:val="120"/>
          <w:marTop w:val="0"/>
          <w:marBottom w:val="180"/>
          <w:divBdr>
            <w:top w:val="none" w:sz="0" w:space="0" w:color="auto"/>
            <w:left w:val="none" w:sz="0" w:space="0" w:color="auto"/>
            <w:bottom w:val="none" w:sz="0" w:space="0" w:color="auto"/>
            <w:right w:val="none" w:sz="0" w:space="0" w:color="auto"/>
          </w:divBdr>
        </w:div>
      </w:divsChild>
    </w:div>
    <w:div w:id="540098385">
      <w:bodyDiv w:val="1"/>
      <w:marLeft w:val="0"/>
      <w:marRight w:val="0"/>
      <w:marTop w:val="0"/>
      <w:marBottom w:val="0"/>
      <w:divBdr>
        <w:top w:val="none" w:sz="0" w:space="0" w:color="auto"/>
        <w:left w:val="none" w:sz="0" w:space="0" w:color="auto"/>
        <w:bottom w:val="none" w:sz="0" w:space="0" w:color="auto"/>
        <w:right w:val="none" w:sz="0" w:space="0" w:color="auto"/>
      </w:divBdr>
    </w:div>
    <w:div w:id="702679487">
      <w:bodyDiv w:val="1"/>
      <w:marLeft w:val="0"/>
      <w:marRight w:val="0"/>
      <w:marTop w:val="0"/>
      <w:marBottom w:val="0"/>
      <w:divBdr>
        <w:top w:val="none" w:sz="0" w:space="0" w:color="auto"/>
        <w:left w:val="none" w:sz="0" w:space="0" w:color="auto"/>
        <w:bottom w:val="none" w:sz="0" w:space="0" w:color="auto"/>
        <w:right w:val="none" w:sz="0" w:space="0" w:color="auto"/>
      </w:divBdr>
    </w:div>
    <w:div w:id="1072048078">
      <w:bodyDiv w:val="1"/>
      <w:marLeft w:val="0"/>
      <w:marRight w:val="0"/>
      <w:marTop w:val="0"/>
      <w:marBottom w:val="0"/>
      <w:divBdr>
        <w:top w:val="none" w:sz="0" w:space="0" w:color="auto"/>
        <w:left w:val="none" w:sz="0" w:space="0" w:color="auto"/>
        <w:bottom w:val="none" w:sz="0" w:space="0" w:color="auto"/>
        <w:right w:val="none" w:sz="0" w:space="0" w:color="auto"/>
      </w:divBdr>
    </w:div>
    <w:div w:id="1153830997">
      <w:bodyDiv w:val="1"/>
      <w:marLeft w:val="0"/>
      <w:marRight w:val="0"/>
      <w:marTop w:val="0"/>
      <w:marBottom w:val="0"/>
      <w:divBdr>
        <w:top w:val="none" w:sz="0" w:space="0" w:color="auto"/>
        <w:left w:val="none" w:sz="0" w:space="0" w:color="auto"/>
        <w:bottom w:val="none" w:sz="0" w:space="0" w:color="auto"/>
        <w:right w:val="none" w:sz="0" w:space="0" w:color="auto"/>
      </w:divBdr>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ov.wales/sites/default/files/publications/2018-03/successful-futures.pdf" TargetMode="External"/><Relationship Id="rId18" Type="http://schemas.openxmlformats.org/officeDocument/2006/relationships/hyperlink" Target="https://www.estyn.gov.wales/inspection/national-evaluation-and-improvement-resource-schools" TargetMode="External"/><Relationship Id="rId26" Type="http://schemas.openxmlformats.org/officeDocument/2006/relationships/hyperlink" Target="http://www.legislation.gov.uk/wsi/2014/2677/regulation/9/made" TargetMode="External"/><Relationship Id="rId3" Type="http://schemas.openxmlformats.org/officeDocument/2006/relationships/customXml" Target="../customXml/item3.xml"/><Relationship Id="rId21" Type="http://schemas.openxmlformats.org/officeDocument/2006/relationships/hyperlink" Target="https://improvingteaching.co.uk/2017/03/26/formative-assessment-flawed-confusing-learning-performance" TargetMode="External"/><Relationship Id="rId7" Type="http://schemas.openxmlformats.org/officeDocument/2006/relationships/settings" Target="settings.xml"/><Relationship Id="rId12" Type="http://schemas.openxmlformats.org/officeDocument/2006/relationships/hyperlink" Target="https://learningspy.co.uk/myths/afl-might-wrong" TargetMode="External"/><Relationship Id="rId17" Type="http://schemas.openxmlformats.org/officeDocument/2006/relationships/hyperlink" Target="https://www.estyn.gov.wales/sites/www.estyn.gov.wales/files/documentsXXXXXXXXXXXXXXXXXXXXXl.pdf" TargetMode="External"/><Relationship Id="rId25" Type="http://schemas.openxmlformats.org/officeDocument/2006/relationships/hyperlink" Target="https://gov.wales/sites/default/files/publications/2018-12/theme-1-leadership-for-a-self-improving-system-resources-1-7.pdf" TargetMode="External"/><Relationship Id="rId2" Type="http://schemas.openxmlformats.org/officeDocument/2006/relationships/customXml" Target="../customXml/item2.xml"/><Relationship Id="rId16" Type="http://schemas.openxmlformats.org/officeDocument/2006/relationships/hyperlink" Target="https://gov.wales/sites/default/files/publications/2019-02/draft-evaluation-and-improvement-accountability-arrangements-for-wales.pdf" TargetMode="External"/><Relationship Id="rId20" Type="http://schemas.openxmlformats.org/officeDocument/2006/relationships/hyperlink" Target="https://www.estyn.gov.wales/sites/www.estyn.gov.wales/files/Annual_Report_2018_2019_en.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016/j.stueduc.2019.100831" TargetMode="External"/><Relationship Id="rId24" Type="http://schemas.openxmlformats.org/officeDocument/2006/relationships/hyperlink" Target="https://gov.wales/sites/default/files/publications/2018-03/school-development-plans.pdf" TargetMode="External"/><Relationship Id="rId5" Type="http://schemas.openxmlformats.org/officeDocument/2006/relationships/numbering" Target="numbering.xml"/><Relationship Id="rId15" Type="http://schemas.openxmlformats.org/officeDocument/2006/relationships/hyperlink" Target="https://gov.wales/sites/default/files/publications/2018-03/education-in-wales-our-national-mission.pdf" TargetMode="External"/><Relationship Id="rId23" Type="http://schemas.openxmlformats.org/officeDocument/2006/relationships/hyperlink" Target="https://gov.wales/curriculum-wales-overview"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estyn.gov.wales/effective-practice/including-all-staff-self-evaluation-proces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tools/assessing-and-monitoring-pupil-progress/" TargetMode="External"/><Relationship Id="rId22" Type="http://schemas.openxmlformats.org/officeDocument/2006/relationships/hyperlink" Target="http://mylocalschool.wales.gov.uk/School/xxxxxxxxxxxxen" TargetMode="External"/><Relationship Id="rId27" Type="http://schemas.openxmlformats.org/officeDocument/2006/relationships/hyperlink" Target="https://www.education.vic.gov.au/school/teachers/management/improvement/Pages/improvement-cycle.aspx"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2391F5-9850-4924-A081-9F48E9963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3390</Words>
  <Characters>20036</Characters>
  <Application>Microsoft Office Word</Application>
  <DocSecurity>0</DocSecurity>
  <Lines>371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Nicholas Hughes</cp:lastModifiedBy>
  <cp:revision>292</cp:revision>
  <cp:lastPrinted>2020-04-17T22:27:00Z</cp:lastPrinted>
  <dcterms:created xsi:type="dcterms:W3CDTF">2020-04-09T11:11:00Z</dcterms:created>
  <dcterms:modified xsi:type="dcterms:W3CDTF">2020-04-17T22:33:00Z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