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2B76FF" w14:textId="45855C00" w:rsidR="006E27F8" w:rsidRPr="006E27F8" w:rsidRDefault="005721ED" w:rsidP="00253DA1">
      <w:pPr>
        <w:rPr>
          <w:b/>
          <w:bCs/>
        </w:rPr>
      </w:pPr>
      <w:r w:rsidRPr="005721ED">
        <w:rPr>
          <w:b/>
          <w:bCs/>
          <w:noProof/>
        </w:rPr>
        <mc:AlternateContent>
          <mc:Choice Requires="wps">
            <w:drawing>
              <wp:anchor distT="0" distB="0" distL="114300" distR="114300" simplePos="0" relativeHeight="251660288" behindDoc="0" locked="0" layoutInCell="1" allowOverlap="1" wp14:anchorId="572689CF" wp14:editId="6EFA57F5">
                <wp:simplePos x="0" y="0"/>
                <wp:positionH relativeFrom="margin">
                  <wp:align>left</wp:align>
                </wp:positionH>
                <wp:positionV relativeFrom="paragraph">
                  <wp:posOffset>2964180</wp:posOffset>
                </wp:positionV>
                <wp:extent cx="4808220" cy="5852160"/>
                <wp:effectExtent l="0" t="0" r="11430" b="15240"/>
                <wp:wrapTopAndBottom/>
                <wp:docPr id="2151650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08220" cy="5852160"/>
                        </a:xfrm>
                        <a:prstGeom prst="rect">
                          <a:avLst/>
                        </a:prstGeom>
                        <a:solidFill>
                          <a:srgbClr val="FFFFFF"/>
                        </a:solidFill>
                        <a:ln w="9525">
                          <a:solidFill>
                            <a:schemeClr val="accent5">
                              <a:lumMod val="50000"/>
                            </a:schemeClr>
                          </a:solidFill>
                          <a:miter lim="800000"/>
                          <a:headEnd/>
                          <a:tailEnd/>
                        </a:ln>
                      </wps:spPr>
                      <wps:txbx>
                        <w:txbxContent>
                          <w:p w14:paraId="3ECB06BE" w14:textId="77777777" w:rsidR="006E27F8" w:rsidRDefault="006E27F8" w:rsidP="006E27F8"/>
                          <w:p w14:paraId="16DD03B2" w14:textId="77777777" w:rsidR="006E27F8" w:rsidRPr="006E27F8" w:rsidRDefault="006E27F8" w:rsidP="006E27F8">
                            <w:pPr>
                              <w:pStyle w:val="ListParagraph"/>
                              <w:numPr>
                                <w:ilvl w:val="0"/>
                                <w:numId w:val="1"/>
                              </w:numPr>
                              <w:rPr>
                                <w:rFonts w:ascii="Agency FB" w:hAnsi="Agency FB"/>
                                <w:color w:val="501549" w:themeColor="accent5" w:themeShade="80"/>
                                <w:sz w:val="28"/>
                                <w:szCs w:val="28"/>
                              </w:rPr>
                            </w:pPr>
                            <w:r w:rsidRPr="006E27F8">
                              <w:rPr>
                                <w:rFonts w:ascii="Agency FB" w:hAnsi="Agency FB"/>
                                <w:color w:val="501549" w:themeColor="accent5" w:themeShade="80"/>
                                <w:sz w:val="28"/>
                                <w:szCs w:val="28"/>
                              </w:rPr>
                              <w:t>Summary</w:t>
                            </w:r>
                          </w:p>
                          <w:p w14:paraId="43F669B1" w14:textId="77777777" w:rsidR="006E27F8" w:rsidRPr="006E27F8" w:rsidRDefault="006E27F8" w:rsidP="006E27F8">
                            <w:pPr>
                              <w:pStyle w:val="ListParagraph"/>
                              <w:rPr>
                                <w:rFonts w:ascii="Agency FB" w:hAnsi="Agency FB"/>
                                <w:color w:val="501549" w:themeColor="accent5" w:themeShade="80"/>
                                <w:sz w:val="28"/>
                                <w:szCs w:val="28"/>
                              </w:rPr>
                            </w:pPr>
                          </w:p>
                          <w:p w14:paraId="71B70F90" w14:textId="77777777" w:rsidR="006E27F8" w:rsidRPr="006E27F8" w:rsidRDefault="006E27F8" w:rsidP="006E27F8">
                            <w:pPr>
                              <w:pStyle w:val="ListParagraph"/>
                              <w:rPr>
                                <w:rFonts w:ascii="Agency FB" w:hAnsi="Agency FB"/>
                                <w:color w:val="501549" w:themeColor="accent5" w:themeShade="80"/>
                                <w:sz w:val="28"/>
                                <w:szCs w:val="28"/>
                              </w:rPr>
                            </w:pPr>
                          </w:p>
                          <w:p w14:paraId="07C77B97" w14:textId="5F419326" w:rsidR="005721ED" w:rsidRPr="006E27F8" w:rsidRDefault="005721ED" w:rsidP="005721ED">
                            <w:pPr>
                              <w:pStyle w:val="ListParagraph"/>
                              <w:numPr>
                                <w:ilvl w:val="0"/>
                                <w:numId w:val="1"/>
                              </w:numPr>
                              <w:rPr>
                                <w:rFonts w:ascii="Agency FB" w:hAnsi="Agency FB"/>
                                <w:color w:val="501549" w:themeColor="accent5" w:themeShade="80"/>
                                <w:sz w:val="28"/>
                                <w:szCs w:val="28"/>
                              </w:rPr>
                            </w:pPr>
                            <w:r w:rsidRPr="006E27F8">
                              <w:rPr>
                                <w:rFonts w:ascii="Agency FB" w:hAnsi="Agency FB"/>
                                <w:color w:val="501549" w:themeColor="accent5" w:themeShade="80"/>
                                <w:sz w:val="28"/>
                                <w:szCs w:val="28"/>
                              </w:rPr>
                              <w:t>Lampeter, the town and its data</w:t>
                            </w:r>
                          </w:p>
                          <w:p w14:paraId="4E806715" w14:textId="77777777" w:rsidR="005721ED" w:rsidRPr="006E27F8" w:rsidRDefault="005721ED" w:rsidP="005721ED">
                            <w:pPr>
                              <w:pStyle w:val="ListParagraph"/>
                              <w:rPr>
                                <w:rFonts w:ascii="Agency FB" w:hAnsi="Agency FB"/>
                                <w:color w:val="501549" w:themeColor="accent5" w:themeShade="80"/>
                                <w:sz w:val="28"/>
                                <w:szCs w:val="28"/>
                              </w:rPr>
                            </w:pPr>
                          </w:p>
                          <w:p w14:paraId="58097370" w14:textId="77777777" w:rsidR="005721ED" w:rsidRPr="006E27F8" w:rsidRDefault="005721ED" w:rsidP="005721ED">
                            <w:pPr>
                              <w:pStyle w:val="ListParagraph"/>
                              <w:rPr>
                                <w:rFonts w:ascii="Agency FB" w:hAnsi="Agency FB"/>
                                <w:color w:val="501549" w:themeColor="accent5" w:themeShade="80"/>
                                <w:sz w:val="28"/>
                                <w:szCs w:val="28"/>
                              </w:rPr>
                            </w:pPr>
                          </w:p>
                          <w:p w14:paraId="54A9346A" w14:textId="1E4C50F8" w:rsidR="005721ED" w:rsidRPr="006E27F8" w:rsidRDefault="005721ED" w:rsidP="005721ED">
                            <w:pPr>
                              <w:pStyle w:val="ListParagraph"/>
                              <w:numPr>
                                <w:ilvl w:val="0"/>
                                <w:numId w:val="1"/>
                              </w:numPr>
                              <w:rPr>
                                <w:rFonts w:ascii="Agency FB" w:hAnsi="Agency FB"/>
                                <w:color w:val="501549" w:themeColor="accent5" w:themeShade="80"/>
                                <w:sz w:val="28"/>
                                <w:szCs w:val="28"/>
                              </w:rPr>
                            </w:pPr>
                            <w:r w:rsidRPr="006E27F8">
                              <w:rPr>
                                <w:rFonts w:ascii="Agency FB" w:hAnsi="Agency FB"/>
                                <w:color w:val="501549" w:themeColor="accent5" w:themeShade="80"/>
                                <w:sz w:val="28"/>
                                <w:szCs w:val="28"/>
                              </w:rPr>
                              <w:t xml:space="preserve">Population, density and groups </w:t>
                            </w:r>
                          </w:p>
                          <w:p w14:paraId="7DEDDEC9" w14:textId="77777777" w:rsidR="005721ED" w:rsidRPr="006E27F8" w:rsidRDefault="005721ED" w:rsidP="005721ED">
                            <w:pPr>
                              <w:pStyle w:val="ListParagraph"/>
                              <w:rPr>
                                <w:rFonts w:ascii="Agency FB" w:hAnsi="Agency FB"/>
                                <w:color w:val="501549" w:themeColor="accent5" w:themeShade="80"/>
                                <w:sz w:val="28"/>
                                <w:szCs w:val="28"/>
                              </w:rPr>
                            </w:pPr>
                          </w:p>
                          <w:p w14:paraId="1BE366DD" w14:textId="77777777" w:rsidR="005721ED" w:rsidRPr="006E27F8" w:rsidRDefault="005721ED" w:rsidP="005721ED">
                            <w:pPr>
                              <w:pStyle w:val="ListParagraph"/>
                              <w:rPr>
                                <w:rFonts w:ascii="Agency FB" w:hAnsi="Agency FB"/>
                                <w:color w:val="501549" w:themeColor="accent5" w:themeShade="80"/>
                                <w:sz w:val="28"/>
                                <w:szCs w:val="28"/>
                              </w:rPr>
                            </w:pPr>
                          </w:p>
                          <w:p w14:paraId="36C90C07" w14:textId="406AB47B" w:rsidR="005721ED" w:rsidRPr="006E27F8" w:rsidRDefault="005721ED" w:rsidP="005721ED">
                            <w:pPr>
                              <w:pStyle w:val="ListParagraph"/>
                              <w:numPr>
                                <w:ilvl w:val="0"/>
                                <w:numId w:val="1"/>
                              </w:numPr>
                              <w:rPr>
                                <w:rFonts w:ascii="Agency FB" w:hAnsi="Agency FB"/>
                                <w:color w:val="501549" w:themeColor="accent5" w:themeShade="80"/>
                                <w:sz w:val="28"/>
                                <w:szCs w:val="28"/>
                              </w:rPr>
                            </w:pPr>
                            <w:r w:rsidRPr="006E27F8">
                              <w:rPr>
                                <w:rFonts w:ascii="Agency FB" w:hAnsi="Agency FB"/>
                                <w:color w:val="501549" w:themeColor="accent5" w:themeShade="80"/>
                                <w:sz w:val="28"/>
                                <w:szCs w:val="28"/>
                              </w:rPr>
                              <w:t xml:space="preserve">Lampeter and its religious history </w:t>
                            </w:r>
                          </w:p>
                          <w:p w14:paraId="0D10C581" w14:textId="77777777" w:rsidR="005721ED" w:rsidRPr="006E27F8" w:rsidRDefault="005721ED" w:rsidP="005721ED">
                            <w:pPr>
                              <w:pStyle w:val="ListParagraph"/>
                              <w:rPr>
                                <w:rFonts w:ascii="Agency FB" w:hAnsi="Agency FB"/>
                                <w:color w:val="501549" w:themeColor="accent5" w:themeShade="80"/>
                                <w:sz w:val="28"/>
                                <w:szCs w:val="28"/>
                              </w:rPr>
                            </w:pPr>
                          </w:p>
                          <w:p w14:paraId="3BA7A9A2" w14:textId="77777777" w:rsidR="005721ED" w:rsidRPr="006E27F8" w:rsidRDefault="005721ED" w:rsidP="005721ED">
                            <w:pPr>
                              <w:pStyle w:val="ListParagraph"/>
                              <w:rPr>
                                <w:rFonts w:ascii="Agency FB" w:hAnsi="Agency FB"/>
                                <w:color w:val="501549" w:themeColor="accent5" w:themeShade="80"/>
                                <w:sz w:val="28"/>
                                <w:szCs w:val="28"/>
                              </w:rPr>
                            </w:pPr>
                          </w:p>
                          <w:p w14:paraId="419CD98F" w14:textId="3830A9F9" w:rsidR="005721ED" w:rsidRPr="006E27F8" w:rsidRDefault="005721ED" w:rsidP="005721ED">
                            <w:pPr>
                              <w:pStyle w:val="ListParagraph"/>
                              <w:numPr>
                                <w:ilvl w:val="0"/>
                                <w:numId w:val="1"/>
                              </w:numPr>
                              <w:rPr>
                                <w:rFonts w:ascii="Agency FB" w:hAnsi="Agency FB"/>
                                <w:color w:val="501549" w:themeColor="accent5" w:themeShade="80"/>
                                <w:sz w:val="28"/>
                                <w:szCs w:val="28"/>
                              </w:rPr>
                            </w:pPr>
                            <w:r w:rsidRPr="006E27F8">
                              <w:rPr>
                                <w:rFonts w:ascii="Agency FB" w:hAnsi="Agency FB"/>
                                <w:color w:val="501549" w:themeColor="accent5" w:themeShade="80"/>
                                <w:sz w:val="28"/>
                                <w:szCs w:val="28"/>
                              </w:rPr>
                              <w:t>Religious architecture in Lampeter</w:t>
                            </w:r>
                          </w:p>
                          <w:p w14:paraId="4F7C4919" w14:textId="77777777" w:rsidR="005721ED" w:rsidRPr="006E27F8" w:rsidRDefault="005721ED" w:rsidP="005721ED">
                            <w:pPr>
                              <w:pStyle w:val="ListParagraph"/>
                              <w:rPr>
                                <w:rFonts w:ascii="Agency FB" w:hAnsi="Agency FB"/>
                                <w:color w:val="501549" w:themeColor="accent5" w:themeShade="80"/>
                                <w:sz w:val="28"/>
                                <w:szCs w:val="28"/>
                              </w:rPr>
                            </w:pPr>
                          </w:p>
                          <w:p w14:paraId="30B29EA1" w14:textId="77777777" w:rsidR="005721ED" w:rsidRPr="006E27F8" w:rsidRDefault="005721ED" w:rsidP="005721ED">
                            <w:pPr>
                              <w:pStyle w:val="ListParagraph"/>
                              <w:rPr>
                                <w:rFonts w:ascii="Agency FB" w:hAnsi="Agency FB"/>
                                <w:color w:val="501549" w:themeColor="accent5" w:themeShade="80"/>
                                <w:sz w:val="28"/>
                                <w:szCs w:val="28"/>
                              </w:rPr>
                            </w:pPr>
                          </w:p>
                          <w:p w14:paraId="26964D55" w14:textId="19F2D9CD" w:rsidR="006E27F8" w:rsidRDefault="005721ED" w:rsidP="006E27F8">
                            <w:pPr>
                              <w:pStyle w:val="ListParagraph"/>
                              <w:numPr>
                                <w:ilvl w:val="0"/>
                                <w:numId w:val="1"/>
                              </w:numPr>
                              <w:rPr>
                                <w:rFonts w:ascii="Agency FB" w:hAnsi="Agency FB"/>
                                <w:color w:val="501549" w:themeColor="accent5" w:themeShade="80"/>
                                <w:sz w:val="28"/>
                                <w:szCs w:val="28"/>
                              </w:rPr>
                            </w:pPr>
                            <w:r w:rsidRPr="006E27F8">
                              <w:rPr>
                                <w:rFonts w:ascii="Agency FB" w:hAnsi="Agency FB"/>
                                <w:color w:val="501549" w:themeColor="accent5" w:themeShade="80"/>
                                <w:sz w:val="28"/>
                                <w:szCs w:val="28"/>
                              </w:rPr>
                              <w:t>Preservation of religious architecture</w:t>
                            </w:r>
                          </w:p>
                          <w:p w14:paraId="7D333684" w14:textId="77777777" w:rsidR="006E27F8" w:rsidRPr="006E27F8" w:rsidRDefault="006E27F8" w:rsidP="006E27F8">
                            <w:pPr>
                              <w:pStyle w:val="ListParagraph"/>
                              <w:rPr>
                                <w:rFonts w:ascii="Agency FB" w:hAnsi="Agency FB"/>
                                <w:color w:val="501549" w:themeColor="accent5" w:themeShade="80"/>
                                <w:sz w:val="28"/>
                                <w:szCs w:val="28"/>
                              </w:rPr>
                            </w:pPr>
                          </w:p>
                          <w:p w14:paraId="6C879676" w14:textId="77777777" w:rsidR="00A535E7" w:rsidRPr="005721ED" w:rsidRDefault="00A535E7" w:rsidP="005721ED">
                            <w:pPr>
                              <w:pStyle w:val="ListParagraph"/>
                              <w:rPr>
                                <w:rFonts w:ascii="Agency FB" w:hAnsi="Agency FB"/>
                                <w:color w:val="501549" w:themeColor="accent5" w:themeShade="80"/>
                                <w:sz w:val="32"/>
                                <w:szCs w:val="32"/>
                              </w:rPr>
                            </w:pPr>
                          </w:p>
                          <w:p w14:paraId="0D980971" w14:textId="184C60A1" w:rsidR="004749B9" w:rsidRDefault="005721ED" w:rsidP="004749B9">
                            <w:pPr>
                              <w:pStyle w:val="ListParagraph"/>
                              <w:numPr>
                                <w:ilvl w:val="0"/>
                                <w:numId w:val="1"/>
                              </w:numPr>
                              <w:rPr>
                                <w:rFonts w:ascii="Agency FB" w:hAnsi="Agency FB"/>
                                <w:color w:val="501549" w:themeColor="accent5" w:themeShade="80"/>
                                <w:sz w:val="28"/>
                                <w:szCs w:val="28"/>
                              </w:rPr>
                            </w:pPr>
                            <w:r w:rsidRPr="006E27F8">
                              <w:rPr>
                                <w:rFonts w:ascii="Agency FB" w:hAnsi="Agency FB"/>
                                <w:color w:val="501549" w:themeColor="accent5" w:themeShade="80"/>
                                <w:sz w:val="28"/>
                                <w:szCs w:val="28"/>
                              </w:rPr>
                              <w:t xml:space="preserve">Bibliography </w:t>
                            </w:r>
                          </w:p>
                          <w:p w14:paraId="00244B44" w14:textId="77777777" w:rsidR="004749B9" w:rsidRPr="004749B9" w:rsidRDefault="004749B9" w:rsidP="004749B9">
                            <w:pPr>
                              <w:rPr>
                                <w:rFonts w:ascii="Agency FB" w:hAnsi="Agency FB"/>
                                <w:color w:val="501549" w:themeColor="accent5" w:themeShade="80"/>
                                <w:sz w:val="28"/>
                                <w:szCs w:val="28"/>
                              </w:rPr>
                            </w:pPr>
                          </w:p>
                          <w:p w14:paraId="077C483B" w14:textId="069708B4" w:rsidR="004749B9" w:rsidRPr="004749B9" w:rsidRDefault="004749B9" w:rsidP="004749B9">
                            <w:pPr>
                              <w:pStyle w:val="ListParagraph"/>
                              <w:numPr>
                                <w:ilvl w:val="0"/>
                                <w:numId w:val="1"/>
                              </w:numPr>
                              <w:rPr>
                                <w:rFonts w:ascii="Agency FB" w:hAnsi="Agency FB"/>
                                <w:color w:val="501549" w:themeColor="accent5" w:themeShade="80"/>
                                <w:sz w:val="28"/>
                                <w:szCs w:val="28"/>
                              </w:rPr>
                            </w:pPr>
                            <w:r>
                              <w:rPr>
                                <w:rFonts w:ascii="Agency FB" w:hAnsi="Agency FB"/>
                                <w:color w:val="501549" w:themeColor="accent5" w:themeShade="80"/>
                                <w:sz w:val="28"/>
                                <w:szCs w:val="28"/>
                              </w:rPr>
                              <w:t>Conclusion</w:t>
                            </w:r>
                          </w:p>
                        </w:txbxContent>
                      </wps:txbx>
                      <wps:bodyPr rot="0" vert="horz" wrap="square" lIns="91440" tIns="45720" rIns="91440" bIns="45720" anchor="t" anchorCtr="0">
                        <a:noAutofit/>
                      </wps:bodyPr>
                    </wps:wsp>
                  </a:graphicData>
                </a:graphic>
                <wp14:sizeRelV relativeFrom="margin">
                  <wp14:pctHeight>0</wp14:pctHeight>
                </wp14:sizeRelV>
              </wp:anchor>
            </w:drawing>
          </mc:Choice>
          <mc:Fallback>
            <w:pict>
              <v:shapetype w14:anchorId="572689CF" id="_x0000_t202" coordsize="21600,21600" o:spt="202" path="m,l,21600r21600,l21600,xe">
                <v:stroke joinstyle="miter"/>
                <v:path gradientshapeok="t" o:connecttype="rect"/>
              </v:shapetype>
              <v:shape id="Text Box 2" o:spid="_x0000_s1026" type="#_x0000_t202" style="position:absolute;margin-left:0;margin-top:233.4pt;width:378.6pt;height:460.8pt;z-index:251660288;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" strokecolor="#4f1548 [1608]">
                <v:textbox>
                  <w:txbxContent>
                    <w:p w14:paraId="3ECB06BE" w14:textId="77777777" w:rsidR="006E27F8" w:rsidRDefault="006E27F8" w:rsidP="006E27F8"/>
                    <w:p w14:paraId="16DD03B2" w14:textId="77777777" w:rsidR="006E27F8" w:rsidRPr="006E27F8" w:rsidRDefault="006E27F8" w:rsidP="006E27F8">
                      <w:pPr>
                        <w:pStyle w:val="ListParagraph"/>
                        <w:numPr>
                          <w:ilvl w:val="0"/>
                          <w:numId w:val="1"/>
                        </w:numPr>
                        <w:rPr>
                          <w:rFonts w:ascii="Agency FB" w:hAnsi="Agency FB"/>
                          <w:color w:val="501549" w:themeColor="accent5" w:themeShade="80"/>
                          <w:sz w:val="28"/>
                          <w:szCs w:val="28"/>
                        </w:rPr>
                      </w:pPr>
                      <w:r w:rsidRPr="006E27F8">
                        <w:rPr>
                          <w:rFonts w:ascii="Agency FB" w:hAnsi="Agency FB"/>
                          <w:color w:val="501549" w:themeColor="accent5" w:themeShade="80"/>
                          <w:sz w:val="28"/>
                          <w:szCs w:val="28"/>
                        </w:rPr>
                        <w:t>Summary</w:t>
                      </w:r>
                    </w:p>
                    <w:p w14:paraId="43F669B1" w14:textId="77777777" w:rsidR="006E27F8" w:rsidRPr="006E27F8" w:rsidRDefault="006E27F8" w:rsidP="006E27F8">
                      <w:pPr>
                        <w:pStyle w:val="ListParagraph"/>
                        <w:rPr>
                          <w:rFonts w:ascii="Agency FB" w:hAnsi="Agency FB"/>
                          <w:color w:val="501549" w:themeColor="accent5" w:themeShade="80"/>
                          <w:sz w:val="28"/>
                          <w:szCs w:val="28"/>
                        </w:rPr>
                      </w:pPr>
                    </w:p>
                    <w:p w14:paraId="71B70F90" w14:textId="77777777" w:rsidR="006E27F8" w:rsidRPr="006E27F8" w:rsidRDefault="006E27F8" w:rsidP="006E27F8">
                      <w:pPr>
                        <w:pStyle w:val="ListParagraph"/>
                        <w:rPr>
                          <w:rFonts w:ascii="Agency FB" w:hAnsi="Agency FB"/>
                          <w:color w:val="501549" w:themeColor="accent5" w:themeShade="80"/>
                          <w:sz w:val="28"/>
                          <w:szCs w:val="28"/>
                        </w:rPr>
                      </w:pPr>
                    </w:p>
                    <w:p w14:paraId="07C77B97" w14:textId="5F419326" w:rsidR="005721ED" w:rsidRPr="006E27F8" w:rsidRDefault="005721ED" w:rsidP="005721ED">
                      <w:pPr>
                        <w:pStyle w:val="ListParagraph"/>
                        <w:numPr>
                          <w:ilvl w:val="0"/>
                          <w:numId w:val="1"/>
                        </w:numPr>
                        <w:rPr>
                          <w:rFonts w:ascii="Agency FB" w:hAnsi="Agency FB"/>
                          <w:color w:val="501549" w:themeColor="accent5" w:themeShade="80"/>
                          <w:sz w:val="28"/>
                          <w:szCs w:val="28"/>
                        </w:rPr>
                      </w:pPr>
                      <w:r w:rsidRPr="006E27F8">
                        <w:rPr>
                          <w:rFonts w:ascii="Agency FB" w:hAnsi="Agency FB"/>
                          <w:color w:val="501549" w:themeColor="accent5" w:themeShade="80"/>
                          <w:sz w:val="28"/>
                          <w:szCs w:val="28"/>
                        </w:rPr>
                        <w:t>Lampeter, the town and its data</w:t>
                      </w:r>
                    </w:p>
                    <w:p w14:paraId="4E806715" w14:textId="77777777" w:rsidR="005721ED" w:rsidRPr="006E27F8" w:rsidRDefault="005721ED" w:rsidP="005721ED">
                      <w:pPr>
                        <w:pStyle w:val="ListParagraph"/>
                        <w:rPr>
                          <w:rFonts w:ascii="Agency FB" w:hAnsi="Agency FB"/>
                          <w:color w:val="501549" w:themeColor="accent5" w:themeShade="80"/>
                          <w:sz w:val="28"/>
                          <w:szCs w:val="28"/>
                        </w:rPr>
                      </w:pPr>
                    </w:p>
                    <w:p w14:paraId="58097370" w14:textId="77777777" w:rsidR="005721ED" w:rsidRPr="006E27F8" w:rsidRDefault="005721ED" w:rsidP="005721ED">
                      <w:pPr>
                        <w:pStyle w:val="ListParagraph"/>
                        <w:rPr>
                          <w:rFonts w:ascii="Agency FB" w:hAnsi="Agency FB"/>
                          <w:color w:val="501549" w:themeColor="accent5" w:themeShade="80"/>
                          <w:sz w:val="28"/>
                          <w:szCs w:val="28"/>
                        </w:rPr>
                      </w:pPr>
                    </w:p>
                    <w:p w14:paraId="54A9346A" w14:textId="1E4C50F8" w:rsidR="005721ED" w:rsidRPr="006E27F8" w:rsidRDefault="005721ED" w:rsidP="005721ED">
                      <w:pPr>
                        <w:pStyle w:val="ListParagraph"/>
                        <w:numPr>
                          <w:ilvl w:val="0"/>
                          <w:numId w:val="1"/>
                        </w:numPr>
                        <w:rPr>
                          <w:rFonts w:ascii="Agency FB" w:hAnsi="Agency FB"/>
                          <w:color w:val="501549" w:themeColor="accent5" w:themeShade="80"/>
                          <w:sz w:val="28"/>
                          <w:szCs w:val="28"/>
                        </w:rPr>
                      </w:pPr>
                      <w:r w:rsidRPr="006E27F8">
                        <w:rPr>
                          <w:rFonts w:ascii="Agency FB" w:hAnsi="Agency FB"/>
                          <w:color w:val="501549" w:themeColor="accent5" w:themeShade="80"/>
                          <w:sz w:val="28"/>
                          <w:szCs w:val="28"/>
                        </w:rPr>
                        <w:t xml:space="preserve">Population, density and groups </w:t>
                      </w:r>
                    </w:p>
                    <w:p w14:paraId="7DEDDEC9" w14:textId="77777777" w:rsidR="005721ED" w:rsidRPr="006E27F8" w:rsidRDefault="005721ED" w:rsidP="005721ED">
                      <w:pPr>
                        <w:pStyle w:val="ListParagraph"/>
                        <w:rPr>
                          <w:rFonts w:ascii="Agency FB" w:hAnsi="Agency FB"/>
                          <w:color w:val="501549" w:themeColor="accent5" w:themeShade="80"/>
                          <w:sz w:val="28"/>
                          <w:szCs w:val="28"/>
                        </w:rPr>
                      </w:pPr>
                    </w:p>
                    <w:p w14:paraId="1BE366DD" w14:textId="77777777" w:rsidR="005721ED" w:rsidRPr="006E27F8" w:rsidRDefault="005721ED" w:rsidP="005721ED">
                      <w:pPr>
                        <w:pStyle w:val="ListParagraph"/>
                        <w:rPr>
                          <w:rFonts w:ascii="Agency FB" w:hAnsi="Agency FB"/>
                          <w:color w:val="501549" w:themeColor="accent5" w:themeShade="80"/>
                          <w:sz w:val="28"/>
                          <w:szCs w:val="28"/>
                        </w:rPr>
                      </w:pPr>
                    </w:p>
                    <w:p w14:paraId="36C90C07" w14:textId="406AB47B" w:rsidR="005721ED" w:rsidRPr="006E27F8" w:rsidRDefault="005721ED" w:rsidP="005721ED">
                      <w:pPr>
                        <w:pStyle w:val="ListParagraph"/>
                        <w:numPr>
                          <w:ilvl w:val="0"/>
                          <w:numId w:val="1"/>
                        </w:numPr>
                        <w:rPr>
                          <w:rFonts w:ascii="Agency FB" w:hAnsi="Agency FB"/>
                          <w:color w:val="501549" w:themeColor="accent5" w:themeShade="80"/>
                          <w:sz w:val="28"/>
                          <w:szCs w:val="28"/>
                        </w:rPr>
                      </w:pPr>
                      <w:r w:rsidRPr="006E27F8">
                        <w:rPr>
                          <w:rFonts w:ascii="Agency FB" w:hAnsi="Agency FB"/>
                          <w:color w:val="501549" w:themeColor="accent5" w:themeShade="80"/>
                          <w:sz w:val="28"/>
                          <w:szCs w:val="28"/>
                        </w:rPr>
                        <w:t xml:space="preserve">Lampeter and its religious history </w:t>
                      </w:r>
                    </w:p>
                    <w:p w14:paraId="0D10C581" w14:textId="77777777" w:rsidR="005721ED" w:rsidRPr="006E27F8" w:rsidRDefault="005721ED" w:rsidP="005721ED">
                      <w:pPr>
                        <w:pStyle w:val="ListParagraph"/>
                        <w:rPr>
                          <w:rFonts w:ascii="Agency FB" w:hAnsi="Agency FB"/>
                          <w:color w:val="501549" w:themeColor="accent5" w:themeShade="80"/>
                          <w:sz w:val="28"/>
                          <w:szCs w:val="28"/>
                        </w:rPr>
                      </w:pPr>
                    </w:p>
                    <w:p w14:paraId="3BA7A9A2" w14:textId="77777777" w:rsidR="005721ED" w:rsidRPr="006E27F8" w:rsidRDefault="005721ED" w:rsidP="005721ED">
                      <w:pPr>
                        <w:pStyle w:val="ListParagraph"/>
                        <w:rPr>
                          <w:rFonts w:ascii="Agency FB" w:hAnsi="Agency FB"/>
                          <w:color w:val="501549" w:themeColor="accent5" w:themeShade="80"/>
                          <w:sz w:val="28"/>
                          <w:szCs w:val="28"/>
                        </w:rPr>
                      </w:pPr>
                    </w:p>
                    <w:p w14:paraId="419CD98F" w14:textId="3830A9F9" w:rsidR="005721ED" w:rsidRPr="006E27F8" w:rsidRDefault="005721ED" w:rsidP="005721ED">
                      <w:pPr>
                        <w:pStyle w:val="ListParagraph"/>
                        <w:numPr>
                          <w:ilvl w:val="0"/>
                          <w:numId w:val="1"/>
                        </w:numPr>
                        <w:rPr>
                          <w:rFonts w:ascii="Agency FB" w:hAnsi="Agency FB"/>
                          <w:color w:val="501549" w:themeColor="accent5" w:themeShade="80"/>
                          <w:sz w:val="28"/>
                          <w:szCs w:val="28"/>
                        </w:rPr>
                      </w:pPr>
                      <w:r w:rsidRPr="006E27F8">
                        <w:rPr>
                          <w:rFonts w:ascii="Agency FB" w:hAnsi="Agency FB"/>
                          <w:color w:val="501549" w:themeColor="accent5" w:themeShade="80"/>
                          <w:sz w:val="28"/>
                          <w:szCs w:val="28"/>
                        </w:rPr>
                        <w:t>Religious architecture in Lampeter</w:t>
                      </w:r>
                    </w:p>
                    <w:p w14:paraId="4F7C4919" w14:textId="77777777" w:rsidR="005721ED" w:rsidRPr="006E27F8" w:rsidRDefault="005721ED" w:rsidP="005721ED">
                      <w:pPr>
                        <w:pStyle w:val="ListParagraph"/>
                        <w:rPr>
                          <w:rFonts w:ascii="Agency FB" w:hAnsi="Agency FB"/>
                          <w:color w:val="501549" w:themeColor="accent5" w:themeShade="80"/>
                          <w:sz w:val="28"/>
                          <w:szCs w:val="28"/>
                        </w:rPr>
                      </w:pPr>
                    </w:p>
                    <w:p w14:paraId="30B29EA1" w14:textId="77777777" w:rsidR="005721ED" w:rsidRPr="006E27F8" w:rsidRDefault="005721ED" w:rsidP="005721ED">
                      <w:pPr>
                        <w:pStyle w:val="ListParagraph"/>
                        <w:rPr>
                          <w:rFonts w:ascii="Agency FB" w:hAnsi="Agency FB"/>
                          <w:color w:val="501549" w:themeColor="accent5" w:themeShade="80"/>
                          <w:sz w:val="28"/>
                          <w:szCs w:val="28"/>
                        </w:rPr>
                      </w:pPr>
                    </w:p>
                    <w:p w14:paraId="26964D55" w14:textId="19F2D9CD" w:rsidR="006E27F8" w:rsidRDefault="005721ED" w:rsidP="006E27F8">
                      <w:pPr>
                        <w:pStyle w:val="ListParagraph"/>
                        <w:numPr>
                          <w:ilvl w:val="0"/>
                          <w:numId w:val="1"/>
                        </w:numPr>
                        <w:rPr>
                          <w:rFonts w:ascii="Agency FB" w:hAnsi="Agency FB"/>
                          <w:color w:val="501549" w:themeColor="accent5" w:themeShade="80"/>
                          <w:sz w:val="28"/>
                          <w:szCs w:val="28"/>
                        </w:rPr>
                      </w:pPr>
                      <w:r w:rsidRPr="006E27F8">
                        <w:rPr>
                          <w:rFonts w:ascii="Agency FB" w:hAnsi="Agency FB"/>
                          <w:color w:val="501549" w:themeColor="accent5" w:themeShade="80"/>
                          <w:sz w:val="28"/>
                          <w:szCs w:val="28"/>
                        </w:rPr>
                        <w:t>Preservation of religious architecture</w:t>
                      </w:r>
                    </w:p>
                    <w:p w14:paraId="7D333684" w14:textId="77777777" w:rsidR="006E27F8" w:rsidRPr="006E27F8" w:rsidRDefault="006E27F8" w:rsidP="006E27F8">
                      <w:pPr>
                        <w:pStyle w:val="ListParagraph"/>
                        <w:rPr>
                          <w:rFonts w:ascii="Agency FB" w:hAnsi="Agency FB"/>
                          <w:color w:val="501549" w:themeColor="accent5" w:themeShade="80"/>
                          <w:sz w:val="28"/>
                          <w:szCs w:val="28"/>
                        </w:rPr>
                      </w:pPr>
                    </w:p>
                    <w:p w14:paraId="6C879676" w14:textId="77777777" w:rsidR="00A535E7" w:rsidRPr="005721ED" w:rsidRDefault="00A535E7" w:rsidP="005721ED">
                      <w:pPr>
                        <w:pStyle w:val="ListParagraph"/>
                        <w:rPr>
                          <w:rFonts w:ascii="Agency FB" w:hAnsi="Agency FB"/>
                          <w:color w:val="501549" w:themeColor="accent5" w:themeShade="80"/>
                          <w:sz w:val="32"/>
                          <w:szCs w:val="32"/>
                        </w:rPr>
                      </w:pPr>
                    </w:p>
                    <w:p w14:paraId="0D980971" w14:textId="184C60A1" w:rsidR="004749B9" w:rsidRDefault="005721ED" w:rsidP="004749B9">
                      <w:pPr>
                        <w:pStyle w:val="ListParagraph"/>
                        <w:numPr>
                          <w:ilvl w:val="0"/>
                          <w:numId w:val="1"/>
                        </w:numPr>
                        <w:rPr>
                          <w:rFonts w:ascii="Agency FB" w:hAnsi="Agency FB"/>
                          <w:color w:val="501549" w:themeColor="accent5" w:themeShade="80"/>
                          <w:sz w:val="28"/>
                          <w:szCs w:val="28"/>
                        </w:rPr>
                      </w:pPr>
                      <w:r w:rsidRPr="006E27F8">
                        <w:rPr>
                          <w:rFonts w:ascii="Agency FB" w:hAnsi="Agency FB"/>
                          <w:color w:val="501549" w:themeColor="accent5" w:themeShade="80"/>
                          <w:sz w:val="28"/>
                          <w:szCs w:val="28"/>
                        </w:rPr>
                        <w:t xml:space="preserve">Bibliography </w:t>
                      </w:r>
                    </w:p>
                    <w:p w14:paraId="00244B44" w14:textId="77777777" w:rsidR="004749B9" w:rsidRPr="004749B9" w:rsidRDefault="004749B9" w:rsidP="004749B9">
                      <w:pPr>
                        <w:rPr>
                          <w:rFonts w:ascii="Agency FB" w:hAnsi="Agency FB"/>
                          <w:color w:val="501549" w:themeColor="accent5" w:themeShade="80"/>
                          <w:sz w:val="28"/>
                          <w:szCs w:val="28"/>
                        </w:rPr>
                      </w:pPr>
                    </w:p>
                    <w:p w14:paraId="077C483B" w14:textId="069708B4" w:rsidR="004749B9" w:rsidRPr="004749B9" w:rsidRDefault="004749B9" w:rsidP="004749B9">
                      <w:pPr>
                        <w:pStyle w:val="ListParagraph"/>
                        <w:numPr>
                          <w:ilvl w:val="0"/>
                          <w:numId w:val="1"/>
                        </w:numPr>
                        <w:rPr>
                          <w:rFonts w:ascii="Agency FB" w:hAnsi="Agency FB"/>
                          <w:color w:val="501549" w:themeColor="accent5" w:themeShade="80"/>
                          <w:sz w:val="28"/>
                          <w:szCs w:val="28"/>
                        </w:rPr>
                      </w:pPr>
                      <w:r>
                        <w:rPr>
                          <w:rFonts w:ascii="Agency FB" w:hAnsi="Agency FB"/>
                          <w:color w:val="501549" w:themeColor="accent5" w:themeShade="80"/>
                          <w:sz w:val="28"/>
                          <w:szCs w:val="28"/>
                        </w:rPr>
                        <w:t>Conclusion</w:t>
                      </w:r>
                    </w:p>
                  </w:txbxContent>
                </v:textbox>
                <w10:wrap type="topAndBottom" anchorx="margin"/>
              </v:shape>
            </w:pict>
          </mc:Fallback>
        </mc:AlternateContent>
      </w:r>
      <w:r w:rsidRPr="005721ED">
        <w:rPr>
          <w:b/>
          <w:bCs/>
          <w:noProof/>
        </w:rPr>
        <mc:AlternateContent>
          <mc:Choice Requires="wps">
            <w:drawing>
              <wp:anchor distT="45720" distB="45720" distL="114300" distR="114300" simplePos="0" relativeHeight="251659264" behindDoc="0" locked="0" layoutInCell="1" allowOverlap="1" wp14:anchorId="033681FF" wp14:editId="3CE92372">
                <wp:simplePos x="0" y="0"/>
                <wp:positionH relativeFrom="margin">
                  <wp:align>center</wp:align>
                </wp:positionH>
                <wp:positionV relativeFrom="paragraph">
                  <wp:posOffset>0</wp:posOffset>
                </wp:positionV>
                <wp:extent cx="5242560" cy="2895600"/>
                <wp:effectExtent l="0" t="0" r="1524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42560" cy="2895600"/>
                        </a:xfrm>
                        <a:prstGeom prst="rect">
                          <a:avLst/>
                        </a:prstGeom>
                        <a:solidFill>
                          <a:srgbClr val="FFFFFF"/>
                        </a:solidFill>
                        <a:ln w="9525">
                          <a:solidFill>
                            <a:schemeClr val="accent5">
                              <a:lumMod val="50000"/>
                            </a:schemeClr>
                          </a:solidFill>
                          <a:miter lim="800000"/>
                          <a:headEnd/>
                          <a:tailEnd/>
                        </a:ln>
                      </wps:spPr>
                      <wps:txbx>
                        <w:txbxContent>
                          <w:p w14:paraId="548DE619" w14:textId="3251191D" w:rsidR="005721ED" w:rsidRPr="005721ED" w:rsidRDefault="005721ED">
                            <w:pPr>
                              <w:rPr>
                                <w:rFonts w:ascii="Agency FB" w:hAnsi="Agency FB"/>
                                <w:color w:val="501549" w:themeColor="accent5" w:themeShade="80"/>
                                <w:sz w:val="72"/>
                                <w:szCs w:val="72"/>
                              </w:rPr>
                            </w:pPr>
                            <w:r w:rsidRPr="005721ED">
                              <w:rPr>
                                <w:rFonts w:ascii="Agency FB" w:hAnsi="Agency FB"/>
                                <w:color w:val="501549" w:themeColor="accent5" w:themeShade="80"/>
                                <w:sz w:val="72"/>
                                <w:szCs w:val="72"/>
                              </w:rPr>
                              <w:t xml:space="preserve">Variety in Christian Buildings in Lampeter </w:t>
                            </w:r>
                          </w:p>
                          <w:p w14:paraId="01B4EFEB" w14:textId="33CE422B" w:rsidR="005721ED" w:rsidRPr="005721ED" w:rsidRDefault="005721ED">
                            <w:pPr>
                              <w:rPr>
                                <w:rFonts w:ascii="Agency FB" w:hAnsi="Agency FB"/>
                                <w:color w:val="501549" w:themeColor="accent5" w:themeShade="80"/>
                                <w:sz w:val="72"/>
                                <w:szCs w:val="72"/>
                              </w:rPr>
                            </w:pPr>
                            <w:r w:rsidRPr="005721ED">
                              <w:rPr>
                                <w:rFonts w:ascii="Agency FB" w:hAnsi="Agency FB"/>
                                <w:color w:val="501549" w:themeColor="accent5" w:themeShade="80"/>
                                <w:sz w:val="72"/>
                                <w:szCs w:val="72"/>
                              </w:rPr>
                              <w:t>2025</w:t>
                            </w:r>
                          </w:p>
                          <w:p w14:paraId="7F9B3549" w14:textId="6C225BE3" w:rsidR="005721ED" w:rsidRPr="005721ED" w:rsidRDefault="005721ED">
                            <w:pPr>
                              <w:rPr>
                                <w:rFonts w:ascii="Agency FB" w:hAnsi="Agency FB"/>
                                <w:color w:val="501549" w:themeColor="accent5" w:themeShade="80"/>
                                <w:sz w:val="72"/>
                                <w:szCs w:val="72"/>
                              </w:rPr>
                            </w:pPr>
                            <w:r w:rsidRPr="005721ED">
                              <w:rPr>
                                <w:rFonts w:ascii="Agency FB" w:hAnsi="Agency FB"/>
                                <w:color w:val="501549" w:themeColor="accent5" w:themeShade="80"/>
                                <w:sz w:val="72"/>
                                <w:szCs w:val="72"/>
                              </w:rPr>
                              <w:t>Presented 16/02/2025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3681FF" id="_x0000_s1027" type="#_x0000_t202" style="position:absolute;margin-left:0;margin-top:0;width:412.8pt;height:228pt;z-index:25165926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" strokecolor="#4f1548 [1608]">
                <v:textbox>
                  <w:txbxContent>
                    <w:p w14:paraId="548DE619" w14:textId="3251191D" w:rsidR="005721ED" w:rsidRPr="005721ED" w:rsidRDefault="005721ED">
                      <w:pPr>
                        <w:rPr>
                          <w:rFonts w:ascii="Agency FB" w:hAnsi="Agency FB"/>
                          <w:color w:val="501549" w:themeColor="accent5" w:themeShade="80"/>
                          <w:sz w:val="72"/>
                          <w:szCs w:val="72"/>
                        </w:rPr>
                      </w:pPr>
                      <w:r w:rsidRPr="005721ED">
                        <w:rPr>
                          <w:rFonts w:ascii="Agency FB" w:hAnsi="Agency FB"/>
                          <w:color w:val="501549" w:themeColor="accent5" w:themeShade="80"/>
                          <w:sz w:val="72"/>
                          <w:szCs w:val="72"/>
                        </w:rPr>
                        <w:t xml:space="preserve">Variety in Christian Buildings in Lampeter </w:t>
                      </w:r>
                    </w:p>
                    <w:p w14:paraId="01B4EFEB" w14:textId="33CE422B" w:rsidR="005721ED" w:rsidRPr="005721ED" w:rsidRDefault="005721ED">
                      <w:pPr>
                        <w:rPr>
                          <w:rFonts w:ascii="Agency FB" w:hAnsi="Agency FB"/>
                          <w:color w:val="501549" w:themeColor="accent5" w:themeShade="80"/>
                          <w:sz w:val="72"/>
                          <w:szCs w:val="72"/>
                        </w:rPr>
                      </w:pPr>
                      <w:r w:rsidRPr="005721ED">
                        <w:rPr>
                          <w:rFonts w:ascii="Agency FB" w:hAnsi="Agency FB"/>
                          <w:color w:val="501549" w:themeColor="accent5" w:themeShade="80"/>
                          <w:sz w:val="72"/>
                          <w:szCs w:val="72"/>
                        </w:rPr>
                        <w:t>2025</w:t>
                      </w:r>
                    </w:p>
                    <w:p w14:paraId="7F9B3549" w14:textId="6C225BE3" w:rsidR="005721ED" w:rsidRPr="005721ED" w:rsidRDefault="005721ED">
                      <w:pPr>
                        <w:rPr>
                          <w:rFonts w:ascii="Agency FB" w:hAnsi="Agency FB"/>
                          <w:color w:val="501549" w:themeColor="accent5" w:themeShade="80"/>
                          <w:sz w:val="72"/>
                          <w:szCs w:val="72"/>
                        </w:rPr>
                      </w:pPr>
                      <w:r w:rsidRPr="005721ED">
                        <w:rPr>
                          <w:rFonts w:ascii="Agency FB" w:hAnsi="Agency FB"/>
                          <w:color w:val="501549" w:themeColor="accent5" w:themeShade="80"/>
                          <w:sz w:val="72"/>
                          <w:szCs w:val="72"/>
                        </w:rPr>
                        <w:t>Presented 16/02/2025</w:t>
                      </w:r>
                    </w:p>
                  </w:txbxContent>
                </v:textbox>
                <w10:wrap type="square" anchorx="margin"/>
              </v:shape>
            </w:pict>
          </mc:Fallback>
        </mc:AlternateContent>
      </w:r>
    </w:p>
    <w:p w14:paraId="27097662" w14:textId="77777777" w:rsidR="006E27F8" w:rsidRDefault="006E27F8" w:rsidP="00253DA1">
      <w:pPr>
        <w:rPr>
          <w:b/>
          <w:bCs/>
          <w:u w:val="single"/>
        </w:rPr>
      </w:pPr>
    </w:p>
    <w:p w14:paraId="793EFD9F" w14:textId="50FD78A0" w:rsidR="00253DA1" w:rsidRPr="00BD17F5" w:rsidRDefault="00253DA1" w:rsidP="00253DA1">
      <w:pPr>
        <w:rPr>
          <w:b/>
          <w:bCs/>
          <w:u w:val="single"/>
        </w:rPr>
      </w:pPr>
      <w:r>
        <w:rPr>
          <w:b/>
          <w:bCs/>
          <w:u w:val="single"/>
        </w:rPr>
        <w:t>Summary</w:t>
      </w:r>
    </w:p>
    <w:p w14:paraId="1A4191B0" w14:textId="65B71139" w:rsidR="00253DA1" w:rsidRPr="006E27F8" w:rsidRDefault="006E27F8" w:rsidP="005721ED">
      <w:r>
        <w:t xml:space="preserve">With the aim of analysing the broadness of Christian building in Lampeter, this report investigates the archaeological and historical sites of the town, using </w:t>
      </w:r>
      <w:proofErr w:type="gramStart"/>
      <w:r>
        <w:t>a number of</w:t>
      </w:r>
      <w:proofErr w:type="gramEnd"/>
      <w:r>
        <w:t xml:space="preserve"> surveys such as the Ordinance Survey records, and visits to local buildings in order to draw a conclusion. The primary findings of this report show a vast populus of religious buildings within the town despite its small size and population, and indicates that the Christian religion has held, and continues to hold a great significance within Lampeter. </w:t>
      </w:r>
      <w:r w:rsidR="004749B9">
        <w:t>While the population of the town and the religious population do not appear synonymous, presence of religion in the town and a general population in Lampeter appear to be interlinked, and there is a clear historical connection between the two.</w:t>
      </w:r>
    </w:p>
    <w:p w14:paraId="4100B4A3" w14:textId="62172473" w:rsidR="005721ED" w:rsidRDefault="005721ED" w:rsidP="005721ED">
      <w:pPr>
        <w:rPr>
          <w:b/>
          <w:bCs/>
          <w:u w:val="single"/>
        </w:rPr>
      </w:pPr>
      <w:r w:rsidRPr="005721ED">
        <w:rPr>
          <w:b/>
          <w:bCs/>
          <w:u w:val="single"/>
        </w:rPr>
        <w:t>Lampeter, the town and its data</w:t>
      </w:r>
    </w:p>
    <w:p w14:paraId="309BB334" w14:textId="42EE31EB" w:rsidR="005721ED" w:rsidRDefault="00215CED" w:rsidP="005721ED">
      <w:r>
        <w:t xml:space="preserve">Located in the county of Ceredigion, the OS grid reference of Lampeter is </w:t>
      </w:r>
      <w:r w:rsidRPr="00215CED">
        <w:t>SN 57752 48120</w:t>
      </w:r>
      <w:r>
        <w:t xml:space="preserve"> </w:t>
      </w:r>
      <w:r w:rsidRPr="00215CED">
        <w:t>(</w:t>
      </w:r>
      <w:r w:rsidRPr="00215CED">
        <w:rPr>
          <w:i/>
          <w:iCs/>
        </w:rPr>
        <w:t>Grid Reference Finder | OS Map</w:t>
      </w:r>
      <w:r w:rsidRPr="00215CED">
        <w:t xml:space="preserve">, </w:t>
      </w:r>
      <w:r>
        <w:t>2017</w:t>
      </w:r>
      <w:r w:rsidRPr="00215CED">
        <w:t>)</w:t>
      </w:r>
      <w:r>
        <w:t>, with its postcodes starting with the digits SA48. In the case of the Halls of Residence of the University Campus for example, the post code is SA48 7ED</w:t>
      </w:r>
      <w:r w:rsidR="00DF3793">
        <w:t xml:space="preserve"> </w:t>
      </w:r>
      <w:r w:rsidR="00DF3793" w:rsidRPr="00DF3793">
        <w:t>(</w:t>
      </w:r>
      <w:r w:rsidR="00DF3793" w:rsidRPr="00DF3793">
        <w:rPr>
          <w:i/>
          <w:iCs/>
        </w:rPr>
        <w:t>Bing Maps</w:t>
      </w:r>
      <w:r w:rsidR="00DF3793" w:rsidRPr="00DF3793">
        <w:t xml:space="preserve">, </w:t>
      </w:r>
      <w:r w:rsidR="00DF3793">
        <w:t>2025</w:t>
      </w:r>
      <w:r w:rsidR="00DF3793" w:rsidRPr="00DF3793">
        <w:t>)</w:t>
      </w:r>
      <w:r>
        <w:t xml:space="preserve">. </w:t>
      </w:r>
      <w:r w:rsidR="00933B18">
        <w:t xml:space="preserve">Lampeter is a small town, comprised of several main streets, with smaller streets adjoining to the high street. On the outskirts of the town is the Lampeter Industrial Estate, containing small agricultural shops, car garages, and an organic greengrocer, Wattson &amp; Pratt’s. Very little industry can be seen within the town, and its retail is limited to the Co-Operative, Sainsbury’s, and several small local shops and charity shops. </w:t>
      </w:r>
    </w:p>
    <w:p w14:paraId="1A7A33E2" w14:textId="19BEEB72" w:rsidR="00215CED" w:rsidRDefault="00215CED" w:rsidP="005721ED">
      <w:r w:rsidRPr="00215CED">
        <w:drawing>
          <wp:inline distT="0" distB="0" distL="0" distR="0" wp14:anchorId="4C5B4184" wp14:editId="12F0DAFF">
            <wp:extent cx="4587240" cy="3787294"/>
            <wp:effectExtent l="0" t="0" r="3810" b="3810"/>
            <wp:docPr id="1444681212" name="Picture 1" descr="A map with a red pin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4681212" name="Picture 1" descr="A map with a red pin on it&#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4587240" cy="3787294"/>
                    </a:xfrm>
                    <a:prstGeom prst="rect">
                      <a:avLst/>
                    </a:prstGeom>
                  </pic:spPr>
                </pic:pic>
              </a:graphicData>
            </a:graphic>
          </wp:inline>
        </w:drawing>
      </w:r>
    </w:p>
    <w:p w14:paraId="02C6D218" w14:textId="503DA6ED" w:rsidR="00DF3793" w:rsidRDefault="00DF3793" w:rsidP="005721ED">
      <w:pPr>
        <w:rPr>
          <w:i/>
          <w:iCs/>
        </w:rPr>
      </w:pPr>
      <w:r w:rsidRPr="00DF3793">
        <w:rPr>
          <w:i/>
          <w:iCs/>
        </w:rPr>
        <w:lastRenderedPageBreak/>
        <w:t>(Above, OS Grid Map, Gridreferencefinder.com, 2025)</w:t>
      </w:r>
    </w:p>
    <w:p w14:paraId="43BF0A42" w14:textId="20E509D0" w:rsidR="00A535E7" w:rsidRPr="00A535E7" w:rsidRDefault="00A535E7" w:rsidP="005721ED">
      <w:r>
        <w:t>Particularly in the 19</w:t>
      </w:r>
      <w:r w:rsidRPr="00A535E7">
        <w:rPr>
          <w:vertAlign w:val="superscript"/>
        </w:rPr>
        <w:t>th</w:t>
      </w:r>
      <w:r>
        <w:t xml:space="preserve"> century, the town was a largely agricultural one, surrounded even to this day by fields which contained a multitude of different livestock such as cattle and sheep. Little evidence of this time </w:t>
      </w:r>
      <w:r w:rsidR="008903B8">
        <w:t>remains</w:t>
      </w:r>
      <w:r>
        <w:t xml:space="preserve">, as locations such as the cattle market have since been dismantled and repurposed. </w:t>
      </w:r>
      <w:r w:rsidR="004749B9">
        <w:t xml:space="preserve">Despite its small size., the town is rich in a broad history, with </w:t>
      </w:r>
      <w:proofErr w:type="gramStart"/>
      <w:r w:rsidR="004749B9">
        <w:t>a number of</w:t>
      </w:r>
      <w:proofErr w:type="gramEnd"/>
      <w:r w:rsidR="004749B9">
        <w:t xml:space="preserve"> SAMS buildings, such as the Lampeter Pill Box, dating to the Second World War, and situated in a field opposite the Co-Op </w:t>
      </w:r>
      <w:r w:rsidR="004749B9" w:rsidRPr="004749B9">
        <w:t>(Admin, 2022)</w:t>
      </w:r>
      <w:r w:rsidR="004749B9">
        <w:t xml:space="preserve">. Much like the Grade Listed buildings, SAMS sites bear a significant historical or archaeological history and are therefore protected, further demonstrating the ample history contained within the market town, and the diversity of this history – while this report will fixate on the religious sites of the town, there is undeniably a vast history in general within the town that could be further explored in additional reports. </w:t>
      </w:r>
    </w:p>
    <w:p w14:paraId="531EB997" w14:textId="67F48A7C" w:rsidR="005721ED" w:rsidRDefault="005721ED" w:rsidP="005721ED">
      <w:pPr>
        <w:rPr>
          <w:b/>
          <w:bCs/>
          <w:u w:val="single"/>
        </w:rPr>
      </w:pPr>
      <w:r w:rsidRPr="005721ED">
        <w:rPr>
          <w:b/>
          <w:bCs/>
          <w:u w:val="single"/>
        </w:rPr>
        <w:t xml:space="preserve">Population, </w:t>
      </w:r>
      <w:r w:rsidR="00DF52C4">
        <w:rPr>
          <w:b/>
          <w:bCs/>
          <w:u w:val="single"/>
        </w:rPr>
        <w:t>D</w:t>
      </w:r>
      <w:r w:rsidRPr="005721ED">
        <w:rPr>
          <w:b/>
          <w:bCs/>
          <w:u w:val="single"/>
        </w:rPr>
        <w:t xml:space="preserve">ensity and </w:t>
      </w:r>
      <w:r w:rsidR="00DF52C4">
        <w:rPr>
          <w:b/>
          <w:bCs/>
          <w:u w:val="single"/>
        </w:rPr>
        <w:t>G</w:t>
      </w:r>
      <w:r w:rsidRPr="005721ED">
        <w:rPr>
          <w:b/>
          <w:bCs/>
          <w:u w:val="single"/>
        </w:rPr>
        <w:t xml:space="preserve">roups </w:t>
      </w:r>
    </w:p>
    <w:p w14:paraId="14428F4B" w14:textId="2351B6FC" w:rsidR="00933B18" w:rsidRPr="00933B18" w:rsidRDefault="00933B18" w:rsidP="005721ED">
      <w:r>
        <w:t xml:space="preserve">As of the 2021 census, the population has been recorded to be 2,504 residents, however the number of people living within the town itself fluctuates with the number of students attending the University </w:t>
      </w:r>
      <w:r w:rsidRPr="00933B18">
        <w:t>(</w:t>
      </w:r>
      <w:r w:rsidRPr="00933B18">
        <w:rPr>
          <w:i/>
          <w:iCs/>
        </w:rPr>
        <w:t>Lampeter (Community, United Kingdom) - Population Statistics, Charts, Map and Location</w:t>
      </w:r>
      <w:r w:rsidRPr="00933B18">
        <w:t>, n.d.)</w:t>
      </w:r>
      <w:r>
        <w:t xml:space="preserve">. In 2025, the decision was made by the university to close its doors to students, and therefore this number will no longer affect the population density of Lampeter town. Several cultural groups can be seen within the town, with a wide range of UK students attending the university, as widespread as the North of England to the South of Wales. The town also has a thriving number of Chinese residents, as the university has an exchange programme with a Chinese university, the Confucious Institute </w:t>
      </w:r>
      <w:r w:rsidR="00DF52C4" w:rsidRPr="00DF52C4">
        <w:t xml:space="preserve">(University of Wales Trinity Saint David, </w:t>
      </w:r>
      <w:r w:rsidR="00DF52C4">
        <w:t>2025</w:t>
      </w:r>
      <w:r w:rsidR="00DF52C4" w:rsidRPr="00DF52C4">
        <w:t>)</w:t>
      </w:r>
      <w:r w:rsidR="00DF52C4">
        <w:t xml:space="preserve">. There is also a diverse religious community within the town, even </w:t>
      </w:r>
      <w:proofErr w:type="gramStart"/>
      <w:r w:rsidR="00DF52C4">
        <w:t>in regard to</w:t>
      </w:r>
      <w:proofErr w:type="gramEnd"/>
      <w:r w:rsidR="00DF52C4">
        <w:t xml:space="preserve"> varying Christian denominations. The town contains a multitude of different Christian buildings, pertaining to groups such as the Baptists, Jehovah’s Witnesses, Catholics, and Quakers </w:t>
      </w:r>
      <w:r w:rsidR="00DF52C4" w:rsidRPr="00DF52C4">
        <w:t>(</w:t>
      </w:r>
      <w:r w:rsidR="00DF52C4" w:rsidRPr="00DF52C4">
        <w:rPr>
          <w:i/>
          <w:iCs/>
        </w:rPr>
        <w:t>Places of Worship</w:t>
      </w:r>
      <w:r w:rsidR="00DF52C4" w:rsidRPr="00DF52C4">
        <w:t>, 2023</w:t>
      </w:r>
      <w:r w:rsidR="00DF52C4">
        <w:t xml:space="preserve">). Within this broad variety of denominations there is a clear distinction of different groups of worship within the town, and many choose to present themselves within different buildings – however, that is not to say that the town is solely Christian, or religious at all. There is also a large population of atheists and followers of other religions, and there are neutral spaces such as libraries and non-religious buildings to cater to all residents of the town. </w:t>
      </w:r>
    </w:p>
    <w:p w14:paraId="5CC2B0AB" w14:textId="77777777" w:rsidR="005721ED" w:rsidRDefault="005721ED" w:rsidP="005721ED">
      <w:pPr>
        <w:rPr>
          <w:b/>
          <w:bCs/>
          <w:u w:val="single"/>
        </w:rPr>
      </w:pPr>
      <w:r w:rsidRPr="005721ED">
        <w:rPr>
          <w:b/>
          <w:bCs/>
          <w:u w:val="single"/>
        </w:rPr>
        <w:t xml:space="preserve">Lampeter and its religious history </w:t>
      </w:r>
    </w:p>
    <w:p w14:paraId="546763C5" w14:textId="61F923EF" w:rsidR="00DF52C4" w:rsidRDefault="00F30133" w:rsidP="005721ED">
      <w:r>
        <w:t xml:space="preserve">With evidence of its building dating back to the Taxation of 1291, St </w:t>
      </w:r>
      <w:r w:rsidR="00BD17F5">
        <w:t>P</w:t>
      </w:r>
      <w:r>
        <w:t xml:space="preserve">eter’s Church, a Church </w:t>
      </w:r>
      <w:proofErr w:type="gramStart"/>
      <w:r>
        <w:t>In</w:t>
      </w:r>
      <w:proofErr w:type="gramEnd"/>
      <w:r>
        <w:t xml:space="preserve"> Wales building, is the oldest surviving and known religious building in Lampeter </w:t>
      </w:r>
      <w:r w:rsidRPr="00F30133">
        <w:t>(</w:t>
      </w:r>
      <w:r w:rsidRPr="00F30133">
        <w:rPr>
          <w:i/>
          <w:iCs/>
        </w:rPr>
        <w:t xml:space="preserve">English – </w:t>
      </w:r>
      <w:proofErr w:type="spellStart"/>
      <w:r w:rsidRPr="00F30133">
        <w:rPr>
          <w:i/>
          <w:iCs/>
        </w:rPr>
        <w:t>Coflein</w:t>
      </w:r>
      <w:proofErr w:type="spellEnd"/>
      <w:r w:rsidRPr="00F30133">
        <w:t xml:space="preserve">, </w:t>
      </w:r>
      <w:r>
        <w:t xml:space="preserve">2021).  </w:t>
      </w:r>
      <w:r w:rsidR="00BD17F5">
        <w:t xml:space="preserve">Its grid reference number on the OS site is </w:t>
      </w:r>
      <w:r w:rsidR="00BD17F5" w:rsidRPr="00BD17F5">
        <w:br/>
        <w:t>SN1552014440</w:t>
      </w:r>
      <w:r w:rsidR="00BD17F5">
        <w:t xml:space="preserve">, and the surviving elements of the site </w:t>
      </w:r>
      <w:r w:rsidR="00BD17F5" w:rsidRPr="00BD17F5">
        <w:t xml:space="preserve">consist of a 5-bayed chancel/nave, without structural division, a 5-bayed south aisle, a single-bayed north </w:t>
      </w:r>
      <w:r w:rsidR="00BD17F5" w:rsidRPr="00BD17F5">
        <w:lastRenderedPageBreak/>
        <w:t>transept and a south porch</w:t>
      </w:r>
      <w:r w:rsidR="00BD17F5">
        <w:t xml:space="preserve">, though these are not the original buildings of the church. Restorations on the church continued through the centuries up to 1867, with the full roof being restored at this time. The original church building dates roughly to the same </w:t>
      </w:r>
      <w:proofErr w:type="gramStart"/>
      <w:r w:rsidR="00BD17F5">
        <w:t>time period</w:t>
      </w:r>
      <w:proofErr w:type="gramEnd"/>
      <w:r w:rsidR="00BD17F5">
        <w:t xml:space="preserve"> as the nearby Motte Castle, roughly 100 metres apart from each other. </w:t>
      </w:r>
    </w:p>
    <w:p w14:paraId="2B293B9D" w14:textId="1C9D4505" w:rsidR="00F30133" w:rsidRDefault="00F30133" w:rsidP="005721ED">
      <w:r w:rsidRPr="00F30133">
        <w:drawing>
          <wp:inline distT="0" distB="0" distL="0" distR="0" wp14:anchorId="586D9BF8" wp14:editId="67789A26">
            <wp:extent cx="5731510" cy="2849880"/>
            <wp:effectExtent l="0" t="0" r="2540" b="7620"/>
            <wp:docPr id="734233685" name="Picture 1" descr="A map of a c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4233685" name="Picture 1" descr="A map of a city&#10;&#10;AI-generated content may be incorrect."/>
                    <pic:cNvPicPr/>
                  </pic:nvPicPr>
                  <pic:blipFill>
                    <a:blip r:embed="rId10"/>
                    <a:stretch>
                      <a:fillRect/>
                    </a:stretch>
                  </pic:blipFill>
                  <pic:spPr>
                    <a:xfrm>
                      <a:off x="0" y="0"/>
                      <a:ext cx="5731510" cy="2849880"/>
                    </a:xfrm>
                    <a:prstGeom prst="rect">
                      <a:avLst/>
                    </a:prstGeom>
                  </pic:spPr>
                </pic:pic>
              </a:graphicData>
            </a:graphic>
          </wp:inline>
        </w:drawing>
      </w:r>
    </w:p>
    <w:p w14:paraId="628A4AB6" w14:textId="48AA9ACB" w:rsidR="00F30133" w:rsidRDefault="00F30133" w:rsidP="005721ED">
      <w:pPr>
        <w:rPr>
          <w:i/>
          <w:iCs/>
          <w:sz w:val="22"/>
          <w:szCs w:val="22"/>
        </w:rPr>
      </w:pPr>
      <w:r w:rsidRPr="00F30133">
        <w:rPr>
          <w:i/>
          <w:iCs/>
          <w:sz w:val="22"/>
          <w:szCs w:val="22"/>
        </w:rPr>
        <w:t>(Above, OS Survey Map denoting the location of St Peter’s Church, Coflein.com, 2021)</w:t>
      </w:r>
    </w:p>
    <w:p w14:paraId="57EC48DC" w14:textId="65B499F8" w:rsidR="00BD17F5" w:rsidRDefault="00A535E7" w:rsidP="005721ED">
      <w:r>
        <w:t>Early evidence of Christianity in Lampeter is attributed to the arrival of the patron Saint of Wales, St David, who allegedly brought the religion to the town in the 6</w:t>
      </w:r>
      <w:r w:rsidRPr="00A535E7">
        <w:rPr>
          <w:vertAlign w:val="superscript"/>
        </w:rPr>
        <w:t>th</w:t>
      </w:r>
      <w:r>
        <w:t xml:space="preserve"> Century AD </w:t>
      </w:r>
      <w:r w:rsidRPr="00A535E7">
        <w:t>(</w:t>
      </w:r>
      <w:proofErr w:type="spellStart"/>
      <w:r w:rsidRPr="00A535E7">
        <w:t>Studman</w:t>
      </w:r>
      <w:proofErr w:type="spellEnd"/>
      <w:r w:rsidRPr="00A535E7">
        <w:t>, 2023)</w:t>
      </w:r>
      <w:r>
        <w:t xml:space="preserve">. </w:t>
      </w:r>
    </w:p>
    <w:p w14:paraId="646F0C69" w14:textId="3D730CBE" w:rsidR="00877839" w:rsidRDefault="00877839" w:rsidP="005721ED">
      <w:r w:rsidRPr="00877839">
        <w:drawing>
          <wp:inline distT="0" distB="0" distL="0" distR="0" wp14:anchorId="01BCB696" wp14:editId="140229FD">
            <wp:extent cx="5731510" cy="2766060"/>
            <wp:effectExtent l="0" t="0" r="2540" b="0"/>
            <wp:docPr id="749177351" name="Picture 1" descr="A screen shot of a sto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9177351" name="Picture 1" descr="A screen shot of a store&#10;&#10;AI-generated content may be incorrect."/>
                    <pic:cNvPicPr/>
                  </pic:nvPicPr>
                  <pic:blipFill>
                    <a:blip r:embed="rId11"/>
                    <a:stretch>
                      <a:fillRect/>
                    </a:stretch>
                  </pic:blipFill>
                  <pic:spPr>
                    <a:xfrm>
                      <a:off x="0" y="0"/>
                      <a:ext cx="5731510" cy="2766060"/>
                    </a:xfrm>
                    <a:prstGeom prst="rect">
                      <a:avLst/>
                    </a:prstGeom>
                  </pic:spPr>
                </pic:pic>
              </a:graphicData>
            </a:graphic>
          </wp:inline>
        </w:drawing>
      </w:r>
    </w:p>
    <w:p w14:paraId="6716E6DD" w14:textId="250B0D12" w:rsidR="00877839" w:rsidRDefault="00877839" w:rsidP="005721ED">
      <w:pPr>
        <w:rPr>
          <w:i/>
          <w:iCs/>
          <w:sz w:val="22"/>
          <w:szCs w:val="22"/>
        </w:rPr>
      </w:pPr>
      <w:r w:rsidRPr="00877839">
        <w:rPr>
          <w:i/>
          <w:iCs/>
          <w:sz w:val="22"/>
          <w:szCs w:val="22"/>
        </w:rPr>
        <w:t xml:space="preserve">(Above, screenshot of the Mustard Seed café’s </w:t>
      </w:r>
      <w:proofErr w:type="gramStart"/>
      <w:r w:rsidRPr="00877839">
        <w:rPr>
          <w:i/>
          <w:iCs/>
          <w:sz w:val="22"/>
          <w:szCs w:val="22"/>
        </w:rPr>
        <w:t>web-page</w:t>
      </w:r>
      <w:proofErr w:type="gramEnd"/>
      <w:r w:rsidRPr="00877839">
        <w:rPr>
          <w:i/>
          <w:iCs/>
          <w:sz w:val="22"/>
          <w:szCs w:val="22"/>
        </w:rPr>
        <w:t>, taken by Lexin Jessopp, 2025)</w:t>
      </w:r>
    </w:p>
    <w:p w14:paraId="563E919C" w14:textId="77777777" w:rsidR="00877839" w:rsidRDefault="00877839" w:rsidP="005721ED">
      <w:pPr>
        <w:rPr>
          <w:i/>
          <w:iCs/>
          <w:sz w:val="22"/>
          <w:szCs w:val="22"/>
        </w:rPr>
      </w:pPr>
    </w:p>
    <w:p w14:paraId="71F23D27" w14:textId="77777777" w:rsidR="00877839" w:rsidRPr="00877839" w:rsidRDefault="00877839" w:rsidP="005721ED">
      <w:pPr>
        <w:rPr>
          <w:i/>
          <w:iCs/>
          <w:sz w:val="22"/>
          <w:szCs w:val="22"/>
        </w:rPr>
      </w:pPr>
    </w:p>
    <w:p w14:paraId="34006FA8" w14:textId="77777777" w:rsidR="005721ED" w:rsidRDefault="005721ED" w:rsidP="005721ED">
      <w:pPr>
        <w:rPr>
          <w:b/>
          <w:bCs/>
          <w:u w:val="single"/>
        </w:rPr>
      </w:pPr>
      <w:r w:rsidRPr="005721ED">
        <w:rPr>
          <w:b/>
          <w:bCs/>
          <w:u w:val="single"/>
        </w:rPr>
        <w:lastRenderedPageBreak/>
        <w:t>Religious architecture in Lampeter</w:t>
      </w:r>
    </w:p>
    <w:p w14:paraId="33C6D0E3" w14:textId="4B4CCB6A" w:rsidR="006E27F8" w:rsidRDefault="00A535E7" w:rsidP="005721ED">
      <w:r>
        <w:t xml:space="preserve">Throughout the entire town </w:t>
      </w:r>
      <w:r w:rsidR="00253DA1">
        <w:t xml:space="preserve">there re a vast number of religious buildings, both places of worship and buildings interlinked with the religious community of Lampeter. The Mustard Seed Café, for example, is a Christian-led coffee shop, which can be rented as a meeting space, alongside selling small local gifts in the back of the shop, beside the books for sale </w:t>
      </w:r>
      <w:r w:rsidR="00253DA1" w:rsidRPr="00253DA1">
        <w:t>(Lampeter21, 2023)</w:t>
      </w:r>
      <w:r w:rsidR="00253DA1">
        <w:t xml:space="preserve">. Cafes such as this demonstrate the interlinked relationship between the active church and the local community, and its position on the road opposite the university gives it an accessible location </w:t>
      </w:r>
      <w:r w:rsidR="006E27F8">
        <w:t>to</w:t>
      </w:r>
      <w:r w:rsidR="00253DA1">
        <w:t xml:space="preserve"> receive customers. </w:t>
      </w:r>
      <w:r w:rsidR="006E27F8">
        <w:t xml:space="preserve"> Opposite the café, within the Old Building of the university is the University Chapel of St David, another Church in Wales establishment, which is led by the Church in Wales rather than </w:t>
      </w:r>
      <w:r w:rsidR="008903B8">
        <w:t>being controlled by the university administration. Like the Old Building, it dates to the 19</w:t>
      </w:r>
      <w:r w:rsidR="008903B8" w:rsidRPr="008903B8">
        <w:rPr>
          <w:vertAlign w:val="superscript"/>
        </w:rPr>
        <w:t>th</w:t>
      </w:r>
      <w:r w:rsidR="008903B8">
        <w:t xml:space="preserve"> </w:t>
      </w:r>
      <w:proofErr w:type="gramStart"/>
      <w:r w:rsidR="008903B8">
        <w:t>Century, and</w:t>
      </w:r>
      <w:proofErr w:type="gramEnd"/>
      <w:r w:rsidR="008903B8">
        <w:t xml:space="preserve"> contains a number of oil paintings depicting religious scenes along the chapel walls. </w:t>
      </w:r>
    </w:p>
    <w:p w14:paraId="116F471E" w14:textId="553D26E0" w:rsidR="008903B8" w:rsidRPr="008903B8" w:rsidRDefault="008903B8" w:rsidP="005721ED">
      <w:pPr>
        <w:rPr>
          <w:i/>
          <w:iCs/>
          <w:sz w:val="22"/>
          <w:szCs w:val="22"/>
        </w:rPr>
      </w:pPr>
      <w:r>
        <w:rPr>
          <w:i/>
          <w:iCs/>
          <w:sz w:val="22"/>
          <w:szCs w:val="22"/>
        </w:rPr>
        <w:t>(</w:t>
      </w:r>
      <w:r w:rsidRPr="008903B8">
        <w:rPr>
          <w:i/>
          <w:iCs/>
          <w:sz w:val="22"/>
          <w:szCs w:val="22"/>
        </w:rPr>
        <w:t xml:space="preserve">RCAHMW colour oblique aerial photograph of St Peter's Church and Lampeter </w:t>
      </w:r>
      <w:proofErr w:type="spellStart"/>
      <w:r w:rsidRPr="008903B8">
        <w:rPr>
          <w:i/>
          <w:iCs/>
          <w:sz w:val="22"/>
          <w:szCs w:val="22"/>
        </w:rPr>
        <w:t>Velfrey</w:t>
      </w:r>
      <w:proofErr w:type="spellEnd"/>
      <w:r w:rsidRPr="008903B8">
        <w:rPr>
          <w:i/>
          <w:iCs/>
          <w:sz w:val="22"/>
          <w:szCs w:val="22"/>
        </w:rPr>
        <w:t>. Taken on 14 October 2009 by Toby Driver</w:t>
      </w:r>
      <w:r w:rsidRPr="008903B8">
        <w:rPr>
          <w:i/>
          <w:iCs/>
          <w:noProof/>
          <w:sz w:val="22"/>
          <w:szCs w:val="22"/>
        </w:rPr>
        <w:drawing>
          <wp:anchor distT="0" distB="0" distL="114300" distR="114300" simplePos="0" relativeHeight="251661312" behindDoc="0" locked="0" layoutInCell="1" allowOverlap="1" wp14:anchorId="776B1E8E" wp14:editId="692C5727">
            <wp:simplePos x="0" y="0"/>
            <wp:positionH relativeFrom="margin">
              <wp:align>left</wp:align>
            </wp:positionH>
            <wp:positionV relativeFrom="paragraph">
              <wp:posOffset>-245110</wp:posOffset>
            </wp:positionV>
            <wp:extent cx="3091880" cy="2065020"/>
            <wp:effectExtent l="0" t="0" r="0" b="0"/>
            <wp:wrapSquare wrapText="bothSides"/>
            <wp:docPr id="670411178" name="Picture 3" descr="An aerial view of a green landscap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0411178" name="Picture 3" descr="An aerial view of a green landscape&#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3091880" cy="2065020"/>
                    </a:xfrm>
                    <a:prstGeom prst="rect">
                      <a:avLst/>
                    </a:prstGeom>
                  </pic:spPr>
                </pic:pic>
              </a:graphicData>
            </a:graphic>
            <wp14:sizeRelH relativeFrom="margin">
              <wp14:pctWidth>0</wp14:pctWidth>
            </wp14:sizeRelH>
            <wp14:sizeRelV relativeFrom="margin">
              <wp14:pctHeight>0</wp14:pctHeight>
            </wp14:sizeRelV>
          </wp:anchor>
        </w:drawing>
      </w:r>
      <w:r>
        <w:rPr>
          <w:i/>
          <w:iCs/>
          <w:sz w:val="22"/>
          <w:szCs w:val="22"/>
        </w:rPr>
        <w:t>)</w:t>
      </w:r>
    </w:p>
    <w:p w14:paraId="6215DACD" w14:textId="77777777" w:rsidR="008903B8" w:rsidRDefault="008903B8" w:rsidP="005721ED">
      <w:pPr>
        <w:rPr>
          <w:b/>
          <w:bCs/>
          <w:u w:val="single"/>
        </w:rPr>
      </w:pPr>
    </w:p>
    <w:p w14:paraId="4175CBE7" w14:textId="77777777" w:rsidR="008903B8" w:rsidRDefault="008903B8" w:rsidP="005721ED">
      <w:pPr>
        <w:rPr>
          <w:b/>
          <w:bCs/>
          <w:u w:val="single"/>
        </w:rPr>
      </w:pPr>
    </w:p>
    <w:p w14:paraId="0FC84A37" w14:textId="7B77E414" w:rsidR="005721ED" w:rsidRDefault="005721ED" w:rsidP="005721ED">
      <w:pPr>
        <w:rPr>
          <w:b/>
          <w:bCs/>
          <w:u w:val="single"/>
        </w:rPr>
      </w:pPr>
      <w:r w:rsidRPr="005721ED">
        <w:rPr>
          <w:b/>
          <w:bCs/>
          <w:u w:val="single"/>
        </w:rPr>
        <w:t>Preservation of religious architecture</w:t>
      </w:r>
    </w:p>
    <w:p w14:paraId="13E7BFB1" w14:textId="319F6D33" w:rsidR="00F30133" w:rsidRDefault="00F30133" w:rsidP="005721ED">
      <w:r>
        <w:t xml:space="preserve">St Peters is now a Grade II Listed building in Lampeter, offering it some protection from demolition or removal from its site </w:t>
      </w:r>
      <w:r w:rsidRPr="00F30133">
        <w:t>(</w:t>
      </w:r>
      <w:r w:rsidRPr="00F30133">
        <w:rPr>
          <w:i/>
          <w:iCs/>
        </w:rPr>
        <w:t xml:space="preserve">English – </w:t>
      </w:r>
      <w:proofErr w:type="spellStart"/>
      <w:r w:rsidRPr="00F30133">
        <w:rPr>
          <w:i/>
          <w:iCs/>
        </w:rPr>
        <w:t>Coflein</w:t>
      </w:r>
      <w:proofErr w:type="spellEnd"/>
      <w:r w:rsidRPr="00F30133">
        <w:t xml:space="preserve">, </w:t>
      </w:r>
      <w:r>
        <w:t>2021</w:t>
      </w:r>
      <w:r w:rsidRPr="00F30133">
        <w:t>)</w:t>
      </w:r>
      <w:r>
        <w:t>.</w:t>
      </w:r>
      <w:r w:rsidR="00253DA1">
        <w:t xml:space="preserve"> Grade II listed buildings attain their status by hav9ing some form of cultural or historical significance linked with them, in the case of St peters this would be the extensive history of the building and its longstanding connections to religion in Lampeter </w:t>
      </w:r>
      <w:r w:rsidR="00253DA1" w:rsidRPr="00253DA1">
        <w:t>(</w:t>
      </w:r>
      <w:r w:rsidR="00253DA1" w:rsidRPr="00253DA1">
        <w:rPr>
          <w:i/>
          <w:iCs/>
        </w:rPr>
        <w:t>Grade 2 Listed Building Restrictions</w:t>
      </w:r>
      <w:r w:rsidR="00253DA1" w:rsidRPr="00253DA1">
        <w:t>, n.d.</w:t>
      </w:r>
      <w:r w:rsidR="00253DA1">
        <w:t xml:space="preserve">). </w:t>
      </w:r>
      <w:proofErr w:type="gramStart"/>
      <w:r w:rsidR="006E27F8">
        <w:t>In order to</w:t>
      </w:r>
      <w:proofErr w:type="gramEnd"/>
      <w:r w:rsidR="006E27F8">
        <w:t xml:space="preserve"> protect these buildings, explicit permission must be received by relevant local </w:t>
      </w:r>
      <w:r w:rsidR="008903B8">
        <w:t>authorities and</w:t>
      </w:r>
      <w:r w:rsidR="006E27F8">
        <w:t xml:space="preserve"> therefore protects the buildings from being altered or damaged by the present owners. </w:t>
      </w:r>
      <w:r w:rsidR="008903B8">
        <w:t xml:space="preserve">While not a direct form of preservation, local groups such as the Teifi Faith Trail offer guides for people wishing to partake in a religious pilgrimage of some form, therefore creating a demand for such churches to be preserved and protected </w:t>
      </w:r>
      <w:proofErr w:type="gramStart"/>
      <w:r w:rsidR="008903B8">
        <w:t>in order to</w:t>
      </w:r>
      <w:proofErr w:type="gramEnd"/>
      <w:r w:rsidR="008903B8">
        <w:t xml:space="preserve"> maintain their status on such lists. Although incomplete, the site aims to launch this year (2025</w:t>
      </w:r>
      <w:proofErr w:type="gramStart"/>
      <w:r w:rsidR="008903B8">
        <w:t>), and</w:t>
      </w:r>
      <w:proofErr w:type="gramEnd"/>
      <w:r w:rsidR="008903B8">
        <w:t xml:space="preserve"> will offer historical information of each of the churches in Lampeter and the surrounding Teifi Valley, offering people a more guided tour of these churches and parish buildings </w:t>
      </w:r>
      <w:r w:rsidR="008903B8" w:rsidRPr="008903B8">
        <w:t>(</w:t>
      </w:r>
      <w:r w:rsidR="008903B8" w:rsidRPr="008903B8">
        <w:rPr>
          <w:i/>
          <w:iCs/>
        </w:rPr>
        <w:t>Teifi Faith Trail – Lampeter Ministry Area Churches</w:t>
      </w:r>
      <w:r w:rsidR="008903B8" w:rsidRPr="008903B8">
        <w:t>, n.d.)</w:t>
      </w:r>
      <w:r w:rsidR="008903B8">
        <w:t xml:space="preserve">. </w:t>
      </w:r>
    </w:p>
    <w:p w14:paraId="24DE2844" w14:textId="60B2149F" w:rsidR="004749B9" w:rsidRPr="004749B9" w:rsidRDefault="004749B9" w:rsidP="005721ED">
      <w:pPr>
        <w:rPr>
          <w:b/>
          <w:bCs/>
          <w:u w:val="single"/>
        </w:rPr>
      </w:pPr>
      <w:r w:rsidRPr="004749B9">
        <w:rPr>
          <w:b/>
          <w:bCs/>
          <w:u w:val="single"/>
        </w:rPr>
        <w:t>Conclusion</w:t>
      </w:r>
    </w:p>
    <w:p w14:paraId="3A754A36" w14:textId="50E6D871" w:rsidR="004749B9" w:rsidRDefault="004749B9" w:rsidP="005721ED">
      <w:r w:rsidRPr="004749B9">
        <w:lastRenderedPageBreak/>
        <w:t xml:space="preserve">Conducting this study has provided valuable insights into </w:t>
      </w:r>
      <w:r>
        <w:t xml:space="preserve">the evolution of religious sites in </w:t>
      </w:r>
      <w:proofErr w:type="gramStart"/>
      <w:r>
        <w:t>Lampeter, and</w:t>
      </w:r>
      <w:proofErr w:type="gramEnd"/>
      <w:r>
        <w:t xml:space="preserve"> shown that they were not consistent in their nature – places of worship are ample but there are also areas such as social buildings and coffee shops. </w:t>
      </w:r>
      <w:r w:rsidRPr="004749B9">
        <w:t xml:space="preserve"> </w:t>
      </w:r>
      <w:r>
        <w:t xml:space="preserve">This </w:t>
      </w:r>
      <w:r w:rsidRPr="004749B9">
        <w:t>will be beneficial for future research and practice</w:t>
      </w:r>
      <w:r>
        <w:t xml:space="preserve"> within further undergraduate archaeological </w:t>
      </w:r>
      <w:proofErr w:type="gramStart"/>
      <w:r>
        <w:t>research, and</w:t>
      </w:r>
      <w:proofErr w:type="gramEnd"/>
      <w:r>
        <w:t xml:space="preserve"> has allowed for a deeper understanding of the religious sites within the town, in manners I had previously not observed. </w:t>
      </w:r>
    </w:p>
    <w:p w14:paraId="11D3CCB7" w14:textId="77777777" w:rsidR="005721ED" w:rsidRPr="005721ED" w:rsidRDefault="005721ED" w:rsidP="005721ED">
      <w:pPr>
        <w:rPr>
          <w:b/>
          <w:bCs/>
          <w:u w:val="single"/>
        </w:rPr>
      </w:pPr>
      <w:r w:rsidRPr="005721ED">
        <w:rPr>
          <w:b/>
          <w:bCs/>
          <w:u w:val="single"/>
        </w:rPr>
        <w:t xml:space="preserve">Bibliography </w:t>
      </w:r>
    </w:p>
    <w:p w14:paraId="7AD8DD79" w14:textId="5540F410" w:rsidR="00B91DD2" w:rsidRDefault="00215CED">
      <w:r w:rsidRPr="00215CED">
        <w:rPr>
          <w:i/>
          <w:iCs/>
        </w:rPr>
        <w:t>Grid Reference Finder | OS Map</w:t>
      </w:r>
      <w:r w:rsidRPr="00215CED">
        <w:t xml:space="preserve">. (n.d.). 2017. </w:t>
      </w:r>
      <w:hyperlink r:id="rId13" w:history="1">
        <w:r w:rsidRPr="00215CED">
          <w:rPr>
            <w:rStyle w:val="Hyperlink"/>
          </w:rPr>
          <w:t>https://gridreferencefinder.com/os.php#gr=SN5775248120|Lampeter|1</w:t>
        </w:r>
      </w:hyperlink>
    </w:p>
    <w:p w14:paraId="259C3E7F" w14:textId="31308353" w:rsidR="00DF3793" w:rsidRDefault="00DF3793">
      <w:r w:rsidRPr="00DF3793">
        <w:rPr>
          <w:i/>
          <w:iCs/>
        </w:rPr>
        <w:t>Bing Maps</w:t>
      </w:r>
      <w:r w:rsidRPr="00DF3793">
        <w:t xml:space="preserve">. (n.d.). Bing Maps. </w:t>
      </w:r>
      <w:hyperlink r:id="rId14" w:history="1">
        <w:r w:rsidRPr="00DF3793">
          <w:rPr>
            <w:rStyle w:val="Hyperlink"/>
          </w:rPr>
          <w:t>https://www.bing.com/maps?&amp;mepi=127~~Unknown~Address_Link&amp;ty=18&amp;q=University%20of%20Wales%20Trinity%20Saint%20David&amp;ss=ypid.YN1029x4987576726056240166&amp;ppois=52.113895416259766_-4.075921058654785_University%20of%20Wales%20Trinity%20Saint%20David_YN1029x4987576726056240166~&amp;cp=52.113895~-4.075921&amp;v=2&amp;sV=1&amp;FORM=MPSRPL</w:t>
        </w:r>
      </w:hyperlink>
    </w:p>
    <w:p w14:paraId="64440FB8" w14:textId="34CACBE6" w:rsidR="00DF3793" w:rsidRDefault="00933B18">
      <w:r w:rsidRPr="00933B18">
        <w:rPr>
          <w:i/>
          <w:iCs/>
        </w:rPr>
        <w:t>Lampeter (Community, United Kingdom) - Population statistics, charts, map and location</w:t>
      </w:r>
      <w:r w:rsidRPr="00933B18">
        <w:t xml:space="preserve">. (n.d.). </w:t>
      </w:r>
      <w:hyperlink r:id="rId15" w:history="1">
        <w:r w:rsidRPr="00933B18">
          <w:rPr>
            <w:rStyle w:val="Hyperlink"/>
          </w:rPr>
          <w:t>https://www.citypopulation.de/en/uk/wales/admin/ceredigion/W04000370__lampeter/</w:t>
        </w:r>
      </w:hyperlink>
    </w:p>
    <w:p w14:paraId="126A91FB" w14:textId="286FF990" w:rsidR="00215CED" w:rsidRDefault="00DF52C4">
      <w:r w:rsidRPr="00DF52C4">
        <w:t xml:space="preserve">University of Wales Trinity Saint David. (n.d.). </w:t>
      </w:r>
      <w:r w:rsidRPr="00DF52C4">
        <w:rPr>
          <w:i/>
          <w:iCs/>
        </w:rPr>
        <w:t>Confucius Institute</w:t>
      </w:r>
      <w:r w:rsidRPr="00DF52C4">
        <w:t xml:space="preserve">. </w:t>
      </w:r>
      <w:hyperlink r:id="rId16" w:history="1">
        <w:r w:rsidRPr="00DF52C4">
          <w:rPr>
            <w:rStyle w:val="Hyperlink"/>
          </w:rPr>
          <w:t>https://www.uwtsd.ac.uk/confucius-institute</w:t>
        </w:r>
      </w:hyperlink>
    </w:p>
    <w:p w14:paraId="472EA2AE" w14:textId="7DC29AD0" w:rsidR="00DF52C4" w:rsidRDefault="00DF52C4">
      <w:r w:rsidRPr="00DF52C4">
        <w:rPr>
          <w:i/>
          <w:iCs/>
        </w:rPr>
        <w:t>Places of worship</w:t>
      </w:r>
      <w:r w:rsidRPr="00DF52C4">
        <w:t xml:space="preserve">. (2023, June 23). Lampeter Town Council. </w:t>
      </w:r>
      <w:hyperlink r:id="rId17" w:history="1">
        <w:r w:rsidRPr="00DF52C4">
          <w:rPr>
            <w:rStyle w:val="Hyperlink"/>
          </w:rPr>
          <w:t>https://lampeter-tc.org.uk/index.php/en/community/places-of-worship</w:t>
        </w:r>
      </w:hyperlink>
    </w:p>
    <w:p w14:paraId="20E23C89" w14:textId="6656BE22" w:rsidR="00DF52C4" w:rsidRDefault="00F30133">
      <w:r w:rsidRPr="00F30133">
        <w:rPr>
          <w:i/>
          <w:iCs/>
        </w:rPr>
        <w:t xml:space="preserve">English – </w:t>
      </w:r>
      <w:proofErr w:type="spellStart"/>
      <w:r w:rsidRPr="00F30133">
        <w:rPr>
          <w:i/>
          <w:iCs/>
        </w:rPr>
        <w:t>Coflein</w:t>
      </w:r>
      <w:proofErr w:type="spellEnd"/>
      <w:r w:rsidRPr="00F30133">
        <w:t>. (</w:t>
      </w:r>
      <w:r>
        <w:t>2021</w:t>
      </w:r>
      <w:r w:rsidRPr="00F30133">
        <w:t xml:space="preserve">). </w:t>
      </w:r>
      <w:hyperlink r:id="rId18" w:history="1">
        <w:r w:rsidRPr="00F30133">
          <w:rPr>
            <w:rStyle w:val="Hyperlink"/>
          </w:rPr>
          <w:t>https://coflein.gov.uk/en/site/103762/#:~:text=St%20Peter%27s%20Church%2C%20Lampeter%2C%20stands%20within%20a%20curvilinear,was%20first%20mentioned%20in%20the%20Taxation%20of%201291</w:t>
        </w:r>
      </w:hyperlink>
      <w:r w:rsidRPr="00F30133">
        <w:t>.</w:t>
      </w:r>
    </w:p>
    <w:p w14:paraId="42C89284" w14:textId="29001FAD" w:rsidR="00F30133" w:rsidRDefault="00A535E7">
      <w:proofErr w:type="spellStart"/>
      <w:r w:rsidRPr="00A535E7">
        <w:t>Studman</w:t>
      </w:r>
      <w:proofErr w:type="spellEnd"/>
      <w:r w:rsidRPr="00A535E7">
        <w:t xml:space="preserve">, C. (2023, August 13). </w:t>
      </w:r>
      <w:r w:rsidRPr="00A535E7">
        <w:rPr>
          <w:i/>
          <w:iCs/>
        </w:rPr>
        <w:t>The history of Lampeter</w:t>
      </w:r>
      <w:r w:rsidRPr="00A535E7">
        <w:t xml:space="preserve">. Lampeter21. </w:t>
      </w:r>
      <w:hyperlink r:id="rId19" w:history="1">
        <w:r w:rsidRPr="00A535E7">
          <w:rPr>
            <w:rStyle w:val="Hyperlink"/>
          </w:rPr>
          <w:t>https://lampeter21.co.uk/the-history-of-lampeter/#:~:text=The%20origins%20of%20Lampeter%20can%20be%20traced%20back,Wales%2C%20established%20a%20religious%20settlement%20in%20the%20area</w:t>
        </w:r>
      </w:hyperlink>
      <w:r w:rsidRPr="00A535E7">
        <w:t>.</w:t>
      </w:r>
    </w:p>
    <w:p w14:paraId="7D1D5734" w14:textId="0233E2F7" w:rsidR="00A535E7" w:rsidRDefault="00253DA1">
      <w:r w:rsidRPr="00253DA1">
        <w:t xml:space="preserve">Lampeter21. (2023, October 22). </w:t>
      </w:r>
      <w:r w:rsidRPr="00253DA1">
        <w:rPr>
          <w:i/>
          <w:iCs/>
        </w:rPr>
        <w:t>The Mustard Seed Cafe, Lampeter - Lampeter21</w:t>
      </w:r>
      <w:r w:rsidRPr="00253DA1">
        <w:t xml:space="preserve">. </w:t>
      </w:r>
      <w:hyperlink r:id="rId20" w:history="1">
        <w:r w:rsidRPr="00253DA1">
          <w:rPr>
            <w:rStyle w:val="Hyperlink"/>
          </w:rPr>
          <w:t>https://lampeter21.co.uk/organisations/the-mustard-seed-cafe-lampeter/#:~:text=The%20Mustard%20Seed%20%2F%20Yr%20Hedyn%20Mwstard%20is,books%20and%20cards%20as%20well%20as%20local%20crafts</w:t>
        </w:r>
      </w:hyperlink>
      <w:r w:rsidRPr="00253DA1">
        <w:t>.</w:t>
      </w:r>
    </w:p>
    <w:p w14:paraId="381912BF" w14:textId="16844EE4" w:rsidR="00253DA1" w:rsidRDefault="00253DA1">
      <w:r w:rsidRPr="00253DA1">
        <w:rPr>
          <w:i/>
          <w:iCs/>
        </w:rPr>
        <w:t>Grade 2 listed building restrictions</w:t>
      </w:r>
      <w:r w:rsidRPr="00253DA1">
        <w:t xml:space="preserve">. (n.d.). </w:t>
      </w:r>
      <w:hyperlink r:id="rId21" w:history="1">
        <w:r w:rsidRPr="00253DA1">
          <w:rPr>
            <w:rStyle w:val="Hyperlink"/>
          </w:rPr>
          <w:t>https://www.heritage-house.org/stuff-about-old-buildings/legal-and-insurance/grade-2-listed-building-restrictions.html</w:t>
        </w:r>
      </w:hyperlink>
    </w:p>
    <w:p w14:paraId="05BB5333" w14:textId="13FA204B" w:rsidR="00253DA1" w:rsidRDefault="008903B8">
      <w:r w:rsidRPr="008903B8">
        <w:rPr>
          <w:i/>
          <w:iCs/>
        </w:rPr>
        <w:lastRenderedPageBreak/>
        <w:t>Teifi Faith Trail – Lampeter Ministry Area Churches</w:t>
      </w:r>
      <w:r w:rsidRPr="008903B8">
        <w:t xml:space="preserve">. (n.d.). </w:t>
      </w:r>
      <w:hyperlink r:id="rId22" w:history="1">
        <w:r w:rsidRPr="008903B8">
          <w:rPr>
            <w:rStyle w:val="Hyperlink"/>
          </w:rPr>
          <w:t>https://teififaithtrail.wales/</w:t>
        </w:r>
      </w:hyperlink>
    </w:p>
    <w:p w14:paraId="2F8A8BA5" w14:textId="2475848E" w:rsidR="008903B8" w:rsidRDefault="004749B9">
      <w:r w:rsidRPr="004749B9">
        <w:t xml:space="preserve">Admin. (2022). Lampeter History. </w:t>
      </w:r>
      <w:r w:rsidRPr="004749B9">
        <w:rPr>
          <w:i/>
          <w:iCs/>
        </w:rPr>
        <w:t>CEREDIGION HISTORICAL SOCIETY</w:t>
      </w:r>
      <w:r w:rsidRPr="004749B9">
        <w:t xml:space="preserve">. </w:t>
      </w:r>
      <w:hyperlink r:id="rId23" w:history="1">
        <w:r w:rsidRPr="004749B9">
          <w:rPr>
            <w:rStyle w:val="Hyperlink"/>
          </w:rPr>
          <w:t>https://ceredigionhistory.wales/lampeter/</w:t>
        </w:r>
      </w:hyperlink>
    </w:p>
    <w:p w14:paraId="0645EE31" w14:textId="77777777" w:rsidR="004749B9" w:rsidRPr="005721ED" w:rsidRDefault="004749B9"/>
    <w:sectPr w:rsidR="004749B9" w:rsidRPr="005721ED" w:rsidSect="005721ED">
      <w:pgSz w:w="11906" w:h="16838"/>
      <w:pgMar w:top="1440" w:right="1440" w:bottom="1440" w:left="1440" w:header="708" w:footer="708" w:gutter="0"/>
      <w:pgBorders w:offsetFrom="page">
        <w:top w:val="double" w:sz="12" w:space="24" w:color="77206D" w:themeColor="accent5" w:themeShade="BF"/>
        <w:left w:val="double" w:sz="12" w:space="24" w:color="77206D" w:themeColor="accent5" w:themeShade="BF"/>
        <w:bottom w:val="double" w:sz="12" w:space="24" w:color="77206D" w:themeColor="accent5" w:themeShade="BF"/>
        <w:right w:val="double" w:sz="12" w:space="24" w:color="77206D" w:themeColor="accent5" w:themeShade="BF"/>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gency FB">
    <w:panose1 w:val="020B0503020202020204"/>
    <w:charset w:val="00"/>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FAA4804"/>
    <w:multiLevelType w:val="hybridMultilevel"/>
    <w:tmpl w:val="DCDED2B2"/>
    <w:lvl w:ilvl="0" w:tplc="878EBF2E">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623984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1DD2"/>
    <w:rsid w:val="00215CED"/>
    <w:rsid w:val="00253DA1"/>
    <w:rsid w:val="004749B9"/>
    <w:rsid w:val="005004E8"/>
    <w:rsid w:val="005721ED"/>
    <w:rsid w:val="006E27F8"/>
    <w:rsid w:val="00823046"/>
    <w:rsid w:val="00877839"/>
    <w:rsid w:val="008903B8"/>
    <w:rsid w:val="00933B18"/>
    <w:rsid w:val="00A535E7"/>
    <w:rsid w:val="00B91DD2"/>
    <w:rsid w:val="00BD17F5"/>
    <w:rsid w:val="00DF3793"/>
    <w:rsid w:val="00DF52C4"/>
    <w:rsid w:val="00F20B4F"/>
    <w:rsid w:val="00F301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B23B87"/>
  <w15:chartTrackingRefBased/>
  <w15:docId w15:val="{49B51DCC-E7AC-443A-BD2E-9358C8BB08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91DD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91DD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91DD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91DD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91DD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91DD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91DD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91DD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91DD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91DD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91DD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91DD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91DD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91DD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91DD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91DD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91DD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91DD2"/>
    <w:rPr>
      <w:rFonts w:eastAsiaTheme="majorEastAsia" w:cstheme="majorBidi"/>
      <w:color w:val="272727" w:themeColor="text1" w:themeTint="D8"/>
    </w:rPr>
  </w:style>
  <w:style w:type="paragraph" w:styleId="Title">
    <w:name w:val="Title"/>
    <w:basedOn w:val="Normal"/>
    <w:next w:val="Normal"/>
    <w:link w:val="TitleChar"/>
    <w:uiPriority w:val="10"/>
    <w:qFormat/>
    <w:rsid w:val="00B91DD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91DD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91DD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91DD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91DD2"/>
    <w:pPr>
      <w:spacing w:before="160"/>
      <w:jc w:val="center"/>
    </w:pPr>
    <w:rPr>
      <w:i/>
      <w:iCs/>
      <w:color w:val="404040" w:themeColor="text1" w:themeTint="BF"/>
    </w:rPr>
  </w:style>
  <w:style w:type="character" w:customStyle="1" w:styleId="QuoteChar">
    <w:name w:val="Quote Char"/>
    <w:basedOn w:val="DefaultParagraphFont"/>
    <w:link w:val="Quote"/>
    <w:uiPriority w:val="29"/>
    <w:rsid w:val="00B91DD2"/>
    <w:rPr>
      <w:i/>
      <w:iCs/>
      <w:color w:val="404040" w:themeColor="text1" w:themeTint="BF"/>
    </w:rPr>
  </w:style>
  <w:style w:type="paragraph" w:styleId="ListParagraph">
    <w:name w:val="List Paragraph"/>
    <w:basedOn w:val="Normal"/>
    <w:uiPriority w:val="34"/>
    <w:qFormat/>
    <w:rsid w:val="00B91DD2"/>
    <w:pPr>
      <w:ind w:left="720"/>
      <w:contextualSpacing/>
    </w:pPr>
  </w:style>
  <w:style w:type="character" w:styleId="IntenseEmphasis">
    <w:name w:val="Intense Emphasis"/>
    <w:basedOn w:val="DefaultParagraphFont"/>
    <w:uiPriority w:val="21"/>
    <w:qFormat/>
    <w:rsid w:val="00B91DD2"/>
    <w:rPr>
      <w:i/>
      <w:iCs/>
      <w:color w:val="0F4761" w:themeColor="accent1" w:themeShade="BF"/>
    </w:rPr>
  </w:style>
  <w:style w:type="paragraph" w:styleId="IntenseQuote">
    <w:name w:val="Intense Quote"/>
    <w:basedOn w:val="Normal"/>
    <w:next w:val="Normal"/>
    <w:link w:val="IntenseQuoteChar"/>
    <w:uiPriority w:val="30"/>
    <w:qFormat/>
    <w:rsid w:val="00B91DD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91DD2"/>
    <w:rPr>
      <w:i/>
      <w:iCs/>
      <w:color w:val="0F4761" w:themeColor="accent1" w:themeShade="BF"/>
    </w:rPr>
  </w:style>
  <w:style w:type="character" w:styleId="IntenseReference">
    <w:name w:val="Intense Reference"/>
    <w:basedOn w:val="DefaultParagraphFont"/>
    <w:uiPriority w:val="32"/>
    <w:qFormat/>
    <w:rsid w:val="00B91DD2"/>
    <w:rPr>
      <w:b/>
      <w:bCs/>
      <w:smallCaps/>
      <w:color w:val="0F4761" w:themeColor="accent1" w:themeShade="BF"/>
      <w:spacing w:val="5"/>
    </w:rPr>
  </w:style>
  <w:style w:type="character" w:styleId="Hyperlink">
    <w:name w:val="Hyperlink"/>
    <w:basedOn w:val="DefaultParagraphFont"/>
    <w:uiPriority w:val="99"/>
    <w:unhideWhenUsed/>
    <w:rsid w:val="00215CED"/>
    <w:rPr>
      <w:color w:val="467886" w:themeColor="hyperlink"/>
      <w:u w:val="single"/>
    </w:rPr>
  </w:style>
  <w:style w:type="character" w:styleId="UnresolvedMention">
    <w:name w:val="Unresolved Mention"/>
    <w:basedOn w:val="DefaultParagraphFont"/>
    <w:uiPriority w:val="99"/>
    <w:semiHidden/>
    <w:unhideWhenUsed/>
    <w:rsid w:val="00215CED"/>
    <w:rPr>
      <w:color w:val="605E5C"/>
      <w:shd w:val="clear" w:color="auto" w:fill="E1DFDD"/>
    </w:rPr>
  </w:style>
  <w:style w:type="paragraph" w:styleId="NormalWeb">
    <w:name w:val="Normal (Web)"/>
    <w:basedOn w:val="Normal"/>
    <w:uiPriority w:val="99"/>
    <w:semiHidden/>
    <w:unhideWhenUsed/>
    <w:rsid w:val="008903B8"/>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945679">
      <w:bodyDiv w:val="1"/>
      <w:marLeft w:val="0"/>
      <w:marRight w:val="0"/>
      <w:marTop w:val="0"/>
      <w:marBottom w:val="0"/>
      <w:divBdr>
        <w:top w:val="none" w:sz="0" w:space="0" w:color="auto"/>
        <w:left w:val="none" w:sz="0" w:space="0" w:color="auto"/>
        <w:bottom w:val="none" w:sz="0" w:space="0" w:color="auto"/>
        <w:right w:val="none" w:sz="0" w:space="0" w:color="auto"/>
      </w:divBdr>
    </w:div>
    <w:div w:id="43867536">
      <w:bodyDiv w:val="1"/>
      <w:marLeft w:val="0"/>
      <w:marRight w:val="0"/>
      <w:marTop w:val="0"/>
      <w:marBottom w:val="0"/>
      <w:divBdr>
        <w:top w:val="none" w:sz="0" w:space="0" w:color="auto"/>
        <w:left w:val="none" w:sz="0" w:space="0" w:color="auto"/>
        <w:bottom w:val="none" w:sz="0" w:space="0" w:color="auto"/>
        <w:right w:val="none" w:sz="0" w:space="0" w:color="auto"/>
      </w:divBdr>
    </w:div>
    <w:div w:id="68583223">
      <w:bodyDiv w:val="1"/>
      <w:marLeft w:val="0"/>
      <w:marRight w:val="0"/>
      <w:marTop w:val="0"/>
      <w:marBottom w:val="0"/>
      <w:divBdr>
        <w:top w:val="none" w:sz="0" w:space="0" w:color="auto"/>
        <w:left w:val="none" w:sz="0" w:space="0" w:color="auto"/>
        <w:bottom w:val="none" w:sz="0" w:space="0" w:color="auto"/>
        <w:right w:val="none" w:sz="0" w:space="0" w:color="auto"/>
      </w:divBdr>
      <w:divsChild>
        <w:div w:id="1098598465">
          <w:marLeft w:val="-720"/>
          <w:marRight w:val="0"/>
          <w:marTop w:val="0"/>
          <w:marBottom w:val="0"/>
          <w:divBdr>
            <w:top w:val="none" w:sz="0" w:space="0" w:color="auto"/>
            <w:left w:val="none" w:sz="0" w:space="0" w:color="auto"/>
            <w:bottom w:val="none" w:sz="0" w:space="0" w:color="auto"/>
            <w:right w:val="none" w:sz="0" w:space="0" w:color="auto"/>
          </w:divBdr>
        </w:div>
      </w:divsChild>
    </w:div>
    <w:div w:id="119570355">
      <w:bodyDiv w:val="1"/>
      <w:marLeft w:val="0"/>
      <w:marRight w:val="0"/>
      <w:marTop w:val="0"/>
      <w:marBottom w:val="0"/>
      <w:divBdr>
        <w:top w:val="none" w:sz="0" w:space="0" w:color="auto"/>
        <w:left w:val="none" w:sz="0" w:space="0" w:color="auto"/>
        <w:bottom w:val="none" w:sz="0" w:space="0" w:color="auto"/>
        <w:right w:val="none" w:sz="0" w:space="0" w:color="auto"/>
      </w:divBdr>
      <w:divsChild>
        <w:div w:id="1667904132">
          <w:marLeft w:val="-720"/>
          <w:marRight w:val="0"/>
          <w:marTop w:val="0"/>
          <w:marBottom w:val="0"/>
          <w:divBdr>
            <w:top w:val="none" w:sz="0" w:space="0" w:color="auto"/>
            <w:left w:val="none" w:sz="0" w:space="0" w:color="auto"/>
            <w:bottom w:val="none" w:sz="0" w:space="0" w:color="auto"/>
            <w:right w:val="none" w:sz="0" w:space="0" w:color="auto"/>
          </w:divBdr>
        </w:div>
      </w:divsChild>
    </w:div>
    <w:div w:id="140662475">
      <w:bodyDiv w:val="1"/>
      <w:marLeft w:val="0"/>
      <w:marRight w:val="0"/>
      <w:marTop w:val="0"/>
      <w:marBottom w:val="0"/>
      <w:divBdr>
        <w:top w:val="none" w:sz="0" w:space="0" w:color="auto"/>
        <w:left w:val="none" w:sz="0" w:space="0" w:color="auto"/>
        <w:bottom w:val="none" w:sz="0" w:space="0" w:color="auto"/>
        <w:right w:val="none" w:sz="0" w:space="0" w:color="auto"/>
      </w:divBdr>
      <w:divsChild>
        <w:div w:id="1668098548">
          <w:marLeft w:val="-720"/>
          <w:marRight w:val="0"/>
          <w:marTop w:val="0"/>
          <w:marBottom w:val="0"/>
          <w:divBdr>
            <w:top w:val="none" w:sz="0" w:space="0" w:color="auto"/>
            <w:left w:val="none" w:sz="0" w:space="0" w:color="auto"/>
            <w:bottom w:val="none" w:sz="0" w:space="0" w:color="auto"/>
            <w:right w:val="none" w:sz="0" w:space="0" w:color="auto"/>
          </w:divBdr>
        </w:div>
      </w:divsChild>
    </w:div>
    <w:div w:id="154731038">
      <w:bodyDiv w:val="1"/>
      <w:marLeft w:val="0"/>
      <w:marRight w:val="0"/>
      <w:marTop w:val="0"/>
      <w:marBottom w:val="0"/>
      <w:divBdr>
        <w:top w:val="none" w:sz="0" w:space="0" w:color="auto"/>
        <w:left w:val="none" w:sz="0" w:space="0" w:color="auto"/>
        <w:bottom w:val="none" w:sz="0" w:space="0" w:color="auto"/>
        <w:right w:val="none" w:sz="0" w:space="0" w:color="auto"/>
      </w:divBdr>
      <w:divsChild>
        <w:div w:id="1903977289">
          <w:marLeft w:val="-720"/>
          <w:marRight w:val="0"/>
          <w:marTop w:val="0"/>
          <w:marBottom w:val="0"/>
          <w:divBdr>
            <w:top w:val="none" w:sz="0" w:space="0" w:color="auto"/>
            <w:left w:val="none" w:sz="0" w:space="0" w:color="auto"/>
            <w:bottom w:val="none" w:sz="0" w:space="0" w:color="auto"/>
            <w:right w:val="none" w:sz="0" w:space="0" w:color="auto"/>
          </w:divBdr>
        </w:div>
      </w:divsChild>
    </w:div>
    <w:div w:id="171653831">
      <w:bodyDiv w:val="1"/>
      <w:marLeft w:val="0"/>
      <w:marRight w:val="0"/>
      <w:marTop w:val="0"/>
      <w:marBottom w:val="0"/>
      <w:divBdr>
        <w:top w:val="none" w:sz="0" w:space="0" w:color="auto"/>
        <w:left w:val="none" w:sz="0" w:space="0" w:color="auto"/>
        <w:bottom w:val="none" w:sz="0" w:space="0" w:color="auto"/>
        <w:right w:val="none" w:sz="0" w:space="0" w:color="auto"/>
      </w:divBdr>
      <w:divsChild>
        <w:div w:id="357313686">
          <w:marLeft w:val="-720"/>
          <w:marRight w:val="0"/>
          <w:marTop w:val="0"/>
          <w:marBottom w:val="0"/>
          <w:divBdr>
            <w:top w:val="none" w:sz="0" w:space="0" w:color="auto"/>
            <w:left w:val="none" w:sz="0" w:space="0" w:color="auto"/>
            <w:bottom w:val="none" w:sz="0" w:space="0" w:color="auto"/>
            <w:right w:val="none" w:sz="0" w:space="0" w:color="auto"/>
          </w:divBdr>
        </w:div>
      </w:divsChild>
    </w:div>
    <w:div w:id="301623839">
      <w:bodyDiv w:val="1"/>
      <w:marLeft w:val="0"/>
      <w:marRight w:val="0"/>
      <w:marTop w:val="0"/>
      <w:marBottom w:val="0"/>
      <w:divBdr>
        <w:top w:val="none" w:sz="0" w:space="0" w:color="auto"/>
        <w:left w:val="none" w:sz="0" w:space="0" w:color="auto"/>
        <w:bottom w:val="none" w:sz="0" w:space="0" w:color="auto"/>
        <w:right w:val="none" w:sz="0" w:space="0" w:color="auto"/>
      </w:divBdr>
      <w:divsChild>
        <w:div w:id="1589071231">
          <w:marLeft w:val="-720"/>
          <w:marRight w:val="0"/>
          <w:marTop w:val="0"/>
          <w:marBottom w:val="0"/>
          <w:divBdr>
            <w:top w:val="none" w:sz="0" w:space="0" w:color="auto"/>
            <w:left w:val="none" w:sz="0" w:space="0" w:color="auto"/>
            <w:bottom w:val="none" w:sz="0" w:space="0" w:color="auto"/>
            <w:right w:val="none" w:sz="0" w:space="0" w:color="auto"/>
          </w:divBdr>
        </w:div>
      </w:divsChild>
    </w:div>
    <w:div w:id="407574932">
      <w:bodyDiv w:val="1"/>
      <w:marLeft w:val="0"/>
      <w:marRight w:val="0"/>
      <w:marTop w:val="0"/>
      <w:marBottom w:val="0"/>
      <w:divBdr>
        <w:top w:val="none" w:sz="0" w:space="0" w:color="auto"/>
        <w:left w:val="none" w:sz="0" w:space="0" w:color="auto"/>
        <w:bottom w:val="none" w:sz="0" w:space="0" w:color="auto"/>
        <w:right w:val="none" w:sz="0" w:space="0" w:color="auto"/>
      </w:divBdr>
      <w:divsChild>
        <w:div w:id="969700254">
          <w:marLeft w:val="-720"/>
          <w:marRight w:val="0"/>
          <w:marTop w:val="0"/>
          <w:marBottom w:val="0"/>
          <w:divBdr>
            <w:top w:val="none" w:sz="0" w:space="0" w:color="auto"/>
            <w:left w:val="none" w:sz="0" w:space="0" w:color="auto"/>
            <w:bottom w:val="none" w:sz="0" w:space="0" w:color="auto"/>
            <w:right w:val="none" w:sz="0" w:space="0" w:color="auto"/>
          </w:divBdr>
        </w:div>
      </w:divsChild>
    </w:div>
    <w:div w:id="433985442">
      <w:bodyDiv w:val="1"/>
      <w:marLeft w:val="0"/>
      <w:marRight w:val="0"/>
      <w:marTop w:val="0"/>
      <w:marBottom w:val="0"/>
      <w:divBdr>
        <w:top w:val="none" w:sz="0" w:space="0" w:color="auto"/>
        <w:left w:val="none" w:sz="0" w:space="0" w:color="auto"/>
        <w:bottom w:val="none" w:sz="0" w:space="0" w:color="auto"/>
        <w:right w:val="none" w:sz="0" w:space="0" w:color="auto"/>
      </w:divBdr>
      <w:divsChild>
        <w:div w:id="707608124">
          <w:marLeft w:val="-720"/>
          <w:marRight w:val="0"/>
          <w:marTop w:val="0"/>
          <w:marBottom w:val="0"/>
          <w:divBdr>
            <w:top w:val="none" w:sz="0" w:space="0" w:color="auto"/>
            <w:left w:val="none" w:sz="0" w:space="0" w:color="auto"/>
            <w:bottom w:val="none" w:sz="0" w:space="0" w:color="auto"/>
            <w:right w:val="none" w:sz="0" w:space="0" w:color="auto"/>
          </w:divBdr>
        </w:div>
      </w:divsChild>
    </w:div>
    <w:div w:id="516311036">
      <w:bodyDiv w:val="1"/>
      <w:marLeft w:val="0"/>
      <w:marRight w:val="0"/>
      <w:marTop w:val="0"/>
      <w:marBottom w:val="0"/>
      <w:divBdr>
        <w:top w:val="none" w:sz="0" w:space="0" w:color="auto"/>
        <w:left w:val="none" w:sz="0" w:space="0" w:color="auto"/>
        <w:bottom w:val="none" w:sz="0" w:space="0" w:color="auto"/>
        <w:right w:val="none" w:sz="0" w:space="0" w:color="auto"/>
      </w:divBdr>
    </w:div>
    <w:div w:id="522524564">
      <w:bodyDiv w:val="1"/>
      <w:marLeft w:val="0"/>
      <w:marRight w:val="0"/>
      <w:marTop w:val="0"/>
      <w:marBottom w:val="0"/>
      <w:divBdr>
        <w:top w:val="none" w:sz="0" w:space="0" w:color="auto"/>
        <w:left w:val="none" w:sz="0" w:space="0" w:color="auto"/>
        <w:bottom w:val="none" w:sz="0" w:space="0" w:color="auto"/>
        <w:right w:val="none" w:sz="0" w:space="0" w:color="auto"/>
      </w:divBdr>
    </w:div>
    <w:div w:id="631641381">
      <w:bodyDiv w:val="1"/>
      <w:marLeft w:val="0"/>
      <w:marRight w:val="0"/>
      <w:marTop w:val="0"/>
      <w:marBottom w:val="0"/>
      <w:divBdr>
        <w:top w:val="none" w:sz="0" w:space="0" w:color="auto"/>
        <w:left w:val="none" w:sz="0" w:space="0" w:color="auto"/>
        <w:bottom w:val="none" w:sz="0" w:space="0" w:color="auto"/>
        <w:right w:val="none" w:sz="0" w:space="0" w:color="auto"/>
      </w:divBdr>
    </w:div>
    <w:div w:id="706024368">
      <w:bodyDiv w:val="1"/>
      <w:marLeft w:val="0"/>
      <w:marRight w:val="0"/>
      <w:marTop w:val="0"/>
      <w:marBottom w:val="0"/>
      <w:divBdr>
        <w:top w:val="none" w:sz="0" w:space="0" w:color="auto"/>
        <w:left w:val="none" w:sz="0" w:space="0" w:color="auto"/>
        <w:bottom w:val="none" w:sz="0" w:space="0" w:color="auto"/>
        <w:right w:val="none" w:sz="0" w:space="0" w:color="auto"/>
      </w:divBdr>
      <w:divsChild>
        <w:div w:id="505636619">
          <w:marLeft w:val="-720"/>
          <w:marRight w:val="0"/>
          <w:marTop w:val="0"/>
          <w:marBottom w:val="0"/>
          <w:divBdr>
            <w:top w:val="none" w:sz="0" w:space="0" w:color="auto"/>
            <w:left w:val="none" w:sz="0" w:space="0" w:color="auto"/>
            <w:bottom w:val="none" w:sz="0" w:space="0" w:color="auto"/>
            <w:right w:val="none" w:sz="0" w:space="0" w:color="auto"/>
          </w:divBdr>
        </w:div>
      </w:divsChild>
    </w:div>
    <w:div w:id="738215599">
      <w:bodyDiv w:val="1"/>
      <w:marLeft w:val="0"/>
      <w:marRight w:val="0"/>
      <w:marTop w:val="0"/>
      <w:marBottom w:val="0"/>
      <w:divBdr>
        <w:top w:val="none" w:sz="0" w:space="0" w:color="auto"/>
        <w:left w:val="none" w:sz="0" w:space="0" w:color="auto"/>
        <w:bottom w:val="none" w:sz="0" w:space="0" w:color="auto"/>
        <w:right w:val="none" w:sz="0" w:space="0" w:color="auto"/>
      </w:divBdr>
      <w:divsChild>
        <w:div w:id="1924415433">
          <w:marLeft w:val="-720"/>
          <w:marRight w:val="0"/>
          <w:marTop w:val="0"/>
          <w:marBottom w:val="0"/>
          <w:divBdr>
            <w:top w:val="none" w:sz="0" w:space="0" w:color="auto"/>
            <w:left w:val="none" w:sz="0" w:space="0" w:color="auto"/>
            <w:bottom w:val="none" w:sz="0" w:space="0" w:color="auto"/>
            <w:right w:val="none" w:sz="0" w:space="0" w:color="auto"/>
          </w:divBdr>
        </w:div>
      </w:divsChild>
    </w:div>
    <w:div w:id="850222722">
      <w:bodyDiv w:val="1"/>
      <w:marLeft w:val="0"/>
      <w:marRight w:val="0"/>
      <w:marTop w:val="0"/>
      <w:marBottom w:val="0"/>
      <w:divBdr>
        <w:top w:val="none" w:sz="0" w:space="0" w:color="auto"/>
        <w:left w:val="none" w:sz="0" w:space="0" w:color="auto"/>
        <w:bottom w:val="none" w:sz="0" w:space="0" w:color="auto"/>
        <w:right w:val="none" w:sz="0" w:space="0" w:color="auto"/>
      </w:divBdr>
    </w:div>
    <w:div w:id="866914304">
      <w:bodyDiv w:val="1"/>
      <w:marLeft w:val="0"/>
      <w:marRight w:val="0"/>
      <w:marTop w:val="0"/>
      <w:marBottom w:val="0"/>
      <w:divBdr>
        <w:top w:val="none" w:sz="0" w:space="0" w:color="auto"/>
        <w:left w:val="none" w:sz="0" w:space="0" w:color="auto"/>
        <w:bottom w:val="none" w:sz="0" w:space="0" w:color="auto"/>
        <w:right w:val="none" w:sz="0" w:space="0" w:color="auto"/>
      </w:divBdr>
    </w:div>
    <w:div w:id="877549367">
      <w:bodyDiv w:val="1"/>
      <w:marLeft w:val="0"/>
      <w:marRight w:val="0"/>
      <w:marTop w:val="0"/>
      <w:marBottom w:val="0"/>
      <w:divBdr>
        <w:top w:val="none" w:sz="0" w:space="0" w:color="auto"/>
        <w:left w:val="none" w:sz="0" w:space="0" w:color="auto"/>
        <w:bottom w:val="none" w:sz="0" w:space="0" w:color="auto"/>
        <w:right w:val="none" w:sz="0" w:space="0" w:color="auto"/>
      </w:divBdr>
    </w:div>
    <w:div w:id="892160808">
      <w:bodyDiv w:val="1"/>
      <w:marLeft w:val="0"/>
      <w:marRight w:val="0"/>
      <w:marTop w:val="0"/>
      <w:marBottom w:val="0"/>
      <w:divBdr>
        <w:top w:val="none" w:sz="0" w:space="0" w:color="auto"/>
        <w:left w:val="none" w:sz="0" w:space="0" w:color="auto"/>
        <w:bottom w:val="none" w:sz="0" w:space="0" w:color="auto"/>
        <w:right w:val="none" w:sz="0" w:space="0" w:color="auto"/>
      </w:divBdr>
    </w:div>
    <w:div w:id="922835240">
      <w:bodyDiv w:val="1"/>
      <w:marLeft w:val="0"/>
      <w:marRight w:val="0"/>
      <w:marTop w:val="0"/>
      <w:marBottom w:val="0"/>
      <w:divBdr>
        <w:top w:val="none" w:sz="0" w:space="0" w:color="auto"/>
        <w:left w:val="none" w:sz="0" w:space="0" w:color="auto"/>
        <w:bottom w:val="none" w:sz="0" w:space="0" w:color="auto"/>
        <w:right w:val="none" w:sz="0" w:space="0" w:color="auto"/>
      </w:divBdr>
    </w:div>
    <w:div w:id="1007095045">
      <w:bodyDiv w:val="1"/>
      <w:marLeft w:val="0"/>
      <w:marRight w:val="0"/>
      <w:marTop w:val="0"/>
      <w:marBottom w:val="0"/>
      <w:divBdr>
        <w:top w:val="none" w:sz="0" w:space="0" w:color="auto"/>
        <w:left w:val="none" w:sz="0" w:space="0" w:color="auto"/>
        <w:bottom w:val="none" w:sz="0" w:space="0" w:color="auto"/>
        <w:right w:val="none" w:sz="0" w:space="0" w:color="auto"/>
      </w:divBdr>
      <w:divsChild>
        <w:div w:id="441874822">
          <w:marLeft w:val="-720"/>
          <w:marRight w:val="0"/>
          <w:marTop w:val="0"/>
          <w:marBottom w:val="0"/>
          <w:divBdr>
            <w:top w:val="none" w:sz="0" w:space="0" w:color="auto"/>
            <w:left w:val="none" w:sz="0" w:space="0" w:color="auto"/>
            <w:bottom w:val="none" w:sz="0" w:space="0" w:color="auto"/>
            <w:right w:val="none" w:sz="0" w:space="0" w:color="auto"/>
          </w:divBdr>
        </w:div>
      </w:divsChild>
    </w:div>
    <w:div w:id="1094980023">
      <w:bodyDiv w:val="1"/>
      <w:marLeft w:val="0"/>
      <w:marRight w:val="0"/>
      <w:marTop w:val="0"/>
      <w:marBottom w:val="0"/>
      <w:divBdr>
        <w:top w:val="none" w:sz="0" w:space="0" w:color="auto"/>
        <w:left w:val="none" w:sz="0" w:space="0" w:color="auto"/>
        <w:bottom w:val="none" w:sz="0" w:space="0" w:color="auto"/>
        <w:right w:val="none" w:sz="0" w:space="0" w:color="auto"/>
      </w:divBdr>
      <w:divsChild>
        <w:div w:id="384455300">
          <w:marLeft w:val="-720"/>
          <w:marRight w:val="0"/>
          <w:marTop w:val="0"/>
          <w:marBottom w:val="0"/>
          <w:divBdr>
            <w:top w:val="none" w:sz="0" w:space="0" w:color="auto"/>
            <w:left w:val="none" w:sz="0" w:space="0" w:color="auto"/>
            <w:bottom w:val="none" w:sz="0" w:space="0" w:color="auto"/>
            <w:right w:val="none" w:sz="0" w:space="0" w:color="auto"/>
          </w:divBdr>
        </w:div>
      </w:divsChild>
    </w:div>
    <w:div w:id="1096246353">
      <w:bodyDiv w:val="1"/>
      <w:marLeft w:val="0"/>
      <w:marRight w:val="0"/>
      <w:marTop w:val="0"/>
      <w:marBottom w:val="0"/>
      <w:divBdr>
        <w:top w:val="none" w:sz="0" w:space="0" w:color="auto"/>
        <w:left w:val="none" w:sz="0" w:space="0" w:color="auto"/>
        <w:bottom w:val="none" w:sz="0" w:space="0" w:color="auto"/>
        <w:right w:val="none" w:sz="0" w:space="0" w:color="auto"/>
      </w:divBdr>
      <w:divsChild>
        <w:div w:id="1790735960">
          <w:marLeft w:val="-720"/>
          <w:marRight w:val="0"/>
          <w:marTop w:val="0"/>
          <w:marBottom w:val="0"/>
          <w:divBdr>
            <w:top w:val="none" w:sz="0" w:space="0" w:color="auto"/>
            <w:left w:val="none" w:sz="0" w:space="0" w:color="auto"/>
            <w:bottom w:val="none" w:sz="0" w:space="0" w:color="auto"/>
            <w:right w:val="none" w:sz="0" w:space="0" w:color="auto"/>
          </w:divBdr>
        </w:div>
      </w:divsChild>
    </w:div>
    <w:div w:id="1167205301">
      <w:bodyDiv w:val="1"/>
      <w:marLeft w:val="0"/>
      <w:marRight w:val="0"/>
      <w:marTop w:val="0"/>
      <w:marBottom w:val="0"/>
      <w:divBdr>
        <w:top w:val="none" w:sz="0" w:space="0" w:color="auto"/>
        <w:left w:val="none" w:sz="0" w:space="0" w:color="auto"/>
        <w:bottom w:val="none" w:sz="0" w:space="0" w:color="auto"/>
        <w:right w:val="none" w:sz="0" w:space="0" w:color="auto"/>
      </w:divBdr>
      <w:divsChild>
        <w:div w:id="1017120009">
          <w:marLeft w:val="-720"/>
          <w:marRight w:val="0"/>
          <w:marTop w:val="0"/>
          <w:marBottom w:val="0"/>
          <w:divBdr>
            <w:top w:val="none" w:sz="0" w:space="0" w:color="auto"/>
            <w:left w:val="none" w:sz="0" w:space="0" w:color="auto"/>
            <w:bottom w:val="none" w:sz="0" w:space="0" w:color="auto"/>
            <w:right w:val="none" w:sz="0" w:space="0" w:color="auto"/>
          </w:divBdr>
        </w:div>
      </w:divsChild>
    </w:div>
    <w:div w:id="1184251630">
      <w:bodyDiv w:val="1"/>
      <w:marLeft w:val="0"/>
      <w:marRight w:val="0"/>
      <w:marTop w:val="0"/>
      <w:marBottom w:val="0"/>
      <w:divBdr>
        <w:top w:val="none" w:sz="0" w:space="0" w:color="auto"/>
        <w:left w:val="none" w:sz="0" w:space="0" w:color="auto"/>
        <w:bottom w:val="none" w:sz="0" w:space="0" w:color="auto"/>
        <w:right w:val="none" w:sz="0" w:space="0" w:color="auto"/>
      </w:divBdr>
    </w:div>
    <w:div w:id="1316645680">
      <w:bodyDiv w:val="1"/>
      <w:marLeft w:val="0"/>
      <w:marRight w:val="0"/>
      <w:marTop w:val="0"/>
      <w:marBottom w:val="0"/>
      <w:divBdr>
        <w:top w:val="none" w:sz="0" w:space="0" w:color="auto"/>
        <w:left w:val="none" w:sz="0" w:space="0" w:color="auto"/>
        <w:bottom w:val="none" w:sz="0" w:space="0" w:color="auto"/>
        <w:right w:val="none" w:sz="0" w:space="0" w:color="auto"/>
      </w:divBdr>
      <w:divsChild>
        <w:div w:id="845097979">
          <w:marLeft w:val="-720"/>
          <w:marRight w:val="0"/>
          <w:marTop w:val="0"/>
          <w:marBottom w:val="0"/>
          <w:divBdr>
            <w:top w:val="none" w:sz="0" w:space="0" w:color="auto"/>
            <w:left w:val="none" w:sz="0" w:space="0" w:color="auto"/>
            <w:bottom w:val="none" w:sz="0" w:space="0" w:color="auto"/>
            <w:right w:val="none" w:sz="0" w:space="0" w:color="auto"/>
          </w:divBdr>
        </w:div>
      </w:divsChild>
    </w:div>
    <w:div w:id="1359313632">
      <w:bodyDiv w:val="1"/>
      <w:marLeft w:val="0"/>
      <w:marRight w:val="0"/>
      <w:marTop w:val="0"/>
      <w:marBottom w:val="0"/>
      <w:divBdr>
        <w:top w:val="none" w:sz="0" w:space="0" w:color="auto"/>
        <w:left w:val="none" w:sz="0" w:space="0" w:color="auto"/>
        <w:bottom w:val="none" w:sz="0" w:space="0" w:color="auto"/>
        <w:right w:val="none" w:sz="0" w:space="0" w:color="auto"/>
      </w:divBdr>
    </w:div>
    <w:div w:id="1366325353">
      <w:bodyDiv w:val="1"/>
      <w:marLeft w:val="0"/>
      <w:marRight w:val="0"/>
      <w:marTop w:val="0"/>
      <w:marBottom w:val="0"/>
      <w:divBdr>
        <w:top w:val="none" w:sz="0" w:space="0" w:color="auto"/>
        <w:left w:val="none" w:sz="0" w:space="0" w:color="auto"/>
        <w:bottom w:val="none" w:sz="0" w:space="0" w:color="auto"/>
        <w:right w:val="none" w:sz="0" w:space="0" w:color="auto"/>
      </w:divBdr>
      <w:divsChild>
        <w:div w:id="1040396096">
          <w:marLeft w:val="-720"/>
          <w:marRight w:val="0"/>
          <w:marTop w:val="0"/>
          <w:marBottom w:val="0"/>
          <w:divBdr>
            <w:top w:val="none" w:sz="0" w:space="0" w:color="auto"/>
            <w:left w:val="none" w:sz="0" w:space="0" w:color="auto"/>
            <w:bottom w:val="none" w:sz="0" w:space="0" w:color="auto"/>
            <w:right w:val="none" w:sz="0" w:space="0" w:color="auto"/>
          </w:divBdr>
        </w:div>
      </w:divsChild>
    </w:div>
    <w:div w:id="1433092193">
      <w:bodyDiv w:val="1"/>
      <w:marLeft w:val="0"/>
      <w:marRight w:val="0"/>
      <w:marTop w:val="0"/>
      <w:marBottom w:val="0"/>
      <w:divBdr>
        <w:top w:val="none" w:sz="0" w:space="0" w:color="auto"/>
        <w:left w:val="none" w:sz="0" w:space="0" w:color="auto"/>
        <w:bottom w:val="none" w:sz="0" w:space="0" w:color="auto"/>
        <w:right w:val="none" w:sz="0" w:space="0" w:color="auto"/>
      </w:divBdr>
      <w:divsChild>
        <w:div w:id="1483812449">
          <w:marLeft w:val="-720"/>
          <w:marRight w:val="0"/>
          <w:marTop w:val="0"/>
          <w:marBottom w:val="0"/>
          <w:divBdr>
            <w:top w:val="none" w:sz="0" w:space="0" w:color="auto"/>
            <w:left w:val="none" w:sz="0" w:space="0" w:color="auto"/>
            <w:bottom w:val="none" w:sz="0" w:space="0" w:color="auto"/>
            <w:right w:val="none" w:sz="0" w:space="0" w:color="auto"/>
          </w:divBdr>
        </w:div>
      </w:divsChild>
    </w:div>
    <w:div w:id="1446265633">
      <w:bodyDiv w:val="1"/>
      <w:marLeft w:val="0"/>
      <w:marRight w:val="0"/>
      <w:marTop w:val="0"/>
      <w:marBottom w:val="0"/>
      <w:divBdr>
        <w:top w:val="none" w:sz="0" w:space="0" w:color="auto"/>
        <w:left w:val="none" w:sz="0" w:space="0" w:color="auto"/>
        <w:bottom w:val="none" w:sz="0" w:space="0" w:color="auto"/>
        <w:right w:val="none" w:sz="0" w:space="0" w:color="auto"/>
      </w:divBdr>
      <w:divsChild>
        <w:div w:id="1272085765">
          <w:marLeft w:val="-720"/>
          <w:marRight w:val="0"/>
          <w:marTop w:val="0"/>
          <w:marBottom w:val="0"/>
          <w:divBdr>
            <w:top w:val="none" w:sz="0" w:space="0" w:color="auto"/>
            <w:left w:val="none" w:sz="0" w:space="0" w:color="auto"/>
            <w:bottom w:val="none" w:sz="0" w:space="0" w:color="auto"/>
            <w:right w:val="none" w:sz="0" w:space="0" w:color="auto"/>
          </w:divBdr>
        </w:div>
      </w:divsChild>
    </w:div>
    <w:div w:id="1460763308">
      <w:bodyDiv w:val="1"/>
      <w:marLeft w:val="0"/>
      <w:marRight w:val="0"/>
      <w:marTop w:val="0"/>
      <w:marBottom w:val="0"/>
      <w:divBdr>
        <w:top w:val="none" w:sz="0" w:space="0" w:color="auto"/>
        <w:left w:val="none" w:sz="0" w:space="0" w:color="auto"/>
        <w:bottom w:val="none" w:sz="0" w:space="0" w:color="auto"/>
        <w:right w:val="none" w:sz="0" w:space="0" w:color="auto"/>
      </w:divBdr>
    </w:div>
    <w:div w:id="1473018059">
      <w:bodyDiv w:val="1"/>
      <w:marLeft w:val="0"/>
      <w:marRight w:val="0"/>
      <w:marTop w:val="0"/>
      <w:marBottom w:val="0"/>
      <w:divBdr>
        <w:top w:val="none" w:sz="0" w:space="0" w:color="auto"/>
        <w:left w:val="none" w:sz="0" w:space="0" w:color="auto"/>
        <w:bottom w:val="none" w:sz="0" w:space="0" w:color="auto"/>
        <w:right w:val="none" w:sz="0" w:space="0" w:color="auto"/>
      </w:divBdr>
    </w:div>
    <w:div w:id="1609115049">
      <w:bodyDiv w:val="1"/>
      <w:marLeft w:val="0"/>
      <w:marRight w:val="0"/>
      <w:marTop w:val="0"/>
      <w:marBottom w:val="0"/>
      <w:divBdr>
        <w:top w:val="none" w:sz="0" w:space="0" w:color="auto"/>
        <w:left w:val="none" w:sz="0" w:space="0" w:color="auto"/>
        <w:bottom w:val="none" w:sz="0" w:space="0" w:color="auto"/>
        <w:right w:val="none" w:sz="0" w:space="0" w:color="auto"/>
      </w:divBdr>
      <w:divsChild>
        <w:div w:id="1416587257">
          <w:marLeft w:val="-720"/>
          <w:marRight w:val="0"/>
          <w:marTop w:val="0"/>
          <w:marBottom w:val="0"/>
          <w:divBdr>
            <w:top w:val="none" w:sz="0" w:space="0" w:color="auto"/>
            <w:left w:val="none" w:sz="0" w:space="0" w:color="auto"/>
            <w:bottom w:val="none" w:sz="0" w:space="0" w:color="auto"/>
            <w:right w:val="none" w:sz="0" w:space="0" w:color="auto"/>
          </w:divBdr>
        </w:div>
      </w:divsChild>
    </w:div>
    <w:div w:id="1609314702">
      <w:bodyDiv w:val="1"/>
      <w:marLeft w:val="0"/>
      <w:marRight w:val="0"/>
      <w:marTop w:val="0"/>
      <w:marBottom w:val="0"/>
      <w:divBdr>
        <w:top w:val="none" w:sz="0" w:space="0" w:color="auto"/>
        <w:left w:val="none" w:sz="0" w:space="0" w:color="auto"/>
        <w:bottom w:val="none" w:sz="0" w:space="0" w:color="auto"/>
        <w:right w:val="none" w:sz="0" w:space="0" w:color="auto"/>
      </w:divBdr>
    </w:div>
    <w:div w:id="1641417155">
      <w:bodyDiv w:val="1"/>
      <w:marLeft w:val="0"/>
      <w:marRight w:val="0"/>
      <w:marTop w:val="0"/>
      <w:marBottom w:val="0"/>
      <w:divBdr>
        <w:top w:val="none" w:sz="0" w:space="0" w:color="auto"/>
        <w:left w:val="none" w:sz="0" w:space="0" w:color="auto"/>
        <w:bottom w:val="none" w:sz="0" w:space="0" w:color="auto"/>
        <w:right w:val="none" w:sz="0" w:space="0" w:color="auto"/>
      </w:divBdr>
      <w:divsChild>
        <w:div w:id="792021787">
          <w:marLeft w:val="-720"/>
          <w:marRight w:val="0"/>
          <w:marTop w:val="0"/>
          <w:marBottom w:val="0"/>
          <w:divBdr>
            <w:top w:val="none" w:sz="0" w:space="0" w:color="auto"/>
            <w:left w:val="none" w:sz="0" w:space="0" w:color="auto"/>
            <w:bottom w:val="none" w:sz="0" w:space="0" w:color="auto"/>
            <w:right w:val="none" w:sz="0" w:space="0" w:color="auto"/>
          </w:divBdr>
        </w:div>
      </w:divsChild>
    </w:div>
    <w:div w:id="1648513616">
      <w:bodyDiv w:val="1"/>
      <w:marLeft w:val="0"/>
      <w:marRight w:val="0"/>
      <w:marTop w:val="0"/>
      <w:marBottom w:val="0"/>
      <w:divBdr>
        <w:top w:val="none" w:sz="0" w:space="0" w:color="auto"/>
        <w:left w:val="none" w:sz="0" w:space="0" w:color="auto"/>
        <w:bottom w:val="none" w:sz="0" w:space="0" w:color="auto"/>
        <w:right w:val="none" w:sz="0" w:space="0" w:color="auto"/>
      </w:divBdr>
    </w:div>
    <w:div w:id="1689672380">
      <w:bodyDiv w:val="1"/>
      <w:marLeft w:val="0"/>
      <w:marRight w:val="0"/>
      <w:marTop w:val="0"/>
      <w:marBottom w:val="0"/>
      <w:divBdr>
        <w:top w:val="none" w:sz="0" w:space="0" w:color="auto"/>
        <w:left w:val="none" w:sz="0" w:space="0" w:color="auto"/>
        <w:bottom w:val="none" w:sz="0" w:space="0" w:color="auto"/>
        <w:right w:val="none" w:sz="0" w:space="0" w:color="auto"/>
      </w:divBdr>
      <w:divsChild>
        <w:div w:id="1144351757">
          <w:marLeft w:val="-720"/>
          <w:marRight w:val="0"/>
          <w:marTop w:val="0"/>
          <w:marBottom w:val="0"/>
          <w:divBdr>
            <w:top w:val="none" w:sz="0" w:space="0" w:color="auto"/>
            <w:left w:val="none" w:sz="0" w:space="0" w:color="auto"/>
            <w:bottom w:val="none" w:sz="0" w:space="0" w:color="auto"/>
            <w:right w:val="none" w:sz="0" w:space="0" w:color="auto"/>
          </w:divBdr>
        </w:div>
      </w:divsChild>
    </w:div>
    <w:div w:id="1778058935">
      <w:bodyDiv w:val="1"/>
      <w:marLeft w:val="0"/>
      <w:marRight w:val="0"/>
      <w:marTop w:val="0"/>
      <w:marBottom w:val="0"/>
      <w:divBdr>
        <w:top w:val="none" w:sz="0" w:space="0" w:color="auto"/>
        <w:left w:val="none" w:sz="0" w:space="0" w:color="auto"/>
        <w:bottom w:val="none" w:sz="0" w:space="0" w:color="auto"/>
        <w:right w:val="none" w:sz="0" w:space="0" w:color="auto"/>
      </w:divBdr>
      <w:divsChild>
        <w:div w:id="1061051378">
          <w:marLeft w:val="-720"/>
          <w:marRight w:val="0"/>
          <w:marTop w:val="0"/>
          <w:marBottom w:val="0"/>
          <w:divBdr>
            <w:top w:val="none" w:sz="0" w:space="0" w:color="auto"/>
            <w:left w:val="none" w:sz="0" w:space="0" w:color="auto"/>
            <w:bottom w:val="none" w:sz="0" w:space="0" w:color="auto"/>
            <w:right w:val="none" w:sz="0" w:space="0" w:color="auto"/>
          </w:divBdr>
        </w:div>
      </w:divsChild>
    </w:div>
    <w:div w:id="1779444747">
      <w:bodyDiv w:val="1"/>
      <w:marLeft w:val="0"/>
      <w:marRight w:val="0"/>
      <w:marTop w:val="0"/>
      <w:marBottom w:val="0"/>
      <w:divBdr>
        <w:top w:val="none" w:sz="0" w:space="0" w:color="auto"/>
        <w:left w:val="none" w:sz="0" w:space="0" w:color="auto"/>
        <w:bottom w:val="none" w:sz="0" w:space="0" w:color="auto"/>
        <w:right w:val="none" w:sz="0" w:space="0" w:color="auto"/>
      </w:divBdr>
      <w:divsChild>
        <w:div w:id="917011444">
          <w:marLeft w:val="-720"/>
          <w:marRight w:val="0"/>
          <w:marTop w:val="0"/>
          <w:marBottom w:val="0"/>
          <w:divBdr>
            <w:top w:val="none" w:sz="0" w:space="0" w:color="auto"/>
            <w:left w:val="none" w:sz="0" w:space="0" w:color="auto"/>
            <w:bottom w:val="none" w:sz="0" w:space="0" w:color="auto"/>
            <w:right w:val="none" w:sz="0" w:space="0" w:color="auto"/>
          </w:divBdr>
        </w:div>
      </w:divsChild>
    </w:div>
    <w:div w:id="1789623045">
      <w:bodyDiv w:val="1"/>
      <w:marLeft w:val="0"/>
      <w:marRight w:val="0"/>
      <w:marTop w:val="0"/>
      <w:marBottom w:val="0"/>
      <w:divBdr>
        <w:top w:val="none" w:sz="0" w:space="0" w:color="auto"/>
        <w:left w:val="none" w:sz="0" w:space="0" w:color="auto"/>
        <w:bottom w:val="none" w:sz="0" w:space="0" w:color="auto"/>
        <w:right w:val="none" w:sz="0" w:space="0" w:color="auto"/>
      </w:divBdr>
      <w:divsChild>
        <w:div w:id="2051878614">
          <w:marLeft w:val="-720"/>
          <w:marRight w:val="0"/>
          <w:marTop w:val="0"/>
          <w:marBottom w:val="0"/>
          <w:divBdr>
            <w:top w:val="none" w:sz="0" w:space="0" w:color="auto"/>
            <w:left w:val="none" w:sz="0" w:space="0" w:color="auto"/>
            <w:bottom w:val="none" w:sz="0" w:space="0" w:color="auto"/>
            <w:right w:val="none" w:sz="0" w:space="0" w:color="auto"/>
          </w:divBdr>
        </w:div>
      </w:divsChild>
    </w:div>
    <w:div w:id="1829129999">
      <w:bodyDiv w:val="1"/>
      <w:marLeft w:val="0"/>
      <w:marRight w:val="0"/>
      <w:marTop w:val="0"/>
      <w:marBottom w:val="0"/>
      <w:divBdr>
        <w:top w:val="none" w:sz="0" w:space="0" w:color="auto"/>
        <w:left w:val="none" w:sz="0" w:space="0" w:color="auto"/>
        <w:bottom w:val="none" w:sz="0" w:space="0" w:color="auto"/>
        <w:right w:val="none" w:sz="0" w:space="0" w:color="auto"/>
      </w:divBdr>
    </w:div>
    <w:div w:id="1848792501">
      <w:bodyDiv w:val="1"/>
      <w:marLeft w:val="0"/>
      <w:marRight w:val="0"/>
      <w:marTop w:val="0"/>
      <w:marBottom w:val="0"/>
      <w:divBdr>
        <w:top w:val="none" w:sz="0" w:space="0" w:color="auto"/>
        <w:left w:val="none" w:sz="0" w:space="0" w:color="auto"/>
        <w:bottom w:val="none" w:sz="0" w:space="0" w:color="auto"/>
        <w:right w:val="none" w:sz="0" w:space="0" w:color="auto"/>
      </w:divBdr>
    </w:div>
    <w:div w:id="1862402457">
      <w:bodyDiv w:val="1"/>
      <w:marLeft w:val="0"/>
      <w:marRight w:val="0"/>
      <w:marTop w:val="0"/>
      <w:marBottom w:val="0"/>
      <w:divBdr>
        <w:top w:val="none" w:sz="0" w:space="0" w:color="auto"/>
        <w:left w:val="none" w:sz="0" w:space="0" w:color="auto"/>
        <w:bottom w:val="none" w:sz="0" w:space="0" w:color="auto"/>
        <w:right w:val="none" w:sz="0" w:space="0" w:color="auto"/>
      </w:divBdr>
    </w:div>
    <w:div w:id="1864515099">
      <w:bodyDiv w:val="1"/>
      <w:marLeft w:val="0"/>
      <w:marRight w:val="0"/>
      <w:marTop w:val="0"/>
      <w:marBottom w:val="0"/>
      <w:divBdr>
        <w:top w:val="none" w:sz="0" w:space="0" w:color="auto"/>
        <w:left w:val="none" w:sz="0" w:space="0" w:color="auto"/>
        <w:bottom w:val="none" w:sz="0" w:space="0" w:color="auto"/>
        <w:right w:val="none" w:sz="0" w:space="0" w:color="auto"/>
      </w:divBdr>
    </w:div>
    <w:div w:id="1887327349">
      <w:bodyDiv w:val="1"/>
      <w:marLeft w:val="0"/>
      <w:marRight w:val="0"/>
      <w:marTop w:val="0"/>
      <w:marBottom w:val="0"/>
      <w:divBdr>
        <w:top w:val="none" w:sz="0" w:space="0" w:color="auto"/>
        <w:left w:val="none" w:sz="0" w:space="0" w:color="auto"/>
        <w:bottom w:val="none" w:sz="0" w:space="0" w:color="auto"/>
        <w:right w:val="none" w:sz="0" w:space="0" w:color="auto"/>
      </w:divBdr>
    </w:div>
    <w:div w:id="2025327510">
      <w:bodyDiv w:val="1"/>
      <w:marLeft w:val="0"/>
      <w:marRight w:val="0"/>
      <w:marTop w:val="0"/>
      <w:marBottom w:val="0"/>
      <w:divBdr>
        <w:top w:val="none" w:sz="0" w:space="0" w:color="auto"/>
        <w:left w:val="none" w:sz="0" w:space="0" w:color="auto"/>
        <w:bottom w:val="none" w:sz="0" w:space="0" w:color="auto"/>
        <w:right w:val="none" w:sz="0" w:space="0" w:color="auto"/>
      </w:divBdr>
    </w:div>
    <w:div w:id="2027631446">
      <w:bodyDiv w:val="1"/>
      <w:marLeft w:val="0"/>
      <w:marRight w:val="0"/>
      <w:marTop w:val="0"/>
      <w:marBottom w:val="0"/>
      <w:divBdr>
        <w:top w:val="none" w:sz="0" w:space="0" w:color="auto"/>
        <w:left w:val="none" w:sz="0" w:space="0" w:color="auto"/>
        <w:bottom w:val="none" w:sz="0" w:space="0" w:color="auto"/>
        <w:right w:val="none" w:sz="0" w:space="0" w:color="auto"/>
      </w:divBdr>
    </w:div>
    <w:div w:id="2038043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gridreferencefinder.com/os.php#gr=SN5775248120|Lampeter|1" TargetMode="External"/><Relationship Id="rId18" Type="http://schemas.openxmlformats.org/officeDocument/2006/relationships/hyperlink" Target="https://coflein.gov.uk/en/site/103762/#:~:text=St%20Peter%27s%20Church%2C%20Lampeter%2C%20stands%20within%20a%20curvilinear,was%20first%20mentioned%20in%20the%20Taxation%20of%201291" TargetMode="External"/><Relationship Id="rId3" Type="http://schemas.openxmlformats.org/officeDocument/2006/relationships/customXml" Target="../customXml/item3.xml"/><Relationship Id="rId21" Type="http://schemas.openxmlformats.org/officeDocument/2006/relationships/hyperlink" Target="https://www.heritage-house.org/stuff-about-old-buildings/legal-and-insurance/grade-2-listed-building-restrictions.html" TargetMode="External"/><Relationship Id="rId7"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hyperlink" Target="https://lampeter-tc.org.uk/index.php/en/community/places-of-worship"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uwtsd.ac.uk/confucius-institute" TargetMode="External"/><Relationship Id="rId20" Type="http://schemas.openxmlformats.org/officeDocument/2006/relationships/hyperlink" Target="https://lampeter21.co.uk/organisations/the-mustard-seed-cafe-lampeter/#:~:text=The%20Mustard%20Seed%20%2F%20Yr%20Hedyn%20Mwstard%20is,books%20and%20cards%20as%20well%20as%20local%20craft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citypopulation.de/en/uk/wales/admin/ceredigion/W04000370__lampeter/" TargetMode="External"/><Relationship Id="rId23" Type="http://schemas.openxmlformats.org/officeDocument/2006/relationships/hyperlink" Target="https://ceredigionhistory.wales/lampeter/" TargetMode="External"/><Relationship Id="rId10" Type="http://schemas.openxmlformats.org/officeDocument/2006/relationships/image" Target="media/image2.png"/><Relationship Id="rId19" Type="http://schemas.openxmlformats.org/officeDocument/2006/relationships/hyperlink" Target="https://lampeter21.co.uk/the-history-of-lampeter/#:~:text=The%20origins%20of%20Lampeter%20can%20be%20traced%20back,Wales%2C%20established%20a%20religious%20settlement%20in%20the%20area" TargetMode="External"/><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hyperlink" Target="https://www.bing.com/maps?&amp;mepi=127~~Unknown~Address_Link&amp;ty=18&amp;q=University%20of%20Wales%20Trinity%20Saint%20David&amp;ss=ypid.YN1029x4987576726056240166&amp;ppois=52.113895416259766_-4.075921058654785_University%20of%20Wales%20Trinity%20Saint%20David_YN1029x4987576726056240166~&amp;cp=52.113895~-4.075921&amp;v=2&amp;sV=1&amp;FORM=MPSRPL" TargetMode="External"/><Relationship Id="rId22" Type="http://schemas.openxmlformats.org/officeDocument/2006/relationships/hyperlink" Target="https://teififaithtrail.wa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9" ma:contentTypeDescription="Create a new document." ma:contentTypeScope="" ma:versionID="cd48e55e6c40d73d28d78b88a2110bd8">
  <xsd:schema xmlns:xsd="http://www.w3.org/2001/XMLSchema" xmlns:xs="http://www.w3.org/2001/XMLSchema" xmlns:p="http://schemas.microsoft.com/office/2006/metadata/properties" xmlns:ns3="0085e1a2-9cbf-4b92-866b-21f3c89040b6" targetNamespace="http://schemas.microsoft.com/office/2006/metadata/properties" ma:root="true" ma:fieldsID="7f37712156434b849d5b1eb2aa6d4823"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Props1.xml><?xml version="1.0" encoding="utf-8"?>
<ds:datastoreItem xmlns:ds="http://schemas.openxmlformats.org/officeDocument/2006/customXml" ds:itemID="{C4EDE353-959C-4512-B446-62551FD625F8}">
  <ds:schemaRefs>
    <ds:schemaRef ds:uri="http://schemas.openxmlformats.org/officeDocument/2006/bibliography"/>
  </ds:schemaRefs>
</ds:datastoreItem>
</file>

<file path=customXml/itemProps2.xml><?xml version="1.0" encoding="utf-8"?>
<ds:datastoreItem xmlns:ds="http://schemas.openxmlformats.org/officeDocument/2006/customXml" ds:itemID="{A17886A4-3E08-4B21-ADC5-B79BD992B03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77647F5-83F8-4DB5-9BA6-BF30B594B804}">
  <ds:schemaRefs>
    <ds:schemaRef ds:uri="http://schemas.microsoft.com/sharepoint/v3/contenttype/forms"/>
  </ds:schemaRefs>
</ds:datastoreItem>
</file>

<file path=customXml/itemProps4.xml><?xml version="1.0" encoding="utf-8"?>
<ds:datastoreItem xmlns:ds="http://schemas.openxmlformats.org/officeDocument/2006/customXml" ds:itemID="{3F690333-5D98-4297-8945-310509CE4C28}">
  <ds:schemaRefs>
    <ds:schemaRef ds:uri="http://www.w3.org/XML/1998/namespace"/>
    <ds:schemaRef ds:uri="http://schemas.microsoft.com/office/2006/metadata/properties"/>
    <ds:schemaRef ds:uri="http://purl.org/dc/dcmitype/"/>
    <ds:schemaRef ds:uri="http://schemas.microsoft.com/office/2006/documentManagement/types"/>
    <ds:schemaRef ds:uri="http://purl.org/dc/elements/1.1/"/>
    <ds:schemaRef ds:uri="http://schemas.openxmlformats.org/package/2006/metadata/core-properties"/>
    <ds:schemaRef ds:uri="http://schemas.microsoft.com/office/infopath/2007/PartnerControls"/>
    <ds:schemaRef ds:uri="0085e1a2-9cbf-4b92-866b-21f3c89040b6"/>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307</TotalTime>
  <Pages>7</Pages>
  <Words>1754</Words>
  <Characters>9998</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Lexin Jessopp (2400788)</dc:creator>
  <cp:keywords/>
  <dc:description/>
  <cp:lastModifiedBy>Lexin Jessopp (2400788)</cp:lastModifiedBy>
  <cp:revision>2</cp:revision>
  <dcterms:created xsi:type="dcterms:W3CDTF">2025-02-16T13:05:00Z</dcterms:created>
  <dcterms:modified xsi:type="dcterms:W3CDTF">2025-02-16T18:12:00Z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