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379E9" w14:textId="099E3714" w:rsidR="00A75BDF" w:rsidRDefault="005A2A97">
      <w:r>
        <w:rPr>
          <w:noProof/>
        </w:rPr>
        <w:drawing>
          <wp:inline distT="0" distB="0" distL="0" distR="0" wp14:anchorId="15B3B6D0" wp14:editId="2A78F40C">
            <wp:extent cx="3345180" cy="1343660"/>
            <wp:effectExtent l="0" t="0" r="7620" b="889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7D573" w14:textId="77777777" w:rsidR="005A2A97" w:rsidRDefault="005A2A97"/>
    <w:p w14:paraId="5F001BF7" w14:textId="6EC81280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Module: Introduction to Independent Research Skills</w:t>
      </w:r>
    </w:p>
    <w:p w14:paraId="573B4F1B" w14:textId="49F67370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Module code: BMHP5019</w:t>
      </w:r>
    </w:p>
    <w:p w14:paraId="22BAE7D0" w14:textId="57211EF1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Assignment title: Component 1: Written Assignment (Research proposal)</w:t>
      </w:r>
    </w:p>
    <w:p w14:paraId="20D3E7AF" w14:textId="7564C0C8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Student name: Sonia Maria Mendes da Cruz Furtado</w:t>
      </w:r>
    </w:p>
    <w:p w14:paraId="2594C2C7" w14:textId="7F46CBE6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Student number:</w:t>
      </w:r>
      <w:r w:rsidRPr="00DE0C96">
        <w:rPr>
          <w:rFonts w:cs="Arial"/>
          <w:b/>
          <w:bCs/>
        </w:rPr>
        <w:t xml:space="preserve"> </w:t>
      </w:r>
      <w:r w:rsidRPr="00DE0C96">
        <w:rPr>
          <w:rFonts w:cs="Arial"/>
        </w:rPr>
        <w:t>2412237</w:t>
      </w:r>
    </w:p>
    <w:p w14:paraId="2FF0B1EE" w14:textId="405A353E" w:rsidR="005A2A97" w:rsidRPr="00DE0C96" w:rsidRDefault="005A2A9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Lecturer’s name: Muhammed Khan</w:t>
      </w:r>
    </w:p>
    <w:p w14:paraId="06168518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5685E88C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50B7F6C2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6FAE7CF9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75C24037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33937323" w14:textId="77777777" w:rsidR="005A2A97" w:rsidRPr="00DE0C96" w:rsidRDefault="005A2A97" w:rsidP="00DE0C96">
      <w:pPr>
        <w:spacing w:line="360" w:lineRule="auto"/>
        <w:rPr>
          <w:rFonts w:cs="Arial"/>
        </w:rPr>
      </w:pPr>
    </w:p>
    <w:p w14:paraId="332EEA5E" w14:textId="77777777" w:rsidR="006F56CB" w:rsidRPr="00DE0C96" w:rsidRDefault="006F56CB" w:rsidP="00DE0C96">
      <w:pPr>
        <w:spacing w:line="360" w:lineRule="auto"/>
        <w:rPr>
          <w:rFonts w:cs="Arial"/>
        </w:rPr>
      </w:pPr>
    </w:p>
    <w:p w14:paraId="598685AE" w14:textId="77777777" w:rsidR="006F56CB" w:rsidRPr="00DE0C96" w:rsidRDefault="006F56CB" w:rsidP="00DE0C96">
      <w:pPr>
        <w:spacing w:line="360" w:lineRule="auto"/>
        <w:rPr>
          <w:rFonts w:cs="Arial"/>
        </w:rPr>
      </w:pPr>
    </w:p>
    <w:p w14:paraId="16191FEC" w14:textId="77777777" w:rsidR="006F56CB" w:rsidRPr="00DE0C96" w:rsidRDefault="006F56CB" w:rsidP="00DE0C96">
      <w:pPr>
        <w:spacing w:line="360" w:lineRule="auto"/>
        <w:rPr>
          <w:rFonts w:cs="Arial"/>
        </w:rPr>
      </w:pPr>
    </w:p>
    <w:p w14:paraId="037614F0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04BACABF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6D8F2652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3E4FEF33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3C98FEC7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5A3E22D2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2A42313C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47D3D90A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423B5EF8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5E29FA81" w14:textId="77777777" w:rsidR="00365D93" w:rsidRPr="00DE0C96" w:rsidRDefault="00365D93" w:rsidP="00DE0C96">
      <w:pPr>
        <w:spacing w:line="360" w:lineRule="auto"/>
        <w:rPr>
          <w:rFonts w:cs="Arial"/>
        </w:rPr>
      </w:pPr>
    </w:p>
    <w:p w14:paraId="23F7D3F5" w14:textId="15A1A1F8" w:rsidR="00237D95" w:rsidRPr="00DE0C96" w:rsidRDefault="00B6693D" w:rsidP="00DE0C96">
      <w:pPr>
        <w:pStyle w:val="Heading1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>1)</w:t>
      </w:r>
      <w:r w:rsidR="00442E08" w:rsidRPr="00DE0C96">
        <w:rPr>
          <w:rFonts w:ascii="Arial" w:hAnsi="Arial" w:cs="Arial"/>
        </w:rPr>
        <w:t>T</w:t>
      </w:r>
      <w:r w:rsidR="00981430" w:rsidRPr="00DE0C96">
        <w:rPr>
          <w:rFonts w:ascii="Arial" w:hAnsi="Arial" w:cs="Arial"/>
        </w:rPr>
        <w:t>opic of focus:</w:t>
      </w:r>
    </w:p>
    <w:p w14:paraId="32ACC1C8" w14:textId="6ECF510B" w:rsidR="00EA2F1D" w:rsidRPr="00DE0C96" w:rsidRDefault="00EA2F1D" w:rsidP="00DE0C96">
      <w:pPr>
        <w:pStyle w:val="Heading2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>Obesity in the United Kingdom: Explor</w:t>
      </w:r>
      <w:r w:rsidR="005659F3" w:rsidRPr="00DE0C96">
        <w:rPr>
          <w:rFonts w:ascii="Arial" w:hAnsi="Arial" w:cs="Arial"/>
        </w:rPr>
        <w:t>ation of major</w:t>
      </w:r>
      <w:r w:rsidRPr="00DE0C96">
        <w:rPr>
          <w:rFonts w:ascii="Arial" w:hAnsi="Arial" w:cs="Arial"/>
        </w:rPr>
        <w:t xml:space="preserve"> factors contributing to the increasing </w:t>
      </w:r>
      <w:r w:rsidR="0088452A" w:rsidRPr="00DE0C96">
        <w:rPr>
          <w:rFonts w:ascii="Arial" w:hAnsi="Arial" w:cs="Arial"/>
        </w:rPr>
        <w:t>O</w:t>
      </w:r>
      <w:r w:rsidRPr="00DE0C96">
        <w:rPr>
          <w:rFonts w:ascii="Arial" w:hAnsi="Arial" w:cs="Arial"/>
        </w:rPr>
        <w:t xml:space="preserve">besity rates </w:t>
      </w:r>
    </w:p>
    <w:p w14:paraId="5F423BA4" w14:textId="77777777" w:rsidR="00237D95" w:rsidRPr="00DE0C96" w:rsidRDefault="00237D95" w:rsidP="00DE0C96">
      <w:pPr>
        <w:spacing w:line="360" w:lineRule="auto"/>
        <w:rPr>
          <w:rFonts w:cs="Arial"/>
        </w:rPr>
      </w:pPr>
    </w:p>
    <w:p w14:paraId="3F0A9D29" w14:textId="2356D70C" w:rsidR="00237D95" w:rsidRPr="00DE0C96" w:rsidRDefault="00237D95" w:rsidP="00DE0C96">
      <w:pPr>
        <w:pStyle w:val="Heading2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>Review question:</w:t>
      </w:r>
    </w:p>
    <w:p w14:paraId="52E875F2" w14:textId="6B47BB62" w:rsidR="0046480F" w:rsidRPr="00DE0C96" w:rsidRDefault="00237D95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 xml:space="preserve">What are the factors behind the increasing </w:t>
      </w:r>
      <w:r w:rsidR="0046480F" w:rsidRPr="00DE0C96">
        <w:rPr>
          <w:rFonts w:cs="Arial"/>
        </w:rPr>
        <w:t xml:space="preserve">prevalence of </w:t>
      </w:r>
      <w:r w:rsidR="0088452A" w:rsidRPr="00DE0C96">
        <w:rPr>
          <w:rFonts w:cs="Arial"/>
        </w:rPr>
        <w:t>O</w:t>
      </w:r>
      <w:r w:rsidRPr="00DE0C96">
        <w:rPr>
          <w:rFonts w:cs="Arial"/>
        </w:rPr>
        <w:t>besity rates across the United Kingdom</w:t>
      </w:r>
      <w:r w:rsidR="0046480F" w:rsidRPr="00DE0C96">
        <w:rPr>
          <w:rFonts w:cs="Arial"/>
        </w:rPr>
        <w:t>?</w:t>
      </w:r>
    </w:p>
    <w:p w14:paraId="546F15FC" w14:textId="08262A6C" w:rsidR="000E33DB" w:rsidRPr="00DE0C96" w:rsidRDefault="000E33DB" w:rsidP="00DE0C96">
      <w:pPr>
        <w:spacing w:line="360" w:lineRule="auto"/>
        <w:rPr>
          <w:rFonts w:cs="Arial"/>
        </w:rPr>
      </w:pPr>
    </w:p>
    <w:p w14:paraId="4B955CDC" w14:textId="7B81EE8B" w:rsidR="0046480F" w:rsidRPr="00DE0C96" w:rsidRDefault="0046480F" w:rsidP="00DE0C96">
      <w:pPr>
        <w:pStyle w:val="Heading2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>Objectives:</w:t>
      </w:r>
    </w:p>
    <w:p w14:paraId="72A3B25B" w14:textId="7718D747" w:rsidR="0046480F" w:rsidRPr="00DE0C96" w:rsidRDefault="000E33DB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DE0C96">
        <w:rPr>
          <w:rFonts w:cs="Arial"/>
        </w:rPr>
        <w:t>To i</w:t>
      </w:r>
      <w:r w:rsidR="0046480F" w:rsidRPr="00DE0C96">
        <w:rPr>
          <w:rFonts w:cs="Arial"/>
        </w:rPr>
        <w:t>dentify</w:t>
      </w:r>
      <w:r w:rsidR="00B77364" w:rsidRPr="00DE0C96">
        <w:rPr>
          <w:rFonts w:cs="Arial"/>
        </w:rPr>
        <w:t xml:space="preserve"> populations at heightened risk due to</w:t>
      </w:r>
      <w:r w:rsidR="0046480F" w:rsidRPr="00DE0C96">
        <w:rPr>
          <w:rFonts w:cs="Arial"/>
        </w:rPr>
        <w:t xml:space="preserve"> </w:t>
      </w:r>
      <w:r w:rsidR="00550C02" w:rsidRPr="00DE0C96">
        <w:rPr>
          <w:rFonts w:cs="Arial"/>
        </w:rPr>
        <w:t xml:space="preserve">the rise of </w:t>
      </w:r>
      <w:r w:rsidR="0046480F" w:rsidRPr="00DE0C96">
        <w:rPr>
          <w:rFonts w:cs="Arial"/>
        </w:rPr>
        <w:t>obesity in the United Kingdom</w:t>
      </w:r>
      <w:r w:rsidR="000A761D" w:rsidRPr="00DE0C96">
        <w:rPr>
          <w:rFonts w:cs="Arial"/>
        </w:rPr>
        <w:t>.</w:t>
      </w:r>
    </w:p>
    <w:p w14:paraId="5063930F" w14:textId="0F07C7B1" w:rsidR="0046480F" w:rsidRPr="00DE0C96" w:rsidRDefault="00550C02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DE0C96">
        <w:rPr>
          <w:rFonts w:cs="Arial"/>
        </w:rPr>
        <w:t>To e</w:t>
      </w:r>
      <w:r w:rsidR="0046480F" w:rsidRPr="00DE0C96">
        <w:rPr>
          <w:rFonts w:cs="Arial"/>
        </w:rPr>
        <w:t xml:space="preserve">xplore determinants of </w:t>
      </w:r>
      <w:r w:rsidR="00F917A5" w:rsidRPr="00DE0C96">
        <w:rPr>
          <w:rFonts w:cs="Arial"/>
        </w:rPr>
        <w:t>obesity such as social economic, environmental and behaviour</w:t>
      </w:r>
      <w:r w:rsidR="000A761D" w:rsidRPr="00DE0C96">
        <w:rPr>
          <w:rFonts w:cs="Arial"/>
        </w:rPr>
        <w:t>.</w:t>
      </w:r>
    </w:p>
    <w:p w14:paraId="60F14415" w14:textId="38847F62" w:rsidR="00F917A5" w:rsidRPr="00DE0C96" w:rsidRDefault="00445D49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DE0C96">
        <w:rPr>
          <w:rFonts w:cs="Arial"/>
        </w:rPr>
        <w:t>To a</w:t>
      </w:r>
      <w:r w:rsidR="00F917A5" w:rsidRPr="00DE0C96">
        <w:rPr>
          <w:rFonts w:cs="Arial"/>
        </w:rPr>
        <w:t xml:space="preserve">nalyse the impact of obesity caused on </w:t>
      </w:r>
      <w:r w:rsidRPr="00DE0C96">
        <w:rPr>
          <w:rFonts w:cs="Arial"/>
        </w:rPr>
        <w:t>health</w:t>
      </w:r>
      <w:r w:rsidR="00F917A5" w:rsidRPr="00DE0C96">
        <w:rPr>
          <w:rFonts w:cs="Arial"/>
        </w:rPr>
        <w:t>care services</w:t>
      </w:r>
      <w:r w:rsidR="000A761D" w:rsidRPr="00DE0C96">
        <w:rPr>
          <w:rFonts w:cs="Arial"/>
        </w:rPr>
        <w:t>.</w:t>
      </w:r>
    </w:p>
    <w:p w14:paraId="08D7C261" w14:textId="05FA9E49" w:rsidR="00130100" w:rsidRPr="00DE0C96" w:rsidRDefault="00130100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</w:rPr>
      </w:pPr>
      <w:r w:rsidRPr="00DE0C96">
        <w:rPr>
          <w:rFonts w:cs="Arial"/>
        </w:rPr>
        <w:t xml:space="preserve">To identify research gaps on </w:t>
      </w:r>
      <w:r w:rsidR="0088452A" w:rsidRPr="00DE0C96">
        <w:rPr>
          <w:rFonts w:cs="Arial"/>
        </w:rPr>
        <w:t>o</w:t>
      </w:r>
      <w:r w:rsidR="00A04AE0" w:rsidRPr="00DE0C96">
        <w:rPr>
          <w:rFonts w:cs="Arial"/>
        </w:rPr>
        <w:t>besity in the U</w:t>
      </w:r>
      <w:r w:rsidR="00E50231">
        <w:rPr>
          <w:rFonts w:cs="Arial"/>
        </w:rPr>
        <w:t>nite</w:t>
      </w:r>
      <w:r w:rsidR="00E11A29">
        <w:rPr>
          <w:rFonts w:cs="Arial"/>
        </w:rPr>
        <w:t xml:space="preserve">d </w:t>
      </w:r>
      <w:r w:rsidR="00A04AE0" w:rsidRPr="00DE0C96">
        <w:rPr>
          <w:rFonts w:cs="Arial"/>
        </w:rPr>
        <w:t>K</w:t>
      </w:r>
      <w:r w:rsidR="00E11A29">
        <w:rPr>
          <w:rFonts w:cs="Arial"/>
        </w:rPr>
        <w:t>ingdom</w:t>
      </w:r>
      <w:r w:rsidR="00CE429B" w:rsidRPr="00DE0C96">
        <w:rPr>
          <w:rFonts w:cs="Arial"/>
        </w:rPr>
        <w:t>.</w:t>
      </w:r>
    </w:p>
    <w:p w14:paraId="7BE96285" w14:textId="0B5E8B56" w:rsidR="00F917A5" w:rsidRPr="00DE0C96" w:rsidRDefault="00F917A5" w:rsidP="00DE0C96">
      <w:pPr>
        <w:spacing w:line="360" w:lineRule="auto"/>
        <w:ind w:left="360"/>
        <w:rPr>
          <w:rFonts w:cs="Arial"/>
        </w:rPr>
      </w:pPr>
    </w:p>
    <w:p w14:paraId="1C5A00F9" w14:textId="77777777" w:rsidR="0046480F" w:rsidRPr="00DE0C96" w:rsidRDefault="0046480F" w:rsidP="00DE0C96">
      <w:pPr>
        <w:spacing w:line="360" w:lineRule="auto"/>
        <w:rPr>
          <w:rFonts w:cs="Arial"/>
        </w:rPr>
      </w:pPr>
    </w:p>
    <w:p w14:paraId="0FD6ECEB" w14:textId="5C892500" w:rsidR="0022781C" w:rsidRPr="00DE0C96" w:rsidRDefault="00D3544E" w:rsidP="00DE0C96">
      <w:pPr>
        <w:pStyle w:val="Heading1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 xml:space="preserve">2) </w:t>
      </w:r>
      <w:r w:rsidR="003A2FD9" w:rsidRPr="00DE0C96">
        <w:rPr>
          <w:rFonts w:ascii="Arial" w:hAnsi="Arial" w:cs="Arial"/>
        </w:rPr>
        <w:t>Rat</w:t>
      </w:r>
      <w:r w:rsidR="00E36330" w:rsidRPr="00DE0C96">
        <w:rPr>
          <w:rFonts w:ascii="Arial" w:hAnsi="Arial" w:cs="Arial"/>
        </w:rPr>
        <w:t>ionale</w:t>
      </w:r>
      <w:r w:rsidR="00A64ED2" w:rsidRPr="00DE0C96">
        <w:rPr>
          <w:rFonts w:ascii="Arial" w:hAnsi="Arial" w:cs="Arial"/>
        </w:rPr>
        <w:t>:</w:t>
      </w:r>
    </w:p>
    <w:p w14:paraId="346CFE56" w14:textId="55B36230" w:rsidR="00211E68" w:rsidRPr="00DE0C96" w:rsidRDefault="00866FAA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Obesity</w:t>
      </w:r>
      <w:r w:rsidR="009F006B" w:rsidRPr="00DE0C96">
        <w:rPr>
          <w:rFonts w:cs="Arial"/>
        </w:rPr>
        <w:t xml:space="preserve"> is considered one of the</w:t>
      </w:r>
      <w:r w:rsidR="009A0BD6" w:rsidRPr="00DE0C96">
        <w:rPr>
          <w:rFonts w:cs="Arial"/>
        </w:rPr>
        <w:t xml:space="preserve"> most</w:t>
      </w:r>
      <w:r w:rsidR="009F006B" w:rsidRPr="00DE0C96">
        <w:rPr>
          <w:rFonts w:cs="Arial"/>
        </w:rPr>
        <w:t xml:space="preserve"> </w:t>
      </w:r>
      <w:r w:rsidR="00B7722D" w:rsidRPr="00DE0C96">
        <w:rPr>
          <w:rFonts w:cs="Arial"/>
        </w:rPr>
        <w:t>complex issues</w:t>
      </w:r>
      <w:r w:rsidR="00E6761D" w:rsidRPr="00DE0C96">
        <w:rPr>
          <w:rFonts w:cs="Arial"/>
        </w:rPr>
        <w:t xml:space="preserve"> across </w:t>
      </w:r>
      <w:r w:rsidR="002570D7" w:rsidRPr="00DE0C96">
        <w:rPr>
          <w:rFonts w:cs="Arial"/>
        </w:rPr>
        <w:t xml:space="preserve">Britain </w:t>
      </w:r>
      <w:r w:rsidR="001A6777" w:rsidRPr="00DE0C96">
        <w:rPr>
          <w:rFonts w:cs="Arial"/>
        </w:rPr>
        <w:t>and a</w:t>
      </w:r>
      <w:r w:rsidR="00044399" w:rsidRPr="00DE0C96">
        <w:rPr>
          <w:rFonts w:cs="Arial"/>
        </w:rPr>
        <w:t xml:space="preserve"> growing</w:t>
      </w:r>
      <w:r w:rsidR="00722FF7" w:rsidRPr="00DE0C96">
        <w:rPr>
          <w:rFonts w:cs="Arial"/>
        </w:rPr>
        <w:t xml:space="preserve"> public health concern </w:t>
      </w:r>
      <w:r w:rsidR="00AA26F1" w:rsidRPr="00DE0C96">
        <w:rPr>
          <w:rFonts w:cs="Arial"/>
        </w:rPr>
        <w:t>(Masood and Moorthy, 2023)</w:t>
      </w:r>
      <w:r w:rsidR="00407CA1" w:rsidRPr="00DE0C96">
        <w:rPr>
          <w:rFonts w:cs="Arial"/>
        </w:rPr>
        <w:t>.</w:t>
      </w:r>
      <w:r w:rsidR="00076FD2" w:rsidRPr="00DE0C96">
        <w:rPr>
          <w:rFonts w:cs="Arial"/>
        </w:rPr>
        <w:t xml:space="preserve"> </w:t>
      </w:r>
      <w:r w:rsidR="005F43B9" w:rsidRPr="00DE0C96">
        <w:rPr>
          <w:rFonts w:cs="Arial"/>
        </w:rPr>
        <w:t>Ac</w:t>
      </w:r>
      <w:r w:rsidR="00F272EB" w:rsidRPr="00DE0C96">
        <w:rPr>
          <w:rFonts w:cs="Arial"/>
        </w:rPr>
        <w:t>c</w:t>
      </w:r>
      <w:r w:rsidR="005F43B9" w:rsidRPr="00DE0C96">
        <w:rPr>
          <w:rFonts w:cs="Arial"/>
        </w:rPr>
        <w:t>or</w:t>
      </w:r>
      <w:r w:rsidR="00F272EB" w:rsidRPr="00DE0C96">
        <w:rPr>
          <w:rFonts w:cs="Arial"/>
        </w:rPr>
        <w:t>ding to</w:t>
      </w:r>
      <w:r w:rsidR="00D14E74" w:rsidRPr="00DE0C96">
        <w:rPr>
          <w:rFonts w:cs="Arial"/>
        </w:rPr>
        <w:t xml:space="preserve"> </w:t>
      </w:r>
      <w:r w:rsidR="00D7735C" w:rsidRPr="00DE0C96">
        <w:rPr>
          <w:rFonts w:cs="Arial"/>
        </w:rPr>
        <w:t>the D</w:t>
      </w:r>
      <w:r w:rsidR="00D14E74" w:rsidRPr="00DE0C96">
        <w:rPr>
          <w:rFonts w:cs="Arial"/>
        </w:rPr>
        <w:t xml:space="preserve">epartment of </w:t>
      </w:r>
      <w:r w:rsidR="00D7735C" w:rsidRPr="00DE0C96">
        <w:rPr>
          <w:rFonts w:cs="Arial"/>
        </w:rPr>
        <w:t>H</w:t>
      </w:r>
      <w:r w:rsidR="00D14E74" w:rsidRPr="00DE0C96">
        <w:rPr>
          <w:rFonts w:cs="Arial"/>
        </w:rPr>
        <w:t xml:space="preserve">ealth and </w:t>
      </w:r>
      <w:r w:rsidR="00D7735C" w:rsidRPr="00DE0C96">
        <w:rPr>
          <w:rFonts w:cs="Arial"/>
        </w:rPr>
        <w:t>S</w:t>
      </w:r>
      <w:r w:rsidR="00D14E74" w:rsidRPr="00DE0C96">
        <w:rPr>
          <w:rFonts w:cs="Arial"/>
        </w:rPr>
        <w:t xml:space="preserve">ocial </w:t>
      </w:r>
      <w:r w:rsidR="00D7735C" w:rsidRPr="00DE0C96">
        <w:rPr>
          <w:rFonts w:cs="Arial"/>
        </w:rPr>
        <w:t>C</w:t>
      </w:r>
      <w:r w:rsidR="00D14E74" w:rsidRPr="00DE0C96">
        <w:rPr>
          <w:rFonts w:cs="Arial"/>
        </w:rPr>
        <w:t>are</w:t>
      </w:r>
      <w:r w:rsidR="005503B6" w:rsidRPr="00DE0C96">
        <w:rPr>
          <w:rFonts w:cs="Arial"/>
        </w:rPr>
        <w:t>, (</w:t>
      </w:r>
      <w:r w:rsidR="00D14E74" w:rsidRPr="00DE0C96">
        <w:rPr>
          <w:rFonts w:cs="Arial"/>
        </w:rPr>
        <w:t>2025)</w:t>
      </w:r>
      <w:r w:rsidR="00F272EB" w:rsidRPr="00DE0C96">
        <w:rPr>
          <w:rFonts w:cs="Arial"/>
        </w:rPr>
        <w:t xml:space="preserve"> </w:t>
      </w:r>
      <w:r w:rsidR="009F24F1" w:rsidRPr="00DE0C96">
        <w:rPr>
          <w:rFonts w:cs="Arial"/>
        </w:rPr>
        <w:t>o</w:t>
      </w:r>
      <w:r w:rsidR="00076FD2" w:rsidRPr="00DE0C96">
        <w:rPr>
          <w:rFonts w:cs="Arial"/>
        </w:rPr>
        <w:t xml:space="preserve">ver the </w:t>
      </w:r>
      <w:r w:rsidR="00CC77D6" w:rsidRPr="00DE0C96">
        <w:rPr>
          <w:rFonts w:cs="Arial"/>
        </w:rPr>
        <w:t xml:space="preserve">years the prevalence of obesity has been growing </w:t>
      </w:r>
      <w:r w:rsidR="00E42410" w:rsidRPr="00DE0C96">
        <w:rPr>
          <w:rFonts w:cs="Arial"/>
        </w:rPr>
        <w:t xml:space="preserve">continually </w:t>
      </w:r>
      <w:r w:rsidR="0057132E" w:rsidRPr="00DE0C96">
        <w:rPr>
          <w:rFonts w:cs="Arial"/>
        </w:rPr>
        <w:t xml:space="preserve">causing pressure on </w:t>
      </w:r>
      <w:r w:rsidR="004D70F8" w:rsidRPr="00DE0C96">
        <w:rPr>
          <w:rFonts w:cs="Arial"/>
        </w:rPr>
        <w:t xml:space="preserve">the health and social care sector </w:t>
      </w:r>
      <w:r w:rsidR="007F31CE" w:rsidRPr="00DE0C96">
        <w:rPr>
          <w:rFonts w:cs="Arial"/>
        </w:rPr>
        <w:t>especially on the NHS</w:t>
      </w:r>
      <w:r w:rsidR="00BB47AF" w:rsidRPr="00DE0C96">
        <w:rPr>
          <w:rFonts w:cs="Arial"/>
        </w:rPr>
        <w:t xml:space="preserve"> with the increase of </w:t>
      </w:r>
      <w:r w:rsidR="00912ED9" w:rsidRPr="00DE0C96">
        <w:rPr>
          <w:rFonts w:cs="Arial"/>
        </w:rPr>
        <w:t xml:space="preserve">chronic diseases, </w:t>
      </w:r>
      <w:r w:rsidR="00876471" w:rsidRPr="00DE0C96">
        <w:rPr>
          <w:rFonts w:cs="Arial"/>
        </w:rPr>
        <w:t xml:space="preserve">type two diabetes, stroke, </w:t>
      </w:r>
      <w:r w:rsidR="001464A2" w:rsidRPr="00DE0C96">
        <w:rPr>
          <w:rFonts w:cs="Arial"/>
        </w:rPr>
        <w:t>cardiovascular diseases</w:t>
      </w:r>
      <w:r w:rsidR="008C6F12" w:rsidRPr="00DE0C96">
        <w:rPr>
          <w:rFonts w:cs="Arial"/>
        </w:rPr>
        <w:t xml:space="preserve"> and </w:t>
      </w:r>
      <w:r w:rsidR="00524F23" w:rsidRPr="00DE0C96">
        <w:rPr>
          <w:rFonts w:cs="Arial"/>
        </w:rPr>
        <w:t xml:space="preserve">the risk </w:t>
      </w:r>
      <w:r w:rsidR="00524F23" w:rsidRPr="00DE0C96">
        <w:rPr>
          <w:rFonts w:cs="Arial"/>
        </w:rPr>
        <w:lastRenderedPageBreak/>
        <w:t>of cance</w:t>
      </w:r>
      <w:r w:rsidR="00FC2BED" w:rsidRPr="00DE0C96">
        <w:rPr>
          <w:rFonts w:cs="Arial"/>
        </w:rPr>
        <w:t>r w</w:t>
      </w:r>
      <w:r w:rsidR="00247C7D" w:rsidRPr="00DE0C96">
        <w:rPr>
          <w:rFonts w:cs="Arial"/>
        </w:rPr>
        <w:t>h</w:t>
      </w:r>
      <w:r w:rsidR="00FC2BED" w:rsidRPr="00DE0C96">
        <w:rPr>
          <w:rFonts w:cs="Arial"/>
        </w:rPr>
        <w:t xml:space="preserve">ich contributes to </w:t>
      </w:r>
      <w:r w:rsidR="00247C7D" w:rsidRPr="00DE0C96">
        <w:rPr>
          <w:rFonts w:cs="Arial"/>
        </w:rPr>
        <w:t xml:space="preserve">the increase of </w:t>
      </w:r>
      <w:r w:rsidR="009C669C" w:rsidRPr="00DE0C96">
        <w:rPr>
          <w:rFonts w:cs="Arial"/>
        </w:rPr>
        <w:t xml:space="preserve">numbers of </w:t>
      </w:r>
      <w:r w:rsidR="00070373" w:rsidRPr="00DE0C96">
        <w:rPr>
          <w:rFonts w:cs="Arial"/>
        </w:rPr>
        <w:t>morbi</w:t>
      </w:r>
      <w:r w:rsidR="004E41DA" w:rsidRPr="00DE0C96">
        <w:rPr>
          <w:rFonts w:cs="Arial"/>
        </w:rPr>
        <w:t>di</w:t>
      </w:r>
      <w:r w:rsidR="00070373" w:rsidRPr="00DE0C96">
        <w:rPr>
          <w:rFonts w:cs="Arial"/>
        </w:rPr>
        <w:t xml:space="preserve">ty </w:t>
      </w:r>
      <w:r w:rsidR="004E41DA" w:rsidRPr="00DE0C96">
        <w:rPr>
          <w:rFonts w:cs="Arial"/>
        </w:rPr>
        <w:t xml:space="preserve">and </w:t>
      </w:r>
      <w:r w:rsidR="009C669C" w:rsidRPr="00DE0C96">
        <w:rPr>
          <w:rFonts w:cs="Arial"/>
        </w:rPr>
        <w:t>mortality</w:t>
      </w:r>
      <w:r w:rsidR="00070373" w:rsidRPr="00DE0C96">
        <w:rPr>
          <w:rFonts w:cs="Arial"/>
        </w:rPr>
        <w:t xml:space="preserve"> </w:t>
      </w:r>
      <w:r w:rsidR="004E41DA" w:rsidRPr="00DE0C96">
        <w:rPr>
          <w:rFonts w:cs="Arial"/>
        </w:rPr>
        <w:t xml:space="preserve">and high costs on </w:t>
      </w:r>
      <w:r w:rsidR="00C271E9" w:rsidRPr="00DE0C96">
        <w:rPr>
          <w:rFonts w:cs="Arial"/>
        </w:rPr>
        <w:t>healthcare</w:t>
      </w:r>
      <w:r w:rsidR="00F90216" w:rsidRPr="00DE0C96">
        <w:rPr>
          <w:rFonts w:cs="Arial"/>
        </w:rPr>
        <w:t xml:space="preserve"> </w:t>
      </w:r>
      <w:r w:rsidR="00EF18A3" w:rsidRPr="00DE0C96">
        <w:rPr>
          <w:rFonts w:cs="Arial"/>
        </w:rPr>
        <w:t>(</w:t>
      </w:r>
      <w:r w:rsidR="005925F3" w:rsidRPr="00DE0C96">
        <w:rPr>
          <w:rFonts w:cs="Arial"/>
        </w:rPr>
        <w:t xml:space="preserve">Keaver, </w:t>
      </w:r>
      <w:r w:rsidR="005925F3" w:rsidRPr="00DE0C96">
        <w:rPr>
          <w:rFonts w:cs="Arial"/>
          <w:i/>
          <w:iCs/>
        </w:rPr>
        <w:t>et al.</w:t>
      </w:r>
      <w:r w:rsidR="005925F3" w:rsidRPr="00DE0C96">
        <w:rPr>
          <w:rFonts w:cs="Arial"/>
        </w:rPr>
        <w:t>, 2020)</w:t>
      </w:r>
      <w:r w:rsidR="00EF18A3" w:rsidRPr="00DE0C96">
        <w:rPr>
          <w:rFonts w:cs="Arial"/>
        </w:rPr>
        <w:t>.</w:t>
      </w:r>
    </w:p>
    <w:p w14:paraId="038F286B" w14:textId="4015C14F" w:rsidR="001A0C84" w:rsidRPr="00DE0C96" w:rsidRDefault="00CC64EC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Research</w:t>
      </w:r>
      <w:r w:rsidR="00221BA6" w:rsidRPr="00DE0C96">
        <w:rPr>
          <w:rFonts w:cs="Arial"/>
        </w:rPr>
        <w:t xml:space="preserve"> shows that in 2022</w:t>
      </w:r>
      <w:r w:rsidR="008A723E" w:rsidRPr="00DE0C96">
        <w:rPr>
          <w:rFonts w:cs="Arial"/>
        </w:rPr>
        <w:t xml:space="preserve">, </w:t>
      </w:r>
      <w:r w:rsidR="005221CE" w:rsidRPr="00DE0C96">
        <w:rPr>
          <w:rFonts w:cs="Arial"/>
        </w:rPr>
        <w:t>29</w:t>
      </w:r>
      <w:r w:rsidR="00433B9D" w:rsidRPr="00DE0C96">
        <w:rPr>
          <w:rFonts w:cs="Arial"/>
        </w:rPr>
        <w:t xml:space="preserve">% of the adult population in the United </w:t>
      </w:r>
      <w:r w:rsidR="005C01F8" w:rsidRPr="00DE0C96">
        <w:rPr>
          <w:rFonts w:cs="Arial"/>
        </w:rPr>
        <w:t>Kingdom were living with obesity</w:t>
      </w:r>
      <w:r w:rsidR="00091707" w:rsidRPr="00DE0C96">
        <w:rPr>
          <w:rFonts w:cs="Arial"/>
        </w:rPr>
        <w:t xml:space="preserve"> and</w:t>
      </w:r>
      <w:r w:rsidR="000B7E35" w:rsidRPr="00DE0C96">
        <w:rPr>
          <w:rFonts w:cs="Arial"/>
        </w:rPr>
        <w:t xml:space="preserve"> </w:t>
      </w:r>
      <w:r w:rsidR="00404BEC" w:rsidRPr="00DE0C96">
        <w:rPr>
          <w:rFonts w:cs="Arial"/>
        </w:rPr>
        <w:t>64% overweight</w:t>
      </w:r>
      <w:r w:rsidR="0058135E" w:rsidRPr="00DE0C96">
        <w:rPr>
          <w:rFonts w:cs="Arial"/>
        </w:rPr>
        <w:t xml:space="preserve"> while the prevalence of obesity in children</w:t>
      </w:r>
      <w:r w:rsidR="00592B2C" w:rsidRPr="00DE0C96">
        <w:rPr>
          <w:rFonts w:cs="Arial"/>
        </w:rPr>
        <w:t xml:space="preserve"> aged two to fifteen were of </w:t>
      </w:r>
      <w:r w:rsidR="00EA0C68" w:rsidRPr="00DE0C96">
        <w:rPr>
          <w:rFonts w:cs="Arial"/>
        </w:rPr>
        <w:t xml:space="preserve">15% and </w:t>
      </w:r>
      <w:r w:rsidR="000D6487" w:rsidRPr="00DE0C96">
        <w:rPr>
          <w:rFonts w:cs="Arial"/>
        </w:rPr>
        <w:t xml:space="preserve">the prevalence of overweight </w:t>
      </w:r>
      <w:r w:rsidR="00943047" w:rsidRPr="00DE0C96">
        <w:rPr>
          <w:rFonts w:cs="Arial"/>
        </w:rPr>
        <w:t xml:space="preserve">was 27% including </w:t>
      </w:r>
      <w:r w:rsidR="006C0BAF" w:rsidRPr="00DE0C96">
        <w:rPr>
          <w:rFonts w:cs="Arial"/>
        </w:rPr>
        <w:t>obesity</w:t>
      </w:r>
      <w:r w:rsidR="00404BEC" w:rsidRPr="00DE0C96">
        <w:rPr>
          <w:rFonts w:cs="Arial"/>
        </w:rPr>
        <w:t xml:space="preserve"> </w:t>
      </w:r>
      <w:r w:rsidR="001A0C84" w:rsidRPr="00DE0C96">
        <w:rPr>
          <w:rFonts w:cs="Arial"/>
        </w:rPr>
        <w:t>(National Health Service, 2024)</w:t>
      </w:r>
      <w:r w:rsidR="006C0BAF" w:rsidRPr="00DE0C96">
        <w:rPr>
          <w:rFonts w:cs="Arial"/>
        </w:rPr>
        <w:t>.</w:t>
      </w:r>
      <w:r w:rsidR="008A69C1" w:rsidRPr="00DE0C96">
        <w:rPr>
          <w:rFonts w:cs="Arial"/>
        </w:rPr>
        <w:t xml:space="preserve"> </w:t>
      </w:r>
      <w:r w:rsidR="00907F07" w:rsidRPr="00DE0C96">
        <w:rPr>
          <w:rFonts w:cs="Arial"/>
        </w:rPr>
        <w:t>The know</w:t>
      </w:r>
      <w:r w:rsidR="00A04765" w:rsidRPr="00DE0C96">
        <w:rPr>
          <w:rFonts w:cs="Arial"/>
        </w:rPr>
        <w:t xml:space="preserve">ledge and understanding of the factors behind </w:t>
      </w:r>
      <w:r w:rsidR="000E3912" w:rsidRPr="00DE0C96">
        <w:rPr>
          <w:rFonts w:cs="Arial"/>
        </w:rPr>
        <w:t>obesity is cr</w:t>
      </w:r>
      <w:r w:rsidR="00207078" w:rsidRPr="00DE0C96">
        <w:rPr>
          <w:rFonts w:cs="Arial"/>
        </w:rPr>
        <w:t>ucial to</w:t>
      </w:r>
      <w:r w:rsidR="00890E86" w:rsidRPr="00DE0C96">
        <w:rPr>
          <w:rFonts w:cs="Arial"/>
        </w:rPr>
        <w:t xml:space="preserve"> individuals and healthcare professionals</w:t>
      </w:r>
      <w:r w:rsidR="00A8202A" w:rsidRPr="00DE0C96">
        <w:rPr>
          <w:rFonts w:cs="Arial"/>
        </w:rPr>
        <w:t xml:space="preserve"> </w:t>
      </w:r>
      <w:r w:rsidR="00984153" w:rsidRPr="00DE0C96">
        <w:rPr>
          <w:rFonts w:cs="Arial"/>
        </w:rPr>
        <w:t>as</w:t>
      </w:r>
      <w:r w:rsidR="00A8202A" w:rsidRPr="00DE0C96">
        <w:rPr>
          <w:rFonts w:cs="Arial"/>
        </w:rPr>
        <w:t xml:space="preserve"> obesity affect</w:t>
      </w:r>
      <w:r w:rsidR="00D60C19" w:rsidRPr="00DE0C96">
        <w:rPr>
          <w:rFonts w:cs="Arial"/>
        </w:rPr>
        <w:t xml:space="preserve"> individuals</w:t>
      </w:r>
      <w:r w:rsidR="00D52294" w:rsidRPr="00DE0C96">
        <w:rPr>
          <w:rFonts w:cs="Arial"/>
        </w:rPr>
        <w:t xml:space="preserve"> </w:t>
      </w:r>
      <w:r w:rsidR="00BC2854" w:rsidRPr="00DE0C96">
        <w:rPr>
          <w:rFonts w:cs="Arial"/>
        </w:rPr>
        <w:t>psychologically and physically</w:t>
      </w:r>
      <w:r w:rsidR="00D60C19" w:rsidRPr="00DE0C96">
        <w:rPr>
          <w:rFonts w:cs="Arial"/>
        </w:rPr>
        <w:t xml:space="preserve">, </w:t>
      </w:r>
      <w:r w:rsidR="00A52FBE" w:rsidRPr="00DE0C96">
        <w:rPr>
          <w:rFonts w:cs="Arial"/>
        </w:rPr>
        <w:t xml:space="preserve">reduces the individual quality of life </w:t>
      </w:r>
      <w:r w:rsidR="00F7324F" w:rsidRPr="00DE0C96">
        <w:rPr>
          <w:rFonts w:cs="Arial"/>
        </w:rPr>
        <w:t>and lead to</w:t>
      </w:r>
      <w:r w:rsidR="00D60C19" w:rsidRPr="00DE0C96">
        <w:rPr>
          <w:rFonts w:cs="Arial"/>
        </w:rPr>
        <w:t xml:space="preserve"> the risk of</w:t>
      </w:r>
      <w:r w:rsidR="0010631A" w:rsidRPr="00DE0C96">
        <w:rPr>
          <w:rFonts w:cs="Arial"/>
        </w:rPr>
        <w:t xml:space="preserve"> premature</w:t>
      </w:r>
      <w:r w:rsidR="00F7324F" w:rsidRPr="00DE0C96">
        <w:rPr>
          <w:rFonts w:cs="Arial"/>
        </w:rPr>
        <w:t xml:space="preserve"> </w:t>
      </w:r>
      <w:r w:rsidR="0010631A" w:rsidRPr="00DE0C96">
        <w:rPr>
          <w:rFonts w:cs="Arial"/>
        </w:rPr>
        <w:t>mortality</w:t>
      </w:r>
      <w:r w:rsidR="006F1D21" w:rsidRPr="00DE0C96">
        <w:rPr>
          <w:rFonts w:cs="Arial"/>
        </w:rPr>
        <w:t xml:space="preserve"> (NHS, 2024).</w:t>
      </w:r>
    </w:p>
    <w:p w14:paraId="69B03605" w14:textId="260E4865" w:rsidR="00224FF3" w:rsidRPr="00DE0C96" w:rsidRDefault="00224FF3" w:rsidP="00DE0C96">
      <w:pPr>
        <w:spacing w:line="360" w:lineRule="auto"/>
        <w:rPr>
          <w:rFonts w:cs="Arial"/>
        </w:rPr>
      </w:pPr>
    </w:p>
    <w:p w14:paraId="3B928391" w14:textId="77777777" w:rsidR="00061303" w:rsidRPr="00DE0C96" w:rsidRDefault="00061303" w:rsidP="00DE0C96">
      <w:pPr>
        <w:spacing w:line="360" w:lineRule="auto"/>
        <w:rPr>
          <w:rFonts w:cs="Arial"/>
        </w:rPr>
      </w:pPr>
    </w:p>
    <w:p w14:paraId="460C3CC3" w14:textId="433B0729" w:rsidR="00061303" w:rsidRPr="00DE0C96" w:rsidRDefault="009308AE" w:rsidP="00DE0C96">
      <w:pPr>
        <w:pStyle w:val="Heading1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 xml:space="preserve">3) </w:t>
      </w:r>
      <w:r w:rsidR="003231DD" w:rsidRPr="00DE0C96">
        <w:rPr>
          <w:rFonts w:ascii="Arial" w:hAnsi="Arial" w:cs="Arial"/>
        </w:rPr>
        <w:t>Methods</w:t>
      </w:r>
      <w:r w:rsidR="00B06C41" w:rsidRPr="00DE0C96">
        <w:rPr>
          <w:rFonts w:ascii="Arial" w:hAnsi="Arial" w:cs="Arial"/>
        </w:rPr>
        <w:t xml:space="preserve"> </w:t>
      </w:r>
      <w:r w:rsidR="00F12DFC" w:rsidRPr="00DE0C96">
        <w:rPr>
          <w:rFonts w:ascii="Arial" w:hAnsi="Arial" w:cs="Arial"/>
        </w:rPr>
        <w:t>used for data collection</w:t>
      </w:r>
      <w:r w:rsidR="00B348CB" w:rsidRPr="00DE0C96">
        <w:rPr>
          <w:rFonts w:ascii="Arial" w:hAnsi="Arial" w:cs="Arial"/>
        </w:rPr>
        <w:t xml:space="preserve"> and analysis </w:t>
      </w:r>
      <w:r w:rsidR="00B06C41" w:rsidRPr="00DE0C96">
        <w:rPr>
          <w:rFonts w:ascii="Arial" w:hAnsi="Arial" w:cs="Arial"/>
        </w:rPr>
        <w:t>of the scooping review:</w:t>
      </w:r>
    </w:p>
    <w:p w14:paraId="7DD9E2DB" w14:textId="4DE8D7CD" w:rsidR="00B62D61" w:rsidRPr="00DE0C96" w:rsidRDefault="00B62D61" w:rsidP="00DE0C96">
      <w:pPr>
        <w:spacing w:line="360" w:lineRule="auto"/>
        <w:rPr>
          <w:rFonts w:cs="Arial"/>
          <w:color w:val="EE0000"/>
        </w:rPr>
      </w:pPr>
      <w:r w:rsidRPr="00DE0C96">
        <w:rPr>
          <w:rFonts w:cs="Arial"/>
        </w:rPr>
        <w:t xml:space="preserve">This </w:t>
      </w:r>
      <w:r w:rsidR="00BC493C" w:rsidRPr="00DE0C96">
        <w:rPr>
          <w:rFonts w:cs="Arial"/>
        </w:rPr>
        <w:t xml:space="preserve">research will use </w:t>
      </w:r>
      <w:r w:rsidR="000F2E49" w:rsidRPr="00DE0C96">
        <w:rPr>
          <w:rFonts w:cs="Arial"/>
        </w:rPr>
        <w:t>secondary research</w:t>
      </w:r>
      <w:r w:rsidR="00164622" w:rsidRPr="00DE0C96">
        <w:rPr>
          <w:rFonts w:cs="Arial"/>
        </w:rPr>
        <w:t xml:space="preserve"> through </w:t>
      </w:r>
      <w:r w:rsidR="00BC493C" w:rsidRPr="00DE0C96">
        <w:rPr>
          <w:rFonts w:cs="Arial"/>
        </w:rPr>
        <w:t xml:space="preserve">scoping review </w:t>
      </w:r>
      <w:r w:rsidR="00774852" w:rsidRPr="00DE0C96">
        <w:rPr>
          <w:rFonts w:cs="Arial"/>
        </w:rPr>
        <w:t>to map th</w:t>
      </w:r>
      <w:r w:rsidR="00AB2740" w:rsidRPr="00DE0C96">
        <w:rPr>
          <w:rFonts w:cs="Arial"/>
        </w:rPr>
        <w:t xml:space="preserve">e evidence already existent </w:t>
      </w:r>
      <w:r w:rsidR="007757FA" w:rsidRPr="00DE0C96">
        <w:rPr>
          <w:rFonts w:cs="Arial"/>
        </w:rPr>
        <w:t xml:space="preserve">about factors </w:t>
      </w:r>
      <w:r w:rsidR="00FC50B7" w:rsidRPr="00DE0C96">
        <w:rPr>
          <w:rFonts w:cs="Arial"/>
        </w:rPr>
        <w:t xml:space="preserve">behind the raising rates of obesity in the </w:t>
      </w:r>
      <w:r w:rsidR="00854F92" w:rsidRPr="00DE0C96">
        <w:rPr>
          <w:rFonts w:cs="Arial"/>
        </w:rPr>
        <w:t>United Kingdom</w:t>
      </w:r>
      <w:r w:rsidR="007C46AE" w:rsidRPr="00DE0C96">
        <w:rPr>
          <w:rFonts w:cs="Arial"/>
        </w:rPr>
        <w:t xml:space="preserve"> using literature </w:t>
      </w:r>
      <w:r w:rsidR="00575F5E" w:rsidRPr="00DE0C96">
        <w:rPr>
          <w:rFonts w:cs="Arial"/>
        </w:rPr>
        <w:t>searches</w:t>
      </w:r>
      <w:r w:rsidR="00BB0E57" w:rsidRPr="00DE0C96">
        <w:rPr>
          <w:rFonts w:cs="Arial"/>
        </w:rPr>
        <w:t xml:space="preserve"> </w:t>
      </w:r>
      <w:r w:rsidR="00772D67" w:rsidRPr="00DE0C96">
        <w:rPr>
          <w:rFonts w:cs="Arial"/>
        </w:rPr>
        <w:t xml:space="preserve">from </w:t>
      </w:r>
      <w:r w:rsidR="003F2CD2" w:rsidRPr="00DE0C96">
        <w:rPr>
          <w:rFonts w:cs="Arial"/>
        </w:rPr>
        <w:t xml:space="preserve">2016-2026 </w:t>
      </w:r>
      <w:r w:rsidR="00BB0E57" w:rsidRPr="00DE0C96">
        <w:rPr>
          <w:rFonts w:cs="Arial"/>
        </w:rPr>
        <w:t>such</w:t>
      </w:r>
      <w:r w:rsidR="00706BE9" w:rsidRPr="00DE0C96">
        <w:rPr>
          <w:rFonts w:cs="Arial"/>
        </w:rPr>
        <w:t xml:space="preserve"> </w:t>
      </w:r>
      <w:r w:rsidR="00BB0E57" w:rsidRPr="00DE0C96">
        <w:rPr>
          <w:rFonts w:cs="Arial"/>
        </w:rPr>
        <w:t>as PubMed,</w:t>
      </w:r>
      <w:r w:rsidR="003E6C52" w:rsidRPr="00DE0C96">
        <w:rPr>
          <w:rFonts w:cs="Arial"/>
        </w:rPr>
        <w:t xml:space="preserve"> </w:t>
      </w:r>
      <w:r w:rsidR="00130A68" w:rsidRPr="00DE0C96">
        <w:rPr>
          <w:rFonts w:cs="Arial"/>
        </w:rPr>
        <w:t>Google S</w:t>
      </w:r>
      <w:r w:rsidR="0019603C" w:rsidRPr="00DE0C96">
        <w:rPr>
          <w:rFonts w:cs="Arial"/>
        </w:rPr>
        <w:t>c</w:t>
      </w:r>
      <w:r w:rsidR="00130A68" w:rsidRPr="00DE0C96">
        <w:rPr>
          <w:rFonts w:cs="Arial"/>
        </w:rPr>
        <w:t>holar</w:t>
      </w:r>
      <w:r w:rsidR="0019603C" w:rsidRPr="00DE0C96">
        <w:rPr>
          <w:rFonts w:cs="Arial"/>
        </w:rPr>
        <w:t xml:space="preserve">, </w:t>
      </w:r>
      <w:r w:rsidR="003E6C52" w:rsidRPr="00DE0C96">
        <w:rPr>
          <w:rFonts w:cs="Arial"/>
        </w:rPr>
        <w:t xml:space="preserve">NHS, </w:t>
      </w:r>
      <w:r w:rsidR="00E43E17" w:rsidRPr="00DE0C96">
        <w:rPr>
          <w:rFonts w:cs="Arial"/>
        </w:rPr>
        <w:t xml:space="preserve">GOV, </w:t>
      </w:r>
      <w:r w:rsidR="00C44447" w:rsidRPr="00DE0C96">
        <w:rPr>
          <w:rFonts w:cs="Arial"/>
        </w:rPr>
        <w:t>ProQuest,</w:t>
      </w:r>
      <w:r w:rsidR="00C83974" w:rsidRPr="00DE0C96">
        <w:rPr>
          <w:rFonts w:cs="Arial"/>
        </w:rPr>
        <w:t xml:space="preserve"> Medline</w:t>
      </w:r>
      <w:r w:rsidR="0056771C" w:rsidRPr="00DE0C96">
        <w:rPr>
          <w:rFonts w:cs="Arial"/>
        </w:rPr>
        <w:t>,</w:t>
      </w:r>
      <w:r w:rsidR="00C44447" w:rsidRPr="00DE0C96">
        <w:rPr>
          <w:rFonts w:cs="Arial"/>
        </w:rPr>
        <w:t xml:space="preserve"> </w:t>
      </w:r>
      <w:r w:rsidR="00A13ABD" w:rsidRPr="00DE0C96">
        <w:rPr>
          <w:rFonts w:cs="Arial"/>
        </w:rPr>
        <w:t>peer-</w:t>
      </w:r>
      <w:r w:rsidR="00E747BD" w:rsidRPr="00DE0C96">
        <w:rPr>
          <w:rFonts w:cs="Arial"/>
        </w:rPr>
        <w:t>reviewed</w:t>
      </w:r>
      <w:r w:rsidR="00A13ABD" w:rsidRPr="00DE0C96">
        <w:rPr>
          <w:rFonts w:cs="Arial"/>
        </w:rPr>
        <w:t xml:space="preserve"> </w:t>
      </w:r>
      <w:r w:rsidR="00E747BD" w:rsidRPr="00DE0C96">
        <w:rPr>
          <w:rFonts w:cs="Arial"/>
        </w:rPr>
        <w:t>articles</w:t>
      </w:r>
      <w:r w:rsidR="00E43E17" w:rsidRPr="00DE0C96">
        <w:rPr>
          <w:rFonts w:cs="Arial"/>
        </w:rPr>
        <w:t xml:space="preserve"> focused on obesity</w:t>
      </w:r>
      <w:r w:rsidR="003115B6" w:rsidRPr="00DE0C96">
        <w:rPr>
          <w:rFonts w:cs="Arial"/>
        </w:rPr>
        <w:t xml:space="preserve"> in the United Kingdom.</w:t>
      </w:r>
    </w:p>
    <w:p w14:paraId="31DE8AF4" w14:textId="77777777" w:rsidR="00F24CDA" w:rsidRPr="00DE0C96" w:rsidRDefault="00F24CDA" w:rsidP="00DE0C96">
      <w:p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b/>
          <w:bCs/>
          <w:color w:val="000000" w:themeColor="text1"/>
        </w:rPr>
        <w:t>Inclusion Criteria:</w:t>
      </w:r>
    </w:p>
    <w:p w14:paraId="41858D3B" w14:textId="2C2DC443" w:rsidR="00F24CDA" w:rsidRPr="00DE0C96" w:rsidRDefault="00F24CDA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Articles centred on obesity</w:t>
      </w:r>
      <w:r w:rsidR="00D42961" w:rsidRPr="00DE0C96">
        <w:rPr>
          <w:rFonts w:cs="Arial"/>
          <w:color w:val="000000" w:themeColor="text1"/>
        </w:rPr>
        <w:t xml:space="preserve">, </w:t>
      </w:r>
      <w:r w:rsidR="00D42961" w:rsidRPr="00DE0C96">
        <w:rPr>
          <w:rFonts w:cs="Arial"/>
          <w:b/>
          <w:bCs/>
          <w:color w:val="000000" w:themeColor="text1"/>
        </w:rPr>
        <w:t>i</w:t>
      </w:r>
      <w:r w:rsidR="00D42961" w:rsidRPr="00DE0C96">
        <w:rPr>
          <w:rFonts w:cs="Arial"/>
          <w:color w:val="000000" w:themeColor="text1"/>
        </w:rPr>
        <w:t>ncluding secondary analyses, peer reviewed studies, literature reviews.</w:t>
      </w:r>
    </w:p>
    <w:p w14:paraId="3B87DB10" w14:textId="6A26D7D5" w:rsidR="00F24CDA" w:rsidRPr="00DE0C96" w:rsidRDefault="00F24CDA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Studies based in the U</w:t>
      </w:r>
      <w:r w:rsidR="009B305A">
        <w:rPr>
          <w:rFonts w:cs="Arial"/>
          <w:color w:val="000000" w:themeColor="text1"/>
        </w:rPr>
        <w:t xml:space="preserve">nited </w:t>
      </w:r>
      <w:r w:rsidRPr="00DE0C96">
        <w:rPr>
          <w:rFonts w:cs="Arial"/>
          <w:color w:val="000000" w:themeColor="text1"/>
        </w:rPr>
        <w:t>K</w:t>
      </w:r>
      <w:r w:rsidR="009B305A">
        <w:rPr>
          <w:rFonts w:cs="Arial"/>
          <w:color w:val="000000" w:themeColor="text1"/>
        </w:rPr>
        <w:t>ingdom</w:t>
      </w:r>
      <w:r w:rsidRPr="00DE0C96">
        <w:rPr>
          <w:rFonts w:cs="Arial"/>
          <w:color w:val="000000" w:themeColor="text1"/>
        </w:rPr>
        <w:t>.</w:t>
      </w:r>
    </w:p>
    <w:p w14:paraId="4EFC4F29" w14:textId="4F48261E" w:rsidR="00B45B4C" w:rsidRPr="00DE0C96" w:rsidRDefault="00F24CDA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Articles published withi</w:t>
      </w:r>
      <w:r w:rsidR="00572441" w:rsidRPr="00DE0C96">
        <w:rPr>
          <w:rFonts w:cs="Arial"/>
          <w:color w:val="000000" w:themeColor="text1"/>
        </w:rPr>
        <w:t>n</w:t>
      </w:r>
      <w:r w:rsidRPr="00DE0C96">
        <w:rPr>
          <w:rFonts w:cs="Arial"/>
          <w:color w:val="000000" w:themeColor="text1"/>
        </w:rPr>
        <w:t xml:space="preserve"> 2016–2026.</w:t>
      </w:r>
    </w:p>
    <w:p w14:paraId="7109E5CE" w14:textId="479CD216" w:rsidR="00F24CDA" w:rsidRPr="00DE0C96" w:rsidRDefault="00B45B4C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F</w:t>
      </w:r>
      <w:r w:rsidR="00F24CDA" w:rsidRPr="00DE0C96">
        <w:rPr>
          <w:rFonts w:cs="Arial"/>
          <w:color w:val="000000" w:themeColor="text1"/>
        </w:rPr>
        <w:t>ocus on the determinants of obesity in the U</w:t>
      </w:r>
      <w:r w:rsidR="009B305A">
        <w:rPr>
          <w:rFonts w:cs="Arial"/>
          <w:color w:val="000000" w:themeColor="text1"/>
        </w:rPr>
        <w:t xml:space="preserve">nited </w:t>
      </w:r>
      <w:r w:rsidR="00F24CDA" w:rsidRPr="00DE0C96">
        <w:rPr>
          <w:rFonts w:cs="Arial"/>
          <w:color w:val="000000" w:themeColor="text1"/>
        </w:rPr>
        <w:t>K</w:t>
      </w:r>
      <w:r w:rsidR="009B305A">
        <w:rPr>
          <w:rFonts w:cs="Arial"/>
          <w:color w:val="000000" w:themeColor="text1"/>
        </w:rPr>
        <w:t>ingdom</w:t>
      </w:r>
      <w:r w:rsidR="00F24CDA" w:rsidRPr="00DE0C96">
        <w:rPr>
          <w:rFonts w:cs="Arial"/>
          <w:color w:val="000000" w:themeColor="text1"/>
        </w:rPr>
        <w:t xml:space="preserve"> context.</w:t>
      </w:r>
    </w:p>
    <w:p w14:paraId="23C1F3F1" w14:textId="77777777" w:rsidR="00F24CDA" w:rsidRPr="00DE0C96" w:rsidRDefault="00F24CDA" w:rsidP="00DE0C96">
      <w:p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b/>
          <w:bCs/>
          <w:color w:val="000000" w:themeColor="text1"/>
        </w:rPr>
        <w:t>Exclusion Criteria:</w:t>
      </w:r>
    </w:p>
    <w:p w14:paraId="62B831CD" w14:textId="4AD08C83" w:rsidR="00F24CDA" w:rsidRPr="00DE0C96" w:rsidRDefault="00F24CDA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 xml:space="preserve">Articles that </w:t>
      </w:r>
      <w:r w:rsidR="00A35F7C" w:rsidRPr="00DE0C96">
        <w:rPr>
          <w:rFonts w:cs="Arial"/>
          <w:color w:val="000000" w:themeColor="text1"/>
        </w:rPr>
        <w:t>are</w:t>
      </w:r>
      <w:r w:rsidRPr="00DE0C96">
        <w:rPr>
          <w:rFonts w:cs="Arial"/>
          <w:color w:val="000000" w:themeColor="text1"/>
        </w:rPr>
        <w:t xml:space="preserve"> not focus</w:t>
      </w:r>
      <w:r w:rsidR="00826335" w:rsidRPr="00DE0C96">
        <w:rPr>
          <w:rFonts w:cs="Arial"/>
          <w:color w:val="000000" w:themeColor="text1"/>
        </w:rPr>
        <w:t>ed</w:t>
      </w:r>
      <w:r w:rsidRPr="00DE0C96">
        <w:rPr>
          <w:rFonts w:cs="Arial"/>
          <w:color w:val="000000" w:themeColor="text1"/>
        </w:rPr>
        <w:t xml:space="preserve"> on determinants of obesity</w:t>
      </w:r>
      <w:r w:rsidR="00826335" w:rsidRPr="00DE0C96">
        <w:rPr>
          <w:rFonts w:cs="Arial"/>
          <w:color w:val="000000" w:themeColor="text1"/>
        </w:rPr>
        <w:t xml:space="preserve"> in the United Kingdom.</w:t>
      </w:r>
    </w:p>
    <w:p w14:paraId="4F5B69BA" w14:textId="59AD4D76" w:rsidR="00F24CDA" w:rsidRPr="00DE0C96" w:rsidRDefault="00F24CDA" w:rsidP="00DE0C96">
      <w:pPr>
        <w:pStyle w:val="ListParagraph"/>
        <w:numPr>
          <w:ilvl w:val="0"/>
          <w:numId w:val="1"/>
        </w:numPr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Studies conducted outside of the U</w:t>
      </w:r>
      <w:r w:rsidR="00624774" w:rsidRPr="00DE0C96">
        <w:rPr>
          <w:rFonts w:cs="Arial"/>
          <w:color w:val="000000" w:themeColor="text1"/>
        </w:rPr>
        <w:t xml:space="preserve">nited </w:t>
      </w:r>
      <w:r w:rsidRPr="00DE0C96">
        <w:rPr>
          <w:rFonts w:cs="Arial"/>
          <w:color w:val="000000" w:themeColor="text1"/>
        </w:rPr>
        <w:t>K</w:t>
      </w:r>
      <w:r w:rsidR="00624774" w:rsidRPr="00DE0C96">
        <w:rPr>
          <w:rFonts w:cs="Arial"/>
          <w:color w:val="000000" w:themeColor="text1"/>
        </w:rPr>
        <w:t>ingdom</w:t>
      </w:r>
      <w:r w:rsidRPr="00DE0C96">
        <w:rPr>
          <w:rFonts w:cs="Arial"/>
          <w:color w:val="000000" w:themeColor="text1"/>
        </w:rPr>
        <w:t>.</w:t>
      </w:r>
    </w:p>
    <w:p w14:paraId="26D632A8" w14:textId="5F2978EA" w:rsidR="002B1CC0" w:rsidRPr="00DE0C96" w:rsidRDefault="00F24CDA" w:rsidP="00DE0C96">
      <w:pPr>
        <w:pStyle w:val="ListParagraph"/>
        <w:numPr>
          <w:ilvl w:val="0"/>
          <w:numId w:val="1"/>
        </w:numPr>
        <w:tabs>
          <w:tab w:val="num" w:pos="720"/>
        </w:tabs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Excluding articles published before 2016.</w:t>
      </w:r>
    </w:p>
    <w:p w14:paraId="5ECC2459" w14:textId="7FFA11D2" w:rsidR="00F24CDA" w:rsidRPr="00DE0C96" w:rsidRDefault="00F24CDA" w:rsidP="00DE0C96">
      <w:pPr>
        <w:pStyle w:val="ListParagraph"/>
        <w:numPr>
          <w:ilvl w:val="0"/>
          <w:numId w:val="1"/>
        </w:numPr>
        <w:tabs>
          <w:tab w:val="num" w:pos="720"/>
        </w:tabs>
        <w:spacing w:line="360" w:lineRule="auto"/>
        <w:rPr>
          <w:rFonts w:cs="Arial"/>
          <w:color w:val="000000" w:themeColor="text1"/>
        </w:rPr>
      </w:pPr>
      <w:r w:rsidRPr="00DE0C96">
        <w:rPr>
          <w:rFonts w:cs="Arial"/>
          <w:color w:val="000000" w:themeColor="text1"/>
        </w:rPr>
        <w:t>Exclude studies not available in English.</w:t>
      </w:r>
    </w:p>
    <w:p w14:paraId="1B847A14" w14:textId="6FB58E26" w:rsidR="00237D1A" w:rsidRPr="00DE0C96" w:rsidRDefault="00237D1A" w:rsidP="00DE0C96">
      <w:pPr>
        <w:spacing w:line="360" w:lineRule="auto"/>
        <w:rPr>
          <w:rFonts w:cs="Arial"/>
          <w:color w:val="000000" w:themeColor="text1"/>
        </w:rPr>
      </w:pPr>
    </w:p>
    <w:p w14:paraId="00F5BF43" w14:textId="77777777" w:rsidR="005954DD" w:rsidRPr="00DE0C96" w:rsidRDefault="005954DD" w:rsidP="00DE0C96">
      <w:pPr>
        <w:spacing w:line="360" w:lineRule="auto"/>
        <w:rPr>
          <w:rFonts w:cs="Arial"/>
        </w:rPr>
      </w:pPr>
    </w:p>
    <w:p w14:paraId="00229E3F" w14:textId="1560EA67" w:rsidR="005954DD" w:rsidRPr="00DE0C96" w:rsidRDefault="00DC08BB" w:rsidP="00DE0C96">
      <w:pPr>
        <w:pStyle w:val="Heading1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lastRenderedPageBreak/>
        <w:t>4</w:t>
      </w:r>
      <w:r w:rsidR="009308AE" w:rsidRPr="00DE0C96">
        <w:rPr>
          <w:rFonts w:ascii="Arial" w:hAnsi="Arial" w:cs="Arial"/>
        </w:rPr>
        <w:t xml:space="preserve">) </w:t>
      </w:r>
      <w:r w:rsidR="006A66F6" w:rsidRPr="00DE0C96">
        <w:rPr>
          <w:rFonts w:ascii="Arial" w:hAnsi="Arial" w:cs="Arial"/>
        </w:rPr>
        <w:t xml:space="preserve">Ethical considerations </w:t>
      </w:r>
      <w:r w:rsidR="0002441E" w:rsidRPr="00DE0C96">
        <w:rPr>
          <w:rFonts w:ascii="Arial" w:hAnsi="Arial" w:cs="Arial"/>
        </w:rPr>
        <w:t>f</w:t>
      </w:r>
      <w:r w:rsidR="006065A9" w:rsidRPr="00DE0C96">
        <w:rPr>
          <w:rFonts w:ascii="Arial" w:hAnsi="Arial" w:cs="Arial"/>
        </w:rPr>
        <w:t>or this research:</w:t>
      </w:r>
    </w:p>
    <w:p w14:paraId="78F8B228" w14:textId="4984AE80" w:rsidR="00865278" w:rsidRPr="00DE0C96" w:rsidRDefault="00E44011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 xml:space="preserve">Ethical </w:t>
      </w:r>
      <w:r w:rsidR="005918B5" w:rsidRPr="00DE0C96">
        <w:rPr>
          <w:rFonts w:cs="Arial"/>
        </w:rPr>
        <w:t xml:space="preserve">principles will be taken in </w:t>
      </w:r>
      <w:r w:rsidR="00E40250" w:rsidRPr="00DE0C96">
        <w:rPr>
          <w:rFonts w:cs="Arial"/>
        </w:rPr>
        <w:t>consideration</w:t>
      </w:r>
      <w:r w:rsidR="002A1356" w:rsidRPr="00DE0C96">
        <w:rPr>
          <w:rFonts w:cs="Arial"/>
        </w:rPr>
        <w:t xml:space="preserve"> </w:t>
      </w:r>
      <w:r w:rsidR="00E40250" w:rsidRPr="00DE0C96">
        <w:rPr>
          <w:rFonts w:cs="Arial"/>
        </w:rPr>
        <w:t>in</w:t>
      </w:r>
      <w:r w:rsidR="005918B5" w:rsidRPr="00DE0C96">
        <w:rPr>
          <w:rFonts w:cs="Arial"/>
        </w:rPr>
        <w:t xml:space="preserve"> this </w:t>
      </w:r>
      <w:r w:rsidR="00A81D24" w:rsidRPr="00DE0C96">
        <w:rPr>
          <w:rFonts w:cs="Arial"/>
        </w:rPr>
        <w:t xml:space="preserve">research, </w:t>
      </w:r>
      <w:r w:rsidR="001C5BDA" w:rsidRPr="00DE0C96">
        <w:rPr>
          <w:rFonts w:cs="Arial"/>
        </w:rPr>
        <w:t xml:space="preserve">maintaining academic </w:t>
      </w:r>
      <w:r w:rsidR="00C3021A" w:rsidRPr="00DE0C96">
        <w:rPr>
          <w:rFonts w:cs="Arial"/>
        </w:rPr>
        <w:t>integrity, correct referencing</w:t>
      </w:r>
      <w:r w:rsidR="0003048A" w:rsidRPr="00DE0C96">
        <w:rPr>
          <w:rFonts w:cs="Arial"/>
        </w:rPr>
        <w:t xml:space="preserve"> and</w:t>
      </w:r>
      <w:r w:rsidR="003B1328" w:rsidRPr="00DE0C96">
        <w:rPr>
          <w:rFonts w:cs="Arial"/>
        </w:rPr>
        <w:t xml:space="preserve"> </w:t>
      </w:r>
      <w:r w:rsidR="00DE0B56" w:rsidRPr="00DE0C96">
        <w:rPr>
          <w:rFonts w:cs="Arial"/>
        </w:rPr>
        <w:t>avoiding plagiarism</w:t>
      </w:r>
      <w:r w:rsidR="00812D12">
        <w:rPr>
          <w:rFonts w:cs="Arial"/>
        </w:rPr>
        <w:t>, t</w:t>
      </w:r>
      <w:r w:rsidR="00DB225B" w:rsidRPr="00DE0C96">
        <w:rPr>
          <w:rFonts w:cs="Arial"/>
        </w:rPr>
        <w:t>his research</w:t>
      </w:r>
      <w:r w:rsidR="00164622" w:rsidRPr="00DE0C96">
        <w:rPr>
          <w:rFonts w:cs="Arial"/>
        </w:rPr>
        <w:t xml:space="preserve"> </w:t>
      </w:r>
      <w:r w:rsidR="00DB225B" w:rsidRPr="00DE0C96">
        <w:rPr>
          <w:rFonts w:cs="Arial"/>
        </w:rPr>
        <w:t>will be us</w:t>
      </w:r>
      <w:r w:rsidR="00E47B6A" w:rsidRPr="00DE0C96">
        <w:rPr>
          <w:rFonts w:cs="Arial"/>
        </w:rPr>
        <w:t>ing</w:t>
      </w:r>
      <w:r w:rsidR="00DB225B" w:rsidRPr="00DE0C96">
        <w:rPr>
          <w:rFonts w:cs="Arial"/>
        </w:rPr>
        <w:t xml:space="preserve"> </w:t>
      </w:r>
      <w:r w:rsidR="00E47B6A" w:rsidRPr="00DE0C96">
        <w:rPr>
          <w:rFonts w:cs="Arial"/>
        </w:rPr>
        <w:t xml:space="preserve">secondary </w:t>
      </w:r>
      <w:r w:rsidR="0068520B" w:rsidRPr="00DE0C96">
        <w:rPr>
          <w:rFonts w:cs="Arial"/>
        </w:rPr>
        <w:t xml:space="preserve">data of </w:t>
      </w:r>
      <w:r w:rsidR="006962C4" w:rsidRPr="00DE0C96">
        <w:rPr>
          <w:rFonts w:cs="Arial"/>
        </w:rPr>
        <w:t>existing published literature</w:t>
      </w:r>
      <w:r w:rsidR="00A66ED2" w:rsidRPr="00DE0C96">
        <w:rPr>
          <w:rFonts w:cs="Arial"/>
        </w:rPr>
        <w:t xml:space="preserve"> which involves identifying and analysing academic</w:t>
      </w:r>
      <w:r w:rsidR="0003048A" w:rsidRPr="00DE0C96">
        <w:rPr>
          <w:rFonts w:cs="Arial"/>
        </w:rPr>
        <w:t xml:space="preserve"> articles to </w:t>
      </w:r>
      <w:r w:rsidR="002F233A" w:rsidRPr="00DE0C96">
        <w:rPr>
          <w:rFonts w:cs="Arial"/>
        </w:rPr>
        <w:t>address the research question</w:t>
      </w:r>
      <w:r w:rsidR="005978BF">
        <w:rPr>
          <w:rFonts w:cs="Arial"/>
        </w:rPr>
        <w:t xml:space="preserve"> </w:t>
      </w:r>
      <w:r w:rsidR="00812D12">
        <w:rPr>
          <w:rFonts w:cs="Arial"/>
        </w:rPr>
        <w:t>(UWTSD, 2022)</w:t>
      </w:r>
      <w:r w:rsidR="002F233A" w:rsidRPr="00DE0C96">
        <w:rPr>
          <w:rFonts w:cs="Arial"/>
        </w:rPr>
        <w:t xml:space="preserve">. </w:t>
      </w:r>
      <w:r w:rsidR="008F4703" w:rsidRPr="00DE0C96">
        <w:rPr>
          <w:rFonts w:cs="Arial"/>
        </w:rPr>
        <w:t xml:space="preserve">As </w:t>
      </w:r>
      <w:r w:rsidR="00AB0F0E" w:rsidRPr="00DE0C96">
        <w:rPr>
          <w:rFonts w:cs="Arial"/>
        </w:rPr>
        <w:t>human participation</w:t>
      </w:r>
      <w:r w:rsidR="008F4703" w:rsidRPr="00DE0C96">
        <w:rPr>
          <w:rFonts w:cs="Arial"/>
        </w:rPr>
        <w:t xml:space="preserve"> </w:t>
      </w:r>
      <w:r w:rsidR="005A5B6F" w:rsidRPr="00DE0C96">
        <w:rPr>
          <w:rFonts w:cs="Arial"/>
        </w:rPr>
        <w:t>is</w:t>
      </w:r>
      <w:r w:rsidR="008F4703" w:rsidRPr="00DE0C96">
        <w:rPr>
          <w:rFonts w:cs="Arial"/>
        </w:rPr>
        <w:t xml:space="preserve"> not </w:t>
      </w:r>
      <w:r w:rsidR="008C1BD7" w:rsidRPr="00DE0C96">
        <w:rPr>
          <w:rFonts w:cs="Arial"/>
        </w:rPr>
        <w:t xml:space="preserve">directly engaged </w:t>
      </w:r>
      <w:r w:rsidR="00554F5C" w:rsidRPr="00DE0C96">
        <w:rPr>
          <w:rFonts w:cs="Arial"/>
        </w:rPr>
        <w:t xml:space="preserve">ethical </w:t>
      </w:r>
      <w:r w:rsidR="00D1213D" w:rsidRPr="00DE0C96">
        <w:rPr>
          <w:rFonts w:cs="Arial"/>
        </w:rPr>
        <w:t>approval</w:t>
      </w:r>
      <w:r w:rsidR="0079224B" w:rsidRPr="00DE0C96">
        <w:rPr>
          <w:rFonts w:cs="Arial"/>
        </w:rPr>
        <w:t xml:space="preserve"> or consents</w:t>
      </w:r>
      <w:r w:rsidR="00D1213D" w:rsidRPr="00DE0C96">
        <w:rPr>
          <w:rFonts w:cs="Arial"/>
        </w:rPr>
        <w:t xml:space="preserve"> </w:t>
      </w:r>
      <w:r w:rsidR="0079224B" w:rsidRPr="00DE0C96">
        <w:rPr>
          <w:rFonts w:cs="Arial"/>
        </w:rPr>
        <w:t>will not be required</w:t>
      </w:r>
      <w:r w:rsidR="00865278" w:rsidRPr="00DE0C96">
        <w:rPr>
          <w:rFonts w:cs="Arial"/>
        </w:rPr>
        <w:t xml:space="preserve"> (UWTSD, 2022)</w:t>
      </w:r>
      <w:r w:rsidR="00D52C7A" w:rsidRPr="00DE0C96">
        <w:rPr>
          <w:rFonts w:cs="Arial"/>
        </w:rPr>
        <w:t>.</w:t>
      </w:r>
    </w:p>
    <w:p w14:paraId="4DEA4838" w14:textId="53693DC7" w:rsidR="00BD7780" w:rsidRPr="00DE0C96" w:rsidRDefault="00BD7780" w:rsidP="00DE0C96">
      <w:pPr>
        <w:spacing w:line="360" w:lineRule="auto"/>
        <w:rPr>
          <w:rFonts w:cs="Arial"/>
          <w:color w:val="EE0000"/>
        </w:rPr>
      </w:pPr>
    </w:p>
    <w:p w14:paraId="7246BE48" w14:textId="77777777" w:rsidR="006F56CB" w:rsidRPr="00DE0C96" w:rsidRDefault="006F56CB" w:rsidP="00DE0C96">
      <w:pPr>
        <w:pStyle w:val="Heading1"/>
        <w:spacing w:line="360" w:lineRule="auto"/>
        <w:rPr>
          <w:rFonts w:ascii="Arial" w:hAnsi="Arial" w:cs="Arial"/>
        </w:rPr>
      </w:pPr>
    </w:p>
    <w:p w14:paraId="3138A369" w14:textId="77777777" w:rsidR="006F56CB" w:rsidRPr="00DE0C96" w:rsidRDefault="006F56CB" w:rsidP="00DE0C96">
      <w:pPr>
        <w:pStyle w:val="Heading1"/>
        <w:spacing w:line="360" w:lineRule="auto"/>
        <w:rPr>
          <w:rFonts w:ascii="Arial" w:hAnsi="Arial" w:cs="Arial"/>
        </w:rPr>
      </w:pPr>
    </w:p>
    <w:p w14:paraId="43EC6374" w14:textId="77777777" w:rsidR="006F56CB" w:rsidRPr="00DE0C96" w:rsidRDefault="006F56CB" w:rsidP="00DE0C96">
      <w:pPr>
        <w:pStyle w:val="Heading1"/>
        <w:spacing w:line="360" w:lineRule="auto"/>
        <w:rPr>
          <w:rFonts w:ascii="Arial" w:hAnsi="Arial" w:cs="Arial"/>
        </w:rPr>
      </w:pPr>
    </w:p>
    <w:p w14:paraId="5D589568" w14:textId="73FC8523" w:rsidR="00E36330" w:rsidRPr="00DE0C96" w:rsidRDefault="005C3F4D" w:rsidP="00DE0C96">
      <w:pPr>
        <w:pStyle w:val="Heading1"/>
        <w:spacing w:line="360" w:lineRule="auto"/>
        <w:rPr>
          <w:rFonts w:ascii="Arial" w:hAnsi="Arial" w:cs="Arial"/>
        </w:rPr>
      </w:pPr>
      <w:r w:rsidRPr="00DE0C96">
        <w:rPr>
          <w:rFonts w:ascii="Arial" w:hAnsi="Arial" w:cs="Arial"/>
        </w:rPr>
        <w:t>References:</w:t>
      </w:r>
    </w:p>
    <w:p w14:paraId="0ED38A65" w14:textId="04B3586E" w:rsidR="00433A7F" w:rsidRPr="00DE0C96" w:rsidRDefault="00433A7F" w:rsidP="00DE0C96">
      <w:pPr>
        <w:spacing w:line="360" w:lineRule="auto"/>
        <w:rPr>
          <w:rFonts w:cs="Arial"/>
        </w:rPr>
      </w:pPr>
    </w:p>
    <w:p w14:paraId="2F0A8C08" w14:textId="4D28D3B2" w:rsidR="00EE7BCF" w:rsidRPr="00DE0C96" w:rsidRDefault="00A06524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D</w:t>
      </w:r>
      <w:r w:rsidR="00EE7BCF" w:rsidRPr="00DE0C96">
        <w:rPr>
          <w:rFonts w:cs="Arial"/>
        </w:rPr>
        <w:t xml:space="preserve">epartment of </w:t>
      </w:r>
      <w:r w:rsidRPr="00DE0C96">
        <w:rPr>
          <w:rFonts w:cs="Arial"/>
        </w:rPr>
        <w:t>H</w:t>
      </w:r>
      <w:r w:rsidR="00EE7BCF" w:rsidRPr="00DE0C96">
        <w:rPr>
          <w:rFonts w:cs="Arial"/>
        </w:rPr>
        <w:t xml:space="preserve">ealth and </w:t>
      </w:r>
      <w:r w:rsidR="00B36D5D" w:rsidRPr="00DE0C96">
        <w:rPr>
          <w:rFonts w:cs="Arial"/>
        </w:rPr>
        <w:t>S</w:t>
      </w:r>
      <w:r w:rsidR="00EE7BCF" w:rsidRPr="00DE0C96">
        <w:rPr>
          <w:rFonts w:cs="Arial"/>
        </w:rPr>
        <w:t xml:space="preserve">ocial </w:t>
      </w:r>
      <w:r w:rsidR="00B36D5D" w:rsidRPr="00DE0C96">
        <w:rPr>
          <w:rFonts w:cs="Arial"/>
        </w:rPr>
        <w:t>C</w:t>
      </w:r>
      <w:r w:rsidR="00EE7BCF" w:rsidRPr="00DE0C96">
        <w:rPr>
          <w:rFonts w:cs="Arial"/>
        </w:rPr>
        <w:t xml:space="preserve">are (2025). </w:t>
      </w:r>
      <w:r w:rsidR="00EE7BCF" w:rsidRPr="00DE0C96">
        <w:rPr>
          <w:rFonts w:cs="Arial"/>
          <w:i/>
          <w:iCs/>
        </w:rPr>
        <w:t>Obesity, Physical Activity and Nutrition | Fingertips | Department of Health and Social Care</w:t>
      </w:r>
      <w:r w:rsidR="00EE7BCF" w:rsidRPr="00DE0C96">
        <w:rPr>
          <w:rFonts w:cs="Arial"/>
        </w:rPr>
        <w:t>. [online] Phe.org.uk. Available at: https://fingertips.phe.org.uk/profile/obesity-physical-activity-nutrition [Accessed 30 June 2026].</w:t>
      </w:r>
    </w:p>
    <w:p w14:paraId="041B826A" w14:textId="041E8FBF" w:rsidR="008B19C7" w:rsidRPr="00DE0C96" w:rsidRDefault="008B19C7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Keaver, L. </w:t>
      </w:r>
      <w:r w:rsidRPr="00DE0C96">
        <w:rPr>
          <w:rFonts w:cs="Arial"/>
          <w:i/>
          <w:iCs/>
        </w:rPr>
        <w:t>et al.</w:t>
      </w:r>
      <w:r w:rsidRPr="00DE0C96">
        <w:rPr>
          <w:rFonts w:cs="Arial"/>
        </w:rPr>
        <w:t> (2020) “Morbid obesity in the UK: A modelling projection study to 2035,” </w:t>
      </w:r>
      <w:r w:rsidRPr="00DE0C96">
        <w:rPr>
          <w:rFonts w:cs="Arial"/>
          <w:i/>
          <w:iCs/>
        </w:rPr>
        <w:t>Scandinavian journal of public health.</w:t>
      </w:r>
      <w:r w:rsidRPr="00DE0C96">
        <w:rPr>
          <w:rFonts w:cs="Arial"/>
        </w:rPr>
        <w:t>, 48(4), pp. 422–427. Available at: https://doi.org/10.1177/1403494818794814.</w:t>
      </w:r>
    </w:p>
    <w:p w14:paraId="40FCF46F" w14:textId="331073E3" w:rsidR="007A6277" w:rsidRPr="00DE0C96" w:rsidRDefault="00901598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>Masood, B. and Moorthy, M. (2023). Causes of obesity: A review. </w:t>
      </w:r>
      <w:r w:rsidRPr="00DE0C96">
        <w:rPr>
          <w:rFonts w:cs="Arial"/>
          <w:i/>
          <w:iCs/>
        </w:rPr>
        <w:t>Clinical Medicine</w:t>
      </w:r>
      <w:r w:rsidRPr="00DE0C96">
        <w:rPr>
          <w:rFonts w:cs="Arial"/>
        </w:rPr>
        <w:t>, 23(4), pp.284–291. doi:10.7861/clinmed.2023-0168.</w:t>
      </w:r>
    </w:p>
    <w:p w14:paraId="42AACA2D" w14:textId="5DCA9D2F" w:rsidR="00EE7BCF" w:rsidRPr="00DE0C96" w:rsidRDefault="00EE7BCF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t xml:space="preserve">National Health Service (2024). </w:t>
      </w:r>
      <w:r w:rsidRPr="00DE0C96">
        <w:rPr>
          <w:rFonts w:cs="Arial"/>
          <w:i/>
          <w:iCs/>
        </w:rPr>
        <w:t>Health survey for england, 2022 part 2</w:t>
      </w:r>
      <w:r w:rsidRPr="00DE0C96">
        <w:rPr>
          <w:rFonts w:cs="Arial"/>
        </w:rPr>
        <w:t>. [online] NHS England Digital. Available at: https://digital.nhs.uk/data-and-information/publications/statistical/health-survey-for-england/2022-part-2 [Accessed 30 June 2026].</w:t>
      </w:r>
    </w:p>
    <w:p w14:paraId="2D1AEDD3" w14:textId="77777777" w:rsidR="00EE7BCF" w:rsidRPr="00DE0C96" w:rsidRDefault="00EE7BCF" w:rsidP="00DE0C96">
      <w:pPr>
        <w:spacing w:line="360" w:lineRule="auto"/>
        <w:rPr>
          <w:rFonts w:cs="Arial"/>
        </w:rPr>
      </w:pPr>
      <w:r w:rsidRPr="00DE0C96">
        <w:rPr>
          <w:rFonts w:cs="Arial"/>
        </w:rPr>
        <w:lastRenderedPageBreak/>
        <w:t xml:space="preserve">UWTSD (2022). </w:t>
      </w:r>
      <w:r w:rsidRPr="00DE0C96">
        <w:rPr>
          <w:rFonts w:cs="Arial"/>
          <w:i/>
          <w:iCs/>
        </w:rPr>
        <w:t>Research Integrity and Ethics</w:t>
      </w:r>
      <w:r w:rsidRPr="00DE0C96">
        <w:rPr>
          <w:rFonts w:cs="Arial"/>
        </w:rPr>
        <w:t>. [online] The University of Wales Trinity Saint David. Available at: https://www.uwtsd.ac.uk/research/research-integrity-and-ethics [Accessed 1 July 2026].</w:t>
      </w:r>
    </w:p>
    <w:p w14:paraId="0D2026D8" w14:textId="77777777" w:rsidR="00EE7BCF" w:rsidRPr="00DE0C96" w:rsidRDefault="00EE7BCF" w:rsidP="00DE0C96">
      <w:pPr>
        <w:spacing w:line="360" w:lineRule="auto"/>
        <w:rPr>
          <w:rFonts w:cs="Arial"/>
        </w:rPr>
      </w:pPr>
    </w:p>
    <w:sectPr w:rsidR="00EE7BCF" w:rsidRPr="00DE0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4465D"/>
    <w:multiLevelType w:val="multilevel"/>
    <w:tmpl w:val="37C8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DC7B39"/>
    <w:multiLevelType w:val="hybridMultilevel"/>
    <w:tmpl w:val="2068BB02"/>
    <w:lvl w:ilvl="0" w:tplc="0FE88D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11329"/>
    <w:multiLevelType w:val="multilevel"/>
    <w:tmpl w:val="65109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282440">
    <w:abstractNumId w:val="1"/>
  </w:num>
  <w:num w:numId="2" w16cid:durableId="1175532412">
    <w:abstractNumId w:val="2"/>
  </w:num>
  <w:num w:numId="3" w16cid:durableId="10840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A97"/>
    <w:rsid w:val="000023AA"/>
    <w:rsid w:val="00002656"/>
    <w:rsid w:val="0002441E"/>
    <w:rsid w:val="000270B2"/>
    <w:rsid w:val="0003048A"/>
    <w:rsid w:val="00044399"/>
    <w:rsid w:val="000532E7"/>
    <w:rsid w:val="00061303"/>
    <w:rsid w:val="00070373"/>
    <w:rsid w:val="00073909"/>
    <w:rsid w:val="00076FD2"/>
    <w:rsid w:val="00083764"/>
    <w:rsid w:val="00091707"/>
    <w:rsid w:val="00093038"/>
    <w:rsid w:val="00093624"/>
    <w:rsid w:val="000A761D"/>
    <w:rsid w:val="000B7E35"/>
    <w:rsid w:val="000C0AF9"/>
    <w:rsid w:val="000D6487"/>
    <w:rsid w:val="000E33DB"/>
    <w:rsid w:val="000E3912"/>
    <w:rsid w:val="000F2E49"/>
    <w:rsid w:val="0010631A"/>
    <w:rsid w:val="00130100"/>
    <w:rsid w:val="00130A68"/>
    <w:rsid w:val="001459C2"/>
    <w:rsid w:val="001464A2"/>
    <w:rsid w:val="00164622"/>
    <w:rsid w:val="00177C84"/>
    <w:rsid w:val="001802FE"/>
    <w:rsid w:val="00181A72"/>
    <w:rsid w:val="0019603C"/>
    <w:rsid w:val="001A0C84"/>
    <w:rsid w:val="001A6777"/>
    <w:rsid w:val="001C17C7"/>
    <w:rsid w:val="001C490D"/>
    <w:rsid w:val="001C5BDA"/>
    <w:rsid w:val="00200343"/>
    <w:rsid w:val="00202B35"/>
    <w:rsid w:val="00207078"/>
    <w:rsid w:val="00211E68"/>
    <w:rsid w:val="00221BA6"/>
    <w:rsid w:val="002220C0"/>
    <w:rsid w:val="00224FF3"/>
    <w:rsid w:val="0022781C"/>
    <w:rsid w:val="0023619D"/>
    <w:rsid w:val="00237D1A"/>
    <w:rsid w:val="00237D95"/>
    <w:rsid w:val="00247C7D"/>
    <w:rsid w:val="0025256B"/>
    <w:rsid w:val="002570D7"/>
    <w:rsid w:val="0026202A"/>
    <w:rsid w:val="0026595A"/>
    <w:rsid w:val="00276331"/>
    <w:rsid w:val="00281292"/>
    <w:rsid w:val="002A1356"/>
    <w:rsid w:val="002B1A9F"/>
    <w:rsid w:val="002B1CC0"/>
    <w:rsid w:val="002C71A4"/>
    <w:rsid w:val="002C7899"/>
    <w:rsid w:val="002F1381"/>
    <w:rsid w:val="002F233A"/>
    <w:rsid w:val="003019BA"/>
    <w:rsid w:val="003115B6"/>
    <w:rsid w:val="003154BA"/>
    <w:rsid w:val="003231DD"/>
    <w:rsid w:val="0032488E"/>
    <w:rsid w:val="00365D93"/>
    <w:rsid w:val="003A2FD9"/>
    <w:rsid w:val="003B1328"/>
    <w:rsid w:val="003E6C52"/>
    <w:rsid w:val="003F2CD2"/>
    <w:rsid w:val="003F3601"/>
    <w:rsid w:val="00404BEC"/>
    <w:rsid w:val="00407CA1"/>
    <w:rsid w:val="00413DEC"/>
    <w:rsid w:val="00431DA5"/>
    <w:rsid w:val="004329B0"/>
    <w:rsid w:val="00433A7F"/>
    <w:rsid w:val="00433B9D"/>
    <w:rsid w:val="00442E08"/>
    <w:rsid w:val="00445D49"/>
    <w:rsid w:val="004560F5"/>
    <w:rsid w:val="0046480F"/>
    <w:rsid w:val="00476958"/>
    <w:rsid w:val="004A6059"/>
    <w:rsid w:val="004B2EDA"/>
    <w:rsid w:val="004D1A1D"/>
    <w:rsid w:val="004D70F8"/>
    <w:rsid w:val="004E41DA"/>
    <w:rsid w:val="004F2075"/>
    <w:rsid w:val="00520049"/>
    <w:rsid w:val="005221CE"/>
    <w:rsid w:val="00524F23"/>
    <w:rsid w:val="005503B6"/>
    <w:rsid w:val="00550C02"/>
    <w:rsid w:val="00554F5C"/>
    <w:rsid w:val="00557155"/>
    <w:rsid w:val="005659F3"/>
    <w:rsid w:val="0056771C"/>
    <w:rsid w:val="0057132E"/>
    <w:rsid w:val="00572441"/>
    <w:rsid w:val="00572AC5"/>
    <w:rsid w:val="00575F5E"/>
    <w:rsid w:val="0058135E"/>
    <w:rsid w:val="005871F4"/>
    <w:rsid w:val="005918B5"/>
    <w:rsid w:val="005925F3"/>
    <w:rsid w:val="00592B2C"/>
    <w:rsid w:val="005954DD"/>
    <w:rsid w:val="005978BF"/>
    <w:rsid w:val="005A2A97"/>
    <w:rsid w:val="005A3157"/>
    <w:rsid w:val="005A5B6F"/>
    <w:rsid w:val="005B02C8"/>
    <w:rsid w:val="005B61AE"/>
    <w:rsid w:val="005C01F8"/>
    <w:rsid w:val="005C3F4D"/>
    <w:rsid w:val="005E6F0D"/>
    <w:rsid w:val="005F43B9"/>
    <w:rsid w:val="006065A9"/>
    <w:rsid w:val="00624774"/>
    <w:rsid w:val="0064221E"/>
    <w:rsid w:val="00672CA5"/>
    <w:rsid w:val="0068520B"/>
    <w:rsid w:val="006962C4"/>
    <w:rsid w:val="006A66F6"/>
    <w:rsid w:val="006B1A76"/>
    <w:rsid w:val="006C0BAF"/>
    <w:rsid w:val="006D4D13"/>
    <w:rsid w:val="006D53DE"/>
    <w:rsid w:val="006F1D21"/>
    <w:rsid w:val="006F56CB"/>
    <w:rsid w:val="007048D0"/>
    <w:rsid w:val="00706BE9"/>
    <w:rsid w:val="00722FF7"/>
    <w:rsid w:val="00724EB1"/>
    <w:rsid w:val="0074443E"/>
    <w:rsid w:val="0075161B"/>
    <w:rsid w:val="00754682"/>
    <w:rsid w:val="00772D67"/>
    <w:rsid w:val="00774852"/>
    <w:rsid w:val="007757FA"/>
    <w:rsid w:val="00781043"/>
    <w:rsid w:val="0079224B"/>
    <w:rsid w:val="007A6277"/>
    <w:rsid w:val="007C46AE"/>
    <w:rsid w:val="007D721A"/>
    <w:rsid w:val="007F1EE1"/>
    <w:rsid w:val="007F31CE"/>
    <w:rsid w:val="00812D12"/>
    <w:rsid w:val="00812F5B"/>
    <w:rsid w:val="00826335"/>
    <w:rsid w:val="0084344B"/>
    <w:rsid w:val="00854F92"/>
    <w:rsid w:val="008608C8"/>
    <w:rsid w:val="00865278"/>
    <w:rsid w:val="00866FAA"/>
    <w:rsid w:val="00876471"/>
    <w:rsid w:val="0088452A"/>
    <w:rsid w:val="00890E86"/>
    <w:rsid w:val="008A69C1"/>
    <w:rsid w:val="008A723E"/>
    <w:rsid w:val="008B19C7"/>
    <w:rsid w:val="008C1BD7"/>
    <w:rsid w:val="008C6F12"/>
    <w:rsid w:val="008D720B"/>
    <w:rsid w:val="008E7FCE"/>
    <w:rsid w:val="008F34ED"/>
    <w:rsid w:val="008F3AEE"/>
    <w:rsid w:val="008F4703"/>
    <w:rsid w:val="008F663C"/>
    <w:rsid w:val="00901598"/>
    <w:rsid w:val="00907F07"/>
    <w:rsid w:val="00912ED9"/>
    <w:rsid w:val="00920F37"/>
    <w:rsid w:val="009308AE"/>
    <w:rsid w:val="00943047"/>
    <w:rsid w:val="00981430"/>
    <w:rsid w:val="00984153"/>
    <w:rsid w:val="009A0BD6"/>
    <w:rsid w:val="009B305A"/>
    <w:rsid w:val="009C669C"/>
    <w:rsid w:val="009F006B"/>
    <w:rsid w:val="009F24F1"/>
    <w:rsid w:val="009F6B28"/>
    <w:rsid w:val="00A04765"/>
    <w:rsid w:val="00A04AE0"/>
    <w:rsid w:val="00A06524"/>
    <w:rsid w:val="00A13ABD"/>
    <w:rsid w:val="00A35F7C"/>
    <w:rsid w:val="00A52FBE"/>
    <w:rsid w:val="00A57F3B"/>
    <w:rsid w:val="00A64ED2"/>
    <w:rsid w:val="00A66ED2"/>
    <w:rsid w:val="00A75BDF"/>
    <w:rsid w:val="00A81D24"/>
    <w:rsid w:val="00A8202A"/>
    <w:rsid w:val="00A87B60"/>
    <w:rsid w:val="00A95F3B"/>
    <w:rsid w:val="00AA1A70"/>
    <w:rsid w:val="00AA26F1"/>
    <w:rsid w:val="00AB0F0E"/>
    <w:rsid w:val="00AB2740"/>
    <w:rsid w:val="00AD28DB"/>
    <w:rsid w:val="00B06C41"/>
    <w:rsid w:val="00B348CB"/>
    <w:rsid w:val="00B36D5D"/>
    <w:rsid w:val="00B45B4C"/>
    <w:rsid w:val="00B62D61"/>
    <w:rsid w:val="00B6693D"/>
    <w:rsid w:val="00B7722D"/>
    <w:rsid w:val="00B77364"/>
    <w:rsid w:val="00B82E02"/>
    <w:rsid w:val="00BB098C"/>
    <w:rsid w:val="00BB0E57"/>
    <w:rsid w:val="00BB11ED"/>
    <w:rsid w:val="00BB47AF"/>
    <w:rsid w:val="00BB759E"/>
    <w:rsid w:val="00BC2854"/>
    <w:rsid w:val="00BC493C"/>
    <w:rsid w:val="00BD12C6"/>
    <w:rsid w:val="00BD6219"/>
    <w:rsid w:val="00BD7780"/>
    <w:rsid w:val="00C26D7B"/>
    <w:rsid w:val="00C271E9"/>
    <w:rsid w:val="00C3021A"/>
    <w:rsid w:val="00C44447"/>
    <w:rsid w:val="00C83974"/>
    <w:rsid w:val="00CC64EC"/>
    <w:rsid w:val="00CC77D6"/>
    <w:rsid w:val="00CE429B"/>
    <w:rsid w:val="00CE69F0"/>
    <w:rsid w:val="00D1213D"/>
    <w:rsid w:val="00D14E74"/>
    <w:rsid w:val="00D34CB5"/>
    <w:rsid w:val="00D351FC"/>
    <w:rsid w:val="00D3544E"/>
    <w:rsid w:val="00D42961"/>
    <w:rsid w:val="00D52294"/>
    <w:rsid w:val="00D52C7A"/>
    <w:rsid w:val="00D6019D"/>
    <w:rsid w:val="00D60C19"/>
    <w:rsid w:val="00D7735C"/>
    <w:rsid w:val="00DA1282"/>
    <w:rsid w:val="00DB225B"/>
    <w:rsid w:val="00DC08BB"/>
    <w:rsid w:val="00DE0B56"/>
    <w:rsid w:val="00DE0C96"/>
    <w:rsid w:val="00DE4290"/>
    <w:rsid w:val="00E02F04"/>
    <w:rsid w:val="00E11A29"/>
    <w:rsid w:val="00E32546"/>
    <w:rsid w:val="00E36330"/>
    <w:rsid w:val="00E40250"/>
    <w:rsid w:val="00E42410"/>
    <w:rsid w:val="00E43E17"/>
    <w:rsid w:val="00E44011"/>
    <w:rsid w:val="00E47B6A"/>
    <w:rsid w:val="00E50231"/>
    <w:rsid w:val="00E6761D"/>
    <w:rsid w:val="00E747BD"/>
    <w:rsid w:val="00E83250"/>
    <w:rsid w:val="00EA0C68"/>
    <w:rsid w:val="00EA2F1D"/>
    <w:rsid w:val="00EE282E"/>
    <w:rsid w:val="00EE4DF6"/>
    <w:rsid w:val="00EE7BCF"/>
    <w:rsid w:val="00EF18A3"/>
    <w:rsid w:val="00F12DFC"/>
    <w:rsid w:val="00F24CDA"/>
    <w:rsid w:val="00F272EB"/>
    <w:rsid w:val="00F46F93"/>
    <w:rsid w:val="00F472F6"/>
    <w:rsid w:val="00F7324F"/>
    <w:rsid w:val="00F734DE"/>
    <w:rsid w:val="00F90216"/>
    <w:rsid w:val="00F917A5"/>
    <w:rsid w:val="00FC2BED"/>
    <w:rsid w:val="00FC50B7"/>
    <w:rsid w:val="00FC64B7"/>
    <w:rsid w:val="00FC666B"/>
    <w:rsid w:val="00FF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C8D88"/>
  <w15:chartTrackingRefBased/>
  <w15:docId w15:val="{14DFC3ED-E972-495D-85CB-F12AF706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2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A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A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A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A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A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A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A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A2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A9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A9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A9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A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A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A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A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A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A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A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3A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3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Furtado</dc:creator>
  <cp:keywords/>
  <dc:description/>
  <cp:lastModifiedBy>Sonia Furtado</cp:lastModifiedBy>
  <cp:revision>9</cp:revision>
  <dcterms:created xsi:type="dcterms:W3CDTF">2026-07-09T13:08:00Z</dcterms:created>
  <dcterms:modified xsi:type="dcterms:W3CDTF">2026-07-09T13:46:00Z</dcterms:modified>
</cp:coreProperties>
</file>