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20F793A" w:rsidP="32607006" w:rsidRDefault="620F793A" w14:paraId="78E69263" w14:textId="217B08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20F793A">
        <w:rPr/>
        <w:t xml:space="preserve">Student Number: 2218764             Module:                                                                      Word </w:t>
      </w:r>
      <w:r w:rsidR="03C65659">
        <w:rPr/>
        <w:t>Count:</w:t>
      </w:r>
    </w:p>
    <w:p w:rsidR="6649D7F6" w:rsidP="32607006" w:rsidRDefault="6649D7F6" w14:paraId="7B03F1BB" w14:textId="3FB22A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649D7F6">
        <w:rPr/>
        <w:t>ADD THESE ON EVERY PAGE!!!!!!</w:t>
      </w:r>
    </w:p>
    <w:p w:rsidR="13606619" w:rsidP="32607006" w:rsidRDefault="13606619" w14:paraId="062357CD" w14:textId="7679B37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  <w:r w:rsidRPr="32607006" w:rsidR="1360661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Can </w:t>
      </w:r>
      <w:r w:rsidRPr="32607006" w:rsidR="03C6565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the </w:t>
      </w:r>
      <w:r w:rsidRPr="32607006" w:rsidR="03C6565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failure</w:t>
      </w:r>
      <w:r w:rsidRPr="32607006" w:rsidR="03C6565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 of childhood attachment cause </w:t>
      </w:r>
      <w:r w:rsidRPr="32607006" w:rsidR="5EE1D17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>detrimental effects</w:t>
      </w:r>
      <w:r w:rsidRPr="32607006" w:rsidR="5EE1D179">
        <w:rPr>
          <w:rFonts w:ascii="Arial" w:hAnsi="Arial" w:eastAsia="Arial" w:cs="Arial"/>
          <w:b w:val="1"/>
          <w:bCs w:val="1"/>
          <w:sz w:val="32"/>
          <w:szCs w:val="32"/>
          <w:u w:val="single"/>
        </w:rPr>
        <w:t xml:space="preserve"> long term?</w:t>
      </w:r>
    </w:p>
    <w:p w:rsidR="32607006" w:rsidP="32607006" w:rsidRDefault="32607006" w14:paraId="7872A9D4" w14:textId="0F8747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  <w:u w:val="none"/>
        </w:rPr>
      </w:pPr>
    </w:p>
    <w:p w:rsidR="32607006" w:rsidP="32607006" w:rsidRDefault="32607006" w14:paraId="7E369C69" w14:textId="4E90DE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  <w:u w:val="none"/>
        </w:rPr>
      </w:pPr>
    </w:p>
    <w:p w:rsidR="0F9B8331" w:rsidP="32607006" w:rsidRDefault="0F9B8331" w14:paraId="4083726B" w14:textId="13BAE5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2607006" w:rsidR="0F9B8331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Abstract</w:t>
      </w:r>
    </w:p>
    <w:p w:rsidR="32607006" w:rsidP="32607006" w:rsidRDefault="32607006" w14:paraId="5475D7E3" w14:textId="0FEF80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4"/>
          <w:szCs w:val="24"/>
          <w:u w:val="single"/>
        </w:rPr>
      </w:pPr>
    </w:p>
    <w:p w:rsidR="5DCDEDCF" w:rsidP="32607006" w:rsidRDefault="5DCDEDCF" w14:paraId="0A2700B8" w14:textId="53AD17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2607006" w:rsidR="5DCDED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primary aim of this research project is to explore </w:t>
      </w:r>
      <w:r w:rsidRPr="32607006" w:rsidR="3E6752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32607006" w:rsidR="1DB9C5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analyse findings to </w:t>
      </w:r>
      <w:r w:rsidRPr="32607006" w:rsidR="1DB9C5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determine</w:t>
      </w:r>
      <w:r w:rsidRPr="32607006" w:rsidR="3E6752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55F814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whether</w:t>
      </w:r>
      <w:r w:rsidRPr="32607006" w:rsidR="3E6752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failure </w:t>
      </w:r>
      <w:r w:rsidRPr="32607006" w:rsidR="4E81A8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 creating a positive attachment b</w:t>
      </w:r>
      <w:r w:rsidRPr="32607006" w:rsidR="374444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32607006" w:rsidR="4E81A8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nd within the earliest years of </w:t>
      </w:r>
      <w:r w:rsidRPr="32607006" w:rsidR="7358D0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child’s life leads to long term </w:t>
      </w:r>
      <w:r w:rsidRPr="32607006" w:rsidR="060861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detrimental</w:t>
      </w:r>
      <w:r w:rsidRPr="32607006" w:rsidR="7358D0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effects</w:t>
      </w:r>
      <w:r w:rsidRPr="32607006" w:rsidR="2BB0F5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2607006" w:rsidR="16CA78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16CA78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Fearon and Roisman (2017) state </w:t>
      </w:r>
      <w:r w:rsidRPr="32607006" w:rsidR="131293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Bowlby’s theory of attachment refers to young children seeking out comfort from a familiar adult or caregiver during times of </w:t>
      </w:r>
      <w:r w:rsidRPr="32607006" w:rsidR="661C0B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upset, anxiousness, worry and </w:t>
      </w:r>
      <w:r w:rsidRPr="32607006" w:rsidR="24C0F0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have their basic survival needs met such as feeding and drinking</w:t>
      </w:r>
      <w:r w:rsidRPr="32607006" w:rsidR="3C51B1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but what are the effects of a child who does not experience these crucial needs being </w:t>
      </w:r>
      <w:r w:rsidRPr="32607006" w:rsidR="1BA424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met? </w:t>
      </w:r>
      <w:r w:rsidRPr="32607006" w:rsidR="4063FB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planned</w:t>
      </w:r>
      <w:r w:rsidRPr="32607006" w:rsidR="60E79B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6B8677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research</w:t>
      </w:r>
      <w:r w:rsidRPr="32607006" w:rsidR="414838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will </w:t>
      </w:r>
      <w:r w:rsidRPr="32607006" w:rsidR="414838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entail</w:t>
      </w:r>
      <w:r w:rsidRPr="32607006" w:rsidR="414838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using</w:t>
      </w:r>
      <w:r w:rsidRPr="32607006" w:rsidR="60E79B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mixed method approach of both observations and interviews will be carried out.</w:t>
      </w:r>
      <w:r w:rsidRPr="32607006" w:rsidR="6029EC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Participants will be chosen through </w:t>
      </w:r>
      <w:r w:rsidRPr="32607006" w:rsidR="18683B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purposive sampling, consisting of </w:t>
      </w:r>
      <w:r w:rsidRPr="32607006" w:rsidR="18683B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small group of</w:t>
      </w:r>
      <w:r w:rsidRPr="32607006" w:rsidR="228E9C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20 </w:t>
      </w:r>
      <w:r w:rsidRPr="32607006" w:rsidR="18683B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children</w:t>
      </w:r>
      <w:r w:rsidRPr="32607006" w:rsidR="3D55A6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10 of those in </w:t>
      </w:r>
      <w:r w:rsidRPr="32607006" w:rsidR="0847A5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32607006" w:rsidR="3D55A6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2AD463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early year</w:t>
      </w:r>
      <w:r w:rsidRPr="32607006" w:rsidR="3D55A6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setting and 10 children who have been identified as experiencing trauma in the early years of their lives. The ages of the children will </w:t>
      </w:r>
      <w:r w:rsidRPr="32607006" w:rsidR="74D984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range </w:t>
      </w:r>
      <w:r w:rsidRPr="32607006" w:rsidR="3C41F7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between the age of </w:t>
      </w:r>
      <w:r w:rsidRPr="32607006" w:rsidR="25409A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9 months</w:t>
      </w:r>
      <w:r w:rsidRPr="32607006" w:rsidR="15B206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-4</w:t>
      </w:r>
      <w:r w:rsidRPr="32607006" w:rsidR="15B206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69AAAA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years old, </w:t>
      </w:r>
      <w:r w:rsidRPr="32607006" w:rsidR="15B206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interviews with </w:t>
      </w:r>
      <w:r w:rsidRPr="32607006" w:rsidR="7B6B0F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five</w:t>
      </w:r>
      <w:r w:rsidRPr="32607006" w:rsidR="15B206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1C189C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paediatric psychiatrists</w:t>
      </w:r>
      <w:r w:rsidRPr="32607006" w:rsidR="1CE26B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well as interviews with ten current foster carers to </w:t>
      </w:r>
      <w:r w:rsidRPr="32607006" w:rsidR="7830A7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assemble an in depth understanding of the topic and reach a more</w:t>
      </w:r>
      <w:r w:rsidRPr="32607006" w:rsidR="5DE9B0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5DE9B0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</w:t>
      </w:r>
      <w:r w:rsidRPr="32607006" w:rsidR="5DE9B0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urate</w:t>
      </w:r>
      <w:r w:rsidRPr="32607006" w:rsidR="5DE9B0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</w:t>
      </w:r>
      <w:r w:rsidRPr="32607006" w:rsidR="5DE9B0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nclusion</w:t>
      </w:r>
      <w:r w:rsidRPr="32607006" w:rsidR="015D2D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 question at hand. </w:t>
      </w:r>
    </w:p>
    <w:p w:rsidR="71E69795" w:rsidP="32607006" w:rsidRDefault="71E69795" w14:paraId="7D1065E5" w14:textId="4D2689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2"/>
          <w:szCs w:val="32"/>
          <w:u w:val="none"/>
        </w:rPr>
      </w:pPr>
      <w:r w:rsidRPr="32607006" w:rsidR="71E69795">
        <w:rPr>
          <w:b w:val="1"/>
          <w:bCs w:val="1"/>
          <w:sz w:val="32"/>
          <w:szCs w:val="32"/>
          <w:u w:val="none"/>
        </w:rPr>
        <w:t>ADD Conclusion and reasons for feeling this research is needed?</w:t>
      </w:r>
    </w:p>
    <w:p w:rsidR="32607006" w:rsidP="32607006" w:rsidRDefault="32607006" w14:paraId="403D1EC4" w14:textId="0C12C8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2"/>
          <w:szCs w:val="32"/>
          <w:u w:val="none"/>
        </w:rPr>
      </w:pPr>
    </w:p>
    <w:p w:rsidR="228D806A" w:rsidP="32607006" w:rsidRDefault="228D806A" w14:paraId="7F045F11" w14:textId="39F9E2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2607006" w:rsidR="228D806A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Literature Review</w:t>
      </w:r>
    </w:p>
    <w:p w:rsidR="2CCBAB59" w:rsidP="32607006" w:rsidRDefault="2CCBAB59" w14:paraId="3E0B4712" w14:textId="3C6D6E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2607006" w:rsidR="2CCBAB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Kerr, </w:t>
      </w:r>
      <w:r w:rsidRPr="32607006" w:rsidR="456356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Muir,</w:t>
      </w:r>
      <w:r w:rsidRPr="32607006" w:rsidR="2CCBAB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Goldberg (2009) suggest that Bowlby's theory </w:t>
      </w:r>
      <w:r w:rsidRPr="32607006" w:rsidR="26E947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32607006" w:rsidR="2CCBAB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 attachment </w:t>
      </w:r>
      <w:bookmarkStart w:name="_Int_jqurUtFf" w:id="66922387"/>
      <w:r w:rsidRPr="32607006" w:rsidR="0D7D75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stated</w:t>
      </w:r>
      <w:bookmarkEnd w:id="66922387"/>
      <w:r w:rsidRPr="32607006" w:rsidR="0D7D75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49DEBF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secure attachment is fundamental</w:t>
      </w:r>
      <w:r w:rsidRPr="32607006" w:rsidR="0D7D75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children to be able to </w:t>
      </w:r>
      <w:r w:rsidRPr="32607006" w:rsidR="48D352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emotionally thrive</w:t>
      </w:r>
      <w:r w:rsidRPr="32607006" w:rsidR="0883A4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2607006" w:rsidR="18E1E5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American Psychological Association</w:t>
      </w:r>
      <w:r w:rsidRPr="32607006" w:rsidR="6CD272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(2023)</w:t>
      </w:r>
      <w:r w:rsidRPr="32607006" w:rsidR="18E1E5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defines attachment as </w:t>
      </w:r>
      <w:r w:rsidRPr="32607006" w:rsidR="1CDBC6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emotional link formed between a human infant or a young nonhuman animal and its parent figure or carer, this is developed as a step towards </w:t>
      </w:r>
      <w:r w:rsidRPr="32607006" w:rsidR="67C9A6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creating</w:t>
      </w:r>
      <w:r w:rsidRPr="32607006" w:rsidR="1CDBC6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sense of security and is </w:t>
      </w:r>
      <w:bookmarkStart w:name="_Int_aiROT9YI" w:id="165583702"/>
      <w:r w:rsidRPr="32607006" w:rsidR="1CDBC6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evidenced</w:t>
      </w:r>
      <w:bookmarkEnd w:id="165583702"/>
      <w:r w:rsidRPr="32607006" w:rsidR="1CDBC6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tranquillity in the presence of the parent or carer.</w:t>
      </w:r>
      <w:r w:rsidRPr="32607006" w:rsidR="57ED24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751817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Over several decades research has </w:t>
      </w:r>
      <w:bookmarkStart w:name="_Int_ludaRHDG" w:id="330999604"/>
      <w:r w:rsidRPr="32607006" w:rsidR="105208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indicated</w:t>
      </w:r>
      <w:bookmarkEnd w:id="330999604"/>
      <w:r w:rsidRPr="32607006" w:rsidR="105208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486C9A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importance of a secure attachment within the early years of a child’s l</w:t>
      </w:r>
      <w:r w:rsidRPr="32607006" w:rsidR="53B461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ife. Studies ca</w:t>
      </w:r>
      <w:r w:rsidRPr="32607006" w:rsidR="5A1AF7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rried out by Fitton (2012</w:t>
      </w:r>
      <w:r w:rsidRPr="32607006" w:rsidR="73C9ED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),</w:t>
      </w:r>
      <w:r w:rsidRPr="32607006" w:rsidR="5A1AF7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Rees (2007) con</w:t>
      </w:r>
      <w:r w:rsidRPr="32607006" w:rsidR="352508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cluded both socio emotional and cognitive skills presented </w:t>
      </w:r>
      <w:r w:rsidRPr="32607006" w:rsidR="47D499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significantly higher in those who has experienced a secure attachment within the earliest years of life. </w:t>
      </w:r>
      <w:r w:rsidRPr="32607006" w:rsidR="2AC203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 the positive effects of attachment widely highlighted globally, the rationale for this research project is to</w:t>
      </w:r>
      <w:r w:rsidRPr="32607006" w:rsidR="489160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7E967B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determine</w:t>
      </w:r>
      <w:r w:rsidRPr="32607006" w:rsidR="7E967B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explore</w:t>
      </w:r>
      <w:r w:rsidRPr="32607006" w:rsidR="2AC203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analy</w:t>
      </w:r>
      <w:r w:rsidRPr="32607006" w:rsidR="6F494C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 </w:t>
      </w:r>
      <w:r w:rsidRPr="32607006" w:rsidR="51AE2C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possible </w:t>
      </w:r>
      <w:r w:rsidRPr="32607006" w:rsidR="776888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long-term</w:t>
      </w:r>
      <w:r w:rsidRPr="32607006" w:rsidR="0516D8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51AE2C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effects</w:t>
      </w:r>
      <w:r w:rsidRPr="32607006" w:rsidR="51AE2C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the failure of a secure attachment present within the early </w:t>
      </w:r>
      <w:r w:rsidRPr="32607006" w:rsidR="3F055B1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childhood</w:t>
      </w:r>
      <w:r w:rsidRPr="32607006" w:rsidR="0D7E01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2607006" w:rsidR="70B7AE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bookmarkStart w:name="_Int_EZYW5oin" w:id="17458476"/>
      <w:r w:rsidRPr="32607006" w:rsidR="70B7AE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Erozkan</w:t>
      </w:r>
      <w:bookmarkEnd w:id="17458476"/>
      <w:r w:rsidRPr="32607006" w:rsidR="70B7AE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(2016)</w:t>
      </w:r>
      <w:r w:rsidRPr="32607006" w:rsidR="18AF14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20DA65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shared findings</w:t>
      </w:r>
      <w:r w:rsidRPr="32607006" w:rsidR="70B7AE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from</w:t>
      </w:r>
      <w:r w:rsidRPr="32607006" w:rsidR="5926ED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recent stud</w:t>
      </w:r>
      <w:r w:rsidRPr="32607006" w:rsidR="1A73CE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ies gathered in</w:t>
      </w:r>
      <w:r w:rsidRPr="32607006" w:rsidR="5926ED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Turkey</w:t>
      </w:r>
      <w:r w:rsidRPr="32607006" w:rsidR="4FD786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Research was conducted with the aim to </w:t>
      </w:r>
      <w:r w:rsidRPr="32607006" w:rsidR="4FD786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determine</w:t>
      </w:r>
      <w:r w:rsidRPr="32607006" w:rsidR="5926ED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164725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if there was a </w:t>
      </w:r>
      <w:r w:rsidRPr="32607006" w:rsidR="38795F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link between attachment </w:t>
      </w:r>
      <w:r w:rsidRPr="32607006" w:rsidR="15EF72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formed </w:t>
      </w:r>
      <w:r w:rsidRPr="32607006" w:rsidR="38795F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32607006" w:rsidR="1FDE5F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previously experienced </w:t>
      </w:r>
      <w:r w:rsidRPr="32607006" w:rsidR="38795F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trauma in childhood</w:t>
      </w:r>
      <w:r w:rsidRPr="32607006" w:rsidR="67EFF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2607006" w:rsidR="3935D0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Findings</w:t>
      </w:r>
      <w:r w:rsidRPr="32607006" w:rsidR="6857E4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from the study presented evidence that</w:t>
      </w:r>
      <w:r w:rsidRPr="32607006" w:rsidR="63EA29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concluded</w:t>
      </w:r>
      <w:r w:rsidRPr="32607006" w:rsidR="6857E4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children who had </w:t>
      </w:r>
      <w:r w:rsidRPr="32607006" w:rsidR="6857E4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experienced trauma and abuse within their life </w:t>
      </w:r>
      <w:r w:rsidRPr="32607006" w:rsidR="0221DA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had </w:t>
      </w:r>
      <w:r w:rsidRPr="32607006" w:rsidR="1B3E78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also been rejected fro</w:t>
      </w:r>
      <w:r w:rsidRPr="32607006" w:rsidR="7A90EB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 a nurturing, positive attachment</w:t>
      </w:r>
      <w:r w:rsidRPr="32607006" w:rsidR="355412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5A46E683" w:rsidP="32607006" w:rsidRDefault="5A46E683" w14:paraId="3AA3C948" w14:textId="449FF7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2607006" w:rsidR="5A46E6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According to </w:t>
      </w:r>
      <w:bookmarkStart w:name="_Int_vZiqhimp" w:id="31967025"/>
      <w:r w:rsidRPr="32607006" w:rsidR="7A084A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Breidenstine</w:t>
      </w:r>
      <w:bookmarkEnd w:id="31967025"/>
      <w:r w:rsidRPr="32607006" w:rsidR="7A084A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(2014)</w:t>
      </w:r>
      <w:r w:rsidRPr="32607006" w:rsidR="7A084A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presence and qual</w:t>
      </w:r>
      <w:r w:rsidRPr="32607006" w:rsidR="25FD9E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ity of an attachment in a child’s early life is crucial to their holistic </w:t>
      </w:r>
      <w:r w:rsidRPr="32607006" w:rsidR="64A283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development</w:t>
      </w:r>
      <w:r w:rsidRPr="32607006" w:rsidR="2F9063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Offering further explanation </w:t>
      </w:r>
      <w:bookmarkStart w:name="_Int_2GlhgVfb" w:id="1599269199"/>
      <w:r w:rsidRPr="32607006" w:rsidR="2F9063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Breidenstine</w:t>
      </w:r>
      <w:bookmarkEnd w:id="1599269199"/>
      <w:r w:rsidRPr="32607006" w:rsidR="2F9063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(2014) states that although </w:t>
      </w:r>
      <w:r w:rsidRPr="32607006" w:rsidR="74A365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relationships and bonds can be negatively affected through the failure and rejection of such attachment in the early years, </w:t>
      </w:r>
      <w:r w:rsidRPr="32607006" w:rsidR="26FF50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well as the possib</w:t>
      </w:r>
      <w:r w:rsidRPr="32607006" w:rsidR="33CC7C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 links between the poor presence and </w:t>
      </w:r>
      <w:r w:rsidRPr="32607006" w:rsidR="24491A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quality</w:t>
      </w:r>
      <w:r w:rsidRPr="32607006" w:rsidR="33CC7C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attachment and reactive attachment disorder further research is paramount </w:t>
      </w:r>
      <w:r w:rsidRPr="32607006" w:rsidR="51C3D4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32607006" w:rsidR="44F6A7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gain </w:t>
      </w:r>
      <w:r w:rsidRPr="32607006" w:rsidR="44F6A7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32607006" w:rsidR="74A365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0BEA5C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accurate</w:t>
      </w:r>
      <w:r w:rsidRPr="32607006" w:rsidR="0BEA5C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understanding of the </w:t>
      </w:r>
      <w:r w:rsidRPr="32607006" w:rsidR="1F5F35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full effects.</w:t>
      </w:r>
      <w:r w:rsidRPr="32607006" w:rsidR="029EAD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76C51E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However,</w:t>
      </w:r>
      <w:r w:rsidRPr="32607006" w:rsidR="029EAD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0BD529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contrast to </w:t>
      </w:r>
      <w:r w:rsidRPr="32607006" w:rsidR="447FE3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32607006" w:rsidR="029EAD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3157D0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Harris’s theory of attachment </w:t>
      </w:r>
      <w:r w:rsidRPr="32607006" w:rsidR="774CD5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disputes</w:t>
      </w:r>
      <w:r w:rsidRPr="32607006" w:rsidR="3157D0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5ED28A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parents and carers do not have a huge </w:t>
      </w:r>
      <w:r w:rsidRPr="32607006" w:rsidR="05D874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influence</w:t>
      </w:r>
      <w:r w:rsidRPr="32607006" w:rsidR="5ED28A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their children's </w:t>
      </w:r>
      <w:r w:rsidRPr="32607006" w:rsidR="3AEA95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personalities</w:t>
      </w:r>
      <w:r w:rsidRPr="32607006" w:rsidR="5ED28A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</w:t>
      </w:r>
      <w:r w:rsidRPr="32607006" w:rsidR="02AC46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character as they mature and further </w:t>
      </w:r>
      <w:r w:rsidRPr="32607006" w:rsidR="4A38AD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implies the peers around a child play a significant part in shaping their growing </w:t>
      </w:r>
      <w:r w:rsidRPr="32607006" w:rsidR="0BADE3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personality (</w:t>
      </w:r>
      <w:r w:rsidRPr="32607006" w:rsidR="0BADE3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Harris, 2009)</w:t>
      </w:r>
      <w:r w:rsidRPr="32607006" w:rsidR="6B3D2A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2607006" w:rsidR="102312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March 2021 there were currently 7080 children in care in Wales alone, the current </w:t>
      </w:r>
      <w:r w:rsidRPr="32607006" w:rsidR="632C8A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statistics</w:t>
      </w:r>
      <w:r w:rsidRPr="32607006" w:rsidR="102312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provided by Welsh </w:t>
      </w:r>
      <w:r w:rsidRPr="32607006" w:rsidR="14FC6B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Government (2021) has been taken into consideration for this research project</w:t>
      </w:r>
      <w:r w:rsidRPr="32607006" w:rsidR="029EBB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6A8614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prompting interviews with 10 foster carers</w:t>
      </w:r>
      <w:r w:rsidRPr="32607006" w:rsidR="70D956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32607006" w:rsidR="109CB7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Further statistics revealed that 52 percent of children in care had </w:t>
      </w:r>
      <w:r w:rsidRPr="32607006" w:rsidR="743452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previously</w:t>
      </w:r>
      <w:r w:rsidRPr="32607006" w:rsidR="109CB7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experienced some form of neglect, abuse </w:t>
      </w:r>
      <w:r w:rsidRPr="32607006" w:rsidR="6FEF2A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well as not having their needs met by the parent/caregiver</w:t>
      </w:r>
      <w:r w:rsidRPr="32607006" w:rsidR="1BB552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4F6E5E4B" w:rsidP="32607006" w:rsidRDefault="4F6E5E4B" w14:paraId="614BC7BE" w14:textId="5C07A2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2607006" w:rsidR="4F6E5E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Wilkins (2011) </w:t>
      </w:r>
      <w:r w:rsidRPr="32607006" w:rsidR="11CB80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states </w:t>
      </w:r>
      <w:r w:rsidRPr="32607006" w:rsidR="722E05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links have been identified between maltreatment and disorganised attachment in children, to gai</w:t>
      </w:r>
      <w:r w:rsidRPr="32607006" w:rsidR="42FE49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an in depth understanding of this further the ADAM</w:t>
      </w:r>
      <w:r w:rsidRPr="32607006" w:rsidR="691139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(assessment of disorganised attachment and maltreatment)</w:t>
      </w:r>
      <w:r w:rsidRPr="32607006" w:rsidR="42FE49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project devised by </w:t>
      </w:r>
      <w:r w:rsidRPr="32607006" w:rsidR="73F587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David</w:t>
      </w:r>
      <w:r w:rsidRPr="32607006" w:rsidR="42FE49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bookmarkStart w:name="_Int_WArIDHOC" w:id="1759000801"/>
      <w:r w:rsidRPr="32607006" w:rsidR="42FE49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Shem</w:t>
      </w:r>
      <w:r w:rsidRPr="32607006" w:rsidR="3F7DB5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mings</w:t>
      </w:r>
      <w:bookmarkEnd w:id="1759000801"/>
      <w:r w:rsidRPr="32607006" w:rsidR="3F7DB5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4ECA42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 implemented in 2011 to ensure those working in the social care sector w</w:t>
      </w:r>
      <w:r w:rsidRPr="32607006" w:rsidR="0D6F2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ere equipped and competent in assessing children displaying behaviours </w:t>
      </w:r>
      <w:r w:rsidRPr="32607006" w:rsidR="45AD76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indicating</w:t>
      </w:r>
      <w:r w:rsidRPr="32607006" w:rsidR="0D6F27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possible</w:t>
      </w:r>
      <w:r w:rsidRPr="32607006" w:rsidR="4083EC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disorganised attachment.</w:t>
      </w:r>
      <w:r w:rsidRPr="32607006" w:rsidR="783329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Madigan </w:t>
      </w:r>
      <w:r w:rsidRPr="32607006" w:rsidR="7833297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et al </w:t>
      </w:r>
      <w:r w:rsidRPr="32607006" w:rsidR="783329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(2013) believes that </w:t>
      </w:r>
      <w:r w:rsidRPr="32607006" w:rsidR="095D54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failure</w:t>
      </w:r>
      <w:r w:rsidRPr="32607006" w:rsidR="783329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form a secure attachment in early childhood can cause detrimental effects last</w:t>
      </w:r>
      <w:r w:rsidRPr="32607006" w:rsidR="43625E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ing</w:t>
      </w:r>
      <w:r w:rsidRPr="32607006" w:rsidR="2A8F13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into the years of adolescent, effects within the developmental years can be displayed as </w:t>
      </w:r>
      <w:r w:rsidRPr="32607006" w:rsidR="6933F9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poor</w:t>
      </w:r>
      <w:r w:rsidRPr="32607006" w:rsidR="2A8F13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problem solving, social</w:t>
      </w:r>
      <w:r w:rsidRPr="32607006" w:rsidR="064761E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1F3914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and emotional</w:t>
      </w:r>
      <w:r w:rsidRPr="32607006" w:rsidR="43625E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7C4578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skills with some displaying</w:t>
      </w:r>
      <w:r w:rsidRPr="32607006" w:rsidR="789911F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7C4578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aggressive behaviour</w:t>
      </w:r>
      <w:r w:rsidRPr="32607006" w:rsidR="747BBFE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s.</w:t>
      </w:r>
      <w:r w:rsidRPr="32607006" w:rsidR="0D531D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Dozier </w:t>
      </w:r>
      <w:r w:rsidRPr="32607006" w:rsidR="0D531DA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et al </w:t>
      </w:r>
      <w:r w:rsidRPr="32607006" w:rsidR="0D531D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(2008) states </w:t>
      </w:r>
      <w:r w:rsidRPr="32607006" w:rsidR="3BDFFB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that although there is limited evidence, failure of attachment withing a child’s earliest years of life have been</w:t>
      </w:r>
      <w:r w:rsidRPr="32607006" w:rsidR="4246924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linked to reactive attachment </w:t>
      </w:r>
      <w:r w:rsidRPr="32607006" w:rsidR="7A84E1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disorder</w:t>
      </w:r>
      <w:r w:rsidRPr="32607006" w:rsidR="4246924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without prompt and necessary treatment can have detrimental and </w:t>
      </w:r>
      <w:r w:rsidRPr="32607006" w:rsidR="64DFD7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lifelong</w:t>
      </w:r>
      <w:r w:rsidRPr="32607006" w:rsidR="77917A7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effects.</w:t>
      </w:r>
    </w:p>
    <w:p w:rsidR="0CD13F2A" w:rsidP="32607006" w:rsidRDefault="0CD13F2A" w14:paraId="4946B287" w14:textId="52B37E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2607006" w:rsidR="0CD13F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Rees (2007) states </w:t>
      </w:r>
      <w:r w:rsidRPr="32607006" w:rsidR="54DBDD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when a secure attachment is formed, this supports a child’s </w:t>
      </w:r>
      <w:r w:rsidRPr="32607006" w:rsidR="2AF1C8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well-being</w:t>
      </w:r>
      <w:r w:rsidRPr="32607006" w:rsidR="54DBDD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emotional development</w:t>
      </w:r>
      <w:r w:rsidRPr="32607006" w:rsidR="763D9F4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sense of belonging and resilience, </w:t>
      </w:r>
      <w:r w:rsidRPr="32607006" w:rsidR="0AC86D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Failure of a secure attachment could result in failure for a child to thrive.</w:t>
      </w:r>
      <w:r w:rsidRPr="32607006" w:rsidR="3922A2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4306BC4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displayed by Welsh Government (2016) the national minimum standards</w:t>
      </w:r>
      <w:r w:rsidRPr="32607006" w:rsidR="65A94C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regulated childcare for children up to the age of 12 years </w:t>
      </w:r>
      <w:r w:rsidRPr="32607006" w:rsidR="244E31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quality of care </w:t>
      </w:r>
      <w:r w:rsidRPr="32607006" w:rsidR="31193F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regulation 20 (safeguarding and promotion of welfare) </w:t>
      </w:r>
      <w:r w:rsidRPr="32607006" w:rsidR="2D390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states all childcare settings should provide care </w:t>
      </w:r>
      <w:r w:rsidRPr="32607006" w:rsidR="44C9C8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</w:t>
      </w:r>
      <w:r w:rsidRPr="32607006" w:rsidR="2D3907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enables chi</w:t>
      </w:r>
      <w:r w:rsidRPr="32607006" w:rsidR="0C8B79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ldren to form positive attachments with caregivers</w:t>
      </w:r>
      <w:r w:rsidRPr="32607006" w:rsidR="2CF97D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offer an enabling environment that nurtures each child with adults who are fully responsive to their needs.</w:t>
      </w:r>
      <w:r w:rsidRPr="32607006" w:rsidR="09D544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3FBAEA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addition, UNICEF (1989) states within The </w:t>
      </w:r>
      <w:r w:rsidRPr="32607006" w:rsidR="2B5658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United Nations</w:t>
      </w:r>
      <w:r w:rsidRPr="32607006" w:rsidR="3FBAEAD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convention on the rights of the child </w:t>
      </w:r>
      <w:r w:rsidRPr="32607006" w:rsidR="002E67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article </w:t>
      </w:r>
      <w:r w:rsidRPr="32607006" w:rsidR="31BCE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 outlines that </w:t>
      </w:r>
      <w:r w:rsidRPr="32607006" w:rsidR="57CFDE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governments</w:t>
      </w:r>
      <w:r w:rsidRPr="32607006" w:rsidR="31BCE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must do all they </w:t>
      </w:r>
      <w:r w:rsidRPr="32607006" w:rsidR="0504D6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can</w:t>
      </w:r>
      <w:r w:rsidRPr="32607006" w:rsidR="31BCE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32607006" w:rsidR="1D57CA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ensure</w:t>
      </w:r>
      <w:r w:rsidRPr="32607006" w:rsidR="31BCE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children live a life free from all </w:t>
      </w:r>
      <w:r w:rsidRPr="32607006" w:rsidR="169A28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forms</w:t>
      </w:r>
      <w:r w:rsidRPr="32607006" w:rsidR="31BCE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abuse </w:t>
      </w:r>
      <w:r w:rsidRPr="32607006" w:rsidR="059A2E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including</w:t>
      </w:r>
      <w:r w:rsidRPr="32607006" w:rsidR="31BCEE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neglect</w:t>
      </w:r>
      <w:r w:rsidRPr="32607006" w:rsidR="04C666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their parents or anyone else </w:t>
      </w:r>
      <w:r w:rsidRPr="32607006" w:rsidR="3641F93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responsible</w:t>
      </w:r>
      <w:r w:rsidRPr="32607006" w:rsidR="04C666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looking after them.</w:t>
      </w:r>
    </w:p>
    <w:p w:rsidR="216605A3" w:rsidP="32607006" w:rsidRDefault="216605A3" w14:paraId="673F49FA" w14:textId="7A67D0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2607006" w:rsidR="216605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curriculum for </w:t>
      </w:r>
      <w:r w:rsidRPr="32607006" w:rsidR="3F5D5D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non-maintained</w:t>
      </w:r>
      <w:r w:rsidRPr="32607006" w:rsidR="38F6C7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settings is in agreeance. Written with children </w:t>
      </w:r>
      <w:r w:rsidRPr="32607006" w:rsidR="158D9C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 the heart of the framework and recognising the importance of a nurturing environme</w:t>
      </w:r>
      <w:r w:rsidRPr="32607006" w:rsidR="183598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nt with responsive adults being crucial in supporting a child’s holistic development </w:t>
      </w:r>
      <w:r w:rsidRPr="32607006" w:rsidR="1B0EDF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(Welsh</w:t>
      </w:r>
      <w:r w:rsidRPr="32607006" w:rsidR="183598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Government, </w:t>
      </w:r>
      <w:r w:rsidRPr="32607006" w:rsidR="5A280A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2022). </w:t>
      </w:r>
    </w:p>
    <w:p w:rsidR="32607006" w:rsidP="32607006" w:rsidRDefault="32607006" w14:paraId="5396A400" w14:textId="072B4F5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F47D655" w:rsidP="32607006" w:rsidRDefault="3F47D655" w14:paraId="27D6E840" w14:textId="1D8749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r w:rsidRPr="32607006" w:rsidR="3F47D655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Methodological Considerations</w:t>
      </w:r>
      <w:r w:rsidRPr="32607006" w:rsidR="3F47D655">
        <w:rPr>
          <w:rFonts w:ascii="Arial" w:hAnsi="Arial" w:eastAsia="Arial" w:cs="Arial"/>
          <w:b w:val="1"/>
          <w:bCs w:val="1"/>
          <w:sz w:val="28"/>
          <w:szCs w:val="28"/>
          <w:u w:val="none"/>
        </w:rPr>
        <w:t xml:space="preserve"> </w:t>
      </w:r>
    </w:p>
    <w:p w:rsidR="32607006" w:rsidP="32607006" w:rsidRDefault="32607006" w14:paraId="2D13F49B" w14:textId="2BF712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sz w:val="28"/>
          <w:szCs w:val="28"/>
          <w:u w:val="none"/>
        </w:rPr>
      </w:pPr>
    </w:p>
    <w:p w:rsidR="4A8F9D15" w:rsidP="32607006" w:rsidRDefault="4A8F9D15" w14:paraId="2C7DCAC6" w14:textId="2A74C1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bookmarkStart w:name="_Int_n041F9Z6" w:id="1235399188"/>
      <w:r w:rsidRPr="32607006" w:rsidR="4A8F9D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Archarya</w:t>
      </w:r>
      <w:bookmarkEnd w:id="1235399188"/>
      <w:r w:rsidRPr="32607006" w:rsidR="4A8F9D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2607006" w:rsidR="4A8F9D1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et al </w:t>
      </w:r>
      <w:r w:rsidRPr="32607006" w:rsidR="4A8F9D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(2013) suggests that during any research proj</w:t>
      </w:r>
      <w:r w:rsidRPr="32607006" w:rsidR="0934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ect </w:t>
      </w:r>
      <w:r w:rsidRPr="32607006" w:rsidR="272BDA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2607006" w:rsidR="7FEA9BF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investigator</w:t>
      </w:r>
      <w:r w:rsidRPr="32607006" w:rsidR="272BDA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will use </w:t>
      </w:r>
      <w:r w:rsidRPr="32607006" w:rsidR="0934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 sample of the population to gain an insight and in depth </w:t>
      </w:r>
      <w:r w:rsidRPr="32607006" w:rsidR="7B3685E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understanding</w:t>
      </w:r>
      <w:r w:rsidRPr="32607006" w:rsidR="0934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648FE5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too</w:t>
      </w:r>
      <w:r w:rsidRPr="32607006" w:rsidR="093482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</w:t>
      </w:r>
      <w:r w:rsidRPr="32607006" w:rsidR="50F36F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1D50D80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subject</w:t>
      </w:r>
      <w:r w:rsidRPr="32607006" w:rsidR="50F36F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at hand, although accuracy would be greater using the </w:t>
      </w:r>
      <w:r w:rsidRPr="32607006" w:rsidR="192DDD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entire population</w:t>
      </w:r>
      <w:r w:rsidRPr="32607006" w:rsidR="6D8408B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this</w:t>
      </w:r>
      <w:r w:rsidRPr="32607006" w:rsidR="50F36F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42FEF1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would be the strongest strategy this is not always possible. </w:t>
      </w:r>
      <w:r w:rsidRPr="32607006" w:rsidR="7545E8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According to </w:t>
      </w:r>
      <w:bookmarkStart w:name="_Int_atUDKNjy" w:id="89612376"/>
      <w:r w:rsidRPr="32607006" w:rsidR="7545E8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Etikan</w:t>
      </w:r>
      <w:bookmarkEnd w:id="89612376"/>
      <w:r w:rsidRPr="32607006" w:rsidR="7545E8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7545E88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et al </w:t>
      </w:r>
      <w:r w:rsidRPr="32607006" w:rsidR="7545E88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(2015) gathering sufficient date is vital in any research project</w:t>
      </w:r>
      <w:r w:rsidRPr="32607006" w:rsidR="631A89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shares similar beliefs that </w:t>
      </w:r>
      <w:r w:rsidRPr="32607006" w:rsidR="551C8D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research undertaken will </w:t>
      </w:r>
      <w:r w:rsidRPr="32607006" w:rsidR="551C8D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provide</w:t>
      </w:r>
      <w:r w:rsidRPr="32607006" w:rsidR="551C8D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 thorough understanding </w:t>
      </w:r>
      <w:r w:rsidRPr="32607006" w:rsidR="35450AC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of the subject</w:t>
      </w:r>
      <w:r w:rsidRPr="32607006" w:rsidR="46C303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2607006" w:rsidR="0DAC304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planned research will use purposive sampling to ensure </w:t>
      </w:r>
      <w:r w:rsidRPr="32607006" w:rsidR="6CFEA2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2607006" w:rsidR="6CFEA2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appropriate collection</w:t>
      </w:r>
      <w:r w:rsidRPr="32607006" w:rsidR="6CFEA2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analys</w:t>
      </w:r>
      <w:r w:rsidRPr="32607006" w:rsidR="2BA388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is </w:t>
      </w:r>
      <w:r w:rsidRPr="32607006" w:rsidR="6CFEA2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of</w:t>
      </w:r>
      <w:r w:rsidRPr="32607006" w:rsidR="6CFEA2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data </w:t>
      </w:r>
      <w:r w:rsidRPr="32607006" w:rsidR="274C6E0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gathered. </w:t>
      </w:r>
      <w:r w:rsidRPr="32607006" w:rsidR="6230D7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Campbell </w:t>
      </w:r>
      <w:r w:rsidRPr="32607006" w:rsidR="6230D73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et al </w:t>
      </w:r>
      <w:r w:rsidRPr="32607006" w:rsidR="6230D7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(2020) </w:t>
      </w:r>
      <w:r w:rsidRPr="32607006" w:rsidR="5432DA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believes</w:t>
      </w:r>
      <w:r w:rsidRPr="32607006" w:rsidR="6230D7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that purposive sampling is a research method that has been used for decades</w:t>
      </w:r>
      <w:r w:rsidRPr="32607006" w:rsidR="26B820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a method that many people believe i</w:t>
      </w:r>
      <w:r w:rsidRPr="32607006" w:rsidR="300069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</w:t>
      </w:r>
      <w:r w:rsidRPr="32607006" w:rsidR="26B820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simple and easy as opposed to </w:t>
      </w:r>
      <w:r w:rsidRPr="32607006" w:rsidR="00282F0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those</w:t>
      </w:r>
      <w:r w:rsidRPr="32607006" w:rsidR="26B820B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who consider it more comple</w:t>
      </w:r>
      <w:r w:rsidRPr="32607006" w:rsidR="5D416DC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x. </w:t>
      </w:r>
      <w:r w:rsidRPr="32607006" w:rsidR="517CA5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Purposive sampling has been used to better match the sample to the </w:t>
      </w:r>
      <w:r w:rsidRPr="32607006" w:rsidR="5154AA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researcher's</w:t>
      </w:r>
      <w:r w:rsidRPr="32607006" w:rsidR="517CA5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goals and </w:t>
      </w:r>
      <w:r w:rsidRPr="32607006" w:rsidR="517CA5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objectives</w:t>
      </w:r>
      <w:r w:rsidRPr="32607006" w:rsidR="579C07C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during the proposed research subject. </w:t>
      </w:r>
      <w:r w:rsidRPr="32607006" w:rsidR="69432F7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American academy of child and adult psychiatry </w:t>
      </w:r>
      <w:r w:rsidRPr="32607006" w:rsidR="6E6570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(2017) </w:t>
      </w:r>
      <w:r w:rsidRPr="32607006" w:rsidR="69432F7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states those who display </w:t>
      </w:r>
      <w:bookmarkStart w:name="_Int_wQgpFbp4" w:id="1438408162"/>
      <w:r w:rsidRPr="32607006" w:rsidR="69432F7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possible signs</w:t>
      </w:r>
      <w:bookmarkEnd w:id="1438408162"/>
      <w:r w:rsidRPr="32607006" w:rsidR="69432F7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of attachment disorders have experienced trauma within the early years of life</w:t>
      </w:r>
      <w:r w:rsidRPr="32607006" w:rsidR="7BF2C0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32607006" w:rsidR="0F12FD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probable causes</w:t>
      </w:r>
      <w:r w:rsidRPr="32607006" w:rsidR="7BF2C0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may be abuse both emotional and physically and neglect </w:t>
      </w:r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stating</w:t>
      </w:r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4BC1D0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although definitive causes are unknown, research suggests inadequate care </w:t>
      </w:r>
      <w:r w:rsidRPr="32607006" w:rsidR="588EFD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is a </w:t>
      </w:r>
      <w:bookmarkStart w:name="_Int_8tJG5Z7s" w:id="1505946875"/>
      <w:r w:rsidRPr="32607006" w:rsidR="588EFD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possible cause</w:t>
      </w:r>
      <w:bookmarkEnd w:id="1505946875"/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2F6B2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This sampling strategy was chosen for the following reasons</w:t>
      </w:r>
      <w:r w:rsidRPr="32607006" w:rsidR="3812CD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2607006" w:rsidR="02F6B2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wh</w:t>
      </w:r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en </w:t>
      </w:r>
      <w:r w:rsidRPr="32607006" w:rsidR="30716C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issues </w:t>
      </w:r>
      <w:r w:rsidRPr="32607006" w:rsidR="30716C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emerge</w:t>
      </w:r>
      <w:r w:rsidRPr="32607006" w:rsidR="30716C5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it is through evaluation</w:t>
      </w:r>
      <w:r w:rsidRPr="32607006" w:rsidR="1D96FE5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32607006" w:rsidR="073A87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assessment </w:t>
      </w:r>
      <w:r w:rsidRPr="32607006" w:rsidR="18A593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by a psychiatrist that an official diagnosis of </w:t>
      </w:r>
      <w:r w:rsidRPr="32607006" w:rsidR="18A593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attachment</w:t>
      </w:r>
      <w:r w:rsidRPr="32607006" w:rsidR="18A593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disorders are concluded.</w:t>
      </w:r>
      <w:r w:rsidRPr="32607006" w:rsidR="5622B2E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623AEB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(Turner, </w:t>
      </w:r>
      <w:bookmarkStart w:name="_Int_TQTNM0Ma" w:id="95041876"/>
      <w:r w:rsidRPr="32607006" w:rsidR="623AEB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Beckswith</w:t>
      </w:r>
      <w:bookmarkEnd w:id="95041876"/>
      <w:r w:rsidRPr="32607006" w:rsidR="623AEB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Duschinsky, 2019).</w:t>
      </w:r>
      <w:r w:rsidRPr="32607006" w:rsidR="2986AA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2986AA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During the proposed </w:t>
      </w:r>
      <w:r w:rsidRPr="32607006" w:rsidR="3C363B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research, </w:t>
      </w:r>
      <w:r w:rsidRPr="32607006" w:rsidR="68AFBB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qualitative</w:t>
      </w:r>
      <w:r w:rsidRPr="32607006" w:rsidR="3C363BB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data will be collected through interviews with five paediatri</w:t>
      </w:r>
      <w:r w:rsidRPr="32607006" w:rsidR="477E02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 psychiatrists </w:t>
      </w:r>
      <w:bookmarkStart w:name="_Int_UGV7PNiE" w:id="1992885872"/>
      <w:r w:rsidRPr="32607006" w:rsidR="477E02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 order to</w:t>
      </w:r>
      <w:bookmarkEnd w:id="1992885872"/>
      <w:r w:rsidRPr="32607006" w:rsidR="477E02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analyse the findings. </w:t>
      </w:r>
    </w:p>
    <w:p w:rsidR="4955C85F" w:rsidP="32607006" w:rsidRDefault="4955C85F" w14:paraId="6009094B" w14:textId="2A101F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2607006" w:rsidR="4955C8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planned research proposes a mixed method approach of overt observations </w:t>
      </w:r>
      <w:r w:rsidRPr="32607006" w:rsidR="3527BF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with ten children with no know</w:t>
      </w:r>
      <w:r w:rsidRPr="32607006" w:rsidR="73CCA4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n</w:t>
      </w:r>
      <w:r w:rsidRPr="32607006" w:rsidR="3527BF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background of trauma and ten children who have been identified as experiencing trauma within the earliest years of their lives and are currently under the care of </w:t>
      </w:r>
      <w:r w:rsidRPr="32607006" w:rsidR="3A381BB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paediatric</w:t>
      </w:r>
      <w:r w:rsidRPr="32607006" w:rsidR="3527BFB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2CECECF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psychiatrists</w:t>
      </w:r>
      <w:r w:rsidRPr="32607006" w:rsidR="0F34C9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6FFFDE8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along with </w:t>
      </w:r>
      <w:r w:rsidRPr="32607006" w:rsidR="0F34C9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interviews</w:t>
      </w:r>
      <w:r w:rsidRPr="32607006" w:rsidR="749FC6B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using standardized </w:t>
      </w:r>
      <w:r w:rsidRPr="32607006" w:rsidR="01668F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open-ended</w:t>
      </w:r>
      <w:r w:rsidRPr="32607006" w:rsidR="0F34C9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14FFD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questions to </w:t>
      </w:r>
      <w:r w:rsidRPr="32607006" w:rsidR="0F34C9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collect qualitative data</w:t>
      </w:r>
      <w:r w:rsidRPr="32607006" w:rsidR="7B065D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</w:t>
      </w:r>
      <w:r w:rsidRPr="32607006" w:rsidR="29B1E6D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5DF7D6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to analyse and investigate findings to substantiate a conclusion.</w:t>
      </w:r>
      <w:r w:rsidRPr="32607006" w:rsidR="2F324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OqdjfoFR" w:id="1157407962"/>
      <w:r w:rsidRPr="32607006" w:rsidR="2F324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Bakerman</w:t>
      </w:r>
      <w:bookmarkEnd w:id="1157407962"/>
      <w:r w:rsidRPr="32607006" w:rsidR="2F324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Gottman (1997) suggest that </w:t>
      </w:r>
      <w:bookmarkStart w:name="_Int_UZIaWWjK" w:id="1470802193"/>
      <w:r w:rsidRPr="32607006" w:rsidR="1ACDAF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through the use of</w:t>
      </w:r>
      <w:bookmarkEnd w:id="1470802193"/>
      <w:r w:rsidRPr="32607006" w:rsidR="1ACDAFB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observations, </w:t>
      </w:r>
      <w:r w:rsidRPr="32607006" w:rsidR="261576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32607006" w:rsidR="7B1DC7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researcher</w:t>
      </w:r>
      <w:r w:rsidRPr="32607006" w:rsidR="261576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gains </w:t>
      </w:r>
      <w:r w:rsidRPr="32607006" w:rsidR="0E8A87D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information,</w:t>
      </w:r>
      <w:r w:rsidRPr="32607006" w:rsidR="261576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32607006" w:rsidR="490586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data that they may not gain </w:t>
      </w:r>
      <w:bookmarkStart w:name="_Int_6j1QrImu" w:id="1868720062"/>
      <w:r w:rsidRPr="32607006" w:rsidR="490586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through the use of</w:t>
      </w:r>
      <w:bookmarkEnd w:id="1868720062"/>
      <w:r w:rsidRPr="32607006" w:rsidR="490586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other methods. </w:t>
      </w:r>
      <w:r w:rsidRPr="32607006" w:rsidR="07AA6C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Further </w:t>
      </w:r>
      <w:r w:rsidRPr="32607006" w:rsidR="07AA6C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stating</w:t>
      </w:r>
      <w:r w:rsidRPr="32607006" w:rsidR="07AA6C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by using observations, the researcher </w:t>
      </w:r>
      <w:bookmarkStart w:name="_Int_mkouCivn" w:id="1391132613"/>
      <w:r w:rsidRPr="32607006" w:rsidR="07AA6C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is able to</w:t>
      </w:r>
      <w:bookmarkEnd w:id="1391132613"/>
      <w:r w:rsidRPr="32607006" w:rsidR="07AA6C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1F3B2D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see an </w:t>
      </w:r>
      <w:r w:rsidRPr="32607006" w:rsidR="5DE012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individual's</w:t>
      </w:r>
      <w:r w:rsidRPr="32607006" w:rsidR="1F3B2D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personal characteristics, how they </w:t>
      </w:r>
      <w:r w:rsidRPr="32607006" w:rsidR="35662E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interact</w:t>
      </w:r>
      <w:r w:rsidRPr="32607006" w:rsidR="1F3B2D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with others, how they adapt to </w:t>
      </w:r>
      <w:r w:rsidRPr="32607006" w:rsidR="3D32855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situations and can document any behaviours they may see as well as what they listen</w:t>
      </w:r>
      <w:r w:rsidRPr="32607006" w:rsidR="2F3488F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in a natural environment. </w:t>
      </w:r>
      <w:r w:rsidRPr="32607006" w:rsidR="7F8D43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Palaiologou (2012) states when </w:t>
      </w:r>
      <w:r w:rsidRPr="32607006" w:rsidR="7F8D43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observing</w:t>
      </w:r>
      <w:r w:rsidRPr="32607006" w:rsidR="7F8D43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1EF169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children's behaviours</w:t>
      </w:r>
      <w:r w:rsidRPr="32607006" w:rsidR="7F8D43B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the observer should have </w:t>
      </w:r>
      <w:r w:rsidRPr="32607006" w:rsidR="227780E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clear intentions of the aim of the observation</w:t>
      </w:r>
      <w:r w:rsidRPr="32607006" w:rsidR="69DF49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through observations an in-depth picture is created of the behaviours </w:t>
      </w:r>
      <w:r w:rsidRPr="32607006" w:rsidR="1C3B34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displayed</w:t>
      </w:r>
      <w:r w:rsidRPr="32607006" w:rsidR="69DF49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 a natural environment.</w:t>
      </w:r>
      <w:r w:rsidRPr="32607006" w:rsidR="2C8304C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2EEAC5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Pearce (2017) </w:t>
      </w:r>
      <w:r w:rsidRPr="32607006" w:rsidR="1984FE9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explains</w:t>
      </w:r>
      <w:r w:rsidRPr="32607006" w:rsidR="2EEAC5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the behavioural variations displ</w:t>
      </w:r>
      <w:r w:rsidRPr="32607006" w:rsidR="0E3D37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ayed by those who have experienced a secure attachment</w:t>
      </w:r>
      <w:r w:rsidRPr="32607006" w:rsidR="368E88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Q0l8U4qe" w:id="716149381"/>
      <w:r w:rsidRPr="32607006" w:rsidR="368E88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maybe observed</w:t>
      </w:r>
      <w:bookmarkEnd w:id="716149381"/>
      <w:r w:rsidRPr="32607006" w:rsidR="368E88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55B8C07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confidently exploring environments at ease, displaying </w:t>
      </w:r>
      <w:r w:rsidRPr="32607006" w:rsidR="5C1F56D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the word around them as safe place and will be content when their attachment figure leaves their view as well as displaying excitement upon their return. As o</w:t>
      </w:r>
      <w:r w:rsidRPr="32607006" w:rsidR="1AC43C0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pposed to this a child who has not experienced a secure attachment co</w:t>
      </w:r>
      <w:r w:rsidRPr="32607006" w:rsidR="7A16AE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uld potentially be described as a disorganised or disorientated child displaying behaviours</w:t>
      </w:r>
      <w:r w:rsidRPr="32607006" w:rsidR="28858D8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that may consist of</w:t>
      </w:r>
      <w:r w:rsidRPr="32607006" w:rsidR="7A16AE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6E9D98A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incomplete motions and emotional</w:t>
      </w:r>
      <w:r w:rsidRPr="32607006" w:rsidR="07D800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displays as to freeze when lifting their arms to be held and </w:t>
      </w:r>
      <w:r w:rsidRPr="32607006" w:rsidR="1A8791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be </w:t>
      </w:r>
      <w:r w:rsidRPr="32607006" w:rsidR="1A8791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observed</w:t>
      </w:r>
      <w:r w:rsidRPr="32607006" w:rsidR="07D800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7D800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failing to seek</w:t>
      </w:r>
      <w:r w:rsidRPr="32607006" w:rsidR="07D800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out a familiar adult at times of upset or </w:t>
      </w:r>
      <w:r w:rsidRPr="32607006" w:rsidR="31B1EE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distress. </w:t>
      </w:r>
    </w:p>
    <w:p w:rsidR="183C8F73" w:rsidP="32607006" w:rsidRDefault="183C8F73" w14:paraId="4F18DAC8" w14:textId="6DA22A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2607006" w:rsidR="183C8F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Arthur et al (2012</w:t>
      </w:r>
      <w:r w:rsidRPr="32607006" w:rsidR="439DA66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) defines</w:t>
      </w:r>
      <w:r w:rsidRPr="32607006" w:rsidR="56E174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interviews as </w:t>
      </w:r>
      <w:r w:rsidRPr="32607006" w:rsidR="24FB83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when significant interactions occur in which the researcher </w:t>
      </w:r>
      <w:r w:rsidRPr="32607006" w:rsidR="24FB83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attempts</w:t>
      </w:r>
      <w:r w:rsidRPr="32607006" w:rsidR="24FB83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learn about the person's knowledge and </w:t>
      </w:r>
      <w:r w:rsidRPr="32607006" w:rsidR="49A2226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thoughts</w:t>
      </w:r>
      <w:r w:rsidRPr="32607006" w:rsidR="24FB832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on the current issue</w:t>
      </w:r>
      <w:r w:rsidRPr="32607006" w:rsidR="58722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2607006" w:rsidR="6795575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part of the study interviews will be conducted using standardized open-ended questions. </w:t>
      </w:r>
      <w:r w:rsidRPr="32607006" w:rsidR="7A75A0A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cited by Ritchie and Lewis (2003) Malinowski </w:t>
      </w:r>
      <w:r w:rsidRPr="32607006" w:rsidR="3EFCEA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 classic ethnographer described interviews as crucial</w:t>
      </w:r>
      <w:r w:rsidRPr="32607006" w:rsidR="57576D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57576D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32607006" w:rsidR="3EFCEA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grasping perspectives of others. </w:t>
      </w:r>
      <w:r w:rsidRPr="32607006" w:rsidR="186CF8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Further </w:t>
      </w:r>
      <w:r w:rsidRPr="32607006" w:rsidR="186CF8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stating</w:t>
      </w:r>
      <w:r w:rsidRPr="32607006" w:rsidR="186CF8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in depth interviews are </w:t>
      </w:r>
      <w:r w:rsidRPr="32607006" w:rsidR="29612B3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one of the primary data collection strategies used in qualitative research.</w:t>
      </w:r>
      <w:r w:rsidRPr="32607006" w:rsidR="4B17C23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Fox (2006) shares similar views and states interviews play a vital role in collecting data</w:t>
      </w:r>
      <w:r w:rsidRPr="32607006" w:rsidR="2A6A34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consists of verbal communication between the researcher and chosen participant. </w:t>
      </w:r>
      <w:r w:rsidRPr="32607006" w:rsidR="526F349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Fox (2006) further states that the use of standardized open-ended questions allows comparability across the sample and </w:t>
      </w:r>
      <w:r w:rsidRPr="32607006" w:rsidR="260465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 method of research that ensures the researchers thoughts and opinions are not voiced. </w:t>
      </w:r>
    </w:p>
    <w:p w:rsidR="3C0EFF4E" w:rsidP="32607006" w:rsidRDefault="3C0EFF4E" w14:paraId="758E5D77" w14:textId="518E1C6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607006" w:rsidR="3C0EF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Queiros, Faria, and Almeida (2017) state that with any method used during the collection of data and research there is strengths and limitations. </w:t>
      </w:r>
      <w:r w:rsidRPr="32607006" w:rsidR="5FE8B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Additionally </w:t>
      </w:r>
      <w:r w:rsidRPr="32607006" w:rsidR="5FE8B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stating</w:t>
      </w:r>
      <w:r w:rsidRPr="32607006" w:rsidR="5FE8BB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when using qu</w:t>
      </w:r>
      <w:r w:rsidRPr="32607006" w:rsidR="1E8DA0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alitative method</w:t>
      </w:r>
      <w:r w:rsidRPr="32607006" w:rsidR="0F0A3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 </w:t>
      </w:r>
      <w:r w:rsidRPr="32607006" w:rsidR="47CCB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 form of </w:t>
      </w:r>
      <w:r w:rsidRPr="32607006" w:rsidR="0F0A3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observations</w:t>
      </w:r>
      <w:r w:rsidRPr="32607006" w:rsidR="1A726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some </w:t>
      </w:r>
      <w:r w:rsidRPr="32607006" w:rsidR="57502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specific strengths are </w:t>
      </w:r>
      <w:r w:rsidRPr="32607006" w:rsidR="5A7C5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researcher is not reliant on the response of others and data is able to be collected simultaneously during the occurrence of the event</w:t>
      </w:r>
      <w:r w:rsidRPr="32607006" w:rsidR="19213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Limitations may include requiring extensive </w:t>
      </w:r>
      <w:r w:rsidRPr="32607006" w:rsidR="6C2AAD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preparation</w:t>
      </w:r>
      <w:r w:rsidRPr="32607006" w:rsidR="19213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the actual observation can be</w:t>
      </w:r>
      <w:r w:rsidRPr="32607006" w:rsidR="37403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607006" w:rsidR="58C1A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</w:t>
      </w:r>
      <w:r w:rsidRPr="32607006" w:rsidR="37403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607006" w:rsidR="4B7D1F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consuming,</w:t>
      </w:r>
      <w:r w:rsidRPr="32607006" w:rsidR="37403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32607006" w:rsidR="79C31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researcher may not </w:t>
      </w:r>
      <w:r w:rsidRPr="32607006" w:rsidR="79C31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</w:t>
      </w:r>
      <w:r w:rsidRPr="32607006" w:rsidR="79C31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607006" w:rsidR="60CDA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they originally </w:t>
      </w:r>
      <w:r w:rsidRPr="32607006" w:rsidR="60CDA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anticipated</w:t>
      </w:r>
      <w:r w:rsidRPr="32607006" w:rsidR="60CDA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2607006" w:rsidR="5AF9E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607006" w:rsidR="0E42D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Anderson (2010) agrees </w:t>
      </w:r>
      <w:r w:rsidRPr="32607006" w:rsidR="37B6C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all methods of data collection </w:t>
      </w:r>
      <w:r w:rsidRPr="32607006" w:rsidR="48E0E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</w:t>
      </w:r>
      <w:r w:rsidRPr="32607006" w:rsidR="37B6C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607006" w:rsidR="1102F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advantages and</w:t>
      </w:r>
      <w:r w:rsidRPr="32607006" w:rsidR="37B6C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disadvantages</w:t>
      </w:r>
      <w:r w:rsidRPr="32607006" w:rsidR="2C8B3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2607006" w:rsidR="12D04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Describing strengths of using a qualitative method as </w:t>
      </w:r>
      <w:r w:rsidRPr="32607006" w:rsidR="0785D4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issues being able to be fully </w:t>
      </w:r>
      <w:r w:rsidRPr="32607006" w:rsidR="462AB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investigated</w:t>
      </w:r>
      <w:r w:rsidRPr="32607006" w:rsidR="0785D4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interviews are not always limited to specific questions and can be directed and guided by the researcher</w:t>
      </w:r>
      <w:r w:rsidRPr="32607006" w:rsidR="58DA4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well as the evidence derived through human experience is powerful and, in some cases more convincing than quantitative data</w:t>
      </w:r>
      <w:r w:rsidRPr="32607006" w:rsidR="1D6EB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Edward (2010) shares </w:t>
      </w:r>
      <w:r w:rsidRPr="32607006" w:rsidR="7E8D5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similar</w:t>
      </w:r>
      <w:r w:rsidRPr="32607006" w:rsidR="1D6EB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views </w:t>
      </w:r>
      <w:r w:rsidRPr="32607006" w:rsidR="79A3B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agrees that </w:t>
      </w:r>
      <w:r w:rsidRPr="32607006" w:rsidR="44919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collecting data, human experience is invaluable. Edward (2010) suggests that </w:t>
      </w:r>
      <w:r w:rsidRPr="32607006" w:rsidR="643DE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limitations</w:t>
      </w:r>
      <w:r w:rsidRPr="32607006" w:rsidR="44919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during observational research may be</w:t>
      </w:r>
      <w:r w:rsidRPr="32607006" w:rsidR="7EDBB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element of bias when an exposure of interest is highly correlated with </w:t>
      </w:r>
      <w:r w:rsidRPr="32607006" w:rsidR="5E2E2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another exposure that is also related to the result</w:t>
      </w:r>
      <w:r w:rsidRPr="32607006" w:rsidR="76CDD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27F0A42B" w:rsidP="32607006" w:rsidRDefault="27F0A42B" w14:paraId="293A7CC7" w14:textId="1D9264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2607006" w:rsidR="27F0A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Boso (2020) agrees and </w:t>
      </w:r>
      <w:r w:rsidRPr="32607006" w:rsidR="5C3F76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elaborates</w:t>
      </w:r>
      <w:r w:rsidRPr="32607006" w:rsidR="27F0A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further by </w:t>
      </w:r>
      <w:r w:rsidRPr="32607006" w:rsidR="27F0A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stating</w:t>
      </w:r>
      <w:r w:rsidRPr="32607006" w:rsidR="27F0A42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5358842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when using a qualitative method of collecting data during research, a specific limitation that should be considered is the one of a bias</w:t>
      </w:r>
      <w:r w:rsidRPr="32607006" w:rsidR="1A1901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judgment, also known as the halo effect. </w:t>
      </w:r>
      <w:r w:rsidRPr="32607006" w:rsidR="3810593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 simple definition of this is a cognitive bias, when the researcher during either interviews or observations </w:t>
      </w:r>
      <w:r w:rsidRPr="32607006" w:rsidR="76B53E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makes an overall judgement of a person based on one aspect which causes them to form an opinion. </w:t>
      </w:r>
      <w:r w:rsidRPr="32607006" w:rsidR="5D8717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Zilberstein (2013) implies that </w:t>
      </w:r>
      <w:r w:rsidRPr="32607006" w:rsidR="4922848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children who are suffering with aspects of attachment issues can be seen as complex. </w:t>
      </w:r>
      <w:r w:rsidRPr="32607006" w:rsidR="44092F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Bornstein (1948) </w:t>
      </w:r>
      <w:r w:rsidRPr="32607006" w:rsidR="546A4B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suggests that those who </w:t>
      </w:r>
      <w:r w:rsidRPr="32607006" w:rsidR="332092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work closely with the children with possible complex issues should be aware of the possible emotional strain this may have on </w:t>
      </w:r>
      <w:r w:rsidRPr="32607006" w:rsidR="3BC05D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individual. </w:t>
      </w:r>
      <w:r w:rsidRPr="32607006" w:rsidR="0609CF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cited by </w:t>
      </w:r>
      <w:r w:rsidRPr="32607006" w:rsidR="0609CF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Merret</w:t>
      </w:r>
      <w:r w:rsidRPr="32607006" w:rsidR="0609CF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(2006) a widely referred to term during research is the Hawthorne effect, </w:t>
      </w:r>
      <w:r w:rsidRPr="32607006" w:rsidR="44AEB49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this is commonly used to explain unexpected outcomes that in this instance the researcher may </w:t>
      </w:r>
      <w:r w:rsidRPr="32607006" w:rsidR="44AEB49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obs</w:t>
      </w:r>
      <w:r w:rsidRPr="32607006" w:rsidR="661FDB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erve</w:t>
      </w:r>
      <w:r w:rsidRPr="32607006" w:rsidR="661FDBF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or encounter</w:t>
      </w:r>
      <w:r w:rsidRPr="32607006" w:rsidR="7D4012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for example</w:t>
      </w:r>
      <w:r w:rsidRPr="32607006" w:rsidR="14D0D41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 alteration of the behaviour witnessed</w:t>
      </w:r>
      <w:r w:rsidRPr="32607006" w:rsidR="7D4012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7D4012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if the participants are aware they are being </w:t>
      </w:r>
      <w:r w:rsidRPr="32607006" w:rsidR="5C92855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observed</w:t>
      </w:r>
      <w:r w:rsidRPr="32607006" w:rsidR="7D4012B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this could impact the data rec</w:t>
      </w:r>
      <w:r w:rsidRPr="32607006" w:rsidR="5D550A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orded</w:t>
      </w:r>
      <w:r w:rsidRPr="32607006" w:rsidR="2DD1921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bookmarkStart w:name="_Int_fzQnf04p" w:id="1595693811"/>
      <w:r w:rsidRPr="32607006" w:rsidR="1FC9E9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Kompier</w:t>
      </w:r>
      <w:bookmarkEnd w:id="1595693811"/>
      <w:r w:rsidRPr="32607006" w:rsidR="1FC9E99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(2006) </w:t>
      </w:r>
      <w:r w:rsidRPr="32607006" w:rsidR="1628EB7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argues</w:t>
      </w:r>
      <w:r w:rsidRPr="32607006" w:rsidR="33E561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that a methodological quality test cannot be applied to the Hawthorne research. Even if methodological flaws were overlooked, the </w:t>
      </w:r>
      <w:r w:rsidRPr="32607006" w:rsidR="33E561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initial</w:t>
      </w:r>
      <w:r w:rsidRPr="32607006" w:rsidR="33E5611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data do not support the existence of a Hawthorne effect.</w:t>
      </w:r>
    </w:p>
    <w:p w:rsidR="7AB7BCB1" w:rsidP="32607006" w:rsidRDefault="7AB7BCB1" w14:paraId="75A3400E" w14:textId="0AC4DA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32607006" w:rsidR="7AB7BC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For the proposed research project, it was felt a quantitative method approach was not needed nor beneficial</w:t>
      </w:r>
      <w:r w:rsidRPr="32607006" w:rsidR="011E53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32607006" w:rsidR="24D123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As previously cited by </w:t>
      </w:r>
      <w:bookmarkStart w:name="_Int_iQcLtwR7" w:id="373914261"/>
      <w:r w:rsidRPr="32607006" w:rsidR="24D123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Etikan</w:t>
      </w:r>
      <w:bookmarkEnd w:id="373914261"/>
      <w:r w:rsidRPr="32607006" w:rsidR="24D123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24D123C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et al </w:t>
      </w:r>
      <w:r w:rsidRPr="32607006" w:rsidR="24D123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(2015</w:t>
      </w:r>
      <w:r w:rsidRPr="32607006" w:rsidR="5D0F72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) </w:t>
      </w:r>
      <w:bookmarkStart w:name="_Int_MQBPDKT6" w:id="280657539"/>
      <w:r w:rsidRPr="32607006" w:rsidR="5D0F72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through the use of</w:t>
      </w:r>
      <w:bookmarkEnd w:id="280657539"/>
      <w:r w:rsidRPr="32607006" w:rsidR="5D0F729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24D123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purposive sampling </w:t>
      </w:r>
      <w:r w:rsidRPr="32607006" w:rsidR="3C61E5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participants chosen </w:t>
      </w:r>
      <w:bookmarkStart w:name="_Int_2lOdlXds" w:id="667651214"/>
      <w:r w:rsidRPr="32607006" w:rsidR="3C61E5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have</w:t>
      </w:r>
      <w:bookmarkEnd w:id="667651214"/>
      <w:r w:rsidRPr="32607006" w:rsidR="3C61E5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been identified as having a </w:t>
      </w:r>
      <w:r w:rsidRPr="32607006" w:rsidR="221AEE3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better understanding of the subject and question proposed.</w:t>
      </w:r>
      <w:r w:rsidRPr="32607006" w:rsidR="24D123C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11E53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Marshall (2005) suggests </w:t>
      </w:r>
      <w:r w:rsidRPr="32607006" w:rsidR="523DA4E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although data collection through quantitative appr</w:t>
      </w:r>
      <w:r w:rsidRPr="32607006" w:rsidR="18FE223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oaches have advantages in this instance </w:t>
      </w:r>
      <w:r w:rsidRPr="32607006" w:rsidR="0FE1563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the need for flexibility with respondents to </w:t>
      </w:r>
      <w:r w:rsidRPr="32607006" w:rsidR="1CAE82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share their knowledge was vital for the research</w:t>
      </w:r>
      <w:r w:rsidRPr="32607006" w:rsidR="7CE93BA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In addition, quantitative methods can have a poor response rate with no </w:t>
      </w:r>
      <w:r w:rsidRPr="32607006" w:rsidR="522BE7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way to identify those who ha</w:t>
      </w:r>
      <w:r w:rsidRPr="32607006" w:rsidR="442DEB0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ve not responded. </w:t>
      </w:r>
      <w:r w:rsidRPr="32607006" w:rsidR="64AC1EE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Heale and Forbes (2013) </w:t>
      </w:r>
      <w:r w:rsidRPr="32607006" w:rsidR="3BE2F9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state that utilising multiple research methods to answer a question is known as triangulation, the </w:t>
      </w:r>
      <w:r w:rsidRPr="32607006" w:rsidR="3BE2F9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objective</w:t>
      </w:r>
      <w:r w:rsidRPr="32607006" w:rsidR="3BE2F9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10D3CC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is to increase reliability and </w:t>
      </w:r>
      <w:r w:rsidRPr="32607006" w:rsidR="10D3CC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eliminate</w:t>
      </w:r>
      <w:r w:rsidRPr="32607006" w:rsidR="10D3CC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any p</w:t>
      </w:r>
      <w:r w:rsidRPr="32607006" w:rsidR="1D9DCAF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otential bias that may arise from a single method use. </w:t>
      </w:r>
      <w:r w:rsidRPr="32607006" w:rsidR="60633F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Through combining findings from two methods of data collection, </w:t>
      </w:r>
      <w:r w:rsidRPr="32607006" w:rsidR="60633F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provided</w:t>
      </w:r>
      <w:r w:rsidRPr="32607006" w:rsidR="60633F1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 e</w:t>
      </w:r>
      <w:r w:rsidRPr="32607006" w:rsidR="4E37E0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ncompassing view of the results as opposed to a single method. </w:t>
      </w:r>
      <w:r w:rsidRPr="32607006" w:rsidR="01BAD3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Heale and Noble (2019) are in agreeance </w:t>
      </w:r>
      <w:bookmarkStart w:name="_Int_Kq3Zmsu4" w:id="732307060"/>
      <w:r w:rsidRPr="32607006" w:rsidR="01BAD3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32607006" w:rsidR="500A84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also</w:t>
      </w:r>
      <w:bookmarkEnd w:id="732307060"/>
      <w:r w:rsidRPr="32607006" w:rsidR="500A84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2607006" w:rsidR="01BAD3B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suggest </w:t>
      </w:r>
      <w:r w:rsidRPr="32607006" w:rsidR="377C13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triangulation is used to avoid bias during research</w:t>
      </w:r>
      <w:r w:rsidRPr="32607006" w:rsidR="3ED9509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to be able</w:t>
      </w:r>
      <w:bookmarkStart w:name="_Int_TLwVWy1c" w:id="1677163113"/>
      <w:r w:rsidRPr="32607006" w:rsidR="320C23D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</w:t>
      </w:r>
      <w:bookmarkEnd w:id="1677163113"/>
      <w:r w:rsidRPr="32607006" w:rsidR="320C23D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offer readers with a more thorough explanation, triangulation examines and explains complex human behaviours in a variety of ways.</w:t>
      </w:r>
    </w:p>
    <w:p w:rsidR="32607006" w:rsidP="32607006" w:rsidRDefault="32607006" w14:paraId="0850C9C4" w14:textId="790350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0A11BCFF" w14:textId="42EAA8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1D537379" w14:textId="53C575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670ED7BB" w14:textId="6CD02B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2A158973" w14:textId="16F596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1613B1BB" w14:textId="1600DC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09AD5453" w14:textId="0583FF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2607006" w:rsidP="32607006" w:rsidRDefault="32607006" w14:paraId="1DCA2B2C" w14:textId="7A2A454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0fa0e4c29714fb2"/>
      <w:footerReference w:type="default" r:id="R73d5bd271ef5468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32607006" w:rsidP="32607006" w:rsidRDefault="32607006" w14:paraId="7808B79B" w14:textId="04712D22">
    <w:pPr>
      <w:pStyle w:val="Footer"/>
      <w:jc w:val="right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32607006" w:rsidP="32607006" w:rsidRDefault="32607006" w14:paraId="75C34083" w14:textId="50228789">
    <w:pPr>
      <w:pStyle w:val="Footer"/>
      <w:jc w:val="center"/>
    </w:pPr>
    <w:r w:rsidR="32607006">
      <w:rPr/>
      <w:t>1</w:t>
    </w:r>
  </w:p>
  <w:p w:rsidR="32607006" w:rsidP="32607006" w:rsidRDefault="32607006" w14:paraId="59306C4B" w14:textId="4BB65961">
    <w:pPr>
      <w:pStyle w:val="Footer"/>
      <w:jc w:val="center"/>
    </w:pPr>
  </w:p>
  <w:p w:rsidR="32607006" w:rsidP="32607006" w:rsidRDefault="32607006" w14:paraId="35F664D5" w14:textId="71ABBBA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32607006" w:rsidP="32607006" w:rsidRDefault="32607006" w14:paraId="7C7CA658" w14:textId="49090CAF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TLwVWy1c" int2:invalidationBookmarkName="" int2:hashCode="3KKjJeR/dxf+gy" int2:id="CjKIBr8G">
      <int2:state int2:type="AugLoop_Text_Critique" int2:value="Rejected"/>
    </int2:bookmark>
    <int2:bookmark int2:bookmarkName="_Int_Kq3Zmsu4" int2:invalidationBookmarkName="" int2:hashCode="oDKeFME1Nby2NZ" int2:id="SJTrZzgz">
      <int2:state int2:type="AugLoop_Text_Critique" int2:value="Rejected"/>
    </int2:bookmark>
    <int2:bookmark int2:bookmarkName="_Int_c5TphOP9" int2:invalidationBookmarkName="" int2:hashCode="XoQ5eseylDpQBx" int2:id="jrAHUt20">
      <int2:state int2:type="AugLoop_Text_Critique" int2:value="Rejected"/>
    </int2:bookmark>
    <int2:bookmark int2:bookmarkName="_Int_iQcLtwR7" int2:invalidationBookmarkName="" int2:hashCode="6ky+so+Fj5VGWZ" int2:id="htRj3MAh">
      <int2:state int2:type="AugLoop_Text_Critique" int2:value="Rejected"/>
    </int2:bookmark>
    <int2:bookmark int2:bookmarkName="_Int_ER20TuTR" int2:invalidationBookmarkName="" int2:hashCode="QT3vy1eEmVb/8g" int2:id="p5e4p2yV">
      <int2:state int2:type="AugLoop_Acronyms_AcronymsCritique" int2:value="Rejected"/>
    </int2:bookmark>
    <int2:bookmark int2:bookmarkName="_Int_2lOdlXds" int2:invalidationBookmarkName="" int2:hashCode="/4fOpKSLdzQqLb" int2:id="jIEYk8O8">
      <int2:state int2:type="AugLoop_Text_Critique" int2:value="Rejected"/>
    </int2:bookmark>
    <int2:bookmark int2:bookmarkName="_Int_MQBPDKT6" int2:invalidationBookmarkName="" int2:hashCode="O30PzcGzgilo0B" int2:id="rhEYDXxn">
      <int2:state int2:type="AugLoop_Text_Critique" int2:value="Rejected"/>
    </int2:bookmark>
    <int2:bookmark int2:bookmarkName="_Int_fzQnf04p" int2:invalidationBookmarkName="" int2:hashCode="yVczg6QmlyjGa8" int2:id="2md6o4L2">
      <int2:state int2:type="AugLoop_Text_Critique" int2:value="Rejected"/>
    </int2:bookmark>
    <int2:bookmark int2:bookmarkName="_Int_Q0l8U4qe" int2:invalidationBookmarkName="" int2:hashCode="f16c8JDhBiScBM" int2:id="yV0Xxh2K">
      <int2:state int2:type="AugLoop_Text_Critique" int2:value="Rejected"/>
    </int2:bookmark>
    <int2:bookmark int2:bookmarkName="_Int_mkouCivn" int2:invalidationBookmarkName="" int2:hashCode="XEbAsqc9Rn7weH" int2:id="eT5l8aSk">
      <int2:state int2:type="AugLoop_Text_Critique" int2:value="Rejected"/>
    </int2:bookmark>
    <int2:bookmark int2:bookmarkName="_Int_6j1QrImu" int2:invalidationBookmarkName="" int2:hashCode="O30PzcGzgilo0B" int2:id="6o6S7bXr">
      <int2:state int2:type="AugLoop_Text_Critique" int2:value="Rejected"/>
    </int2:bookmark>
    <int2:bookmark int2:bookmarkName="_Int_OqdjfoFR" int2:invalidationBookmarkName="" int2:hashCode="6HLFjDUjnjNkbZ" int2:id="SBLwiuMX">
      <int2:state int2:type="AugLoop_Text_Critique" int2:value="Rejected"/>
    </int2:bookmark>
    <int2:bookmark int2:bookmarkName="_Int_UZIaWWjK" int2:invalidationBookmarkName="" int2:hashCode="O30PzcGzgilo0B" int2:id="VV8l0nIk">
      <int2:state int2:type="AugLoop_Text_Critique" int2:value="Rejected"/>
    </int2:bookmark>
    <int2:bookmark int2:bookmarkName="_Int_TQTNM0Ma" int2:invalidationBookmarkName="" int2:hashCode="/+D4TNGQigdODu" int2:id="TgvLNOdW">
      <int2:state int2:type="AugLoop_Text_Critique" int2:value="Rejected"/>
    </int2:bookmark>
    <int2:bookmark int2:bookmarkName="_Int_UGV7PNiE" int2:invalidationBookmarkName="" int2:hashCode="e0dMsLOcF3PXGS" int2:id="2jhQxd5i">
      <int2:state int2:type="AugLoop_Text_Critique" int2:value="Rejected"/>
    </int2:bookmark>
    <int2:bookmark int2:bookmarkName="_Int_8tJG5Z7s" int2:invalidationBookmarkName="" int2:hashCode="zS9OTm+dyG8Qy7" int2:id="imDhW7Pi">
      <int2:state int2:type="AugLoop_Text_Critique" int2:value="Rejected"/>
    </int2:bookmark>
    <int2:bookmark int2:bookmarkName="_Int_wQgpFbp4" int2:invalidationBookmarkName="" int2:hashCode="IQB/QuSLjHBTUO" int2:id="ogd9eFDn">
      <int2:state int2:type="AugLoop_Text_Critique" int2:value="Rejected"/>
    </int2:bookmark>
    <int2:bookmark int2:bookmarkName="_Int_atUDKNjy" int2:invalidationBookmarkName="" int2:hashCode="6ky+so+Fj5VGWZ" int2:id="jlkA1YGh">
      <int2:state int2:type="AugLoop_Text_Critique" int2:value="Rejected"/>
    </int2:bookmark>
    <int2:bookmark int2:bookmarkName="_Int_n041F9Z6" int2:invalidationBookmarkName="" int2:hashCode="9ZEeQnv1Le7IzZ" int2:id="9CaaIioU">
      <int2:state int2:type="AugLoop_Text_Critique" int2:value="Rejected"/>
    </int2:bookmark>
    <int2:bookmark int2:bookmarkName="_Int_vZiqhimp" int2:invalidationBookmarkName="" int2:hashCode="faKsC0I+AXyGs5" int2:id="XR41WhFG">
      <int2:state int2:type="AugLoop_Text_Critique" int2:value="Rejected"/>
    </int2:bookmark>
    <int2:bookmark int2:bookmarkName="_Int_WArIDHOC" int2:invalidationBookmarkName="" int2:hashCode="A8QdgK2GKBRM4L" int2:id="jbNtgqkI">
      <int2:state int2:type="AugLoop_Text_Critique" int2:value="Rejected"/>
    </int2:bookmark>
    <int2:bookmark int2:bookmarkName="_Int_2GlhgVfb" int2:invalidationBookmarkName="" int2:hashCode="faKsC0I+AXyGs5" int2:id="0eWMs6oP">
      <int2:state int2:type="AugLoop_Text_Critique" int2:value="Rejected"/>
    </int2:bookmark>
    <int2:bookmark int2:bookmarkName="_Int_EZYW5oin" int2:invalidationBookmarkName="" int2:hashCode="SD7Jn8vaAlhBVv" int2:id="GK4bfmEj">
      <int2:state int2:type="AugLoop_Text_Critique" int2:value="Rejected"/>
    </int2:bookmark>
    <int2:bookmark int2:bookmarkName="_Int_aiROT9YI" int2:invalidationBookmarkName="" int2:hashCode="nmnp/+6MERuoUA" int2:id="9yoh1hFZ">
      <int2:state int2:type="AugLoop_Text_Critique" int2:value="Rejected"/>
    </int2:bookmark>
    <int2:bookmark int2:bookmarkName="_Int_jqurUtFf" int2:invalidationBookmarkName="" int2:hashCode="DnfKAEcAKPtOFp" int2:id="PuHN2ZwS">
      <int2:state int2:type="AugLoop_Text_Critique" int2:value="Rejected"/>
    </int2:bookmark>
    <int2:bookmark int2:bookmarkName="_Int_ludaRHDG" int2:invalidationBookmarkName="" int2:hashCode="MCt/vLc+9AtELV" int2:id="BlSM8WwI">
      <int2:state int2:type="AugLoop_Text_Critique" int2:value="Rejected"/>
    </int2:bookmark>
    <int2:entireDocument int2:id="sksRRUcO">
      <int2:extLst>
        <oel:ext uri="E302BA01-7950-474C-9AD3-286E660C40A8">
          <int2:similaritySummary int2:version="1" int2:runId="1684442828528" int2:tilesCheckedInThisRun="17" int2:totalNumOfTiles="17" int2:similarityAnnotationCount="0" int2:numWords="1967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78E69263-217B0889 7B03F1BB-3FB22AC3 062357CD-7679B37F 7872A9D4-0F874716 7E369C69-4E90DED9 4083726B-13BAE512 5475D7E3-0FEF8009 0A2700B8-53AD171F 7D1065E5-4D2689D1 403D1EC4-0C12C883 7F045F11-39F9E243 3E0B4712-0A9F2C5D 3AA3C948-449FF7E7 614BC7BE-5C07A2FC 085254DF-594EA678 5396A400-072B4F51 27D6E840-1D8749F4 2D13F49B-2BF712B1 2C7DCAC6-2EB2A3E9 6009094B-553D0D99 4F18DAC8-6DA22A10 758E5D77-518E1C69 293A7CC7-1729FFB4 1D537379-53C57537 670ED7BB-6CD02B27 2A158973-16F59632 1613B1BB-1600DCE9 09AD5453-0583FF6E 1DCA2B2C-7A2A454B 7C7CA658-49090CAF 7808B79B-04712D22 75C34083-50228789 59306C4B-4BB65961 35F664D5-71ABBBA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B93FBE"/>
    <w:rsid w:val="00282F09"/>
    <w:rsid w:val="002E6705"/>
    <w:rsid w:val="00B380E6"/>
    <w:rsid w:val="00BFCE99"/>
    <w:rsid w:val="011E5316"/>
    <w:rsid w:val="01348846"/>
    <w:rsid w:val="0147675A"/>
    <w:rsid w:val="014FFD10"/>
    <w:rsid w:val="015D2D38"/>
    <w:rsid w:val="01668F73"/>
    <w:rsid w:val="0176C4AA"/>
    <w:rsid w:val="01BAD3B4"/>
    <w:rsid w:val="0221DA39"/>
    <w:rsid w:val="023BDEF1"/>
    <w:rsid w:val="024F5147"/>
    <w:rsid w:val="02909F75"/>
    <w:rsid w:val="029EAD9C"/>
    <w:rsid w:val="029EBB42"/>
    <w:rsid w:val="02AC4654"/>
    <w:rsid w:val="02F6B22D"/>
    <w:rsid w:val="03AFF179"/>
    <w:rsid w:val="03C65659"/>
    <w:rsid w:val="040F3D81"/>
    <w:rsid w:val="0426AA0E"/>
    <w:rsid w:val="04C6666C"/>
    <w:rsid w:val="0504D67D"/>
    <w:rsid w:val="0516D85B"/>
    <w:rsid w:val="0529DC1A"/>
    <w:rsid w:val="054BC1DA"/>
    <w:rsid w:val="057826EE"/>
    <w:rsid w:val="0586F209"/>
    <w:rsid w:val="058F8BF1"/>
    <w:rsid w:val="059A2ECC"/>
    <w:rsid w:val="05D874F9"/>
    <w:rsid w:val="0608613E"/>
    <w:rsid w:val="0609CF6C"/>
    <w:rsid w:val="0616DB35"/>
    <w:rsid w:val="064761E3"/>
    <w:rsid w:val="0674B2AA"/>
    <w:rsid w:val="06D2E3FF"/>
    <w:rsid w:val="06E7923B"/>
    <w:rsid w:val="073A8748"/>
    <w:rsid w:val="0785D485"/>
    <w:rsid w:val="07AA6C23"/>
    <w:rsid w:val="07C45782"/>
    <w:rsid w:val="07D80022"/>
    <w:rsid w:val="0847A535"/>
    <w:rsid w:val="087E9B4E"/>
    <w:rsid w:val="0883A45C"/>
    <w:rsid w:val="0886B3A9"/>
    <w:rsid w:val="0893735B"/>
    <w:rsid w:val="08CA0714"/>
    <w:rsid w:val="08CF594B"/>
    <w:rsid w:val="09348247"/>
    <w:rsid w:val="095D5473"/>
    <w:rsid w:val="098CD3B0"/>
    <w:rsid w:val="09D5443D"/>
    <w:rsid w:val="09F7C190"/>
    <w:rsid w:val="0A0A84C1"/>
    <w:rsid w:val="0A6250B2"/>
    <w:rsid w:val="0A94C336"/>
    <w:rsid w:val="0AACD68F"/>
    <w:rsid w:val="0AC86D7E"/>
    <w:rsid w:val="0ADB6A8C"/>
    <w:rsid w:val="0B0374B5"/>
    <w:rsid w:val="0B28A411"/>
    <w:rsid w:val="0B400F22"/>
    <w:rsid w:val="0B6DB909"/>
    <w:rsid w:val="0BADE389"/>
    <w:rsid w:val="0BD5290B"/>
    <w:rsid w:val="0BEA5C70"/>
    <w:rsid w:val="0BF6338D"/>
    <w:rsid w:val="0BFE2113"/>
    <w:rsid w:val="0C48A6F0"/>
    <w:rsid w:val="0C4A3BAC"/>
    <w:rsid w:val="0C6DCFD1"/>
    <w:rsid w:val="0C75D25D"/>
    <w:rsid w:val="0C858584"/>
    <w:rsid w:val="0C8B79DA"/>
    <w:rsid w:val="0CC47472"/>
    <w:rsid w:val="0CD13F2A"/>
    <w:rsid w:val="0CDBDF83"/>
    <w:rsid w:val="0D531DA0"/>
    <w:rsid w:val="0D6F27F1"/>
    <w:rsid w:val="0D7D75E0"/>
    <w:rsid w:val="0D7E01D7"/>
    <w:rsid w:val="0D897104"/>
    <w:rsid w:val="0DA2CA6E"/>
    <w:rsid w:val="0DAC3047"/>
    <w:rsid w:val="0DE47751"/>
    <w:rsid w:val="0DE60C0D"/>
    <w:rsid w:val="0E130B4E"/>
    <w:rsid w:val="0E3D37D5"/>
    <w:rsid w:val="0E42D771"/>
    <w:rsid w:val="0E8A87DF"/>
    <w:rsid w:val="0F0A3E27"/>
    <w:rsid w:val="0F12FD79"/>
    <w:rsid w:val="0F34C9A2"/>
    <w:rsid w:val="0F35C1D5"/>
    <w:rsid w:val="0F69A52B"/>
    <w:rsid w:val="0F9B8331"/>
    <w:rsid w:val="0FBDBD7B"/>
    <w:rsid w:val="0FE15630"/>
    <w:rsid w:val="10231297"/>
    <w:rsid w:val="102DE4F5"/>
    <w:rsid w:val="105208D8"/>
    <w:rsid w:val="107F4C45"/>
    <w:rsid w:val="1089AD33"/>
    <w:rsid w:val="109CB79F"/>
    <w:rsid w:val="10CD4C51"/>
    <w:rsid w:val="10D3CC70"/>
    <w:rsid w:val="10E54DB2"/>
    <w:rsid w:val="1102FCA6"/>
    <w:rsid w:val="111DACCF"/>
    <w:rsid w:val="119F0A35"/>
    <w:rsid w:val="11CB80D0"/>
    <w:rsid w:val="122FB1EC"/>
    <w:rsid w:val="12B97D30"/>
    <w:rsid w:val="12D047D5"/>
    <w:rsid w:val="13129318"/>
    <w:rsid w:val="131A4972"/>
    <w:rsid w:val="13310022"/>
    <w:rsid w:val="13606619"/>
    <w:rsid w:val="140932F8"/>
    <w:rsid w:val="14554D91"/>
    <w:rsid w:val="14913278"/>
    <w:rsid w:val="149D196C"/>
    <w:rsid w:val="14D0D41F"/>
    <w:rsid w:val="14FB1D75"/>
    <w:rsid w:val="14FC6B2E"/>
    <w:rsid w:val="151FE1D9"/>
    <w:rsid w:val="153FD8FD"/>
    <w:rsid w:val="158D9C6A"/>
    <w:rsid w:val="15B20607"/>
    <w:rsid w:val="15E08BBF"/>
    <w:rsid w:val="15E1585E"/>
    <w:rsid w:val="15EF7210"/>
    <w:rsid w:val="15F11DF2"/>
    <w:rsid w:val="1614F47F"/>
    <w:rsid w:val="161856B8"/>
    <w:rsid w:val="161C3EEE"/>
    <w:rsid w:val="1628EB73"/>
    <w:rsid w:val="16472585"/>
    <w:rsid w:val="169A281F"/>
    <w:rsid w:val="16A1A3E9"/>
    <w:rsid w:val="16AE1047"/>
    <w:rsid w:val="16CA7811"/>
    <w:rsid w:val="17309B57"/>
    <w:rsid w:val="177C5C20"/>
    <w:rsid w:val="17A67817"/>
    <w:rsid w:val="17E7954C"/>
    <w:rsid w:val="183598ED"/>
    <w:rsid w:val="183C8F73"/>
    <w:rsid w:val="18683BA4"/>
    <w:rsid w:val="186CF873"/>
    <w:rsid w:val="18A593E5"/>
    <w:rsid w:val="18AF147C"/>
    <w:rsid w:val="18E1E5AF"/>
    <w:rsid w:val="18FE2231"/>
    <w:rsid w:val="19213552"/>
    <w:rsid w:val="192DDDB4"/>
    <w:rsid w:val="197420FC"/>
    <w:rsid w:val="1984FE95"/>
    <w:rsid w:val="1985FE0F"/>
    <w:rsid w:val="19CF1D7A"/>
    <w:rsid w:val="1A19016D"/>
    <w:rsid w:val="1A726688"/>
    <w:rsid w:val="1A73CEBA"/>
    <w:rsid w:val="1A87912C"/>
    <w:rsid w:val="1AB3FCE2"/>
    <w:rsid w:val="1AC43C0E"/>
    <w:rsid w:val="1ACB8C36"/>
    <w:rsid w:val="1ACDAFB9"/>
    <w:rsid w:val="1AE82839"/>
    <w:rsid w:val="1B0EDF68"/>
    <w:rsid w:val="1B3E78AF"/>
    <w:rsid w:val="1B6F3D65"/>
    <w:rsid w:val="1BA4243B"/>
    <w:rsid w:val="1BB552EA"/>
    <w:rsid w:val="1BD44D60"/>
    <w:rsid w:val="1BEC3B3A"/>
    <w:rsid w:val="1C086B65"/>
    <w:rsid w:val="1C189C6B"/>
    <w:rsid w:val="1C3B3432"/>
    <w:rsid w:val="1C79E93A"/>
    <w:rsid w:val="1C83F89A"/>
    <w:rsid w:val="1CA396D4"/>
    <w:rsid w:val="1CAE82F8"/>
    <w:rsid w:val="1CDBC6C6"/>
    <w:rsid w:val="1CE26BC1"/>
    <w:rsid w:val="1D180163"/>
    <w:rsid w:val="1D50D80E"/>
    <w:rsid w:val="1D57CA66"/>
    <w:rsid w:val="1D654633"/>
    <w:rsid w:val="1D67FF5B"/>
    <w:rsid w:val="1D6EB70E"/>
    <w:rsid w:val="1D96FE50"/>
    <w:rsid w:val="1D9DCAF1"/>
    <w:rsid w:val="1DA43BC6"/>
    <w:rsid w:val="1DAEC962"/>
    <w:rsid w:val="1DB0153E"/>
    <w:rsid w:val="1DB9C564"/>
    <w:rsid w:val="1DE0DB75"/>
    <w:rsid w:val="1E15B99B"/>
    <w:rsid w:val="1E1FC8FB"/>
    <w:rsid w:val="1E2640C9"/>
    <w:rsid w:val="1E311C9E"/>
    <w:rsid w:val="1E3F6735"/>
    <w:rsid w:val="1E82E67B"/>
    <w:rsid w:val="1E8DA08C"/>
    <w:rsid w:val="1E9E6B50"/>
    <w:rsid w:val="1EF169CF"/>
    <w:rsid w:val="1EF92D5A"/>
    <w:rsid w:val="1F10B570"/>
    <w:rsid w:val="1F336653"/>
    <w:rsid w:val="1F391422"/>
    <w:rsid w:val="1F3B2D89"/>
    <w:rsid w:val="1F5F3571"/>
    <w:rsid w:val="1F64BF35"/>
    <w:rsid w:val="1F7CABD6"/>
    <w:rsid w:val="1F9D0ACB"/>
    <w:rsid w:val="1FBB995C"/>
    <w:rsid w:val="1FC9E996"/>
    <w:rsid w:val="1FDE5F98"/>
    <w:rsid w:val="1FF9C760"/>
    <w:rsid w:val="2002AEAA"/>
    <w:rsid w:val="20457BEA"/>
    <w:rsid w:val="207177B4"/>
    <w:rsid w:val="20A7BE83"/>
    <w:rsid w:val="20BB1B4D"/>
    <w:rsid w:val="20DA651E"/>
    <w:rsid w:val="20E1F8CE"/>
    <w:rsid w:val="215DE18B"/>
    <w:rsid w:val="216605A3"/>
    <w:rsid w:val="219B6E9F"/>
    <w:rsid w:val="21D7B9D8"/>
    <w:rsid w:val="220ABA9F"/>
    <w:rsid w:val="221AEE32"/>
    <w:rsid w:val="2227B545"/>
    <w:rsid w:val="2238B756"/>
    <w:rsid w:val="22470CFA"/>
    <w:rsid w:val="227780E5"/>
    <w:rsid w:val="228D806A"/>
    <w:rsid w:val="228D9DFB"/>
    <w:rsid w:val="228E9C38"/>
    <w:rsid w:val="22B44C98"/>
    <w:rsid w:val="23E61C9D"/>
    <w:rsid w:val="24296E5C"/>
    <w:rsid w:val="24491A70"/>
    <w:rsid w:val="244E3166"/>
    <w:rsid w:val="249DAB08"/>
    <w:rsid w:val="24C0F03C"/>
    <w:rsid w:val="24D123CF"/>
    <w:rsid w:val="24FB8321"/>
    <w:rsid w:val="25409AE1"/>
    <w:rsid w:val="2559AA84"/>
    <w:rsid w:val="2581ECFE"/>
    <w:rsid w:val="25C53EBD"/>
    <w:rsid w:val="25FD9E6E"/>
    <w:rsid w:val="2604651E"/>
    <w:rsid w:val="26157679"/>
    <w:rsid w:val="26214F2B"/>
    <w:rsid w:val="26B820B2"/>
    <w:rsid w:val="26E0B938"/>
    <w:rsid w:val="26E94717"/>
    <w:rsid w:val="26FF500D"/>
    <w:rsid w:val="2728BD0D"/>
    <w:rsid w:val="272BDA11"/>
    <w:rsid w:val="274C6E0D"/>
    <w:rsid w:val="27610F1E"/>
    <w:rsid w:val="27D9C629"/>
    <w:rsid w:val="27F0A42B"/>
    <w:rsid w:val="282580BE"/>
    <w:rsid w:val="2867F1F8"/>
    <w:rsid w:val="28858D89"/>
    <w:rsid w:val="28914B46"/>
    <w:rsid w:val="28B7E8FD"/>
    <w:rsid w:val="28C48D6E"/>
    <w:rsid w:val="29612B38"/>
    <w:rsid w:val="296A6429"/>
    <w:rsid w:val="2986AAA9"/>
    <w:rsid w:val="299A5C83"/>
    <w:rsid w:val="29ADFF35"/>
    <w:rsid w:val="29B1E6D9"/>
    <w:rsid w:val="29B91B44"/>
    <w:rsid w:val="29BE52F6"/>
    <w:rsid w:val="29CD627B"/>
    <w:rsid w:val="29F7F5AD"/>
    <w:rsid w:val="2A03C259"/>
    <w:rsid w:val="2A0C8A83"/>
    <w:rsid w:val="2A2D1BA7"/>
    <w:rsid w:val="2A67F683"/>
    <w:rsid w:val="2A6A34D7"/>
    <w:rsid w:val="2A8F13FC"/>
    <w:rsid w:val="2AC20335"/>
    <w:rsid w:val="2AD463FD"/>
    <w:rsid w:val="2AF1C8C3"/>
    <w:rsid w:val="2B06348A"/>
    <w:rsid w:val="2B0D8309"/>
    <w:rsid w:val="2B29C168"/>
    <w:rsid w:val="2B565815"/>
    <w:rsid w:val="2B5ACC25"/>
    <w:rsid w:val="2B75FAE5"/>
    <w:rsid w:val="2B93C60E"/>
    <w:rsid w:val="2B94FAAD"/>
    <w:rsid w:val="2BA38811"/>
    <w:rsid w:val="2BB0F516"/>
    <w:rsid w:val="2BB15CF7"/>
    <w:rsid w:val="2BB42A5B"/>
    <w:rsid w:val="2BC940D5"/>
    <w:rsid w:val="2BF12E82"/>
    <w:rsid w:val="2C8304C3"/>
    <w:rsid w:val="2C8B3FF4"/>
    <w:rsid w:val="2C93C909"/>
    <w:rsid w:val="2CAD374C"/>
    <w:rsid w:val="2CCBAB59"/>
    <w:rsid w:val="2CECECF5"/>
    <w:rsid w:val="2CF5F3B8"/>
    <w:rsid w:val="2CF97D0D"/>
    <w:rsid w:val="2CFF965C"/>
    <w:rsid w:val="2D249627"/>
    <w:rsid w:val="2D291F16"/>
    <w:rsid w:val="2D3612B3"/>
    <w:rsid w:val="2D390741"/>
    <w:rsid w:val="2D8CFEE3"/>
    <w:rsid w:val="2DD19215"/>
    <w:rsid w:val="2DDF4964"/>
    <w:rsid w:val="2E4907AD"/>
    <w:rsid w:val="2E61622A"/>
    <w:rsid w:val="2E9B66BD"/>
    <w:rsid w:val="2ECAC71E"/>
    <w:rsid w:val="2EEAC53C"/>
    <w:rsid w:val="2EEBCB1D"/>
    <w:rsid w:val="2F0B5858"/>
    <w:rsid w:val="2F32427A"/>
    <w:rsid w:val="2F3488F6"/>
    <w:rsid w:val="2F5178DC"/>
    <w:rsid w:val="2F647129"/>
    <w:rsid w:val="2F906377"/>
    <w:rsid w:val="2F92BE1B"/>
    <w:rsid w:val="30006918"/>
    <w:rsid w:val="301C9237"/>
    <w:rsid w:val="30716C5C"/>
    <w:rsid w:val="30BDAB5F"/>
    <w:rsid w:val="30C49FA5"/>
    <w:rsid w:val="30D08A73"/>
    <w:rsid w:val="30DC1E83"/>
    <w:rsid w:val="31009ED9"/>
    <w:rsid w:val="31193F54"/>
    <w:rsid w:val="3157D018"/>
    <w:rsid w:val="317CA344"/>
    <w:rsid w:val="31B02696"/>
    <w:rsid w:val="31B1EE5A"/>
    <w:rsid w:val="31BCEE79"/>
    <w:rsid w:val="31C9A945"/>
    <w:rsid w:val="31D3077F"/>
    <w:rsid w:val="31D87460"/>
    <w:rsid w:val="31E93AE0"/>
    <w:rsid w:val="320C23D0"/>
    <w:rsid w:val="320C57B6"/>
    <w:rsid w:val="3234C82C"/>
    <w:rsid w:val="32607006"/>
    <w:rsid w:val="32F2BCDD"/>
    <w:rsid w:val="332092D7"/>
    <w:rsid w:val="336ED7E0"/>
    <w:rsid w:val="33859DBC"/>
    <w:rsid w:val="33CC7CD5"/>
    <w:rsid w:val="33DC23C4"/>
    <w:rsid w:val="33E538C4"/>
    <w:rsid w:val="33E5611E"/>
    <w:rsid w:val="34082B35"/>
    <w:rsid w:val="34C7FF3F"/>
    <w:rsid w:val="34F0035A"/>
    <w:rsid w:val="35250843"/>
    <w:rsid w:val="3527BFB6"/>
    <w:rsid w:val="352AD01B"/>
    <w:rsid w:val="35450AC0"/>
    <w:rsid w:val="355412F9"/>
    <w:rsid w:val="35662E62"/>
    <w:rsid w:val="35911C82"/>
    <w:rsid w:val="362DF624"/>
    <w:rsid w:val="363A2B27"/>
    <w:rsid w:val="3641F93A"/>
    <w:rsid w:val="365C0718"/>
    <w:rsid w:val="366AB239"/>
    <w:rsid w:val="368E88A1"/>
    <w:rsid w:val="36A27833"/>
    <w:rsid w:val="370248AF"/>
    <w:rsid w:val="3740321E"/>
    <w:rsid w:val="374444B9"/>
    <w:rsid w:val="375AEE67"/>
    <w:rsid w:val="377C1368"/>
    <w:rsid w:val="37B6C451"/>
    <w:rsid w:val="3807BE67"/>
    <w:rsid w:val="38105937"/>
    <w:rsid w:val="3812CD3D"/>
    <w:rsid w:val="38430762"/>
    <w:rsid w:val="3847B5E4"/>
    <w:rsid w:val="38795F9E"/>
    <w:rsid w:val="38ACE1CD"/>
    <w:rsid w:val="38F6C709"/>
    <w:rsid w:val="39196C5A"/>
    <w:rsid w:val="3922A283"/>
    <w:rsid w:val="3935D079"/>
    <w:rsid w:val="39A70CDE"/>
    <w:rsid w:val="3A381BBE"/>
    <w:rsid w:val="3A44F5FF"/>
    <w:rsid w:val="3A5B2E2D"/>
    <w:rsid w:val="3A8C9BA8"/>
    <w:rsid w:val="3A928F29"/>
    <w:rsid w:val="3AB2F6C9"/>
    <w:rsid w:val="3AEA9521"/>
    <w:rsid w:val="3B013CB8"/>
    <w:rsid w:val="3B24FAFF"/>
    <w:rsid w:val="3B2F783B"/>
    <w:rsid w:val="3B9A119F"/>
    <w:rsid w:val="3BC05D14"/>
    <w:rsid w:val="3BC22DA4"/>
    <w:rsid w:val="3BDFFBDC"/>
    <w:rsid w:val="3BE2F961"/>
    <w:rsid w:val="3C0EFF4E"/>
    <w:rsid w:val="3C2E05BE"/>
    <w:rsid w:val="3C363BB3"/>
    <w:rsid w:val="3C41F7B0"/>
    <w:rsid w:val="3C51B1A2"/>
    <w:rsid w:val="3C61E535"/>
    <w:rsid w:val="3C92AC83"/>
    <w:rsid w:val="3CA60BD5"/>
    <w:rsid w:val="3CDB2F8A"/>
    <w:rsid w:val="3D328553"/>
    <w:rsid w:val="3D440BD4"/>
    <w:rsid w:val="3D55A609"/>
    <w:rsid w:val="3D5DFE05"/>
    <w:rsid w:val="3D9DF5AC"/>
    <w:rsid w:val="3DBC089D"/>
    <w:rsid w:val="3DEFBF4B"/>
    <w:rsid w:val="3E448BB7"/>
    <w:rsid w:val="3E6718FD"/>
    <w:rsid w:val="3E6752CB"/>
    <w:rsid w:val="3ED95098"/>
    <w:rsid w:val="3EF9CE66"/>
    <w:rsid w:val="3EFCEA1C"/>
    <w:rsid w:val="3F055B13"/>
    <w:rsid w:val="3F1C2351"/>
    <w:rsid w:val="3F1ED66B"/>
    <w:rsid w:val="3F46E094"/>
    <w:rsid w:val="3F47D655"/>
    <w:rsid w:val="3F47E889"/>
    <w:rsid w:val="3F5D5D6D"/>
    <w:rsid w:val="3F7DB593"/>
    <w:rsid w:val="3FBAEAD6"/>
    <w:rsid w:val="4002E95E"/>
    <w:rsid w:val="4012D04C"/>
    <w:rsid w:val="4063FB93"/>
    <w:rsid w:val="4083EC86"/>
    <w:rsid w:val="40959EC7"/>
    <w:rsid w:val="40B13BB0"/>
    <w:rsid w:val="40FA2FD3"/>
    <w:rsid w:val="410D8676"/>
    <w:rsid w:val="412EF5F6"/>
    <w:rsid w:val="414838B7"/>
    <w:rsid w:val="418F8635"/>
    <w:rsid w:val="4213930A"/>
    <w:rsid w:val="42469240"/>
    <w:rsid w:val="424D0C11"/>
    <w:rsid w:val="429D4742"/>
    <w:rsid w:val="42FE49DD"/>
    <w:rsid w:val="42FEF1A4"/>
    <w:rsid w:val="4306BC4B"/>
    <w:rsid w:val="430FEEAC"/>
    <w:rsid w:val="4360AF63"/>
    <w:rsid w:val="43625EA9"/>
    <w:rsid w:val="439DA662"/>
    <w:rsid w:val="44092FE8"/>
    <w:rsid w:val="442DEB0F"/>
    <w:rsid w:val="443917A3"/>
    <w:rsid w:val="4445BBD2"/>
    <w:rsid w:val="447FE3A0"/>
    <w:rsid w:val="449191AC"/>
    <w:rsid w:val="44AEB49D"/>
    <w:rsid w:val="44BB664D"/>
    <w:rsid w:val="44C9C8A7"/>
    <w:rsid w:val="44E541F3"/>
    <w:rsid w:val="44F6A7D7"/>
    <w:rsid w:val="4563568F"/>
    <w:rsid w:val="458A7A3E"/>
    <w:rsid w:val="458E17EF"/>
    <w:rsid w:val="45AD76BE"/>
    <w:rsid w:val="45C1620E"/>
    <w:rsid w:val="45E5D3AA"/>
    <w:rsid w:val="462AB9B6"/>
    <w:rsid w:val="4634B6D8"/>
    <w:rsid w:val="4665F74A"/>
    <w:rsid w:val="46C303E0"/>
    <w:rsid w:val="46E4B1CC"/>
    <w:rsid w:val="4710A822"/>
    <w:rsid w:val="47273536"/>
    <w:rsid w:val="4770B865"/>
    <w:rsid w:val="477E0273"/>
    <w:rsid w:val="47C0BFBC"/>
    <w:rsid w:val="47CCBF16"/>
    <w:rsid w:val="47D4994D"/>
    <w:rsid w:val="4809F618"/>
    <w:rsid w:val="481DB151"/>
    <w:rsid w:val="48655281"/>
    <w:rsid w:val="486C9A99"/>
    <w:rsid w:val="4891603F"/>
    <w:rsid w:val="48AC7883"/>
    <w:rsid w:val="48BC4D95"/>
    <w:rsid w:val="48CB6B91"/>
    <w:rsid w:val="48D352D4"/>
    <w:rsid w:val="48E0EF53"/>
    <w:rsid w:val="49056E4C"/>
    <w:rsid w:val="490586F1"/>
    <w:rsid w:val="49228483"/>
    <w:rsid w:val="4955C85F"/>
    <w:rsid w:val="49836BC3"/>
    <w:rsid w:val="49A2226E"/>
    <w:rsid w:val="49A5C679"/>
    <w:rsid w:val="49DC5DDC"/>
    <w:rsid w:val="49DEBF2A"/>
    <w:rsid w:val="49F82A45"/>
    <w:rsid w:val="4A38AD44"/>
    <w:rsid w:val="4A5ED5F8"/>
    <w:rsid w:val="4A7087C7"/>
    <w:rsid w:val="4A8072EB"/>
    <w:rsid w:val="4A8F9D15"/>
    <w:rsid w:val="4AA13EAD"/>
    <w:rsid w:val="4AD468D2"/>
    <w:rsid w:val="4B17C23E"/>
    <w:rsid w:val="4B4196DA"/>
    <w:rsid w:val="4B7D1FDD"/>
    <w:rsid w:val="4B7E600C"/>
    <w:rsid w:val="4BB822EF"/>
    <w:rsid w:val="4BC1D0BB"/>
    <w:rsid w:val="4BFAA659"/>
    <w:rsid w:val="4C08DFC4"/>
    <w:rsid w:val="4C76AD0E"/>
    <w:rsid w:val="4CA1247C"/>
    <w:rsid w:val="4CCDB90B"/>
    <w:rsid w:val="4D2D5EDF"/>
    <w:rsid w:val="4D40AC12"/>
    <w:rsid w:val="4D452BCC"/>
    <w:rsid w:val="4DB0E03F"/>
    <w:rsid w:val="4DEA2EDC"/>
    <w:rsid w:val="4E37E02F"/>
    <w:rsid w:val="4E3CF4DD"/>
    <w:rsid w:val="4E47C7DC"/>
    <w:rsid w:val="4E81A89B"/>
    <w:rsid w:val="4E9BCE93"/>
    <w:rsid w:val="4EB35BE3"/>
    <w:rsid w:val="4EB600CE"/>
    <w:rsid w:val="4ECA42BF"/>
    <w:rsid w:val="4EEFC3B1"/>
    <w:rsid w:val="4F05CEEF"/>
    <w:rsid w:val="4F6E5E4B"/>
    <w:rsid w:val="4F9ADB1E"/>
    <w:rsid w:val="4FD78676"/>
    <w:rsid w:val="500A8456"/>
    <w:rsid w:val="5051D12F"/>
    <w:rsid w:val="5099BDE6"/>
    <w:rsid w:val="50E88101"/>
    <w:rsid w:val="50F36FF1"/>
    <w:rsid w:val="511D4B41"/>
    <w:rsid w:val="512E740F"/>
    <w:rsid w:val="5136AB7F"/>
    <w:rsid w:val="514487CD"/>
    <w:rsid w:val="5154AA84"/>
    <w:rsid w:val="517CA544"/>
    <w:rsid w:val="518612FD"/>
    <w:rsid w:val="51AE2C40"/>
    <w:rsid w:val="51C3D49F"/>
    <w:rsid w:val="51D2D820"/>
    <w:rsid w:val="5227ACB7"/>
    <w:rsid w:val="522BE76C"/>
    <w:rsid w:val="523DA4E4"/>
    <w:rsid w:val="526EAE59"/>
    <w:rsid w:val="526F3494"/>
    <w:rsid w:val="52845162"/>
    <w:rsid w:val="52F73DA3"/>
    <w:rsid w:val="53077C5B"/>
    <w:rsid w:val="53588420"/>
    <w:rsid w:val="536C6829"/>
    <w:rsid w:val="53B46159"/>
    <w:rsid w:val="5432DAE1"/>
    <w:rsid w:val="54478DF4"/>
    <w:rsid w:val="546A4B43"/>
    <w:rsid w:val="54DA7594"/>
    <w:rsid w:val="54DBDD20"/>
    <w:rsid w:val="54E2CD9D"/>
    <w:rsid w:val="551C8D48"/>
    <w:rsid w:val="55254252"/>
    <w:rsid w:val="558C1493"/>
    <w:rsid w:val="55913E3A"/>
    <w:rsid w:val="55B8C078"/>
    <w:rsid w:val="55BC9BA5"/>
    <w:rsid w:val="55EBDEDA"/>
    <w:rsid w:val="55F81431"/>
    <w:rsid w:val="5622B2ED"/>
    <w:rsid w:val="56C112B3"/>
    <w:rsid w:val="56E174A4"/>
    <w:rsid w:val="56FB4FDF"/>
    <w:rsid w:val="57137E18"/>
    <w:rsid w:val="5727E4F4"/>
    <w:rsid w:val="5750217B"/>
    <w:rsid w:val="57576DAC"/>
    <w:rsid w:val="577A3727"/>
    <w:rsid w:val="579C07C6"/>
    <w:rsid w:val="579FB55B"/>
    <w:rsid w:val="57CFDE5E"/>
    <w:rsid w:val="57ED24CE"/>
    <w:rsid w:val="5811185F"/>
    <w:rsid w:val="58722793"/>
    <w:rsid w:val="588EFD83"/>
    <w:rsid w:val="58C1AB31"/>
    <w:rsid w:val="58DA4AC0"/>
    <w:rsid w:val="59160788"/>
    <w:rsid w:val="5926ED05"/>
    <w:rsid w:val="593B85BC"/>
    <w:rsid w:val="595E32DE"/>
    <w:rsid w:val="5A1AF7BD"/>
    <w:rsid w:val="5A280AB1"/>
    <w:rsid w:val="5A46E683"/>
    <w:rsid w:val="5A7C5020"/>
    <w:rsid w:val="5AB1D7E9"/>
    <w:rsid w:val="5ABF4FFD"/>
    <w:rsid w:val="5AE3EF3E"/>
    <w:rsid w:val="5AF9E8D5"/>
    <w:rsid w:val="5AFA033F"/>
    <w:rsid w:val="5B3911E1"/>
    <w:rsid w:val="5B48B921"/>
    <w:rsid w:val="5C1CEC22"/>
    <w:rsid w:val="5C1F56DC"/>
    <w:rsid w:val="5C3F7603"/>
    <w:rsid w:val="5C5B205E"/>
    <w:rsid w:val="5C928551"/>
    <w:rsid w:val="5C95D3A0"/>
    <w:rsid w:val="5CD39592"/>
    <w:rsid w:val="5D0F729C"/>
    <w:rsid w:val="5D2DA0DA"/>
    <w:rsid w:val="5D416DC8"/>
    <w:rsid w:val="5D5479B5"/>
    <w:rsid w:val="5D550A11"/>
    <w:rsid w:val="5D871744"/>
    <w:rsid w:val="5D9FFB6E"/>
    <w:rsid w:val="5DCDEDCF"/>
    <w:rsid w:val="5DE012BA"/>
    <w:rsid w:val="5DE9B041"/>
    <w:rsid w:val="5DEA8543"/>
    <w:rsid w:val="5DF7D6B9"/>
    <w:rsid w:val="5E1B9000"/>
    <w:rsid w:val="5E2489D6"/>
    <w:rsid w:val="5E2E2490"/>
    <w:rsid w:val="5EC4C10E"/>
    <w:rsid w:val="5EC93E6A"/>
    <w:rsid w:val="5ED28A47"/>
    <w:rsid w:val="5EE1D179"/>
    <w:rsid w:val="5EF04A16"/>
    <w:rsid w:val="5F0A14F0"/>
    <w:rsid w:val="5F0A7171"/>
    <w:rsid w:val="5FE8BB5A"/>
    <w:rsid w:val="6029ECD6"/>
    <w:rsid w:val="602B6B75"/>
    <w:rsid w:val="6046CE78"/>
    <w:rsid w:val="6059AD8C"/>
    <w:rsid w:val="60633F17"/>
    <w:rsid w:val="6069B0B0"/>
    <w:rsid w:val="608A0D71"/>
    <w:rsid w:val="60A5E551"/>
    <w:rsid w:val="60CDA849"/>
    <w:rsid w:val="60E79B93"/>
    <w:rsid w:val="610D651C"/>
    <w:rsid w:val="612E9181"/>
    <w:rsid w:val="61725DF9"/>
    <w:rsid w:val="619489B5"/>
    <w:rsid w:val="620E419B"/>
    <w:rsid w:val="620F793A"/>
    <w:rsid w:val="6230D73E"/>
    <w:rsid w:val="623AEB2D"/>
    <w:rsid w:val="626FED9E"/>
    <w:rsid w:val="62B93FBE"/>
    <w:rsid w:val="62CA61E2"/>
    <w:rsid w:val="62DE5FF0"/>
    <w:rsid w:val="62E21B6F"/>
    <w:rsid w:val="62E9CF90"/>
    <w:rsid w:val="630E2E5A"/>
    <w:rsid w:val="63162728"/>
    <w:rsid w:val="631A89A5"/>
    <w:rsid w:val="632C8A89"/>
    <w:rsid w:val="63AA11FC"/>
    <w:rsid w:val="63DC629D"/>
    <w:rsid w:val="63EA29C8"/>
    <w:rsid w:val="643DEB2D"/>
    <w:rsid w:val="6473DDE6"/>
    <w:rsid w:val="64846175"/>
    <w:rsid w:val="648FE537"/>
    <w:rsid w:val="64A2839F"/>
    <w:rsid w:val="64AC1EE3"/>
    <w:rsid w:val="64DFD77A"/>
    <w:rsid w:val="64F00104"/>
    <w:rsid w:val="64F34939"/>
    <w:rsid w:val="65046E9C"/>
    <w:rsid w:val="652137BB"/>
    <w:rsid w:val="6545E25D"/>
    <w:rsid w:val="65A94C34"/>
    <w:rsid w:val="661600B2"/>
    <w:rsid w:val="661C0B0A"/>
    <w:rsid w:val="661FDBFF"/>
    <w:rsid w:val="6645CF1C"/>
    <w:rsid w:val="6649D7F6"/>
    <w:rsid w:val="6662D46B"/>
    <w:rsid w:val="668BD165"/>
    <w:rsid w:val="669CE79F"/>
    <w:rsid w:val="66C8C71A"/>
    <w:rsid w:val="677507E1"/>
    <w:rsid w:val="6794C74B"/>
    <w:rsid w:val="6795575A"/>
    <w:rsid w:val="67C9A69D"/>
    <w:rsid w:val="67E19F7D"/>
    <w:rsid w:val="67E9B293"/>
    <w:rsid w:val="67EFFF1E"/>
    <w:rsid w:val="683604E6"/>
    <w:rsid w:val="6857E4F9"/>
    <w:rsid w:val="6858CA4E"/>
    <w:rsid w:val="6859CEC0"/>
    <w:rsid w:val="6864977B"/>
    <w:rsid w:val="68AFBB29"/>
    <w:rsid w:val="68D49583"/>
    <w:rsid w:val="68E1C6A5"/>
    <w:rsid w:val="691139C2"/>
    <w:rsid w:val="692CB1E1"/>
    <w:rsid w:val="6933F92D"/>
    <w:rsid w:val="69432F7D"/>
    <w:rsid w:val="694A7B6B"/>
    <w:rsid w:val="69AAAA8D"/>
    <w:rsid w:val="69BE05BB"/>
    <w:rsid w:val="69C334BE"/>
    <w:rsid w:val="69D1D547"/>
    <w:rsid w:val="69DF49A6"/>
    <w:rsid w:val="6A0067DC"/>
    <w:rsid w:val="6A1A4AFC"/>
    <w:rsid w:val="6A8614E6"/>
    <w:rsid w:val="6A923B73"/>
    <w:rsid w:val="6ACC0058"/>
    <w:rsid w:val="6B3D2A7C"/>
    <w:rsid w:val="6B5F051F"/>
    <w:rsid w:val="6B8677BB"/>
    <w:rsid w:val="6B9C383D"/>
    <w:rsid w:val="6BB61B5D"/>
    <w:rsid w:val="6C27223A"/>
    <w:rsid w:val="6C2AAD44"/>
    <w:rsid w:val="6C49EE79"/>
    <w:rsid w:val="6CAF3D9C"/>
    <w:rsid w:val="6CD272F9"/>
    <w:rsid w:val="6CFEA2DF"/>
    <w:rsid w:val="6D38089E"/>
    <w:rsid w:val="6D8408BC"/>
    <w:rsid w:val="6DB537C8"/>
    <w:rsid w:val="6DE5BEDA"/>
    <w:rsid w:val="6E0408CF"/>
    <w:rsid w:val="6E657011"/>
    <w:rsid w:val="6E9D98AF"/>
    <w:rsid w:val="6EEEC999"/>
    <w:rsid w:val="6F494CA8"/>
    <w:rsid w:val="6FEF2A37"/>
    <w:rsid w:val="6FFFDE81"/>
    <w:rsid w:val="701EC1E0"/>
    <w:rsid w:val="7070A446"/>
    <w:rsid w:val="70A6E913"/>
    <w:rsid w:val="70B7AE6B"/>
    <w:rsid w:val="70D9562C"/>
    <w:rsid w:val="70E8549A"/>
    <w:rsid w:val="7102C1CA"/>
    <w:rsid w:val="715D470A"/>
    <w:rsid w:val="71AFEF43"/>
    <w:rsid w:val="71B4F612"/>
    <w:rsid w:val="71D4BE71"/>
    <w:rsid w:val="71D62F2A"/>
    <w:rsid w:val="71DCE72C"/>
    <w:rsid w:val="71E69795"/>
    <w:rsid w:val="71E9938E"/>
    <w:rsid w:val="7207A849"/>
    <w:rsid w:val="721F4FE1"/>
    <w:rsid w:val="722E05C3"/>
    <w:rsid w:val="72372739"/>
    <w:rsid w:val="724CE8F8"/>
    <w:rsid w:val="72994A05"/>
    <w:rsid w:val="7358D033"/>
    <w:rsid w:val="7378B78D"/>
    <w:rsid w:val="73A84508"/>
    <w:rsid w:val="73C31D89"/>
    <w:rsid w:val="73C8234C"/>
    <w:rsid w:val="73C9ED74"/>
    <w:rsid w:val="73CCA4E7"/>
    <w:rsid w:val="73D4FDDD"/>
    <w:rsid w:val="73F587B0"/>
    <w:rsid w:val="741FF55C"/>
    <w:rsid w:val="743452A9"/>
    <w:rsid w:val="74391DB9"/>
    <w:rsid w:val="747BBFED"/>
    <w:rsid w:val="749FC6B0"/>
    <w:rsid w:val="74A36581"/>
    <w:rsid w:val="74B47999"/>
    <w:rsid w:val="74D9844A"/>
    <w:rsid w:val="750DCFEC"/>
    <w:rsid w:val="75181708"/>
    <w:rsid w:val="753F490B"/>
    <w:rsid w:val="7545E88D"/>
    <w:rsid w:val="7563F3AD"/>
    <w:rsid w:val="7603C992"/>
    <w:rsid w:val="763D9F49"/>
    <w:rsid w:val="76B30B69"/>
    <w:rsid w:val="76B53E68"/>
    <w:rsid w:val="76C51EA5"/>
    <w:rsid w:val="76CDD1A2"/>
    <w:rsid w:val="76CDFB0B"/>
    <w:rsid w:val="76DB196C"/>
    <w:rsid w:val="76EA96CD"/>
    <w:rsid w:val="76F9DB7E"/>
    <w:rsid w:val="77368D7C"/>
    <w:rsid w:val="774CD525"/>
    <w:rsid w:val="7756D672"/>
    <w:rsid w:val="7768886C"/>
    <w:rsid w:val="778F020B"/>
    <w:rsid w:val="77917A74"/>
    <w:rsid w:val="779F99F3"/>
    <w:rsid w:val="77F6B937"/>
    <w:rsid w:val="78018714"/>
    <w:rsid w:val="7830A744"/>
    <w:rsid w:val="78332970"/>
    <w:rsid w:val="784570AE"/>
    <w:rsid w:val="784EDBCA"/>
    <w:rsid w:val="7876E9CD"/>
    <w:rsid w:val="789911F4"/>
    <w:rsid w:val="78A86F00"/>
    <w:rsid w:val="791F3B62"/>
    <w:rsid w:val="796EC25F"/>
    <w:rsid w:val="79A3B1D4"/>
    <w:rsid w:val="79C31315"/>
    <w:rsid w:val="79E1410F"/>
    <w:rsid w:val="7A084A46"/>
    <w:rsid w:val="7A096BE2"/>
    <w:rsid w:val="7A16AEA6"/>
    <w:rsid w:val="7A2FF82A"/>
    <w:rsid w:val="7A75A0A8"/>
    <w:rsid w:val="7A84E10D"/>
    <w:rsid w:val="7A8F36E0"/>
    <w:rsid w:val="7A90EB47"/>
    <w:rsid w:val="7AB649FD"/>
    <w:rsid w:val="7AB7BCB1"/>
    <w:rsid w:val="7B065D14"/>
    <w:rsid w:val="7B1DC7E0"/>
    <w:rsid w:val="7B3685E9"/>
    <w:rsid w:val="7B3D85F7"/>
    <w:rsid w:val="7B6B0F03"/>
    <w:rsid w:val="7BAE8A8F"/>
    <w:rsid w:val="7BF2C087"/>
    <w:rsid w:val="7BF9381F"/>
    <w:rsid w:val="7C17E9EA"/>
    <w:rsid w:val="7C2B0741"/>
    <w:rsid w:val="7C56DC24"/>
    <w:rsid w:val="7C611722"/>
    <w:rsid w:val="7CE93BA0"/>
    <w:rsid w:val="7D18E6D0"/>
    <w:rsid w:val="7D4012B8"/>
    <w:rsid w:val="7D4A5AF0"/>
    <w:rsid w:val="7D6FFD0E"/>
    <w:rsid w:val="7D7BE023"/>
    <w:rsid w:val="7DC29C0F"/>
    <w:rsid w:val="7DF2AC85"/>
    <w:rsid w:val="7DFCE783"/>
    <w:rsid w:val="7E221A1F"/>
    <w:rsid w:val="7E3BCA12"/>
    <w:rsid w:val="7E48C1A5"/>
    <w:rsid w:val="7E740343"/>
    <w:rsid w:val="7E8D5456"/>
    <w:rsid w:val="7E967B33"/>
    <w:rsid w:val="7EB4B232"/>
    <w:rsid w:val="7EDBB1F7"/>
    <w:rsid w:val="7F164C6A"/>
    <w:rsid w:val="7F8D43BB"/>
    <w:rsid w:val="7F8E7CE6"/>
    <w:rsid w:val="7F987F93"/>
    <w:rsid w:val="7FBDEA80"/>
    <w:rsid w:val="7FD20A69"/>
    <w:rsid w:val="7FDAF448"/>
    <w:rsid w:val="7FDFE1C5"/>
    <w:rsid w:val="7FEA9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93FBE"/>
  <w15:chartTrackingRefBased/>
  <w15:docId w15:val="{C6E80928-1A18-4EE8-A420-0FDB2C88C7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0fa0e4c29714fb2" /><Relationship Type="http://schemas.openxmlformats.org/officeDocument/2006/relationships/footer" Target="/word/footer.xml" Id="R73d5bd271ef54681" /><Relationship Type="http://schemas.microsoft.com/office/2020/10/relationships/intelligence" Target="/word/intelligence2.xml" Id="R69910a31acfb4bf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Charlotte Thomas (2218764)</dc:creator>
  <keywords/>
  <dc:description/>
  <lastModifiedBy>Charlotte Thomas (2218764)</lastModifiedBy>
  <revision>2</revision>
  <dcterms:created xsi:type="dcterms:W3CDTF">2023-05-04T21:35:09.6549555Z</dcterms:created>
  <dcterms:modified xsi:type="dcterms:W3CDTF">2023-05-18T22:40:09.5028503Z</dcterms:modified>
</coreProperties>
</file>