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3100F5" w14:textId="73814E0D" w:rsidR="00075731" w:rsidRPr="00A11151" w:rsidRDefault="00F152D5" w:rsidP="005A434B">
      <w:pPr>
        <w:spacing w:line="360" w:lineRule="auto"/>
        <w:rPr>
          <w:rFonts w:ascii="Times New Roman" w:hAnsi="Times New Roman" w:cs="Times New Roman"/>
          <w:sz w:val="24"/>
        </w:rPr>
      </w:pPr>
      <w:r w:rsidRPr="00A11151">
        <w:rPr>
          <w:rFonts w:ascii="Times New Roman" w:hAnsi="Times New Roman" w:cs="Times New Roman"/>
          <w:sz w:val="24"/>
        </w:rPr>
        <w:t xml:space="preserve">Mae Dyfodol Llwyddiannus yn gam radical oddi </w:t>
      </w:r>
      <w:r w:rsidR="00293F60" w:rsidRPr="00A11151">
        <w:rPr>
          <w:rFonts w:ascii="Times New Roman" w:hAnsi="Times New Roman" w:cs="Times New Roman"/>
          <w:sz w:val="24"/>
        </w:rPr>
        <w:t>ar</w:t>
      </w:r>
      <w:r w:rsidRPr="00A11151">
        <w:rPr>
          <w:rFonts w:ascii="Times New Roman" w:hAnsi="Times New Roman" w:cs="Times New Roman"/>
          <w:sz w:val="24"/>
        </w:rPr>
        <w:t xml:space="preserve"> y cwricwlwm nodweddiadol dros y ganrif ddiwethaf</w:t>
      </w:r>
      <w:r w:rsidR="00293F60" w:rsidRPr="00A11151">
        <w:rPr>
          <w:rFonts w:ascii="Times New Roman" w:hAnsi="Times New Roman" w:cs="Times New Roman"/>
          <w:sz w:val="24"/>
        </w:rPr>
        <w:t xml:space="preserve"> ac mae’n cynnig cyfle i adeiladu cwricwlwm newydd i Gymru sydd yn addas ar gyfer yr unfed ganrif ar hugain a thu hwnt. </w:t>
      </w:r>
      <w:r w:rsidRPr="00A11151">
        <w:rPr>
          <w:rFonts w:ascii="Times New Roman" w:hAnsi="Times New Roman" w:cs="Times New Roman"/>
          <w:sz w:val="24"/>
        </w:rPr>
        <w:t xml:space="preserve"> </w:t>
      </w:r>
    </w:p>
    <w:p w14:paraId="1F9ED404" w14:textId="1AA31080" w:rsidR="00F05FF3" w:rsidRDefault="00387374" w:rsidP="00F05FF3">
      <w:pPr>
        <w:rPr>
          <w:rFonts w:ascii="Times New Roman" w:hAnsi="Times New Roman" w:cs="Times New Roman"/>
          <w:sz w:val="24"/>
          <w:u w:val="single"/>
        </w:rPr>
      </w:pPr>
      <w:r w:rsidRPr="00ED2BDB">
        <w:rPr>
          <w:rFonts w:ascii="Times New Roman" w:hAnsi="Times New Roman" w:cs="Times New Roman"/>
          <w:sz w:val="24"/>
          <w:u w:val="single"/>
        </w:rPr>
        <w:t>Crynodeb</w:t>
      </w:r>
    </w:p>
    <w:p w14:paraId="6594B071" w14:textId="0B939965" w:rsidR="00ED2BDB" w:rsidRPr="005A434B" w:rsidRDefault="00ED2BDB" w:rsidP="005A434B">
      <w:pPr>
        <w:spacing w:line="240" w:lineRule="auto"/>
        <w:rPr>
          <w:rFonts w:ascii="Times New Roman" w:hAnsi="Times New Roman" w:cs="Times New Roman"/>
          <w:sz w:val="24"/>
        </w:rPr>
      </w:pPr>
      <w:r>
        <w:rPr>
          <w:rFonts w:ascii="Times New Roman" w:hAnsi="Times New Roman" w:cs="Times New Roman"/>
          <w:sz w:val="24"/>
        </w:rPr>
        <w:t>Mae’r</w:t>
      </w:r>
      <w:r w:rsidRPr="00A11151">
        <w:rPr>
          <w:rFonts w:ascii="Times New Roman" w:hAnsi="Times New Roman" w:cs="Times New Roman"/>
          <w:sz w:val="24"/>
        </w:rPr>
        <w:t xml:space="preserve"> </w:t>
      </w:r>
      <w:r>
        <w:rPr>
          <w:rFonts w:ascii="Times New Roman" w:hAnsi="Times New Roman" w:cs="Times New Roman"/>
          <w:sz w:val="24"/>
        </w:rPr>
        <w:t>papur</w:t>
      </w:r>
      <w:r w:rsidRPr="00A11151">
        <w:rPr>
          <w:rFonts w:ascii="Times New Roman" w:hAnsi="Times New Roman" w:cs="Times New Roman"/>
          <w:sz w:val="24"/>
        </w:rPr>
        <w:t xml:space="preserve"> h</w:t>
      </w:r>
      <w:r>
        <w:rPr>
          <w:rFonts w:ascii="Times New Roman" w:hAnsi="Times New Roman" w:cs="Times New Roman"/>
          <w:sz w:val="24"/>
        </w:rPr>
        <w:t>w</w:t>
      </w:r>
      <w:r w:rsidRPr="00A11151">
        <w:rPr>
          <w:rFonts w:ascii="Times New Roman" w:hAnsi="Times New Roman" w:cs="Times New Roman"/>
          <w:sz w:val="24"/>
        </w:rPr>
        <w:t>n</w:t>
      </w:r>
      <w:r>
        <w:rPr>
          <w:rFonts w:ascii="Times New Roman" w:hAnsi="Times New Roman" w:cs="Times New Roman"/>
          <w:sz w:val="24"/>
        </w:rPr>
        <w:t xml:space="preserve"> </w:t>
      </w:r>
      <w:r w:rsidRPr="00A11151">
        <w:rPr>
          <w:rFonts w:ascii="Times New Roman" w:hAnsi="Times New Roman" w:cs="Times New Roman"/>
          <w:sz w:val="24"/>
        </w:rPr>
        <w:t xml:space="preserve">yn </w:t>
      </w:r>
      <w:r>
        <w:rPr>
          <w:rFonts w:ascii="Times New Roman" w:hAnsi="Times New Roman" w:cs="Times New Roman"/>
          <w:sz w:val="24"/>
        </w:rPr>
        <w:t>dadansoddi argymhellion</w:t>
      </w:r>
      <w:r w:rsidRPr="00A11151">
        <w:rPr>
          <w:rFonts w:ascii="Times New Roman" w:hAnsi="Times New Roman" w:cs="Times New Roman"/>
          <w:sz w:val="24"/>
        </w:rPr>
        <w:t xml:space="preserve"> </w:t>
      </w:r>
      <w:r>
        <w:rPr>
          <w:rFonts w:ascii="Times New Roman" w:hAnsi="Times New Roman" w:cs="Times New Roman"/>
          <w:sz w:val="24"/>
        </w:rPr>
        <w:t xml:space="preserve">yn adroddiad </w:t>
      </w:r>
      <w:r w:rsidRPr="00A11151">
        <w:rPr>
          <w:rFonts w:ascii="Times New Roman" w:hAnsi="Times New Roman" w:cs="Times New Roman"/>
          <w:sz w:val="24"/>
        </w:rPr>
        <w:t>Dyfodol Llwyddiannus</w:t>
      </w:r>
      <w:r>
        <w:rPr>
          <w:rFonts w:ascii="Times New Roman" w:hAnsi="Times New Roman" w:cs="Times New Roman"/>
          <w:sz w:val="24"/>
        </w:rPr>
        <w:t xml:space="preserve"> a </w:t>
      </w:r>
      <w:r w:rsidR="004B3BC9">
        <w:rPr>
          <w:rFonts w:ascii="Times New Roman" w:hAnsi="Times New Roman" w:cs="Times New Roman"/>
          <w:sz w:val="24"/>
        </w:rPr>
        <w:t>g</w:t>
      </w:r>
      <w:r>
        <w:rPr>
          <w:rFonts w:ascii="Times New Roman" w:hAnsi="Times New Roman" w:cs="Times New Roman"/>
          <w:sz w:val="24"/>
        </w:rPr>
        <w:t>yhoeddwyd gyda’r bwriad o blethu gwybodaeth, sgiliau a dealltwriaeth ar draws y cwricwlwm. Mae’r papur yn trafod yr hyn sydd yn adroddiad swyddogol Dyfodol Llwyddiannus ac yn cynnig dadansoddiad sydd yn ceisio hyrwyddo a herio ei gasgliadau ar sail yr hyn sydd yn digwydd yng Nghymru presennol ac yn rhyngwladol</w:t>
      </w:r>
      <w:r w:rsidRPr="00A11151">
        <w:rPr>
          <w:rFonts w:ascii="Times New Roman" w:hAnsi="Times New Roman" w:cs="Times New Roman"/>
          <w:sz w:val="24"/>
        </w:rPr>
        <w:t xml:space="preserve">. </w:t>
      </w:r>
      <w:r w:rsidR="005A434B">
        <w:rPr>
          <w:rFonts w:ascii="Times New Roman" w:hAnsi="Times New Roman" w:cs="Times New Roman"/>
          <w:sz w:val="24"/>
        </w:rPr>
        <w:t xml:space="preserve">Bydd y papur yn diweddu gydag adroddiad i gorff </w:t>
      </w:r>
      <w:r w:rsidR="004B3BC9">
        <w:rPr>
          <w:rFonts w:ascii="Times New Roman" w:hAnsi="Times New Roman" w:cs="Times New Roman"/>
          <w:sz w:val="24"/>
        </w:rPr>
        <w:t>l</w:t>
      </w:r>
      <w:r w:rsidR="005A434B">
        <w:rPr>
          <w:rFonts w:ascii="Times New Roman" w:hAnsi="Times New Roman" w:cs="Times New Roman"/>
          <w:sz w:val="24"/>
        </w:rPr>
        <w:t>lywodraethol fy ysgol yn amlinellu’r cyfleoedd cyffrous, yr heriau ac awgrymiadau ar sut fedrwn ymateb i’r heriau hynny.</w:t>
      </w:r>
    </w:p>
    <w:p w14:paraId="66C1E3D7" w14:textId="77777777" w:rsidR="00E56B0A" w:rsidRDefault="00E56B0A" w:rsidP="005A434B">
      <w:pPr>
        <w:spacing w:line="360" w:lineRule="auto"/>
        <w:rPr>
          <w:rFonts w:ascii="Times New Roman" w:hAnsi="Times New Roman" w:cs="Times New Roman"/>
          <w:sz w:val="24"/>
          <w:u w:val="single"/>
        </w:rPr>
      </w:pPr>
    </w:p>
    <w:p w14:paraId="656F069B" w14:textId="30347038" w:rsidR="00293F60" w:rsidRPr="00A11151" w:rsidRDefault="00173300" w:rsidP="005A434B">
      <w:pPr>
        <w:spacing w:line="360" w:lineRule="auto"/>
        <w:rPr>
          <w:rFonts w:ascii="Times New Roman" w:hAnsi="Times New Roman" w:cs="Times New Roman"/>
          <w:sz w:val="24"/>
          <w:u w:val="single"/>
        </w:rPr>
      </w:pPr>
      <w:r w:rsidRPr="00A11151">
        <w:rPr>
          <w:rFonts w:ascii="Times New Roman" w:hAnsi="Times New Roman" w:cs="Times New Roman"/>
          <w:sz w:val="24"/>
          <w:u w:val="single"/>
        </w:rPr>
        <w:t>Cyflwyniad</w:t>
      </w:r>
    </w:p>
    <w:p w14:paraId="22654C57" w14:textId="5E51F2B5" w:rsidR="003711A3" w:rsidRPr="00A11151" w:rsidRDefault="003711A3" w:rsidP="005A434B">
      <w:pPr>
        <w:spacing w:line="360" w:lineRule="auto"/>
        <w:rPr>
          <w:rFonts w:ascii="Times New Roman" w:hAnsi="Times New Roman" w:cs="Times New Roman"/>
          <w:sz w:val="24"/>
        </w:rPr>
      </w:pPr>
      <w:r w:rsidRPr="00A11151">
        <w:rPr>
          <w:rFonts w:ascii="Times New Roman" w:hAnsi="Times New Roman" w:cs="Times New Roman"/>
          <w:sz w:val="24"/>
        </w:rPr>
        <w:t>Ers sefydlu’r Cwricwlwm Cenedlaethol yn 1988 mae addysg yng Nghymru wedi bodoli o dan chwydd wydr lle mae pob elfen ohon</w:t>
      </w:r>
      <w:r w:rsidR="006246A6">
        <w:rPr>
          <w:rFonts w:ascii="Times New Roman" w:hAnsi="Times New Roman" w:cs="Times New Roman"/>
          <w:sz w:val="24"/>
        </w:rPr>
        <w:t>o</w:t>
      </w:r>
      <w:r w:rsidRPr="00A11151">
        <w:rPr>
          <w:rFonts w:ascii="Times New Roman" w:hAnsi="Times New Roman" w:cs="Times New Roman"/>
          <w:sz w:val="24"/>
        </w:rPr>
        <w:t xml:space="preserve"> wedi cael ei herio a’i werthuso. Bwriad y Cwricwlwm Cenedlaethol oedd i gynnig addysg i bob plentyn gan sicrhau datblygiad o sgiliau pwysig fyddai’n datblygu ar draws cyfnodau allweddol ac yna paratoi’r unigolion ar gyfer y byd gwaith. Nid oedd pob un o’r ideolegau wedi eu cyflawni’n ymarferol ond ymatebodd cyfres o lywodraethau i heriau’r byd addysg a cheisio gwella safonau’r darpariaeth. Daeth datblygiad llythrennedd a rhifedd yn rhan annatod o bob mesur neu </w:t>
      </w:r>
      <w:r w:rsidR="006246A6">
        <w:rPr>
          <w:rFonts w:ascii="Times New Roman" w:hAnsi="Times New Roman" w:cs="Times New Roman"/>
          <w:sz w:val="24"/>
        </w:rPr>
        <w:t>d</w:t>
      </w:r>
      <w:r w:rsidRPr="00A11151">
        <w:rPr>
          <w:rFonts w:ascii="Times New Roman" w:hAnsi="Times New Roman" w:cs="Times New Roman"/>
          <w:sz w:val="24"/>
        </w:rPr>
        <w:t>damcaniaeth addysgiadol, a trafodwyd lle y celfyddydau, chwaraeon a t</w:t>
      </w:r>
      <w:r w:rsidR="006246A6">
        <w:rPr>
          <w:rFonts w:ascii="Times New Roman" w:hAnsi="Times New Roman" w:cs="Times New Roman"/>
          <w:sz w:val="24"/>
        </w:rPr>
        <w:t>h</w:t>
      </w:r>
      <w:r w:rsidRPr="00A11151">
        <w:rPr>
          <w:rFonts w:ascii="Times New Roman" w:hAnsi="Times New Roman" w:cs="Times New Roman"/>
          <w:sz w:val="24"/>
        </w:rPr>
        <w:t xml:space="preserve">echnoleg gwybodaeth yn ein hysgolion.   </w:t>
      </w:r>
    </w:p>
    <w:p w14:paraId="232E5D21" w14:textId="7083FD26" w:rsidR="003711A3" w:rsidRPr="00A11151" w:rsidRDefault="003711A3" w:rsidP="005A434B">
      <w:pPr>
        <w:spacing w:line="360" w:lineRule="auto"/>
        <w:rPr>
          <w:rFonts w:ascii="Times New Roman" w:hAnsi="Times New Roman" w:cs="Times New Roman"/>
          <w:sz w:val="24"/>
        </w:rPr>
      </w:pPr>
      <w:r w:rsidRPr="00A11151">
        <w:rPr>
          <w:rFonts w:ascii="Times New Roman" w:hAnsi="Times New Roman" w:cs="Times New Roman"/>
          <w:sz w:val="24"/>
        </w:rPr>
        <w:t xml:space="preserve">Daeth addysg yn destun balchder cenedlaethol yn 1999 wrth i reolaeth dros addysg </w:t>
      </w:r>
      <w:r w:rsidR="006246A6">
        <w:rPr>
          <w:rFonts w:ascii="Times New Roman" w:hAnsi="Times New Roman" w:cs="Times New Roman"/>
          <w:sz w:val="24"/>
        </w:rPr>
        <w:t>g</w:t>
      </w:r>
      <w:r w:rsidRPr="00A11151">
        <w:rPr>
          <w:rFonts w:ascii="Times New Roman" w:hAnsi="Times New Roman" w:cs="Times New Roman"/>
          <w:sz w:val="24"/>
        </w:rPr>
        <w:t xml:space="preserve">ael ei </w:t>
      </w:r>
      <w:r w:rsidR="006246A6">
        <w:rPr>
          <w:rFonts w:ascii="Times New Roman" w:hAnsi="Times New Roman" w:cs="Times New Roman"/>
          <w:sz w:val="24"/>
        </w:rPr>
        <w:t>d</w:t>
      </w:r>
      <w:r w:rsidRPr="00A11151">
        <w:rPr>
          <w:rFonts w:ascii="Times New Roman" w:hAnsi="Times New Roman" w:cs="Times New Roman"/>
          <w:sz w:val="24"/>
        </w:rPr>
        <w:t>datganoli a chwympo o dan oruchwyliaeth y Cynulliad Cenedlaethol ym Mae Caerdydd. Pasiwyd mesurau cyson rhwng 2007 a 2011 er mwyn hyrwyddo datblygiad a chynnydd addysg yn genedlaethol ond profodd 2011 yn flwyddyn dyngedfennol i bawb oedd ynghlwm ag addysg</w:t>
      </w:r>
      <w:r w:rsidR="009D2B8C" w:rsidRPr="00A11151">
        <w:rPr>
          <w:rFonts w:ascii="Times New Roman" w:hAnsi="Times New Roman" w:cs="Times New Roman"/>
          <w:sz w:val="24"/>
        </w:rPr>
        <w:t>,</w:t>
      </w:r>
      <w:r w:rsidRPr="00A11151">
        <w:rPr>
          <w:rFonts w:ascii="Times New Roman" w:hAnsi="Times New Roman" w:cs="Times New Roman"/>
          <w:sz w:val="24"/>
        </w:rPr>
        <w:t xml:space="preserve"> wrth i ganlyniadau PISA </w:t>
      </w:r>
      <w:r w:rsidR="006246A6">
        <w:rPr>
          <w:rFonts w:ascii="Times New Roman" w:hAnsi="Times New Roman" w:cs="Times New Roman"/>
          <w:sz w:val="24"/>
        </w:rPr>
        <w:t>g</w:t>
      </w:r>
      <w:r w:rsidRPr="00A11151">
        <w:rPr>
          <w:rFonts w:ascii="Times New Roman" w:hAnsi="Times New Roman" w:cs="Times New Roman"/>
          <w:sz w:val="24"/>
        </w:rPr>
        <w:t xml:space="preserve">ael eu cyhoeddi </w:t>
      </w:r>
      <w:r w:rsidR="009D2B8C" w:rsidRPr="00A11151">
        <w:rPr>
          <w:rFonts w:ascii="Times New Roman" w:hAnsi="Times New Roman" w:cs="Times New Roman"/>
          <w:sz w:val="24"/>
        </w:rPr>
        <w:t>ac</w:t>
      </w:r>
      <w:r w:rsidRPr="00A11151">
        <w:rPr>
          <w:rFonts w:ascii="Times New Roman" w:hAnsi="Times New Roman" w:cs="Times New Roman"/>
          <w:sz w:val="24"/>
        </w:rPr>
        <w:t xml:space="preserve"> amlygu cyrhaeddiad disgyblion yng Nghrymu tipyn yn is na’r cyfartaledd rhyngwladol. </w:t>
      </w:r>
    </w:p>
    <w:p w14:paraId="6ECE3514" w14:textId="50CB28B8" w:rsidR="00503EF2" w:rsidRPr="00A11151" w:rsidRDefault="003711A3" w:rsidP="005A434B">
      <w:pPr>
        <w:spacing w:line="360" w:lineRule="auto"/>
        <w:rPr>
          <w:rFonts w:ascii="Times New Roman" w:hAnsi="Times New Roman" w:cs="Times New Roman"/>
          <w:sz w:val="24"/>
        </w:rPr>
      </w:pPr>
      <w:r w:rsidRPr="00A11151">
        <w:rPr>
          <w:rFonts w:ascii="Times New Roman" w:hAnsi="Times New Roman" w:cs="Times New Roman"/>
          <w:sz w:val="24"/>
        </w:rPr>
        <w:t>Ymgyrchodd Cymru ar raglen radical ar raddfa na welwyd erioed o’r blaen ac yn 2014 cynhyrchodd yr OECD adroddiad a oedd yn cydnabod cryfderau’r Cwricwlwm Cymreig gyda’r angen i ddatblygu ymhellach er mwyn pontio’r bwlch rhwng Cymru a’i chymdogion rhyngwladol. Honnodd adroddiad yr</w:t>
      </w:r>
      <w:r w:rsidR="001F62BC">
        <w:rPr>
          <w:rFonts w:ascii="Times New Roman" w:hAnsi="Times New Roman" w:cs="Times New Roman"/>
          <w:sz w:val="24"/>
        </w:rPr>
        <w:t xml:space="preserve"> </w:t>
      </w:r>
      <w:sdt>
        <w:sdtPr>
          <w:rPr>
            <w:rFonts w:ascii="Times New Roman" w:hAnsi="Times New Roman" w:cs="Times New Roman"/>
            <w:sz w:val="24"/>
          </w:rPr>
          <w:id w:val="-1751498550"/>
          <w:citation/>
        </w:sdtPr>
        <w:sdtContent>
          <w:r w:rsidR="001F62BC">
            <w:rPr>
              <w:rFonts w:ascii="Times New Roman" w:hAnsi="Times New Roman" w:cs="Times New Roman"/>
              <w:sz w:val="24"/>
            </w:rPr>
            <w:fldChar w:fldCharType="begin"/>
          </w:r>
          <w:r w:rsidR="001F62BC">
            <w:rPr>
              <w:rFonts w:ascii="Times New Roman" w:hAnsi="Times New Roman" w:cs="Times New Roman"/>
              <w:sz w:val="24"/>
              <w:lang w:val="en-GB"/>
            </w:rPr>
            <w:instrText xml:space="preserve">CITATION OEC14 \p 7 \l 2057 </w:instrText>
          </w:r>
          <w:r w:rsidR="001F62BC">
            <w:rPr>
              <w:rFonts w:ascii="Times New Roman" w:hAnsi="Times New Roman" w:cs="Times New Roman"/>
              <w:sz w:val="24"/>
            </w:rPr>
            <w:fldChar w:fldCharType="separate"/>
          </w:r>
          <w:r w:rsidR="001F62BC" w:rsidRPr="001F62BC">
            <w:rPr>
              <w:rFonts w:ascii="Times New Roman" w:hAnsi="Times New Roman" w:cs="Times New Roman"/>
              <w:noProof/>
              <w:sz w:val="24"/>
              <w:lang w:val="en-GB"/>
            </w:rPr>
            <w:t>(OECD, 2014, p. 7)</w:t>
          </w:r>
          <w:r w:rsidR="001F62BC">
            <w:rPr>
              <w:rFonts w:ascii="Times New Roman" w:hAnsi="Times New Roman" w:cs="Times New Roman"/>
              <w:sz w:val="24"/>
            </w:rPr>
            <w:fldChar w:fldCharType="end"/>
          </w:r>
        </w:sdtContent>
      </w:sdt>
      <w:r w:rsidR="001F62BC">
        <w:rPr>
          <w:rFonts w:ascii="Times New Roman" w:hAnsi="Times New Roman" w:cs="Times New Roman"/>
          <w:sz w:val="24"/>
        </w:rPr>
        <w:t xml:space="preserve"> </w:t>
      </w:r>
      <w:r w:rsidRPr="00A11151">
        <w:rPr>
          <w:rFonts w:ascii="Times New Roman" w:hAnsi="Times New Roman" w:cs="Times New Roman"/>
          <w:sz w:val="24"/>
        </w:rPr>
        <w:t xml:space="preserve">bod safon system addysg gwlad yn medru cael effaith pellgyrhaeddol ar ddyfodol gwlad. Prif amcanion yr </w:t>
      </w:r>
      <w:r w:rsidRPr="00A11151">
        <w:rPr>
          <w:rFonts w:ascii="Times New Roman" w:hAnsi="Times New Roman" w:cs="Times New Roman"/>
          <w:sz w:val="24"/>
        </w:rPr>
        <w:lastRenderedPageBreak/>
        <w:t>adroddiad oedd annog gwelliant a datblygiad pellach yn sgiliau llythrennedd a rhifedd disgyblion y wlad a chwtogi ar effaith tlodi ar gyrhaeddiad addysgiadol unigolion.</w:t>
      </w:r>
      <w:r w:rsidR="00503EF2" w:rsidRPr="00A11151">
        <w:rPr>
          <w:rFonts w:ascii="Times New Roman" w:hAnsi="Times New Roman" w:cs="Times New Roman"/>
          <w:sz w:val="24"/>
        </w:rPr>
        <w:t xml:space="preserve"> Amlygai’r adroddiad ymdeimlad o rwystredigaeth tuag at ddilyniant rhwng y sector cynradd a</w:t>
      </w:r>
      <w:r w:rsidR="006246A6">
        <w:rPr>
          <w:rFonts w:ascii="Times New Roman" w:hAnsi="Times New Roman" w:cs="Times New Roman"/>
          <w:sz w:val="24"/>
        </w:rPr>
        <w:t>’</w:t>
      </w:r>
      <w:r w:rsidR="00503EF2" w:rsidRPr="00A11151">
        <w:rPr>
          <w:rFonts w:ascii="Times New Roman" w:hAnsi="Times New Roman" w:cs="Times New Roman"/>
          <w:sz w:val="24"/>
        </w:rPr>
        <w:t xml:space="preserve">r uwchradd a bod hynny yn cael effaith negyddol ar hyder a chynnydd disgyblion. Honnai’r adroddiad bod strategaethau asesu yn anfoddhaol, yn enwedig yng Nghyfnod Allweddol 3 a bod gweithdrefnau atebolrwydd pwerus wedi arwain at ddiffygion creadigol yn yr ystafell ddosbarth ac wedi magu diwylliant o hyfforddi disgrifiadol tu hwnt er mwyn sicrhau llwyddiant y disgyblion mewn arholiadau. </w:t>
      </w:r>
      <w:r w:rsidR="006046E8" w:rsidRPr="00A11151">
        <w:rPr>
          <w:rFonts w:ascii="Times New Roman" w:hAnsi="Times New Roman" w:cs="Times New Roman"/>
          <w:sz w:val="24"/>
        </w:rPr>
        <w:t xml:space="preserve">Adlewyrchodd addysg yng Nghymru </w:t>
      </w:r>
      <w:r w:rsidR="006246A6">
        <w:rPr>
          <w:rFonts w:ascii="Times New Roman" w:hAnsi="Times New Roman" w:cs="Times New Roman"/>
          <w:sz w:val="24"/>
        </w:rPr>
        <w:t>d</w:t>
      </w:r>
      <w:r w:rsidR="006046E8" w:rsidRPr="00A11151">
        <w:rPr>
          <w:rFonts w:ascii="Times New Roman" w:hAnsi="Times New Roman" w:cs="Times New Roman"/>
          <w:sz w:val="24"/>
        </w:rPr>
        <w:t>refn oedd wedi ei ffurfio a’u sefydlu mewn oes heb y rhyngrwyd a heb ystyriaeth o ddatblygiadau technolegol</w:t>
      </w:r>
      <w:r w:rsidR="007761E2" w:rsidRPr="00A11151">
        <w:rPr>
          <w:rFonts w:ascii="Times New Roman" w:hAnsi="Times New Roman" w:cs="Times New Roman"/>
          <w:sz w:val="24"/>
        </w:rPr>
        <w:t xml:space="preserve">, neu </w:t>
      </w:r>
      <w:r w:rsidR="006246A6">
        <w:rPr>
          <w:rFonts w:ascii="Times New Roman" w:hAnsi="Times New Roman" w:cs="Times New Roman"/>
          <w:sz w:val="24"/>
        </w:rPr>
        <w:t>d</w:t>
      </w:r>
      <w:r w:rsidR="007761E2" w:rsidRPr="00A11151">
        <w:rPr>
          <w:rFonts w:ascii="Times New Roman" w:hAnsi="Times New Roman" w:cs="Times New Roman"/>
          <w:sz w:val="24"/>
        </w:rPr>
        <w:t xml:space="preserve">dinasyddiaeth byd eang. Roedd y byd wedi newid, ac roedd yn amser i Gymru </w:t>
      </w:r>
      <w:r w:rsidR="006246A6">
        <w:rPr>
          <w:rFonts w:ascii="Times New Roman" w:hAnsi="Times New Roman" w:cs="Times New Roman"/>
          <w:sz w:val="24"/>
        </w:rPr>
        <w:t>d</w:t>
      </w:r>
      <w:r w:rsidR="007761E2" w:rsidRPr="00A11151">
        <w:rPr>
          <w:rFonts w:ascii="Times New Roman" w:hAnsi="Times New Roman" w:cs="Times New Roman"/>
          <w:sz w:val="24"/>
        </w:rPr>
        <w:t xml:space="preserve">dal i fyny. </w:t>
      </w:r>
      <w:r w:rsidR="006046E8" w:rsidRPr="00A11151">
        <w:rPr>
          <w:rFonts w:ascii="Times New Roman" w:hAnsi="Times New Roman" w:cs="Times New Roman"/>
          <w:sz w:val="24"/>
        </w:rPr>
        <w:t xml:space="preserve">  </w:t>
      </w:r>
      <w:r w:rsidR="00503EF2" w:rsidRPr="00A11151">
        <w:rPr>
          <w:rFonts w:ascii="Times New Roman" w:hAnsi="Times New Roman" w:cs="Times New Roman"/>
          <w:sz w:val="24"/>
        </w:rPr>
        <w:t xml:space="preserve">    </w:t>
      </w:r>
      <w:r w:rsidR="00034708" w:rsidRPr="00A11151">
        <w:rPr>
          <w:rFonts w:ascii="Times New Roman" w:hAnsi="Times New Roman" w:cs="Times New Roman"/>
          <w:sz w:val="24"/>
        </w:rPr>
        <w:t xml:space="preserve"> </w:t>
      </w:r>
    </w:p>
    <w:p w14:paraId="3DD11CD8" w14:textId="47024CEA" w:rsidR="00034708" w:rsidRPr="00A11151" w:rsidRDefault="00034708" w:rsidP="005A434B">
      <w:pPr>
        <w:spacing w:line="360" w:lineRule="auto"/>
        <w:rPr>
          <w:rFonts w:ascii="Times New Roman" w:hAnsi="Times New Roman" w:cs="Times New Roman"/>
          <w:sz w:val="24"/>
        </w:rPr>
      </w:pPr>
      <w:r w:rsidRPr="00A11151">
        <w:rPr>
          <w:rFonts w:ascii="Times New Roman" w:hAnsi="Times New Roman" w:cs="Times New Roman"/>
          <w:sz w:val="24"/>
        </w:rPr>
        <w:t>Roedd ga</w:t>
      </w:r>
      <w:r w:rsidR="00503EF2" w:rsidRPr="00A11151">
        <w:rPr>
          <w:rFonts w:ascii="Times New Roman" w:hAnsi="Times New Roman" w:cs="Times New Roman"/>
          <w:sz w:val="24"/>
        </w:rPr>
        <w:t>n adroddiad yr OECD</w:t>
      </w:r>
      <w:r w:rsidRPr="00A11151">
        <w:rPr>
          <w:rFonts w:ascii="Times New Roman" w:hAnsi="Times New Roman" w:cs="Times New Roman"/>
          <w:sz w:val="24"/>
        </w:rPr>
        <w:t xml:space="preserve"> </w:t>
      </w:r>
      <w:r w:rsidR="006246A6">
        <w:rPr>
          <w:rFonts w:ascii="Times New Roman" w:hAnsi="Times New Roman" w:cs="Times New Roman"/>
          <w:sz w:val="24"/>
        </w:rPr>
        <w:t>b</w:t>
      </w:r>
      <w:r w:rsidRPr="00A11151">
        <w:rPr>
          <w:rFonts w:ascii="Times New Roman" w:hAnsi="Times New Roman" w:cs="Times New Roman"/>
          <w:sz w:val="24"/>
        </w:rPr>
        <w:t xml:space="preserve">edair blaenoriaeth sef, sicrhau bod ysgolion yn ymateb i anghenion dysgu pob disgybl, datblygu fframwaith </w:t>
      </w:r>
      <w:r w:rsidR="00B34236" w:rsidRPr="00A11151">
        <w:rPr>
          <w:rFonts w:ascii="Times New Roman" w:hAnsi="Times New Roman" w:cs="Times New Roman"/>
          <w:sz w:val="24"/>
        </w:rPr>
        <w:t xml:space="preserve">asesu </w:t>
      </w:r>
      <w:r w:rsidRPr="00A11151">
        <w:rPr>
          <w:rFonts w:ascii="Times New Roman" w:hAnsi="Times New Roman" w:cs="Times New Roman"/>
          <w:sz w:val="24"/>
        </w:rPr>
        <w:t>cyson a chydlynol</w:t>
      </w:r>
      <w:r w:rsidR="00B34236" w:rsidRPr="00A11151">
        <w:rPr>
          <w:rFonts w:ascii="Times New Roman" w:hAnsi="Times New Roman" w:cs="Times New Roman"/>
          <w:sz w:val="24"/>
        </w:rPr>
        <w:t xml:space="preserve"> er mwyn hyrwyddo gwelliant, cymryd cyfrifoldeb ar y cyd dros atebolrwydd dros addysg gyfan, a chreu blaenoriaethau craidd gyda c</w:t>
      </w:r>
      <w:r w:rsidR="006246A6">
        <w:rPr>
          <w:rFonts w:ascii="Times New Roman" w:hAnsi="Times New Roman" w:cs="Times New Roman"/>
          <w:sz w:val="24"/>
        </w:rPr>
        <w:t>h</w:t>
      </w:r>
      <w:r w:rsidR="00B34236" w:rsidRPr="00A11151">
        <w:rPr>
          <w:rFonts w:ascii="Times New Roman" w:hAnsi="Times New Roman" w:cs="Times New Roman"/>
          <w:sz w:val="24"/>
        </w:rPr>
        <w:t xml:space="preserve">efnogaeth addas gan y llywodraeth. </w:t>
      </w:r>
      <w:r w:rsidRPr="00A11151">
        <w:rPr>
          <w:rFonts w:ascii="Times New Roman" w:hAnsi="Times New Roman" w:cs="Times New Roman"/>
          <w:sz w:val="24"/>
        </w:rPr>
        <w:t xml:space="preserve">Profodd yr adroddiad hwn yn drobwynt arwyddocaol tu hwnt yng nghyd-destun addysg yng </w:t>
      </w:r>
      <w:r w:rsidR="00B34236" w:rsidRPr="00A11151">
        <w:rPr>
          <w:rFonts w:ascii="Times New Roman" w:hAnsi="Times New Roman" w:cs="Times New Roman"/>
          <w:sz w:val="24"/>
        </w:rPr>
        <w:t>Nghrymu</w:t>
      </w:r>
      <w:r w:rsidRPr="00A11151">
        <w:rPr>
          <w:rFonts w:ascii="Times New Roman" w:hAnsi="Times New Roman" w:cs="Times New Roman"/>
          <w:sz w:val="24"/>
        </w:rPr>
        <w:t xml:space="preserve">. </w:t>
      </w:r>
    </w:p>
    <w:p w14:paraId="54191CC9" w14:textId="77777777" w:rsidR="0007151F" w:rsidRPr="00A11151" w:rsidRDefault="00034708" w:rsidP="005A434B">
      <w:pPr>
        <w:spacing w:line="360" w:lineRule="auto"/>
        <w:rPr>
          <w:rFonts w:ascii="Times New Roman" w:hAnsi="Times New Roman" w:cs="Times New Roman"/>
          <w:sz w:val="24"/>
        </w:rPr>
      </w:pPr>
      <w:r w:rsidRPr="00A11151">
        <w:rPr>
          <w:rFonts w:ascii="Times New Roman" w:hAnsi="Times New Roman" w:cs="Times New Roman"/>
          <w:sz w:val="24"/>
        </w:rPr>
        <w:t>Dyheodd y Llywodraeth Cenedlaethol nid yn unig am ddyfodol gwell, ond am ddyfodol llwyddiannus a</w:t>
      </w:r>
      <w:r w:rsidR="00B34236" w:rsidRPr="00A11151">
        <w:rPr>
          <w:rFonts w:ascii="Times New Roman" w:hAnsi="Times New Roman" w:cs="Times New Roman"/>
          <w:sz w:val="24"/>
        </w:rPr>
        <w:t xml:space="preserve"> chomisiynwyd dau adroddiad i amlinellau ymateb effeithiol i argymhellion yr OECD, sef Addysgu Athrawon Yfory gan John Furlong ym Mawrth 2015 a Dyfodol Llwyddiannus gan yr Athro Graham Donaldson yn Chwefror 2015. </w:t>
      </w:r>
    </w:p>
    <w:p w14:paraId="6FCA8198" w14:textId="35C9FDA3" w:rsidR="00C51201" w:rsidRPr="00A11151" w:rsidRDefault="0007151F" w:rsidP="005A434B">
      <w:pPr>
        <w:spacing w:line="360" w:lineRule="auto"/>
        <w:rPr>
          <w:rFonts w:ascii="Times New Roman" w:hAnsi="Times New Roman" w:cs="Times New Roman"/>
          <w:sz w:val="24"/>
        </w:rPr>
      </w:pPr>
      <w:r w:rsidRPr="00A11151">
        <w:rPr>
          <w:rFonts w:ascii="Times New Roman" w:hAnsi="Times New Roman" w:cs="Times New Roman"/>
          <w:sz w:val="24"/>
        </w:rPr>
        <w:t>Nid oes unrhyw amheuaeth yn fy marn i ma</w:t>
      </w:r>
      <w:r w:rsidR="006246A6">
        <w:rPr>
          <w:rFonts w:ascii="Times New Roman" w:hAnsi="Times New Roman" w:cs="Times New Roman"/>
          <w:sz w:val="24"/>
        </w:rPr>
        <w:t>i</w:t>
      </w:r>
      <w:r w:rsidRPr="00A11151">
        <w:rPr>
          <w:rFonts w:ascii="Times New Roman" w:hAnsi="Times New Roman" w:cs="Times New Roman"/>
          <w:sz w:val="24"/>
        </w:rPr>
        <w:t xml:space="preserve"> cynnig radical Donaldson dros newid ac addasu y Cwricwlwm yng Nghymru yw’r datblygiad mwyaf uchelgeisiol ers 1988. Mae’n destun holl bwysig sydd yn rhan o drafodaethau dwys ar bob lefel o addysg yng Nghym</w:t>
      </w:r>
      <w:r w:rsidR="006246A6">
        <w:rPr>
          <w:rFonts w:ascii="Times New Roman" w:hAnsi="Times New Roman" w:cs="Times New Roman"/>
          <w:sz w:val="24"/>
        </w:rPr>
        <w:t>r</w:t>
      </w:r>
      <w:r w:rsidRPr="00A11151">
        <w:rPr>
          <w:rFonts w:ascii="Times New Roman" w:hAnsi="Times New Roman" w:cs="Times New Roman"/>
          <w:sz w:val="24"/>
        </w:rPr>
        <w:t>u.</w:t>
      </w:r>
      <w:r w:rsidR="00C51201" w:rsidRPr="00A11151">
        <w:rPr>
          <w:rFonts w:ascii="Times New Roman" w:hAnsi="Times New Roman" w:cs="Times New Roman"/>
          <w:sz w:val="24"/>
        </w:rPr>
        <w:t xml:space="preserve"> Awgryma tystiolaeth PISA, cyrhaeddiad disgyblion mewn cymwysterau cenedlaethol ac adroddiadau diweddaraf ESTYN nad yw safonau yng Nghymru mor uchel a</w:t>
      </w:r>
      <w:r w:rsidR="006246A6">
        <w:rPr>
          <w:rFonts w:ascii="Times New Roman" w:hAnsi="Times New Roman" w:cs="Times New Roman"/>
          <w:sz w:val="24"/>
        </w:rPr>
        <w:t>g</w:t>
      </w:r>
      <w:r w:rsidR="00C51201" w:rsidRPr="00A11151">
        <w:rPr>
          <w:rFonts w:ascii="Times New Roman" w:hAnsi="Times New Roman" w:cs="Times New Roman"/>
          <w:sz w:val="24"/>
        </w:rPr>
        <w:t xml:space="preserve"> </w:t>
      </w:r>
      <w:r w:rsidR="006246A6">
        <w:rPr>
          <w:rFonts w:ascii="Times New Roman" w:hAnsi="Times New Roman" w:cs="Times New Roman"/>
          <w:sz w:val="24"/>
        </w:rPr>
        <w:t xml:space="preserve">y </w:t>
      </w:r>
      <w:r w:rsidR="00C51201" w:rsidRPr="00A11151">
        <w:rPr>
          <w:rFonts w:ascii="Times New Roman" w:hAnsi="Times New Roman" w:cs="Times New Roman"/>
          <w:sz w:val="24"/>
        </w:rPr>
        <w:t>dylent fod</w:t>
      </w:r>
      <w:r w:rsidR="007E72B5">
        <w:rPr>
          <w:rFonts w:ascii="Times New Roman" w:hAnsi="Times New Roman" w:cs="Times New Roman"/>
          <w:sz w:val="24"/>
        </w:rPr>
        <w:t xml:space="preserve"> </w:t>
      </w:r>
      <w:sdt>
        <w:sdtPr>
          <w:rPr>
            <w:rFonts w:ascii="Times New Roman" w:hAnsi="Times New Roman" w:cs="Times New Roman"/>
            <w:sz w:val="24"/>
          </w:rPr>
          <w:id w:val="564449945"/>
          <w:citation/>
        </w:sdtPr>
        <w:sdtContent>
          <w:r w:rsidR="009B6204">
            <w:rPr>
              <w:rFonts w:ascii="Times New Roman" w:hAnsi="Times New Roman" w:cs="Times New Roman"/>
              <w:sz w:val="24"/>
            </w:rPr>
            <w:fldChar w:fldCharType="begin"/>
          </w:r>
          <w:r w:rsidR="007E72B5">
            <w:rPr>
              <w:rFonts w:ascii="Times New Roman" w:hAnsi="Times New Roman" w:cs="Times New Roman"/>
              <w:sz w:val="24"/>
              <w:lang w:val="en-GB"/>
            </w:rPr>
            <w:instrText xml:space="preserve">CITATION Don15 \p 9 \l 2057 </w:instrText>
          </w:r>
          <w:r w:rsidR="009B6204">
            <w:rPr>
              <w:rFonts w:ascii="Times New Roman" w:hAnsi="Times New Roman" w:cs="Times New Roman"/>
              <w:sz w:val="24"/>
            </w:rPr>
            <w:fldChar w:fldCharType="separate"/>
          </w:r>
          <w:r w:rsidR="007E72B5" w:rsidRPr="007E72B5">
            <w:rPr>
              <w:rFonts w:ascii="Times New Roman" w:hAnsi="Times New Roman" w:cs="Times New Roman"/>
              <w:noProof/>
              <w:sz w:val="24"/>
              <w:lang w:val="en-GB"/>
            </w:rPr>
            <w:t>(Donaldson, 2015, p. 9)</w:t>
          </w:r>
          <w:r w:rsidR="009B6204">
            <w:rPr>
              <w:rFonts w:ascii="Times New Roman" w:hAnsi="Times New Roman" w:cs="Times New Roman"/>
              <w:sz w:val="24"/>
            </w:rPr>
            <w:fldChar w:fldCharType="end"/>
          </w:r>
        </w:sdtContent>
      </w:sdt>
      <w:r w:rsidR="007E72B5">
        <w:rPr>
          <w:rFonts w:ascii="Times New Roman" w:hAnsi="Times New Roman" w:cs="Times New Roman"/>
          <w:sz w:val="24"/>
        </w:rPr>
        <w:t>.</w:t>
      </w:r>
      <w:r w:rsidR="009B6204">
        <w:rPr>
          <w:rFonts w:ascii="Times New Roman" w:hAnsi="Times New Roman" w:cs="Times New Roman"/>
          <w:sz w:val="24"/>
        </w:rPr>
        <w:t xml:space="preserve"> </w:t>
      </w:r>
      <w:r w:rsidR="00C51201" w:rsidRPr="00A11151">
        <w:rPr>
          <w:rFonts w:ascii="Times New Roman" w:hAnsi="Times New Roman" w:cs="Times New Roman"/>
          <w:sz w:val="24"/>
        </w:rPr>
        <w:t xml:space="preserve">Golygai hyn fod cyfrifoldeb ar bawb sydd yn ynghlwm ag addysg i ymateb i’r her a datblygu’r darpariaeth. </w:t>
      </w:r>
    </w:p>
    <w:p w14:paraId="6C497F43" w14:textId="4DD4EA66" w:rsidR="00034708" w:rsidRPr="00A11151" w:rsidRDefault="007B3F0A" w:rsidP="005A434B">
      <w:pPr>
        <w:spacing w:line="360" w:lineRule="auto"/>
        <w:rPr>
          <w:rFonts w:ascii="Times New Roman" w:hAnsi="Times New Roman" w:cs="Times New Roman"/>
          <w:sz w:val="24"/>
        </w:rPr>
      </w:pPr>
      <w:r w:rsidRPr="00A11151">
        <w:rPr>
          <w:rFonts w:ascii="Times New Roman" w:hAnsi="Times New Roman" w:cs="Times New Roman"/>
          <w:sz w:val="24"/>
        </w:rPr>
        <w:t xml:space="preserve">Fel aelod </w:t>
      </w:r>
      <w:r w:rsidR="006246A6">
        <w:rPr>
          <w:rFonts w:ascii="Times New Roman" w:hAnsi="Times New Roman" w:cs="Times New Roman"/>
          <w:sz w:val="24"/>
        </w:rPr>
        <w:t>p</w:t>
      </w:r>
      <w:r w:rsidRPr="00A11151">
        <w:rPr>
          <w:rFonts w:ascii="Times New Roman" w:hAnsi="Times New Roman" w:cs="Times New Roman"/>
          <w:sz w:val="24"/>
        </w:rPr>
        <w:t>roffesiynol o’r gymuned addysg yng Nghymru, gwerthfawrogaf yr a</w:t>
      </w:r>
      <w:r w:rsidR="00374A8C" w:rsidRPr="00A11151">
        <w:rPr>
          <w:rFonts w:ascii="Times New Roman" w:hAnsi="Times New Roman" w:cs="Times New Roman"/>
          <w:sz w:val="24"/>
        </w:rPr>
        <w:t xml:space="preserve">ngen i ddeall cysyniadau Donaldson ac i werthuso rhain </w:t>
      </w:r>
      <w:r w:rsidR="006246A6">
        <w:rPr>
          <w:rFonts w:ascii="Times New Roman" w:hAnsi="Times New Roman" w:cs="Times New Roman"/>
          <w:sz w:val="24"/>
        </w:rPr>
        <w:t>d</w:t>
      </w:r>
      <w:r w:rsidR="00374A8C" w:rsidRPr="00A11151">
        <w:rPr>
          <w:rFonts w:ascii="Times New Roman" w:hAnsi="Times New Roman" w:cs="Times New Roman"/>
          <w:sz w:val="24"/>
        </w:rPr>
        <w:t xml:space="preserve">rwy edrych yn wrthrychol ar ei gynigion. Mae’n wir i ddweud bod y testun yn </w:t>
      </w:r>
      <w:r w:rsidR="006246A6">
        <w:rPr>
          <w:rFonts w:ascii="Times New Roman" w:hAnsi="Times New Roman" w:cs="Times New Roman"/>
          <w:sz w:val="24"/>
        </w:rPr>
        <w:t>d</w:t>
      </w:r>
      <w:r w:rsidR="00374A8C" w:rsidRPr="00A11151">
        <w:rPr>
          <w:rFonts w:ascii="Times New Roman" w:hAnsi="Times New Roman" w:cs="Times New Roman"/>
          <w:sz w:val="24"/>
        </w:rPr>
        <w:t xml:space="preserve">dadleuol iawn yng Nghymru, yn bennaf oll am nad oes digon o bobl yn deall yr hyn sy’n cael ei hyrwyddo yn yr adroddiad. </w:t>
      </w:r>
      <w:r w:rsidR="00374A8C" w:rsidRPr="00A11151">
        <w:rPr>
          <w:rFonts w:ascii="Times New Roman" w:hAnsi="Times New Roman" w:cs="Times New Roman"/>
          <w:sz w:val="24"/>
        </w:rPr>
        <w:lastRenderedPageBreak/>
        <w:t xml:space="preserve">Mae’n wir i ddweud nad oes llawer o ymchwil wedi ei chyflawni ar ddylunio cwricwlwm yng Nghymru. </w:t>
      </w:r>
      <w:r w:rsidR="002C3C4D" w:rsidRPr="00A11151">
        <w:rPr>
          <w:rFonts w:ascii="Times New Roman" w:hAnsi="Times New Roman" w:cs="Times New Roman"/>
          <w:sz w:val="24"/>
        </w:rPr>
        <w:t>Mae</w:t>
      </w:r>
      <w:r w:rsidR="00F761D8">
        <w:rPr>
          <w:rFonts w:ascii="Times New Roman" w:hAnsi="Times New Roman" w:cs="Times New Roman"/>
          <w:sz w:val="24"/>
        </w:rPr>
        <w:t xml:space="preserve"> </w:t>
      </w:r>
      <w:sdt>
        <w:sdtPr>
          <w:rPr>
            <w:rFonts w:ascii="Times New Roman" w:hAnsi="Times New Roman" w:cs="Times New Roman"/>
            <w:sz w:val="24"/>
          </w:rPr>
          <w:id w:val="-507991032"/>
          <w:citation/>
        </w:sdtPr>
        <w:sdtContent>
          <w:r w:rsidR="00F761D8">
            <w:rPr>
              <w:rFonts w:ascii="Times New Roman" w:hAnsi="Times New Roman" w:cs="Times New Roman"/>
              <w:sz w:val="24"/>
            </w:rPr>
            <w:fldChar w:fldCharType="begin"/>
          </w:r>
          <w:r w:rsidR="00F761D8">
            <w:rPr>
              <w:rFonts w:ascii="Times New Roman" w:hAnsi="Times New Roman" w:cs="Times New Roman"/>
              <w:sz w:val="24"/>
              <w:lang w:val="en-GB"/>
            </w:rPr>
            <w:instrText xml:space="preserve"> CITATION Pri12 \l 2057 </w:instrText>
          </w:r>
          <w:r w:rsidR="00F761D8">
            <w:rPr>
              <w:rFonts w:ascii="Times New Roman" w:hAnsi="Times New Roman" w:cs="Times New Roman"/>
              <w:sz w:val="24"/>
            </w:rPr>
            <w:fldChar w:fldCharType="separate"/>
          </w:r>
          <w:r w:rsidR="00F761D8" w:rsidRPr="00F761D8">
            <w:rPr>
              <w:rFonts w:ascii="Times New Roman" w:hAnsi="Times New Roman" w:cs="Times New Roman"/>
              <w:noProof/>
              <w:sz w:val="24"/>
              <w:lang w:val="en-GB"/>
            </w:rPr>
            <w:t>(Priestley, 2012)</w:t>
          </w:r>
          <w:r w:rsidR="00F761D8">
            <w:rPr>
              <w:rFonts w:ascii="Times New Roman" w:hAnsi="Times New Roman" w:cs="Times New Roman"/>
              <w:sz w:val="24"/>
            </w:rPr>
            <w:fldChar w:fldCharType="end"/>
          </w:r>
        </w:sdtContent>
      </w:sdt>
      <w:r w:rsidR="004B7E23">
        <w:rPr>
          <w:rFonts w:ascii="Times New Roman" w:hAnsi="Times New Roman" w:cs="Times New Roman"/>
          <w:sz w:val="24"/>
        </w:rPr>
        <w:t xml:space="preserve"> </w:t>
      </w:r>
      <w:r w:rsidR="0085148E">
        <w:rPr>
          <w:rFonts w:ascii="Times New Roman" w:hAnsi="Times New Roman" w:cs="Times New Roman"/>
          <w:sz w:val="24"/>
        </w:rPr>
        <w:t xml:space="preserve">yn nodi </w:t>
      </w:r>
      <w:r w:rsidR="002C3C4D" w:rsidRPr="00A11151">
        <w:rPr>
          <w:rFonts w:ascii="Times New Roman" w:hAnsi="Times New Roman" w:cs="Times New Roman"/>
          <w:sz w:val="24"/>
        </w:rPr>
        <w:t>bod diffygion ymchwil y DU yn amlwg i gymharu â gwledydd fel Seland Newydd neu UDA. Cytunaf ag ef bod athrawon yn y DU yn adlewyrchu hyfforddwyr sydd yn dilyn canllawiau yn hytrach na ymarferwyr sy’n deal</w:t>
      </w:r>
      <w:r w:rsidR="003F725D" w:rsidRPr="00A11151">
        <w:rPr>
          <w:rFonts w:ascii="Times New Roman" w:hAnsi="Times New Roman" w:cs="Times New Roman"/>
          <w:sz w:val="24"/>
        </w:rPr>
        <w:t xml:space="preserve">l y “beth” </w:t>
      </w:r>
      <w:r w:rsidR="0085148E">
        <w:rPr>
          <w:rFonts w:ascii="Times New Roman" w:hAnsi="Times New Roman" w:cs="Times New Roman"/>
          <w:sz w:val="24"/>
        </w:rPr>
        <w:t xml:space="preserve">sydd angen ei addysgu </w:t>
      </w:r>
      <w:r w:rsidR="003F725D" w:rsidRPr="00A11151">
        <w:rPr>
          <w:rFonts w:ascii="Times New Roman" w:hAnsi="Times New Roman" w:cs="Times New Roman"/>
          <w:sz w:val="24"/>
        </w:rPr>
        <w:t xml:space="preserve">ond nid o reidrwydd y “pam”. Mae’r Alban yn enghraifft wych o hyn wrth i’r CfE gael ei lawnsio yn 2004 ond cymerodd chwe mlynedd cyn i erthyglau academaidd arni ymddangos.  </w:t>
      </w:r>
      <w:r w:rsidR="00F375C6" w:rsidRPr="00A11151">
        <w:rPr>
          <w:rFonts w:ascii="Times New Roman" w:hAnsi="Times New Roman" w:cs="Times New Roman"/>
          <w:sz w:val="24"/>
        </w:rPr>
        <w:t>Diddorol yw nodi ma</w:t>
      </w:r>
      <w:r w:rsidR="0085148E">
        <w:rPr>
          <w:rFonts w:ascii="Times New Roman" w:hAnsi="Times New Roman" w:cs="Times New Roman"/>
          <w:sz w:val="24"/>
        </w:rPr>
        <w:t>i</w:t>
      </w:r>
      <w:r w:rsidR="00F375C6" w:rsidRPr="00A11151">
        <w:rPr>
          <w:rFonts w:ascii="Times New Roman" w:hAnsi="Times New Roman" w:cs="Times New Roman"/>
          <w:sz w:val="24"/>
        </w:rPr>
        <w:t xml:space="preserve"> ond Prifysgol Dinas Llundain sydd yn cynnig cyrsiau ymchwil MA ym Mhrydain, lle yn Singapore mae pob ysgol gyda Dylunydd Cwricwlwm sydd wedi astudio’r maes at safon uchel. Mae’n hollol glir felly bod yna fylchau mawr mewn ymchwil ar y testun yma, a</w:t>
      </w:r>
      <w:r w:rsidR="006F4C34" w:rsidRPr="00A11151">
        <w:rPr>
          <w:rFonts w:ascii="Times New Roman" w:hAnsi="Times New Roman" w:cs="Times New Roman"/>
          <w:sz w:val="24"/>
        </w:rPr>
        <w:t>c o ganlyniad i hynny</w:t>
      </w:r>
      <w:r w:rsidR="00F375C6" w:rsidRPr="00A11151">
        <w:rPr>
          <w:rFonts w:ascii="Times New Roman" w:hAnsi="Times New Roman" w:cs="Times New Roman"/>
          <w:sz w:val="24"/>
        </w:rPr>
        <w:t xml:space="preserve"> bodolai dealltwriaeth ddryslyd ymhlith bobl proffesiynol ym myd addysg Cymru</w:t>
      </w:r>
      <w:r w:rsidR="006F4C34" w:rsidRPr="00A11151">
        <w:rPr>
          <w:rFonts w:ascii="Times New Roman" w:hAnsi="Times New Roman" w:cs="Times New Roman"/>
          <w:sz w:val="24"/>
        </w:rPr>
        <w:t>.</w:t>
      </w:r>
      <w:r w:rsidR="00F375C6" w:rsidRPr="00A11151">
        <w:rPr>
          <w:rFonts w:ascii="Times New Roman" w:hAnsi="Times New Roman" w:cs="Times New Roman"/>
          <w:sz w:val="24"/>
        </w:rPr>
        <w:t xml:space="preserve">   </w:t>
      </w:r>
      <w:r w:rsidR="00374A8C" w:rsidRPr="00A11151">
        <w:rPr>
          <w:rFonts w:ascii="Times New Roman" w:hAnsi="Times New Roman" w:cs="Times New Roman"/>
          <w:sz w:val="24"/>
        </w:rPr>
        <w:t xml:space="preserve">  </w:t>
      </w:r>
    </w:p>
    <w:p w14:paraId="2D34E7AA" w14:textId="0B2FB316" w:rsidR="00230F41" w:rsidRPr="00A11151" w:rsidRDefault="00230F41" w:rsidP="00230F41">
      <w:pPr>
        <w:rPr>
          <w:rFonts w:ascii="Times New Roman" w:hAnsi="Times New Roman" w:cs="Times New Roman"/>
          <w:sz w:val="24"/>
        </w:rPr>
      </w:pPr>
    </w:p>
    <w:p w14:paraId="48314A7E" w14:textId="0AC65F85" w:rsidR="00230F41" w:rsidRPr="00A11151" w:rsidRDefault="00230F41" w:rsidP="00230F41">
      <w:pPr>
        <w:pStyle w:val="ListParagraph"/>
        <w:numPr>
          <w:ilvl w:val="0"/>
          <w:numId w:val="7"/>
        </w:numPr>
        <w:rPr>
          <w:rFonts w:ascii="Times New Roman" w:hAnsi="Times New Roman" w:cs="Times New Roman"/>
          <w:sz w:val="24"/>
        </w:rPr>
      </w:pPr>
      <w:r w:rsidRPr="00A11151">
        <w:rPr>
          <w:rFonts w:ascii="Times New Roman" w:hAnsi="Times New Roman" w:cs="Times New Roman"/>
          <w:sz w:val="24"/>
        </w:rPr>
        <w:t xml:space="preserve">   </w:t>
      </w:r>
    </w:p>
    <w:p w14:paraId="5F91C44F" w14:textId="6354CE00" w:rsidR="00DC1C69" w:rsidRPr="00A11151" w:rsidRDefault="007A1B61" w:rsidP="00F95C93">
      <w:pPr>
        <w:spacing w:line="360" w:lineRule="auto"/>
        <w:ind w:left="360"/>
        <w:rPr>
          <w:rFonts w:ascii="Times New Roman" w:hAnsi="Times New Roman" w:cs="Times New Roman"/>
          <w:sz w:val="24"/>
        </w:rPr>
      </w:pPr>
      <w:r w:rsidRPr="00A11151">
        <w:rPr>
          <w:rFonts w:ascii="Times New Roman" w:hAnsi="Times New Roman" w:cs="Times New Roman"/>
          <w:sz w:val="24"/>
        </w:rPr>
        <w:t xml:space="preserve">Mae </w:t>
      </w:r>
      <w:sdt>
        <w:sdtPr>
          <w:rPr>
            <w:rFonts w:ascii="Times New Roman" w:hAnsi="Times New Roman" w:cs="Times New Roman"/>
            <w:sz w:val="24"/>
          </w:rPr>
          <w:id w:val="1446887530"/>
          <w:citation/>
        </w:sdtPr>
        <w:sdtContent>
          <w:r w:rsidR="006B1E76">
            <w:rPr>
              <w:rFonts w:ascii="Times New Roman" w:hAnsi="Times New Roman" w:cs="Times New Roman"/>
              <w:sz w:val="24"/>
            </w:rPr>
            <w:fldChar w:fldCharType="begin"/>
          </w:r>
          <w:r w:rsidR="00E913EF">
            <w:rPr>
              <w:rFonts w:ascii="Times New Roman" w:hAnsi="Times New Roman" w:cs="Times New Roman"/>
              <w:sz w:val="24"/>
              <w:lang w:val="en-GB"/>
            </w:rPr>
            <w:instrText xml:space="preserve">CITATION Ste75 \p 27 \l 2057 </w:instrText>
          </w:r>
          <w:r w:rsidR="006B1E76">
            <w:rPr>
              <w:rFonts w:ascii="Times New Roman" w:hAnsi="Times New Roman" w:cs="Times New Roman"/>
              <w:sz w:val="24"/>
            </w:rPr>
            <w:fldChar w:fldCharType="separate"/>
          </w:r>
          <w:r w:rsidR="00E913EF" w:rsidRPr="00E913EF">
            <w:rPr>
              <w:rFonts w:ascii="Times New Roman" w:hAnsi="Times New Roman" w:cs="Times New Roman"/>
              <w:noProof/>
              <w:sz w:val="24"/>
              <w:lang w:val="en-GB"/>
            </w:rPr>
            <w:t>(Stenhouse, 1975, p. 27)</w:t>
          </w:r>
          <w:r w:rsidR="006B1E76">
            <w:rPr>
              <w:rFonts w:ascii="Times New Roman" w:hAnsi="Times New Roman" w:cs="Times New Roman"/>
              <w:sz w:val="24"/>
            </w:rPr>
            <w:fldChar w:fldCharType="end"/>
          </w:r>
        </w:sdtContent>
      </w:sdt>
      <w:r w:rsidR="006B1E76">
        <w:rPr>
          <w:rFonts w:ascii="Times New Roman" w:hAnsi="Times New Roman" w:cs="Times New Roman"/>
          <w:sz w:val="24"/>
        </w:rPr>
        <w:t xml:space="preserve"> </w:t>
      </w:r>
      <w:r w:rsidRPr="00A11151">
        <w:rPr>
          <w:rFonts w:ascii="Times New Roman" w:hAnsi="Times New Roman" w:cs="Times New Roman"/>
          <w:sz w:val="24"/>
        </w:rPr>
        <w:t xml:space="preserve">yn ein helpu i adnabod tri math gwahanol o gwricwlwm, ac mae’n codi cysyniadau diddorol wrth ystyried pa fath sy’n berthnasol  i Gymru. </w:t>
      </w:r>
      <w:r w:rsidR="006C4470">
        <w:rPr>
          <w:rFonts w:ascii="Times New Roman" w:hAnsi="Times New Roman" w:cs="Times New Roman"/>
          <w:sz w:val="24"/>
        </w:rPr>
        <w:t xml:space="preserve">Mae’n wir bod newidiadau cyson yn y byd addysg ond credaf bod hygrededd uchel i’w ddiffiniadau oherwydd roedd e’n flaenllaw iawn yng nghyd-destun y byd addysg. </w:t>
      </w:r>
      <w:r w:rsidRPr="00A11151">
        <w:rPr>
          <w:rFonts w:ascii="Times New Roman" w:hAnsi="Times New Roman" w:cs="Times New Roman"/>
          <w:sz w:val="24"/>
        </w:rPr>
        <w:t>Wrth ddefnyddio ei ddiffiniadau ef mae modd dadlau mai Cwricwlwm Cynnwys</w:t>
      </w:r>
      <w:r w:rsidR="005B15A1" w:rsidRPr="00A11151">
        <w:rPr>
          <w:rFonts w:ascii="Times New Roman" w:hAnsi="Times New Roman" w:cs="Times New Roman"/>
          <w:sz w:val="24"/>
        </w:rPr>
        <w:t xml:space="preserve"> </w:t>
      </w:r>
      <w:r w:rsidR="005B5394">
        <w:rPr>
          <w:rFonts w:ascii="Times New Roman" w:hAnsi="Times New Roman" w:cs="Times New Roman"/>
          <w:sz w:val="24"/>
        </w:rPr>
        <w:t>a f</w:t>
      </w:r>
      <w:r w:rsidRPr="00A11151">
        <w:rPr>
          <w:rFonts w:ascii="Times New Roman" w:hAnsi="Times New Roman" w:cs="Times New Roman"/>
          <w:sz w:val="24"/>
        </w:rPr>
        <w:t>odol</w:t>
      </w:r>
      <w:r w:rsidR="005B15A1" w:rsidRPr="00A11151">
        <w:rPr>
          <w:rFonts w:ascii="Times New Roman" w:hAnsi="Times New Roman" w:cs="Times New Roman"/>
          <w:sz w:val="24"/>
        </w:rPr>
        <w:t>a</w:t>
      </w:r>
      <w:r w:rsidRPr="00A11151">
        <w:rPr>
          <w:rFonts w:ascii="Times New Roman" w:hAnsi="Times New Roman" w:cs="Times New Roman"/>
          <w:sz w:val="24"/>
        </w:rPr>
        <w:t xml:space="preserve">i yng Nghymru cyn 1988 lle ffocyswyd yn llwyr ar gynnwys </w:t>
      </w:r>
      <w:r w:rsidR="005B15A1" w:rsidRPr="00A11151">
        <w:rPr>
          <w:rFonts w:ascii="Times New Roman" w:hAnsi="Times New Roman" w:cs="Times New Roman"/>
          <w:sz w:val="24"/>
        </w:rPr>
        <w:t xml:space="preserve">pynciol </w:t>
      </w:r>
      <w:r w:rsidRPr="00A11151">
        <w:rPr>
          <w:rFonts w:ascii="Times New Roman" w:hAnsi="Times New Roman" w:cs="Times New Roman"/>
          <w:sz w:val="24"/>
        </w:rPr>
        <w:t xml:space="preserve">a’r angen i ddysgu gymaint o wybodaeth â phosib yn yr ysgol. Diflas </w:t>
      </w:r>
      <w:r w:rsidR="005B15A1" w:rsidRPr="00A11151">
        <w:rPr>
          <w:rFonts w:ascii="Times New Roman" w:hAnsi="Times New Roman" w:cs="Times New Roman"/>
          <w:sz w:val="24"/>
        </w:rPr>
        <w:t xml:space="preserve">oedd y </w:t>
      </w:r>
      <w:r w:rsidRPr="00A11151">
        <w:rPr>
          <w:rFonts w:ascii="Times New Roman" w:hAnsi="Times New Roman" w:cs="Times New Roman"/>
          <w:sz w:val="24"/>
        </w:rPr>
        <w:t xml:space="preserve">math yma o gwricwlwm sydd yn tanseilio’r addysg </w:t>
      </w:r>
      <w:r w:rsidR="005B5394">
        <w:rPr>
          <w:rFonts w:ascii="Times New Roman" w:hAnsi="Times New Roman" w:cs="Times New Roman"/>
          <w:sz w:val="24"/>
        </w:rPr>
        <w:t>a d</w:t>
      </w:r>
      <w:r w:rsidRPr="00A11151">
        <w:rPr>
          <w:rFonts w:ascii="Times New Roman" w:hAnsi="Times New Roman" w:cs="Times New Roman"/>
          <w:sz w:val="24"/>
        </w:rPr>
        <w:t xml:space="preserve">derbyniai’r disgyblion ac yn pardduo’r profiad deallusol o fod yn ynghlwm ag addysg. Fel y sonnir uchod, </w:t>
      </w:r>
      <w:r w:rsidR="005B15A1" w:rsidRPr="00A11151">
        <w:rPr>
          <w:rFonts w:ascii="Times New Roman" w:hAnsi="Times New Roman" w:cs="Times New Roman"/>
          <w:sz w:val="24"/>
        </w:rPr>
        <w:t xml:space="preserve">newidiwyd y cwricwlwm mewn ffordd go radical yn 1988 wrth gyflwyno beth allai alw’n </w:t>
      </w:r>
      <w:r w:rsidR="005B5394">
        <w:rPr>
          <w:rFonts w:ascii="Times New Roman" w:hAnsi="Times New Roman" w:cs="Times New Roman"/>
          <w:sz w:val="24"/>
        </w:rPr>
        <w:t>G</w:t>
      </w:r>
      <w:r w:rsidR="005B15A1" w:rsidRPr="00A11151">
        <w:rPr>
          <w:rFonts w:ascii="Times New Roman" w:hAnsi="Times New Roman" w:cs="Times New Roman"/>
          <w:sz w:val="24"/>
        </w:rPr>
        <w:t>wricwlwm Amcan</w:t>
      </w:r>
      <w:r w:rsidR="00DC1C69" w:rsidRPr="00A11151">
        <w:rPr>
          <w:rFonts w:ascii="Times New Roman" w:hAnsi="Times New Roman" w:cs="Times New Roman"/>
          <w:sz w:val="24"/>
        </w:rPr>
        <w:t xml:space="preserve">. Cydnabyddiaeth wrthrychol fyddai amlygu’r pwynt na newidiodd y pynciau gymaint â hynny, heblaw am </w:t>
      </w:r>
      <w:r w:rsidR="005B5394">
        <w:rPr>
          <w:rFonts w:ascii="Times New Roman" w:hAnsi="Times New Roman" w:cs="Times New Roman"/>
          <w:sz w:val="24"/>
        </w:rPr>
        <w:t>f</w:t>
      </w:r>
      <w:r w:rsidR="00DC1C69" w:rsidRPr="00A11151">
        <w:rPr>
          <w:rFonts w:ascii="Times New Roman" w:hAnsi="Times New Roman" w:cs="Times New Roman"/>
          <w:sz w:val="24"/>
        </w:rPr>
        <w:t xml:space="preserve">wy o bwyslais ar y celfyddydau. Ond bu’r </w:t>
      </w:r>
      <w:r w:rsidR="005B15A1" w:rsidRPr="00A11151">
        <w:rPr>
          <w:rFonts w:ascii="Times New Roman" w:hAnsi="Times New Roman" w:cs="Times New Roman"/>
          <w:sz w:val="24"/>
        </w:rPr>
        <w:t xml:space="preserve">ffocws </w:t>
      </w:r>
      <w:r w:rsidR="00DC1C69" w:rsidRPr="00A11151">
        <w:rPr>
          <w:rFonts w:ascii="Times New Roman" w:hAnsi="Times New Roman" w:cs="Times New Roman"/>
          <w:sz w:val="24"/>
        </w:rPr>
        <w:t xml:space="preserve">o hynny ymlaen </w:t>
      </w:r>
      <w:r w:rsidR="005B15A1" w:rsidRPr="00A11151">
        <w:rPr>
          <w:rFonts w:ascii="Times New Roman" w:hAnsi="Times New Roman" w:cs="Times New Roman"/>
          <w:sz w:val="24"/>
        </w:rPr>
        <w:t>ar ddata profion, lefelau ac arholiadau</w:t>
      </w:r>
      <w:r w:rsidR="00DC1C69" w:rsidRPr="00A11151">
        <w:rPr>
          <w:rFonts w:ascii="Times New Roman" w:hAnsi="Times New Roman" w:cs="Times New Roman"/>
          <w:sz w:val="24"/>
        </w:rPr>
        <w:t xml:space="preserve">. Mae’r math yma o gwricwlwm yn dda ar gyfer creu cysondeb oddi fewn ac ar draws sefydliadau addysgiadol ac </w:t>
      </w:r>
      <w:r w:rsidR="005B15A1" w:rsidRPr="00A11151">
        <w:rPr>
          <w:rFonts w:ascii="Times New Roman" w:hAnsi="Times New Roman" w:cs="Times New Roman"/>
          <w:sz w:val="24"/>
        </w:rPr>
        <w:t>yn boblogaidd</w:t>
      </w:r>
      <w:r w:rsidR="00DC1C69" w:rsidRPr="00A11151">
        <w:rPr>
          <w:rFonts w:ascii="Times New Roman" w:hAnsi="Times New Roman" w:cs="Times New Roman"/>
          <w:sz w:val="24"/>
        </w:rPr>
        <w:t>, ond awgrymai</w:t>
      </w:r>
      <w:r w:rsidR="003D4352">
        <w:rPr>
          <w:rFonts w:ascii="Times New Roman" w:hAnsi="Times New Roman" w:cs="Times New Roman"/>
          <w:sz w:val="24"/>
        </w:rPr>
        <w:t xml:space="preserve"> </w:t>
      </w:r>
      <w:sdt>
        <w:sdtPr>
          <w:rPr>
            <w:rFonts w:ascii="Times New Roman" w:hAnsi="Times New Roman" w:cs="Times New Roman"/>
            <w:sz w:val="24"/>
          </w:rPr>
          <w:id w:val="-981614914"/>
          <w:citation/>
        </w:sdtPr>
        <w:sdtContent>
          <w:r w:rsidR="003D4352">
            <w:rPr>
              <w:rFonts w:ascii="Times New Roman" w:hAnsi="Times New Roman" w:cs="Times New Roman"/>
              <w:sz w:val="24"/>
            </w:rPr>
            <w:fldChar w:fldCharType="begin"/>
          </w:r>
          <w:r w:rsidR="003D4352">
            <w:rPr>
              <w:rFonts w:ascii="Times New Roman" w:hAnsi="Times New Roman" w:cs="Times New Roman"/>
              <w:sz w:val="24"/>
              <w:lang w:val="en-GB"/>
            </w:rPr>
            <w:instrText xml:space="preserve"> CITATION Ste75 \l 2057 </w:instrText>
          </w:r>
          <w:r w:rsidR="003D4352">
            <w:rPr>
              <w:rFonts w:ascii="Times New Roman" w:hAnsi="Times New Roman" w:cs="Times New Roman"/>
              <w:sz w:val="24"/>
            </w:rPr>
            <w:fldChar w:fldCharType="separate"/>
          </w:r>
          <w:r w:rsidR="003D4352" w:rsidRPr="003D4352">
            <w:rPr>
              <w:rFonts w:ascii="Times New Roman" w:hAnsi="Times New Roman" w:cs="Times New Roman"/>
              <w:noProof/>
              <w:sz w:val="24"/>
              <w:lang w:val="en-GB"/>
            </w:rPr>
            <w:t>(Stenhouse, 1975)</w:t>
          </w:r>
          <w:r w:rsidR="003D4352">
            <w:rPr>
              <w:rFonts w:ascii="Times New Roman" w:hAnsi="Times New Roman" w:cs="Times New Roman"/>
              <w:sz w:val="24"/>
            </w:rPr>
            <w:fldChar w:fldCharType="end"/>
          </w:r>
        </w:sdtContent>
      </w:sdt>
      <w:r w:rsidR="003D4352">
        <w:rPr>
          <w:rFonts w:ascii="Times New Roman" w:hAnsi="Times New Roman" w:cs="Times New Roman"/>
          <w:sz w:val="24"/>
        </w:rPr>
        <w:t xml:space="preserve"> </w:t>
      </w:r>
      <w:r w:rsidR="005B15A1" w:rsidRPr="00A11151">
        <w:rPr>
          <w:rFonts w:ascii="Times New Roman" w:hAnsi="Times New Roman" w:cs="Times New Roman"/>
          <w:sz w:val="24"/>
        </w:rPr>
        <w:t xml:space="preserve">bod system addysg </w:t>
      </w:r>
      <w:r w:rsidR="00DC1C69" w:rsidRPr="00A11151">
        <w:rPr>
          <w:rFonts w:ascii="Times New Roman" w:hAnsi="Times New Roman" w:cs="Times New Roman"/>
          <w:sz w:val="24"/>
        </w:rPr>
        <w:t xml:space="preserve">o’r fath </w:t>
      </w:r>
      <w:r w:rsidR="005B15A1" w:rsidRPr="00A11151">
        <w:rPr>
          <w:rFonts w:ascii="Times New Roman" w:hAnsi="Times New Roman" w:cs="Times New Roman"/>
          <w:sz w:val="24"/>
        </w:rPr>
        <w:t xml:space="preserve">â tueddiadau archwilio trwm yn annog ysgolion i golli golwg ar y darlun llawn. Mae yna </w:t>
      </w:r>
      <w:r w:rsidR="005B5394">
        <w:rPr>
          <w:rFonts w:ascii="Times New Roman" w:hAnsi="Times New Roman" w:cs="Times New Roman"/>
          <w:sz w:val="24"/>
        </w:rPr>
        <w:t>g</w:t>
      </w:r>
      <w:r w:rsidR="005B15A1" w:rsidRPr="00A11151">
        <w:rPr>
          <w:rFonts w:ascii="Times New Roman" w:hAnsi="Times New Roman" w:cs="Times New Roman"/>
          <w:sz w:val="24"/>
        </w:rPr>
        <w:t>ysylltiad clir rhwng y math yma o gwricwlwm a phwysau gwaith trwm, strategaethau tic bocs gydag elfen o chwarae gem er mwyn amlygu cynnydd. Cytunaf gyda</w:t>
      </w:r>
      <w:r w:rsidR="003D4352">
        <w:rPr>
          <w:rFonts w:ascii="Times New Roman" w:hAnsi="Times New Roman" w:cs="Times New Roman"/>
          <w:sz w:val="24"/>
        </w:rPr>
        <w:t xml:space="preserve"> </w:t>
      </w:r>
      <w:sdt>
        <w:sdtPr>
          <w:rPr>
            <w:rFonts w:ascii="Times New Roman" w:hAnsi="Times New Roman" w:cs="Times New Roman"/>
            <w:sz w:val="24"/>
          </w:rPr>
          <w:id w:val="275991865"/>
          <w:citation/>
        </w:sdtPr>
        <w:sdtContent>
          <w:r w:rsidR="003D4352">
            <w:rPr>
              <w:rFonts w:ascii="Times New Roman" w:hAnsi="Times New Roman" w:cs="Times New Roman"/>
              <w:sz w:val="24"/>
            </w:rPr>
            <w:fldChar w:fldCharType="begin"/>
          </w:r>
          <w:r w:rsidR="003D4352">
            <w:rPr>
              <w:rFonts w:ascii="Times New Roman" w:hAnsi="Times New Roman" w:cs="Times New Roman"/>
              <w:sz w:val="24"/>
              <w:lang w:val="en-GB"/>
            </w:rPr>
            <w:instrText xml:space="preserve"> CITATION Kel99 \l 2057 </w:instrText>
          </w:r>
          <w:r w:rsidR="003D4352">
            <w:rPr>
              <w:rFonts w:ascii="Times New Roman" w:hAnsi="Times New Roman" w:cs="Times New Roman"/>
              <w:sz w:val="24"/>
            </w:rPr>
            <w:fldChar w:fldCharType="separate"/>
          </w:r>
          <w:r w:rsidR="003D4352" w:rsidRPr="003D4352">
            <w:rPr>
              <w:rFonts w:ascii="Times New Roman" w:hAnsi="Times New Roman" w:cs="Times New Roman"/>
              <w:noProof/>
              <w:sz w:val="24"/>
              <w:lang w:val="en-GB"/>
            </w:rPr>
            <w:t>(Kelly, 1999)</w:t>
          </w:r>
          <w:r w:rsidR="003D4352">
            <w:rPr>
              <w:rFonts w:ascii="Times New Roman" w:hAnsi="Times New Roman" w:cs="Times New Roman"/>
              <w:sz w:val="24"/>
            </w:rPr>
            <w:fldChar w:fldCharType="end"/>
          </w:r>
        </w:sdtContent>
      </w:sdt>
      <w:r w:rsidR="005B15A1" w:rsidRPr="00A11151">
        <w:rPr>
          <w:rFonts w:ascii="Times New Roman" w:hAnsi="Times New Roman" w:cs="Times New Roman"/>
          <w:sz w:val="24"/>
        </w:rPr>
        <w:t xml:space="preserve"> </w:t>
      </w:r>
      <w:r w:rsidR="00DC1C69" w:rsidRPr="00A11151">
        <w:rPr>
          <w:rFonts w:ascii="Times New Roman" w:hAnsi="Times New Roman" w:cs="Times New Roman"/>
          <w:sz w:val="24"/>
        </w:rPr>
        <w:t xml:space="preserve">bod y math </w:t>
      </w:r>
      <w:r w:rsidR="00DC1C69" w:rsidRPr="00A11151">
        <w:rPr>
          <w:rFonts w:ascii="Times New Roman" w:hAnsi="Times New Roman" w:cs="Times New Roman"/>
          <w:sz w:val="24"/>
        </w:rPr>
        <w:lastRenderedPageBreak/>
        <w:t xml:space="preserve">yma o gwricwlwm yn arwain at athrawon anhapus a diffyg ymddiriedaeth yn y system addysg. </w:t>
      </w:r>
    </w:p>
    <w:p w14:paraId="180C617F" w14:textId="7D5A4A93" w:rsidR="004E5D95" w:rsidRPr="00A11151" w:rsidRDefault="00DC1C69" w:rsidP="00F95C93">
      <w:pPr>
        <w:spacing w:line="360" w:lineRule="auto"/>
        <w:ind w:left="360"/>
        <w:rPr>
          <w:rFonts w:ascii="Times New Roman" w:hAnsi="Times New Roman" w:cs="Times New Roman"/>
          <w:sz w:val="24"/>
        </w:rPr>
      </w:pPr>
      <w:r w:rsidRPr="00A11151">
        <w:rPr>
          <w:rFonts w:ascii="Times New Roman" w:hAnsi="Times New Roman" w:cs="Times New Roman"/>
          <w:sz w:val="24"/>
        </w:rPr>
        <w:t>Mae Dyfodol Llwyddiannus gan</w:t>
      </w:r>
      <w:r w:rsidR="003D4352">
        <w:rPr>
          <w:rFonts w:ascii="Times New Roman" w:hAnsi="Times New Roman" w:cs="Times New Roman"/>
          <w:sz w:val="24"/>
        </w:rPr>
        <w:t xml:space="preserve"> </w:t>
      </w:r>
      <w:sdt>
        <w:sdtPr>
          <w:rPr>
            <w:rFonts w:ascii="Times New Roman" w:hAnsi="Times New Roman" w:cs="Times New Roman"/>
            <w:sz w:val="24"/>
          </w:rPr>
          <w:id w:val="-274564859"/>
          <w:citation/>
        </w:sdtPr>
        <w:sdtContent>
          <w:r w:rsidR="003D4352">
            <w:rPr>
              <w:rFonts w:ascii="Times New Roman" w:hAnsi="Times New Roman" w:cs="Times New Roman"/>
              <w:sz w:val="24"/>
            </w:rPr>
            <w:fldChar w:fldCharType="begin"/>
          </w:r>
          <w:r w:rsidR="003D4352">
            <w:rPr>
              <w:rFonts w:ascii="Times New Roman" w:hAnsi="Times New Roman" w:cs="Times New Roman"/>
              <w:sz w:val="24"/>
              <w:lang w:val="en-GB"/>
            </w:rPr>
            <w:instrText xml:space="preserve"> CITATION Don15 \l 2057 </w:instrText>
          </w:r>
          <w:r w:rsidR="003D4352">
            <w:rPr>
              <w:rFonts w:ascii="Times New Roman" w:hAnsi="Times New Roman" w:cs="Times New Roman"/>
              <w:sz w:val="24"/>
            </w:rPr>
            <w:fldChar w:fldCharType="separate"/>
          </w:r>
          <w:r w:rsidR="003D4352" w:rsidRPr="003D4352">
            <w:rPr>
              <w:rFonts w:ascii="Times New Roman" w:hAnsi="Times New Roman" w:cs="Times New Roman"/>
              <w:noProof/>
              <w:sz w:val="24"/>
              <w:lang w:val="en-GB"/>
            </w:rPr>
            <w:t>(Donaldson, 2015)</w:t>
          </w:r>
          <w:r w:rsidR="003D4352">
            <w:rPr>
              <w:rFonts w:ascii="Times New Roman" w:hAnsi="Times New Roman" w:cs="Times New Roman"/>
              <w:sz w:val="24"/>
            </w:rPr>
            <w:fldChar w:fldCharType="end"/>
          </w:r>
        </w:sdtContent>
      </w:sdt>
      <w:r w:rsidR="003D4352">
        <w:rPr>
          <w:rFonts w:ascii="Times New Roman" w:hAnsi="Times New Roman" w:cs="Times New Roman"/>
          <w:sz w:val="24"/>
        </w:rPr>
        <w:t xml:space="preserve"> </w:t>
      </w:r>
      <w:r w:rsidRPr="00A11151">
        <w:rPr>
          <w:rFonts w:ascii="Times New Roman" w:hAnsi="Times New Roman" w:cs="Times New Roman"/>
          <w:sz w:val="24"/>
        </w:rPr>
        <w:t xml:space="preserve">yn cynnig cwricwlwm sydd tu hwnt i’r diffiniadau uchod serch hynny. </w:t>
      </w:r>
      <w:r w:rsidR="00206C9D" w:rsidRPr="00A11151">
        <w:rPr>
          <w:rFonts w:ascii="Times New Roman" w:hAnsi="Times New Roman" w:cs="Times New Roman"/>
          <w:sz w:val="24"/>
        </w:rPr>
        <w:t>Pwysleisia</w:t>
      </w:r>
      <w:r w:rsidR="00AF22A0">
        <w:rPr>
          <w:rFonts w:ascii="Times New Roman" w:hAnsi="Times New Roman" w:cs="Times New Roman"/>
          <w:sz w:val="24"/>
        </w:rPr>
        <w:t>i</w:t>
      </w:r>
      <w:r w:rsidR="00206C9D" w:rsidRPr="00A11151">
        <w:rPr>
          <w:rFonts w:ascii="Times New Roman" w:hAnsi="Times New Roman" w:cs="Times New Roman"/>
          <w:sz w:val="24"/>
        </w:rPr>
        <w:t xml:space="preserve"> ei awydd i gynnig cwricwlwm ar sail </w:t>
      </w:r>
      <w:r w:rsidR="00F502C5" w:rsidRPr="00A11151">
        <w:rPr>
          <w:rFonts w:ascii="Times New Roman" w:hAnsi="Times New Roman" w:cs="Times New Roman"/>
          <w:sz w:val="24"/>
        </w:rPr>
        <w:t>casgliad</w:t>
      </w:r>
      <w:r w:rsidR="00206C9D" w:rsidRPr="00A11151">
        <w:rPr>
          <w:rFonts w:ascii="Times New Roman" w:hAnsi="Times New Roman" w:cs="Times New Roman"/>
          <w:sz w:val="24"/>
        </w:rPr>
        <w:t xml:space="preserve"> o egwyddorion clir. Mae’n galw am yr angen i ffurfio cwricwlwm sydd wedi’i wreiddio yng ngwerthoedd a diwylliant Cymru sy’n berthnasol i anghenion unigol, lleol a chenedlaethol. Gofynnai am gwricwlwm sydd yn hawdd i bawb ei ddeall gan gwmpasu hawl pob plentyn a pherson ifanc i gael addysg. Mae yna </w:t>
      </w:r>
      <w:r w:rsidR="00AF22A0">
        <w:rPr>
          <w:rFonts w:ascii="Times New Roman" w:hAnsi="Times New Roman" w:cs="Times New Roman"/>
          <w:sz w:val="24"/>
        </w:rPr>
        <w:t>g</w:t>
      </w:r>
      <w:r w:rsidR="00206C9D" w:rsidRPr="00A11151">
        <w:rPr>
          <w:rFonts w:ascii="Times New Roman" w:hAnsi="Times New Roman" w:cs="Times New Roman"/>
          <w:sz w:val="24"/>
        </w:rPr>
        <w:t>ysylltiad clir rhwng beth mae Donaldson yn cynnig a beth fydda</w:t>
      </w:r>
      <w:r w:rsidR="003D4352">
        <w:rPr>
          <w:rFonts w:ascii="Times New Roman" w:hAnsi="Times New Roman" w:cs="Times New Roman"/>
          <w:sz w:val="24"/>
        </w:rPr>
        <w:t xml:space="preserve">i </w:t>
      </w:r>
      <w:sdt>
        <w:sdtPr>
          <w:rPr>
            <w:rFonts w:ascii="Times New Roman" w:hAnsi="Times New Roman" w:cs="Times New Roman"/>
            <w:sz w:val="24"/>
          </w:rPr>
          <w:id w:val="2058581875"/>
          <w:citation/>
        </w:sdtPr>
        <w:sdtContent>
          <w:r w:rsidR="003D4352">
            <w:rPr>
              <w:rFonts w:ascii="Times New Roman" w:hAnsi="Times New Roman" w:cs="Times New Roman"/>
              <w:sz w:val="24"/>
            </w:rPr>
            <w:fldChar w:fldCharType="begin"/>
          </w:r>
          <w:r w:rsidR="003D4352">
            <w:rPr>
              <w:rFonts w:ascii="Times New Roman" w:hAnsi="Times New Roman" w:cs="Times New Roman"/>
              <w:sz w:val="24"/>
              <w:lang w:val="en-GB"/>
            </w:rPr>
            <w:instrText xml:space="preserve"> CITATION Ste75 \l 2057 </w:instrText>
          </w:r>
          <w:r w:rsidR="003D4352">
            <w:rPr>
              <w:rFonts w:ascii="Times New Roman" w:hAnsi="Times New Roman" w:cs="Times New Roman"/>
              <w:sz w:val="24"/>
            </w:rPr>
            <w:fldChar w:fldCharType="separate"/>
          </w:r>
          <w:r w:rsidR="003D4352" w:rsidRPr="003D4352">
            <w:rPr>
              <w:rFonts w:ascii="Times New Roman" w:hAnsi="Times New Roman" w:cs="Times New Roman"/>
              <w:noProof/>
              <w:sz w:val="24"/>
              <w:lang w:val="en-GB"/>
            </w:rPr>
            <w:t>(Stenhouse, 1975)</w:t>
          </w:r>
          <w:r w:rsidR="003D4352">
            <w:rPr>
              <w:rFonts w:ascii="Times New Roman" w:hAnsi="Times New Roman" w:cs="Times New Roman"/>
              <w:sz w:val="24"/>
            </w:rPr>
            <w:fldChar w:fldCharType="end"/>
          </w:r>
        </w:sdtContent>
      </w:sdt>
      <w:r w:rsidR="003D4352">
        <w:rPr>
          <w:rFonts w:ascii="Times New Roman" w:hAnsi="Times New Roman" w:cs="Times New Roman"/>
          <w:sz w:val="24"/>
        </w:rPr>
        <w:t xml:space="preserve"> </w:t>
      </w:r>
      <w:r w:rsidR="00206C9D" w:rsidRPr="00A11151">
        <w:rPr>
          <w:rFonts w:ascii="Times New Roman" w:hAnsi="Times New Roman" w:cs="Times New Roman"/>
          <w:sz w:val="24"/>
        </w:rPr>
        <w:t>yn ei alw’n Cwricwlwm Proses, sef y prif bwyslais i lunio targedau hir dymor ar sail pwrpasau addysgiadol. Dewisir y cynnwys a’r methodoleg wedi hynny, at bwrpas diwallu anghenion y disgyblion. Ma</w:t>
      </w:r>
      <w:r w:rsidR="003D4352">
        <w:rPr>
          <w:rFonts w:ascii="Times New Roman" w:hAnsi="Times New Roman" w:cs="Times New Roman"/>
          <w:sz w:val="24"/>
        </w:rPr>
        <w:t xml:space="preserve">e </w:t>
      </w:r>
      <w:sdt>
        <w:sdtPr>
          <w:rPr>
            <w:rFonts w:ascii="Times New Roman" w:hAnsi="Times New Roman" w:cs="Times New Roman"/>
            <w:sz w:val="24"/>
          </w:rPr>
          <w:id w:val="1635991365"/>
          <w:citation/>
        </w:sdtPr>
        <w:sdtContent>
          <w:r w:rsidR="003D4352">
            <w:rPr>
              <w:rFonts w:ascii="Times New Roman" w:hAnsi="Times New Roman" w:cs="Times New Roman"/>
              <w:sz w:val="24"/>
            </w:rPr>
            <w:fldChar w:fldCharType="begin"/>
          </w:r>
          <w:r w:rsidR="003D4352">
            <w:rPr>
              <w:rFonts w:ascii="Times New Roman" w:hAnsi="Times New Roman" w:cs="Times New Roman"/>
              <w:sz w:val="24"/>
              <w:lang w:val="en-GB"/>
            </w:rPr>
            <w:instrText xml:space="preserve"> CITATION Kel99 \l 2057 </w:instrText>
          </w:r>
          <w:r w:rsidR="003D4352">
            <w:rPr>
              <w:rFonts w:ascii="Times New Roman" w:hAnsi="Times New Roman" w:cs="Times New Roman"/>
              <w:sz w:val="24"/>
            </w:rPr>
            <w:fldChar w:fldCharType="separate"/>
          </w:r>
          <w:r w:rsidR="003D4352" w:rsidRPr="003D4352">
            <w:rPr>
              <w:rFonts w:ascii="Times New Roman" w:hAnsi="Times New Roman" w:cs="Times New Roman"/>
              <w:noProof/>
              <w:sz w:val="24"/>
              <w:lang w:val="en-GB"/>
            </w:rPr>
            <w:t>(Kelly, 1999)</w:t>
          </w:r>
          <w:r w:rsidR="003D4352">
            <w:rPr>
              <w:rFonts w:ascii="Times New Roman" w:hAnsi="Times New Roman" w:cs="Times New Roman"/>
              <w:sz w:val="24"/>
            </w:rPr>
            <w:fldChar w:fldCharType="end"/>
          </w:r>
        </w:sdtContent>
      </w:sdt>
      <w:r w:rsidR="003D4352">
        <w:rPr>
          <w:rFonts w:ascii="Times New Roman" w:hAnsi="Times New Roman" w:cs="Times New Roman"/>
          <w:sz w:val="24"/>
        </w:rPr>
        <w:t xml:space="preserve"> </w:t>
      </w:r>
      <w:r w:rsidR="00206C9D" w:rsidRPr="00A11151">
        <w:rPr>
          <w:rFonts w:ascii="Times New Roman" w:hAnsi="Times New Roman" w:cs="Times New Roman"/>
          <w:sz w:val="24"/>
        </w:rPr>
        <w:t>yn datgan mae’r man cychwyn ar gyfer</w:t>
      </w:r>
      <w:r w:rsidR="004E5D95" w:rsidRPr="00A11151">
        <w:rPr>
          <w:rFonts w:ascii="Times New Roman" w:hAnsi="Times New Roman" w:cs="Times New Roman"/>
          <w:sz w:val="24"/>
        </w:rPr>
        <w:t xml:space="preserve"> cynllunio cwricwlwm llwyddiannus yw i ystyried natur y disgyblion penodol </w:t>
      </w:r>
      <w:r w:rsidR="00AF22A0">
        <w:rPr>
          <w:rFonts w:ascii="Times New Roman" w:hAnsi="Times New Roman" w:cs="Times New Roman"/>
          <w:sz w:val="24"/>
        </w:rPr>
        <w:t xml:space="preserve">o dan sylw </w:t>
      </w:r>
      <w:r w:rsidR="004E5D95" w:rsidRPr="00A11151">
        <w:rPr>
          <w:rFonts w:ascii="Times New Roman" w:hAnsi="Times New Roman" w:cs="Times New Roman"/>
          <w:sz w:val="24"/>
        </w:rPr>
        <w:t xml:space="preserve">a’u datblygiad hwy fel aelodau o’r ddynol ryw. Wrth </w:t>
      </w:r>
      <w:r w:rsidR="003D4352">
        <w:rPr>
          <w:rFonts w:ascii="Times New Roman" w:hAnsi="Times New Roman" w:cs="Times New Roman"/>
          <w:sz w:val="24"/>
        </w:rPr>
        <w:t xml:space="preserve">i </w:t>
      </w:r>
      <w:sdt>
        <w:sdtPr>
          <w:rPr>
            <w:rFonts w:ascii="Times New Roman" w:hAnsi="Times New Roman" w:cs="Times New Roman"/>
            <w:sz w:val="24"/>
          </w:rPr>
          <w:id w:val="-615986580"/>
          <w:citation/>
        </w:sdtPr>
        <w:sdtContent>
          <w:r w:rsidR="003D4352">
            <w:rPr>
              <w:rFonts w:ascii="Times New Roman" w:hAnsi="Times New Roman" w:cs="Times New Roman"/>
              <w:sz w:val="24"/>
            </w:rPr>
            <w:fldChar w:fldCharType="begin"/>
          </w:r>
          <w:r w:rsidR="003D4352">
            <w:rPr>
              <w:rFonts w:ascii="Times New Roman" w:hAnsi="Times New Roman" w:cs="Times New Roman"/>
              <w:sz w:val="24"/>
              <w:lang w:val="en-GB"/>
            </w:rPr>
            <w:instrText xml:space="preserve"> CITATION Don15 \l 2057 </w:instrText>
          </w:r>
          <w:r w:rsidR="003D4352">
            <w:rPr>
              <w:rFonts w:ascii="Times New Roman" w:hAnsi="Times New Roman" w:cs="Times New Roman"/>
              <w:sz w:val="24"/>
            </w:rPr>
            <w:fldChar w:fldCharType="separate"/>
          </w:r>
          <w:r w:rsidR="003D4352" w:rsidRPr="003D4352">
            <w:rPr>
              <w:rFonts w:ascii="Times New Roman" w:hAnsi="Times New Roman" w:cs="Times New Roman"/>
              <w:noProof/>
              <w:sz w:val="24"/>
              <w:lang w:val="en-GB"/>
            </w:rPr>
            <w:t>(Donaldson, 2015)</w:t>
          </w:r>
          <w:r w:rsidR="003D4352">
            <w:rPr>
              <w:rFonts w:ascii="Times New Roman" w:hAnsi="Times New Roman" w:cs="Times New Roman"/>
              <w:sz w:val="24"/>
            </w:rPr>
            <w:fldChar w:fldCharType="end"/>
          </w:r>
        </w:sdtContent>
      </w:sdt>
      <w:r w:rsidR="003D4352">
        <w:rPr>
          <w:rFonts w:ascii="Times New Roman" w:hAnsi="Times New Roman" w:cs="Times New Roman"/>
          <w:sz w:val="24"/>
        </w:rPr>
        <w:t xml:space="preserve"> </w:t>
      </w:r>
      <w:r w:rsidR="004E5D95" w:rsidRPr="00A11151">
        <w:rPr>
          <w:rFonts w:ascii="Times New Roman" w:hAnsi="Times New Roman" w:cs="Times New Roman"/>
          <w:sz w:val="24"/>
        </w:rPr>
        <w:t xml:space="preserve">lunio’i Ddyfodol Llwyddiannus ar y pedwar diben mae’n debyg mai dyma sydd ganddo mewn golwg. </w:t>
      </w:r>
    </w:p>
    <w:p w14:paraId="7C7CBAA0" w14:textId="5FA7C0E6" w:rsidR="003F725D" w:rsidRPr="00A11151" w:rsidRDefault="004E5D95" w:rsidP="00F95C93">
      <w:pPr>
        <w:spacing w:line="360" w:lineRule="auto"/>
        <w:ind w:left="360"/>
        <w:rPr>
          <w:rFonts w:ascii="Times New Roman" w:hAnsi="Times New Roman" w:cs="Times New Roman"/>
          <w:sz w:val="24"/>
        </w:rPr>
      </w:pPr>
      <w:r w:rsidRPr="00A11151">
        <w:rPr>
          <w:rFonts w:ascii="Times New Roman" w:hAnsi="Times New Roman" w:cs="Times New Roman"/>
          <w:sz w:val="24"/>
        </w:rPr>
        <w:t xml:space="preserve">Wrth ddadansoddi Cwricwlwm Donaldson mae modd dadlau bod yna </w:t>
      </w:r>
      <w:r w:rsidR="00AF22A0">
        <w:rPr>
          <w:rFonts w:ascii="Times New Roman" w:hAnsi="Times New Roman" w:cs="Times New Roman"/>
          <w:sz w:val="24"/>
        </w:rPr>
        <w:t>f</w:t>
      </w:r>
      <w:r w:rsidRPr="00A11151">
        <w:rPr>
          <w:rFonts w:ascii="Times New Roman" w:hAnsi="Times New Roman" w:cs="Times New Roman"/>
          <w:sz w:val="24"/>
        </w:rPr>
        <w:t>anteision enbyd i’r math yma o ddatblygiad. Mae’n galluogi selio cynnwys y cwricwlwm ar gasgliad o ddibenion clir gyda’r pwyslais ar gyrraedd y penllanw, yn hytrach na’r penllanw yn unig. Mae mwy o bosibilrwydd i wneud cysylltiadau rhwng meysydd gwaith a chydlynu rhwng cyfnodau allweddol, yr hyn mae Donaldson yn ei alw yn</w:t>
      </w:r>
      <w:r w:rsidR="006D3F37" w:rsidRPr="00A11151">
        <w:rPr>
          <w:rFonts w:ascii="Times New Roman" w:hAnsi="Times New Roman" w:cs="Times New Roman"/>
          <w:sz w:val="24"/>
        </w:rPr>
        <w:t xml:space="preserve"> </w:t>
      </w:r>
      <w:r w:rsidR="00AF22A0">
        <w:rPr>
          <w:rFonts w:ascii="Times New Roman" w:hAnsi="Times New Roman" w:cs="Times New Roman"/>
          <w:sz w:val="24"/>
        </w:rPr>
        <w:t>g</w:t>
      </w:r>
      <w:r w:rsidR="006D3F37" w:rsidRPr="00A11151">
        <w:rPr>
          <w:rFonts w:ascii="Times New Roman" w:hAnsi="Times New Roman" w:cs="Times New Roman"/>
          <w:sz w:val="24"/>
        </w:rPr>
        <w:t xml:space="preserve">amau </w:t>
      </w:r>
      <w:r w:rsidR="00AF22A0">
        <w:rPr>
          <w:rFonts w:ascii="Times New Roman" w:hAnsi="Times New Roman" w:cs="Times New Roman"/>
          <w:sz w:val="24"/>
        </w:rPr>
        <w:t>c</w:t>
      </w:r>
      <w:r w:rsidR="006D3F37" w:rsidRPr="00A11151">
        <w:rPr>
          <w:rFonts w:ascii="Times New Roman" w:hAnsi="Times New Roman" w:cs="Times New Roman"/>
          <w:sz w:val="24"/>
        </w:rPr>
        <w:t xml:space="preserve">ynnydd. Mae hyblygrwydd y dull yma yn golygu bod modd ymateb ar hap er mwyn creu awyrgylch dysgu cyffrous a pheidio tagu o dan </w:t>
      </w:r>
      <w:r w:rsidR="00AF22A0">
        <w:rPr>
          <w:rFonts w:ascii="Times New Roman" w:hAnsi="Times New Roman" w:cs="Times New Roman"/>
          <w:sz w:val="24"/>
        </w:rPr>
        <w:t>b</w:t>
      </w:r>
      <w:r w:rsidR="006D3F37" w:rsidRPr="00A11151">
        <w:rPr>
          <w:rFonts w:ascii="Times New Roman" w:hAnsi="Times New Roman" w:cs="Times New Roman"/>
          <w:sz w:val="24"/>
        </w:rPr>
        <w:t>wysau yr angen i gyflawni nifer arbennig o dopigau mewn tymor. Ma</w:t>
      </w:r>
      <w:r w:rsidR="003D4352">
        <w:rPr>
          <w:rFonts w:ascii="Times New Roman" w:hAnsi="Times New Roman" w:cs="Times New Roman"/>
          <w:sz w:val="24"/>
        </w:rPr>
        <w:t xml:space="preserve">e </w:t>
      </w:r>
      <w:sdt>
        <w:sdtPr>
          <w:rPr>
            <w:rFonts w:ascii="Times New Roman" w:hAnsi="Times New Roman" w:cs="Times New Roman"/>
            <w:sz w:val="24"/>
          </w:rPr>
          <w:id w:val="-1236011412"/>
          <w:citation/>
        </w:sdtPr>
        <w:sdtContent>
          <w:r w:rsidR="003D4352">
            <w:rPr>
              <w:rFonts w:ascii="Times New Roman" w:hAnsi="Times New Roman" w:cs="Times New Roman"/>
              <w:sz w:val="24"/>
            </w:rPr>
            <w:fldChar w:fldCharType="begin"/>
          </w:r>
          <w:r w:rsidR="003D4352">
            <w:rPr>
              <w:rFonts w:ascii="Times New Roman" w:hAnsi="Times New Roman" w:cs="Times New Roman"/>
              <w:sz w:val="24"/>
              <w:lang w:val="en-GB"/>
            </w:rPr>
            <w:instrText xml:space="preserve"> CITATION Don15 \l 2057 </w:instrText>
          </w:r>
          <w:r w:rsidR="003D4352">
            <w:rPr>
              <w:rFonts w:ascii="Times New Roman" w:hAnsi="Times New Roman" w:cs="Times New Roman"/>
              <w:sz w:val="24"/>
            </w:rPr>
            <w:fldChar w:fldCharType="separate"/>
          </w:r>
          <w:r w:rsidR="003D4352" w:rsidRPr="003D4352">
            <w:rPr>
              <w:rFonts w:ascii="Times New Roman" w:hAnsi="Times New Roman" w:cs="Times New Roman"/>
              <w:noProof/>
              <w:sz w:val="24"/>
              <w:lang w:val="en-GB"/>
            </w:rPr>
            <w:t>(Donaldson, 2015)</w:t>
          </w:r>
          <w:r w:rsidR="003D4352">
            <w:rPr>
              <w:rFonts w:ascii="Times New Roman" w:hAnsi="Times New Roman" w:cs="Times New Roman"/>
              <w:sz w:val="24"/>
            </w:rPr>
            <w:fldChar w:fldCharType="end"/>
          </w:r>
        </w:sdtContent>
      </w:sdt>
      <w:r w:rsidR="003D4352">
        <w:rPr>
          <w:rFonts w:ascii="Times New Roman" w:hAnsi="Times New Roman" w:cs="Times New Roman"/>
          <w:sz w:val="24"/>
        </w:rPr>
        <w:t xml:space="preserve"> </w:t>
      </w:r>
      <w:r w:rsidR="006D3F37" w:rsidRPr="00A11151">
        <w:rPr>
          <w:rFonts w:ascii="Times New Roman" w:hAnsi="Times New Roman" w:cs="Times New Roman"/>
          <w:sz w:val="24"/>
        </w:rPr>
        <w:t xml:space="preserve">yn dadlau bod ei dystiolaeth yn awgrymu’n gryf bod y cwricwlwm presennol yn cael ei weld fel casgliad o bynciau a manylebau sydd rhaid dysgu </w:t>
      </w:r>
      <w:r w:rsidR="00CA7686" w:rsidRPr="00A11151">
        <w:rPr>
          <w:rFonts w:ascii="Times New Roman" w:hAnsi="Times New Roman" w:cs="Times New Roman"/>
          <w:sz w:val="24"/>
        </w:rPr>
        <w:t xml:space="preserve">heb </w:t>
      </w:r>
      <w:r w:rsidR="006D3F37" w:rsidRPr="00A11151">
        <w:rPr>
          <w:rFonts w:ascii="Times New Roman" w:hAnsi="Times New Roman" w:cs="Times New Roman"/>
          <w:sz w:val="24"/>
        </w:rPr>
        <w:t xml:space="preserve">ots pa mor berthnasol yw’r cynnwys i’r disgyblion yn y dosbarth. </w:t>
      </w:r>
    </w:p>
    <w:p w14:paraId="7CF588C3" w14:textId="2CCFA7DA" w:rsidR="00C54748" w:rsidRPr="00A11151" w:rsidRDefault="003F725D" w:rsidP="00F95C93">
      <w:pPr>
        <w:spacing w:line="360" w:lineRule="auto"/>
        <w:ind w:left="360"/>
        <w:rPr>
          <w:rFonts w:ascii="Times New Roman" w:hAnsi="Times New Roman" w:cs="Times New Roman"/>
          <w:sz w:val="24"/>
        </w:rPr>
      </w:pPr>
      <w:r w:rsidRPr="00A11151">
        <w:rPr>
          <w:rFonts w:ascii="Times New Roman" w:hAnsi="Times New Roman" w:cs="Times New Roman"/>
          <w:sz w:val="24"/>
        </w:rPr>
        <w:t>Rhaid canmol ymdrech</w:t>
      </w:r>
      <w:r w:rsidR="003D4352">
        <w:rPr>
          <w:rFonts w:ascii="Times New Roman" w:hAnsi="Times New Roman" w:cs="Times New Roman"/>
          <w:sz w:val="24"/>
        </w:rPr>
        <w:t xml:space="preserve"> </w:t>
      </w:r>
      <w:sdt>
        <w:sdtPr>
          <w:rPr>
            <w:rFonts w:ascii="Times New Roman" w:hAnsi="Times New Roman" w:cs="Times New Roman"/>
            <w:sz w:val="24"/>
          </w:rPr>
          <w:id w:val="1184475885"/>
          <w:citation/>
        </w:sdtPr>
        <w:sdtContent>
          <w:r w:rsidR="003D4352">
            <w:rPr>
              <w:rFonts w:ascii="Times New Roman" w:hAnsi="Times New Roman" w:cs="Times New Roman"/>
              <w:sz w:val="24"/>
            </w:rPr>
            <w:fldChar w:fldCharType="begin"/>
          </w:r>
          <w:r w:rsidR="003D4352">
            <w:rPr>
              <w:rFonts w:ascii="Times New Roman" w:hAnsi="Times New Roman" w:cs="Times New Roman"/>
              <w:sz w:val="24"/>
              <w:lang w:val="en-GB"/>
            </w:rPr>
            <w:instrText xml:space="preserve"> CITATION Don15 \l 2057 </w:instrText>
          </w:r>
          <w:r w:rsidR="003D4352">
            <w:rPr>
              <w:rFonts w:ascii="Times New Roman" w:hAnsi="Times New Roman" w:cs="Times New Roman"/>
              <w:sz w:val="24"/>
            </w:rPr>
            <w:fldChar w:fldCharType="separate"/>
          </w:r>
          <w:r w:rsidR="003D4352" w:rsidRPr="003D4352">
            <w:rPr>
              <w:rFonts w:ascii="Times New Roman" w:hAnsi="Times New Roman" w:cs="Times New Roman"/>
              <w:noProof/>
              <w:sz w:val="24"/>
              <w:lang w:val="en-GB"/>
            </w:rPr>
            <w:t>(Donaldson, 2015)</w:t>
          </w:r>
          <w:r w:rsidR="003D4352">
            <w:rPr>
              <w:rFonts w:ascii="Times New Roman" w:hAnsi="Times New Roman" w:cs="Times New Roman"/>
              <w:sz w:val="24"/>
            </w:rPr>
            <w:fldChar w:fldCharType="end"/>
          </w:r>
        </w:sdtContent>
      </w:sdt>
      <w:r w:rsidR="003D4352">
        <w:rPr>
          <w:rFonts w:ascii="Times New Roman" w:hAnsi="Times New Roman" w:cs="Times New Roman"/>
          <w:sz w:val="24"/>
        </w:rPr>
        <w:t xml:space="preserve"> </w:t>
      </w:r>
      <w:r w:rsidRPr="00A11151">
        <w:rPr>
          <w:rFonts w:ascii="Times New Roman" w:hAnsi="Times New Roman" w:cs="Times New Roman"/>
          <w:sz w:val="24"/>
        </w:rPr>
        <w:t xml:space="preserve">i werthfawrogi cryfderau a gwendidau’r cwricwlwm presennol wrth ymateb i alw’r llywodraeth cenedlaethol yn 2014. Cynhaliodd </w:t>
      </w:r>
      <w:r w:rsidR="00AF22A0">
        <w:rPr>
          <w:rFonts w:ascii="Times New Roman" w:hAnsi="Times New Roman" w:cs="Times New Roman"/>
          <w:sz w:val="24"/>
        </w:rPr>
        <w:t>d</w:t>
      </w:r>
      <w:r w:rsidRPr="00A11151">
        <w:rPr>
          <w:rFonts w:ascii="Times New Roman" w:hAnsi="Times New Roman" w:cs="Times New Roman"/>
          <w:sz w:val="24"/>
        </w:rPr>
        <w:t>rafodaethau â rhanddeiliad</w:t>
      </w:r>
      <w:r w:rsidR="00EF5F3A" w:rsidRPr="00A11151">
        <w:rPr>
          <w:rFonts w:ascii="Times New Roman" w:hAnsi="Times New Roman" w:cs="Times New Roman"/>
          <w:sz w:val="24"/>
        </w:rPr>
        <w:t xml:space="preserve">, prif athrawon, athrawon a rhieni </w:t>
      </w:r>
      <w:r w:rsidRPr="00A11151">
        <w:rPr>
          <w:rFonts w:ascii="Times New Roman" w:hAnsi="Times New Roman" w:cs="Times New Roman"/>
          <w:sz w:val="24"/>
        </w:rPr>
        <w:t xml:space="preserve">gan edrych ar addysg ar draws y DU, yn enwedig yr Alban. Seliodd ei ymchwil ar ymatebion i adroddiadau ac adolygiadau dybryd a chasglodd </w:t>
      </w:r>
      <w:r w:rsidR="00AF22A0">
        <w:rPr>
          <w:rFonts w:ascii="Times New Roman" w:hAnsi="Times New Roman" w:cs="Times New Roman"/>
          <w:sz w:val="24"/>
        </w:rPr>
        <w:t>d</w:t>
      </w:r>
      <w:r w:rsidRPr="00A11151">
        <w:rPr>
          <w:rFonts w:ascii="Times New Roman" w:hAnsi="Times New Roman" w:cs="Times New Roman"/>
          <w:sz w:val="24"/>
        </w:rPr>
        <w:t xml:space="preserve">ystiolaeth o tua 700 o </w:t>
      </w:r>
      <w:r w:rsidRPr="00A11151">
        <w:rPr>
          <w:rFonts w:ascii="Times New Roman" w:hAnsi="Times New Roman" w:cs="Times New Roman"/>
          <w:sz w:val="24"/>
        </w:rPr>
        <w:lastRenderedPageBreak/>
        <w:t xml:space="preserve">bobl, gyda dros 300 ohonynt </w:t>
      </w:r>
      <w:r w:rsidR="00AF22A0">
        <w:rPr>
          <w:rFonts w:ascii="Times New Roman" w:hAnsi="Times New Roman" w:cs="Times New Roman"/>
          <w:sz w:val="24"/>
        </w:rPr>
        <w:t>gan</w:t>
      </w:r>
      <w:r w:rsidRPr="00A11151">
        <w:rPr>
          <w:rFonts w:ascii="Times New Roman" w:hAnsi="Times New Roman" w:cs="Times New Roman"/>
          <w:sz w:val="24"/>
        </w:rPr>
        <w:t xml:space="preserve"> blant </w:t>
      </w:r>
      <w:r w:rsidR="00EF5F3A" w:rsidRPr="00A11151">
        <w:rPr>
          <w:rFonts w:ascii="Times New Roman" w:hAnsi="Times New Roman" w:cs="Times New Roman"/>
          <w:sz w:val="24"/>
        </w:rPr>
        <w:t xml:space="preserve">a phobl ifanc o wahanol oedrannau. Bu cyfarfodydd rhyngddo ef a Undebau Llafur Cymru er mwyn gwerthfawrogi diffygion y cwricwlwm addysg at ddibenion y byd gwaith, a chydweithiodd yn agos gyda WISERD wrth iddo lunio casgliadau ac argymhellion ar sail rhan helaeth o ddata cenedlaethol. </w:t>
      </w:r>
      <w:r w:rsidR="00C54748" w:rsidRPr="00A11151">
        <w:rPr>
          <w:rFonts w:ascii="Times New Roman" w:hAnsi="Times New Roman" w:cs="Times New Roman"/>
          <w:sz w:val="24"/>
        </w:rPr>
        <w:t xml:space="preserve">Does dim amheuaeth fod sail dibynadwy a hygrededd </w:t>
      </w:r>
      <w:r w:rsidR="00CA7686" w:rsidRPr="00A11151">
        <w:rPr>
          <w:rFonts w:ascii="Times New Roman" w:hAnsi="Times New Roman" w:cs="Times New Roman"/>
          <w:sz w:val="24"/>
        </w:rPr>
        <w:t xml:space="preserve">uchel </w:t>
      </w:r>
      <w:r w:rsidR="00C54748" w:rsidRPr="00A11151">
        <w:rPr>
          <w:rFonts w:ascii="Times New Roman" w:hAnsi="Times New Roman" w:cs="Times New Roman"/>
          <w:sz w:val="24"/>
        </w:rPr>
        <w:t>yn perthyn i’w ymchwil ond serch hynny, nid wyf yn medru diysty</w:t>
      </w:r>
      <w:r w:rsidR="00D53BF7">
        <w:rPr>
          <w:rFonts w:ascii="Times New Roman" w:hAnsi="Times New Roman" w:cs="Times New Roman"/>
          <w:sz w:val="24"/>
        </w:rPr>
        <w:t>r</w:t>
      </w:r>
      <w:r w:rsidR="00C54748" w:rsidRPr="00A11151">
        <w:rPr>
          <w:rFonts w:ascii="Times New Roman" w:hAnsi="Times New Roman" w:cs="Times New Roman"/>
          <w:sz w:val="24"/>
        </w:rPr>
        <w:t xml:space="preserve">ru’r posibilrwydd bod maint ei sampl yn rhy fach oherwydd wrth edrych ar rai o’i argymhellion mae modd cwestiynau pa mor ymarferol ydynt, yn enwedig yn y sector uwchradd. </w:t>
      </w:r>
    </w:p>
    <w:p w14:paraId="4BC684A1" w14:textId="4E5D800F" w:rsidR="00812887" w:rsidRPr="00A11151" w:rsidRDefault="00C54748" w:rsidP="00F95C93">
      <w:pPr>
        <w:spacing w:line="360" w:lineRule="auto"/>
        <w:ind w:left="360"/>
        <w:rPr>
          <w:rFonts w:ascii="Times New Roman" w:hAnsi="Times New Roman" w:cs="Times New Roman"/>
          <w:sz w:val="24"/>
        </w:rPr>
      </w:pPr>
      <w:r w:rsidRPr="00A11151">
        <w:rPr>
          <w:rFonts w:ascii="Times New Roman" w:hAnsi="Times New Roman" w:cs="Times New Roman"/>
          <w:sz w:val="24"/>
        </w:rPr>
        <w:t>Dymunai</w:t>
      </w:r>
      <w:r w:rsidR="003D4352">
        <w:rPr>
          <w:rFonts w:ascii="Times New Roman" w:hAnsi="Times New Roman" w:cs="Times New Roman"/>
          <w:sz w:val="24"/>
        </w:rPr>
        <w:t xml:space="preserve"> </w:t>
      </w:r>
      <w:sdt>
        <w:sdtPr>
          <w:rPr>
            <w:rFonts w:ascii="Times New Roman" w:hAnsi="Times New Roman" w:cs="Times New Roman"/>
            <w:sz w:val="24"/>
          </w:rPr>
          <w:id w:val="-176503768"/>
          <w:citation/>
        </w:sdtPr>
        <w:sdtContent>
          <w:r w:rsidR="003D4352">
            <w:rPr>
              <w:rFonts w:ascii="Times New Roman" w:hAnsi="Times New Roman" w:cs="Times New Roman"/>
              <w:sz w:val="24"/>
            </w:rPr>
            <w:fldChar w:fldCharType="begin"/>
          </w:r>
          <w:r w:rsidR="003D4352">
            <w:rPr>
              <w:rFonts w:ascii="Times New Roman" w:hAnsi="Times New Roman" w:cs="Times New Roman"/>
              <w:sz w:val="24"/>
              <w:lang w:val="en-GB"/>
            </w:rPr>
            <w:instrText xml:space="preserve"> CITATION Don15 \l 2057 </w:instrText>
          </w:r>
          <w:r w:rsidR="003D4352">
            <w:rPr>
              <w:rFonts w:ascii="Times New Roman" w:hAnsi="Times New Roman" w:cs="Times New Roman"/>
              <w:sz w:val="24"/>
            </w:rPr>
            <w:fldChar w:fldCharType="separate"/>
          </w:r>
          <w:r w:rsidR="003D4352" w:rsidRPr="003D4352">
            <w:rPr>
              <w:rFonts w:ascii="Times New Roman" w:hAnsi="Times New Roman" w:cs="Times New Roman"/>
              <w:noProof/>
              <w:sz w:val="24"/>
              <w:lang w:val="en-GB"/>
            </w:rPr>
            <w:t>(Donaldson, 2015)</w:t>
          </w:r>
          <w:r w:rsidR="003D4352">
            <w:rPr>
              <w:rFonts w:ascii="Times New Roman" w:hAnsi="Times New Roman" w:cs="Times New Roman"/>
              <w:sz w:val="24"/>
            </w:rPr>
            <w:fldChar w:fldCharType="end"/>
          </w:r>
        </w:sdtContent>
      </w:sdt>
      <w:r w:rsidR="00D53BF7">
        <w:rPr>
          <w:rFonts w:ascii="Times New Roman" w:hAnsi="Times New Roman" w:cs="Times New Roman"/>
          <w:sz w:val="24"/>
        </w:rPr>
        <w:t xml:space="preserve"> </w:t>
      </w:r>
      <w:r w:rsidRPr="00A11151">
        <w:rPr>
          <w:rFonts w:ascii="Times New Roman" w:hAnsi="Times New Roman" w:cs="Times New Roman"/>
          <w:sz w:val="24"/>
        </w:rPr>
        <w:t>weld y cwricwlwm newydd yn cael ei ddatblygu ar sail 4 diben sydd yn cael effaith uniongyrchol ar addysgeg ac asesu.</w:t>
      </w:r>
      <w:r w:rsidR="00BB7EB5" w:rsidRPr="00A11151">
        <w:rPr>
          <w:rFonts w:ascii="Times New Roman" w:hAnsi="Times New Roman" w:cs="Times New Roman"/>
          <w:sz w:val="24"/>
        </w:rPr>
        <w:t xml:space="preserve"> Rhaid cydnabod bod hwn yn batrwm rhyngwladol erbyn hyn gyda cwricwlwm yr Alban, Queensland a Seland Newydd yn dilyn yr hyn fyddai</w:t>
      </w:r>
      <w:r w:rsidR="003D4352">
        <w:rPr>
          <w:rFonts w:ascii="Times New Roman" w:hAnsi="Times New Roman" w:cs="Times New Roman"/>
          <w:sz w:val="24"/>
        </w:rPr>
        <w:t xml:space="preserve"> </w:t>
      </w:r>
      <w:sdt>
        <w:sdtPr>
          <w:rPr>
            <w:rFonts w:ascii="Times New Roman" w:hAnsi="Times New Roman" w:cs="Times New Roman"/>
            <w:sz w:val="24"/>
          </w:rPr>
          <w:id w:val="2059352615"/>
          <w:citation/>
        </w:sdtPr>
        <w:sdtContent>
          <w:r w:rsidR="003D4352">
            <w:rPr>
              <w:rFonts w:ascii="Times New Roman" w:hAnsi="Times New Roman" w:cs="Times New Roman"/>
              <w:sz w:val="24"/>
            </w:rPr>
            <w:fldChar w:fldCharType="begin"/>
          </w:r>
          <w:r w:rsidR="003D4352">
            <w:rPr>
              <w:rFonts w:ascii="Times New Roman" w:hAnsi="Times New Roman" w:cs="Times New Roman"/>
              <w:sz w:val="24"/>
              <w:lang w:val="en-GB"/>
            </w:rPr>
            <w:instrText xml:space="preserve"> CITATION Ste75 \l 2057 </w:instrText>
          </w:r>
          <w:r w:rsidR="003D4352">
            <w:rPr>
              <w:rFonts w:ascii="Times New Roman" w:hAnsi="Times New Roman" w:cs="Times New Roman"/>
              <w:sz w:val="24"/>
            </w:rPr>
            <w:fldChar w:fldCharType="separate"/>
          </w:r>
          <w:r w:rsidR="003D4352" w:rsidRPr="003D4352">
            <w:rPr>
              <w:rFonts w:ascii="Times New Roman" w:hAnsi="Times New Roman" w:cs="Times New Roman"/>
              <w:noProof/>
              <w:sz w:val="24"/>
              <w:lang w:val="en-GB"/>
            </w:rPr>
            <w:t>(Stenhouse, 1975)</w:t>
          </w:r>
          <w:r w:rsidR="003D4352">
            <w:rPr>
              <w:rFonts w:ascii="Times New Roman" w:hAnsi="Times New Roman" w:cs="Times New Roman"/>
              <w:sz w:val="24"/>
            </w:rPr>
            <w:fldChar w:fldCharType="end"/>
          </w:r>
        </w:sdtContent>
      </w:sdt>
      <w:r w:rsidR="003D4352">
        <w:rPr>
          <w:rFonts w:ascii="Times New Roman" w:hAnsi="Times New Roman" w:cs="Times New Roman"/>
          <w:sz w:val="24"/>
        </w:rPr>
        <w:t xml:space="preserve"> </w:t>
      </w:r>
      <w:r w:rsidR="00BB7EB5" w:rsidRPr="00A11151">
        <w:rPr>
          <w:rFonts w:ascii="Times New Roman" w:hAnsi="Times New Roman" w:cs="Times New Roman"/>
          <w:sz w:val="24"/>
        </w:rPr>
        <w:t>yn ei alw’n cwricwlwm proses. Dadleuai</w:t>
      </w:r>
      <w:r w:rsidR="003D4352">
        <w:rPr>
          <w:rFonts w:ascii="Times New Roman" w:hAnsi="Times New Roman" w:cs="Times New Roman"/>
          <w:sz w:val="24"/>
        </w:rPr>
        <w:t xml:space="preserve"> </w:t>
      </w:r>
      <w:sdt>
        <w:sdtPr>
          <w:rPr>
            <w:rFonts w:ascii="Times New Roman" w:hAnsi="Times New Roman" w:cs="Times New Roman"/>
            <w:sz w:val="24"/>
          </w:rPr>
          <w:id w:val="-650748766"/>
          <w:citation/>
        </w:sdtPr>
        <w:sdtContent>
          <w:r w:rsidR="003D4352">
            <w:rPr>
              <w:rFonts w:ascii="Times New Roman" w:hAnsi="Times New Roman" w:cs="Times New Roman"/>
              <w:sz w:val="24"/>
            </w:rPr>
            <w:fldChar w:fldCharType="begin"/>
          </w:r>
          <w:r w:rsidR="003D4352">
            <w:rPr>
              <w:rFonts w:ascii="Times New Roman" w:hAnsi="Times New Roman" w:cs="Times New Roman"/>
              <w:sz w:val="24"/>
              <w:lang w:val="en-GB"/>
            </w:rPr>
            <w:instrText xml:space="preserve">CITATION Don15 \p 23 \l 2057 </w:instrText>
          </w:r>
          <w:r w:rsidR="003D4352">
            <w:rPr>
              <w:rFonts w:ascii="Times New Roman" w:hAnsi="Times New Roman" w:cs="Times New Roman"/>
              <w:sz w:val="24"/>
            </w:rPr>
            <w:fldChar w:fldCharType="separate"/>
          </w:r>
          <w:r w:rsidR="003D4352" w:rsidRPr="003D4352">
            <w:rPr>
              <w:rFonts w:ascii="Times New Roman" w:hAnsi="Times New Roman" w:cs="Times New Roman"/>
              <w:noProof/>
              <w:sz w:val="24"/>
              <w:lang w:val="en-GB"/>
            </w:rPr>
            <w:t>(Donaldson, 2015, p. 23)</w:t>
          </w:r>
          <w:r w:rsidR="003D4352">
            <w:rPr>
              <w:rFonts w:ascii="Times New Roman" w:hAnsi="Times New Roman" w:cs="Times New Roman"/>
              <w:sz w:val="24"/>
            </w:rPr>
            <w:fldChar w:fldCharType="end"/>
          </w:r>
        </w:sdtContent>
      </w:sdt>
      <w:r w:rsidR="003D4352">
        <w:rPr>
          <w:rFonts w:ascii="Times New Roman" w:hAnsi="Times New Roman" w:cs="Times New Roman"/>
          <w:sz w:val="24"/>
        </w:rPr>
        <w:t xml:space="preserve"> </w:t>
      </w:r>
      <w:r w:rsidR="00773CCB" w:rsidRPr="00A11151">
        <w:rPr>
          <w:rFonts w:ascii="Times New Roman" w:hAnsi="Times New Roman" w:cs="Times New Roman"/>
          <w:sz w:val="24"/>
        </w:rPr>
        <w:t>fod yr iaith a</w:t>
      </w:r>
      <w:r w:rsidR="00D53BF7">
        <w:rPr>
          <w:rFonts w:ascii="Times New Roman" w:hAnsi="Times New Roman" w:cs="Times New Roman"/>
          <w:sz w:val="24"/>
        </w:rPr>
        <w:t>’</w:t>
      </w:r>
      <w:r w:rsidR="00773CCB" w:rsidRPr="00A11151">
        <w:rPr>
          <w:rFonts w:ascii="Times New Roman" w:hAnsi="Times New Roman" w:cs="Times New Roman"/>
          <w:sz w:val="24"/>
        </w:rPr>
        <w:t xml:space="preserve">r terminoleg a ddefnyddiwyd yn ei ddibenion yn adlewyrchu’r hyn a welwyd yn rhyngwladol; datganiadau megis dysgwyr llwyddiannus, unigolion hyderus, ymdeimlad o gyfrifoldeb cymdeithasol a chorff a meddwl iach. </w:t>
      </w:r>
      <w:r w:rsidR="009E63C6" w:rsidRPr="00A11151">
        <w:rPr>
          <w:rFonts w:ascii="Times New Roman" w:hAnsi="Times New Roman" w:cs="Times New Roman"/>
          <w:sz w:val="24"/>
        </w:rPr>
        <w:t xml:space="preserve">Cytunaf â </w:t>
      </w:r>
      <w:sdt>
        <w:sdtPr>
          <w:rPr>
            <w:rFonts w:ascii="Times New Roman" w:hAnsi="Times New Roman" w:cs="Times New Roman"/>
            <w:sz w:val="24"/>
          </w:rPr>
          <w:id w:val="1777210838"/>
          <w:citation/>
        </w:sdtPr>
        <w:sdtContent>
          <w:r w:rsidR="003D4352">
            <w:rPr>
              <w:rFonts w:ascii="Times New Roman" w:hAnsi="Times New Roman" w:cs="Times New Roman"/>
              <w:sz w:val="24"/>
            </w:rPr>
            <w:fldChar w:fldCharType="begin"/>
          </w:r>
          <w:r w:rsidR="003D4352">
            <w:rPr>
              <w:rFonts w:ascii="Times New Roman" w:hAnsi="Times New Roman" w:cs="Times New Roman"/>
              <w:sz w:val="24"/>
              <w:lang w:val="en-GB"/>
            </w:rPr>
            <w:instrText xml:space="preserve">CITATION Pri12 \p 185 \l 2057 </w:instrText>
          </w:r>
          <w:r w:rsidR="003D4352">
            <w:rPr>
              <w:rFonts w:ascii="Times New Roman" w:hAnsi="Times New Roman" w:cs="Times New Roman"/>
              <w:sz w:val="24"/>
            </w:rPr>
            <w:fldChar w:fldCharType="separate"/>
          </w:r>
          <w:r w:rsidR="003D4352" w:rsidRPr="003D4352">
            <w:rPr>
              <w:rFonts w:ascii="Times New Roman" w:hAnsi="Times New Roman" w:cs="Times New Roman"/>
              <w:noProof/>
              <w:sz w:val="24"/>
              <w:lang w:val="en-GB"/>
            </w:rPr>
            <w:t>(Priestley, 2012, p. 185)</w:t>
          </w:r>
          <w:r w:rsidR="003D4352">
            <w:rPr>
              <w:rFonts w:ascii="Times New Roman" w:hAnsi="Times New Roman" w:cs="Times New Roman"/>
              <w:sz w:val="24"/>
            </w:rPr>
            <w:fldChar w:fldCharType="end"/>
          </w:r>
        </w:sdtContent>
      </w:sdt>
      <w:r w:rsidR="003D4352">
        <w:rPr>
          <w:rFonts w:ascii="Times New Roman" w:hAnsi="Times New Roman" w:cs="Times New Roman"/>
          <w:sz w:val="24"/>
        </w:rPr>
        <w:t xml:space="preserve"> </w:t>
      </w:r>
      <w:r w:rsidR="00D53BF7">
        <w:rPr>
          <w:rFonts w:ascii="Times New Roman" w:hAnsi="Times New Roman" w:cs="Times New Roman"/>
          <w:sz w:val="24"/>
        </w:rPr>
        <w:t>f</w:t>
      </w:r>
      <w:r w:rsidR="009E63C6" w:rsidRPr="00A11151">
        <w:rPr>
          <w:rFonts w:ascii="Times New Roman" w:hAnsi="Times New Roman" w:cs="Times New Roman"/>
          <w:sz w:val="24"/>
        </w:rPr>
        <w:t xml:space="preserve">od yna beryglon i’r math yma o ymagwedd wrth iddo honni bod ei ymchwil ef yn awgrymu nad man cychwyn yw’r 4 diben i ysgolion yn yr Alban. Rhybuddia ef fod nifer o ysgolion yn gwneud archwiliad o brofiadau a chanlyniadau, gan cymharu’r </w:t>
      </w:r>
      <w:r w:rsidR="00822E49" w:rsidRPr="00A11151">
        <w:rPr>
          <w:rFonts w:ascii="Times New Roman" w:hAnsi="Times New Roman" w:cs="Times New Roman"/>
          <w:sz w:val="24"/>
        </w:rPr>
        <w:t>drefn</w:t>
      </w:r>
      <w:r w:rsidR="009E63C6" w:rsidRPr="00A11151">
        <w:rPr>
          <w:rFonts w:ascii="Times New Roman" w:hAnsi="Times New Roman" w:cs="Times New Roman"/>
          <w:sz w:val="24"/>
        </w:rPr>
        <w:t xml:space="preserve"> </w:t>
      </w:r>
      <w:r w:rsidR="00D53BF7">
        <w:rPr>
          <w:rFonts w:ascii="Times New Roman" w:hAnsi="Times New Roman" w:cs="Times New Roman"/>
          <w:sz w:val="24"/>
        </w:rPr>
        <w:t>b</w:t>
      </w:r>
      <w:r w:rsidR="009E63C6" w:rsidRPr="00A11151">
        <w:rPr>
          <w:rFonts w:ascii="Times New Roman" w:hAnsi="Times New Roman" w:cs="Times New Roman"/>
          <w:sz w:val="24"/>
        </w:rPr>
        <w:t>resennol i’r newydd yn y gobaith o</w:t>
      </w:r>
      <w:r w:rsidR="00822E49" w:rsidRPr="00A11151">
        <w:rPr>
          <w:rFonts w:ascii="Times New Roman" w:hAnsi="Times New Roman" w:cs="Times New Roman"/>
          <w:sz w:val="24"/>
        </w:rPr>
        <w:t xml:space="preserve"> addasu’r cwricwlwm i gyrraedd y gofynion newydd.</w:t>
      </w:r>
      <w:r w:rsidR="00D537D0" w:rsidRPr="00A11151">
        <w:rPr>
          <w:rFonts w:ascii="Times New Roman" w:hAnsi="Times New Roman" w:cs="Times New Roman"/>
          <w:sz w:val="24"/>
        </w:rPr>
        <w:t xml:space="preserve"> Mae ‘na sail cryf i waith Priestl</w:t>
      </w:r>
      <w:r w:rsidR="00A44C63">
        <w:rPr>
          <w:rFonts w:ascii="Times New Roman" w:hAnsi="Times New Roman" w:cs="Times New Roman"/>
          <w:sz w:val="24"/>
        </w:rPr>
        <w:t>e</w:t>
      </w:r>
      <w:r w:rsidR="00D537D0" w:rsidRPr="00A11151">
        <w:rPr>
          <w:rFonts w:ascii="Times New Roman" w:hAnsi="Times New Roman" w:cs="Times New Roman"/>
          <w:sz w:val="24"/>
        </w:rPr>
        <w:t>y am fod yr ymchwil wedi selio ar farn nifer o weithwyr proffesiynol ar draws y sector addysg yng Ngogledd yr Alban. Mae’n brofiadol iawn ac mae ganddo enw fel academydd blaenllaw yn maes datblygu cwricwlwm. Credaf bod hygrededd uchel i’w waith, ei ddadansoddi a’</w:t>
      </w:r>
      <w:r w:rsidR="00D53BF7">
        <w:rPr>
          <w:rFonts w:ascii="Times New Roman" w:hAnsi="Times New Roman" w:cs="Times New Roman"/>
          <w:sz w:val="24"/>
        </w:rPr>
        <w:t>i</w:t>
      </w:r>
      <w:r w:rsidR="00D537D0" w:rsidRPr="00A11151">
        <w:rPr>
          <w:rFonts w:ascii="Times New Roman" w:hAnsi="Times New Roman" w:cs="Times New Roman"/>
          <w:sz w:val="24"/>
        </w:rPr>
        <w:t xml:space="preserve"> </w:t>
      </w:r>
      <w:r w:rsidR="00D53BF7">
        <w:rPr>
          <w:rFonts w:ascii="Times New Roman" w:hAnsi="Times New Roman" w:cs="Times New Roman"/>
          <w:sz w:val="24"/>
        </w:rPr>
        <w:t>g</w:t>
      </w:r>
      <w:r w:rsidR="00D537D0" w:rsidRPr="00A11151">
        <w:rPr>
          <w:rFonts w:ascii="Times New Roman" w:hAnsi="Times New Roman" w:cs="Times New Roman"/>
          <w:sz w:val="24"/>
        </w:rPr>
        <w:t>asgliadau.</w:t>
      </w:r>
      <w:r w:rsidR="00815BDB" w:rsidRPr="00A11151">
        <w:rPr>
          <w:rFonts w:ascii="Times New Roman" w:hAnsi="Times New Roman" w:cs="Times New Roman"/>
          <w:sz w:val="24"/>
        </w:rPr>
        <w:t xml:space="preserve"> Gan ystyried hyn felly, g</w:t>
      </w:r>
      <w:r w:rsidR="00822E49" w:rsidRPr="00A11151">
        <w:rPr>
          <w:rFonts w:ascii="Times New Roman" w:hAnsi="Times New Roman" w:cs="Times New Roman"/>
          <w:sz w:val="24"/>
        </w:rPr>
        <w:t xml:space="preserve">allai </w:t>
      </w:r>
      <w:r w:rsidR="00815BDB" w:rsidRPr="00A11151">
        <w:rPr>
          <w:rFonts w:ascii="Times New Roman" w:hAnsi="Times New Roman" w:cs="Times New Roman"/>
          <w:sz w:val="24"/>
        </w:rPr>
        <w:t>ymagwedd tebyg yng Nghymru</w:t>
      </w:r>
      <w:r w:rsidR="00822E49" w:rsidRPr="00A11151">
        <w:rPr>
          <w:rFonts w:ascii="Times New Roman" w:hAnsi="Times New Roman" w:cs="Times New Roman"/>
          <w:sz w:val="24"/>
        </w:rPr>
        <w:t xml:space="preserve"> </w:t>
      </w:r>
      <w:r w:rsidR="00D53BF7">
        <w:rPr>
          <w:rFonts w:ascii="Times New Roman" w:hAnsi="Times New Roman" w:cs="Times New Roman"/>
          <w:sz w:val="24"/>
        </w:rPr>
        <w:t>d</w:t>
      </w:r>
      <w:r w:rsidR="00822E49" w:rsidRPr="00A11151">
        <w:rPr>
          <w:rFonts w:ascii="Times New Roman" w:hAnsi="Times New Roman" w:cs="Times New Roman"/>
          <w:sz w:val="24"/>
        </w:rPr>
        <w:t xml:space="preserve">anseilio Dyfodol Llwyddiannus yn llwyr.  </w:t>
      </w:r>
      <w:r w:rsidR="009E63C6" w:rsidRPr="00A11151">
        <w:rPr>
          <w:rFonts w:ascii="Times New Roman" w:hAnsi="Times New Roman" w:cs="Times New Roman"/>
          <w:sz w:val="24"/>
        </w:rPr>
        <w:t xml:space="preserve">     </w:t>
      </w:r>
    </w:p>
    <w:p w14:paraId="09DE8FA0" w14:textId="60AB77E2" w:rsidR="00CA7686" w:rsidRPr="00A11151" w:rsidRDefault="00812887" w:rsidP="00F95C93">
      <w:pPr>
        <w:spacing w:line="360" w:lineRule="auto"/>
        <w:ind w:left="360"/>
        <w:rPr>
          <w:rFonts w:ascii="Times New Roman" w:hAnsi="Times New Roman" w:cs="Times New Roman"/>
          <w:sz w:val="24"/>
        </w:rPr>
      </w:pPr>
      <w:r w:rsidRPr="00A11151">
        <w:rPr>
          <w:rFonts w:ascii="Times New Roman" w:hAnsi="Times New Roman" w:cs="Times New Roman"/>
          <w:sz w:val="24"/>
        </w:rPr>
        <w:t>Cafodd cwricwlwm newydd yr Alban CfE ei weithredu yn 2010 ac yn ôl</w:t>
      </w:r>
      <w:r w:rsidR="00BB7EB5" w:rsidRPr="00A11151">
        <w:rPr>
          <w:rFonts w:ascii="Times New Roman" w:hAnsi="Times New Roman" w:cs="Times New Roman"/>
          <w:sz w:val="24"/>
        </w:rPr>
        <w:t xml:space="preserve"> </w:t>
      </w:r>
      <w:sdt>
        <w:sdtPr>
          <w:rPr>
            <w:rFonts w:ascii="Times New Roman" w:hAnsi="Times New Roman" w:cs="Times New Roman"/>
            <w:sz w:val="24"/>
          </w:rPr>
          <w:id w:val="-871923642"/>
          <w:citation/>
        </w:sdtPr>
        <w:sdtContent>
          <w:r w:rsidR="00F67A07">
            <w:rPr>
              <w:rFonts w:ascii="Times New Roman" w:hAnsi="Times New Roman" w:cs="Times New Roman"/>
              <w:sz w:val="24"/>
            </w:rPr>
            <w:fldChar w:fldCharType="begin"/>
          </w:r>
          <w:r w:rsidR="00F67A07">
            <w:rPr>
              <w:rFonts w:ascii="Times New Roman" w:hAnsi="Times New Roman" w:cs="Times New Roman"/>
              <w:sz w:val="24"/>
              <w:lang w:val="en-GB"/>
            </w:rPr>
            <w:instrText xml:space="preserve"> CITATION Pri13 \l 2057 </w:instrText>
          </w:r>
          <w:r w:rsidR="00F67A07">
            <w:rPr>
              <w:rFonts w:ascii="Times New Roman" w:hAnsi="Times New Roman" w:cs="Times New Roman"/>
              <w:sz w:val="24"/>
            </w:rPr>
            <w:fldChar w:fldCharType="separate"/>
          </w:r>
          <w:r w:rsidR="00F67A07" w:rsidRPr="00F67A07">
            <w:rPr>
              <w:rFonts w:ascii="Times New Roman" w:hAnsi="Times New Roman" w:cs="Times New Roman"/>
              <w:noProof/>
              <w:sz w:val="24"/>
              <w:lang w:val="en-GB"/>
            </w:rPr>
            <w:t>(Priestley &amp; Minty, 2013)</w:t>
          </w:r>
          <w:r w:rsidR="00F67A07">
            <w:rPr>
              <w:rFonts w:ascii="Times New Roman" w:hAnsi="Times New Roman" w:cs="Times New Roman"/>
              <w:sz w:val="24"/>
            </w:rPr>
            <w:fldChar w:fldCharType="end"/>
          </w:r>
        </w:sdtContent>
      </w:sdt>
      <w:r w:rsidR="00F67A07">
        <w:rPr>
          <w:rFonts w:ascii="Times New Roman" w:hAnsi="Times New Roman" w:cs="Times New Roman"/>
          <w:sz w:val="24"/>
        </w:rPr>
        <w:t xml:space="preserve"> </w:t>
      </w:r>
      <w:r w:rsidRPr="00A11151">
        <w:rPr>
          <w:rFonts w:ascii="Times New Roman" w:hAnsi="Times New Roman" w:cs="Times New Roman"/>
          <w:sz w:val="24"/>
        </w:rPr>
        <w:t>mae’r ymateb ymhlith ymarferwyr addysg wedi bod yn galonogol i raddau helaeth. Rhaid cwestiynu pa mor ddilys yw’r datganiad wrth</w:t>
      </w:r>
      <w:r w:rsidR="009D35F3" w:rsidRPr="00A11151">
        <w:rPr>
          <w:rFonts w:ascii="Times New Roman" w:hAnsi="Times New Roman" w:cs="Times New Roman"/>
          <w:sz w:val="24"/>
        </w:rPr>
        <w:t xml:space="preserve"> ystyried mai </w:t>
      </w:r>
      <w:r w:rsidRPr="00A11151">
        <w:rPr>
          <w:rFonts w:ascii="Times New Roman" w:hAnsi="Times New Roman" w:cs="Times New Roman"/>
          <w:sz w:val="24"/>
        </w:rPr>
        <w:t xml:space="preserve">ar dystiolaeth prifathrawon, athrawon a swyddogion </w:t>
      </w:r>
      <w:r w:rsidR="009D35F3" w:rsidRPr="00A11151">
        <w:rPr>
          <w:rFonts w:ascii="Times New Roman" w:hAnsi="Times New Roman" w:cs="Times New Roman"/>
          <w:sz w:val="24"/>
        </w:rPr>
        <w:t>datblygu</w:t>
      </w:r>
      <w:r w:rsidRPr="00A11151">
        <w:rPr>
          <w:rFonts w:ascii="Times New Roman" w:hAnsi="Times New Roman" w:cs="Times New Roman"/>
          <w:sz w:val="24"/>
        </w:rPr>
        <w:t xml:space="preserve"> addysg o fewn un </w:t>
      </w:r>
      <w:r w:rsidR="009D35F3" w:rsidRPr="00A11151">
        <w:rPr>
          <w:rFonts w:ascii="Times New Roman" w:hAnsi="Times New Roman" w:cs="Times New Roman"/>
          <w:sz w:val="24"/>
        </w:rPr>
        <w:t>awdurdod lleol yn unig ma</w:t>
      </w:r>
      <w:r w:rsidR="00D62A64">
        <w:rPr>
          <w:rFonts w:ascii="Times New Roman" w:hAnsi="Times New Roman" w:cs="Times New Roman"/>
          <w:sz w:val="24"/>
        </w:rPr>
        <w:t>e</w:t>
      </w:r>
      <w:r w:rsidR="009D35F3" w:rsidRPr="00A11151">
        <w:rPr>
          <w:rFonts w:ascii="Times New Roman" w:hAnsi="Times New Roman" w:cs="Times New Roman"/>
          <w:sz w:val="24"/>
        </w:rPr>
        <w:t xml:space="preserve">nt yn gwneud. </w:t>
      </w:r>
      <w:r w:rsidR="005F55C4" w:rsidRPr="00A11151">
        <w:rPr>
          <w:rFonts w:ascii="Times New Roman" w:hAnsi="Times New Roman" w:cs="Times New Roman"/>
          <w:sz w:val="24"/>
        </w:rPr>
        <w:t xml:space="preserve">Does dim amheuaeth bod cymariaethau agos iawn rhwng y CfE a Dyfodol Llwyddiannus a does dim syndod pam wrth ystyried bod yr Athro Donaldson ynghlwm â’r ddau. Tebygrwydd arall rhwng yr </w:t>
      </w:r>
      <w:r w:rsidR="005F55C4" w:rsidRPr="00A11151">
        <w:rPr>
          <w:rFonts w:ascii="Times New Roman" w:hAnsi="Times New Roman" w:cs="Times New Roman"/>
          <w:sz w:val="24"/>
        </w:rPr>
        <w:lastRenderedPageBreak/>
        <w:t>hyn sy’n digwydd yn yr Alban a’r hyn gynigai Dyfodol Llwyddiannus yw yr angen i weithredu’r cwricwlwm trwy chwe maes dysgu, lle mae’r cyfrifoldeb dros addysgu llythrennedd, rhifedd a chymhwysedd digidol yn cael eu rhannau ar draws y meysydd</w:t>
      </w:r>
      <w:r w:rsidR="00CA7686" w:rsidRPr="00A11151">
        <w:rPr>
          <w:rFonts w:ascii="Times New Roman" w:hAnsi="Times New Roman" w:cs="Times New Roman"/>
          <w:sz w:val="24"/>
        </w:rPr>
        <w:t xml:space="preserve"> dysgu a </w:t>
      </w:r>
      <w:r w:rsidR="00D45DCF" w:rsidRPr="00A11151">
        <w:rPr>
          <w:rFonts w:ascii="Times New Roman" w:hAnsi="Times New Roman" w:cs="Times New Roman"/>
          <w:sz w:val="24"/>
        </w:rPr>
        <w:t>phrofiad</w:t>
      </w:r>
      <w:r w:rsidR="005F55C4" w:rsidRPr="00A11151">
        <w:rPr>
          <w:rFonts w:ascii="Times New Roman" w:hAnsi="Times New Roman" w:cs="Times New Roman"/>
          <w:sz w:val="24"/>
        </w:rPr>
        <w:t>.</w:t>
      </w:r>
      <w:r w:rsidR="00A21D9B" w:rsidRPr="00A11151">
        <w:rPr>
          <w:rFonts w:ascii="Times New Roman" w:hAnsi="Times New Roman" w:cs="Times New Roman"/>
          <w:sz w:val="24"/>
        </w:rPr>
        <w:t xml:space="preserve"> </w:t>
      </w:r>
    </w:p>
    <w:p w14:paraId="61C92F8A" w14:textId="7E4215A0" w:rsidR="00734FCA" w:rsidRPr="00A11151" w:rsidRDefault="003059F9" w:rsidP="00F95C93">
      <w:pPr>
        <w:spacing w:line="360" w:lineRule="auto"/>
        <w:ind w:left="360"/>
        <w:rPr>
          <w:rFonts w:ascii="Times New Roman" w:hAnsi="Times New Roman" w:cs="Times New Roman"/>
          <w:sz w:val="24"/>
        </w:rPr>
      </w:pPr>
      <w:r w:rsidRPr="00A11151">
        <w:rPr>
          <w:rFonts w:ascii="Times New Roman" w:hAnsi="Times New Roman" w:cs="Times New Roman"/>
          <w:sz w:val="24"/>
        </w:rPr>
        <w:t>Dyma yw un o’r elfennau mwyaf dadleuol o gynnig Donaldson wrth edrych ar yr Alban. Mae tystiolaet</w:t>
      </w:r>
      <w:r w:rsidR="00B211DE">
        <w:rPr>
          <w:rFonts w:ascii="Times New Roman" w:hAnsi="Times New Roman" w:cs="Times New Roman"/>
          <w:sz w:val="24"/>
        </w:rPr>
        <w:t xml:space="preserve">h </w:t>
      </w:r>
      <w:sdt>
        <w:sdtPr>
          <w:rPr>
            <w:rFonts w:ascii="Times New Roman" w:hAnsi="Times New Roman" w:cs="Times New Roman"/>
            <w:sz w:val="24"/>
          </w:rPr>
          <w:id w:val="-1239098029"/>
          <w:citation/>
        </w:sdtPr>
        <w:sdtContent>
          <w:r w:rsidR="00B211DE">
            <w:rPr>
              <w:rFonts w:ascii="Times New Roman" w:hAnsi="Times New Roman" w:cs="Times New Roman"/>
              <w:sz w:val="24"/>
            </w:rPr>
            <w:fldChar w:fldCharType="begin"/>
          </w:r>
          <w:r w:rsidR="00B211DE">
            <w:rPr>
              <w:rFonts w:ascii="Times New Roman" w:hAnsi="Times New Roman" w:cs="Times New Roman"/>
              <w:sz w:val="24"/>
              <w:lang w:val="en-GB"/>
            </w:rPr>
            <w:instrText xml:space="preserve"> CITATION Pri13 \l 2057 </w:instrText>
          </w:r>
          <w:r w:rsidR="00B211DE">
            <w:rPr>
              <w:rFonts w:ascii="Times New Roman" w:hAnsi="Times New Roman" w:cs="Times New Roman"/>
              <w:sz w:val="24"/>
            </w:rPr>
            <w:fldChar w:fldCharType="separate"/>
          </w:r>
          <w:r w:rsidR="00B211DE" w:rsidRPr="00B211DE">
            <w:rPr>
              <w:rFonts w:ascii="Times New Roman" w:hAnsi="Times New Roman" w:cs="Times New Roman"/>
              <w:noProof/>
              <w:sz w:val="24"/>
              <w:lang w:val="en-GB"/>
            </w:rPr>
            <w:t>(Priestley &amp; Minty, 2013)</w:t>
          </w:r>
          <w:r w:rsidR="00B211DE">
            <w:rPr>
              <w:rFonts w:ascii="Times New Roman" w:hAnsi="Times New Roman" w:cs="Times New Roman"/>
              <w:sz w:val="24"/>
            </w:rPr>
            <w:fldChar w:fldCharType="end"/>
          </w:r>
        </w:sdtContent>
      </w:sdt>
      <w:r w:rsidR="005F55C4" w:rsidRPr="00A11151">
        <w:rPr>
          <w:rFonts w:ascii="Times New Roman" w:hAnsi="Times New Roman" w:cs="Times New Roman"/>
          <w:sz w:val="24"/>
        </w:rPr>
        <w:t xml:space="preserve">  </w:t>
      </w:r>
      <w:r w:rsidRPr="00A11151">
        <w:rPr>
          <w:rFonts w:ascii="Times New Roman" w:hAnsi="Times New Roman" w:cs="Times New Roman"/>
          <w:sz w:val="24"/>
        </w:rPr>
        <w:t xml:space="preserve">yn datgan bod graddfa eang o lwyddiant wrth weithredu’r </w:t>
      </w:r>
      <w:r w:rsidR="00342A54" w:rsidRPr="00A11151">
        <w:rPr>
          <w:rFonts w:ascii="Times New Roman" w:hAnsi="Times New Roman" w:cs="Times New Roman"/>
          <w:sz w:val="24"/>
        </w:rPr>
        <w:t>M</w:t>
      </w:r>
      <w:r w:rsidRPr="00A11151">
        <w:rPr>
          <w:rFonts w:ascii="Times New Roman" w:hAnsi="Times New Roman" w:cs="Times New Roman"/>
          <w:sz w:val="24"/>
        </w:rPr>
        <w:t xml:space="preserve">eysydd </w:t>
      </w:r>
      <w:r w:rsidR="00342A54" w:rsidRPr="00A11151">
        <w:rPr>
          <w:rFonts w:ascii="Times New Roman" w:hAnsi="Times New Roman" w:cs="Times New Roman"/>
          <w:sz w:val="24"/>
        </w:rPr>
        <w:t>D</w:t>
      </w:r>
      <w:r w:rsidRPr="00A11151">
        <w:rPr>
          <w:rFonts w:ascii="Times New Roman" w:hAnsi="Times New Roman" w:cs="Times New Roman"/>
          <w:sz w:val="24"/>
        </w:rPr>
        <w:t>ysgu</w:t>
      </w:r>
      <w:r w:rsidR="00CA7686" w:rsidRPr="00A11151">
        <w:rPr>
          <w:rFonts w:ascii="Times New Roman" w:hAnsi="Times New Roman" w:cs="Times New Roman"/>
          <w:sz w:val="24"/>
        </w:rPr>
        <w:t xml:space="preserve"> a </w:t>
      </w:r>
      <w:r w:rsidR="00342A54" w:rsidRPr="00A11151">
        <w:rPr>
          <w:rFonts w:ascii="Times New Roman" w:hAnsi="Times New Roman" w:cs="Times New Roman"/>
          <w:sz w:val="24"/>
        </w:rPr>
        <w:t>P</w:t>
      </w:r>
      <w:r w:rsidR="00CA7686" w:rsidRPr="00A11151">
        <w:rPr>
          <w:rFonts w:ascii="Times New Roman" w:hAnsi="Times New Roman" w:cs="Times New Roman"/>
          <w:sz w:val="24"/>
        </w:rPr>
        <w:t>hrofiad</w:t>
      </w:r>
      <w:r w:rsidRPr="00A11151">
        <w:rPr>
          <w:rFonts w:ascii="Times New Roman" w:hAnsi="Times New Roman" w:cs="Times New Roman"/>
          <w:sz w:val="24"/>
        </w:rPr>
        <w:t xml:space="preserve">. Does dim amheuaeth bod y 4 diben yn </w:t>
      </w:r>
      <w:r w:rsidR="002948DB">
        <w:rPr>
          <w:rFonts w:ascii="Times New Roman" w:hAnsi="Times New Roman" w:cs="Times New Roman"/>
          <w:sz w:val="24"/>
        </w:rPr>
        <w:t>f</w:t>
      </w:r>
      <w:r w:rsidRPr="00A11151">
        <w:rPr>
          <w:rFonts w:ascii="Times New Roman" w:hAnsi="Times New Roman" w:cs="Times New Roman"/>
          <w:sz w:val="24"/>
        </w:rPr>
        <w:t>an cychwyn da ar gyfer y meysydd dysgu</w:t>
      </w:r>
      <w:r w:rsidR="00CA7686" w:rsidRPr="00A11151">
        <w:rPr>
          <w:rFonts w:ascii="Times New Roman" w:hAnsi="Times New Roman" w:cs="Times New Roman"/>
          <w:sz w:val="24"/>
        </w:rPr>
        <w:t xml:space="preserve"> a phrofiad</w:t>
      </w:r>
      <w:r w:rsidRPr="00A11151">
        <w:rPr>
          <w:rFonts w:ascii="Times New Roman" w:hAnsi="Times New Roman" w:cs="Times New Roman"/>
          <w:sz w:val="24"/>
        </w:rPr>
        <w:t xml:space="preserve">, ond mae’i llwyddiant yn llwyr ddibynnol ar allu athrawon i ymateb i’r her o ymgyfarwyddo </w:t>
      </w:r>
      <w:r w:rsidR="002948DB">
        <w:rPr>
          <w:rFonts w:ascii="Times New Roman" w:hAnsi="Times New Roman" w:cs="Times New Roman"/>
          <w:sz w:val="24"/>
        </w:rPr>
        <w:t>â</w:t>
      </w:r>
      <w:r w:rsidRPr="00A11151">
        <w:rPr>
          <w:rFonts w:ascii="Times New Roman" w:hAnsi="Times New Roman" w:cs="Times New Roman"/>
          <w:sz w:val="24"/>
        </w:rPr>
        <w:t xml:space="preserve"> strategaeth newydd, cyffrous</w:t>
      </w:r>
      <w:r w:rsidR="00CA7686" w:rsidRPr="00A11151">
        <w:rPr>
          <w:rFonts w:ascii="Times New Roman" w:hAnsi="Times New Roman" w:cs="Times New Roman"/>
          <w:sz w:val="24"/>
        </w:rPr>
        <w:t xml:space="preserve"> yn hytrach ‘na</w:t>
      </w:r>
      <w:r w:rsidRPr="00A11151">
        <w:rPr>
          <w:rFonts w:ascii="Times New Roman" w:hAnsi="Times New Roman" w:cs="Times New Roman"/>
          <w:sz w:val="24"/>
        </w:rPr>
        <w:t xml:space="preserve"> cyfiawnhau prosesau presennol a’u gwasgu i fewn i’r gofynion newydd fel rhyw fath o weithgaredd tic bocs. Tra fod rhai athrawon </w:t>
      </w:r>
      <w:r w:rsidR="002948DB">
        <w:rPr>
          <w:rFonts w:ascii="Times New Roman" w:hAnsi="Times New Roman" w:cs="Times New Roman"/>
          <w:sz w:val="24"/>
        </w:rPr>
        <w:t xml:space="preserve">yn </w:t>
      </w:r>
      <w:r w:rsidRPr="00A11151">
        <w:rPr>
          <w:rFonts w:ascii="Times New Roman" w:hAnsi="Times New Roman" w:cs="Times New Roman"/>
          <w:sz w:val="24"/>
        </w:rPr>
        <w:t>croesawu’r rhyddid i gydweithio gyda p</w:t>
      </w:r>
      <w:r w:rsidR="002948DB">
        <w:rPr>
          <w:rFonts w:ascii="Times New Roman" w:hAnsi="Times New Roman" w:cs="Times New Roman"/>
          <w:sz w:val="24"/>
        </w:rPr>
        <w:t>h</w:t>
      </w:r>
      <w:r w:rsidRPr="00A11151">
        <w:rPr>
          <w:rFonts w:ascii="Times New Roman" w:hAnsi="Times New Roman" w:cs="Times New Roman"/>
          <w:sz w:val="24"/>
        </w:rPr>
        <w:t>ynciau o fewn a thu hwnt i’w meysydd gwaith</w:t>
      </w:r>
      <w:r w:rsidR="00CA7686" w:rsidRPr="00A11151">
        <w:rPr>
          <w:rFonts w:ascii="Times New Roman" w:hAnsi="Times New Roman" w:cs="Times New Roman"/>
          <w:sz w:val="24"/>
        </w:rPr>
        <w:t xml:space="preserve"> a phrofiad</w:t>
      </w:r>
      <w:r w:rsidRPr="00A11151">
        <w:rPr>
          <w:rFonts w:ascii="Times New Roman" w:hAnsi="Times New Roman" w:cs="Times New Roman"/>
          <w:sz w:val="24"/>
        </w:rPr>
        <w:t xml:space="preserve">, roedd eraill </w:t>
      </w:r>
      <w:r w:rsidR="00AD0811" w:rsidRPr="00A11151">
        <w:rPr>
          <w:rFonts w:ascii="Times New Roman" w:hAnsi="Times New Roman" w:cs="Times New Roman"/>
          <w:sz w:val="24"/>
        </w:rPr>
        <w:t xml:space="preserve">yn angerddol dros eu pwnc ac yn gwrthod y syniad bod modd cydweithio o fewn </w:t>
      </w:r>
      <w:r w:rsidR="00342A54" w:rsidRPr="00A11151">
        <w:rPr>
          <w:rFonts w:ascii="Times New Roman" w:hAnsi="Times New Roman" w:cs="Times New Roman"/>
          <w:sz w:val="24"/>
        </w:rPr>
        <w:t>M</w:t>
      </w:r>
      <w:r w:rsidR="00AD0811" w:rsidRPr="00A11151">
        <w:rPr>
          <w:rFonts w:ascii="Times New Roman" w:hAnsi="Times New Roman" w:cs="Times New Roman"/>
          <w:sz w:val="24"/>
        </w:rPr>
        <w:t xml:space="preserve">eysydd </w:t>
      </w:r>
      <w:r w:rsidR="00342A54" w:rsidRPr="00A11151">
        <w:rPr>
          <w:rFonts w:ascii="Times New Roman" w:hAnsi="Times New Roman" w:cs="Times New Roman"/>
          <w:sz w:val="24"/>
        </w:rPr>
        <w:t>D</w:t>
      </w:r>
      <w:r w:rsidR="00AD0811" w:rsidRPr="00A11151">
        <w:rPr>
          <w:rFonts w:ascii="Times New Roman" w:hAnsi="Times New Roman" w:cs="Times New Roman"/>
          <w:sz w:val="24"/>
        </w:rPr>
        <w:t>ysgu</w:t>
      </w:r>
      <w:r w:rsidR="00CA7686" w:rsidRPr="00A11151">
        <w:rPr>
          <w:rFonts w:ascii="Times New Roman" w:hAnsi="Times New Roman" w:cs="Times New Roman"/>
          <w:sz w:val="24"/>
        </w:rPr>
        <w:t xml:space="preserve"> a </w:t>
      </w:r>
      <w:r w:rsidR="00342A54" w:rsidRPr="00A11151">
        <w:rPr>
          <w:rFonts w:ascii="Times New Roman" w:hAnsi="Times New Roman" w:cs="Times New Roman"/>
          <w:sz w:val="24"/>
        </w:rPr>
        <w:t>P</w:t>
      </w:r>
      <w:r w:rsidR="00CA7686" w:rsidRPr="00A11151">
        <w:rPr>
          <w:rFonts w:ascii="Times New Roman" w:hAnsi="Times New Roman" w:cs="Times New Roman"/>
          <w:sz w:val="24"/>
        </w:rPr>
        <w:t>hrofiad</w:t>
      </w:r>
      <w:r w:rsidR="00AD0811" w:rsidRPr="00A11151">
        <w:rPr>
          <w:rFonts w:ascii="Times New Roman" w:hAnsi="Times New Roman" w:cs="Times New Roman"/>
          <w:sz w:val="24"/>
        </w:rPr>
        <w:t xml:space="preserve"> heb ddeall y pynciau unigol yn gyntaf. Roedd hyn yn nodweddiadol o’r sector uwchradd yn bennaf ac mae ‘na gysylltiad clir yma gyda beth sydd i’w weld yng Nghrymu wrth i gymunedau proffesiynol d</w:t>
      </w:r>
      <w:r w:rsidR="002948DB">
        <w:rPr>
          <w:rFonts w:ascii="Times New Roman" w:hAnsi="Times New Roman" w:cs="Times New Roman"/>
          <w:sz w:val="24"/>
        </w:rPr>
        <w:t>d</w:t>
      </w:r>
      <w:r w:rsidR="00AD0811" w:rsidRPr="00A11151">
        <w:rPr>
          <w:rFonts w:ascii="Times New Roman" w:hAnsi="Times New Roman" w:cs="Times New Roman"/>
          <w:sz w:val="24"/>
        </w:rPr>
        <w:t xml:space="preserve">atblygu’r </w:t>
      </w:r>
      <w:r w:rsidR="00342A54" w:rsidRPr="00A11151">
        <w:rPr>
          <w:rFonts w:ascii="Times New Roman" w:hAnsi="Times New Roman" w:cs="Times New Roman"/>
          <w:sz w:val="24"/>
        </w:rPr>
        <w:t>M</w:t>
      </w:r>
      <w:r w:rsidR="00AD0811" w:rsidRPr="00A11151">
        <w:rPr>
          <w:rFonts w:ascii="Times New Roman" w:hAnsi="Times New Roman" w:cs="Times New Roman"/>
          <w:sz w:val="24"/>
        </w:rPr>
        <w:t xml:space="preserve">eysydd </w:t>
      </w:r>
      <w:r w:rsidR="00342A54" w:rsidRPr="00A11151">
        <w:rPr>
          <w:rFonts w:ascii="Times New Roman" w:hAnsi="Times New Roman" w:cs="Times New Roman"/>
          <w:sz w:val="24"/>
        </w:rPr>
        <w:t>D</w:t>
      </w:r>
      <w:r w:rsidR="00AD0811" w:rsidRPr="00A11151">
        <w:rPr>
          <w:rFonts w:ascii="Times New Roman" w:hAnsi="Times New Roman" w:cs="Times New Roman"/>
          <w:sz w:val="24"/>
        </w:rPr>
        <w:t>ysgu</w:t>
      </w:r>
      <w:r w:rsidR="00CA7686" w:rsidRPr="00A11151">
        <w:rPr>
          <w:rFonts w:ascii="Times New Roman" w:hAnsi="Times New Roman" w:cs="Times New Roman"/>
          <w:sz w:val="24"/>
        </w:rPr>
        <w:t xml:space="preserve"> a </w:t>
      </w:r>
      <w:r w:rsidR="00342A54" w:rsidRPr="00A11151">
        <w:rPr>
          <w:rFonts w:ascii="Times New Roman" w:hAnsi="Times New Roman" w:cs="Times New Roman"/>
          <w:sz w:val="24"/>
        </w:rPr>
        <w:t>P</w:t>
      </w:r>
      <w:r w:rsidR="00CA7686" w:rsidRPr="00A11151">
        <w:rPr>
          <w:rFonts w:ascii="Times New Roman" w:hAnsi="Times New Roman" w:cs="Times New Roman"/>
          <w:sz w:val="24"/>
        </w:rPr>
        <w:t>hrofiad</w:t>
      </w:r>
      <w:r w:rsidR="00AD0811" w:rsidRPr="00A11151">
        <w:rPr>
          <w:rFonts w:ascii="Times New Roman" w:hAnsi="Times New Roman" w:cs="Times New Roman"/>
          <w:sz w:val="24"/>
        </w:rPr>
        <w:t>.</w:t>
      </w:r>
      <w:r w:rsidR="007D6C2F" w:rsidRPr="00A11151">
        <w:rPr>
          <w:rFonts w:ascii="Times New Roman" w:hAnsi="Times New Roman" w:cs="Times New Roman"/>
          <w:sz w:val="24"/>
        </w:rPr>
        <w:t xml:space="preserve"> Dangosai tystiolaeth</w:t>
      </w:r>
      <w:r w:rsidR="00B211DE">
        <w:rPr>
          <w:rFonts w:ascii="Times New Roman" w:hAnsi="Times New Roman" w:cs="Times New Roman"/>
          <w:sz w:val="24"/>
        </w:rPr>
        <w:t xml:space="preserve"> </w:t>
      </w:r>
      <w:sdt>
        <w:sdtPr>
          <w:rPr>
            <w:rFonts w:ascii="Times New Roman" w:hAnsi="Times New Roman" w:cs="Times New Roman"/>
            <w:sz w:val="24"/>
          </w:rPr>
          <w:id w:val="189723290"/>
          <w:citation/>
        </w:sdtPr>
        <w:sdtContent>
          <w:r w:rsidR="00B211DE">
            <w:rPr>
              <w:rFonts w:ascii="Times New Roman" w:hAnsi="Times New Roman" w:cs="Times New Roman"/>
              <w:sz w:val="24"/>
            </w:rPr>
            <w:fldChar w:fldCharType="begin"/>
          </w:r>
          <w:r w:rsidR="00B211DE">
            <w:rPr>
              <w:rFonts w:ascii="Times New Roman" w:hAnsi="Times New Roman" w:cs="Times New Roman"/>
              <w:sz w:val="24"/>
              <w:lang w:val="en-GB"/>
            </w:rPr>
            <w:instrText xml:space="preserve"> CITATION Pri13 \l 2057 </w:instrText>
          </w:r>
          <w:r w:rsidR="00B211DE">
            <w:rPr>
              <w:rFonts w:ascii="Times New Roman" w:hAnsi="Times New Roman" w:cs="Times New Roman"/>
              <w:sz w:val="24"/>
            </w:rPr>
            <w:fldChar w:fldCharType="separate"/>
          </w:r>
          <w:r w:rsidR="00B211DE" w:rsidRPr="00B211DE">
            <w:rPr>
              <w:rFonts w:ascii="Times New Roman" w:hAnsi="Times New Roman" w:cs="Times New Roman"/>
              <w:noProof/>
              <w:sz w:val="24"/>
              <w:lang w:val="en-GB"/>
            </w:rPr>
            <w:t>(Priestley &amp; Minty, 2013)</w:t>
          </w:r>
          <w:r w:rsidR="00B211DE">
            <w:rPr>
              <w:rFonts w:ascii="Times New Roman" w:hAnsi="Times New Roman" w:cs="Times New Roman"/>
              <w:sz w:val="24"/>
            </w:rPr>
            <w:fldChar w:fldCharType="end"/>
          </w:r>
        </w:sdtContent>
      </w:sdt>
      <w:r w:rsidR="00B211DE">
        <w:rPr>
          <w:rFonts w:ascii="Times New Roman" w:hAnsi="Times New Roman" w:cs="Times New Roman"/>
          <w:sz w:val="24"/>
        </w:rPr>
        <w:t xml:space="preserve"> </w:t>
      </w:r>
      <w:r w:rsidR="007D6C2F" w:rsidRPr="00A11151">
        <w:rPr>
          <w:rFonts w:ascii="Times New Roman" w:hAnsi="Times New Roman" w:cs="Times New Roman"/>
          <w:sz w:val="24"/>
        </w:rPr>
        <w:t>bod athrawon yn poeni bod pwysigrwydd cynnwys pynciol yn diflannu a bod mwy o bwyslais ar sgiliau. Tra roedd athrawon yn cytuno bod sgiliau yn bwysig i ddatblygiad unigolyn</w:t>
      </w:r>
      <w:r w:rsidR="00E56096" w:rsidRPr="00A11151">
        <w:rPr>
          <w:rFonts w:ascii="Times New Roman" w:hAnsi="Times New Roman" w:cs="Times New Roman"/>
          <w:sz w:val="24"/>
        </w:rPr>
        <w:t xml:space="preserve">, roedd nifer o’r sector uwchradd yn teimlo mai’r wybodaeth </w:t>
      </w:r>
      <w:r w:rsidR="002948DB">
        <w:rPr>
          <w:rFonts w:ascii="Times New Roman" w:hAnsi="Times New Roman" w:cs="Times New Roman"/>
          <w:sz w:val="24"/>
        </w:rPr>
        <w:t>b</w:t>
      </w:r>
      <w:r w:rsidR="00E56096" w:rsidRPr="00A11151">
        <w:rPr>
          <w:rFonts w:ascii="Times New Roman" w:hAnsi="Times New Roman" w:cs="Times New Roman"/>
          <w:sz w:val="24"/>
        </w:rPr>
        <w:t xml:space="preserve">ynciol oedd y prif beth allent gynnig i’r disgyblion, ac mae eu paratoi ar gyfer y byd mawr oeddent ac felly roedd angen gwybodaeth </w:t>
      </w:r>
      <w:r w:rsidR="002948DB">
        <w:rPr>
          <w:rFonts w:ascii="Times New Roman" w:hAnsi="Times New Roman" w:cs="Times New Roman"/>
          <w:sz w:val="24"/>
        </w:rPr>
        <w:t>b</w:t>
      </w:r>
      <w:r w:rsidR="00E56096" w:rsidRPr="00A11151">
        <w:rPr>
          <w:rFonts w:ascii="Times New Roman" w:hAnsi="Times New Roman" w:cs="Times New Roman"/>
          <w:sz w:val="24"/>
        </w:rPr>
        <w:t>enodol ar y disgyblion i fedru profi arbenigedd</w:t>
      </w:r>
      <w:r w:rsidR="00CA7686" w:rsidRPr="00A11151">
        <w:rPr>
          <w:rFonts w:ascii="Times New Roman" w:hAnsi="Times New Roman" w:cs="Times New Roman"/>
          <w:sz w:val="24"/>
        </w:rPr>
        <w:t xml:space="preserve"> a llwyddiant</w:t>
      </w:r>
      <w:r w:rsidR="00E56096" w:rsidRPr="00A11151">
        <w:rPr>
          <w:rFonts w:ascii="Times New Roman" w:hAnsi="Times New Roman" w:cs="Times New Roman"/>
          <w:sz w:val="24"/>
        </w:rPr>
        <w:t>.</w:t>
      </w:r>
      <w:r w:rsidR="00734FCA" w:rsidRPr="00A11151">
        <w:rPr>
          <w:rFonts w:ascii="Times New Roman" w:hAnsi="Times New Roman" w:cs="Times New Roman"/>
          <w:sz w:val="24"/>
        </w:rPr>
        <w:t xml:space="preserve"> </w:t>
      </w:r>
    </w:p>
    <w:p w14:paraId="1F502144" w14:textId="148939BE" w:rsidR="00AD0811" w:rsidRPr="00A11151" w:rsidRDefault="00734FCA" w:rsidP="00F95C93">
      <w:pPr>
        <w:spacing w:line="360" w:lineRule="auto"/>
        <w:ind w:left="360"/>
        <w:rPr>
          <w:rFonts w:ascii="Times New Roman" w:hAnsi="Times New Roman" w:cs="Times New Roman"/>
          <w:sz w:val="24"/>
        </w:rPr>
      </w:pPr>
      <w:r w:rsidRPr="00A11151">
        <w:rPr>
          <w:rFonts w:ascii="Times New Roman" w:hAnsi="Times New Roman" w:cs="Times New Roman"/>
          <w:sz w:val="24"/>
        </w:rPr>
        <w:t xml:space="preserve">Wrth ystyried y cydbwysedd pwysig rhwng </w:t>
      </w:r>
      <w:r w:rsidR="002948DB">
        <w:rPr>
          <w:rFonts w:ascii="Times New Roman" w:hAnsi="Times New Roman" w:cs="Times New Roman"/>
          <w:sz w:val="24"/>
        </w:rPr>
        <w:t>g</w:t>
      </w:r>
      <w:r w:rsidRPr="00A11151">
        <w:rPr>
          <w:rFonts w:ascii="Times New Roman" w:hAnsi="Times New Roman" w:cs="Times New Roman"/>
          <w:sz w:val="24"/>
        </w:rPr>
        <w:t xml:space="preserve">wybodaeth </w:t>
      </w:r>
      <w:r w:rsidR="002948DB">
        <w:rPr>
          <w:rFonts w:ascii="Times New Roman" w:hAnsi="Times New Roman" w:cs="Times New Roman"/>
          <w:sz w:val="24"/>
        </w:rPr>
        <w:t>b</w:t>
      </w:r>
      <w:r w:rsidRPr="00A11151">
        <w:rPr>
          <w:rFonts w:ascii="Times New Roman" w:hAnsi="Times New Roman" w:cs="Times New Roman"/>
          <w:sz w:val="24"/>
        </w:rPr>
        <w:t xml:space="preserve">ynciol a sgiliau, rhaid ystyried bod amryw o athrawon yn gweld Dyfodol Llwyddiannus fel cyfle i ddysgu disgyblion </w:t>
      </w:r>
      <w:r w:rsidR="002948DB">
        <w:rPr>
          <w:rFonts w:ascii="Times New Roman" w:hAnsi="Times New Roman" w:cs="Times New Roman"/>
          <w:sz w:val="24"/>
        </w:rPr>
        <w:t xml:space="preserve">am </w:t>
      </w:r>
      <w:r w:rsidRPr="00A11151">
        <w:rPr>
          <w:rFonts w:ascii="Times New Roman" w:hAnsi="Times New Roman" w:cs="Times New Roman"/>
          <w:sz w:val="24"/>
        </w:rPr>
        <w:t xml:space="preserve">yr hyn maent eisiau dysgu amdano ac nid o reidrwydd beth sydd angen iddynt </w:t>
      </w:r>
      <w:r w:rsidR="002948DB">
        <w:rPr>
          <w:rFonts w:ascii="Times New Roman" w:hAnsi="Times New Roman" w:cs="Times New Roman"/>
          <w:sz w:val="24"/>
        </w:rPr>
        <w:t>d</w:t>
      </w:r>
      <w:r w:rsidRPr="00A11151">
        <w:rPr>
          <w:rFonts w:ascii="Times New Roman" w:hAnsi="Times New Roman" w:cs="Times New Roman"/>
          <w:sz w:val="24"/>
        </w:rPr>
        <w:t>dysgu amdano. Mae llais y disgybl yn gysyniad gwych, ond mae ‘na botensial yma i gynnwys pwysig ddiflannu o’r cwricwlwm yn gyfan gwbl am ei fod yn cael ei ystyried yn anniddorol.</w:t>
      </w:r>
      <w:r w:rsidR="00BD0196" w:rsidRPr="00A11151">
        <w:rPr>
          <w:rFonts w:ascii="Times New Roman" w:hAnsi="Times New Roman" w:cs="Times New Roman"/>
          <w:sz w:val="24"/>
        </w:rPr>
        <w:t xml:space="preserve"> Gallai hyn arwain at fylchau mawr yng ngwybodaeth a dealltwriaeth pobl ifanc sydd angen </w:t>
      </w:r>
      <w:r w:rsidR="002948DB">
        <w:rPr>
          <w:rFonts w:ascii="Times New Roman" w:hAnsi="Times New Roman" w:cs="Times New Roman"/>
          <w:sz w:val="24"/>
        </w:rPr>
        <w:t>datblygu’n</w:t>
      </w:r>
      <w:r w:rsidR="00BD0196" w:rsidRPr="00A11151">
        <w:rPr>
          <w:rFonts w:ascii="Times New Roman" w:hAnsi="Times New Roman" w:cs="Times New Roman"/>
          <w:sz w:val="24"/>
        </w:rPr>
        <w:t xml:space="preserve"> ddinasyddion cydwybodol a chyfrifol. </w:t>
      </w:r>
      <w:r w:rsidR="003C5D96" w:rsidRPr="00A11151">
        <w:rPr>
          <w:rFonts w:ascii="Times New Roman" w:hAnsi="Times New Roman" w:cs="Times New Roman"/>
          <w:sz w:val="24"/>
        </w:rPr>
        <w:t>Ma</w:t>
      </w:r>
      <w:r w:rsidR="00B211DE">
        <w:rPr>
          <w:rFonts w:ascii="Times New Roman" w:hAnsi="Times New Roman" w:cs="Times New Roman"/>
          <w:sz w:val="24"/>
        </w:rPr>
        <w:t xml:space="preserve">e </w:t>
      </w:r>
      <w:sdt>
        <w:sdtPr>
          <w:rPr>
            <w:rFonts w:ascii="Times New Roman" w:hAnsi="Times New Roman" w:cs="Times New Roman"/>
            <w:sz w:val="24"/>
          </w:rPr>
          <w:id w:val="3563174"/>
          <w:citation/>
        </w:sdtPr>
        <w:sdtContent>
          <w:r w:rsidR="00B211DE">
            <w:rPr>
              <w:rFonts w:ascii="Times New Roman" w:hAnsi="Times New Roman" w:cs="Times New Roman"/>
              <w:sz w:val="24"/>
            </w:rPr>
            <w:fldChar w:fldCharType="begin"/>
          </w:r>
          <w:r w:rsidR="00B211DE">
            <w:rPr>
              <w:rFonts w:ascii="Times New Roman" w:hAnsi="Times New Roman" w:cs="Times New Roman"/>
              <w:sz w:val="24"/>
              <w:lang w:val="en-GB"/>
            </w:rPr>
            <w:instrText xml:space="preserve"> CITATION Pri12 \l 2057 </w:instrText>
          </w:r>
          <w:r w:rsidR="00B211DE">
            <w:rPr>
              <w:rFonts w:ascii="Times New Roman" w:hAnsi="Times New Roman" w:cs="Times New Roman"/>
              <w:sz w:val="24"/>
            </w:rPr>
            <w:fldChar w:fldCharType="separate"/>
          </w:r>
          <w:r w:rsidR="00B211DE" w:rsidRPr="00B211DE">
            <w:rPr>
              <w:rFonts w:ascii="Times New Roman" w:hAnsi="Times New Roman" w:cs="Times New Roman"/>
              <w:noProof/>
              <w:sz w:val="24"/>
              <w:lang w:val="en-GB"/>
            </w:rPr>
            <w:t>(Priestley, 2012)</w:t>
          </w:r>
          <w:r w:rsidR="00B211DE">
            <w:rPr>
              <w:rFonts w:ascii="Times New Roman" w:hAnsi="Times New Roman" w:cs="Times New Roman"/>
              <w:sz w:val="24"/>
            </w:rPr>
            <w:fldChar w:fldCharType="end"/>
          </w:r>
        </w:sdtContent>
      </w:sdt>
      <w:r w:rsidR="00B211DE">
        <w:rPr>
          <w:rFonts w:ascii="Times New Roman" w:hAnsi="Times New Roman" w:cs="Times New Roman"/>
          <w:sz w:val="24"/>
        </w:rPr>
        <w:t xml:space="preserve"> </w:t>
      </w:r>
      <w:r w:rsidR="003C5D96" w:rsidRPr="00A11151">
        <w:rPr>
          <w:rFonts w:ascii="Times New Roman" w:hAnsi="Times New Roman" w:cs="Times New Roman"/>
          <w:sz w:val="24"/>
        </w:rPr>
        <w:t xml:space="preserve">yn argyhoeddedig bod modd cael cydbwysedd iach am fod yna dystiolaeth yn yr Alban o gynnwys pynciol yn cael ei </w:t>
      </w:r>
      <w:r w:rsidR="003C5D96" w:rsidRPr="00A11151">
        <w:rPr>
          <w:rFonts w:ascii="Times New Roman" w:hAnsi="Times New Roman" w:cs="Times New Roman"/>
          <w:sz w:val="24"/>
        </w:rPr>
        <w:lastRenderedPageBreak/>
        <w:t xml:space="preserve">or—ddefnyddio wrth i bob cwrs hanes cael eu Natseiddio a bod hynny’n broblem o’r </w:t>
      </w:r>
      <w:r w:rsidR="00AD0724">
        <w:rPr>
          <w:rFonts w:ascii="Times New Roman" w:hAnsi="Times New Roman" w:cs="Times New Roman"/>
          <w:sz w:val="24"/>
        </w:rPr>
        <w:t>p</w:t>
      </w:r>
      <w:r w:rsidR="003C5D96" w:rsidRPr="00A11151">
        <w:rPr>
          <w:rFonts w:ascii="Times New Roman" w:hAnsi="Times New Roman" w:cs="Times New Roman"/>
          <w:sz w:val="24"/>
        </w:rPr>
        <w:t xml:space="preserve">egwn arall. </w:t>
      </w:r>
      <w:r w:rsidRPr="00A11151">
        <w:rPr>
          <w:rFonts w:ascii="Times New Roman" w:hAnsi="Times New Roman" w:cs="Times New Roman"/>
          <w:sz w:val="24"/>
        </w:rPr>
        <w:t xml:space="preserve">    </w:t>
      </w:r>
      <w:r w:rsidR="00E56096" w:rsidRPr="00A11151">
        <w:rPr>
          <w:rFonts w:ascii="Times New Roman" w:hAnsi="Times New Roman" w:cs="Times New Roman"/>
          <w:sz w:val="24"/>
        </w:rPr>
        <w:t xml:space="preserve">  </w:t>
      </w:r>
      <w:r w:rsidR="007D6C2F" w:rsidRPr="00A11151">
        <w:rPr>
          <w:rFonts w:ascii="Times New Roman" w:hAnsi="Times New Roman" w:cs="Times New Roman"/>
          <w:sz w:val="24"/>
        </w:rPr>
        <w:t xml:space="preserve">  </w:t>
      </w:r>
      <w:r w:rsidR="00AD0811" w:rsidRPr="00A11151">
        <w:rPr>
          <w:rFonts w:ascii="Times New Roman" w:hAnsi="Times New Roman" w:cs="Times New Roman"/>
          <w:sz w:val="24"/>
        </w:rPr>
        <w:t xml:space="preserve"> </w:t>
      </w:r>
    </w:p>
    <w:p w14:paraId="7C534F30" w14:textId="4E72D07D" w:rsidR="009E63C6" w:rsidRPr="00A11151" w:rsidRDefault="00AD0811" w:rsidP="00F95C93">
      <w:pPr>
        <w:spacing w:line="360" w:lineRule="auto"/>
        <w:ind w:left="360"/>
        <w:rPr>
          <w:rFonts w:ascii="Times New Roman" w:hAnsi="Times New Roman" w:cs="Times New Roman"/>
          <w:sz w:val="24"/>
        </w:rPr>
      </w:pPr>
      <w:r w:rsidRPr="00A11151">
        <w:rPr>
          <w:rFonts w:ascii="Times New Roman" w:hAnsi="Times New Roman" w:cs="Times New Roman"/>
          <w:sz w:val="24"/>
        </w:rPr>
        <w:t>Mae</w:t>
      </w:r>
      <w:r w:rsidR="00B211DE">
        <w:rPr>
          <w:rFonts w:ascii="Times New Roman" w:hAnsi="Times New Roman" w:cs="Times New Roman"/>
          <w:sz w:val="24"/>
        </w:rPr>
        <w:t xml:space="preserve"> </w:t>
      </w:r>
      <w:sdt>
        <w:sdtPr>
          <w:rPr>
            <w:rFonts w:ascii="Times New Roman" w:hAnsi="Times New Roman" w:cs="Times New Roman"/>
            <w:sz w:val="24"/>
          </w:rPr>
          <w:id w:val="-1978605524"/>
          <w:citation/>
        </w:sdtPr>
        <w:sdtContent>
          <w:r w:rsidR="00B211DE">
            <w:rPr>
              <w:rFonts w:ascii="Times New Roman" w:hAnsi="Times New Roman" w:cs="Times New Roman"/>
              <w:sz w:val="24"/>
            </w:rPr>
            <w:fldChar w:fldCharType="begin"/>
          </w:r>
          <w:r w:rsidR="00B211DE">
            <w:rPr>
              <w:rFonts w:ascii="Times New Roman" w:hAnsi="Times New Roman" w:cs="Times New Roman"/>
              <w:sz w:val="24"/>
              <w:lang w:val="en-GB"/>
            </w:rPr>
            <w:instrText xml:space="preserve">CITATION You \p 23 \l 2057 </w:instrText>
          </w:r>
          <w:r w:rsidR="00B211DE">
            <w:rPr>
              <w:rFonts w:ascii="Times New Roman" w:hAnsi="Times New Roman" w:cs="Times New Roman"/>
              <w:sz w:val="24"/>
            </w:rPr>
            <w:fldChar w:fldCharType="separate"/>
          </w:r>
          <w:r w:rsidR="00B211DE" w:rsidRPr="00B211DE">
            <w:rPr>
              <w:rFonts w:ascii="Times New Roman" w:hAnsi="Times New Roman" w:cs="Times New Roman"/>
              <w:noProof/>
              <w:sz w:val="24"/>
              <w:lang w:val="en-GB"/>
            </w:rPr>
            <w:t>(Young &amp; Muller, n.d., p. 23)</w:t>
          </w:r>
          <w:r w:rsidR="00B211DE">
            <w:rPr>
              <w:rFonts w:ascii="Times New Roman" w:hAnsi="Times New Roman" w:cs="Times New Roman"/>
              <w:sz w:val="24"/>
            </w:rPr>
            <w:fldChar w:fldCharType="end"/>
          </w:r>
        </w:sdtContent>
      </w:sdt>
      <w:r w:rsidR="00B211DE">
        <w:rPr>
          <w:rFonts w:ascii="Times New Roman" w:hAnsi="Times New Roman" w:cs="Times New Roman"/>
          <w:sz w:val="24"/>
        </w:rPr>
        <w:t xml:space="preserve"> </w:t>
      </w:r>
      <w:r w:rsidRPr="00A11151">
        <w:rPr>
          <w:rFonts w:ascii="Times New Roman" w:hAnsi="Times New Roman" w:cs="Times New Roman"/>
          <w:sz w:val="24"/>
        </w:rPr>
        <w:t xml:space="preserve">yn cyfeirio at y peryglon o </w:t>
      </w:r>
      <w:r w:rsidR="006045DF" w:rsidRPr="00A11151">
        <w:rPr>
          <w:rFonts w:ascii="Times New Roman" w:hAnsi="Times New Roman" w:cs="Times New Roman"/>
          <w:sz w:val="24"/>
        </w:rPr>
        <w:t xml:space="preserve">wanhau ffiniau pynciol wrth ymdrin â’r meysydd dysgu. Honnai’r ddau bod chwalu’r ffin rhwng gwybodaeth pob dydd a gwybodaeth </w:t>
      </w:r>
      <w:r w:rsidR="00A262EC" w:rsidRPr="00A11151">
        <w:rPr>
          <w:rFonts w:ascii="Times New Roman" w:hAnsi="Times New Roman" w:cs="Times New Roman"/>
          <w:sz w:val="24"/>
        </w:rPr>
        <w:t xml:space="preserve">academaidd yn mynd i gael effaith andwyol ar ddatblygiad athrawon newydd wrth </w:t>
      </w:r>
      <w:r w:rsidR="00AD0724">
        <w:rPr>
          <w:rFonts w:ascii="Times New Roman" w:hAnsi="Times New Roman" w:cs="Times New Roman"/>
          <w:sz w:val="24"/>
        </w:rPr>
        <w:t>iddyn</w:t>
      </w:r>
      <w:r w:rsidR="00A262EC" w:rsidRPr="00A11151">
        <w:rPr>
          <w:rFonts w:ascii="Times New Roman" w:hAnsi="Times New Roman" w:cs="Times New Roman"/>
          <w:sz w:val="24"/>
        </w:rPr>
        <w:t xml:space="preserve"> nhw golli tir ar yr athrawon mwy profiadol. Mae’n bosib bod</w:t>
      </w:r>
      <w:r w:rsidR="00B211DE">
        <w:rPr>
          <w:rFonts w:ascii="Times New Roman" w:hAnsi="Times New Roman" w:cs="Times New Roman"/>
          <w:sz w:val="24"/>
        </w:rPr>
        <w:t xml:space="preserve"> </w:t>
      </w:r>
      <w:sdt>
        <w:sdtPr>
          <w:rPr>
            <w:rFonts w:ascii="Times New Roman" w:hAnsi="Times New Roman" w:cs="Times New Roman"/>
            <w:sz w:val="24"/>
          </w:rPr>
          <w:id w:val="-636025632"/>
          <w:citation/>
        </w:sdtPr>
        <w:sdtContent>
          <w:r w:rsidR="00B211DE">
            <w:rPr>
              <w:rFonts w:ascii="Times New Roman" w:hAnsi="Times New Roman" w:cs="Times New Roman"/>
              <w:sz w:val="24"/>
            </w:rPr>
            <w:fldChar w:fldCharType="begin"/>
          </w:r>
          <w:r w:rsidR="00B211DE">
            <w:rPr>
              <w:rFonts w:ascii="Times New Roman" w:hAnsi="Times New Roman" w:cs="Times New Roman"/>
              <w:sz w:val="24"/>
              <w:lang w:val="en-GB"/>
            </w:rPr>
            <w:instrText xml:space="preserve">CITATION Fur15 \p 1 \l 2057 </w:instrText>
          </w:r>
          <w:r w:rsidR="00B211DE">
            <w:rPr>
              <w:rFonts w:ascii="Times New Roman" w:hAnsi="Times New Roman" w:cs="Times New Roman"/>
              <w:sz w:val="24"/>
            </w:rPr>
            <w:fldChar w:fldCharType="separate"/>
          </w:r>
          <w:r w:rsidR="00B211DE" w:rsidRPr="00B211DE">
            <w:rPr>
              <w:rFonts w:ascii="Times New Roman" w:hAnsi="Times New Roman" w:cs="Times New Roman"/>
              <w:noProof/>
              <w:sz w:val="24"/>
              <w:lang w:val="en-GB"/>
            </w:rPr>
            <w:t>(Furlong, 2015, p. 1)</w:t>
          </w:r>
          <w:r w:rsidR="00B211DE">
            <w:rPr>
              <w:rFonts w:ascii="Times New Roman" w:hAnsi="Times New Roman" w:cs="Times New Roman"/>
              <w:sz w:val="24"/>
            </w:rPr>
            <w:fldChar w:fldCharType="end"/>
          </w:r>
        </w:sdtContent>
      </w:sdt>
      <w:r w:rsidR="00B211DE">
        <w:rPr>
          <w:rFonts w:ascii="Times New Roman" w:hAnsi="Times New Roman" w:cs="Times New Roman"/>
          <w:sz w:val="24"/>
        </w:rPr>
        <w:t xml:space="preserve"> </w:t>
      </w:r>
      <w:r w:rsidR="00A262EC" w:rsidRPr="00A11151">
        <w:rPr>
          <w:rFonts w:ascii="Times New Roman" w:hAnsi="Times New Roman" w:cs="Times New Roman"/>
          <w:sz w:val="24"/>
        </w:rPr>
        <w:t>wedi ystyried rhybuddio</w:t>
      </w:r>
      <w:r w:rsidR="00DF2A91">
        <w:rPr>
          <w:rFonts w:ascii="Times New Roman" w:hAnsi="Times New Roman" w:cs="Times New Roman"/>
          <w:sz w:val="24"/>
        </w:rPr>
        <w:t xml:space="preserve">n </w:t>
      </w:r>
      <w:sdt>
        <w:sdtPr>
          <w:rPr>
            <w:rFonts w:ascii="Times New Roman" w:hAnsi="Times New Roman" w:cs="Times New Roman"/>
            <w:sz w:val="24"/>
          </w:rPr>
          <w:id w:val="842590123"/>
          <w:citation/>
        </w:sdtPr>
        <w:sdtContent>
          <w:r w:rsidR="00DF2A91">
            <w:rPr>
              <w:rFonts w:ascii="Times New Roman" w:hAnsi="Times New Roman" w:cs="Times New Roman"/>
              <w:sz w:val="24"/>
            </w:rPr>
            <w:fldChar w:fldCharType="begin"/>
          </w:r>
          <w:r w:rsidR="00DF2A91">
            <w:rPr>
              <w:rFonts w:ascii="Times New Roman" w:hAnsi="Times New Roman" w:cs="Times New Roman"/>
              <w:sz w:val="24"/>
              <w:lang w:val="en-GB"/>
            </w:rPr>
            <w:instrText xml:space="preserve"> CITATION You \l 2057 </w:instrText>
          </w:r>
          <w:r w:rsidR="00DF2A91">
            <w:rPr>
              <w:rFonts w:ascii="Times New Roman" w:hAnsi="Times New Roman" w:cs="Times New Roman"/>
              <w:sz w:val="24"/>
            </w:rPr>
            <w:fldChar w:fldCharType="separate"/>
          </w:r>
          <w:r w:rsidR="00DF2A91" w:rsidRPr="00DF2A91">
            <w:rPr>
              <w:rFonts w:ascii="Times New Roman" w:hAnsi="Times New Roman" w:cs="Times New Roman"/>
              <w:noProof/>
              <w:sz w:val="24"/>
              <w:lang w:val="en-GB"/>
            </w:rPr>
            <w:t>(Young &amp; Muller, n.d.)</w:t>
          </w:r>
          <w:r w:rsidR="00DF2A91">
            <w:rPr>
              <w:rFonts w:ascii="Times New Roman" w:hAnsi="Times New Roman" w:cs="Times New Roman"/>
              <w:sz w:val="24"/>
            </w:rPr>
            <w:fldChar w:fldCharType="end"/>
          </w:r>
        </w:sdtContent>
      </w:sdt>
      <w:r w:rsidR="00DF2A91">
        <w:rPr>
          <w:rFonts w:ascii="Times New Roman" w:hAnsi="Times New Roman" w:cs="Times New Roman"/>
          <w:sz w:val="24"/>
        </w:rPr>
        <w:t xml:space="preserve"> </w:t>
      </w:r>
      <w:r w:rsidR="00A262EC" w:rsidRPr="00A11151">
        <w:rPr>
          <w:rFonts w:ascii="Times New Roman" w:hAnsi="Times New Roman" w:cs="Times New Roman"/>
          <w:sz w:val="24"/>
        </w:rPr>
        <w:t>am ei fod wedi trafod hyn gyda c</w:t>
      </w:r>
      <w:r w:rsidR="00AD0724">
        <w:rPr>
          <w:rFonts w:ascii="Times New Roman" w:hAnsi="Times New Roman" w:cs="Times New Roman"/>
          <w:sz w:val="24"/>
        </w:rPr>
        <w:t>h</w:t>
      </w:r>
      <w:r w:rsidR="00A262EC" w:rsidRPr="00A11151">
        <w:rPr>
          <w:rFonts w:ascii="Times New Roman" w:hAnsi="Times New Roman" w:cs="Times New Roman"/>
          <w:sz w:val="24"/>
        </w:rPr>
        <w:t xml:space="preserve">anolfannau hyfforddi athrawon yng Nghymru yn barod. </w:t>
      </w:r>
      <w:r w:rsidR="00D537D0" w:rsidRPr="00A11151">
        <w:rPr>
          <w:rFonts w:ascii="Times New Roman" w:hAnsi="Times New Roman" w:cs="Times New Roman"/>
          <w:sz w:val="24"/>
        </w:rPr>
        <w:t>Yn wir, mae gwait</w:t>
      </w:r>
      <w:r w:rsidR="00DF2A91">
        <w:rPr>
          <w:rFonts w:ascii="Times New Roman" w:hAnsi="Times New Roman" w:cs="Times New Roman"/>
          <w:sz w:val="24"/>
        </w:rPr>
        <w:t xml:space="preserve">h </w:t>
      </w:r>
      <w:sdt>
        <w:sdtPr>
          <w:rPr>
            <w:rFonts w:ascii="Times New Roman" w:hAnsi="Times New Roman" w:cs="Times New Roman"/>
            <w:sz w:val="24"/>
          </w:rPr>
          <w:id w:val="-1125082426"/>
          <w:citation/>
        </w:sdtPr>
        <w:sdtContent>
          <w:r w:rsidR="00DF2A91">
            <w:rPr>
              <w:rFonts w:ascii="Times New Roman" w:hAnsi="Times New Roman" w:cs="Times New Roman"/>
              <w:sz w:val="24"/>
            </w:rPr>
            <w:fldChar w:fldCharType="begin"/>
          </w:r>
          <w:r w:rsidR="00DF2A91">
            <w:rPr>
              <w:rFonts w:ascii="Times New Roman" w:hAnsi="Times New Roman" w:cs="Times New Roman"/>
              <w:sz w:val="24"/>
              <w:lang w:val="en-GB"/>
            </w:rPr>
            <w:instrText xml:space="preserve"> CITATION You \l 2057 </w:instrText>
          </w:r>
          <w:r w:rsidR="00DF2A91">
            <w:rPr>
              <w:rFonts w:ascii="Times New Roman" w:hAnsi="Times New Roman" w:cs="Times New Roman"/>
              <w:sz w:val="24"/>
            </w:rPr>
            <w:fldChar w:fldCharType="separate"/>
          </w:r>
          <w:r w:rsidR="00DF2A91" w:rsidRPr="00DF2A91">
            <w:rPr>
              <w:rFonts w:ascii="Times New Roman" w:hAnsi="Times New Roman" w:cs="Times New Roman"/>
              <w:noProof/>
              <w:sz w:val="24"/>
              <w:lang w:val="en-GB"/>
            </w:rPr>
            <w:t>(Young &amp; Muller, n.d.)</w:t>
          </w:r>
          <w:r w:rsidR="00DF2A91">
            <w:rPr>
              <w:rFonts w:ascii="Times New Roman" w:hAnsi="Times New Roman" w:cs="Times New Roman"/>
              <w:sz w:val="24"/>
            </w:rPr>
            <w:fldChar w:fldCharType="end"/>
          </w:r>
        </w:sdtContent>
      </w:sdt>
      <w:r w:rsidR="00DF2A91">
        <w:rPr>
          <w:rFonts w:ascii="Times New Roman" w:hAnsi="Times New Roman" w:cs="Times New Roman"/>
          <w:sz w:val="24"/>
        </w:rPr>
        <w:t xml:space="preserve"> </w:t>
      </w:r>
      <w:r w:rsidR="00D537D0" w:rsidRPr="00A11151">
        <w:rPr>
          <w:rFonts w:ascii="Times New Roman" w:hAnsi="Times New Roman" w:cs="Times New Roman"/>
          <w:sz w:val="24"/>
        </w:rPr>
        <w:t>yn ychwanegu at ddilysrwydd adroddia</w:t>
      </w:r>
      <w:r w:rsidR="00DF2A91">
        <w:rPr>
          <w:rFonts w:ascii="Times New Roman" w:hAnsi="Times New Roman" w:cs="Times New Roman"/>
          <w:sz w:val="24"/>
        </w:rPr>
        <w:t xml:space="preserve">d </w:t>
      </w:r>
      <w:sdt>
        <w:sdtPr>
          <w:rPr>
            <w:rFonts w:ascii="Times New Roman" w:hAnsi="Times New Roman" w:cs="Times New Roman"/>
            <w:sz w:val="24"/>
          </w:rPr>
          <w:id w:val="-521165147"/>
          <w:citation/>
        </w:sdtPr>
        <w:sdtContent>
          <w:r w:rsidR="00DF2A91">
            <w:rPr>
              <w:rFonts w:ascii="Times New Roman" w:hAnsi="Times New Roman" w:cs="Times New Roman"/>
              <w:sz w:val="24"/>
            </w:rPr>
            <w:fldChar w:fldCharType="begin"/>
          </w:r>
          <w:r w:rsidR="00DF2A91">
            <w:rPr>
              <w:rFonts w:ascii="Times New Roman" w:hAnsi="Times New Roman" w:cs="Times New Roman"/>
              <w:sz w:val="24"/>
              <w:lang w:val="en-GB"/>
            </w:rPr>
            <w:instrText xml:space="preserve"> CITATION Fur15 \l 2057 </w:instrText>
          </w:r>
          <w:r w:rsidR="00DF2A91">
            <w:rPr>
              <w:rFonts w:ascii="Times New Roman" w:hAnsi="Times New Roman" w:cs="Times New Roman"/>
              <w:sz w:val="24"/>
            </w:rPr>
            <w:fldChar w:fldCharType="separate"/>
          </w:r>
          <w:r w:rsidR="00DF2A91" w:rsidRPr="00DF2A91">
            <w:rPr>
              <w:rFonts w:ascii="Times New Roman" w:hAnsi="Times New Roman" w:cs="Times New Roman"/>
              <w:noProof/>
              <w:sz w:val="24"/>
              <w:lang w:val="en-GB"/>
            </w:rPr>
            <w:t>(Furlong, 2015)</w:t>
          </w:r>
          <w:r w:rsidR="00DF2A91">
            <w:rPr>
              <w:rFonts w:ascii="Times New Roman" w:hAnsi="Times New Roman" w:cs="Times New Roman"/>
              <w:sz w:val="24"/>
            </w:rPr>
            <w:fldChar w:fldCharType="end"/>
          </w:r>
        </w:sdtContent>
      </w:sdt>
      <w:r w:rsidR="00D537D0" w:rsidRPr="00A11151">
        <w:rPr>
          <w:rFonts w:ascii="Times New Roman" w:hAnsi="Times New Roman" w:cs="Times New Roman"/>
          <w:sz w:val="24"/>
        </w:rPr>
        <w:t xml:space="preserve">. </w:t>
      </w:r>
      <w:r w:rsidR="00A262EC" w:rsidRPr="00A11151">
        <w:rPr>
          <w:rFonts w:ascii="Times New Roman" w:hAnsi="Times New Roman" w:cs="Times New Roman"/>
          <w:sz w:val="24"/>
        </w:rPr>
        <w:t>Mae</w:t>
      </w:r>
      <w:r w:rsidR="00D537D0" w:rsidRPr="00A11151">
        <w:rPr>
          <w:rFonts w:ascii="Times New Roman" w:hAnsi="Times New Roman" w:cs="Times New Roman"/>
          <w:sz w:val="24"/>
        </w:rPr>
        <w:t xml:space="preserve"> ef</w:t>
      </w:r>
      <w:r w:rsidR="00A262EC" w:rsidRPr="00A11151">
        <w:rPr>
          <w:rFonts w:ascii="Times New Roman" w:hAnsi="Times New Roman" w:cs="Times New Roman"/>
          <w:sz w:val="24"/>
        </w:rPr>
        <w:t xml:space="preserve"> yn gofyn am newid i’r cwrs TAR </w:t>
      </w:r>
      <w:r w:rsidR="00D537D0" w:rsidRPr="00A11151">
        <w:rPr>
          <w:rFonts w:ascii="Times New Roman" w:hAnsi="Times New Roman" w:cs="Times New Roman"/>
          <w:sz w:val="24"/>
        </w:rPr>
        <w:t>yng Ngh</w:t>
      </w:r>
      <w:r w:rsidR="00AD0724">
        <w:rPr>
          <w:rFonts w:ascii="Times New Roman" w:hAnsi="Times New Roman" w:cs="Times New Roman"/>
          <w:sz w:val="24"/>
        </w:rPr>
        <w:t>y</w:t>
      </w:r>
      <w:r w:rsidR="00D537D0" w:rsidRPr="00A11151">
        <w:rPr>
          <w:rFonts w:ascii="Times New Roman" w:hAnsi="Times New Roman" w:cs="Times New Roman"/>
          <w:sz w:val="24"/>
        </w:rPr>
        <w:t>m</w:t>
      </w:r>
      <w:r w:rsidR="00AD0724">
        <w:rPr>
          <w:rFonts w:ascii="Times New Roman" w:hAnsi="Times New Roman" w:cs="Times New Roman"/>
          <w:sz w:val="24"/>
        </w:rPr>
        <w:t>r</w:t>
      </w:r>
      <w:r w:rsidR="00D537D0" w:rsidRPr="00A11151">
        <w:rPr>
          <w:rFonts w:ascii="Times New Roman" w:hAnsi="Times New Roman" w:cs="Times New Roman"/>
          <w:sz w:val="24"/>
        </w:rPr>
        <w:t xml:space="preserve">u </w:t>
      </w:r>
      <w:r w:rsidR="00A262EC" w:rsidRPr="00A11151">
        <w:rPr>
          <w:rFonts w:ascii="Times New Roman" w:hAnsi="Times New Roman" w:cs="Times New Roman"/>
          <w:sz w:val="24"/>
        </w:rPr>
        <w:t xml:space="preserve">oherwydd nad yw’n ddigonol bellach i ymgyfarwyddo athrawon â gofynion y cwricwlwm newydd, er fod yna </w:t>
      </w:r>
      <w:r w:rsidR="00AD0724">
        <w:rPr>
          <w:rFonts w:ascii="Times New Roman" w:hAnsi="Times New Roman" w:cs="Times New Roman"/>
          <w:sz w:val="24"/>
        </w:rPr>
        <w:t>g</w:t>
      </w:r>
      <w:r w:rsidR="00A262EC" w:rsidRPr="00A11151">
        <w:rPr>
          <w:rFonts w:ascii="Times New Roman" w:hAnsi="Times New Roman" w:cs="Times New Roman"/>
          <w:sz w:val="24"/>
        </w:rPr>
        <w:t>ryfderau idd</w:t>
      </w:r>
      <w:r w:rsidR="00AD0724">
        <w:rPr>
          <w:rFonts w:ascii="Times New Roman" w:hAnsi="Times New Roman" w:cs="Times New Roman"/>
          <w:sz w:val="24"/>
        </w:rPr>
        <w:t>o</w:t>
      </w:r>
      <w:r w:rsidR="00A262EC" w:rsidRPr="00A11151">
        <w:rPr>
          <w:rFonts w:ascii="Times New Roman" w:hAnsi="Times New Roman" w:cs="Times New Roman"/>
          <w:sz w:val="24"/>
        </w:rPr>
        <w:t xml:space="preserve">. </w:t>
      </w:r>
    </w:p>
    <w:p w14:paraId="681B65AC" w14:textId="327F2502" w:rsidR="00DF6819" w:rsidRPr="00A11151" w:rsidRDefault="00F502C5" w:rsidP="00F95C93">
      <w:pPr>
        <w:spacing w:line="360" w:lineRule="auto"/>
        <w:ind w:left="360"/>
        <w:rPr>
          <w:rFonts w:ascii="Times New Roman" w:hAnsi="Times New Roman" w:cs="Times New Roman"/>
          <w:sz w:val="24"/>
        </w:rPr>
      </w:pPr>
      <w:r w:rsidRPr="00A11151">
        <w:rPr>
          <w:rFonts w:ascii="Times New Roman" w:hAnsi="Times New Roman" w:cs="Times New Roman"/>
          <w:sz w:val="24"/>
        </w:rPr>
        <w:t xml:space="preserve">Mae natur yr athro yn thema sy’n codi’n aml wrth ystyried </w:t>
      </w:r>
      <w:r w:rsidR="00B81B9C" w:rsidRPr="00A11151">
        <w:rPr>
          <w:rFonts w:ascii="Times New Roman" w:hAnsi="Times New Roman" w:cs="Times New Roman"/>
          <w:sz w:val="24"/>
        </w:rPr>
        <w:t>datblygu’r cwricwlwm yng Nghrymu a thu hwnt</w:t>
      </w:r>
      <w:r w:rsidR="00A075B4" w:rsidRPr="00A11151">
        <w:rPr>
          <w:rFonts w:ascii="Times New Roman" w:hAnsi="Times New Roman" w:cs="Times New Roman"/>
          <w:sz w:val="24"/>
        </w:rPr>
        <w:t>. Mae</w:t>
      </w:r>
      <w:r w:rsidR="00DF2A91">
        <w:rPr>
          <w:rFonts w:ascii="Times New Roman" w:hAnsi="Times New Roman" w:cs="Times New Roman"/>
          <w:sz w:val="24"/>
        </w:rPr>
        <w:t xml:space="preserve"> </w:t>
      </w:r>
      <w:sdt>
        <w:sdtPr>
          <w:rPr>
            <w:rFonts w:ascii="Times New Roman" w:hAnsi="Times New Roman" w:cs="Times New Roman"/>
            <w:sz w:val="24"/>
          </w:rPr>
          <w:id w:val="-253353635"/>
          <w:citation/>
        </w:sdtPr>
        <w:sdtContent>
          <w:r w:rsidR="00DF2A91">
            <w:rPr>
              <w:rFonts w:ascii="Times New Roman" w:hAnsi="Times New Roman" w:cs="Times New Roman"/>
              <w:sz w:val="24"/>
            </w:rPr>
            <w:fldChar w:fldCharType="begin"/>
          </w:r>
          <w:r w:rsidR="00DF2A91">
            <w:rPr>
              <w:rFonts w:ascii="Times New Roman" w:hAnsi="Times New Roman" w:cs="Times New Roman"/>
              <w:sz w:val="24"/>
              <w:lang w:val="en-GB"/>
            </w:rPr>
            <w:instrText xml:space="preserve">CITATION Don15 \p 69 \l 2057 </w:instrText>
          </w:r>
          <w:r w:rsidR="00DF2A91">
            <w:rPr>
              <w:rFonts w:ascii="Times New Roman" w:hAnsi="Times New Roman" w:cs="Times New Roman"/>
              <w:sz w:val="24"/>
            </w:rPr>
            <w:fldChar w:fldCharType="separate"/>
          </w:r>
          <w:r w:rsidR="00DF2A91" w:rsidRPr="00DF2A91">
            <w:rPr>
              <w:rFonts w:ascii="Times New Roman" w:hAnsi="Times New Roman" w:cs="Times New Roman"/>
              <w:noProof/>
              <w:sz w:val="24"/>
              <w:lang w:val="en-GB"/>
            </w:rPr>
            <w:t>(Donaldson, 2015, p. 69)</w:t>
          </w:r>
          <w:r w:rsidR="00DF2A91">
            <w:rPr>
              <w:rFonts w:ascii="Times New Roman" w:hAnsi="Times New Roman" w:cs="Times New Roman"/>
              <w:sz w:val="24"/>
            </w:rPr>
            <w:fldChar w:fldCharType="end"/>
          </w:r>
        </w:sdtContent>
      </w:sdt>
      <w:r w:rsidR="00A075B4" w:rsidRPr="00A11151">
        <w:rPr>
          <w:rFonts w:ascii="Times New Roman" w:hAnsi="Times New Roman" w:cs="Times New Roman"/>
          <w:sz w:val="24"/>
        </w:rPr>
        <w:t xml:space="preserve"> </w:t>
      </w:r>
      <w:r w:rsidR="005C6C73" w:rsidRPr="00A11151">
        <w:rPr>
          <w:rFonts w:ascii="Times New Roman" w:hAnsi="Times New Roman" w:cs="Times New Roman"/>
          <w:sz w:val="24"/>
        </w:rPr>
        <w:t>yn nodi bod addysgu da yn cymell plant a phobl ifanc i gymryd cyfrifoldeb cynyddol dros eu dysgu eu hunain. Er mwyn hyrwyddo addysgu da mae ef yn gofyn am athrawon i gael rhyddid ac annibyniaeth er mwyn bod mor greadigol â phosib ac ystyried o ddifri beth yn union fydd sail cynnwys y cwricwlwm; bod athrawon nid yn unig yn ystyried beth sydd angen iddynt hwy addysgu, ond yn bwysicach, pam? Mewn egwyddor, cytunaf gyda ideoleg Donaldson bod rhyddid o’r fath yn gam cadarnhaol yn y cyfeiriad cywir o safbwynt sicrhau safon uchel i ddarpariaeth addysg</w:t>
      </w:r>
      <w:r w:rsidR="004548F6" w:rsidRPr="00A11151">
        <w:rPr>
          <w:rFonts w:ascii="Times New Roman" w:hAnsi="Times New Roman" w:cs="Times New Roman"/>
          <w:sz w:val="24"/>
        </w:rPr>
        <w:t>.</w:t>
      </w:r>
      <w:r w:rsidR="005C6C73" w:rsidRPr="00A11151">
        <w:rPr>
          <w:rFonts w:ascii="Times New Roman" w:hAnsi="Times New Roman" w:cs="Times New Roman"/>
          <w:sz w:val="24"/>
        </w:rPr>
        <w:t xml:space="preserve"> </w:t>
      </w:r>
      <w:r w:rsidR="004548F6" w:rsidRPr="00A11151">
        <w:rPr>
          <w:rFonts w:ascii="Times New Roman" w:hAnsi="Times New Roman" w:cs="Times New Roman"/>
          <w:sz w:val="24"/>
        </w:rPr>
        <w:t>Cyfeiria</w:t>
      </w:r>
      <w:r w:rsidR="00985C33">
        <w:rPr>
          <w:rFonts w:ascii="Times New Roman" w:hAnsi="Times New Roman" w:cs="Times New Roman"/>
          <w:sz w:val="24"/>
        </w:rPr>
        <w:t xml:space="preserve">i </w:t>
      </w:r>
      <w:sdt>
        <w:sdtPr>
          <w:rPr>
            <w:rFonts w:ascii="Times New Roman" w:hAnsi="Times New Roman" w:cs="Times New Roman"/>
            <w:sz w:val="24"/>
          </w:rPr>
          <w:id w:val="-1692223094"/>
          <w:citation/>
        </w:sdtPr>
        <w:sdtContent>
          <w:r w:rsidR="00985C33">
            <w:rPr>
              <w:rFonts w:ascii="Times New Roman" w:hAnsi="Times New Roman" w:cs="Times New Roman"/>
              <w:sz w:val="24"/>
            </w:rPr>
            <w:fldChar w:fldCharType="begin"/>
          </w:r>
          <w:r w:rsidR="00985C33">
            <w:rPr>
              <w:rFonts w:ascii="Times New Roman" w:hAnsi="Times New Roman" w:cs="Times New Roman"/>
              <w:sz w:val="24"/>
              <w:lang w:val="en-GB"/>
            </w:rPr>
            <w:instrText xml:space="preserve"> CITATION Don15 \l 2057 </w:instrText>
          </w:r>
          <w:r w:rsidR="00985C33">
            <w:rPr>
              <w:rFonts w:ascii="Times New Roman" w:hAnsi="Times New Roman" w:cs="Times New Roman"/>
              <w:sz w:val="24"/>
            </w:rPr>
            <w:fldChar w:fldCharType="separate"/>
          </w:r>
          <w:r w:rsidR="00985C33" w:rsidRPr="00985C33">
            <w:rPr>
              <w:rFonts w:ascii="Times New Roman" w:hAnsi="Times New Roman" w:cs="Times New Roman"/>
              <w:noProof/>
              <w:sz w:val="24"/>
              <w:lang w:val="en-GB"/>
            </w:rPr>
            <w:t>(Donaldson, 2015)</w:t>
          </w:r>
          <w:r w:rsidR="00985C33">
            <w:rPr>
              <w:rFonts w:ascii="Times New Roman" w:hAnsi="Times New Roman" w:cs="Times New Roman"/>
              <w:sz w:val="24"/>
            </w:rPr>
            <w:fldChar w:fldCharType="end"/>
          </w:r>
        </w:sdtContent>
      </w:sdt>
      <w:r w:rsidR="004548F6" w:rsidRPr="00A11151">
        <w:rPr>
          <w:rFonts w:ascii="Times New Roman" w:hAnsi="Times New Roman" w:cs="Times New Roman"/>
          <w:sz w:val="24"/>
        </w:rPr>
        <w:t xml:space="preserve"> at y rhyddid a’r annibyniaeth yma fel asiantaeth athrawon, ac mae</w:t>
      </w:r>
      <w:r w:rsidR="00985C33">
        <w:rPr>
          <w:rFonts w:ascii="Times New Roman" w:hAnsi="Times New Roman" w:cs="Times New Roman"/>
          <w:sz w:val="24"/>
        </w:rPr>
        <w:t xml:space="preserve"> </w:t>
      </w:r>
      <w:sdt>
        <w:sdtPr>
          <w:rPr>
            <w:rFonts w:ascii="Times New Roman" w:hAnsi="Times New Roman" w:cs="Times New Roman"/>
            <w:sz w:val="24"/>
          </w:rPr>
          <w:id w:val="71476690"/>
          <w:citation/>
        </w:sdtPr>
        <w:sdtContent>
          <w:r w:rsidR="00985C33">
            <w:rPr>
              <w:rFonts w:ascii="Times New Roman" w:hAnsi="Times New Roman" w:cs="Times New Roman"/>
              <w:sz w:val="24"/>
            </w:rPr>
            <w:fldChar w:fldCharType="begin"/>
          </w:r>
          <w:r w:rsidR="00985C33">
            <w:rPr>
              <w:rFonts w:ascii="Times New Roman" w:hAnsi="Times New Roman" w:cs="Times New Roman"/>
              <w:sz w:val="24"/>
              <w:lang w:val="en-GB"/>
            </w:rPr>
            <w:instrText xml:space="preserve">CITATION Bie06 \p 5 \l 2057 </w:instrText>
          </w:r>
          <w:r w:rsidR="00985C33">
            <w:rPr>
              <w:rFonts w:ascii="Times New Roman" w:hAnsi="Times New Roman" w:cs="Times New Roman"/>
              <w:sz w:val="24"/>
            </w:rPr>
            <w:fldChar w:fldCharType="separate"/>
          </w:r>
          <w:r w:rsidR="00985C33" w:rsidRPr="00985C33">
            <w:rPr>
              <w:rFonts w:ascii="Times New Roman" w:hAnsi="Times New Roman" w:cs="Times New Roman"/>
              <w:noProof/>
              <w:sz w:val="24"/>
              <w:lang w:val="en-GB"/>
            </w:rPr>
            <w:t>(Biesta &amp; Tedder, 2006, p. 5)</w:t>
          </w:r>
          <w:r w:rsidR="00985C33">
            <w:rPr>
              <w:rFonts w:ascii="Times New Roman" w:hAnsi="Times New Roman" w:cs="Times New Roman"/>
              <w:sz w:val="24"/>
            </w:rPr>
            <w:fldChar w:fldCharType="end"/>
          </w:r>
        </w:sdtContent>
      </w:sdt>
      <w:r w:rsidR="00985C33">
        <w:rPr>
          <w:rFonts w:ascii="Times New Roman" w:hAnsi="Times New Roman" w:cs="Times New Roman"/>
          <w:sz w:val="24"/>
        </w:rPr>
        <w:t xml:space="preserve"> y</w:t>
      </w:r>
      <w:r w:rsidR="004548F6" w:rsidRPr="00A11151">
        <w:rPr>
          <w:rFonts w:ascii="Times New Roman" w:hAnsi="Times New Roman" w:cs="Times New Roman"/>
          <w:sz w:val="24"/>
        </w:rPr>
        <w:t>n diffinio’r term fel y ‘gallu i weithredu’ er mwyn creu cwricwlwm ar lefel lleol.</w:t>
      </w:r>
      <w:r w:rsidR="00BC0A91" w:rsidRPr="00A11151">
        <w:rPr>
          <w:rFonts w:ascii="Times New Roman" w:hAnsi="Times New Roman" w:cs="Times New Roman"/>
          <w:sz w:val="24"/>
        </w:rPr>
        <w:t xml:space="preserve"> Mae </w:t>
      </w:r>
      <w:sdt>
        <w:sdtPr>
          <w:rPr>
            <w:rFonts w:ascii="Times New Roman" w:hAnsi="Times New Roman" w:cs="Times New Roman"/>
            <w:sz w:val="24"/>
          </w:rPr>
          <w:id w:val="1273057413"/>
          <w:citation/>
        </w:sdtPr>
        <w:sdtContent>
          <w:r w:rsidR="00BB01AF">
            <w:rPr>
              <w:rFonts w:ascii="Times New Roman" w:hAnsi="Times New Roman" w:cs="Times New Roman"/>
              <w:sz w:val="24"/>
            </w:rPr>
            <w:fldChar w:fldCharType="begin"/>
          </w:r>
          <w:r w:rsidR="00BB01AF">
            <w:rPr>
              <w:rFonts w:ascii="Times New Roman" w:hAnsi="Times New Roman" w:cs="Times New Roman"/>
              <w:sz w:val="24"/>
              <w:lang w:val="en-GB"/>
            </w:rPr>
            <w:instrText xml:space="preserve"> CITATION Sah10 \l 2057 </w:instrText>
          </w:r>
          <w:r w:rsidR="00BB01AF">
            <w:rPr>
              <w:rFonts w:ascii="Times New Roman" w:hAnsi="Times New Roman" w:cs="Times New Roman"/>
              <w:sz w:val="24"/>
            </w:rPr>
            <w:fldChar w:fldCharType="separate"/>
          </w:r>
          <w:r w:rsidR="00BB01AF" w:rsidRPr="00BB01AF">
            <w:rPr>
              <w:rFonts w:ascii="Times New Roman" w:hAnsi="Times New Roman" w:cs="Times New Roman"/>
              <w:noProof/>
              <w:sz w:val="24"/>
              <w:lang w:val="en-GB"/>
            </w:rPr>
            <w:t>(Sahlberg, 2010)</w:t>
          </w:r>
          <w:r w:rsidR="00BB01AF">
            <w:rPr>
              <w:rFonts w:ascii="Times New Roman" w:hAnsi="Times New Roman" w:cs="Times New Roman"/>
              <w:sz w:val="24"/>
            </w:rPr>
            <w:fldChar w:fldCharType="end"/>
          </w:r>
        </w:sdtContent>
      </w:sdt>
      <w:r w:rsidR="00BB01AF">
        <w:rPr>
          <w:rFonts w:ascii="Times New Roman" w:hAnsi="Times New Roman" w:cs="Times New Roman"/>
          <w:sz w:val="24"/>
        </w:rPr>
        <w:t xml:space="preserve"> y</w:t>
      </w:r>
      <w:r w:rsidR="00BC0A91" w:rsidRPr="00A11151">
        <w:rPr>
          <w:rFonts w:ascii="Times New Roman" w:hAnsi="Times New Roman" w:cs="Times New Roman"/>
          <w:sz w:val="24"/>
        </w:rPr>
        <w:t xml:space="preserve">n argyhoeddi’r elfen hon o Ddyfodol Llwyddiannus wrth iddo ddadlau bod safon addysg yn ddibynnol ar allu athrawon i weithio a chydweithio mewn awyrgylch ffafriol a chymdeithasol. Awgrymai bod y drefn </w:t>
      </w:r>
      <w:r w:rsidR="00AD0724">
        <w:rPr>
          <w:rFonts w:ascii="Times New Roman" w:hAnsi="Times New Roman" w:cs="Times New Roman"/>
          <w:sz w:val="24"/>
        </w:rPr>
        <w:t>b</w:t>
      </w:r>
      <w:r w:rsidR="00BC0A91" w:rsidRPr="00A11151">
        <w:rPr>
          <w:rFonts w:ascii="Times New Roman" w:hAnsi="Times New Roman" w:cs="Times New Roman"/>
          <w:sz w:val="24"/>
        </w:rPr>
        <w:t xml:space="preserve">resennol wedi arwain at bwysau gwaith trwm, canolfannau anghymdeithasol, morâl isel gyda rhai athrawon yn dioddef iselder a sefyllfa o brinder athrawon.  </w:t>
      </w:r>
      <w:r w:rsidR="004548F6" w:rsidRPr="00A11151">
        <w:rPr>
          <w:rFonts w:ascii="Times New Roman" w:hAnsi="Times New Roman" w:cs="Times New Roman"/>
          <w:sz w:val="24"/>
        </w:rPr>
        <w:t xml:space="preserve">  Mae’r posibilrwydd o adael athrawon i d</w:t>
      </w:r>
      <w:r w:rsidR="005C6C73" w:rsidRPr="00A11151">
        <w:rPr>
          <w:rFonts w:ascii="Times New Roman" w:hAnsi="Times New Roman" w:cs="Times New Roman"/>
          <w:sz w:val="24"/>
        </w:rPr>
        <w:t xml:space="preserve">eilwra’r cwricwlwm i sicrhau ei fod yn fwy perthnasol i’r plant a’r bobl ifanc yn syniad i’w glodfori, ond </w:t>
      </w:r>
      <w:r w:rsidR="004548F6" w:rsidRPr="00A11151">
        <w:rPr>
          <w:rFonts w:ascii="Times New Roman" w:hAnsi="Times New Roman" w:cs="Times New Roman"/>
          <w:sz w:val="24"/>
        </w:rPr>
        <w:t xml:space="preserve">mae hwn yn newid enfawr i’r presennol. </w:t>
      </w:r>
      <w:r w:rsidR="00BC0A91" w:rsidRPr="00A11151">
        <w:rPr>
          <w:rFonts w:ascii="Times New Roman" w:hAnsi="Times New Roman" w:cs="Times New Roman"/>
          <w:sz w:val="24"/>
        </w:rPr>
        <w:t xml:space="preserve">Nid yw mwyafrif llethol o’r gweithlu addysg, yn sicr mewn ysgolion, yn cofio unrhywbeth ond y Cwricwlwm Cenedlaethol yn yr ysgol. Mae mwyafrif o athrawon wedi dysgu ac addysgu o fewn y drefn </w:t>
      </w:r>
      <w:r w:rsidR="00AD0724">
        <w:rPr>
          <w:rFonts w:ascii="Times New Roman" w:hAnsi="Times New Roman" w:cs="Times New Roman"/>
          <w:sz w:val="24"/>
        </w:rPr>
        <w:t>b</w:t>
      </w:r>
      <w:r w:rsidR="00BC0A91" w:rsidRPr="00A11151">
        <w:rPr>
          <w:rFonts w:ascii="Times New Roman" w:hAnsi="Times New Roman" w:cs="Times New Roman"/>
          <w:sz w:val="24"/>
        </w:rPr>
        <w:t xml:space="preserve">resennol ac felly mae </w:t>
      </w:r>
      <w:r w:rsidR="00BC0A91" w:rsidRPr="00A11151">
        <w:rPr>
          <w:rFonts w:ascii="Times New Roman" w:hAnsi="Times New Roman" w:cs="Times New Roman"/>
          <w:sz w:val="24"/>
        </w:rPr>
        <w:lastRenderedPageBreak/>
        <w:t>natur rhagnodol y cwricwlwm wedi gwreiddio’n gryf a dod yn rhan annatod o addysg yng Nghymru.</w:t>
      </w:r>
      <w:r w:rsidR="00DF6819" w:rsidRPr="00A11151">
        <w:rPr>
          <w:rFonts w:ascii="Times New Roman" w:hAnsi="Times New Roman" w:cs="Times New Roman"/>
          <w:sz w:val="24"/>
        </w:rPr>
        <w:t xml:space="preserve"> </w:t>
      </w:r>
    </w:p>
    <w:p w14:paraId="2D0DB467" w14:textId="4836BBB4" w:rsidR="00C2714F" w:rsidRPr="00A11151" w:rsidRDefault="00DF6819" w:rsidP="00F95C93">
      <w:pPr>
        <w:spacing w:line="360" w:lineRule="auto"/>
        <w:ind w:left="360"/>
        <w:rPr>
          <w:rFonts w:ascii="Times New Roman" w:hAnsi="Times New Roman" w:cs="Times New Roman"/>
          <w:sz w:val="24"/>
        </w:rPr>
      </w:pPr>
      <w:r w:rsidRPr="00A11151">
        <w:rPr>
          <w:rFonts w:ascii="Times New Roman" w:hAnsi="Times New Roman" w:cs="Times New Roman"/>
          <w:sz w:val="24"/>
        </w:rPr>
        <w:t>Wrth ystyried yr her yma rhaid talu sylw i’r hyn mae</w:t>
      </w:r>
      <w:r w:rsidR="0066078D">
        <w:rPr>
          <w:rFonts w:ascii="Times New Roman" w:hAnsi="Times New Roman" w:cs="Times New Roman"/>
          <w:sz w:val="24"/>
        </w:rPr>
        <w:t xml:space="preserve"> </w:t>
      </w:r>
      <w:sdt>
        <w:sdtPr>
          <w:rPr>
            <w:rFonts w:ascii="Times New Roman" w:hAnsi="Times New Roman" w:cs="Times New Roman"/>
            <w:sz w:val="24"/>
          </w:rPr>
          <w:id w:val="-1671171321"/>
          <w:citation/>
        </w:sdtPr>
        <w:sdtContent>
          <w:r w:rsidR="004154DD">
            <w:rPr>
              <w:rFonts w:ascii="Times New Roman" w:hAnsi="Times New Roman" w:cs="Times New Roman"/>
              <w:sz w:val="24"/>
            </w:rPr>
            <w:fldChar w:fldCharType="begin"/>
          </w:r>
          <w:r w:rsidR="004154DD">
            <w:rPr>
              <w:rFonts w:ascii="Times New Roman" w:hAnsi="Times New Roman" w:cs="Times New Roman"/>
              <w:sz w:val="24"/>
              <w:lang w:val="en-GB"/>
            </w:rPr>
            <w:instrText xml:space="preserve"> CITATION Sup08 \l 2057 </w:instrText>
          </w:r>
          <w:r w:rsidR="004154DD">
            <w:rPr>
              <w:rFonts w:ascii="Times New Roman" w:hAnsi="Times New Roman" w:cs="Times New Roman"/>
              <w:sz w:val="24"/>
            </w:rPr>
            <w:fldChar w:fldCharType="separate"/>
          </w:r>
          <w:r w:rsidR="004154DD" w:rsidRPr="004154DD">
            <w:rPr>
              <w:rFonts w:ascii="Times New Roman" w:hAnsi="Times New Roman" w:cs="Times New Roman"/>
              <w:noProof/>
              <w:sz w:val="24"/>
              <w:lang w:val="en-GB"/>
            </w:rPr>
            <w:t>(Supovitz, 2008)</w:t>
          </w:r>
          <w:r w:rsidR="004154DD">
            <w:rPr>
              <w:rFonts w:ascii="Times New Roman" w:hAnsi="Times New Roman" w:cs="Times New Roman"/>
              <w:sz w:val="24"/>
            </w:rPr>
            <w:fldChar w:fldCharType="end"/>
          </w:r>
        </w:sdtContent>
      </w:sdt>
      <w:r w:rsidR="004154DD">
        <w:rPr>
          <w:rFonts w:ascii="Times New Roman" w:hAnsi="Times New Roman" w:cs="Times New Roman"/>
          <w:sz w:val="24"/>
        </w:rPr>
        <w:t xml:space="preserve"> y</w:t>
      </w:r>
      <w:r w:rsidRPr="00A11151">
        <w:rPr>
          <w:rFonts w:ascii="Times New Roman" w:hAnsi="Times New Roman" w:cs="Times New Roman"/>
          <w:sz w:val="24"/>
        </w:rPr>
        <w:t>n ei alw’n ‘bwlch gweithredu’. Mae arbeniged</w:t>
      </w:r>
      <w:r w:rsidR="00F014CA">
        <w:rPr>
          <w:rFonts w:ascii="Times New Roman" w:hAnsi="Times New Roman" w:cs="Times New Roman"/>
          <w:sz w:val="24"/>
        </w:rPr>
        <w:t xml:space="preserve">d </w:t>
      </w:r>
      <w:sdt>
        <w:sdtPr>
          <w:rPr>
            <w:rFonts w:ascii="Times New Roman" w:hAnsi="Times New Roman" w:cs="Times New Roman"/>
            <w:sz w:val="24"/>
          </w:rPr>
          <w:id w:val="-980532130"/>
          <w:citation/>
        </w:sdtPr>
        <w:sdtContent>
          <w:r w:rsidR="00F014CA">
            <w:rPr>
              <w:rFonts w:ascii="Times New Roman" w:hAnsi="Times New Roman" w:cs="Times New Roman"/>
              <w:sz w:val="24"/>
            </w:rPr>
            <w:fldChar w:fldCharType="begin"/>
          </w:r>
          <w:r w:rsidR="00F014CA">
            <w:rPr>
              <w:rFonts w:ascii="Times New Roman" w:hAnsi="Times New Roman" w:cs="Times New Roman"/>
              <w:sz w:val="24"/>
              <w:lang w:val="en-GB"/>
            </w:rPr>
            <w:instrText xml:space="preserve"> CITATION Pri13 \l 2057 </w:instrText>
          </w:r>
          <w:r w:rsidR="00F014CA">
            <w:rPr>
              <w:rFonts w:ascii="Times New Roman" w:hAnsi="Times New Roman" w:cs="Times New Roman"/>
              <w:sz w:val="24"/>
            </w:rPr>
            <w:fldChar w:fldCharType="separate"/>
          </w:r>
          <w:r w:rsidR="00F014CA" w:rsidRPr="00F014CA">
            <w:rPr>
              <w:rFonts w:ascii="Times New Roman" w:hAnsi="Times New Roman" w:cs="Times New Roman"/>
              <w:noProof/>
              <w:sz w:val="24"/>
              <w:lang w:val="en-GB"/>
            </w:rPr>
            <w:t>(Priestley &amp; Minty, 2013)</w:t>
          </w:r>
          <w:r w:rsidR="00F014CA">
            <w:rPr>
              <w:rFonts w:ascii="Times New Roman" w:hAnsi="Times New Roman" w:cs="Times New Roman"/>
              <w:sz w:val="24"/>
            </w:rPr>
            <w:fldChar w:fldCharType="end"/>
          </w:r>
        </w:sdtContent>
      </w:sdt>
      <w:r w:rsidRPr="00A11151">
        <w:rPr>
          <w:rFonts w:ascii="Times New Roman" w:hAnsi="Times New Roman" w:cs="Times New Roman"/>
          <w:sz w:val="24"/>
        </w:rPr>
        <w:t xml:space="preserve"> yn y maes cwricwlwm yn hybu dilysrwydd eu datganiad wrth iddynt nodi bod yna bed</w:t>
      </w:r>
      <w:r w:rsidR="00C43DC1">
        <w:rPr>
          <w:rFonts w:ascii="Times New Roman" w:hAnsi="Times New Roman" w:cs="Times New Roman"/>
          <w:sz w:val="24"/>
        </w:rPr>
        <w:t>air</w:t>
      </w:r>
      <w:r w:rsidRPr="00A11151">
        <w:rPr>
          <w:rFonts w:ascii="Times New Roman" w:hAnsi="Times New Roman" w:cs="Times New Roman"/>
          <w:sz w:val="24"/>
        </w:rPr>
        <w:t xml:space="preserve"> ffactor craidd i’r ‘bwlch gweithredu’. Y gyntaf yw’r atebolrwydd, yn enwedig yn y sector uwchradd, wrth i ddefnydd helaeth o ddata cyrhaeddiad a monitro cynnydd gwtogi llawer ar allu athrawon i ddelio’n effeithiol â’r rhyddid </w:t>
      </w:r>
      <w:r w:rsidR="000605C1" w:rsidRPr="00A11151">
        <w:rPr>
          <w:rFonts w:ascii="Times New Roman" w:hAnsi="Times New Roman" w:cs="Times New Roman"/>
          <w:sz w:val="24"/>
        </w:rPr>
        <w:t xml:space="preserve">a’r annibyniaeth newydd. Mae ‘na </w:t>
      </w:r>
      <w:r w:rsidR="00C43DC1">
        <w:rPr>
          <w:rFonts w:ascii="Times New Roman" w:hAnsi="Times New Roman" w:cs="Times New Roman"/>
          <w:sz w:val="24"/>
        </w:rPr>
        <w:t>g</w:t>
      </w:r>
      <w:r w:rsidR="000605C1" w:rsidRPr="00A11151">
        <w:rPr>
          <w:rFonts w:ascii="Times New Roman" w:hAnsi="Times New Roman" w:cs="Times New Roman"/>
          <w:sz w:val="24"/>
        </w:rPr>
        <w:t>ysylltiad cryf yma â Dyfodol Llwyddiannus oherwydd bydd asesu ffurfiol yn rhan o’r cwricwlwm newydd ac nid oes manylder ar hyn o bryd ar sut bydd asesu yn edrych o 2022 ymlaen. Yr ail ffactor, a’r pwysicaf yn fy marn i, yw amser. Mae profiadau’r Alban yn amlygu fod y mwyafrif o athrawon yn croesawu athroniaeth y CfE, ond mae ‘na ofidion ynglŷn â’r amser mae athrawon wedi cael i ddygymod â’r darlun llawn. Wrth i’r ddau ymchwilio i hwn, sylweddolant ma</w:t>
      </w:r>
      <w:r w:rsidR="00C2714F" w:rsidRPr="00A11151">
        <w:rPr>
          <w:rFonts w:ascii="Times New Roman" w:hAnsi="Times New Roman" w:cs="Times New Roman"/>
          <w:sz w:val="24"/>
        </w:rPr>
        <w:t>i</w:t>
      </w:r>
      <w:r w:rsidR="000605C1" w:rsidRPr="00A11151">
        <w:rPr>
          <w:rFonts w:ascii="Times New Roman" w:hAnsi="Times New Roman" w:cs="Times New Roman"/>
          <w:sz w:val="24"/>
        </w:rPr>
        <w:t xml:space="preserve"> cyfarfodydd achlysurol oedd wedi paratoi rhai aelodau o’r proffesiwn</w:t>
      </w:r>
      <w:r w:rsidR="00C43DC1">
        <w:rPr>
          <w:rFonts w:ascii="Times New Roman" w:hAnsi="Times New Roman" w:cs="Times New Roman"/>
          <w:sz w:val="24"/>
        </w:rPr>
        <w:t>,</w:t>
      </w:r>
      <w:r w:rsidR="000605C1" w:rsidRPr="00A11151">
        <w:rPr>
          <w:rFonts w:ascii="Times New Roman" w:hAnsi="Times New Roman" w:cs="Times New Roman"/>
          <w:sz w:val="24"/>
        </w:rPr>
        <w:t xml:space="preserve"> gyda</w:t>
      </w:r>
      <w:r w:rsidR="00C2714F" w:rsidRPr="00A11151">
        <w:rPr>
          <w:rFonts w:ascii="Times New Roman" w:hAnsi="Times New Roman" w:cs="Times New Roman"/>
          <w:sz w:val="24"/>
        </w:rPr>
        <w:t>g eraill</w:t>
      </w:r>
      <w:r w:rsidR="000605C1" w:rsidRPr="00A11151">
        <w:rPr>
          <w:rFonts w:ascii="Times New Roman" w:hAnsi="Times New Roman" w:cs="Times New Roman"/>
          <w:sz w:val="24"/>
        </w:rPr>
        <w:t xml:space="preserve"> ond yn ymateb yn 2010 pan oedd rhaid iddynt weithredu’n statudol. </w:t>
      </w:r>
    </w:p>
    <w:p w14:paraId="287E7333" w14:textId="0F492FBC" w:rsidR="00F17301" w:rsidRPr="00A11151" w:rsidRDefault="00C2714F" w:rsidP="00F95C93">
      <w:pPr>
        <w:spacing w:line="360" w:lineRule="auto"/>
        <w:ind w:left="360"/>
        <w:rPr>
          <w:rFonts w:ascii="Times New Roman" w:hAnsi="Times New Roman" w:cs="Times New Roman"/>
          <w:sz w:val="24"/>
        </w:rPr>
      </w:pPr>
      <w:r w:rsidRPr="00A11151">
        <w:rPr>
          <w:rFonts w:ascii="Times New Roman" w:hAnsi="Times New Roman" w:cs="Times New Roman"/>
          <w:sz w:val="24"/>
        </w:rPr>
        <w:t>Honna</w:t>
      </w:r>
      <w:r w:rsidR="00F014CA">
        <w:rPr>
          <w:rFonts w:ascii="Times New Roman" w:hAnsi="Times New Roman" w:cs="Times New Roman"/>
          <w:sz w:val="24"/>
        </w:rPr>
        <w:t xml:space="preserve">i </w:t>
      </w:r>
      <w:sdt>
        <w:sdtPr>
          <w:rPr>
            <w:rFonts w:ascii="Times New Roman" w:hAnsi="Times New Roman" w:cs="Times New Roman"/>
            <w:sz w:val="24"/>
          </w:rPr>
          <w:id w:val="603233218"/>
          <w:citation/>
        </w:sdtPr>
        <w:sdtContent>
          <w:r w:rsidR="00F014CA">
            <w:rPr>
              <w:rFonts w:ascii="Times New Roman" w:hAnsi="Times New Roman" w:cs="Times New Roman"/>
              <w:sz w:val="24"/>
            </w:rPr>
            <w:fldChar w:fldCharType="begin"/>
          </w:r>
          <w:r w:rsidR="00F014CA">
            <w:rPr>
              <w:rFonts w:ascii="Times New Roman" w:hAnsi="Times New Roman" w:cs="Times New Roman"/>
              <w:sz w:val="24"/>
              <w:lang w:val="en-GB"/>
            </w:rPr>
            <w:instrText xml:space="preserve">CITATION Pri12 \p 178 \l 2057 </w:instrText>
          </w:r>
          <w:r w:rsidR="00F014CA">
            <w:rPr>
              <w:rFonts w:ascii="Times New Roman" w:hAnsi="Times New Roman" w:cs="Times New Roman"/>
              <w:sz w:val="24"/>
            </w:rPr>
            <w:fldChar w:fldCharType="separate"/>
          </w:r>
          <w:r w:rsidR="00F014CA" w:rsidRPr="00F014CA">
            <w:rPr>
              <w:rFonts w:ascii="Times New Roman" w:hAnsi="Times New Roman" w:cs="Times New Roman"/>
              <w:noProof/>
              <w:sz w:val="24"/>
              <w:lang w:val="en-GB"/>
            </w:rPr>
            <w:t>(Priestley, 2012, p. 178)</w:t>
          </w:r>
          <w:r w:rsidR="00F014CA">
            <w:rPr>
              <w:rFonts w:ascii="Times New Roman" w:hAnsi="Times New Roman" w:cs="Times New Roman"/>
              <w:sz w:val="24"/>
            </w:rPr>
            <w:fldChar w:fldCharType="end"/>
          </w:r>
        </w:sdtContent>
      </w:sdt>
      <w:r w:rsidRPr="00A11151">
        <w:rPr>
          <w:rFonts w:ascii="Times New Roman" w:hAnsi="Times New Roman" w:cs="Times New Roman"/>
          <w:sz w:val="24"/>
        </w:rPr>
        <w:t xml:space="preserve"> fod y CfE wedi denu beirniadaeth </w:t>
      </w:r>
      <w:r w:rsidR="00C43DC1">
        <w:rPr>
          <w:rFonts w:ascii="Times New Roman" w:hAnsi="Times New Roman" w:cs="Times New Roman"/>
          <w:sz w:val="24"/>
        </w:rPr>
        <w:t>gref</w:t>
      </w:r>
      <w:r w:rsidRPr="00A11151">
        <w:rPr>
          <w:rFonts w:ascii="Times New Roman" w:hAnsi="Times New Roman" w:cs="Times New Roman"/>
          <w:sz w:val="24"/>
        </w:rPr>
        <w:t xml:space="preserve"> yn yr Alban am ei fod yn rhy annelwig yng nghyd-destun cynnwys ac asesu </w:t>
      </w:r>
      <w:r w:rsidR="00821FFC" w:rsidRPr="00A11151">
        <w:rPr>
          <w:rFonts w:ascii="Times New Roman" w:hAnsi="Times New Roman" w:cs="Times New Roman"/>
          <w:sz w:val="24"/>
        </w:rPr>
        <w:t>gan</w:t>
      </w:r>
      <w:r w:rsidRPr="00A11151">
        <w:rPr>
          <w:rFonts w:ascii="Times New Roman" w:hAnsi="Times New Roman" w:cs="Times New Roman"/>
          <w:sz w:val="24"/>
        </w:rPr>
        <w:t xml:space="preserve"> </w:t>
      </w:r>
      <w:r w:rsidR="00821FFC" w:rsidRPr="00A11151">
        <w:rPr>
          <w:rFonts w:ascii="Times New Roman" w:hAnsi="Times New Roman" w:cs="Times New Roman"/>
          <w:sz w:val="24"/>
        </w:rPr>
        <w:t>f</w:t>
      </w:r>
      <w:r w:rsidRPr="00A11151">
        <w:rPr>
          <w:rFonts w:ascii="Times New Roman" w:hAnsi="Times New Roman" w:cs="Times New Roman"/>
          <w:sz w:val="24"/>
        </w:rPr>
        <w:t>od athrawon yn ansicr sut i ymateb yn effeithiol.</w:t>
      </w:r>
      <w:r w:rsidR="009B5472" w:rsidRPr="00A11151">
        <w:rPr>
          <w:rFonts w:ascii="Times New Roman" w:hAnsi="Times New Roman" w:cs="Times New Roman"/>
          <w:sz w:val="24"/>
        </w:rPr>
        <w:t xml:space="preserve"> Mae prinder ymchwil yn y maes ymhlith aelodau’r proffesiwn a’r gymuned addysg ehangach wedi arwain at ddiffyg </w:t>
      </w:r>
      <w:r w:rsidR="00C43DC1">
        <w:rPr>
          <w:rFonts w:ascii="Times New Roman" w:hAnsi="Times New Roman" w:cs="Times New Roman"/>
          <w:sz w:val="24"/>
        </w:rPr>
        <w:t>g</w:t>
      </w:r>
      <w:r w:rsidR="009B5472" w:rsidRPr="00A11151">
        <w:rPr>
          <w:rFonts w:ascii="Times New Roman" w:hAnsi="Times New Roman" w:cs="Times New Roman"/>
          <w:sz w:val="24"/>
        </w:rPr>
        <w:t xml:space="preserve">allu i ddelio gyda’r materion heriol sydd yn codi gyda’r fath </w:t>
      </w:r>
      <w:r w:rsidR="00C43DC1">
        <w:rPr>
          <w:rFonts w:ascii="Times New Roman" w:hAnsi="Times New Roman" w:cs="Times New Roman"/>
          <w:sz w:val="24"/>
        </w:rPr>
        <w:t>g</w:t>
      </w:r>
      <w:r w:rsidR="009B5472" w:rsidRPr="00A11151">
        <w:rPr>
          <w:rFonts w:ascii="Times New Roman" w:hAnsi="Times New Roman" w:cs="Times New Roman"/>
          <w:sz w:val="24"/>
        </w:rPr>
        <w:t xml:space="preserve">wricwlwm wrth i’r ymarferwyr </w:t>
      </w:r>
      <w:r w:rsidR="00C43DC1">
        <w:rPr>
          <w:rFonts w:ascii="Times New Roman" w:hAnsi="Times New Roman" w:cs="Times New Roman"/>
          <w:sz w:val="24"/>
        </w:rPr>
        <w:t>d</w:t>
      </w:r>
      <w:r w:rsidR="009B5472" w:rsidRPr="00A11151">
        <w:rPr>
          <w:rFonts w:ascii="Times New Roman" w:hAnsi="Times New Roman" w:cs="Times New Roman"/>
          <w:sz w:val="24"/>
        </w:rPr>
        <w:t xml:space="preserve">roi’r damcaniaethau i realaeth. </w:t>
      </w:r>
      <w:r w:rsidR="00484E27" w:rsidRPr="00A11151">
        <w:rPr>
          <w:rFonts w:ascii="Times New Roman" w:hAnsi="Times New Roman" w:cs="Times New Roman"/>
          <w:sz w:val="24"/>
        </w:rPr>
        <w:t>Cyfeiria</w:t>
      </w:r>
      <w:r w:rsidR="00F014CA">
        <w:rPr>
          <w:rFonts w:ascii="Times New Roman" w:hAnsi="Times New Roman" w:cs="Times New Roman"/>
          <w:sz w:val="24"/>
        </w:rPr>
        <w:t xml:space="preserve">i </w:t>
      </w:r>
      <w:sdt>
        <w:sdtPr>
          <w:rPr>
            <w:rFonts w:ascii="Times New Roman" w:hAnsi="Times New Roman" w:cs="Times New Roman"/>
            <w:sz w:val="24"/>
          </w:rPr>
          <w:id w:val="-2128605715"/>
          <w:citation/>
        </w:sdtPr>
        <w:sdtContent>
          <w:r w:rsidR="00F014CA">
            <w:rPr>
              <w:rFonts w:ascii="Times New Roman" w:hAnsi="Times New Roman" w:cs="Times New Roman"/>
              <w:sz w:val="24"/>
            </w:rPr>
            <w:fldChar w:fldCharType="begin"/>
          </w:r>
          <w:r w:rsidR="00F014CA">
            <w:rPr>
              <w:rFonts w:ascii="Times New Roman" w:hAnsi="Times New Roman" w:cs="Times New Roman"/>
              <w:sz w:val="24"/>
              <w:lang w:val="en-GB"/>
            </w:rPr>
            <w:instrText xml:space="preserve">CITATION Pri12 \p 101 \l 2057 </w:instrText>
          </w:r>
          <w:r w:rsidR="00F014CA">
            <w:rPr>
              <w:rFonts w:ascii="Times New Roman" w:hAnsi="Times New Roman" w:cs="Times New Roman"/>
              <w:sz w:val="24"/>
            </w:rPr>
            <w:fldChar w:fldCharType="separate"/>
          </w:r>
          <w:r w:rsidR="00F014CA" w:rsidRPr="00F014CA">
            <w:rPr>
              <w:rFonts w:ascii="Times New Roman" w:hAnsi="Times New Roman" w:cs="Times New Roman"/>
              <w:noProof/>
              <w:sz w:val="24"/>
              <w:lang w:val="en-GB"/>
            </w:rPr>
            <w:t>(Priestley, 2012, p. 101)</w:t>
          </w:r>
          <w:r w:rsidR="00F014CA">
            <w:rPr>
              <w:rFonts w:ascii="Times New Roman" w:hAnsi="Times New Roman" w:cs="Times New Roman"/>
              <w:sz w:val="24"/>
            </w:rPr>
            <w:fldChar w:fldCharType="end"/>
          </w:r>
        </w:sdtContent>
      </w:sdt>
      <w:r w:rsidR="00F014CA">
        <w:rPr>
          <w:rFonts w:ascii="Times New Roman" w:hAnsi="Times New Roman" w:cs="Times New Roman"/>
          <w:sz w:val="24"/>
        </w:rPr>
        <w:t xml:space="preserve"> </w:t>
      </w:r>
      <w:r w:rsidR="00484E27" w:rsidRPr="00A11151">
        <w:rPr>
          <w:rFonts w:ascii="Times New Roman" w:hAnsi="Times New Roman" w:cs="Times New Roman"/>
          <w:sz w:val="24"/>
        </w:rPr>
        <w:t>at yr eironi mewn mynnu bod athrawon yn cau’r ‘bwlch gweithredu’ a gosod athrawon mewn sefyllfa lle mae angen iddynt wneud, heb rhoi’r adnoddau a’r amser iddynt i weithredu, yn ffordd o gyfyngu asiantaeth athrawon nid e</w:t>
      </w:r>
      <w:r w:rsidR="00C43DC1">
        <w:rPr>
          <w:rFonts w:ascii="Times New Roman" w:hAnsi="Times New Roman" w:cs="Times New Roman"/>
          <w:sz w:val="24"/>
        </w:rPr>
        <w:t>u</w:t>
      </w:r>
      <w:r w:rsidR="00484E27" w:rsidRPr="00A11151">
        <w:rPr>
          <w:rFonts w:ascii="Times New Roman" w:hAnsi="Times New Roman" w:cs="Times New Roman"/>
          <w:sz w:val="24"/>
        </w:rPr>
        <w:t xml:space="preserve"> hybu. Serch hynny, mae ymchwil Priestly yn dangos bod nifer o athrawon yn yr Alban yn credu bod mwy o gyfle i arb</w:t>
      </w:r>
      <w:r w:rsidR="00C43DC1">
        <w:rPr>
          <w:rFonts w:ascii="Times New Roman" w:hAnsi="Times New Roman" w:cs="Times New Roman"/>
          <w:sz w:val="24"/>
        </w:rPr>
        <w:t>ro</w:t>
      </w:r>
      <w:r w:rsidR="00484E27" w:rsidRPr="00A11151">
        <w:rPr>
          <w:rFonts w:ascii="Times New Roman" w:hAnsi="Times New Roman" w:cs="Times New Roman"/>
          <w:sz w:val="24"/>
        </w:rPr>
        <w:t>fi yn yr ystafell ddosbarth gyda rhai yn ceisio symud i ffwrdd o’r gwerslyfrau a’i ailosod â gweithgareddau cydweithredol a rhyngweithiol. Gyda Dyfodol Llwyddiannus yn gofyn am yr un rhyddid i athrawon a’r CfE</w:t>
      </w:r>
      <w:r w:rsidR="00052900" w:rsidRPr="00A11151">
        <w:rPr>
          <w:rFonts w:ascii="Times New Roman" w:hAnsi="Times New Roman" w:cs="Times New Roman"/>
          <w:sz w:val="24"/>
        </w:rPr>
        <w:t>,</w:t>
      </w:r>
      <w:r w:rsidR="00484E27" w:rsidRPr="00A11151">
        <w:rPr>
          <w:rFonts w:ascii="Times New Roman" w:hAnsi="Times New Roman" w:cs="Times New Roman"/>
          <w:sz w:val="24"/>
        </w:rPr>
        <w:t xml:space="preserve"> does dim amheuaeth fod yn</w:t>
      </w:r>
      <w:r w:rsidR="00052900" w:rsidRPr="00A11151">
        <w:rPr>
          <w:rFonts w:ascii="Times New Roman" w:hAnsi="Times New Roman" w:cs="Times New Roman"/>
          <w:sz w:val="24"/>
        </w:rPr>
        <w:t>a</w:t>
      </w:r>
      <w:r w:rsidR="00484E27" w:rsidRPr="00A11151">
        <w:rPr>
          <w:rFonts w:ascii="Times New Roman" w:hAnsi="Times New Roman" w:cs="Times New Roman"/>
          <w:sz w:val="24"/>
        </w:rPr>
        <w:t xml:space="preserve"> wers yma i Gymru </w:t>
      </w:r>
      <w:r w:rsidR="00052900" w:rsidRPr="00A11151">
        <w:rPr>
          <w:rFonts w:ascii="Times New Roman" w:hAnsi="Times New Roman" w:cs="Times New Roman"/>
          <w:sz w:val="24"/>
        </w:rPr>
        <w:t xml:space="preserve">wrth i dystiolaeth empirig amlygu’r angen i adael athrawon i gael am amser i gynllunio a chydweithio gyda’r proffesiwn ehangach. </w:t>
      </w:r>
      <w:r w:rsidR="00484E27" w:rsidRPr="00A11151">
        <w:rPr>
          <w:rFonts w:ascii="Times New Roman" w:hAnsi="Times New Roman" w:cs="Times New Roman"/>
          <w:sz w:val="24"/>
        </w:rPr>
        <w:t xml:space="preserve">   </w:t>
      </w:r>
    </w:p>
    <w:p w14:paraId="33CE8B0D" w14:textId="0395E71C" w:rsidR="009C7B49" w:rsidRPr="00A11151" w:rsidRDefault="00202554" w:rsidP="00F95C93">
      <w:pPr>
        <w:spacing w:line="360" w:lineRule="auto"/>
        <w:ind w:left="360"/>
        <w:rPr>
          <w:rFonts w:ascii="Times New Roman" w:hAnsi="Times New Roman" w:cs="Times New Roman"/>
          <w:sz w:val="24"/>
        </w:rPr>
      </w:pPr>
      <w:r w:rsidRPr="00A11151">
        <w:rPr>
          <w:rFonts w:ascii="Times New Roman" w:hAnsi="Times New Roman" w:cs="Times New Roman"/>
          <w:sz w:val="24"/>
        </w:rPr>
        <w:lastRenderedPageBreak/>
        <w:t>Honna</w:t>
      </w:r>
      <w:r w:rsidR="00F014CA">
        <w:rPr>
          <w:rFonts w:ascii="Times New Roman" w:hAnsi="Times New Roman" w:cs="Times New Roman"/>
          <w:sz w:val="24"/>
        </w:rPr>
        <w:t xml:space="preserve">i </w:t>
      </w:r>
      <w:sdt>
        <w:sdtPr>
          <w:rPr>
            <w:rFonts w:ascii="Times New Roman" w:hAnsi="Times New Roman" w:cs="Times New Roman"/>
            <w:sz w:val="24"/>
          </w:rPr>
          <w:id w:val="-723438801"/>
          <w:citation/>
        </w:sdtPr>
        <w:sdtContent>
          <w:r w:rsidR="00F014CA">
            <w:rPr>
              <w:rFonts w:ascii="Times New Roman" w:hAnsi="Times New Roman" w:cs="Times New Roman"/>
              <w:sz w:val="24"/>
            </w:rPr>
            <w:fldChar w:fldCharType="begin"/>
          </w:r>
          <w:r w:rsidR="00F014CA">
            <w:rPr>
              <w:rFonts w:ascii="Times New Roman" w:hAnsi="Times New Roman" w:cs="Times New Roman"/>
              <w:sz w:val="24"/>
              <w:lang w:val="en-GB"/>
            </w:rPr>
            <w:instrText xml:space="preserve"> CITATION Don15 \l 2057 </w:instrText>
          </w:r>
          <w:r w:rsidR="00F014CA">
            <w:rPr>
              <w:rFonts w:ascii="Times New Roman" w:hAnsi="Times New Roman" w:cs="Times New Roman"/>
              <w:sz w:val="24"/>
            </w:rPr>
            <w:fldChar w:fldCharType="separate"/>
          </w:r>
          <w:r w:rsidR="00F014CA" w:rsidRPr="00F014CA">
            <w:rPr>
              <w:rFonts w:ascii="Times New Roman" w:hAnsi="Times New Roman" w:cs="Times New Roman"/>
              <w:noProof/>
              <w:sz w:val="24"/>
              <w:lang w:val="en-GB"/>
            </w:rPr>
            <w:t>(Donaldson, 2015)</w:t>
          </w:r>
          <w:r w:rsidR="00F014CA">
            <w:rPr>
              <w:rFonts w:ascii="Times New Roman" w:hAnsi="Times New Roman" w:cs="Times New Roman"/>
              <w:sz w:val="24"/>
            </w:rPr>
            <w:fldChar w:fldCharType="end"/>
          </w:r>
        </w:sdtContent>
      </w:sdt>
      <w:r w:rsidRPr="00A11151">
        <w:rPr>
          <w:rFonts w:ascii="Times New Roman" w:hAnsi="Times New Roman" w:cs="Times New Roman"/>
          <w:sz w:val="24"/>
        </w:rPr>
        <w:t xml:space="preserve"> fod y system bresennol</w:t>
      </w:r>
      <w:r w:rsidR="00DD1D79" w:rsidRPr="00A11151">
        <w:rPr>
          <w:rFonts w:ascii="Times New Roman" w:hAnsi="Times New Roman" w:cs="Times New Roman"/>
          <w:sz w:val="24"/>
        </w:rPr>
        <w:t xml:space="preserve"> o asesu</w:t>
      </w:r>
      <w:r w:rsidRPr="00A11151">
        <w:rPr>
          <w:rFonts w:ascii="Times New Roman" w:hAnsi="Times New Roman" w:cs="Times New Roman"/>
          <w:sz w:val="24"/>
        </w:rPr>
        <w:t xml:space="preserve"> wedi’i selio ar farn cyd-fynd orau o ran cyrhaeddiad disgwyliedig mewn pwnc ar adeg benodol, a gallai hyn atal amrywiadau arwyddocaol o ran cynnydd unigolyn. Mewn cyferbyniad mae’n hyrwyddo defnyddio deilliannau cyflawniad ymhob Cam Cynnydd. Dymunai gweld Camau Cynnydd </w:t>
      </w:r>
      <w:r w:rsidR="00374F48" w:rsidRPr="00A11151">
        <w:rPr>
          <w:rFonts w:ascii="Times New Roman" w:hAnsi="Times New Roman" w:cs="Times New Roman"/>
          <w:sz w:val="24"/>
        </w:rPr>
        <w:t xml:space="preserve">fel pwyntiau cyfeirio yn hytrach na disgwyliadau cyffredinol ynghylch perfformiad yr holl blant a phobl ifanc ar adegau penodol. Awgrymai’n gryf bod pwyslais ar gyflawniad mewn ystyr cyffredinol, yn hytrach na mesuriadau cyrhaeddiad mwy cyfyng, yn gwerthfawrogi ystod ehangach o’r dysgu gan blant. Credaf bod yna ddilysrwydd i’r datganiad yma </w:t>
      </w:r>
      <w:r w:rsidR="00B42606">
        <w:rPr>
          <w:rFonts w:ascii="Times New Roman" w:hAnsi="Times New Roman" w:cs="Times New Roman"/>
          <w:sz w:val="24"/>
        </w:rPr>
        <w:t>gan y b</w:t>
      </w:r>
      <w:r w:rsidR="00374F48" w:rsidRPr="00A11151">
        <w:rPr>
          <w:rFonts w:ascii="Times New Roman" w:hAnsi="Times New Roman" w:cs="Times New Roman"/>
          <w:sz w:val="24"/>
        </w:rPr>
        <w:t>yddai rhyddid o’r fath yn galluogi athrawon a disgyblion i fod yn fwy mentrus ac arbrofi mwy yn yr ystafell d</w:t>
      </w:r>
      <w:r w:rsidR="00B42606">
        <w:rPr>
          <w:rFonts w:ascii="Times New Roman" w:hAnsi="Times New Roman" w:cs="Times New Roman"/>
          <w:sz w:val="24"/>
        </w:rPr>
        <w:t>d</w:t>
      </w:r>
      <w:r w:rsidR="00374F48" w:rsidRPr="00A11151">
        <w:rPr>
          <w:rFonts w:ascii="Times New Roman" w:hAnsi="Times New Roman" w:cs="Times New Roman"/>
          <w:sz w:val="24"/>
        </w:rPr>
        <w:t>osbarth. Serch hynny, mae Cymru yn medru d</w:t>
      </w:r>
      <w:r w:rsidR="007D6C2F" w:rsidRPr="00A11151">
        <w:rPr>
          <w:rFonts w:ascii="Times New Roman" w:hAnsi="Times New Roman" w:cs="Times New Roman"/>
          <w:sz w:val="24"/>
        </w:rPr>
        <w:t xml:space="preserve">ysgu o’r gymuned ryngwladol unwaith eto. </w:t>
      </w:r>
    </w:p>
    <w:p w14:paraId="60710236" w14:textId="1D6AFD48" w:rsidR="00575D92" w:rsidRPr="00A11151" w:rsidRDefault="007D6C2F" w:rsidP="00F95C93">
      <w:pPr>
        <w:spacing w:line="360" w:lineRule="auto"/>
        <w:ind w:left="360"/>
        <w:rPr>
          <w:rFonts w:ascii="Times New Roman" w:hAnsi="Times New Roman" w:cs="Times New Roman"/>
          <w:sz w:val="24"/>
        </w:rPr>
      </w:pPr>
      <w:r w:rsidRPr="00A11151">
        <w:rPr>
          <w:rFonts w:ascii="Times New Roman" w:hAnsi="Times New Roman" w:cs="Times New Roman"/>
          <w:sz w:val="24"/>
        </w:rPr>
        <w:t>Amlyga</w:t>
      </w:r>
      <w:r w:rsidR="003A70ED">
        <w:rPr>
          <w:rFonts w:ascii="Times New Roman" w:hAnsi="Times New Roman" w:cs="Times New Roman"/>
          <w:sz w:val="24"/>
        </w:rPr>
        <w:t xml:space="preserve">i </w:t>
      </w:r>
      <w:sdt>
        <w:sdtPr>
          <w:rPr>
            <w:rFonts w:ascii="Times New Roman" w:hAnsi="Times New Roman" w:cs="Times New Roman"/>
            <w:sz w:val="24"/>
          </w:rPr>
          <w:id w:val="1667369290"/>
          <w:citation/>
        </w:sdtPr>
        <w:sdtContent>
          <w:r w:rsidR="003A70ED">
            <w:rPr>
              <w:rFonts w:ascii="Times New Roman" w:hAnsi="Times New Roman" w:cs="Times New Roman"/>
              <w:sz w:val="24"/>
            </w:rPr>
            <w:fldChar w:fldCharType="begin"/>
          </w:r>
          <w:r w:rsidR="003A70ED">
            <w:rPr>
              <w:rFonts w:ascii="Times New Roman" w:hAnsi="Times New Roman" w:cs="Times New Roman"/>
              <w:sz w:val="24"/>
              <w:lang w:val="en-GB"/>
            </w:rPr>
            <w:instrText xml:space="preserve">CITATION Phe15 \p 36 \l 2057 </w:instrText>
          </w:r>
          <w:r w:rsidR="003A70ED">
            <w:rPr>
              <w:rFonts w:ascii="Times New Roman" w:hAnsi="Times New Roman" w:cs="Times New Roman"/>
              <w:sz w:val="24"/>
            </w:rPr>
            <w:fldChar w:fldCharType="separate"/>
          </w:r>
          <w:r w:rsidR="003A70ED" w:rsidRPr="003A70ED">
            <w:rPr>
              <w:rFonts w:ascii="Times New Roman" w:hAnsi="Times New Roman" w:cs="Times New Roman"/>
              <w:noProof/>
              <w:sz w:val="24"/>
              <w:lang w:val="en-GB"/>
            </w:rPr>
            <w:t>(Phelan, 2015, p. 36)</w:t>
          </w:r>
          <w:r w:rsidR="003A70ED">
            <w:rPr>
              <w:rFonts w:ascii="Times New Roman" w:hAnsi="Times New Roman" w:cs="Times New Roman"/>
              <w:sz w:val="24"/>
            </w:rPr>
            <w:fldChar w:fldCharType="end"/>
          </w:r>
        </w:sdtContent>
      </w:sdt>
      <w:r w:rsidR="003A70ED">
        <w:rPr>
          <w:rFonts w:ascii="Times New Roman" w:hAnsi="Times New Roman" w:cs="Times New Roman"/>
          <w:sz w:val="24"/>
        </w:rPr>
        <w:t xml:space="preserve"> </w:t>
      </w:r>
      <w:r w:rsidR="009C7B49" w:rsidRPr="00A11151">
        <w:rPr>
          <w:rFonts w:ascii="Times New Roman" w:hAnsi="Times New Roman" w:cs="Times New Roman"/>
          <w:sz w:val="24"/>
        </w:rPr>
        <w:t xml:space="preserve">bod y tensiynau mwyaf </w:t>
      </w:r>
      <w:r w:rsidR="00B42606">
        <w:rPr>
          <w:rFonts w:ascii="Times New Roman" w:hAnsi="Times New Roman" w:cs="Times New Roman"/>
          <w:sz w:val="24"/>
        </w:rPr>
        <w:t>g</w:t>
      </w:r>
      <w:r w:rsidR="009C7B49" w:rsidRPr="00A11151">
        <w:rPr>
          <w:rFonts w:ascii="Times New Roman" w:hAnsi="Times New Roman" w:cs="Times New Roman"/>
          <w:sz w:val="24"/>
        </w:rPr>
        <w:t xml:space="preserve">wastad yn amgylchynu asesu wrth gyflwyno cwricwlwm newydd. A hithau‘n gyfarwyddwraig </w:t>
      </w:r>
      <w:r w:rsidR="00B42606">
        <w:rPr>
          <w:rFonts w:ascii="Times New Roman" w:hAnsi="Times New Roman" w:cs="Times New Roman"/>
          <w:sz w:val="24"/>
        </w:rPr>
        <w:t>C</w:t>
      </w:r>
      <w:r w:rsidR="009C7B49" w:rsidRPr="00A11151">
        <w:rPr>
          <w:rFonts w:ascii="Times New Roman" w:hAnsi="Times New Roman" w:cs="Times New Roman"/>
          <w:sz w:val="24"/>
        </w:rPr>
        <w:t xml:space="preserve">anolfan </w:t>
      </w:r>
      <w:r w:rsidR="00B42606">
        <w:rPr>
          <w:rFonts w:ascii="Times New Roman" w:hAnsi="Times New Roman" w:cs="Times New Roman"/>
          <w:sz w:val="24"/>
        </w:rPr>
        <w:t>A</w:t>
      </w:r>
      <w:r w:rsidR="009C7B49" w:rsidRPr="00A11151">
        <w:rPr>
          <w:rFonts w:ascii="Times New Roman" w:hAnsi="Times New Roman" w:cs="Times New Roman"/>
          <w:sz w:val="24"/>
        </w:rPr>
        <w:t xml:space="preserve">studiaethau </w:t>
      </w:r>
      <w:r w:rsidR="00B42606">
        <w:rPr>
          <w:rFonts w:ascii="Times New Roman" w:hAnsi="Times New Roman" w:cs="Times New Roman"/>
          <w:sz w:val="24"/>
        </w:rPr>
        <w:t>A</w:t>
      </w:r>
      <w:r w:rsidR="009C7B49" w:rsidRPr="00A11151">
        <w:rPr>
          <w:rFonts w:ascii="Times New Roman" w:hAnsi="Times New Roman" w:cs="Times New Roman"/>
          <w:sz w:val="24"/>
        </w:rPr>
        <w:t>ddysg yn British Columbia, mae dilysrwydd cryf i’r hyn maen dweud. Yn ô</w:t>
      </w:r>
      <w:r w:rsidR="0099350B">
        <w:rPr>
          <w:rFonts w:ascii="Times New Roman" w:hAnsi="Times New Roman" w:cs="Times New Roman"/>
          <w:sz w:val="24"/>
        </w:rPr>
        <w:t xml:space="preserve">l </w:t>
      </w:r>
      <w:sdt>
        <w:sdtPr>
          <w:rPr>
            <w:rFonts w:ascii="Times New Roman" w:hAnsi="Times New Roman" w:cs="Times New Roman"/>
            <w:sz w:val="24"/>
          </w:rPr>
          <w:id w:val="1495078401"/>
          <w:citation/>
        </w:sdtPr>
        <w:sdtContent>
          <w:r w:rsidR="0099350B">
            <w:rPr>
              <w:rFonts w:ascii="Times New Roman" w:hAnsi="Times New Roman" w:cs="Times New Roman"/>
              <w:sz w:val="24"/>
            </w:rPr>
            <w:fldChar w:fldCharType="begin"/>
          </w:r>
          <w:r w:rsidR="0099350B">
            <w:rPr>
              <w:rFonts w:ascii="Times New Roman" w:hAnsi="Times New Roman" w:cs="Times New Roman"/>
              <w:sz w:val="24"/>
              <w:lang w:val="en-GB"/>
            </w:rPr>
            <w:instrText xml:space="preserve"> CITATION Pri13 \l 2057 </w:instrText>
          </w:r>
          <w:r w:rsidR="0099350B">
            <w:rPr>
              <w:rFonts w:ascii="Times New Roman" w:hAnsi="Times New Roman" w:cs="Times New Roman"/>
              <w:sz w:val="24"/>
            </w:rPr>
            <w:fldChar w:fldCharType="separate"/>
          </w:r>
          <w:r w:rsidR="0099350B" w:rsidRPr="0099350B">
            <w:rPr>
              <w:rFonts w:ascii="Times New Roman" w:hAnsi="Times New Roman" w:cs="Times New Roman"/>
              <w:noProof/>
              <w:sz w:val="24"/>
              <w:lang w:val="en-GB"/>
            </w:rPr>
            <w:t>(Priestley &amp; Minty, 2013)</w:t>
          </w:r>
          <w:r w:rsidR="0099350B">
            <w:rPr>
              <w:rFonts w:ascii="Times New Roman" w:hAnsi="Times New Roman" w:cs="Times New Roman"/>
              <w:sz w:val="24"/>
            </w:rPr>
            <w:fldChar w:fldCharType="end"/>
          </w:r>
        </w:sdtContent>
      </w:sdt>
      <w:r w:rsidR="009C7B49" w:rsidRPr="00A11151">
        <w:rPr>
          <w:rFonts w:ascii="Times New Roman" w:hAnsi="Times New Roman" w:cs="Times New Roman"/>
          <w:sz w:val="24"/>
        </w:rPr>
        <w:t xml:space="preserve"> mae tensiynau tebyg yn sectorau cynradd ac uwchradd yr Alban am fod yr asesu yn rhy gyffredinol.</w:t>
      </w:r>
      <w:r w:rsidR="00836B38" w:rsidRPr="00A11151">
        <w:rPr>
          <w:rFonts w:ascii="Times New Roman" w:hAnsi="Times New Roman" w:cs="Times New Roman"/>
          <w:sz w:val="24"/>
        </w:rPr>
        <w:t xml:space="preserve"> Honna</w:t>
      </w:r>
      <w:r w:rsidR="0099350B">
        <w:rPr>
          <w:rFonts w:ascii="Times New Roman" w:hAnsi="Times New Roman" w:cs="Times New Roman"/>
          <w:sz w:val="24"/>
        </w:rPr>
        <w:t xml:space="preserve">i </w:t>
      </w:r>
      <w:sdt>
        <w:sdtPr>
          <w:rPr>
            <w:rFonts w:ascii="Times New Roman" w:hAnsi="Times New Roman" w:cs="Times New Roman"/>
            <w:sz w:val="24"/>
          </w:rPr>
          <w:id w:val="1045869628"/>
          <w:citation/>
        </w:sdtPr>
        <w:sdtContent>
          <w:r w:rsidR="0099350B">
            <w:rPr>
              <w:rFonts w:ascii="Times New Roman" w:hAnsi="Times New Roman" w:cs="Times New Roman"/>
              <w:sz w:val="24"/>
            </w:rPr>
            <w:fldChar w:fldCharType="begin"/>
          </w:r>
          <w:r w:rsidR="0099350B">
            <w:rPr>
              <w:rFonts w:ascii="Times New Roman" w:hAnsi="Times New Roman" w:cs="Times New Roman"/>
              <w:sz w:val="24"/>
              <w:lang w:val="en-GB"/>
            </w:rPr>
            <w:instrText xml:space="preserve"> CITATION Don15 \l 2057 </w:instrText>
          </w:r>
          <w:r w:rsidR="0099350B">
            <w:rPr>
              <w:rFonts w:ascii="Times New Roman" w:hAnsi="Times New Roman" w:cs="Times New Roman"/>
              <w:sz w:val="24"/>
            </w:rPr>
            <w:fldChar w:fldCharType="separate"/>
          </w:r>
          <w:r w:rsidR="0099350B" w:rsidRPr="0099350B">
            <w:rPr>
              <w:rFonts w:ascii="Times New Roman" w:hAnsi="Times New Roman" w:cs="Times New Roman"/>
              <w:noProof/>
              <w:sz w:val="24"/>
              <w:lang w:val="en-GB"/>
            </w:rPr>
            <w:t>(Donaldson, 2015)</w:t>
          </w:r>
          <w:r w:rsidR="0099350B">
            <w:rPr>
              <w:rFonts w:ascii="Times New Roman" w:hAnsi="Times New Roman" w:cs="Times New Roman"/>
              <w:sz w:val="24"/>
            </w:rPr>
            <w:fldChar w:fldCharType="end"/>
          </w:r>
        </w:sdtContent>
      </w:sdt>
      <w:r w:rsidR="009C7B49" w:rsidRPr="00A11151">
        <w:rPr>
          <w:rFonts w:ascii="Times New Roman" w:hAnsi="Times New Roman" w:cs="Times New Roman"/>
          <w:sz w:val="24"/>
        </w:rPr>
        <w:t xml:space="preserve">  </w:t>
      </w:r>
      <w:r w:rsidR="00A52A84" w:rsidRPr="00A11151">
        <w:rPr>
          <w:rFonts w:ascii="Times New Roman" w:hAnsi="Times New Roman" w:cs="Times New Roman"/>
          <w:sz w:val="24"/>
        </w:rPr>
        <w:t>d</w:t>
      </w:r>
      <w:r w:rsidR="00836B38" w:rsidRPr="00A11151">
        <w:rPr>
          <w:rFonts w:ascii="Times New Roman" w:hAnsi="Times New Roman" w:cs="Times New Roman"/>
          <w:sz w:val="24"/>
        </w:rPr>
        <w:t>y</w:t>
      </w:r>
      <w:r w:rsidR="00A52A84" w:rsidRPr="00A11151">
        <w:rPr>
          <w:rFonts w:ascii="Times New Roman" w:hAnsi="Times New Roman" w:cs="Times New Roman"/>
          <w:sz w:val="24"/>
        </w:rPr>
        <w:t>lai’r asesu fod yn rhywbeth anghyson ond effeithiol a chredaf yn gryf bod cysylltiad amlwg rhwng y datganiad yna a p</w:t>
      </w:r>
      <w:r w:rsidR="00B42606">
        <w:rPr>
          <w:rFonts w:ascii="Times New Roman" w:hAnsi="Times New Roman" w:cs="Times New Roman"/>
          <w:sz w:val="24"/>
        </w:rPr>
        <w:t>h</w:t>
      </w:r>
      <w:r w:rsidR="00A52A84" w:rsidRPr="00A11151">
        <w:rPr>
          <w:rFonts w:ascii="Times New Roman" w:hAnsi="Times New Roman" w:cs="Times New Roman"/>
          <w:sz w:val="24"/>
        </w:rPr>
        <w:t>ryderon y sector uwchradd yn benodol. Mae asesu anghyson yn golygu bod mwy o ryddid ar gyfer amrywiaeth</w:t>
      </w:r>
      <w:r w:rsidR="00575D92" w:rsidRPr="00A11151">
        <w:rPr>
          <w:rFonts w:ascii="Times New Roman" w:hAnsi="Times New Roman" w:cs="Times New Roman"/>
          <w:sz w:val="24"/>
        </w:rPr>
        <w:t xml:space="preserve"> yn yr ystafell ddosbarth</w:t>
      </w:r>
      <w:r w:rsidR="00A52A84" w:rsidRPr="00A11151">
        <w:rPr>
          <w:rFonts w:ascii="Times New Roman" w:hAnsi="Times New Roman" w:cs="Times New Roman"/>
          <w:sz w:val="24"/>
        </w:rPr>
        <w:t xml:space="preserve">, ond mae diffyg cysondeb yn elfen sy’n peri gofid i nifer o athrawon uwchradd, yn enwedig wrth ystyried </w:t>
      </w:r>
      <w:r w:rsidR="00575D92" w:rsidRPr="00A11151">
        <w:rPr>
          <w:rFonts w:ascii="Times New Roman" w:hAnsi="Times New Roman" w:cs="Times New Roman"/>
          <w:sz w:val="24"/>
        </w:rPr>
        <w:t>arholiadau allanol a phrofion cenedlaethol. Codai hyn yn ymchwi</w:t>
      </w:r>
      <w:r w:rsidR="008E51F6">
        <w:rPr>
          <w:rFonts w:ascii="Times New Roman" w:hAnsi="Times New Roman" w:cs="Times New Roman"/>
          <w:sz w:val="24"/>
        </w:rPr>
        <w:t xml:space="preserve">l </w:t>
      </w:r>
      <w:sdt>
        <w:sdtPr>
          <w:rPr>
            <w:rFonts w:ascii="Times New Roman" w:hAnsi="Times New Roman" w:cs="Times New Roman"/>
            <w:sz w:val="24"/>
          </w:rPr>
          <w:id w:val="629059144"/>
          <w:citation/>
        </w:sdtPr>
        <w:sdtContent>
          <w:r w:rsidR="0099350B">
            <w:rPr>
              <w:rFonts w:ascii="Times New Roman" w:hAnsi="Times New Roman" w:cs="Times New Roman"/>
              <w:sz w:val="24"/>
            </w:rPr>
            <w:fldChar w:fldCharType="begin"/>
          </w:r>
          <w:r w:rsidR="0099350B">
            <w:rPr>
              <w:rFonts w:ascii="Times New Roman" w:hAnsi="Times New Roman" w:cs="Times New Roman"/>
              <w:sz w:val="24"/>
              <w:lang w:val="en-GB"/>
            </w:rPr>
            <w:instrText xml:space="preserve"> CITATION Wig05 \l 2057 </w:instrText>
          </w:r>
          <w:r w:rsidR="0099350B">
            <w:rPr>
              <w:rFonts w:ascii="Times New Roman" w:hAnsi="Times New Roman" w:cs="Times New Roman"/>
              <w:sz w:val="24"/>
            </w:rPr>
            <w:fldChar w:fldCharType="separate"/>
          </w:r>
          <w:r w:rsidR="0099350B" w:rsidRPr="0099350B">
            <w:rPr>
              <w:rFonts w:ascii="Times New Roman" w:hAnsi="Times New Roman" w:cs="Times New Roman"/>
              <w:noProof/>
              <w:sz w:val="24"/>
              <w:lang w:val="en-GB"/>
            </w:rPr>
            <w:t>(Wiggins &amp; McTighe, 2005)</w:t>
          </w:r>
          <w:r w:rsidR="0099350B">
            <w:rPr>
              <w:rFonts w:ascii="Times New Roman" w:hAnsi="Times New Roman" w:cs="Times New Roman"/>
              <w:sz w:val="24"/>
            </w:rPr>
            <w:fldChar w:fldCharType="end"/>
          </w:r>
        </w:sdtContent>
      </w:sdt>
      <w:r w:rsidR="0099350B">
        <w:rPr>
          <w:rFonts w:ascii="Times New Roman" w:hAnsi="Times New Roman" w:cs="Times New Roman"/>
          <w:sz w:val="24"/>
        </w:rPr>
        <w:t xml:space="preserve"> </w:t>
      </w:r>
      <w:r w:rsidR="00575D92" w:rsidRPr="00A11151">
        <w:rPr>
          <w:rFonts w:ascii="Times New Roman" w:hAnsi="Times New Roman" w:cs="Times New Roman"/>
          <w:sz w:val="24"/>
        </w:rPr>
        <w:t>wrth iddynt dynnu sylw i’r ffaith bod angen blaenoriaethau a’r athrawon a bod well gan nifer i ddylunio’r cwricwlwm  o’r diwedd i’r dechrau fel petai. Y traddodiad ar hyn o bryd yw ei ystyried, nid be</w:t>
      </w:r>
      <w:r w:rsidR="00B42606">
        <w:rPr>
          <w:rFonts w:ascii="Times New Roman" w:hAnsi="Times New Roman" w:cs="Times New Roman"/>
          <w:sz w:val="24"/>
        </w:rPr>
        <w:t>th</w:t>
      </w:r>
      <w:r w:rsidR="00575D92" w:rsidRPr="00A11151">
        <w:rPr>
          <w:rFonts w:ascii="Times New Roman" w:hAnsi="Times New Roman" w:cs="Times New Roman"/>
          <w:sz w:val="24"/>
        </w:rPr>
        <w:t xml:space="preserve"> ddylai’r bobl ifanc d</w:t>
      </w:r>
      <w:r w:rsidR="00B42606">
        <w:rPr>
          <w:rFonts w:ascii="Times New Roman" w:hAnsi="Times New Roman" w:cs="Times New Roman"/>
          <w:sz w:val="24"/>
        </w:rPr>
        <w:t>d</w:t>
      </w:r>
      <w:r w:rsidR="00575D92" w:rsidRPr="00A11151">
        <w:rPr>
          <w:rFonts w:ascii="Times New Roman" w:hAnsi="Times New Roman" w:cs="Times New Roman"/>
          <w:sz w:val="24"/>
        </w:rPr>
        <w:t xml:space="preserve">arllen heddiw, ond yn hytrach, be ddylai fod y disgyblion yn medru gwneud wrth adael yr ystafell ddosbarth, heb </w:t>
      </w:r>
      <w:r w:rsidR="00B42606">
        <w:rPr>
          <w:rFonts w:ascii="Times New Roman" w:hAnsi="Times New Roman" w:cs="Times New Roman"/>
          <w:sz w:val="24"/>
        </w:rPr>
        <w:t>b</w:t>
      </w:r>
      <w:r w:rsidR="00575D92" w:rsidRPr="00A11151">
        <w:rPr>
          <w:rFonts w:ascii="Times New Roman" w:hAnsi="Times New Roman" w:cs="Times New Roman"/>
          <w:sz w:val="24"/>
        </w:rPr>
        <w:t xml:space="preserve">oeni am ba lyfr neu werslyfr maent yn darllen. </w:t>
      </w:r>
    </w:p>
    <w:p w14:paraId="46DA5EE5" w14:textId="48D55166" w:rsidR="00980BCC" w:rsidRPr="00A11151" w:rsidRDefault="008E51F6" w:rsidP="00F95C93">
      <w:pPr>
        <w:spacing w:line="360" w:lineRule="auto"/>
        <w:ind w:left="360"/>
        <w:rPr>
          <w:rFonts w:ascii="Times New Roman" w:hAnsi="Times New Roman" w:cs="Times New Roman"/>
          <w:sz w:val="24"/>
        </w:rPr>
      </w:pPr>
      <w:r>
        <w:rPr>
          <w:rFonts w:ascii="Times New Roman" w:hAnsi="Times New Roman" w:cs="Times New Roman"/>
          <w:sz w:val="24"/>
        </w:rPr>
        <w:t xml:space="preserve">Mae </w:t>
      </w:r>
      <w:sdt>
        <w:sdtPr>
          <w:rPr>
            <w:rFonts w:ascii="Times New Roman" w:hAnsi="Times New Roman" w:cs="Times New Roman"/>
            <w:sz w:val="24"/>
          </w:rPr>
          <w:id w:val="1648245340"/>
          <w:citation/>
        </w:sdtPr>
        <w:sdtContent>
          <w:r>
            <w:rPr>
              <w:rFonts w:ascii="Times New Roman" w:hAnsi="Times New Roman" w:cs="Times New Roman"/>
              <w:sz w:val="24"/>
            </w:rPr>
            <w:fldChar w:fldCharType="begin"/>
          </w:r>
          <w:r>
            <w:rPr>
              <w:rFonts w:ascii="Times New Roman" w:hAnsi="Times New Roman" w:cs="Times New Roman"/>
              <w:sz w:val="24"/>
              <w:lang w:val="en-GB"/>
            </w:rPr>
            <w:instrText xml:space="preserve"> CITATION Don15 \l 2057 </w:instrText>
          </w:r>
          <w:r>
            <w:rPr>
              <w:rFonts w:ascii="Times New Roman" w:hAnsi="Times New Roman" w:cs="Times New Roman"/>
              <w:sz w:val="24"/>
            </w:rPr>
            <w:fldChar w:fldCharType="separate"/>
          </w:r>
          <w:r w:rsidRPr="008E51F6">
            <w:rPr>
              <w:rFonts w:ascii="Times New Roman" w:hAnsi="Times New Roman" w:cs="Times New Roman"/>
              <w:noProof/>
              <w:sz w:val="24"/>
              <w:lang w:val="en-GB"/>
            </w:rPr>
            <w:t>(Donaldson, 2015)</w:t>
          </w:r>
          <w:r>
            <w:rPr>
              <w:rFonts w:ascii="Times New Roman" w:hAnsi="Times New Roman" w:cs="Times New Roman"/>
              <w:sz w:val="24"/>
            </w:rPr>
            <w:fldChar w:fldCharType="end"/>
          </w:r>
        </w:sdtContent>
      </w:sdt>
      <w:r>
        <w:rPr>
          <w:rFonts w:ascii="Times New Roman" w:hAnsi="Times New Roman" w:cs="Times New Roman"/>
          <w:sz w:val="24"/>
        </w:rPr>
        <w:t xml:space="preserve"> yn cyfiawnhau ei </w:t>
      </w:r>
      <w:r w:rsidR="00575D92" w:rsidRPr="00A11151">
        <w:rPr>
          <w:rFonts w:ascii="Times New Roman" w:hAnsi="Times New Roman" w:cs="Times New Roman"/>
          <w:sz w:val="24"/>
        </w:rPr>
        <w:t>weledigaeth yn Nyfodol Llwyddiannus serch hynny wrth iddo ddatgan mai pont rhwng dysgu ac addysgu yw asesu.</w:t>
      </w:r>
      <w:r w:rsidR="00D503CB" w:rsidRPr="00A11151">
        <w:rPr>
          <w:rFonts w:ascii="Times New Roman" w:hAnsi="Times New Roman" w:cs="Times New Roman"/>
          <w:sz w:val="24"/>
        </w:rPr>
        <w:t xml:space="preserve"> Honnai nid oes perthynas amlwg rhwng be</w:t>
      </w:r>
      <w:r w:rsidR="00B42606">
        <w:rPr>
          <w:rFonts w:ascii="Times New Roman" w:hAnsi="Times New Roman" w:cs="Times New Roman"/>
          <w:sz w:val="24"/>
        </w:rPr>
        <w:t>th</w:t>
      </w:r>
      <w:r w:rsidR="00D503CB" w:rsidRPr="00A11151">
        <w:rPr>
          <w:rFonts w:ascii="Times New Roman" w:hAnsi="Times New Roman" w:cs="Times New Roman"/>
          <w:sz w:val="24"/>
        </w:rPr>
        <w:t xml:space="preserve"> sy’n cael ei ddysgu. Dadleuai nad oes perthynas awtomatig rhwng addysgu ac asesu, a sut mae’r ysgolion yn defnyddio’r asesiadau sy’n bwysig, nid o reidrwydd “beth” oedd yr asesiadau. Mae argymhelliad </w:t>
      </w:r>
      <w:r w:rsidR="00D503CB" w:rsidRPr="00A11151">
        <w:rPr>
          <w:rFonts w:ascii="Times New Roman" w:hAnsi="Times New Roman" w:cs="Times New Roman"/>
          <w:sz w:val="24"/>
        </w:rPr>
        <w:lastRenderedPageBreak/>
        <w:t>ola</w:t>
      </w:r>
      <w:r>
        <w:rPr>
          <w:rFonts w:ascii="Times New Roman" w:hAnsi="Times New Roman" w:cs="Times New Roman"/>
          <w:sz w:val="24"/>
        </w:rPr>
        <w:t xml:space="preserve">f </w:t>
      </w:r>
      <w:sdt>
        <w:sdtPr>
          <w:rPr>
            <w:rFonts w:ascii="Times New Roman" w:hAnsi="Times New Roman" w:cs="Times New Roman"/>
            <w:sz w:val="24"/>
          </w:rPr>
          <w:id w:val="-1183665362"/>
          <w:citation/>
        </w:sdtPr>
        <w:sdtContent>
          <w:r>
            <w:rPr>
              <w:rFonts w:ascii="Times New Roman" w:hAnsi="Times New Roman" w:cs="Times New Roman"/>
              <w:sz w:val="24"/>
            </w:rPr>
            <w:fldChar w:fldCharType="begin"/>
          </w:r>
          <w:r>
            <w:rPr>
              <w:rFonts w:ascii="Times New Roman" w:hAnsi="Times New Roman" w:cs="Times New Roman"/>
              <w:sz w:val="24"/>
              <w:lang w:val="en-GB"/>
            </w:rPr>
            <w:instrText xml:space="preserve"> CITATION Don15 \l 2057 </w:instrText>
          </w:r>
          <w:r>
            <w:rPr>
              <w:rFonts w:ascii="Times New Roman" w:hAnsi="Times New Roman" w:cs="Times New Roman"/>
              <w:sz w:val="24"/>
            </w:rPr>
            <w:fldChar w:fldCharType="separate"/>
          </w:r>
          <w:r w:rsidRPr="008E51F6">
            <w:rPr>
              <w:rFonts w:ascii="Times New Roman" w:hAnsi="Times New Roman" w:cs="Times New Roman"/>
              <w:noProof/>
              <w:sz w:val="24"/>
              <w:lang w:val="en-GB"/>
            </w:rPr>
            <w:t>(Donaldson, 2015)</w:t>
          </w:r>
          <w:r>
            <w:rPr>
              <w:rFonts w:ascii="Times New Roman" w:hAnsi="Times New Roman" w:cs="Times New Roman"/>
              <w:sz w:val="24"/>
            </w:rPr>
            <w:fldChar w:fldCharType="end"/>
          </w:r>
        </w:sdtContent>
      </w:sdt>
      <w:r>
        <w:rPr>
          <w:rFonts w:ascii="Times New Roman" w:hAnsi="Times New Roman" w:cs="Times New Roman"/>
          <w:sz w:val="24"/>
        </w:rPr>
        <w:t xml:space="preserve"> </w:t>
      </w:r>
      <w:r w:rsidR="00D503CB" w:rsidRPr="00A11151">
        <w:rPr>
          <w:rFonts w:ascii="Times New Roman" w:hAnsi="Times New Roman" w:cs="Times New Roman"/>
          <w:sz w:val="24"/>
        </w:rPr>
        <w:t xml:space="preserve">yn datgan na ddylai’r llywodraeth casglu gwybodaeth am gynnydd plant a phobl ifanc, ond dylai monitro blynyddol trwy samplu tystiolaeth o waith disgyblion </w:t>
      </w:r>
      <w:r w:rsidR="00B3791E">
        <w:rPr>
          <w:rFonts w:ascii="Times New Roman" w:hAnsi="Times New Roman" w:cs="Times New Roman"/>
          <w:sz w:val="24"/>
        </w:rPr>
        <w:t>ddigwydd</w:t>
      </w:r>
      <w:r w:rsidR="00D503CB" w:rsidRPr="00A11151">
        <w:rPr>
          <w:rFonts w:ascii="Times New Roman" w:hAnsi="Times New Roman" w:cs="Times New Roman"/>
          <w:sz w:val="24"/>
        </w:rPr>
        <w:t xml:space="preserve">. Yn sicr byddai hyn yn hwyluso’r baich o asesu cyson a phwysau gwaith, yn enwedig â’r drefn </w:t>
      </w:r>
      <w:r w:rsidR="00B3791E">
        <w:rPr>
          <w:rFonts w:ascii="Times New Roman" w:hAnsi="Times New Roman" w:cs="Times New Roman"/>
          <w:sz w:val="24"/>
        </w:rPr>
        <w:t>b</w:t>
      </w:r>
      <w:r w:rsidR="00D503CB" w:rsidRPr="00A11151">
        <w:rPr>
          <w:rFonts w:ascii="Times New Roman" w:hAnsi="Times New Roman" w:cs="Times New Roman"/>
          <w:sz w:val="24"/>
        </w:rPr>
        <w:t xml:space="preserve">resennol sydd yng Nghymru. </w:t>
      </w:r>
      <w:r w:rsidR="00E871C2" w:rsidRPr="00A11151">
        <w:rPr>
          <w:rFonts w:ascii="Times New Roman" w:hAnsi="Times New Roman" w:cs="Times New Roman"/>
          <w:sz w:val="24"/>
        </w:rPr>
        <w:t>Mae’r atebolrwydd yn y sector uwchradd yn ffactor gyfyngus iawn am ei fod yn tynnu oddi ar ryddid yr athro i fod yn greadigol ac yn caethiwo’r athro i’r angen i lwyddo mewn arholiadau a lleddfu gofynion mesurau adrodd yn ôl fel ALPS neu FFT.</w:t>
      </w:r>
    </w:p>
    <w:p w14:paraId="131A2511" w14:textId="26EC38CA" w:rsidR="00DD1D79" w:rsidRPr="00A11151" w:rsidRDefault="00B1313C" w:rsidP="00F95C93">
      <w:pPr>
        <w:spacing w:line="360" w:lineRule="auto"/>
        <w:ind w:left="360"/>
        <w:rPr>
          <w:rFonts w:ascii="Times New Roman" w:hAnsi="Times New Roman" w:cs="Times New Roman"/>
          <w:sz w:val="24"/>
        </w:rPr>
      </w:pPr>
      <w:r w:rsidRPr="00A11151">
        <w:rPr>
          <w:rFonts w:ascii="Times New Roman" w:hAnsi="Times New Roman" w:cs="Times New Roman"/>
          <w:sz w:val="24"/>
        </w:rPr>
        <w:t xml:space="preserve">I gloi, does dim amheuaeth fod Dyfodol Llwyddiannus yn cynnig cyfle cyffrous i chwyldroi’r drefn addysgiadol </w:t>
      </w:r>
      <w:r w:rsidR="00B3791E">
        <w:rPr>
          <w:rFonts w:ascii="Times New Roman" w:hAnsi="Times New Roman" w:cs="Times New Roman"/>
          <w:sz w:val="24"/>
        </w:rPr>
        <w:t>b</w:t>
      </w:r>
      <w:r w:rsidRPr="00A11151">
        <w:rPr>
          <w:rFonts w:ascii="Times New Roman" w:hAnsi="Times New Roman" w:cs="Times New Roman"/>
          <w:sz w:val="24"/>
        </w:rPr>
        <w:t>resennol ac i ennyn gobaith ymarferwyr a’r disgyblion fydd yn elwa o’u gwaith.</w:t>
      </w:r>
      <w:r w:rsidR="00FB34B7" w:rsidRPr="00A11151">
        <w:rPr>
          <w:rFonts w:ascii="Times New Roman" w:hAnsi="Times New Roman" w:cs="Times New Roman"/>
          <w:sz w:val="24"/>
        </w:rPr>
        <w:t xml:space="preserve"> Yn yr adolygiad hwn dwi wedi ymdrechu i nodi rhai o’i brif argymhellion trwy ddadansoddi yr hyn sydd wedi digwydd mewn gwledydd eraill sydd wedi mabwysiadau cwricwlwm proses, ac er fod gen i amheuon a phryderon, dwi’n argyhoeddedig bod gyfle euraidd yma i effeithio addysg dyfodol ein gwlad mewn ffordd galonogol wrth bontio’r bwlch rhwng Cymru a’r gwledydd mwy datblygedig. </w:t>
      </w:r>
      <w:r w:rsidRPr="00A11151">
        <w:rPr>
          <w:rFonts w:ascii="Times New Roman" w:hAnsi="Times New Roman" w:cs="Times New Roman"/>
          <w:sz w:val="24"/>
        </w:rPr>
        <w:t>Nid y</w:t>
      </w:r>
      <w:r w:rsidR="008E51F6">
        <w:rPr>
          <w:rFonts w:ascii="Times New Roman" w:hAnsi="Times New Roman" w:cs="Times New Roman"/>
          <w:sz w:val="24"/>
        </w:rPr>
        <w:t xml:space="preserve">w </w:t>
      </w:r>
      <w:sdt>
        <w:sdtPr>
          <w:rPr>
            <w:rFonts w:ascii="Times New Roman" w:hAnsi="Times New Roman" w:cs="Times New Roman"/>
            <w:sz w:val="24"/>
          </w:rPr>
          <w:id w:val="-1041742092"/>
          <w:citation/>
        </w:sdtPr>
        <w:sdtContent>
          <w:r w:rsidR="008E51F6">
            <w:rPr>
              <w:rFonts w:ascii="Times New Roman" w:hAnsi="Times New Roman" w:cs="Times New Roman"/>
              <w:sz w:val="24"/>
            </w:rPr>
            <w:fldChar w:fldCharType="begin"/>
          </w:r>
          <w:r w:rsidR="008E51F6">
            <w:rPr>
              <w:rFonts w:ascii="Times New Roman" w:hAnsi="Times New Roman" w:cs="Times New Roman"/>
              <w:sz w:val="24"/>
              <w:lang w:val="en-GB"/>
            </w:rPr>
            <w:instrText xml:space="preserve"> CITATION Don15 \l 2057 </w:instrText>
          </w:r>
          <w:r w:rsidR="008E51F6">
            <w:rPr>
              <w:rFonts w:ascii="Times New Roman" w:hAnsi="Times New Roman" w:cs="Times New Roman"/>
              <w:sz w:val="24"/>
            </w:rPr>
            <w:fldChar w:fldCharType="separate"/>
          </w:r>
          <w:r w:rsidR="008E51F6" w:rsidRPr="008E51F6">
            <w:rPr>
              <w:rFonts w:ascii="Times New Roman" w:hAnsi="Times New Roman" w:cs="Times New Roman"/>
              <w:noProof/>
              <w:sz w:val="24"/>
              <w:lang w:val="en-GB"/>
            </w:rPr>
            <w:t>(Donaldson, 2015)</w:t>
          </w:r>
          <w:r w:rsidR="008E51F6">
            <w:rPr>
              <w:rFonts w:ascii="Times New Roman" w:hAnsi="Times New Roman" w:cs="Times New Roman"/>
              <w:sz w:val="24"/>
            </w:rPr>
            <w:fldChar w:fldCharType="end"/>
          </w:r>
        </w:sdtContent>
      </w:sdt>
      <w:r w:rsidR="008E51F6">
        <w:rPr>
          <w:rFonts w:ascii="Times New Roman" w:hAnsi="Times New Roman" w:cs="Times New Roman"/>
          <w:sz w:val="24"/>
        </w:rPr>
        <w:t xml:space="preserve"> </w:t>
      </w:r>
      <w:r w:rsidRPr="00A11151">
        <w:rPr>
          <w:rFonts w:ascii="Times New Roman" w:hAnsi="Times New Roman" w:cs="Times New Roman"/>
          <w:sz w:val="24"/>
        </w:rPr>
        <w:t xml:space="preserve">yn anwybodus </w:t>
      </w:r>
      <w:r w:rsidR="00FB34B7" w:rsidRPr="00A11151">
        <w:rPr>
          <w:rFonts w:ascii="Times New Roman" w:hAnsi="Times New Roman" w:cs="Times New Roman"/>
          <w:sz w:val="24"/>
        </w:rPr>
        <w:t>o’r</w:t>
      </w:r>
      <w:r w:rsidRPr="00A11151">
        <w:rPr>
          <w:rFonts w:ascii="Times New Roman" w:hAnsi="Times New Roman" w:cs="Times New Roman"/>
          <w:sz w:val="24"/>
        </w:rPr>
        <w:t xml:space="preserve"> heriau a wyneba’r cwricwlwm newydd ond wrth i nifer o’i argymhellion fod mor eang ac annelwig</w:t>
      </w:r>
      <w:r w:rsidR="00B3791E">
        <w:rPr>
          <w:rFonts w:ascii="Times New Roman" w:hAnsi="Times New Roman" w:cs="Times New Roman"/>
          <w:sz w:val="24"/>
        </w:rPr>
        <w:t>,</w:t>
      </w:r>
      <w:r w:rsidRPr="00A11151">
        <w:rPr>
          <w:rFonts w:ascii="Times New Roman" w:hAnsi="Times New Roman" w:cs="Times New Roman"/>
          <w:sz w:val="24"/>
        </w:rPr>
        <w:t xml:space="preserve"> mae’n bosib bod safon addysg yn mynd i ddirywio yn y byr dymor, yn enwedig os nad yw ysgolion yn derbyn yr arian, yr amser a’r adnoddau i fedru cynllunio, cydweithio a </w:t>
      </w:r>
      <w:r w:rsidR="00FB34B7" w:rsidRPr="00A11151">
        <w:rPr>
          <w:rFonts w:ascii="Times New Roman" w:hAnsi="Times New Roman" w:cs="Times New Roman"/>
          <w:sz w:val="24"/>
        </w:rPr>
        <w:t xml:space="preserve">pharatoi ar gyfer 2022.  </w:t>
      </w:r>
      <w:r w:rsidRPr="00A11151">
        <w:rPr>
          <w:rFonts w:ascii="Times New Roman" w:hAnsi="Times New Roman" w:cs="Times New Roman"/>
          <w:sz w:val="24"/>
        </w:rPr>
        <w:t xml:space="preserve"> </w:t>
      </w:r>
    </w:p>
    <w:p w14:paraId="1331A2F1" w14:textId="150D2A17" w:rsidR="00A0566F" w:rsidRPr="00A11151" w:rsidRDefault="00A0566F" w:rsidP="00F95C93">
      <w:pPr>
        <w:spacing w:line="360" w:lineRule="auto"/>
        <w:ind w:left="360"/>
        <w:rPr>
          <w:rFonts w:ascii="Times New Roman" w:hAnsi="Times New Roman" w:cs="Times New Roman"/>
          <w:sz w:val="24"/>
        </w:rPr>
      </w:pPr>
    </w:p>
    <w:p w14:paraId="75F4228D" w14:textId="5FC2CCB6" w:rsidR="007576B6" w:rsidRDefault="007576B6" w:rsidP="00F95C93">
      <w:pPr>
        <w:spacing w:line="360" w:lineRule="auto"/>
        <w:rPr>
          <w:rFonts w:ascii="Times New Roman" w:hAnsi="Times New Roman" w:cs="Times New Roman"/>
          <w:sz w:val="24"/>
        </w:rPr>
      </w:pPr>
    </w:p>
    <w:p w14:paraId="4F34567B" w14:textId="25E689E5" w:rsidR="00232821" w:rsidRDefault="00232821" w:rsidP="00F95C93">
      <w:pPr>
        <w:spacing w:line="360" w:lineRule="auto"/>
        <w:rPr>
          <w:rFonts w:ascii="Times New Roman" w:hAnsi="Times New Roman" w:cs="Times New Roman"/>
          <w:sz w:val="24"/>
        </w:rPr>
      </w:pPr>
    </w:p>
    <w:p w14:paraId="1844EE89" w14:textId="277FB72B" w:rsidR="00232821" w:rsidRDefault="00232821" w:rsidP="00F95C93">
      <w:pPr>
        <w:spacing w:line="360" w:lineRule="auto"/>
        <w:rPr>
          <w:rFonts w:ascii="Times New Roman" w:hAnsi="Times New Roman" w:cs="Times New Roman"/>
          <w:sz w:val="24"/>
        </w:rPr>
      </w:pPr>
    </w:p>
    <w:p w14:paraId="69A2A557" w14:textId="1FADE7B4" w:rsidR="00232821" w:rsidRDefault="00232821" w:rsidP="00F95C93">
      <w:pPr>
        <w:spacing w:line="360" w:lineRule="auto"/>
        <w:rPr>
          <w:rFonts w:ascii="Times New Roman" w:hAnsi="Times New Roman" w:cs="Times New Roman"/>
          <w:sz w:val="24"/>
        </w:rPr>
      </w:pPr>
    </w:p>
    <w:p w14:paraId="6D9EA9D9" w14:textId="7AE6D247" w:rsidR="00232821" w:rsidRDefault="00232821" w:rsidP="00F95C93">
      <w:pPr>
        <w:spacing w:line="360" w:lineRule="auto"/>
        <w:rPr>
          <w:rFonts w:ascii="Times New Roman" w:hAnsi="Times New Roman" w:cs="Times New Roman"/>
          <w:sz w:val="24"/>
        </w:rPr>
      </w:pPr>
    </w:p>
    <w:p w14:paraId="041DF617" w14:textId="77777777" w:rsidR="00232821" w:rsidRPr="00A11151" w:rsidRDefault="00232821" w:rsidP="00F95C93">
      <w:pPr>
        <w:spacing w:line="360" w:lineRule="auto"/>
        <w:rPr>
          <w:rFonts w:ascii="Times New Roman" w:hAnsi="Times New Roman" w:cs="Times New Roman"/>
          <w:sz w:val="24"/>
        </w:rPr>
      </w:pPr>
    </w:p>
    <w:p w14:paraId="4A39C368" w14:textId="102D941E" w:rsidR="008E51F6" w:rsidRDefault="008E51F6" w:rsidP="00F95C93">
      <w:pPr>
        <w:spacing w:line="360" w:lineRule="auto"/>
        <w:rPr>
          <w:rFonts w:ascii="Times New Roman" w:hAnsi="Times New Roman" w:cs="Times New Roman"/>
          <w:sz w:val="24"/>
        </w:rPr>
      </w:pPr>
    </w:p>
    <w:p w14:paraId="3F98012B" w14:textId="77777777" w:rsidR="00380319" w:rsidRDefault="00380319" w:rsidP="00F95C93">
      <w:pPr>
        <w:spacing w:line="360" w:lineRule="auto"/>
        <w:rPr>
          <w:rFonts w:ascii="Times New Roman" w:hAnsi="Times New Roman" w:cs="Times New Roman"/>
          <w:sz w:val="24"/>
        </w:rPr>
      </w:pPr>
    </w:p>
    <w:p w14:paraId="6D619362" w14:textId="77777777" w:rsidR="005A434B" w:rsidRPr="00A11151" w:rsidRDefault="005A434B" w:rsidP="00F95C93">
      <w:pPr>
        <w:spacing w:line="360" w:lineRule="auto"/>
        <w:rPr>
          <w:rFonts w:ascii="Times New Roman" w:hAnsi="Times New Roman" w:cs="Times New Roman"/>
          <w:sz w:val="24"/>
        </w:rPr>
      </w:pPr>
    </w:p>
    <w:p w14:paraId="3B60EE4A" w14:textId="77777777" w:rsidR="00563A27" w:rsidRPr="00A11151" w:rsidRDefault="00563A27" w:rsidP="00F95C93">
      <w:pPr>
        <w:pStyle w:val="ListParagraph"/>
        <w:numPr>
          <w:ilvl w:val="0"/>
          <w:numId w:val="7"/>
        </w:numPr>
        <w:spacing w:line="360" w:lineRule="auto"/>
        <w:rPr>
          <w:rFonts w:ascii="Times New Roman" w:hAnsi="Times New Roman" w:cs="Times New Roman"/>
          <w:sz w:val="24"/>
        </w:rPr>
      </w:pPr>
    </w:p>
    <w:p w14:paraId="3D22E879" w14:textId="57EB1AE7" w:rsidR="00146648" w:rsidRPr="00A11151" w:rsidRDefault="00563A27" w:rsidP="00F95C93">
      <w:pPr>
        <w:spacing w:line="360" w:lineRule="auto"/>
        <w:ind w:left="360"/>
        <w:rPr>
          <w:rFonts w:ascii="Times New Roman" w:hAnsi="Times New Roman" w:cs="Times New Roman"/>
          <w:sz w:val="24"/>
        </w:rPr>
      </w:pPr>
      <w:r w:rsidRPr="00A11151">
        <w:rPr>
          <w:rFonts w:ascii="Times New Roman" w:hAnsi="Times New Roman" w:cs="Times New Roman"/>
          <w:sz w:val="24"/>
        </w:rPr>
        <w:t xml:space="preserve">Mae Dyfodol Llwyddiannus yn </w:t>
      </w:r>
      <w:r w:rsidR="00527C61" w:rsidRPr="00A11151">
        <w:rPr>
          <w:rFonts w:ascii="Times New Roman" w:hAnsi="Times New Roman" w:cs="Times New Roman"/>
          <w:sz w:val="24"/>
        </w:rPr>
        <w:t xml:space="preserve">ddynodedig i fod yn rhan </w:t>
      </w:r>
      <w:r w:rsidR="005C1B55">
        <w:rPr>
          <w:rFonts w:ascii="Times New Roman" w:hAnsi="Times New Roman" w:cs="Times New Roman"/>
          <w:sz w:val="24"/>
        </w:rPr>
        <w:t>f</w:t>
      </w:r>
      <w:r w:rsidR="00527C61" w:rsidRPr="00A11151">
        <w:rPr>
          <w:rFonts w:ascii="Times New Roman" w:hAnsi="Times New Roman" w:cs="Times New Roman"/>
          <w:sz w:val="24"/>
        </w:rPr>
        <w:t>laenllaw o addysg yng Nghymru yn ystod yr unfed ganrif ar hugain. Fel athro ac aelod o’r proffesiwn addysg ehangach</w:t>
      </w:r>
      <w:r w:rsidR="00A23030">
        <w:rPr>
          <w:rFonts w:ascii="Times New Roman" w:hAnsi="Times New Roman" w:cs="Times New Roman"/>
          <w:sz w:val="24"/>
        </w:rPr>
        <w:t>,</w:t>
      </w:r>
      <w:r w:rsidR="00527C61" w:rsidRPr="00A11151">
        <w:rPr>
          <w:rFonts w:ascii="Times New Roman" w:hAnsi="Times New Roman" w:cs="Times New Roman"/>
          <w:sz w:val="24"/>
        </w:rPr>
        <w:t xml:space="preserve"> dwi am drafod yr hyn dwi’n ystyried fel y prif heriau a chyfleoedd wrth weithredu’r cwricwlwm newydd yng Nghymru.</w:t>
      </w:r>
    </w:p>
    <w:p w14:paraId="12A295CB" w14:textId="7173FE0F" w:rsidR="00B1494F" w:rsidRPr="00A11151" w:rsidRDefault="00214CAC" w:rsidP="00F95C93">
      <w:pPr>
        <w:spacing w:line="360" w:lineRule="auto"/>
        <w:ind w:left="360"/>
        <w:rPr>
          <w:rFonts w:ascii="Times New Roman" w:hAnsi="Times New Roman" w:cs="Times New Roman"/>
          <w:sz w:val="24"/>
        </w:rPr>
      </w:pPr>
      <w:r w:rsidRPr="00A11151">
        <w:rPr>
          <w:rFonts w:ascii="Times New Roman" w:hAnsi="Times New Roman" w:cs="Times New Roman"/>
          <w:sz w:val="24"/>
        </w:rPr>
        <w:t xml:space="preserve">Prif sylfaen Dyfodol Llwyddiannus yw bod y cwricwlwm </w:t>
      </w:r>
      <w:r w:rsidR="009C5F9B" w:rsidRPr="00A11151">
        <w:rPr>
          <w:rFonts w:ascii="Times New Roman" w:hAnsi="Times New Roman" w:cs="Times New Roman"/>
          <w:sz w:val="24"/>
        </w:rPr>
        <w:t>newydd wedi ei selio ar 4 diben a bod rhain yn graidd i ddatblygiad y plant a’r bobl ifanc. Mae tystiolaet</w:t>
      </w:r>
      <w:r w:rsidR="008E51F6">
        <w:rPr>
          <w:rFonts w:ascii="Times New Roman" w:hAnsi="Times New Roman" w:cs="Times New Roman"/>
          <w:sz w:val="24"/>
        </w:rPr>
        <w:t xml:space="preserve">h </w:t>
      </w:r>
      <w:sdt>
        <w:sdtPr>
          <w:rPr>
            <w:rFonts w:ascii="Times New Roman" w:hAnsi="Times New Roman" w:cs="Times New Roman"/>
            <w:sz w:val="24"/>
          </w:rPr>
          <w:id w:val="-1037050187"/>
          <w:citation/>
        </w:sdtPr>
        <w:sdtContent>
          <w:r w:rsidR="008E51F6">
            <w:rPr>
              <w:rFonts w:ascii="Times New Roman" w:hAnsi="Times New Roman" w:cs="Times New Roman"/>
              <w:sz w:val="24"/>
            </w:rPr>
            <w:fldChar w:fldCharType="begin"/>
          </w:r>
          <w:r w:rsidR="008E51F6">
            <w:rPr>
              <w:rFonts w:ascii="Times New Roman" w:hAnsi="Times New Roman" w:cs="Times New Roman"/>
              <w:sz w:val="24"/>
              <w:lang w:val="en-GB"/>
            </w:rPr>
            <w:instrText xml:space="preserve"> CITATION Pri13 \l 2057 </w:instrText>
          </w:r>
          <w:r w:rsidR="008E51F6">
            <w:rPr>
              <w:rFonts w:ascii="Times New Roman" w:hAnsi="Times New Roman" w:cs="Times New Roman"/>
              <w:sz w:val="24"/>
            </w:rPr>
            <w:fldChar w:fldCharType="separate"/>
          </w:r>
          <w:r w:rsidR="008E51F6" w:rsidRPr="008E51F6">
            <w:rPr>
              <w:rFonts w:ascii="Times New Roman" w:hAnsi="Times New Roman" w:cs="Times New Roman"/>
              <w:noProof/>
              <w:sz w:val="24"/>
              <w:lang w:val="en-GB"/>
            </w:rPr>
            <w:t>(Priestley &amp; Minty, 2013)</w:t>
          </w:r>
          <w:r w:rsidR="008E51F6">
            <w:rPr>
              <w:rFonts w:ascii="Times New Roman" w:hAnsi="Times New Roman" w:cs="Times New Roman"/>
              <w:sz w:val="24"/>
            </w:rPr>
            <w:fldChar w:fldCharType="end"/>
          </w:r>
        </w:sdtContent>
      </w:sdt>
      <w:r w:rsidR="008E51F6">
        <w:rPr>
          <w:rFonts w:ascii="Times New Roman" w:hAnsi="Times New Roman" w:cs="Times New Roman"/>
          <w:sz w:val="24"/>
        </w:rPr>
        <w:t xml:space="preserve"> </w:t>
      </w:r>
      <w:r w:rsidR="009C5F9B" w:rsidRPr="00A11151">
        <w:rPr>
          <w:rFonts w:ascii="Times New Roman" w:hAnsi="Times New Roman" w:cs="Times New Roman"/>
          <w:sz w:val="24"/>
        </w:rPr>
        <w:t xml:space="preserve">yn dangos bod creu cwricwlwm ar sail dibenion clir yn medru arwain at gwricwlwm effeithiol, fel y gwelwyd yn Seland Newydd, yr UDA a’r Alban. </w:t>
      </w:r>
      <w:r w:rsidR="0020043C" w:rsidRPr="00A11151">
        <w:rPr>
          <w:rFonts w:ascii="Times New Roman" w:hAnsi="Times New Roman" w:cs="Times New Roman"/>
          <w:sz w:val="24"/>
        </w:rPr>
        <w:t>Mae’r dibenion yn cynnig digon o ryddid i fedru teilwra’r cwricwlwm i fod yn berthnasol ac yn gyffrous i’r unigolyn. Bydd llai o gysondeb ar draws y sectorau addysg o bosib ond mae mwy o gyfle i gydweithio gydag ysgolion ac asiantaethau lleol</w:t>
      </w:r>
      <w:r w:rsidR="00B1494F" w:rsidRPr="00A11151">
        <w:rPr>
          <w:rFonts w:ascii="Times New Roman" w:hAnsi="Times New Roman" w:cs="Times New Roman"/>
          <w:sz w:val="24"/>
        </w:rPr>
        <w:t xml:space="preserve"> </w:t>
      </w:r>
      <w:r w:rsidR="0020043C" w:rsidRPr="00A11151">
        <w:rPr>
          <w:rFonts w:ascii="Times New Roman" w:hAnsi="Times New Roman" w:cs="Times New Roman"/>
          <w:sz w:val="24"/>
        </w:rPr>
        <w:t>a rhyngwladol wrth ymateb i’r dibenion. Credaf fod yr un cyfleoedd yma ar gyfer y sector cynradd a’r uwchradd ac yn barod mae gennym enghreifftiau o ysgolion yn manteisio ar y cyfle i gydweithio.</w:t>
      </w:r>
      <w:r w:rsidR="00B1494F" w:rsidRPr="00A11151">
        <w:rPr>
          <w:rFonts w:ascii="Times New Roman" w:hAnsi="Times New Roman" w:cs="Times New Roman"/>
          <w:sz w:val="24"/>
        </w:rPr>
        <w:t xml:space="preserve"> </w:t>
      </w:r>
    </w:p>
    <w:p w14:paraId="27477BEC" w14:textId="65904444" w:rsidR="00527C61" w:rsidRPr="00A11151" w:rsidRDefault="00B1494F" w:rsidP="00F95C93">
      <w:pPr>
        <w:spacing w:line="360" w:lineRule="auto"/>
        <w:ind w:left="360"/>
        <w:rPr>
          <w:rFonts w:ascii="Times New Roman" w:hAnsi="Times New Roman" w:cs="Times New Roman"/>
          <w:sz w:val="24"/>
        </w:rPr>
      </w:pPr>
      <w:r w:rsidRPr="00A11151">
        <w:rPr>
          <w:rFonts w:ascii="Times New Roman" w:hAnsi="Times New Roman" w:cs="Times New Roman"/>
          <w:sz w:val="24"/>
        </w:rPr>
        <w:t>Mae’r dibenion yn mynnu bod safonau uchel yn cael eu gosod a bod plant a phobl ifanc yn datblygu corff o wybodaeth â’r sgiliau sydd eu hangen i gysylltu’r wybodaeth a’i chymhwyso at wahanol gyd-destunau. Mae’r dibenion yn cynnig sail ar gyfer dylanwadu’n uniongyrchol ar benderfyniadau ynghylch cwricwlwm, addysgeg ac asesu a</w:t>
      </w:r>
      <w:r w:rsidR="00A23030">
        <w:rPr>
          <w:rFonts w:ascii="Times New Roman" w:hAnsi="Times New Roman" w:cs="Times New Roman"/>
          <w:sz w:val="24"/>
        </w:rPr>
        <w:t>c</w:t>
      </w:r>
      <w:r w:rsidRPr="00A11151">
        <w:rPr>
          <w:rFonts w:ascii="Times New Roman" w:hAnsi="Times New Roman" w:cs="Times New Roman"/>
          <w:sz w:val="24"/>
        </w:rPr>
        <w:t xml:space="preserve"> mae hynny yn gyffrous</w:t>
      </w:r>
      <w:r w:rsidR="00A23030">
        <w:rPr>
          <w:rFonts w:ascii="Times New Roman" w:hAnsi="Times New Roman" w:cs="Times New Roman"/>
          <w:sz w:val="24"/>
        </w:rPr>
        <w:t>,</w:t>
      </w:r>
      <w:r w:rsidRPr="00A11151">
        <w:rPr>
          <w:rFonts w:ascii="Times New Roman" w:hAnsi="Times New Roman" w:cs="Times New Roman"/>
          <w:sz w:val="24"/>
        </w:rPr>
        <w:t xml:space="preserve"> ond mae’r rhyddid yma yn peri gofid yn ogystal am fod angen arweiniad clir o fewn yr ysgolion i fedru gwneud hyn.  </w:t>
      </w:r>
      <w:r w:rsidR="00043BCB" w:rsidRPr="00A11151">
        <w:rPr>
          <w:rFonts w:ascii="Times New Roman" w:hAnsi="Times New Roman" w:cs="Times New Roman"/>
          <w:sz w:val="24"/>
        </w:rPr>
        <w:t>Amlyg</w:t>
      </w:r>
      <w:r w:rsidR="00A23030">
        <w:rPr>
          <w:rFonts w:ascii="Times New Roman" w:hAnsi="Times New Roman" w:cs="Times New Roman"/>
          <w:sz w:val="24"/>
        </w:rPr>
        <w:t>i’r</w:t>
      </w:r>
      <w:r w:rsidR="00043BCB" w:rsidRPr="00A11151">
        <w:rPr>
          <w:rFonts w:ascii="Times New Roman" w:hAnsi="Times New Roman" w:cs="Times New Roman"/>
          <w:sz w:val="24"/>
        </w:rPr>
        <w:t xml:space="preserve"> hyn yn bellach gan yr amserlen uchelgeisiol sydd wedi e</w:t>
      </w:r>
      <w:r w:rsidR="00A23030">
        <w:rPr>
          <w:rFonts w:ascii="Times New Roman" w:hAnsi="Times New Roman" w:cs="Times New Roman"/>
          <w:sz w:val="24"/>
        </w:rPr>
        <w:t>i</w:t>
      </w:r>
      <w:r w:rsidR="00043BCB" w:rsidRPr="00A11151">
        <w:rPr>
          <w:rFonts w:ascii="Times New Roman" w:hAnsi="Times New Roman" w:cs="Times New Roman"/>
          <w:sz w:val="24"/>
        </w:rPr>
        <w:t xml:space="preserve"> t</w:t>
      </w:r>
      <w:r w:rsidR="00A23030">
        <w:rPr>
          <w:rFonts w:ascii="Times New Roman" w:hAnsi="Times New Roman" w:cs="Times New Roman"/>
          <w:sz w:val="24"/>
        </w:rPr>
        <w:t>h</w:t>
      </w:r>
      <w:r w:rsidR="00043BCB" w:rsidRPr="00A11151">
        <w:rPr>
          <w:rFonts w:ascii="Times New Roman" w:hAnsi="Times New Roman" w:cs="Times New Roman"/>
          <w:sz w:val="24"/>
        </w:rPr>
        <w:t>refnu ar gyfer gweithredu’r cwricwlwm newydd. Y peryg yma yw bod ymarferwyr yn gweld y flwyddyn 2026 fel y flwyddyn gyntaf lle fydd Blwyddyn 11 yn derbyn y TGAU newydd ac yn ystyried fod ganddynt d</w:t>
      </w:r>
      <w:r w:rsidR="00A23030">
        <w:rPr>
          <w:rFonts w:ascii="Times New Roman" w:hAnsi="Times New Roman" w:cs="Times New Roman"/>
          <w:sz w:val="24"/>
        </w:rPr>
        <w:t>d</w:t>
      </w:r>
      <w:r w:rsidR="00043BCB" w:rsidRPr="00A11151">
        <w:rPr>
          <w:rFonts w:ascii="Times New Roman" w:hAnsi="Times New Roman" w:cs="Times New Roman"/>
          <w:sz w:val="24"/>
        </w:rPr>
        <w:t xml:space="preserve">igon o amser i adael y gwaith cynllunio i eraill ac yna benthyg arferion da oddi wrth ganolfannau a sefydliadau addysgiadol eraill. Byddai ymagwedd o’r fath yn tanseilio’n llwyr yr hyn mae Donaldson yn ceisio gwreiddio yng Nghymru. </w:t>
      </w:r>
      <w:r w:rsidR="00A35FF1" w:rsidRPr="00A11151">
        <w:rPr>
          <w:rFonts w:ascii="Times New Roman" w:hAnsi="Times New Roman" w:cs="Times New Roman"/>
          <w:sz w:val="24"/>
        </w:rPr>
        <w:t xml:space="preserve">Mae’n bwysig bod ymarferwyr yn rhagweithiol ac yn sylweddoli bod angen i’r cwricwlwm fod yn barod i’w </w:t>
      </w:r>
      <w:r w:rsidR="00A23030">
        <w:rPr>
          <w:rFonts w:ascii="Times New Roman" w:hAnsi="Times New Roman" w:cs="Times New Roman"/>
          <w:sz w:val="24"/>
        </w:rPr>
        <w:t>g</w:t>
      </w:r>
      <w:r w:rsidR="00A35FF1" w:rsidRPr="00A11151">
        <w:rPr>
          <w:rFonts w:ascii="Times New Roman" w:hAnsi="Times New Roman" w:cs="Times New Roman"/>
          <w:sz w:val="24"/>
        </w:rPr>
        <w:t xml:space="preserve">yflwyno a’i werthuso erbyn 2020 sydd ond dwy flynedd i ffwrdd bellach. Mae’r ffeithiau yn ysgytwol wrth ystyried bod nifer o athrawon yn y sector addysg ddim hyd yn oed yn deall llawer am y cwricwlwm newydd, na chwaith wedi bod yn rhan o unrhyw gyfarfod </w:t>
      </w:r>
      <w:r w:rsidR="00A35FF1" w:rsidRPr="00A11151">
        <w:rPr>
          <w:rFonts w:ascii="Times New Roman" w:hAnsi="Times New Roman" w:cs="Times New Roman"/>
          <w:sz w:val="24"/>
        </w:rPr>
        <w:lastRenderedPageBreak/>
        <w:t xml:space="preserve">ffurfiol yn ymwneud ag ef. Mae ‘na botensial mawr i gael anghysondeb deallusol o fewn un sefydliad addysgiadol, felly dychmygwch y </w:t>
      </w:r>
      <w:r w:rsidR="00401365">
        <w:rPr>
          <w:rFonts w:ascii="Times New Roman" w:hAnsi="Times New Roman" w:cs="Times New Roman"/>
          <w:sz w:val="24"/>
        </w:rPr>
        <w:t>p</w:t>
      </w:r>
      <w:r w:rsidR="00A35FF1" w:rsidRPr="00A11151">
        <w:rPr>
          <w:rFonts w:ascii="Times New Roman" w:hAnsi="Times New Roman" w:cs="Times New Roman"/>
          <w:sz w:val="24"/>
        </w:rPr>
        <w:t xml:space="preserve">otensial sydd yna i gael diffyg safon ar draws </w:t>
      </w:r>
      <w:r w:rsidR="00401365">
        <w:rPr>
          <w:rFonts w:ascii="Times New Roman" w:hAnsi="Times New Roman" w:cs="Times New Roman"/>
          <w:sz w:val="24"/>
        </w:rPr>
        <w:t>g</w:t>
      </w:r>
      <w:r w:rsidR="00A35FF1" w:rsidRPr="00A11151">
        <w:rPr>
          <w:rFonts w:ascii="Times New Roman" w:hAnsi="Times New Roman" w:cs="Times New Roman"/>
          <w:sz w:val="24"/>
        </w:rPr>
        <w:t>wlad gyfan. Rhaid sylweddoli bod y disgyblion sy</w:t>
      </w:r>
      <w:r w:rsidR="00401365">
        <w:rPr>
          <w:rFonts w:ascii="Times New Roman" w:hAnsi="Times New Roman" w:cs="Times New Roman"/>
          <w:sz w:val="24"/>
        </w:rPr>
        <w:t>’n</w:t>
      </w:r>
      <w:r w:rsidR="00A35FF1" w:rsidRPr="00A11151">
        <w:rPr>
          <w:rFonts w:ascii="Times New Roman" w:hAnsi="Times New Roman" w:cs="Times New Roman"/>
          <w:sz w:val="24"/>
        </w:rPr>
        <w:t xml:space="preserve"> mynd i dderbyn y TGAU newydd gyntaf yn barod yn y system addysg wrth iddynt ddiweddu Blwyddyn 2 eleni ac felly mae dyletswydd ar bawb sy</w:t>
      </w:r>
      <w:r w:rsidR="00401365">
        <w:rPr>
          <w:rFonts w:ascii="Times New Roman" w:hAnsi="Times New Roman" w:cs="Times New Roman"/>
          <w:sz w:val="24"/>
        </w:rPr>
        <w:t>dd</w:t>
      </w:r>
      <w:r w:rsidR="00A35FF1" w:rsidRPr="00A11151">
        <w:rPr>
          <w:rFonts w:ascii="Times New Roman" w:hAnsi="Times New Roman" w:cs="Times New Roman"/>
          <w:sz w:val="24"/>
        </w:rPr>
        <w:t xml:space="preserve"> ynghlwm </w:t>
      </w:r>
      <w:r w:rsidR="00401365">
        <w:rPr>
          <w:rFonts w:ascii="Times New Roman" w:hAnsi="Times New Roman" w:cs="Times New Roman"/>
          <w:sz w:val="24"/>
        </w:rPr>
        <w:t>â</w:t>
      </w:r>
      <w:r w:rsidR="00A35FF1" w:rsidRPr="00A11151">
        <w:rPr>
          <w:rFonts w:ascii="Times New Roman" w:hAnsi="Times New Roman" w:cs="Times New Roman"/>
          <w:sz w:val="24"/>
        </w:rPr>
        <w:t>’r byd addysg yng Nghymru i argyhoeddi rhien</w:t>
      </w:r>
      <w:r w:rsidR="00401365">
        <w:rPr>
          <w:rFonts w:ascii="Times New Roman" w:hAnsi="Times New Roman" w:cs="Times New Roman"/>
          <w:sz w:val="24"/>
        </w:rPr>
        <w:t xml:space="preserve">i </w:t>
      </w:r>
      <w:r w:rsidR="00A35FF1" w:rsidRPr="00A11151">
        <w:rPr>
          <w:rFonts w:ascii="Times New Roman" w:hAnsi="Times New Roman" w:cs="Times New Roman"/>
          <w:sz w:val="24"/>
        </w:rPr>
        <w:t>n</w:t>
      </w:r>
      <w:r w:rsidR="00401365">
        <w:rPr>
          <w:rFonts w:ascii="Times New Roman" w:hAnsi="Times New Roman" w:cs="Times New Roman"/>
          <w:sz w:val="24"/>
        </w:rPr>
        <w:t>a</w:t>
      </w:r>
      <w:r w:rsidR="00A35FF1" w:rsidRPr="00A11151">
        <w:rPr>
          <w:rFonts w:ascii="Times New Roman" w:hAnsi="Times New Roman" w:cs="Times New Roman"/>
          <w:sz w:val="24"/>
        </w:rPr>
        <w:t xml:space="preserve">d moch cwta yn ymgymryd ag arbrawf yw eu plant.     </w:t>
      </w:r>
      <w:r w:rsidR="00043BCB" w:rsidRPr="00A11151">
        <w:rPr>
          <w:rFonts w:ascii="Times New Roman" w:hAnsi="Times New Roman" w:cs="Times New Roman"/>
          <w:sz w:val="24"/>
        </w:rPr>
        <w:t xml:space="preserve"> </w:t>
      </w:r>
      <w:r w:rsidR="0020043C" w:rsidRPr="00A11151">
        <w:rPr>
          <w:rFonts w:ascii="Times New Roman" w:hAnsi="Times New Roman" w:cs="Times New Roman"/>
          <w:sz w:val="24"/>
        </w:rPr>
        <w:t xml:space="preserve">   </w:t>
      </w:r>
    </w:p>
    <w:p w14:paraId="2613AAD2" w14:textId="124522EF" w:rsidR="00344BE7" w:rsidRPr="00A11151" w:rsidRDefault="007C2934" w:rsidP="00F95C93">
      <w:pPr>
        <w:spacing w:line="360" w:lineRule="auto"/>
        <w:ind w:left="360"/>
        <w:rPr>
          <w:rFonts w:ascii="Times New Roman" w:hAnsi="Times New Roman" w:cs="Times New Roman"/>
          <w:sz w:val="24"/>
        </w:rPr>
      </w:pPr>
      <w:r w:rsidRPr="00A11151">
        <w:rPr>
          <w:rFonts w:ascii="Times New Roman" w:hAnsi="Times New Roman" w:cs="Times New Roman"/>
          <w:sz w:val="24"/>
        </w:rPr>
        <w:t xml:space="preserve">Mae rhai yn dadlau mai pynciau sy’n ymgorffori ein treftadaeth ddiwylliannol ac addysgol yn ogystal </w:t>
      </w:r>
      <w:r w:rsidR="00657702">
        <w:rPr>
          <w:rFonts w:ascii="Times New Roman" w:hAnsi="Times New Roman" w:cs="Times New Roman"/>
          <w:sz w:val="24"/>
        </w:rPr>
        <w:t>â</w:t>
      </w:r>
      <w:r w:rsidRPr="00A11151">
        <w:rPr>
          <w:rFonts w:ascii="Times New Roman" w:hAnsi="Times New Roman" w:cs="Times New Roman"/>
          <w:sz w:val="24"/>
        </w:rPr>
        <w:t>’n holl ddoethineb ac felly mae’n bwysig bod y pynciau yn ganolog i unrhyw gwricwlwm newydd. Mae eraill yn dadlau mai sgiliau a chymwyseddau sydd yn bwysig a bod y pynciau ond yn gosod cyd-destun ar gyfer meithrin y sgiliau bywyd yma. Mae</w:t>
      </w:r>
      <w:r w:rsidR="008E51F6">
        <w:rPr>
          <w:rFonts w:ascii="Times New Roman" w:hAnsi="Times New Roman" w:cs="Times New Roman"/>
          <w:sz w:val="24"/>
        </w:rPr>
        <w:t xml:space="preserve"> </w:t>
      </w:r>
      <w:sdt>
        <w:sdtPr>
          <w:rPr>
            <w:rFonts w:ascii="Times New Roman" w:hAnsi="Times New Roman" w:cs="Times New Roman"/>
            <w:sz w:val="24"/>
          </w:rPr>
          <w:id w:val="-1317952647"/>
          <w:citation/>
        </w:sdtPr>
        <w:sdtContent>
          <w:r w:rsidR="008E51F6">
            <w:rPr>
              <w:rFonts w:ascii="Times New Roman" w:hAnsi="Times New Roman" w:cs="Times New Roman"/>
              <w:sz w:val="24"/>
            </w:rPr>
            <w:fldChar w:fldCharType="begin"/>
          </w:r>
          <w:r w:rsidR="008E51F6">
            <w:rPr>
              <w:rFonts w:ascii="Times New Roman" w:hAnsi="Times New Roman" w:cs="Times New Roman"/>
              <w:sz w:val="24"/>
              <w:lang w:val="en-GB"/>
            </w:rPr>
            <w:instrText xml:space="preserve">CITATION You09 \p 4 \l 2057 </w:instrText>
          </w:r>
          <w:r w:rsidR="008E51F6">
            <w:rPr>
              <w:rFonts w:ascii="Times New Roman" w:hAnsi="Times New Roman" w:cs="Times New Roman"/>
              <w:sz w:val="24"/>
            </w:rPr>
            <w:fldChar w:fldCharType="separate"/>
          </w:r>
          <w:r w:rsidR="008E51F6" w:rsidRPr="008E51F6">
            <w:rPr>
              <w:rFonts w:ascii="Times New Roman" w:hAnsi="Times New Roman" w:cs="Times New Roman"/>
              <w:noProof/>
              <w:sz w:val="24"/>
              <w:lang w:val="en-GB"/>
            </w:rPr>
            <w:t>(Young, 2009, p. 4)</w:t>
          </w:r>
          <w:r w:rsidR="008E51F6">
            <w:rPr>
              <w:rFonts w:ascii="Times New Roman" w:hAnsi="Times New Roman" w:cs="Times New Roman"/>
              <w:sz w:val="24"/>
            </w:rPr>
            <w:fldChar w:fldCharType="end"/>
          </w:r>
        </w:sdtContent>
      </w:sdt>
      <w:r w:rsidRPr="00A11151">
        <w:rPr>
          <w:rFonts w:ascii="Times New Roman" w:hAnsi="Times New Roman" w:cs="Times New Roman"/>
          <w:sz w:val="24"/>
        </w:rPr>
        <w:t xml:space="preserve">yn cwestiynu pa mor ymarferol ydyw i ddatblygu sgiliau </w:t>
      </w:r>
      <w:r w:rsidR="00657702">
        <w:rPr>
          <w:rFonts w:ascii="Times New Roman" w:hAnsi="Times New Roman" w:cs="Times New Roman"/>
          <w:sz w:val="24"/>
        </w:rPr>
        <w:t>c</w:t>
      </w:r>
      <w:r w:rsidRPr="00A11151">
        <w:rPr>
          <w:rFonts w:ascii="Times New Roman" w:hAnsi="Times New Roman" w:cs="Times New Roman"/>
          <w:sz w:val="24"/>
        </w:rPr>
        <w:t xml:space="preserve">yffredinol heb cyd-destun ddyfnach o wybodaeth </w:t>
      </w:r>
      <w:r w:rsidR="00657702">
        <w:rPr>
          <w:rFonts w:ascii="Times New Roman" w:hAnsi="Times New Roman" w:cs="Times New Roman"/>
          <w:sz w:val="24"/>
        </w:rPr>
        <w:t>b</w:t>
      </w:r>
      <w:r w:rsidRPr="00A11151">
        <w:rPr>
          <w:rFonts w:ascii="Times New Roman" w:hAnsi="Times New Roman" w:cs="Times New Roman"/>
          <w:sz w:val="24"/>
        </w:rPr>
        <w:t>ynciol.</w:t>
      </w:r>
      <w:r w:rsidR="004B5262" w:rsidRPr="00A11151">
        <w:rPr>
          <w:rFonts w:ascii="Times New Roman" w:hAnsi="Times New Roman" w:cs="Times New Roman"/>
          <w:sz w:val="24"/>
        </w:rPr>
        <w:t xml:space="preserve"> Credaf bod nifer fawr o athrawon, yn enwedig yn y sector uwchradd yn cytuno gydag ef. Rhaid ystyried yr athrawon sydd wedi bod yn dysgu’r cwricwlwm cenedlaethol ers y dechrau yn ogystal. Mae cynni</w:t>
      </w:r>
      <w:r w:rsidR="008E51F6">
        <w:rPr>
          <w:rFonts w:ascii="Times New Roman" w:hAnsi="Times New Roman" w:cs="Times New Roman"/>
          <w:sz w:val="24"/>
        </w:rPr>
        <w:t xml:space="preserve">g </w:t>
      </w:r>
      <w:sdt>
        <w:sdtPr>
          <w:rPr>
            <w:rFonts w:ascii="Times New Roman" w:hAnsi="Times New Roman" w:cs="Times New Roman"/>
            <w:sz w:val="24"/>
          </w:rPr>
          <w:id w:val="-1082140228"/>
          <w:citation/>
        </w:sdtPr>
        <w:sdtContent>
          <w:r w:rsidR="008E51F6">
            <w:rPr>
              <w:rFonts w:ascii="Times New Roman" w:hAnsi="Times New Roman" w:cs="Times New Roman"/>
              <w:sz w:val="24"/>
            </w:rPr>
            <w:fldChar w:fldCharType="begin"/>
          </w:r>
          <w:r w:rsidR="008E51F6">
            <w:rPr>
              <w:rFonts w:ascii="Times New Roman" w:hAnsi="Times New Roman" w:cs="Times New Roman"/>
              <w:sz w:val="24"/>
              <w:lang w:val="en-GB"/>
            </w:rPr>
            <w:instrText xml:space="preserve"> CITATION Don15 \l 2057 </w:instrText>
          </w:r>
          <w:r w:rsidR="008E51F6">
            <w:rPr>
              <w:rFonts w:ascii="Times New Roman" w:hAnsi="Times New Roman" w:cs="Times New Roman"/>
              <w:sz w:val="24"/>
            </w:rPr>
            <w:fldChar w:fldCharType="separate"/>
          </w:r>
          <w:r w:rsidR="008E51F6" w:rsidRPr="008E51F6">
            <w:rPr>
              <w:rFonts w:ascii="Times New Roman" w:hAnsi="Times New Roman" w:cs="Times New Roman"/>
              <w:noProof/>
              <w:sz w:val="24"/>
              <w:lang w:val="en-GB"/>
            </w:rPr>
            <w:t>(Donaldson, 2015)</w:t>
          </w:r>
          <w:r w:rsidR="008E51F6">
            <w:rPr>
              <w:rFonts w:ascii="Times New Roman" w:hAnsi="Times New Roman" w:cs="Times New Roman"/>
              <w:sz w:val="24"/>
            </w:rPr>
            <w:fldChar w:fldCharType="end"/>
          </w:r>
        </w:sdtContent>
      </w:sdt>
      <w:r w:rsidR="008E51F6">
        <w:rPr>
          <w:rFonts w:ascii="Times New Roman" w:hAnsi="Times New Roman" w:cs="Times New Roman"/>
          <w:sz w:val="24"/>
        </w:rPr>
        <w:t xml:space="preserve"> </w:t>
      </w:r>
      <w:r w:rsidR="004B5262" w:rsidRPr="00A11151">
        <w:rPr>
          <w:rFonts w:ascii="Times New Roman" w:hAnsi="Times New Roman" w:cs="Times New Roman"/>
          <w:sz w:val="24"/>
        </w:rPr>
        <w:t>yn dipyn o sioc iddynt hwy am fod nifer ohonynt wedi treulio’u bywyd proffesiynol yn datblygu adnoddau efallai na fydd yn addas rhagor am y tro cyntaf erioed, a bydd angen iddynt ail-ystyried ei gweithdrefnau a’</w:t>
      </w:r>
      <w:r w:rsidR="00657702">
        <w:rPr>
          <w:rFonts w:ascii="Times New Roman" w:hAnsi="Times New Roman" w:cs="Times New Roman"/>
          <w:sz w:val="24"/>
        </w:rPr>
        <w:t>u</w:t>
      </w:r>
      <w:r w:rsidR="004B5262" w:rsidRPr="00A11151">
        <w:rPr>
          <w:rFonts w:ascii="Times New Roman" w:hAnsi="Times New Roman" w:cs="Times New Roman"/>
          <w:sz w:val="24"/>
        </w:rPr>
        <w:t xml:space="preserve"> strategaethau beunyddiol ar gyfer cynnal safon yn yr ysgol. </w:t>
      </w:r>
      <w:r w:rsidRPr="00A11151">
        <w:rPr>
          <w:rFonts w:ascii="Times New Roman" w:hAnsi="Times New Roman" w:cs="Times New Roman"/>
          <w:sz w:val="24"/>
        </w:rPr>
        <w:t>Does dim amheuaeth bod angen cadw arbenigedd pynciol o</w:t>
      </w:r>
      <w:r w:rsidR="004B5262" w:rsidRPr="00A11151">
        <w:rPr>
          <w:rFonts w:ascii="Times New Roman" w:hAnsi="Times New Roman" w:cs="Times New Roman"/>
          <w:sz w:val="24"/>
        </w:rPr>
        <w:t xml:space="preserve">nd rhaid croesawu’r rhyddid i fedru dethol a dewis yr hyn mae pob disgybl angen ei ddysgu. Mae gofyn y cwestiwn “pam fod angen i ni ddysgu hwn?” yn un </w:t>
      </w:r>
      <w:r w:rsidR="00657702">
        <w:rPr>
          <w:rFonts w:ascii="Times New Roman" w:hAnsi="Times New Roman" w:cs="Times New Roman"/>
          <w:sz w:val="24"/>
        </w:rPr>
        <w:t>g</w:t>
      </w:r>
      <w:r w:rsidR="004B5262" w:rsidRPr="00A11151">
        <w:rPr>
          <w:rFonts w:ascii="Times New Roman" w:hAnsi="Times New Roman" w:cs="Times New Roman"/>
          <w:sz w:val="24"/>
        </w:rPr>
        <w:t xml:space="preserve">wahanol iawn i “beth ddylwn ni fod yn dysgu am hwn?” ac mae’r gwahaniaeth yna yn holl bwysig. Un o’r elfennau mwyaf negyddol mewn addysg o dan y drefn </w:t>
      </w:r>
      <w:r w:rsidR="00657702">
        <w:rPr>
          <w:rFonts w:ascii="Times New Roman" w:hAnsi="Times New Roman" w:cs="Times New Roman"/>
          <w:sz w:val="24"/>
        </w:rPr>
        <w:t>b</w:t>
      </w:r>
      <w:r w:rsidR="004B5262" w:rsidRPr="00A11151">
        <w:rPr>
          <w:rFonts w:ascii="Times New Roman" w:hAnsi="Times New Roman" w:cs="Times New Roman"/>
          <w:sz w:val="24"/>
        </w:rPr>
        <w:t xml:space="preserve">resennol yw’r ffaith nad yw disgyblion yn deall pam fod angen iddynt </w:t>
      </w:r>
      <w:r w:rsidR="00657702">
        <w:rPr>
          <w:rFonts w:ascii="Times New Roman" w:hAnsi="Times New Roman" w:cs="Times New Roman"/>
          <w:sz w:val="24"/>
        </w:rPr>
        <w:t>d</w:t>
      </w:r>
      <w:r w:rsidR="004B5262" w:rsidRPr="00A11151">
        <w:rPr>
          <w:rFonts w:ascii="Times New Roman" w:hAnsi="Times New Roman" w:cs="Times New Roman"/>
          <w:sz w:val="24"/>
        </w:rPr>
        <w:t xml:space="preserve">dysgu am destunau sydd ar y cwricwlwm. Maent ond yn ystyried addysg fel casgliad o bynciau heb unrhyw gysylltiad na pherthnasedd iddynt hwy, ac felly mae ‘na gyfle gwych gyda Dyfodol Llwyddiannus i wedd newid hwn yn y dyfodol.  </w:t>
      </w:r>
      <w:r w:rsidRPr="00A11151">
        <w:rPr>
          <w:rFonts w:ascii="Times New Roman" w:hAnsi="Times New Roman" w:cs="Times New Roman"/>
          <w:sz w:val="24"/>
        </w:rPr>
        <w:t xml:space="preserve"> </w:t>
      </w:r>
    </w:p>
    <w:p w14:paraId="59247CBB" w14:textId="0820C8E3" w:rsidR="00043BCB" w:rsidRPr="00A11151" w:rsidRDefault="00344BE7" w:rsidP="00F95C93">
      <w:pPr>
        <w:spacing w:line="360" w:lineRule="auto"/>
        <w:ind w:left="360"/>
        <w:rPr>
          <w:rFonts w:ascii="Times New Roman" w:hAnsi="Times New Roman" w:cs="Times New Roman"/>
          <w:sz w:val="24"/>
        </w:rPr>
      </w:pPr>
      <w:r w:rsidRPr="00A11151">
        <w:rPr>
          <w:rFonts w:ascii="Times New Roman" w:hAnsi="Times New Roman" w:cs="Times New Roman"/>
          <w:sz w:val="24"/>
        </w:rPr>
        <w:t>Mae hw</w:t>
      </w:r>
      <w:r w:rsidR="001F1DC8" w:rsidRPr="00A11151">
        <w:rPr>
          <w:rFonts w:ascii="Times New Roman" w:hAnsi="Times New Roman" w:cs="Times New Roman"/>
          <w:sz w:val="24"/>
        </w:rPr>
        <w:t xml:space="preserve">n yn arwain yn naturiol i’r ystyriaeth </w:t>
      </w:r>
      <w:r w:rsidRPr="00A11151">
        <w:rPr>
          <w:rFonts w:ascii="Times New Roman" w:hAnsi="Times New Roman" w:cs="Times New Roman"/>
          <w:sz w:val="24"/>
        </w:rPr>
        <w:t>Meysydd Dysgu a Phrof</w:t>
      </w:r>
      <w:r w:rsidR="001F1DC8" w:rsidRPr="00A11151">
        <w:rPr>
          <w:rFonts w:ascii="Times New Roman" w:hAnsi="Times New Roman" w:cs="Times New Roman"/>
          <w:sz w:val="24"/>
        </w:rPr>
        <w:t>iad. Yn y gobaith o fod mor wrthrychol â phosib wrth drafod rhain, hoffwn gynnig ambell sylw arnynt yn gyffredinol cyn troi fy ffocws ar y Dyniaethau. Awgryma</w:t>
      </w:r>
      <w:r w:rsidR="00890A69">
        <w:rPr>
          <w:rFonts w:ascii="Times New Roman" w:hAnsi="Times New Roman" w:cs="Times New Roman"/>
          <w:sz w:val="24"/>
        </w:rPr>
        <w:t xml:space="preserve"> </w:t>
      </w:r>
      <w:sdt>
        <w:sdtPr>
          <w:rPr>
            <w:rFonts w:ascii="Times New Roman" w:hAnsi="Times New Roman" w:cs="Times New Roman"/>
            <w:sz w:val="24"/>
          </w:rPr>
          <w:id w:val="-1807382451"/>
          <w:citation/>
        </w:sdtPr>
        <w:sdtContent>
          <w:r w:rsidR="00890A69">
            <w:rPr>
              <w:rFonts w:ascii="Times New Roman" w:hAnsi="Times New Roman" w:cs="Times New Roman"/>
              <w:sz w:val="24"/>
            </w:rPr>
            <w:fldChar w:fldCharType="begin"/>
          </w:r>
          <w:r w:rsidR="00890A69">
            <w:rPr>
              <w:rFonts w:ascii="Times New Roman" w:hAnsi="Times New Roman" w:cs="Times New Roman"/>
              <w:sz w:val="24"/>
              <w:lang w:val="en-GB"/>
            </w:rPr>
            <w:instrText xml:space="preserve"> CITATION Don15 \l 2057 </w:instrText>
          </w:r>
          <w:r w:rsidR="00890A69">
            <w:rPr>
              <w:rFonts w:ascii="Times New Roman" w:hAnsi="Times New Roman" w:cs="Times New Roman"/>
              <w:sz w:val="24"/>
            </w:rPr>
            <w:fldChar w:fldCharType="separate"/>
          </w:r>
          <w:r w:rsidR="00890A69" w:rsidRPr="00890A69">
            <w:rPr>
              <w:rFonts w:ascii="Times New Roman" w:hAnsi="Times New Roman" w:cs="Times New Roman"/>
              <w:noProof/>
              <w:sz w:val="24"/>
              <w:lang w:val="en-GB"/>
            </w:rPr>
            <w:t>(Donaldson, 2015)</w:t>
          </w:r>
          <w:r w:rsidR="00890A69">
            <w:rPr>
              <w:rFonts w:ascii="Times New Roman" w:hAnsi="Times New Roman" w:cs="Times New Roman"/>
              <w:sz w:val="24"/>
            </w:rPr>
            <w:fldChar w:fldCharType="end"/>
          </w:r>
        </w:sdtContent>
      </w:sdt>
      <w:r w:rsidR="00890A69">
        <w:rPr>
          <w:rFonts w:ascii="Times New Roman" w:hAnsi="Times New Roman" w:cs="Times New Roman"/>
          <w:sz w:val="24"/>
        </w:rPr>
        <w:t xml:space="preserve"> </w:t>
      </w:r>
      <w:r w:rsidR="001F1DC8" w:rsidRPr="00A11151">
        <w:rPr>
          <w:rFonts w:ascii="Times New Roman" w:hAnsi="Times New Roman" w:cs="Times New Roman"/>
          <w:sz w:val="24"/>
        </w:rPr>
        <w:t xml:space="preserve">bod angen cynllunio a threfnu’r cwricwlwm newydd ar sail chwe Maes Dysgu a Phrofiad, sef y Celfyddydau Mynegiannol, Iechyd a Lles, </w:t>
      </w:r>
      <w:r w:rsidR="001F1DC8" w:rsidRPr="00A11151">
        <w:rPr>
          <w:rFonts w:ascii="Times New Roman" w:hAnsi="Times New Roman" w:cs="Times New Roman"/>
          <w:sz w:val="24"/>
        </w:rPr>
        <w:lastRenderedPageBreak/>
        <w:t xml:space="preserve">Dyniaethau, Ieithoedd Llythrennedd a Chyfathrebu, Mathemateg a Rhifedd, a Gwyddoniaeth a Thechnoleg. Canmolaf Donaldson am gynnig sail rhesymegol i bob Maes Dysgu a Phrofiad arfaethedig gyda’r bwriad o </w:t>
      </w:r>
      <w:r w:rsidR="00043BCB" w:rsidRPr="00A11151">
        <w:rPr>
          <w:rFonts w:ascii="Times New Roman" w:hAnsi="Times New Roman" w:cs="Times New Roman"/>
          <w:sz w:val="24"/>
        </w:rPr>
        <w:t>amlinellu cynnwys pob un a rhoi nifer fach o enghreifftiau i ddangos y berthynas rhwng y Maes Dysgu a Phrofiad a’r pedwar diben sydd yn eu atgyfnerthu.</w:t>
      </w:r>
      <w:r w:rsidR="00465978" w:rsidRPr="00A11151">
        <w:rPr>
          <w:rFonts w:ascii="Times New Roman" w:hAnsi="Times New Roman" w:cs="Times New Roman"/>
          <w:sz w:val="24"/>
        </w:rPr>
        <w:t xml:space="preserve"> Mae natur y Meysydd Dysgu a Phrofiad yn estyn eu hunain yn fwy naturiol tuag at y sector cynradd na’r uwchradd ond mae ‘na gyfle gwych fan hyn i wahanol ysgolion i gydweithio er mwyn pontio profiadau’r disgyblion o </w:t>
      </w:r>
      <w:r w:rsidR="00613830" w:rsidRPr="00A11151">
        <w:rPr>
          <w:rFonts w:ascii="Times New Roman" w:hAnsi="Times New Roman" w:cs="Times New Roman"/>
          <w:sz w:val="24"/>
        </w:rPr>
        <w:t xml:space="preserve">Gyfnod Allweddol 2 i 3. Mae’r ysgol dwi’n rhan ohoni yn ffodus iawn o’i chlwstwr ac mae’r partneriaethau effeithiol sydd wedi sefydlu eisoes wedi derbyn canmoliaeth gan ESTYN dros y blynyddoedd diwethaf. Heb os, mae hwn yn gyfle euraidd i ymarferwyr o bob rhan o addysg i gydweithio a sefydlu rhwydwaith effeithiol cyn 2022. </w:t>
      </w:r>
      <w:r w:rsidR="00043BCB" w:rsidRPr="00A11151">
        <w:rPr>
          <w:rFonts w:ascii="Times New Roman" w:hAnsi="Times New Roman" w:cs="Times New Roman"/>
          <w:sz w:val="24"/>
        </w:rPr>
        <w:t xml:space="preserve"> </w:t>
      </w:r>
    </w:p>
    <w:p w14:paraId="6011BF1D" w14:textId="0B3570C4" w:rsidR="006316F9" w:rsidRPr="00A11151" w:rsidRDefault="00043BCB" w:rsidP="00F95C93">
      <w:pPr>
        <w:spacing w:line="360" w:lineRule="auto"/>
        <w:ind w:left="360"/>
        <w:rPr>
          <w:rFonts w:ascii="Times New Roman" w:hAnsi="Times New Roman" w:cs="Times New Roman"/>
          <w:sz w:val="24"/>
        </w:rPr>
      </w:pPr>
      <w:r w:rsidRPr="00A11151">
        <w:rPr>
          <w:rFonts w:ascii="Times New Roman" w:hAnsi="Times New Roman" w:cs="Times New Roman"/>
          <w:sz w:val="24"/>
        </w:rPr>
        <w:t xml:space="preserve">Er fod yna le i bob pwnc presennol o fewn y Meysydd Dysgu a Phrofiad, y perygl yma yw bod ymarferwyr yn eu gweld fel tawddlestr addysgiadol. Yr her fydd i argyhoeddi staff bod eu </w:t>
      </w:r>
      <w:r w:rsidR="00D622B8">
        <w:rPr>
          <w:rFonts w:ascii="Times New Roman" w:hAnsi="Times New Roman" w:cs="Times New Roman"/>
          <w:sz w:val="24"/>
        </w:rPr>
        <w:t>h</w:t>
      </w:r>
      <w:r w:rsidRPr="00A11151">
        <w:rPr>
          <w:rFonts w:ascii="Times New Roman" w:hAnsi="Times New Roman" w:cs="Times New Roman"/>
          <w:sz w:val="24"/>
        </w:rPr>
        <w:t>adrannau yn hawlio’u lle yn y cwricwlwm newydd, a bod dal angen ei arbenigedd pynciol er mwyn llunio cwricwlwm effeithiol, modern a pherthnasol. Bydd gwneud hyn yn dipyn o her fel ma</w:t>
      </w:r>
      <w:r w:rsidR="00890A69">
        <w:rPr>
          <w:rFonts w:ascii="Times New Roman" w:hAnsi="Times New Roman" w:cs="Times New Roman"/>
          <w:sz w:val="24"/>
        </w:rPr>
        <w:t xml:space="preserve">e </w:t>
      </w:r>
      <w:sdt>
        <w:sdtPr>
          <w:rPr>
            <w:rFonts w:ascii="Times New Roman" w:hAnsi="Times New Roman" w:cs="Times New Roman"/>
            <w:sz w:val="24"/>
          </w:rPr>
          <w:id w:val="-879472738"/>
          <w:citation/>
        </w:sdtPr>
        <w:sdtContent>
          <w:r w:rsidR="00890A69">
            <w:rPr>
              <w:rFonts w:ascii="Times New Roman" w:hAnsi="Times New Roman" w:cs="Times New Roman"/>
              <w:sz w:val="24"/>
            </w:rPr>
            <w:fldChar w:fldCharType="begin"/>
          </w:r>
          <w:r w:rsidR="00890A69">
            <w:rPr>
              <w:rFonts w:ascii="Times New Roman" w:hAnsi="Times New Roman" w:cs="Times New Roman"/>
              <w:sz w:val="24"/>
              <w:lang w:val="en-GB"/>
            </w:rPr>
            <w:instrText xml:space="preserve"> CITATION Pri12 \l 2057 </w:instrText>
          </w:r>
          <w:r w:rsidR="00890A69">
            <w:rPr>
              <w:rFonts w:ascii="Times New Roman" w:hAnsi="Times New Roman" w:cs="Times New Roman"/>
              <w:sz w:val="24"/>
            </w:rPr>
            <w:fldChar w:fldCharType="separate"/>
          </w:r>
          <w:r w:rsidR="00890A69" w:rsidRPr="00890A69">
            <w:rPr>
              <w:rFonts w:ascii="Times New Roman" w:hAnsi="Times New Roman" w:cs="Times New Roman"/>
              <w:noProof/>
              <w:sz w:val="24"/>
              <w:lang w:val="en-GB"/>
            </w:rPr>
            <w:t>(Priestley, 2012)</w:t>
          </w:r>
          <w:r w:rsidR="00890A69">
            <w:rPr>
              <w:rFonts w:ascii="Times New Roman" w:hAnsi="Times New Roman" w:cs="Times New Roman"/>
              <w:sz w:val="24"/>
            </w:rPr>
            <w:fldChar w:fldCharType="end"/>
          </w:r>
        </w:sdtContent>
      </w:sdt>
      <w:r w:rsidR="00890A69">
        <w:rPr>
          <w:rFonts w:ascii="Times New Roman" w:hAnsi="Times New Roman" w:cs="Times New Roman"/>
          <w:sz w:val="24"/>
        </w:rPr>
        <w:t xml:space="preserve"> </w:t>
      </w:r>
      <w:r w:rsidRPr="00A11151">
        <w:rPr>
          <w:rFonts w:ascii="Times New Roman" w:hAnsi="Times New Roman" w:cs="Times New Roman"/>
          <w:sz w:val="24"/>
        </w:rPr>
        <w:t xml:space="preserve">yn dangos </w:t>
      </w:r>
      <w:r w:rsidR="003F13A4" w:rsidRPr="00A11151">
        <w:rPr>
          <w:rFonts w:ascii="Times New Roman" w:hAnsi="Times New Roman" w:cs="Times New Roman"/>
          <w:sz w:val="24"/>
        </w:rPr>
        <w:t xml:space="preserve">yn ei ymchwil gyda rhai yn  yr Alban yn canmol </w:t>
      </w:r>
      <w:r w:rsidR="006316F9" w:rsidRPr="00A11151">
        <w:rPr>
          <w:rFonts w:ascii="Times New Roman" w:hAnsi="Times New Roman" w:cs="Times New Roman"/>
          <w:sz w:val="24"/>
        </w:rPr>
        <w:t>y cyfle i ryngweithio adrannol ond yn feirniadol o’r ffaith bod y CfE yn caniatáu’r posibilrwydd bod testunau, topigau yn diflannu o’r cwricwlwm yn llwyr er mwyn ceisio cael consensws rhwng pynciau sydd erioed wedi gorfod ystyried eu gilydd o’r blaen.</w:t>
      </w:r>
      <w:r w:rsidR="00465978" w:rsidRPr="00A11151">
        <w:rPr>
          <w:rFonts w:ascii="Times New Roman" w:hAnsi="Times New Roman" w:cs="Times New Roman"/>
          <w:sz w:val="24"/>
        </w:rPr>
        <w:t xml:space="preserve"> </w:t>
      </w:r>
      <w:r w:rsidR="00613830" w:rsidRPr="00A11151">
        <w:rPr>
          <w:rFonts w:ascii="Times New Roman" w:hAnsi="Times New Roman" w:cs="Times New Roman"/>
          <w:sz w:val="24"/>
        </w:rPr>
        <w:t xml:space="preserve">Mae hwn yn ystyriaeth </w:t>
      </w:r>
      <w:r w:rsidR="00D622B8">
        <w:rPr>
          <w:rFonts w:ascii="Times New Roman" w:hAnsi="Times New Roman" w:cs="Times New Roman"/>
          <w:sz w:val="24"/>
        </w:rPr>
        <w:t>b</w:t>
      </w:r>
      <w:r w:rsidR="00613830" w:rsidRPr="00A11151">
        <w:rPr>
          <w:rFonts w:ascii="Times New Roman" w:hAnsi="Times New Roman" w:cs="Times New Roman"/>
          <w:sz w:val="24"/>
        </w:rPr>
        <w:t xml:space="preserve">ellach wrth gwrs i’r uwch dim rheoli mewn ysgol wrth iddynt benderfynu faint o amser fydd yn cael ei </w:t>
      </w:r>
      <w:r w:rsidR="00D622B8">
        <w:rPr>
          <w:rFonts w:ascii="Times New Roman" w:hAnsi="Times New Roman" w:cs="Times New Roman"/>
          <w:sz w:val="24"/>
        </w:rPr>
        <w:t>d</w:t>
      </w:r>
      <w:r w:rsidR="00613830" w:rsidRPr="00A11151">
        <w:rPr>
          <w:rFonts w:ascii="Times New Roman" w:hAnsi="Times New Roman" w:cs="Times New Roman"/>
          <w:sz w:val="24"/>
        </w:rPr>
        <w:t xml:space="preserve">dynodi ar gyfer pob Maes Dysgu a Phrofiad. Y Dyniaethau yw’r Maes Dysgu a Phrofiad mwyaf ond a yw hynny’n golygu mai dyna’r maes fydd yn hawlio y </w:t>
      </w:r>
      <w:r w:rsidR="00D622B8">
        <w:rPr>
          <w:rFonts w:ascii="Times New Roman" w:hAnsi="Times New Roman" w:cs="Times New Roman"/>
          <w:sz w:val="24"/>
        </w:rPr>
        <w:t>m</w:t>
      </w:r>
      <w:r w:rsidR="00613830" w:rsidRPr="00A11151">
        <w:rPr>
          <w:rFonts w:ascii="Times New Roman" w:hAnsi="Times New Roman" w:cs="Times New Roman"/>
          <w:sz w:val="24"/>
        </w:rPr>
        <w:t>wyaf o amser ar y cwricwlwm, neu a fydd amserlenni yn gaeth i</w:t>
      </w:r>
      <w:r w:rsidR="00D622B8">
        <w:rPr>
          <w:rFonts w:ascii="Times New Roman" w:hAnsi="Times New Roman" w:cs="Times New Roman"/>
          <w:sz w:val="24"/>
        </w:rPr>
        <w:t>’</w:t>
      </w:r>
      <w:r w:rsidR="00613830" w:rsidRPr="00A11151">
        <w:rPr>
          <w:rFonts w:ascii="Times New Roman" w:hAnsi="Times New Roman" w:cs="Times New Roman"/>
          <w:sz w:val="24"/>
        </w:rPr>
        <w:t xml:space="preserve">r hen ffordd o weithredu? </w:t>
      </w:r>
    </w:p>
    <w:p w14:paraId="6791BFDD" w14:textId="145986E5" w:rsidR="00146648" w:rsidRPr="00A11151" w:rsidRDefault="006316F9" w:rsidP="00232821">
      <w:pPr>
        <w:spacing w:line="360" w:lineRule="auto"/>
        <w:ind w:left="360"/>
        <w:rPr>
          <w:rFonts w:ascii="Times New Roman" w:hAnsi="Times New Roman" w:cs="Times New Roman"/>
          <w:sz w:val="24"/>
        </w:rPr>
      </w:pPr>
      <w:r w:rsidRPr="00A11151">
        <w:rPr>
          <w:rFonts w:ascii="Times New Roman" w:hAnsi="Times New Roman" w:cs="Times New Roman"/>
          <w:sz w:val="24"/>
        </w:rPr>
        <w:t xml:space="preserve">Fel athro â </w:t>
      </w:r>
      <w:r w:rsidR="00D622B8">
        <w:rPr>
          <w:rFonts w:ascii="Times New Roman" w:hAnsi="Times New Roman" w:cs="Times New Roman"/>
          <w:sz w:val="24"/>
        </w:rPr>
        <w:t xml:space="preserve">dros </w:t>
      </w:r>
      <w:r w:rsidRPr="00A11151">
        <w:rPr>
          <w:rFonts w:ascii="Times New Roman" w:hAnsi="Times New Roman" w:cs="Times New Roman"/>
          <w:sz w:val="24"/>
        </w:rPr>
        <w:t xml:space="preserve">deng mlynedd o ddysgu Hanes mae gen i ddiddordeb mawr yn natblygiad y Dyniaethau yn fy ysgol i. Yn y cyd-destun ehangach, mae’n wir i ddweud bod y Dyniaethau yn cynnig profiadau deniadol i blant a phobl ifanc ddysgu am bobl, lle, amser a chred. Wrth ddysgu am wahanol ffactorau gwleidyddol, economaidd a chymdeithasol yn ogystal a derbyn cyfleoedd i gymryd rhan mewn trafodaethau gwybodus am foeseg </w:t>
      </w:r>
      <w:r w:rsidR="00043BCB" w:rsidRPr="00A11151">
        <w:rPr>
          <w:rFonts w:ascii="Times New Roman" w:hAnsi="Times New Roman" w:cs="Times New Roman"/>
          <w:sz w:val="24"/>
        </w:rPr>
        <w:t xml:space="preserve"> </w:t>
      </w:r>
      <w:r w:rsidRPr="00A11151">
        <w:rPr>
          <w:rFonts w:ascii="Times New Roman" w:hAnsi="Times New Roman" w:cs="Times New Roman"/>
          <w:sz w:val="24"/>
        </w:rPr>
        <w:t xml:space="preserve">a chred, rwyf yn argyhoeddedig bod y posibiliadau yn gyffrous iawn. Mae digonedd o gyfleoedd yn y Dyniaethau i gynnig </w:t>
      </w:r>
      <w:r w:rsidRPr="00A11151">
        <w:rPr>
          <w:rFonts w:ascii="Times New Roman" w:hAnsi="Times New Roman" w:cs="Times New Roman"/>
          <w:sz w:val="24"/>
        </w:rPr>
        <w:lastRenderedPageBreak/>
        <w:t>profiadau o addysgu tu allan i bed</w:t>
      </w:r>
      <w:r w:rsidR="0018327C">
        <w:rPr>
          <w:rFonts w:ascii="Times New Roman" w:hAnsi="Times New Roman" w:cs="Times New Roman"/>
          <w:sz w:val="24"/>
        </w:rPr>
        <w:t>air</w:t>
      </w:r>
      <w:r w:rsidRPr="00A11151">
        <w:rPr>
          <w:rFonts w:ascii="Times New Roman" w:hAnsi="Times New Roman" w:cs="Times New Roman"/>
          <w:sz w:val="24"/>
        </w:rPr>
        <w:t xml:space="preserve"> wal yr ystafell ddosbarth ac mae hynny yn nodweddiadol o’r rhyddid y mae’r 4 diben yn cynnig i ysgolion. </w:t>
      </w:r>
      <w:r w:rsidR="00465978" w:rsidRPr="00A11151">
        <w:rPr>
          <w:rFonts w:ascii="Times New Roman" w:hAnsi="Times New Roman" w:cs="Times New Roman"/>
          <w:sz w:val="24"/>
        </w:rPr>
        <w:t>Trwy astudio’r amgylchedd lleol, a dysgu am brofiad pobl, sefydliadau a busnesau eu cymuned</w:t>
      </w:r>
      <w:r w:rsidR="0018327C">
        <w:rPr>
          <w:rFonts w:ascii="Times New Roman" w:hAnsi="Times New Roman" w:cs="Times New Roman"/>
          <w:sz w:val="24"/>
        </w:rPr>
        <w:t>,</w:t>
      </w:r>
      <w:r w:rsidR="00465978" w:rsidRPr="00A11151">
        <w:rPr>
          <w:rFonts w:ascii="Times New Roman" w:hAnsi="Times New Roman" w:cs="Times New Roman"/>
          <w:sz w:val="24"/>
        </w:rPr>
        <w:t xml:space="preserve"> mae potensial i lunio cwricwlwm perthnasol a diddorol tu hwnt sydd yn mynd i’w heffeithio’n uniongyrchol. Mae angen amser serch hynny; amser i drafod, cydweithio a chydlynu wrth ystyried sut a pham yr ydym yn mynd i lunio cwricwlwm o’r fath. Bydd angen i athrawon </w:t>
      </w:r>
      <w:r w:rsidR="0018327C">
        <w:rPr>
          <w:rFonts w:ascii="Times New Roman" w:hAnsi="Times New Roman" w:cs="Times New Roman"/>
          <w:sz w:val="24"/>
        </w:rPr>
        <w:t>g</w:t>
      </w:r>
      <w:r w:rsidR="00465978" w:rsidRPr="00A11151">
        <w:rPr>
          <w:rFonts w:ascii="Times New Roman" w:hAnsi="Times New Roman" w:cs="Times New Roman"/>
          <w:sz w:val="24"/>
        </w:rPr>
        <w:t xml:space="preserve">yd-weithio er mwyn llenwi unrhyw fylchau gwybodaeth a dealltwriaeth gan sicrhau </w:t>
      </w:r>
      <w:r w:rsidR="0018327C">
        <w:rPr>
          <w:rFonts w:ascii="Times New Roman" w:hAnsi="Times New Roman" w:cs="Times New Roman"/>
          <w:sz w:val="24"/>
        </w:rPr>
        <w:t>f</w:t>
      </w:r>
      <w:r w:rsidR="00465978" w:rsidRPr="00A11151">
        <w:rPr>
          <w:rFonts w:ascii="Times New Roman" w:hAnsi="Times New Roman" w:cs="Times New Roman"/>
          <w:sz w:val="24"/>
        </w:rPr>
        <w:t>od pawb yn teimlo’n rhan o’r broses, er mwyn osgoi’r ‘bwlch gweithredu’ yr oed</w:t>
      </w:r>
      <w:r w:rsidR="00890A69">
        <w:rPr>
          <w:rFonts w:ascii="Times New Roman" w:hAnsi="Times New Roman" w:cs="Times New Roman"/>
          <w:sz w:val="24"/>
        </w:rPr>
        <w:t xml:space="preserve">d </w:t>
      </w:r>
      <w:sdt>
        <w:sdtPr>
          <w:rPr>
            <w:rFonts w:ascii="Times New Roman" w:hAnsi="Times New Roman" w:cs="Times New Roman"/>
            <w:sz w:val="24"/>
          </w:rPr>
          <w:id w:val="1091972077"/>
          <w:citation/>
        </w:sdtPr>
        <w:sdtContent>
          <w:r w:rsidR="00890A69">
            <w:rPr>
              <w:rFonts w:ascii="Times New Roman" w:hAnsi="Times New Roman" w:cs="Times New Roman"/>
              <w:sz w:val="24"/>
            </w:rPr>
            <w:fldChar w:fldCharType="begin"/>
          </w:r>
          <w:r w:rsidR="00890A69">
            <w:rPr>
              <w:rFonts w:ascii="Times New Roman" w:hAnsi="Times New Roman" w:cs="Times New Roman"/>
              <w:sz w:val="24"/>
              <w:lang w:val="en-GB"/>
            </w:rPr>
            <w:instrText xml:space="preserve"> CITATION Sup08 \l 2057 </w:instrText>
          </w:r>
          <w:r w:rsidR="00890A69">
            <w:rPr>
              <w:rFonts w:ascii="Times New Roman" w:hAnsi="Times New Roman" w:cs="Times New Roman"/>
              <w:sz w:val="24"/>
            </w:rPr>
            <w:fldChar w:fldCharType="separate"/>
          </w:r>
          <w:r w:rsidR="00890A69" w:rsidRPr="00890A69">
            <w:rPr>
              <w:rFonts w:ascii="Times New Roman" w:hAnsi="Times New Roman" w:cs="Times New Roman"/>
              <w:noProof/>
              <w:sz w:val="24"/>
              <w:lang w:val="en-GB"/>
            </w:rPr>
            <w:t>(Supovitz, 2008)</w:t>
          </w:r>
          <w:r w:rsidR="00890A69">
            <w:rPr>
              <w:rFonts w:ascii="Times New Roman" w:hAnsi="Times New Roman" w:cs="Times New Roman"/>
              <w:sz w:val="24"/>
            </w:rPr>
            <w:fldChar w:fldCharType="end"/>
          </w:r>
        </w:sdtContent>
      </w:sdt>
      <w:r w:rsidR="00890A69">
        <w:rPr>
          <w:rFonts w:ascii="Times New Roman" w:hAnsi="Times New Roman" w:cs="Times New Roman"/>
          <w:sz w:val="24"/>
        </w:rPr>
        <w:t xml:space="preserve"> </w:t>
      </w:r>
      <w:r w:rsidR="00465978" w:rsidRPr="00A11151">
        <w:rPr>
          <w:rFonts w:ascii="Times New Roman" w:hAnsi="Times New Roman" w:cs="Times New Roman"/>
          <w:sz w:val="24"/>
        </w:rPr>
        <w:t xml:space="preserve">yn cyfeirio ato. </w:t>
      </w:r>
    </w:p>
    <w:p w14:paraId="2FDAE839" w14:textId="60974DA4" w:rsidR="0028530C" w:rsidRPr="00A11151" w:rsidRDefault="00EB28F6" w:rsidP="00F95C93">
      <w:pPr>
        <w:spacing w:line="360" w:lineRule="auto"/>
        <w:ind w:left="360"/>
        <w:rPr>
          <w:rFonts w:ascii="Times New Roman" w:hAnsi="Times New Roman" w:cs="Times New Roman"/>
          <w:sz w:val="24"/>
        </w:rPr>
      </w:pPr>
      <w:r w:rsidRPr="00A11151">
        <w:rPr>
          <w:rFonts w:ascii="Times New Roman" w:hAnsi="Times New Roman" w:cs="Times New Roman"/>
          <w:sz w:val="24"/>
        </w:rPr>
        <w:t>Mae dilyniant yn thema sy’n hawlio llawer o sylw yn adroddiad Dyfodol Llwyddiannus Donaldson</w:t>
      </w:r>
      <w:r w:rsidR="0028530C" w:rsidRPr="00A11151">
        <w:rPr>
          <w:rFonts w:ascii="Times New Roman" w:hAnsi="Times New Roman" w:cs="Times New Roman"/>
          <w:sz w:val="24"/>
        </w:rPr>
        <w:t>. Yn ôl argymhellio</w:t>
      </w:r>
      <w:r w:rsidR="00890A69">
        <w:rPr>
          <w:rFonts w:ascii="Times New Roman" w:hAnsi="Times New Roman" w:cs="Times New Roman"/>
          <w:sz w:val="24"/>
        </w:rPr>
        <w:t xml:space="preserve">n </w:t>
      </w:r>
      <w:sdt>
        <w:sdtPr>
          <w:rPr>
            <w:rFonts w:ascii="Times New Roman" w:hAnsi="Times New Roman" w:cs="Times New Roman"/>
            <w:sz w:val="24"/>
          </w:rPr>
          <w:id w:val="664680570"/>
          <w:citation/>
        </w:sdtPr>
        <w:sdtContent>
          <w:r w:rsidR="00890A69">
            <w:rPr>
              <w:rFonts w:ascii="Times New Roman" w:hAnsi="Times New Roman" w:cs="Times New Roman"/>
              <w:sz w:val="24"/>
            </w:rPr>
            <w:fldChar w:fldCharType="begin"/>
          </w:r>
          <w:r w:rsidR="00890A69">
            <w:rPr>
              <w:rFonts w:ascii="Times New Roman" w:hAnsi="Times New Roman" w:cs="Times New Roman"/>
              <w:sz w:val="24"/>
              <w:lang w:val="en-GB"/>
            </w:rPr>
            <w:instrText xml:space="preserve"> CITATION Don15 \l 2057 </w:instrText>
          </w:r>
          <w:r w:rsidR="00890A69">
            <w:rPr>
              <w:rFonts w:ascii="Times New Roman" w:hAnsi="Times New Roman" w:cs="Times New Roman"/>
              <w:sz w:val="24"/>
            </w:rPr>
            <w:fldChar w:fldCharType="separate"/>
          </w:r>
          <w:r w:rsidR="00890A69" w:rsidRPr="00890A69">
            <w:rPr>
              <w:rFonts w:ascii="Times New Roman" w:hAnsi="Times New Roman" w:cs="Times New Roman"/>
              <w:noProof/>
              <w:sz w:val="24"/>
              <w:lang w:val="en-GB"/>
            </w:rPr>
            <w:t>(Donaldson, 2015)</w:t>
          </w:r>
          <w:r w:rsidR="00890A69">
            <w:rPr>
              <w:rFonts w:ascii="Times New Roman" w:hAnsi="Times New Roman" w:cs="Times New Roman"/>
              <w:sz w:val="24"/>
            </w:rPr>
            <w:fldChar w:fldCharType="end"/>
          </w:r>
        </w:sdtContent>
      </w:sdt>
      <w:r w:rsidR="00890A69">
        <w:rPr>
          <w:rFonts w:ascii="Times New Roman" w:hAnsi="Times New Roman" w:cs="Times New Roman"/>
          <w:sz w:val="24"/>
        </w:rPr>
        <w:t xml:space="preserve"> </w:t>
      </w:r>
      <w:r w:rsidR="0028530C" w:rsidRPr="00A11151">
        <w:rPr>
          <w:rFonts w:ascii="Times New Roman" w:hAnsi="Times New Roman" w:cs="Times New Roman"/>
          <w:sz w:val="24"/>
        </w:rPr>
        <w:t xml:space="preserve">bydd yr hen gyfnodau allweddol yn diflannu a bydd Camau Cynnydd yn </w:t>
      </w:r>
      <w:r w:rsidR="0018327C">
        <w:rPr>
          <w:rFonts w:ascii="Times New Roman" w:hAnsi="Times New Roman" w:cs="Times New Roman"/>
          <w:sz w:val="24"/>
        </w:rPr>
        <w:t xml:space="preserve">dod yn </w:t>
      </w:r>
      <w:r w:rsidR="0028530C" w:rsidRPr="00A11151">
        <w:rPr>
          <w:rFonts w:ascii="Times New Roman" w:hAnsi="Times New Roman" w:cs="Times New Roman"/>
          <w:sz w:val="24"/>
        </w:rPr>
        <w:t>eu lle. Nodweddion a welir mewn dilyniant yw’r capasiti i drafod syniadau a materion yn fwy manwl, llwyddo i ddelio â phroblemau mwy cymhleth a deall cysyniadau mwy haniaethol, dod yn fwy medrus yn eu perfformiad ac adeiladu sylfaen gadarn o ramadeg a sillafu elfennol a chael dealltwriaeth dda o fondiau rhif. Ma</w:t>
      </w:r>
      <w:r w:rsidR="00890A69">
        <w:rPr>
          <w:rFonts w:ascii="Times New Roman" w:hAnsi="Times New Roman" w:cs="Times New Roman"/>
          <w:sz w:val="24"/>
        </w:rPr>
        <w:t xml:space="preserve">e </w:t>
      </w:r>
      <w:sdt>
        <w:sdtPr>
          <w:rPr>
            <w:rFonts w:ascii="Times New Roman" w:hAnsi="Times New Roman" w:cs="Times New Roman"/>
            <w:sz w:val="24"/>
          </w:rPr>
          <w:id w:val="-2075647767"/>
          <w:citation/>
        </w:sdtPr>
        <w:sdtContent>
          <w:r w:rsidR="00890A69">
            <w:rPr>
              <w:rFonts w:ascii="Times New Roman" w:hAnsi="Times New Roman" w:cs="Times New Roman"/>
              <w:sz w:val="24"/>
            </w:rPr>
            <w:fldChar w:fldCharType="begin"/>
          </w:r>
          <w:r w:rsidR="00890A69">
            <w:rPr>
              <w:rFonts w:ascii="Times New Roman" w:hAnsi="Times New Roman" w:cs="Times New Roman"/>
              <w:sz w:val="24"/>
              <w:lang w:val="en-GB"/>
            </w:rPr>
            <w:instrText xml:space="preserve"> CITATION Don15 \l 2057 </w:instrText>
          </w:r>
          <w:r w:rsidR="00890A69">
            <w:rPr>
              <w:rFonts w:ascii="Times New Roman" w:hAnsi="Times New Roman" w:cs="Times New Roman"/>
              <w:sz w:val="24"/>
            </w:rPr>
            <w:fldChar w:fldCharType="separate"/>
          </w:r>
          <w:r w:rsidR="00890A69" w:rsidRPr="00890A69">
            <w:rPr>
              <w:rFonts w:ascii="Times New Roman" w:hAnsi="Times New Roman" w:cs="Times New Roman"/>
              <w:noProof/>
              <w:sz w:val="24"/>
              <w:lang w:val="en-GB"/>
            </w:rPr>
            <w:t>(Donaldson, 2015)</w:t>
          </w:r>
          <w:r w:rsidR="00890A69">
            <w:rPr>
              <w:rFonts w:ascii="Times New Roman" w:hAnsi="Times New Roman" w:cs="Times New Roman"/>
              <w:sz w:val="24"/>
            </w:rPr>
            <w:fldChar w:fldCharType="end"/>
          </w:r>
        </w:sdtContent>
      </w:sdt>
      <w:r w:rsidR="00890A69">
        <w:rPr>
          <w:rFonts w:ascii="Times New Roman" w:hAnsi="Times New Roman" w:cs="Times New Roman"/>
          <w:sz w:val="24"/>
        </w:rPr>
        <w:t xml:space="preserve"> </w:t>
      </w:r>
      <w:r w:rsidR="0028530C" w:rsidRPr="00A11151">
        <w:rPr>
          <w:rFonts w:ascii="Times New Roman" w:hAnsi="Times New Roman" w:cs="Times New Roman"/>
          <w:sz w:val="24"/>
        </w:rPr>
        <w:t xml:space="preserve">yn datgan yr angen am bwyntiau cyfeirio ar ysgolion, athrawon, rhieni a gofalwyr er mwyn dygymod os yw’r plant a’r bobl ifanc yn gwneud cynnydd priodol. </w:t>
      </w:r>
    </w:p>
    <w:p w14:paraId="34EC9B7A" w14:textId="717DA471" w:rsidR="004F2CAB" w:rsidRPr="00A11151" w:rsidRDefault="0028530C" w:rsidP="00F95C93">
      <w:pPr>
        <w:spacing w:line="360" w:lineRule="auto"/>
        <w:ind w:left="360"/>
        <w:rPr>
          <w:rFonts w:ascii="Times New Roman" w:hAnsi="Times New Roman" w:cs="Times New Roman"/>
          <w:sz w:val="24"/>
        </w:rPr>
      </w:pPr>
      <w:r w:rsidRPr="00A11151">
        <w:rPr>
          <w:rFonts w:ascii="Times New Roman" w:hAnsi="Times New Roman" w:cs="Times New Roman"/>
          <w:sz w:val="24"/>
        </w:rPr>
        <w:t xml:space="preserve">Rhannwyd y cwricwlwm yn 1988 </w:t>
      </w:r>
      <w:r w:rsidR="0018327C">
        <w:rPr>
          <w:rFonts w:ascii="Times New Roman" w:hAnsi="Times New Roman" w:cs="Times New Roman"/>
          <w:sz w:val="24"/>
        </w:rPr>
        <w:t>yn</w:t>
      </w:r>
      <w:r w:rsidRPr="00A11151">
        <w:rPr>
          <w:rFonts w:ascii="Times New Roman" w:hAnsi="Times New Roman" w:cs="Times New Roman"/>
          <w:sz w:val="24"/>
        </w:rPr>
        <w:t xml:space="preserve"> sectorau gydag athroniaeth a dulliau gweithredu penodol ond gwahanol. Cafodd hwn effaith negyddol ar ddisgyblion yn ystod y trosglwyddo yn enwedig o Gyfnod Allweddol 2 i 3. Mae gen i brofiad personol o weld pa mor heriol yw hi i blant a phobl ifanc i ymgyfarwyddo, nid yn unig â sefydliadau a staff newydd, ond athroniaeth newydd i’w haddysg wrth symud o’r cynradd i’r uwchradd. Gwelaf </w:t>
      </w:r>
      <w:r w:rsidR="004F2CAB" w:rsidRPr="00A11151">
        <w:rPr>
          <w:rFonts w:ascii="Times New Roman" w:hAnsi="Times New Roman" w:cs="Times New Roman"/>
          <w:sz w:val="24"/>
        </w:rPr>
        <w:t>argymhellia</w:t>
      </w:r>
      <w:r w:rsidR="00890A69">
        <w:rPr>
          <w:rFonts w:ascii="Times New Roman" w:hAnsi="Times New Roman" w:cs="Times New Roman"/>
          <w:sz w:val="24"/>
        </w:rPr>
        <w:t xml:space="preserve">d </w:t>
      </w:r>
      <w:sdt>
        <w:sdtPr>
          <w:rPr>
            <w:rFonts w:ascii="Times New Roman" w:hAnsi="Times New Roman" w:cs="Times New Roman"/>
            <w:sz w:val="24"/>
          </w:rPr>
          <w:id w:val="272210286"/>
          <w:citation/>
        </w:sdtPr>
        <w:sdtContent>
          <w:r w:rsidR="00890A69">
            <w:rPr>
              <w:rFonts w:ascii="Times New Roman" w:hAnsi="Times New Roman" w:cs="Times New Roman"/>
              <w:sz w:val="24"/>
            </w:rPr>
            <w:fldChar w:fldCharType="begin"/>
          </w:r>
          <w:r w:rsidR="00890A69">
            <w:rPr>
              <w:rFonts w:ascii="Times New Roman" w:hAnsi="Times New Roman" w:cs="Times New Roman"/>
              <w:sz w:val="24"/>
              <w:lang w:val="en-GB"/>
            </w:rPr>
            <w:instrText xml:space="preserve"> CITATION Don15 \l 2057 </w:instrText>
          </w:r>
          <w:r w:rsidR="00890A69">
            <w:rPr>
              <w:rFonts w:ascii="Times New Roman" w:hAnsi="Times New Roman" w:cs="Times New Roman"/>
              <w:sz w:val="24"/>
            </w:rPr>
            <w:fldChar w:fldCharType="separate"/>
          </w:r>
          <w:r w:rsidR="00890A69" w:rsidRPr="00890A69">
            <w:rPr>
              <w:rFonts w:ascii="Times New Roman" w:hAnsi="Times New Roman" w:cs="Times New Roman"/>
              <w:noProof/>
              <w:sz w:val="24"/>
              <w:lang w:val="en-GB"/>
            </w:rPr>
            <w:t>(Donaldson, 2015)</w:t>
          </w:r>
          <w:r w:rsidR="00890A69">
            <w:rPr>
              <w:rFonts w:ascii="Times New Roman" w:hAnsi="Times New Roman" w:cs="Times New Roman"/>
              <w:sz w:val="24"/>
            </w:rPr>
            <w:fldChar w:fldCharType="end"/>
          </w:r>
        </w:sdtContent>
      </w:sdt>
      <w:r w:rsidR="004F2CAB" w:rsidRPr="00A11151">
        <w:rPr>
          <w:rFonts w:ascii="Times New Roman" w:hAnsi="Times New Roman" w:cs="Times New Roman"/>
          <w:sz w:val="24"/>
        </w:rPr>
        <w:t xml:space="preserve"> o ddyleu’r cyfnod allweddol fel un </w:t>
      </w:r>
      <w:r w:rsidR="0018327C">
        <w:rPr>
          <w:rFonts w:ascii="Times New Roman" w:hAnsi="Times New Roman" w:cs="Times New Roman"/>
          <w:sz w:val="24"/>
        </w:rPr>
        <w:t>c</w:t>
      </w:r>
      <w:r w:rsidR="004F2CAB" w:rsidRPr="00A11151">
        <w:rPr>
          <w:rFonts w:ascii="Times New Roman" w:hAnsi="Times New Roman" w:cs="Times New Roman"/>
          <w:sz w:val="24"/>
        </w:rPr>
        <w:t xml:space="preserve">adarnhaol oherwydd ni fydd y Camau Cynnydd yn llesteirio dilyniant y bobl ifanc, ac efallai yn atal unrhyw ymddieithrio rhag digwydd wrth iddynt fynd </w:t>
      </w:r>
      <w:r w:rsidR="0018327C">
        <w:rPr>
          <w:rFonts w:ascii="Times New Roman" w:hAnsi="Times New Roman" w:cs="Times New Roman"/>
          <w:sz w:val="24"/>
        </w:rPr>
        <w:t>d</w:t>
      </w:r>
      <w:r w:rsidR="004F2CAB" w:rsidRPr="00A11151">
        <w:rPr>
          <w:rFonts w:ascii="Times New Roman" w:hAnsi="Times New Roman" w:cs="Times New Roman"/>
          <w:sz w:val="24"/>
        </w:rPr>
        <w:t xml:space="preserve">rwy’r ysgol. </w:t>
      </w:r>
    </w:p>
    <w:p w14:paraId="183BEEFD" w14:textId="5D279D74" w:rsidR="00F34622" w:rsidRPr="00A11151" w:rsidRDefault="004F2CAB" w:rsidP="00F95C93">
      <w:pPr>
        <w:spacing w:line="360" w:lineRule="auto"/>
        <w:ind w:left="360"/>
        <w:rPr>
          <w:rFonts w:ascii="Times New Roman" w:hAnsi="Times New Roman" w:cs="Times New Roman"/>
          <w:sz w:val="24"/>
        </w:rPr>
      </w:pPr>
      <w:r w:rsidRPr="00A11151">
        <w:rPr>
          <w:rFonts w:ascii="Times New Roman" w:hAnsi="Times New Roman" w:cs="Times New Roman"/>
          <w:sz w:val="24"/>
        </w:rPr>
        <w:t xml:space="preserve">Mae llwyddiant y Camau Cynnydd hefyd yn ddibynnol ar sut fydd atebolrwydd yn cael ei arwain yn genedlaethol. Bydd Cam Cynnydd 5 ar gael i bobl ifanc fydd yn llwyddo i gyrraedd Cam Cynnydd 4 cyn diwedd Blwyddyn 9, gan eu galluogi i </w:t>
      </w:r>
      <w:r w:rsidRPr="00A11151">
        <w:rPr>
          <w:rFonts w:ascii="Times New Roman" w:hAnsi="Times New Roman" w:cs="Times New Roman"/>
          <w:sz w:val="24"/>
        </w:rPr>
        <w:lastRenderedPageBreak/>
        <w:t>ymestyn a dyfnhau eu dysgu cyn iddynt ddechrau astudio ar gyfer cymwysterau. Mae’n hanfodol bwysig yn fy marn i nad yw’r broses atebolrwydd yn annog athrawon i chwar</w:t>
      </w:r>
      <w:r w:rsidR="006B4576">
        <w:rPr>
          <w:rFonts w:ascii="Times New Roman" w:hAnsi="Times New Roman" w:cs="Times New Roman"/>
          <w:sz w:val="24"/>
        </w:rPr>
        <w:t>a</w:t>
      </w:r>
      <w:r w:rsidRPr="00A11151">
        <w:rPr>
          <w:rFonts w:ascii="Times New Roman" w:hAnsi="Times New Roman" w:cs="Times New Roman"/>
          <w:sz w:val="24"/>
        </w:rPr>
        <w:t>e g</w:t>
      </w:r>
      <w:r w:rsidR="00804870">
        <w:rPr>
          <w:rFonts w:ascii="Cambria Math" w:hAnsi="Cambria Math" w:cs="Times New Roman"/>
          <w:sz w:val="24"/>
        </w:rPr>
        <w:t>ê</w:t>
      </w:r>
      <w:r w:rsidRPr="00A11151">
        <w:rPr>
          <w:rFonts w:ascii="Times New Roman" w:hAnsi="Times New Roman" w:cs="Times New Roman"/>
          <w:sz w:val="24"/>
        </w:rPr>
        <w:t>m gyda’r ase</w:t>
      </w:r>
      <w:r w:rsidR="00804870">
        <w:rPr>
          <w:rFonts w:ascii="Times New Roman" w:hAnsi="Times New Roman" w:cs="Times New Roman"/>
          <w:sz w:val="24"/>
        </w:rPr>
        <w:t>s</w:t>
      </w:r>
      <w:r w:rsidRPr="00A11151">
        <w:rPr>
          <w:rFonts w:ascii="Times New Roman" w:hAnsi="Times New Roman" w:cs="Times New Roman"/>
          <w:sz w:val="24"/>
        </w:rPr>
        <w:t>u mewnol er mwyn cyrraedd targedau penodol er mwyn cymharu’n ffafriol gyda</w:t>
      </w:r>
      <w:r w:rsidR="00804870">
        <w:rPr>
          <w:rFonts w:ascii="Times New Roman" w:hAnsi="Times New Roman" w:cs="Times New Roman"/>
          <w:sz w:val="24"/>
        </w:rPr>
        <w:t>g</w:t>
      </w:r>
      <w:r w:rsidRPr="00A11151">
        <w:rPr>
          <w:rFonts w:ascii="Times New Roman" w:hAnsi="Times New Roman" w:cs="Times New Roman"/>
          <w:sz w:val="24"/>
        </w:rPr>
        <w:t xml:space="preserve"> ysgolion tebyg neu ysgolion eraill yr ardal. Mae’r broses lefelau presennol wedi cael effaith andwyol ar gyrhaeddi</w:t>
      </w:r>
      <w:r w:rsidR="00804870">
        <w:rPr>
          <w:rFonts w:ascii="Times New Roman" w:hAnsi="Times New Roman" w:cs="Times New Roman"/>
          <w:sz w:val="24"/>
        </w:rPr>
        <w:t>ad</w:t>
      </w:r>
      <w:r w:rsidRPr="00A11151">
        <w:rPr>
          <w:rFonts w:ascii="Times New Roman" w:hAnsi="Times New Roman" w:cs="Times New Roman"/>
          <w:sz w:val="24"/>
        </w:rPr>
        <w:t xml:space="preserve"> plant a phobl ifanc yng Nghyfnod Allweddol 3 ac mae rhaid i ni symud i ffwrdd o hynny. Mae</w:t>
      </w:r>
      <w:r w:rsidR="00D5301B">
        <w:rPr>
          <w:rFonts w:ascii="Times New Roman" w:hAnsi="Times New Roman" w:cs="Times New Roman"/>
          <w:sz w:val="24"/>
        </w:rPr>
        <w:t xml:space="preserve"> </w:t>
      </w:r>
      <w:sdt>
        <w:sdtPr>
          <w:rPr>
            <w:rFonts w:ascii="Times New Roman" w:hAnsi="Times New Roman" w:cs="Times New Roman"/>
            <w:sz w:val="24"/>
          </w:rPr>
          <w:id w:val="54135010"/>
          <w:citation/>
        </w:sdtPr>
        <w:sdtContent>
          <w:r w:rsidR="00D5301B">
            <w:rPr>
              <w:rFonts w:ascii="Times New Roman" w:hAnsi="Times New Roman" w:cs="Times New Roman"/>
              <w:sz w:val="24"/>
            </w:rPr>
            <w:fldChar w:fldCharType="begin"/>
          </w:r>
          <w:r w:rsidR="00D5301B">
            <w:rPr>
              <w:rFonts w:ascii="Times New Roman" w:hAnsi="Times New Roman" w:cs="Times New Roman"/>
              <w:sz w:val="24"/>
              <w:lang w:val="en-GB"/>
            </w:rPr>
            <w:instrText xml:space="preserve"> CITATION Don15 \l 2057 </w:instrText>
          </w:r>
          <w:r w:rsidR="00D5301B">
            <w:rPr>
              <w:rFonts w:ascii="Times New Roman" w:hAnsi="Times New Roman" w:cs="Times New Roman"/>
              <w:sz w:val="24"/>
            </w:rPr>
            <w:fldChar w:fldCharType="separate"/>
          </w:r>
          <w:r w:rsidR="00D5301B" w:rsidRPr="00D5301B">
            <w:rPr>
              <w:rFonts w:ascii="Times New Roman" w:hAnsi="Times New Roman" w:cs="Times New Roman"/>
              <w:noProof/>
              <w:sz w:val="24"/>
              <w:lang w:val="en-GB"/>
            </w:rPr>
            <w:t>(Donaldson, 2015)</w:t>
          </w:r>
          <w:r w:rsidR="00D5301B">
            <w:rPr>
              <w:rFonts w:ascii="Times New Roman" w:hAnsi="Times New Roman" w:cs="Times New Roman"/>
              <w:sz w:val="24"/>
            </w:rPr>
            <w:fldChar w:fldCharType="end"/>
          </w:r>
        </w:sdtContent>
      </w:sdt>
      <w:r w:rsidR="00D5301B">
        <w:rPr>
          <w:rFonts w:ascii="Times New Roman" w:hAnsi="Times New Roman" w:cs="Times New Roman"/>
          <w:sz w:val="24"/>
        </w:rPr>
        <w:t xml:space="preserve"> </w:t>
      </w:r>
      <w:r w:rsidRPr="00A11151">
        <w:rPr>
          <w:rFonts w:ascii="Times New Roman" w:hAnsi="Times New Roman" w:cs="Times New Roman"/>
          <w:sz w:val="24"/>
        </w:rPr>
        <w:t>yn rhoi’r cyfle i wneud, ond heb y manylion</w:t>
      </w:r>
      <w:r w:rsidR="00804870">
        <w:rPr>
          <w:rFonts w:ascii="Times New Roman" w:hAnsi="Times New Roman" w:cs="Times New Roman"/>
          <w:sz w:val="24"/>
        </w:rPr>
        <w:t>,</w:t>
      </w:r>
      <w:r w:rsidRPr="00A11151">
        <w:rPr>
          <w:rFonts w:ascii="Times New Roman" w:hAnsi="Times New Roman" w:cs="Times New Roman"/>
          <w:sz w:val="24"/>
        </w:rPr>
        <w:t xml:space="preserve"> rhaid </w:t>
      </w:r>
      <w:r w:rsidR="00804870">
        <w:rPr>
          <w:rFonts w:ascii="Times New Roman" w:hAnsi="Times New Roman" w:cs="Times New Roman"/>
          <w:sz w:val="24"/>
        </w:rPr>
        <w:t>sicrhau</w:t>
      </w:r>
      <w:r w:rsidRPr="00A11151">
        <w:rPr>
          <w:rFonts w:ascii="Times New Roman" w:hAnsi="Times New Roman" w:cs="Times New Roman"/>
          <w:sz w:val="24"/>
        </w:rPr>
        <w:t xml:space="preserve"> nad ydym yn dychwelyd i’r trywydd hwn gyda’r cwricwlwm newydd.</w:t>
      </w:r>
      <w:r w:rsidR="00F34622" w:rsidRPr="00A11151">
        <w:rPr>
          <w:rFonts w:ascii="Times New Roman" w:hAnsi="Times New Roman" w:cs="Times New Roman"/>
          <w:sz w:val="24"/>
        </w:rPr>
        <w:t xml:space="preserve"> </w:t>
      </w:r>
    </w:p>
    <w:p w14:paraId="15F11ACA" w14:textId="77AA5310" w:rsidR="004F2CAB" w:rsidRPr="00A11151" w:rsidRDefault="00F34622" w:rsidP="00F95C93">
      <w:pPr>
        <w:spacing w:line="360" w:lineRule="auto"/>
        <w:ind w:left="360"/>
        <w:rPr>
          <w:rFonts w:ascii="Times New Roman" w:hAnsi="Times New Roman" w:cs="Times New Roman"/>
          <w:sz w:val="24"/>
        </w:rPr>
      </w:pPr>
      <w:r w:rsidRPr="00A11151">
        <w:rPr>
          <w:rFonts w:ascii="Times New Roman" w:hAnsi="Times New Roman" w:cs="Times New Roman"/>
          <w:sz w:val="24"/>
        </w:rPr>
        <w:t xml:space="preserve">Yn lle’r lefelau presennol bydd Deilliannau Cyflawniad </w:t>
      </w:r>
      <w:r w:rsidR="006E0404" w:rsidRPr="00A11151">
        <w:rPr>
          <w:rFonts w:ascii="Times New Roman" w:hAnsi="Times New Roman" w:cs="Times New Roman"/>
          <w:sz w:val="24"/>
        </w:rPr>
        <w:t xml:space="preserve">yn </w:t>
      </w:r>
      <w:r w:rsidR="00804870">
        <w:rPr>
          <w:rFonts w:ascii="Times New Roman" w:hAnsi="Times New Roman" w:cs="Times New Roman"/>
          <w:sz w:val="24"/>
        </w:rPr>
        <w:t>weithredol</w:t>
      </w:r>
      <w:r w:rsidR="006E0404" w:rsidRPr="00A11151">
        <w:rPr>
          <w:rFonts w:ascii="Times New Roman" w:hAnsi="Times New Roman" w:cs="Times New Roman"/>
          <w:sz w:val="24"/>
        </w:rPr>
        <w:t xml:space="preserve">, ac er bod modd ystyried y ddau yn debyg, ni fyddai hyn yn wir. Mae’r Deilliannau Cyflawniad yn rhoi pwyslais ar gyflawniad mewn ystyr cyffredinol, yn hytrach na mesuriadau cyrhaeddiad mwy cyfyng yn unig. Eu bwriad yw i gydnabod a gwerthfawrogi ystod ehangach o’r dysgu gan blant a phobl ifanc. Mae perygl fan hyn i gwestiynu’r math yma o asesu gan fod rhai yn teimlo na fydd asesu o’r fath yn ddigon trylwyr. Serch hynny, rhaid cydnabod bod natur plant a phobl ifanc mor wahanol a nid yw </w:t>
      </w:r>
      <w:r w:rsidR="00804870">
        <w:rPr>
          <w:rFonts w:ascii="Times New Roman" w:hAnsi="Times New Roman" w:cs="Times New Roman"/>
          <w:sz w:val="24"/>
        </w:rPr>
        <w:t>p</w:t>
      </w:r>
      <w:r w:rsidR="006E0404" w:rsidRPr="00A11151">
        <w:rPr>
          <w:rFonts w:ascii="Times New Roman" w:hAnsi="Times New Roman" w:cs="Times New Roman"/>
          <w:sz w:val="24"/>
        </w:rPr>
        <w:t xml:space="preserve">ob un yn medru llwyddo o dan y drefn lefelau presennol sydd braidd yn gyfyng. Bydd rhaid cadw hynny mewn cof wrth ddiffinio’r Deilliannau Cyflawniad yn fwy manwl yn y dyfodol.  </w:t>
      </w:r>
      <w:r w:rsidR="004F2CAB" w:rsidRPr="00A11151">
        <w:rPr>
          <w:rFonts w:ascii="Times New Roman" w:hAnsi="Times New Roman" w:cs="Times New Roman"/>
          <w:sz w:val="24"/>
        </w:rPr>
        <w:t xml:space="preserve"> </w:t>
      </w:r>
    </w:p>
    <w:p w14:paraId="328C2400" w14:textId="1F413A3C" w:rsidR="003C4871" w:rsidRPr="00A11151" w:rsidRDefault="004F2CAB" w:rsidP="00F95C93">
      <w:pPr>
        <w:spacing w:line="360" w:lineRule="auto"/>
        <w:ind w:left="360"/>
        <w:rPr>
          <w:rFonts w:ascii="Times New Roman" w:hAnsi="Times New Roman" w:cs="Times New Roman"/>
          <w:sz w:val="24"/>
        </w:rPr>
      </w:pPr>
      <w:r w:rsidRPr="00A11151">
        <w:rPr>
          <w:rFonts w:ascii="Times New Roman" w:hAnsi="Times New Roman" w:cs="Times New Roman"/>
          <w:sz w:val="24"/>
        </w:rPr>
        <w:t xml:space="preserve"> </w:t>
      </w:r>
      <w:r w:rsidR="003C4871" w:rsidRPr="00A11151">
        <w:rPr>
          <w:rFonts w:ascii="Times New Roman" w:hAnsi="Times New Roman" w:cs="Times New Roman"/>
          <w:sz w:val="24"/>
        </w:rPr>
        <w:t xml:space="preserve">Mae’r gymuned rhyngwladol wedi bod yn amhrisiadwy wrth helpu Donaldson i lunio Dyfodol Llwyddiannus i Gymru, ond mae nodwedd o’i gynnig sydd yn unigryw i Gymru a hynny yw lle’r iaith Gymraeg yn y cwricwlwm. Yn dilyn Deddf Diwygio Addysg 1988, daeth Cymraeg yn bwnc gorfodol ar gyfer pob plentyn a pherson ifanc yng Nghyfnodau Allweddol 1,2 a 3 ym 1990. Mae gweledigaeth Donaldson yn  gosod y Gymraeg yn rhan </w:t>
      </w:r>
      <w:r w:rsidR="00804870">
        <w:rPr>
          <w:rFonts w:ascii="Times New Roman" w:hAnsi="Times New Roman" w:cs="Times New Roman"/>
          <w:sz w:val="24"/>
        </w:rPr>
        <w:t>g</w:t>
      </w:r>
      <w:r w:rsidR="003C4871" w:rsidRPr="00A11151">
        <w:rPr>
          <w:rFonts w:ascii="Times New Roman" w:hAnsi="Times New Roman" w:cs="Times New Roman"/>
          <w:sz w:val="24"/>
        </w:rPr>
        <w:t>raidd o’i gynnig ar gyfer cwricwlwm newydd. Cydnabyddai manteision diwylliannol, gwybyddol ac ymarferol yr iaith sy’n hawlio ei le yn y byd addysg fodern. Fel rhywun sydd wedi elwa’n gref o’r diwylliant hwnnw</w:t>
      </w:r>
      <w:r w:rsidR="00804870">
        <w:rPr>
          <w:rFonts w:ascii="Times New Roman" w:hAnsi="Times New Roman" w:cs="Times New Roman"/>
          <w:sz w:val="24"/>
        </w:rPr>
        <w:t>,</w:t>
      </w:r>
      <w:r w:rsidR="003C4871" w:rsidRPr="00A11151">
        <w:rPr>
          <w:rFonts w:ascii="Times New Roman" w:hAnsi="Times New Roman" w:cs="Times New Roman"/>
          <w:sz w:val="24"/>
        </w:rPr>
        <w:t xml:space="preserve"> cytunaf yn llwyr gyda’r syniad bod y Gymraeg yn cael ei </w:t>
      </w:r>
      <w:r w:rsidR="00804870">
        <w:rPr>
          <w:rFonts w:ascii="Times New Roman" w:hAnsi="Times New Roman" w:cs="Times New Roman"/>
          <w:sz w:val="24"/>
        </w:rPr>
        <w:t>h</w:t>
      </w:r>
      <w:r w:rsidR="003C4871" w:rsidRPr="00A11151">
        <w:rPr>
          <w:rFonts w:ascii="Times New Roman" w:hAnsi="Times New Roman" w:cs="Times New Roman"/>
          <w:sz w:val="24"/>
        </w:rPr>
        <w:t>amddiffyn yn y cwricwlwm newydd. Serch hynny, rhaid tynnu sylw at rai o’i argymhellion a chwestiynau ymarferoldeb y rheini. M</w:t>
      </w:r>
      <w:r w:rsidR="00D5301B">
        <w:rPr>
          <w:rFonts w:ascii="Times New Roman" w:hAnsi="Times New Roman" w:cs="Times New Roman"/>
          <w:sz w:val="24"/>
        </w:rPr>
        <w:t xml:space="preserve">ae </w:t>
      </w:r>
      <w:sdt>
        <w:sdtPr>
          <w:rPr>
            <w:rFonts w:ascii="Times New Roman" w:hAnsi="Times New Roman" w:cs="Times New Roman"/>
            <w:sz w:val="24"/>
          </w:rPr>
          <w:id w:val="-195538716"/>
          <w:citation/>
        </w:sdtPr>
        <w:sdtContent>
          <w:r w:rsidR="00D5301B">
            <w:rPr>
              <w:rFonts w:ascii="Times New Roman" w:hAnsi="Times New Roman" w:cs="Times New Roman"/>
              <w:sz w:val="24"/>
            </w:rPr>
            <w:fldChar w:fldCharType="begin"/>
          </w:r>
          <w:r w:rsidR="00D5301B">
            <w:rPr>
              <w:rFonts w:ascii="Times New Roman" w:hAnsi="Times New Roman" w:cs="Times New Roman"/>
              <w:sz w:val="24"/>
              <w:lang w:val="en-GB"/>
            </w:rPr>
            <w:instrText xml:space="preserve"> CITATION EST13 \l 2057 </w:instrText>
          </w:r>
          <w:r w:rsidR="00D5301B">
            <w:rPr>
              <w:rFonts w:ascii="Times New Roman" w:hAnsi="Times New Roman" w:cs="Times New Roman"/>
              <w:sz w:val="24"/>
            </w:rPr>
            <w:fldChar w:fldCharType="separate"/>
          </w:r>
          <w:r w:rsidR="00D5301B" w:rsidRPr="00D5301B">
            <w:rPr>
              <w:rFonts w:ascii="Times New Roman" w:hAnsi="Times New Roman" w:cs="Times New Roman"/>
              <w:noProof/>
              <w:sz w:val="24"/>
              <w:lang w:val="en-GB"/>
            </w:rPr>
            <w:t>(ESTYN, 2013)</w:t>
          </w:r>
          <w:r w:rsidR="00D5301B">
            <w:rPr>
              <w:rFonts w:ascii="Times New Roman" w:hAnsi="Times New Roman" w:cs="Times New Roman"/>
              <w:sz w:val="24"/>
            </w:rPr>
            <w:fldChar w:fldCharType="end"/>
          </w:r>
        </w:sdtContent>
      </w:sdt>
      <w:r w:rsidR="003C4871" w:rsidRPr="00A11151">
        <w:rPr>
          <w:rFonts w:ascii="Times New Roman" w:hAnsi="Times New Roman" w:cs="Times New Roman"/>
          <w:sz w:val="24"/>
        </w:rPr>
        <w:t xml:space="preserve"> yn barnu bod safonau’r Gymraeg yn gadarn mewn ysgolion cyfrwng Cymraeg a bod mwyafrif y plant yn rhan fwyaf o ysgolion cyfrwng Saesneg yn gwneud cynnydd priodol yn y cyfnod sylfaen. Mae’r problemau yn codi wrth i’r Gymraeg </w:t>
      </w:r>
      <w:r w:rsidR="00804870">
        <w:rPr>
          <w:rFonts w:ascii="Times New Roman" w:hAnsi="Times New Roman" w:cs="Times New Roman"/>
          <w:sz w:val="24"/>
        </w:rPr>
        <w:t>g</w:t>
      </w:r>
      <w:r w:rsidR="003C4871" w:rsidRPr="00A11151">
        <w:rPr>
          <w:rFonts w:ascii="Times New Roman" w:hAnsi="Times New Roman" w:cs="Times New Roman"/>
          <w:sz w:val="24"/>
        </w:rPr>
        <w:t xml:space="preserve">ael ei </w:t>
      </w:r>
      <w:r w:rsidR="00804870">
        <w:rPr>
          <w:rFonts w:ascii="Times New Roman" w:hAnsi="Times New Roman" w:cs="Times New Roman"/>
          <w:sz w:val="24"/>
        </w:rPr>
        <w:t>h</w:t>
      </w:r>
      <w:r w:rsidR="003C4871" w:rsidRPr="00A11151">
        <w:rPr>
          <w:rFonts w:ascii="Times New Roman" w:hAnsi="Times New Roman" w:cs="Times New Roman"/>
          <w:sz w:val="24"/>
        </w:rPr>
        <w:t xml:space="preserve">addysgu yng Nghyfnodau Allweddol 2 ymlaen. Cydnabyddai Donaldson fod ei </w:t>
      </w:r>
      <w:r w:rsidR="003C4871" w:rsidRPr="00A11151">
        <w:rPr>
          <w:rFonts w:ascii="Times New Roman" w:hAnsi="Times New Roman" w:cs="Times New Roman"/>
          <w:sz w:val="24"/>
        </w:rPr>
        <w:lastRenderedPageBreak/>
        <w:t xml:space="preserve">dystiolaeth yn amlygu bod lefelau cyrhaeddiad y plant a phobl ifanc mewn Cymraeg ail iaith ar lefel TGAU yn is nag ar gyfer unrhyw bwnc arall. Cyfeiriai at y ffaith mai profiad diflas dros ben yw dysgu’r iaith i lawer o bobl ifanc am nad ydynt yn gweld y pwnc yn berthnasol nac o unrhyw fudd iddynt. Yn syml, nid yw’r </w:t>
      </w:r>
      <w:r w:rsidR="00F83294">
        <w:rPr>
          <w:rFonts w:ascii="Times New Roman" w:hAnsi="Times New Roman" w:cs="Times New Roman"/>
          <w:sz w:val="24"/>
        </w:rPr>
        <w:t>d</w:t>
      </w:r>
      <w:r w:rsidR="003C4871" w:rsidRPr="00A11151">
        <w:rPr>
          <w:rFonts w:ascii="Times New Roman" w:hAnsi="Times New Roman" w:cs="Times New Roman"/>
          <w:sz w:val="24"/>
        </w:rPr>
        <w:t xml:space="preserve">darpariaeth yn eu galluogi i ddefnyddio’r Gymraeg yn hyderus tu allan i wersi Cymraeg, ac yn sicr, nid tu allan i’r ysgol. </w:t>
      </w:r>
    </w:p>
    <w:p w14:paraId="454DF269" w14:textId="5CAB2DFF" w:rsidR="003C4871" w:rsidRPr="00A11151" w:rsidRDefault="003C4871" w:rsidP="00F95C93">
      <w:pPr>
        <w:spacing w:line="360" w:lineRule="auto"/>
        <w:ind w:left="360"/>
        <w:rPr>
          <w:rFonts w:ascii="Times New Roman" w:hAnsi="Times New Roman" w:cs="Times New Roman"/>
          <w:sz w:val="24"/>
        </w:rPr>
      </w:pPr>
      <w:r w:rsidRPr="00A11151">
        <w:rPr>
          <w:rFonts w:ascii="Times New Roman" w:hAnsi="Times New Roman" w:cs="Times New Roman"/>
          <w:sz w:val="24"/>
        </w:rPr>
        <w:t>Un o argymhellio</w:t>
      </w:r>
      <w:r w:rsidR="00D5301B">
        <w:rPr>
          <w:rFonts w:ascii="Times New Roman" w:hAnsi="Times New Roman" w:cs="Times New Roman"/>
          <w:sz w:val="24"/>
        </w:rPr>
        <w:t xml:space="preserve">n </w:t>
      </w:r>
      <w:sdt>
        <w:sdtPr>
          <w:rPr>
            <w:rFonts w:ascii="Times New Roman" w:hAnsi="Times New Roman" w:cs="Times New Roman"/>
            <w:sz w:val="24"/>
          </w:rPr>
          <w:id w:val="1118645841"/>
          <w:citation/>
        </w:sdtPr>
        <w:sdtContent>
          <w:r w:rsidR="00D5301B">
            <w:rPr>
              <w:rFonts w:ascii="Times New Roman" w:hAnsi="Times New Roman" w:cs="Times New Roman"/>
              <w:sz w:val="24"/>
            </w:rPr>
            <w:fldChar w:fldCharType="begin"/>
          </w:r>
          <w:r w:rsidR="00D5301B">
            <w:rPr>
              <w:rFonts w:ascii="Times New Roman" w:hAnsi="Times New Roman" w:cs="Times New Roman"/>
              <w:sz w:val="24"/>
              <w:lang w:val="en-GB"/>
            </w:rPr>
            <w:instrText xml:space="preserve"> CITATION Don15 \l 2057 </w:instrText>
          </w:r>
          <w:r w:rsidR="00D5301B">
            <w:rPr>
              <w:rFonts w:ascii="Times New Roman" w:hAnsi="Times New Roman" w:cs="Times New Roman"/>
              <w:sz w:val="24"/>
            </w:rPr>
            <w:fldChar w:fldCharType="separate"/>
          </w:r>
          <w:r w:rsidR="00D5301B" w:rsidRPr="00D5301B">
            <w:rPr>
              <w:rFonts w:ascii="Times New Roman" w:hAnsi="Times New Roman" w:cs="Times New Roman"/>
              <w:noProof/>
              <w:sz w:val="24"/>
              <w:lang w:val="en-GB"/>
            </w:rPr>
            <w:t>(Donaldson, 2015)</w:t>
          </w:r>
          <w:r w:rsidR="00D5301B">
            <w:rPr>
              <w:rFonts w:ascii="Times New Roman" w:hAnsi="Times New Roman" w:cs="Times New Roman"/>
              <w:sz w:val="24"/>
            </w:rPr>
            <w:fldChar w:fldCharType="end"/>
          </w:r>
        </w:sdtContent>
      </w:sdt>
      <w:r w:rsidR="00D5301B">
        <w:rPr>
          <w:rFonts w:ascii="Times New Roman" w:hAnsi="Times New Roman" w:cs="Times New Roman"/>
          <w:sz w:val="24"/>
        </w:rPr>
        <w:t xml:space="preserve"> </w:t>
      </w:r>
      <w:r w:rsidRPr="00A11151">
        <w:rPr>
          <w:rFonts w:ascii="Times New Roman" w:hAnsi="Times New Roman" w:cs="Times New Roman"/>
          <w:sz w:val="24"/>
        </w:rPr>
        <w:t>i ddarostwng y broblem yma  yw i ofyn i ysgolion cyfrwng Gymraeg weithio fel canolbwynt ar gyfer yr iaith, er mwyn helpu athrawon ac ymarferwyr mewn ysgolion cyfrwng Saesneg. Rhaid cwestiynu ymarferoldeb yr argymhelliad hon serch hynny oherwydd mae Donaldson yn cymryd yn ganiataol bod amser a’r adnoddau gan ysgolion Gymraeg i wneud hyn</w:t>
      </w:r>
      <w:r w:rsidR="00F83294">
        <w:rPr>
          <w:rFonts w:ascii="Times New Roman" w:hAnsi="Times New Roman" w:cs="Times New Roman"/>
          <w:sz w:val="24"/>
        </w:rPr>
        <w:t>,</w:t>
      </w:r>
      <w:r w:rsidRPr="00A11151">
        <w:rPr>
          <w:rFonts w:ascii="Times New Roman" w:hAnsi="Times New Roman" w:cs="Times New Roman"/>
          <w:sz w:val="24"/>
        </w:rPr>
        <w:t xml:space="preserve"> a gellid dadlau does dim un na’r llall. Bydd ysgolion </w:t>
      </w:r>
      <w:r w:rsidR="00F83294">
        <w:rPr>
          <w:rFonts w:ascii="Times New Roman" w:hAnsi="Times New Roman" w:cs="Times New Roman"/>
          <w:sz w:val="24"/>
        </w:rPr>
        <w:t>G</w:t>
      </w:r>
      <w:r w:rsidRPr="00A11151">
        <w:rPr>
          <w:rFonts w:ascii="Times New Roman" w:hAnsi="Times New Roman" w:cs="Times New Roman"/>
          <w:sz w:val="24"/>
        </w:rPr>
        <w:t>ymraeg yn brysur yn ymgyfarwyddo a chynllunio ar gyfer y cwricwlwm newydd a bydd hynny yn cynnwys treulio oriau yn cynhyrchu deunyddiau ac adnoddau addas ar ei gyfer. Mae’n ffaith fod y sector Gymraeg o dan anfantais enfawr wrth ystyried argaeledd adnoddau ar draws y cwricwlwm. Mae</w:t>
      </w:r>
      <w:r w:rsidR="00F83294">
        <w:rPr>
          <w:rFonts w:ascii="Times New Roman" w:hAnsi="Times New Roman" w:cs="Times New Roman"/>
          <w:sz w:val="24"/>
        </w:rPr>
        <w:t>’</w:t>
      </w:r>
      <w:r w:rsidRPr="00A11151">
        <w:rPr>
          <w:rFonts w:ascii="Times New Roman" w:hAnsi="Times New Roman" w:cs="Times New Roman"/>
          <w:sz w:val="24"/>
        </w:rPr>
        <w:t xml:space="preserve">n hawdd canfod gwerslyfrau yn y Saesneg ond mae’r sector Gymraeg yn llwyr ddibynnol ar angerdd yr athrawon i gyfieithu yr holl adnoddau yma er mwyn ceisio rhoi pob cyfle i’w disgyblion i lwyddo. Os mai dyma yw’r sefyllfa </w:t>
      </w:r>
      <w:r w:rsidR="00F83294">
        <w:rPr>
          <w:rFonts w:ascii="Times New Roman" w:hAnsi="Times New Roman" w:cs="Times New Roman"/>
          <w:sz w:val="24"/>
        </w:rPr>
        <w:t>b</w:t>
      </w:r>
      <w:r w:rsidRPr="00A11151">
        <w:rPr>
          <w:rFonts w:ascii="Times New Roman" w:hAnsi="Times New Roman" w:cs="Times New Roman"/>
          <w:sz w:val="24"/>
        </w:rPr>
        <w:t>resennol, rhaid gofyn sut mae Donaldson yn rhagdybio bydd ysgolion Cymraeg yn medru bod o gymorth i’r ysgolion Saesneg? Ydy’r rhwydwaith rhwng ysgolion cyfrwng Cymraeg a Saesneg yn ddigon cryf, neu hyd yn oed yn bodoli, er mwyn medru cyflawni hyn?</w:t>
      </w:r>
      <w:r w:rsidR="005152F8" w:rsidRPr="00A11151">
        <w:rPr>
          <w:rFonts w:ascii="Times New Roman" w:hAnsi="Times New Roman" w:cs="Times New Roman"/>
          <w:sz w:val="24"/>
        </w:rPr>
        <w:t xml:space="preserve"> Bydd hyn yn dipyn o her i ddatrys ond mae dipyn o gyfrifoldeb ar y Gymuned Gymraeg i wneud beth y gallai i wella a chryfhau safle a statws yr iaith yn ein gwlad.</w:t>
      </w:r>
    </w:p>
    <w:p w14:paraId="289F93C7" w14:textId="505044F8" w:rsidR="00652A81" w:rsidRPr="00A11151" w:rsidRDefault="00652A81" w:rsidP="00F95C93">
      <w:pPr>
        <w:spacing w:line="360" w:lineRule="auto"/>
        <w:ind w:left="360"/>
        <w:rPr>
          <w:rFonts w:ascii="Times New Roman" w:hAnsi="Times New Roman" w:cs="Times New Roman"/>
          <w:sz w:val="24"/>
        </w:rPr>
      </w:pPr>
      <w:r w:rsidRPr="00A11151">
        <w:rPr>
          <w:rFonts w:ascii="Times New Roman" w:hAnsi="Times New Roman" w:cs="Times New Roman"/>
          <w:sz w:val="24"/>
        </w:rPr>
        <w:t xml:space="preserve">Mae’r enw Dyfodol Llwyddiannus wedi ei ddewis </w:t>
      </w:r>
      <w:r w:rsidR="00DA444E" w:rsidRPr="00A11151">
        <w:rPr>
          <w:rFonts w:ascii="Times New Roman" w:hAnsi="Times New Roman" w:cs="Times New Roman"/>
          <w:sz w:val="24"/>
        </w:rPr>
        <w:t>am fod addysg o bwys hanfodol a pharhaol i lwyddiant a lles hir</w:t>
      </w:r>
      <w:r w:rsidR="00F83294">
        <w:rPr>
          <w:rFonts w:ascii="Times New Roman" w:hAnsi="Times New Roman" w:cs="Times New Roman"/>
          <w:sz w:val="24"/>
        </w:rPr>
        <w:t xml:space="preserve"> </w:t>
      </w:r>
      <w:r w:rsidR="00DA444E" w:rsidRPr="00A11151">
        <w:rPr>
          <w:rFonts w:ascii="Times New Roman" w:hAnsi="Times New Roman" w:cs="Times New Roman"/>
          <w:sz w:val="24"/>
        </w:rPr>
        <w:t xml:space="preserve">dymor pob plentyn a pherson ifanc yng Nghymru. Mae’r cwricwlwm newydd a gyniga yn adlewyrchu dyheadau Cymru ar gyfer </w:t>
      </w:r>
      <w:r w:rsidR="00F83294">
        <w:rPr>
          <w:rFonts w:ascii="Times New Roman" w:hAnsi="Times New Roman" w:cs="Times New Roman"/>
          <w:sz w:val="24"/>
        </w:rPr>
        <w:t>c</w:t>
      </w:r>
      <w:r w:rsidR="00DA444E" w:rsidRPr="00A11151">
        <w:rPr>
          <w:rFonts w:ascii="Times New Roman" w:hAnsi="Times New Roman" w:cs="Times New Roman"/>
          <w:sz w:val="24"/>
        </w:rPr>
        <w:t>enedlaethau’r dyfodol</w:t>
      </w:r>
      <w:r w:rsidR="00F83294">
        <w:rPr>
          <w:rFonts w:ascii="Times New Roman" w:hAnsi="Times New Roman" w:cs="Times New Roman"/>
          <w:sz w:val="24"/>
        </w:rPr>
        <w:t>,</w:t>
      </w:r>
      <w:r w:rsidR="00DA444E" w:rsidRPr="00A11151">
        <w:rPr>
          <w:rFonts w:ascii="Times New Roman" w:hAnsi="Times New Roman" w:cs="Times New Roman"/>
          <w:sz w:val="24"/>
        </w:rPr>
        <w:t xml:space="preserve"> ac edrychaf ymlaen at gael bod yn rhan o’r dyfodol hwnnw.      </w:t>
      </w:r>
    </w:p>
    <w:p w14:paraId="31B7E6CD" w14:textId="77777777" w:rsidR="00380319" w:rsidRDefault="00380319" w:rsidP="001F62BC">
      <w:pPr>
        <w:ind w:left="360"/>
      </w:pPr>
    </w:p>
    <w:p w14:paraId="5A826675" w14:textId="77777777" w:rsidR="00380319" w:rsidRDefault="00380319" w:rsidP="001F62BC">
      <w:pPr>
        <w:ind w:left="360"/>
      </w:pPr>
    </w:p>
    <w:p w14:paraId="680C29E1" w14:textId="77777777" w:rsidR="00380319" w:rsidRDefault="00380319" w:rsidP="001F62BC">
      <w:pPr>
        <w:ind w:left="360"/>
      </w:pPr>
    </w:p>
    <w:p w14:paraId="19D5DED3" w14:textId="57A174D6" w:rsidR="00F95C93" w:rsidRDefault="004F2CAB" w:rsidP="001F62BC">
      <w:pPr>
        <w:ind w:left="360"/>
      </w:pPr>
      <w:r>
        <w:t xml:space="preserve"> </w:t>
      </w:r>
      <w:r w:rsidR="0028530C">
        <w:t xml:space="preserve">  </w:t>
      </w:r>
    </w:p>
    <w:p w14:paraId="0A99021D" w14:textId="589642B8" w:rsidR="00DA444E" w:rsidRDefault="00DA444E" w:rsidP="00DA444E">
      <w:pPr>
        <w:pStyle w:val="ListParagraph"/>
        <w:numPr>
          <w:ilvl w:val="0"/>
          <w:numId w:val="7"/>
        </w:numPr>
      </w:pPr>
    </w:p>
    <w:p w14:paraId="5F8330D0" w14:textId="367DFF38" w:rsidR="00454874" w:rsidRDefault="00454874" w:rsidP="008B131D">
      <w:pPr>
        <w:ind w:left="360"/>
      </w:pPr>
      <w:r>
        <w:t>Dadansoddiad Grymoedd Gweithredu’r Cwricwlwm:</w:t>
      </w:r>
    </w:p>
    <w:p w14:paraId="2FFAC2CD" w14:textId="4BCF01C1" w:rsidR="00DA444E" w:rsidRDefault="00454874" w:rsidP="00527C61">
      <w:pPr>
        <w:ind w:left="360"/>
      </w:pPr>
      <w:r>
        <w:t xml:space="preserve"> </w:t>
      </w:r>
    </w:p>
    <w:p w14:paraId="4351A2BF" w14:textId="6C2A9E60" w:rsidR="008B131D" w:rsidRDefault="004F37A7" w:rsidP="008B131D">
      <w:pPr>
        <w:ind w:left="360"/>
        <w:rPr>
          <w:b/>
          <w:u w:val="single"/>
        </w:rPr>
      </w:pPr>
      <w:r w:rsidRPr="00CD31E5">
        <w:rPr>
          <w:b/>
          <w:color w:val="000000" w:themeColor="text1"/>
          <w:u w:val="single"/>
        </w:rPr>
        <w:t xml:space="preserve">Grymoedd </w:t>
      </w:r>
      <w:r w:rsidR="00CD31E5" w:rsidRPr="00CD31E5">
        <w:rPr>
          <w:b/>
          <w:color w:val="000000" w:themeColor="text1"/>
          <w:u w:val="single"/>
        </w:rPr>
        <w:t>O B</w:t>
      </w:r>
      <w:r w:rsidRPr="00CD31E5">
        <w:rPr>
          <w:b/>
          <w:color w:val="000000" w:themeColor="text1"/>
          <w:u w:val="single"/>
        </w:rPr>
        <w:t xml:space="preserve">laid </w:t>
      </w:r>
      <w:r w:rsidR="00CD31E5" w:rsidRPr="00CD31E5">
        <w:rPr>
          <w:b/>
          <w:color w:val="000000" w:themeColor="text1"/>
          <w:u w:val="single"/>
        </w:rPr>
        <w:t>N</w:t>
      </w:r>
      <w:r w:rsidRPr="00CD31E5">
        <w:rPr>
          <w:b/>
          <w:color w:val="000000" w:themeColor="text1"/>
          <w:u w:val="single"/>
        </w:rPr>
        <w:t>ewid</w:t>
      </w:r>
      <w:r>
        <w:tab/>
      </w:r>
      <w:r>
        <w:tab/>
      </w:r>
      <w:r>
        <w:tab/>
      </w:r>
      <w:r>
        <w:tab/>
      </w:r>
      <w:r>
        <w:tab/>
      </w:r>
      <w:r w:rsidRPr="00CD31E5">
        <w:rPr>
          <w:b/>
          <w:u w:val="single"/>
        </w:rPr>
        <w:t xml:space="preserve">Grymoedd yn </w:t>
      </w:r>
      <w:r w:rsidR="00CD31E5">
        <w:rPr>
          <w:b/>
          <w:u w:val="single"/>
        </w:rPr>
        <w:t>E</w:t>
      </w:r>
      <w:r w:rsidRPr="00CD31E5">
        <w:rPr>
          <w:b/>
          <w:u w:val="single"/>
        </w:rPr>
        <w:t xml:space="preserve">rbyn </w:t>
      </w:r>
      <w:r w:rsidR="00E65583">
        <w:rPr>
          <w:b/>
          <w:u w:val="single"/>
        </w:rPr>
        <w:t>Newid</w:t>
      </w:r>
    </w:p>
    <w:p w14:paraId="21202286" w14:textId="77777777" w:rsidR="008B131D" w:rsidRDefault="008B131D" w:rsidP="008B131D">
      <w:pPr>
        <w:ind w:left="360"/>
      </w:pPr>
    </w:p>
    <w:p w14:paraId="00E59185" w14:textId="439151ED" w:rsidR="00DA444E" w:rsidRDefault="00C93EFC" w:rsidP="00527C61">
      <w:pPr>
        <w:ind w:left="360"/>
      </w:pPr>
      <w:r>
        <w:rPr>
          <w:noProof/>
        </w:rPr>
        <mc:AlternateContent>
          <mc:Choice Requires="wps">
            <w:drawing>
              <wp:anchor distT="0" distB="0" distL="114300" distR="114300" simplePos="0" relativeHeight="251734016" behindDoc="0" locked="0" layoutInCell="1" allowOverlap="1" wp14:anchorId="4CB1095B" wp14:editId="4D9558FA">
                <wp:simplePos x="0" y="0"/>
                <wp:positionH relativeFrom="margin">
                  <wp:posOffset>5324475</wp:posOffset>
                </wp:positionH>
                <wp:positionV relativeFrom="paragraph">
                  <wp:posOffset>286385</wp:posOffset>
                </wp:positionV>
                <wp:extent cx="590550" cy="571500"/>
                <wp:effectExtent l="0" t="0" r="0" b="0"/>
                <wp:wrapNone/>
                <wp:docPr id="200" name="Text Box 200"/>
                <wp:cNvGraphicFramePr/>
                <a:graphic xmlns:a="http://schemas.openxmlformats.org/drawingml/2006/main">
                  <a:graphicData uri="http://schemas.microsoft.com/office/word/2010/wordprocessingShape">
                    <wps:wsp>
                      <wps:cNvSpPr txBox="1"/>
                      <wps:spPr>
                        <a:xfrm>
                          <a:off x="0" y="0"/>
                          <a:ext cx="590550" cy="571500"/>
                        </a:xfrm>
                        <a:prstGeom prst="rect">
                          <a:avLst/>
                        </a:prstGeom>
                        <a:noFill/>
                        <a:ln>
                          <a:noFill/>
                        </a:ln>
                      </wps:spPr>
                      <wps:txbx>
                        <w:txbxContent>
                          <w:p w14:paraId="392D3BB6" w14:textId="715F6035" w:rsidR="004B3BC9" w:rsidRPr="002D5786" w:rsidRDefault="004B3BC9" w:rsidP="005A5335">
                            <w:pPr>
                              <w:ind w:left="360"/>
                              <w:jc w:val="cente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CB1095B" id="_x0000_t202" coordsize="21600,21600" o:spt="202" path="m,l,21600r21600,l21600,xe">
                <v:stroke joinstyle="miter"/>
                <v:path gradientshapeok="t" o:connecttype="rect"/>
              </v:shapetype>
              <v:shape id="Text Box 200" o:spid="_x0000_s1026" type="#_x0000_t202" style="position:absolute;left:0;text-align:left;margin-left:419.25pt;margin-top:22.55pt;width:46.5pt;height:45pt;z-index:2517340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" filled="f" stroked="f">
                <v:fill o:detectmouseclick="t"/>
                <v:textbox>
                  <w:txbxContent>
                    <w:p w14:paraId="392D3BB6" w14:textId="715F6035" w:rsidR="004B3BC9" w:rsidRPr="002D5786" w:rsidRDefault="004B3BC9" w:rsidP="005A5335">
                      <w:pPr>
                        <w:ind w:left="360"/>
                        <w:jc w:val="cente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1</w:t>
                      </w:r>
                    </w:p>
                  </w:txbxContent>
                </v:textbox>
                <w10:wrap anchorx="margin"/>
              </v:shape>
            </w:pict>
          </mc:Fallback>
        </mc:AlternateContent>
      </w:r>
      <w:r>
        <w:rPr>
          <w:noProof/>
        </w:rPr>
        <mc:AlternateContent>
          <mc:Choice Requires="wps">
            <w:drawing>
              <wp:anchor distT="0" distB="0" distL="114300" distR="114300" simplePos="0" relativeHeight="251698176" behindDoc="0" locked="0" layoutInCell="1" allowOverlap="1" wp14:anchorId="171C546C" wp14:editId="4D6FCA50">
                <wp:simplePos x="0" y="0"/>
                <wp:positionH relativeFrom="column">
                  <wp:posOffset>3524250</wp:posOffset>
                </wp:positionH>
                <wp:positionV relativeFrom="paragraph">
                  <wp:posOffset>95885</wp:posOffset>
                </wp:positionV>
                <wp:extent cx="1543050" cy="838200"/>
                <wp:effectExtent l="19050" t="19050" r="19050" b="38100"/>
                <wp:wrapNone/>
                <wp:docPr id="22" name="Arrow: Left 22"/>
                <wp:cNvGraphicFramePr/>
                <a:graphic xmlns:a="http://schemas.openxmlformats.org/drawingml/2006/main">
                  <a:graphicData uri="http://schemas.microsoft.com/office/word/2010/wordprocessingShape">
                    <wps:wsp>
                      <wps:cNvSpPr/>
                      <wps:spPr>
                        <a:xfrm>
                          <a:off x="0" y="0"/>
                          <a:ext cx="1543050" cy="838200"/>
                        </a:xfrm>
                        <a:prstGeom prst="leftArrow">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38682434" w14:textId="57C49018" w:rsidR="004B3BC9" w:rsidRPr="002B0412" w:rsidRDefault="004B3BC9" w:rsidP="002B0412">
                            <w:pPr>
                              <w:jc w:val="center"/>
                              <w:rPr>
                                <w:color w:val="000000" w:themeColor="text1"/>
                              </w:rPr>
                            </w:pPr>
                            <w:r w:rsidRPr="002B0412">
                              <w:rPr>
                                <w:color w:val="000000" w:themeColor="text1"/>
                              </w:rPr>
                              <w:t>Dealltwriaeth a Darpariaeth o TGCh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71C546C"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22" o:spid="_x0000_s1027" type="#_x0000_t66" style="position:absolute;left:0;text-align:left;margin-left:277.5pt;margin-top:7.55pt;width:121.5pt;height:66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" adj="5867" filled="f" strokecolor="#1f3763 [1604]" strokeweight="1pt">
                <v:textbox>
                  <w:txbxContent>
                    <w:p w14:paraId="38682434" w14:textId="57C49018" w:rsidR="004B3BC9" w:rsidRPr="002B0412" w:rsidRDefault="004B3BC9" w:rsidP="002B0412">
                      <w:pPr>
                        <w:jc w:val="center"/>
                        <w:rPr>
                          <w:color w:val="000000" w:themeColor="text1"/>
                        </w:rPr>
                      </w:pPr>
                      <w:r w:rsidRPr="002B0412">
                        <w:rPr>
                          <w:color w:val="000000" w:themeColor="text1"/>
                        </w:rPr>
                        <w:t>Dealltwriaeth a Darpariaeth o TGCh</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72F7B079" wp14:editId="693105A2">
                <wp:simplePos x="0" y="0"/>
                <wp:positionH relativeFrom="margin">
                  <wp:align>center</wp:align>
                </wp:positionH>
                <wp:positionV relativeFrom="paragraph">
                  <wp:posOffset>10160</wp:posOffset>
                </wp:positionV>
                <wp:extent cx="1466850" cy="7639050"/>
                <wp:effectExtent l="0" t="0" r="19050" b="19050"/>
                <wp:wrapNone/>
                <wp:docPr id="1" name="Rectangle: Rounded Corners 1"/>
                <wp:cNvGraphicFramePr/>
                <a:graphic xmlns:a="http://schemas.openxmlformats.org/drawingml/2006/main">
                  <a:graphicData uri="http://schemas.microsoft.com/office/word/2010/wordprocessingShape">
                    <wps:wsp>
                      <wps:cNvSpPr/>
                      <wps:spPr>
                        <a:xfrm>
                          <a:off x="0" y="0"/>
                          <a:ext cx="1466850" cy="7639050"/>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C8169C6" id="Rectangle: Rounded Corners 1" o:spid="_x0000_s1026" style="position:absolute;margin-left:0;margin-top:.8pt;width:115.5pt;height:601.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" filled="f" strokecolor="#1f3763 [1604]" strokeweight="1pt">
                <v:stroke joinstyle="miter"/>
                <w10:wrap anchorx="margin"/>
              </v:roundrect>
            </w:pict>
          </mc:Fallback>
        </mc:AlternateContent>
      </w:r>
      <w:r w:rsidR="00232821">
        <w:rPr>
          <w:noProof/>
        </w:rPr>
        <mc:AlternateContent>
          <mc:Choice Requires="wps">
            <w:drawing>
              <wp:anchor distT="0" distB="0" distL="114300" distR="114300" simplePos="0" relativeHeight="251660288" behindDoc="0" locked="0" layoutInCell="1" allowOverlap="1" wp14:anchorId="262CEF3E" wp14:editId="4684C2FB">
                <wp:simplePos x="0" y="0"/>
                <wp:positionH relativeFrom="column">
                  <wp:posOffset>-173356</wp:posOffset>
                </wp:positionH>
                <wp:positionV relativeFrom="paragraph">
                  <wp:posOffset>216535</wp:posOffset>
                </wp:positionV>
                <wp:extent cx="1704975" cy="714375"/>
                <wp:effectExtent l="0" t="19050" r="47625" b="47625"/>
                <wp:wrapNone/>
                <wp:docPr id="2" name="Arrow: Right 2"/>
                <wp:cNvGraphicFramePr/>
                <a:graphic xmlns:a="http://schemas.openxmlformats.org/drawingml/2006/main">
                  <a:graphicData uri="http://schemas.microsoft.com/office/word/2010/wordprocessingShape">
                    <wps:wsp>
                      <wps:cNvSpPr/>
                      <wps:spPr>
                        <a:xfrm>
                          <a:off x="0" y="0"/>
                          <a:ext cx="1704975" cy="714375"/>
                        </a:xfrm>
                        <a:prstGeom prst="rightArrow">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0D8064C6" w14:textId="5441DB24" w:rsidR="004B3BC9" w:rsidRPr="0056649E" w:rsidRDefault="004B3BC9" w:rsidP="0056649E">
                            <w:pPr>
                              <w:jc w:val="center"/>
                              <w:rPr>
                                <w:color w:val="000000" w:themeColor="text1"/>
                              </w:rPr>
                            </w:pPr>
                            <w:r w:rsidRPr="0056649E">
                              <w:rPr>
                                <w:color w:val="000000" w:themeColor="text1"/>
                              </w:rPr>
                              <w:t xml:space="preserve">Athrawon yn </w:t>
                            </w:r>
                            <w:r>
                              <w:rPr>
                                <w:color w:val="000000" w:themeColor="text1"/>
                              </w:rPr>
                              <w:t>A</w:t>
                            </w:r>
                            <w:r w:rsidRPr="0056649E">
                              <w:rPr>
                                <w:color w:val="000000" w:themeColor="text1"/>
                              </w:rPr>
                              <w:t>rwain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62CEF3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 o:spid="_x0000_s1028" type="#_x0000_t13" style="position:absolute;left:0;text-align:left;margin-left:-13.65pt;margin-top:17.05pt;width:134.25pt;height:56.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" adj="17075" filled="f" strokecolor="#1f3763 [1604]" strokeweight="1pt">
                <v:textbox>
                  <w:txbxContent>
                    <w:p w14:paraId="0D8064C6" w14:textId="5441DB24" w:rsidR="004B3BC9" w:rsidRPr="0056649E" w:rsidRDefault="004B3BC9" w:rsidP="0056649E">
                      <w:pPr>
                        <w:jc w:val="center"/>
                        <w:rPr>
                          <w:color w:val="000000" w:themeColor="text1"/>
                        </w:rPr>
                      </w:pPr>
                      <w:r w:rsidRPr="0056649E">
                        <w:rPr>
                          <w:color w:val="000000" w:themeColor="text1"/>
                        </w:rPr>
                        <w:t xml:space="preserve">Athrawon yn </w:t>
                      </w:r>
                      <w:r>
                        <w:rPr>
                          <w:color w:val="000000" w:themeColor="text1"/>
                        </w:rPr>
                        <w:t>A</w:t>
                      </w:r>
                      <w:r w:rsidRPr="0056649E">
                        <w:rPr>
                          <w:color w:val="000000" w:themeColor="text1"/>
                        </w:rPr>
                        <w:t>rwain</w:t>
                      </w:r>
                    </w:p>
                  </w:txbxContent>
                </v:textbox>
              </v:shape>
            </w:pict>
          </mc:Fallback>
        </mc:AlternateContent>
      </w:r>
      <w:r w:rsidR="00232821">
        <w:rPr>
          <w:noProof/>
        </w:rPr>
        <mc:AlternateContent>
          <mc:Choice Requires="wps">
            <w:drawing>
              <wp:anchor distT="0" distB="0" distL="114300" distR="114300" simplePos="0" relativeHeight="251717632" behindDoc="0" locked="0" layoutInCell="1" allowOverlap="1" wp14:anchorId="0C8F3022" wp14:editId="12406BCA">
                <wp:simplePos x="0" y="0"/>
                <wp:positionH relativeFrom="margin">
                  <wp:posOffset>-1104900</wp:posOffset>
                </wp:positionH>
                <wp:positionV relativeFrom="paragraph">
                  <wp:posOffset>324485</wp:posOffset>
                </wp:positionV>
                <wp:extent cx="590550" cy="571500"/>
                <wp:effectExtent l="0" t="0" r="0" b="0"/>
                <wp:wrapNone/>
                <wp:docPr id="192" name="Text Box 192"/>
                <wp:cNvGraphicFramePr/>
                <a:graphic xmlns:a="http://schemas.openxmlformats.org/drawingml/2006/main">
                  <a:graphicData uri="http://schemas.microsoft.com/office/word/2010/wordprocessingShape">
                    <wps:wsp>
                      <wps:cNvSpPr txBox="1"/>
                      <wps:spPr>
                        <a:xfrm>
                          <a:off x="0" y="0"/>
                          <a:ext cx="590550" cy="571500"/>
                        </a:xfrm>
                        <a:prstGeom prst="rect">
                          <a:avLst/>
                        </a:prstGeom>
                        <a:noFill/>
                        <a:ln>
                          <a:noFill/>
                        </a:ln>
                      </wps:spPr>
                      <wps:txbx>
                        <w:txbxContent>
                          <w:p w14:paraId="3643C3F7" w14:textId="500921DC" w:rsidR="004B3BC9" w:rsidRPr="002D5786" w:rsidRDefault="004B3BC9" w:rsidP="002D5786">
                            <w:pPr>
                              <w:ind w:left="360"/>
                              <w:jc w:val="cente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2D5786">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8F3022" id="Text Box 192" o:spid="_x0000_s1029" type="#_x0000_t202" style="position:absolute;left:0;text-align:left;margin-left:-87pt;margin-top:25.55pt;width:46.5pt;height:45pt;z-index:2517176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" filled="f" stroked="f">
                <v:fill o:detectmouseclick="t"/>
                <v:textbox>
                  <w:txbxContent>
                    <w:p w14:paraId="3643C3F7" w14:textId="500921DC" w:rsidR="004B3BC9" w:rsidRPr="002D5786" w:rsidRDefault="004B3BC9" w:rsidP="002D5786">
                      <w:pPr>
                        <w:ind w:left="360"/>
                        <w:jc w:val="cente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2D5786">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3</w:t>
                      </w:r>
                    </w:p>
                  </w:txbxContent>
                </v:textbox>
                <w10:wrap anchorx="margin"/>
              </v:shape>
            </w:pict>
          </mc:Fallback>
        </mc:AlternateContent>
      </w:r>
    </w:p>
    <w:p w14:paraId="028E0109" w14:textId="6B6F7FC7" w:rsidR="00DA444E" w:rsidRDefault="00DA444E" w:rsidP="00527C61">
      <w:pPr>
        <w:ind w:left="360"/>
      </w:pPr>
    </w:p>
    <w:p w14:paraId="3C1E39C8" w14:textId="7C1FCFD1" w:rsidR="004F37A7" w:rsidRDefault="00563A27" w:rsidP="00527C61">
      <w:pPr>
        <w:ind w:left="360"/>
      </w:pPr>
      <w:r>
        <w:t xml:space="preserve"> </w:t>
      </w:r>
    </w:p>
    <w:p w14:paraId="6ED7988F" w14:textId="78969779" w:rsidR="004F37A7" w:rsidRPr="004F37A7" w:rsidRDefault="00C93EFC" w:rsidP="00C124F0">
      <w:pPr>
        <w:tabs>
          <w:tab w:val="left" w:pos="7725"/>
        </w:tabs>
      </w:pPr>
      <w:r>
        <w:rPr>
          <w:noProof/>
        </w:rPr>
        <mc:AlternateContent>
          <mc:Choice Requires="wps">
            <w:drawing>
              <wp:anchor distT="0" distB="0" distL="114300" distR="114300" simplePos="0" relativeHeight="251736064" behindDoc="0" locked="0" layoutInCell="1" allowOverlap="1" wp14:anchorId="03C29AF0" wp14:editId="13165E62">
                <wp:simplePos x="0" y="0"/>
                <wp:positionH relativeFrom="margin">
                  <wp:posOffset>5334000</wp:posOffset>
                </wp:positionH>
                <wp:positionV relativeFrom="paragraph">
                  <wp:posOffset>229235</wp:posOffset>
                </wp:positionV>
                <wp:extent cx="590550" cy="571500"/>
                <wp:effectExtent l="0" t="0" r="0" b="0"/>
                <wp:wrapNone/>
                <wp:docPr id="201" name="Text Box 201"/>
                <wp:cNvGraphicFramePr/>
                <a:graphic xmlns:a="http://schemas.openxmlformats.org/drawingml/2006/main">
                  <a:graphicData uri="http://schemas.microsoft.com/office/word/2010/wordprocessingShape">
                    <wps:wsp>
                      <wps:cNvSpPr txBox="1"/>
                      <wps:spPr>
                        <a:xfrm>
                          <a:off x="0" y="0"/>
                          <a:ext cx="590550" cy="571500"/>
                        </a:xfrm>
                        <a:prstGeom prst="rect">
                          <a:avLst/>
                        </a:prstGeom>
                        <a:noFill/>
                        <a:ln>
                          <a:noFill/>
                        </a:ln>
                      </wps:spPr>
                      <wps:txbx>
                        <w:txbxContent>
                          <w:p w14:paraId="2483E72C" w14:textId="32B59788" w:rsidR="004B3BC9" w:rsidRPr="002D5786" w:rsidRDefault="004B3BC9" w:rsidP="004A09EA">
                            <w:pPr>
                              <w:ind w:left="360"/>
                              <w:jc w:val="cente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C29AF0" id="Text Box 201" o:spid="_x0000_s1030" type="#_x0000_t202" style="position:absolute;margin-left:420pt;margin-top:18.05pt;width:46.5pt;height:45pt;z-index:2517360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" filled="f" stroked="f">
                <v:fill o:detectmouseclick="t"/>
                <v:textbox>
                  <w:txbxContent>
                    <w:p w14:paraId="2483E72C" w14:textId="32B59788" w:rsidR="004B3BC9" w:rsidRPr="002D5786" w:rsidRDefault="004B3BC9" w:rsidP="004A09EA">
                      <w:pPr>
                        <w:ind w:left="360"/>
                        <w:jc w:val="cente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3</w:t>
                      </w:r>
                    </w:p>
                  </w:txbxContent>
                </v:textbox>
                <w10:wrap anchorx="margin"/>
              </v:shape>
            </w:pict>
          </mc:Fallback>
        </mc:AlternateContent>
      </w:r>
      <w:r>
        <w:rPr>
          <w:noProof/>
        </w:rPr>
        <mc:AlternateContent>
          <mc:Choice Requires="wps">
            <w:drawing>
              <wp:anchor distT="0" distB="0" distL="114300" distR="114300" simplePos="0" relativeHeight="251700224" behindDoc="0" locked="0" layoutInCell="1" allowOverlap="1" wp14:anchorId="396F24D0" wp14:editId="7A82646A">
                <wp:simplePos x="0" y="0"/>
                <wp:positionH relativeFrom="column">
                  <wp:posOffset>3581400</wp:posOffset>
                </wp:positionH>
                <wp:positionV relativeFrom="paragraph">
                  <wp:posOffset>181610</wp:posOffset>
                </wp:positionV>
                <wp:extent cx="1971675" cy="552450"/>
                <wp:effectExtent l="19050" t="19050" r="28575" b="38100"/>
                <wp:wrapNone/>
                <wp:docPr id="23" name="Arrow: Left 23"/>
                <wp:cNvGraphicFramePr/>
                <a:graphic xmlns:a="http://schemas.openxmlformats.org/drawingml/2006/main">
                  <a:graphicData uri="http://schemas.microsoft.com/office/word/2010/wordprocessingShape">
                    <wps:wsp>
                      <wps:cNvSpPr/>
                      <wps:spPr>
                        <a:xfrm>
                          <a:off x="0" y="0"/>
                          <a:ext cx="1971675" cy="552450"/>
                        </a:xfrm>
                        <a:prstGeom prst="leftArrow">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6B46149C" w14:textId="3AA532F1" w:rsidR="004B3BC9" w:rsidRPr="002B0412" w:rsidRDefault="004B3BC9" w:rsidP="002B0412">
                            <w:pPr>
                              <w:jc w:val="center"/>
                              <w:rPr>
                                <w:color w:val="000000" w:themeColor="text1"/>
                              </w:rPr>
                            </w:pPr>
                            <w:r>
                              <w:rPr>
                                <w:color w:val="000000" w:themeColor="text1"/>
                              </w:rPr>
                              <w:t>Cyllid Ysgol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6F24D0" id="Arrow: Left 23" o:spid="_x0000_s1031" type="#_x0000_t66" style="position:absolute;margin-left:282pt;margin-top:14.3pt;width:155.25pt;height:43.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" adj="3026" filled="f" strokecolor="#1f3763 [1604]" strokeweight="1pt">
                <v:textbox>
                  <w:txbxContent>
                    <w:p w14:paraId="6B46149C" w14:textId="3AA532F1" w:rsidR="004B3BC9" w:rsidRPr="002B0412" w:rsidRDefault="004B3BC9" w:rsidP="002B0412">
                      <w:pPr>
                        <w:jc w:val="center"/>
                        <w:rPr>
                          <w:color w:val="000000" w:themeColor="text1"/>
                        </w:rPr>
                      </w:pPr>
                      <w:r>
                        <w:rPr>
                          <w:color w:val="000000" w:themeColor="text1"/>
                        </w:rPr>
                        <w:t>Cyllid Ysgol</w:t>
                      </w:r>
                    </w:p>
                  </w:txbxContent>
                </v:textbox>
              </v:shape>
            </w:pict>
          </mc:Fallback>
        </mc:AlternateContent>
      </w:r>
      <w:r w:rsidR="00232821">
        <w:rPr>
          <w:noProof/>
        </w:rPr>
        <mc:AlternateContent>
          <mc:Choice Requires="wps">
            <w:drawing>
              <wp:anchor distT="0" distB="0" distL="114300" distR="114300" simplePos="0" relativeHeight="251668480" behindDoc="0" locked="0" layoutInCell="1" allowOverlap="1" wp14:anchorId="69016EFE" wp14:editId="63153C53">
                <wp:simplePos x="0" y="0"/>
                <wp:positionH relativeFrom="column">
                  <wp:posOffset>-38100</wp:posOffset>
                </wp:positionH>
                <wp:positionV relativeFrom="paragraph">
                  <wp:posOffset>133985</wp:posOffset>
                </wp:positionV>
                <wp:extent cx="1466850" cy="542925"/>
                <wp:effectExtent l="0" t="19050" r="38100" b="47625"/>
                <wp:wrapNone/>
                <wp:docPr id="6" name="Arrow: Right 6"/>
                <wp:cNvGraphicFramePr/>
                <a:graphic xmlns:a="http://schemas.openxmlformats.org/drawingml/2006/main">
                  <a:graphicData uri="http://schemas.microsoft.com/office/word/2010/wordprocessingShape">
                    <wps:wsp>
                      <wps:cNvSpPr/>
                      <wps:spPr>
                        <a:xfrm>
                          <a:off x="0" y="0"/>
                          <a:ext cx="1466850" cy="542925"/>
                        </a:xfrm>
                        <a:prstGeom prst="rightArrow">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5D95E2A8" w14:textId="2459CE5E" w:rsidR="004B3BC9" w:rsidRPr="0056649E" w:rsidRDefault="004B3BC9" w:rsidP="0056649E">
                            <w:pPr>
                              <w:jc w:val="center"/>
                              <w:rPr>
                                <w:color w:val="000000" w:themeColor="text1"/>
                              </w:rPr>
                            </w:pPr>
                            <w:r w:rsidRPr="0056649E">
                              <w:rPr>
                                <w:color w:val="000000" w:themeColor="text1"/>
                              </w:rPr>
                              <w:t>Cyfleoedd DP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016EFE" id="Arrow: Right 6" o:spid="_x0000_s1032" type="#_x0000_t13" style="position:absolute;margin-left:-3pt;margin-top:10.55pt;width:115.5pt;height:42.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" adj="17603" filled="f" strokecolor="#1f3763 [1604]" strokeweight="1pt">
                <v:textbox>
                  <w:txbxContent>
                    <w:p w14:paraId="5D95E2A8" w14:textId="2459CE5E" w:rsidR="004B3BC9" w:rsidRPr="0056649E" w:rsidRDefault="004B3BC9" w:rsidP="0056649E">
                      <w:pPr>
                        <w:jc w:val="center"/>
                        <w:rPr>
                          <w:color w:val="000000" w:themeColor="text1"/>
                        </w:rPr>
                      </w:pPr>
                      <w:r w:rsidRPr="0056649E">
                        <w:rPr>
                          <w:color w:val="000000" w:themeColor="text1"/>
                        </w:rPr>
                        <w:t>Cyfleoedd DP</w:t>
                      </w:r>
                    </w:p>
                  </w:txbxContent>
                </v:textbox>
              </v:shape>
            </w:pict>
          </mc:Fallback>
        </mc:AlternateContent>
      </w:r>
      <w:r w:rsidR="00573413">
        <w:rPr>
          <w:noProof/>
        </w:rPr>
        <mc:AlternateContent>
          <mc:Choice Requires="wps">
            <w:drawing>
              <wp:anchor distT="0" distB="0" distL="114300" distR="114300" simplePos="0" relativeHeight="251719680" behindDoc="0" locked="0" layoutInCell="1" allowOverlap="1" wp14:anchorId="5645E402" wp14:editId="7FD06907">
                <wp:simplePos x="0" y="0"/>
                <wp:positionH relativeFrom="margin">
                  <wp:posOffset>-1000125</wp:posOffset>
                </wp:positionH>
                <wp:positionV relativeFrom="paragraph">
                  <wp:posOffset>191135</wp:posOffset>
                </wp:positionV>
                <wp:extent cx="590550" cy="571500"/>
                <wp:effectExtent l="0" t="0" r="0" b="0"/>
                <wp:wrapNone/>
                <wp:docPr id="193" name="Text Box 193"/>
                <wp:cNvGraphicFramePr/>
                <a:graphic xmlns:a="http://schemas.openxmlformats.org/drawingml/2006/main">
                  <a:graphicData uri="http://schemas.microsoft.com/office/word/2010/wordprocessingShape">
                    <wps:wsp>
                      <wps:cNvSpPr txBox="1"/>
                      <wps:spPr>
                        <a:xfrm>
                          <a:off x="0" y="0"/>
                          <a:ext cx="590550" cy="571500"/>
                        </a:xfrm>
                        <a:prstGeom prst="rect">
                          <a:avLst/>
                        </a:prstGeom>
                        <a:noFill/>
                        <a:ln>
                          <a:noFill/>
                        </a:ln>
                      </wps:spPr>
                      <wps:txbx>
                        <w:txbxContent>
                          <w:p w14:paraId="0AC4E8B2" w14:textId="735EACC5" w:rsidR="004B3BC9" w:rsidRPr="002D5786" w:rsidRDefault="004B3BC9" w:rsidP="00573413">
                            <w:pPr>
                              <w:ind w:left="360"/>
                              <w:jc w:val="cente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45E402" id="Text Box 193" o:spid="_x0000_s1033" type="#_x0000_t202" style="position:absolute;margin-left:-78.75pt;margin-top:15.05pt;width:46.5pt;height:45pt;z-index:2517196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" filled="f" stroked="f">
                <v:fill o:detectmouseclick="t"/>
                <v:textbox>
                  <w:txbxContent>
                    <w:p w14:paraId="0AC4E8B2" w14:textId="735EACC5" w:rsidR="004B3BC9" w:rsidRPr="002D5786" w:rsidRDefault="004B3BC9" w:rsidP="00573413">
                      <w:pPr>
                        <w:ind w:left="360"/>
                        <w:jc w:val="cente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2</w:t>
                      </w:r>
                    </w:p>
                  </w:txbxContent>
                </v:textbox>
                <w10:wrap anchorx="margin"/>
              </v:shape>
            </w:pict>
          </mc:Fallback>
        </mc:AlternateContent>
      </w:r>
      <w:r w:rsidR="00C124F0">
        <w:tab/>
        <w:t xml:space="preserve"> </w:t>
      </w:r>
    </w:p>
    <w:p w14:paraId="267A9815" w14:textId="120A5060" w:rsidR="004F37A7" w:rsidRDefault="004F37A7" w:rsidP="004F37A7"/>
    <w:p w14:paraId="68E723BE" w14:textId="7D3A3935" w:rsidR="0023602A" w:rsidRDefault="00EE1EDC" w:rsidP="004F37A7">
      <w:pPr>
        <w:jc w:val="center"/>
        <w:rPr>
          <w:sz w:val="36"/>
        </w:rPr>
      </w:pPr>
      <w:r>
        <w:rPr>
          <w:noProof/>
        </w:rPr>
        <mc:AlternateContent>
          <mc:Choice Requires="wps">
            <w:drawing>
              <wp:anchor distT="0" distB="0" distL="114300" distR="114300" simplePos="0" relativeHeight="251670528" behindDoc="0" locked="0" layoutInCell="1" allowOverlap="1" wp14:anchorId="7DDF4E6E" wp14:editId="34ADF98F">
                <wp:simplePos x="0" y="0"/>
                <wp:positionH relativeFrom="column">
                  <wp:posOffset>-382905</wp:posOffset>
                </wp:positionH>
                <wp:positionV relativeFrom="paragraph">
                  <wp:posOffset>160020</wp:posOffset>
                </wp:positionV>
                <wp:extent cx="1981200" cy="847725"/>
                <wp:effectExtent l="0" t="19050" r="38100" b="47625"/>
                <wp:wrapNone/>
                <wp:docPr id="7" name="Arrow: Right 7"/>
                <wp:cNvGraphicFramePr/>
                <a:graphic xmlns:a="http://schemas.openxmlformats.org/drawingml/2006/main">
                  <a:graphicData uri="http://schemas.microsoft.com/office/word/2010/wordprocessingShape">
                    <wps:wsp>
                      <wps:cNvSpPr/>
                      <wps:spPr>
                        <a:xfrm>
                          <a:off x="0" y="0"/>
                          <a:ext cx="1981200" cy="847725"/>
                        </a:xfrm>
                        <a:prstGeom prst="rightArrow">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16748FD4" w14:textId="4FD44F2A" w:rsidR="004B3BC9" w:rsidRPr="0056649E" w:rsidRDefault="004B3BC9" w:rsidP="0056649E">
                            <w:pPr>
                              <w:jc w:val="center"/>
                              <w:rPr>
                                <w:color w:val="000000" w:themeColor="text1"/>
                              </w:rPr>
                            </w:pPr>
                            <w:r w:rsidRPr="0056649E">
                              <w:rPr>
                                <w:color w:val="000000" w:themeColor="text1"/>
                              </w:rPr>
                              <w:t xml:space="preserve">Cwricwlwm </w:t>
                            </w:r>
                            <w:r>
                              <w:rPr>
                                <w:color w:val="000000" w:themeColor="text1"/>
                              </w:rPr>
                              <w:t>Llawn ac Asesu Cul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DF4E6E" id="Arrow: Right 7" o:spid="_x0000_s1034" type="#_x0000_t13" style="position:absolute;left:0;text-align:left;margin-left:-30.15pt;margin-top:12.6pt;width:156pt;height:66.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" adj="16979" filled="f" strokecolor="#1f3763 [1604]" strokeweight="1pt">
                <v:textbox>
                  <w:txbxContent>
                    <w:p w14:paraId="16748FD4" w14:textId="4FD44F2A" w:rsidR="004B3BC9" w:rsidRPr="0056649E" w:rsidRDefault="004B3BC9" w:rsidP="0056649E">
                      <w:pPr>
                        <w:jc w:val="center"/>
                        <w:rPr>
                          <w:color w:val="000000" w:themeColor="text1"/>
                        </w:rPr>
                      </w:pPr>
                      <w:r w:rsidRPr="0056649E">
                        <w:rPr>
                          <w:color w:val="000000" w:themeColor="text1"/>
                        </w:rPr>
                        <w:t xml:space="preserve">Cwricwlwm </w:t>
                      </w:r>
                      <w:r>
                        <w:rPr>
                          <w:color w:val="000000" w:themeColor="text1"/>
                        </w:rPr>
                        <w:t>Llawn ac Asesu Cul</w:t>
                      </w:r>
                    </w:p>
                  </w:txbxContent>
                </v:textbox>
              </v:shape>
            </w:pict>
          </mc:Fallback>
        </mc:AlternateContent>
      </w:r>
      <w:r w:rsidR="00573413">
        <w:rPr>
          <w:noProof/>
        </w:rPr>
        <mc:AlternateContent>
          <mc:Choice Requires="wps">
            <w:drawing>
              <wp:anchor distT="0" distB="0" distL="114300" distR="114300" simplePos="0" relativeHeight="251721728" behindDoc="0" locked="0" layoutInCell="1" allowOverlap="1" wp14:anchorId="0C4CCD7A" wp14:editId="2A90C85E">
                <wp:simplePos x="0" y="0"/>
                <wp:positionH relativeFrom="margin">
                  <wp:posOffset>-1009650</wp:posOffset>
                </wp:positionH>
                <wp:positionV relativeFrom="paragraph">
                  <wp:posOffset>353695</wp:posOffset>
                </wp:positionV>
                <wp:extent cx="590550" cy="571500"/>
                <wp:effectExtent l="0" t="0" r="0" b="0"/>
                <wp:wrapNone/>
                <wp:docPr id="194" name="Text Box 194"/>
                <wp:cNvGraphicFramePr/>
                <a:graphic xmlns:a="http://schemas.openxmlformats.org/drawingml/2006/main">
                  <a:graphicData uri="http://schemas.microsoft.com/office/word/2010/wordprocessingShape">
                    <wps:wsp>
                      <wps:cNvSpPr txBox="1"/>
                      <wps:spPr>
                        <a:xfrm>
                          <a:off x="0" y="0"/>
                          <a:ext cx="590550" cy="571500"/>
                        </a:xfrm>
                        <a:prstGeom prst="rect">
                          <a:avLst/>
                        </a:prstGeom>
                        <a:noFill/>
                        <a:ln>
                          <a:noFill/>
                        </a:ln>
                      </wps:spPr>
                      <wps:txbx>
                        <w:txbxContent>
                          <w:p w14:paraId="4BEB9159" w14:textId="014C912C" w:rsidR="004B3BC9" w:rsidRPr="002D5786" w:rsidRDefault="004B3BC9" w:rsidP="00573413">
                            <w:pPr>
                              <w:ind w:left="360"/>
                              <w:jc w:val="cente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4CCD7A" id="Text Box 194" o:spid="_x0000_s1035" type="#_x0000_t202" style="position:absolute;left:0;text-align:left;margin-left:-79.5pt;margin-top:27.85pt;width:46.5pt;height:45pt;z-index:2517217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" filled="f" stroked="f">
                <v:fill o:detectmouseclick="t"/>
                <v:textbox>
                  <w:txbxContent>
                    <w:p w14:paraId="4BEB9159" w14:textId="014C912C" w:rsidR="004B3BC9" w:rsidRPr="002D5786" w:rsidRDefault="004B3BC9" w:rsidP="00573413">
                      <w:pPr>
                        <w:ind w:left="360"/>
                        <w:jc w:val="cente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4</w:t>
                      </w:r>
                    </w:p>
                  </w:txbxContent>
                </v:textbox>
                <w10:wrap anchorx="margin"/>
              </v:shape>
            </w:pict>
          </mc:Fallback>
        </mc:AlternateContent>
      </w:r>
    </w:p>
    <w:p w14:paraId="3F34A0D7" w14:textId="3DB1AB2D" w:rsidR="0023602A" w:rsidRDefault="00C93EFC" w:rsidP="004F37A7">
      <w:pPr>
        <w:jc w:val="center"/>
        <w:rPr>
          <w:sz w:val="36"/>
        </w:rPr>
      </w:pPr>
      <w:r>
        <w:rPr>
          <w:noProof/>
        </w:rPr>
        <mc:AlternateContent>
          <mc:Choice Requires="wps">
            <w:drawing>
              <wp:anchor distT="0" distB="0" distL="114300" distR="114300" simplePos="0" relativeHeight="251738112" behindDoc="0" locked="0" layoutInCell="1" allowOverlap="1" wp14:anchorId="6D6103FB" wp14:editId="52E737A8">
                <wp:simplePos x="0" y="0"/>
                <wp:positionH relativeFrom="margin">
                  <wp:posOffset>5372100</wp:posOffset>
                </wp:positionH>
                <wp:positionV relativeFrom="paragraph">
                  <wp:posOffset>65405</wp:posOffset>
                </wp:positionV>
                <wp:extent cx="590550" cy="571500"/>
                <wp:effectExtent l="0" t="0" r="0" b="0"/>
                <wp:wrapNone/>
                <wp:docPr id="202" name="Text Box 202"/>
                <wp:cNvGraphicFramePr/>
                <a:graphic xmlns:a="http://schemas.openxmlformats.org/drawingml/2006/main">
                  <a:graphicData uri="http://schemas.microsoft.com/office/word/2010/wordprocessingShape">
                    <wps:wsp>
                      <wps:cNvSpPr txBox="1"/>
                      <wps:spPr>
                        <a:xfrm>
                          <a:off x="0" y="0"/>
                          <a:ext cx="590550" cy="571500"/>
                        </a:xfrm>
                        <a:prstGeom prst="rect">
                          <a:avLst/>
                        </a:prstGeom>
                        <a:noFill/>
                        <a:ln>
                          <a:noFill/>
                        </a:ln>
                      </wps:spPr>
                      <wps:txbx>
                        <w:txbxContent>
                          <w:p w14:paraId="4FF0E4EB" w14:textId="77777777" w:rsidR="004B3BC9" w:rsidRPr="002D5786" w:rsidRDefault="004B3BC9" w:rsidP="004A09EA">
                            <w:pPr>
                              <w:ind w:left="360"/>
                              <w:jc w:val="cente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6103FB" id="Text Box 202" o:spid="_x0000_s1036" type="#_x0000_t202" style="position:absolute;left:0;text-align:left;margin-left:423pt;margin-top:5.15pt;width:46.5pt;height:45pt;z-index:251738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" filled="f" stroked="f">
                <v:fill o:detectmouseclick="t"/>
                <v:textbox>
                  <w:txbxContent>
                    <w:p w14:paraId="4FF0E4EB" w14:textId="77777777" w:rsidR="004B3BC9" w:rsidRPr="002D5786" w:rsidRDefault="004B3BC9" w:rsidP="004A09EA">
                      <w:pPr>
                        <w:ind w:left="360"/>
                        <w:jc w:val="cente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3</w:t>
                      </w:r>
                    </w:p>
                  </w:txbxContent>
                </v:textbox>
                <w10:wrap anchorx="margin"/>
              </v:shape>
            </w:pict>
          </mc:Fallback>
        </mc:AlternateContent>
      </w:r>
      <w:r>
        <w:rPr>
          <w:noProof/>
        </w:rPr>
        <mc:AlternateContent>
          <mc:Choice Requires="wps">
            <w:drawing>
              <wp:anchor distT="0" distB="0" distL="114300" distR="114300" simplePos="0" relativeHeight="251706368" behindDoc="0" locked="0" layoutInCell="1" allowOverlap="1" wp14:anchorId="66C572D4" wp14:editId="5E2A16CE">
                <wp:simplePos x="0" y="0"/>
                <wp:positionH relativeFrom="column">
                  <wp:posOffset>3524250</wp:posOffset>
                </wp:positionH>
                <wp:positionV relativeFrom="paragraph">
                  <wp:posOffset>27305</wp:posOffset>
                </wp:positionV>
                <wp:extent cx="2076450" cy="542925"/>
                <wp:effectExtent l="19050" t="19050" r="19050" b="47625"/>
                <wp:wrapNone/>
                <wp:docPr id="26" name="Arrow: Left 26"/>
                <wp:cNvGraphicFramePr/>
                <a:graphic xmlns:a="http://schemas.openxmlformats.org/drawingml/2006/main">
                  <a:graphicData uri="http://schemas.microsoft.com/office/word/2010/wordprocessingShape">
                    <wps:wsp>
                      <wps:cNvSpPr/>
                      <wps:spPr>
                        <a:xfrm>
                          <a:off x="0" y="0"/>
                          <a:ext cx="2076450" cy="542925"/>
                        </a:xfrm>
                        <a:prstGeom prst="leftArrow">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3527EC46" w14:textId="622DE6AC" w:rsidR="004B3BC9" w:rsidRPr="002B0412" w:rsidRDefault="004B3BC9" w:rsidP="002B0412">
                            <w:pPr>
                              <w:jc w:val="center"/>
                              <w:rPr>
                                <w:color w:val="000000" w:themeColor="text1"/>
                              </w:rPr>
                            </w:pPr>
                            <w:r>
                              <w:rPr>
                                <w:color w:val="000000" w:themeColor="text1"/>
                              </w:rPr>
                              <w:t>ESTYN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C572D4" id="Arrow: Left 26" o:spid="_x0000_s1037" type="#_x0000_t66" style="position:absolute;left:0;text-align:left;margin-left:277.5pt;margin-top:2.15pt;width:163.5pt;height:42.7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" adj="2824" filled="f" strokecolor="#1f3763 [1604]" strokeweight="1pt">
                <v:textbox>
                  <w:txbxContent>
                    <w:p w14:paraId="3527EC46" w14:textId="622DE6AC" w:rsidR="004B3BC9" w:rsidRPr="002B0412" w:rsidRDefault="004B3BC9" w:rsidP="002B0412">
                      <w:pPr>
                        <w:jc w:val="center"/>
                        <w:rPr>
                          <w:color w:val="000000" w:themeColor="text1"/>
                        </w:rPr>
                      </w:pPr>
                      <w:r>
                        <w:rPr>
                          <w:color w:val="000000" w:themeColor="text1"/>
                        </w:rPr>
                        <w:t>ESTYN</w:t>
                      </w:r>
                    </w:p>
                  </w:txbxContent>
                </v:textbox>
              </v:shape>
            </w:pict>
          </mc:Fallback>
        </mc:AlternateContent>
      </w:r>
    </w:p>
    <w:p w14:paraId="03CA56A3" w14:textId="2F390A4E" w:rsidR="0023602A" w:rsidRDefault="00C93EFC" w:rsidP="004F37A7">
      <w:pPr>
        <w:jc w:val="center"/>
        <w:rPr>
          <w:sz w:val="36"/>
        </w:rPr>
      </w:pPr>
      <w:r>
        <w:rPr>
          <w:noProof/>
        </w:rPr>
        <mc:AlternateContent>
          <mc:Choice Requires="wps">
            <w:drawing>
              <wp:anchor distT="0" distB="0" distL="114300" distR="114300" simplePos="0" relativeHeight="251712512" behindDoc="0" locked="0" layoutInCell="1" allowOverlap="1" wp14:anchorId="37A77C48" wp14:editId="0A2102D6">
                <wp:simplePos x="0" y="0"/>
                <wp:positionH relativeFrom="column">
                  <wp:posOffset>3495675</wp:posOffset>
                </wp:positionH>
                <wp:positionV relativeFrom="paragraph">
                  <wp:posOffset>205105</wp:posOffset>
                </wp:positionV>
                <wp:extent cx="2114550" cy="914400"/>
                <wp:effectExtent l="19050" t="19050" r="19050" b="38100"/>
                <wp:wrapNone/>
                <wp:docPr id="29" name="Arrow: Left 29"/>
                <wp:cNvGraphicFramePr/>
                <a:graphic xmlns:a="http://schemas.openxmlformats.org/drawingml/2006/main">
                  <a:graphicData uri="http://schemas.microsoft.com/office/word/2010/wordprocessingShape">
                    <wps:wsp>
                      <wps:cNvSpPr/>
                      <wps:spPr>
                        <a:xfrm>
                          <a:off x="0" y="0"/>
                          <a:ext cx="2114550" cy="914400"/>
                        </a:xfrm>
                        <a:prstGeom prst="leftArrow">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6EB1E996" w14:textId="745F5AE3" w:rsidR="004B3BC9" w:rsidRPr="002B0412" w:rsidRDefault="004B3BC9" w:rsidP="002B0412">
                            <w:pPr>
                              <w:jc w:val="center"/>
                              <w:rPr>
                                <w:color w:val="000000" w:themeColor="text1"/>
                              </w:rPr>
                            </w:pPr>
                            <w:r>
                              <w:rPr>
                                <w:color w:val="000000" w:themeColor="text1"/>
                              </w:rPr>
                              <w:t>Heriau Ychwanegol y Sector Gymraeg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A77C48" id="Arrow: Left 29" o:spid="_x0000_s1038" type="#_x0000_t66" style="position:absolute;left:0;text-align:left;margin-left:275.25pt;margin-top:16.15pt;width:166.5pt;height:1in;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" adj="4670" filled="f" strokecolor="#1f3763 [1604]" strokeweight="1pt">
                <v:textbox>
                  <w:txbxContent>
                    <w:p w14:paraId="6EB1E996" w14:textId="745F5AE3" w:rsidR="004B3BC9" w:rsidRPr="002B0412" w:rsidRDefault="004B3BC9" w:rsidP="002B0412">
                      <w:pPr>
                        <w:jc w:val="center"/>
                        <w:rPr>
                          <w:color w:val="000000" w:themeColor="text1"/>
                        </w:rPr>
                      </w:pPr>
                      <w:r>
                        <w:rPr>
                          <w:color w:val="000000" w:themeColor="text1"/>
                        </w:rPr>
                        <w:t>Heriau Ychwanegol y Sector Gymraeg</w:t>
                      </w:r>
                    </w:p>
                  </w:txbxContent>
                </v:textbox>
              </v:shape>
            </w:pict>
          </mc:Fallback>
        </mc:AlternateContent>
      </w:r>
      <w:r w:rsidR="00232821">
        <w:rPr>
          <w:noProof/>
        </w:rPr>
        <mc:AlternateContent>
          <mc:Choice Requires="wps">
            <w:drawing>
              <wp:anchor distT="0" distB="0" distL="114300" distR="114300" simplePos="0" relativeHeight="251672576" behindDoc="0" locked="0" layoutInCell="1" allowOverlap="1" wp14:anchorId="6CA2EC67" wp14:editId="3154202A">
                <wp:simplePos x="0" y="0"/>
                <wp:positionH relativeFrom="column">
                  <wp:posOffset>-354331</wp:posOffset>
                </wp:positionH>
                <wp:positionV relativeFrom="paragraph">
                  <wp:posOffset>278765</wp:posOffset>
                </wp:positionV>
                <wp:extent cx="2085975" cy="828675"/>
                <wp:effectExtent l="0" t="19050" r="47625" b="47625"/>
                <wp:wrapNone/>
                <wp:docPr id="8" name="Arrow: Right 8"/>
                <wp:cNvGraphicFramePr/>
                <a:graphic xmlns:a="http://schemas.openxmlformats.org/drawingml/2006/main">
                  <a:graphicData uri="http://schemas.microsoft.com/office/word/2010/wordprocessingShape">
                    <wps:wsp>
                      <wps:cNvSpPr/>
                      <wps:spPr>
                        <a:xfrm>
                          <a:off x="0" y="0"/>
                          <a:ext cx="2085975" cy="828675"/>
                        </a:xfrm>
                        <a:prstGeom prst="rightArrow">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52EDBFD1" w14:textId="122FA2EA" w:rsidR="004B3BC9" w:rsidRPr="0056649E" w:rsidRDefault="004B3BC9" w:rsidP="0056649E">
                            <w:pPr>
                              <w:jc w:val="center"/>
                              <w:rPr>
                                <w:color w:val="000000" w:themeColor="text1"/>
                              </w:rPr>
                            </w:pPr>
                            <w:r w:rsidRPr="0056649E">
                              <w:rPr>
                                <w:color w:val="000000" w:themeColor="text1"/>
                              </w:rPr>
                              <w:t xml:space="preserve">Profiadau Pwrpasol a </w:t>
                            </w:r>
                            <w:r>
                              <w:rPr>
                                <w:color w:val="000000" w:themeColor="text1"/>
                              </w:rPr>
                              <w:t>P</w:t>
                            </w:r>
                            <w:r w:rsidRPr="0056649E">
                              <w:rPr>
                                <w:color w:val="000000" w:themeColor="text1"/>
                              </w:rPr>
                              <w:t>herthnasol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A2EC67" id="Arrow: Right 8" o:spid="_x0000_s1039" type="#_x0000_t13" style="position:absolute;left:0;text-align:left;margin-left:-27.9pt;margin-top:21.95pt;width:164.25pt;height:65.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" adj="17310" filled="f" strokecolor="#1f3763 [1604]" strokeweight="1pt">
                <v:textbox>
                  <w:txbxContent>
                    <w:p w14:paraId="52EDBFD1" w14:textId="122FA2EA" w:rsidR="004B3BC9" w:rsidRPr="0056649E" w:rsidRDefault="004B3BC9" w:rsidP="0056649E">
                      <w:pPr>
                        <w:jc w:val="center"/>
                        <w:rPr>
                          <w:color w:val="000000" w:themeColor="text1"/>
                        </w:rPr>
                      </w:pPr>
                      <w:r w:rsidRPr="0056649E">
                        <w:rPr>
                          <w:color w:val="000000" w:themeColor="text1"/>
                        </w:rPr>
                        <w:t xml:space="preserve">Profiadau Pwrpasol a </w:t>
                      </w:r>
                      <w:r>
                        <w:rPr>
                          <w:color w:val="000000" w:themeColor="text1"/>
                        </w:rPr>
                        <w:t>P</w:t>
                      </w:r>
                      <w:r w:rsidRPr="0056649E">
                        <w:rPr>
                          <w:color w:val="000000" w:themeColor="text1"/>
                        </w:rPr>
                        <w:t>herthnasol</w:t>
                      </w:r>
                    </w:p>
                  </w:txbxContent>
                </v:textbox>
              </v:shape>
            </w:pict>
          </mc:Fallback>
        </mc:AlternateContent>
      </w:r>
      <w:r w:rsidR="00573413">
        <w:rPr>
          <w:noProof/>
        </w:rPr>
        <mc:AlternateContent>
          <mc:Choice Requires="wps">
            <w:drawing>
              <wp:anchor distT="0" distB="0" distL="114300" distR="114300" simplePos="0" relativeHeight="251723776" behindDoc="0" locked="0" layoutInCell="1" allowOverlap="1" wp14:anchorId="3817CFD9" wp14:editId="0A6BA806">
                <wp:simplePos x="0" y="0"/>
                <wp:positionH relativeFrom="margin">
                  <wp:posOffset>-1038225</wp:posOffset>
                </wp:positionH>
                <wp:positionV relativeFrom="paragraph">
                  <wp:posOffset>481330</wp:posOffset>
                </wp:positionV>
                <wp:extent cx="590550" cy="571500"/>
                <wp:effectExtent l="0" t="0" r="0" b="0"/>
                <wp:wrapNone/>
                <wp:docPr id="195" name="Text Box 195"/>
                <wp:cNvGraphicFramePr/>
                <a:graphic xmlns:a="http://schemas.openxmlformats.org/drawingml/2006/main">
                  <a:graphicData uri="http://schemas.microsoft.com/office/word/2010/wordprocessingShape">
                    <wps:wsp>
                      <wps:cNvSpPr txBox="1"/>
                      <wps:spPr>
                        <a:xfrm>
                          <a:off x="0" y="0"/>
                          <a:ext cx="590550" cy="571500"/>
                        </a:xfrm>
                        <a:prstGeom prst="rect">
                          <a:avLst/>
                        </a:prstGeom>
                        <a:noFill/>
                        <a:ln>
                          <a:noFill/>
                        </a:ln>
                      </wps:spPr>
                      <wps:txbx>
                        <w:txbxContent>
                          <w:p w14:paraId="65ADF839" w14:textId="787581C6" w:rsidR="004B3BC9" w:rsidRPr="002D5786" w:rsidRDefault="004B3BC9" w:rsidP="00573413">
                            <w:pPr>
                              <w:ind w:left="360"/>
                              <w:jc w:val="cente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17CFD9" id="Text Box 195" o:spid="_x0000_s1040" type="#_x0000_t202" style="position:absolute;left:0;text-align:left;margin-left:-81.75pt;margin-top:37.9pt;width:46.5pt;height:45pt;z-index:251723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" filled="f" stroked="f">
                <v:fill o:detectmouseclick="t"/>
                <v:textbox>
                  <w:txbxContent>
                    <w:p w14:paraId="65ADF839" w14:textId="787581C6" w:rsidR="004B3BC9" w:rsidRPr="002D5786" w:rsidRDefault="004B3BC9" w:rsidP="00573413">
                      <w:pPr>
                        <w:ind w:left="360"/>
                        <w:jc w:val="cente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4</w:t>
                      </w:r>
                    </w:p>
                  </w:txbxContent>
                </v:textbox>
                <w10:wrap anchorx="margin"/>
              </v:shape>
            </w:pict>
          </mc:Fallback>
        </mc:AlternateContent>
      </w:r>
    </w:p>
    <w:p w14:paraId="61F67464" w14:textId="3A4D17DF" w:rsidR="004F37A7" w:rsidRPr="004F37A7" w:rsidRDefault="00C93EFC" w:rsidP="004F37A7">
      <w:pPr>
        <w:jc w:val="center"/>
        <w:rPr>
          <w:sz w:val="36"/>
        </w:rPr>
      </w:pPr>
      <w:r>
        <w:rPr>
          <w:noProof/>
        </w:rPr>
        <mc:AlternateContent>
          <mc:Choice Requires="wps">
            <w:drawing>
              <wp:anchor distT="0" distB="0" distL="114300" distR="114300" simplePos="0" relativeHeight="251740160" behindDoc="0" locked="0" layoutInCell="1" allowOverlap="1" wp14:anchorId="6A226521" wp14:editId="3A998F11">
                <wp:simplePos x="0" y="0"/>
                <wp:positionH relativeFrom="rightMargin">
                  <wp:align>left</wp:align>
                </wp:positionH>
                <wp:positionV relativeFrom="paragraph">
                  <wp:posOffset>11430</wp:posOffset>
                </wp:positionV>
                <wp:extent cx="590550" cy="571500"/>
                <wp:effectExtent l="0" t="0" r="0" b="0"/>
                <wp:wrapNone/>
                <wp:docPr id="203" name="Text Box 203"/>
                <wp:cNvGraphicFramePr/>
                <a:graphic xmlns:a="http://schemas.openxmlformats.org/drawingml/2006/main">
                  <a:graphicData uri="http://schemas.microsoft.com/office/word/2010/wordprocessingShape">
                    <wps:wsp>
                      <wps:cNvSpPr txBox="1"/>
                      <wps:spPr>
                        <a:xfrm>
                          <a:off x="0" y="0"/>
                          <a:ext cx="590550" cy="571500"/>
                        </a:xfrm>
                        <a:prstGeom prst="rect">
                          <a:avLst/>
                        </a:prstGeom>
                        <a:noFill/>
                        <a:ln>
                          <a:noFill/>
                        </a:ln>
                      </wps:spPr>
                      <wps:txbx>
                        <w:txbxContent>
                          <w:p w14:paraId="13C8B239" w14:textId="77777777" w:rsidR="004B3BC9" w:rsidRPr="002D5786" w:rsidRDefault="004B3BC9" w:rsidP="004A09EA">
                            <w:pPr>
                              <w:ind w:left="360"/>
                              <w:jc w:val="cente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226521" id="Text Box 203" o:spid="_x0000_s1041" type="#_x0000_t202" style="position:absolute;left:0;text-align:left;margin-left:0;margin-top:.9pt;width:46.5pt;height:45pt;z-index:251740160;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" filled="f" stroked="f">
                <v:fill o:detectmouseclick="t"/>
                <v:textbox>
                  <w:txbxContent>
                    <w:p w14:paraId="13C8B239" w14:textId="77777777" w:rsidR="004B3BC9" w:rsidRPr="002D5786" w:rsidRDefault="004B3BC9" w:rsidP="004A09EA">
                      <w:pPr>
                        <w:ind w:left="360"/>
                        <w:jc w:val="cente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3</w:t>
                      </w:r>
                    </w:p>
                  </w:txbxContent>
                </v:textbox>
                <w10:wrap anchorx="margin"/>
              </v:shape>
            </w:pict>
          </mc:Fallback>
        </mc:AlternateContent>
      </w:r>
      <w:r w:rsidR="004F37A7" w:rsidRPr="004F37A7">
        <w:rPr>
          <w:sz w:val="36"/>
        </w:rPr>
        <w:t xml:space="preserve">Gweithredu’r </w:t>
      </w:r>
    </w:p>
    <w:p w14:paraId="0329D1FE" w14:textId="57DE3BDB" w:rsidR="004F37A7" w:rsidRPr="004F37A7" w:rsidRDefault="00232821" w:rsidP="004F37A7">
      <w:pPr>
        <w:jc w:val="center"/>
        <w:rPr>
          <w:sz w:val="36"/>
        </w:rPr>
      </w:pPr>
      <w:r>
        <w:rPr>
          <w:noProof/>
        </w:rPr>
        <mc:AlternateContent>
          <mc:Choice Requires="wps">
            <w:drawing>
              <wp:anchor distT="0" distB="0" distL="114300" distR="114300" simplePos="0" relativeHeight="251674624" behindDoc="0" locked="0" layoutInCell="1" allowOverlap="1" wp14:anchorId="1F4A07EF" wp14:editId="570347D5">
                <wp:simplePos x="0" y="0"/>
                <wp:positionH relativeFrom="margin">
                  <wp:posOffset>-163830</wp:posOffset>
                </wp:positionH>
                <wp:positionV relativeFrom="paragraph">
                  <wp:posOffset>434975</wp:posOffset>
                </wp:positionV>
                <wp:extent cx="1838325" cy="904875"/>
                <wp:effectExtent l="0" t="19050" r="47625" b="47625"/>
                <wp:wrapNone/>
                <wp:docPr id="9" name="Arrow: Right 9"/>
                <wp:cNvGraphicFramePr/>
                <a:graphic xmlns:a="http://schemas.openxmlformats.org/drawingml/2006/main">
                  <a:graphicData uri="http://schemas.microsoft.com/office/word/2010/wordprocessingShape">
                    <wps:wsp>
                      <wps:cNvSpPr/>
                      <wps:spPr>
                        <a:xfrm>
                          <a:off x="0" y="0"/>
                          <a:ext cx="1838325" cy="904875"/>
                        </a:xfrm>
                        <a:prstGeom prst="rightArrow">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3C941DCF" w14:textId="1F242633" w:rsidR="004B3BC9" w:rsidRPr="0056649E" w:rsidRDefault="004B3BC9" w:rsidP="00DA2EB9">
                            <w:pPr>
                              <w:jc w:val="center"/>
                              <w:rPr>
                                <w:color w:val="000000" w:themeColor="text1"/>
                              </w:rPr>
                            </w:pPr>
                            <w:r w:rsidRPr="0056649E">
                              <w:rPr>
                                <w:color w:val="000000" w:themeColor="text1"/>
                              </w:rPr>
                              <w:t>Gwelliannau Cymunedol</w:t>
                            </w:r>
                            <w:r>
                              <w:rPr>
                                <w:color w:val="000000" w:themeColor="text1"/>
                              </w:rPr>
                              <w:t xml:space="preserve"> ac Economaidd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4A07EF" id="Arrow: Right 9" o:spid="_x0000_s1042" type="#_x0000_t13" style="position:absolute;left:0;text-align:left;margin-left:-12.9pt;margin-top:34.25pt;width:144.75pt;height:71.2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" adj="16284" filled="f" strokecolor="#1f3763 [1604]" strokeweight="1pt">
                <v:textbox>
                  <w:txbxContent>
                    <w:p w14:paraId="3C941DCF" w14:textId="1F242633" w:rsidR="004B3BC9" w:rsidRPr="0056649E" w:rsidRDefault="004B3BC9" w:rsidP="00DA2EB9">
                      <w:pPr>
                        <w:jc w:val="center"/>
                        <w:rPr>
                          <w:color w:val="000000" w:themeColor="text1"/>
                        </w:rPr>
                      </w:pPr>
                      <w:r w:rsidRPr="0056649E">
                        <w:rPr>
                          <w:color w:val="000000" w:themeColor="text1"/>
                        </w:rPr>
                        <w:t>Gwelliannau Cymunedol</w:t>
                      </w:r>
                      <w:r>
                        <w:rPr>
                          <w:color w:val="000000" w:themeColor="text1"/>
                        </w:rPr>
                        <w:t xml:space="preserve"> ac Economaidd</w:t>
                      </w:r>
                    </w:p>
                  </w:txbxContent>
                </v:textbox>
                <w10:wrap anchorx="margin"/>
              </v:shape>
            </w:pict>
          </mc:Fallback>
        </mc:AlternateContent>
      </w:r>
      <w:r w:rsidR="004F37A7" w:rsidRPr="004F37A7">
        <w:rPr>
          <w:sz w:val="36"/>
        </w:rPr>
        <w:t xml:space="preserve">Cwricwlwm </w:t>
      </w:r>
    </w:p>
    <w:p w14:paraId="2AA99779" w14:textId="71F3449E" w:rsidR="007576B6" w:rsidRPr="004F37A7" w:rsidRDefault="00C93EFC" w:rsidP="004F37A7">
      <w:pPr>
        <w:jc w:val="center"/>
        <w:rPr>
          <w:sz w:val="36"/>
        </w:rPr>
      </w:pPr>
      <w:r>
        <w:rPr>
          <w:noProof/>
        </w:rPr>
        <mc:AlternateContent>
          <mc:Choice Requires="wps">
            <w:drawing>
              <wp:anchor distT="0" distB="0" distL="114300" distR="114300" simplePos="0" relativeHeight="251742208" behindDoc="0" locked="0" layoutInCell="1" allowOverlap="1" wp14:anchorId="2CD1E73F" wp14:editId="1C9C4774">
                <wp:simplePos x="0" y="0"/>
                <wp:positionH relativeFrom="rightMargin">
                  <wp:align>left</wp:align>
                </wp:positionH>
                <wp:positionV relativeFrom="paragraph">
                  <wp:posOffset>235585</wp:posOffset>
                </wp:positionV>
                <wp:extent cx="590550" cy="571500"/>
                <wp:effectExtent l="0" t="0" r="0" b="0"/>
                <wp:wrapNone/>
                <wp:docPr id="204" name="Text Box 204"/>
                <wp:cNvGraphicFramePr/>
                <a:graphic xmlns:a="http://schemas.openxmlformats.org/drawingml/2006/main">
                  <a:graphicData uri="http://schemas.microsoft.com/office/word/2010/wordprocessingShape">
                    <wps:wsp>
                      <wps:cNvSpPr txBox="1"/>
                      <wps:spPr>
                        <a:xfrm>
                          <a:off x="0" y="0"/>
                          <a:ext cx="590550" cy="571500"/>
                        </a:xfrm>
                        <a:prstGeom prst="rect">
                          <a:avLst/>
                        </a:prstGeom>
                        <a:noFill/>
                        <a:ln>
                          <a:noFill/>
                        </a:ln>
                      </wps:spPr>
                      <wps:txbx>
                        <w:txbxContent>
                          <w:p w14:paraId="5A50855C" w14:textId="17700427" w:rsidR="004B3BC9" w:rsidRPr="002D5786" w:rsidRDefault="004B3BC9" w:rsidP="004A09EA">
                            <w:pPr>
                              <w:ind w:left="360"/>
                              <w:jc w:val="cente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D1E73F" id="Text Box 204" o:spid="_x0000_s1043" type="#_x0000_t202" style="position:absolute;left:0;text-align:left;margin-left:0;margin-top:18.55pt;width:46.5pt;height:45pt;z-index:251742208;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" filled="f" stroked="f">
                <v:fill o:detectmouseclick="t"/>
                <v:textbox>
                  <w:txbxContent>
                    <w:p w14:paraId="5A50855C" w14:textId="17700427" w:rsidR="004B3BC9" w:rsidRPr="002D5786" w:rsidRDefault="004B3BC9" w:rsidP="004A09EA">
                      <w:pPr>
                        <w:ind w:left="360"/>
                        <w:jc w:val="cente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2</w:t>
                      </w:r>
                    </w:p>
                  </w:txbxContent>
                </v:textbox>
                <w10:wrap anchorx="margin"/>
              </v:shape>
            </w:pict>
          </mc:Fallback>
        </mc:AlternateContent>
      </w:r>
      <w:r w:rsidR="00417D1A">
        <w:rPr>
          <w:noProof/>
        </w:rPr>
        <mc:AlternateContent>
          <mc:Choice Requires="wps">
            <w:drawing>
              <wp:anchor distT="0" distB="0" distL="114300" distR="114300" simplePos="0" relativeHeight="251710464" behindDoc="0" locked="0" layoutInCell="1" allowOverlap="1" wp14:anchorId="70C02774" wp14:editId="2AE3E7E0">
                <wp:simplePos x="0" y="0"/>
                <wp:positionH relativeFrom="margin">
                  <wp:align>right</wp:align>
                </wp:positionH>
                <wp:positionV relativeFrom="paragraph">
                  <wp:posOffset>26035</wp:posOffset>
                </wp:positionV>
                <wp:extent cx="1885950" cy="876300"/>
                <wp:effectExtent l="19050" t="19050" r="19050" b="38100"/>
                <wp:wrapNone/>
                <wp:docPr id="28" name="Arrow: Left 28"/>
                <wp:cNvGraphicFramePr/>
                <a:graphic xmlns:a="http://schemas.openxmlformats.org/drawingml/2006/main">
                  <a:graphicData uri="http://schemas.microsoft.com/office/word/2010/wordprocessingShape">
                    <wps:wsp>
                      <wps:cNvSpPr/>
                      <wps:spPr>
                        <a:xfrm>
                          <a:off x="0" y="0"/>
                          <a:ext cx="1885950" cy="876300"/>
                        </a:xfrm>
                        <a:prstGeom prst="leftArrow">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59FD8446" w14:textId="04C04AF9" w:rsidR="004B3BC9" w:rsidRPr="002B0412" w:rsidRDefault="004B3BC9" w:rsidP="002B0412">
                            <w:pPr>
                              <w:jc w:val="center"/>
                              <w:rPr>
                                <w:color w:val="000000" w:themeColor="text1"/>
                              </w:rPr>
                            </w:pPr>
                            <w:r>
                              <w:rPr>
                                <w:color w:val="000000" w:themeColor="text1"/>
                              </w:rPr>
                              <w:t>Amserlenni’r Cwricwlwm Newydd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C02774" id="Arrow: Left 28" o:spid="_x0000_s1044" type="#_x0000_t66" style="position:absolute;left:0;text-align:left;margin-left:97.3pt;margin-top:2.05pt;width:148.5pt;height:69pt;z-index:2517104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" adj="5018" filled="f" strokecolor="#1f3763 [1604]" strokeweight="1pt">
                <v:textbox>
                  <w:txbxContent>
                    <w:p w14:paraId="59FD8446" w14:textId="04C04AF9" w:rsidR="004B3BC9" w:rsidRPr="002B0412" w:rsidRDefault="004B3BC9" w:rsidP="002B0412">
                      <w:pPr>
                        <w:jc w:val="center"/>
                        <w:rPr>
                          <w:color w:val="000000" w:themeColor="text1"/>
                        </w:rPr>
                      </w:pPr>
                      <w:r>
                        <w:rPr>
                          <w:color w:val="000000" w:themeColor="text1"/>
                        </w:rPr>
                        <w:t>Amserlenni’r Cwricwlwm Newydd</w:t>
                      </w:r>
                    </w:p>
                  </w:txbxContent>
                </v:textbox>
                <w10:wrap anchorx="margin"/>
              </v:shape>
            </w:pict>
          </mc:Fallback>
        </mc:AlternateContent>
      </w:r>
      <w:r w:rsidR="00573413">
        <w:rPr>
          <w:noProof/>
        </w:rPr>
        <mc:AlternateContent>
          <mc:Choice Requires="wps">
            <w:drawing>
              <wp:anchor distT="0" distB="0" distL="114300" distR="114300" simplePos="0" relativeHeight="251725824" behindDoc="0" locked="0" layoutInCell="1" allowOverlap="1" wp14:anchorId="52736606" wp14:editId="62A0FDBD">
                <wp:simplePos x="0" y="0"/>
                <wp:positionH relativeFrom="margin">
                  <wp:posOffset>-1038225</wp:posOffset>
                </wp:positionH>
                <wp:positionV relativeFrom="paragraph">
                  <wp:posOffset>273685</wp:posOffset>
                </wp:positionV>
                <wp:extent cx="590550" cy="571500"/>
                <wp:effectExtent l="0" t="0" r="0" b="0"/>
                <wp:wrapNone/>
                <wp:docPr id="196" name="Text Box 196"/>
                <wp:cNvGraphicFramePr/>
                <a:graphic xmlns:a="http://schemas.openxmlformats.org/drawingml/2006/main">
                  <a:graphicData uri="http://schemas.microsoft.com/office/word/2010/wordprocessingShape">
                    <wps:wsp>
                      <wps:cNvSpPr txBox="1"/>
                      <wps:spPr>
                        <a:xfrm>
                          <a:off x="0" y="0"/>
                          <a:ext cx="590550" cy="571500"/>
                        </a:xfrm>
                        <a:prstGeom prst="rect">
                          <a:avLst/>
                        </a:prstGeom>
                        <a:noFill/>
                        <a:ln>
                          <a:noFill/>
                        </a:ln>
                      </wps:spPr>
                      <wps:txbx>
                        <w:txbxContent>
                          <w:p w14:paraId="590E0045" w14:textId="39582716" w:rsidR="004B3BC9" w:rsidRPr="002D5786" w:rsidRDefault="004B3BC9" w:rsidP="00573413">
                            <w:pPr>
                              <w:ind w:left="360"/>
                              <w:jc w:val="cente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736606" id="Text Box 196" o:spid="_x0000_s1045" type="#_x0000_t202" style="position:absolute;left:0;text-align:left;margin-left:-81.75pt;margin-top:21.55pt;width:46.5pt;height:45pt;z-index:2517258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" filled="f" stroked="f">
                <v:fill o:detectmouseclick="t"/>
                <v:textbox>
                  <w:txbxContent>
                    <w:p w14:paraId="590E0045" w14:textId="39582716" w:rsidR="004B3BC9" w:rsidRPr="002D5786" w:rsidRDefault="004B3BC9" w:rsidP="00573413">
                      <w:pPr>
                        <w:ind w:left="360"/>
                        <w:jc w:val="cente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3</w:t>
                      </w:r>
                    </w:p>
                  </w:txbxContent>
                </v:textbox>
                <w10:wrap anchorx="margin"/>
              </v:shape>
            </w:pict>
          </mc:Fallback>
        </mc:AlternateContent>
      </w:r>
      <w:r w:rsidR="004F37A7" w:rsidRPr="004F37A7">
        <w:rPr>
          <w:sz w:val="36"/>
        </w:rPr>
        <w:t xml:space="preserve">Newydd Yn </w:t>
      </w:r>
    </w:p>
    <w:p w14:paraId="04F04DEF" w14:textId="67AE3116" w:rsidR="001E217A" w:rsidRDefault="00573413" w:rsidP="004F37A7">
      <w:pPr>
        <w:jc w:val="center"/>
        <w:rPr>
          <w:sz w:val="36"/>
        </w:rPr>
      </w:pPr>
      <w:r>
        <w:rPr>
          <w:noProof/>
        </w:rPr>
        <mc:AlternateContent>
          <mc:Choice Requires="wps">
            <w:drawing>
              <wp:anchor distT="0" distB="0" distL="114300" distR="114300" simplePos="0" relativeHeight="251727872" behindDoc="0" locked="0" layoutInCell="1" allowOverlap="1" wp14:anchorId="5F0AB73C" wp14:editId="7E8F9E8E">
                <wp:simplePos x="0" y="0"/>
                <wp:positionH relativeFrom="margin">
                  <wp:posOffset>-1028700</wp:posOffset>
                </wp:positionH>
                <wp:positionV relativeFrom="paragraph">
                  <wp:posOffset>689610</wp:posOffset>
                </wp:positionV>
                <wp:extent cx="590550" cy="571500"/>
                <wp:effectExtent l="0" t="0" r="0" b="0"/>
                <wp:wrapNone/>
                <wp:docPr id="197" name="Text Box 197"/>
                <wp:cNvGraphicFramePr/>
                <a:graphic xmlns:a="http://schemas.openxmlformats.org/drawingml/2006/main">
                  <a:graphicData uri="http://schemas.microsoft.com/office/word/2010/wordprocessingShape">
                    <wps:wsp>
                      <wps:cNvSpPr txBox="1"/>
                      <wps:spPr>
                        <a:xfrm>
                          <a:off x="0" y="0"/>
                          <a:ext cx="590550" cy="571500"/>
                        </a:xfrm>
                        <a:prstGeom prst="rect">
                          <a:avLst/>
                        </a:prstGeom>
                        <a:noFill/>
                        <a:ln>
                          <a:noFill/>
                        </a:ln>
                      </wps:spPr>
                      <wps:txbx>
                        <w:txbxContent>
                          <w:p w14:paraId="5826976A" w14:textId="32F9D517" w:rsidR="004B3BC9" w:rsidRPr="002D5786" w:rsidRDefault="004B3BC9" w:rsidP="00573413">
                            <w:pPr>
                              <w:ind w:left="360"/>
                              <w:jc w:val="cente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0AB73C" id="Text Box 197" o:spid="_x0000_s1046" type="#_x0000_t202" style="position:absolute;left:0;text-align:left;margin-left:-81pt;margin-top:54.3pt;width:46.5pt;height:45pt;z-index:2517278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" filled="f" stroked="f">
                <v:fill o:detectmouseclick="t"/>
                <v:textbox>
                  <w:txbxContent>
                    <w:p w14:paraId="5826976A" w14:textId="32F9D517" w:rsidR="004B3BC9" w:rsidRPr="002D5786" w:rsidRDefault="004B3BC9" w:rsidP="00573413">
                      <w:pPr>
                        <w:ind w:left="360"/>
                        <w:jc w:val="cente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5</w:t>
                      </w:r>
                    </w:p>
                  </w:txbxContent>
                </v:textbox>
                <w10:wrap anchorx="margin"/>
              </v:shape>
            </w:pict>
          </mc:Fallback>
        </mc:AlternateContent>
      </w:r>
      <w:r>
        <w:rPr>
          <w:noProof/>
        </w:rPr>
        <mc:AlternateContent>
          <mc:Choice Requires="wps">
            <w:drawing>
              <wp:anchor distT="0" distB="0" distL="114300" distR="114300" simplePos="0" relativeHeight="251729920" behindDoc="0" locked="0" layoutInCell="1" allowOverlap="1" wp14:anchorId="7EF67272" wp14:editId="79BB4508">
                <wp:simplePos x="0" y="0"/>
                <wp:positionH relativeFrom="margin">
                  <wp:posOffset>-1038225</wp:posOffset>
                </wp:positionH>
                <wp:positionV relativeFrom="paragraph">
                  <wp:posOffset>1632585</wp:posOffset>
                </wp:positionV>
                <wp:extent cx="590550" cy="571500"/>
                <wp:effectExtent l="0" t="0" r="0" b="0"/>
                <wp:wrapNone/>
                <wp:docPr id="198" name="Text Box 198"/>
                <wp:cNvGraphicFramePr/>
                <a:graphic xmlns:a="http://schemas.openxmlformats.org/drawingml/2006/main">
                  <a:graphicData uri="http://schemas.microsoft.com/office/word/2010/wordprocessingShape">
                    <wps:wsp>
                      <wps:cNvSpPr txBox="1"/>
                      <wps:spPr>
                        <a:xfrm>
                          <a:off x="0" y="0"/>
                          <a:ext cx="590550" cy="571500"/>
                        </a:xfrm>
                        <a:prstGeom prst="rect">
                          <a:avLst/>
                        </a:prstGeom>
                        <a:noFill/>
                        <a:ln>
                          <a:noFill/>
                        </a:ln>
                      </wps:spPr>
                      <wps:txbx>
                        <w:txbxContent>
                          <w:p w14:paraId="02B51746" w14:textId="75786A45" w:rsidR="004B3BC9" w:rsidRPr="002D5786" w:rsidRDefault="004B3BC9" w:rsidP="00573413">
                            <w:pPr>
                              <w:ind w:left="360"/>
                              <w:jc w:val="cente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F67272" id="Text Box 198" o:spid="_x0000_s1047" type="#_x0000_t202" style="position:absolute;left:0;text-align:left;margin-left:-81.75pt;margin-top:128.55pt;width:46.5pt;height:45pt;z-index:2517299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" filled="f" stroked="f">
                <v:fill o:detectmouseclick="t"/>
                <v:textbox>
                  <w:txbxContent>
                    <w:p w14:paraId="02B51746" w14:textId="75786A45" w:rsidR="004B3BC9" w:rsidRPr="002D5786" w:rsidRDefault="004B3BC9" w:rsidP="00573413">
                      <w:pPr>
                        <w:ind w:left="360"/>
                        <w:jc w:val="cente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3</w:t>
                      </w:r>
                    </w:p>
                  </w:txbxContent>
                </v:textbox>
                <w10:wrap anchorx="margin"/>
              </v:shape>
            </w:pict>
          </mc:Fallback>
        </mc:AlternateContent>
      </w:r>
      <w:r>
        <w:rPr>
          <w:noProof/>
        </w:rPr>
        <mc:AlternateContent>
          <mc:Choice Requires="wps">
            <w:drawing>
              <wp:anchor distT="0" distB="0" distL="114300" distR="114300" simplePos="0" relativeHeight="251731968" behindDoc="0" locked="0" layoutInCell="1" allowOverlap="1" wp14:anchorId="40A9B20C" wp14:editId="3CA20A64">
                <wp:simplePos x="0" y="0"/>
                <wp:positionH relativeFrom="margin">
                  <wp:posOffset>-1019175</wp:posOffset>
                </wp:positionH>
                <wp:positionV relativeFrom="paragraph">
                  <wp:posOffset>2527935</wp:posOffset>
                </wp:positionV>
                <wp:extent cx="590550" cy="571500"/>
                <wp:effectExtent l="0" t="0" r="0" b="0"/>
                <wp:wrapNone/>
                <wp:docPr id="199" name="Text Box 199"/>
                <wp:cNvGraphicFramePr/>
                <a:graphic xmlns:a="http://schemas.openxmlformats.org/drawingml/2006/main">
                  <a:graphicData uri="http://schemas.microsoft.com/office/word/2010/wordprocessingShape">
                    <wps:wsp>
                      <wps:cNvSpPr txBox="1"/>
                      <wps:spPr>
                        <a:xfrm>
                          <a:off x="0" y="0"/>
                          <a:ext cx="590550" cy="571500"/>
                        </a:xfrm>
                        <a:prstGeom prst="rect">
                          <a:avLst/>
                        </a:prstGeom>
                        <a:noFill/>
                        <a:ln>
                          <a:noFill/>
                        </a:ln>
                      </wps:spPr>
                      <wps:txbx>
                        <w:txbxContent>
                          <w:p w14:paraId="343C3EC8" w14:textId="524A30F7" w:rsidR="004B3BC9" w:rsidRPr="002D5786" w:rsidRDefault="004B3BC9" w:rsidP="00573413">
                            <w:pPr>
                              <w:ind w:left="360"/>
                              <w:jc w:val="cente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A9B20C" id="Text Box 199" o:spid="_x0000_s1048" type="#_x0000_t202" style="position:absolute;left:0;text-align:left;margin-left:-80.25pt;margin-top:199.05pt;width:46.5pt;height:45pt;z-index:2517319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" filled="f" stroked="f">
                <v:fill o:detectmouseclick="t"/>
                <v:textbox>
                  <w:txbxContent>
                    <w:p w14:paraId="343C3EC8" w14:textId="524A30F7" w:rsidR="004B3BC9" w:rsidRPr="002D5786" w:rsidRDefault="004B3BC9" w:rsidP="00573413">
                      <w:pPr>
                        <w:ind w:left="360"/>
                        <w:jc w:val="cente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5</w:t>
                      </w:r>
                    </w:p>
                  </w:txbxContent>
                </v:textbox>
                <w10:wrap anchorx="margin"/>
              </v:shape>
            </w:pict>
          </mc:Fallback>
        </mc:AlternateContent>
      </w:r>
      <w:r w:rsidR="004F37A7" w:rsidRPr="004F37A7">
        <w:rPr>
          <w:sz w:val="36"/>
        </w:rPr>
        <w:t>Fy Ysgol</w:t>
      </w:r>
    </w:p>
    <w:p w14:paraId="0315C500" w14:textId="4D1B5ABE" w:rsidR="001E217A" w:rsidRPr="001E217A" w:rsidRDefault="00C93EFC" w:rsidP="001E217A">
      <w:pPr>
        <w:rPr>
          <w:sz w:val="36"/>
        </w:rPr>
      </w:pPr>
      <w:r>
        <w:rPr>
          <w:noProof/>
        </w:rPr>
        <mc:AlternateContent>
          <mc:Choice Requires="wps">
            <w:drawing>
              <wp:anchor distT="0" distB="0" distL="114300" distR="114300" simplePos="0" relativeHeight="251744256" behindDoc="0" locked="0" layoutInCell="1" allowOverlap="1" wp14:anchorId="33B24CBE" wp14:editId="2D750131">
                <wp:simplePos x="0" y="0"/>
                <wp:positionH relativeFrom="rightMargin">
                  <wp:align>left</wp:align>
                </wp:positionH>
                <wp:positionV relativeFrom="paragraph">
                  <wp:posOffset>334010</wp:posOffset>
                </wp:positionV>
                <wp:extent cx="590550" cy="571500"/>
                <wp:effectExtent l="0" t="0" r="0" b="0"/>
                <wp:wrapNone/>
                <wp:docPr id="205" name="Text Box 205"/>
                <wp:cNvGraphicFramePr/>
                <a:graphic xmlns:a="http://schemas.openxmlformats.org/drawingml/2006/main">
                  <a:graphicData uri="http://schemas.microsoft.com/office/word/2010/wordprocessingShape">
                    <wps:wsp>
                      <wps:cNvSpPr txBox="1"/>
                      <wps:spPr>
                        <a:xfrm>
                          <a:off x="0" y="0"/>
                          <a:ext cx="590550" cy="571500"/>
                        </a:xfrm>
                        <a:prstGeom prst="rect">
                          <a:avLst/>
                        </a:prstGeom>
                        <a:noFill/>
                        <a:ln>
                          <a:noFill/>
                        </a:ln>
                      </wps:spPr>
                      <wps:txbx>
                        <w:txbxContent>
                          <w:p w14:paraId="5762A9A1" w14:textId="77777777" w:rsidR="004B3BC9" w:rsidRPr="002D5786" w:rsidRDefault="004B3BC9" w:rsidP="004A09EA">
                            <w:pPr>
                              <w:ind w:left="360"/>
                              <w:jc w:val="cente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B24CBE" id="Text Box 205" o:spid="_x0000_s1049" type="#_x0000_t202" style="position:absolute;margin-left:0;margin-top:26.3pt;width:46.5pt;height:45pt;z-index:251744256;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" filled="f" stroked="f">
                <v:fill o:detectmouseclick="t"/>
                <v:textbox>
                  <w:txbxContent>
                    <w:p w14:paraId="5762A9A1" w14:textId="77777777" w:rsidR="004B3BC9" w:rsidRPr="002D5786" w:rsidRDefault="004B3BC9" w:rsidP="004A09EA">
                      <w:pPr>
                        <w:ind w:left="360"/>
                        <w:jc w:val="cente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2</w:t>
                      </w:r>
                    </w:p>
                  </w:txbxContent>
                </v:textbox>
                <w10:wrap anchorx="margin"/>
              </v:shape>
            </w:pict>
          </mc:Fallback>
        </mc:AlternateContent>
      </w:r>
      <w:r>
        <w:rPr>
          <w:noProof/>
        </w:rPr>
        <mc:AlternateContent>
          <mc:Choice Requires="wps">
            <w:drawing>
              <wp:anchor distT="0" distB="0" distL="114300" distR="114300" simplePos="0" relativeHeight="251708416" behindDoc="0" locked="0" layoutInCell="1" allowOverlap="1" wp14:anchorId="3E217D45" wp14:editId="5BC6A7FF">
                <wp:simplePos x="0" y="0"/>
                <wp:positionH relativeFrom="margin">
                  <wp:align>right</wp:align>
                </wp:positionH>
                <wp:positionV relativeFrom="paragraph">
                  <wp:posOffset>153035</wp:posOffset>
                </wp:positionV>
                <wp:extent cx="1866900" cy="876300"/>
                <wp:effectExtent l="19050" t="19050" r="19050" b="38100"/>
                <wp:wrapNone/>
                <wp:docPr id="27" name="Arrow: Left 27"/>
                <wp:cNvGraphicFramePr/>
                <a:graphic xmlns:a="http://schemas.openxmlformats.org/drawingml/2006/main">
                  <a:graphicData uri="http://schemas.microsoft.com/office/word/2010/wordprocessingShape">
                    <wps:wsp>
                      <wps:cNvSpPr/>
                      <wps:spPr>
                        <a:xfrm>
                          <a:off x="0" y="0"/>
                          <a:ext cx="1866900" cy="876300"/>
                        </a:xfrm>
                        <a:prstGeom prst="leftArrow">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2CE3A5B5" w14:textId="74F38896" w:rsidR="004B3BC9" w:rsidRPr="002B0412" w:rsidRDefault="004B3BC9" w:rsidP="002B0412">
                            <w:pPr>
                              <w:jc w:val="center"/>
                              <w:rPr>
                                <w:color w:val="000000" w:themeColor="text1"/>
                              </w:rPr>
                            </w:pPr>
                            <w:r>
                              <w:rPr>
                                <w:color w:val="000000" w:themeColor="text1"/>
                              </w:rPr>
                              <w:t>Ymchwil ar Ddyfodol Llwyddiannus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217D45" id="Arrow: Left 27" o:spid="_x0000_s1050" type="#_x0000_t66" style="position:absolute;margin-left:95.8pt;margin-top:12.05pt;width:147pt;height:69pt;z-index:25170841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" adj="5069" filled="f" strokecolor="#1f3763 [1604]" strokeweight="1pt">
                <v:textbox>
                  <w:txbxContent>
                    <w:p w14:paraId="2CE3A5B5" w14:textId="74F38896" w:rsidR="004B3BC9" w:rsidRPr="002B0412" w:rsidRDefault="004B3BC9" w:rsidP="002B0412">
                      <w:pPr>
                        <w:jc w:val="center"/>
                        <w:rPr>
                          <w:color w:val="000000" w:themeColor="text1"/>
                        </w:rPr>
                      </w:pPr>
                      <w:r>
                        <w:rPr>
                          <w:color w:val="000000" w:themeColor="text1"/>
                        </w:rPr>
                        <w:t>Ymchwil ar Ddyfodol Llwyddiannus</w:t>
                      </w:r>
                    </w:p>
                  </w:txbxContent>
                </v:textbox>
                <w10:wrap anchorx="margin"/>
              </v:shape>
            </w:pict>
          </mc:Fallback>
        </mc:AlternateContent>
      </w:r>
      <w:r>
        <w:rPr>
          <w:noProof/>
        </w:rPr>
        <mc:AlternateContent>
          <mc:Choice Requires="wps">
            <w:drawing>
              <wp:anchor distT="0" distB="0" distL="114300" distR="114300" simplePos="0" relativeHeight="251676672" behindDoc="0" locked="0" layoutInCell="1" allowOverlap="1" wp14:anchorId="6F229EC0" wp14:editId="4FD3317E">
                <wp:simplePos x="0" y="0"/>
                <wp:positionH relativeFrom="column">
                  <wp:posOffset>-449580</wp:posOffset>
                </wp:positionH>
                <wp:positionV relativeFrom="paragraph">
                  <wp:posOffset>226695</wp:posOffset>
                </wp:positionV>
                <wp:extent cx="2390775" cy="590550"/>
                <wp:effectExtent l="0" t="19050" r="47625" b="38100"/>
                <wp:wrapNone/>
                <wp:docPr id="10" name="Arrow: Right 10"/>
                <wp:cNvGraphicFramePr/>
                <a:graphic xmlns:a="http://schemas.openxmlformats.org/drawingml/2006/main">
                  <a:graphicData uri="http://schemas.microsoft.com/office/word/2010/wordprocessingShape">
                    <wps:wsp>
                      <wps:cNvSpPr/>
                      <wps:spPr>
                        <a:xfrm>
                          <a:off x="0" y="0"/>
                          <a:ext cx="2390775" cy="590550"/>
                        </a:xfrm>
                        <a:prstGeom prst="rightArrow">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79093AE1" w14:textId="17C74F9B" w:rsidR="004B3BC9" w:rsidRPr="0056649E" w:rsidRDefault="004B3BC9" w:rsidP="0056649E">
                            <w:pPr>
                              <w:jc w:val="center"/>
                              <w:rPr>
                                <w:color w:val="000000" w:themeColor="text1"/>
                              </w:rPr>
                            </w:pPr>
                            <w:r w:rsidRPr="0056649E">
                              <w:rPr>
                                <w:color w:val="000000" w:themeColor="text1"/>
                              </w:rPr>
                              <w:t xml:space="preserve">Arweinyddiaeth </w:t>
                            </w:r>
                            <w:r>
                              <w:rPr>
                                <w:color w:val="000000" w:themeColor="text1"/>
                              </w:rPr>
                              <w:t>C</w:t>
                            </w:r>
                            <w:r w:rsidRPr="0056649E">
                              <w:rPr>
                                <w:color w:val="000000" w:themeColor="text1"/>
                              </w:rPr>
                              <w:t>ryf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229EC0" id="Arrow: Right 10" o:spid="_x0000_s1051" type="#_x0000_t13" style="position:absolute;margin-left:-35.4pt;margin-top:17.85pt;width:188.25pt;height:46.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" adj="18932" filled="f" strokecolor="#1f3763 [1604]" strokeweight="1pt">
                <v:textbox>
                  <w:txbxContent>
                    <w:p w14:paraId="79093AE1" w14:textId="17C74F9B" w:rsidR="004B3BC9" w:rsidRPr="0056649E" w:rsidRDefault="004B3BC9" w:rsidP="0056649E">
                      <w:pPr>
                        <w:jc w:val="center"/>
                        <w:rPr>
                          <w:color w:val="000000" w:themeColor="text1"/>
                        </w:rPr>
                      </w:pPr>
                      <w:r w:rsidRPr="0056649E">
                        <w:rPr>
                          <w:color w:val="000000" w:themeColor="text1"/>
                        </w:rPr>
                        <w:t xml:space="preserve">Arweinyddiaeth </w:t>
                      </w:r>
                      <w:r>
                        <w:rPr>
                          <w:color w:val="000000" w:themeColor="text1"/>
                        </w:rPr>
                        <w:t>C</w:t>
                      </w:r>
                      <w:r w:rsidRPr="0056649E">
                        <w:rPr>
                          <w:color w:val="000000" w:themeColor="text1"/>
                        </w:rPr>
                        <w:t>ryf</w:t>
                      </w:r>
                    </w:p>
                  </w:txbxContent>
                </v:textbox>
              </v:shape>
            </w:pict>
          </mc:Fallback>
        </mc:AlternateContent>
      </w:r>
    </w:p>
    <w:p w14:paraId="4AE80D38" w14:textId="77777777" w:rsidR="001E217A" w:rsidRPr="001E217A" w:rsidRDefault="001E217A" w:rsidP="001E217A">
      <w:pPr>
        <w:rPr>
          <w:sz w:val="36"/>
        </w:rPr>
      </w:pPr>
    </w:p>
    <w:p w14:paraId="6D7A1B5D" w14:textId="4B6A4849" w:rsidR="001E217A" w:rsidRPr="001E217A" w:rsidRDefault="00C93EFC" w:rsidP="001E217A">
      <w:pPr>
        <w:rPr>
          <w:sz w:val="36"/>
        </w:rPr>
      </w:pPr>
      <w:r>
        <w:rPr>
          <w:noProof/>
        </w:rPr>
        <mc:AlternateContent>
          <mc:Choice Requires="wps">
            <w:drawing>
              <wp:anchor distT="0" distB="0" distL="114300" distR="114300" simplePos="0" relativeHeight="251704320" behindDoc="0" locked="0" layoutInCell="1" allowOverlap="1" wp14:anchorId="3E5F3159" wp14:editId="6409F13F">
                <wp:simplePos x="0" y="0"/>
                <wp:positionH relativeFrom="column">
                  <wp:posOffset>3562350</wp:posOffset>
                </wp:positionH>
                <wp:positionV relativeFrom="paragraph">
                  <wp:posOffset>309245</wp:posOffset>
                </wp:positionV>
                <wp:extent cx="2009775" cy="885825"/>
                <wp:effectExtent l="19050" t="19050" r="28575" b="47625"/>
                <wp:wrapNone/>
                <wp:docPr id="25" name="Arrow: Left 25"/>
                <wp:cNvGraphicFramePr/>
                <a:graphic xmlns:a="http://schemas.openxmlformats.org/drawingml/2006/main">
                  <a:graphicData uri="http://schemas.microsoft.com/office/word/2010/wordprocessingShape">
                    <wps:wsp>
                      <wps:cNvSpPr/>
                      <wps:spPr>
                        <a:xfrm>
                          <a:off x="0" y="0"/>
                          <a:ext cx="2009775" cy="885825"/>
                        </a:xfrm>
                        <a:prstGeom prst="leftArrow">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5920C9F4" w14:textId="5FD8F1FF" w:rsidR="004B3BC9" w:rsidRPr="002B0412" w:rsidRDefault="004B3BC9" w:rsidP="002B0412">
                            <w:pPr>
                              <w:jc w:val="center"/>
                              <w:rPr>
                                <w:color w:val="000000" w:themeColor="text1"/>
                              </w:rPr>
                            </w:pPr>
                            <w:r>
                              <w:rPr>
                                <w:color w:val="000000" w:themeColor="text1"/>
                              </w:rPr>
                              <w:t>Sicrhau Cysondeb ar Draws D</w:t>
                            </w:r>
                            <w:r w:rsidR="00E65583">
                              <w:rPr>
                                <w:color w:val="000000" w:themeColor="text1"/>
                              </w:rPr>
                              <w:t>au</w:t>
                            </w:r>
                            <w:r>
                              <w:rPr>
                                <w:color w:val="000000" w:themeColor="text1"/>
                              </w:rPr>
                              <w:t xml:space="preserve"> Safle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5F3159" id="Arrow: Left 25" o:spid="_x0000_s1052" type="#_x0000_t66" style="position:absolute;margin-left:280.5pt;margin-top:24.35pt;width:158.25pt;height:69.7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" adj="4760" filled="f" strokecolor="#1f3763 [1604]" strokeweight="1pt">
                <v:textbox>
                  <w:txbxContent>
                    <w:p w14:paraId="5920C9F4" w14:textId="5FD8F1FF" w:rsidR="004B3BC9" w:rsidRPr="002B0412" w:rsidRDefault="004B3BC9" w:rsidP="002B0412">
                      <w:pPr>
                        <w:jc w:val="center"/>
                        <w:rPr>
                          <w:color w:val="000000" w:themeColor="text1"/>
                        </w:rPr>
                      </w:pPr>
                      <w:r>
                        <w:rPr>
                          <w:color w:val="000000" w:themeColor="text1"/>
                        </w:rPr>
                        <w:t>Sicrhau Cysondeb ar Draws D</w:t>
                      </w:r>
                      <w:r w:rsidR="00E65583">
                        <w:rPr>
                          <w:color w:val="000000" w:themeColor="text1"/>
                        </w:rPr>
                        <w:t>au</w:t>
                      </w:r>
                      <w:r>
                        <w:rPr>
                          <w:color w:val="000000" w:themeColor="text1"/>
                        </w:rPr>
                        <w:t xml:space="preserve"> Safle</w:t>
                      </w:r>
                    </w:p>
                  </w:txbxContent>
                </v:textbox>
              </v:shape>
            </w:pict>
          </mc:Fallback>
        </mc:AlternateContent>
      </w:r>
      <w:r>
        <w:rPr>
          <w:noProof/>
        </w:rPr>
        <mc:AlternateContent>
          <mc:Choice Requires="wps">
            <w:drawing>
              <wp:anchor distT="0" distB="0" distL="114300" distR="114300" simplePos="0" relativeHeight="251680768" behindDoc="0" locked="0" layoutInCell="1" allowOverlap="1" wp14:anchorId="291C5069" wp14:editId="3AFA885C">
                <wp:simplePos x="0" y="0"/>
                <wp:positionH relativeFrom="margin">
                  <wp:posOffset>-49531</wp:posOffset>
                </wp:positionH>
                <wp:positionV relativeFrom="paragraph">
                  <wp:posOffset>316865</wp:posOffset>
                </wp:positionV>
                <wp:extent cx="1800225" cy="628650"/>
                <wp:effectExtent l="0" t="19050" r="47625" b="38100"/>
                <wp:wrapNone/>
                <wp:docPr id="12" name="Arrow: Right 12"/>
                <wp:cNvGraphicFramePr/>
                <a:graphic xmlns:a="http://schemas.openxmlformats.org/drawingml/2006/main">
                  <a:graphicData uri="http://schemas.microsoft.com/office/word/2010/wordprocessingShape">
                    <wps:wsp>
                      <wps:cNvSpPr/>
                      <wps:spPr>
                        <a:xfrm>
                          <a:off x="0" y="0"/>
                          <a:ext cx="1800225" cy="628650"/>
                        </a:xfrm>
                        <a:prstGeom prst="rightArrow">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4D6F88FC" w14:textId="0189FC3B" w:rsidR="004B3BC9" w:rsidRPr="00DA2EB9" w:rsidRDefault="004B3BC9" w:rsidP="00DA2EB9">
                            <w:pPr>
                              <w:jc w:val="center"/>
                              <w:rPr>
                                <w:color w:val="000000" w:themeColor="text1"/>
                              </w:rPr>
                            </w:pPr>
                            <w:r w:rsidRPr="00DA2EB9">
                              <w:rPr>
                                <w:color w:val="000000" w:themeColor="text1"/>
                              </w:rPr>
                              <w:t>Lleihau Pwysa</w:t>
                            </w:r>
                            <w:r>
                              <w:rPr>
                                <w:color w:val="000000" w:themeColor="text1"/>
                              </w:rPr>
                              <w:t>u Gwaith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1C5069" id="Arrow: Right 12" o:spid="_x0000_s1053" type="#_x0000_t13" style="position:absolute;margin-left:-3.9pt;margin-top:24.95pt;width:141.75pt;height:49.5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" adj="17829" filled="f" strokecolor="#1f3763 [1604]" strokeweight="1pt">
                <v:textbox>
                  <w:txbxContent>
                    <w:p w14:paraId="4D6F88FC" w14:textId="0189FC3B" w:rsidR="004B3BC9" w:rsidRPr="00DA2EB9" w:rsidRDefault="004B3BC9" w:rsidP="00DA2EB9">
                      <w:pPr>
                        <w:jc w:val="center"/>
                        <w:rPr>
                          <w:color w:val="000000" w:themeColor="text1"/>
                        </w:rPr>
                      </w:pPr>
                      <w:r w:rsidRPr="00DA2EB9">
                        <w:rPr>
                          <w:color w:val="000000" w:themeColor="text1"/>
                        </w:rPr>
                        <w:t>Lleihau Pwysa</w:t>
                      </w:r>
                      <w:r>
                        <w:rPr>
                          <w:color w:val="000000" w:themeColor="text1"/>
                        </w:rPr>
                        <w:t>u Gwaith</w:t>
                      </w:r>
                    </w:p>
                  </w:txbxContent>
                </v:textbox>
                <w10:wrap anchorx="margin"/>
              </v:shape>
            </w:pict>
          </mc:Fallback>
        </mc:AlternateContent>
      </w:r>
    </w:p>
    <w:p w14:paraId="333E01EB" w14:textId="22B50596" w:rsidR="001E217A" w:rsidRPr="001E217A" w:rsidRDefault="00C93EFC" w:rsidP="001E217A">
      <w:pPr>
        <w:rPr>
          <w:sz w:val="36"/>
        </w:rPr>
      </w:pPr>
      <w:r>
        <w:rPr>
          <w:noProof/>
        </w:rPr>
        <mc:AlternateContent>
          <mc:Choice Requires="wps">
            <w:drawing>
              <wp:anchor distT="0" distB="0" distL="114300" distR="114300" simplePos="0" relativeHeight="251746304" behindDoc="0" locked="0" layoutInCell="1" allowOverlap="1" wp14:anchorId="00D62387" wp14:editId="15A41766">
                <wp:simplePos x="0" y="0"/>
                <wp:positionH relativeFrom="rightMargin">
                  <wp:align>left</wp:align>
                </wp:positionH>
                <wp:positionV relativeFrom="paragraph">
                  <wp:posOffset>135890</wp:posOffset>
                </wp:positionV>
                <wp:extent cx="590550" cy="571500"/>
                <wp:effectExtent l="0" t="0" r="0" b="0"/>
                <wp:wrapNone/>
                <wp:docPr id="206" name="Text Box 206"/>
                <wp:cNvGraphicFramePr/>
                <a:graphic xmlns:a="http://schemas.openxmlformats.org/drawingml/2006/main">
                  <a:graphicData uri="http://schemas.microsoft.com/office/word/2010/wordprocessingShape">
                    <wps:wsp>
                      <wps:cNvSpPr txBox="1"/>
                      <wps:spPr>
                        <a:xfrm>
                          <a:off x="0" y="0"/>
                          <a:ext cx="590550" cy="571500"/>
                        </a:xfrm>
                        <a:prstGeom prst="rect">
                          <a:avLst/>
                        </a:prstGeom>
                        <a:noFill/>
                        <a:ln>
                          <a:noFill/>
                        </a:ln>
                      </wps:spPr>
                      <wps:txbx>
                        <w:txbxContent>
                          <w:p w14:paraId="602D0D33" w14:textId="39FF4FA0" w:rsidR="004B3BC9" w:rsidRPr="002D5786" w:rsidRDefault="004B3BC9" w:rsidP="004A09EA">
                            <w:pPr>
                              <w:ind w:left="360"/>
                              <w:jc w:val="cente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D62387" id="Text Box 206" o:spid="_x0000_s1054" type="#_x0000_t202" style="position:absolute;margin-left:0;margin-top:10.7pt;width:46.5pt;height:45pt;z-index:251746304;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" filled="f" stroked="f">
                <v:fill o:detectmouseclick="t"/>
                <v:textbox>
                  <w:txbxContent>
                    <w:p w14:paraId="602D0D33" w14:textId="39FF4FA0" w:rsidR="004B3BC9" w:rsidRPr="002D5786" w:rsidRDefault="004B3BC9" w:rsidP="004A09EA">
                      <w:pPr>
                        <w:ind w:left="360"/>
                        <w:jc w:val="cente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3</w:t>
                      </w:r>
                    </w:p>
                  </w:txbxContent>
                </v:textbox>
                <w10:wrap anchorx="margin"/>
              </v:shape>
            </w:pict>
          </mc:Fallback>
        </mc:AlternateContent>
      </w:r>
    </w:p>
    <w:p w14:paraId="5BF37387" w14:textId="2E3E3627" w:rsidR="001E217A" w:rsidRPr="001E217A" w:rsidRDefault="003654D4" w:rsidP="001E217A">
      <w:pPr>
        <w:rPr>
          <w:sz w:val="36"/>
        </w:rPr>
      </w:pPr>
      <w:r>
        <w:rPr>
          <w:noProof/>
        </w:rPr>
        <mc:AlternateContent>
          <mc:Choice Requires="wps">
            <w:drawing>
              <wp:anchor distT="0" distB="0" distL="114300" distR="114300" simplePos="0" relativeHeight="251678720" behindDoc="0" locked="0" layoutInCell="1" allowOverlap="1" wp14:anchorId="74E0C12C" wp14:editId="4A19EFCE">
                <wp:simplePos x="0" y="0"/>
                <wp:positionH relativeFrom="column">
                  <wp:posOffset>-401955</wp:posOffset>
                </wp:positionH>
                <wp:positionV relativeFrom="paragraph">
                  <wp:posOffset>330200</wp:posOffset>
                </wp:positionV>
                <wp:extent cx="2305050" cy="942975"/>
                <wp:effectExtent l="0" t="19050" r="38100" b="47625"/>
                <wp:wrapNone/>
                <wp:docPr id="11" name="Arrow: Right 11"/>
                <wp:cNvGraphicFramePr/>
                <a:graphic xmlns:a="http://schemas.openxmlformats.org/drawingml/2006/main">
                  <a:graphicData uri="http://schemas.microsoft.com/office/word/2010/wordprocessingShape">
                    <wps:wsp>
                      <wps:cNvSpPr/>
                      <wps:spPr>
                        <a:xfrm>
                          <a:off x="0" y="0"/>
                          <a:ext cx="2305050" cy="942975"/>
                        </a:xfrm>
                        <a:prstGeom prst="rightArrow">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217183C0" w14:textId="647498E2" w:rsidR="004B3BC9" w:rsidRPr="0056649E" w:rsidRDefault="004B3BC9" w:rsidP="00573413">
                            <w:pPr>
                              <w:jc w:val="center"/>
                              <w:rPr>
                                <w:color w:val="000000" w:themeColor="text1"/>
                              </w:rPr>
                            </w:pPr>
                            <w:r w:rsidRPr="0056649E">
                              <w:rPr>
                                <w:color w:val="000000" w:themeColor="text1"/>
                              </w:rPr>
                              <w:t>Rôl blaenllaw y</w:t>
                            </w:r>
                            <w:r>
                              <w:rPr>
                                <w:color w:val="000000" w:themeColor="text1"/>
                              </w:rPr>
                              <w:t>n N</w:t>
                            </w:r>
                            <w:r w:rsidRPr="0056649E">
                              <w:rPr>
                                <w:color w:val="000000" w:themeColor="text1"/>
                              </w:rPr>
                              <w:t>yfodol Llwyddiannus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E0C12C" id="Arrow: Right 11" o:spid="_x0000_s1055" type="#_x0000_t13" style="position:absolute;margin-left:-31.65pt;margin-top:26pt;width:181.5pt;height:74.2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" adj="17182" filled="f" strokecolor="#1f3763 [1604]" strokeweight="1pt">
                <v:textbox>
                  <w:txbxContent>
                    <w:p w14:paraId="217183C0" w14:textId="647498E2" w:rsidR="004B3BC9" w:rsidRPr="0056649E" w:rsidRDefault="004B3BC9" w:rsidP="00573413">
                      <w:pPr>
                        <w:jc w:val="center"/>
                        <w:rPr>
                          <w:color w:val="000000" w:themeColor="text1"/>
                        </w:rPr>
                      </w:pPr>
                      <w:r w:rsidRPr="0056649E">
                        <w:rPr>
                          <w:color w:val="000000" w:themeColor="text1"/>
                        </w:rPr>
                        <w:t>Rôl blaenllaw y</w:t>
                      </w:r>
                      <w:r>
                        <w:rPr>
                          <w:color w:val="000000" w:themeColor="text1"/>
                        </w:rPr>
                        <w:t>n N</w:t>
                      </w:r>
                      <w:r w:rsidRPr="0056649E">
                        <w:rPr>
                          <w:color w:val="000000" w:themeColor="text1"/>
                        </w:rPr>
                        <w:t>yfodol Llwyddiannus</w:t>
                      </w:r>
                    </w:p>
                  </w:txbxContent>
                </v:textbox>
              </v:shape>
            </w:pict>
          </mc:Fallback>
        </mc:AlternateContent>
      </w:r>
    </w:p>
    <w:p w14:paraId="1B6DB0CF" w14:textId="209E02DE" w:rsidR="001E217A" w:rsidRPr="001E217A" w:rsidRDefault="00C93EFC" w:rsidP="001E217A">
      <w:pPr>
        <w:rPr>
          <w:sz w:val="36"/>
        </w:rPr>
      </w:pPr>
      <w:r>
        <w:rPr>
          <w:noProof/>
        </w:rPr>
        <mc:AlternateContent>
          <mc:Choice Requires="wps">
            <w:drawing>
              <wp:anchor distT="0" distB="0" distL="114300" distR="114300" simplePos="0" relativeHeight="251748352" behindDoc="0" locked="0" layoutInCell="1" allowOverlap="1" wp14:anchorId="6BCD0408" wp14:editId="01F8AC38">
                <wp:simplePos x="0" y="0"/>
                <wp:positionH relativeFrom="page">
                  <wp:align>right</wp:align>
                </wp:positionH>
                <wp:positionV relativeFrom="paragraph">
                  <wp:posOffset>263525</wp:posOffset>
                </wp:positionV>
                <wp:extent cx="590550" cy="571500"/>
                <wp:effectExtent l="0" t="0" r="0" b="0"/>
                <wp:wrapNone/>
                <wp:docPr id="207" name="Text Box 207"/>
                <wp:cNvGraphicFramePr/>
                <a:graphic xmlns:a="http://schemas.openxmlformats.org/drawingml/2006/main">
                  <a:graphicData uri="http://schemas.microsoft.com/office/word/2010/wordprocessingShape">
                    <wps:wsp>
                      <wps:cNvSpPr txBox="1"/>
                      <wps:spPr>
                        <a:xfrm>
                          <a:off x="0" y="0"/>
                          <a:ext cx="590550" cy="571500"/>
                        </a:xfrm>
                        <a:prstGeom prst="rect">
                          <a:avLst/>
                        </a:prstGeom>
                        <a:noFill/>
                        <a:ln>
                          <a:noFill/>
                        </a:ln>
                      </wps:spPr>
                      <wps:txbx>
                        <w:txbxContent>
                          <w:p w14:paraId="17FCEB33" w14:textId="0FD896B4" w:rsidR="004B3BC9" w:rsidRPr="002D5786" w:rsidRDefault="004B3BC9" w:rsidP="00E42C4D">
                            <w:pPr>
                              <w:ind w:left="360"/>
                              <w:jc w:val="cente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CD0408" id="Text Box 207" o:spid="_x0000_s1056" type="#_x0000_t202" style="position:absolute;margin-left:-4.7pt;margin-top:20.75pt;width:46.5pt;height:45pt;z-index:25174835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" filled="f" stroked="f">
                <v:fill o:detectmouseclick="t"/>
                <v:textbox>
                  <w:txbxContent>
                    <w:p w14:paraId="17FCEB33" w14:textId="0FD896B4" w:rsidR="004B3BC9" w:rsidRPr="002D5786" w:rsidRDefault="004B3BC9" w:rsidP="00E42C4D">
                      <w:pPr>
                        <w:ind w:left="360"/>
                        <w:jc w:val="cente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4</w:t>
                      </w:r>
                    </w:p>
                  </w:txbxContent>
                </v:textbox>
                <w10:wrap anchorx="page"/>
              </v:shape>
            </w:pict>
          </mc:Fallback>
        </mc:AlternateContent>
      </w:r>
      <w:r>
        <w:rPr>
          <w:noProof/>
        </w:rPr>
        <mc:AlternateContent>
          <mc:Choice Requires="wps">
            <w:drawing>
              <wp:anchor distT="0" distB="0" distL="114300" distR="114300" simplePos="0" relativeHeight="251702272" behindDoc="0" locked="0" layoutInCell="1" allowOverlap="1" wp14:anchorId="2B6C07D8" wp14:editId="6566C025">
                <wp:simplePos x="0" y="0"/>
                <wp:positionH relativeFrom="column">
                  <wp:posOffset>3505200</wp:posOffset>
                </wp:positionH>
                <wp:positionV relativeFrom="paragraph">
                  <wp:posOffset>34925</wp:posOffset>
                </wp:positionV>
                <wp:extent cx="2200275" cy="952500"/>
                <wp:effectExtent l="19050" t="19050" r="28575" b="38100"/>
                <wp:wrapNone/>
                <wp:docPr id="24" name="Arrow: Left 24"/>
                <wp:cNvGraphicFramePr/>
                <a:graphic xmlns:a="http://schemas.openxmlformats.org/drawingml/2006/main">
                  <a:graphicData uri="http://schemas.microsoft.com/office/word/2010/wordprocessingShape">
                    <wps:wsp>
                      <wps:cNvSpPr/>
                      <wps:spPr>
                        <a:xfrm>
                          <a:off x="0" y="0"/>
                          <a:ext cx="2200275" cy="952500"/>
                        </a:xfrm>
                        <a:prstGeom prst="leftArrow">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3A94EEBA" w14:textId="3D4BF7EE" w:rsidR="004B3BC9" w:rsidRPr="002B0412" w:rsidRDefault="004B3BC9" w:rsidP="002B0412">
                            <w:pPr>
                              <w:jc w:val="center"/>
                              <w:rPr>
                                <w:color w:val="000000" w:themeColor="text1"/>
                              </w:rPr>
                            </w:pPr>
                            <w:r>
                              <w:rPr>
                                <w:color w:val="000000" w:themeColor="text1"/>
                              </w:rPr>
                              <w:t xml:space="preserve">Posibilrwydd o Safonau yn gostwng.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6C07D8" id="Arrow: Left 24" o:spid="_x0000_s1057" type="#_x0000_t66" style="position:absolute;margin-left:276pt;margin-top:2.75pt;width:173.25pt;height:7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" adj="4675" filled="f" strokecolor="#1f3763 [1604]" strokeweight="1pt">
                <v:textbox>
                  <w:txbxContent>
                    <w:p w14:paraId="3A94EEBA" w14:textId="3D4BF7EE" w:rsidR="004B3BC9" w:rsidRPr="002B0412" w:rsidRDefault="004B3BC9" w:rsidP="002B0412">
                      <w:pPr>
                        <w:jc w:val="center"/>
                        <w:rPr>
                          <w:color w:val="000000" w:themeColor="text1"/>
                        </w:rPr>
                      </w:pPr>
                      <w:r>
                        <w:rPr>
                          <w:color w:val="000000" w:themeColor="text1"/>
                        </w:rPr>
                        <w:t xml:space="preserve">Posibilrwydd o Safonau yn gostwng. </w:t>
                      </w:r>
                    </w:p>
                  </w:txbxContent>
                </v:textbox>
              </v:shape>
            </w:pict>
          </mc:Fallback>
        </mc:AlternateContent>
      </w:r>
    </w:p>
    <w:p w14:paraId="26521203" w14:textId="42C5F330" w:rsidR="004F37A7" w:rsidRDefault="00F95C93" w:rsidP="001E217A">
      <w:pPr>
        <w:tabs>
          <w:tab w:val="left" w:pos="2670"/>
        </w:tabs>
        <w:rPr>
          <w:sz w:val="36"/>
        </w:rPr>
      </w:pPr>
      <w:r>
        <w:rPr>
          <w:noProof/>
        </w:rPr>
        <mc:AlternateContent>
          <mc:Choice Requires="wps">
            <w:drawing>
              <wp:anchor distT="0" distB="0" distL="114300" distR="114300" simplePos="0" relativeHeight="251715584" behindDoc="0" locked="0" layoutInCell="1" allowOverlap="1" wp14:anchorId="47EDE54C" wp14:editId="740187B1">
                <wp:simplePos x="0" y="0"/>
                <wp:positionH relativeFrom="column">
                  <wp:posOffset>4171950</wp:posOffset>
                </wp:positionH>
                <wp:positionV relativeFrom="paragraph">
                  <wp:posOffset>984885</wp:posOffset>
                </wp:positionV>
                <wp:extent cx="1809750" cy="276225"/>
                <wp:effectExtent l="0" t="0" r="19050" b="28575"/>
                <wp:wrapNone/>
                <wp:docPr id="31" name="Rectangle 31"/>
                <wp:cNvGraphicFramePr/>
                <a:graphic xmlns:a="http://schemas.openxmlformats.org/drawingml/2006/main">
                  <a:graphicData uri="http://schemas.microsoft.com/office/word/2010/wordprocessingShape">
                    <wps:wsp>
                      <wps:cNvSpPr/>
                      <wps:spPr>
                        <a:xfrm>
                          <a:off x="0" y="0"/>
                          <a:ext cx="1809750" cy="27622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02EBDB41" w14:textId="4162E9F4" w:rsidR="004B3BC9" w:rsidRPr="008B131D" w:rsidRDefault="004B3BC9" w:rsidP="008B131D">
                            <w:pPr>
                              <w:jc w:val="center"/>
                              <w:rPr>
                                <w:color w:val="000000" w:themeColor="text1"/>
                              </w:rPr>
                            </w:pPr>
                            <w:r w:rsidRPr="008B131D">
                              <w:rPr>
                                <w:color w:val="000000" w:themeColor="text1"/>
                              </w:rPr>
                              <w:t xml:space="preserve">Cyfanswm = </w:t>
                            </w:r>
                            <w:r>
                              <w:rPr>
                                <w:color w:val="000000" w:themeColor="text1"/>
                              </w:rPr>
                              <w:t>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7EDE54C" id="Rectangle 31" o:spid="_x0000_s1058" style="position:absolute;margin-left:328.5pt;margin-top:77.55pt;width:142.5pt;height:21.75pt;z-index:2517155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" filled="f" strokecolor="#1f3763 [1604]" strokeweight="1pt">
                <v:textbox>
                  <w:txbxContent>
                    <w:p w14:paraId="02EBDB41" w14:textId="4162E9F4" w:rsidR="004B3BC9" w:rsidRPr="008B131D" w:rsidRDefault="004B3BC9" w:rsidP="008B131D">
                      <w:pPr>
                        <w:jc w:val="center"/>
                        <w:rPr>
                          <w:color w:val="000000" w:themeColor="text1"/>
                        </w:rPr>
                      </w:pPr>
                      <w:r w:rsidRPr="008B131D">
                        <w:rPr>
                          <w:color w:val="000000" w:themeColor="text1"/>
                        </w:rPr>
                        <w:t xml:space="preserve">Cyfanswm = </w:t>
                      </w:r>
                      <w:r>
                        <w:rPr>
                          <w:color w:val="000000" w:themeColor="text1"/>
                        </w:rPr>
                        <w:t>21</w:t>
                      </w:r>
                    </w:p>
                  </w:txbxContent>
                </v:textbox>
              </v:rect>
            </w:pict>
          </mc:Fallback>
        </mc:AlternateContent>
      </w:r>
      <w:r>
        <w:rPr>
          <w:noProof/>
        </w:rPr>
        <mc:AlternateContent>
          <mc:Choice Requires="wps">
            <w:drawing>
              <wp:anchor distT="0" distB="0" distL="114300" distR="114300" simplePos="0" relativeHeight="251713536" behindDoc="0" locked="0" layoutInCell="1" allowOverlap="1" wp14:anchorId="4109FFCE" wp14:editId="1634D35B">
                <wp:simplePos x="0" y="0"/>
                <wp:positionH relativeFrom="column">
                  <wp:posOffset>-381000</wp:posOffset>
                </wp:positionH>
                <wp:positionV relativeFrom="paragraph">
                  <wp:posOffset>994410</wp:posOffset>
                </wp:positionV>
                <wp:extent cx="1809750" cy="276225"/>
                <wp:effectExtent l="0" t="0" r="19050" b="28575"/>
                <wp:wrapNone/>
                <wp:docPr id="30" name="Rectangle 30"/>
                <wp:cNvGraphicFramePr/>
                <a:graphic xmlns:a="http://schemas.openxmlformats.org/drawingml/2006/main">
                  <a:graphicData uri="http://schemas.microsoft.com/office/word/2010/wordprocessingShape">
                    <wps:wsp>
                      <wps:cNvSpPr/>
                      <wps:spPr>
                        <a:xfrm>
                          <a:off x="0" y="0"/>
                          <a:ext cx="1809750" cy="27622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57A6548E" w14:textId="083446A4" w:rsidR="004B3BC9" w:rsidRPr="008B131D" w:rsidRDefault="004B3BC9" w:rsidP="008B131D">
                            <w:pPr>
                              <w:jc w:val="center"/>
                              <w:rPr>
                                <w:color w:val="000000" w:themeColor="text1"/>
                              </w:rPr>
                            </w:pPr>
                            <w:r w:rsidRPr="008B131D">
                              <w:rPr>
                                <w:color w:val="000000" w:themeColor="text1"/>
                              </w:rPr>
                              <w:t xml:space="preserve">Cyfanswm = </w:t>
                            </w:r>
                            <w:r>
                              <w:rPr>
                                <w:color w:val="000000" w:themeColor="text1"/>
                              </w:rPr>
                              <w:t>29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109FFCE" id="Rectangle 30" o:spid="_x0000_s1059" style="position:absolute;margin-left:-30pt;margin-top:78.3pt;width:142.5pt;height:21.75pt;z-index:2517135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" filled="f" strokecolor="#1f3763 [1604]" strokeweight="1pt">
                <v:textbox>
                  <w:txbxContent>
                    <w:p w14:paraId="57A6548E" w14:textId="083446A4" w:rsidR="004B3BC9" w:rsidRPr="008B131D" w:rsidRDefault="004B3BC9" w:rsidP="008B131D">
                      <w:pPr>
                        <w:jc w:val="center"/>
                        <w:rPr>
                          <w:color w:val="000000" w:themeColor="text1"/>
                        </w:rPr>
                      </w:pPr>
                      <w:r w:rsidRPr="008B131D">
                        <w:rPr>
                          <w:color w:val="000000" w:themeColor="text1"/>
                        </w:rPr>
                        <w:t xml:space="preserve">Cyfanswm = </w:t>
                      </w:r>
                      <w:r>
                        <w:rPr>
                          <w:color w:val="000000" w:themeColor="text1"/>
                        </w:rPr>
                        <w:t>29</w:t>
                      </w:r>
                    </w:p>
                  </w:txbxContent>
                </v:textbox>
              </v:rect>
            </w:pict>
          </mc:Fallback>
        </mc:AlternateContent>
      </w:r>
      <w:r w:rsidR="001E217A">
        <w:rPr>
          <w:sz w:val="36"/>
        </w:rPr>
        <w:tab/>
      </w:r>
    </w:p>
    <w:p w14:paraId="31AD9C0F" w14:textId="6C48B720" w:rsidR="001E217A" w:rsidRDefault="001E217A" w:rsidP="001E217A">
      <w:pPr>
        <w:tabs>
          <w:tab w:val="left" w:pos="2670"/>
        </w:tabs>
        <w:rPr>
          <w:sz w:val="36"/>
        </w:rPr>
      </w:pPr>
    </w:p>
    <w:p w14:paraId="4E90C6CE" w14:textId="5D117C31" w:rsidR="002308D8" w:rsidRPr="00F95C93" w:rsidRDefault="001E217A" w:rsidP="00F95C93">
      <w:pPr>
        <w:tabs>
          <w:tab w:val="left" w:pos="2670"/>
        </w:tabs>
        <w:spacing w:line="360" w:lineRule="auto"/>
        <w:rPr>
          <w:rFonts w:ascii="Times New Roman" w:hAnsi="Times New Roman" w:cs="Times New Roman"/>
          <w:sz w:val="24"/>
        </w:rPr>
      </w:pPr>
      <w:r w:rsidRPr="00F95C93">
        <w:rPr>
          <w:rFonts w:ascii="Times New Roman" w:hAnsi="Times New Roman" w:cs="Times New Roman"/>
          <w:sz w:val="24"/>
        </w:rPr>
        <w:lastRenderedPageBreak/>
        <w:t xml:space="preserve">Mae </w:t>
      </w:r>
      <w:r w:rsidR="006323D0" w:rsidRPr="00F95C93">
        <w:rPr>
          <w:rFonts w:ascii="Times New Roman" w:hAnsi="Times New Roman" w:cs="Times New Roman"/>
          <w:sz w:val="24"/>
        </w:rPr>
        <w:t>system addysg sydd am wella ei hun angen ymarferwyr sydd am wella eu huna ac rydym yn ffodus iawn i gael nifer o staff felly yn ein hysgol ni, yn enwedig ymhlith yr arweinyddiaeth a</w:t>
      </w:r>
      <w:r w:rsidR="008642F9">
        <w:rPr>
          <w:rFonts w:ascii="Times New Roman" w:hAnsi="Times New Roman" w:cs="Times New Roman"/>
          <w:sz w:val="24"/>
        </w:rPr>
        <w:t>’</w:t>
      </w:r>
      <w:r w:rsidR="006323D0" w:rsidRPr="00F95C93">
        <w:rPr>
          <w:rFonts w:ascii="Times New Roman" w:hAnsi="Times New Roman" w:cs="Times New Roman"/>
          <w:sz w:val="24"/>
        </w:rPr>
        <w:t>r arweinyddion canol. Mae Dyfodol Llwyddiannus yn llawn cynigion cyffrous a radical sydd wedi e</w:t>
      </w:r>
      <w:r w:rsidR="008642F9">
        <w:rPr>
          <w:rFonts w:ascii="Times New Roman" w:hAnsi="Times New Roman" w:cs="Times New Roman"/>
          <w:sz w:val="24"/>
        </w:rPr>
        <w:t>u</w:t>
      </w:r>
      <w:r w:rsidR="006323D0" w:rsidRPr="00F95C93">
        <w:rPr>
          <w:rFonts w:ascii="Times New Roman" w:hAnsi="Times New Roman" w:cs="Times New Roman"/>
          <w:sz w:val="24"/>
        </w:rPr>
        <w:t xml:space="preserve"> </w:t>
      </w:r>
      <w:r w:rsidR="008642F9">
        <w:rPr>
          <w:rFonts w:ascii="Times New Roman" w:hAnsi="Times New Roman" w:cs="Times New Roman"/>
          <w:sz w:val="24"/>
        </w:rPr>
        <w:t>h</w:t>
      </w:r>
      <w:r w:rsidR="006323D0" w:rsidRPr="00F95C93">
        <w:rPr>
          <w:rFonts w:ascii="Times New Roman" w:hAnsi="Times New Roman" w:cs="Times New Roman"/>
          <w:sz w:val="24"/>
        </w:rPr>
        <w:t xml:space="preserve">atgyfnerthu â’r ymchwil mwyaf diweddar yn y byd astudiaethau dylunio cwricwlwm. Credaf yn gryf fod gennym yr ymarferwyr angenrheidiol i ymgymryd </w:t>
      </w:r>
      <w:r w:rsidR="008642F9">
        <w:rPr>
          <w:rFonts w:ascii="Times New Roman" w:hAnsi="Times New Roman" w:cs="Times New Roman"/>
          <w:sz w:val="24"/>
        </w:rPr>
        <w:t>â</w:t>
      </w:r>
      <w:r w:rsidR="006323D0" w:rsidRPr="00F95C93">
        <w:rPr>
          <w:rFonts w:ascii="Times New Roman" w:hAnsi="Times New Roman" w:cs="Times New Roman"/>
          <w:sz w:val="24"/>
        </w:rPr>
        <w:t>’r her o ddiwygio ein cwricwlwm ond rhaid i ni baratoi am y bosibiliadau bod cyfnodau anodd o’n blaen. Yn yr adroddiad hwn, ymdrechaf i</w:t>
      </w:r>
      <w:r w:rsidR="002308D8" w:rsidRPr="00F95C93">
        <w:rPr>
          <w:rFonts w:ascii="Times New Roman" w:hAnsi="Times New Roman" w:cs="Times New Roman"/>
          <w:sz w:val="24"/>
        </w:rPr>
        <w:t xml:space="preserve"> amlygu ein parodrwydd i ymgorffori â’r cwricwlwm newydd gan awgrymu ambell ffordd ymlaen os oes digwydd bod rhesymau dros fod yn wyliadwrus yn y blynyddoedd nesaf. </w:t>
      </w:r>
    </w:p>
    <w:p w14:paraId="47EAB05B" w14:textId="2210E373" w:rsidR="00A02900" w:rsidRPr="00F95C93" w:rsidRDefault="003654D4" w:rsidP="00F95C93">
      <w:pPr>
        <w:tabs>
          <w:tab w:val="left" w:pos="2670"/>
        </w:tabs>
        <w:spacing w:line="360" w:lineRule="auto"/>
        <w:rPr>
          <w:rFonts w:ascii="Times New Roman" w:hAnsi="Times New Roman" w:cs="Times New Roman"/>
          <w:sz w:val="24"/>
        </w:rPr>
      </w:pPr>
      <w:r w:rsidRPr="00F95C93">
        <w:rPr>
          <w:rFonts w:ascii="Times New Roman" w:hAnsi="Times New Roman" w:cs="Times New Roman"/>
          <w:sz w:val="24"/>
        </w:rPr>
        <w:t xml:space="preserve">Mae Dyfodol Llwyddiannus yn gosod y cyfrifoldeb o lunio’r cwricwlwm newydd yn nwylo’r athrawon i bob pwrpas. Mae hwn yn wych oherwydd rydym yn derbyn y rhyddid am y tro cyntaf i fedru </w:t>
      </w:r>
      <w:r w:rsidR="008642F9">
        <w:rPr>
          <w:rFonts w:ascii="Times New Roman" w:hAnsi="Times New Roman" w:cs="Times New Roman"/>
          <w:sz w:val="24"/>
        </w:rPr>
        <w:t>g</w:t>
      </w:r>
      <w:r w:rsidRPr="00F95C93">
        <w:rPr>
          <w:rFonts w:ascii="Times New Roman" w:hAnsi="Times New Roman" w:cs="Times New Roman"/>
          <w:sz w:val="24"/>
        </w:rPr>
        <w:t xml:space="preserve">ofyn “pam” rydym yn dysgu testun, nid yn unig “beth” o’r testun sydd angen dysgu. </w:t>
      </w:r>
      <w:r w:rsidR="007D2ADA" w:rsidRPr="00F95C93">
        <w:rPr>
          <w:rFonts w:ascii="Times New Roman" w:hAnsi="Times New Roman" w:cs="Times New Roman"/>
          <w:sz w:val="24"/>
        </w:rPr>
        <w:t xml:space="preserve">Hoffwn weld timau cwricwlwm yn cael eu trefnu yn ôl Meysydd Dysgu a Phrofiad er mwyn cael cyfarfodydd achlysurol, ond ffurfiol er mwyn trafod a rhannu syniadau ynglŷn a sut a pham </w:t>
      </w:r>
      <w:r w:rsidR="00A02900" w:rsidRPr="00F95C93">
        <w:rPr>
          <w:rFonts w:ascii="Times New Roman" w:hAnsi="Times New Roman" w:cs="Times New Roman"/>
          <w:sz w:val="24"/>
        </w:rPr>
        <w:t>y dyl</w:t>
      </w:r>
      <w:r w:rsidR="008642F9">
        <w:rPr>
          <w:rFonts w:ascii="Times New Roman" w:hAnsi="Times New Roman" w:cs="Times New Roman"/>
          <w:sz w:val="24"/>
        </w:rPr>
        <w:t xml:space="preserve">em </w:t>
      </w:r>
      <w:r w:rsidR="007D2ADA" w:rsidRPr="00F95C93">
        <w:rPr>
          <w:rFonts w:ascii="Times New Roman" w:hAnsi="Times New Roman" w:cs="Times New Roman"/>
          <w:sz w:val="24"/>
        </w:rPr>
        <w:t xml:space="preserve">lunio’r cwricwlwm newydd. Credaf byddai hwn yn ffordd effeithiol o raeadru’r wybodaeth i lawr trwy’r adrannau am fod nifer fawr o’n </w:t>
      </w:r>
      <w:r w:rsidR="008642F9">
        <w:rPr>
          <w:rFonts w:ascii="Times New Roman" w:hAnsi="Times New Roman" w:cs="Times New Roman"/>
          <w:sz w:val="24"/>
        </w:rPr>
        <w:t>h</w:t>
      </w:r>
      <w:r w:rsidR="007D2ADA" w:rsidRPr="00F95C93">
        <w:rPr>
          <w:rFonts w:ascii="Times New Roman" w:hAnsi="Times New Roman" w:cs="Times New Roman"/>
          <w:sz w:val="24"/>
        </w:rPr>
        <w:t xml:space="preserve">athrawon dal ddim yn deall beth yn union yw Dyfodol Llwyddiannus. Mae’n rhyfedd, mewn un ystyr fod gennym staff sydd yn rhan annatod o’r grwpiau sefydlu, grwpiau ymchwil a’r grwpiau arwain, ac eto mae gennym staff </w:t>
      </w:r>
      <w:r w:rsidR="008642F9">
        <w:rPr>
          <w:rFonts w:ascii="Times New Roman" w:hAnsi="Times New Roman" w:cs="Times New Roman"/>
          <w:sz w:val="24"/>
        </w:rPr>
        <w:t>nad ydynt</w:t>
      </w:r>
      <w:r w:rsidR="007D2ADA" w:rsidRPr="00F95C93">
        <w:rPr>
          <w:rFonts w:ascii="Times New Roman" w:hAnsi="Times New Roman" w:cs="Times New Roman"/>
          <w:sz w:val="24"/>
        </w:rPr>
        <w:t xml:space="preserve"> yn gwybod llawer am gynnig Donaldson ac yn ofni’r newid sydd am ddod, er fod yna sail resymegol idd</w:t>
      </w:r>
      <w:r w:rsidR="008642F9">
        <w:rPr>
          <w:rFonts w:ascii="Times New Roman" w:hAnsi="Times New Roman" w:cs="Times New Roman"/>
          <w:sz w:val="24"/>
        </w:rPr>
        <w:t>o</w:t>
      </w:r>
      <w:r w:rsidR="007D2ADA" w:rsidRPr="00F95C93">
        <w:rPr>
          <w:rFonts w:ascii="Times New Roman" w:hAnsi="Times New Roman" w:cs="Times New Roman"/>
          <w:sz w:val="24"/>
        </w:rPr>
        <w:t xml:space="preserve">. </w:t>
      </w:r>
    </w:p>
    <w:p w14:paraId="56DC08E3" w14:textId="266EA7C9" w:rsidR="00336D98" w:rsidRPr="00F95C93" w:rsidRDefault="007D2ADA" w:rsidP="00F95C93">
      <w:pPr>
        <w:tabs>
          <w:tab w:val="left" w:pos="2670"/>
        </w:tabs>
        <w:spacing w:line="360" w:lineRule="auto"/>
        <w:rPr>
          <w:rFonts w:ascii="Times New Roman" w:hAnsi="Times New Roman" w:cs="Times New Roman"/>
          <w:sz w:val="24"/>
        </w:rPr>
      </w:pPr>
      <w:r w:rsidRPr="00F95C93">
        <w:rPr>
          <w:rFonts w:ascii="Times New Roman" w:hAnsi="Times New Roman" w:cs="Times New Roman"/>
          <w:sz w:val="24"/>
        </w:rPr>
        <w:t xml:space="preserve">Hoffwn hefyd gweld yr arweinyddion canol yn cwrdd yn fwy aml er mwyn trafod datblygiadau o fewn y Meysydd Dysgu a Phrofiad gwahanol. Er </w:t>
      </w:r>
      <w:r w:rsidR="00861A46">
        <w:rPr>
          <w:rFonts w:ascii="Times New Roman" w:hAnsi="Times New Roman" w:cs="Times New Roman"/>
          <w:sz w:val="24"/>
        </w:rPr>
        <w:t>b</w:t>
      </w:r>
      <w:r w:rsidRPr="00F95C93">
        <w:rPr>
          <w:rFonts w:ascii="Times New Roman" w:hAnsi="Times New Roman" w:cs="Times New Roman"/>
          <w:sz w:val="24"/>
        </w:rPr>
        <w:t>od natur y Meysydd hynny yn</w:t>
      </w:r>
      <w:r w:rsidR="00861A46">
        <w:rPr>
          <w:rFonts w:ascii="Times New Roman" w:hAnsi="Times New Roman" w:cs="Times New Roman"/>
          <w:sz w:val="24"/>
        </w:rPr>
        <w:t xml:space="preserve"> </w:t>
      </w:r>
      <w:r w:rsidRPr="00F95C93">
        <w:rPr>
          <w:rFonts w:ascii="Times New Roman" w:hAnsi="Times New Roman" w:cs="Times New Roman"/>
          <w:sz w:val="24"/>
        </w:rPr>
        <w:t xml:space="preserve">golygu fod yr heriau rydym yn wynebu yn rhai gwahanol, byddai’n gwastraffu cyfle euraidd i rannu profiadau ac arferion da os nad ydym yn cwrdd unwaith bob tymor o leiaf. Credaf </w:t>
      </w:r>
      <w:r w:rsidR="00861A46">
        <w:rPr>
          <w:rFonts w:ascii="Times New Roman" w:hAnsi="Times New Roman" w:cs="Times New Roman"/>
          <w:sz w:val="24"/>
        </w:rPr>
        <w:t>f</w:t>
      </w:r>
      <w:r w:rsidRPr="00F95C93">
        <w:rPr>
          <w:rFonts w:ascii="Times New Roman" w:hAnsi="Times New Roman" w:cs="Times New Roman"/>
          <w:sz w:val="24"/>
        </w:rPr>
        <w:t xml:space="preserve">od yna bwysau arnom i ystyried ffactorau byr dymor, ee, y set nesaf o ganlyniadau TGAU neu Lefel A, </w:t>
      </w:r>
      <w:r w:rsidR="00517DC5" w:rsidRPr="00F95C93">
        <w:rPr>
          <w:rFonts w:ascii="Times New Roman" w:hAnsi="Times New Roman" w:cs="Times New Roman"/>
          <w:sz w:val="24"/>
        </w:rPr>
        <w:t xml:space="preserve">ac mae hynny’n holl bwysig wrth gwrs </w:t>
      </w:r>
      <w:r w:rsidRPr="00F95C93">
        <w:rPr>
          <w:rFonts w:ascii="Times New Roman" w:hAnsi="Times New Roman" w:cs="Times New Roman"/>
          <w:sz w:val="24"/>
        </w:rPr>
        <w:t xml:space="preserve">ond mae angen i ni </w:t>
      </w:r>
      <w:r w:rsidR="00861A46">
        <w:rPr>
          <w:rFonts w:ascii="Times New Roman" w:hAnsi="Times New Roman" w:cs="Times New Roman"/>
          <w:sz w:val="24"/>
        </w:rPr>
        <w:t>f</w:t>
      </w:r>
      <w:r w:rsidRPr="00F95C93">
        <w:rPr>
          <w:rFonts w:ascii="Times New Roman" w:hAnsi="Times New Roman" w:cs="Times New Roman"/>
          <w:sz w:val="24"/>
        </w:rPr>
        <w:t>laen</w:t>
      </w:r>
      <w:r w:rsidR="00861A46">
        <w:rPr>
          <w:rFonts w:ascii="Times New Roman" w:hAnsi="Times New Roman" w:cs="Times New Roman"/>
          <w:sz w:val="24"/>
        </w:rPr>
        <w:t xml:space="preserve"> </w:t>
      </w:r>
      <w:r w:rsidRPr="00F95C93">
        <w:rPr>
          <w:rFonts w:ascii="Times New Roman" w:hAnsi="Times New Roman" w:cs="Times New Roman"/>
          <w:sz w:val="24"/>
        </w:rPr>
        <w:t xml:space="preserve">gynllunio neu mae </w:t>
      </w:r>
      <w:r w:rsidR="00861A46">
        <w:rPr>
          <w:rFonts w:ascii="Times New Roman" w:hAnsi="Times New Roman" w:cs="Times New Roman"/>
          <w:sz w:val="24"/>
        </w:rPr>
        <w:t>y</w:t>
      </w:r>
      <w:r w:rsidRPr="00F95C93">
        <w:rPr>
          <w:rFonts w:ascii="Times New Roman" w:hAnsi="Times New Roman" w:cs="Times New Roman"/>
          <w:sz w:val="24"/>
        </w:rPr>
        <w:t xml:space="preserve">na bosibilrwydd go iawn fod </w:t>
      </w:r>
      <w:r w:rsidR="00517DC5" w:rsidRPr="00F95C93">
        <w:rPr>
          <w:rFonts w:ascii="Times New Roman" w:hAnsi="Times New Roman" w:cs="Times New Roman"/>
          <w:sz w:val="24"/>
        </w:rPr>
        <w:t xml:space="preserve">ein </w:t>
      </w:r>
      <w:r w:rsidRPr="00F95C93">
        <w:rPr>
          <w:rFonts w:ascii="Times New Roman" w:hAnsi="Times New Roman" w:cs="Times New Roman"/>
          <w:sz w:val="24"/>
        </w:rPr>
        <w:t xml:space="preserve">safonau </w:t>
      </w:r>
      <w:r w:rsidR="00517DC5" w:rsidRPr="00F95C93">
        <w:rPr>
          <w:rFonts w:ascii="Times New Roman" w:hAnsi="Times New Roman" w:cs="Times New Roman"/>
          <w:sz w:val="24"/>
        </w:rPr>
        <w:t xml:space="preserve">uchel </w:t>
      </w:r>
      <w:r w:rsidRPr="00F95C93">
        <w:rPr>
          <w:rFonts w:ascii="Times New Roman" w:hAnsi="Times New Roman" w:cs="Times New Roman"/>
          <w:sz w:val="24"/>
        </w:rPr>
        <w:t>yn</w:t>
      </w:r>
      <w:r w:rsidR="00517DC5" w:rsidRPr="00F95C93">
        <w:rPr>
          <w:rFonts w:ascii="Times New Roman" w:hAnsi="Times New Roman" w:cs="Times New Roman"/>
          <w:sz w:val="24"/>
        </w:rPr>
        <w:t xml:space="preserve"> mynd i ostwng.</w:t>
      </w:r>
      <w:r w:rsidR="00336D98" w:rsidRPr="00F95C93">
        <w:rPr>
          <w:rFonts w:ascii="Times New Roman" w:hAnsi="Times New Roman" w:cs="Times New Roman"/>
          <w:sz w:val="24"/>
        </w:rPr>
        <w:t xml:space="preserve"> Mae </w:t>
      </w:r>
      <w:r w:rsidR="00861A46">
        <w:rPr>
          <w:rFonts w:ascii="Times New Roman" w:hAnsi="Times New Roman" w:cs="Times New Roman"/>
          <w:sz w:val="24"/>
        </w:rPr>
        <w:t>y</w:t>
      </w:r>
      <w:r w:rsidR="00336D98" w:rsidRPr="00F95C93">
        <w:rPr>
          <w:rFonts w:ascii="Times New Roman" w:hAnsi="Times New Roman" w:cs="Times New Roman"/>
          <w:sz w:val="24"/>
        </w:rPr>
        <w:t xml:space="preserve">na gyfle euraidd yma i lunio cwricwlwm perthnasol sydd yn seiliedig ar ein cymuned </w:t>
      </w:r>
      <w:r w:rsidR="00494764" w:rsidRPr="00F95C93">
        <w:rPr>
          <w:rFonts w:ascii="Times New Roman" w:hAnsi="Times New Roman" w:cs="Times New Roman"/>
          <w:sz w:val="24"/>
        </w:rPr>
        <w:t>a p</w:t>
      </w:r>
      <w:r w:rsidR="004F400E">
        <w:rPr>
          <w:rFonts w:ascii="Times New Roman" w:hAnsi="Times New Roman" w:cs="Times New Roman"/>
          <w:sz w:val="24"/>
        </w:rPr>
        <w:t>h</w:t>
      </w:r>
      <w:r w:rsidR="00494764" w:rsidRPr="00F95C93">
        <w:rPr>
          <w:rFonts w:ascii="Times New Roman" w:hAnsi="Times New Roman" w:cs="Times New Roman"/>
          <w:sz w:val="24"/>
        </w:rPr>
        <w:t>ontio’r bwlch rhwng realiti a byd artiffisial yr ystafell ddosbarth.</w:t>
      </w:r>
      <w:r w:rsidR="00A02900" w:rsidRPr="00F95C93">
        <w:rPr>
          <w:rFonts w:ascii="Times New Roman" w:hAnsi="Times New Roman" w:cs="Times New Roman"/>
          <w:sz w:val="24"/>
        </w:rPr>
        <w:t xml:space="preserve"> </w:t>
      </w:r>
      <w:r w:rsidR="00494764" w:rsidRPr="00F95C93">
        <w:rPr>
          <w:rFonts w:ascii="Times New Roman" w:hAnsi="Times New Roman" w:cs="Times New Roman"/>
          <w:sz w:val="24"/>
        </w:rPr>
        <w:t xml:space="preserve"> </w:t>
      </w:r>
    </w:p>
    <w:p w14:paraId="3750CFA5" w14:textId="52713AD7" w:rsidR="00517DC5" w:rsidRPr="00F95C93" w:rsidRDefault="00517DC5" w:rsidP="00F95C93">
      <w:pPr>
        <w:tabs>
          <w:tab w:val="left" w:pos="2670"/>
        </w:tabs>
        <w:spacing w:line="360" w:lineRule="auto"/>
        <w:rPr>
          <w:rFonts w:ascii="Times New Roman" w:hAnsi="Times New Roman" w:cs="Times New Roman"/>
          <w:sz w:val="24"/>
        </w:rPr>
      </w:pPr>
      <w:r w:rsidRPr="00F95C93">
        <w:rPr>
          <w:rFonts w:ascii="Times New Roman" w:hAnsi="Times New Roman" w:cs="Times New Roman"/>
          <w:sz w:val="24"/>
        </w:rPr>
        <w:lastRenderedPageBreak/>
        <w:t>Ar lefel bersonol, hoffwn ddiolch</w:t>
      </w:r>
      <w:r w:rsidR="002A5162" w:rsidRPr="00F95C93">
        <w:rPr>
          <w:rFonts w:ascii="Times New Roman" w:hAnsi="Times New Roman" w:cs="Times New Roman"/>
          <w:sz w:val="24"/>
        </w:rPr>
        <w:t xml:space="preserve"> yn ddidwyll</w:t>
      </w:r>
      <w:r w:rsidRPr="00F95C93">
        <w:rPr>
          <w:rFonts w:ascii="Times New Roman" w:hAnsi="Times New Roman" w:cs="Times New Roman"/>
          <w:sz w:val="24"/>
        </w:rPr>
        <w:t xml:space="preserve"> i’r </w:t>
      </w:r>
      <w:r w:rsidR="002A5162" w:rsidRPr="00F95C93">
        <w:rPr>
          <w:rFonts w:ascii="Times New Roman" w:hAnsi="Times New Roman" w:cs="Times New Roman"/>
          <w:sz w:val="24"/>
        </w:rPr>
        <w:t>ysgol</w:t>
      </w:r>
      <w:r w:rsidRPr="00F95C93">
        <w:rPr>
          <w:rFonts w:ascii="Times New Roman" w:hAnsi="Times New Roman" w:cs="Times New Roman"/>
          <w:sz w:val="24"/>
        </w:rPr>
        <w:t xml:space="preserve"> am y cyfle i fod yn rhan o’r PG Cert ar Ddyfodol Llwyddiannus. Mae wedi bod yn agoriad llygaid go iawn ac yn fraint i gael dysgu, cydweithio a chydlynu gyda ymarferwyr eraill yn y proffesiwn. Rwyf wedi dysgu llawer, a dwi’n gwybod bod eraill ar y staff wedi cael profiadau tebyg wrth fod ynghlwm â grwpia</w:t>
      </w:r>
      <w:r w:rsidR="002A5162" w:rsidRPr="00F95C93">
        <w:rPr>
          <w:rFonts w:ascii="Times New Roman" w:hAnsi="Times New Roman" w:cs="Times New Roman"/>
          <w:sz w:val="24"/>
        </w:rPr>
        <w:t>u</w:t>
      </w:r>
      <w:r w:rsidRPr="00F95C93">
        <w:rPr>
          <w:rFonts w:ascii="Times New Roman" w:hAnsi="Times New Roman" w:cs="Times New Roman"/>
          <w:sz w:val="24"/>
        </w:rPr>
        <w:t xml:space="preserve"> gwahanol. Hoffwn weld mwy o gyfle i’r staff hynny i rannu eu profiadau â gweddill y staff a chymryd y camau i yrru agenda Dyfodol Llwyddiannus yn ein hysgol ni </w:t>
      </w:r>
      <w:r w:rsidR="004F400E">
        <w:rPr>
          <w:rFonts w:ascii="Times New Roman" w:hAnsi="Times New Roman" w:cs="Times New Roman"/>
          <w:sz w:val="24"/>
        </w:rPr>
        <w:t>d</w:t>
      </w:r>
      <w:r w:rsidRPr="00F95C93">
        <w:rPr>
          <w:rFonts w:ascii="Times New Roman" w:hAnsi="Times New Roman" w:cs="Times New Roman"/>
          <w:sz w:val="24"/>
        </w:rPr>
        <w:t xml:space="preserve">rwy helpu gweddill y staff i ymgyfarwyddo ag egwyddorion y cwricwlwm newydd. </w:t>
      </w:r>
      <w:r w:rsidR="002A5162" w:rsidRPr="00F95C93">
        <w:rPr>
          <w:rFonts w:ascii="Times New Roman" w:hAnsi="Times New Roman" w:cs="Times New Roman"/>
          <w:sz w:val="24"/>
        </w:rPr>
        <w:t xml:space="preserve">Mae’n gyfnod cyffrous gyda’r newid mwyaf yn addysg ers 1988 ond nid wyf yn ffyddiog </w:t>
      </w:r>
      <w:r w:rsidR="004F400E">
        <w:rPr>
          <w:rFonts w:ascii="Times New Roman" w:hAnsi="Times New Roman" w:cs="Times New Roman"/>
          <w:sz w:val="24"/>
        </w:rPr>
        <w:t>f</w:t>
      </w:r>
      <w:r w:rsidR="002A5162" w:rsidRPr="00F95C93">
        <w:rPr>
          <w:rFonts w:ascii="Times New Roman" w:hAnsi="Times New Roman" w:cs="Times New Roman"/>
          <w:sz w:val="24"/>
        </w:rPr>
        <w:t xml:space="preserve">od pawb yn deall hynny, na chwaith yn gwerthfawrogi yr angen am hynny. </w:t>
      </w:r>
    </w:p>
    <w:p w14:paraId="56701862" w14:textId="4566FA39" w:rsidR="002A5162" w:rsidRPr="00F95C93" w:rsidRDefault="00517DC5" w:rsidP="00F95C93">
      <w:pPr>
        <w:tabs>
          <w:tab w:val="left" w:pos="2670"/>
        </w:tabs>
        <w:spacing w:line="360" w:lineRule="auto"/>
        <w:rPr>
          <w:rFonts w:ascii="Times New Roman" w:hAnsi="Times New Roman" w:cs="Times New Roman"/>
          <w:sz w:val="24"/>
        </w:rPr>
      </w:pPr>
      <w:r w:rsidRPr="00F95C93">
        <w:rPr>
          <w:rFonts w:ascii="Times New Roman" w:hAnsi="Times New Roman" w:cs="Times New Roman"/>
          <w:sz w:val="24"/>
        </w:rPr>
        <w:t>Does dim amheuaeth bod dwy allan o dair blaenoriaeth cwricwlwm</w:t>
      </w:r>
      <w:r w:rsidR="002A5162" w:rsidRPr="00F95C93">
        <w:rPr>
          <w:rFonts w:ascii="Times New Roman" w:hAnsi="Times New Roman" w:cs="Times New Roman"/>
          <w:sz w:val="24"/>
        </w:rPr>
        <w:t xml:space="preserve"> Donaldson, sef llythrennedd a rhifedd</w:t>
      </w:r>
      <w:r w:rsidRPr="00F95C93">
        <w:rPr>
          <w:rFonts w:ascii="Times New Roman" w:hAnsi="Times New Roman" w:cs="Times New Roman"/>
          <w:sz w:val="24"/>
        </w:rPr>
        <w:t xml:space="preserve"> yn </w:t>
      </w:r>
      <w:r w:rsidR="002A5162" w:rsidRPr="00F95C93">
        <w:rPr>
          <w:rFonts w:ascii="Times New Roman" w:hAnsi="Times New Roman" w:cs="Times New Roman"/>
          <w:sz w:val="24"/>
        </w:rPr>
        <w:t xml:space="preserve">gryfder yn ein hysgol ond credaf bod angen i ni wneud mwy i helpu ein staff i ddeall goblygiadau cynllunio ar gyfer cymhwysedd digidol. Mae’r staff wedi datblygu eu dealltwriaeth ers mis Medi ond teimlaf bod tymor yr haf yn gyfle gwych ar gyfer cynnig hyfforddiant neu grwpiau ffocws ymhlith y staff i drafod gweithredu’r </w:t>
      </w:r>
      <w:r w:rsidR="004F400E">
        <w:rPr>
          <w:rFonts w:ascii="Times New Roman" w:hAnsi="Times New Roman" w:cs="Times New Roman"/>
          <w:sz w:val="24"/>
        </w:rPr>
        <w:t>f</w:t>
      </w:r>
      <w:r w:rsidR="002A5162" w:rsidRPr="00F95C93">
        <w:rPr>
          <w:rFonts w:ascii="Times New Roman" w:hAnsi="Times New Roman" w:cs="Times New Roman"/>
          <w:sz w:val="24"/>
        </w:rPr>
        <w:t xml:space="preserve">laenoriaeth yn ein cwricwlwm. Mae rhai adrannau wedi dechrau ymgyfarwyddo’r fframwaith cymhwysedd digidol yn barod ac mae hynny’n wych ac felly mae’n bwysig ein bod ni’n adeiladu ar hynny gan rhannu ein dealltwriaeth a’n syniadau gyda gweddill y staff. </w:t>
      </w:r>
    </w:p>
    <w:p w14:paraId="1C970B2C" w14:textId="67F6CE07" w:rsidR="0088745E" w:rsidRPr="00F95C93" w:rsidRDefault="002A5162" w:rsidP="00F95C93">
      <w:pPr>
        <w:tabs>
          <w:tab w:val="left" w:pos="2670"/>
        </w:tabs>
        <w:spacing w:line="360" w:lineRule="auto"/>
        <w:rPr>
          <w:rFonts w:ascii="Times New Roman" w:hAnsi="Times New Roman" w:cs="Times New Roman"/>
          <w:sz w:val="24"/>
        </w:rPr>
      </w:pPr>
      <w:r w:rsidRPr="00F95C93">
        <w:rPr>
          <w:rFonts w:ascii="Times New Roman" w:hAnsi="Times New Roman" w:cs="Times New Roman"/>
          <w:sz w:val="24"/>
        </w:rPr>
        <w:t xml:space="preserve">Mae’r iaith Gymraeg yn hawlio </w:t>
      </w:r>
      <w:r w:rsidR="004F400E">
        <w:rPr>
          <w:rFonts w:ascii="Times New Roman" w:hAnsi="Times New Roman" w:cs="Times New Roman"/>
          <w:sz w:val="24"/>
        </w:rPr>
        <w:t>m</w:t>
      </w:r>
      <w:r w:rsidRPr="00F95C93">
        <w:rPr>
          <w:rFonts w:ascii="Times New Roman" w:hAnsi="Times New Roman" w:cs="Times New Roman"/>
          <w:sz w:val="24"/>
        </w:rPr>
        <w:t xml:space="preserve">wy o le ac yn ennyn mwy o argymhellion nag unrhyw adran arall heblaw am asesu. Atgyfnertha hyn y pwysigrwydd mae’r athro Donaldson yn rhoi ar ddwyieithrwydd ein gwlad, ac mae’n gweld hynny fel un o brif gryfderau’r cwricwlwm presennol. </w:t>
      </w:r>
      <w:r w:rsidR="00336D98" w:rsidRPr="00F95C93">
        <w:rPr>
          <w:rFonts w:ascii="Times New Roman" w:hAnsi="Times New Roman" w:cs="Times New Roman"/>
          <w:sz w:val="24"/>
        </w:rPr>
        <w:t>Mae Donaldson yn frwd i weld ysgolion yn datblygu partneriaethau gyda mudiadau fel y Mentrau Iaith, busnesau lleol ac asiantaethau allanol sy</w:t>
      </w:r>
      <w:r w:rsidR="004F400E">
        <w:rPr>
          <w:rFonts w:ascii="Times New Roman" w:hAnsi="Times New Roman" w:cs="Times New Roman"/>
          <w:sz w:val="24"/>
        </w:rPr>
        <w:t>’n</w:t>
      </w:r>
      <w:r w:rsidR="00336D98" w:rsidRPr="00F95C93">
        <w:rPr>
          <w:rFonts w:ascii="Times New Roman" w:hAnsi="Times New Roman" w:cs="Times New Roman"/>
          <w:sz w:val="24"/>
        </w:rPr>
        <w:t xml:space="preserve"> medru cyfrannu a helpu creu deunyddiau trwy gyfrwng y Gymraeg er mwyn sefydlu cwricwlwm perthnasol a lleol. Credaf fod yna gyfle unigryw i’n hysgol ni gan </w:t>
      </w:r>
      <w:r w:rsidR="004F400E">
        <w:rPr>
          <w:rFonts w:ascii="Times New Roman" w:hAnsi="Times New Roman" w:cs="Times New Roman"/>
          <w:sz w:val="24"/>
        </w:rPr>
        <w:t xml:space="preserve">mai </w:t>
      </w:r>
      <w:r w:rsidR="00336D98" w:rsidRPr="00F95C93">
        <w:rPr>
          <w:rFonts w:ascii="Times New Roman" w:hAnsi="Times New Roman" w:cs="Times New Roman"/>
          <w:sz w:val="24"/>
        </w:rPr>
        <w:t>ni yw’r unig ysgol Uwchradd Gymraeg yn y sir ac felly mae yna botensial mawr i wneud cysylltiadau a’u defnyddio er mwyn sefydlu cwricwlwm effeithiol gyda c</w:t>
      </w:r>
      <w:r w:rsidR="00441A86">
        <w:rPr>
          <w:rFonts w:ascii="Times New Roman" w:hAnsi="Times New Roman" w:cs="Times New Roman"/>
          <w:sz w:val="24"/>
        </w:rPr>
        <w:t>h</w:t>
      </w:r>
      <w:r w:rsidR="00336D98" w:rsidRPr="00F95C93">
        <w:rPr>
          <w:rFonts w:ascii="Times New Roman" w:hAnsi="Times New Roman" w:cs="Times New Roman"/>
          <w:sz w:val="24"/>
        </w:rPr>
        <w:t xml:space="preserve">yfleoedd i gynnig profiadau tu hwnt i bedwar wal yr ystafell ddosbarth. Gallwn edrych ar sefydliad y Fagloriaeth Gymraeg fel enghraifft o sut all hwn weithio’n arbennig o dda gyda gymaint o fusnesau yn cynnig profiadau </w:t>
      </w:r>
      <w:r w:rsidR="0088745E" w:rsidRPr="00F95C93">
        <w:rPr>
          <w:rFonts w:ascii="Times New Roman" w:hAnsi="Times New Roman" w:cs="Times New Roman"/>
          <w:sz w:val="24"/>
        </w:rPr>
        <w:t xml:space="preserve">trwy Her Menter. Mae yna oblygiadau ehangach wrth gwrs i ni fel unig ysgol Gymraeg y sir wrth i Donaldson, ynghyd ag ESTYN, </w:t>
      </w:r>
      <w:r w:rsidR="001A27D2">
        <w:rPr>
          <w:rFonts w:ascii="Times New Roman" w:hAnsi="Times New Roman" w:cs="Times New Roman"/>
          <w:sz w:val="24"/>
        </w:rPr>
        <w:t>f</w:t>
      </w:r>
      <w:r w:rsidR="0088745E" w:rsidRPr="00F95C93">
        <w:rPr>
          <w:rFonts w:ascii="Times New Roman" w:hAnsi="Times New Roman" w:cs="Times New Roman"/>
          <w:sz w:val="24"/>
        </w:rPr>
        <w:t>eirniadu’r d</w:t>
      </w:r>
      <w:r w:rsidR="001A27D2">
        <w:rPr>
          <w:rFonts w:ascii="Times New Roman" w:hAnsi="Times New Roman" w:cs="Times New Roman"/>
          <w:sz w:val="24"/>
        </w:rPr>
        <w:t>d</w:t>
      </w:r>
      <w:r w:rsidR="0088745E" w:rsidRPr="00F95C93">
        <w:rPr>
          <w:rFonts w:ascii="Times New Roman" w:hAnsi="Times New Roman" w:cs="Times New Roman"/>
          <w:sz w:val="24"/>
        </w:rPr>
        <w:t xml:space="preserve">arpariaeth cenedlaethol o’r Gymraeg yn ein hysgolion </w:t>
      </w:r>
      <w:r w:rsidR="0088745E" w:rsidRPr="00F95C93">
        <w:rPr>
          <w:rFonts w:ascii="Times New Roman" w:hAnsi="Times New Roman" w:cs="Times New Roman"/>
          <w:sz w:val="24"/>
        </w:rPr>
        <w:lastRenderedPageBreak/>
        <w:t xml:space="preserve">Saesneg. Dymuna Donaldson weld yr ysgolion Cymraeg yn ymddwyn fel hwb ar gyfer yr ysgolion Saesneg lle fedrwn rannu ein harbenigedd, adnoddau a chydweithio â nhw. Cam arloesol fyddai creu cysylltiadau â’r ysgolion Saesneg o fewn ein sir, neu efallai’r consortia er mwyn blaengynllunio. Rydym yn fwy cyfarwydd ag ysgolion CYDAG nag ydym </w:t>
      </w:r>
      <w:r w:rsidR="001A27D2">
        <w:rPr>
          <w:rFonts w:ascii="Times New Roman" w:hAnsi="Times New Roman" w:cs="Times New Roman"/>
          <w:sz w:val="24"/>
        </w:rPr>
        <w:t>ag</w:t>
      </w:r>
      <w:r w:rsidR="0088745E" w:rsidRPr="00F95C93">
        <w:rPr>
          <w:rFonts w:ascii="Times New Roman" w:hAnsi="Times New Roman" w:cs="Times New Roman"/>
          <w:sz w:val="24"/>
        </w:rPr>
        <w:t xml:space="preserve"> ysgolion Saesneg y sir, ac er fod y rhwydwaith honno yn hynod o bwysig, credaf</w:t>
      </w:r>
      <w:r w:rsidR="001A27D2">
        <w:rPr>
          <w:rFonts w:ascii="Times New Roman" w:hAnsi="Times New Roman" w:cs="Times New Roman"/>
          <w:sz w:val="24"/>
        </w:rPr>
        <w:t xml:space="preserve"> nad</w:t>
      </w:r>
      <w:r w:rsidR="0088745E" w:rsidRPr="00F95C93">
        <w:rPr>
          <w:rFonts w:ascii="Times New Roman" w:hAnsi="Times New Roman" w:cs="Times New Roman"/>
          <w:sz w:val="24"/>
        </w:rPr>
        <w:t xml:space="preserve"> dyma yw gweledigaeth Donaldson am y dyfodol. Wrth gwrs bydd lle iddi, ond dymuna Donaldson weld ysgolion Cymraeg yn cydweithio’n agosach </w:t>
      </w:r>
      <w:r w:rsidR="001A27D2">
        <w:rPr>
          <w:rFonts w:ascii="Times New Roman" w:hAnsi="Times New Roman" w:cs="Times New Roman"/>
          <w:sz w:val="24"/>
        </w:rPr>
        <w:t>ag</w:t>
      </w:r>
      <w:r w:rsidR="0088745E" w:rsidRPr="00F95C93">
        <w:rPr>
          <w:rFonts w:ascii="Times New Roman" w:hAnsi="Times New Roman" w:cs="Times New Roman"/>
          <w:sz w:val="24"/>
        </w:rPr>
        <w:t xml:space="preserve"> ysgolion Saesneg oherwydd mai cyfrifoldeb pawb yw i gryfhau safon a statws yr iaith Gymraeg.</w:t>
      </w:r>
    </w:p>
    <w:p w14:paraId="77583A1F" w14:textId="25CD9E35" w:rsidR="00601D57" w:rsidRPr="00F95C93" w:rsidRDefault="00537351" w:rsidP="00F95C93">
      <w:pPr>
        <w:tabs>
          <w:tab w:val="left" w:pos="2670"/>
        </w:tabs>
        <w:spacing w:line="360" w:lineRule="auto"/>
        <w:rPr>
          <w:rFonts w:ascii="Times New Roman" w:hAnsi="Times New Roman" w:cs="Times New Roman"/>
          <w:sz w:val="24"/>
        </w:rPr>
      </w:pPr>
      <w:r w:rsidRPr="00F95C93">
        <w:rPr>
          <w:rFonts w:ascii="Times New Roman" w:hAnsi="Times New Roman" w:cs="Times New Roman"/>
          <w:sz w:val="24"/>
        </w:rPr>
        <w:t xml:space="preserve">Mae’r gymuned yn ystyriaeth holl bwysig wrth ystyried gweithredu cwricwlwm Donaldson am fod modd pwysoli’r 4 diben yn wahanol ar sail </w:t>
      </w:r>
      <w:r w:rsidR="001A27D2">
        <w:rPr>
          <w:rFonts w:ascii="Times New Roman" w:hAnsi="Times New Roman" w:cs="Times New Roman"/>
          <w:sz w:val="24"/>
        </w:rPr>
        <w:t>c</w:t>
      </w:r>
      <w:r w:rsidRPr="00F95C93">
        <w:rPr>
          <w:rFonts w:ascii="Times New Roman" w:hAnsi="Times New Roman" w:cs="Times New Roman"/>
          <w:sz w:val="24"/>
        </w:rPr>
        <w:t>ymunedau gwahanol. Mae’n holl bwysig, yn ôl gweledigaeth Donaldson, ein bod ni’n cryfhau ein cysylltiadau gyda’r rhieni ac yn eu darbwyllo</w:t>
      </w:r>
      <w:r w:rsidR="001A27D2">
        <w:rPr>
          <w:rFonts w:ascii="Times New Roman" w:hAnsi="Times New Roman" w:cs="Times New Roman"/>
          <w:sz w:val="24"/>
        </w:rPr>
        <w:t xml:space="preserve"> nad</w:t>
      </w:r>
      <w:r w:rsidRPr="00F95C93">
        <w:rPr>
          <w:rFonts w:ascii="Times New Roman" w:hAnsi="Times New Roman" w:cs="Times New Roman"/>
          <w:sz w:val="24"/>
        </w:rPr>
        <w:t xml:space="preserve"> moch cwta mewn arbrawf yw eu plant. Pan ddaw’r amser bydd angen i’r rhieni fod yn hollol ymwybodol o’r newidiadau sydd ar y gweill, sut yn gwmws byddwn ni yn ymateb a pham. Cyfrifoldeb y tîm arwain yw cytuno ar y ffordd orau o wneud hynny </w:t>
      </w:r>
      <w:r w:rsidR="00601D57" w:rsidRPr="00F95C93">
        <w:rPr>
          <w:rFonts w:ascii="Times New Roman" w:hAnsi="Times New Roman" w:cs="Times New Roman"/>
          <w:sz w:val="24"/>
        </w:rPr>
        <w:t xml:space="preserve">ond gallai cynnig noson bob tymor lle fedrant weld gwaith eu plant fod yn un ffordd o wneud hyn, neu </w:t>
      </w:r>
      <w:r w:rsidR="001A27D2">
        <w:rPr>
          <w:rFonts w:ascii="Times New Roman" w:hAnsi="Times New Roman" w:cs="Times New Roman"/>
          <w:sz w:val="24"/>
        </w:rPr>
        <w:t>d</w:t>
      </w:r>
      <w:r w:rsidR="00601D57" w:rsidRPr="00F95C93">
        <w:rPr>
          <w:rFonts w:ascii="Times New Roman" w:hAnsi="Times New Roman" w:cs="Times New Roman"/>
          <w:sz w:val="24"/>
        </w:rPr>
        <w:t xml:space="preserve">dosbarthu holiaduron ar bapur neu ar lein trwy Google forms er mwyn ein helpu i lunio strategaeth ar sut i wneud hynny.  </w:t>
      </w:r>
    </w:p>
    <w:p w14:paraId="78E163CE" w14:textId="6B1A0516" w:rsidR="00537351" w:rsidRPr="00F95C93" w:rsidRDefault="00601D57" w:rsidP="00F95C93">
      <w:pPr>
        <w:tabs>
          <w:tab w:val="left" w:pos="2670"/>
        </w:tabs>
        <w:spacing w:line="360" w:lineRule="auto"/>
        <w:rPr>
          <w:rFonts w:ascii="Times New Roman" w:hAnsi="Times New Roman" w:cs="Times New Roman"/>
          <w:sz w:val="24"/>
        </w:rPr>
      </w:pPr>
      <w:r w:rsidRPr="00F95C93">
        <w:rPr>
          <w:rFonts w:ascii="Times New Roman" w:hAnsi="Times New Roman" w:cs="Times New Roman"/>
          <w:sz w:val="24"/>
        </w:rPr>
        <w:t xml:space="preserve">Does dim amheuaeth fod ein hysgol mewn sefyllfa </w:t>
      </w:r>
      <w:r w:rsidR="001A27D2">
        <w:rPr>
          <w:rFonts w:ascii="Times New Roman" w:hAnsi="Times New Roman" w:cs="Times New Roman"/>
          <w:sz w:val="24"/>
        </w:rPr>
        <w:t>gref</w:t>
      </w:r>
      <w:r w:rsidRPr="00F95C93">
        <w:rPr>
          <w:rFonts w:ascii="Times New Roman" w:hAnsi="Times New Roman" w:cs="Times New Roman"/>
          <w:sz w:val="24"/>
        </w:rPr>
        <w:t xml:space="preserve"> i ymateb yn llwyddiannus i ofynion a heriau’r cwricwlwm newydd. Dylai’r corff llywodraethu fod yn hynod falch o’r athrawon a’r ymarferwyr proffesiynol sydd ynghlwm </w:t>
      </w:r>
      <w:r w:rsidR="001A27D2">
        <w:rPr>
          <w:rFonts w:ascii="Times New Roman" w:hAnsi="Times New Roman" w:cs="Times New Roman"/>
          <w:sz w:val="24"/>
        </w:rPr>
        <w:t>â</w:t>
      </w:r>
      <w:bookmarkStart w:id="0" w:name="_GoBack"/>
      <w:bookmarkEnd w:id="0"/>
      <w:r w:rsidRPr="00F95C93">
        <w:rPr>
          <w:rFonts w:ascii="Times New Roman" w:hAnsi="Times New Roman" w:cs="Times New Roman"/>
          <w:sz w:val="24"/>
        </w:rPr>
        <w:t xml:space="preserve">’r ysgol wrth i ni gychwyn ar chwyldro addysg mwyaf arwyddocaol yr unfed ganrif ar hugain.   </w:t>
      </w:r>
    </w:p>
    <w:p w14:paraId="41271554" w14:textId="290677DA" w:rsidR="002A5162" w:rsidRDefault="0088745E" w:rsidP="00F95C93">
      <w:pPr>
        <w:tabs>
          <w:tab w:val="left" w:pos="2670"/>
        </w:tabs>
        <w:spacing w:line="360" w:lineRule="auto"/>
        <w:rPr>
          <w:sz w:val="24"/>
        </w:rPr>
      </w:pPr>
      <w:r w:rsidRPr="00F95C93">
        <w:rPr>
          <w:sz w:val="24"/>
        </w:rPr>
        <w:t xml:space="preserve">     </w:t>
      </w:r>
      <w:r w:rsidR="00336D98" w:rsidRPr="00F95C93">
        <w:rPr>
          <w:sz w:val="24"/>
        </w:rPr>
        <w:t xml:space="preserve">   </w:t>
      </w:r>
      <w:r w:rsidR="00EE1EDC" w:rsidRPr="00F95C93">
        <w:rPr>
          <w:sz w:val="24"/>
        </w:rPr>
        <w:t xml:space="preserve"> </w:t>
      </w:r>
      <w:r w:rsidR="002A5162" w:rsidRPr="00F95C93">
        <w:rPr>
          <w:sz w:val="24"/>
        </w:rPr>
        <w:t xml:space="preserve">  </w:t>
      </w:r>
    </w:p>
    <w:p w14:paraId="7830C068" w14:textId="2C5021ED" w:rsidR="001F62BC" w:rsidRDefault="001F62BC" w:rsidP="00F95C93">
      <w:pPr>
        <w:tabs>
          <w:tab w:val="left" w:pos="2670"/>
        </w:tabs>
        <w:spacing w:line="360" w:lineRule="auto"/>
        <w:rPr>
          <w:sz w:val="24"/>
        </w:rPr>
      </w:pPr>
    </w:p>
    <w:p w14:paraId="19325D43" w14:textId="77777777" w:rsidR="004B7E23" w:rsidRDefault="004B7E23" w:rsidP="00F95C93">
      <w:pPr>
        <w:tabs>
          <w:tab w:val="left" w:pos="2670"/>
        </w:tabs>
        <w:spacing w:line="360" w:lineRule="auto"/>
        <w:rPr>
          <w:sz w:val="24"/>
        </w:rPr>
      </w:pPr>
    </w:p>
    <w:p w14:paraId="3CA631FF" w14:textId="3091CC9A" w:rsidR="001E217A" w:rsidRDefault="001E217A" w:rsidP="00F95C93">
      <w:pPr>
        <w:tabs>
          <w:tab w:val="left" w:pos="2670"/>
        </w:tabs>
        <w:spacing w:line="360" w:lineRule="auto"/>
        <w:rPr>
          <w:sz w:val="24"/>
        </w:rPr>
      </w:pPr>
    </w:p>
    <w:p w14:paraId="6462EC8F" w14:textId="421A2821" w:rsidR="00380319" w:rsidRDefault="00380319" w:rsidP="00F95C93">
      <w:pPr>
        <w:tabs>
          <w:tab w:val="left" w:pos="2670"/>
        </w:tabs>
        <w:spacing w:line="360" w:lineRule="auto"/>
        <w:rPr>
          <w:sz w:val="24"/>
        </w:rPr>
      </w:pPr>
    </w:p>
    <w:sdt>
      <w:sdtPr>
        <w:id w:val="1103684281"/>
        <w:docPartObj>
          <w:docPartGallery w:val="Bibliographies"/>
          <w:docPartUnique/>
        </w:docPartObj>
      </w:sdtPr>
      <w:sdtEndPr>
        <w:rPr>
          <w:rFonts w:asciiTheme="minorHAnsi" w:eastAsia="MS Mincho" w:hAnsiTheme="minorHAnsi" w:cstheme="minorBidi"/>
          <w:color w:val="auto"/>
          <w:sz w:val="22"/>
          <w:szCs w:val="22"/>
          <w:lang w:val="cy-GB"/>
        </w:rPr>
      </w:sdtEndPr>
      <w:sdtContent>
        <w:p w14:paraId="38193C09" w14:textId="5E37E1F5" w:rsidR="00380319" w:rsidRDefault="00380319">
          <w:pPr>
            <w:pStyle w:val="Heading1"/>
          </w:pPr>
          <w:r>
            <w:t>Bibliography</w:t>
          </w:r>
        </w:p>
        <w:sdt>
          <w:sdtPr>
            <w:id w:val="111145805"/>
            <w:bibliography/>
          </w:sdtPr>
          <w:sdtContent>
            <w:p w14:paraId="3F9D063F" w14:textId="77777777" w:rsidR="00380319" w:rsidRDefault="00380319" w:rsidP="00380319">
              <w:pPr>
                <w:pStyle w:val="Bibliography"/>
                <w:rPr>
                  <w:noProof/>
                  <w:sz w:val="24"/>
                  <w:szCs w:val="24"/>
                  <w:lang w:val="en-US"/>
                </w:rPr>
              </w:pPr>
              <w:r>
                <w:fldChar w:fldCharType="begin"/>
              </w:r>
              <w:r>
                <w:instrText xml:space="preserve"> BIBLIOGRAPHY </w:instrText>
              </w:r>
              <w:r>
                <w:fldChar w:fldCharType="separate"/>
              </w:r>
              <w:r>
                <w:rPr>
                  <w:noProof/>
                  <w:lang w:val="en-US"/>
                </w:rPr>
                <w:t xml:space="preserve">Biesta, G. &amp; Tedder, M., 2006. How is Agency Possible? TOwards an Ecological Understanding of Agency as Achievement.. </w:t>
              </w:r>
              <w:r>
                <w:rPr>
                  <w:i/>
                  <w:iCs/>
                  <w:noProof/>
                  <w:lang w:val="en-US"/>
                </w:rPr>
                <w:t>Learning Lives: Learning, Identity and Agency in the Life Course.</w:t>
              </w:r>
            </w:p>
            <w:p w14:paraId="06057728" w14:textId="77777777" w:rsidR="00380319" w:rsidRDefault="00380319" w:rsidP="00380319">
              <w:pPr>
                <w:pStyle w:val="Bibliography"/>
                <w:rPr>
                  <w:noProof/>
                </w:rPr>
              </w:pPr>
              <w:r>
                <w:rPr>
                  <w:noProof/>
                </w:rPr>
                <w:lastRenderedPageBreak/>
                <w:t xml:space="preserve">Donaldson, G., 2015. </w:t>
              </w:r>
              <w:r>
                <w:rPr>
                  <w:i/>
                  <w:iCs/>
                  <w:noProof/>
                </w:rPr>
                <w:t xml:space="preserve">Dyfodol Llwyddiannus, </w:t>
              </w:r>
              <w:r>
                <w:rPr>
                  <w:noProof/>
                </w:rPr>
                <w:t>s.l.: QGL.</w:t>
              </w:r>
            </w:p>
            <w:p w14:paraId="1AB8EBF6" w14:textId="77777777" w:rsidR="00380319" w:rsidRDefault="00380319" w:rsidP="00380319">
              <w:pPr>
                <w:pStyle w:val="Bibliography"/>
                <w:rPr>
                  <w:noProof/>
                  <w:lang w:val="en-US"/>
                </w:rPr>
              </w:pPr>
              <w:r>
                <w:rPr>
                  <w:noProof/>
                  <w:lang w:val="en-US"/>
                </w:rPr>
                <w:t xml:space="preserve">ESTYN, 2013. </w:t>
              </w:r>
              <w:r>
                <w:rPr>
                  <w:i/>
                  <w:iCs/>
                  <w:noProof/>
                  <w:lang w:val="en-US"/>
                </w:rPr>
                <w:t xml:space="preserve">Annual Report of HM Chief Inspector of Education and Training in Wales 2013-2014, </w:t>
              </w:r>
              <w:r>
                <w:rPr>
                  <w:noProof/>
                  <w:lang w:val="en-US"/>
                </w:rPr>
                <w:t>Cardiff: ESTYN.</w:t>
              </w:r>
            </w:p>
            <w:p w14:paraId="4340F936" w14:textId="77777777" w:rsidR="00380319" w:rsidRDefault="00380319" w:rsidP="00380319">
              <w:pPr>
                <w:pStyle w:val="Bibliography"/>
                <w:rPr>
                  <w:noProof/>
                  <w:lang w:val="en-US"/>
                </w:rPr>
              </w:pPr>
              <w:r>
                <w:rPr>
                  <w:noProof/>
                  <w:lang w:val="en-US"/>
                </w:rPr>
                <w:t xml:space="preserve">Furlong, J., 2015. </w:t>
              </w:r>
              <w:r>
                <w:rPr>
                  <w:i/>
                  <w:iCs/>
                  <w:noProof/>
                  <w:lang w:val="en-US"/>
                </w:rPr>
                <w:t xml:space="preserve">Teaching Tomorrow's Teachers, </w:t>
              </w:r>
              <w:r>
                <w:rPr>
                  <w:noProof/>
                  <w:lang w:val="en-US"/>
                </w:rPr>
                <w:t>s.l.: University of Oxford.</w:t>
              </w:r>
            </w:p>
            <w:p w14:paraId="2EA552FA" w14:textId="77777777" w:rsidR="00380319" w:rsidRDefault="00380319" w:rsidP="00380319">
              <w:pPr>
                <w:pStyle w:val="Bibliography"/>
                <w:rPr>
                  <w:noProof/>
                  <w:lang w:val="en-US"/>
                </w:rPr>
              </w:pPr>
              <w:r>
                <w:rPr>
                  <w:noProof/>
                  <w:lang w:val="en-US"/>
                </w:rPr>
                <w:t xml:space="preserve">Kelly, A., 1999. </w:t>
              </w:r>
              <w:r>
                <w:rPr>
                  <w:i/>
                  <w:iCs/>
                  <w:noProof/>
                  <w:lang w:val="en-US"/>
                </w:rPr>
                <w:t xml:space="preserve">The Curriculum: Theory and Practice. </w:t>
              </w:r>
              <w:r>
                <w:rPr>
                  <w:noProof/>
                  <w:lang w:val="en-US"/>
                </w:rPr>
                <w:t>4th ed. s.l.:SAGE.</w:t>
              </w:r>
            </w:p>
            <w:p w14:paraId="176D09CE" w14:textId="77777777" w:rsidR="00380319" w:rsidRDefault="00380319" w:rsidP="00380319">
              <w:pPr>
                <w:pStyle w:val="Bibliography"/>
                <w:rPr>
                  <w:noProof/>
                  <w:lang w:val="en-US"/>
                </w:rPr>
              </w:pPr>
              <w:r>
                <w:rPr>
                  <w:noProof/>
                  <w:lang w:val="en-US"/>
                </w:rPr>
                <w:t xml:space="preserve">OECD, 2014. </w:t>
              </w:r>
              <w:r>
                <w:rPr>
                  <w:i/>
                  <w:iCs/>
                  <w:noProof/>
                  <w:lang w:val="en-US"/>
                </w:rPr>
                <w:t xml:space="preserve">Improving Schools in Wales: An OECD Perspective, </w:t>
              </w:r>
              <w:r>
                <w:rPr>
                  <w:noProof/>
                  <w:lang w:val="en-US"/>
                </w:rPr>
                <w:t>Paris: OECD.</w:t>
              </w:r>
            </w:p>
            <w:p w14:paraId="4D1DD42A" w14:textId="77777777" w:rsidR="00380319" w:rsidRDefault="00380319" w:rsidP="00380319">
              <w:pPr>
                <w:pStyle w:val="Bibliography"/>
                <w:rPr>
                  <w:noProof/>
                  <w:lang w:val="en-US"/>
                </w:rPr>
              </w:pPr>
              <w:r>
                <w:rPr>
                  <w:noProof/>
                  <w:lang w:val="en-US"/>
                </w:rPr>
                <w:t xml:space="preserve">Phelan, A., 2015. </w:t>
              </w:r>
              <w:r>
                <w:rPr>
                  <w:i/>
                  <w:iCs/>
                  <w:noProof/>
                  <w:lang w:val="en-US"/>
                </w:rPr>
                <w:t xml:space="preserve">Teacher Education and Curriculum Theorizing: Complicating Conjunctions. </w:t>
              </w:r>
              <w:r>
                <w:rPr>
                  <w:noProof/>
                  <w:lang w:val="en-US"/>
                </w:rPr>
                <w:t>London: Routledge Press.</w:t>
              </w:r>
            </w:p>
            <w:p w14:paraId="0C612F2B" w14:textId="77777777" w:rsidR="00380319" w:rsidRDefault="00380319" w:rsidP="00380319">
              <w:pPr>
                <w:pStyle w:val="Bibliography"/>
                <w:rPr>
                  <w:noProof/>
                  <w:lang w:val="en-US"/>
                </w:rPr>
              </w:pPr>
              <w:r>
                <w:rPr>
                  <w:noProof/>
                  <w:lang w:val="en-US"/>
                </w:rPr>
                <w:t xml:space="preserve">Priestley, M., 2012. Curriculum for Excellence: Transformational Change or Business as Usual?. </w:t>
              </w:r>
            </w:p>
            <w:p w14:paraId="075B4B48" w14:textId="77777777" w:rsidR="00380319" w:rsidRDefault="00380319" w:rsidP="00380319">
              <w:pPr>
                <w:pStyle w:val="Bibliography"/>
                <w:rPr>
                  <w:noProof/>
                  <w:lang w:val="en-US"/>
                </w:rPr>
              </w:pPr>
              <w:r>
                <w:rPr>
                  <w:noProof/>
                  <w:lang w:val="en-US"/>
                </w:rPr>
                <w:t xml:space="preserve">Priestley, M. &amp; Minty, S., 2013. Curriculum for Excellence: A brilliant idea but...... </w:t>
              </w:r>
            </w:p>
            <w:p w14:paraId="5463C7A5" w14:textId="77777777" w:rsidR="00380319" w:rsidRDefault="00380319" w:rsidP="00380319">
              <w:pPr>
                <w:pStyle w:val="Bibliography"/>
                <w:rPr>
                  <w:noProof/>
                  <w:lang w:val="en-US"/>
                </w:rPr>
              </w:pPr>
              <w:r>
                <w:rPr>
                  <w:noProof/>
                  <w:lang w:val="en-US"/>
                </w:rPr>
                <w:t>Sahlberg, P., 2010. Paradoxes of educational improvement: The Finnish Experience. pp. 3-23.</w:t>
              </w:r>
            </w:p>
            <w:p w14:paraId="12EEF184" w14:textId="77777777" w:rsidR="00380319" w:rsidRDefault="00380319" w:rsidP="00380319">
              <w:pPr>
                <w:pStyle w:val="Bibliography"/>
                <w:rPr>
                  <w:noProof/>
                  <w:lang w:val="en-US"/>
                </w:rPr>
              </w:pPr>
              <w:r>
                <w:rPr>
                  <w:noProof/>
                  <w:lang w:val="en-US"/>
                </w:rPr>
                <w:t xml:space="preserve">Stenhouse, L., 1975. </w:t>
              </w:r>
              <w:r>
                <w:rPr>
                  <w:i/>
                  <w:iCs/>
                  <w:noProof/>
                  <w:lang w:val="en-US"/>
                </w:rPr>
                <w:t xml:space="preserve">An Introduction to Curriculum Research and Development. </w:t>
              </w:r>
              <w:r>
                <w:rPr>
                  <w:noProof/>
                  <w:lang w:val="en-US"/>
                </w:rPr>
                <w:t>London: Heinemann.</w:t>
              </w:r>
            </w:p>
            <w:p w14:paraId="73B40FFE" w14:textId="77777777" w:rsidR="00380319" w:rsidRDefault="00380319" w:rsidP="00380319">
              <w:pPr>
                <w:pStyle w:val="Bibliography"/>
                <w:rPr>
                  <w:noProof/>
                  <w:lang w:val="en-US"/>
                </w:rPr>
              </w:pPr>
              <w:r>
                <w:rPr>
                  <w:noProof/>
                  <w:lang w:val="en-US"/>
                </w:rPr>
                <w:t xml:space="preserve">Supovitz, J., 2008. </w:t>
              </w:r>
              <w:r>
                <w:rPr>
                  <w:i/>
                  <w:iCs/>
                  <w:noProof/>
                  <w:lang w:val="en-US"/>
                </w:rPr>
                <w:t xml:space="preserve">Melding Internal and External Support for School Improvement.. </w:t>
              </w:r>
              <w:r>
                <w:rPr>
                  <w:noProof/>
                  <w:lang w:val="en-US"/>
                </w:rPr>
                <w:t>s.l.:Peabody.</w:t>
              </w:r>
            </w:p>
            <w:p w14:paraId="5DD68892" w14:textId="77777777" w:rsidR="00380319" w:rsidRDefault="00380319" w:rsidP="00380319">
              <w:pPr>
                <w:pStyle w:val="Bibliography"/>
                <w:rPr>
                  <w:noProof/>
                  <w:lang w:val="en-US"/>
                </w:rPr>
              </w:pPr>
              <w:r>
                <w:rPr>
                  <w:noProof/>
                  <w:lang w:val="en-US"/>
                </w:rPr>
                <w:t xml:space="preserve">Wiggins, G. &amp; McTighe, J., 2005. </w:t>
              </w:r>
              <w:r>
                <w:rPr>
                  <w:i/>
                  <w:iCs/>
                  <w:noProof/>
                  <w:lang w:val="en-US"/>
                </w:rPr>
                <w:t xml:space="preserve">Understanding by Design (Professional Development. </w:t>
              </w:r>
              <w:r>
                <w:rPr>
                  <w:noProof/>
                  <w:lang w:val="en-US"/>
                </w:rPr>
                <w:t>2nd ed. s.l.:ASCD.</w:t>
              </w:r>
            </w:p>
            <w:p w14:paraId="0A422847" w14:textId="77777777" w:rsidR="00380319" w:rsidRDefault="00380319" w:rsidP="00380319">
              <w:pPr>
                <w:pStyle w:val="Bibliography"/>
                <w:rPr>
                  <w:noProof/>
                  <w:lang w:val="en-US"/>
                </w:rPr>
              </w:pPr>
              <w:r>
                <w:rPr>
                  <w:noProof/>
                  <w:lang w:val="en-US"/>
                </w:rPr>
                <w:t xml:space="preserve">Young, M., 2009. Alternative Educational Futures for a Knowledge Society.. </w:t>
              </w:r>
              <w:r>
                <w:rPr>
                  <w:i/>
                  <w:iCs/>
                  <w:noProof/>
                  <w:lang w:val="en-US"/>
                </w:rPr>
                <w:t xml:space="preserve">Socialism and Education, </w:t>
              </w:r>
              <w:r>
                <w:rPr>
                  <w:noProof/>
                  <w:lang w:val="en-US"/>
                </w:rPr>
                <w:t>pp. 1-34.</w:t>
              </w:r>
            </w:p>
            <w:p w14:paraId="270FDA1A" w14:textId="77777777" w:rsidR="00380319" w:rsidRDefault="00380319" w:rsidP="00380319">
              <w:pPr>
                <w:pStyle w:val="Bibliography"/>
                <w:rPr>
                  <w:noProof/>
                  <w:lang w:val="en-US"/>
                </w:rPr>
              </w:pPr>
              <w:r>
                <w:rPr>
                  <w:noProof/>
                  <w:lang w:val="en-US"/>
                </w:rPr>
                <w:t xml:space="preserve">Young, M. &amp; Muller, J., n.d. Three educational scenarios for the future: lessons from the sociology of knowledge.. </w:t>
              </w:r>
              <w:r>
                <w:rPr>
                  <w:i/>
                  <w:iCs/>
                  <w:noProof/>
                  <w:lang w:val="en-US"/>
                </w:rPr>
                <w:t xml:space="preserve">European Journal of Education, </w:t>
              </w:r>
              <w:r>
                <w:rPr>
                  <w:noProof/>
                  <w:lang w:val="en-US"/>
                </w:rPr>
                <w:t>pp. 11-27.</w:t>
              </w:r>
            </w:p>
            <w:p w14:paraId="3B20F2E5" w14:textId="6DA14097" w:rsidR="00380319" w:rsidRDefault="00380319" w:rsidP="00380319">
              <w:r>
                <w:rPr>
                  <w:b/>
                  <w:bCs/>
                  <w:noProof/>
                </w:rPr>
                <w:fldChar w:fldCharType="end"/>
              </w:r>
            </w:p>
          </w:sdtContent>
        </w:sdt>
      </w:sdtContent>
    </w:sdt>
    <w:p w14:paraId="00824F56" w14:textId="77777777" w:rsidR="00380319" w:rsidRPr="00F95C93" w:rsidRDefault="00380319" w:rsidP="00F95C93">
      <w:pPr>
        <w:tabs>
          <w:tab w:val="left" w:pos="2670"/>
        </w:tabs>
        <w:spacing w:line="360" w:lineRule="auto"/>
        <w:rPr>
          <w:sz w:val="24"/>
        </w:rPr>
      </w:pPr>
    </w:p>
    <w:sectPr w:rsidR="00380319" w:rsidRPr="00F95C93" w:rsidSect="00DE766A">
      <w:footerReference w:type="default" r:id="rId8"/>
      <w:pgSz w:w="11906" w:h="16838"/>
      <w:pgMar w:top="1440" w:right="1134" w:bottom="1440" w:left="226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A2C212" w14:textId="77777777" w:rsidR="003E074D" w:rsidRDefault="003E074D" w:rsidP="008B131D">
      <w:pPr>
        <w:spacing w:after="0" w:line="240" w:lineRule="auto"/>
      </w:pPr>
      <w:r>
        <w:separator/>
      </w:r>
    </w:p>
  </w:endnote>
  <w:endnote w:type="continuationSeparator" w:id="0">
    <w:p w14:paraId="73871B33" w14:textId="77777777" w:rsidR="003E074D" w:rsidRDefault="003E074D" w:rsidP="008B13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33129742"/>
      <w:docPartObj>
        <w:docPartGallery w:val="Page Numbers (Bottom of Page)"/>
        <w:docPartUnique/>
      </w:docPartObj>
    </w:sdtPr>
    <w:sdtEndPr>
      <w:rPr>
        <w:noProof/>
      </w:rPr>
    </w:sdtEndPr>
    <w:sdtContent>
      <w:p w14:paraId="047C4772" w14:textId="1EF1AC0A" w:rsidR="004B3BC9" w:rsidRDefault="004B3BC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BF2DE8" w14:textId="77777777" w:rsidR="004B3BC9" w:rsidRDefault="004B3B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332228" w14:textId="77777777" w:rsidR="003E074D" w:rsidRDefault="003E074D" w:rsidP="008B131D">
      <w:pPr>
        <w:spacing w:after="0" w:line="240" w:lineRule="auto"/>
      </w:pPr>
      <w:r>
        <w:separator/>
      </w:r>
    </w:p>
  </w:footnote>
  <w:footnote w:type="continuationSeparator" w:id="0">
    <w:p w14:paraId="418580B8" w14:textId="77777777" w:rsidR="003E074D" w:rsidRDefault="003E074D" w:rsidP="008B13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EB69DB"/>
    <w:multiLevelType w:val="hybridMultilevel"/>
    <w:tmpl w:val="9E52616C"/>
    <w:lvl w:ilvl="0" w:tplc="CE808BA4">
      <w:start w:val="1"/>
      <w:numFmt w:val="lowerRoman"/>
      <w:lvlText w:val="%1."/>
      <w:lvlJc w:val="right"/>
      <w:pPr>
        <w:tabs>
          <w:tab w:val="num" w:pos="720"/>
        </w:tabs>
        <w:ind w:left="720" w:hanging="360"/>
      </w:pPr>
    </w:lvl>
    <w:lvl w:ilvl="1" w:tplc="81506D54" w:tentative="1">
      <w:start w:val="1"/>
      <w:numFmt w:val="lowerRoman"/>
      <w:lvlText w:val="%2."/>
      <w:lvlJc w:val="right"/>
      <w:pPr>
        <w:tabs>
          <w:tab w:val="num" w:pos="1440"/>
        </w:tabs>
        <w:ind w:left="1440" w:hanging="360"/>
      </w:pPr>
    </w:lvl>
    <w:lvl w:ilvl="2" w:tplc="8E0CC546" w:tentative="1">
      <w:start w:val="1"/>
      <w:numFmt w:val="lowerRoman"/>
      <w:lvlText w:val="%3."/>
      <w:lvlJc w:val="right"/>
      <w:pPr>
        <w:tabs>
          <w:tab w:val="num" w:pos="2160"/>
        </w:tabs>
        <w:ind w:left="2160" w:hanging="360"/>
      </w:pPr>
    </w:lvl>
    <w:lvl w:ilvl="3" w:tplc="974CECE8" w:tentative="1">
      <w:start w:val="1"/>
      <w:numFmt w:val="lowerRoman"/>
      <w:lvlText w:val="%4."/>
      <w:lvlJc w:val="right"/>
      <w:pPr>
        <w:tabs>
          <w:tab w:val="num" w:pos="2880"/>
        </w:tabs>
        <w:ind w:left="2880" w:hanging="360"/>
      </w:pPr>
    </w:lvl>
    <w:lvl w:ilvl="4" w:tplc="00620342" w:tentative="1">
      <w:start w:val="1"/>
      <w:numFmt w:val="lowerRoman"/>
      <w:lvlText w:val="%5."/>
      <w:lvlJc w:val="right"/>
      <w:pPr>
        <w:tabs>
          <w:tab w:val="num" w:pos="3600"/>
        </w:tabs>
        <w:ind w:left="3600" w:hanging="360"/>
      </w:pPr>
    </w:lvl>
    <w:lvl w:ilvl="5" w:tplc="49ACD772" w:tentative="1">
      <w:start w:val="1"/>
      <w:numFmt w:val="lowerRoman"/>
      <w:lvlText w:val="%6."/>
      <w:lvlJc w:val="right"/>
      <w:pPr>
        <w:tabs>
          <w:tab w:val="num" w:pos="4320"/>
        </w:tabs>
        <w:ind w:left="4320" w:hanging="360"/>
      </w:pPr>
    </w:lvl>
    <w:lvl w:ilvl="6" w:tplc="D42895BE" w:tentative="1">
      <w:start w:val="1"/>
      <w:numFmt w:val="lowerRoman"/>
      <w:lvlText w:val="%7."/>
      <w:lvlJc w:val="right"/>
      <w:pPr>
        <w:tabs>
          <w:tab w:val="num" w:pos="5040"/>
        </w:tabs>
        <w:ind w:left="5040" w:hanging="360"/>
      </w:pPr>
    </w:lvl>
    <w:lvl w:ilvl="7" w:tplc="0B94A516" w:tentative="1">
      <w:start w:val="1"/>
      <w:numFmt w:val="lowerRoman"/>
      <w:lvlText w:val="%8."/>
      <w:lvlJc w:val="right"/>
      <w:pPr>
        <w:tabs>
          <w:tab w:val="num" w:pos="5760"/>
        </w:tabs>
        <w:ind w:left="5760" w:hanging="360"/>
      </w:pPr>
    </w:lvl>
    <w:lvl w:ilvl="8" w:tplc="B9F6A700" w:tentative="1">
      <w:start w:val="1"/>
      <w:numFmt w:val="lowerRoman"/>
      <w:lvlText w:val="%9."/>
      <w:lvlJc w:val="right"/>
      <w:pPr>
        <w:tabs>
          <w:tab w:val="num" w:pos="6480"/>
        </w:tabs>
        <w:ind w:left="6480" w:hanging="360"/>
      </w:pPr>
    </w:lvl>
  </w:abstractNum>
  <w:abstractNum w:abstractNumId="1" w15:restartNumberingAfterBreak="0">
    <w:nsid w:val="24E221AB"/>
    <w:multiLevelType w:val="hybridMultilevel"/>
    <w:tmpl w:val="73EA77F8"/>
    <w:lvl w:ilvl="0" w:tplc="C1682FA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3D4487"/>
    <w:multiLevelType w:val="hybridMultilevel"/>
    <w:tmpl w:val="71006714"/>
    <w:lvl w:ilvl="0" w:tplc="B994DEA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270123"/>
    <w:multiLevelType w:val="multilevel"/>
    <w:tmpl w:val="8070EBA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4" w15:restartNumberingAfterBreak="0">
    <w:nsid w:val="50E3668E"/>
    <w:multiLevelType w:val="hybridMultilevel"/>
    <w:tmpl w:val="338CDD66"/>
    <w:lvl w:ilvl="0" w:tplc="103072D4">
      <w:start w:val="1"/>
      <w:numFmt w:val="bullet"/>
      <w:lvlText w:val=""/>
      <w:lvlJc w:val="left"/>
      <w:pPr>
        <w:tabs>
          <w:tab w:val="num" w:pos="720"/>
        </w:tabs>
        <w:ind w:left="720" w:hanging="360"/>
      </w:pPr>
      <w:rPr>
        <w:rFonts w:ascii="Symbol" w:hAnsi="Symbol" w:hint="default"/>
      </w:rPr>
    </w:lvl>
    <w:lvl w:ilvl="1" w:tplc="B016B322" w:tentative="1">
      <w:start w:val="1"/>
      <w:numFmt w:val="bullet"/>
      <w:lvlText w:val=""/>
      <w:lvlJc w:val="left"/>
      <w:pPr>
        <w:tabs>
          <w:tab w:val="num" w:pos="1440"/>
        </w:tabs>
        <w:ind w:left="1440" w:hanging="360"/>
      </w:pPr>
      <w:rPr>
        <w:rFonts w:ascii="Symbol" w:hAnsi="Symbol" w:hint="default"/>
      </w:rPr>
    </w:lvl>
    <w:lvl w:ilvl="2" w:tplc="D202250A" w:tentative="1">
      <w:start w:val="1"/>
      <w:numFmt w:val="bullet"/>
      <w:lvlText w:val=""/>
      <w:lvlJc w:val="left"/>
      <w:pPr>
        <w:tabs>
          <w:tab w:val="num" w:pos="2160"/>
        </w:tabs>
        <w:ind w:left="2160" w:hanging="360"/>
      </w:pPr>
      <w:rPr>
        <w:rFonts w:ascii="Symbol" w:hAnsi="Symbol" w:hint="default"/>
      </w:rPr>
    </w:lvl>
    <w:lvl w:ilvl="3" w:tplc="70641B6A" w:tentative="1">
      <w:start w:val="1"/>
      <w:numFmt w:val="bullet"/>
      <w:lvlText w:val=""/>
      <w:lvlJc w:val="left"/>
      <w:pPr>
        <w:tabs>
          <w:tab w:val="num" w:pos="2880"/>
        </w:tabs>
        <w:ind w:left="2880" w:hanging="360"/>
      </w:pPr>
      <w:rPr>
        <w:rFonts w:ascii="Symbol" w:hAnsi="Symbol" w:hint="default"/>
      </w:rPr>
    </w:lvl>
    <w:lvl w:ilvl="4" w:tplc="FC7A7C3A" w:tentative="1">
      <w:start w:val="1"/>
      <w:numFmt w:val="bullet"/>
      <w:lvlText w:val=""/>
      <w:lvlJc w:val="left"/>
      <w:pPr>
        <w:tabs>
          <w:tab w:val="num" w:pos="3600"/>
        </w:tabs>
        <w:ind w:left="3600" w:hanging="360"/>
      </w:pPr>
      <w:rPr>
        <w:rFonts w:ascii="Symbol" w:hAnsi="Symbol" w:hint="default"/>
      </w:rPr>
    </w:lvl>
    <w:lvl w:ilvl="5" w:tplc="56743A6E" w:tentative="1">
      <w:start w:val="1"/>
      <w:numFmt w:val="bullet"/>
      <w:lvlText w:val=""/>
      <w:lvlJc w:val="left"/>
      <w:pPr>
        <w:tabs>
          <w:tab w:val="num" w:pos="4320"/>
        </w:tabs>
        <w:ind w:left="4320" w:hanging="360"/>
      </w:pPr>
      <w:rPr>
        <w:rFonts w:ascii="Symbol" w:hAnsi="Symbol" w:hint="default"/>
      </w:rPr>
    </w:lvl>
    <w:lvl w:ilvl="6" w:tplc="E38E5D70" w:tentative="1">
      <w:start w:val="1"/>
      <w:numFmt w:val="bullet"/>
      <w:lvlText w:val=""/>
      <w:lvlJc w:val="left"/>
      <w:pPr>
        <w:tabs>
          <w:tab w:val="num" w:pos="5040"/>
        </w:tabs>
        <w:ind w:left="5040" w:hanging="360"/>
      </w:pPr>
      <w:rPr>
        <w:rFonts w:ascii="Symbol" w:hAnsi="Symbol" w:hint="default"/>
      </w:rPr>
    </w:lvl>
    <w:lvl w:ilvl="7" w:tplc="EFA04BD6" w:tentative="1">
      <w:start w:val="1"/>
      <w:numFmt w:val="bullet"/>
      <w:lvlText w:val=""/>
      <w:lvlJc w:val="left"/>
      <w:pPr>
        <w:tabs>
          <w:tab w:val="num" w:pos="5760"/>
        </w:tabs>
        <w:ind w:left="5760" w:hanging="360"/>
      </w:pPr>
      <w:rPr>
        <w:rFonts w:ascii="Symbol" w:hAnsi="Symbol" w:hint="default"/>
      </w:rPr>
    </w:lvl>
    <w:lvl w:ilvl="8" w:tplc="B71E900A"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6CA97121"/>
    <w:multiLevelType w:val="hybridMultilevel"/>
    <w:tmpl w:val="D0CCC598"/>
    <w:lvl w:ilvl="0" w:tplc="E042D38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1E65CDD"/>
    <w:multiLevelType w:val="hybridMultilevel"/>
    <w:tmpl w:val="A134DC64"/>
    <w:lvl w:ilvl="0" w:tplc="971C9E7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3"/>
  </w:num>
  <w:num w:numId="4">
    <w:abstractNumId w:val="1"/>
  </w:num>
  <w:num w:numId="5">
    <w:abstractNumId w:val="5"/>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31B"/>
    <w:rsid w:val="00001EDF"/>
    <w:rsid w:val="00034708"/>
    <w:rsid w:val="00043BCB"/>
    <w:rsid w:val="00050241"/>
    <w:rsid w:val="00052900"/>
    <w:rsid w:val="000605C1"/>
    <w:rsid w:val="0007151F"/>
    <w:rsid w:val="000755DE"/>
    <w:rsid w:val="00075731"/>
    <w:rsid w:val="000A7127"/>
    <w:rsid w:val="000B13AC"/>
    <w:rsid w:val="000D2264"/>
    <w:rsid w:val="000D7429"/>
    <w:rsid w:val="000E2D31"/>
    <w:rsid w:val="00146648"/>
    <w:rsid w:val="00173300"/>
    <w:rsid w:val="0018327C"/>
    <w:rsid w:val="001A27D2"/>
    <w:rsid w:val="001E217A"/>
    <w:rsid w:val="001F1DC8"/>
    <w:rsid w:val="001F62BC"/>
    <w:rsid w:val="0020043C"/>
    <w:rsid w:val="00202554"/>
    <w:rsid w:val="00206C9D"/>
    <w:rsid w:val="00214CAC"/>
    <w:rsid w:val="002308D8"/>
    <w:rsid w:val="00230F41"/>
    <w:rsid w:val="00232821"/>
    <w:rsid w:val="0023602A"/>
    <w:rsid w:val="0028530C"/>
    <w:rsid w:val="00293F60"/>
    <w:rsid w:val="002948DB"/>
    <w:rsid w:val="002A5162"/>
    <w:rsid w:val="002B0412"/>
    <w:rsid w:val="002C3C4D"/>
    <w:rsid w:val="002D5786"/>
    <w:rsid w:val="002E1F2C"/>
    <w:rsid w:val="003059F9"/>
    <w:rsid w:val="00336D98"/>
    <w:rsid w:val="00342A54"/>
    <w:rsid w:val="00344BE7"/>
    <w:rsid w:val="00357A24"/>
    <w:rsid w:val="003654D4"/>
    <w:rsid w:val="003711A3"/>
    <w:rsid w:val="00374A8C"/>
    <w:rsid w:val="00374F48"/>
    <w:rsid w:val="00380319"/>
    <w:rsid w:val="00387374"/>
    <w:rsid w:val="003A70ED"/>
    <w:rsid w:val="003C4871"/>
    <w:rsid w:val="003C5D96"/>
    <w:rsid w:val="003D4352"/>
    <w:rsid w:val="003D4739"/>
    <w:rsid w:val="003E0405"/>
    <w:rsid w:val="003E074D"/>
    <w:rsid w:val="003F13A4"/>
    <w:rsid w:val="003F725D"/>
    <w:rsid w:val="004011C0"/>
    <w:rsid w:val="00401365"/>
    <w:rsid w:val="004154DD"/>
    <w:rsid w:val="00417D1A"/>
    <w:rsid w:val="00441A86"/>
    <w:rsid w:val="00454181"/>
    <w:rsid w:val="00454874"/>
    <w:rsid w:val="004548F6"/>
    <w:rsid w:val="0045797E"/>
    <w:rsid w:val="00465434"/>
    <w:rsid w:val="00465978"/>
    <w:rsid w:val="00484E27"/>
    <w:rsid w:val="00494764"/>
    <w:rsid w:val="004A09EA"/>
    <w:rsid w:val="004B3BC9"/>
    <w:rsid w:val="004B5262"/>
    <w:rsid w:val="004B5C5E"/>
    <w:rsid w:val="004B7E23"/>
    <w:rsid w:val="004C63F1"/>
    <w:rsid w:val="004E5D95"/>
    <w:rsid w:val="004F2CAB"/>
    <w:rsid w:val="004F37A7"/>
    <w:rsid w:val="004F400E"/>
    <w:rsid w:val="00503EF2"/>
    <w:rsid w:val="005152F8"/>
    <w:rsid w:val="00517DC5"/>
    <w:rsid w:val="005262A4"/>
    <w:rsid w:val="00527C61"/>
    <w:rsid w:val="00537351"/>
    <w:rsid w:val="00545253"/>
    <w:rsid w:val="00563A27"/>
    <w:rsid w:val="0056649E"/>
    <w:rsid w:val="00573413"/>
    <w:rsid w:val="00575D92"/>
    <w:rsid w:val="005A1E81"/>
    <w:rsid w:val="005A434B"/>
    <w:rsid w:val="005A5335"/>
    <w:rsid w:val="005B15A1"/>
    <w:rsid w:val="005B5394"/>
    <w:rsid w:val="005C1B55"/>
    <w:rsid w:val="005C6C73"/>
    <w:rsid w:val="005E178E"/>
    <w:rsid w:val="005E4C31"/>
    <w:rsid w:val="005F55C4"/>
    <w:rsid w:val="00601D57"/>
    <w:rsid w:val="006045DF"/>
    <w:rsid w:val="006046E8"/>
    <w:rsid w:val="00613830"/>
    <w:rsid w:val="006246A6"/>
    <w:rsid w:val="00630DDC"/>
    <w:rsid w:val="006316F9"/>
    <w:rsid w:val="006323D0"/>
    <w:rsid w:val="00652A81"/>
    <w:rsid w:val="00657702"/>
    <w:rsid w:val="0066078D"/>
    <w:rsid w:val="00681F62"/>
    <w:rsid w:val="006A2F92"/>
    <w:rsid w:val="006B1E76"/>
    <w:rsid w:val="006B4576"/>
    <w:rsid w:val="006C4470"/>
    <w:rsid w:val="006D3F37"/>
    <w:rsid w:val="006E0404"/>
    <w:rsid w:val="006F4C34"/>
    <w:rsid w:val="00734FCA"/>
    <w:rsid w:val="00736669"/>
    <w:rsid w:val="007576B6"/>
    <w:rsid w:val="00773CCB"/>
    <w:rsid w:val="007761E2"/>
    <w:rsid w:val="007914B7"/>
    <w:rsid w:val="007A1B61"/>
    <w:rsid w:val="007B3F0A"/>
    <w:rsid w:val="007C2934"/>
    <w:rsid w:val="007D2ADA"/>
    <w:rsid w:val="007D6C2F"/>
    <w:rsid w:val="007E72B5"/>
    <w:rsid w:val="007F114C"/>
    <w:rsid w:val="00804870"/>
    <w:rsid w:val="00812887"/>
    <w:rsid w:val="00815BDB"/>
    <w:rsid w:val="00821FFC"/>
    <w:rsid w:val="00822E49"/>
    <w:rsid w:val="00836B38"/>
    <w:rsid w:val="0085148E"/>
    <w:rsid w:val="00861109"/>
    <w:rsid w:val="00861A46"/>
    <w:rsid w:val="008642F9"/>
    <w:rsid w:val="0086631B"/>
    <w:rsid w:val="0088745E"/>
    <w:rsid w:val="00890A69"/>
    <w:rsid w:val="008B131D"/>
    <w:rsid w:val="008B3CB9"/>
    <w:rsid w:val="008E51F6"/>
    <w:rsid w:val="0090240C"/>
    <w:rsid w:val="00917642"/>
    <w:rsid w:val="00960AB5"/>
    <w:rsid w:val="00980BCC"/>
    <w:rsid w:val="00985C33"/>
    <w:rsid w:val="0099350B"/>
    <w:rsid w:val="009B5472"/>
    <w:rsid w:val="009B6204"/>
    <w:rsid w:val="009C5F9B"/>
    <w:rsid w:val="009C7B49"/>
    <w:rsid w:val="009D2B8C"/>
    <w:rsid w:val="009D35F3"/>
    <w:rsid w:val="009E63C6"/>
    <w:rsid w:val="009F6D41"/>
    <w:rsid w:val="00A02900"/>
    <w:rsid w:val="00A02EA9"/>
    <w:rsid w:val="00A0566F"/>
    <w:rsid w:val="00A075B4"/>
    <w:rsid w:val="00A11151"/>
    <w:rsid w:val="00A132C4"/>
    <w:rsid w:val="00A21D9B"/>
    <w:rsid w:val="00A23030"/>
    <w:rsid w:val="00A262EC"/>
    <w:rsid w:val="00A35FF1"/>
    <w:rsid w:val="00A400CC"/>
    <w:rsid w:val="00A44C63"/>
    <w:rsid w:val="00A52A84"/>
    <w:rsid w:val="00A54DE6"/>
    <w:rsid w:val="00A623D7"/>
    <w:rsid w:val="00A62F06"/>
    <w:rsid w:val="00AB1274"/>
    <w:rsid w:val="00AB5F83"/>
    <w:rsid w:val="00AC5049"/>
    <w:rsid w:val="00AD0724"/>
    <w:rsid w:val="00AD0811"/>
    <w:rsid w:val="00AF22A0"/>
    <w:rsid w:val="00B12413"/>
    <w:rsid w:val="00B1313C"/>
    <w:rsid w:val="00B13840"/>
    <w:rsid w:val="00B1494F"/>
    <w:rsid w:val="00B211DE"/>
    <w:rsid w:val="00B34236"/>
    <w:rsid w:val="00B3791E"/>
    <w:rsid w:val="00B42606"/>
    <w:rsid w:val="00B81B9C"/>
    <w:rsid w:val="00B92436"/>
    <w:rsid w:val="00BB01AF"/>
    <w:rsid w:val="00BB7EB5"/>
    <w:rsid w:val="00BC0A91"/>
    <w:rsid w:val="00BD0196"/>
    <w:rsid w:val="00BE0410"/>
    <w:rsid w:val="00C124F0"/>
    <w:rsid w:val="00C2714F"/>
    <w:rsid w:val="00C34959"/>
    <w:rsid w:val="00C43DC1"/>
    <w:rsid w:val="00C51201"/>
    <w:rsid w:val="00C54748"/>
    <w:rsid w:val="00C93EFC"/>
    <w:rsid w:val="00CA7686"/>
    <w:rsid w:val="00CD31E5"/>
    <w:rsid w:val="00D45DCF"/>
    <w:rsid w:val="00D503CB"/>
    <w:rsid w:val="00D5301B"/>
    <w:rsid w:val="00D537D0"/>
    <w:rsid w:val="00D53BF7"/>
    <w:rsid w:val="00D622B8"/>
    <w:rsid w:val="00D62A64"/>
    <w:rsid w:val="00DA2E28"/>
    <w:rsid w:val="00DA2EB9"/>
    <w:rsid w:val="00DA444E"/>
    <w:rsid w:val="00DA664C"/>
    <w:rsid w:val="00DC1C69"/>
    <w:rsid w:val="00DD1D79"/>
    <w:rsid w:val="00DD3A3E"/>
    <w:rsid w:val="00DE766A"/>
    <w:rsid w:val="00DF2A91"/>
    <w:rsid w:val="00DF588C"/>
    <w:rsid w:val="00DF6819"/>
    <w:rsid w:val="00E42C4D"/>
    <w:rsid w:val="00E56096"/>
    <w:rsid w:val="00E56B0A"/>
    <w:rsid w:val="00E65583"/>
    <w:rsid w:val="00E871C2"/>
    <w:rsid w:val="00E913EF"/>
    <w:rsid w:val="00EB28F6"/>
    <w:rsid w:val="00EC1378"/>
    <w:rsid w:val="00ED2BDB"/>
    <w:rsid w:val="00EE1EDC"/>
    <w:rsid w:val="00EF5F3A"/>
    <w:rsid w:val="00F014CA"/>
    <w:rsid w:val="00F05FF3"/>
    <w:rsid w:val="00F152D5"/>
    <w:rsid w:val="00F17301"/>
    <w:rsid w:val="00F34622"/>
    <w:rsid w:val="00F375C6"/>
    <w:rsid w:val="00F502C5"/>
    <w:rsid w:val="00F66F03"/>
    <w:rsid w:val="00F67A07"/>
    <w:rsid w:val="00F73571"/>
    <w:rsid w:val="00F761D8"/>
    <w:rsid w:val="00F83294"/>
    <w:rsid w:val="00F95C93"/>
    <w:rsid w:val="00FB34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281CAC"/>
  <w15:chartTrackingRefBased/>
  <w15:docId w15:val="{8ECB1D53-D587-4A33-8B75-17511072E6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MS Mincho"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1F62B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3F60"/>
    <w:pPr>
      <w:ind w:left="720"/>
      <w:contextualSpacing/>
    </w:pPr>
  </w:style>
  <w:style w:type="paragraph" w:styleId="Header">
    <w:name w:val="header"/>
    <w:basedOn w:val="Normal"/>
    <w:link w:val="HeaderChar"/>
    <w:uiPriority w:val="99"/>
    <w:unhideWhenUsed/>
    <w:rsid w:val="008B13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31D"/>
    <w:rPr>
      <w:lang w:val="cy-GB"/>
    </w:rPr>
  </w:style>
  <w:style w:type="paragraph" w:styleId="Footer">
    <w:name w:val="footer"/>
    <w:basedOn w:val="Normal"/>
    <w:link w:val="FooterChar"/>
    <w:uiPriority w:val="99"/>
    <w:unhideWhenUsed/>
    <w:rsid w:val="008B13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31D"/>
    <w:rPr>
      <w:lang w:val="cy-GB"/>
    </w:rPr>
  </w:style>
  <w:style w:type="character" w:customStyle="1" w:styleId="Heading1Char">
    <w:name w:val="Heading 1 Char"/>
    <w:basedOn w:val="DefaultParagraphFont"/>
    <w:link w:val="Heading1"/>
    <w:uiPriority w:val="9"/>
    <w:rsid w:val="001F62B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F62BC"/>
  </w:style>
  <w:style w:type="paragraph" w:styleId="FootnoteText">
    <w:name w:val="footnote text"/>
    <w:basedOn w:val="Normal"/>
    <w:link w:val="FootnoteTextChar"/>
    <w:uiPriority w:val="99"/>
    <w:semiHidden/>
    <w:unhideWhenUsed/>
    <w:rsid w:val="001F62B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F62BC"/>
    <w:rPr>
      <w:sz w:val="20"/>
      <w:szCs w:val="20"/>
      <w:lang w:val="cy-GB"/>
    </w:rPr>
  </w:style>
  <w:style w:type="character" w:styleId="FootnoteReference">
    <w:name w:val="footnote reference"/>
    <w:basedOn w:val="DefaultParagraphFont"/>
    <w:uiPriority w:val="99"/>
    <w:semiHidden/>
    <w:unhideWhenUsed/>
    <w:rsid w:val="001F62BC"/>
    <w:rPr>
      <w:vertAlign w:val="superscript"/>
    </w:rPr>
  </w:style>
  <w:style w:type="paragraph" w:styleId="BalloonText">
    <w:name w:val="Balloon Text"/>
    <w:basedOn w:val="Normal"/>
    <w:link w:val="BalloonTextChar"/>
    <w:uiPriority w:val="99"/>
    <w:semiHidden/>
    <w:unhideWhenUsed/>
    <w:rsid w:val="004B3BC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B3BC9"/>
    <w:rPr>
      <w:rFonts w:ascii="Segoe UI" w:hAnsi="Segoe UI" w:cs="Segoe UI"/>
      <w:sz w:val="18"/>
      <w:szCs w:val="18"/>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898863">
      <w:bodyDiv w:val="1"/>
      <w:marLeft w:val="0"/>
      <w:marRight w:val="0"/>
      <w:marTop w:val="0"/>
      <w:marBottom w:val="0"/>
      <w:divBdr>
        <w:top w:val="none" w:sz="0" w:space="0" w:color="auto"/>
        <w:left w:val="none" w:sz="0" w:space="0" w:color="auto"/>
        <w:bottom w:val="none" w:sz="0" w:space="0" w:color="auto"/>
        <w:right w:val="none" w:sz="0" w:space="0" w:color="auto"/>
      </w:divBdr>
    </w:div>
    <w:div w:id="50424413">
      <w:bodyDiv w:val="1"/>
      <w:marLeft w:val="0"/>
      <w:marRight w:val="0"/>
      <w:marTop w:val="0"/>
      <w:marBottom w:val="0"/>
      <w:divBdr>
        <w:top w:val="none" w:sz="0" w:space="0" w:color="auto"/>
        <w:left w:val="none" w:sz="0" w:space="0" w:color="auto"/>
        <w:bottom w:val="none" w:sz="0" w:space="0" w:color="auto"/>
        <w:right w:val="none" w:sz="0" w:space="0" w:color="auto"/>
      </w:divBdr>
    </w:div>
    <w:div w:id="64494855">
      <w:bodyDiv w:val="1"/>
      <w:marLeft w:val="0"/>
      <w:marRight w:val="0"/>
      <w:marTop w:val="0"/>
      <w:marBottom w:val="0"/>
      <w:divBdr>
        <w:top w:val="none" w:sz="0" w:space="0" w:color="auto"/>
        <w:left w:val="none" w:sz="0" w:space="0" w:color="auto"/>
        <w:bottom w:val="none" w:sz="0" w:space="0" w:color="auto"/>
        <w:right w:val="none" w:sz="0" w:space="0" w:color="auto"/>
      </w:divBdr>
    </w:div>
    <w:div w:id="80880463">
      <w:bodyDiv w:val="1"/>
      <w:marLeft w:val="0"/>
      <w:marRight w:val="0"/>
      <w:marTop w:val="0"/>
      <w:marBottom w:val="0"/>
      <w:divBdr>
        <w:top w:val="none" w:sz="0" w:space="0" w:color="auto"/>
        <w:left w:val="none" w:sz="0" w:space="0" w:color="auto"/>
        <w:bottom w:val="none" w:sz="0" w:space="0" w:color="auto"/>
        <w:right w:val="none" w:sz="0" w:space="0" w:color="auto"/>
      </w:divBdr>
    </w:div>
    <w:div w:id="93863193">
      <w:bodyDiv w:val="1"/>
      <w:marLeft w:val="0"/>
      <w:marRight w:val="0"/>
      <w:marTop w:val="0"/>
      <w:marBottom w:val="0"/>
      <w:divBdr>
        <w:top w:val="none" w:sz="0" w:space="0" w:color="auto"/>
        <w:left w:val="none" w:sz="0" w:space="0" w:color="auto"/>
        <w:bottom w:val="none" w:sz="0" w:space="0" w:color="auto"/>
        <w:right w:val="none" w:sz="0" w:space="0" w:color="auto"/>
      </w:divBdr>
    </w:div>
    <w:div w:id="94595231">
      <w:bodyDiv w:val="1"/>
      <w:marLeft w:val="0"/>
      <w:marRight w:val="0"/>
      <w:marTop w:val="0"/>
      <w:marBottom w:val="0"/>
      <w:divBdr>
        <w:top w:val="none" w:sz="0" w:space="0" w:color="auto"/>
        <w:left w:val="none" w:sz="0" w:space="0" w:color="auto"/>
        <w:bottom w:val="none" w:sz="0" w:space="0" w:color="auto"/>
        <w:right w:val="none" w:sz="0" w:space="0" w:color="auto"/>
      </w:divBdr>
    </w:div>
    <w:div w:id="152986693">
      <w:bodyDiv w:val="1"/>
      <w:marLeft w:val="0"/>
      <w:marRight w:val="0"/>
      <w:marTop w:val="0"/>
      <w:marBottom w:val="0"/>
      <w:divBdr>
        <w:top w:val="none" w:sz="0" w:space="0" w:color="auto"/>
        <w:left w:val="none" w:sz="0" w:space="0" w:color="auto"/>
        <w:bottom w:val="none" w:sz="0" w:space="0" w:color="auto"/>
        <w:right w:val="none" w:sz="0" w:space="0" w:color="auto"/>
      </w:divBdr>
      <w:divsChild>
        <w:div w:id="1809780773">
          <w:marLeft w:val="547"/>
          <w:marRight w:val="0"/>
          <w:marTop w:val="0"/>
          <w:marBottom w:val="200"/>
          <w:divBdr>
            <w:top w:val="none" w:sz="0" w:space="0" w:color="auto"/>
            <w:left w:val="none" w:sz="0" w:space="0" w:color="auto"/>
            <w:bottom w:val="none" w:sz="0" w:space="0" w:color="auto"/>
            <w:right w:val="none" w:sz="0" w:space="0" w:color="auto"/>
          </w:divBdr>
        </w:div>
        <w:div w:id="1987666124">
          <w:marLeft w:val="547"/>
          <w:marRight w:val="0"/>
          <w:marTop w:val="0"/>
          <w:marBottom w:val="200"/>
          <w:divBdr>
            <w:top w:val="none" w:sz="0" w:space="0" w:color="auto"/>
            <w:left w:val="none" w:sz="0" w:space="0" w:color="auto"/>
            <w:bottom w:val="none" w:sz="0" w:space="0" w:color="auto"/>
            <w:right w:val="none" w:sz="0" w:space="0" w:color="auto"/>
          </w:divBdr>
        </w:div>
        <w:div w:id="502013534">
          <w:marLeft w:val="547"/>
          <w:marRight w:val="0"/>
          <w:marTop w:val="0"/>
          <w:marBottom w:val="200"/>
          <w:divBdr>
            <w:top w:val="none" w:sz="0" w:space="0" w:color="auto"/>
            <w:left w:val="none" w:sz="0" w:space="0" w:color="auto"/>
            <w:bottom w:val="none" w:sz="0" w:space="0" w:color="auto"/>
            <w:right w:val="none" w:sz="0" w:space="0" w:color="auto"/>
          </w:divBdr>
        </w:div>
      </w:divsChild>
    </w:div>
    <w:div w:id="198007096">
      <w:bodyDiv w:val="1"/>
      <w:marLeft w:val="0"/>
      <w:marRight w:val="0"/>
      <w:marTop w:val="0"/>
      <w:marBottom w:val="0"/>
      <w:divBdr>
        <w:top w:val="none" w:sz="0" w:space="0" w:color="auto"/>
        <w:left w:val="none" w:sz="0" w:space="0" w:color="auto"/>
        <w:bottom w:val="none" w:sz="0" w:space="0" w:color="auto"/>
        <w:right w:val="none" w:sz="0" w:space="0" w:color="auto"/>
      </w:divBdr>
    </w:div>
    <w:div w:id="207493163">
      <w:bodyDiv w:val="1"/>
      <w:marLeft w:val="0"/>
      <w:marRight w:val="0"/>
      <w:marTop w:val="0"/>
      <w:marBottom w:val="0"/>
      <w:divBdr>
        <w:top w:val="none" w:sz="0" w:space="0" w:color="auto"/>
        <w:left w:val="none" w:sz="0" w:space="0" w:color="auto"/>
        <w:bottom w:val="none" w:sz="0" w:space="0" w:color="auto"/>
        <w:right w:val="none" w:sz="0" w:space="0" w:color="auto"/>
      </w:divBdr>
    </w:div>
    <w:div w:id="228157424">
      <w:bodyDiv w:val="1"/>
      <w:marLeft w:val="0"/>
      <w:marRight w:val="0"/>
      <w:marTop w:val="0"/>
      <w:marBottom w:val="0"/>
      <w:divBdr>
        <w:top w:val="none" w:sz="0" w:space="0" w:color="auto"/>
        <w:left w:val="none" w:sz="0" w:space="0" w:color="auto"/>
        <w:bottom w:val="none" w:sz="0" w:space="0" w:color="auto"/>
        <w:right w:val="none" w:sz="0" w:space="0" w:color="auto"/>
      </w:divBdr>
    </w:div>
    <w:div w:id="237138091">
      <w:bodyDiv w:val="1"/>
      <w:marLeft w:val="0"/>
      <w:marRight w:val="0"/>
      <w:marTop w:val="0"/>
      <w:marBottom w:val="0"/>
      <w:divBdr>
        <w:top w:val="none" w:sz="0" w:space="0" w:color="auto"/>
        <w:left w:val="none" w:sz="0" w:space="0" w:color="auto"/>
        <w:bottom w:val="none" w:sz="0" w:space="0" w:color="auto"/>
        <w:right w:val="none" w:sz="0" w:space="0" w:color="auto"/>
      </w:divBdr>
    </w:div>
    <w:div w:id="282351784">
      <w:bodyDiv w:val="1"/>
      <w:marLeft w:val="0"/>
      <w:marRight w:val="0"/>
      <w:marTop w:val="0"/>
      <w:marBottom w:val="0"/>
      <w:divBdr>
        <w:top w:val="none" w:sz="0" w:space="0" w:color="auto"/>
        <w:left w:val="none" w:sz="0" w:space="0" w:color="auto"/>
        <w:bottom w:val="none" w:sz="0" w:space="0" w:color="auto"/>
        <w:right w:val="none" w:sz="0" w:space="0" w:color="auto"/>
      </w:divBdr>
    </w:div>
    <w:div w:id="291835575">
      <w:bodyDiv w:val="1"/>
      <w:marLeft w:val="0"/>
      <w:marRight w:val="0"/>
      <w:marTop w:val="0"/>
      <w:marBottom w:val="0"/>
      <w:divBdr>
        <w:top w:val="none" w:sz="0" w:space="0" w:color="auto"/>
        <w:left w:val="none" w:sz="0" w:space="0" w:color="auto"/>
        <w:bottom w:val="none" w:sz="0" w:space="0" w:color="auto"/>
        <w:right w:val="none" w:sz="0" w:space="0" w:color="auto"/>
      </w:divBdr>
    </w:div>
    <w:div w:id="333849358">
      <w:bodyDiv w:val="1"/>
      <w:marLeft w:val="0"/>
      <w:marRight w:val="0"/>
      <w:marTop w:val="0"/>
      <w:marBottom w:val="0"/>
      <w:divBdr>
        <w:top w:val="none" w:sz="0" w:space="0" w:color="auto"/>
        <w:left w:val="none" w:sz="0" w:space="0" w:color="auto"/>
        <w:bottom w:val="none" w:sz="0" w:space="0" w:color="auto"/>
        <w:right w:val="none" w:sz="0" w:space="0" w:color="auto"/>
      </w:divBdr>
    </w:div>
    <w:div w:id="358356273">
      <w:bodyDiv w:val="1"/>
      <w:marLeft w:val="0"/>
      <w:marRight w:val="0"/>
      <w:marTop w:val="0"/>
      <w:marBottom w:val="0"/>
      <w:divBdr>
        <w:top w:val="none" w:sz="0" w:space="0" w:color="auto"/>
        <w:left w:val="none" w:sz="0" w:space="0" w:color="auto"/>
        <w:bottom w:val="none" w:sz="0" w:space="0" w:color="auto"/>
        <w:right w:val="none" w:sz="0" w:space="0" w:color="auto"/>
      </w:divBdr>
    </w:div>
    <w:div w:id="364914481">
      <w:bodyDiv w:val="1"/>
      <w:marLeft w:val="0"/>
      <w:marRight w:val="0"/>
      <w:marTop w:val="0"/>
      <w:marBottom w:val="0"/>
      <w:divBdr>
        <w:top w:val="none" w:sz="0" w:space="0" w:color="auto"/>
        <w:left w:val="none" w:sz="0" w:space="0" w:color="auto"/>
        <w:bottom w:val="none" w:sz="0" w:space="0" w:color="auto"/>
        <w:right w:val="none" w:sz="0" w:space="0" w:color="auto"/>
      </w:divBdr>
    </w:div>
    <w:div w:id="390733917">
      <w:bodyDiv w:val="1"/>
      <w:marLeft w:val="0"/>
      <w:marRight w:val="0"/>
      <w:marTop w:val="0"/>
      <w:marBottom w:val="0"/>
      <w:divBdr>
        <w:top w:val="none" w:sz="0" w:space="0" w:color="auto"/>
        <w:left w:val="none" w:sz="0" w:space="0" w:color="auto"/>
        <w:bottom w:val="none" w:sz="0" w:space="0" w:color="auto"/>
        <w:right w:val="none" w:sz="0" w:space="0" w:color="auto"/>
      </w:divBdr>
    </w:div>
    <w:div w:id="409540477">
      <w:bodyDiv w:val="1"/>
      <w:marLeft w:val="0"/>
      <w:marRight w:val="0"/>
      <w:marTop w:val="0"/>
      <w:marBottom w:val="0"/>
      <w:divBdr>
        <w:top w:val="none" w:sz="0" w:space="0" w:color="auto"/>
        <w:left w:val="none" w:sz="0" w:space="0" w:color="auto"/>
        <w:bottom w:val="none" w:sz="0" w:space="0" w:color="auto"/>
        <w:right w:val="none" w:sz="0" w:space="0" w:color="auto"/>
      </w:divBdr>
    </w:div>
    <w:div w:id="445584521">
      <w:bodyDiv w:val="1"/>
      <w:marLeft w:val="0"/>
      <w:marRight w:val="0"/>
      <w:marTop w:val="0"/>
      <w:marBottom w:val="0"/>
      <w:divBdr>
        <w:top w:val="none" w:sz="0" w:space="0" w:color="auto"/>
        <w:left w:val="none" w:sz="0" w:space="0" w:color="auto"/>
        <w:bottom w:val="none" w:sz="0" w:space="0" w:color="auto"/>
        <w:right w:val="none" w:sz="0" w:space="0" w:color="auto"/>
      </w:divBdr>
      <w:divsChild>
        <w:div w:id="1730492507">
          <w:marLeft w:val="547"/>
          <w:marRight w:val="0"/>
          <w:marTop w:val="200"/>
          <w:marBottom w:val="0"/>
          <w:divBdr>
            <w:top w:val="none" w:sz="0" w:space="0" w:color="auto"/>
            <w:left w:val="none" w:sz="0" w:space="0" w:color="auto"/>
            <w:bottom w:val="none" w:sz="0" w:space="0" w:color="auto"/>
            <w:right w:val="none" w:sz="0" w:space="0" w:color="auto"/>
          </w:divBdr>
        </w:div>
        <w:div w:id="1637367106">
          <w:marLeft w:val="547"/>
          <w:marRight w:val="0"/>
          <w:marTop w:val="200"/>
          <w:marBottom w:val="0"/>
          <w:divBdr>
            <w:top w:val="none" w:sz="0" w:space="0" w:color="auto"/>
            <w:left w:val="none" w:sz="0" w:space="0" w:color="auto"/>
            <w:bottom w:val="none" w:sz="0" w:space="0" w:color="auto"/>
            <w:right w:val="none" w:sz="0" w:space="0" w:color="auto"/>
          </w:divBdr>
        </w:div>
        <w:div w:id="1164324540">
          <w:marLeft w:val="547"/>
          <w:marRight w:val="0"/>
          <w:marTop w:val="200"/>
          <w:marBottom w:val="0"/>
          <w:divBdr>
            <w:top w:val="none" w:sz="0" w:space="0" w:color="auto"/>
            <w:left w:val="none" w:sz="0" w:space="0" w:color="auto"/>
            <w:bottom w:val="none" w:sz="0" w:space="0" w:color="auto"/>
            <w:right w:val="none" w:sz="0" w:space="0" w:color="auto"/>
          </w:divBdr>
        </w:div>
        <w:div w:id="2054646389">
          <w:marLeft w:val="547"/>
          <w:marRight w:val="0"/>
          <w:marTop w:val="200"/>
          <w:marBottom w:val="0"/>
          <w:divBdr>
            <w:top w:val="none" w:sz="0" w:space="0" w:color="auto"/>
            <w:left w:val="none" w:sz="0" w:space="0" w:color="auto"/>
            <w:bottom w:val="none" w:sz="0" w:space="0" w:color="auto"/>
            <w:right w:val="none" w:sz="0" w:space="0" w:color="auto"/>
          </w:divBdr>
        </w:div>
        <w:div w:id="1041051592">
          <w:marLeft w:val="547"/>
          <w:marRight w:val="0"/>
          <w:marTop w:val="200"/>
          <w:marBottom w:val="0"/>
          <w:divBdr>
            <w:top w:val="none" w:sz="0" w:space="0" w:color="auto"/>
            <w:left w:val="none" w:sz="0" w:space="0" w:color="auto"/>
            <w:bottom w:val="none" w:sz="0" w:space="0" w:color="auto"/>
            <w:right w:val="none" w:sz="0" w:space="0" w:color="auto"/>
          </w:divBdr>
        </w:div>
        <w:div w:id="296449089">
          <w:marLeft w:val="547"/>
          <w:marRight w:val="0"/>
          <w:marTop w:val="200"/>
          <w:marBottom w:val="0"/>
          <w:divBdr>
            <w:top w:val="none" w:sz="0" w:space="0" w:color="auto"/>
            <w:left w:val="none" w:sz="0" w:space="0" w:color="auto"/>
            <w:bottom w:val="none" w:sz="0" w:space="0" w:color="auto"/>
            <w:right w:val="none" w:sz="0" w:space="0" w:color="auto"/>
          </w:divBdr>
        </w:div>
        <w:div w:id="443429581">
          <w:marLeft w:val="547"/>
          <w:marRight w:val="0"/>
          <w:marTop w:val="200"/>
          <w:marBottom w:val="0"/>
          <w:divBdr>
            <w:top w:val="none" w:sz="0" w:space="0" w:color="auto"/>
            <w:left w:val="none" w:sz="0" w:space="0" w:color="auto"/>
            <w:bottom w:val="none" w:sz="0" w:space="0" w:color="auto"/>
            <w:right w:val="none" w:sz="0" w:space="0" w:color="auto"/>
          </w:divBdr>
        </w:div>
        <w:div w:id="2087801320">
          <w:marLeft w:val="547"/>
          <w:marRight w:val="0"/>
          <w:marTop w:val="200"/>
          <w:marBottom w:val="0"/>
          <w:divBdr>
            <w:top w:val="none" w:sz="0" w:space="0" w:color="auto"/>
            <w:left w:val="none" w:sz="0" w:space="0" w:color="auto"/>
            <w:bottom w:val="none" w:sz="0" w:space="0" w:color="auto"/>
            <w:right w:val="none" w:sz="0" w:space="0" w:color="auto"/>
          </w:divBdr>
        </w:div>
        <w:div w:id="1196426686">
          <w:marLeft w:val="547"/>
          <w:marRight w:val="0"/>
          <w:marTop w:val="200"/>
          <w:marBottom w:val="0"/>
          <w:divBdr>
            <w:top w:val="none" w:sz="0" w:space="0" w:color="auto"/>
            <w:left w:val="none" w:sz="0" w:space="0" w:color="auto"/>
            <w:bottom w:val="none" w:sz="0" w:space="0" w:color="auto"/>
            <w:right w:val="none" w:sz="0" w:space="0" w:color="auto"/>
          </w:divBdr>
        </w:div>
        <w:div w:id="1359113789">
          <w:marLeft w:val="547"/>
          <w:marRight w:val="0"/>
          <w:marTop w:val="200"/>
          <w:marBottom w:val="0"/>
          <w:divBdr>
            <w:top w:val="none" w:sz="0" w:space="0" w:color="auto"/>
            <w:left w:val="none" w:sz="0" w:space="0" w:color="auto"/>
            <w:bottom w:val="none" w:sz="0" w:space="0" w:color="auto"/>
            <w:right w:val="none" w:sz="0" w:space="0" w:color="auto"/>
          </w:divBdr>
        </w:div>
        <w:div w:id="319122160">
          <w:marLeft w:val="547"/>
          <w:marRight w:val="0"/>
          <w:marTop w:val="200"/>
          <w:marBottom w:val="0"/>
          <w:divBdr>
            <w:top w:val="none" w:sz="0" w:space="0" w:color="auto"/>
            <w:left w:val="none" w:sz="0" w:space="0" w:color="auto"/>
            <w:bottom w:val="none" w:sz="0" w:space="0" w:color="auto"/>
            <w:right w:val="none" w:sz="0" w:space="0" w:color="auto"/>
          </w:divBdr>
        </w:div>
        <w:div w:id="1305695467">
          <w:marLeft w:val="547"/>
          <w:marRight w:val="0"/>
          <w:marTop w:val="200"/>
          <w:marBottom w:val="0"/>
          <w:divBdr>
            <w:top w:val="none" w:sz="0" w:space="0" w:color="auto"/>
            <w:left w:val="none" w:sz="0" w:space="0" w:color="auto"/>
            <w:bottom w:val="none" w:sz="0" w:space="0" w:color="auto"/>
            <w:right w:val="none" w:sz="0" w:space="0" w:color="auto"/>
          </w:divBdr>
        </w:div>
        <w:div w:id="347411848">
          <w:marLeft w:val="547"/>
          <w:marRight w:val="0"/>
          <w:marTop w:val="200"/>
          <w:marBottom w:val="0"/>
          <w:divBdr>
            <w:top w:val="none" w:sz="0" w:space="0" w:color="auto"/>
            <w:left w:val="none" w:sz="0" w:space="0" w:color="auto"/>
            <w:bottom w:val="none" w:sz="0" w:space="0" w:color="auto"/>
            <w:right w:val="none" w:sz="0" w:space="0" w:color="auto"/>
          </w:divBdr>
        </w:div>
        <w:div w:id="35814053">
          <w:marLeft w:val="547"/>
          <w:marRight w:val="0"/>
          <w:marTop w:val="200"/>
          <w:marBottom w:val="0"/>
          <w:divBdr>
            <w:top w:val="none" w:sz="0" w:space="0" w:color="auto"/>
            <w:left w:val="none" w:sz="0" w:space="0" w:color="auto"/>
            <w:bottom w:val="none" w:sz="0" w:space="0" w:color="auto"/>
            <w:right w:val="none" w:sz="0" w:space="0" w:color="auto"/>
          </w:divBdr>
        </w:div>
        <w:div w:id="364672868">
          <w:marLeft w:val="547"/>
          <w:marRight w:val="0"/>
          <w:marTop w:val="200"/>
          <w:marBottom w:val="0"/>
          <w:divBdr>
            <w:top w:val="none" w:sz="0" w:space="0" w:color="auto"/>
            <w:left w:val="none" w:sz="0" w:space="0" w:color="auto"/>
            <w:bottom w:val="none" w:sz="0" w:space="0" w:color="auto"/>
            <w:right w:val="none" w:sz="0" w:space="0" w:color="auto"/>
          </w:divBdr>
        </w:div>
        <w:div w:id="1678069766">
          <w:marLeft w:val="547"/>
          <w:marRight w:val="0"/>
          <w:marTop w:val="200"/>
          <w:marBottom w:val="0"/>
          <w:divBdr>
            <w:top w:val="none" w:sz="0" w:space="0" w:color="auto"/>
            <w:left w:val="none" w:sz="0" w:space="0" w:color="auto"/>
            <w:bottom w:val="none" w:sz="0" w:space="0" w:color="auto"/>
            <w:right w:val="none" w:sz="0" w:space="0" w:color="auto"/>
          </w:divBdr>
        </w:div>
        <w:div w:id="1525560528">
          <w:marLeft w:val="547"/>
          <w:marRight w:val="0"/>
          <w:marTop w:val="200"/>
          <w:marBottom w:val="200"/>
          <w:divBdr>
            <w:top w:val="none" w:sz="0" w:space="0" w:color="auto"/>
            <w:left w:val="none" w:sz="0" w:space="0" w:color="auto"/>
            <w:bottom w:val="none" w:sz="0" w:space="0" w:color="auto"/>
            <w:right w:val="none" w:sz="0" w:space="0" w:color="auto"/>
          </w:divBdr>
        </w:div>
      </w:divsChild>
    </w:div>
    <w:div w:id="450905720">
      <w:bodyDiv w:val="1"/>
      <w:marLeft w:val="0"/>
      <w:marRight w:val="0"/>
      <w:marTop w:val="0"/>
      <w:marBottom w:val="0"/>
      <w:divBdr>
        <w:top w:val="none" w:sz="0" w:space="0" w:color="auto"/>
        <w:left w:val="none" w:sz="0" w:space="0" w:color="auto"/>
        <w:bottom w:val="none" w:sz="0" w:space="0" w:color="auto"/>
        <w:right w:val="none" w:sz="0" w:space="0" w:color="auto"/>
      </w:divBdr>
    </w:div>
    <w:div w:id="454375633">
      <w:bodyDiv w:val="1"/>
      <w:marLeft w:val="0"/>
      <w:marRight w:val="0"/>
      <w:marTop w:val="0"/>
      <w:marBottom w:val="0"/>
      <w:divBdr>
        <w:top w:val="none" w:sz="0" w:space="0" w:color="auto"/>
        <w:left w:val="none" w:sz="0" w:space="0" w:color="auto"/>
        <w:bottom w:val="none" w:sz="0" w:space="0" w:color="auto"/>
        <w:right w:val="none" w:sz="0" w:space="0" w:color="auto"/>
      </w:divBdr>
    </w:div>
    <w:div w:id="479540445">
      <w:bodyDiv w:val="1"/>
      <w:marLeft w:val="0"/>
      <w:marRight w:val="0"/>
      <w:marTop w:val="0"/>
      <w:marBottom w:val="0"/>
      <w:divBdr>
        <w:top w:val="none" w:sz="0" w:space="0" w:color="auto"/>
        <w:left w:val="none" w:sz="0" w:space="0" w:color="auto"/>
        <w:bottom w:val="none" w:sz="0" w:space="0" w:color="auto"/>
        <w:right w:val="none" w:sz="0" w:space="0" w:color="auto"/>
      </w:divBdr>
    </w:div>
    <w:div w:id="493642911">
      <w:bodyDiv w:val="1"/>
      <w:marLeft w:val="0"/>
      <w:marRight w:val="0"/>
      <w:marTop w:val="0"/>
      <w:marBottom w:val="0"/>
      <w:divBdr>
        <w:top w:val="none" w:sz="0" w:space="0" w:color="auto"/>
        <w:left w:val="none" w:sz="0" w:space="0" w:color="auto"/>
        <w:bottom w:val="none" w:sz="0" w:space="0" w:color="auto"/>
        <w:right w:val="none" w:sz="0" w:space="0" w:color="auto"/>
      </w:divBdr>
    </w:div>
    <w:div w:id="497580936">
      <w:bodyDiv w:val="1"/>
      <w:marLeft w:val="0"/>
      <w:marRight w:val="0"/>
      <w:marTop w:val="0"/>
      <w:marBottom w:val="0"/>
      <w:divBdr>
        <w:top w:val="none" w:sz="0" w:space="0" w:color="auto"/>
        <w:left w:val="none" w:sz="0" w:space="0" w:color="auto"/>
        <w:bottom w:val="none" w:sz="0" w:space="0" w:color="auto"/>
        <w:right w:val="none" w:sz="0" w:space="0" w:color="auto"/>
      </w:divBdr>
    </w:div>
    <w:div w:id="520163641">
      <w:bodyDiv w:val="1"/>
      <w:marLeft w:val="0"/>
      <w:marRight w:val="0"/>
      <w:marTop w:val="0"/>
      <w:marBottom w:val="0"/>
      <w:divBdr>
        <w:top w:val="none" w:sz="0" w:space="0" w:color="auto"/>
        <w:left w:val="none" w:sz="0" w:space="0" w:color="auto"/>
        <w:bottom w:val="none" w:sz="0" w:space="0" w:color="auto"/>
        <w:right w:val="none" w:sz="0" w:space="0" w:color="auto"/>
      </w:divBdr>
    </w:div>
    <w:div w:id="563024136">
      <w:bodyDiv w:val="1"/>
      <w:marLeft w:val="0"/>
      <w:marRight w:val="0"/>
      <w:marTop w:val="0"/>
      <w:marBottom w:val="0"/>
      <w:divBdr>
        <w:top w:val="none" w:sz="0" w:space="0" w:color="auto"/>
        <w:left w:val="none" w:sz="0" w:space="0" w:color="auto"/>
        <w:bottom w:val="none" w:sz="0" w:space="0" w:color="auto"/>
        <w:right w:val="none" w:sz="0" w:space="0" w:color="auto"/>
      </w:divBdr>
    </w:div>
    <w:div w:id="618420260">
      <w:bodyDiv w:val="1"/>
      <w:marLeft w:val="0"/>
      <w:marRight w:val="0"/>
      <w:marTop w:val="0"/>
      <w:marBottom w:val="0"/>
      <w:divBdr>
        <w:top w:val="none" w:sz="0" w:space="0" w:color="auto"/>
        <w:left w:val="none" w:sz="0" w:space="0" w:color="auto"/>
        <w:bottom w:val="none" w:sz="0" w:space="0" w:color="auto"/>
        <w:right w:val="none" w:sz="0" w:space="0" w:color="auto"/>
      </w:divBdr>
    </w:div>
    <w:div w:id="649755120">
      <w:bodyDiv w:val="1"/>
      <w:marLeft w:val="0"/>
      <w:marRight w:val="0"/>
      <w:marTop w:val="0"/>
      <w:marBottom w:val="0"/>
      <w:divBdr>
        <w:top w:val="none" w:sz="0" w:space="0" w:color="auto"/>
        <w:left w:val="none" w:sz="0" w:space="0" w:color="auto"/>
        <w:bottom w:val="none" w:sz="0" w:space="0" w:color="auto"/>
        <w:right w:val="none" w:sz="0" w:space="0" w:color="auto"/>
      </w:divBdr>
    </w:div>
    <w:div w:id="667906750">
      <w:bodyDiv w:val="1"/>
      <w:marLeft w:val="0"/>
      <w:marRight w:val="0"/>
      <w:marTop w:val="0"/>
      <w:marBottom w:val="0"/>
      <w:divBdr>
        <w:top w:val="none" w:sz="0" w:space="0" w:color="auto"/>
        <w:left w:val="none" w:sz="0" w:space="0" w:color="auto"/>
        <w:bottom w:val="none" w:sz="0" w:space="0" w:color="auto"/>
        <w:right w:val="none" w:sz="0" w:space="0" w:color="auto"/>
      </w:divBdr>
    </w:div>
    <w:div w:id="673383035">
      <w:bodyDiv w:val="1"/>
      <w:marLeft w:val="0"/>
      <w:marRight w:val="0"/>
      <w:marTop w:val="0"/>
      <w:marBottom w:val="0"/>
      <w:divBdr>
        <w:top w:val="none" w:sz="0" w:space="0" w:color="auto"/>
        <w:left w:val="none" w:sz="0" w:space="0" w:color="auto"/>
        <w:bottom w:val="none" w:sz="0" w:space="0" w:color="auto"/>
        <w:right w:val="none" w:sz="0" w:space="0" w:color="auto"/>
      </w:divBdr>
    </w:div>
    <w:div w:id="681664273">
      <w:bodyDiv w:val="1"/>
      <w:marLeft w:val="0"/>
      <w:marRight w:val="0"/>
      <w:marTop w:val="0"/>
      <w:marBottom w:val="0"/>
      <w:divBdr>
        <w:top w:val="none" w:sz="0" w:space="0" w:color="auto"/>
        <w:left w:val="none" w:sz="0" w:space="0" w:color="auto"/>
        <w:bottom w:val="none" w:sz="0" w:space="0" w:color="auto"/>
        <w:right w:val="none" w:sz="0" w:space="0" w:color="auto"/>
      </w:divBdr>
    </w:div>
    <w:div w:id="700781311">
      <w:bodyDiv w:val="1"/>
      <w:marLeft w:val="0"/>
      <w:marRight w:val="0"/>
      <w:marTop w:val="0"/>
      <w:marBottom w:val="0"/>
      <w:divBdr>
        <w:top w:val="none" w:sz="0" w:space="0" w:color="auto"/>
        <w:left w:val="none" w:sz="0" w:space="0" w:color="auto"/>
        <w:bottom w:val="none" w:sz="0" w:space="0" w:color="auto"/>
        <w:right w:val="none" w:sz="0" w:space="0" w:color="auto"/>
      </w:divBdr>
    </w:div>
    <w:div w:id="721055862">
      <w:bodyDiv w:val="1"/>
      <w:marLeft w:val="0"/>
      <w:marRight w:val="0"/>
      <w:marTop w:val="0"/>
      <w:marBottom w:val="0"/>
      <w:divBdr>
        <w:top w:val="none" w:sz="0" w:space="0" w:color="auto"/>
        <w:left w:val="none" w:sz="0" w:space="0" w:color="auto"/>
        <w:bottom w:val="none" w:sz="0" w:space="0" w:color="auto"/>
        <w:right w:val="none" w:sz="0" w:space="0" w:color="auto"/>
      </w:divBdr>
    </w:div>
    <w:div w:id="748237340">
      <w:bodyDiv w:val="1"/>
      <w:marLeft w:val="0"/>
      <w:marRight w:val="0"/>
      <w:marTop w:val="0"/>
      <w:marBottom w:val="0"/>
      <w:divBdr>
        <w:top w:val="none" w:sz="0" w:space="0" w:color="auto"/>
        <w:left w:val="none" w:sz="0" w:space="0" w:color="auto"/>
        <w:bottom w:val="none" w:sz="0" w:space="0" w:color="auto"/>
        <w:right w:val="none" w:sz="0" w:space="0" w:color="auto"/>
      </w:divBdr>
    </w:div>
    <w:div w:id="793014740">
      <w:bodyDiv w:val="1"/>
      <w:marLeft w:val="0"/>
      <w:marRight w:val="0"/>
      <w:marTop w:val="0"/>
      <w:marBottom w:val="0"/>
      <w:divBdr>
        <w:top w:val="none" w:sz="0" w:space="0" w:color="auto"/>
        <w:left w:val="none" w:sz="0" w:space="0" w:color="auto"/>
        <w:bottom w:val="none" w:sz="0" w:space="0" w:color="auto"/>
        <w:right w:val="none" w:sz="0" w:space="0" w:color="auto"/>
      </w:divBdr>
    </w:div>
    <w:div w:id="809981249">
      <w:bodyDiv w:val="1"/>
      <w:marLeft w:val="0"/>
      <w:marRight w:val="0"/>
      <w:marTop w:val="0"/>
      <w:marBottom w:val="0"/>
      <w:divBdr>
        <w:top w:val="none" w:sz="0" w:space="0" w:color="auto"/>
        <w:left w:val="none" w:sz="0" w:space="0" w:color="auto"/>
        <w:bottom w:val="none" w:sz="0" w:space="0" w:color="auto"/>
        <w:right w:val="none" w:sz="0" w:space="0" w:color="auto"/>
      </w:divBdr>
    </w:div>
    <w:div w:id="827021589">
      <w:bodyDiv w:val="1"/>
      <w:marLeft w:val="0"/>
      <w:marRight w:val="0"/>
      <w:marTop w:val="0"/>
      <w:marBottom w:val="0"/>
      <w:divBdr>
        <w:top w:val="none" w:sz="0" w:space="0" w:color="auto"/>
        <w:left w:val="none" w:sz="0" w:space="0" w:color="auto"/>
        <w:bottom w:val="none" w:sz="0" w:space="0" w:color="auto"/>
        <w:right w:val="none" w:sz="0" w:space="0" w:color="auto"/>
      </w:divBdr>
    </w:div>
    <w:div w:id="834762646">
      <w:bodyDiv w:val="1"/>
      <w:marLeft w:val="0"/>
      <w:marRight w:val="0"/>
      <w:marTop w:val="0"/>
      <w:marBottom w:val="0"/>
      <w:divBdr>
        <w:top w:val="none" w:sz="0" w:space="0" w:color="auto"/>
        <w:left w:val="none" w:sz="0" w:space="0" w:color="auto"/>
        <w:bottom w:val="none" w:sz="0" w:space="0" w:color="auto"/>
        <w:right w:val="none" w:sz="0" w:space="0" w:color="auto"/>
      </w:divBdr>
    </w:div>
    <w:div w:id="865362288">
      <w:bodyDiv w:val="1"/>
      <w:marLeft w:val="0"/>
      <w:marRight w:val="0"/>
      <w:marTop w:val="0"/>
      <w:marBottom w:val="0"/>
      <w:divBdr>
        <w:top w:val="none" w:sz="0" w:space="0" w:color="auto"/>
        <w:left w:val="none" w:sz="0" w:space="0" w:color="auto"/>
        <w:bottom w:val="none" w:sz="0" w:space="0" w:color="auto"/>
        <w:right w:val="none" w:sz="0" w:space="0" w:color="auto"/>
      </w:divBdr>
    </w:div>
    <w:div w:id="866334439">
      <w:bodyDiv w:val="1"/>
      <w:marLeft w:val="0"/>
      <w:marRight w:val="0"/>
      <w:marTop w:val="0"/>
      <w:marBottom w:val="0"/>
      <w:divBdr>
        <w:top w:val="none" w:sz="0" w:space="0" w:color="auto"/>
        <w:left w:val="none" w:sz="0" w:space="0" w:color="auto"/>
        <w:bottom w:val="none" w:sz="0" w:space="0" w:color="auto"/>
        <w:right w:val="none" w:sz="0" w:space="0" w:color="auto"/>
      </w:divBdr>
    </w:div>
    <w:div w:id="882181550">
      <w:bodyDiv w:val="1"/>
      <w:marLeft w:val="0"/>
      <w:marRight w:val="0"/>
      <w:marTop w:val="0"/>
      <w:marBottom w:val="0"/>
      <w:divBdr>
        <w:top w:val="none" w:sz="0" w:space="0" w:color="auto"/>
        <w:left w:val="none" w:sz="0" w:space="0" w:color="auto"/>
        <w:bottom w:val="none" w:sz="0" w:space="0" w:color="auto"/>
        <w:right w:val="none" w:sz="0" w:space="0" w:color="auto"/>
      </w:divBdr>
    </w:div>
    <w:div w:id="917440171">
      <w:bodyDiv w:val="1"/>
      <w:marLeft w:val="0"/>
      <w:marRight w:val="0"/>
      <w:marTop w:val="0"/>
      <w:marBottom w:val="0"/>
      <w:divBdr>
        <w:top w:val="none" w:sz="0" w:space="0" w:color="auto"/>
        <w:left w:val="none" w:sz="0" w:space="0" w:color="auto"/>
        <w:bottom w:val="none" w:sz="0" w:space="0" w:color="auto"/>
        <w:right w:val="none" w:sz="0" w:space="0" w:color="auto"/>
      </w:divBdr>
    </w:div>
    <w:div w:id="948394625">
      <w:bodyDiv w:val="1"/>
      <w:marLeft w:val="0"/>
      <w:marRight w:val="0"/>
      <w:marTop w:val="0"/>
      <w:marBottom w:val="0"/>
      <w:divBdr>
        <w:top w:val="none" w:sz="0" w:space="0" w:color="auto"/>
        <w:left w:val="none" w:sz="0" w:space="0" w:color="auto"/>
        <w:bottom w:val="none" w:sz="0" w:space="0" w:color="auto"/>
        <w:right w:val="none" w:sz="0" w:space="0" w:color="auto"/>
      </w:divBdr>
    </w:div>
    <w:div w:id="958075531">
      <w:bodyDiv w:val="1"/>
      <w:marLeft w:val="0"/>
      <w:marRight w:val="0"/>
      <w:marTop w:val="0"/>
      <w:marBottom w:val="0"/>
      <w:divBdr>
        <w:top w:val="none" w:sz="0" w:space="0" w:color="auto"/>
        <w:left w:val="none" w:sz="0" w:space="0" w:color="auto"/>
        <w:bottom w:val="none" w:sz="0" w:space="0" w:color="auto"/>
        <w:right w:val="none" w:sz="0" w:space="0" w:color="auto"/>
      </w:divBdr>
    </w:div>
    <w:div w:id="1011299552">
      <w:bodyDiv w:val="1"/>
      <w:marLeft w:val="0"/>
      <w:marRight w:val="0"/>
      <w:marTop w:val="0"/>
      <w:marBottom w:val="0"/>
      <w:divBdr>
        <w:top w:val="none" w:sz="0" w:space="0" w:color="auto"/>
        <w:left w:val="none" w:sz="0" w:space="0" w:color="auto"/>
        <w:bottom w:val="none" w:sz="0" w:space="0" w:color="auto"/>
        <w:right w:val="none" w:sz="0" w:space="0" w:color="auto"/>
      </w:divBdr>
    </w:div>
    <w:div w:id="1011687602">
      <w:bodyDiv w:val="1"/>
      <w:marLeft w:val="0"/>
      <w:marRight w:val="0"/>
      <w:marTop w:val="0"/>
      <w:marBottom w:val="0"/>
      <w:divBdr>
        <w:top w:val="none" w:sz="0" w:space="0" w:color="auto"/>
        <w:left w:val="none" w:sz="0" w:space="0" w:color="auto"/>
        <w:bottom w:val="none" w:sz="0" w:space="0" w:color="auto"/>
        <w:right w:val="none" w:sz="0" w:space="0" w:color="auto"/>
      </w:divBdr>
    </w:div>
    <w:div w:id="1023240015">
      <w:bodyDiv w:val="1"/>
      <w:marLeft w:val="0"/>
      <w:marRight w:val="0"/>
      <w:marTop w:val="0"/>
      <w:marBottom w:val="0"/>
      <w:divBdr>
        <w:top w:val="none" w:sz="0" w:space="0" w:color="auto"/>
        <w:left w:val="none" w:sz="0" w:space="0" w:color="auto"/>
        <w:bottom w:val="none" w:sz="0" w:space="0" w:color="auto"/>
        <w:right w:val="none" w:sz="0" w:space="0" w:color="auto"/>
      </w:divBdr>
    </w:div>
    <w:div w:id="1061563321">
      <w:bodyDiv w:val="1"/>
      <w:marLeft w:val="0"/>
      <w:marRight w:val="0"/>
      <w:marTop w:val="0"/>
      <w:marBottom w:val="0"/>
      <w:divBdr>
        <w:top w:val="none" w:sz="0" w:space="0" w:color="auto"/>
        <w:left w:val="none" w:sz="0" w:space="0" w:color="auto"/>
        <w:bottom w:val="none" w:sz="0" w:space="0" w:color="auto"/>
        <w:right w:val="none" w:sz="0" w:space="0" w:color="auto"/>
      </w:divBdr>
    </w:div>
    <w:div w:id="1093746014">
      <w:bodyDiv w:val="1"/>
      <w:marLeft w:val="0"/>
      <w:marRight w:val="0"/>
      <w:marTop w:val="0"/>
      <w:marBottom w:val="0"/>
      <w:divBdr>
        <w:top w:val="none" w:sz="0" w:space="0" w:color="auto"/>
        <w:left w:val="none" w:sz="0" w:space="0" w:color="auto"/>
        <w:bottom w:val="none" w:sz="0" w:space="0" w:color="auto"/>
        <w:right w:val="none" w:sz="0" w:space="0" w:color="auto"/>
      </w:divBdr>
    </w:div>
    <w:div w:id="1102720920">
      <w:bodyDiv w:val="1"/>
      <w:marLeft w:val="0"/>
      <w:marRight w:val="0"/>
      <w:marTop w:val="0"/>
      <w:marBottom w:val="0"/>
      <w:divBdr>
        <w:top w:val="none" w:sz="0" w:space="0" w:color="auto"/>
        <w:left w:val="none" w:sz="0" w:space="0" w:color="auto"/>
        <w:bottom w:val="none" w:sz="0" w:space="0" w:color="auto"/>
        <w:right w:val="none" w:sz="0" w:space="0" w:color="auto"/>
      </w:divBdr>
    </w:div>
    <w:div w:id="1204370525">
      <w:bodyDiv w:val="1"/>
      <w:marLeft w:val="0"/>
      <w:marRight w:val="0"/>
      <w:marTop w:val="0"/>
      <w:marBottom w:val="0"/>
      <w:divBdr>
        <w:top w:val="none" w:sz="0" w:space="0" w:color="auto"/>
        <w:left w:val="none" w:sz="0" w:space="0" w:color="auto"/>
        <w:bottom w:val="none" w:sz="0" w:space="0" w:color="auto"/>
        <w:right w:val="none" w:sz="0" w:space="0" w:color="auto"/>
      </w:divBdr>
    </w:div>
    <w:div w:id="1234773805">
      <w:bodyDiv w:val="1"/>
      <w:marLeft w:val="0"/>
      <w:marRight w:val="0"/>
      <w:marTop w:val="0"/>
      <w:marBottom w:val="0"/>
      <w:divBdr>
        <w:top w:val="none" w:sz="0" w:space="0" w:color="auto"/>
        <w:left w:val="none" w:sz="0" w:space="0" w:color="auto"/>
        <w:bottom w:val="none" w:sz="0" w:space="0" w:color="auto"/>
        <w:right w:val="none" w:sz="0" w:space="0" w:color="auto"/>
      </w:divBdr>
    </w:div>
    <w:div w:id="1261571213">
      <w:bodyDiv w:val="1"/>
      <w:marLeft w:val="0"/>
      <w:marRight w:val="0"/>
      <w:marTop w:val="0"/>
      <w:marBottom w:val="0"/>
      <w:divBdr>
        <w:top w:val="none" w:sz="0" w:space="0" w:color="auto"/>
        <w:left w:val="none" w:sz="0" w:space="0" w:color="auto"/>
        <w:bottom w:val="none" w:sz="0" w:space="0" w:color="auto"/>
        <w:right w:val="none" w:sz="0" w:space="0" w:color="auto"/>
      </w:divBdr>
    </w:div>
    <w:div w:id="1320157382">
      <w:bodyDiv w:val="1"/>
      <w:marLeft w:val="0"/>
      <w:marRight w:val="0"/>
      <w:marTop w:val="0"/>
      <w:marBottom w:val="0"/>
      <w:divBdr>
        <w:top w:val="none" w:sz="0" w:space="0" w:color="auto"/>
        <w:left w:val="none" w:sz="0" w:space="0" w:color="auto"/>
        <w:bottom w:val="none" w:sz="0" w:space="0" w:color="auto"/>
        <w:right w:val="none" w:sz="0" w:space="0" w:color="auto"/>
      </w:divBdr>
    </w:div>
    <w:div w:id="1394232447">
      <w:bodyDiv w:val="1"/>
      <w:marLeft w:val="0"/>
      <w:marRight w:val="0"/>
      <w:marTop w:val="0"/>
      <w:marBottom w:val="0"/>
      <w:divBdr>
        <w:top w:val="none" w:sz="0" w:space="0" w:color="auto"/>
        <w:left w:val="none" w:sz="0" w:space="0" w:color="auto"/>
        <w:bottom w:val="none" w:sz="0" w:space="0" w:color="auto"/>
        <w:right w:val="none" w:sz="0" w:space="0" w:color="auto"/>
      </w:divBdr>
    </w:div>
    <w:div w:id="1419592006">
      <w:bodyDiv w:val="1"/>
      <w:marLeft w:val="0"/>
      <w:marRight w:val="0"/>
      <w:marTop w:val="0"/>
      <w:marBottom w:val="0"/>
      <w:divBdr>
        <w:top w:val="none" w:sz="0" w:space="0" w:color="auto"/>
        <w:left w:val="none" w:sz="0" w:space="0" w:color="auto"/>
        <w:bottom w:val="none" w:sz="0" w:space="0" w:color="auto"/>
        <w:right w:val="none" w:sz="0" w:space="0" w:color="auto"/>
      </w:divBdr>
    </w:div>
    <w:div w:id="1435907551">
      <w:bodyDiv w:val="1"/>
      <w:marLeft w:val="0"/>
      <w:marRight w:val="0"/>
      <w:marTop w:val="0"/>
      <w:marBottom w:val="0"/>
      <w:divBdr>
        <w:top w:val="none" w:sz="0" w:space="0" w:color="auto"/>
        <w:left w:val="none" w:sz="0" w:space="0" w:color="auto"/>
        <w:bottom w:val="none" w:sz="0" w:space="0" w:color="auto"/>
        <w:right w:val="none" w:sz="0" w:space="0" w:color="auto"/>
      </w:divBdr>
    </w:div>
    <w:div w:id="1446273475">
      <w:bodyDiv w:val="1"/>
      <w:marLeft w:val="0"/>
      <w:marRight w:val="0"/>
      <w:marTop w:val="0"/>
      <w:marBottom w:val="0"/>
      <w:divBdr>
        <w:top w:val="none" w:sz="0" w:space="0" w:color="auto"/>
        <w:left w:val="none" w:sz="0" w:space="0" w:color="auto"/>
        <w:bottom w:val="none" w:sz="0" w:space="0" w:color="auto"/>
        <w:right w:val="none" w:sz="0" w:space="0" w:color="auto"/>
      </w:divBdr>
    </w:div>
    <w:div w:id="1447702225">
      <w:bodyDiv w:val="1"/>
      <w:marLeft w:val="0"/>
      <w:marRight w:val="0"/>
      <w:marTop w:val="0"/>
      <w:marBottom w:val="0"/>
      <w:divBdr>
        <w:top w:val="none" w:sz="0" w:space="0" w:color="auto"/>
        <w:left w:val="none" w:sz="0" w:space="0" w:color="auto"/>
        <w:bottom w:val="none" w:sz="0" w:space="0" w:color="auto"/>
        <w:right w:val="none" w:sz="0" w:space="0" w:color="auto"/>
      </w:divBdr>
    </w:div>
    <w:div w:id="1513493663">
      <w:bodyDiv w:val="1"/>
      <w:marLeft w:val="0"/>
      <w:marRight w:val="0"/>
      <w:marTop w:val="0"/>
      <w:marBottom w:val="0"/>
      <w:divBdr>
        <w:top w:val="none" w:sz="0" w:space="0" w:color="auto"/>
        <w:left w:val="none" w:sz="0" w:space="0" w:color="auto"/>
        <w:bottom w:val="none" w:sz="0" w:space="0" w:color="auto"/>
        <w:right w:val="none" w:sz="0" w:space="0" w:color="auto"/>
      </w:divBdr>
    </w:div>
    <w:div w:id="1548759777">
      <w:bodyDiv w:val="1"/>
      <w:marLeft w:val="0"/>
      <w:marRight w:val="0"/>
      <w:marTop w:val="0"/>
      <w:marBottom w:val="0"/>
      <w:divBdr>
        <w:top w:val="none" w:sz="0" w:space="0" w:color="auto"/>
        <w:left w:val="none" w:sz="0" w:space="0" w:color="auto"/>
        <w:bottom w:val="none" w:sz="0" w:space="0" w:color="auto"/>
        <w:right w:val="none" w:sz="0" w:space="0" w:color="auto"/>
      </w:divBdr>
    </w:div>
    <w:div w:id="1558319735">
      <w:bodyDiv w:val="1"/>
      <w:marLeft w:val="0"/>
      <w:marRight w:val="0"/>
      <w:marTop w:val="0"/>
      <w:marBottom w:val="0"/>
      <w:divBdr>
        <w:top w:val="none" w:sz="0" w:space="0" w:color="auto"/>
        <w:left w:val="none" w:sz="0" w:space="0" w:color="auto"/>
        <w:bottom w:val="none" w:sz="0" w:space="0" w:color="auto"/>
        <w:right w:val="none" w:sz="0" w:space="0" w:color="auto"/>
      </w:divBdr>
    </w:div>
    <w:div w:id="1568416557">
      <w:bodyDiv w:val="1"/>
      <w:marLeft w:val="0"/>
      <w:marRight w:val="0"/>
      <w:marTop w:val="0"/>
      <w:marBottom w:val="0"/>
      <w:divBdr>
        <w:top w:val="none" w:sz="0" w:space="0" w:color="auto"/>
        <w:left w:val="none" w:sz="0" w:space="0" w:color="auto"/>
        <w:bottom w:val="none" w:sz="0" w:space="0" w:color="auto"/>
        <w:right w:val="none" w:sz="0" w:space="0" w:color="auto"/>
      </w:divBdr>
    </w:div>
    <w:div w:id="1570652290">
      <w:bodyDiv w:val="1"/>
      <w:marLeft w:val="0"/>
      <w:marRight w:val="0"/>
      <w:marTop w:val="0"/>
      <w:marBottom w:val="0"/>
      <w:divBdr>
        <w:top w:val="none" w:sz="0" w:space="0" w:color="auto"/>
        <w:left w:val="none" w:sz="0" w:space="0" w:color="auto"/>
        <w:bottom w:val="none" w:sz="0" w:space="0" w:color="auto"/>
        <w:right w:val="none" w:sz="0" w:space="0" w:color="auto"/>
      </w:divBdr>
    </w:div>
    <w:div w:id="1575699450">
      <w:bodyDiv w:val="1"/>
      <w:marLeft w:val="0"/>
      <w:marRight w:val="0"/>
      <w:marTop w:val="0"/>
      <w:marBottom w:val="0"/>
      <w:divBdr>
        <w:top w:val="none" w:sz="0" w:space="0" w:color="auto"/>
        <w:left w:val="none" w:sz="0" w:space="0" w:color="auto"/>
        <w:bottom w:val="none" w:sz="0" w:space="0" w:color="auto"/>
        <w:right w:val="none" w:sz="0" w:space="0" w:color="auto"/>
      </w:divBdr>
    </w:div>
    <w:div w:id="1580401455">
      <w:bodyDiv w:val="1"/>
      <w:marLeft w:val="0"/>
      <w:marRight w:val="0"/>
      <w:marTop w:val="0"/>
      <w:marBottom w:val="0"/>
      <w:divBdr>
        <w:top w:val="none" w:sz="0" w:space="0" w:color="auto"/>
        <w:left w:val="none" w:sz="0" w:space="0" w:color="auto"/>
        <w:bottom w:val="none" w:sz="0" w:space="0" w:color="auto"/>
        <w:right w:val="none" w:sz="0" w:space="0" w:color="auto"/>
      </w:divBdr>
    </w:div>
    <w:div w:id="1625309127">
      <w:bodyDiv w:val="1"/>
      <w:marLeft w:val="0"/>
      <w:marRight w:val="0"/>
      <w:marTop w:val="0"/>
      <w:marBottom w:val="0"/>
      <w:divBdr>
        <w:top w:val="none" w:sz="0" w:space="0" w:color="auto"/>
        <w:left w:val="none" w:sz="0" w:space="0" w:color="auto"/>
        <w:bottom w:val="none" w:sz="0" w:space="0" w:color="auto"/>
        <w:right w:val="none" w:sz="0" w:space="0" w:color="auto"/>
      </w:divBdr>
    </w:div>
    <w:div w:id="1666397396">
      <w:bodyDiv w:val="1"/>
      <w:marLeft w:val="0"/>
      <w:marRight w:val="0"/>
      <w:marTop w:val="0"/>
      <w:marBottom w:val="0"/>
      <w:divBdr>
        <w:top w:val="none" w:sz="0" w:space="0" w:color="auto"/>
        <w:left w:val="none" w:sz="0" w:space="0" w:color="auto"/>
        <w:bottom w:val="none" w:sz="0" w:space="0" w:color="auto"/>
        <w:right w:val="none" w:sz="0" w:space="0" w:color="auto"/>
      </w:divBdr>
    </w:div>
    <w:div w:id="1687825148">
      <w:bodyDiv w:val="1"/>
      <w:marLeft w:val="0"/>
      <w:marRight w:val="0"/>
      <w:marTop w:val="0"/>
      <w:marBottom w:val="0"/>
      <w:divBdr>
        <w:top w:val="none" w:sz="0" w:space="0" w:color="auto"/>
        <w:left w:val="none" w:sz="0" w:space="0" w:color="auto"/>
        <w:bottom w:val="none" w:sz="0" w:space="0" w:color="auto"/>
        <w:right w:val="none" w:sz="0" w:space="0" w:color="auto"/>
      </w:divBdr>
    </w:div>
    <w:div w:id="1706514242">
      <w:bodyDiv w:val="1"/>
      <w:marLeft w:val="0"/>
      <w:marRight w:val="0"/>
      <w:marTop w:val="0"/>
      <w:marBottom w:val="0"/>
      <w:divBdr>
        <w:top w:val="none" w:sz="0" w:space="0" w:color="auto"/>
        <w:left w:val="none" w:sz="0" w:space="0" w:color="auto"/>
        <w:bottom w:val="none" w:sz="0" w:space="0" w:color="auto"/>
        <w:right w:val="none" w:sz="0" w:space="0" w:color="auto"/>
      </w:divBdr>
    </w:div>
    <w:div w:id="1718700172">
      <w:bodyDiv w:val="1"/>
      <w:marLeft w:val="0"/>
      <w:marRight w:val="0"/>
      <w:marTop w:val="0"/>
      <w:marBottom w:val="0"/>
      <w:divBdr>
        <w:top w:val="none" w:sz="0" w:space="0" w:color="auto"/>
        <w:left w:val="none" w:sz="0" w:space="0" w:color="auto"/>
        <w:bottom w:val="none" w:sz="0" w:space="0" w:color="auto"/>
        <w:right w:val="none" w:sz="0" w:space="0" w:color="auto"/>
      </w:divBdr>
    </w:div>
    <w:div w:id="1725829188">
      <w:bodyDiv w:val="1"/>
      <w:marLeft w:val="0"/>
      <w:marRight w:val="0"/>
      <w:marTop w:val="0"/>
      <w:marBottom w:val="0"/>
      <w:divBdr>
        <w:top w:val="none" w:sz="0" w:space="0" w:color="auto"/>
        <w:left w:val="none" w:sz="0" w:space="0" w:color="auto"/>
        <w:bottom w:val="none" w:sz="0" w:space="0" w:color="auto"/>
        <w:right w:val="none" w:sz="0" w:space="0" w:color="auto"/>
      </w:divBdr>
    </w:div>
    <w:div w:id="1736931265">
      <w:bodyDiv w:val="1"/>
      <w:marLeft w:val="0"/>
      <w:marRight w:val="0"/>
      <w:marTop w:val="0"/>
      <w:marBottom w:val="0"/>
      <w:divBdr>
        <w:top w:val="none" w:sz="0" w:space="0" w:color="auto"/>
        <w:left w:val="none" w:sz="0" w:space="0" w:color="auto"/>
        <w:bottom w:val="none" w:sz="0" w:space="0" w:color="auto"/>
        <w:right w:val="none" w:sz="0" w:space="0" w:color="auto"/>
      </w:divBdr>
    </w:div>
    <w:div w:id="1760828516">
      <w:bodyDiv w:val="1"/>
      <w:marLeft w:val="0"/>
      <w:marRight w:val="0"/>
      <w:marTop w:val="0"/>
      <w:marBottom w:val="0"/>
      <w:divBdr>
        <w:top w:val="none" w:sz="0" w:space="0" w:color="auto"/>
        <w:left w:val="none" w:sz="0" w:space="0" w:color="auto"/>
        <w:bottom w:val="none" w:sz="0" w:space="0" w:color="auto"/>
        <w:right w:val="none" w:sz="0" w:space="0" w:color="auto"/>
      </w:divBdr>
    </w:div>
    <w:div w:id="1783305574">
      <w:bodyDiv w:val="1"/>
      <w:marLeft w:val="0"/>
      <w:marRight w:val="0"/>
      <w:marTop w:val="0"/>
      <w:marBottom w:val="0"/>
      <w:divBdr>
        <w:top w:val="none" w:sz="0" w:space="0" w:color="auto"/>
        <w:left w:val="none" w:sz="0" w:space="0" w:color="auto"/>
        <w:bottom w:val="none" w:sz="0" w:space="0" w:color="auto"/>
        <w:right w:val="none" w:sz="0" w:space="0" w:color="auto"/>
      </w:divBdr>
    </w:div>
    <w:div w:id="1864782717">
      <w:bodyDiv w:val="1"/>
      <w:marLeft w:val="0"/>
      <w:marRight w:val="0"/>
      <w:marTop w:val="0"/>
      <w:marBottom w:val="0"/>
      <w:divBdr>
        <w:top w:val="none" w:sz="0" w:space="0" w:color="auto"/>
        <w:left w:val="none" w:sz="0" w:space="0" w:color="auto"/>
        <w:bottom w:val="none" w:sz="0" w:space="0" w:color="auto"/>
        <w:right w:val="none" w:sz="0" w:space="0" w:color="auto"/>
      </w:divBdr>
    </w:div>
    <w:div w:id="1868059845">
      <w:bodyDiv w:val="1"/>
      <w:marLeft w:val="0"/>
      <w:marRight w:val="0"/>
      <w:marTop w:val="0"/>
      <w:marBottom w:val="0"/>
      <w:divBdr>
        <w:top w:val="none" w:sz="0" w:space="0" w:color="auto"/>
        <w:left w:val="none" w:sz="0" w:space="0" w:color="auto"/>
        <w:bottom w:val="none" w:sz="0" w:space="0" w:color="auto"/>
        <w:right w:val="none" w:sz="0" w:space="0" w:color="auto"/>
      </w:divBdr>
    </w:div>
    <w:div w:id="1900898562">
      <w:bodyDiv w:val="1"/>
      <w:marLeft w:val="0"/>
      <w:marRight w:val="0"/>
      <w:marTop w:val="0"/>
      <w:marBottom w:val="0"/>
      <w:divBdr>
        <w:top w:val="none" w:sz="0" w:space="0" w:color="auto"/>
        <w:left w:val="none" w:sz="0" w:space="0" w:color="auto"/>
        <w:bottom w:val="none" w:sz="0" w:space="0" w:color="auto"/>
        <w:right w:val="none" w:sz="0" w:space="0" w:color="auto"/>
      </w:divBdr>
    </w:div>
    <w:div w:id="1951929087">
      <w:bodyDiv w:val="1"/>
      <w:marLeft w:val="0"/>
      <w:marRight w:val="0"/>
      <w:marTop w:val="0"/>
      <w:marBottom w:val="0"/>
      <w:divBdr>
        <w:top w:val="none" w:sz="0" w:space="0" w:color="auto"/>
        <w:left w:val="none" w:sz="0" w:space="0" w:color="auto"/>
        <w:bottom w:val="none" w:sz="0" w:space="0" w:color="auto"/>
        <w:right w:val="none" w:sz="0" w:space="0" w:color="auto"/>
      </w:divBdr>
    </w:div>
    <w:div w:id="2031904786">
      <w:bodyDiv w:val="1"/>
      <w:marLeft w:val="0"/>
      <w:marRight w:val="0"/>
      <w:marTop w:val="0"/>
      <w:marBottom w:val="0"/>
      <w:divBdr>
        <w:top w:val="none" w:sz="0" w:space="0" w:color="auto"/>
        <w:left w:val="none" w:sz="0" w:space="0" w:color="auto"/>
        <w:bottom w:val="none" w:sz="0" w:space="0" w:color="auto"/>
        <w:right w:val="none" w:sz="0" w:space="0" w:color="auto"/>
      </w:divBdr>
    </w:div>
    <w:div w:id="2043823891">
      <w:bodyDiv w:val="1"/>
      <w:marLeft w:val="0"/>
      <w:marRight w:val="0"/>
      <w:marTop w:val="0"/>
      <w:marBottom w:val="0"/>
      <w:divBdr>
        <w:top w:val="none" w:sz="0" w:space="0" w:color="auto"/>
        <w:left w:val="none" w:sz="0" w:space="0" w:color="auto"/>
        <w:bottom w:val="none" w:sz="0" w:space="0" w:color="auto"/>
        <w:right w:val="none" w:sz="0" w:space="0" w:color="auto"/>
      </w:divBdr>
    </w:div>
    <w:div w:id="2048018979">
      <w:bodyDiv w:val="1"/>
      <w:marLeft w:val="0"/>
      <w:marRight w:val="0"/>
      <w:marTop w:val="0"/>
      <w:marBottom w:val="0"/>
      <w:divBdr>
        <w:top w:val="none" w:sz="0" w:space="0" w:color="auto"/>
        <w:left w:val="none" w:sz="0" w:space="0" w:color="auto"/>
        <w:bottom w:val="none" w:sz="0" w:space="0" w:color="auto"/>
        <w:right w:val="none" w:sz="0" w:space="0" w:color="auto"/>
      </w:divBdr>
    </w:div>
    <w:div w:id="2075541351">
      <w:bodyDiv w:val="1"/>
      <w:marLeft w:val="0"/>
      <w:marRight w:val="0"/>
      <w:marTop w:val="0"/>
      <w:marBottom w:val="0"/>
      <w:divBdr>
        <w:top w:val="none" w:sz="0" w:space="0" w:color="auto"/>
        <w:left w:val="none" w:sz="0" w:space="0" w:color="auto"/>
        <w:bottom w:val="none" w:sz="0" w:space="0" w:color="auto"/>
        <w:right w:val="none" w:sz="0" w:space="0" w:color="auto"/>
      </w:divBdr>
    </w:div>
    <w:div w:id="2118744542">
      <w:bodyDiv w:val="1"/>
      <w:marLeft w:val="0"/>
      <w:marRight w:val="0"/>
      <w:marTop w:val="0"/>
      <w:marBottom w:val="0"/>
      <w:divBdr>
        <w:top w:val="none" w:sz="0" w:space="0" w:color="auto"/>
        <w:left w:val="none" w:sz="0" w:space="0" w:color="auto"/>
        <w:bottom w:val="none" w:sz="0" w:space="0" w:color="auto"/>
        <w:right w:val="none" w:sz="0" w:space="0" w:color="auto"/>
      </w:divBdr>
    </w:div>
    <w:div w:id="2119716169">
      <w:bodyDiv w:val="1"/>
      <w:marLeft w:val="0"/>
      <w:marRight w:val="0"/>
      <w:marTop w:val="0"/>
      <w:marBottom w:val="0"/>
      <w:divBdr>
        <w:top w:val="none" w:sz="0" w:space="0" w:color="auto"/>
        <w:left w:val="none" w:sz="0" w:space="0" w:color="auto"/>
        <w:bottom w:val="none" w:sz="0" w:space="0" w:color="auto"/>
        <w:right w:val="none" w:sz="0" w:space="0" w:color="auto"/>
      </w:divBdr>
    </w:div>
    <w:div w:id="2120680102">
      <w:bodyDiv w:val="1"/>
      <w:marLeft w:val="0"/>
      <w:marRight w:val="0"/>
      <w:marTop w:val="0"/>
      <w:marBottom w:val="0"/>
      <w:divBdr>
        <w:top w:val="none" w:sz="0" w:space="0" w:color="auto"/>
        <w:left w:val="none" w:sz="0" w:space="0" w:color="auto"/>
        <w:bottom w:val="none" w:sz="0" w:space="0" w:color="auto"/>
        <w:right w:val="none" w:sz="0" w:space="0" w:color="auto"/>
      </w:divBdr>
    </w:div>
    <w:div w:id="2127499202">
      <w:bodyDiv w:val="1"/>
      <w:marLeft w:val="0"/>
      <w:marRight w:val="0"/>
      <w:marTop w:val="0"/>
      <w:marBottom w:val="0"/>
      <w:divBdr>
        <w:top w:val="none" w:sz="0" w:space="0" w:color="auto"/>
        <w:left w:val="none" w:sz="0" w:space="0" w:color="auto"/>
        <w:bottom w:val="none" w:sz="0" w:space="0" w:color="auto"/>
        <w:right w:val="none" w:sz="0" w:space="0" w:color="auto"/>
      </w:divBdr>
    </w:div>
    <w:div w:id="2142767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OEC14</b:Tag>
    <b:SourceType>Report</b:SourceType>
    <b:Guid>{C678DA7F-0EDE-4A82-AF50-E233ABA3CBA0}</b:Guid>
    <b:Author>
      <b:Author>
        <b:NameList>
          <b:Person>
            <b:Last>OECD</b:Last>
          </b:Person>
        </b:NameList>
      </b:Author>
    </b:Author>
    <b:Title>Improving Schools in Wales: An OECD Perspective</b:Title>
    <b:Year>2014</b:Year>
    <b:Publisher>OECD</b:Publisher>
    <b:City>Paris</b:City>
    <b:RefOrder>1</b:RefOrder>
  </b:Source>
  <b:Source>
    <b:Tag>Don15</b:Tag>
    <b:SourceType>Report</b:SourceType>
    <b:Guid>{43B12D1D-8B92-49EA-A73C-391ADA747ABB}</b:Guid>
    <b:LCID>cy-GB</b:LCID>
    <b:Author>
      <b:Author>
        <b:NameList>
          <b:Person>
            <b:Last>Donaldson</b:Last>
            <b:First>G</b:First>
          </b:Person>
        </b:NameList>
      </b:Author>
    </b:Author>
    <b:Title>Dyfodol Llwyddiannus</b:Title>
    <b:Year>2015</b:Year>
    <b:Publisher>QGL</b:Publisher>
    <b:RefOrder>2</b:RefOrder>
  </b:Source>
  <b:Source>
    <b:Tag>Pri12</b:Tag>
    <b:SourceType>JournalArticle</b:SourceType>
    <b:Guid>{8CF36856-E31B-4EA6-A2B0-1599211F0B62}</b:Guid>
    <b:Title>Curriculum for Excellence: Transformational Change or Business as Usual?</b:Title>
    <b:Year>2012</b:Year>
    <b:Author>
      <b:Author>
        <b:NameList>
          <b:Person>
            <b:Last>Priestley</b:Last>
            <b:First>M</b:First>
          </b:Person>
        </b:NameList>
      </b:Author>
    </b:Author>
    <b:RefOrder>3</b:RefOrder>
  </b:Source>
  <b:Source>
    <b:Tag>Ste75</b:Tag>
    <b:SourceType>Book</b:SourceType>
    <b:Guid>{05F5E056-F567-409B-AE5D-789C3903F8B5}</b:Guid>
    <b:Title>An Introduction to Curriculum Research and Development </b:Title>
    <b:Year>1975</b:Year>
    <b:Author>
      <b:Author>
        <b:NameList>
          <b:Person>
            <b:Last>Stenhouse</b:Last>
            <b:First>L</b:First>
          </b:Person>
        </b:NameList>
      </b:Author>
    </b:Author>
    <b:City>London</b:City>
    <b:Publisher>Heinemann</b:Publisher>
    <b:RefOrder>4</b:RefOrder>
  </b:Source>
  <b:Source>
    <b:Tag>Kel99</b:Tag>
    <b:SourceType>Book</b:SourceType>
    <b:Guid>{2CCE35E5-FCD6-4D49-8CB9-93B4A1015F8F}</b:Guid>
    <b:Author>
      <b:Author>
        <b:NameList>
          <b:Person>
            <b:Last>Kelly</b:Last>
            <b:First>AV</b:First>
          </b:Person>
        </b:NameList>
      </b:Author>
    </b:Author>
    <b:Title>The Curriculum: Theory and Practice</b:Title>
    <b:Year>1999</b:Year>
    <b:Publisher>SAGE</b:Publisher>
    <b:Edition>4th</b:Edition>
    <b:RefOrder>5</b:RefOrder>
  </b:Source>
  <b:Source>
    <b:Tag>Pri13</b:Tag>
    <b:SourceType>JournalArticle</b:SourceType>
    <b:Guid>{FD6AE674-A8FF-477D-BD71-F9D482D726B8}</b:Guid>
    <b:Author>
      <b:Author>
        <b:NameList>
          <b:Person>
            <b:Last>Priestley</b:Last>
            <b:First>M</b:First>
          </b:Person>
          <b:Person>
            <b:Last>Minty</b:Last>
            <b:First>S</b:First>
          </b:Person>
        </b:NameList>
      </b:Author>
    </b:Author>
    <b:Title>Curriculum for Excellence: A brilliant idea but.....</b:Title>
    <b:Year>2013</b:Year>
    <b:RefOrder>6</b:RefOrder>
  </b:Source>
  <b:Source>
    <b:Tag>You</b:Tag>
    <b:SourceType>JournalArticle</b:SourceType>
    <b:Guid>{79F5030A-8392-4951-BA70-09D4E47EDF0E}</b:Guid>
    <b:Title>Three educational scenarios for the future: lessons from the sociology of knowledge.</b:Title>
    <b:JournalName>European Journal of Education</b:JournalName>
    <b:Pages>11-27</b:Pages>
    <b:Author>
      <b:Author>
        <b:NameList>
          <b:Person>
            <b:Last>Young</b:Last>
            <b:First>M</b:First>
          </b:Person>
          <b:Person>
            <b:Last>Muller</b:Last>
            <b:First>J</b:First>
          </b:Person>
        </b:NameList>
      </b:Author>
    </b:Author>
    <b:RefOrder>7</b:RefOrder>
  </b:Source>
  <b:Source>
    <b:Tag>Fur15</b:Tag>
    <b:SourceType>Report</b:SourceType>
    <b:Guid>{CCC4A06B-4DC3-4482-A153-20AC7567C65C}</b:Guid>
    <b:Title>Teaching Tomorrow's Teachers</b:Title>
    <b:Year>2015</b:Year>
    <b:Publisher>University of Oxford</b:Publisher>
    <b:Author>
      <b:Author>
        <b:NameList>
          <b:Person>
            <b:Last>Furlong</b:Last>
            <b:First>J</b:First>
          </b:Person>
        </b:NameList>
      </b:Author>
    </b:Author>
    <b:RefOrder>8</b:RefOrder>
  </b:Source>
  <b:Source>
    <b:Tag>Bie06</b:Tag>
    <b:SourceType>JournalArticle</b:SourceType>
    <b:Guid>{1C8FF02D-87AD-4431-AFBC-D51E78DE3A5A}</b:Guid>
    <b:Title>How is Agency Possible? TOwards an Ecological Understanding of Agency as Achievement. </b:Title>
    <b:Year>2006</b:Year>
    <b:Author>
      <b:Author>
        <b:NameList>
          <b:Person>
            <b:Last>Biesta</b:Last>
            <b:First>G</b:First>
          </b:Person>
          <b:Person>
            <b:Last>Tedder</b:Last>
            <b:First>M</b:First>
          </b:Person>
        </b:NameList>
      </b:Author>
    </b:Author>
    <b:JournalName>Learning Lives: Learning, Identity and Agency in the Life Course</b:JournalName>
    <b:RefOrder>9</b:RefOrder>
  </b:Source>
  <b:Source>
    <b:Tag>Sah10</b:Tag>
    <b:SourceType>JournalArticle</b:SourceType>
    <b:Guid>{D329624E-02F2-473F-A35B-A811C16F99B4}</b:Guid>
    <b:Author>
      <b:Author>
        <b:NameList>
          <b:Person>
            <b:Last>Sahlberg</b:Last>
            <b:First>P</b:First>
          </b:Person>
        </b:NameList>
      </b:Author>
    </b:Author>
    <b:Title>Paradoxes of educational improvement: The Finnish Experience</b:Title>
    <b:Year>2010</b:Year>
    <b:Pages>3-23</b:Pages>
    <b:RefOrder>10</b:RefOrder>
  </b:Source>
  <b:Source>
    <b:Tag>Sup08</b:Tag>
    <b:SourceType>Book</b:SourceType>
    <b:Guid>{5912F67F-3F33-4AEB-A05F-8BBC1E42DB74}</b:Guid>
    <b:Title>Melding Internal and External Support for School Improvement.</b:Title>
    <b:Year>2008</b:Year>
    <b:Author>
      <b:Author>
        <b:NameList>
          <b:Person>
            <b:Last>Supovitz</b:Last>
            <b:First>J</b:First>
          </b:Person>
        </b:NameList>
      </b:Author>
    </b:Author>
    <b:Publisher>Peabody</b:Publisher>
    <b:RefOrder>11</b:RefOrder>
  </b:Source>
  <b:Source>
    <b:Tag>Phe15</b:Tag>
    <b:SourceType>Book</b:SourceType>
    <b:Guid>{F1356750-8E31-4F2B-AD46-9284C94DA598}</b:Guid>
    <b:Author>
      <b:Author>
        <b:NameList>
          <b:Person>
            <b:Last>Phelan</b:Last>
            <b:First>A</b:First>
          </b:Person>
        </b:NameList>
      </b:Author>
    </b:Author>
    <b:Title>Teacher Education and Curriculum Theorizing: Complicating Conjunctions</b:Title>
    <b:Year>2015</b:Year>
    <b:City>London</b:City>
    <b:Publisher>Routledge Press</b:Publisher>
    <b:RefOrder>12</b:RefOrder>
  </b:Source>
  <b:Source>
    <b:Tag>Wig05</b:Tag>
    <b:SourceType>Book</b:SourceType>
    <b:Guid>{1306B858-6D05-447A-97A9-D2858AA1C7BB}</b:Guid>
    <b:Title>Understanding by Design (Professional Development</b:Title>
    <b:Year>2005</b:Year>
    <b:Publisher>ASCD</b:Publisher>
    <b:Edition>2nd</b:Edition>
    <b:Author>
      <b:Author>
        <b:NameList>
          <b:Person>
            <b:Last>Wiggins</b:Last>
            <b:First>G</b:First>
          </b:Person>
          <b:Person>
            <b:Last>McTighe</b:Last>
            <b:First>J</b:First>
          </b:Person>
        </b:NameList>
      </b:Author>
    </b:Author>
    <b:RefOrder>13</b:RefOrder>
  </b:Source>
  <b:Source>
    <b:Tag>You09</b:Tag>
    <b:SourceType>JournalArticle</b:SourceType>
    <b:Guid>{FD8A956F-7E79-4060-9989-ABB87A80CD9B}</b:Guid>
    <b:Title>Alternative Educational Futures for a Knowledge Society. </b:Title>
    <b:Year>2009</b:Year>
    <b:Author>
      <b:Author>
        <b:NameList>
          <b:Person>
            <b:Last>Young</b:Last>
            <b:First>M</b:First>
          </b:Person>
        </b:NameList>
      </b:Author>
    </b:Author>
    <b:JournalName>Socialism and Education</b:JournalName>
    <b:Pages>1-34</b:Pages>
    <b:RefOrder>14</b:RefOrder>
  </b:Source>
  <b:Source>
    <b:Tag>EST13</b:Tag>
    <b:SourceType>Report</b:SourceType>
    <b:Guid>{60A213FF-EE88-4469-AD5D-90ED3E4714EC}</b:Guid>
    <b:Title>Annual Report of HM Chief Inspector of Education and Training in Wales 2013-2014</b:Title>
    <b:Year>2013</b:Year>
    <b:Author>
      <b:Author>
        <b:NameList>
          <b:Person>
            <b:Last>ESTYN</b:Last>
          </b:Person>
        </b:NameList>
      </b:Author>
    </b:Author>
    <b:Publisher>ESTYN</b:Publisher>
    <b:City>Cardiff</b:City>
    <b:RefOrder>15</b:RefOrder>
  </b:Source>
</b:Sources>
</file>

<file path=customXml/itemProps1.xml><?xml version="1.0" encoding="utf-8"?>
<ds:datastoreItem xmlns:ds="http://schemas.openxmlformats.org/officeDocument/2006/customXml" ds:itemID="{0051BD0C-E9AB-497F-BE96-5F109FFFC3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1208</TotalTime>
  <Pages>21</Pages>
  <Words>7103</Words>
  <Characters>40490</Characters>
  <Application>Microsoft Office Word</Application>
  <DocSecurity>0</DocSecurity>
  <Lines>337</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Dyfrig</dc:creator>
  <cp:keywords/>
  <dc:description/>
  <cp:lastModifiedBy>Dyfrig</cp:lastModifiedBy>
  <cp:revision>187</cp:revision>
  <cp:lastPrinted>2018-04-15T20:42:00Z</cp:lastPrinted>
  <dcterms:created xsi:type="dcterms:W3CDTF">2018-04-13T14:16:00Z</dcterms:created>
  <dcterms:modified xsi:type="dcterms:W3CDTF">2018-04-15T22:04:00Z</dcterms:modified>
</cp:coreProperties>
</file>