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b/>
          <w:bCs/>
          <w:sz w:val="24"/>
          <w:szCs w:val="24"/>
          <w:lang w:val="en-GB"/>
        </w:rPr>
        <w:id w:val="950590138"/>
        <w:docPartObj>
          <w:docPartGallery w:val="Cover Pages"/>
          <w:docPartUnique/>
        </w:docPartObj>
      </w:sdtPr>
      <w:sdtEndPr>
        <w:rPr>
          <w:b w:val="0"/>
          <w:bCs w:val="0"/>
        </w:rPr>
      </w:sdtEndPr>
      <w:sdtContent>
        <w:p w14:paraId="24667D15" w14:textId="77777777" w:rsidR="0023627E" w:rsidRPr="00195A36" w:rsidRDefault="0023627E" w:rsidP="0023627E">
          <w:pPr>
            <w:pStyle w:val="NoSpacing"/>
            <w:jc w:val="center"/>
            <w:rPr>
              <w:rFonts w:ascii="Arial" w:eastAsiaTheme="minorHAnsi" w:hAnsi="Arial" w:cs="Arial"/>
              <w:b/>
              <w:bCs/>
              <w:sz w:val="24"/>
              <w:szCs w:val="24"/>
              <w:lang w:val="en-GB"/>
            </w:rPr>
          </w:pPr>
        </w:p>
        <w:p w14:paraId="4CE3A1CF" w14:textId="77777777" w:rsidR="0023627E" w:rsidRPr="00195A36" w:rsidRDefault="0023627E" w:rsidP="0023627E">
          <w:pPr>
            <w:pStyle w:val="NoSpacing"/>
            <w:jc w:val="center"/>
            <w:rPr>
              <w:rFonts w:ascii="Arial" w:eastAsiaTheme="minorHAnsi" w:hAnsi="Arial" w:cs="Arial"/>
              <w:b/>
              <w:bCs/>
              <w:sz w:val="24"/>
              <w:szCs w:val="24"/>
              <w:lang w:val="en-GB"/>
            </w:rPr>
          </w:pPr>
        </w:p>
        <w:p w14:paraId="09F94E70" w14:textId="77777777" w:rsidR="0023627E" w:rsidRPr="00195A36" w:rsidRDefault="0023627E" w:rsidP="0023627E">
          <w:pPr>
            <w:pStyle w:val="NoSpacing"/>
            <w:jc w:val="center"/>
            <w:rPr>
              <w:rFonts w:ascii="Arial" w:eastAsiaTheme="minorHAnsi" w:hAnsi="Arial" w:cs="Arial"/>
              <w:b/>
              <w:bCs/>
              <w:sz w:val="24"/>
              <w:szCs w:val="24"/>
              <w:lang w:val="en-GB"/>
            </w:rPr>
          </w:pPr>
        </w:p>
        <w:p w14:paraId="686BDF1D" w14:textId="77777777" w:rsidR="0023627E" w:rsidRPr="00195A36" w:rsidRDefault="0023627E" w:rsidP="0023627E">
          <w:pPr>
            <w:pStyle w:val="NoSpacing"/>
            <w:jc w:val="center"/>
            <w:rPr>
              <w:rFonts w:ascii="Arial" w:eastAsiaTheme="minorHAnsi" w:hAnsi="Arial" w:cs="Arial"/>
              <w:b/>
              <w:bCs/>
              <w:sz w:val="24"/>
              <w:szCs w:val="24"/>
              <w:lang w:val="en-GB"/>
            </w:rPr>
          </w:pPr>
        </w:p>
        <w:p w14:paraId="01CACD9A" w14:textId="77777777" w:rsidR="0023627E" w:rsidRPr="00195A36" w:rsidRDefault="0023627E" w:rsidP="0023627E">
          <w:pPr>
            <w:pStyle w:val="NoSpacing"/>
            <w:jc w:val="center"/>
            <w:rPr>
              <w:rFonts w:ascii="Arial" w:eastAsiaTheme="minorHAnsi" w:hAnsi="Arial" w:cs="Arial"/>
              <w:b/>
              <w:bCs/>
              <w:sz w:val="40"/>
              <w:szCs w:val="40"/>
              <w:lang w:val="en-GB"/>
            </w:rPr>
          </w:pPr>
        </w:p>
        <w:p w14:paraId="27B83BFF" w14:textId="3488DE74" w:rsidR="008B14ED" w:rsidRPr="00195A36" w:rsidRDefault="00196EB8" w:rsidP="0023627E">
          <w:pPr>
            <w:pStyle w:val="NoSpacing"/>
            <w:jc w:val="center"/>
            <w:rPr>
              <w:rFonts w:ascii="Arial" w:hAnsi="Arial" w:cs="Arial"/>
              <w:b/>
              <w:bCs/>
              <w:sz w:val="40"/>
              <w:szCs w:val="40"/>
            </w:rPr>
          </w:pPr>
          <w:r w:rsidRPr="00195A36">
            <w:rPr>
              <w:rFonts w:ascii="Arial" w:eastAsiaTheme="minorHAnsi" w:hAnsi="Arial" w:cs="Arial"/>
              <w:b/>
              <w:bCs/>
              <w:sz w:val="40"/>
              <w:szCs w:val="40"/>
              <w:lang w:val="en-GB"/>
            </w:rPr>
            <w:t>CONTINENTAL HOTEL BUDGET PLANNER</w:t>
          </w:r>
        </w:p>
        <w:p w14:paraId="0AFF2A2F" w14:textId="0D5B384D" w:rsidR="0023627E" w:rsidRPr="00195A36" w:rsidRDefault="0023627E">
          <w:pPr>
            <w:rPr>
              <w:rFonts w:ascii="Arial" w:hAnsi="Arial" w:cs="Arial"/>
              <w:b/>
              <w:bCs/>
              <w:sz w:val="24"/>
              <w:szCs w:val="24"/>
            </w:rPr>
          </w:pPr>
        </w:p>
        <w:p w14:paraId="7F8B9080" w14:textId="283376FD" w:rsidR="0023627E" w:rsidRPr="00195A36" w:rsidRDefault="0023627E">
          <w:pPr>
            <w:rPr>
              <w:rFonts w:ascii="Arial" w:hAnsi="Arial" w:cs="Arial"/>
              <w:b/>
              <w:bCs/>
              <w:sz w:val="24"/>
              <w:szCs w:val="24"/>
            </w:rPr>
          </w:pPr>
        </w:p>
        <w:p w14:paraId="59687E62" w14:textId="18C55177" w:rsidR="0023627E" w:rsidRPr="00195A36" w:rsidRDefault="0023627E">
          <w:pPr>
            <w:rPr>
              <w:rFonts w:ascii="Arial" w:hAnsi="Arial" w:cs="Arial"/>
              <w:b/>
              <w:bCs/>
              <w:sz w:val="24"/>
              <w:szCs w:val="24"/>
            </w:rPr>
          </w:pPr>
        </w:p>
        <w:p w14:paraId="64D3103B" w14:textId="102284A6" w:rsidR="0023627E" w:rsidRPr="00195A36" w:rsidRDefault="0023627E">
          <w:pPr>
            <w:rPr>
              <w:rFonts w:ascii="Arial" w:hAnsi="Arial" w:cs="Arial"/>
              <w:b/>
              <w:bCs/>
              <w:sz w:val="24"/>
              <w:szCs w:val="24"/>
            </w:rPr>
          </w:pPr>
        </w:p>
        <w:p w14:paraId="17478649" w14:textId="2DF757EB" w:rsidR="0023627E" w:rsidRPr="00195A36" w:rsidRDefault="0023627E">
          <w:pPr>
            <w:rPr>
              <w:rFonts w:ascii="Arial" w:hAnsi="Arial" w:cs="Arial"/>
              <w:b/>
              <w:bCs/>
              <w:sz w:val="24"/>
              <w:szCs w:val="24"/>
            </w:rPr>
          </w:pPr>
        </w:p>
        <w:p w14:paraId="04F48B19" w14:textId="74F833C3" w:rsidR="0023627E" w:rsidRPr="00195A36" w:rsidRDefault="0023627E">
          <w:pPr>
            <w:rPr>
              <w:rFonts w:ascii="Arial" w:hAnsi="Arial" w:cs="Arial"/>
              <w:b/>
              <w:bCs/>
              <w:sz w:val="24"/>
              <w:szCs w:val="24"/>
            </w:rPr>
          </w:pPr>
        </w:p>
        <w:p w14:paraId="70E6B1E1" w14:textId="5BE5F44A" w:rsidR="0023627E" w:rsidRPr="00195A36" w:rsidRDefault="0023627E">
          <w:pPr>
            <w:rPr>
              <w:rFonts w:ascii="Arial" w:hAnsi="Arial" w:cs="Arial"/>
              <w:b/>
              <w:bCs/>
              <w:sz w:val="24"/>
              <w:szCs w:val="24"/>
            </w:rPr>
          </w:pPr>
        </w:p>
        <w:p w14:paraId="1FD9AA9A" w14:textId="7C72A91D" w:rsidR="0023627E" w:rsidRPr="00195A36" w:rsidRDefault="0023627E">
          <w:pPr>
            <w:rPr>
              <w:rFonts w:ascii="Arial" w:hAnsi="Arial" w:cs="Arial"/>
              <w:b/>
              <w:bCs/>
              <w:sz w:val="24"/>
              <w:szCs w:val="24"/>
            </w:rPr>
          </w:pPr>
        </w:p>
        <w:p w14:paraId="55CEAF33" w14:textId="77777777" w:rsidR="0023627E" w:rsidRPr="00195A36" w:rsidRDefault="0023627E">
          <w:pPr>
            <w:rPr>
              <w:rFonts w:ascii="Arial" w:hAnsi="Arial" w:cs="Arial"/>
              <w:b/>
              <w:bCs/>
              <w:sz w:val="24"/>
              <w:szCs w:val="24"/>
            </w:rPr>
          </w:pPr>
        </w:p>
        <w:p w14:paraId="6C0806FD" w14:textId="77777777" w:rsidR="0023627E" w:rsidRPr="00195A36" w:rsidRDefault="0023627E">
          <w:pPr>
            <w:rPr>
              <w:rFonts w:ascii="Arial" w:hAnsi="Arial" w:cs="Arial"/>
              <w:b/>
              <w:bCs/>
              <w:sz w:val="24"/>
              <w:szCs w:val="24"/>
            </w:rPr>
          </w:pPr>
        </w:p>
        <w:p w14:paraId="399CB5BE" w14:textId="77777777" w:rsidR="0023627E" w:rsidRPr="00195A36" w:rsidRDefault="0023627E" w:rsidP="0023627E">
          <w:pPr>
            <w:jc w:val="center"/>
            <w:rPr>
              <w:rFonts w:ascii="Arial" w:hAnsi="Arial" w:cs="Arial"/>
              <w:b/>
              <w:bCs/>
              <w:sz w:val="24"/>
              <w:szCs w:val="24"/>
            </w:rPr>
          </w:pPr>
        </w:p>
        <w:p w14:paraId="104D81E5" w14:textId="0B011126"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SUBMITTED BY: REETA KHATRY</w:t>
          </w:r>
        </w:p>
        <w:p w14:paraId="6705BD06" w14:textId="33B1646B"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STUDENT ID: 2012521</w:t>
          </w:r>
        </w:p>
        <w:p w14:paraId="37662D58" w14:textId="50B40DF1"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FINANCIAL MANAGEMENT BMIH5007</w:t>
          </w:r>
        </w:p>
        <w:p w14:paraId="2687BC01" w14:textId="5C3E4F08"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TUTOR: DALE CLARKE</w:t>
          </w:r>
        </w:p>
        <w:p w14:paraId="5D6AC7B0" w14:textId="647B9D5A" w:rsidR="0023627E" w:rsidRPr="00195A36" w:rsidRDefault="0023627E" w:rsidP="0023627E">
          <w:pPr>
            <w:jc w:val="center"/>
            <w:rPr>
              <w:rFonts w:ascii="Arial" w:hAnsi="Arial" w:cs="Arial"/>
              <w:b/>
              <w:bCs/>
              <w:sz w:val="24"/>
              <w:szCs w:val="24"/>
            </w:rPr>
          </w:pPr>
        </w:p>
        <w:p w14:paraId="75506D8B" w14:textId="29876442" w:rsidR="0023627E" w:rsidRPr="00195A36" w:rsidRDefault="0023627E" w:rsidP="0023627E">
          <w:pPr>
            <w:jc w:val="center"/>
            <w:rPr>
              <w:rFonts w:ascii="Arial" w:hAnsi="Arial" w:cs="Arial"/>
              <w:b/>
              <w:bCs/>
              <w:sz w:val="24"/>
              <w:szCs w:val="24"/>
            </w:rPr>
          </w:pPr>
        </w:p>
        <w:p w14:paraId="4A1E0E12" w14:textId="7E0E970F" w:rsidR="0023627E" w:rsidRPr="00195A36" w:rsidRDefault="0023627E" w:rsidP="0023627E">
          <w:pPr>
            <w:jc w:val="center"/>
            <w:rPr>
              <w:rFonts w:ascii="Arial" w:hAnsi="Arial" w:cs="Arial"/>
              <w:b/>
              <w:bCs/>
              <w:sz w:val="24"/>
              <w:szCs w:val="24"/>
            </w:rPr>
          </w:pPr>
        </w:p>
        <w:p w14:paraId="10C62871" w14:textId="7524267E" w:rsidR="0023627E" w:rsidRPr="00195A36" w:rsidRDefault="0023627E" w:rsidP="0023627E">
          <w:pPr>
            <w:jc w:val="center"/>
            <w:rPr>
              <w:rFonts w:ascii="Arial" w:hAnsi="Arial" w:cs="Arial"/>
              <w:b/>
              <w:bCs/>
              <w:sz w:val="24"/>
              <w:szCs w:val="24"/>
            </w:rPr>
          </w:pPr>
        </w:p>
        <w:p w14:paraId="06E5B05B" w14:textId="34AB3AD9" w:rsidR="0023627E" w:rsidRPr="00195A36" w:rsidRDefault="0023627E" w:rsidP="0023627E">
          <w:pPr>
            <w:jc w:val="center"/>
            <w:rPr>
              <w:rFonts w:ascii="Arial" w:hAnsi="Arial" w:cs="Arial"/>
              <w:b/>
              <w:bCs/>
              <w:sz w:val="24"/>
              <w:szCs w:val="24"/>
            </w:rPr>
          </w:pPr>
        </w:p>
        <w:p w14:paraId="2B44C0C0" w14:textId="42FB8E62" w:rsidR="0023627E" w:rsidRPr="00195A36" w:rsidRDefault="0023627E" w:rsidP="0023627E">
          <w:pPr>
            <w:jc w:val="center"/>
            <w:rPr>
              <w:rFonts w:ascii="Arial" w:hAnsi="Arial" w:cs="Arial"/>
              <w:b/>
              <w:bCs/>
              <w:sz w:val="24"/>
              <w:szCs w:val="24"/>
            </w:rPr>
          </w:pPr>
        </w:p>
        <w:p w14:paraId="47922C8E" w14:textId="4DC40D17" w:rsidR="0023627E" w:rsidRPr="00195A36" w:rsidRDefault="0023627E" w:rsidP="0023627E">
          <w:pPr>
            <w:jc w:val="center"/>
            <w:rPr>
              <w:rFonts w:ascii="Arial" w:hAnsi="Arial" w:cs="Arial"/>
              <w:b/>
              <w:bCs/>
              <w:sz w:val="24"/>
              <w:szCs w:val="24"/>
            </w:rPr>
          </w:pPr>
        </w:p>
        <w:p w14:paraId="75370C76" w14:textId="77777777" w:rsidR="0023627E" w:rsidRPr="00195A36" w:rsidRDefault="0023627E" w:rsidP="0023627E">
          <w:pPr>
            <w:jc w:val="center"/>
            <w:rPr>
              <w:rFonts w:ascii="Arial" w:hAnsi="Arial" w:cs="Arial"/>
              <w:b/>
              <w:bCs/>
              <w:sz w:val="24"/>
              <w:szCs w:val="24"/>
            </w:rPr>
          </w:pPr>
        </w:p>
        <w:p w14:paraId="1E105E23" w14:textId="77777777" w:rsidR="0023627E" w:rsidRPr="00195A36" w:rsidRDefault="0023627E" w:rsidP="0023627E">
          <w:pPr>
            <w:jc w:val="center"/>
            <w:rPr>
              <w:rFonts w:ascii="Arial" w:hAnsi="Arial" w:cs="Arial"/>
              <w:b/>
              <w:bCs/>
              <w:sz w:val="24"/>
              <w:szCs w:val="24"/>
            </w:rPr>
          </w:pPr>
        </w:p>
        <w:p w14:paraId="12B58764" w14:textId="74888AC6"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MARCH 2022</w:t>
          </w:r>
        </w:p>
        <w:p w14:paraId="3540C3F1" w14:textId="60D379BC" w:rsidR="0023627E" w:rsidRPr="00195A36" w:rsidRDefault="0023627E" w:rsidP="0023627E">
          <w:pPr>
            <w:jc w:val="center"/>
            <w:rPr>
              <w:rFonts w:ascii="Arial" w:hAnsi="Arial" w:cs="Arial"/>
              <w:b/>
              <w:bCs/>
              <w:sz w:val="24"/>
              <w:szCs w:val="24"/>
            </w:rPr>
          </w:pPr>
          <w:r w:rsidRPr="00195A36">
            <w:rPr>
              <w:rFonts w:ascii="Arial" w:hAnsi="Arial" w:cs="Arial"/>
              <w:b/>
              <w:bCs/>
              <w:sz w:val="24"/>
              <w:szCs w:val="24"/>
            </w:rPr>
            <w:t>UNIVERSITY OF WALES TRINITY SAINT DAVID</w:t>
          </w:r>
        </w:p>
        <w:p w14:paraId="61E25D02" w14:textId="356F0256" w:rsidR="008B14ED" w:rsidRPr="00196EB8" w:rsidRDefault="00AF0FB7">
          <w:pPr>
            <w:rPr>
              <w:rFonts w:ascii="Arial" w:hAnsi="Arial" w:cs="Arial"/>
              <w:sz w:val="24"/>
              <w:szCs w:val="24"/>
            </w:rPr>
          </w:pPr>
        </w:p>
      </w:sdtContent>
    </w:sdt>
    <w:p w14:paraId="4416F87B" w14:textId="32A3075A" w:rsidR="00DD0874" w:rsidRPr="00776CB0" w:rsidRDefault="008B14ED" w:rsidP="008B14ED">
      <w:pPr>
        <w:pStyle w:val="Heading1"/>
        <w:rPr>
          <w:rFonts w:ascii="Arial" w:hAnsi="Arial" w:cs="Arial"/>
          <w:color w:val="auto"/>
        </w:rPr>
      </w:pPr>
      <w:bookmarkStart w:id="0" w:name="_Toc341883013"/>
      <w:r w:rsidRPr="00776CB0">
        <w:rPr>
          <w:rFonts w:ascii="Arial" w:hAnsi="Arial" w:cs="Arial"/>
          <w:color w:val="auto"/>
        </w:rPr>
        <w:t>Executive Summary</w:t>
      </w:r>
      <w:bookmarkEnd w:id="0"/>
    </w:p>
    <w:p w14:paraId="40476FF5" w14:textId="77777777" w:rsidR="008B14ED" w:rsidRDefault="008B14ED"/>
    <w:p w14:paraId="3D88943A" w14:textId="64E702A3" w:rsidR="00786900" w:rsidRDefault="00E92941" w:rsidP="00786900">
      <w:pPr>
        <w:jc w:val="both"/>
        <w:rPr>
          <w:rFonts w:ascii="Arial" w:hAnsi="Arial" w:cs="Arial"/>
          <w:sz w:val="24"/>
          <w:szCs w:val="24"/>
        </w:rPr>
      </w:pPr>
      <w:r w:rsidRPr="00E92941">
        <w:rPr>
          <w:rFonts w:ascii="Arial" w:hAnsi="Arial" w:cs="Arial"/>
          <w:sz w:val="24"/>
          <w:szCs w:val="24"/>
        </w:rPr>
        <w:t>Zero based budgeting is a budgeting method that can be used by organisations</w:t>
      </w:r>
      <w:r>
        <w:rPr>
          <w:rFonts w:ascii="Arial" w:hAnsi="Arial" w:cs="Arial"/>
          <w:sz w:val="24"/>
          <w:szCs w:val="24"/>
        </w:rPr>
        <w:t xml:space="preserve">, </w:t>
      </w:r>
      <w:r w:rsidR="00FD5A40">
        <w:rPr>
          <w:rFonts w:ascii="Arial" w:hAnsi="Arial" w:cs="Arial"/>
          <w:sz w:val="24"/>
          <w:szCs w:val="24"/>
        </w:rPr>
        <w:t xml:space="preserve">both in private and public sector. This process includes </w:t>
      </w:r>
      <w:r>
        <w:rPr>
          <w:rFonts w:ascii="Arial" w:hAnsi="Arial" w:cs="Arial"/>
          <w:sz w:val="24"/>
          <w:szCs w:val="24"/>
        </w:rPr>
        <w:t>starting from ‘scratch’ as it focuses on bran</w:t>
      </w:r>
      <w:r w:rsidR="00786900">
        <w:rPr>
          <w:rFonts w:ascii="Arial" w:hAnsi="Arial" w:cs="Arial"/>
          <w:sz w:val="24"/>
          <w:szCs w:val="24"/>
        </w:rPr>
        <w:t>d</w:t>
      </w:r>
      <w:r>
        <w:rPr>
          <w:rFonts w:ascii="Arial" w:hAnsi="Arial" w:cs="Arial"/>
          <w:sz w:val="24"/>
          <w:szCs w:val="24"/>
        </w:rPr>
        <w:t xml:space="preserve"> new budget for every financial period rather than </w:t>
      </w:r>
      <w:r w:rsidR="005C50BB">
        <w:rPr>
          <w:rFonts w:ascii="Arial" w:hAnsi="Arial" w:cs="Arial"/>
          <w:sz w:val="24"/>
          <w:szCs w:val="24"/>
        </w:rPr>
        <w:t>relying</w:t>
      </w:r>
      <w:r w:rsidR="004A4844">
        <w:rPr>
          <w:rFonts w:ascii="Arial" w:hAnsi="Arial" w:cs="Arial"/>
          <w:sz w:val="24"/>
          <w:szCs w:val="24"/>
        </w:rPr>
        <w:t xml:space="preserve"> on</w:t>
      </w:r>
      <w:r>
        <w:rPr>
          <w:rFonts w:ascii="Arial" w:hAnsi="Arial" w:cs="Arial"/>
          <w:sz w:val="24"/>
          <w:szCs w:val="24"/>
        </w:rPr>
        <w:t xml:space="preserve"> past years’ information.</w:t>
      </w:r>
      <w:r w:rsidR="00D0706A">
        <w:rPr>
          <w:rFonts w:ascii="Arial" w:hAnsi="Arial" w:cs="Arial"/>
          <w:sz w:val="24"/>
          <w:szCs w:val="24"/>
        </w:rPr>
        <w:t xml:space="preserve"> Particularly situations that provide a ‘‘clean financial slate’’ </w:t>
      </w:r>
      <w:r w:rsidR="00211E1D">
        <w:rPr>
          <w:rFonts w:ascii="Arial" w:hAnsi="Arial" w:cs="Arial"/>
          <w:sz w:val="24"/>
          <w:szCs w:val="24"/>
        </w:rPr>
        <w:t xml:space="preserve">for example, </w:t>
      </w:r>
      <w:r w:rsidR="002E5341">
        <w:rPr>
          <w:rFonts w:ascii="Arial" w:hAnsi="Arial" w:cs="Arial"/>
          <w:sz w:val="24"/>
          <w:szCs w:val="24"/>
        </w:rPr>
        <w:t xml:space="preserve">the </w:t>
      </w:r>
      <w:r w:rsidR="00211E1D">
        <w:rPr>
          <w:rFonts w:ascii="Arial" w:hAnsi="Arial" w:cs="Arial"/>
          <w:sz w:val="24"/>
          <w:szCs w:val="24"/>
        </w:rPr>
        <w:t>recession in 2008 and more recently, the global pandemic</w:t>
      </w:r>
      <w:r w:rsidR="002E5341">
        <w:rPr>
          <w:rFonts w:ascii="Arial" w:hAnsi="Arial" w:cs="Arial"/>
          <w:sz w:val="24"/>
          <w:szCs w:val="24"/>
        </w:rPr>
        <w:t>,</w:t>
      </w:r>
      <w:r w:rsidR="00211E1D">
        <w:rPr>
          <w:rFonts w:ascii="Arial" w:hAnsi="Arial" w:cs="Arial"/>
          <w:sz w:val="24"/>
          <w:szCs w:val="24"/>
        </w:rPr>
        <w:t xml:space="preserve"> can</w:t>
      </w:r>
      <w:r w:rsidR="005F6A3C">
        <w:rPr>
          <w:rFonts w:ascii="Arial" w:hAnsi="Arial" w:cs="Arial"/>
          <w:sz w:val="24"/>
          <w:szCs w:val="24"/>
        </w:rPr>
        <w:t xml:space="preserve"> be </w:t>
      </w:r>
      <w:r w:rsidR="00211E1D">
        <w:rPr>
          <w:rFonts w:ascii="Arial" w:hAnsi="Arial" w:cs="Arial"/>
          <w:sz w:val="24"/>
          <w:szCs w:val="24"/>
        </w:rPr>
        <w:t xml:space="preserve">easier to start a fresh budget. This way all expenses are justified, examined in detail so </w:t>
      </w:r>
      <w:r w:rsidR="00FD5A40">
        <w:rPr>
          <w:rFonts w:ascii="Arial" w:hAnsi="Arial" w:cs="Arial"/>
          <w:sz w:val="24"/>
          <w:szCs w:val="24"/>
        </w:rPr>
        <w:t xml:space="preserve">that </w:t>
      </w:r>
      <w:r w:rsidR="00211E1D">
        <w:rPr>
          <w:rFonts w:ascii="Arial" w:hAnsi="Arial" w:cs="Arial"/>
          <w:sz w:val="24"/>
          <w:szCs w:val="24"/>
        </w:rPr>
        <w:t>any unnecessary costs can be reduced. In summary</w:t>
      </w:r>
      <w:r w:rsidR="004A4844">
        <w:rPr>
          <w:rFonts w:ascii="Arial" w:hAnsi="Arial" w:cs="Arial"/>
          <w:sz w:val="24"/>
          <w:szCs w:val="24"/>
        </w:rPr>
        <w:t>,</w:t>
      </w:r>
      <w:r w:rsidR="00211E1D">
        <w:rPr>
          <w:rFonts w:ascii="Arial" w:hAnsi="Arial" w:cs="Arial"/>
          <w:sz w:val="24"/>
          <w:szCs w:val="24"/>
        </w:rPr>
        <w:t xml:space="preserve"> zero based budgeting can be a </w:t>
      </w:r>
      <w:r w:rsidR="00FD5A40">
        <w:rPr>
          <w:rFonts w:ascii="Arial" w:hAnsi="Arial" w:cs="Arial"/>
          <w:sz w:val="24"/>
          <w:szCs w:val="24"/>
        </w:rPr>
        <w:t>beneficial</w:t>
      </w:r>
      <w:r w:rsidR="00211E1D">
        <w:rPr>
          <w:rFonts w:ascii="Arial" w:hAnsi="Arial" w:cs="Arial"/>
          <w:sz w:val="24"/>
          <w:szCs w:val="24"/>
        </w:rPr>
        <w:t xml:space="preserve"> tool </w:t>
      </w:r>
      <w:r w:rsidR="001C20F8">
        <w:rPr>
          <w:rFonts w:ascii="Arial" w:hAnsi="Arial" w:cs="Arial"/>
          <w:sz w:val="24"/>
          <w:szCs w:val="24"/>
        </w:rPr>
        <w:t xml:space="preserve">when </w:t>
      </w:r>
      <w:r w:rsidR="00211E1D">
        <w:rPr>
          <w:rFonts w:ascii="Arial" w:hAnsi="Arial" w:cs="Arial"/>
          <w:sz w:val="24"/>
          <w:szCs w:val="24"/>
        </w:rPr>
        <w:t>used effectively as the sustainable savings</w:t>
      </w:r>
      <w:r w:rsidR="00FD5A40">
        <w:rPr>
          <w:rFonts w:ascii="Arial" w:hAnsi="Arial" w:cs="Arial"/>
          <w:sz w:val="24"/>
          <w:szCs w:val="24"/>
        </w:rPr>
        <w:t xml:space="preserve"> from budgeting</w:t>
      </w:r>
      <w:r w:rsidR="00211E1D">
        <w:rPr>
          <w:rFonts w:ascii="Arial" w:hAnsi="Arial" w:cs="Arial"/>
          <w:sz w:val="24"/>
          <w:szCs w:val="24"/>
        </w:rPr>
        <w:t xml:space="preserve"> can redirected into more profitability in the future investments.  </w:t>
      </w:r>
    </w:p>
    <w:p w14:paraId="58D557FC" w14:textId="77777777" w:rsidR="007B172B" w:rsidRDefault="007B172B" w:rsidP="00786900">
      <w:pPr>
        <w:jc w:val="both"/>
      </w:pPr>
    </w:p>
    <w:p w14:paraId="0B9D541D" w14:textId="77777777" w:rsidR="007B172B" w:rsidRDefault="007B172B" w:rsidP="00786900">
      <w:pPr>
        <w:jc w:val="both"/>
      </w:pPr>
    </w:p>
    <w:p w14:paraId="2DB08FCA" w14:textId="77777777" w:rsidR="007B172B" w:rsidRDefault="007B172B"/>
    <w:p w14:paraId="6988F526" w14:textId="77777777" w:rsidR="007B172B" w:rsidRDefault="007B172B"/>
    <w:p w14:paraId="4631988F" w14:textId="77777777" w:rsidR="007B172B" w:rsidRDefault="007B172B"/>
    <w:p w14:paraId="77B6730C" w14:textId="77777777" w:rsidR="007B172B" w:rsidRDefault="007B172B"/>
    <w:p w14:paraId="2D68900B" w14:textId="77777777" w:rsidR="007B172B" w:rsidRDefault="007B172B"/>
    <w:p w14:paraId="1F6AB311" w14:textId="77777777" w:rsidR="007B172B" w:rsidRDefault="007B172B"/>
    <w:p w14:paraId="5B644813" w14:textId="77777777" w:rsidR="007B172B" w:rsidRDefault="007B172B"/>
    <w:p w14:paraId="312DE3E2" w14:textId="77777777" w:rsidR="007B172B" w:rsidRDefault="007B172B"/>
    <w:p w14:paraId="488C2CEB" w14:textId="77777777" w:rsidR="007B172B" w:rsidRDefault="007B172B"/>
    <w:p w14:paraId="44A408B7" w14:textId="77777777" w:rsidR="007B172B" w:rsidRDefault="007B172B"/>
    <w:p w14:paraId="63EF2A0C" w14:textId="77777777" w:rsidR="007B172B" w:rsidRDefault="007B172B"/>
    <w:p w14:paraId="692CF8D5" w14:textId="77777777" w:rsidR="007B172B" w:rsidRDefault="007B172B"/>
    <w:p w14:paraId="7D52E17C" w14:textId="77777777" w:rsidR="007B172B" w:rsidRDefault="007B172B"/>
    <w:p w14:paraId="6FA157A4" w14:textId="77777777" w:rsidR="007B172B" w:rsidRDefault="007B172B"/>
    <w:p w14:paraId="1BAC29B0" w14:textId="77777777" w:rsidR="007B172B" w:rsidRDefault="007B172B"/>
    <w:p w14:paraId="36C80933" w14:textId="77777777" w:rsidR="007B172B" w:rsidRDefault="007B172B"/>
    <w:p w14:paraId="3315AF36" w14:textId="77777777" w:rsidR="007B172B" w:rsidRDefault="007B172B"/>
    <w:p w14:paraId="61EF819B" w14:textId="77777777" w:rsidR="007B172B" w:rsidRDefault="007B172B"/>
    <w:p w14:paraId="3C4C1317" w14:textId="77777777" w:rsidR="007B172B" w:rsidRDefault="007B172B"/>
    <w:p w14:paraId="4D8535E4" w14:textId="77777777" w:rsidR="007B172B" w:rsidRDefault="007B172B"/>
    <w:p w14:paraId="0A71522F" w14:textId="77777777" w:rsidR="007B172B" w:rsidRDefault="007B172B"/>
    <w:p w14:paraId="386A8D32" w14:textId="77777777" w:rsidR="007B172B" w:rsidRDefault="007B172B"/>
    <w:p w14:paraId="6AB792E0" w14:textId="77777777" w:rsidR="007B172B" w:rsidRDefault="007B172B"/>
    <w:p w14:paraId="1F8A81CE"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1FA27AEE" w14:textId="091BEEC1" w:rsidR="008B14ED" w:rsidRDefault="008B14ED">
          <w:pPr>
            <w:pStyle w:val="TOCHeading"/>
            <w:rPr>
              <w:rFonts w:ascii="Arial" w:hAnsi="Arial" w:cs="Arial"/>
              <w:color w:val="auto"/>
            </w:rPr>
          </w:pPr>
          <w:r w:rsidRPr="00776CB0">
            <w:rPr>
              <w:rFonts w:ascii="Arial" w:hAnsi="Arial" w:cs="Arial"/>
              <w:color w:val="auto"/>
            </w:rPr>
            <w:t>Table of Contents</w:t>
          </w:r>
        </w:p>
        <w:p w14:paraId="0FA31392" w14:textId="589A7AF9" w:rsidR="00195A36" w:rsidRDefault="00195A36" w:rsidP="00195A36">
          <w:pPr>
            <w:rPr>
              <w:lang w:val="en-US"/>
            </w:rPr>
          </w:pPr>
        </w:p>
        <w:p w14:paraId="396C9A45" w14:textId="77777777" w:rsidR="00195A36" w:rsidRPr="00195A36" w:rsidRDefault="00195A36" w:rsidP="00195A36">
          <w:pPr>
            <w:rPr>
              <w:lang w:val="en-US"/>
            </w:rPr>
          </w:pPr>
        </w:p>
        <w:p w14:paraId="3752ADB1" w14:textId="4D3BC08B" w:rsidR="007B172B" w:rsidRPr="00776CB0" w:rsidRDefault="008B14ED">
          <w:pPr>
            <w:pStyle w:val="TOC1"/>
            <w:tabs>
              <w:tab w:val="right" w:leader="dot" w:pos="9016"/>
            </w:tabs>
            <w:rPr>
              <w:rFonts w:ascii="Arial" w:eastAsiaTheme="minorEastAsia" w:hAnsi="Arial" w:cs="Arial"/>
              <w:noProof/>
              <w:sz w:val="24"/>
              <w:szCs w:val="24"/>
              <w:lang w:val="en-US" w:eastAsia="ja-JP"/>
            </w:rPr>
          </w:pPr>
          <w:r>
            <w:fldChar w:fldCharType="begin"/>
          </w:r>
          <w:r>
            <w:instrText xml:space="preserve"> TOC \o "1-3" \h \z \u </w:instrText>
          </w:r>
          <w:r>
            <w:fldChar w:fldCharType="separate"/>
          </w:r>
          <w:r w:rsidR="007B172B" w:rsidRPr="00776CB0">
            <w:rPr>
              <w:rFonts w:ascii="Arial" w:hAnsi="Arial" w:cs="Arial"/>
              <w:noProof/>
              <w:sz w:val="24"/>
              <w:szCs w:val="24"/>
            </w:rPr>
            <w:t>Executive Summary</w:t>
          </w:r>
          <w:r w:rsidR="007B172B" w:rsidRPr="00776CB0">
            <w:rPr>
              <w:rFonts w:ascii="Arial" w:hAnsi="Arial" w:cs="Arial"/>
              <w:noProof/>
              <w:sz w:val="24"/>
              <w:szCs w:val="24"/>
            </w:rPr>
            <w:tab/>
          </w:r>
          <w:r w:rsidR="007B172B" w:rsidRPr="00776CB0">
            <w:rPr>
              <w:rFonts w:ascii="Arial" w:hAnsi="Arial" w:cs="Arial"/>
              <w:noProof/>
              <w:sz w:val="24"/>
              <w:szCs w:val="24"/>
            </w:rPr>
            <w:fldChar w:fldCharType="begin"/>
          </w:r>
          <w:r w:rsidR="007B172B" w:rsidRPr="00776CB0">
            <w:rPr>
              <w:rFonts w:ascii="Arial" w:hAnsi="Arial" w:cs="Arial"/>
              <w:noProof/>
              <w:sz w:val="24"/>
              <w:szCs w:val="24"/>
            </w:rPr>
            <w:instrText xml:space="preserve"> PAGEREF _Toc341883013 \h </w:instrText>
          </w:r>
          <w:r w:rsidR="007B172B" w:rsidRPr="00776CB0">
            <w:rPr>
              <w:rFonts w:ascii="Arial" w:hAnsi="Arial" w:cs="Arial"/>
              <w:noProof/>
              <w:sz w:val="24"/>
              <w:szCs w:val="24"/>
            </w:rPr>
          </w:r>
          <w:r w:rsidR="007B172B" w:rsidRPr="00776CB0">
            <w:rPr>
              <w:rFonts w:ascii="Arial" w:hAnsi="Arial" w:cs="Arial"/>
              <w:noProof/>
              <w:sz w:val="24"/>
              <w:szCs w:val="24"/>
            </w:rPr>
            <w:fldChar w:fldCharType="separate"/>
          </w:r>
          <w:r w:rsidR="00195A36">
            <w:rPr>
              <w:rFonts w:ascii="Arial" w:hAnsi="Arial" w:cs="Arial"/>
              <w:noProof/>
              <w:sz w:val="24"/>
              <w:szCs w:val="24"/>
            </w:rPr>
            <w:t>1</w:t>
          </w:r>
          <w:r w:rsidR="007B172B" w:rsidRPr="00776CB0">
            <w:rPr>
              <w:rFonts w:ascii="Arial" w:hAnsi="Arial" w:cs="Arial"/>
              <w:noProof/>
              <w:sz w:val="24"/>
              <w:szCs w:val="24"/>
            </w:rPr>
            <w:fldChar w:fldCharType="end"/>
          </w:r>
        </w:p>
        <w:p w14:paraId="79DE1FBC" w14:textId="755B1BDA" w:rsidR="007B172B" w:rsidRPr="00776CB0" w:rsidRDefault="007B172B">
          <w:pPr>
            <w:pStyle w:val="TOC1"/>
            <w:tabs>
              <w:tab w:val="left" w:pos="407"/>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1.</w:t>
          </w:r>
          <w:r w:rsidRPr="00776CB0">
            <w:rPr>
              <w:rFonts w:ascii="Arial" w:eastAsiaTheme="minorEastAsia" w:hAnsi="Arial" w:cs="Arial"/>
              <w:noProof/>
              <w:sz w:val="24"/>
              <w:szCs w:val="24"/>
              <w:lang w:val="en-US" w:eastAsia="ja-JP"/>
            </w:rPr>
            <w:tab/>
          </w:r>
          <w:r w:rsidRPr="00776CB0">
            <w:rPr>
              <w:rFonts w:ascii="Arial" w:hAnsi="Arial" w:cs="Arial"/>
              <w:noProof/>
              <w:sz w:val="24"/>
              <w:szCs w:val="24"/>
            </w:rPr>
            <w:t>Introduction</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_Toc341883014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3</w:t>
          </w:r>
          <w:r w:rsidRPr="00776CB0">
            <w:rPr>
              <w:rFonts w:ascii="Arial" w:hAnsi="Arial" w:cs="Arial"/>
              <w:noProof/>
              <w:sz w:val="24"/>
              <w:szCs w:val="24"/>
            </w:rPr>
            <w:fldChar w:fldCharType="end"/>
          </w:r>
        </w:p>
        <w:p w14:paraId="59747797" w14:textId="4EE588DE" w:rsidR="007B172B" w:rsidRPr="00776CB0" w:rsidRDefault="007B172B">
          <w:pPr>
            <w:pStyle w:val="TOC1"/>
            <w:tabs>
              <w:tab w:val="left" w:pos="407"/>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2.</w:t>
          </w:r>
          <w:r w:rsidRPr="00776CB0">
            <w:rPr>
              <w:rFonts w:ascii="Arial" w:eastAsiaTheme="minorEastAsia" w:hAnsi="Arial" w:cs="Arial"/>
              <w:noProof/>
              <w:sz w:val="24"/>
              <w:szCs w:val="24"/>
              <w:lang w:val="en-US" w:eastAsia="ja-JP"/>
            </w:rPr>
            <w:tab/>
          </w:r>
          <w:r w:rsidRPr="00776CB0">
            <w:rPr>
              <w:rFonts w:ascii="Arial" w:hAnsi="Arial" w:cs="Arial"/>
              <w:noProof/>
              <w:sz w:val="24"/>
              <w:szCs w:val="24"/>
            </w:rPr>
            <w:t>Zero Based Budgeting</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_Toc341883015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3</w:t>
          </w:r>
          <w:r w:rsidRPr="00776CB0">
            <w:rPr>
              <w:rFonts w:ascii="Arial" w:hAnsi="Arial" w:cs="Arial"/>
              <w:noProof/>
              <w:sz w:val="24"/>
              <w:szCs w:val="24"/>
            </w:rPr>
            <w:fldChar w:fldCharType="end"/>
          </w:r>
        </w:p>
        <w:p w14:paraId="641CC547" w14:textId="3313D9A9" w:rsidR="007B172B" w:rsidRPr="00776CB0" w:rsidRDefault="007B172B">
          <w:pPr>
            <w:pStyle w:val="TOC2"/>
            <w:tabs>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 xml:space="preserve">2.1 </w:t>
          </w:r>
          <w:r w:rsidRPr="00776CB0">
            <w:rPr>
              <w:rFonts w:ascii="Arial" w:eastAsia="Calibri" w:hAnsi="Arial" w:cs="Arial"/>
              <w:noProof/>
              <w:sz w:val="24"/>
              <w:szCs w:val="24"/>
            </w:rPr>
            <w:t>Zero-based budgeting</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_Toc341883016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3</w:t>
          </w:r>
          <w:r w:rsidRPr="00776CB0">
            <w:rPr>
              <w:rFonts w:ascii="Arial" w:hAnsi="Arial" w:cs="Arial"/>
              <w:noProof/>
              <w:sz w:val="24"/>
              <w:szCs w:val="24"/>
            </w:rPr>
            <w:fldChar w:fldCharType="end"/>
          </w:r>
        </w:p>
        <w:p w14:paraId="3EC92470" w14:textId="4A4FF646" w:rsidR="007B172B" w:rsidRPr="00776CB0" w:rsidRDefault="007B172B">
          <w:pPr>
            <w:pStyle w:val="TOC2"/>
            <w:tabs>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 xml:space="preserve">2.2 </w:t>
          </w:r>
          <w:r w:rsidRPr="00776CB0">
            <w:rPr>
              <w:rFonts w:ascii="Arial" w:eastAsia="Calibri" w:hAnsi="Arial" w:cs="Arial"/>
              <w:noProof/>
              <w:sz w:val="24"/>
              <w:szCs w:val="24"/>
            </w:rPr>
            <w:t>Advantages of Zero-based budgeting over Traditional Based</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_Toc341883017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4</w:t>
          </w:r>
          <w:r w:rsidRPr="00776CB0">
            <w:rPr>
              <w:rFonts w:ascii="Arial" w:hAnsi="Arial" w:cs="Arial"/>
              <w:noProof/>
              <w:sz w:val="24"/>
              <w:szCs w:val="24"/>
            </w:rPr>
            <w:fldChar w:fldCharType="end"/>
          </w:r>
        </w:p>
        <w:p w14:paraId="4587A8E4" w14:textId="52B722B3" w:rsidR="007B172B" w:rsidRPr="00776CB0" w:rsidRDefault="007B172B">
          <w:pPr>
            <w:pStyle w:val="TOC2"/>
            <w:tabs>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 xml:space="preserve">2.3 </w:t>
          </w:r>
          <w:r w:rsidRPr="00776CB0">
            <w:rPr>
              <w:rFonts w:ascii="Arial" w:eastAsia="Calibri" w:hAnsi="Arial" w:cs="Arial"/>
              <w:noProof/>
              <w:sz w:val="24"/>
              <w:szCs w:val="24"/>
            </w:rPr>
            <w:t>How the Organisation Might introduce Zero-based Budgeting</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_Toc341883018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5</w:t>
          </w:r>
          <w:r w:rsidRPr="00776CB0">
            <w:rPr>
              <w:rFonts w:ascii="Arial" w:hAnsi="Arial" w:cs="Arial"/>
              <w:noProof/>
              <w:sz w:val="24"/>
              <w:szCs w:val="24"/>
            </w:rPr>
            <w:fldChar w:fldCharType="end"/>
          </w:r>
        </w:p>
        <w:p w14:paraId="00670242" w14:textId="5E6B16AF" w:rsidR="007B172B" w:rsidRPr="00776CB0" w:rsidRDefault="007B172B">
          <w:pPr>
            <w:pStyle w:val="TOC1"/>
            <w:tabs>
              <w:tab w:val="left" w:pos="407"/>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3.</w:t>
          </w:r>
          <w:r w:rsidRPr="00776CB0">
            <w:rPr>
              <w:rFonts w:ascii="Arial" w:eastAsiaTheme="minorEastAsia" w:hAnsi="Arial" w:cs="Arial"/>
              <w:noProof/>
              <w:sz w:val="24"/>
              <w:szCs w:val="24"/>
              <w:lang w:val="en-US" w:eastAsia="ja-JP"/>
            </w:rPr>
            <w:tab/>
          </w:r>
          <w:r w:rsidRPr="00776CB0">
            <w:rPr>
              <w:rFonts w:ascii="Arial" w:hAnsi="Arial" w:cs="Arial"/>
              <w:noProof/>
              <w:sz w:val="24"/>
              <w:szCs w:val="24"/>
            </w:rPr>
            <w:t>Conclusion</w:t>
          </w:r>
          <w:r w:rsidRPr="00776CB0">
            <w:rPr>
              <w:rFonts w:ascii="Arial" w:hAnsi="Arial" w:cs="Arial"/>
              <w:noProof/>
              <w:sz w:val="24"/>
              <w:szCs w:val="24"/>
            </w:rPr>
            <w:tab/>
          </w:r>
          <w:r w:rsidRPr="00776CB0">
            <w:rPr>
              <w:rFonts w:ascii="Arial" w:hAnsi="Arial" w:cs="Arial"/>
              <w:noProof/>
              <w:sz w:val="24"/>
              <w:szCs w:val="24"/>
            </w:rPr>
            <w:fldChar w:fldCharType="begin"/>
          </w:r>
          <w:r w:rsidRPr="00776CB0">
            <w:rPr>
              <w:rFonts w:ascii="Arial" w:hAnsi="Arial" w:cs="Arial"/>
              <w:noProof/>
              <w:sz w:val="24"/>
              <w:szCs w:val="24"/>
            </w:rPr>
            <w:instrText xml:space="preserve"> PAGEREF _Toc341883019 \h </w:instrText>
          </w:r>
          <w:r w:rsidRPr="00776CB0">
            <w:rPr>
              <w:rFonts w:ascii="Arial" w:hAnsi="Arial" w:cs="Arial"/>
              <w:noProof/>
              <w:sz w:val="24"/>
              <w:szCs w:val="24"/>
            </w:rPr>
          </w:r>
          <w:r w:rsidRPr="00776CB0">
            <w:rPr>
              <w:rFonts w:ascii="Arial" w:hAnsi="Arial" w:cs="Arial"/>
              <w:noProof/>
              <w:sz w:val="24"/>
              <w:szCs w:val="24"/>
            </w:rPr>
            <w:fldChar w:fldCharType="separate"/>
          </w:r>
          <w:r w:rsidR="00195A36">
            <w:rPr>
              <w:rFonts w:ascii="Arial" w:hAnsi="Arial" w:cs="Arial"/>
              <w:noProof/>
              <w:sz w:val="24"/>
              <w:szCs w:val="24"/>
            </w:rPr>
            <w:t>6</w:t>
          </w:r>
          <w:r w:rsidRPr="00776CB0">
            <w:rPr>
              <w:rFonts w:ascii="Arial" w:hAnsi="Arial" w:cs="Arial"/>
              <w:noProof/>
              <w:sz w:val="24"/>
              <w:szCs w:val="24"/>
            </w:rPr>
            <w:fldChar w:fldCharType="end"/>
          </w:r>
        </w:p>
        <w:p w14:paraId="0ACE3FC6" w14:textId="61D75124" w:rsidR="007B172B" w:rsidRPr="00195A36" w:rsidRDefault="007B172B">
          <w:pPr>
            <w:pStyle w:val="TOC1"/>
            <w:tabs>
              <w:tab w:val="left" w:pos="407"/>
              <w:tab w:val="right" w:leader="dot" w:pos="9016"/>
            </w:tabs>
            <w:rPr>
              <w:rFonts w:ascii="Arial" w:eastAsiaTheme="minorEastAsia" w:hAnsi="Arial" w:cs="Arial"/>
              <w:noProof/>
              <w:sz w:val="24"/>
              <w:szCs w:val="24"/>
              <w:lang w:val="en-US" w:eastAsia="ja-JP"/>
            </w:rPr>
          </w:pPr>
          <w:r w:rsidRPr="00776CB0">
            <w:rPr>
              <w:rFonts w:ascii="Arial" w:hAnsi="Arial" w:cs="Arial"/>
              <w:noProof/>
              <w:sz w:val="24"/>
              <w:szCs w:val="24"/>
            </w:rPr>
            <w:t>4.</w:t>
          </w:r>
          <w:r w:rsidRPr="00776CB0">
            <w:rPr>
              <w:rFonts w:ascii="Arial" w:eastAsiaTheme="minorEastAsia" w:hAnsi="Arial" w:cs="Arial"/>
              <w:noProof/>
              <w:sz w:val="24"/>
              <w:szCs w:val="24"/>
              <w:lang w:val="en-US" w:eastAsia="ja-JP"/>
            </w:rPr>
            <w:tab/>
          </w:r>
          <w:r w:rsidRPr="00195A36">
            <w:rPr>
              <w:rFonts w:ascii="Arial" w:hAnsi="Arial" w:cs="Arial"/>
              <w:noProof/>
              <w:sz w:val="24"/>
              <w:szCs w:val="24"/>
            </w:rPr>
            <w:t>Reference List</w:t>
          </w:r>
          <w:r w:rsidRPr="00195A36">
            <w:rPr>
              <w:rFonts w:ascii="Arial" w:hAnsi="Arial" w:cs="Arial"/>
              <w:noProof/>
              <w:sz w:val="24"/>
              <w:szCs w:val="24"/>
            </w:rPr>
            <w:tab/>
          </w:r>
          <w:r w:rsidRPr="00195A36">
            <w:rPr>
              <w:rFonts w:ascii="Arial" w:hAnsi="Arial" w:cs="Arial"/>
              <w:noProof/>
              <w:sz w:val="24"/>
              <w:szCs w:val="24"/>
            </w:rPr>
            <w:fldChar w:fldCharType="begin"/>
          </w:r>
          <w:r w:rsidRPr="00195A36">
            <w:rPr>
              <w:rFonts w:ascii="Arial" w:hAnsi="Arial" w:cs="Arial"/>
              <w:noProof/>
              <w:sz w:val="24"/>
              <w:szCs w:val="24"/>
            </w:rPr>
            <w:instrText xml:space="preserve"> PAGEREF _Toc341883020 \h </w:instrText>
          </w:r>
          <w:r w:rsidRPr="00195A36">
            <w:rPr>
              <w:rFonts w:ascii="Arial" w:hAnsi="Arial" w:cs="Arial"/>
              <w:noProof/>
              <w:sz w:val="24"/>
              <w:szCs w:val="24"/>
            </w:rPr>
          </w:r>
          <w:r w:rsidRPr="00195A36">
            <w:rPr>
              <w:rFonts w:ascii="Arial" w:hAnsi="Arial" w:cs="Arial"/>
              <w:noProof/>
              <w:sz w:val="24"/>
              <w:szCs w:val="24"/>
            </w:rPr>
            <w:fldChar w:fldCharType="separate"/>
          </w:r>
          <w:r w:rsidR="00195A36">
            <w:rPr>
              <w:rFonts w:ascii="Arial" w:hAnsi="Arial" w:cs="Arial"/>
              <w:noProof/>
              <w:sz w:val="24"/>
              <w:szCs w:val="24"/>
            </w:rPr>
            <w:t>6</w:t>
          </w:r>
          <w:r w:rsidRPr="00195A36">
            <w:rPr>
              <w:rFonts w:ascii="Arial" w:hAnsi="Arial" w:cs="Arial"/>
              <w:noProof/>
              <w:sz w:val="24"/>
              <w:szCs w:val="24"/>
            </w:rPr>
            <w:fldChar w:fldCharType="end"/>
          </w:r>
        </w:p>
        <w:p w14:paraId="25713F56" w14:textId="77777777" w:rsidR="008B14ED" w:rsidRDefault="008B14ED">
          <w:r>
            <w:rPr>
              <w:b/>
              <w:bCs/>
              <w:noProof/>
            </w:rPr>
            <w:fldChar w:fldCharType="end"/>
          </w:r>
        </w:p>
      </w:sdtContent>
    </w:sdt>
    <w:p w14:paraId="04979523" w14:textId="77777777" w:rsidR="008B14ED" w:rsidRDefault="008B14ED">
      <w:r>
        <w:br w:type="page"/>
      </w:r>
    </w:p>
    <w:p w14:paraId="46410E35" w14:textId="7FFA42E9" w:rsidR="008B14ED" w:rsidRPr="00776CB0" w:rsidRDefault="008B14ED" w:rsidP="008B14ED">
      <w:pPr>
        <w:pStyle w:val="Heading1"/>
        <w:numPr>
          <w:ilvl w:val="0"/>
          <w:numId w:val="1"/>
        </w:numPr>
        <w:rPr>
          <w:rFonts w:ascii="Arial" w:hAnsi="Arial" w:cs="Arial"/>
          <w:color w:val="auto"/>
        </w:rPr>
      </w:pPr>
      <w:bookmarkStart w:id="1" w:name="_Toc341883014"/>
      <w:r w:rsidRPr="00776CB0">
        <w:rPr>
          <w:rFonts w:ascii="Arial" w:hAnsi="Arial" w:cs="Arial"/>
          <w:color w:val="auto"/>
        </w:rPr>
        <w:lastRenderedPageBreak/>
        <w:t>Introduction</w:t>
      </w:r>
      <w:bookmarkEnd w:id="1"/>
    </w:p>
    <w:p w14:paraId="3EE5DA35" w14:textId="77777777" w:rsidR="00B60535" w:rsidRPr="00B60535" w:rsidRDefault="00B60535" w:rsidP="00B60535"/>
    <w:p w14:paraId="48CAE913" w14:textId="5B516102" w:rsidR="008B14ED" w:rsidRDefault="00D83DE2" w:rsidP="001574C5">
      <w:pPr>
        <w:jc w:val="both"/>
        <w:rPr>
          <w:rFonts w:ascii="Arial" w:hAnsi="Arial" w:cs="Arial"/>
          <w:sz w:val="24"/>
          <w:szCs w:val="24"/>
        </w:rPr>
      </w:pPr>
      <w:r w:rsidRPr="001574C5">
        <w:rPr>
          <w:rFonts w:ascii="Arial" w:hAnsi="Arial" w:cs="Arial"/>
          <w:sz w:val="24"/>
          <w:szCs w:val="24"/>
        </w:rPr>
        <w:t xml:space="preserve">This report is </w:t>
      </w:r>
      <w:r w:rsidR="001574C5" w:rsidRPr="001574C5">
        <w:rPr>
          <w:rFonts w:ascii="Arial" w:hAnsi="Arial" w:cs="Arial"/>
          <w:sz w:val="24"/>
          <w:szCs w:val="24"/>
        </w:rPr>
        <w:t>for the attention of</w:t>
      </w:r>
      <w:r w:rsidRPr="001574C5">
        <w:rPr>
          <w:rFonts w:ascii="Arial" w:hAnsi="Arial" w:cs="Arial"/>
          <w:sz w:val="24"/>
          <w:szCs w:val="24"/>
        </w:rPr>
        <w:t xml:space="preserve"> the Regional Accounts Director at </w:t>
      </w:r>
      <w:r w:rsidR="00B60535" w:rsidRPr="001574C5">
        <w:rPr>
          <w:rFonts w:ascii="Arial" w:hAnsi="Arial" w:cs="Arial"/>
          <w:sz w:val="24"/>
          <w:szCs w:val="24"/>
        </w:rPr>
        <w:t xml:space="preserve">the </w:t>
      </w:r>
      <w:r w:rsidRPr="001574C5">
        <w:rPr>
          <w:rFonts w:ascii="Arial" w:hAnsi="Arial" w:cs="Arial"/>
          <w:sz w:val="24"/>
          <w:szCs w:val="24"/>
        </w:rPr>
        <w:t xml:space="preserve">Hotel Continental exploring Zero Based Budgeting </w:t>
      </w:r>
      <w:r w:rsidR="0059418D">
        <w:rPr>
          <w:rFonts w:ascii="Arial" w:hAnsi="Arial" w:cs="Arial"/>
          <w:sz w:val="24"/>
          <w:szCs w:val="24"/>
        </w:rPr>
        <w:t xml:space="preserve">(ZBB) </w:t>
      </w:r>
      <w:r w:rsidRPr="001574C5">
        <w:rPr>
          <w:rFonts w:ascii="Arial" w:hAnsi="Arial" w:cs="Arial"/>
          <w:sz w:val="24"/>
          <w:szCs w:val="24"/>
        </w:rPr>
        <w:t xml:space="preserve">method and how this type of budgeting can be implemented </w:t>
      </w:r>
      <w:r w:rsidR="00E42EF1" w:rsidRPr="001574C5">
        <w:rPr>
          <w:rFonts w:ascii="Arial" w:hAnsi="Arial" w:cs="Arial"/>
          <w:sz w:val="24"/>
          <w:szCs w:val="24"/>
        </w:rPr>
        <w:t xml:space="preserve">in the future. </w:t>
      </w:r>
      <w:r w:rsidRPr="001574C5">
        <w:rPr>
          <w:rFonts w:ascii="Arial" w:hAnsi="Arial" w:cs="Arial"/>
          <w:sz w:val="24"/>
          <w:szCs w:val="24"/>
        </w:rPr>
        <w:t xml:space="preserve"> </w:t>
      </w:r>
      <w:r w:rsidR="00B60535" w:rsidRPr="001574C5">
        <w:rPr>
          <w:rFonts w:ascii="Arial" w:hAnsi="Arial" w:cs="Arial"/>
          <w:sz w:val="24"/>
          <w:szCs w:val="24"/>
        </w:rPr>
        <w:t xml:space="preserve">We will be evaluating the process of </w:t>
      </w:r>
      <w:r w:rsidR="00A01F4C" w:rsidRPr="001574C5">
        <w:rPr>
          <w:rFonts w:ascii="Arial" w:hAnsi="Arial" w:cs="Arial"/>
          <w:sz w:val="24"/>
          <w:szCs w:val="24"/>
        </w:rPr>
        <w:t>ZBB</w:t>
      </w:r>
      <w:r w:rsidR="00B60535" w:rsidRPr="001574C5">
        <w:rPr>
          <w:rFonts w:ascii="Arial" w:hAnsi="Arial" w:cs="Arial"/>
          <w:sz w:val="24"/>
          <w:szCs w:val="24"/>
        </w:rPr>
        <w:t xml:space="preserve">, </w:t>
      </w:r>
      <w:r w:rsidR="0079151E">
        <w:rPr>
          <w:rFonts w:ascii="Arial" w:hAnsi="Arial" w:cs="Arial"/>
          <w:sz w:val="24"/>
          <w:szCs w:val="24"/>
        </w:rPr>
        <w:t>going over</w:t>
      </w:r>
      <w:r w:rsidR="00B60535" w:rsidRPr="001574C5">
        <w:rPr>
          <w:rFonts w:ascii="Arial" w:hAnsi="Arial" w:cs="Arial"/>
          <w:sz w:val="24"/>
          <w:szCs w:val="24"/>
        </w:rPr>
        <w:t xml:space="preserve"> the pros and cons </w:t>
      </w:r>
      <w:r w:rsidR="00A45BDF">
        <w:rPr>
          <w:rFonts w:ascii="Arial" w:hAnsi="Arial" w:cs="Arial"/>
          <w:sz w:val="24"/>
          <w:szCs w:val="24"/>
        </w:rPr>
        <w:t>compared to</w:t>
      </w:r>
      <w:r w:rsidR="00B60535" w:rsidRPr="001574C5">
        <w:rPr>
          <w:rFonts w:ascii="Arial" w:hAnsi="Arial" w:cs="Arial"/>
          <w:sz w:val="24"/>
          <w:szCs w:val="24"/>
        </w:rPr>
        <w:t xml:space="preserve"> traditional budgeting</w:t>
      </w:r>
      <w:r w:rsidR="00A01F4C" w:rsidRPr="001574C5">
        <w:rPr>
          <w:rFonts w:ascii="Arial" w:hAnsi="Arial" w:cs="Arial"/>
          <w:sz w:val="24"/>
          <w:szCs w:val="24"/>
        </w:rPr>
        <w:t xml:space="preserve"> and how useful it is for </w:t>
      </w:r>
      <w:r w:rsidR="00AE1FB3">
        <w:rPr>
          <w:rFonts w:ascii="Arial" w:hAnsi="Arial" w:cs="Arial"/>
          <w:sz w:val="24"/>
          <w:szCs w:val="24"/>
        </w:rPr>
        <w:t>the hotel</w:t>
      </w:r>
      <w:r w:rsidR="00A01F4C" w:rsidRPr="001574C5">
        <w:rPr>
          <w:rFonts w:ascii="Arial" w:hAnsi="Arial" w:cs="Arial"/>
          <w:sz w:val="24"/>
          <w:szCs w:val="24"/>
        </w:rPr>
        <w:t xml:space="preserve"> to incorporate ZBB method in practical terms. </w:t>
      </w:r>
    </w:p>
    <w:p w14:paraId="5C036EA7" w14:textId="77777777" w:rsidR="00776CB0" w:rsidRPr="001574C5" w:rsidRDefault="00776CB0" w:rsidP="001574C5">
      <w:pPr>
        <w:jc w:val="both"/>
        <w:rPr>
          <w:rFonts w:ascii="Arial" w:hAnsi="Arial" w:cs="Arial"/>
          <w:sz w:val="24"/>
          <w:szCs w:val="24"/>
        </w:rPr>
      </w:pPr>
    </w:p>
    <w:p w14:paraId="2B5C4995" w14:textId="6E386D6C" w:rsidR="008B14ED" w:rsidRPr="00776CB0" w:rsidRDefault="00E35A08" w:rsidP="008B14ED">
      <w:pPr>
        <w:pStyle w:val="Heading1"/>
        <w:numPr>
          <w:ilvl w:val="0"/>
          <w:numId w:val="1"/>
        </w:numPr>
        <w:rPr>
          <w:rFonts w:ascii="Arial" w:hAnsi="Arial" w:cs="Arial"/>
          <w:color w:val="auto"/>
        </w:rPr>
      </w:pPr>
      <w:bookmarkStart w:id="2" w:name="_Toc341883015"/>
      <w:r w:rsidRPr="00776CB0">
        <w:rPr>
          <w:rFonts w:ascii="Arial" w:hAnsi="Arial" w:cs="Arial"/>
          <w:color w:val="auto"/>
        </w:rPr>
        <w:t>Zero Based Budgeting</w:t>
      </w:r>
      <w:bookmarkEnd w:id="2"/>
    </w:p>
    <w:p w14:paraId="05CAB2A3" w14:textId="77777777" w:rsidR="00A51021" w:rsidRPr="00A51021" w:rsidRDefault="00A51021" w:rsidP="00A51021"/>
    <w:p w14:paraId="51BCC629"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 xml:space="preserve">Zero based budgeting (ZBB) is a budgeting technique used by companies that develops a new budget from scratch, a ‘‘zero base’’ every time. Here, the income minus all the expenses equals zero. The idea of ZBB was developed by Pete </w:t>
      </w:r>
      <w:proofErr w:type="spellStart"/>
      <w:r w:rsidRPr="001574C5">
        <w:rPr>
          <w:rFonts w:ascii="Arial" w:hAnsi="Arial" w:cs="Arial"/>
          <w:sz w:val="24"/>
          <w:szCs w:val="24"/>
        </w:rPr>
        <w:t>Pyhrr</w:t>
      </w:r>
      <w:proofErr w:type="spellEnd"/>
      <w:r w:rsidRPr="001574C5">
        <w:rPr>
          <w:rFonts w:ascii="Arial" w:hAnsi="Arial" w:cs="Arial"/>
          <w:sz w:val="24"/>
          <w:szCs w:val="24"/>
        </w:rPr>
        <w:t xml:space="preserve"> in the early 1960s -1970s whilst working as an account manager at Texas Instruments. [1] This method of budgeting came into highlighted use after the economic recession in 2008, when most businesses and organisations faced a clean financial slate. In this type of budgeting, no item is repeatedly included in the next budget, all expenses must be justified for every period, in contrast to a traditional budgeting that is based on previous budgets. Using this method every activity needs to be thoroughly justified, every costs/ expense of the business needs to be analysed and the funds are allocated accordingly, regardless of how much funds have previously been budgeted at any given time. ZBB does not consider whether or not the previous budget was higher or lower than the current budget. Therefore, rather than the previous budget history, ZBB allocates funding based on programme efficiency and necessity. [2] ZBB can be an effective way of improving return on investment (ROI) across any business. [9]</w:t>
      </w:r>
    </w:p>
    <w:p w14:paraId="0E7F9E24" w14:textId="77777777" w:rsidR="00E35A08" w:rsidRPr="00E35A08" w:rsidRDefault="00E35A08" w:rsidP="00E35A08"/>
    <w:p w14:paraId="2A412E60" w14:textId="4C33C7FE" w:rsidR="001574C5" w:rsidRPr="00195A36" w:rsidRDefault="00E35A08" w:rsidP="001574C5">
      <w:pPr>
        <w:pStyle w:val="Heading2"/>
        <w:numPr>
          <w:ilvl w:val="1"/>
          <w:numId w:val="1"/>
        </w:numPr>
        <w:rPr>
          <w:rFonts w:ascii="Arial" w:eastAsia="Calibri" w:hAnsi="Arial" w:cs="Arial"/>
          <w:b/>
          <w:bCs/>
          <w:color w:val="auto"/>
          <w:sz w:val="24"/>
          <w:szCs w:val="24"/>
        </w:rPr>
      </w:pPr>
      <w:bookmarkStart w:id="3" w:name="_Toc341883016"/>
      <w:r w:rsidRPr="00195A36">
        <w:rPr>
          <w:rFonts w:ascii="Arial" w:eastAsia="Calibri" w:hAnsi="Arial" w:cs="Arial"/>
          <w:b/>
          <w:bCs/>
          <w:color w:val="auto"/>
          <w:sz w:val="24"/>
          <w:szCs w:val="24"/>
        </w:rPr>
        <w:t>Zero-based budgeting</w:t>
      </w:r>
      <w:bookmarkEnd w:id="3"/>
      <w:r w:rsidR="001574C5" w:rsidRPr="00195A36">
        <w:rPr>
          <w:rFonts w:ascii="Arial" w:eastAsia="Calibri" w:hAnsi="Arial" w:cs="Arial"/>
          <w:b/>
          <w:bCs/>
          <w:color w:val="auto"/>
          <w:sz w:val="24"/>
          <w:szCs w:val="24"/>
        </w:rPr>
        <w:t xml:space="preserve"> </w:t>
      </w:r>
    </w:p>
    <w:p w14:paraId="798C3EA0" w14:textId="77777777" w:rsidR="00A51021" w:rsidRPr="00A51021" w:rsidRDefault="00A51021" w:rsidP="00A51021"/>
    <w:p w14:paraId="5D8A37FA"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There are some steps involved in the process of zero-based budgeting. First step at the beginning of every financial period is to identify the units that need a justification for every expenditure in the proposed current budget. A detailed reports identifying what has been working and what hasn’t been working is produced, also identifying the objectives of the organisation i.e., the business goal. Then we need to prepare decision packages related to the objectives of the company. Decision packages consist of detailed explanation of activity, digging deep into costs involved and benefits from implementing the proposal. [3] Decision units should have specific, realistic, reasonable, and measurable objectives and goals. [16] After this, the decision packages are ranked on the basis of cost- benefit analysis. Finally starting from zero, the budgeted priorities are built, finalised and set to identify operational improvements and maximise the outcome. [3] Performance vs. guidelines will need to be also monitored. [10]</w:t>
      </w:r>
    </w:p>
    <w:p w14:paraId="387A0F6A" w14:textId="7B2FC92E" w:rsidR="001574C5" w:rsidRPr="00776CB0" w:rsidRDefault="001574C5" w:rsidP="001574C5"/>
    <w:p w14:paraId="555646A9" w14:textId="28B9A7CF" w:rsidR="001574C5" w:rsidRPr="00776CB0" w:rsidRDefault="001574C5" w:rsidP="001574C5">
      <w:pPr>
        <w:pStyle w:val="ListParagraph"/>
        <w:ind w:left="744"/>
      </w:pPr>
      <w:r w:rsidRPr="00776CB0">
        <w:t xml:space="preserve"> </w:t>
      </w:r>
    </w:p>
    <w:p w14:paraId="436ECF35" w14:textId="144B7AC9" w:rsidR="00FB233F" w:rsidRPr="00195A36" w:rsidRDefault="00E35A08" w:rsidP="00FB233F">
      <w:pPr>
        <w:pStyle w:val="Heading2"/>
        <w:numPr>
          <w:ilvl w:val="1"/>
          <w:numId w:val="1"/>
        </w:numPr>
        <w:rPr>
          <w:rFonts w:ascii="Arial" w:eastAsia="Calibri" w:hAnsi="Arial" w:cs="Arial"/>
          <w:b/>
          <w:bCs/>
          <w:color w:val="auto"/>
          <w:sz w:val="24"/>
          <w:szCs w:val="24"/>
        </w:rPr>
      </w:pPr>
      <w:bookmarkStart w:id="4" w:name="_Toc341883017"/>
      <w:r w:rsidRPr="00195A36">
        <w:rPr>
          <w:rFonts w:ascii="Arial" w:eastAsia="Calibri" w:hAnsi="Arial" w:cs="Arial"/>
          <w:b/>
          <w:bCs/>
          <w:color w:val="auto"/>
          <w:sz w:val="24"/>
          <w:szCs w:val="24"/>
        </w:rPr>
        <w:t>Advantages of Zero-based budgeting over Traditional Based</w:t>
      </w:r>
      <w:bookmarkEnd w:id="4"/>
    </w:p>
    <w:p w14:paraId="2EB231D5" w14:textId="77777777" w:rsidR="00A51021" w:rsidRPr="00776CB0" w:rsidRDefault="00A51021" w:rsidP="00A51021"/>
    <w:p w14:paraId="51B69B7B"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There are several advantages to Zero Based Budgeting method compared to the traditional budgeting. One advantage is that unlike traditional budgeting, ZBB emphasizes on decision making as it focuses on the ‘‘why’’ approach. It aims to achieve the organization’s objectives by the root of the expenses and completely ignores the past year’s data. Zero Based Budgeting orients towards cost- benefit analysis.  It considers the importance of the expense and the benefit, derived from the expense. It doesn’t examine the changes in expenses and variability analysis unlike traditional budgeting. As a consequence, ZBB enables all levels of management to get involved in the decision-making process, improving communication and coordination amongst the employees within an organisation. [5]</w:t>
      </w:r>
    </w:p>
    <w:p w14:paraId="65778CF5"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The main aim of any organisation is to capitalise on the profitability and enhance wealth generation. Zero based budgeting is useful to ensure this as it makes sure that all resources are allocated efficiently and economically across the organisation. [5] In contrast to regular budgeting which focuses on historical numbers, ZBB method notices the actual numbers, this helps to allocate resources across the department efficiently. This can often lead to savings for the organisation. ZBB is prepared without taking a base for any previous period, this means that each department of the organisation analyses the expenses each and every year. This allows to make sure only those expenses are included in zero based budgeting, making any necessary improvements for the organisation’s next period.  [5]</w:t>
      </w:r>
    </w:p>
    <w:p w14:paraId="36677396"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 xml:space="preserve">Another benefit of zero-based budgeting is that it provides better accuracy as ZBB is not based on arbitrary changes to previous years’ budget. This ensures that every department in the organisation double checks each and every item of the cash flow and their operational expenditure. Re-examining any possible unnecessary amounts involves high visibility and can help reduce unnecessary waste, therefore save cost, sustainably. ZBB provides the organisation a clear picture of costs as it doesn’t focus on the desired performance, unlike traditional budgeting. It also focuses on optimizing costs rather than just an increase in the revenue. </w:t>
      </w:r>
    </w:p>
    <w:p w14:paraId="39CA2081"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t>Zero Based Budgeting method is useful in both public and private sector. In public sector ZBB increases efficiency of the organisation by forcing government agencies to work together to prioritize programs. Due to increase in transparency and accountability, ZBB improves public perception both internally within the organization and also externally with the public. [6] In the private sector, ZBB method challenges assumptions at every stage which improves operational efficiency. This is particularly useful for overly complex organisation, for example, due to a merger. The method of ZBB identifies priorities at department or project level, hence supporting the employment of saving tactics. The adoption criteria are much more flexible in private sector than public as the companies are not faced with the same constraints. [6]</w:t>
      </w:r>
    </w:p>
    <w:p w14:paraId="1A4DB4A1" w14:textId="77777777" w:rsidR="001574C5" w:rsidRPr="001574C5" w:rsidRDefault="001574C5" w:rsidP="001574C5">
      <w:pPr>
        <w:jc w:val="both"/>
        <w:rPr>
          <w:rFonts w:ascii="Arial" w:hAnsi="Arial" w:cs="Arial"/>
          <w:sz w:val="24"/>
          <w:szCs w:val="24"/>
        </w:rPr>
      </w:pPr>
      <w:r w:rsidRPr="001574C5">
        <w:rPr>
          <w:rFonts w:ascii="Arial" w:hAnsi="Arial" w:cs="Arial"/>
          <w:sz w:val="24"/>
          <w:szCs w:val="24"/>
        </w:rPr>
        <w:lastRenderedPageBreak/>
        <w:t xml:space="preserve">Having considered all the advantages, it is important to point out that as with any budgeting method, ZBB has some drawbacks too. The whole process can be quite complex and time consuming, adding to the costs especially to organisation with limited funding. ZBB can also lead to management conflicts due to lack of expertise as some of the required skills for ZBB may not be present. A proper detailed planning and experienced and qualified staff may be required to carry out the budgeting. </w:t>
      </w:r>
    </w:p>
    <w:p w14:paraId="5325DBAC" w14:textId="77777777" w:rsidR="001574C5" w:rsidRPr="001574C5" w:rsidRDefault="001574C5" w:rsidP="001574C5">
      <w:pPr>
        <w:rPr>
          <w:rFonts w:eastAsia="Calibri"/>
        </w:rPr>
      </w:pPr>
    </w:p>
    <w:p w14:paraId="70066212" w14:textId="77777777" w:rsidR="00E35A08" w:rsidRPr="00195A36" w:rsidRDefault="00E35A08" w:rsidP="00E35A08">
      <w:pPr>
        <w:pStyle w:val="Heading2"/>
        <w:rPr>
          <w:rFonts w:ascii="Arial" w:eastAsia="Calibri" w:hAnsi="Arial" w:cs="Arial"/>
          <w:b/>
          <w:bCs/>
          <w:color w:val="auto"/>
          <w:sz w:val="24"/>
          <w:szCs w:val="24"/>
        </w:rPr>
      </w:pPr>
      <w:bookmarkStart w:id="5" w:name="_Toc341883018"/>
      <w:r w:rsidRPr="00195A36">
        <w:rPr>
          <w:rFonts w:ascii="Arial" w:hAnsi="Arial" w:cs="Arial"/>
          <w:b/>
          <w:bCs/>
          <w:color w:val="auto"/>
          <w:sz w:val="24"/>
          <w:szCs w:val="24"/>
        </w:rPr>
        <w:t xml:space="preserve">2.3 </w:t>
      </w:r>
      <w:r w:rsidRPr="00195A36">
        <w:rPr>
          <w:rFonts w:ascii="Arial" w:eastAsia="Calibri" w:hAnsi="Arial" w:cs="Arial"/>
          <w:b/>
          <w:bCs/>
          <w:color w:val="auto"/>
          <w:sz w:val="24"/>
          <w:szCs w:val="24"/>
        </w:rPr>
        <w:t>How the Organisation Might introduce Zero-based Budgeting</w:t>
      </w:r>
      <w:bookmarkEnd w:id="5"/>
    </w:p>
    <w:p w14:paraId="3FED5296" w14:textId="77777777" w:rsidR="00E35A08" w:rsidRPr="00E35A08" w:rsidRDefault="00E35A08" w:rsidP="00E35A08"/>
    <w:p w14:paraId="5B04077E"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 xml:space="preserve">Despite some of these limitations, organisations that are looking for a more controlled approach to cost management are willing to accept the additional challenges of ZBB by making the required investments in communication, training and management. This method is a more in-depth and strict form of budgeting and businesses that have a cost reduction target of 10% or less implement this type of budgeting. [11]       Zero based budgeting has been quite successful in meeting their cost targets. For example, globally, </w:t>
      </w:r>
      <w:r>
        <w:rPr>
          <w:rFonts w:ascii="Arial" w:hAnsi="Arial" w:cs="Arial"/>
          <w:sz w:val="24"/>
          <w:szCs w:val="24"/>
        </w:rPr>
        <w:t>‘‘</w:t>
      </w:r>
      <w:r w:rsidRPr="002A5989">
        <w:rPr>
          <w:rFonts w:ascii="Arial" w:hAnsi="Arial" w:cs="Arial"/>
          <w:sz w:val="24"/>
          <w:szCs w:val="24"/>
        </w:rPr>
        <w:t>63% of respondents, who did not incorporate ZBB did not meet their cost targets, while the same is true for 58% of those that did use ZBB method. Although ZBB users in the US reported higher cost program failure rates than non-ZBB users (65% vs. 57%), in all other regions the failure rate for ZBB users was lower than for non-ZBB users (57 % failure rate vs. 68% in Latin America; 52% vs. 56% in Europe; and 60 % vs. 71 % in the Asia Pacific)’’. [7]</w:t>
      </w:r>
    </w:p>
    <w:p w14:paraId="0DA28E62"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 xml:space="preserve">For example, let’s assume implementing zero based budgeting for </w:t>
      </w:r>
      <w:r>
        <w:rPr>
          <w:rFonts w:ascii="Arial" w:hAnsi="Arial" w:cs="Arial"/>
          <w:sz w:val="24"/>
          <w:szCs w:val="24"/>
        </w:rPr>
        <w:t>the</w:t>
      </w:r>
      <w:r w:rsidRPr="002A5989">
        <w:rPr>
          <w:rFonts w:ascii="Arial" w:hAnsi="Arial" w:cs="Arial"/>
          <w:sz w:val="24"/>
          <w:szCs w:val="24"/>
        </w:rPr>
        <w:t xml:space="preserve"> Continental</w:t>
      </w:r>
      <w:r>
        <w:rPr>
          <w:rFonts w:ascii="Arial" w:hAnsi="Arial" w:cs="Arial"/>
          <w:sz w:val="24"/>
          <w:szCs w:val="24"/>
        </w:rPr>
        <w:t xml:space="preserve"> hotel</w:t>
      </w:r>
      <w:r w:rsidRPr="002A5989">
        <w:rPr>
          <w:rFonts w:ascii="Arial" w:hAnsi="Arial" w:cs="Arial"/>
          <w:sz w:val="24"/>
          <w:szCs w:val="24"/>
        </w:rPr>
        <w:t>. Hotel expenses such as wages, furniture, vehicle costs, building costs, beverages and entertainment all amount to £20,000, for instance. When ZBB is created, it calls for closer scrutiny of each and every expense. So, during this process we notice that some of the expenses are unnecessary so only need to spend £15,000. This is now the new budget. On evaluation, we realise that the electricity bill can be reduced as some of the light in the hotel rooms were left on for far too long than necessary. Thus, the electricity bill can be reduced by turning the lights off when not in use, saving extra £500 and so on. Instead of blindly increasing the budget by certain percentage and masking the increase in cost, ZBB is more detail-oriented as it aims to identity and justify expenditures so the organisation can detect a situation where the expenses can be reduced, saving unnecessary costs. [12] [18]</w:t>
      </w:r>
    </w:p>
    <w:p w14:paraId="0E861CB0" w14:textId="77777777" w:rsidR="008B14ED" w:rsidRDefault="008B14ED" w:rsidP="008B14ED"/>
    <w:p w14:paraId="4A073765" w14:textId="77777777" w:rsidR="008B14ED" w:rsidRDefault="00E35A08" w:rsidP="008B14ED">
      <w:r>
        <w:t xml:space="preserve"> </w:t>
      </w:r>
    </w:p>
    <w:p w14:paraId="11E50505" w14:textId="77777777" w:rsidR="008B14ED" w:rsidRDefault="008B14ED">
      <w:r>
        <w:br w:type="page"/>
      </w:r>
    </w:p>
    <w:p w14:paraId="19FE56CD" w14:textId="72A4043F" w:rsidR="008B14ED" w:rsidRPr="00776CB0" w:rsidRDefault="008B14ED" w:rsidP="008B14ED">
      <w:pPr>
        <w:pStyle w:val="Heading1"/>
        <w:numPr>
          <w:ilvl w:val="0"/>
          <w:numId w:val="1"/>
        </w:numPr>
        <w:rPr>
          <w:rFonts w:ascii="Arial" w:hAnsi="Arial" w:cs="Arial"/>
          <w:color w:val="auto"/>
        </w:rPr>
      </w:pPr>
      <w:bookmarkStart w:id="6" w:name="_Toc341883019"/>
      <w:r w:rsidRPr="00776CB0">
        <w:rPr>
          <w:rFonts w:ascii="Arial" w:hAnsi="Arial" w:cs="Arial"/>
          <w:color w:val="auto"/>
        </w:rPr>
        <w:lastRenderedPageBreak/>
        <w:t>Conclusion</w:t>
      </w:r>
      <w:bookmarkEnd w:id="6"/>
    </w:p>
    <w:p w14:paraId="1943DA3A" w14:textId="77777777" w:rsidR="009432AA" w:rsidRPr="009432AA" w:rsidRDefault="009432AA" w:rsidP="009432AA"/>
    <w:p w14:paraId="7561A8F2" w14:textId="011FE405" w:rsidR="00094EBE" w:rsidRPr="00094EBE" w:rsidRDefault="00094EBE" w:rsidP="00094EBE">
      <w:pPr>
        <w:jc w:val="both"/>
        <w:rPr>
          <w:rFonts w:ascii="Arial" w:hAnsi="Arial" w:cs="Arial"/>
          <w:sz w:val="24"/>
          <w:szCs w:val="24"/>
        </w:rPr>
      </w:pPr>
      <w:r w:rsidRPr="00094EBE">
        <w:rPr>
          <w:rFonts w:ascii="Arial" w:hAnsi="Arial" w:cs="Arial"/>
          <w:sz w:val="24"/>
          <w:szCs w:val="24"/>
        </w:rPr>
        <w:t xml:space="preserve">In conclusion, for the </w:t>
      </w:r>
      <w:r w:rsidR="005C2253">
        <w:rPr>
          <w:rFonts w:ascii="Arial" w:hAnsi="Arial" w:cs="Arial"/>
          <w:sz w:val="24"/>
          <w:szCs w:val="24"/>
        </w:rPr>
        <w:t>hotel</w:t>
      </w:r>
      <w:r w:rsidRPr="00094EBE">
        <w:rPr>
          <w:rFonts w:ascii="Arial" w:hAnsi="Arial" w:cs="Arial"/>
          <w:sz w:val="24"/>
          <w:szCs w:val="24"/>
        </w:rPr>
        <w:t xml:space="preserve"> to introduce ZBB in practical terms, using an effective digital approach to make the process easier and faster can beneficial. For example, using cognitive technologies that help reduce the manual processing levels and to identify the hidden savings opportunities.  Focussing on strategic aspects that reduce the challenges of ZBB whilst improving the areas that are most required. Moreover, tackling the problem from both ends will reduce the required level of detail and will make the ZBB method easier to implement. [7] The spreadsheets can be replaced with real time data sources into one centralized location and with the help of a sophisticated data management software, zero-based budgeting can be less time consuming and more rewarding over time. [8] </w:t>
      </w:r>
    </w:p>
    <w:p w14:paraId="3E9B473F" w14:textId="1C60A7A8" w:rsidR="00094EBE" w:rsidRPr="00094EBE" w:rsidRDefault="00094EBE" w:rsidP="00094EBE">
      <w:pPr>
        <w:jc w:val="both"/>
        <w:rPr>
          <w:rFonts w:ascii="Arial" w:hAnsi="Arial" w:cs="Arial"/>
        </w:rPr>
      </w:pPr>
      <w:r w:rsidRPr="00094EBE">
        <w:rPr>
          <w:rFonts w:ascii="Arial" w:hAnsi="Arial" w:cs="Arial"/>
          <w:sz w:val="24"/>
          <w:szCs w:val="24"/>
        </w:rPr>
        <w:t xml:space="preserve">Following the COVID-19 global pandemic, most organisations/ businesses have again faced a ‘clean financial slate’ recently. Considering all the above points, </w:t>
      </w:r>
      <w:r w:rsidR="009E69C3">
        <w:rPr>
          <w:rFonts w:ascii="Arial" w:hAnsi="Arial" w:cs="Arial"/>
          <w:sz w:val="24"/>
          <w:szCs w:val="24"/>
        </w:rPr>
        <w:t>the Continental Hotel</w:t>
      </w:r>
      <w:r w:rsidRPr="00094EBE">
        <w:rPr>
          <w:rFonts w:ascii="Arial" w:hAnsi="Arial" w:cs="Arial"/>
          <w:sz w:val="24"/>
          <w:szCs w:val="24"/>
        </w:rPr>
        <w:t xml:space="preserve"> can find zero based budgeting useful as </w:t>
      </w:r>
      <w:r w:rsidR="009E69C3">
        <w:rPr>
          <w:rFonts w:ascii="Arial" w:hAnsi="Arial" w:cs="Arial"/>
          <w:sz w:val="24"/>
          <w:szCs w:val="24"/>
        </w:rPr>
        <w:t xml:space="preserve">it </w:t>
      </w:r>
      <w:r w:rsidRPr="00094EBE">
        <w:rPr>
          <w:rFonts w:ascii="Arial" w:hAnsi="Arial" w:cs="Arial"/>
          <w:sz w:val="24"/>
          <w:szCs w:val="24"/>
        </w:rPr>
        <w:t>involves every project to be justified and examined in detail as if they were being put together for the first time. Management team will need to validate and approve every expense from the ground up since the previous year’s expenses are not acceptable for the upcoming year’s budget. [16] If used correctly, an effective ZBB method can provide a very systematic method of allocating an organisation’s funds. This will allow to drive significant and sustainable savings that can be redirected to more productive areas for future growth and investment of the organisation. [15] [20]</w:t>
      </w:r>
    </w:p>
    <w:p w14:paraId="79F18B25" w14:textId="77777777" w:rsidR="0092712C" w:rsidRDefault="0092712C" w:rsidP="0092712C"/>
    <w:p w14:paraId="67C209B4" w14:textId="54AC7C38" w:rsidR="008B14ED" w:rsidRDefault="008B14ED" w:rsidP="00E35A08"/>
    <w:p w14:paraId="19FB3DB2" w14:textId="3FE7EE2C" w:rsidR="008B14ED" w:rsidRPr="00776CB0" w:rsidRDefault="008B14ED" w:rsidP="00A51021">
      <w:pPr>
        <w:pStyle w:val="Heading1"/>
        <w:numPr>
          <w:ilvl w:val="0"/>
          <w:numId w:val="1"/>
        </w:numPr>
        <w:rPr>
          <w:rFonts w:ascii="Arial" w:hAnsi="Arial" w:cs="Arial"/>
          <w:color w:val="auto"/>
        </w:rPr>
      </w:pPr>
      <w:bookmarkStart w:id="7" w:name="_Toc341883020"/>
      <w:r w:rsidRPr="00776CB0">
        <w:rPr>
          <w:rFonts w:ascii="Arial" w:hAnsi="Arial" w:cs="Arial"/>
          <w:color w:val="auto"/>
        </w:rPr>
        <w:t>Reference List</w:t>
      </w:r>
      <w:bookmarkEnd w:id="7"/>
    </w:p>
    <w:p w14:paraId="675B9820" w14:textId="77777777" w:rsidR="00A51021" w:rsidRPr="00A51021" w:rsidRDefault="00A51021" w:rsidP="00A51021">
      <w:pPr>
        <w:pStyle w:val="ListParagraph"/>
      </w:pPr>
    </w:p>
    <w:p w14:paraId="1490900D" w14:textId="77777777" w:rsidR="00094EBE" w:rsidRPr="002A5989" w:rsidRDefault="00094EBE" w:rsidP="00195A36">
      <w:pPr>
        <w:rPr>
          <w:rFonts w:ascii="Arial" w:hAnsi="Arial" w:cs="Arial"/>
          <w:sz w:val="24"/>
          <w:szCs w:val="24"/>
        </w:rPr>
      </w:pPr>
      <w:r w:rsidRPr="002A5989">
        <w:rPr>
          <w:rFonts w:ascii="Arial" w:hAnsi="Arial" w:cs="Arial"/>
          <w:sz w:val="24"/>
          <w:szCs w:val="24"/>
        </w:rPr>
        <w:t xml:space="preserve">1. </w:t>
      </w:r>
      <w:proofErr w:type="spellStart"/>
      <w:r w:rsidRPr="002A5989">
        <w:rPr>
          <w:rFonts w:ascii="Arial" w:hAnsi="Arial" w:cs="Arial"/>
          <w:color w:val="000000"/>
          <w:sz w:val="24"/>
          <w:szCs w:val="24"/>
          <w:shd w:val="clear" w:color="auto" w:fill="FFFFFF"/>
        </w:rPr>
        <w:t>Pyhrr</w:t>
      </w:r>
      <w:proofErr w:type="spellEnd"/>
      <w:r w:rsidRPr="002A5989">
        <w:rPr>
          <w:rFonts w:ascii="Arial" w:hAnsi="Arial" w:cs="Arial"/>
          <w:color w:val="000000"/>
          <w:sz w:val="24"/>
          <w:szCs w:val="24"/>
          <w:shd w:val="clear" w:color="auto" w:fill="FFFFFF"/>
        </w:rPr>
        <w:t>, P., 1977. The Zero-Base Approach to Government Budgeting. </w:t>
      </w:r>
      <w:r w:rsidRPr="002A5989">
        <w:rPr>
          <w:rFonts w:ascii="Arial" w:hAnsi="Arial" w:cs="Arial"/>
          <w:i/>
          <w:iCs/>
          <w:color w:val="000000"/>
          <w:sz w:val="24"/>
          <w:szCs w:val="24"/>
          <w:shd w:val="clear" w:color="auto" w:fill="FFFFFF"/>
        </w:rPr>
        <w:t>Public Administration Review</w:t>
      </w:r>
      <w:r w:rsidRPr="002A5989">
        <w:rPr>
          <w:rFonts w:ascii="Arial" w:hAnsi="Arial" w:cs="Arial"/>
          <w:color w:val="000000"/>
          <w:sz w:val="24"/>
          <w:szCs w:val="24"/>
          <w:shd w:val="clear" w:color="auto" w:fill="FFFFFF"/>
        </w:rPr>
        <w:t>, 37(1), p.1.</w:t>
      </w:r>
      <w:r w:rsidRPr="002A5989">
        <w:rPr>
          <w:rFonts w:ascii="Arial" w:hAnsi="Arial" w:cs="Arial"/>
          <w:sz w:val="24"/>
          <w:szCs w:val="24"/>
        </w:rPr>
        <w:t xml:space="preserve"> </w:t>
      </w:r>
    </w:p>
    <w:p w14:paraId="08F3063D" w14:textId="77777777" w:rsidR="00094EBE" w:rsidRPr="002A5989" w:rsidRDefault="00094EBE" w:rsidP="00195A36">
      <w:pPr>
        <w:rPr>
          <w:rFonts w:ascii="Arial" w:hAnsi="Arial" w:cs="Arial"/>
          <w:sz w:val="24"/>
          <w:szCs w:val="24"/>
        </w:rPr>
      </w:pPr>
      <w:r w:rsidRPr="002A5989">
        <w:rPr>
          <w:rFonts w:ascii="Arial" w:hAnsi="Arial" w:cs="Arial"/>
          <w:sz w:val="24"/>
          <w:szCs w:val="24"/>
        </w:rPr>
        <w:t xml:space="preserve">2. </w:t>
      </w:r>
      <w:r w:rsidRPr="002A5989">
        <w:rPr>
          <w:rFonts w:ascii="Arial" w:hAnsi="Arial" w:cs="Arial"/>
          <w:color w:val="000000"/>
          <w:sz w:val="24"/>
          <w:szCs w:val="24"/>
          <w:shd w:val="clear" w:color="auto" w:fill="FFFFFF"/>
        </w:rPr>
        <w:t>Goldman, H., 1978. ZBB — from ground zero. </w:t>
      </w:r>
      <w:r w:rsidRPr="002A5989">
        <w:rPr>
          <w:rFonts w:ascii="Arial" w:hAnsi="Arial" w:cs="Arial"/>
          <w:i/>
          <w:iCs/>
          <w:color w:val="000000"/>
          <w:sz w:val="24"/>
          <w:szCs w:val="24"/>
          <w:shd w:val="clear" w:color="auto" w:fill="FFFFFF"/>
        </w:rPr>
        <w:t>Planning Review</w:t>
      </w:r>
      <w:r w:rsidRPr="002A5989">
        <w:rPr>
          <w:rFonts w:ascii="Arial" w:hAnsi="Arial" w:cs="Arial"/>
          <w:color w:val="000000"/>
          <w:sz w:val="24"/>
          <w:szCs w:val="24"/>
          <w:shd w:val="clear" w:color="auto" w:fill="FFFFFF"/>
        </w:rPr>
        <w:t>, 6(6), pp.19-19.</w:t>
      </w:r>
      <w:r w:rsidRPr="002A5989">
        <w:rPr>
          <w:rFonts w:ascii="Arial" w:hAnsi="Arial" w:cs="Arial"/>
          <w:sz w:val="24"/>
          <w:szCs w:val="24"/>
        </w:rPr>
        <w:t xml:space="preserve"> </w:t>
      </w:r>
    </w:p>
    <w:p w14:paraId="6E42F885" w14:textId="77777777" w:rsidR="00094EBE" w:rsidRPr="002A5989" w:rsidRDefault="00094EBE" w:rsidP="00195A36">
      <w:pPr>
        <w:rPr>
          <w:rFonts w:ascii="Arial" w:hAnsi="Arial" w:cs="Arial"/>
          <w:sz w:val="24"/>
          <w:szCs w:val="24"/>
          <w:shd w:val="clear" w:color="auto" w:fill="FFFFFF"/>
        </w:rPr>
      </w:pPr>
      <w:r w:rsidRPr="002A5989">
        <w:rPr>
          <w:rFonts w:ascii="Arial" w:hAnsi="Arial" w:cs="Arial"/>
          <w:sz w:val="24"/>
          <w:szCs w:val="24"/>
        </w:rPr>
        <w:t xml:space="preserve">3.  </w:t>
      </w:r>
      <w:r w:rsidRPr="002A5989">
        <w:rPr>
          <w:rFonts w:ascii="Arial" w:hAnsi="Arial" w:cs="Arial"/>
          <w:sz w:val="24"/>
          <w:szCs w:val="24"/>
          <w:shd w:val="clear" w:color="auto" w:fill="FFFFFF"/>
        </w:rPr>
        <w:t>EDUCATIONLEAVES. 2022. </w:t>
      </w:r>
      <w:r w:rsidRPr="002A5989">
        <w:rPr>
          <w:rFonts w:ascii="Arial" w:hAnsi="Arial" w:cs="Arial"/>
          <w:i/>
          <w:iCs/>
          <w:sz w:val="24"/>
          <w:szCs w:val="24"/>
          <w:shd w:val="clear" w:color="auto" w:fill="FFFFFF"/>
        </w:rPr>
        <w:t>What is Zero-Based Budgeting? |Advantages, Disadvantages - EDUCATIONLEAVES</w:t>
      </w:r>
      <w:r w:rsidRPr="002A5989">
        <w:rPr>
          <w:rFonts w:ascii="Arial" w:hAnsi="Arial" w:cs="Arial"/>
          <w:sz w:val="24"/>
          <w:szCs w:val="24"/>
          <w:shd w:val="clear" w:color="auto" w:fill="FFFFFF"/>
        </w:rPr>
        <w:t>. [online] Available at: &lt;https://educationleaves.com/what-is-zero-based-budgeting/&gt; [Accessed 12 March 2022].</w:t>
      </w:r>
    </w:p>
    <w:p w14:paraId="1A450685" w14:textId="77777777" w:rsidR="00094EBE" w:rsidRPr="002A5989" w:rsidRDefault="00094EBE" w:rsidP="00195A36">
      <w:pPr>
        <w:rPr>
          <w:rFonts w:ascii="Arial" w:hAnsi="Arial" w:cs="Arial"/>
          <w:sz w:val="24"/>
          <w:szCs w:val="24"/>
          <w:shd w:val="clear" w:color="auto" w:fill="FFFFFF"/>
        </w:rPr>
      </w:pPr>
      <w:r w:rsidRPr="002A5989">
        <w:rPr>
          <w:rFonts w:ascii="Arial" w:hAnsi="Arial" w:cs="Arial"/>
          <w:sz w:val="24"/>
          <w:szCs w:val="24"/>
        </w:rPr>
        <w:t xml:space="preserve">4. </w:t>
      </w:r>
      <w:r w:rsidRPr="002A5989">
        <w:rPr>
          <w:rFonts w:ascii="Arial" w:hAnsi="Arial" w:cs="Arial"/>
          <w:sz w:val="24"/>
          <w:szCs w:val="24"/>
          <w:shd w:val="clear" w:color="auto" w:fill="FFFFFF"/>
        </w:rPr>
        <w:t>Venasolutions.co.uk. 2022. </w:t>
      </w:r>
      <w:r w:rsidRPr="002A5989">
        <w:rPr>
          <w:rFonts w:ascii="Arial" w:hAnsi="Arial" w:cs="Arial"/>
          <w:i/>
          <w:iCs/>
          <w:sz w:val="24"/>
          <w:szCs w:val="24"/>
          <w:shd w:val="clear" w:color="auto" w:fill="FFFFFF"/>
        </w:rPr>
        <w:t>Benefits and Drawbacks of Zero-Based Budgeting | Vena</w:t>
      </w:r>
      <w:r w:rsidRPr="002A5989">
        <w:rPr>
          <w:rFonts w:ascii="Arial" w:hAnsi="Arial" w:cs="Arial"/>
          <w:sz w:val="24"/>
          <w:szCs w:val="24"/>
          <w:shd w:val="clear" w:color="auto" w:fill="FFFFFF"/>
        </w:rPr>
        <w:t>. [online] Available at: &lt;https://www.venasolutions.co.uk/blog/budgeting-forecasting/zero-based-budgeting#zero-based-vs-traditional&gt; [Accessed 13 March 2022].</w:t>
      </w:r>
    </w:p>
    <w:p w14:paraId="6517EE10" w14:textId="77777777" w:rsidR="00094EBE" w:rsidRPr="002A5989" w:rsidRDefault="00094EBE" w:rsidP="00195A36">
      <w:pPr>
        <w:rPr>
          <w:rFonts w:ascii="Arial" w:hAnsi="Arial" w:cs="Arial"/>
          <w:sz w:val="24"/>
          <w:szCs w:val="24"/>
          <w:shd w:val="clear" w:color="auto" w:fill="FFFFFF"/>
        </w:rPr>
      </w:pPr>
      <w:r w:rsidRPr="002A5989">
        <w:rPr>
          <w:rFonts w:ascii="Arial" w:hAnsi="Arial" w:cs="Arial"/>
          <w:sz w:val="24"/>
          <w:szCs w:val="24"/>
        </w:rPr>
        <w:t xml:space="preserve">5. </w:t>
      </w:r>
      <w:r w:rsidRPr="002A5989">
        <w:rPr>
          <w:rFonts w:ascii="Arial" w:hAnsi="Arial" w:cs="Arial"/>
          <w:sz w:val="24"/>
          <w:szCs w:val="24"/>
          <w:shd w:val="clear" w:color="auto" w:fill="FFFFFF"/>
        </w:rPr>
        <w:t>Borad, S., 2022. </w:t>
      </w:r>
      <w:r w:rsidRPr="002A5989">
        <w:rPr>
          <w:rFonts w:ascii="Arial" w:hAnsi="Arial" w:cs="Arial"/>
          <w:i/>
          <w:iCs/>
          <w:sz w:val="24"/>
          <w:szCs w:val="24"/>
          <w:shd w:val="clear" w:color="auto" w:fill="FFFFFF"/>
        </w:rPr>
        <w:t xml:space="preserve">Advantages and Disadvantages of </w:t>
      </w:r>
      <w:proofErr w:type="gramStart"/>
      <w:r w:rsidRPr="002A5989">
        <w:rPr>
          <w:rFonts w:ascii="Arial" w:hAnsi="Arial" w:cs="Arial"/>
          <w:i/>
          <w:iCs/>
          <w:sz w:val="24"/>
          <w:szCs w:val="24"/>
          <w:shd w:val="clear" w:color="auto" w:fill="FFFFFF"/>
        </w:rPr>
        <w:t>Zero Based</w:t>
      </w:r>
      <w:proofErr w:type="gramEnd"/>
      <w:r w:rsidRPr="002A5989">
        <w:rPr>
          <w:rFonts w:ascii="Arial" w:hAnsi="Arial" w:cs="Arial"/>
          <w:i/>
          <w:iCs/>
          <w:sz w:val="24"/>
          <w:szCs w:val="24"/>
          <w:shd w:val="clear" w:color="auto" w:fill="FFFFFF"/>
        </w:rPr>
        <w:t xml:space="preserve"> Budgeting</w:t>
      </w:r>
      <w:r w:rsidRPr="002A5989">
        <w:rPr>
          <w:rFonts w:ascii="Arial" w:hAnsi="Arial" w:cs="Arial"/>
          <w:sz w:val="24"/>
          <w:szCs w:val="24"/>
          <w:shd w:val="clear" w:color="auto" w:fill="FFFFFF"/>
        </w:rPr>
        <w:t xml:space="preserve">. [online] </w:t>
      </w:r>
      <w:proofErr w:type="spellStart"/>
      <w:r w:rsidRPr="002A5989">
        <w:rPr>
          <w:rFonts w:ascii="Arial" w:hAnsi="Arial" w:cs="Arial"/>
          <w:sz w:val="24"/>
          <w:szCs w:val="24"/>
          <w:shd w:val="clear" w:color="auto" w:fill="FFFFFF"/>
        </w:rPr>
        <w:t>eFinance</w:t>
      </w:r>
      <w:proofErr w:type="spellEnd"/>
      <w:r>
        <w:rPr>
          <w:rFonts w:ascii="Arial" w:hAnsi="Arial" w:cs="Arial"/>
          <w:sz w:val="24"/>
          <w:szCs w:val="24"/>
          <w:shd w:val="clear" w:color="auto" w:fill="FFFFFF"/>
        </w:rPr>
        <w:t xml:space="preserve"> </w:t>
      </w:r>
      <w:r w:rsidRPr="002A5989">
        <w:rPr>
          <w:rFonts w:ascii="Arial" w:hAnsi="Arial" w:cs="Arial"/>
          <w:sz w:val="24"/>
          <w:szCs w:val="24"/>
          <w:shd w:val="clear" w:color="auto" w:fill="FFFFFF"/>
        </w:rPr>
        <w:t>Management. Available at: &lt;https://efinancemanagement.com/budgeting/zero-based/advantages-and-disadvantages-of-zero-based-budgeting&gt; [Accessed 13 March 2022].</w:t>
      </w:r>
    </w:p>
    <w:p w14:paraId="6214BC2B" w14:textId="77777777" w:rsidR="00094EBE" w:rsidRPr="002A5989" w:rsidRDefault="00094EBE" w:rsidP="00195A36">
      <w:pPr>
        <w:rPr>
          <w:rFonts w:ascii="Arial" w:hAnsi="Arial" w:cs="Arial"/>
          <w:sz w:val="24"/>
          <w:szCs w:val="24"/>
        </w:rPr>
      </w:pPr>
      <w:r w:rsidRPr="002A5989">
        <w:rPr>
          <w:rFonts w:ascii="Arial" w:hAnsi="Arial" w:cs="Arial"/>
          <w:sz w:val="24"/>
          <w:szCs w:val="24"/>
        </w:rPr>
        <w:lastRenderedPageBreak/>
        <w:t xml:space="preserve">6. </w:t>
      </w:r>
      <w:r w:rsidRPr="002A5989">
        <w:rPr>
          <w:rFonts w:ascii="Arial" w:hAnsi="Arial" w:cs="Arial"/>
          <w:sz w:val="24"/>
          <w:szCs w:val="24"/>
          <w:shd w:val="clear" w:color="auto" w:fill="FFFFFF"/>
        </w:rPr>
        <w:t>Www2.deloitte.com. 2022. [online] Available at: &lt;https://www2.deloitte.com/content/dam/Deloitte/global/Documents/Process-and-Operations/gx-us-operations-cons-zero-based-budgeting.pdf&gt; [Accessed 14 March 2022].</w:t>
      </w:r>
    </w:p>
    <w:p w14:paraId="5083AE16" w14:textId="77777777" w:rsidR="00094EBE" w:rsidRPr="002A5989" w:rsidRDefault="00094EBE" w:rsidP="00195A36">
      <w:pPr>
        <w:rPr>
          <w:rFonts w:ascii="Arial" w:hAnsi="Arial" w:cs="Arial"/>
          <w:sz w:val="24"/>
          <w:szCs w:val="24"/>
          <w:shd w:val="clear" w:color="auto" w:fill="FFFFFF"/>
        </w:rPr>
      </w:pPr>
      <w:r w:rsidRPr="002A5989">
        <w:rPr>
          <w:rFonts w:ascii="Arial" w:hAnsi="Arial" w:cs="Arial"/>
          <w:sz w:val="24"/>
          <w:szCs w:val="24"/>
        </w:rPr>
        <w:t xml:space="preserve">7. </w:t>
      </w:r>
      <w:r w:rsidRPr="002A5989">
        <w:rPr>
          <w:rFonts w:ascii="Arial" w:hAnsi="Arial" w:cs="Arial"/>
          <w:sz w:val="24"/>
          <w:szCs w:val="24"/>
          <w:shd w:val="clear" w:color="auto" w:fill="FFFFFF"/>
        </w:rPr>
        <w:t>Deloitte United States. 2022. </w:t>
      </w:r>
      <w:r w:rsidRPr="002A5989">
        <w:rPr>
          <w:rFonts w:ascii="Arial" w:hAnsi="Arial" w:cs="Arial"/>
          <w:i/>
          <w:iCs/>
          <w:sz w:val="24"/>
          <w:szCs w:val="24"/>
          <w:shd w:val="clear" w:color="auto" w:fill="FFFFFF"/>
        </w:rPr>
        <w:t>Zero-Based Budgeting | Deloitte US</w:t>
      </w:r>
      <w:r w:rsidRPr="002A5989">
        <w:rPr>
          <w:rFonts w:ascii="Arial" w:hAnsi="Arial" w:cs="Arial"/>
          <w:sz w:val="24"/>
          <w:szCs w:val="24"/>
          <w:shd w:val="clear" w:color="auto" w:fill="FFFFFF"/>
        </w:rPr>
        <w:t>. [online] Available at: &lt;https://www2.deloitte.com/us/en/pages/operations/articles/zero-based-budgeting.html&gt; [Accessed 18 March 2022].</w:t>
      </w:r>
    </w:p>
    <w:p w14:paraId="66BA747B" w14:textId="77777777" w:rsidR="00094EBE" w:rsidRPr="002A5989" w:rsidRDefault="00094EBE" w:rsidP="00195A36">
      <w:pPr>
        <w:rPr>
          <w:rFonts w:ascii="Arial" w:hAnsi="Arial" w:cs="Arial"/>
          <w:sz w:val="24"/>
          <w:szCs w:val="24"/>
        </w:rPr>
      </w:pPr>
      <w:r w:rsidRPr="002A5989">
        <w:rPr>
          <w:rFonts w:ascii="Arial" w:hAnsi="Arial" w:cs="Arial"/>
          <w:sz w:val="24"/>
          <w:szCs w:val="24"/>
        </w:rPr>
        <w:t xml:space="preserve">8. </w:t>
      </w:r>
      <w:proofErr w:type="spellStart"/>
      <w:r w:rsidRPr="002A5989">
        <w:rPr>
          <w:rFonts w:ascii="Arial" w:hAnsi="Arial" w:cs="Arial"/>
          <w:sz w:val="24"/>
          <w:szCs w:val="24"/>
          <w:shd w:val="clear" w:color="auto" w:fill="FFFFFF"/>
        </w:rPr>
        <w:t>DataRails</w:t>
      </w:r>
      <w:proofErr w:type="spellEnd"/>
      <w:r w:rsidRPr="002A5989">
        <w:rPr>
          <w:rFonts w:ascii="Arial" w:hAnsi="Arial" w:cs="Arial"/>
          <w:sz w:val="24"/>
          <w:szCs w:val="24"/>
          <w:shd w:val="clear" w:color="auto" w:fill="FFFFFF"/>
        </w:rPr>
        <w:t>. 2022. </w:t>
      </w:r>
      <w:r w:rsidRPr="002A5989">
        <w:rPr>
          <w:rFonts w:ascii="Arial" w:hAnsi="Arial" w:cs="Arial"/>
          <w:i/>
          <w:iCs/>
          <w:sz w:val="24"/>
          <w:szCs w:val="24"/>
          <w:shd w:val="clear" w:color="auto" w:fill="FFFFFF"/>
        </w:rPr>
        <w:t xml:space="preserve">Zero Based Budgeting Example [ZBB Guide] - </w:t>
      </w:r>
      <w:proofErr w:type="spellStart"/>
      <w:r w:rsidRPr="002A5989">
        <w:rPr>
          <w:rFonts w:ascii="Arial" w:hAnsi="Arial" w:cs="Arial"/>
          <w:i/>
          <w:iCs/>
          <w:sz w:val="24"/>
          <w:szCs w:val="24"/>
          <w:shd w:val="clear" w:color="auto" w:fill="FFFFFF"/>
        </w:rPr>
        <w:t>DataRails</w:t>
      </w:r>
      <w:proofErr w:type="spellEnd"/>
      <w:r w:rsidRPr="002A5989">
        <w:rPr>
          <w:rFonts w:ascii="Arial" w:hAnsi="Arial" w:cs="Arial"/>
          <w:sz w:val="24"/>
          <w:szCs w:val="24"/>
          <w:shd w:val="clear" w:color="auto" w:fill="FFFFFF"/>
        </w:rPr>
        <w:t>. [online] Available at: &lt;https://www.datarails.com/zbb-guide-with-examples/&gt; [Accessed 18 March 2022].</w:t>
      </w:r>
    </w:p>
    <w:p w14:paraId="1A138181" w14:textId="77777777" w:rsidR="00094EBE" w:rsidRPr="002A5989" w:rsidRDefault="00094EBE" w:rsidP="00195A36">
      <w:pPr>
        <w:rPr>
          <w:rFonts w:ascii="Arial" w:hAnsi="Arial" w:cs="Arial"/>
          <w:sz w:val="24"/>
          <w:szCs w:val="24"/>
          <w:shd w:val="clear" w:color="auto" w:fill="FFFFFF"/>
        </w:rPr>
      </w:pPr>
      <w:r w:rsidRPr="002A5989">
        <w:rPr>
          <w:rFonts w:ascii="Arial" w:hAnsi="Arial" w:cs="Arial"/>
          <w:sz w:val="24"/>
          <w:szCs w:val="24"/>
        </w:rPr>
        <w:t xml:space="preserve">9. </w:t>
      </w:r>
      <w:r w:rsidRPr="002A5989">
        <w:rPr>
          <w:rFonts w:ascii="Arial" w:hAnsi="Arial" w:cs="Arial"/>
          <w:sz w:val="24"/>
          <w:szCs w:val="24"/>
          <w:shd w:val="clear" w:color="auto" w:fill="FFFFFF"/>
        </w:rPr>
        <w:t>2022. [online] Available at: &lt;https://www.british-business-bank.co.uk/finance-hub/zero-based-budgeting/&gt; [Accessed 18 March 2022].</w:t>
      </w:r>
    </w:p>
    <w:p w14:paraId="795BFE23" w14:textId="77777777" w:rsidR="00094EBE" w:rsidRPr="002A5989" w:rsidRDefault="00094EBE" w:rsidP="00195A36">
      <w:pPr>
        <w:rPr>
          <w:rFonts w:ascii="Arial" w:hAnsi="Arial" w:cs="Arial"/>
          <w:sz w:val="24"/>
          <w:szCs w:val="24"/>
        </w:rPr>
      </w:pPr>
      <w:r w:rsidRPr="002A5989">
        <w:rPr>
          <w:rFonts w:ascii="Arial" w:hAnsi="Arial" w:cs="Arial"/>
          <w:sz w:val="24"/>
          <w:szCs w:val="24"/>
        </w:rPr>
        <w:t>10. Www2.deloitte.com. 2022. [online] Available at: &lt;https://www2.deloitte.com/content/dam/Deloitte/us/Documents/process-and-operations/us-operations-consumer-products-zero-based-budgeting-commercial-spend.pdf&gt; [Accessed 18 March 2022].</w:t>
      </w:r>
    </w:p>
    <w:p w14:paraId="59318178" w14:textId="77777777" w:rsidR="00094EBE" w:rsidRPr="002A5989" w:rsidRDefault="00094EBE" w:rsidP="00195A36">
      <w:pPr>
        <w:rPr>
          <w:rFonts w:ascii="Arial" w:hAnsi="Arial" w:cs="Arial"/>
          <w:sz w:val="24"/>
          <w:szCs w:val="24"/>
        </w:rPr>
      </w:pPr>
      <w:r w:rsidRPr="002A5989">
        <w:rPr>
          <w:rFonts w:ascii="Arial" w:hAnsi="Arial" w:cs="Arial"/>
          <w:sz w:val="24"/>
          <w:szCs w:val="24"/>
        </w:rPr>
        <w:t>11. Solutions, T., 2022. What is Zero-Based Budgeting (ZBB): Meaning, Process &amp; Examples | Tally Solutions. [online] Tally. Available at: &lt;https://tallysolutions.com/accounting/what-is-zero-based-budgeting/&gt; [Accessed 18 March 2022].</w:t>
      </w:r>
    </w:p>
    <w:p w14:paraId="5B40C311" w14:textId="77777777" w:rsidR="00094EBE" w:rsidRPr="002A5989" w:rsidRDefault="00094EBE" w:rsidP="00195A36">
      <w:pPr>
        <w:rPr>
          <w:rFonts w:ascii="Arial" w:hAnsi="Arial" w:cs="Arial"/>
          <w:sz w:val="24"/>
          <w:szCs w:val="24"/>
        </w:rPr>
      </w:pPr>
      <w:r w:rsidRPr="002A5989">
        <w:rPr>
          <w:rFonts w:ascii="Arial" w:hAnsi="Arial" w:cs="Arial"/>
          <w:sz w:val="24"/>
          <w:szCs w:val="24"/>
        </w:rPr>
        <w:t xml:space="preserve">12. </w:t>
      </w:r>
      <w:r w:rsidRPr="002A5989">
        <w:rPr>
          <w:rFonts w:ascii="Arial" w:hAnsi="Arial" w:cs="Arial"/>
          <w:sz w:val="24"/>
          <w:szCs w:val="24"/>
          <w:shd w:val="clear" w:color="auto" w:fill="FFFFFF"/>
        </w:rPr>
        <w:t>Investopedia. 2022. </w:t>
      </w:r>
      <w:r w:rsidRPr="002A5989">
        <w:rPr>
          <w:rFonts w:ascii="Arial" w:hAnsi="Arial" w:cs="Arial"/>
          <w:i/>
          <w:iCs/>
          <w:sz w:val="24"/>
          <w:szCs w:val="24"/>
          <w:shd w:val="clear" w:color="auto" w:fill="FFFFFF"/>
        </w:rPr>
        <w:t>Zero-Based Budgeting (ZBB)</w:t>
      </w:r>
      <w:r w:rsidRPr="002A5989">
        <w:rPr>
          <w:rFonts w:ascii="Arial" w:hAnsi="Arial" w:cs="Arial"/>
          <w:sz w:val="24"/>
          <w:szCs w:val="24"/>
          <w:shd w:val="clear" w:color="auto" w:fill="FFFFFF"/>
        </w:rPr>
        <w:t>. [online] Available at: &lt;https://www.investopedia.com/terms/z/zbb.asp#toc-zero-based-budgeting-vs-traditional-budgeting&gt; [Accessed 15 March 2022].</w:t>
      </w:r>
    </w:p>
    <w:p w14:paraId="5E884149" w14:textId="77777777" w:rsidR="00094EBE" w:rsidRPr="002A5989" w:rsidRDefault="00094EBE" w:rsidP="00094EBE">
      <w:pPr>
        <w:jc w:val="both"/>
        <w:rPr>
          <w:rFonts w:ascii="Arial" w:hAnsi="Arial" w:cs="Arial"/>
          <w:sz w:val="24"/>
          <w:szCs w:val="24"/>
          <w:shd w:val="clear" w:color="auto" w:fill="FFFFFF"/>
        </w:rPr>
      </w:pPr>
      <w:r w:rsidRPr="002A5989">
        <w:rPr>
          <w:rFonts w:ascii="Arial" w:hAnsi="Arial" w:cs="Arial"/>
          <w:sz w:val="24"/>
          <w:szCs w:val="24"/>
        </w:rPr>
        <w:t xml:space="preserve">13. </w:t>
      </w:r>
      <w:r w:rsidRPr="002A5989">
        <w:rPr>
          <w:rFonts w:ascii="Arial" w:hAnsi="Arial" w:cs="Arial"/>
          <w:sz w:val="24"/>
          <w:szCs w:val="24"/>
          <w:shd w:val="clear" w:color="auto" w:fill="FFFFFF"/>
        </w:rPr>
        <w:t>Borad, S., 2022. </w:t>
      </w:r>
      <w:r w:rsidRPr="002A5989">
        <w:rPr>
          <w:rFonts w:ascii="Arial" w:hAnsi="Arial" w:cs="Arial"/>
          <w:i/>
          <w:iCs/>
          <w:sz w:val="24"/>
          <w:szCs w:val="24"/>
          <w:shd w:val="clear" w:color="auto" w:fill="FFFFFF"/>
        </w:rPr>
        <w:t>Steps in Zero Based Budgeting</w:t>
      </w:r>
      <w:r w:rsidRPr="002A5989">
        <w:rPr>
          <w:rFonts w:ascii="Arial" w:hAnsi="Arial" w:cs="Arial"/>
          <w:sz w:val="24"/>
          <w:szCs w:val="24"/>
          <w:shd w:val="clear" w:color="auto" w:fill="FFFFFF"/>
        </w:rPr>
        <w:t xml:space="preserve">. [online] </w:t>
      </w:r>
      <w:proofErr w:type="spellStart"/>
      <w:r w:rsidRPr="002A5989">
        <w:rPr>
          <w:rFonts w:ascii="Arial" w:hAnsi="Arial" w:cs="Arial"/>
          <w:sz w:val="24"/>
          <w:szCs w:val="24"/>
          <w:shd w:val="clear" w:color="auto" w:fill="FFFFFF"/>
        </w:rPr>
        <w:t>eFinanceManagement</w:t>
      </w:r>
      <w:proofErr w:type="spellEnd"/>
      <w:r w:rsidRPr="002A5989">
        <w:rPr>
          <w:rFonts w:ascii="Arial" w:hAnsi="Arial" w:cs="Arial"/>
          <w:sz w:val="24"/>
          <w:szCs w:val="24"/>
          <w:shd w:val="clear" w:color="auto" w:fill="FFFFFF"/>
        </w:rPr>
        <w:t>. Available at: &lt;https://efinancemanagement.com/budgeting/zero-based/zero-based-budgeting-steps&gt; [Accessed 17 March 2022].</w:t>
      </w:r>
    </w:p>
    <w:p w14:paraId="2C3D6CC1"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 xml:space="preserve">14. </w:t>
      </w:r>
      <w:r w:rsidRPr="002A5989">
        <w:rPr>
          <w:rFonts w:ascii="Arial" w:hAnsi="Arial" w:cs="Arial"/>
          <w:sz w:val="24"/>
          <w:szCs w:val="24"/>
          <w:shd w:val="clear" w:color="auto" w:fill="FFFFFF"/>
        </w:rPr>
        <w:t>2022. [online] Available at: &lt;https://www.mckinsey.com/featured-insights&gt; [Accessed 18 March 2022].</w:t>
      </w:r>
    </w:p>
    <w:p w14:paraId="4B81FCC8"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15.</w:t>
      </w:r>
      <w:r w:rsidRPr="002A5989">
        <w:rPr>
          <w:rFonts w:ascii="Arial" w:hAnsi="Arial" w:cs="Arial"/>
          <w:sz w:val="24"/>
          <w:szCs w:val="24"/>
          <w:shd w:val="clear" w:color="auto" w:fill="FFFFFF"/>
        </w:rPr>
        <w:t xml:space="preserve"> 2022. [online] Available at: &lt;https://www.mckinsey.com/business-functions/strategy-and-corporate-finance/our-insights/five-myths-and-realities-about-zero-based-budgeting&gt; [Accessed 18 March 2022].</w:t>
      </w:r>
    </w:p>
    <w:p w14:paraId="54CB683C"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16.</w:t>
      </w:r>
      <w:r w:rsidRPr="002A5989">
        <w:rPr>
          <w:rFonts w:ascii="Arial" w:hAnsi="Arial" w:cs="Arial"/>
          <w:sz w:val="24"/>
          <w:szCs w:val="24"/>
          <w:shd w:val="clear" w:color="auto" w:fill="FFFFFF"/>
        </w:rPr>
        <w:t>Businessperspectives.org. 2022. [online] Available at: &lt;https://www.businessperspectives.org/images/pdf/applications/publishing/templates/article/assets/12075/PPM_2019_02_Ibrahim.pdf&gt; [Accessed 18 March 2022].</w:t>
      </w:r>
    </w:p>
    <w:p w14:paraId="1A6AAF00"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17. Shelby, R. (2013). Zero-base Budgeting for the 21st Century</w:t>
      </w:r>
    </w:p>
    <w:p w14:paraId="09C84761" w14:textId="77777777" w:rsidR="00094EBE" w:rsidRPr="002A5989" w:rsidRDefault="00094EBE" w:rsidP="00094EBE">
      <w:pPr>
        <w:jc w:val="both"/>
        <w:rPr>
          <w:rFonts w:ascii="Arial" w:hAnsi="Arial" w:cs="Arial"/>
          <w:sz w:val="24"/>
          <w:szCs w:val="24"/>
        </w:rPr>
      </w:pPr>
      <w:r w:rsidRPr="002A5989">
        <w:rPr>
          <w:rFonts w:ascii="Arial" w:hAnsi="Arial" w:cs="Arial"/>
          <w:sz w:val="24"/>
          <w:szCs w:val="24"/>
        </w:rPr>
        <w:t xml:space="preserve">18. </w:t>
      </w:r>
      <w:r w:rsidRPr="002A5989">
        <w:rPr>
          <w:rFonts w:ascii="Arial" w:hAnsi="Arial" w:cs="Arial"/>
          <w:sz w:val="24"/>
          <w:szCs w:val="24"/>
          <w:shd w:val="clear" w:color="auto" w:fill="FFFFFF"/>
        </w:rPr>
        <w:t>Sandiego.gov. 2022. [online] Available at: &lt;https://www.sandiego.gov/sites/default/files/ibareport16-16.pdf&gt; [Accessed 18 March 2022].</w:t>
      </w:r>
    </w:p>
    <w:p w14:paraId="63670670" w14:textId="77777777" w:rsidR="00094EBE" w:rsidRPr="00427E22" w:rsidRDefault="00094EBE" w:rsidP="00094EBE">
      <w:pPr>
        <w:jc w:val="both"/>
        <w:rPr>
          <w:rFonts w:ascii="Arial" w:hAnsi="Arial" w:cs="Arial"/>
          <w:sz w:val="24"/>
          <w:szCs w:val="24"/>
        </w:rPr>
      </w:pPr>
      <w:r w:rsidRPr="002A5989">
        <w:rPr>
          <w:rFonts w:ascii="Arial" w:hAnsi="Arial" w:cs="Arial"/>
          <w:sz w:val="24"/>
          <w:szCs w:val="24"/>
        </w:rPr>
        <w:lastRenderedPageBreak/>
        <w:t xml:space="preserve">19. </w:t>
      </w:r>
      <w:r w:rsidRPr="002A5989">
        <w:rPr>
          <w:rFonts w:ascii="Arial" w:hAnsi="Arial" w:cs="Arial"/>
          <w:sz w:val="24"/>
          <w:szCs w:val="24"/>
          <w:shd w:val="clear" w:color="auto" w:fill="FFFFFF"/>
        </w:rPr>
        <w:t>Budgeting, Z., 2022. </w:t>
      </w:r>
      <w:r w:rsidRPr="002A5989">
        <w:rPr>
          <w:rFonts w:ascii="Arial" w:hAnsi="Arial" w:cs="Arial"/>
          <w:i/>
          <w:iCs/>
          <w:sz w:val="24"/>
          <w:szCs w:val="24"/>
          <w:shd w:val="clear" w:color="auto" w:fill="FFFFFF"/>
        </w:rPr>
        <w:t xml:space="preserve">Zero Based Budgeting | Examples of </w:t>
      </w:r>
      <w:proofErr w:type="gramStart"/>
      <w:r w:rsidRPr="002A5989">
        <w:rPr>
          <w:rFonts w:ascii="Arial" w:hAnsi="Arial" w:cs="Arial"/>
          <w:i/>
          <w:iCs/>
          <w:sz w:val="24"/>
          <w:szCs w:val="24"/>
          <w:shd w:val="clear" w:color="auto" w:fill="FFFFFF"/>
        </w:rPr>
        <w:t>Zero Based</w:t>
      </w:r>
      <w:proofErr w:type="gramEnd"/>
      <w:r w:rsidRPr="002A5989">
        <w:rPr>
          <w:rFonts w:ascii="Arial" w:hAnsi="Arial" w:cs="Arial"/>
          <w:i/>
          <w:iCs/>
          <w:sz w:val="24"/>
          <w:szCs w:val="24"/>
          <w:shd w:val="clear" w:color="auto" w:fill="FFFFFF"/>
        </w:rPr>
        <w:t xml:space="preserve"> Budgeting</w:t>
      </w:r>
      <w:r w:rsidRPr="002A5989">
        <w:rPr>
          <w:rFonts w:ascii="Arial" w:hAnsi="Arial" w:cs="Arial"/>
          <w:sz w:val="24"/>
          <w:szCs w:val="24"/>
          <w:shd w:val="clear" w:color="auto" w:fill="FFFFFF"/>
        </w:rPr>
        <w:t xml:space="preserve">. [online] EDUCBA. Available at: &lt;https://www.educba.com/zero-based-budgeting/&gt; [Accessed 18 March </w:t>
      </w:r>
      <w:r w:rsidRPr="00427E22">
        <w:rPr>
          <w:rFonts w:ascii="Arial" w:hAnsi="Arial" w:cs="Arial"/>
          <w:sz w:val="24"/>
          <w:szCs w:val="24"/>
          <w:shd w:val="clear" w:color="auto" w:fill="FFFFFF"/>
        </w:rPr>
        <w:t>2022].</w:t>
      </w:r>
      <w:r w:rsidRPr="00427E22">
        <w:rPr>
          <w:rFonts w:ascii="Arial" w:hAnsi="Arial" w:cs="Arial"/>
          <w:sz w:val="24"/>
          <w:szCs w:val="24"/>
        </w:rPr>
        <w:t xml:space="preserve"> </w:t>
      </w:r>
    </w:p>
    <w:p w14:paraId="026EEB5B" w14:textId="77777777" w:rsidR="00094EBE" w:rsidRPr="00427E22" w:rsidRDefault="00094EBE" w:rsidP="00094EBE">
      <w:pPr>
        <w:jc w:val="both"/>
        <w:rPr>
          <w:rFonts w:ascii="Arial" w:hAnsi="Arial" w:cs="Arial"/>
          <w:sz w:val="24"/>
          <w:szCs w:val="24"/>
        </w:rPr>
      </w:pPr>
      <w:r w:rsidRPr="00427E22">
        <w:rPr>
          <w:rFonts w:ascii="Arial" w:hAnsi="Arial" w:cs="Arial"/>
          <w:sz w:val="24"/>
          <w:szCs w:val="24"/>
        </w:rPr>
        <w:t xml:space="preserve">20. </w:t>
      </w:r>
      <w:r w:rsidRPr="00427E22">
        <w:rPr>
          <w:rFonts w:ascii="Arial" w:hAnsi="Arial" w:cs="Arial"/>
          <w:sz w:val="24"/>
          <w:szCs w:val="24"/>
          <w:shd w:val="clear" w:color="auto" w:fill="FFFFFF"/>
        </w:rPr>
        <w:t>2022. [online] Available at: &lt;https://www.mckinsey.com/business-functions/operations/our-insights/why-zero-based-budgeting-makes-sense-again&gt; [Accessed 18 March 2022].</w:t>
      </w:r>
    </w:p>
    <w:p w14:paraId="3969F388" w14:textId="77777777" w:rsidR="008B14ED" w:rsidRPr="008B14ED" w:rsidRDefault="008B14ED" w:rsidP="008B14ED"/>
    <w:p w14:paraId="30B07223" w14:textId="77777777" w:rsidR="008B14ED" w:rsidRPr="008B14ED" w:rsidRDefault="008B14ED" w:rsidP="008B14ED"/>
    <w:p w14:paraId="7C17785C" w14:textId="77777777" w:rsidR="008B14ED" w:rsidRDefault="008B14ED" w:rsidP="008B14ED"/>
    <w:p w14:paraId="2B7164D9" w14:textId="77777777" w:rsidR="008B14ED" w:rsidRPr="008B14ED" w:rsidRDefault="008B14ED" w:rsidP="008B14ED"/>
    <w:p w14:paraId="3836A363" w14:textId="77777777" w:rsidR="008B14ED" w:rsidRPr="008B14ED" w:rsidRDefault="008B14ED" w:rsidP="008B14ED"/>
    <w:sectPr w:rsidR="008B14ED" w:rsidRPr="008B14ED"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3B6D6" w14:textId="77777777" w:rsidR="00AF0FB7" w:rsidRDefault="00AF0FB7" w:rsidP="008B14ED">
      <w:pPr>
        <w:spacing w:after="0" w:line="240" w:lineRule="auto"/>
      </w:pPr>
      <w:r>
        <w:separator/>
      </w:r>
    </w:p>
  </w:endnote>
  <w:endnote w:type="continuationSeparator" w:id="0">
    <w:p w14:paraId="48D1AC18" w14:textId="77777777" w:rsidR="00AF0FB7" w:rsidRDefault="00AF0FB7"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672278F8"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3087A141"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7A3F4" w14:textId="77777777" w:rsidR="00AF0FB7" w:rsidRDefault="00AF0FB7" w:rsidP="008B14ED">
      <w:pPr>
        <w:spacing w:after="0" w:line="240" w:lineRule="auto"/>
      </w:pPr>
      <w:r>
        <w:separator/>
      </w:r>
    </w:p>
  </w:footnote>
  <w:footnote w:type="continuationSeparator" w:id="0">
    <w:p w14:paraId="60A8BD3E" w14:textId="77777777" w:rsidR="00AF0FB7" w:rsidRDefault="00AF0FB7"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5EF6800A"/>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94EBE"/>
    <w:rsid w:val="001574C5"/>
    <w:rsid w:val="00195A36"/>
    <w:rsid w:val="00196EB8"/>
    <w:rsid w:val="001C20F8"/>
    <w:rsid w:val="00203328"/>
    <w:rsid w:val="00211E1D"/>
    <w:rsid w:val="0023627E"/>
    <w:rsid w:val="00291917"/>
    <w:rsid w:val="002D4F58"/>
    <w:rsid w:val="002E5341"/>
    <w:rsid w:val="0034370B"/>
    <w:rsid w:val="003F7E5A"/>
    <w:rsid w:val="004A4844"/>
    <w:rsid w:val="004F3CBB"/>
    <w:rsid w:val="0059418D"/>
    <w:rsid w:val="005C2253"/>
    <w:rsid w:val="005C50BB"/>
    <w:rsid w:val="005F6A3C"/>
    <w:rsid w:val="00776CB0"/>
    <w:rsid w:val="00786900"/>
    <w:rsid w:val="0079151E"/>
    <w:rsid w:val="007B172B"/>
    <w:rsid w:val="007D5131"/>
    <w:rsid w:val="0082513C"/>
    <w:rsid w:val="008B14ED"/>
    <w:rsid w:val="0092712C"/>
    <w:rsid w:val="009432AA"/>
    <w:rsid w:val="009E69C3"/>
    <w:rsid w:val="00A01F4C"/>
    <w:rsid w:val="00A45BDF"/>
    <w:rsid w:val="00A51021"/>
    <w:rsid w:val="00AD4592"/>
    <w:rsid w:val="00AE1FB3"/>
    <w:rsid w:val="00AF0FB7"/>
    <w:rsid w:val="00B4124C"/>
    <w:rsid w:val="00B60535"/>
    <w:rsid w:val="00C1601A"/>
    <w:rsid w:val="00C72774"/>
    <w:rsid w:val="00CF01BF"/>
    <w:rsid w:val="00D0706A"/>
    <w:rsid w:val="00D83DE2"/>
    <w:rsid w:val="00DA39D7"/>
    <w:rsid w:val="00DD0874"/>
    <w:rsid w:val="00E35A08"/>
    <w:rsid w:val="00E42EF1"/>
    <w:rsid w:val="00E92941"/>
    <w:rsid w:val="00F96737"/>
    <w:rsid w:val="00FB233F"/>
    <w:rsid w:val="00FD5A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D7128F"/>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60f06c751b6aa9a8fa3b3b73e245be05">
  <xsd:schema xmlns:xsd="http://www.w3.org/2001/XMLSchema" xmlns:xs="http://www.w3.org/2001/XMLSchema" xmlns:p="http://schemas.microsoft.com/office/2006/metadata/properties" xmlns:ns2="32cf4773-4f40-40c5-b712-949156571374" xmlns:ns3="74243a2f-f39c-4e43-9810-58f2f548e0d4" targetNamespace="http://schemas.microsoft.com/office/2006/metadata/properties" ma:root="true" ma:fieldsID="e44c0259f2fdb82590bd0b05c1568051" ns2:_="" ns3:_="">
    <xsd:import namespace="32cf4773-4f40-40c5-b712-949156571374"/>
    <xsd:import namespace="74243a2f-f39c-4e43-9810-58f2f548e0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953F9-20EF-404B-AA88-DC7374968A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D7553B-52F2-4D29-91E6-EEAAB7B3CFDC}">
  <ds:schemaRefs>
    <ds:schemaRef ds:uri="http://schemas.microsoft.com/sharepoint/v3/contenttype/forms"/>
  </ds:schemaRefs>
</ds:datastoreItem>
</file>

<file path=customXml/itemProps3.xml><?xml version="1.0" encoding="utf-8"?>
<ds:datastoreItem xmlns:ds="http://schemas.openxmlformats.org/officeDocument/2006/customXml" ds:itemID="{329698AD-2636-4760-8C55-9A13C9070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f4773-4f40-40c5-b712-949156571374"/>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USER</cp:lastModifiedBy>
  <cp:revision>30</cp:revision>
  <dcterms:created xsi:type="dcterms:W3CDTF">2022-03-09T09:36:00Z</dcterms:created>
  <dcterms:modified xsi:type="dcterms:W3CDTF">2022-03-23T17:42:00Z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