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176A613" wp14:paraId="08A18545" wp14:textId="3F7436B6">
      <w:pPr>
        <w:pBdr>
          <w:bottom w:val="single" w:color="4F81BD" w:sz="8" w:space="4"/>
        </w:pBdr>
        <w:spacing w:before="0" w:beforeAutospacing="off" w:after="300" w:afterAutospacing="off"/>
      </w:pPr>
      <w:r w:rsidRPr="5176A613" w:rsidR="373A0EC7">
        <w:rPr>
          <w:rFonts w:ascii="Calibri" w:hAnsi="Calibri" w:eastAsia="Calibri" w:cs="Calibri"/>
          <w:b w:val="0"/>
          <w:bCs w:val="0"/>
          <w:i w:val="0"/>
          <w:iCs w:val="0"/>
          <w:strike w:val="0"/>
          <w:dstrike w:val="0"/>
          <w:noProof w:val="0"/>
          <w:color w:val="17365D"/>
          <w:sz w:val="52"/>
          <w:szCs w:val="52"/>
          <w:u w:val="none"/>
          <w:lang w:val="en-GB"/>
        </w:rPr>
        <w:t>LCLM4004 –</w:t>
      </w:r>
    </w:p>
    <w:p xmlns:wp14="http://schemas.microsoft.com/office/word/2010/wordml" w:rsidP="5176A613" wp14:paraId="6DFE0421" wp14:textId="5E39F5FE">
      <w:pPr>
        <w:pBdr>
          <w:bottom w:val="single" w:color="4F81BD" w:sz="8" w:space="4"/>
        </w:pBdr>
        <w:spacing w:before="0" w:beforeAutospacing="off" w:after="300" w:afterAutospacing="off"/>
      </w:pPr>
      <w:r w:rsidRPr="5176A613" w:rsidR="373A0EC7">
        <w:rPr>
          <w:rFonts w:ascii="Calibri" w:hAnsi="Calibri" w:eastAsia="Calibri" w:cs="Calibri"/>
          <w:b w:val="0"/>
          <w:bCs w:val="0"/>
          <w:i w:val="0"/>
          <w:iCs w:val="0"/>
          <w:strike w:val="0"/>
          <w:dstrike w:val="0"/>
          <w:noProof w:val="0"/>
          <w:color w:val="17365D"/>
          <w:sz w:val="52"/>
          <w:szCs w:val="52"/>
          <w:u w:val="none"/>
          <w:lang w:val="en-GB"/>
        </w:rPr>
        <w:t xml:space="preserve"> Problem Solving and Decision Making</w:t>
      </w:r>
    </w:p>
    <w:p xmlns:wp14="http://schemas.microsoft.com/office/word/2010/wordml" w:rsidP="5176A613" wp14:paraId="130976EB" wp14:textId="21034720">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Component 2 – Individual Report</w:t>
      </w:r>
      <w:r>
        <w:br/>
      </w:r>
      <w:r>
        <w:br/>
      </w:r>
    </w:p>
    <w:p xmlns:wp14="http://schemas.microsoft.com/office/word/2010/wordml" w:rsidP="5176A613" wp14:paraId="471FC4E7" wp14:textId="772E6635">
      <w:pPr>
        <w:pStyle w:val="Normal"/>
        <w:spacing w:before="0" w:beforeAutospacing="off" w:after="200" w:afterAutospacing="off"/>
      </w:pP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Student Name: Neda Far</w:t>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Student ID: </w:t>
      </w:r>
      <w:r w:rsidRPr="5176A613" w:rsidR="373A0E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2024274292</w:t>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Module Code: LCLM4004</w:t>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Lecturer:</w:t>
      </w:r>
      <w:r w:rsidRPr="5176A613" w:rsidR="2A246A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176A613" w:rsidR="2A246A93">
        <w:rPr>
          <w:rFonts w:ascii="Arial" w:hAnsi="Arial" w:eastAsia="Arial" w:cs="Arial"/>
          <w:b w:val="0"/>
          <w:bCs w:val="0"/>
          <w:i w:val="0"/>
          <w:iCs w:val="0"/>
          <w:caps w:val="0"/>
          <w:smallCaps w:val="0"/>
          <w:noProof w:val="0"/>
          <w:color w:val="000000" w:themeColor="text1" w:themeTint="FF" w:themeShade="FF"/>
          <w:sz w:val="24"/>
          <w:szCs w:val="24"/>
          <w:lang w:val="en-GB"/>
        </w:rPr>
        <w:t>Lizeta</w:t>
      </w:r>
      <w:r w:rsidRPr="5176A613" w:rsidR="2A246A93">
        <w:rPr>
          <w:rFonts w:ascii="Arial" w:hAnsi="Arial" w:eastAsia="Arial" w:cs="Arial"/>
          <w:b w:val="0"/>
          <w:bCs w:val="0"/>
          <w:i w:val="0"/>
          <w:iCs w:val="0"/>
          <w:caps w:val="0"/>
          <w:smallCaps w:val="0"/>
          <w:noProof w:val="0"/>
          <w:color w:val="000000" w:themeColor="text1" w:themeTint="FF" w:themeShade="FF"/>
          <w:sz w:val="24"/>
          <w:szCs w:val="24"/>
          <w:lang w:val="en-GB"/>
        </w:rPr>
        <w:t xml:space="preserve"> Demetrio</w:t>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Case Study: Green Haven Florists</w:t>
      </w:r>
    </w:p>
    <w:p xmlns:wp14="http://schemas.microsoft.com/office/word/2010/wordml" w:rsidP="5176A613" wp14:paraId="6BDE58A5" wp14:textId="2D72A7A3">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52EAEB80" wp14:textId="49AC71AD">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6D10C4EC" wp14:textId="23CA3A95">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37870D5B" wp14:textId="7E40DF2D">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0A6695EE" wp14:textId="1427F877">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00347289" wp14:textId="63667327">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4D88D754" wp14:textId="4C2F1586">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2592F96A" wp14:textId="35065B54">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792780C8" wp14:textId="13700221">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27C3DF1C" wp14:textId="3A1DBF1A">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5FD9DD55" wp14:textId="31863696">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60F46BA0" wp14:textId="3378B140">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6FEC276D" wp14:textId="2ED30247">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6E62FBAD" wp14:textId="199E3291">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6362A071" wp14:textId="3C83ECE0">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776D6689" wp14:textId="7F869F73">
      <w:pPr>
        <w:pStyle w:val="Heading1"/>
        <w:keepNext w:val="1"/>
        <w:keepLines w:val="1"/>
        <w:spacing w:before="480" w:beforeAutospacing="off" w:after="0" w:afterAutospacing="off" w:line="276" w:lineRule="auto"/>
        <w:rPr>
          <w:rFonts w:ascii="Calibri" w:hAnsi="Calibri" w:eastAsia="Calibri" w:cs="Calibri"/>
          <w:b w:val="0"/>
          <w:bCs w:val="0"/>
          <w:i w:val="0"/>
          <w:iCs w:val="0"/>
          <w:caps w:val="0"/>
          <w:smallCaps w:val="0"/>
          <w:noProof w:val="0"/>
          <w:color w:val="365F91"/>
          <w:sz w:val="28"/>
          <w:szCs w:val="28"/>
          <w:lang w:val="en-GB"/>
        </w:rPr>
      </w:pPr>
      <w:r w:rsidRPr="5176A613" w:rsidR="1C5B3CA8">
        <w:rPr>
          <w:rFonts w:ascii="Calibri" w:hAnsi="Calibri" w:eastAsia="Calibri" w:cs="Calibri"/>
          <w:b w:val="1"/>
          <w:bCs w:val="1"/>
          <w:i w:val="0"/>
          <w:iCs w:val="0"/>
          <w:caps w:val="0"/>
          <w:smallCaps w:val="0"/>
          <w:noProof w:val="0"/>
          <w:color w:val="365F91"/>
          <w:sz w:val="28"/>
          <w:szCs w:val="28"/>
          <w:lang w:val="en-US"/>
        </w:rPr>
        <w:t>Contents</w:t>
      </w:r>
    </w:p>
    <w:p xmlns:wp14="http://schemas.microsoft.com/office/word/2010/wordml" w:rsidP="5176A613" wp14:paraId="2AC6E7DF" wp14:textId="03D8B3F0">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176A613" w:rsidR="1C5B3CA8">
        <w:rPr>
          <w:rFonts w:ascii="Arial" w:hAnsi="Arial" w:eastAsia="Arial" w:cs="Arial"/>
          <w:b w:val="0"/>
          <w:bCs w:val="0"/>
          <w:i w:val="0"/>
          <w:iCs w:val="0"/>
          <w:caps w:val="0"/>
          <w:smallCaps w:val="0"/>
          <w:noProof w:val="0"/>
          <w:color w:val="000000" w:themeColor="text1" w:themeTint="FF" w:themeShade="FF"/>
          <w:sz w:val="24"/>
          <w:szCs w:val="24"/>
          <w:lang w:val="en-US"/>
        </w:rPr>
        <w:t>1. Introduction</w:t>
      </w:r>
      <w:r>
        <w:br/>
      </w:r>
      <w:r w:rsidRPr="5176A613" w:rsidR="1C5B3CA8">
        <w:rPr>
          <w:rFonts w:ascii="Arial" w:hAnsi="Arial" w:eastAsia="Arial" w:cs="Arial"/>
          <w:b w:val="0"/>
          <w:bCs w:val="0"/>
          <w:i w:val="0"/>
          <w:iCs w:val="0"/>
          <w:caps w:val="0"/>
          <w:smallCaps w:val="0"/>
          <w:noProof w:val="0"/>
          <w:color w:val="000000" w:themeColor="text1" w:themeTint="FF" w:themeShade="FF"/>
          <w:sz w:val="24"/>
          <w:szCs w:val="24"/>
          <w:lang w:val="en-US"/>
        </w:rPr>
        <w:t>2. Proposed Solutions</w:t>
      </w:r>
      <w:r>
        <w:br/>
      </w:r>
      <w:r w:rsidRPr="5176A613" w:rsidR="1C5B3CA8">
        <w:rPr>
          <w:rFonts w:ascii="Arial" w:hAnsi="Arial" w:eastAsia="Arial" w:cs="Arial"/>
          <w:b w:val="0"/>
          <w:bCs w:val="0"/>
          <w:i w:val="0"/>
          <w:iCs w:val="0"/>
          <w:caps w:val="0"/>
          <w:smallCaps w:val="0"/>
          <w:noProof w:val="0"/>
          <w:color w:val="000000" w:themeColor="text1" w:themeTint="FF" w:themeShade="FF"/>
          <w:sz w:val="24"/>
          <w:szCs w:val="24"/>
          <w:lang w:val="en-US"/>
        </w:rPr>
        <w:t>3. Evaluation of Solutions</w:t>
      </w:r>
      <w:r>
        <w:br/>
      </w:r>
      <w:r w:rsidRPr="5176A613" w:rsidR="1C5B3CA8">
        <w:rPr>
          <w:rFonts w:ascii="Arial" w:hAnsi="Arial" w:eastAsia="Arial" w:cs="Arial"/>
          <w:b w:val="0"/>
          <w:bCs w:val="0"/>
          <w:i w:val="0"/>
          <w:iCs w:val="0"/>
          <w:caps w:val="0"/>
          <w:smallCaps w:val="0"/>
          <w:noProof w:val="0"/>
          <w:color w:val="000000" w:themeColor="text1" w:themeTint="FF" w:themeShade="FF"/>
          <w:sz w:val="24"/>
          <w:szCs w:val="24"/>
          <w:lang w:val="en-US"/>
        </w:rPr>
        <w:t>4. Selected Solution</w:t>
      </w:r>
      <w:r>
        <w:br/>
      </w:r>
      <w:r w:rsidRPr="5176A613" w:rsidR="1C5B3CA8">
        <w:rPr>
          <w:rFonts w:ascii="Arial" w:hAnsi="Arial" w:eastAsia="Arial" w:cs="Arial"/>
          <w:b w:val="0"/>
          <w:bCs w:val="0"/>
          <w:i w:val="0"/>
          <w:iCs w:val="0"/>
          <w:caps w:val="0"/>
          <w:smallCaps w:val="0"/>
          <w:noProof w:val="0"/>
          <w:color w:val="000000" w:themeColor="text1" w:themeTint="FF" w:themeShade="FF"/>
          <w:sz w:val="24"/>
          <w:szCs w:val="24"/>
          <w:lang w:val="en-US"/>
        </w:rPr>
        <w:t>5. Risk Analysis</w:t>
      </w:r>
      <w:r>
        <w:br/>
      </w:r>
      <w:r w:rsidRPr="5176A613" w:rsidR="1C5B3CA8">
        <w:rPr>
          <w:rFonts w:ascii="Arial" w:hAnsi="Arial" w:eastAsia="Arial" w:cs="Arial"/>
          <w:b w:val="0"/>
          <w:bCs w:val="0"/>
          <w:i w:val="0"/>
          <w:iCs w:val="0"/>
          <w:caps w:val="0"/>
          <w:smallCaps w:val="0"/>
          <w:noProof w:val="0"/>
          <w:color w:val="000000" w:themeColor="text1" w:themeTint="FF" w:themeShade="FF"/>
          <w:sz w:val="24"/>
          <w:szCs w:val="24"/>
          <w:lang w:val="en-US"/>
        </w:rPr>
        <w:t>6. Feasibility</w:t>
      </w:r>
      <w:r>
        <w:br/>
      </w:r>
      <w:r w:rsidRPr="5176A613" w:rsidR="1C5B3CA8">
        <w:rPr>
          <w:rFonts w:ascii="Arial" w:hAnsi="Arial" w:eastAsia="Arial" w:cs="Arial"/>
          <w:b w:val="0"/>
          <w:bCs w:val="0"/>
          <w:i w:val="0"/>
          <w:iCs w:val="0"/>
          <w:caps w:val="0"/>
          <w:smallCaps w:val="0"/>
          <w:noProof w:val="0"/>
          <w:color w:val="000000" w:themeColor="text1" w:themeTint="FF" w:themeShade="FF"/>
          <w:sz w:val="24"/>
          <w:szCs w:val="24"/>
          <w:lang w:val="en-US"/>
        </w:rPr>
        <w:t>7. Implementation Plan</w:t>
      </w:r>
      <w:r>
        <w:br/>
      </w:r>
      <w:r w:rsidRPr="5176A613" w:rsidR="1C5B3CA8">
        <w:rPr>
          <w:rFonts w:ascii="Arial" w:hAnsi="Arial" w:eastAsia="Arial" w:cs="Arial"/>
          <w:b w:val="0"/>
          <w:bCs w:val="0"/>
          <w:i w:val="0"/>
          <w:iCs w:val="0"/>
          <w:caps w:val="0"/>
          <w:smallCaps w:val="0"/>
          <w:noProof w:val="0"/>
          <w:color w:val="000000" w:themeColor="text1" w:themeTint="FF" w:themeShade="FF"/>
          <w:sz w:val="24"/>
          <w:szCs w:val="24"/>
          <w:lang w:val="en-US"/>
        </w:rPr>
        <w:t>8. Justification of Plan</w:t>
      </w:r>
      <w:r>
        <w:br/>
      </w:r>
      <w:r w:rsidRPr="5176A613" w:rsidR="1C5B3CA8">
        <w:rPr>
          <w:rFonts w:ascii="Arial" w:hAnsi="Arial" w:eastAsia="Arial" w:cs="Arial"/>
          <w:b w:val="0"/>
          <w:bCs w:val="0"/>
          <w:i w:val="0"/>
          <w:iCs w:val="0"/>
          <w:caps w:val="0"/>
          <w:smallCaps w:val="0"/>
          <w:noProof w:val="0"/>
          <w:color w:val="000000" w:themeColor="text1" w:themeTint="FF" w:themeShade="FF"/>
          <w:sz w:val="24"/>
          <w:szCs w:val="24"/>
          <w:lang w:val="en-US"/>
        </w:rPr>
        <w:t>9. KPI and SMART Objectives</w:t>
      </w:r>
      <w:r>
        <w:br/>
      </w:r>
      <w:r w:rsidRPr="5176A613" w:rsidR="1C5B3CA8">
        <w:rPr>
          <w:rFonts w:ascii="Arial" w:hAnsi="Arial" w:eastAsia="Arial" w:cs="Arial"/>
          <w:b w:val="0"/>
          <w:bCs w:val="0"/>
          <w:i w:val="0"/>
          <w:iCs w:val="0"/>
          <w:caps w:val="0"/>
          <w:smallCaps w:val="0"/>
          <w:noProof w:val="0"/>
          <w:color w:val="000000" w:themeColor="text1" w:themeTint="FF" w:themeShade="FF"/>
          <w:sz w:val="24"/>
          <w:szCs w:val="24"/>
          <w:lang w:val="en-US"/>
        </w:rPr>
        <w:t>10. Monitoring and Evaluation</w:t>
      </w:r>
      <w:r>
        <w:br/>
      </w:r>
      <w:r w:rsidRPr="5176A613" w:rsidR="1C5B3CA8">
        <w:rPr>
          <w:rFonts w:ascii="Arial" w:hAnsi="Arial" w:eastAsia="Arial" w:cs="Arial"/>
          <w:b w:val="0"/>
          <w:bCs w:val="0"/>
          <w:i w:val="0"/>
          <w:iCs w:val="0"/>
          <w:caps w:val="0"/>
          <w:smallCaps w:val="0"/>
          <w:noProof w:val="0"/>
          <w:color w:val="000000" w:themeColor="text1" w:themeTint="FF" w:themeShade="FF"/>
          <w:sz w:val="24"/>
          <w:szCs w:val="24"/>
          <w:lang w:val="en-US"/>
        </w:rPr>
        <w:t>11. Conclusion</w:t>
      </w:r>
      <w:r>
        <w:br/>
      </w:r>
      <w:r w:rsidRPr="5176A613" w:rsidR="1C5B3CA8">
        <w:rPr>
          <w:rFonts w:ascii="Arial" w:hAnsi="Arial" w:eastAsia="Arial" w:cs="Arial"/>
          <w:b w:val="0"/>
          <w:bCs w:val="0"/>
          <w:i w:val="0"/>
          <w:iCs w:val="0"/>
          <w:caps w:val="0"/>
          <w:smallCaps w:val="0"/>
          <w:noProof w:val="0"/>
          <w:color w:val="000000" w:themeColor="text1" w:themeTint="FF" w:themeShade="FF"/>
          <w:sz w:val="24"/>
          <w:szCs w:val="24"/>
          <w:lang w:val="en-US"/>
        </w:rPr>
        <w:t>12. References</w:t>
      </w:r>
      <w:r>
        <w:br/>
      </w:r>
      <w:r w:rsidRPr="5176A613" w:rsidR="1C5B3CA8">
        <w:rPr>
          <w:rFonts w:ascii="Arial" w:hAnsi="Arial" w:eastAsia="Arial" w:cs="Arial"/>
          <w:b w:val="0"/>
          <w:bCs w:val="0"/>
          <w:i w:val="0"/>
          <w:iCs w:val="0"/>
          <w:caps w:val="0"/>
          <w:smallCaps w:val="0"/>
          <w:noProof w:val="0"/>
          <w:color w:val="000000" w:themeColor="text1" w:themeTint="FF" w:themeShade="FF"/>
          <w:sz w:val="24"/>
          <w:szCs w:val="24"/>
          <w:lang w:val="en-US"/>
        </w:rPr>
        <w:t>Appendices</w:t>
      </w:r>
    </w:p>
    <w:p xmlns:wp14="http://schemas.microsoft.com/office/word/2010/wordml" w:rsidP="5176A613" wp14:paraId="56584157" wp14:textId="022C8BCF">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49DF52E1" wp14:textId="5522985E">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43E242A8" wp14:textId="44CF5441">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76C920CE" wp14:textId="2EC115A9">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11883B7C" wp14:textId="595166C4">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6F7A0C59" wp14:textId="095C80DD">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1E795897" wp14:textId="3518586B">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398C4EA2" wp14:textId="11C58C12">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26DB3DE1" wp14:textId="7999797B">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56494D2E" wp14:textId="57C40496">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6F7ACEA7" wp14:textId="351C7F05">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661F3164" wp14:textId="40EDFF49">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3DF9F7BC" wp14:textId="53E3045F">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5BB330AD" wp14:textId="2C3B9C49">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629A8F47" wp14:textId="74E61C41">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2693FE51" wp14:textId="0C79387F">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620CDEEF" wp14:textId="2049CB99">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47DD7CB7" wp14:textId="7917F869">
      <w:pPr>
        <w:pStyle w:val="Normal"/>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43566843" wp14:textId="4205D17E">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1. Introduction</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report examines the challenges faced by Green Haven Florists, a small independent flower shop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located</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Norwich. Over the past year, the business has experienced a significant decline in sales and customer footfall. This decline has been caused by a combination of factors, including increased competition from online retailers, rising operational costs, and changing consumer behaviour. Customers today increasingly prefer convenience, speed, and accessibility, often choosing businesses that provide fast delivery services and competitive pricing (Kotler and Keller, 2020).</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Furthermore, the growth of digital platforms and e-commerce has significantly changed how customers interact with businesses. Small businesses such as Green Haven Florists must adapt to these changes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in order to</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remain competitive. Businesses that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fail to</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modernise their strategies risk losing customers and market share. Therefore, it is essential to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effective and practical solutions that align with current market trends and customer expectations.</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purpose of this report is to analyse the nature and causes of these problems and to propose effective solutions that can improve business performance. Two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possible solutions</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will be presented and evaluated, and the most suitable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option</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will be selected. In addition, a risk analysis, implementation plan, and performance measurement strategy will be provided to support long-term business success.</w:t>
      </w:r>
    </w:p>
    <w:p xmlns:wp14="http://schemas.microsoft.com/office/word/2010/wordml" w:rsidP="5176A613" wp14:paraId="55EFABDC" wp14:textId="6A4E37C6">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2. Proposed Solutions</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Solution 1: Improve Website and Online Ordering System</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One potential solution is to redesign and improve the company’s website and online ordering system. Customer feedback suggests that the current website is outdated and difficult to navigate, which creates a negative user experience. By developing a modern, user-friendly website with clear navigation, high-quality images, and a simple checkout process, the business can attract more online customers and improve customer satisfaction.</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In addition, due to technological advancements, customers increasingly prefer fast and convenient purchasing options. Therefore, introducing features such as same-day delivery, flexible delivery options, and subscription services can significantly enhance convenience and encourage repeat purchases. These improvements would allow Green Haven Florists to compete more effectively with larger online retailers.</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Moreover, an improved website can also support data collection, allowing the business to better understand customer behaviour. For example, analysing customer purchases and browsing patterns can help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popular products and preferences. This information can be used to improve product offerings and marketing strategies,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ultimately increasing</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sales and business performance.</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Solution 2: Social Media Marketing and Brand Promotion</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Another effective solution is to invest in social media marketing and brand promotion. Currently, the business relies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mainly on</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word-of-mouth, which limits its visibility in a competitive market. By developing a strong presence on platforms such as Instagram and Facebook, the business can promote its unique floral designs and eco-friendly values.</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Nowadays, advertising plays a crucial role in influencing customer decisions, and many consumers rely on social media when choosing products and services (Chaffey and Ellis-Chadwick, 2019). Regular posts, promotional campaigns, and collaborations with local influencers can increase engagement and attract new customers.</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Furthermore, social media allows direct interaction with customers, which can improve relationships and build loyalty. Responding to customer comments and messages creates a more personalised experience. In addition, social media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provides</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valuable insights into customer preferences, which can support better decision-making and improve marketing strategies.</w:t>
      </w:r>
    </w:p>
    <w:p xmlns:wp14="http://schemas.microsoft.com/office/word/2010/wordml" w:rsidP="5176A613" wp14:paraId="2CD3D8CC" wp14:textId="183A49F7">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3. Evaluation of Solutions</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Solution 1 offers long-term benefits by improving the customer experience and strengthening the company’s online presence. However, it requires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a high level</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financial investment and technical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expertise</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which may be challenging for a small business.</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contrast, Solution 2 is more cost-effective and easier to implement. It does not require significant financial investment and can produce results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relatively quickly</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However, it requires consistent effort and creativity to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maintain</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customer engagement.</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Using PMI analysis (see Appendix 1), Solution 2 provides quicker results, lower financial risk, and greater flexibility. Marketing strategies can be adjusted easily based on customer response. Therefore, Solution 2 is more suitable for immediate business improvement.</w:t>
      </w:r>
    </w:p>
    <w:p xmlns:wp14="http://schemas.microsoft.com/office/word/2010/wordml" w:rsidP="5176A613" wp14:paraId="2EDD0FFB" wp14:textId="35939FC0">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4. Selected Solution</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Based on the evaluation, Solution 2 (Social Media Marketing and Brand Promotion) is selected as the preferred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option</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This is because it requires lower investment, can be implemented quickly, and aligns with modern consumer behaviour.</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Social media platforms enable businesses to reach a wider audience and improve communication with customers. This helps to increase brand awareness and customer engagement, which are essential for long-term success (Ryan, 2016). In addition, this solution supports both short-term improvements and long-term growth.</w:t>
      </w:r>
    </w:p>
    <w:p xmlns:wp14="http://schemas.microsoft.com/office/word/2010/wordml" w:rsidP="5176A613" wp14:paraId="67F7759F" wp14:textId="5481720E">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5. Risk Analysis</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One potential risk of implementing this strategy is the lack of digital marketing skills within the business. Liam and Priya may not have sufficient experience to manage social media effectively. Another risk is inconsistent posting, which may reduce customer engagement.</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There is also a risk that the content may not attract the target audience, leading to low returns. Furthermore,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strong competition</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from other businesses with established online presence may make it difficult to stand out.</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However, these risks can be reduced through proper training, careful planning, and continuous monitoring of performance.</w:t>
      </w:r>
    </w:p>
    <w:p xmlns:wp14="http://schemas.microsoft.com/office/word/2010/wordml" w:rsidP="5176A613" wp14:paraId="50CFE0A7" wp14:textId="46D7F59F">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6. Feasibility</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Despite these risks, the selected solution is highly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feasible</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Social media marketing is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relatively low-cost</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making it suitable for small businesses with limited financial resources. In addition, digital skills can be learned through online training and practice.</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The business can start with simple strategies and gradually improve its online presence over time. Furthermore, the increasing use of social media by consumers makes this approach highly relevant and effective (Smith and Zook, 2020). This makes the solution realistic and achievable.</w:t>
      </w:r>
    </w:p>
    <w:p xmlns:wp14="http://schemas.microsoft.com/office/word/2010/wordml" w:rsidP="5176A613" wp14:paraId="61A6C44A" wp14:textId="78470FD0">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76A613" wp14:paraId="54EF51B6" wp14:textId="022150F3">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7. Implementation Plan</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implementation of the selected solution will take place over a period of eight weeks. In weeks 1–2, the business will conduct market research to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target customers and analyse competitors. In weeks 3–4, social media accounts will be created, and a content strategy will be developed.</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weeks 5–6, regular posting will begin, including images of floral arrangements, customer reviews, and promotional offers. Collaborations with local influencers may also be introduced. In weeks 7–8, performance will be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monitored</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evaluated using engagement metrics such as likes, comments, and shares.</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This structured approach ensures a smooth and effective implementation process (see Appendix 2).</w:t>
      </w:r>
    </w:p>
    <w:p xmlns:wp14="http://schemas.microsoft.com/office/word/2010/wordml" w:rsidP="5176A613" wp14:paraId="66D5238A" wp14:textId="290AD7C4">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8. Justification of Plan</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implementation plan follows a logical sequence, starting with research, followed by planning, implementation, and evaluation. This ensures that decisions are based on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accurate</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information and reduces uncertainty.</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Gradual implementation allows the business to adapt and improve over time. Monitoring performance enables continuous improvement and ensures efficient use of resources.</w:t>
      </w:r>
    </w:p>
    <w:p xmlns:wp14="http://schemas.microsoft.com/office/word/2010/wordml" w:rsidP="5176A613" wp14:paraId="6B04BC76" wp14:textId="64084D4D">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9. KPI and SMART Objectives</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main Key Performance Indicator (KPI) is an increase in online sales. The SMART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objective</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to increase online sales by 20% within three months. This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objective</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specific, measurable, achievable, relevant, and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time-bound</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It directly addresses the business problem and provides a clear target for improvement.</w:t>
      </w:r>
    </w:p>
    <w:p xmlns:wp14="http://schemas.microsoft.com/office/word/2010/wordml" w:rsidP="5176A613" wp14:paraId="12B633AE" wp14:textId="393CE62C">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10. Monitoring and Evaluation</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effectiveness of the solution will be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monitored</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using both quantitative and qualitative data. Sales figures will be tracked regularly to measure progress toward the target.</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In addition, social media metrics such as engagement rate, follower growth, and website traffic will be analysed. Customer feedback will also be considered. This allows continuous improvement and helps the business remain competitive (Statista, 2023).</w:t>
      </w:r>
    </w:p>
    <w:p xmlns:wp14="http://schemas.microsoft.com/office/word/2010/wordml" w:rsidP="5176A613" wp14:paraId="56190BDA" wp14:textId="3D8DE4BA">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11. Conclusion</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Green Haven Florists is experiencing declining sales due to increased competition and changing consumer behaviour. Two solutions were proposed and evaluated. Social media marketing was selected as the most effective and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feasible</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solution.</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structured implementation plan was developed, and risks were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identified</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addressed. KPI and SMART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objectives</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were </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established</w:t>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measure performance. Overall, the strategy is expected to improve sales and support long-term business growth.</w:t>
      </w:r>
    </w:p>
    <w:p xmlns:wp14="http://schemas.microsoft.com/office/word/2010/wordml" w:rsidP="5176A613" wp14:paraId="5E971BAC" wp14:textId="6F44D284">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12. References</w:t>
      </w:r>
      <w:r>
        <w:br/>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Kotler, P. and Keller, K.L. (2020)</w:t>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Chaffey, D. and Ellis-Chadwick, F. (2019)</w:t>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Ryan, D. (2016)</w:t>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Smith, P.R. and Zook, Z. (2020)</w:t>
      </w:r>
      <w:r>
        <w:br/>
      </w:r>
      <w:r w:rsidRPr="5176A613" w:rsidR="373A0EC7">
        <w:rPr>
          <w:rFonts w:ascii="Arial" w:hAnsi="Arial" w:eastAsia="Arial" w:cs="Arial"/>
          <w:b w:val="0"/>
          <w:bCs w:val="0"/>
          <w:i w:val="0"/>
          <w:iCs w:val="0"/>
          <w:strike w:val="0"/>
          <w:dstrike w:val="0"/>
          <w:noProof w:val="0"/>
          <w:color w:val="000000" w:themeColor="text1" w:themeTint="FF" w:themeShade="FF"/>
          <w:sz w:val="24"/>
          <w:szCs w:val="24"/>
          <w:u w:val="none"/>
          <w:lang w:val="en-GB"/>
        </w:rPr>
        <w:t>Statista (2023)</w:t>
      </w:r>
      <w:r>
        <w:br/>
      </w:r>
      <w:r>
        <w:br/>
      </w:r>
    </w:p>
    <w:p xmlns:wp14="http://schemas.microsoft.com/office/word/2010/wordml" w:rsidP="5176A613" wp14:paraId="07FF4D71" wp14:textId="61F38740">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1714E77C" wp14:textId="132CDDE7">
      <w:pPr>
        <w:pStyle w:val="Heading1"/>
        <w:keepNext w:val="1"/>
        <w:keepLines w:val="1"/>
        <w:spacing w:before="480" w:beforeAutospacing="off" w:after="0" w:afterAutospacing="off" w:line="276" w:lineRule="auto"/>
        <w:rPr>
          <w:rFonts w:ascii="Calibri" w:hAnsi="Calibri" w:eastAsia="Calibri" w:cs="Calibri"/>
          <w:b w:val="0"/>
          <w:bCs w:val="0"/>
          <w:i w:val="0"/>
          <w:iCs w:val="0"/>
          <w:caps w:val="0"/>
          <w:smallCaps w:val="0"/>
          <w:noProof w:val="0"/>
          <w:color w:val="365F91"/>
          <w:sz w:val="28"/>
          <w:szCs w:val="28"/>
          <w:lang w:val="en-GB"/>
        </w:rPr>
      </w:pPr>
      <w:r w:rsidRPr="5176A613" w:rsidR="17371FFE">
        <w:rPr>
          <w:rFonts w:ascii="Calibri" w:hAnsi="Calibri" w:eastAsia="Calibri" w:cs="Calibri"/>
          <w:b w:val="1"/>
          <w:bCs w:val="1"/>
          <w:i w:val="0"/>
          <w:iCs w:val="0"/>
          <w:caps w:val="0"/>
          <w:smallCaps w:val="0"/>
          <w:noProof w:val="0"/>
          <w:color w:val="365F91"/>
          <w:sz w:val="28"/>
          <w:szCs w:val="28"/>
          <w:lang w:val="en-US"/>
        </w:rPr>
        <w:t>Appendix 1: PMI Analysis</w:t>
      </w:r>
    </w:p>
    <w:p xmlns:wp14="http://schemas.microsoft.com/office/word/2010/wordml" w:rsidP="5176A613" wp14:paraId="3D795A5B" wp14:textId="38DA3C32">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176A613" w:rsidR="17371FFE">
        <w:rPr>
          <w:rFonts w:ascii="Arial" w:hAnsi="Arial" w:eastAsia="Arial" w:cs="Arial"/>
          <w:b w:val="0"/>
          <w:bCs w:val="0"/>
          <w:i w:val="0"/>
          <w:iCs w:val="0"/>
          <w:caps w:val="0"/>
          <w:smallCaps w:val="0"/>
          <w:noProof w:val="0"/>
          <w:color w:val="000000" w:themeColor="text1" w:themeTint="FF" w:themeShade="FF"/>
          <w:sz w:val="24"/>
          <w:szCs w:val="24"/>
          <w:lang w:val="en-US"/>
        </w:rPr>
        <w:t>Plus, Minus, Interesting comparison table.</w:t>
      </w:r>
    </w:p>
    <w:p xmlns:wp14="http://schemas.microsoft.com/office/word/2010/wordml" w:rsidP="5176A613" wp14:paraId="101160A4" wp14:textId="40D9DA3C">
      <w:pPr>
        <w:pStyle w:val="Heading1"/>
        <w:keepNext w:val="1"/>
        <w:keepLines w:val="1"/>
        <w:spacing w:before="480" w:beforeAutospacing="off" w:after="0" w:afterAutospacing="off" w:line="276" w:lineRule="auto"/>
        <w:rPr>
          <w:rFonts w:ascii="Calibri" w:hAnsi="Calibri" w:eastAsia="Calibri" w:cs="Calibri"/>
          <w:b w:val="0"/>
          <w:bCs w:val="0"/>
          <w:i w:val="0"/>
          <w:iCs w:val="0"/>
          <w:caps w:val="0"/>
          <w:smallCaps w:val="0"/>
          <w:noProof w:val="0"/>
          <w:color w:val="365F91"/>
          <w:sz w:val="28"/>
          <w:szCs w:val="28"/>
          <w:lang w:val="en-GB"/>
        </w:rPr>
      </w:pPr>
      <w:r w:rsidRPr="5176A613" w:rsidR="17371FFE">
        <w:rPr>
          <w:rFonts w:ascii="Calibri" w:hAnsi="Calibri" w:eastAsia="Calibri" w:cs="Calibri"/>
          <w:b w:val="1"/>
          <w:bCs w:val="1"/>
          <w:i w:val="0"/>
          <w:iCs w:val="0"/>
          <w:caps w:val="0"/>
          <w:smallCaps w:val="0"/>
          <w:noProof w:val="0"/>
          <w:color w:val="365F91"/>
          <w:sz w:val="28"/>
          <w:szCs w:val="28"/>
          <w:lang w:val="en-US"/>
        </w:rPr>
        <w:t>Appendix 2: Implementation Plan</w:t>
      </w:r>
    </w:p>
    <w:p xmlns:wp14="http://schemas.microsoft.com/office/word/2010/wordml" w:rsidP="5176A613" wp14:paraId="52376CF9" wp14:textId="17305745">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176A613" w:rsidR="17371FFE">
        <w:rPr>
          <w:rFonts w:ascii="Arial" w:hAnsi="Arial" w:eastAsia="Arial" w:cs="Arial"/>
          <w:b w:val="0"/>
          <w:bCs w:val="0"/>
          <w:i w:val="0"/>
          <w:iCs w:val="0"/>
          <w:caps w:val="0"/>
          <w:smallCaps w:val="0"/>
          <w:noProof w:val="0"/>
          <w:color w:val="000000" w:themeColor="text1" w:themeTint="FF" w:themeShade="FF"/>
          <w:sz w:val="24"/>
          <w:szCs w:val="24"/>
          <w:lang w:val="en-US"/>
        </w:rPr>
        <w:t>Weekly action plan table.</w:t>
      </w:r>
    </w:p>
    <w:p xmlns:wp14="http://schemas.microsoft.com/office/word/2010/wordml" w:rsidP="5176A613" wp14:paraId="4B3B928A" wp14:textId="468CED3E">
      <w:pPr>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p>
    <w:p xmlns:wp14="http://schemas.microsoft.com/office/word/2010/wordml" w:rsidP="5176A613" wp14:paraId="0E3A815A" wp14:textId="21C7F267">
      <w:pPr>
        <w:pStyle w:val="Heading1"/>
        <w:keepNext w:val="1"/>
        <w:keepLines w:val="1"/>
        <w:spacing w:before="480" w:beforeAutospacing="off" w:after="0" w:afterAutospacing="off" w:line="276" w:lineRule="auto"/>
        <w:rPr>
          <w:rFonts w:ascii="Calibri" w:hAnsi="Calibri" w:eastAsia="Calibri" w:cs="Calibri"/>
          <w:b w:val="0"/>
          <w:bCs w:val="0"/>
          <w:i w:val="0"/>
          <w:iCs w:val="0"/>
          <w:caps w:val="0"/>
          <w:smallCaps w:val="0"/>
          <w:noProof w:val="0"/>
          <w:color w:val="365F91"/>
          <w:sz w:val="28"/>
          <w:szCs w:val="28"/>
          <w:lang w:val="en-GB"/>
        </w:rPr>
      </w:pPr>
      <w:r w:rsidRPr="5176A613" w:rsidR="17371FFE">
        <w:rPr>
          <w:rFonts w:ascii="Calibri" w:hAnsi="Calibri" w:eastAsia="Calibri" w:cs="Calibri"/>
          <w:b w:val="1"/>
          <w:bCs w:val="1"/>
          <w:i w:val="0"/>
          <w:iCs w:val="0"/>
          <w:caps w:val="0"/>
          <w:smallCaps w:val="0"/>
          <w:noProof w:val="0"/>
          <w:color w:val="365F91"/>
          <w:sz w:val="28"/>
          <w:szCs w:val="28"/>
          <w:lang w:val="en-US"/>
        </w:rPr>
        <w:t>Appendix 1: PMI Analysis</w:t>
      </w:r>
    </w:p>
    <w:tbl>
      <w:tblPr>
        <w:tblStyle w:val="TableNormal"/>
        <w:bidiVisual w:val="0"/>
        <w:tblW w:w="0" w:type="auto"/>
        <w:tblLook w:val="04A0" w:firstRow="1" w:lastRow="0" w:firstColumn="1" w:lastColumn="0" w:noHBand="0" w:noVBand="1"/>
      </w:tblPr>
      <w:tblGrid>
        <w:gridCol w:w="2880"/>
        <w:gridCol w:w="2880"/>
        <w:gridCol w:w="2880"/>
      </w:tblGrid>
      <w:tr w:rsidR="5176A613" w:rsidTr="5176A613" w14:paraId="67F2969C">
        <w:trPr>
          <w:trHeight w:val="300"/>
        </w:trPr>
        <w:tc>
          <w:tcPr>
            <w:tcW w:w="2880" w:type="dxa"/>
            <w:tcMar>
              <w:left w:w="105" w:type="dxa"/>
              <w:right w:w="105" w:type="dxa"/>
            </w:tcMar>
            <w:vAlign w:val="top"/>
          </w:tcPr>
          <w:p w:rsidR="5176A613" w:rsidP="5176A613" w:rsidRDefault="5176A613" w14:paraId="1B254DA3" w14:textId="331B132E">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Criteria</w:t>
            </w:r>
          </w:p>
        </w:tc>
        <w:tc>
          <w:tcPr>
            <w:tcW w:w="2880" w:type="dxa"/>
            <w:tcMar>
              <w:left w:w="105" w:type="dxa"/>
              <w:right w:w="105" w:type="dxa"/>
            </w:tcMar>
            <w:vAlign w:val="top"/>
          </w:tcPr>
          <w:p w:rsidR="5176A613" w:rsidP="5176A613" w:rsidRDefault="5176A613" w14:paraId="4267183A" w14:textId="5CE4FC27">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Solution 1</w:t>
            </w:r>
          </w:p>
        </w:tc>
        <w:tc>
          <w:tcPr>
            <w:tcW w:w="2880" w:type="dxa"/>
            <w:tcMar>
              <w:left w:w="105" w:type="dxa"/>
              <w:right w:w="105" w:type="dxa"/>
            </w:tcMar>
            <w:vAlign w:val="top"/>
          </w:tcPr>
          <w:p w:rsidR="5176A613" w:rsidP="5176A613" w:rsidRDefault="5176A613" w14:paraId="1B0EA68A" w14:textId="6F14976B">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Solution 2</w:t>
            </w:r>
          </w:p>
        </w:tc>
      </w:tr>
      <w:tr w:rsidR="5176A613" w:rsidTr="5176A613" w14:paraId="17A26CBE">
        <w:trPr>
          <w:trHeight w:val="300"/>
        </w:trPr>
        <w:tc>
          <w:tcPr>
            <w:tcW w:w="2880" w:type="dxa"/>
            <w:tcMar>
              <w:left w:w="105" w:type="dxa"/>
              <w:right w:w="105" w:type="dxa"/>
            </w:tcMar>
            <w:vAlign w:val="top"/>
          </w:tcPr>
          <w:p w:rsidR="5176A613" w:rsidP="5176A613" w:rsidRDefault="5176A613" w14:paraId="38DF446A" w14:textId="709E48B7">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Plus</w:t>
            </w:r>
          </w:p>
        </w:tc>
        <w:tc>
          <w:tcPr>
            <w:tcW w:w="2880" w:type="dxa"/>
            <w:tcMar>
              <w:left w:w="105" w:type="dxa"/>
              <w:right w:w="105" w:type="dxa"/>
            </w:tcMar>
            <w:vAlign w:val="top"/>
          </w:tcPr>
          <w:p w:rsidR="5176A613" w:rsidP="5176A613" w:rsidRDefault="5176A613" w14:paraId="7A9C3792" w14:textId="25932562">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Improves user experience</w:t>
            </w:r>
          </w:p>
        </w:tc>
        <w:tc>
          <w:tcPr>
            <w:tcW w:w="2880" w:type="dxa"/>
            <w:tcMar>
              <w:left w:w="105" w:type="dxa"/>
              <w:right w:w="105" w:type="dxa"/>
            </w:tcMar>
            <w:vAlign w:val="top"/>
          </w:tcPr>
          <w:p w:rsidR="5176A613" w:rsidP="5176A613" w:rsidRDefault="5176A613" w14:paraId="6D2E7DAF" w14:textId="3F258ED0">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Low cost</w:t>
            </w:r>
          </w:p>
        </w:tc>
      </w:tr>
      <w:tr w:rsidR="5176A613" w:rsidTr="5176A613" w14:paraId="3A447A0B">
        <w:trPr>
          <w:trHeight w:val="300"/>
        </w:trPr>
        <w:tc>
          <w:tcPr>
            <w:tcW w:w="2880" w:type="dxa"/>
            <w:tcMar>
              <w:left w:w="105" w:type="dxa"/>
              <w:right w:w="105" w:type="dxa"/>
            </w:tcMar>
            <w:vAlign w:val="top"/>
          </w:tcPr>
          <w:p w:rsidR="5176A613" w:rsidP="5176A613" w:rsidRDefault="5176A613" w14:paraId="23DFA841" w14:textId="0A4391E5">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 xml:space="preserve"> </w:t>
            </w:r>
          </w:p>
        </w:tc>
        <w:tc>
          <w:tcPr>
            <w:tcW w:w="2880" w:type="dxa"/>
            <w:tcMar>
              <w:left w:w="105" w:type="dxa"/>
              <w:right w:w="105" w:type="dxa"/>
            </w:tcMar>
            <w:vAlign w:val="top"/>
          </w:tcPr>
          <w:p w:rsidR="5176A613" w:rsidP="5176A613" w:rsidRDefault="5176A613" w14:paraId="73009904" w14:textId="62D126AA">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Increases online sales</w:t>
            </w:r>
          </w:p>
        </w:tc>
        <w:tc>
          <w:tcPr>
            <w:tcW w:w="2880" w:type="dxa"/>
            <w:tcMar>
              <w:left w:w="105" w:type="dxa"/>
              <w:right w:w="105" w:type="dxa"/>
            </w:tcMar>
            <w:vAlign w:val="top"/>
          </w:tcPr>
          <w:p w:rsidR="5176A613" w:rsidP="5176A613" w:rsidRDefault="5176A613" w14:paraId="4AE134FD" w14:textId="0684ADEF">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Quick results</w:t>
            </w:r>
          </w:p>
        </w:tc>
      </w:tr>
      <w:tr w:rsidR="5176A613" w:rsidTr="5176A613" w14:paraId="41C75147">
        <w:trPr>
          <w:trHeight w:val="300"/>
        </w:trPr>
        <w:tc>
          <w:tcPr>
            <w:tcW w:w="2880" w:type="dxa"/>
            <w:tcMar>
              <w:left w:w="105" w:type="dxa"/>
              <w:right w:w="105" w:type="dxa"/>
            </w:tcMar>
            <w:vAlign w:val="top"/>
          </w:tcPr>
          <w:p w:rsidR="5176A613" w:rsidP="5176A613" w:rsidRDefault="5176A613" w14:paraId="50D5CF58" w14:textId="09A29425">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Minus</w:t>
            </w:r>
          </w:p>
        </w:tc>
        <w:tc>
          <w:tcPr>
            <w:tcW w:w="2880" w:type="dxa"/>
            <w:tcMar>
              <w:left w:w="105" w:type="dxa"/>
              <w:right w:w="105" w:type="dxa"/>
            </w:tcMar>
            <w:vAlign w:val="top"/>
          </w:tcPr>
          <w:p w:rsidR="5176A613" w:rsidP="5176A613" w:rsidRDefault="5176A613" w14:paraId="44DCDFCE" w14:textId="57A1AC2C">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High cost</w:t>
            </w:r>
          </w:p>
        </w:tc>
        <w:tc>
          <w:tcPr>
            <w:tcW w:w="2880" w:type="dxa"/>
            <w:tcMar>
              <w:left w:w="105" w:type="dxa"/>
              <w:right w:w="105" w:type="dxa"/>
            </w:tcMar>
            <w:vAlign w:val="top"/>
          </w:tcPr>
          <w:p w:rsidR="5176A613" w:rsidP="5176A613" w:rsidRDefault="5176A613" w14:paraId="0A07043E" w14:textId="03461E97">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Needs effort</w:t>
            </w:r>
          </w:p>
        </w:tc>
      </w:tr>
      <w:tr w:rsidR="5176A613" w:rsidTr="5176A613" w14:paraId="475AA880">
        <w:trPr>
          <w:trHeight w:val="300"/>
        </w:trPr>
        <w:tc>
          <w:tcPr>
            <w:tcW w:w="2880" w:type="dxa"/>
            <w:tcMar>
              <w:left w:w="105" w:type="dxa"/>
              <w:right w:w="105" w:type="dxa"/>
            </w:tcMar>
            <w:vAlign w:val="top"/>
          </w:tcPr>
          <w:p w:rsidR="5176A613" w:rsidP="5176A613" w:rsidRDefault="5176A613" w14:paraId="094B1307" w14:textId="33853170">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 xml:space="preserve"> </w:t>
            </w:r>
          </w:p>
        </w:tc>
        <w:tc>
          <w:tcPr>
            <w:tcW w:w="2880" w:type="dxa"/>
            <w:tcMar>
              <w:left w:w="105" w:type="dxa"/>
              <w:right w:w="105" w:type="dxa"/>
            </w:tcMar>
            <w:vAlign w:val="top"/>
          </w:tcPr>
          <w:p w:rsidR="5176A613" w:rsidP="5176A613" w:rsidRDefault="5176A613" w14:paraId="27EBC662" w14:textId="3FCAA374">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Requires technical skills</w:t>
            </w:r>
          </w:p>
        </w:tc>
        <w:tc>
          <w:tcPr>
            <w:tcW w:w="2880" w:type="dxa"/>
            <w:tcMar>
              <w:left w:w="105" w:type="dxa"/>
              <w:right w:w="105" w:type="dxa"/>
            </w:tcMar>
            <w:vAlign w:val="top"/>
          </w:tcPr>
          <w:p w:rsidR="5176A613" w:rsidP="5176A613" w:rsidRDefault="5176A613" w14:paraId="5D396454" w14:textId="198CC0BC">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Needs consistency</w:t>
            </w:r>
          </w:p>
        </w:tc>
      </w:tr>
      <w:tr w:rsidR="5176A613" w:rsidTr="5176A613" w14:paraId="759284E0">
        <w:trPr>
          <w:trHeight w:val="300"/>
        </w:trPr>
        <w:tc>
          <w:tcPr>
            <w:tcW w:w="2880" w:type="dxa"/>
            <w:tcMar>
              <w:left w:w="105" w:type="dxa"/>
              <w:right w:w="105" w:type="dxa"/>
            </w:tcMar>
            <w:vAlign w:val="top"/>
          </w:tcPr>
          <w:p w:rsidR="5176A613" w:rsidP="5176A613" w:rsidRDefault="5176A613" w14:paraId="1F7A34C6" w14:textId="2C576876">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Interesting</w:t>
            </w:r>
          </w:p>
        </w:tc>
        <w:tc>
          <w:tcPr>
            <w:tcW w:w="2880" w:type="dxa"/>
            <w:tcMar>
              <w:left w:w="105" w:type="dxa"/>
              <w:right w:w="105" w:type="dxa"/>
            </w:tcMar>
            <w:vAlign w:val="top"/>
          </w:tcPr>
          <w:p w:rsidR="5176A613" w:rsidP="5176A613" w:rsidRDefault="5176A613" w14:paraId="1ECFC1A0" w14:textId="6542B3FB">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Long-term benefit</w:t>
            </w:r>
          </w:p>
        </w:tc>
        <w:tc>
          <w:tcPr>
            <w:tcW w:w="2880" w:type="dxa"/>
            <w:tcMar>
              <w:left w:w="105" w:type="dxa"/>
              <w:right w:w="105" w:type="dxa"/>
            </w:tcMar>
            <w:vAlign w:val="top"/>
          </w:tcPr>
          <w:p w:rsidR="5176A613" w:rsidP="5176A613" w:rsidRDefault="5176A613" w14:paraId="70F83F01" w14:textId="21E9CA35">
            <w:pPr>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Attracts younger audience</w:t>
            </w:r>
          </w:p>
        </w:tc>
      </w:tr>
    </w:tbl>
    <w:p xmlns:wp14="http://schemas.microsoft.com/office/word/2010/wordml" w:rsidP="5176A613" wp14:paraId="1EAE71CB" wp14:textId="57515984">
      <w:pPr>
        <w:bidi w:val="0"/>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176A613" w:rsidR="17371F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176A613" wp14:paraId="6857A4E0" wp14:textId="27E673E4">
      <w:pPr>
        <w:pStyle w:val="Heading1"/>
        <w:keepNext w:val="1"/>
        <w:keepLines w:val="1"/>
        <w:bidi w:val="0"/>
        <w:spacing w:before="480" w:beforeAutospacing="off" w:after="0" w:afterAutospacing="off" w:line="276" w:lineRule="auto"/>
        <w:rPr>
          <w:rFonts w:ascii="Calibri" w:hAnsi="Calibri" w:eastAsia="Calibri" w:cs="Calibri"/>
          <w:b w:val="0"/>
          <w:bCs w:val="0"/>
          <w:i w:val="0"/>
          <w:iCs w:val="0"/>
          <w:caps w:val="0"/>
          <w:smallCaps w:val="0"/>
          <w:noProof w:val="0"/>
          <w:color w:val="365F91"/>
          <w:sz w:val="28"/>
          <w:szCs w:val="28"/>
          <w:lang w:val="en-GB"/>
        </w:rPr>
      </w:pPr>
      <w:r w:rsidRPr="5176A613" w:rsidR="17371FFE">
        <w:rPr>
          <w:rFonts w:ascii="Calibri" w:hAnsi="Calibri" w:eastAsia="Calibri" w:cs="Calibri"/>
          <w:b w:val="1"/>
          <w:bCs w:val="1"/>
          <w:i w:val="0"/>
          <w:iCs w:val="0"/>
          <w:caps w:val="0"/>
          <w:smallCaps w:val="0"/>
          <w:noProof w:val="0"/>
          <w:color w:val="365F91"/>
          <w:sz w:val="28"/>
          <w:szCs w:val="28"/>
          <w:lang w:val="en-US"/>
        </w:rPr>
        <w:t>Appendix 2: Implementation Plan</w:t>
      </w:r>
    </w:p>
    <w:tbl>
      <w:tblPr>
        <w:tblStyle w:val="TableNormal"/>
        <w:bidiVisual w:val="0"/>
        <w:tblW w:w="0" w:type="auto"/>
        <w:tblLook w:val="04A0" w:firstRow="1" w:lastRow="0" w:firstColumn="1" w:lastColumn="0" w:noHBand="0" w:noVBand="1"/>
      </w:tblPr>
      <w:tblGrid>
        <w:gridCol w:w="2880"/>
        <w:gridCol w:w="2880"/>
        <w:gridCol w:w="2880"/>
      </w:tblGrid>
      <w:tr w:rsidR="5176A613" w:rsidTr="5176A613" w14:paraId="7A52C198">
        <w:trPr>
          <w:trHeight w:val="300"/>
        </w:trPr>
        <w:tc>
          <w:tcPr>
            <w:tcW w:w="2880" w:type="dxa"/>
            <w:tcMar>
              <w:left w:w="105" w:type="dxa"/>
              <w:right w:w="105" w:type="dxa"/>
            </w:tcMar>
            <w:vAlign w:val="top"/>
          </w:tcPr>
          <w:p w:rsidR="5176A613" w:rsidP="5176A613" w:rsidRDefault="5176A613" w14:paraId="59443059" w14:textId="502FCFC6">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Week</w:t>
            </w:r>
          </w:p>
        </w:tc>
        <w:tc>
          <w:tcPr>
            <w:tcW w:w="2880" w:type="dxa"/>
            <w:tcMar>
              <w:left w:w="105" w:type="dxa"/>
              <w:right w:w="105" w:type="dxa"/>
            </w:tcMar>
            <w:vAlign w:val="top"/>
          </w:tcPr>
          <w:p w:rsidR="5176A613" w:rsidP="5176A613" w:rsidRDefault="5176A613" w14:paraId="7BA79AE8" w14:textId="03A2F51D">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Activity</w:t>
            </w:r>
          </w:p>
        </w:tc>
        <w:tc>
          <w:tcPr>
            <w:tcW w:w="2880" w:type="dxa"/>
            <w:tcMar>
              <w:left w:w="105" w:type="dxa"/>
              <w:right w:w="105" w:type="dxa"/>
            </w:tcMar>
            <w:vAlign w:val="top"/>
          </w:tcPr>
          <w:p w:rsidR="5176A613" w:rsidP="5176A613" w:rsidRDefault="5176A613" w14:paraId="0DDC550A" w14:textId="163E89D1">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Responsibility</w:t>
            </w:r>
          </w:p>
        </w:tc>
      </w:tr>
      <w:tr w:rsidR="5176A613" w:rsidTr="5176A613" w14:paraId="4659CC28">
        <w:trPr>
          <w:trHeight w:val="300"/>
        </w:trPr>
        <w:tc>
          <w:tcPr>
            <w:tcW w:w="2880" w:type="dxa"/>
            <w:tcMar>
              <w:left w:w="105" w:type="dxa"/>
              <w:right w:w="105" w:type="dxa"/>
            </w:tcMar>
            <w:vAlign w:val="top"/>
          </w:tcPr>
          <w:p w:rsidR="5176A613" w:rsidP="5176A613" w:rsidRDefault="5176A613" w14:paraId="0AF47AB7" w14:textId="089A5078">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1–2</w:t>
            </w:r>
          </w:p>
        </w:tc>
        <w:tc>
          <w:tcPr>
            <w:tcW w:w="2880" w:type="dxa"/>
            <w:tcMar>
              <w:left w:w="105" w:type="dxa"/>
              <w:right w:w="105" w:type="dxa"/>
            </w:tcMar>
            <w:vAlign w:val="top"/>
          </w:tcPr>
          <w:p w:rsidR="5176A613" w:rsidP="5176A613" w:rsidRDefault="5176A613" w14:paraId="4A5B66F4" w14:textId="6AACCA72">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Market research</w:t>
            </w:r>
          </w:p>
        </w:tc>
        <w:tc>
          <w:tcPr>
            <w:tcW w:w="2880" w:type="dxa"/>
            <w:tcMar>
              <w:left w:w="105" w:type="dxa"/>
              <w:right w:w="105" w:type="dxa"/>
            </w:tcMar>
            <w:vAlign w:val="top"/>
          </w:tcPr>
          <w:p w:rsidR="5176A613" w:rsidP="5176A613" w:rsidRDefault="5176A613" w14:paraId="584D7994" w14:textId="6E7CFB41">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Liam &amp; Priya</w:t>
            </w:r>
          </w:p>
        </w:tc>
      </w:tr>
      <w:tr w:rsidR="5176A613" w:rsidTr="5176A613" w14:paraId="25EB2B2C">
        <w:trPr>
          <w:trHeight w:val="300"/>
        </w:trPr>
        <w:tc>
          <w:tcPr>
            <w:tcW w:w="2880" w:type="dxa"/>
            <w:tcMar>
              <w:left w:w="105" w:type="dxa"/>
              <w:right w:w="105" w:type="dxa"/>
            </w:tcMar>
            <w:vAlign w:val="top"/>
          </w:tcPr>
          <w:p w:rsidR="5176A613" w:rsidP="5176A613" w:rsidRDefault="5176A613" w14:paraId="1764A44B" w14:textId="19D50DB8">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3–4</w:t>
            </w:r>
          </w:p>
        </w:tc>
        <w:tc>
          <w:tcPr>
            <w:tcW w:w="2880" w:type="dxa"/>
            <w:tcMar>
              <w:left w:w="105" w:type="dxa"/>
              <w:right w:w="105" w:type="dxa"/>
            </w:tcMar>
            <w:vAlign w:val="top"/>
          </w:tcPr>
          <w:p w:rsidR="5176A613" w:rsidP="5176A613" w:rsidRDefault="5176A613" w14:paraId="7ECD5858" w14:textId="0E1B99F4">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Create content plan</w:t>
            </w:r>
          </w:p>
        </w:tc>
        <w:tc>
          <w:tcPr>
            <w:tcW w:w="2880" w:type="dxa"/>
            <w:tcMar>
              <w:left w:w="105" w:type="dxa"/>
              <w:right w:w="105" w:type="dxa"/>
            </w:tcMar>
            <w:vAlign w:val="top"/>
          </w:tcPr>
          <w:p w:rsidR="5176A613" w:rsidP="5176A613" w:rsidRDefault="5176A613" w14:paraId="596D9569" w14:textId="6BAF9697">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Liam</w:t>
            </w:r>
          </w:p>
        </w:tc>
      </w:tr>
      <w:tr w:rsidR="5176A613" w:rsidTr="5176A613" w14:paraId="26177D73">
        <w:trPr>
          <w:trHeight w:val="300"/>
        </w:trPr>
        <w:tc>
          <w:tcPr>
            <w:tcW w:w="2880" w:type="dxa"/>
            <w:tcMar>
              <w:left w:w="105" w:type="dxa"/>
              <w:right w:w="105" w:type="dxa"/>
            </w:tcMar>
            <w:vAlign w:val="top"/>
          </w:tcPr>
          <w:p w:rsidR="5176A613" w:rsidP="5176A613" w:rsidRDefault="5176A613" w14:paraId="23DBEA21" w14:textId="1413E1E4">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5–6</w:t>
            </w:r>
          </w:p>
        </w:tc>
        <w:tc>
          <w:tcPr>
            <w:tcW w:w="2880" w:type="dxa"/>
            <w:tcMar>
              <w:left w:w="105" w:type="dxa"/>
              <w:right w:w="105" w:type="dxa"/>
            </w:tcMar>
            <w:vAlign w:val="top"/>
          </w:tcPr>
          <w:p w:rsidR="5176A613" w:rsidP="5176A613" w:rsidRDefault="5176A613" w14:paraId="6C6F591E" w14:textId="2D7B924F">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Post &amp; promote</w:t>
            </w:r>
          </w:p>
        </w:tc>
        <w:tc>
          <w:tcPr>
            <w:tcW w:w="2880" w:type="dxa"/>
            <w:tcMar>
              <w:left w:w="105" w:type="dxa"/>
              <w:right w:w="105" w:type="dxa"/>
            </w:tcMar>
            <w:vAlign w:val="top"/>
          </w:tcPr>
          <w:p w:rsidR="5176A613" w:rsidP="5176A613" w:rsidRDefault="5176A613" w14:paraId="7B6F5F6E" w14:textId="715FE561">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Priya</w:t>
            </w:r>
          </w:p>
        </w:tc>
      </w:tr>
      <w:tr w:rsidR="5176A613" w:rsidTr="5176A613" w14:paraId="40764D87">
        <w:trPr>
          <w:trHeight w:val="300"/>
        </w:trPr>
        <w:tc>
          <w:tcPr>
            <w:tcW w:w="2880" w:type="dxa"/>
            <w:tcMar>
              <w:left w:w="105" w:type="dxa"/>
              <w:right w:w="105" w:type="dxa"/>
            </w:tcMar>
            <w:vAlign w:val="top"/>
          </w:tcPr>
          <w:p w:rsidR="5176A613" w:rsidP="5176A613" w:rsidRDefault="5176A613" w14:paraId="66DA52A8" w14:textId="64806607">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7–8</w:t>
            </w:r>
          </w:p>
        </w:tc>
        <w:tc>
          <w:tcPr>
            <w:tcW w:w="2880" w:type="dxa"/>
            <w:tcMar>
              <w:left w:w="105" w:type="dxa"/>
              <w:right w:w="105" w:type="dxa"/>
            </w:tcMar>
            <w:vAlign w:val="top"/>
          </w:tcPr>
          <w:p w:rsidR="5176A613" w:rsidP="5176A613" w:rsidRDefault="5176A613" w14:paraId="6739BB84" w14:textId="7C1FD138">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Monitor &amp; improve</w:t>
            </w:r>
          </w:p>
        </w:tc>
        <w:tc>
          <w:tcPr>
            <w:tcW w:w="2880" w:type="dxa"/>
            <w:tcMar>
              <w:left w:w="105" w:type="dxa"/>
              <w:right w:w="105" w:type="dxa"/>
            </w:tcMar>
            <w:vAlign w:val="top"/>
          </w:tcPr>
          <w:p w:rsidR="5176A613" w:rsidP="5176A613" w:rsidRDefault="5176A613" w14:paraId="169C068F" w14:textId="5A8930FD">
            <w:pPr>
              <w:bidi w:val="0"/>
              <w:spacing w:before="0" w:beforeAutospacing="off" w:after="200" w:afterAutospacing="off" w:line="276" w:lineRule="auto"/>
              <w:rPr>
                <w:rFonts w:ascii="Arial" w:hAnsi="Arial" w:eastAsia="Arial" w:cs="Arial"/>
                <w:b w:val="0"/>
                <w:bCs w:val="0"/>
                <w:i w:val="0"/>
                <w:iCs w:val="0"/>
                <w:sz w:val="24"/>
                <w:szCs w:val="24"/>
                <w:lang w:val="en-GB"/>
              </w:rPr>
            </w:pPr>
            <w:r w:rsidRPr="5176A613" w:rsidR="5176A613">
              <w:rPr>
                <w:rFonts w:ascii="Arial" w:hAnsi="Arial" w:eastAsia="Arial" w:cs="Arial"/>
                <w:b w:val="0"/>
                <w:bCs w:val="0"/>
                <w:i w:val="0"/>
                <w:iCs w:val="0"/>
                <w:sz w:val="24"/>
                <w:szCs w:val="24"/>
                <w:lang w:val="en-US"/>
              </w:rPr>
              <w:t>Both</w:t>
            </w:r>
          </w:p>
        </w:tc>
      </w:tr>
    </w:tbl>
    <w:p xmlns:wp14="http://schemas.microsoft.com/office/word/2010/wordml" w:rsidP="5176A613" wp14:paraId="74208541" wp14:textId="5852BD8F">
      <w:pPr>
        <w:bidi w:val="0"/>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7A6DB16B" wp14:textId="6685DFED">
      <w:pPr>
        <w:bidi w:val="0"/>
        <w:spacing w:before="0" w:beforeAutospacing="off" w:after="20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7102C3B8" wp14:textId="6999C666">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5176A613" wp14:paraId="2530BBA1" wp14:textId="2A5A2AEE">
      <w:pPr>
        <w:spacing w:before="0" w:beforeAutospacing="off" w:after="20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p14:paraId="2530FF25" wp14:textId="4D71BE37"/>
    <w:p xmlns:wp14="http://schemas.microsoft.com/office/word/2010/wordml" wp14:paraId="5E5787A5" wp14:textId="089D5BF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D2FB1E"/>
    <w:rsid w:val="01DB914C"/>
    <w:rsid w:val="11E94AC3"/>
    <w:rsid w:val="17371FFE"/>
    <w:rsid w:val="1C5B3CA8"/>
    <w:rsid w:val="2118CA93"/>
    <w:rsid w:val="2A246A93"/>
    <w:rsid w:val="373A0EC7"/>
    <w:rsid w:val="37D2FB1E"/>
    <w:rsid w:val="3C63DEF0"/>
    <w:rsid w:val="4EFCA217"/>
    <w:rsid w:val="5176A613"/>
    <w:rsid w:val="53990B4C"/>
    <w:rsid w:val="679E9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DAE76"/>
  <w15:chartTrackingRefBased/>
  <w15:docId w15:val="{C6CAC83F-2921-451D-B234-0D7B3E5E75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176A61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neda noor</dc:creator>
  <keywords/>
  <dc:description/>
  <lastModifiedBy>neda noor</lastModifiedBy>
  <revision>2</revision>
  <dcterms:created xsi:type="dcterms:W3CDTF">2026-04-02T08:01:45.0619634Z</dcterms:created>
  <dcterms:modified xsi:type="dcterms:W3CDTF">2026-04-02T08:10:56.6957990Z</dcterms:modified>
</coreProperties>
</file>