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13571" w14:textId="77777777" w:rsidR="00E84690" w:rsidRDefault="00E84690">
      <w:pPr>
        <w:rPr>
          <w:lang w:val="en-US"/>
        </w:rPr>
      </w:pPr>
    </w:p>
    <w:p w14:paraId="040D0B85" w14:textId="526DBBBC" w:rsidR="00170025" w:rsidRPr="00170025" w:rsidRDefault="00170025">
      <w:pPr>
        <w:rPr>
          <w:i/>
          <w:iCs/>
          <w:lang w:val="en-US"/>
        </w:rPr>
      </w:pPr>
      <w:r w:rsidRPr="00170025">
        <w:rPr>
          <w:i/>
          <w:iCs/>
          <w:lang w:val="en-US"/>
        </w:rPr>
        <w:t xml:space="preserve">Elis Williams-Huw </w:t>
      </w:r>
    </w:p>
    <w:p w14:paraId="5D48F955" w14:textId="2A1BB575" w:rsidR="00170025" w:rsidRPr="00170025" w:rsidRDefault="008767CC">
      <w:pPr>
        <w:rPr>
          <w:b/>
          <w:bCs/>
          <w:i/>
          <w:iCs/>
          <w:u w:val="single"/>
          <w:lang w:val="en-US"/>
        </w:rPr>
      </w:pPr>
      <w:r w:rsidRPr="00170025">
        <w:rPr>
          <w:b/>
          <w:bCs/>
          <w:i/>
          <w:iCs/>
          <w:u w:val="single"/>
          <w:lang w:val="en-US"/>
        </w:rPr>
        <w:t xml:space="preserve">A Critical Evaluation of the Chinese Room </w:t>
      </w:r>
      <w:r w:rsidR="00170025" w:rsidRPr="00170025">
        <w:rPr>
          <w:b/>
          <w:bCs/>
          <w:i/>
          <w:iCs/>
          <w:u w:val="single"/>
          <w:lang w:val="en-US"/>
        </w:rPr>
        <w:t xml:space="preserve">&amp; </w:t>
      </w:r>
    </w:p>
    <w:p w14:paraId="438CF1AA" w14:textId="02324335" w:rsidR="00E84690" w:rsidRPr="00170025" w:rsidRDefault="00170025">
      <w:pPr>
        <w:rPr>
          <w:b/>
          <w:bCs/>
          <w:i/>
          <w:iCs/>
          <w:u w:val="single"/>
          <w:lang w:val="en-US"/>
        </w:rPr>
      </w:pPr>
      <w:r w:rsidRPr="00170025">
        <w:rPr>
          <w:b/>
          <w:bCs/>
          <w:i/>
          <w:iCs/>
          <w:u w:val="single"/>
          <w:lang w:val="en-US"/>
        </w:rPr>
        <w:t>Absent Qualia Objections to Functionalism</w:t>
      </w:r>
    </w:p>
    <w:p w14:paraId="7CF18D66" w14:textId="77777777" w:rsidR="00170025" w:rsidRDefault="00170025">
      <w:pPr>
        <w:rPr>
          <w:lang w:val="en-US"/>
        </w:rPr>
      </w:pPr>
    </w:p>
    <w:p w14:paraId="07E5523D" w14:textId="4A2971F8" w:rsidR="00373FAD" w:rsidRDefault="005B2BC7">
      <w:pPr>
        <w:rPr>
          <w:lang w:val="en-US"/>
        </w:rPr>
      </w:pPr>
      <w:r>
        <w:rPr>
          <w:lang w:val="en-US"/>
        </w:rPr>
        <w:t xml:space="preserve">In this essay I will formulate a basic conception of functionalism in philosophy of mind then address two points, The Chinese room example by John Searle and the </w:t>
      </w:r>
      <w:r w:rsidR="00412000">
        <w:rPr>
          <w:lang w:val="en-US"/>
        </w:rPr>
        <w:t>A</w:t>
      </w:r>
      <w:r>
        <w:rPr>
          <w:lang w:val="en-US"/>
        </w:rPr>
        <w:t xml:space="preserve">bsent </w:t>
      </w:r>
      <w:r w:rsidR="00412000">
        <w:rPr>
          <w:lang w:val="en-US"/>
        </w:rPr>
        <w:t>Q</w:t>
      </w:r>
      <w:r>
        <w:rPr>
          <w:lang w:val="en-US"/>
        </w:rPr>
        <w:t xml:space="preserve">ualia objection. I will demonstrate how these objections are relevant to functionalism, and how its descriptions could be made more nuanced based on the commentaries of other literature and my own analysis. </w:t>
      </w:r>
      <w:r w:rsidR="008C4A58">
        <w:rPr>
          <w:lang w:val="en-US"/>
        </w:rPr>
        <w:t xml:space="preserve">As an undergraduate student I have often found that questions in the philosophy of mind </w:t>
      </w:r>
      <w:r w:rsidR="0065300B">
        <w:rPr>
          <w:lang w:val="en-US"/>
        </w:rPr>
        <w:t>tend to converge on the subjective nature of experience, a unique qualitative feel that no matter how hard it is we try seems to elude a satisfactory account of 1) What it is a conscious/subjective experience (Conceptually or metaphysically)? And 2) How can I explain a conscious/subjective (theoretically or practically)?</w:t>
      </w:r>
      <w:r w:rsidR="00D76EA9">
        <w:rPr>
          <w:lang w:val="en-US"/>
        </w:rPr>
        <w:t xml:space="preserve"> These questions raise difficulties for functionalist descriptions where the above questions are relevant. In order for functionalism to deal with these objections, a wider/refined scope of description may be required</w:t>
      </w:r>
      <w:r w:rsidR="00412000">
        <w:rPr>
          <w:lang w:val="en-US"/>
        </w:rPr>
        <w:t>.</w:t>
      </w:r>
      <w:r w:rsidR="00473F31">
        <w:rPr>
          <w:lang w:val="en-US"/>
        </w:rPr>
        <w:t xml:space="preserve"> </w:t>
      </w:r>
      <w:r w:rsidR="00D76EA9">
        <w:rPr>
          <w:lang w:val="en-US"/>
        </w:rPr>
        <w:t>I will start by expressing what I thus far understand as functionalism in philosophy of mind.</w:t>
      </w:r>
    </w:p>
    <w:p w14:paraId="09923BCD" w14:textId="2CF4D2A6" w:rsidR="00127E63" w:rsidRDefault="00FA5733">
      <w:pPr>
        <w:rPr>
          <w:lang w:val="en-US"/>
        </w:rPr>
      </w:pPr>
      <w:r>
        <w:rPr>
          <w:lang w:val="en-US"/>
        </w:rPr>
        <w:t xml:space="preserve">How is it that we should describe mental states? Is it by referring exclusively to physical properties, </w:t>
      </w:r>
      <w:proofErr w:type="spellStart"/>
      <w:r>
        <w:rPr>
          <w:lang w:val="en-US"/>
        </w:rPr>
        <w:t>i.e</w:t>
      </w:r>
      <w:proofErr w:type="spellEnd"/>
      <w:r>
        <w:rPr>
          <w:lang w:val="en-US"/>
        </w:rPr>
        <w:t xml:space="preserve"> the brain</w:t>
      </w:r>
      <w:r w:rsidR="00BC185A">
        <w:rPr>
          <w:lang w:val="en-US"/>
        </w:rPr>
        <w:t xml:space="preserve">? Is it by inferring </w:t>
      </w:r>
      <w:r w:rsidR="00127E63">
        <w:rPr>
          <w:lang w:val="en-US"/>
        </w:rPr>
        <w:t>behavior</w:t>
      </w:r>
      <w:r w:rsidR="00BC185A">
        <w:rPr>
          <w:lang w:val="en-US"/>
        </w:rPr>
        <w:t>?</w:t>
      </w:r>
      <w:r w:rsidR="00127E63">
        <w:rPr>
          <w:lang w:val="en-US"/>
        </w:rPr>
        <w:t xml:space="preserve"> What is the most accurate way to describe a concept such as pain, hunger, tiredness, anxiety, hot in relation to things with mental states. A functionalist description of these concepts would try to </w:t>
      </w:r>
      <w:r w:rsidR="00085BD9">
        <w:rPr>
          <w:lang w:val="en-US"/>
        </w:rPr>
        <w:t>consider</w:t>
      </w:r>
      <w:r w:rsidR="00127E63">
        <w:rPr>
          <w:lang w:val="en-US"/>
        </w:rPr>
        <w:t xml:space="preserve"> the functions that those mental states play as part of their system.</w:t>
      </w:r>
    </w:p>
    <w:p w14:paraId="0343CFEE" w14:textId="360B1F05" w:rsidR="00E84690" w:rsidRDefault="00127E63">
      <w:pPr>
        <w:rPr>
          <w:color w:val="FF0000"/>
          <w:lang w:val="en-US"/>
        </w:rPr>
      </w:pPr>
      <w:r>
        <w:rPr>
          <w:lang w:val="en-US"/>
        </w:rPr>
        <w:t>Functionalism is</w:t>
      </w:r>
      <w:r w:rsidR="00BC185A">
        <w:rPr>
          <w:lang w:val="en-US"/>
        </w:rPr>
        <w:t xml:space="preserve"> </w:t>
      </w:r>
      <w:r w:rsidR="00D95419">
        <w:rPr>
          <w:lang w:val="en-US"/>
        </w:rPr>
        <w:t>a view that asserts mental states are determined by the role (functionally) they play as part of a larger system – rather than its internal make-up (physical constitution)</w:t>
      </w:r>
      <w:sdt>
        <w:sdtPr>
          <w:rPr>
            <w:lang w:val="en-US"/>
          </w:rPr>
          <w:id w:val="-1220589510"/>
          <w:citation/>
        </w:sdtPr>
        <w:sdtContent>
          <w:r w:rsidR="00085BD9">
            <w:rPr>
              <w:lang w:val="en-US"/>
            </w:rPr>
            <w:fldChar w:fldCharType="begin"/>
          </w:r>
          <w:r w:rsidR="00085BD9">
            <w:rPr>
              <w:lang w:val="en-US"/>
            </w:rPr>
            <w:instrText xml:space="preserve"> CITATION Lev23 \l 1033 </w:instrText>
          </w:r>
          <w:r w:rsidR="00085BD9">
            <w:rPr>
              <w:lang w:val="en-US"/>
            </w:rPr>
            <w:fldChar w:fldCharType="separate"/>
          </w:r>
          <w:r w:rsidR="00FA5BAD">
            <w:rPr>
              <w:noProof/>
              <w:lang w:val="en-US"/>
            </w:rPr>
            <w:t xml:space="preserve"> (Levin, 2023)</w:t>
          </w:r>
          <w:r w:rsidR="00085BD9">
            <w:rPr>
              <w:lang w:val="en-US"/>
            </w:rPr>
            <w:fldChar w:fldCharType="end"/>
          </w:r>
        </w:sdtContent>
      </w:sdt>
      <w:r w:rsidR="00D95419">
        <w:rPr>
          <w:lang w:val="en-US"/>
        </w:rPr>
        <w:t xml:space="preserve">. If we were to take the mental state </w:t>
      </w:r>
      <w:r w:rsidR="00D95419">
        <w:rPr>
          <w:i/>
          <w:iCs/>
          <w:lang w:val="en-US"/>
        </w:rPr>
        <w:t>pain</w:t>
      </w:r>
      <w:r w:rsidR="00D95419">
        <w:rPr>
          <w:lang w:val="en-US"/>
        </w:rPr>
        <w:t xml:space="preserve">, and were to compare this mental state across different living organisms such </w:t>
      </w:r>
      <w:r w:rsidR="0081678D">
        <w:rPr>
          <w:lang w:val="en-US"/>
        </w:rPr>
        <w:t>as</w:t>
      </w:r>
      <w:r w:rsidR="00D95419">
        <w:rPr>
          <w:lang w:val="en-US"/>
        </w:rPr>
        <w:t xml:space="preserve"> Homo</w:t>
      </w:r>
      <w:r w:rsidR="0081678D">
        <w:rPr>
          <w:lang w:val="en-US"/>
        </w:rPr>
        <w:t>-</w:t>
      </w:r>
      <w:r w:rsidR="00D95419">
        <w:rPr>
          <w:lang w:val="en-US"/>
        </w:rPr>
        <w:t xml:space="preserve">Sapiens, Elephants, Shrimp and Ospreys, </w:t>
      </w:r>
      <w:r w:rsidR="0081678D">
        <w:rPr>
          <w:lang w:val="en-US"/>
        </w:rPr>
        <w:t xml:space="preserve">then a functionalist view would be as follows: Regardless of whether the bio-chemical structure is similar/identical or not, there is a common mental state known as </w:t>
      </w:r>
      <w:r w:rsidR="0081678D">
        <w:rPr>
          <w:i/>
          <w:iCs/>
          <w:lang w:val="en-US"/>
        </w:rPr>
        <w:t>pain</w:t>
      </w:r>
      <w:r w:rsidR="0081678D">
        <w:rPr>
          <w:lang w:val="en-US"/>
        </w:rPr>
        <w:t xml:space="preserve"> that each organism experiences. If we consider living organisms as systems then we can suppose that these systems receive a set of input</w:t>
      </w:r>
      <w:r w:rsidR="0058630C">
        <w:rPr>
          <w:lang w:val="en-US"/>
        </w:rPr>
        <w:t xml:space="preserve">s, which based on the propensity (or even natural ends) of that system will give an output </w:t>
      </w:r>
      <w:proofErr w:type="spellStart"/>
      <w:r w:rsidR="0058630C">
        <w:rPr>
          <w:lang w:val="en-US"/>
        </w:rPr>
        <w:t>i.e</w:t>
      </w:r>
      <w:proofErr w:type="spellEnd"/>
      <w:r w:rsidR="0058630C">
        <w:rPr>
          <w:lang w:val="en-US"/>
        </w:rPr>
        <w:t xml:space="preserve"> some physical realization of that process. </w:t>
      </w:r>
    </w:p>
    <w:p w14:paraId="7E1EEBBD" w14:textId="2FF697DF" w:rsidR="006D1A51" w:rsidRDefault="006D1A51">
      <w:pPr>
        <w:rPr>
          <w:lang w:val="en-US"/>
        </w:rPr>
      </w:pPr>
      <w:r w:rsidRPr="006D1A51">
        <w:rPr>
          <w:lang w:val="en-US"/>
        </w:rPr>
        <w:t xml:space="preserve">Putnam proposed that mental states are defined by their causal relations to sensory inputs, other mental states, and behavioral outputs. For example, the mental state of "pain" is not tied to a specific physical structure but to the role it plays in causing </w:t>
      </w:r>
      <w:r w:rsidRPr="006D1A51">
        <w:rPr>
          <w:lang w:val="en-US"/>
        </w:rPr>
        <w:lastRenderedPageBreak/>
        <w:t>certain reactions (e.g., saying "ouch" or avoiding harm).</w:t>
      </w:r>
      <w:r w:rsidR="00127E63">
        <w:rPr>
          <w:lang w:val="en-US"/>
        </w:rPr>
        <w:t xml:space="preserve"> Talking specifically about brain states, he says that;</w:t>
      </w:r>
    </w:p>
    <w:p w14:paraId="64F806E2" w14:textId="53910CE5" w:rsidR="00127E63" w:rsidRDefault="00127E63" w:rsidP="00127E63">
      <w:pPr>
        <w:ind w:left="720"/>
        <w:rPr>
          <w:lang w:val="en-US"/>
        </w:rPr>
      </w:pPr>
      <w:r>
        <w:rPr>
          <w:lang w:val="en-US"/>
        </w:rPr>
        <w:t xml:space="preserve">“…pain is not a brain state, in the sense of a physical-chemical state of the brain (or even the whole nervous system), but another </w:t>
      </w:r>
      <w:r>
        <w:rPr>
          <w:i/>
          <w:iCs/>
          <w:lang w:val="en-US"/>
        </w:rPr>
        <w:t>kind</w:t>
      </w:r>
      <w:r>
        <w:rPr>
          <w:lang w:val="en-US"/>
        </w:rPr>
        <w:t xml:space="preserve"> of state entirely. I propose the hypothesis that pain, or the state of being in pain, is a functional state of a whole organism”.</w:t>
      </w:r>
    </w:p>
    <w:p w14:paraId="2644E20F" w14:textId="22BD42E1" w:rsidR="00127E63" w:rsidRDefault="00127E63" w:rsidP="00127E63">
      <w:pPr>
        <w:ind w:left="720"/>
        <w:rPr>
          <w:lang w:val="en-US"/>
        </w:rPr>
      </w:pPr>
      <w:sdt>
        <w:sdtPr>
          <w:rPr>
            <w:lang w:val="en-US"/>
          </w:rPr>
          <w:id w:val="-370767266"/>
          <w:citation/>
        </w:sdtPr>
        <w:sdtContent>
          <w:r>
            <w:rPr>
              <w:lang w:val="en-US"/>
            </w:rPr>
            <w:fldChar w:fldCharType="begin"/>
          </w:r>
          <w:r>
            <w:rPr>
              <w:lang w:val="en-US"/>
            </w:rPr>
            <w:instrText xml:space="preserve">CITATION Put08 \p 258 \l 1033 </w:instrText>
          </w:r>
          <w:r>
            <w:rPr>
              <w:lang w:val="en-US"/>
            </w:rPr>
            <w:fldChar w:fldCharType="separate"/>
          </w:r>
          <w:r w:rsidR="00FA5BAD">
            <w:rPr>
              <w:noProof/>
              <w:lang w:val="en-US"/>
            </w:rPr>
            <w:t>(Putnam, 2008, p. 258)</w:t>
          </w:r>
          <w:r>
            <w:rPr>
              <w:lang w:val="en-US"/>
            </w:rPr>
            <w:fldChar w:fldCharType="end"/>
          </w:r>
        </w:sdtContent>
      </w:sdt>
    </w:p>
    <w:p w14:paraId="33662DD6" w14:textId="188F257B" w:rsidR="00127E63" w:rsidRDefault="007333B4">
      <w:pPr>
        <w:rPr>
          <w:lang w:val="en-US"/>
        </w:rPr>
      </w:pPr>
      <w:r>
        <w:rPr>
          <w:lang w:val="en-US"/>
        </w:rPr>
        <w:t>F</w:t>
      </w:r>
      <w:r w:rsidRPr="007333B4">
        <w:rPr>
          <w:lang w:val="en-US"/>
        </w:rPr>
        <w:t>unctionalism allows for the possibility that systems beyond biological organisms, such as artificial intelligence or alien life forms, could also possess mental states if their functional roles align with those attributed to humans</w:t>
      </w:r>
      <w:r>
        <w:rPr>
          <w:lang w:val="en-US"/>
        </w:rPr>
        <w:t>,</w:t>
      </w:r>
      <w:r w:rsidRPr="007333B4">
        <w:rPr>
          <w:lang w:val="en-US"/>
        </w:rPr>
        <w:t xml:space="preserve"> animals</w:t>
      </w:r>
      <w:r>
        <w:rPr>
          <w:lang w:val="en-US"/>
        </w:rPr>
        <w:t xml:space="preserve"> or any other system</w:t>
      </w:r>
      <w:r w:rsidRPr="007333B4">
        <w:rPr>
          <w:lang w:val="en-US"/>
        </w:rPr>
        <w:t>. This universality is one of functionalism’s strengths, but it also invites criticism, such as the inability to account for subjective experiences or qualitative states (qualia). Nonetheless, functionalism challenges the view that mental states are entirely dependent on specific physical substrates, emphasizing the flexibility of mental processes.</w:t>
      </w:r>
      <w:r>
        <w:rPr>
          <w:lang w:val="en-US"/>
        </w:rPr>
        <w:t xml:space="preserve"> </w:t>
      </w:r>
    </w:p>
    <w:p w14:paraId="26B3171A" w14:textId="38A42124" w:rsidR="007333B4" w:rsidRPr="007333B4" w:rsidRDefault="007333B4">
      <w:pPr>
        <w:rPr>
          <w:lang w:val="en-US"/>
        </w:rPr>
      </w:pPr>
      <w:r>
        <w:rPr>
          <w:lang w:val="en-US"/>
        </w:rPr>
        <w:t xml:space="preserve">There are challenges to functionalism, two of which I have mentioned that now require our attention. By analyzing these objections, we can then better determine whether or not functionalism holds as a useful theory in describing mental states. The first example, the Chinese Room will demonstrate how two separate systems can perform the same function, but with a different intentionality. The second objection, Absent Qualia, will show that two systems can have </w:t>
      </w:r>
      <w:proofErr w:type="spellStart"/>
      <w:r>
        <w:rPr>
          <w:lang w:val="en-US"/>
        </w:rPr>
        <w:t>have</w:t>
      </w:r>
      <w:proofErr w:type="spellEnd"/>
      <w:r>
        <w:rPr>
          <w:lang w:val="en-US"/>
        </w:rPr>
        <w:t xml:space="preserve"> the same functions without necessarily having the same qualitative experience (or similar in any meaningful sense).</w:t>
      </w:r>
    </w:p>
    <w:p w14:paraId="6F30E3EF" w14:textId="222D0003" w:rsidR="0058630C" w:rsidRPr="00E666AE" w:rsidRDefault="0058630C">
      <w:pPr>
        <w:rPr>
          <w:b/>
          <w:bCs/>
          <w:i/>
          <w:iCs/>
          <w:u w:val="single"/>
          <w:lang w:val="en-US"/>
        </w:rPr>
      </w:pPr>
      <w:r w:rsidRPr="00E666AE">
        <w:rPr>
          <w:b/>
          <w:bCs/>
          <w:i/>
          <w:iCs/>
          <w:u w:val="single"/>
          <w:lang w:val="en-US"/>
        </w:rPr>
        <w:t>The Chinese room</w:t>
      </w:r>
    </w:p>
    <w:p w14:paraId="6545A810" w14:textId="27279D24" w:rsidR="000B304A" w:rsidRPr="000B304A" w:rsidRDefault="0058630C" w:rsidP="00905931">
      <w:pPr>
        <w:rPr>
          <w:lang w:val="en-US"/>
        </w:rPr>
      </w:pPr>
      <w:r w:rsidRPr="00905931">
        <w:rPr>
          <w:lang w:val="en-US"/>
        </w:rPr>
        <w:t>The Chinese room is a thought experiment by John Searle</w:t>
      </w:r>
      <w:r w:rsidR="00905931" w:rsidRPr="00905931">
        <w:rPr>
          <w:lang w:val="en-US"/>
        </w:rPr>
        <w:t xml:space="preserve"> </w:t>
      </w:r>
      <w:sdt>
        <w:sdtPr>
          <w:rPr>
            <w:lang w:val="en-US"/>
          </w:rPr>
          <w:id w:val="-1638023073"/>
          <w:citation/>
        </w:sdtPr>
        <w:sdtContent>
          <w:r w:rsidR="00905931" w:rsidRPr="00905931">
            <w:rPr>
              <w:lang w:val="en-US"/>
            </w:rPr>
            <w:fldChar w:fldCharType="begin"/>
          </w:r>
          <w:r w:rsidR="00905931" w:rsidRPr="00905931">
            <w:rPr>
              <w:lang w:val="en-US"/>
            </w:rPr>
            <w:instrText xml:space="preserve"> CITATION Sea80 \l 1033 </w:instrText>
          </w:r>
          <w:r w:rsidR="00905931" w:rsidRPr="00905931">
            <w:rPr>
              <w:lang w:val="en-US"/>
            </w:rPr>
            <w:fldChar w:fldCharType="separate"/>
          </w:r>
          <w:r w:rsidR="00FA5BAD">
            <w:rPr>
              <w:noProof/>
              <w:lang w:val="en-US"/>
            </w:rPr>
            <w:t>(Searle, 1980)</w:t>
          </w:r>
          <w:r w:rsidR="00905931" w:rsidRPr="00905931">
            <w:rPr>
              <w:lang w:val="en-US"/>
            </w:rPr>
            <w:fldChar w:fldCharType="end"/>
          </w:r>
        </w:sdtContent>
      </w:sdt>
      <w:r w:rsidRPr="00905931">
        <w:rPr>
          <w:lang w:val="en-US"/>
        </w:rPr>
        <w:t xml:space="preserve"> </w:t>
      </w:r>
      <w:r w:rsidR="00B6427B">
        <w:rPr>
          <w:lang w:val="en-US"/>
        </w:rPr>
        <w:t xml:space="preserve">which </w:t>
      </w:r>
      <w:r w:rsidRPr="00905931">
        <w:rPr>
          <w:lang w:val="en-US"/>
        </w:rPr>
        <w:t>demonstrates that artificially and digitally created systems can perform the same functions as humans without possessing the same intentions or mental states.</w:t>
      </w:r>
      <w:r w:rsidR="000B304A">
        <w:rPr>
          <w:lang w:val="en-US"/>
        </w:rPr>
        <w:t xml:space="preserve"> It is recurrent example in the discourse of knowledge and in this case – what it really is to </w:t>
      </w:r>
      <w:r w:rsidR="000B304A">
        <w:rPr>
          <w:i/>
          <w:iCs/>
          <w:lang w:val="en-US"/>
        </w:rPr>
        <w:t>understand</w:t>
      </w:r>
      <w:r w:rsidR="000B304A">
        <w:rPr>
          <w:lang w:val="en-US"/>
        </w:rPr>
        <w:t xml:space="preserve"> something</w:t>
      </w:r>
      <w:sdt>
        <w:sdtPr>
          <w:rPr>
            <w:lang w:val="en-US"/>
          </w:rPr>
          <w:id w:val="1156730872"/>
          <w:citation/>
        </w:sdtPr>
        <w:sdtContent>
          <w:r w:rsidR="00085BD9">
            <w:rPr>
              <w:lang w:val="en-US"/>
            </w:rPr>
            <w:fldChar w:fldCharType="begin"/>
          </w:r>
          <w:r w:rsidR="00085BD9">
            <w:rPr>
              <w:lang w:val="en-US"/>
            </w:rPr>
            <w:instrText xml:space="preserve">CITATION Sea80 \p 2 \l 1033 </w:instrText>
          </w:r>
          <w:r w:rsidR="00085BD9">
            <w:rPr>
              <w:lang w:val="en-US"/>
            </w:rPr>
            <w:fldChar w:fldCharType="separate"/>
          </w:r>
          <w:r w:rsidR="00FA5BAD">
            <w:rPr>
              <w:noProof/>
              <w:lang w:val="en-US"/>
            </w:rPr>
            <w:t xml:space="preserve"> (Searle, 1980, p. 2)</w:t>
          </w:r>
          <w:r w:rsidR="00085BD9">
            <w:rPr>
              <w:lang w:val="en-US"/>
            </w:rPr>
            <w:fldChar w:fldCharType="end"/>
          </w:r>
        </w:sdtContent>
      </w:sdt>
      <w:r w:rsidR="00085BD9">
        <w:rPr>
          <w:b/>
          <w:bCs/>
          <w:color w:val="000000" w:themeColor="text1"/>
          <w:lang w:val="en-US"/>
        </w:rPr>
        <w:t>.</w:t>
      </w:r>
      <w:r w:rsidR="000B304A" w:rsidRPr="00FA5733">
        <w:rPr>
          <w:b/>
          <w:bCs/>
          <w:color w:val="FF0000"/>
          <w:lang w:val="en-US"/>
        </w:rPr>
        <w:t xml:space="preserve"> </w:t>
      </w:r>
      <w:r w:rsidR="000B304A">
        <w:rPr>
          <w:lang w:val="en-US"/>
        </w:rPr>
        <w:t xml:space="preserve">In regard to functionalism, we may acknowledge that multiple systems can play an identical/similar functional role, though we cannot say that all those systems necessarily understand their function in the same way (qualitatively), or share the same intentions in the performance of a particular function. We will now turn to the example itself, which I have </w:t>
      </w:r>
      <w:r w:rsidR="00B6427B">
        <w:rPr>
          <w:lang w:val="en-US"/>
        </w:rPr>
        <w:t>attempted</w:t>
      </w:r>
      <w:r w:rsidR="000B304A">
        <w:rPr>
          <w:lang w:val="en-US"/>
        </w:rPr>
        <w:t xml:space="preserve"> to paraphrase </w:t>
      </w:r>
      <w:r w:rsidR="00B6427B">
        <w:rPr>
          <w:lang w:val="en-US"/>
        </w:rPr>
        <w:t>to the details necessary for this essay.</w:t>
      </w:r>
    </w:p>
    <w:p w14:paraId="03D94B3A" w14:textId="4D681E97" w:rsidR="004D6B80" w:rsidRDefault="00B6427B" w:rsidP="00905931">
      <w:pPr>
        <w:rPr>
          <w:lang w:val="en-US"/>
        </w:rPr>
      </w:pPr>
      <w:r>
        <w:rPr>
          <w:lang w:val="en-US"/>
        </w:rPr>
        <w:t>I</w:t>
      </w:r>
      <w:r w:rsidR="00CA5170">
        <w:rPr>
          <w:lang w:val="en-US"/>
        </w:rPr>
        <w:t>magine t</w:t>
      </w:r>
      <w:r w:rsidR="00905931" w:rsidRPr="00905931">
        <w:rPr>
          <w:lang w:val="en-US"/>
        </w:rPr>
        <w:t>here is a person in a room</w:t>
      </w:r>
      <w:r w:rsidR="00CA5170">
        <w:rPr>
          <w:lang w:val="en-US"/>
        </w:rPr>
        <w:t>, unable to speak any language other than English,</w:t>
      </w:r>
      <w:r w:rsidR="00905931" w:rsidRPr="00905931">
        <w:rPr>
          <w:lang w:val="en-US"/>
        </w:rPr>
        <w:t xml:space="preserve"> receiving a set of Chinese symbols</w:t>
      </w:r>
      <w:r w:rsidR="00CA5170">
        <w:rPr>
          <w:lang w:val="en-US"/>
        </w:rPr>
        <w:t xml:space="preserve"> from an outside source. This person understands nothing of the Chinese language and </w:t>
      </w:r>
      <w:r w:rsidR="000B304A">
        <w:rPr>
          <w:lang w:val="en-US"/>
        </w:rPr>
        <w:t xml:space="preserve">has no practical semantic understanding of its </w:t>
      </w:r>
      <w:r w:rsidR="000B304A">
        <w:rPr>
          <w:lang w:val="en-US"/>
        </w:rPr>
        <w:lastRenderedPageBreak/>
        <w:t>symbols.</w:t>
      </w:r>
      <w:r w:rsidR="00CA5170">
        <w:rPr>
          <w:lang w:val="en-US"/>
        </w:rPr>
        <w:t xml:space="preserve"> </w:t>
      </w:r>
      <w:r w:rsidR="000B304A">
        <w:rPr>
          <w:lang w:val="en-US"/>
        </w:rPr>
        <w:t>I</w:t>
      </w:r>
      <w:r w:rsidR="00CA5170">
        <w:rPr>
          <w:lang w:val="en-US"/>
        </w:rPr>
        <w:t>n the room there are</w:t>
      </w:r>
      <w:r w:rsidR="00905931" w:rsidRPr="00905931">
        <w:rPr>
          <w:lang w:val="en-US"/>
        </w:rPr>
        <w:t xml:space="preserve"> instructions (written in English) on </w:t>
      </w:r>
      <w:r w:rsidR="00CA5170">
        <w:rPr>
          <w:lang w:val="en-US"/>
        </w:rPr>
        <w:t>how to transcribe and respond to the message</w:t>
      </w:r>
      <w:r w:rsidR="000B304A">
        <w:rPr>
          <w:lang w:val="en-US"/>
        </w:rPr>
        <w:t xml:space="preserve"> that they are receiving</w:t>
      </w:r>
      <w:r w:rsidR="00CA5170">
        <w:rPr>
          <w:lang w:val="en-US"/>
        </w:rPr>
        <w:t>.</w:t>
      </w:r>
      <w:r w:rsidR="004D6B80">
        <w:rPr>
          <w:lang w:val="en-US"/>
        </w:rPr>
        <w:t xml:space="preserve"> </w:t>
      </w:r>
    </w:p>
    <w:p w14:paraId="2C36BAAB" w14:textId="2E6A5768" w:rsidR="00B6427B" w:rsidRDefault="00CA5170" w:rsidP="00905931">
      <w:pPr>
        <w:rPr>
          <w:lang w:val="en-US"/>
        </w:rPr>
      </w:pPr>
      <w:r>
        <w:rPr>
          <w:lang w:val="en-US"/>
        </w:rPr>
        <w:t xml:space="preserve"> Using the instructions given, the subject will construct a full response in Chinese symbols based on the instructions given. </w:t>
      </w:r>
      <w:r w:rsidR="000B304A">
        <w:rPr>
          <w:lang w:val="en-US"/>
        </w:rPr>
        <w:t>Here is an</w:t>
      </w:r>
      <w:r w:rsidR="00905931" w:rsidRPr="00905931">
        <w:rPr>
          <w:lang w:val="en-US"/>
        </w:rPr>
        <w:t xml:space="preserve"> example</w:t>
      </w:r>
      <w:r w:rsidR="000B304A">
        <w:rPr>
          <w:lang w:val="en-US"/>
        </w:rPr>
        <w:t xml:space="preserve"> of how those instructions could appear</w:t>
      </w:r>
      <w:r w:rsidR="00905931" w:rsidRPr="00905931">
        <w:rPr>
          <w:lang w:val="en-US"/>
        </w:rPr>
        <w:t>:</w:t>
      </w:r>
    </w:p>
    <w:p w14:paraId="62958822" w14:textId="4AA40AD6" w:rsidR="00905931" w:rsidRDefault="00905931" w:rsidP="00905931">
      <w:pPr>
        <w:rPr>
          <w:lang w:val="en-US"/>
        </w:rPr>
      </w:pPr>
      <w:r>
        <w:rPr>
          <w:lang w:val="en-US"/>
        </w:rPr>
        <w:t xml:space="preserve">1. </w:t>
      </w:r>
      <w:r w:rsidR="00CA5170">
        <w:rPr>
          <w:lang w:val="en-US"/>
        </w:rPr>
        <w:t>if</w:t>
      </w:r>
      <w:r>
        <w:rPr>
          <w:lang w:val="en-US"/>
        </w:rPr>
        <w:t xml:space="preserve"> symbol </w:t>
      </w:r>
      <w:r>
        <w:rPr>
          <w:rFonts w:hint="eastAsia"/>
          <w:lang w:val="en-US"/>
        </w:rPr>
        <w:t>山</w:t>
      </w:r>
      <w:r>
        <w:rPr>
          <w:lang w:val="en-US"/>
        </w:rPr>
        <w:t xml:space="preserve"> occurs,</w:t>
      </w:r>
    </w:p>
    <w:p w14:paraId="0692FA22" w14:textId="0AF3272C" w:rsidR="00905931" w:rsidRDefault="00905931" w:rsidP="00905931">
      <w:pPr>
        <w:rPr>
          <w:lang w:val="en-US"/>
        </w:rPr>
      </w:pPr>
      <w:r>
        <w:rPr>
          <w:lang w:val="en-US"/>
        </w:rPr>
        <w:t xml:space="preserve">Write </w:t>
      </w:r>
      <w:r>
        <w:rPr>
          <w:rFonts w:hint="eastAsia"/>
          <w:lang w:val="en-US"/>
        </w:rPr>
        <w:t>散歩</w:t>
      </w:r>
    </w:p>
    <w:p w14:paraId="204EB321" w14:textId="31AD9F71" w:rsidR="00905931" w:rsidRDefault="00905931" w:rsidP="00905931">
      <w:pPr>
        <w:rPr>
          <w:lang w:val="en-US"/>
        </w:rPr>
      </w:pPr>
      <w:r>
        <w:rPr>
          <w:lang w:val="en-US"/>
        </w:rPr>
        <w:t xml:space="preserve">2. </w:t>
      </w:r>
      <w:r w:rsidR="00CA5170">
        <w:rPr>
          <w:lang w:val="en-US"/>
        </w:rPr>
        <w:t>if</w:t>
      </w:r>
      <w:r>
        <w:rPr>
          <w:lang w:val="en-US"/>
        </w:rPr>
        <w:t xml:space="preserve"> symbol </w:t>
      </w:r>
      <w:r>
        <w:rPr>
          <w:rFonts w:hint="eastAsia"/>
          <w:lang w:val="en-US"/>
        </w:rPr>
        <w:t>食</w:t>
      </w:r>
      <w:r>
        <w:rPr>
          <w:lang w:val="en-US"/>
        </w:rPr>
        <w:t xml:space="preserve"> occurs,</w:t>
      </w:r>
    </w:p>
    <w:p w14:paraId="09A57A51" w14:textId="31D62A8D" w:rsidR="00905931" w:rsidRDefault="00905931" w:rsidP="00905931">
      <w:pPr>
        <w:rPr>
          <w:lang w:val="en-US"/>
        </w:rPr>
      </w:pPr>
      <w:r>
        <w:rPr>
          <w:lang w:val="en-US"/>
        </w:rPr>
        <w:t xml:space="preserve">Write </w:t>
      </w:r>
      <w:r w:rsidRPr="00905931">
        <w:rPr>
          <w:rFonts w:hint="eastAsia"/>
          <w:lang w:val="en-US"/>
        </w:rPr>
        <w:t>肉</w:t>
      </w:r>
    </w:p>
    <w:p w14:paraId="19DB1746" w14:textId="7AEC36C8" w:rsidR="00CA5170" w:rsidRDefault="00CA5170" w:rsidP="00905931">
      <w:pPr>
        <w:rPr>
          <w:lang w:val="en-US"/>
        </w:rPr>
      </w:pPr>
      <w:r>
        <w:rPr>
          <w:lang w:val="en-US"/>
        </w:rPr>
        <w:t xml:space="preserve">3. if sequence </w:t>
      </w:r>
      <w:r w:rsidRPr="00CA5170">
        <w:rPr>
          <w:rFonts w:hint="eastAsia"/>
          <w:lang w:val="en-US"/>
        </w:rPr>
        <w:t>我們吃肉然後爬山好嗎</w:t>
      </w:r>
      <w:r>
        <w:rPr>
          <w:lang w:val="en-US"/>
        </w:rPr>
        <w:t xml:space="preserve"> occurs,</w:t>
      </w:r>
    </w:p>
    <w:p w14:paraId="09702462" w14:textId="264C52DF" w:rsidR="00CA5170" w:rsidRPr="00CA5170" w:rsidRDefault="00CA5170" w:rsidP="00905931">
      <w:r>
        <w:rPr>
          <w:lang w:val="en-US"/>
        </w:rPr>
        <w:t xml:space="preserve">Respond with </w:t>
      </w:r>
      <w:r w:rsidRPr="00CA5170">
        <w:rPr>
          <w:rFonts w:hint="eastAsia"/>
          <w:lang w:val="en-US"/>
        </w:rPr>
        <w:t>早上在咖啡館見面</w:t>
      </w:r>
    </w:p>
    <w:p w14:paraId="05709831" w14:textId="77777777" w:rsidR="00085BD9" w:rsidRDefault="00085BD9" w:rsidP="00905931">
      <w:pPr>
        <w:rPr>
          <w:lang w:val="en-US"/>
        </w:rPr>
      </w:pPr>
    </w:p>
    <w:p w14:paraId="0BF5BDC7" w14:textId="4B8B55EF" w:rsidR="00DB154A" w:rsidRDefault="00905931" w:rsidP="00905931">
      <w:pPr>
        <w:rPr>
          <w:lang w:val="en-US"/>
        </w:rPr>
      </w:pPr>
      <w:r>
        <w:rPr>
          <w:lang w:val="en-US"/>
        </w:rPr>
        <w:t xml:space="preserve">The person in the room will </w:t>
      </w:r>
      <w:r w:rsidR="00CA5170">
        <w:rPr>
          <w:lang w:val="en-US"/>
        </w:rPr>
        <w:t xml:space="preserve">eventually give a full response that they have transcribed from the incoming messages. In this example, the response </w:t>
      </w:r>
      <w:r w:rsidR="00B6427B">
        <w:rPr>
          <w:lang w:val="en-US"/>
        </w:rPr>
        <w:t xml:space="preserve">given would be indistinguishable to that of a native speaker of the Chinese language. How does this thought experiment relate to the functionalist account of mental states? The functionalist account wants to describe various mental states (across species and individuals) in terms of the functions those mental states play as part of a larger system. </w:t>
      </w:r>
      <w:r w:rsidR="00E666AE">
        <w:rPr>
          <w:lang w:val="en-US"/>
        </w:rPr>
        <w:t>If,</w:t>
      </w:r>
      <w:r w:rsidR="00B6427B">
        <w:rPr>
          <w:lang w:val="en-US"/>
        </w:rPr>
        <w:t xml:space="preserve"> however, we have a case such as we do with the Chinese room, there are examples where it can appear that two </w:t>
      </w:r>
      <w:r w:rsidR="00461DF6">
        <w:rPr>
          <w:lang w:val="en-US"/>
        </w:rPr>
        <w:t xml:space="preserve">systems/individuals can perform the same </w:t>
      </w:r>
      <w:r w:rsidR="00032479">
        <w:rPr>
          <w:lang w:val="en-US"/>
        </w:rPr>
        <w:t>function,</w:t>
      </w:r>
      <w:r w:rsidR="00461DF6">
        <w:rPr>
          <w:lang w:val="en-US"/>
        </w:rPr>
        <w:t xml:space="preserve"> but their understanding/intentionality are different. It seems that a functional description could be misleading this way, without expanding its descriptions to allow for such cases.</w:t>
      </w:r>
      <w:r w:rsidR="00FA5733">
        <w:rPr>
          <w:lang w:val="en-US"/>
        </w:rPr>
        <w:t xml:space="preserve"> </w:t>
      </w:r>
    </w:p>
    <w:p w14:paraId="5BFFBBE4" w14:textId="322D9B62" w:rsidR="00085BD9" w:rsidRDefault="00085BD9">
      <w:pPr>
        <w:rPr>
          <w:lang w:val="en-US"/>
        </w:rPr>
      </w:pPr>
      <w:r w:rsidRPr="00085BD9">
        <w:rPr>
          <w:lang w:val="en-US"/>
        </w:rPr>
        <w:t xml:space="preserve">The Chinese Room challenges functionalism by illustrating that functional equivalence does not necessarily entail understanding or intentionality. </w:t>
      </w:r>
      <w:r>
        <w:rPr>
          <w:lang w:val="en-US"/>
        </w:rPr>
        <w:t>We could say that some sort</w:t>
      </w:r>
      <w:r w:rsidRPr="00085BD9">
        <w:rPr>
          <w:lang w:val="en-US"/>
        </w:rPr>
        <w:t xml:space="preserve"> </w:t>
      </w:r>
      <w:r>
        <w:rPr>
          <w:lang w:val="en-US"/>
        </w:rPr>
        <w:t xml:space="preserve"> of </w:t>
      </w:r>
      <w:r w:rsidRPr="00085BD9">
        <w:rPr>
          <w:lang w:val="en-US"/>
        </w:rPr>
        <w:t>a hybrid account combining functionalism with phenomenology</w:t>
      </w:r>
      <w:r>
        <w:rPr>
          <w:lang w:val="en-US"/>
        </w:rPr>
        <w:t xml:space="preserve"> could allow functionalist descriptions to account for </w:t>
      </w:r>
      <w:r w:rsidR="007333B4">
        <w:rPr>
          <w:lang w:val="en-US"/>
        </w:rPr>
        <w:t>subjectivity</w:t>
      </w:r>
      <w:r w:rsidRPr="00085BD9">
        <w:rPr>
          <w:lang w:val="en-US"/>
        </w:rPr>
        <w:t>. By incorporating first-person subjective experiences into functional descriptions, we might better account for the qualitative aspects of mental states, such as understanding and intentionality.</w:t>
      </w:r>
      <w:r>
        <w:rPr>
          <w:lang w:val="en-US"/>
        </w:rPr>
        <w:t xml:space="preserve"> Thomas Nagel seems to implicitly suggest the same, which we will reference later.</w:t>
      </w:r>
    </w:p>
    <w:p w14:paraId="639FEDDC" w14:textId="0860229C" w:rsidR="0058630C" w:rsidRPr="00085BD9" w:rsidRDefault="00085BD9">
      <w:pPr>
        <w:rPr>
          <w:lang w:val="en-US"/>
        </w:rPr>
      </w:pPr>
      <w:r>
        <w:rPr>
          <w:lang w:val="en-US"/>
        </w:rPr>
        <w:t>E</w:t>
      </w:r>
      <w:r w:rsidRPr="00085BD9">
        <w:rPr>
          <w:lang w:val="en-US"/>
        </w:rPr>
        <w:t xml:space="preserve">xpanding functionalism to include embodied cognition could address the issue. Embodied cognition emphasizes that understanding emerges through interactions between the system, its body, and the environment. By broadening functional descriptions to encompass this dynamic, functionalism can accommodate cases like </w:t>
      </w:r>
      <w:r w:rsidRPr="00085BD9">
        <w:rPr>
          <w:lang w:val="en-US"/>
        </w:rPr>
        <w:lastRenderedPageBreak/>
        <w:t>the Chinese Room</w:t>
      </w:r>
      <w:r w:rsidRPr="00085BD9">
        <w:rPr>
          <w:b/>
          <w:bCs/>
          <w:lang w:val="en-US"/>
        </w:rPr>
        <w:t xml:space="preserve">, </w:t>
      </w:r>
      <w:r w:rsidRPr="00085BD9">
        <w:rPr>
          <w:lang w:val="en-US"/>
        </w:rPr>
        <w:t>where mere symbol manipulation fails to capture true understanding.</w:t>
      </w:r>
    </w:p>
    <w:p w14:paraId="457023A6" w14:textId="4C22536F" w:rsidR="00FA1B16" w:rsidRPr="00FA5733" w:rsidRDefault="0058630C">
      <w:pPr>
        <w:rPr>
          <w:b/>
          <w:bCs/>
          <w:lang w:val="en-US"/>
        </w:rPr>
      </w:pPr>
      <w:r>
        <w:rPr>
          <w:b/>
          <w:bCs/>
          <w:lang w:val="en-US"/>
        </w:rPr>
        <w:t>Absent Qualia</w:t>
      </w:r>
    </w:p>
    <w:p w14:paraId="0009CF77" w14:textId="3A909DA1" w:rsidR="00032479" w:rsidRDefault="00FA1B16">
      <w:pPr>
        <w:rPr>
          <w:lang w:val="en-US"/>
        </w:rPr>
      </w:pPr>
      <w:r>
        <w:rPr>
          <w:lang w:val="en-US"/>
        </w:rPr>
        <w:t>There is an aspect to experience that philosophy of mind has difficulty in tackling. That is subjective, qualitative experience. Though there have been systematic attempts, namely the school of phenomenology, to understand and describe those elusive qualitative feelings, there are difficult questions that remain – particularly in relation to mental states as functional states. The fact that consciousness exists in the world thus far</w:t>
      </w:r>
      <w:r w:rsidR="00032479">
        <w:rPr>
          <w:lang w:val="en-US"/>
        </w:rPr>
        <w:t>,</w:t>
      </w:r>
      <w:r>
        <w:rPr>
          <w:lang w:val="en-US"/>
        </w:rPr>
        <w:t xml:space="preserve"> eludes a </w:t>
      </w:r>
      <w:r w:rsidR="00B17ACF">
        <w:rPr>
          <w:lang w:val="en-US"/>
        </w:rPr>
        <w:t xml:space="preserve">full and satisfactory </w:t>
      </w:r>
      <w:r w:rsidR="00032479">
        <w:rPr>
          <w:lang w:val="en-US"/>
        </w:rPr>
        <w:t xml:space="preserve">theoretical </w:t>
      </w:r>
      <w:r w:rsidR="00B17ACF">
        <w:rPr>
          <w:lang w:val="en-US"/>
        </w:rPr>
        <w:t xml:space="preserve">account. </w:t>
      </w:r>
    </w:p>
    <w:p w14:paraId="7C7F1309" w14:textId="3378ACF0" w:rsidR="00FA1B16" w:rsidRDefault="00032479">
      <w:pPr>
        <w:rPr>
          <w:lang w:val="en-US"/>
        </w:rPr>
      </w:pPr>
      <w:r>
        <w:rPr>
          <w:lang w:val="en-US"/>
        </w:rPr>
        <w:t xml:space="preserve">There are many views about the nature consciousness, in academia and circles beyond universities and </w:t>
      </w:r>
      <w:r w:rsidR="00CE50DC">
        <w:rPr>
          <w:lang w:val="en-US"/>
        </w:rPr>
        <w:t>laboratories</w:t>
      </w:r>
      <w:r>
        <w:rPr>
          <w:lang w:val="en-US"/>
        </w:rPr>
        <w:t>. Some say that consciousness arises as part of natural selection, that it is a biological advantage in an evolutionary consideration. Others</w:t>
      </w:r>
      <w:r w:rsidR="00B17ACF">
        <w:rPr>
          <w:lang w:val="en-US"/>
        </w:rPr>
        <w:t xml:space="preserve"> say that consciousness has, so to say, always been in the world. This answer does not solve the hard problem of consciousness, but it is an important consideration in weighing up idealist and materialist metaphysics. So, if conscious and subjective experiences do not arise </w:t>
      </w:r>
      <w:r w:rsidR="00B17ACF">
        <w:rPr>
          <w:i/>
          <w:iCs/>
          <w:lang w:val="en-US"/>
        </w:rPr>
        <w:t>as a consequence</w:t>
      </w:r>
      <w:r w:rsidR="00B17ACF">
        <w:rPr>
          <w:lang w:val="en-US"/>
        </w:rPr>
        <w:t xml:space="preserve"> of physical events, what are the available models for a satisfactory description of mental phenomena?</w:t>
      </w:r>
      <w:r>
        <w:rPr>
          <w:lang w:val="en-US"/>
        </w:rPr>
        <w:t xml:space="preserve"> For </w:t>
      </w:r>
      <w:r w:rsidR="00CE50DC">
        <w:rPr>
          <w:lang w:val="en-US"/>
        </w:rPr>
        <w:t>now,</w:t>
      </w:r>
      <w:r>
        <w:rPr>
          <w:lang w:val="en-US"/>
        </w:rPr>
        <w:t xml:space="preserve"> we must leave these questions unanswered and turn to </w:t>
      </w:r>
      <w:r w:rsidR="00473F31">
        <w:rPr>
          <w:lang w:val="en-US"/>
        </w:rPr>
        <w:t>the reason why absent qualia could be problematic to a functional account.</w:t>
      </w:r>
    </w:p>
    <w:p w14:paraId="484ED721" w14:textId="74FF382B" w:rsidR="00473F31" w:rsidRDefault="00473F31">
      <w:pPr>
        <w:rPr>
          <w:lang w:val="en-US"/>
        </w:rPr>
      </w:pPr>
      <w:r>
        <w:rPr>
          <w:lang w:val="en-US"/>
        </w:rPr>
        <w:t xml:space="preserve">The absent qualia objection to functionalism is essentially this: if a functional description holds that two systems can be functionally identical/similar, with one of those systems lacking qualitative character, then the description either needs to change or be abandoned in order to account for qualia in descriptions of mental states. Sydney Shoemaker and Ned Block have argued about this issue </w:t>
      </w:r>
      <w:r w:rsidR="00CE50DC">
        <w:rPr>
          <w:lang w:val="en-US"/>
        </w:rPr>
        <w:t>elsewhere</w:t>
      </w:r>
      <w:sdt>
        <w:sdtPr>
          <w:rPr>
            <w:color w:val="000000" w:themeColor="text1"/>
            <w:lang w:val="en-US"/>
          </w:rPr>
          <w:id w:val="962308901"/>
          <w:citation/>
        </w:sdtPr>
        <w:sdtContent>
          <w:r w:rsidRPr="007333B4">
            <w:rPr>
              <w:color w:val="000000" w:themeColor="text1"/>
              <w:lang w:val="en-US"/>
            </w:rPr>
            <w:fldChar w:fldCharType="begin"/>
          </w:r>
          <w:r w:rsidRPr="007333B4">
            <w:rPr>
              <w:color w:val="000000" w:themeColor="text1"/>
              <w:lang w:val="en-US"/>
            </w:rPr>
            <w:instrText xml:space="preserve"> CITATION Sho81 \l 1033 </w:instrText>
          </w:r>
          <w:r w:rsidRPr="007333B4">
            <w:rPr>
              <w:color w:val="000000" w:themeColor="text1"/>
              <w:lang w:val="en-US"/>
            </w:rPr>
            <w:fldChar w:fldCharType="separate"/>
          </w:r>
          <w:r w:rsidR="00FA5BAD">
            <w:rPr>
              <w:noProof/>
              <w:color w:val="000000" w:themeColor="text1"/>
              <w:lang w:val="en-US"/>
            </w:rPr>
            <w:t xml:space="preserve"> </w:t>
          </w:r>
          <w:r w:rsidR="00FA5BAD" w:rsidRPr="00FA5BAD">
            <w:rPr>
              <w:noProof/>
              <w:color w:val="000000" w:themeColor="text1"/>
              <w:lang w:val="en-US"/>
            </w:rPr>
            <w:t>(Shoemaker, Absent Qualia are Impossible, 1981)</w:t>
          </w:r>
          <w:r w:rsidRPr="007333B4">
            <w:rPr>
              <w:color w:val="000000" w:themeColor="text1"/>
              <w:lang w:val="en-US"/>
            </w:rPr>
            <w:fldChar w:fldCharType="end"/>
          </w:r>
        </w:sdtContent>
      </w:sdt>
      <w:sdt>
        <w:sdtPr>
          <w:rPr>
            <w:color w:val="000000" w:themeColor="text1"/>
            <w:lang w:val="en-US"/>
          </w:rPr>
          <w:id w:val="-1519611988"/>
          <w:citation/>
        </w:sdtPr>
        <w:sdtContent>
          <w:r w:rsidRPr="007333B4">
            <w:rPr>
              <w:color w:val="000000" w:themeColor="text1"/>
              <w:lang w:val="en-US"/>
            </w:rPr>
            <w:fldChar w:fldCharType="begin"/>
          </w:r>
          <w:r w:rsidRPr="007333B4">
            <w:rPr>
              <w:color w:val="000000" w:themeColor="text1"/>
              <w:lang w:val="en-US"/>
            </w:rPr>
            <w:instrText xml:space="preserve"> CITATION Sho75 \l 1033 </w:instrText>
          </w:r>
          <w:r w:rsidRPr="007333B4">
            <w:rPr>
              <w:color w:val="000000" w:themeColor="text1"/>
              <w:lang w:val="en-US"/>
            </w:rPr>
            <w:fldChar w:fldCharType="separate"/>
          </w:r>
          <w:r w:rsidR="00FA5BAD">
            <w:rPr>
              <w:noProof/>
              <w:color w:val="000000" w:themeColor="text1"/>
              <w:lang w:val="en-US"/>
            </w:rPr>
            <w:t xml:space="preserve"> </w:t>
          </w:r>
          <w:r w:rsidR="00FA5BAD" w:rsidRPr="00FA5BAD">
            <w:rPr>
              <w:noProof/>
              <w:color w:val="000000" w:themeColor="text1"/>
              <w:lang w:val="en-US"/>
            </w:rPr>
            <w:t>(Shoemaker, Functionalism and Qualia, 1975)</w:t>
          </w:r>
          <w:r w:rsidRPr="007333B4">
            <w:rPr>
              <w:color w:val="000000" w:themeColor="text1"/>
              <w:lang w:val="en-US"/>
            </w:rPr>
            <w:fldChar w:fldCharType="end"/>
          </w:r>
        </w:sdtContent>
      </w:sdt>
      <w:sdt>
        <w:sdtPr>
          <w:rPr>
            <w:color w:val="000000" w:themeColor="text1"/>
            <w:lang w:val="en-US"/>
          </w:rPr>
          <w:id w:val="2010795116"/>
          <w:citation/>
        </w:sdtPr>
        <w:sdtContent>
          <w:r w:rsidR="00410E02">
            <w:rPr>
              <w:color w:val="000000" w:themeColor="text1"/>
              <w:lang w:val="en-US"/>
            </w:rPr>
            <w:fldChar w:fldCharType="begin"/>
          </w:r>
          <w:r w:rsidR="00410E02">
            <w:rPr>
              <w:color w:val="000000" w:themeColor="text1"/>
              <w:lang w:val="en-US"/>
            </w:rPr>
            <w:instrText xml:space="preserve"> CITATION Blo78 \l 1033 </w:instrText>
          </w:r>
          <w:r w:rsidR="00410E02">
            <w:rPr>
              <w:color w:val="000000" w:themeColor="text1"/>
              <w:lang w:val="en-US"/>
            </w:rPr>
            <w:fldChar w:fldCharType="separate"/>
          </w:r>
          <w:r w:rsidR="00FA5BAD">
            <w:rPr>
              <w:noProof/>
              <w:color w:val="000000" w:themeColor="text1"/>
              <w:lang w:val="en-US"/>
            </w:rPr>
            <w:t xml:space="preserve"> </w:t>
          </w:r>
          <w:r w:rsidR="00FA5BAD" w:rsidRPr="00FA5BAD">
            <w:rPr>
              <w:noProof/>
              <w:color w:val="000000" w:themeColor="text1"/>
              <w:lang w:val="en-US"/>
            </w:rPr>
            <w:t>(Block, Troubles With Functionalism, 1978)</w:t>
          </w:r>
          <w:r w:rsidR="00410E02">
            <w:rPr>
              <w:color w:val="000000" w:themeColor="text1"/>
              <w:lang w:val="en-US"/>
            </w:rPr>
            <w:fldChar w:fldCharType="end"/>
          </w:r>
        </w:sdtContent>
      </w:sdt>
    </w:p>
    <w:p w14:paraId="1BAE624E" w14:textId="7B1F3C42" w:rsidR="00412000" w:rsidRDefault="00410E02" w:rsidP="00410E02">
      <w:pPr>
        <w:rPr>
          <w:lang w:val="en-US"/>
        </w:rPr>
      </w:pPr>
      <w:r w:rsidRPr="00410E02">
        <w:rPr>
          <w:lang w:val="en-US"/>
        </w:rPr>
        <w:t>Ned Block’s thought experiment critiques functionalism by imagining a scenario where the internal workings of a human body are replaced with an artificial system</w:t>
      </w:r>
      <w:sdt>
        <w:sdtPr>
          <w:rPr>
            <w:lang w:val="en-US"/>
          </w:rPr>
          <w:id w:val="1915975127"/>
          <w:citation/>
        </w:sdtPr>
        <w:sdtContent>
          <w:r w:rsidR="00412000">
            <w:rPr>
              <w:lang w:val="en-US"/>
            </w:rPr>
            <w:fldChar w:fldCharType="begin"/>
          </w:r>
          <w:r w:rsidR="00412000">
            <w:rPr>
              <w:lang w:val="en-US"/>
            </w:rPr>
            <w:instrText xml:space="preserve">CITATION Blo78 \p 278 \l 1033 </w:instrText>
          </w:r>
          <w:r w:rsidR="00412000">
            <w:rPr>
              <w:lang w:val="en-US"/>
            </w:rPr>
            <w:fldChar w:fldCharType="separate"/>
          </w:r>
          <w:r w:rsidR="00FA5BAD">
            <w:rPr>
              <w:noProof/>
              <w:lang w:val="en-US"/>
            </w:rPr>
            <w:t xml:space="preserve"> (Block, Troubles With Functionalism, 1978, p. 278)</w:t>
          </w:r>
          <w:r w:rsidR="00412000">
            <w:rPr>
              <w:lang w:val="en-US"/>
            </w:rPr>
            <w:fldChar w:fldCharType="end"/>
          </w:r>
        </w:sdtContent>
      </w:sdt>
      <w:r w:rsidRPr="00410E02">
        <w:rPr>
          <w:lang w:val="en-US"/>
        </w:rPr>
        <w:t>. In the first scenario, a human body appears externally normal but contains a hollow cavity in the head. Inside, a group of individuals (homunculi) operates according to a predefined machine table, which dictates responses to sensory inputs. These homunculi perform simple tasks, such as pressing buttons and changing state cards, based on the system's functional organization. Despite their lack of intelligence, their collective actions mimic the functional behavior of a human mind.</w:t>
      </w:r>
    </w:p>
    <w:p w14:paraId="530C650D" w14:textId="20BAB93E" w:rsidR="00410E02" w:rsidRDefault="00410E02" w:rsidP="00410E02">
      <w:pPr>
        <w:rPr>
          <w:lang w:val="en-US"/>
        </w:rPr>
      </w:pPr>
      <w:r w:rsidRPr="00410E02">
        <w:rPr>
          <w:lang w:val="en-US"/>
        </w:rPr>
        <w:t xml:space="preserve"> Block extends this scenario to a larger scale by proposing the "Chinese </w:t>
      </w:r>
      <w:r w:rsidR="00412000">
        <w:rPr>
          <w:lang w:val="en-US"/>
        </w:rPr>
        <w:t>Brain</w:t>
      </w:r>
      <w:r w:rsidRPr="00410E02">
        <w:rPr>
          <w:lang w:val="en-US"/>
        </w:rPr>
        <w:t>" analogy</w:t>
      </w:r>
      <w:sdt>
        <w:sdtPr>
          <w:rPr>
            <w:lang w:val="en-US"/>
          </w:rPr>
          <w:id w:val="1260266738"/>
          <w:citation/>
        </w:sdtPr>
        <w:sdtContent>
          <w:r w:rsidR="00412000">
            <w:rPr>
              <w:lang w:val="en-US"/>
            </w:rPr>
            <w:fldChar w:fldCharType="begin"/>
          </w:r>
          <w:r w:rsidR="00412000">
            <w:rPr>
              <w:lang w:val="en-US"/>
            </w:rPr>
            <w:instrText xml:space="preserve">CITATION Blo78 \p 279 \l 1033 </w:instrText>
          </w:r>
          <w:r w:rsidR="00412000">
            <w:rPr>
              <w:lang w:val="en-US"/>
            </w:rPr>
            <w:fldChar w:fldCharType="separate"/>
          </w:r>
          <w:r w:rsidR="00FA5BAD">
            <w:rPr>
              <w:noProof/>
              <w:lang w:val="en-US"/>
            </w:rPr>
            <w:t xml:space="preserve"> (Block, Troubles With Functionalism, 1978, p. 279)</w:t>
          </w:r>
          <w:r w:rsidR="00412000">
            <w:rPr>
              <w:lang w:val="en-US"/>
            </w:rPr>
            <w:fldChar w:fldCharType="end"/>
          </w:r>
        </w:sdtContent>
      </w:sdt>
      <w:r w:rsidR="00412000">
        <w:rPr>
          <w:lang w:val="en-US"/>
        </w:rPr>
        <w:t xml:space="preserve"> (See also </w:t>
      </w:r>
      <w:sdt>
        <w:sdtPr>
          <w:rPr>
            <w:lang w:val="en-US"/>
          </w:rPr>
          <w:id w:val="-334001123"/>
          <w:citation/>
        </w:sdtPr>
        <w:sdtContent>
          <w:r w:rsidR="00412000">
            <w:rPr>
              <w:lang w:val="en-US"/>
            </w:rPr>
            <w:fldChar w:fldCharType="begin"/>
          </w:r>
          <w:r w:rsidR="00412000">
            <w:rPr>
              <w:lang w:val="en-US"/>
            </w:rPr>
            <w:instrText xml:space="preserve">CITATION Mic \p 141-142 \l 1033 </w:instrText>
          </w:r>
          <w:r w:rsidR="00412000">
            <w:rPr>
              <w:lang w:val="en-US"/>
            </w:rPr>
            <w:fldChar w:fldCharType="separate"/>
          </w:r>
          <w:r w:rsidR="00FA5BAD">
            <w:rPr>
              <w:noProof/>
              <w:lang w:val="en-US"/>
            </w:rPr>
            <w:t>(Tye, 2006, pp. 141-142)</w:t>
          </w:r>
          <w:r w:rsidR="00412000">
            <w:rPr>
              <w:lang w:val="en-US"/>
            </w:rPr>
            <w:fldChar w:fldCharType="end"/>
          </w:r>
        </w:sdtContent>
      </w:sdt>
      <w:r w:rsidR="00412000">
        <w:rPr>
          <w:lang w:val="en-US"/>
        </w:rPr>
        <w:t xml:space="preserve"> </w:t>
      </w:r>
      <w:r w:rsidRPr="00410E02">
        <w:rPr>
          <w:lang w:val="en-US"/>
        </w:rPr>
        <w:t xml:space="preserve">. Here, the population of China, equipped with two-way radios and organized to simulate </w:t>
      </w:r>
      <w:r w:rsidRPr="00410E02">
        <w:rPr>
          <w:lang w:val="en-US"/>
        </w:rPr>
        <w:lastRenderedPageBreak/>
        <w:t>neural connections, collectively reproduces the functional processes of a human brain for a short period. Satellites display state updates visible across the country, replacing the bulletin board in the original example. This system, though vastly different in its internal structure, could functionally replicate human mental states. Block’s thought experiments challenge functionalism by highlighting a potential flaw: while such systems might functionally simulate a mind, they lack the subjective experience or consciousness typically associated with human mental states.</w:t>
      </w:r>
    </w:p>
    <w:p w14:paraId="2C5B8164" w14:textId="1BF8FFB9" w:rsidR="00CE50DC" w:rsidRDefault="00CE50DC" w:rsidP="00CE50DC">
      <w:pPr>
        <w:rPr>
          <w:lang w:val="en-US"/>
        </w:rPr>
      </w:pPr>
      <w:r>
        <w:rPr>
          <w:lang w:val="en-US"/>
        </w:rPr>
        <w:t xml:space="preserve">There are more details to the Absent Qualia objection </w:t>
      </w:r>
      <w:r w:rsidRPr="00412000">
        <w:rPr>
          <w:color w:val="000000" w:themeColor="text1"/>
          <w:lang w:val="en-US"/>
        </w:rPr>
        <w:t>(see</w:t>
      </w:r>
      <w:sdt>
        <w:sdtPr>
          <w:rPr>
            <w:color w:val="000000" w:themeColor="text1"/>
            <w:lang w:val="en-US"/>
          </w:rPr>
          <w:id w:val="1879735276"/>
          <w:citation/>
        </w:sdtPr>
        <w:sdtContent>
          <w:r w:rsidRPr="00412000">
            <w:rPr>
              <w:color w:val="000000" w:themeColor="text1"/>
              <w:lang w:val="en-US"/>
            </w:rPr>
            <w:fldChar w:fldCharType="begin"/>
          </w:r>
          <w:r w:rsidR="00CA16B4" w:rsidRPr="00412000">
            <w:rPr>
              <w:color w:val="000000" w:themeColor="text1"/>
              <w:lang w:val="en-US"/>
            </w:rPr>
            <w:instrText xml:space="preserve">CITATION Mic \l 1033 </w:instrText>
          </w:r>
          <w:r w:rsidRPr="00412000">
            <w:rPr>
              <w:color w:val="000000" w:themeColor="text1"/>
              <w:lang w:val="en-US"/>
            </w:rPr>
            <w:fldChar w:fldCharType="separate"/>
          </w:r>
          <w:r w:rsidR="00FA5BAD">
            <w:rPr>
              <w:noProof/>
              <w:color w:val="000000" w:themeColor="text1"/>
              <w:lang w:val="en-US"/>
            </w:rPr>
            <w:t xml:space="preserve"> </w:t>
          </w:r>
          <w:r w:rsidR="00FA5BAD" w:rsidRPr="00FA5BAD">
            <w:rPr>
              <w:noProof/>
              <w:color w:val="000000" w:themeColor="text1"/>
              <w:lang w:val="en-US"/>
            </w:rPr>
            <w:t>(Tye, 2006)</w:t>
          </w:r>
          <w:r w:rsidRPr="00412000">
            <w:rPr>
              <w:color w:val="000000" w:themeColor="text1"/>
              <w:lang w:val="en-US"/>
            </w:rPr>
            <w:fldChar w:fldCharType="end"/>
          </w:r>
        </w:sdtContent>
      </w:sdt>
      <w:r w:rsidRPr="00FA5733">
        <w:rPr>
          <w:color w:val="FF0000"/>
          <w:lang w:val="en-US"/>
        </w:rPr>
        <w:t xml:space="preserve"> ) </w:t>
      </w:r>
      <w:r>
        <w:rPr>
          <w:lang w:val="en-US"/>
        </w:rPr>
        <w:t xml:space="preserve">than I can cover in this </w:t>
      </w:r>
      <w:r w:rsidR="00FB2F19">
        <w:rPr>
          <w:lang w:val="en-US"/>
        </w:rPr>
        <w:t>essay,</w:t>
      </w:r>
      <w:r>
        <w:rPr>
          <w:lang w:val="en-US"/>
        </w:rPr>
        <w:t xml:space="preserve"> but it is important to note that the objection assumes that qualitative experiences are possible, something I will consider </w:t>
      </w:r>
      <w:r w:rsidR="0002776F">
        <w:rPr>
          <w:lang w:val="en-US"/>
        </w:rPr>
        <w:t>incontrovertible</w:t>
      </w:r>
      <w:r>
        <w:rPr>
          <w:lang w:val="en-US"/>
        </w:rPr>
        <w:t>.</w:t>
      </w:r>
    </w:p>
    <w:p w14:paraId="41C2CE96" w14:textId="12C1280D" w:rsidR="008D2766" w:rsidRDefault="006E0961" w:rsidP="00CE50DC">
      <w:pPr>
        <w:rPr>
          <w:lang w:val="en-US"/>
        </w:rPr>
      </w:pPr>
      <w:r>
        <w:rPr>
          <w:lang w:val="en-US"/>
        </w:rPr>
        <w:t>Thomas Nagel also held that the most important feature of conscious mental phenomena was poorly misunderstood</w:t>
      </w:r>
      <w:sdt>
        <w:sdtPr>
          <w:rPr>
            <w:lang w:val="en-US"/>
          </w:rPr>
          <w:id w:val="-1217816976"/>
          <w:citation/>
        </w:sdtPr>
        <w:sdtContent>
          <w:r>
            <w:rPr>
              <w:lang w:val="en-US"/>
            </w:rPr>
            <w:fldChar w:fldCharType="begin"/>
          </w:r>
          <w:r>
            <w:rPr>
              <w:lang w:val="en-US"/>
            </w:rPr>
            <w:instrText xml:space="preserve">CITATION Nag74 \p 436 \l 1033 </w:instrText>
          </w:r>
          <w:r>
            <w:rPr>
              <w:lang w:val="en-US"/>
            </w:rPr>
            <w:fldChar w:fldCharType="separate"/>
          </w:r>
          <w:r w:rsidR="00FA5BAD">
            <w:rPr>
              <w:noProof/>
              <w:lang w:val="en-US"/>
            </w:rPr>
            <w:t xml:space="preserve"> (Nagel, 1974, p. 436)</w:t>
          </w:r>
          <w:r>
            <w:rPr>
              <w:lang w:val="en-US"/>
            </w:rPr>
            <w:fldChar w:fldCharType="end"/>
          </w:r>
        </w:sdtContent>
      </w:sdt>
      <w:r>
        <w:rPr>
          <w:lang w:val="en-US"/>
        </w:rPr>
        <w:t xml:space="preserve">. He believes that there are many members of the animal kingdom with conscious mental states, namely that there is </w:t>
      </w:r>
      <w:r>
        <w:rPr>
          <w:i/>
          <w:iCs/>
          <w:lang w:val="en-US"/>
        </w:rPr>
        <w:t>something that it is like</w:t>
      </w:r>
      <w:r>
        <w:rPr>
          <w:lang w:val="en-US"/>
        </w:rPr>
        <w:t xml:space="preserve"> to be that thing (say a bat)</w:t>
      </w:r>
      <w:sdt>
        <w:sdtPr>
          <w:rPr>
            <w:lang w:val="en-US"/>
          </w:rPr>
          <w:id w:val="217709087"/>
          <w:citation/>
        </w:sdtPr>
        <w:sdtContent>
          <w:r>
            <w:rPr>
              <w:lang w:val="en-US"/>
            </w:rPr>
            <w:fldChar w:fldCharType="begin"/>
          </w:r>
          <w:r>
            <w:rPr>
              <w:lang w:val="en-US"/>
            </w:rPr>
            <w:instrText xml:space="preserve"> CITATION Nag74 \l 1033 </w:instrText>
          </w:r>
          <w:r>
            <w:rPr>
              <w:lang w:val="en-US"/>
            </w:rPr>
            <w:fldChar w:fldCharType="separate"/>
          </w:r>
          <w:r w:rsidR="00FA5BAD">
            <w:rPr>
              <w:noProof/>
              <w:lang w:val="en-US"/>
            </w:rPr>
            <w:t xml:space="preserve"> (Nagel, 1974)</w:t>
          </w:r>
          <w:r>
            <w:rPr>
              <w:lang w:val="en-US"/>
            </w:rPr>
            <w:fldChar w:fldCharType="end"/>
          </w:r>
        </w:sdtContent>
      </w:sdt>
      <w:r>
        <w:rPr>
          <w:lang w:val="en-US"/>
        </w:rPr>
        <w:t>.</w:t>
      </w:r>
      <w:r w:rsidR="0050615B">
        <w:rPr>
          <w:lang w:val="en-US"/>
        </w:rPr>
        <w:t xml:space="preserve"> Nagel suggests that</w:t>
      </w:r>
      <w:r w:rsidR="00031A42">
        <w:rPr>
          <w:lang w:val="en-US"/>
        </w:rPr>
        <w:t xml:space="preserve"> these qualitative states cannot be reduced to material, nor behavior, nor even functional states </w:t>
      </w:r>
      <w:sdt>
        <w:sdtPr>
          <w:rPr>
            <w:lang w:val="en-US"/>
          </w:rPr>
          <w:id w:val="-1958324466"/>
          <w:citation/>
        </w:sdtPr>
        <w:sdtContent>
          <w:r w:rsidR="00031A42">
            <w:rPr>
              <w:lang w:val="en-US"/>
            </w:rPr>
            <w:fldChar w:fldCharType="begin"/>
          </w:r>
          <w:r w:rsidR="00031A42">
            <w:rPr>
              <w:lang w:val="en-US"/>
            </w:rPr>
            <w:instrText xml:space="preserve">CITATION Nag74 \p 436 \l 1033 </w:instrText>
          </w:r>
          <w:r w:rsidR="00031A42">
            <w:rPr>
              <w:lang w:val="en-US"/>
            </w:rPr>
            <w:fldChar w:fldCharType="separate"/>
          </w:r>
          <w:r w:rsidR="00FA5BAD">
            <w:rPr>
              <w:noProof/>
              <w:lang w:val="en-US"/>
            </w:rPr>
            <w:t>(Nagel, 1974, p. 436)</w:t>
          </w:r>
          <w:r w:rsidR="00031A42">
            <w:rPr>
              <w:lang w:val="en-US"/>
            </w:rPr>
            <w:fldChar w:fldCharType="end"/>
          </w:r>
        </w:sdtContent>
      </w:sdt>
      <w:r w:rsidR="00031A42">
        <w:rPr>
          <w:lang w:val="en-US"/>
        </w:rPr>
        <w:t xml:space="preserve">.I feel </w:t>
      </w:r>
      <w:r w:rsidR="008D2766">
        <w:rPr>
          <w:lang w:val="en-US"/>
        </w:rPr>
        <w:t>that we should return to the questions raised</w:t>
      </w:r>
      <w:r w:rsidR="00BC185A">
        <w:rPr>
          <w:lang w:val="en-US"/>
        </w:rPr>
        <w:t xml:space="preserve"> </w:t>
      </w:r>
      <w:r w:rsidR="008D2766">
        <w:rPr>
          <w:lang w:val="en-US"/>
        </w:rPr>
        <w:t xml:space="preserve">in the </w:t>
      </w:r>
      <w:r w:rsidR="00FB2F19">
        <w:rPr>
          <w:lang w:val="en-US"/>
        </w:rPr>
        <w:t>introduction.</w:t>
      </w:r>
      <w:r w:rsidR="00031A42">
        <w:rPr>
          <w:lang w:val="en-US"/>
        </w:rPr>
        <w:t xml:space="preserve"> </w:t>
      </w:r>
    </w:p>
    <w:p w14:paraId="3DA0F057" w14:textId="6B8B6C25" w:rsidR="008D2766" w:rsidRPr="00253E4C" w:rsidRDefault="008D2766" w:rsidP="00253E4C">
      <w:pPr>
        <w:pStyle w:val="ListParagraph"/>
        <w:numPr>
          <w:ilvl w:val="0"/>
          <w:numId w:val="6"/>
        </w:numPr>
        <w:rPr>
          <w:lang w:val="en-US"/>
        </w:rPr>
      </w:pPr>
      <w:r w:rsidRPr="00253E4C">
        <w:rPr>
          <w:lang w:val="en-US"/>
        </w:rPr>
        <w:t xml:space="preserve">What it is a conscious/subjective experience (Conceptually or metaphysically)? </w:t>
      </w:r>
    </w:p>
    <w:p w14:paraId="1697F112" w14:textId="13F5B619" w:rsidR="00FA5733" w:rsidRPr="00253E4C" w:rsidRDefault="008D2766" w:rsidP="00253E4C">
      <w:pPr>
        <w:pStyle w:val="ListParagraph"/>
        <w:numPr>
          <w:ilvl w:val="0"/>
          <w:numId w:val="6"/>
        </w:numPr>
        <w:rPr>
          <w:lang w:val="en-US"/>
        </w:rPr>
      </w:pPr>
      <w:r w:rsidRPr="00253E4C">
        <w:rPr>
          <w:lang w:val="en-US"/>
        </w:rPr>
        <w:t xml:space="preserve">How can I explain a conscious/subjective (theoretically or practically)? </w:t>
      </w:r>
      <w:r w:rsidR="00031A42" w:rsidRPr="00253E4C">
        <w:rPr>
          <w:lang w:val="en-US"/>
        </w:rPr>
        <w:t xml:space="preserve"> </w:t>
      </w:r>
    </w:p>
    <w:p w14:paraId="281C9053" w14:textId="6CF12FDF" w:rsidR="00253E4C" w:rsidRDefault="00BC185A" w:rsidP="00CE50DC">
      <w:pPr>
        <w:rPr>
          <w:lang w:val="en-US"/>
        </w:rPr>
      </w:pPr>
      <w:r>
        <w:rPr>
          <w:lang w:val="en-US"/>
        </w:rPr>
        <w:t xml:space="preserve">From my reading </w:t>
      </w:r>
      <w:r w:rsidR="00FB2F19">
        <w:rPr>
          <w:lang w:val="en-US"/>
        </w:rPr>
        <w:t>of ‘</w:t>
      </w:r>
      <w:r>
        <w:rPr>
          <w:lang w:val="en-US"/>
        </w:rPr>
        <w:t>What it is to be a bat?’  it seems that Thomas Nagel charges functionalism of not answering these questions, implicitly stating that it is therefore an inadequate philosophy</w:t>
      </w:r>
      <w:sdt>
        <w:sdtPr>
          <w:rPr>
            <w:lang w:val="en-US"/>
          </w:rPr>
          <w:id w:val="1285624533"/>
          <w:citation/>
        </w:sdtPr>
        <w:sdtContent>
          <w:r w:rsidR="00253E4C">
            <w:rPr>
              <w:lang w:val="en-US"/>
            </w:rPr>
            <w:fldChar w:fldCharType="begin"/>
          </w:r>
          <w:r w:rsidR="00253E4C">
            <w:rPr>
              <w:lang w:val="en-US"/>
            </w:rPr>
            <w:instrText xml:space="preserve">CITATION Nag74 \p 436 \l 1033 </w:instrText>
          </w:r>
          <w:r w:rsidR="00253E4C">
            <w:rPr>
              <w:lang w:val="en-US"/>
            </w:rPr>
            <w:fldChar w:fldCharType="separate"/>
          </w:r>
          <w:r w:rsidR="00FA5BAD">
            <w:rPr>
              <w:noProof/>
              <w:lang w:val="en-US"/>
            </w:rPr>
            <w:t xml:space="preserve"> (Nagel, 1974, p. 436)</w:t>
          </w:r>
          <w:r w:rsidR="00253E4C">
            <w:rPr>
              <w:lang w:val="en-US"/>
            </w:rPr>
            <w:fldChar w:fldCharType="end"/>
          </w:r>
        </w:sdtContent>
      </w:sdt>
      <w:r>
        <w:rPr>
          <w:lang w:val="en-US"/>
        </w:rPr>
        <w:t>.</w:t>
      </w:r>
      <w:r w:rsidR="00FB2F19">
        <w:rPr>
          <w:lang w:val="en-US"/>
        </w:rPr>
        <w:t xml:space="preserve"> </w:t>
      </w:r>
      <w:r w:rsidR="00CA16B4">
        <w:rPr>
          <w:lang w:val="en-US"/>
        </w:rPr>
        <w:t xml:space="preserve">For Nagel all the various descriptions fail to satisfy an account of what he believes to be a more important foundation to understanding conscious mental phenomena. </w:t>
      </w:r>
    </w:p>
    <w:p w14:paraId="0EC3CAB3" w14:textId="28CFD49B" w:rsidR="00FB2F19" w:rsidRDefault="00FB2F19" w:rsidP="00CA16B4">
      <w:pPr>
        <w:ind w:left="720" w:firstLine="40"/>
        <w:rPr>
          <w:lang w:val="en-US"/>
        </w:rPr>
      </w:pPr>
      <w:r>
        <w:rPr>
          <w:lang w:val="en-US"/>
        </w:rPr>
        <w:t>“</w:t>
      </w:r>
      <w:r w:rsidRPr="00FB2F19">
        <w:rPr>
          <w:lang w:val="en-US"/>
        </w:rPr>
        <w:t xml:space="preserve">Any reductionist program has to </w:t>
      </w:r>
      <w:proofErr w:type="spellStart"/>
      <w:r w:rsidRPr="00FB2F19">
        <w:rPr>
          <w:lang w:val="en-US"/>
        </w:rPr>
        <w:t>to</w:t>
      </w:r>
      <w:proofErr w:type="spellEnd"/>
      <w:r w:rsidRPr="00FB2F19">
        <w:rPr>
          <w:lang w:val="en-US"/>
        </w:rPr>
        <w:t xml:space="preserve"> be based on an analysis of what is to be reduced. If the analysis leaves something out, the problem will be falsely pose</w:t>
      </w:r>
      <w:r>
        <w:rPr>
          <w:lang w:val="en-US"/>
        </w:rPr>
        <w:t>d.”</w:t>
      </w:r>
      <w:sdt>
        <w:sdtPr>
          <w:rPr>
            <w:lang w:val="en-US"/>
          </w:rPr>
          <w:id w:val="706987336"/>
          <w:citation/>
        </w:sdtPr>
        <w:sdtContent>
          <w:r>
            <w:rPr>
              <w:lang w:val="en-US"/>
            </w:rPr>
            <w:fldChar w:fldCharType="begin"/>
          </w:r>
          <w:r>
            <w:rPr>
              <w:lang w:val="en-US"/>
            </w:rPr>
            <w:instrText xml:space="preserve">CITATION Nag74 \p 437 \l 1033 </w:instrText>
          </w:r>
          <w:r>
            <w:rPr>
              <w:lang w:val="en-US"/>
            </w:rPr>
            <w:fldChar w:fldCharType="separate"/>
          </w:r>
          <w:r w:rsidR="00FA5BAD">
            <w:rPr>
              <w:noProof/>
              <w:lang w:val="en-US"/>
            </w:rPr>
            <w:t xml:space="preserve"> (Nagel, 1974, p. 437)</w:t>
          </w:r>
          <w:r>
            <w:rPr>
              <w:lang w:val="en-US"/>
            </w:rPr>
            <w:fldChar w:fldCharType="end"/>
          </w:r>
        </w:sdtContent>
      </w:sdt>
      <w:r w:rsidR="00CA16B4">
        <w:rPr>
          <w:lang w:val="en-US"/>
        </w:rPr>
        <w:t xml:space="preserve">  </w:t>
      </w:r>
    </w:p>
    <w:p w14:paraId="10907648" w14:textId="47574DA8" w:rsidR="00FA4ABA" w:rsidRDefault="00412000" w:rsidP="00CE50DC">
      <w:r>
        <w:t xml:space="preserve">I believe functionalism to be useful in describing certain aspects of mental states (as a function as part of a whole). The fact that functionalism alone cannot give a meaningful of subjective </w:t>
      </w:r>
      <w:r w:rsidR="00485388">
        <w:t xml:space="preserve">mental phenomena, it could incorporate different species (and other organisms or digital or artificial systems) into useful categories of descriptions. If we treat consciousness as being the same kind of things such as pain or hunger, just as one more function based on inputs received affecting the system so as to give an output appropriate to its natural ends. This view I think allows a functionalist account to remain a viable and useful method, though no doubt it could be criticised. </w:t>
      </w:r>
    </w:p>
    <w:p w14:paraId="20FFD073" w14:textId="77777777" w:rsidR="00FA4ABA" w:rsidRDefault="00FA4ABA" w:rsidP="00CE50DC"/>
    <w:p w14:paraId="12354F48" w14:textId="4C78EE5F" w:rsidR="00FA4ABA" w:rsidRDefault="00FA4ABA" w:rsidP="00CE50DC">
      <w:r w:rsidRPr="00FA4ABA">
        <w:lastRenderedPageBreak/>
        <w:t xml:space="preserve">In conclusion, functionalism, as a philosophy of mind, provides a compelling framework for understanding mental states as part of a broader systemic function. However, as demonstrated through Searle's Chinese Room thought experiment and the </w:t>
      </w:r>
      <w:r w:rsidR="00485388">
        <w:t>A</w:t>
      </w:r>
      <w:r w:rsidRPr="00FA4ABA">
        <w:t xml:space="preserve">bsent </w:t>
      </w:r>
      <w:r w:rsidR="00485388">
        <w:t>Q</w:t>
      </w:r>
      <w:r w:rsidRPr="00FA4ABA">
        <w:t>ualia objection, functionalism encounters significant challenges when addressing the qualitative, subjective aspects of consciousness. These objections highlight the limitations of functional descriptions in accounting for intentionality, understanding, and the elusive qualitative nature of experience.</w:t>
      </w:r>
    </w:p>
    <w:p w14:paraId="23A94D28" w14:textId="2AEA63D6" w:rsidR="00485388" w:rsidRDefault="00485388" w:rsidP="00CE50DC">
      <w:r>
        <w:t xml:space="preserve">Having now come to the end of this investigation, </w:t>
      </w:r>
      <w:r w:rsidR="00FA5BAD">
        <w:t>there</w:t>
      </w:r>
      <w:r>
        <w:t xml:space="preserve"> are two question which I would pose in order to evaluate how qualia and intentionality are considered in functionalist description: </w:t>
      </w:r>
    </w:p>
    <w:p w14:paraId="5D3491FF" w14:textId="08425914" w:rsidR="00485388" w:rsidRDefault="00485388" w:rsidP="00485388">
      <w:pPr>
        <w:ind w:firstLine="720"/>
      </w:pPr>
      <w:r>
        <w:t>Are conscious mental phenomena required for systems to function?</w:t>
      </w:r>
    </w:p>
    <w:p w14:paraId="50074CBB" w14:textId="115B8C79" w:rsidR="00485388" w:rsidRDefault="00485388" w:rsidP="00485388">
      <w:pPr>
        <w:ind w:firstLine="720"/>
      </w:pPr>
      <w:r>
        <w:t>Or,</w:t>
      </w:r>
    </w:p>
    <w:p w14:paraId="3653A82B" w14:textId="39C651F1" w:rsidR="00485388" w:rsidRDefault="00485388" w:rsidP="00485388">
      <w:pPr>
        <w:ind w:firstLine="720"/>
      </w:pPr>
      <w:r>
        <w:t>Are conscious mental phenomena a function of a system?</w:t>
      </w:r>
    </w:p>
    <w:p w14:paraId="7D047A08" w14:textId="1CF2FCCC" w:rsidR="00FA4ABA" w:rsidRPr="00FA4ABA" w:rsidRDefault="00485388" w:rsidP="00CE50DC">
      <w:r>
        <w:t xml:space="preserve">If conscious mental phenomena are non-physical, non-observable then </w:t>
      </w:r>
      <w:r w:rsidR="00FA5BAD">
        <w:t>how can we describe or demonstrate the function of such mental events and make meaningful sense of them. If subjective mental phenomena are a function of a system, we must somehow show why being conscious is the output given by various organisms in the world.</w:t>
      </w:r>
    </w:p>
    <w:p w14:paraId="592B1C4B" w14:textId="77777777" w:rsidR="008569F6" w:rsidRDefault="008569F6">
      <w:pPr>
        <w:rPr>
          <w:b/>
          <w:bCs/>
          <w:lang w:val="en-US"/>
        </w:rPr>
      </w:pPr>
    </w:p>
    <w:sdt>
      <w:sdtPr>
        <w:rPr>
          <w:rFonts w:asciiTheme="minorHAnsi" w:eastAsiaTheme="minorEastAsia" w:hAnsiTheme="minorHAnsi" w:cstheme="minorBidi"/>
          <w:color w:val="auto"/>
          <w:sz w:val="24"/>
          <w:szCs w:val="24"/>
        </w:rPr>
        <w:id w:val="-1892650092"/>
        <w:docPartObj>
          <w:docPartGallery w:val="Bibliographies"/>
          <w:docPartUnique/>
        </w:docPartObj>
      </w:sdtPr>
      <w:sdtContent>
        <w:p w14:paraId="72BE0A55" w14:textId="5C940FB7" w:rsidR="008569F6" w:rsidRPr="00253E4C" w:rsidRDefault="008569F6">
          <w:pPr>
            <w:pStyle w:val="Heading1"/>
            <w:rPr>
              <w:rFonts w:asciiTheme="minorHAnsi" w:eastAsiaTheme="minorEastAsia" w:hAnsiTheme="minorHAnsi" w:cstheme="minorBidi"/>
              <w:color w:val="auto"/>
              <w:sz w:val="24"/>
              <w:szCs w:val="24"/>
            </w:rPr>
          </w:pPr>
          <w:r>
            <w:t>Bibliography</w:t>
          </w:r>
        </w:p>
        <w:sdt>
          <w:sdtPr>
            <w:id w:val="111145805"/>
            <w:bibliography/>
          </w:sdtPr>
          <w:sdtContent>
            <w:p w14:paraId="51300413" w14:textId="77777777" w:rsidR="00FA5BAD" w:rsidRDefault="008569F6" w:rsidP="00FA5BAD">
              <w:pPr>
                <w:pStyle w:val="Bibliography"/>
                <w:ind w:left="720" w:hanging="720"/>
                <w:rPr>
                  <w:noProof/>
                  <w:kern w:val="0"/>
                  <w14:ligatures w14:val="none"/>
                </w:rPr>
              </w:pPr>
              <w:r>
                <w:fldChar w:fldCharType="begin"/>
              </w:r>
              <w:r>
                <w:instrText xml:space="preserve"> BIBLIOGRAPHY </w:instrText>
              </w:r>
              <w:r>
                <w:fldChar w:fldCharType="separate"/>
              </w:r>
              <w:r w:rsidR="00FA5BAD">
                <w:rPr>
                  <w:noProof/>
                </w:rPr>
                <w:t xml:space="preserve">Block, N. (1978). Troubles With Functionalism. </w:t>
              </w:r>
              <w:r w:rsidR="00FA5BAD">
                <w:rPr>
                  <w:i/>
                  <w:iCs/>
                  <w:noProof/>
                </w:rPr>
                <w:t>Minnesota Studies in the Philosophy of Science, 9</w:t>
              </w:r>
              <w:r w:rsidR="00FA5BAD">
                <w:rPr>
                  <w:noProof/>
                </w:rPr>
                <w:t>, 261-325.</w:t>
              </w:r>
            </w:p>
            <w:p w14:paraId="3A1936DA" w14:textId="77777777" w:rsidR="00FA5BAD" w:rsidRDefault="00FA5BAD" w:rsidP="00FA5BAD">
              <w:pPr>
                <w:pStyle w:val="Bibliography"/>
                <w:ind w:left="720" w:hanging="720"/>
                <w:rPr>
                  <w:noProof/>
                </w:rPr>
              </w:pPr>
              <w:r>
                <w:rPr>
                  <w:noProof/>
                </w:rPr>
                <w:t xml:space="preserve">Block, N. (1980, April). Are Absent Qualia Impossible? </w:t>
              </w:r>
              <w:r>
                <w:rPr>
                  <w:i/>
                  <w:iCs/>
                  <w:noProof/>
                </w:rPr>
                <w:t>The Philosophical Review, 89</w:t>
              </w:r>
              <w:r>
                <w:rPr>
                  <w:noProof/>
                </w:rPr>
                <w:t>(2), 257-274.</w:t>
              </w:r>
            </w:p>
            <w:p w14:paraId="745A1CE3" w14:textId="77777777" w:rsidR="00FA5BAD" w:rsidRDefault="00FA5BAD" w:rsidP="00FA5BAD">
              <w:pPr>
                <w:pStyle w:val="Bibliography"/>
                <w:ind w:left="720" w:hanging="720"/>
                <w:rPr>
                  <w:noProof/>
                </w:rPr>
              </w:pPr>
              <w:r>
                <w:rPr>
                  <w:noProof/>
                </w:rPr>
                <w:t xml:space="preserve">Levin, J. (2023). </w:t>
              </w:r>
              <w:r>
                <w:rPr>
                  <w:i/>
                  <w:iCs/>
                  <w:noProof/>
                </w:rPr>
                <w:t>Functionalism.</w:t>
              </w:r>
              <w:r>
                <w:rPr>
                  <w:noProof/>
                </w:rPr>
                <w:t xml:space="preserve"> Retrieved 2025 January , from The Stanford Encyclopedia of Philosophy: &lt;https://plato.stanford.edu/archives/sum2023/entries/functionalism/&gt;.</w:t>
              </w:r>
            </w:p>
            <w:p w14:paraId="40132C8C" w14:textId="77777777" w:rsidR="00FA5BAD" w:rsidRDefault="00FA5BAD" w:rsidP="00FA5BAD">
              <w:pPr>
                <w:pStyle w:val="Bibliography"/>
                <w:ind w:left="720" w:hanging="720"/>
                <w:rPr>
                  <w:noProof/>
                </w:rPr>
              </w:pPr>
              <w:r>
                <w:rPr>
                  <w:noProof/>
                </w:rPr>
                <w:t xml:space="preserve">Nagel, T. (1974, October). What is it like to be a bat? </w:t>
              </w:r>
              <w:r>
                <w:rPr>
                  <w:i/>
                  <w:iCs/>
                  <w:noProof/>
                </w:rPr>
                <w:t>The Philosophical Review, 83</w:t>
              </w:r>
              <w:r>
                <w:rPr>
                  <w:noProof/>
                </w:rPr>
                <w:t>(4), 435-450.</w:t>
              </w:r>
            </w:p>
            <w:p w14:paraId="3AA0C8E8" w14:textId="77777777" w:rsidR="00FA5BAD" w:rsidRDefault="00FA5BAD" w:rsidP="00FA5BAD">
              <w:pPr>
                <w:pStyle w:val="Bibliography"/>
                <w:ind w:left="720" w:hanging="720"/>
                <w:rPr>
                  <w:noProof/>
                </w:rPr>
              </w:pPr>
              <w:r>
                <w:rPr>
                  <w:noProof/>
                </w:rPr>
                <w:t xml:space="preserve">Putnam, H. (2008). Mental States as Functional States. In J. Cottingham (Ed.), </w:t>
              </w:r>
              <w:r>
                <w:rPr>
                  <w:i/>
                  <w:iCs/>
                  <w:noProof/>
                </w:rPr>
                <w:t>Western Philosophy: an anthology</w:t>
              </w:r>
              <w:r>
                <w:rPr>
                  <w:noProof/>
                </w:rPr>
                <w:t xml:space="preserve"> (pp. 256-62). Oxford: Blackwell.</w:t>
              </w:r>
            </w:p>
            <w:p w14:paraId="45484226" w14:textId="77777777" w:rsidR="00FA5BAD" w:rsidRDefault="00FA5BAD" w:rsidP="00FA5BAD">
              <w:pPr>
                <w:pStyle w:val="Bibliography"/>
                <w:ind w:left="720" w:hanging="720"/>
                <w:rPr>
                  <w:noProof/>
                </w:rPr>
              </w:pPr>
              <w:r>
                <w:rPr>
                  <w:noProof/>
                </w:rPr>
                <w:t xml:space="preserve">Searle, J. (1980, September). Minds, brains, and programs. </w:t>
              </w:r>
              <w:r>
                <w:rPr>
                  <w:i/>
                  <w:iCs/>
                  <w:noProof/>
                </w:rPr>
                <w:t>Behavioral and Brain Sciences, 3</w:t>
              </w:r>
              <w:r>
                <w:rPr>
                  <w:noProof/>
                </w:rPr>
                <w:t>(3), 417-424.</w:t>
              </w:r>
            </w:p>
            <w:p w14:paraId="001E8BCB" w14:textId="77777777" w:rsidR="00FA5BAD" w:rsidRDefault="00FA5BAD" w:rsidP="00FA5BAD">
              <w:pPr>
                <w:pStyle w:val="Bibliography"/>
                <w:ind w:left="720" w:hanging="720"/>
                <w:rPr>
                  <w:noProof/>
                </w:rPr>
              </w:pPr>
              <w:r>
                <w:rPr>
                  <w:noProof/>
                </w:rPr>
                <w:lastRenderedPageBreak/>
                <w:t xml:space="preserve">Shoemaker, S. (1975, May). Functionalism and Qualia. </w:t>
              </w:r>
              <w:r>
                <w:rPr>
                  <w:i/>
                  <w:iCs/>
                  <w:noProof/>
                </w:rPr>
                <w:t>An International Journal for Philosophy in the Analytic Tradition, 27</w:t>
              </w:r>
              <w:r>
                <w:rPr>
                  <w:noProof/>
                </w:rPr>
                <w:t>(5), 291-315.</w:t>
              </w:r>
            </w:p>
            <w:p w14:paraId="2EE59203" w14:textId="77777777" w:rsidR="00FA5BAD" w:rsidRDefault="00FA5BAD" w:rsidP="00FA5BAD">
              <w:pPr>
                <w:pStyle w:val="Bibliography"/>
                <w:ind w:left="720" w:hanging="720"/>
                <w:rPr>
                  <w:noProof/>
                </w:rPr>
              </w:pPr>
              <w:r>
                <w:rPr>
                  <w:noProof/>
                </w:rPr>
                <w:t xml:space="preserve">Shoemaker, S. (1981). Absent Qualia are Impossible. </w:t>
              </w:r>
              <w:r>
                <w:rPr>
                  <w:i/>
                  <w:iCs/>
                  <w:noProof/>
                </w:rPr>
                <w:t>The Philosophical Review, 90</w:t>
              </w:r>
              <w:r>
                <w:rPr>
                  <w:noProof/>
                </w:rPr>
                <w:t>(4), 581-599.</w:t>
              </w:r>
            </w:p>
            <w:p w14:paraId="381F3776" w14:textId="77777777" w:rsidR="00FA5BAD" w:rsidRDefault="00FA5BAD" w:rsidP="00FA5BAD">
              <w:pPr>
                <w:pStyle w:val="Bibliography"/>
                <w:ind w:left="720" w:hanging="720"/>
                <w:rPr>
                  <w:noProof/>
                </w:rPr>
              </w:pPr>
              <w:r>
                <w:rPr>
                  <w:noProof/>
                </w:rPr>
                <w:t xml:space="preserve">Tye, M. (2006). Qualia and the Mind-Body Problem. </w:t>
              </w:r>
              <w:r>
                <w:rPr>
                  <w:i/>
                  <w:iCs/>
                  <w:noProof/>
                </w:rPr>
                <w:t>The Philosophical Review, 115</w:t>
              </w:r>
              <w:r>
                <w:rPr>
                  <w:noProof/>
                </w:rPr>
                <w:t>(2), 139-168.</w:t>
              </w:r>
            </w:p>
            <w:p w14:paraId="7F9F4C45" w14:textId="499507D0" w:rsidR="008569F6" w:rsidRDefault="008569F6" w:rsidP="00FA5BAD">
              <w:r>
                <w:rPr>
                  <w:b/>
                  <w:bCs/>
                  <w:noProof/>
                </w:rPr>
                <w:fldChar w:fldCharType="end"/>
              </w:r>
            </w:p>
          </w:sdtContent>
        </w:sdt>
      </w:sdtContent>
    </w:sdt>
    <w:p w14:paraId="2AE9AE42" w14:textId="77777777" w:rsidR="008569F6" w:rsidRPr="0058630C" w:rsidRDefault="008569F6">
      <w:pPr>
        <w:rPr>
          <w:b/>
          <w:bCs/>
          <w:lang w:val="en-US"/>
        </w:rPr>
      </w:pPr>
    </w:p>
    <w:sectPr w:rsidR="008569F6" w:rsidRPr="00586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751F0"/>
    <w:multiLevelType w:val="hybridMultilevel"/>
    <w:tmpl w:val="EC1A2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D0284F"/>
    <w:multiLevelType w:val="hybridMultilevel"/>
    <w:tmpl w:val="89C4B3E6"/>
    <w:lvl w:ilvl="0" w:tplc="DEF26C62">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71730EE2"/>
    <w:multiLevelType w:val="hybridMultilevel"/>
    <w:tmpl w:val="F1CCE068"/>
    <w:lvl w:ilvl="0" w:tplc="B41E6AC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7C3B412D"/>
    <w:multiLevelType w:val="hybridMultilevel"/>
    <w:tmpl w:val="2CF8B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2060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1269498">
    <w:abstractNumId w:val="1"/>
  </w:num>
  <w:num w:numId="3" w16cid:durableId="839464590">
    <w:abstractNumId w:val="1"/>
  </w:num>
  <w:num w:numId="4" w16cid:durableId="460536866">
    <w:abstractNumId w:val="2"/>
  </w:num>
  <w:num w:numId="5" w16cid:durableId="616764793">
    <w:abstractNumId w:val="3"/>
  </w:num>
  <w:num w:numId="6" w16cid:durableId="800806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90"/>
    <w:rsid w:val="0002776F"/>
    <w:rsid w:val="00031A42"/>
    <w:rsid w:val="00032479"/>
    <w:rsid w:val="00061548"/>
    <w:rsid w:val="00085BD9"/>
    <w:rsid w:val="00097871"/>
    <w:rsid w:val="000B304A"/>
    <w:rsid w:val="000C51BD"/>
    <w:rsid w:val="00127E63"/>
    <w:rsid w:val="00170025"/>
    <w:rsid w:val="00202D84"/>
    <w:rsid w:val="00253E4C"/>
    <w:rsid w:val="002A4917"/>
    <w:rsid w:val="0035710F"/>
    <w:rsid w:val="00373FAD"/>
    <w:rsid w:val="00410E02"/>
    <w:rsid w:val="00412000"/>
    <w:rsid w:val="00461DF6"/>
    <w:rsid w:val="00473F31"/>
    <w:rsid w:val="00485388"/>
    <w:rsid w:val="004D27F6"/>
    <w:rsid w:val="004D6B80"/>
    <w:rsid w:val="0050615B"/>
    <w:rsid w:val="0058630C"/>
    <w:rsid w:val="005B2BC7"/>
    <w:rsid w:val="0065300B"/>
    <w:rsid w:val="00684826"/>
    <w:rsid w:val="006D1A51"/>
    <w:rsid w:val="006E0961"/>
    <w:rsid w:val="007333B4"/>
    <w:rsid w:val="0081678D"/>
    <w:rsid w:val="0085592A"/>
    <w:rsid w:val="008569F6"/>
    <w:rsid w:val="008767CC"/>
    <w:rsid w:val="008C4A58"/>
    <w:rsid w:val="008D2766"/>
    <w:rsid w:val="00905931"/>
    <w:rsid w:val="009922DD"/>
    <w:rsid w:val="009F3101"/>
    <w:rsid w:val="00A65088"/>
    <w:rsid w:val="00A90B6B"/>
    <w:rsid w:val="00B17ACF"/>
    <w:rsid w:val="00B6427B"/>
    <w:rsid w:val="00BA71AC"/>
    <w:rsid w:val="00BC185A"/>
    <w:rsid w:val="00CA16B4"/>
    <w:rsid w:val="00CA5170"/>
    <w:rsid w:val="00CD1B49"/>
    <w:rsid w:val="00CE50DC"/>
    <w:rsid w:val="00D76EA9"/>
    <w:rsid w:val="00D95419"/>
    <w:rsid w:val="00DB154A"/>
    <w:rsid w:val="00DE4948"/>
    <w:rsid w:val="00E666AE"/>
    <w:rsid w:val="00E84690"/>
    <w:rsid w:val="00F57976"/>
    <w:rsid w:val="00FA1B16"/>
    <w:rsid w:val="00FA4ABA"/>
    <w:rsid w:val="00FA5733"/>
    <w:rsid w:val="00FA5BAD"/>
    <w:rsid w:val="00FB2F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EA4C"/>
  <w15:chartTrackingRefBased/>
  <w15:docId w15:val="{FB8F6606-9ED4-744C-8494-214F09545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4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690"/>
    <w:rPr>
      <w:rFonts w:eastAsiaTheme="majorEastAsia" w:cstheme="majorBidi"/>
      <w:color w:val="272727" w:themeColor="text1" w:themeTint="D8"/>
    </w:rPr>
  </w:style>
  <w:style w:type="paragraph" w:styleId="Title">
    <w:name w:val="Title"/>
    <w:basedOn w:val="Normal"/>
    <w:next w:val="Normal"/>
    <w:link w:val="TitleChar"/>
    <w:uiPriority w:val="10"/>
    <w:qFormat/>
    <w:rsid w:val="00E84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690"/>
    <w:pPr>
      <w:spacing w:before="160"/>
      <w:jc w:val="center"/>
    </w:pPr>
    <w:rPr>
      <w:i/>
      <w:iCs/>
      <w:color w:val="404040" w:themeColor="text1" w:themeTint="BF"/>
    </w:rPr>
  </w:style>
  <w:style w:type="character" w:customStyle="1" w:styleId="QuoteChar">
    <w:name w:val="Quote Char"/>
    <w:basedOn w:val="DefaultParagraphFont"/>
    <w:link w:val="Quote"/>
    <w:uiPriority w:val="29"/>
    <w:rsid w:val="00E84690"/>
    <w:rPr>
      <w:i/>
      <w:iCs/>
      <w:color w:val="404040" w:themeColor="text1" w:themeTint="BF"/>
    </w:rPr>
  </w:style>
  <w:style w:type="paragraph" w:styleId="ListParagraph">
    <w:name w:val="List Paragraph"/>
    <w:basedOn w:val="Normal"/>
    <w:uiPriority w:val="34"/>
    <w:qFormat/>
    <w:rsid w:val="00E84690"/>
    <w:pPr>
      <w:ind w:left="720"/>
      <w:contextualSpacing/>
    </w:pPr>
  </w:style>
  <w:style w:type="character" w:styleId="IntenseEmphasis">
    <w:name w:val="Intense Emphasis"/>
    <w:basedOn w:val="DefaultParagraphFont"/>
    <w:uiPriority w:val="21"/>
    <w:qFormat/>
    <w:rsid w:val="00E84690"/>
    <w:rPr>
      <w:i/>
      <w:iCs/>
      <w:color w:val="0F4761" w:themeColor="accent1" w:themeShade="BF"/>
    </w:rPr>
  </w:style>
  <w:style w:type="paragraph" w:styleId="IntenseQuote">
    <w:name w:val="Intense Quote"/>
    <w:basedOn w:val="Normal"/>
    <w:next w:val="Normal"/>
    <w:link w:val="IntenseQuoteChar"/>
    <w:uiPriority w:val="30"/>
    <w:qFormat/>
    <w:rsid w:val="00E84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690"/>
    <w:rPr>
      <w:i/>
      <w:iCs/>
      <w:color w:val="0F4761" w:themeColor="accent1" w:themeShade="BF"/>
    </w:rPr>
  </w:style>
  <w:style w:type="character" w:styleId="IntenseReference">
    <w:name w:val="Intense Reference"/>
    <w:basedOn w:val="DefaultParagraphFont"/>
    <w:uiPriority w:val="32"/>
    <w:qFormat/>
    <w:rsid w:val="00E84690"/>
    <w:rPr>
      <w:b/>
      <w:bCs/>
      <w:smallCaps/>
      <w:color w:val="0F4761" w:themeColor="accent1" w:themeShade="BF"/>
      <w:spacing w:val="5"/>
    </w:rPr>
  </w:style>
  <w:style w:type="paragraph" w:styleId="Bibliography">
    <w:name w:val="Bibliography"/>
    <w:basedOn w:val="Normal"/>
    <w:next w:val="Normal"/>
    <w:uiPriority w:val="37"/>
    <w:unhideWhenUsed/>
    <w:rsid w:val="008569F6"/>
  </w:style>
  <w:style w:type="character" w:styleId="CommentReference">
    <w:name w:val="annotation reference"/>
    <w:basedOn w:val="DefaultParagraphFont"/>
    <w:uiPriority w:val="99"/>
    <w:semiHidden/>
    <w:unhideWhenUsed/>
    <w:rsid w:val="00DE4948"/>
    <w:rPr>
      <w:sz w:val="16"/>
      <w:szCs w:val="16"/>
    </w:rPr>
  </w:style>
  <w:style w:type="paragraph" w:styleId="CommentText">
    <w:name w:val="annotation text"/>
    <w:basedOn w:val="Normal"/>
    <w:link w:val="CommentTextChar"/>
    <w:uiPriority w:val="99"/>
    <w:semiHidden/>
    <w:unhideWhenUsed/>
    <w:rsid w:val="00DE4948"/>
    <w:pPr>
      <w:spacing w:line="240" w:lineRule="auto"/>
    </w:pPr>
    <w:rPr>
      <w:sz w:val="20"/>
      <w:szCs w:val="20"/>
    </w:rPr>
  </w:style>
  <w:style w:type="character" w:customStyle="1" w:styleId="CommentTextChar">
    <w:name w:val="Comment Text Char"/>
    <w:basedOn w:val="DefaultParagraphFont"/>
    <w:link w:val="CommentText"/>
    <w:uiPriority w:val="99"/>
    <w:semiHidden/>
    <w:rsid w:val="00DE4948"/>
    <w:rPr>
      <w:sz w:val="20"/>
      <w:szCs w:val="20"/>
    </w:rPr>
  </w:style>
  <w:style w:type="paragraph" w:styleId="CommentSubject">
    <w:name w:val="annotation subject"/>
    <w:basedOn w:val="CommentText"/>
    <w:next w:val="CommentText"/>
    <w:link w:val="CommentSubjectChar"/>
    <w:uiPriority w:val="99"/>
    <w:semiHidden/>
    <w:unhideWhenUsed/>
    <w:rsid w:val="00DE4948"/>
    <w:rPr>
      <w:b/>
      <w:bCs/>
    </w:rPr>
  </w:style>
  <w:style w:type="character" w:customStyle="1" w:styleId="CommentSubjectChar">
    <w:name w:val="Comment Subject Char"/>
    <w:basedOn w:val="CommentTextChar"/>
    <w:link w:val="CommentSubject"/>
    <w:uiPriority w:val="99"/>
    <w:semiHidden/>
    <w:rsid w:val="00DE49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161">
      <w:bodyDiv w:val="1"/>
      <w:marLeft w:val="0"/>
      <w:marRight w:val="0"/>
      <w:marTop w:val="0"/>
      <w:marBottom w:val="0"/>
      <w:divBdr>
        <w:top w:val="none" w:sz="0" w:space="0" w:color="auto"/>
        <w:left w:val="none" w:sz="0" w:space="0" w:color="auto"/>
        <w:bottom w:val="none" w:sz="0" w:space="0" w:color="auto"/>
        <w:right w:val="none" w:sz="0" w:space="0" w:color="auto"/>
      </w:divBdr>
    </w:div>
    <w:div w:id="35855287">
      <w:bodyDiv w:val="1"/>
      <w:marLeft w:val="0"/>
      <w:marRight w:val="0"/>
      <w:marTop w:val="0"/>
      <w:marBottom w:val="0"/>
      <w:divBdr>
        <w:top w:val="none" w:sz="0" w:space="0" w:color="auto"/>
        <w:left w:val="none" w:sz="0" w:space="0" w:color="auto"/>
        <w:bottom w:val="none" w:sz="0" w:space="0" w:color="auto"/>
        <w:right w:val="none" w:sz="0" w:space="0" w:color="auto"/>
      </w:divBdr>
    </w:div>
    <w:div w:id="77482598">
      <w:bodyDiv w:val="1"/>
      <w:marLeft w:val="0"/>
      <w:marRight w:val="0"/>
      <w:marTop w:val="0"/>
      <w:marBottom w:val="0"/>
      <w:divBdr>
        <w:top w:val="none" w:sz="0" w:space="0" w:color="auto"/>
        <w:left w:val="none" w:sz="0" w:space="0" w:color="auto"/>
        <w:bottom w:val="none" w:sz="0" w:space="0" w:color="auto"/>
        <w:right w:val="none" w:sz="0" w:space="0" w:color="auto"/>
      </w:divBdr>
    </w:div>
    <w:div w:id="84571545">
      <w:bodyDiv w:val="1"/>
      <w:marLeft w:val="0"/>
      <w:marRight w:val="0"/>
      <w:marTop w:val="0"/>
      <w:marBottom w:val="0"/>
      <w:divBdr>
        <w:top w:val="none" w:sz="0" w:space="0" w:color="auto"/>
        <w:left w:val="none" w:sz="0" w:space="0" w:color="auto"/>
        <w:bottom w:val="none" w:sz="0" w:space="0" w:color="auto"/>
        <w:right w:val="none" w:sz="0" w:space="0" w:color="auto"/>
      </w:divBdr>
    </w:div>
    <w:div w:id="115876794">
      <w:bodyDiv w:val="1"/>
      <w:marLeft w:val="0"/>
      <w:marRight w:val="0"/>
      <w:marTop w:val="0"/>
      <w:marBottom w:val="0"/>
      <w:divBdr>
        <w:top w:val="none" w:sz="0" w:space="0" w:color="auto"/>
        <w:left w:val="none" w:sz="0" w:space="0" w:color="auto"/>
        <w:bottom w:val="none" w:sz="0" w:space="0" w:color="auto"/>
        <w:right w:val="none" w:sz="0" w:space="0" w:color="auto"/>
      </w:divBdr>
    </w:div>
    <w:div w:id="128935232">
      <w:bodyDiv w:val="1"/>
      <w:marLeft w:val="0"/>
      <w:marRight w:val="0"/>
      <w:marTop w:val="0"/>
      <w:marBottom w:val="0"/>
      <w:divBdr>
        <w:top w:val="none" w:sz="0" w:space="0" w:color="auto"/>
        <w:left w:val="none" w:sz="0" w:space="0" w:color="auto"/>
        <w:bottom w:val="none" w:sz="0" w:space="0" w:color="auto"/>
        <w:right w:val="none" w:sz="0" w:space="0" w:color="auto"/>
      </w:divBdr>
    </w:div>
    <w:div w:id="136609346">
      <w:bodyDiv w:val="1"/>
      <w:marLeft w:val="0"/>
      <w:marRight w:val="0"/>
      <w:marTop w:val="0"/>
      <w:marBottom w:val="0"/>
      <w:divBdr>
        <w:top w:val="none" w:sz="0" w:space="0" w:color="auto"/>
        <w:left w:val="none" w:sz="0" w:space="0" w:color="auto"/>
        <w:bottom w:val="none" w:sz="0" w:space="0" w:color="auto"/>
        <w:right w:val="none" w:sz="0" w:space="0" w:color="auto"/>
      </w:divBdr>
    </w:div>
    <w:div w:id="158694948">
      <w:bodyDiv w:val="1"/>
      <w:marLeft w:val="0"/>
      <w:marRight w:val="0"/>
      <w:marTop w:val="0"/>
      <w:marBottom w:val="0"/>
      <w:divBdr>
        <w:top w:val="none" w:sz="0" w:space="0" w:color="auto"/>
        <w:left w:val="none" w:sz="0" w:space="0" w:color="auto"/>
        <w:bottom w:val="none" w:sz="0" w:space="0" w:color="auto"/>
        <w:right w:val="none" w:sz="0" w:space="0" w:color="auto"/>
      </w:divBdr>
    </w:div>
    <w:div w:id="185367433">
      <w:bodyDiv w:val="1"/>
      <w:marLeft w:val="0"/>
      <w:marRight w:val="0"/>
      <w:marTop w:val="0"/>
      <w:marBottom w:val="0"/>
      <w:divBdr>
        <w:top w:val="none" w:sz="0" w:space="0" w:color="auto"/>
        <w:left w:val="none" w:sz="0" w:space="0" w:color="auto"/>
        <w:bottom w:val="none" w:sz="0" w:space="0" w:color="auto"/>
        <w:right w:val="none" w:sz="0" w:space="0" w:color="auto"/>
      </w:divBdr>
    </w:div>
    <w:div w:id="214898986">
      <w:bodyDiv w:val="1"/>
      <w:marLeft w:val="0"/>
      <w:marRight w:val="0"/>
      <w:marTop w:val="0"/>
      <w:marBottom w:val="0"/>
      <w:divBdr>
        <w:top w:val="none" w:sz="0" w:space="0" w:color="auto"/>
        <w:left w:val="none" w:sz="0" w:space="0" w:color="auto"/>
        <w:bottom w:val="none" w:sz="0" w:space="0" w:color="auto"/>
        <w:right w:val="none" w:sz="0" w:space="0" w:color="auto"/>
      </w:divBdr>
    </w:div>
    <w:div w:id="245961782">
      <w:bodyDiv w:val="1"/>
      <w:marLeft w:val="0"/>
      <w:marRight w:val="0"/>
      <w:marTop w:val="0"/>
      <w:marBottom w:val="0"/>
      <w:divBdr>
        <w:top w:val="none" w:sz="0" w:space="0" w:color="auto"/>
        <w:left w:val="none" w:sz="0" w:space="0" w:color="auto"/>
        <w:bottom w:val="none" w:sz="0" w:space="0" w:color="auto"/>
        <w:right w:val="none" w:sz="0" w:space="0" w:color="auto"/>
      </w:divBdr>
    </w:div>
    <w:div w:id="255790012">
      <w:bodyDiv w:val="1"/>
      <w:marLeft w:val="0"/>
      <w:marRight w:val="0"/>
      <w:marTop w:val="0"/>
      <w:marBottom w:val="0"/>
      <w:divBdr>
        <w:top w:val="none" w:sz="0" w:space="0" w:color="auto"/>
        <w:left w:val="none" w:sz="0" w:space="0" w:color="auto"/>
        <w:bottom w:val="none" w:sz="0" w:space="0" w:color="auto"/>
        <w:right w:val="none" w:sz="0" w:space="0" w:color="auto"/>
      </w:divBdr>
    </w:div>
    <w:div w:id="260533821">
      <w:bodyDiv w:val="1"/>
      <w:marLeft w:val="0"/>
      <w:marRight w:val="0"/>
      <w:marTop w:val="0"/>
      <w:marBottom w:val="0"/>
      <w:divBdr>
        <w:top w:val="none" w:sz="0" w:space="0" w:color="auto"/>
        <w:left w:val="none" w:sz="0" w:space="0" w:color="auto"/>
        <w:bottom w:val="none" w:sz="0" w:space="0" w:color="auto"/>
        <w:right w:val="none" w:sz="0" w:space="0" w:color="auto"/>
      </w:divBdr>
    </w:div>
    <w:div w:id="284627608">
      <w:bodyDiv w:val="1"/>
      <w:marLeft w:val="0"/>
      <w:marRight w:val="0"/>
      <w:marTop w:val="0"/>
      <w:marBottom w:val="0"/>
      <w:divBdr>
        <w:top w:val="none" w:sz="0" w:space="0" w:color="auto"/>
        <w:left w:val="none" w:sz="0" w:space="0" w:color="auto"/>
        <w:bottom w:val="none" w:sz="0" w:space="0" w:color="auto"/>
        <w:right w:val="none" w:sz="0" w:space="0" w:color="auto"/>
      </w:divBdr>
    </w:div>
    <w:div w:id="310982128">
      <w:bodyDiv w:val="1"/>
      <w:marLeft w:val="0"/>
      <w:marRight w:val="0"/>
      <w:marTop w:val="0"/>
      <w:marBottom w:val="0"/>
      <w:divBdr>
        <w:top w:val="none" w:sz="0" w:space="0" w:color="auto"/>
        <w:left w:val="none" w:sz="0" w:space="0" w:color="auto"/>
        <w:bottom w:val="none" w:sz="0" w:space="0" w:color="auto"/>
        <w:right w:val="none" w:sz="0" w:space="0" w:color="auto"/>
      </w:divBdr>
    </w:div>
    <w:div w:id="319699160">
      <w:bodyDiv w:val="1"/>
      <w:marLeft w:val="0"/>
      <w:marRight w:val="0"/>
      <w:marTop w:val="0"/>
      <w:marBottom w:val="0"/>
      <w:divBdr>
        <w:top w:val="none" w:sz="0" w:space="0" w:color="auto"/>
        <w:left w:val="none" w:sz="0" w:space="0" w:color="auto"/>
        <w:bottom w:val="none" w:sz="0" w:space="0" w:color="auto"/>
        <w:right w:val="none" w:sz="0" w:space="0" w:color="auto"/>
      </w:divBdr>
    </w:div>
    <w:div w:id="333191607">
      <w:bodyDiv w:val="1"/>
      <w:marLeft w:val="0"/>
      <w:marRight w:val="0"/>
      <w:marTop w:val="0"/>
      <w:marBottom w:val="0"/>
      <w:divBdr>
        <w:top w:val="none" w:sz="0" w:space="0" w:color="auto"/>
        <w:left w:val="none" w:sz="0" w:space="0" w:color="auto"/>
        <w:bottom w:val="none" w:sz="0" w:space="0" w:color="auto"/>
        <w:right w:val="none" w:sz="0" w:space="0" w:color="auto"/>
      </w:divBdr>
    </w:div>
    <w:div w:id="340206640">
      <w:bodyDiv w:val="1"/>
      <w:marLeft w:val="0"/>
      <w:marRight w:val="0"/>
      <w:marTop w:val="0"/>
      <w:marBottom w:val="0"/>
      <w:divBdr>
        <w:top w:val="none" w:sz="0" w:space="0" w:color="auto"/>
        <w:left w:val="none" w:sz="0" w:space="0" w:color="auto"/>
        <w:bottom w:val="none" w:sz="0" w:space="0" w:color="auto"/>
        <w:right w:val="none" w:sz="0" w:space="0" w:color="auto"/>
      </w:divBdr>
    </w:div>
    <w:div w:id="340862044">
      <w:bodyDiv w:val="1"/>
      <w:marLeft w:val="0"/>
      <w:marRight w:val="0"/>
      <w:marTop w:val="0"/>
      <w:marBottom w:val="0"/>
      <w:divBdr>
        <w:top w:val="none" w:sz="0" w:space="0" w:color="auto"/>
        <w:left w:val="none" w:sz="0" w:space="0" w:color="auto"/>
        <w:bottom w:val="none" w:sz="0" w:space="0" w:color="auto"/>
        <w:right w:val="none" w:sz="0" w:space="0" w:color="auto"/>
      </w:divBdr>
    </w:div>
    <w:div w:id="340939456">
      <w:bodyDiv w:val="1"/>
      <w:marLeft w:val="0"/>
      <w:marRight w:val="0"/>
      <w:marTop w:val="0"/>
      <w:marBottom w:val="0"/>
      <w:divBdr>
        <w:top w:val="none" w:sz="0" w:space="0" w:color="auto"/>
        <w:left w:val="none" w:sz="0" w:space="0" w:color="auto"/>
        <w:bottom w:val="none" w:sz="0" w:space="0" w:color="auto"/>
        <w:right w:val="none" w:sz="0" w:space="0" w:color="auto"/>
      </w:divBdr>
    </w:div>
    <w:div w:id="381516738">
      <w:bodyDiv w:val="1"/>
      <w:marLeft w:val="0"/>
      <w:marRight w:val="0"/>
      <w:marTop w:val="0"/>
      <w:marBottom w:val="0"/>
      <w:divBdr>
        <w:top w:val="none" w:sz="0" w:space="0" w:color="auto"/>
        <w:left w:val="none" w:sz="0" w:space="0" w:color="auto"/>
        <w:bottom w:val="none" w:sz="0" w:space="0" w:color="auto"/>
        <w:right w:val="none" w:sz="0" w:space="0" w:color="auto"/>
      </w:divBdr>
    </w:div>
    <w:div w:id="382024383">
      <w:bodyDiv w:val="1"/>
      <w:marLeft w:val="0"/>
      <w:marRight w:val="0"/>
      <w:marTop w:val="0"/>
      <w:marBottom w:val="0"/>
      <w:divBdr>
        <w:top w:val="none" w:sz="0" w:space="0" w:color="auto"/>
        <w:left w:val="none" w:sz="0" w:space="0" w:color="auto"/>
        <w:bottom w:val="none" w:sz="0" w:space="0" w:color="auto"/>
        <w:right w:val="none" w:sz="0" w:space="0" w:color="auto"/>
      </w:divBdr>
    </w:div>
    <w:div w:id="390933317">
      <w:bodyDiv w:val="1"/>
      <w:marLeft w:val="0"/>
      <w:marRight w:val="0"/>
      <w:marTop w:val="0"/>
      <w:marBottom w:val="0"/>
      <w:divBdr>
        <w:top w:val="none" w:sz="0" w:space="0" w:color="auto"/>
        <w:left w:val="none" w:sz="0" w:space="0" w:color="auto"/>
        <w:bottom w:val="none" w:sz="0" w:space="0" w:color="auto"/>
        <w:right w:val="none" w:sz="0" w:space="0" w:color="auto"/>
      </w:divBdr>
    </w:div>
    <w:div w:id="393745722">
      <w:bodyDiv w:val="1"/>
      <w:marLeft w:val="0"/>
      <w:marRight w:val="0"/>
      <w:marTop w:val="0"/>
      <w:marBottom w:val="0"/>
      <w:divBdr>
        <w:top w:val="none" w:sz="0" w:space="0" w:color="auto"/>
        <w:left w:val="none" w:sz="0" w:space="0" w:color="auto"/>
        <w:bottom w:val="none" w:sz="0" w:space="0" w:color="auto"/>
        <w:right w:val="none" w:sz="0" w:space="0" w:color="auto"/>
      </w:divBdr>
    </w:div>
    <w:div w:id="411466005">
      <w:bodyDiv w:val="1"/>
      <w:marLeft w:val="0"/>
      <w:marRight w:val="0"/>
      <w:marTop w:val="0"/>
      <w:marBottom w:val="0"/>
      <w:divBdr>
        <w:top w:val="none" w:sz="0" w:space="0" w:color="auto"/>
        <w:left w:val="none" w:sz="0" w:space="0" w:color="auto"/>
        <w:bottom w:val="none" w:sz="0" w:space="0" w:color="auto"/>
        <w:right w:val="none" w:sz="0" w:space="0" w:color="auto"/>
      </w:divBdr>
    </w:div>
    <w:div w:id="413162802">
      <w:bodyDiv w:val="1"/>
      <w:marLeft w:val="0"/>
      <w:marRight w:val="0"/>
      <w:marTop w:val="0"/>
      <w:marBottom w:val="0"/>
      <w:divBdr>
        <w:top w:val="none" w:sz="0" w:space="0" w:color="auto"/>
        <w:left w:val="none" w:sz="0" w:space="0" w:color="auto"/>
        <w:bottom w:val="none" w:sz="0" w:space="0" w:color="auto"/>
        <w:right w:val="none" w:sz="0" w:space="0" w:color="auto"/>
      </w:divBdr>
    </w:div>
    <w:div w:id="419450301">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30703466">
      <w:bodyDiv w:val="1"/>
      <w:marLeft w:val="0"/>
      <w:marRight w:val="0"/>
      <w:marTop w:val="0"/>
      <w:marBottom w:val="0"/>
      <w:divBdr>
        <w:top w:val="none" w:sz="0" w:space="0" w:color="auto"/>
        <w:left w:val="none" w:sz="0" w:space="0" w:color="auto"/>
        <w:bottom w:val="none" w:sz="0" w:space="0" w:color="auto"/>
        <w:right w:val="none" w:sz="0" w:space="0" w:color="auto"/>
      </w:divBdr>
    </w:div>
    <w:div w:id="430857120">
      <w:bodyDiv w:val="1"/>
      <w:marLeft w:val="0"/>
      <w:marRight w:val="0"/>
      <w:marTop w:val="0"/>
      <w:marBottom w:val="0"/>
      <w:divBdr>
        <w:top w:val="none" w:sz="0" w:space="0" w:color="auto"/>
        <w:left w:val="none" w:sz="0" w:space="0" w:color="auto"/>
        <w:bottom w:val="none" w:sz="0" w:space="0" w:color="auto"/>
        <w:right w:val="none" w:sz="0" w:space="0" w:color="auto"/>
      </w:divBdr>
    </w:div>
    <w:div w:id="490565066">
      <w:bodyDiv w:val="1"/>
      <w:marLeft w:val="0"/>
      <w:marRight w:val="0"/>
      <w:marTop w:val="0"/>
      <w:marBottom w:val="0"/>
      <w:divBdr>
        <w:top w:val="none" w:sz="0" w:space="0" w:color="auto"/>
        <w:left w:val="none" w:sz="0" w:space="0" w:color="auto"/>
        <w:bottom w:val="none" w:sz="0" w:space="0" w:color="auto"/>
        <w:right w:val="none" w:sz="0" w:space="0" w:color="auto"/>
      </w:divBdr>
    </w:div>
    <w:div w:id="500313211">
      <w:bodyDiv w:val="1"/>
      <w:marLeft w:val="0"/>
      <w:marRight w:val="0"/>
      <w:marTop w:val="0"/>
      <w:marBottom w:val="0"/>
      <w:divBdr>
        <w:top w:val="none" w:sz="0" w:space="0" w:color="auto"/>
        <w:left w:val="none" w:sz="0" w:space="0" w:color="auto"/>
        <w:bottom w:val="none" w:sz="0" w:space="0" w:color="auto"/>
        <w:right w:val="none" w:sz="0" w:space="0" w:color="auto"/>
      </w:divBdr>
    </w:div>
    <w:div w:id="559944000">
      <w:bodyDiv w:val="1"/>
      <w:marLeft w:val="0"/>
      <w:marRight w:val="0"/>
      <w:marTop w:val="0"/>
      <w:marBottom w:val="0"/>
      <w:divBdr>
        <w:top w:val="none" w:sz="0" w:space="0" w:color="auto"/>
        <w:left w:val="none" w:sz="0" w:space="0" w:color="auto"/>
        <w:bottom w:val="none" w:sz="0" w:space="0" w:color="auto"/>
        <w:right w:val="none" w:sz="0" w:space="0" w:color="auto"/>
      </w:divBdr>
    </w:div>
    <w:div w:id="583103992">
      <w:bodyDiv w:val="1"/>
      <w:marLeft w:val="0"/>
      <w:marRight w:val="0"/>
      <w:marTop w:val="0"/>
      <w:marBottom w:val="0"/>
      <w:divBdr>
        <w:top w:val="none" w:sz="0" w:space="0" w:color="auto"/>
        <w:left w:val="none" w:sz="0" w:space="0" w:color="auto"/>
        <w:bottom w:val="none" w:sz="0" w:space="0" w:color="auto"/>
        <w:right w:val="none" w:sz="0" w:space="0" w:color="auto"/>
      </w:divBdr>
    </w:div>
    <w:div w:id="583420143">
      <w:bodyDiv w:val="1"/>
      <w:marLeft w:val="0"/>
      <w:marRight w:val="0"/>
      <w:marTop w:val="0"/>
      <w:marBottom w:val="0"/>
      <w:divBdr>
        <w:top w:val="none" w:sz="0" w:space="0" w:color="auto"/>
        <w:left w:val="none" w:sz="0" w:space="0" w:color="auto"/>
        <w:bottom w:val="none" w:sz="0" w:space="0" w:color="auto"/>
        <w:right w:val="none" w:sz="0" w:space="0" w:color="auto"/>
      </w:divBdr>
    </w:div>
    <w:div w:id="592932899">
      <w:bodyDiv w:val="1"/>
      <w:marLeft w:val="0"/>
      <w:marRight w:val="0"/>
      <w:marTop w:val="0"/>
      <w:marBottom w:val="0"/>
      <w:divBdr>
        <w:top w:val="none" w:sz="0" w:space="0" w:color="auto"/>
        <w:left w:val="none" w:sz="0" w:space="0" w:color="auto"/>
        <w:bottom w:val="none" w:sz="0" w:space="0" w:color="auto"/>
        <w:right w:val="none" w:sz="0" w:space="0" w:color="auto"/>
      </w:divBdr>
    </w:div>
    <w:div w:id="600572384">
      <w:bodyDiv w:val="1"/>
      <w:marLeft w:val="0"/>
      <w:marRight w:val="0"/>
      <w:marTop w:val="0"/>
      <w:marBottom w:val="0"/>
      <w:divBdr>
        <w:top w:val="none" w:sz="0" w:space="0" w:color="auto"/>
        <w:left w:val="none" w:sz="0" w:space="0" w:color="auto"/>
        <w:bottom w:val="none" w:sz="0" w:space="0" w:color="auto"/>
        <w:right w:val="none" w:sz="0" w:space="0" w:color="auto"/>
      </w:divBdr>
    </w:div>
    <w:div w:id="661585983">
      <w:bodyDiv w:val="1"/>
      <w:marLeft w:val="0"/>
      <w:marRight w:val="0"/>
      <w:marTop w:val="0"/>
      <w:marBottom w:val="0"/>
      <w:divBdr>
        <w:top w:val="none" w:sz="0" w:space="0" w:color="auto"/>
        <w:left w:val="none" w:sz="0" w:space="0" w:color="auto"/>
        <w:bottom w:val="none" w:sz="0" w:space="0" w:color="auto"/>
        <w:right w:val="none" w:sz="0" w:space="0" w:color="auto"/>
      </w:divBdr>
      <w:divsChild>
        <w:div w:id="318312950">
          <w:marLeft w:val="0"/>
          <w:marRight w:val="0"/>
          <w:marTop w:val="0"/>
          <w:marBottom w:val="0"/>
          <w:divBdr>
            <w:top w:val="none" w:sz="0" w:space="0" w:color="auto"/>
            <w:left w:val="none" w:sz="0" w:space="0" w:color="auto"/>
            <w:bottom w:val="none" w:sz="0" w:space="0" w:color="auto"/>
            <w:right w:val="none" w:sz="0" w:space="0" w:color="auto"/>
          </w:divBdr>
          <w:divsChild>
            <w:div w:id="54553378">
              <w:marLeft w:val="0"/>
              <w:marRight w:val="0"/>
              <w:marTop w:val="0"/>
              <w:marBottom w:val="0"/>
              <w:divBdr>
                <w:top w:val="none" w:sz="0" w:space="0" w:color="auto"/>
                <w:left w:val="none" w:sz="0" w:space="0" w:color="auto"/>
                <w:bottom w:val="none" w:sz="0" w:space="0" w:color="auto"/>
                <w:right w:val="none" w:sz="0" w:space="0" w:color="auto"/>
              </w:divBdr>
              <w:divsChild>
                <w:div w:id="1286237085">
                  <w:marLeft w:val="0"/>
                  <w:marRight w:val="0"/>
                  <w:marTop w:val="0"/>
                  <w:marBottom w:val="0"/>
                  <w:divBdr>
                    <w:top w:val="none" w:sz="0" w:space="0" w:color="auto"/>
                    <w:left w:val="none" w:sz="0" w:space="0" w:color="auto"/>
                    <w:bottom w:val="none" w:sz="0" w:space="0" w:color="auto"/>
                    <w:right w:val="none" w:sz="0" w:space="0" w:color="auto"/>
                  </w:divBdr>
                  <w:divsChild>
                    <w:div w:id="540896969">
                      <w:marLeft w:val="0"/>
                      <w:marRight w:val="0"/>
                      <w:marTop w:val="0"/>
                      <w:marBottom w:val="0"/>
                      <w:divBdr>
                        <w:top w:val="none" w:sz="0" w:space="0" w:color="auto"/>
                        <w:left w:val="none" w:sz="0" w:space="0" w:color="auto"/>
                        <w:bottom w:val="none" w:sz="0" w:space="0" w:color="auto"/>
                        <w:right w:val="none" w:sz="0" w:space="0" w:color="auto"/>
                      </w:divBdr>
                      <w:divsChild>
                        <w:div w:id="543370758">
                          <w:marLeft w:val="0"/>
                          <w:marRight w:val="0"/>
                          <w:marTop w:val="0"/>
                          <w:marBottom w:val="0"/>
                          <w:divBdr>
                            <w:top w:val="none" w:sz="0" w:space="0" w:color="auto"/>
                            <w:left w:val="none" w:sz="0" w:space="0" w:color="auto"/>
                            <w:bottom w:val="none" w:sz="0" w:space="0" w:color="auto"/>
                            <w:right w:val="none" w:sz="0" w:space="0" w:color="auto"/>
                          </w:divBdr>
                          <w:divsChild>
                            <w:div w:id="84949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96335">
      <w:bodyDiv w:val="1"/>
      <w:marLeft w:val="0"/>
      <w:marRight w:val="0"/>
      <w:marTop w:val="0"/>
      <w:marBottom w:val="0"/>
      <w:divBdr>
        <w:top w:val="none" w:sz="0" w:space="0" w:color="auto"/>
        <w:left w:val="none" w:sz="0" w:space="0" w:color="auto"/>
        <w:bottom w:val="none" w:sz="0" w:space="0" w:color="auto"/>
        <w:right w:val="none" w:sz="0" w:space="0" w:color="auto"/>
      </w:divBdr>
    </w:div>
    <w:div w:id="692153841">
      <w:bodyDiv w:val="1"/>
      <w:marLeft w:val="0"/>
      <w:marRight w:val="0"/>
      <w:marTop w:val="0"/>
      <w:marBottom w:val="0"/>
      <w:divBdr>
        <w:top w:val="none" w:sz="0" w:space="0" w:color="auto"/>
        <w:left w:val="none" w:sz="0" w:space="0" w:color="auto"/>
        <w:bottom w:val="none" w:sz="0" w:space="0" w:color="auto"/>
        <w:right w:val="none" w:sz="0" w:space="0" w:color="auto"/>
      </w:divBdr>
    </w:div>
    <w:div w:id="780298795">
      <w:bodyDiv w:val="1"/>
      <w:marLeft w:val="0"/>
      <w:marRight w:val="0"/>
      <w:marTop w:val="0"/>
      <w:marBottom w:val="0"/>
      <w:divBdr>
        <w:top w:val="none" w:sz="0" w:space="0" w:color="auto"/>
        <w:left w:val="none" w:sz="0" w:space="0" w:color="auto"/>
        <w:bottom w:val="none" w:sz="0" w:space="0" w:color="auto"/>
        <w:right w:val="none" w:sz="0" w:space="0" w:color="auto"/>
      </w:divBdr>
    </w:div>
    <w:div w:id="803079346">
      <w:bodyDiv w:val="1"/>
      <w:marLeft w:val="0"/>
      <w:marRight w:val="0"/>
      <w:marTop w:val="0"/>
      <w:marBottom w:val="0"/>
      <w:divBdr>
        <w:top w:val="none" w:sz="0" w:space="0" w:color="auto"/>
        <w:left w:val="none" w:sz="0" w:space="0" w:color="auto"/>
        <w:bottom w:val="none" w:sz="0" w:space="0" w:color="auto"/>
        <w:right w:val="none" w:sz="0" w:space="0" w:color="auto"/>
      </w:divBdr>
    </w:div>
    <w:div w:id="804617099">
      <w:bodyDiv w:val="1"/>
      <w:marLeft w:val="0"/>
      <w:marRight w:val="0"/>
      <w:marTop w:val="0"/>
      <w:marBottom w:val="0"/>
      <w:divBdr>
        <w:top w:val="none" w:sz="0" w:space="0" w:color="auto"/>
        <w:left w:val="none" w:sz="0" w:space="0" w:color="auto"/>
        <w:bottom w:val="none" w:sz="0" w:space="0" w:color="auto"/>
        <w:right w:val="none" w:sz="0" w:space="0" w:color="auto"/>
      </w:divBdr>
    </w:div>
    <w:div w:id="809788427">
      <w:bodyDiv w:val="1"/>
      <w:marLeft w:val="0"/>
      <w:marRight w:val="0"/>
      <w:marTop w:val="0"/>
      <w:marBottom w:val="0"/>
      <w:divBdr>
        <w:top w:val="none" w:sz="0" w:space="0" w:color="auto"/>
        <w:left w:val="none" w:sz="0" w:space="0" w:color="auto"/>
        <w:bottom w:val="none" w:sz="0" w:space="0" w:color="auto"/>
        <w:right w:val="none" w:sz="0" w:space="0" w:color="auto"/>
      </w:divBdr>
    </w:div>
    <w:div w:id="828181491">
      <w:bodyDiv w:val="1"/>
      <w:marLeft w:val="0"/>
      <w:marRight w:val="0"/>
      <w:marTop w:val="0"/>
      <w:marBottom w:val="0"/>
      <w:divBdr>
        <w:top w:val="none" w:sz="0" w:space="0" w:color="auto"/>
        <w:left w:val="none" w:sz="0" w:space="0" w:color="auto"/>
        <w:bottom w:val="none" w:sz="0" w:space="0" w:color="auto"/>
        <w:right w:val="none" w:sz="0" w:space="0" w:color="auto"/>
      </w:divBdr>
    </w:div>
    <w:div w:id="888221206">
      <w:bodyDiv w:val="1"/>
      <w:marLeft w:val="0"/>
      <w:marRight w:val="0"/>
      <w:marTop w:val="0"/>
      <w:marBottom w:val="0"/>
      <w:divBdr>
        <w:top w:val="none" w:sz="0" w:space="0" w:color="auto"/>
        <w:left w:val="none" w:sz="0" w:space="0" w:color="auto"/>
        <w:bottom w:val="none" w:sz="0" w:space="0" w:color="auto"/>
        <w:right w:val="none" w:sz="0" w:space="0" w:color="auto"/>
      </w:divBdr>
    </w:div>
    <w:div w:id="926887640">
      <w:bodyDiv w:val="1"/>
      <w:marLeft w:val="0"/>
      <w:marRight w:val="0"/>
      <w:marTop w:val="0"/>
      <w:marBottom w:val="0"/>
      <w:divBdr>
        <w:top w:val="none" w:sz="0" w:space="0" w:color="auto"/>
        <w:left w:val="none" w:sz="0" w:space="0" w:color="auto"/>
        <w:bottom w:val="none" w:sz="0" w:space="0" w:color="auto"/>
        <w:right w:val="none" w:sz="0" w:space="0" w:color="auto"/>
      </w:divBdr>
    </w:div>
    <w:div w:id="973946724">
      <w:bodyDiv w:val="1"/>
      <w:marLeft w:val="0"/>
      <w:marRight w:val="0"/>
      <w:marTop w:val="0"/>
      <w:marBottom w:val="0"/>
      <w:divBdr>
        <w:top w:val="none" w:sz="0" w:space="0" w:color="auto"/>
        <w:left w:val="none" w:sz="0" w:space="0" w:color="auto"/>
        <w:bottom w:val="none" w:sz="0" w:space="0" w:color="auto"/>
        <w:right w:val="none" w:sz="0" w:space="0" w:color="auto"/>
      </w:divBdr>
    </w:div>
    <w:div w:id="1009260605">
      <w:bodyDiv w:val="1"/>
      <w:marLeft w:val="0"/>
      <w:marRight w:val="0"/>
      <w:marTop w:val="0"/>
      <w:marBottom w:val="0"/>
      <w:divBdr>
        <w:top w:val="none" w:sz="0" w:space="0" w:color="auto"/>
        <w:left w:val="none" w:sz="0" w:space="0" w:color="auto"/>
        <w:bottom w:val="none" w:sz="0" w:space="0" w:color="auto"/>
        <w:right w:val="none" w:sz="0" w:space="0" w:color="auto"/>
      </w:divBdr>
    </w:div>
    <w:div w:id="1011567690">
      <w:bodyDiv w:val="1"/>
      <w:marLeft w:val="0"/>
      <w:marRight w:val="0"/>
      <w:marTop w:val="0"/>
      <w:marBottom w:val="0"/>
      <w:divBdr>
        <w:top w:val="none" w:sz="0" w:space="0" w:color="auto"/>
        <w:left w:val="none" w:sz="0" w:space="0" w:color="auto"/>
        <w:bottom w:val="none" w:sz="0" w:space="0" w:color="auto"/>
        <w:right w:val="none" w:sz="0" w:space="0" w:color="auto"/>
      </w:divBdr>
    </w:div>
    <w:div w:id="1024214311">
      <w:bodyDiv w:val="1"/>
      <w:marLeft w:val="0"/>
      <w:marRight w:val="0"/>
      <w:marTop w:val="0"/>
      <w:marBottom w:val="0"/>
      <w:divBdr>
        <w:top w:val="none" w:sz="0" w:space="0" w:color="auto"/>
        <w:left w:val="none" w:sz="0" w:space="0" w:color="auto"/>
        <w:bottom w:val="none" w:sz="0" w:space="0" w:color="auto"/>
        <w:right w:val="none" w:sz="0" w:space="0" w:color="auto"/>
      </w:divBdr>
    </w:div>
    <w:div w:id="1027605355">
      <w:bodyDiv w:val="1"/>
      <w:marLeft w:val="0"/>
      <w:marRight w:val="0"/>
      <w:marTop w:val="0"/>
      <w:marBottom w:val="0"/>
      <w:divBdr>
        <w:top w:val="none" w:sz="0" w:space="0" w:color="auto"/>
        <w:left w:val="none" w:sz="0" w:space="0" w:color="auto"/>
        <w:bottom w:val="none" w:sz="0" w:space="0" w:color="auto"/>
        <w:right w:val="none" w:sz="0" w:space="0" w:color="auto"/>
      </w:divBdr>
    </w:div>
    <w:div w:id="1052460492">
      <w:bodyDiv w:val="1"/>
      <w:marLeft w:val="0"/>
      <w:marRight w:val="0"/>
      <w:marTop w:val="0"/>
      <w:marBottom w:val="0"/>
      <w:divBdr>
        <w:top w:val="none" w:sz="0" w:space="0" w:color="auto"/>
        <w:left w:val="none" w:sz="0" w:space="0" w:color="auto"/>
        <w:bottom w:val="none" w:sz="0" w:space="0" w:color="auto"/>
        <w:right w:val="none" w:sz="0" w:space="0" w:color="auto"/>
      </w:divBdr>
    </w:div>
    <w:div w:id="1066342612">
      <w:bodyDiv w:val="1"/>
      <w:marLeft w:val="0"/>
      <w:marRight w:val="0"/>
      <w:marTop w:val="0"/>
      <w:marBottom w:val="0"/>
      <w:divBdr>
        <w:top w:val="none" w:sz="0" w:space="0" w:color="auto"/>
        <w:left w:val="none" w:sz="0" w:space="0" w:color="auto"/>
        <w:bottom w:val="none" w:sz="0" w:space="0" w:color="auto"/>
        <w:right w:val="none" w:sz="0" w:space="0" w:color="auto"/>
      </w:divBdr>
    </w:div>
    <w:div w:id="1074206997">
      <w:bodyDiv w:val="1"/>
      <w:marLeft w:val="0"/>
      <w:marRight w:val="0"/>
      <w:marTop w:val="0"/>
      <w:marBottom w:val="0"/>
      <w:divBdr>
        <w:top w:val="none" w:sz="0" w:space="0" w:color="auto"/>
        <w:left w:val="none" w:sz="0" w:space="0" w:color="auto"/>
        <w:bottom w:val="none" w:sz="0" w:space="0" w:color="auto"/>
        <w:right w:val="none" w:sz="0" w:space="0" w:color="auto"/>
      </w:divBdr>
    </w:div>
    <w:div w:id="1116828044">
      <w:bodyDiv w:val="1"/>
      <w:marLeft w:val="0"/>
      <w:marRight w:val="0"/>
      <w:marTop w:val="0"/>
      <w:marBottom w:val="0"/>
      <w:divBdr>
        <w:top w:val="none" w:sz="0" w:space="0" w:color="auto"/>
        <w:left w:val="none" w:sz="0" w:space="0" w:color="auto"/>
        <w:bottom w:val="none" w:sz="0" w:space="0" w:color="auto"/>
        <w:right w:val="none" w:sz="0" w:space="0" w:color="auto"/>
      </w:divBdr>
    </w:div>
    <w:div w:id="1125856730">
      <w:bodyDiv w:val="1"/>
      <w:marLeft w:val="0"/>
      <w:marRight w:val="0"/>
      <w:marTop w:val="0"/>
      <w:marBottom w:val="0"/>
      <w:divBdr>
        <w:top w:val="none" w:sz="0" w:space="0" w:color="auto"/>
        <w:left w:val="none" w:sz="0" w:space="0" w:color="auto"/>
        <w:bottom w:val="none" w:sz="0" w:space="0" w:color="auto"/>
        <w:right w:val="none" w:sz="0" w:space="0" w:color="auto"/>
      </w:divBdr>
    </w:div>
    <w:div w:id="1144349574">
      <w:bodyDiv w:val="1"/>
      <w:marLeft w:val="0"/>
      <w:marRight w:val="0"/>
      <w:marTop w:val="0"/>
      <w:marBottom w:val="0"/>
      <w:divBdr>
        <w:top w:val="none" w:sz="0" w:space="0" w:color="auto"/>
        <w:left w:val="none" w:sz="0" w:space="0" w:color="auto"/>
        <w:bottom w:val="none" w:sz="0" w:space="0" w:color="auto"/>
        <w:right w:val="none" w:sz="0" w:space="0" w:color="auto"/>
      </w:divBdr>
    </w:div>
    <w:div w:id="1160660114">
      <w:bodyDiv w:val="1"/>
      <w:marLeft w:val="0"/>
      <w:marRight w:val="0"/>
      <w:marTop w:val="0"/>
      <w:marBottom w:val="0"/>
      <w:divBdr>
        <w:top w:val="none" w:sz="0" w:space="0" w:color="auto"/>
        <w:left w:val="none" w:sz="0" w:space="0" w:color="auto"/>
        <w:bottom w:val="none" w:sz="0" w:space="0" w:color="auto"/>
        <w:right w:val="none" w:sz="0" w:space="0" w:color="auto"/>
      </w:divBdr>
    </w:div>
    <w:div w:id="1173375227">
      <w:bodyDiv w:val="1"/>
      <w:marLeft w:val="0"/>
      <w:marRight w:val="0"/>
      <w:marTop w:val="0"/>
      <w:marBottom w:val="0"/>
      <w:divBdr>
        <w:top w:val="none" w:sz="0" w:space="0" w:color="auto"/>
        <w:left w:val="none" w:sz="0" w:space="0" w:color="auto"/>
        <w:bottom w:val="none" w:sz="0" w:space="0" w:color="auto"/>
        <w:right w:val="none" w:sz="0" w:space="0" w:color="auto"/>
      </w:divBdr>
    </w:div>
    <w:div w:id="1173572729">
      <w:bodyDiv w:val="1"/>
      <w:marLeft w:val="0"/>
      <w:marRight w:val="0"/>
      <w:marTop w:val="0"/>
      <w:marBottom w:val="0"/>
      <w:divBdr>
        <w:top w:val="none" w:sz="0" w:space="0" w:color="auto"/>
        <w:left w:val="none" w:sz="0" w:space="0" w:color="auto"/>
        <w:bottom w:val="none" w:sz="0" w:space="0" w:color="auto"/>
        <w:right w:val="none" w:sz="0" w:space="0" w:color="auto"/>
      </w:divBdr>
    </w:div>
    <w:div w:id="1201015321">
      <w:bodyDiv w:val="1"/>
      <w:marLeft w:val="0"/>
      <w:marRight w:val="0"/>
      <w:marTop w:val="0"/>
      <w:marBottom w:val="0"/>
      <w:divBdr>
        <w:top w:val="none" w:sz="0" w:space="0" w:color="auto"/>
        <w:left w:val="none" w:sz="0" w:space="0" w:color="auto"/>
        <w:bottom w:val="none" w:sz="0" w:space="0" w:color="auto"/>
        <w:right w:val="none" w:sz="0" w:space="0" w:color="auto"/>
      </w:divBdr>
    </w:div>
    <w:div w:id="1208025775">
      <w:bodyDiv w:val="1"/>
      <w:marLeft w:val="0"/>
      <w:marRight w:val="0"/>
      <w:marTop w:val="0"/>
      <w:marBottom w:val="0"/>
      <w:divBdr>
        <w:top w:val="none" w:sz="0" w:space="0" w:color="auto"/>
        <w:left w:val="none" w:sz="0" w:space="0" w:color="auto"/>
        <w:bottom w:val="none" w:sz="0" w:space="0" w:color="auto"/>
        <w:right w:val="none" w:sz="0" w:space="0" w:color="auto"/>
      </w:divBdr>
    </w:div>
    <w:div w:id="1232890792">
      <w:bodyDiv w:val="1"/>
      <w:marLeft w:val="0"/>
      <w:marRight w:val="0"/>
      <w:marTop w:val="0"/>
      <w:marBottom w:val="0"/>
      <w:divBdr>
        <w:top w:val="none" w:sz="0" w:space="0" w:color="auto"/>
        <w:left w:val="none" w:sz="0" w:space="0" w:color="auto"/>
        <w:bottom w:val="none" w:sz="0" w:space="0" w:color="auto"/>
        <w:right w:val="none" w:sz="0" w:space="0" w:color="auto"/>
      </w:divBdr>
    </w:div>
    <w:div w:id="1269922300">
      <w:bodyDiv w:val="1"/>
      <w:marLeft w:val="0"/>
      <w:marRight w:val="0"/>
      <w:marTop w:val="0"/>
      <w:marBottom w:val="0"/>
      <w:divBdr>
        <w:top w:val="none" w:sz="0" w:space="0" w:color="auto"/>
        <w:left w:val="none" w:sz="0" w:space="0" w:color="auto"/>
        <w:bottom w:val="none" w:sz="0" w:space="0" w:color="auto"/>
        <w:right w:val="none" w:sz="0" w:space="0" w:color="auto"/>
      </w:divBdr>
    </w:div>
    <w:div w:id="1289775275">
      <w:bodyDiv w:val="1"/>
      <w:marLeft w:val="0"/>
      <w:marRight w:val="0"/>
      <w:marTop w:val="0"/>
      <w:marBottom w:val="0"/>
      <w:divBdr>
        <w:top w:val="none" w:sz="0" w:space="0" w:color="auto"/>
        <w:left w:val="none" w:sz="0" w:space="0" w:color="auto"/>
        <w:bottom w:val="none" w:sz="0" w:space="0" w:color="auto"/>
        <w:right w:val="none" w:sz="0" w:space="0" w:color="auto"/>
      </w:divBdr>
    </w:div>
    <w:div w:id="1313220339">
      <w:bodyDiv w:val="1"/>
      <w:marLeft w:val="0"/>
      <w:marRight w:val="0"/>
      <w:marTop w:val="0"/>
      <w:marBottom w:val="0"/>
      <w:divBdr>
        <w:top w:val="none" w:sz="0" w:space="0" w:color="auto"/>
        <w:left w:val="none" w:sz="0" w:space="0" w:color="auto"/>
        <w:bottom w:val="none" w:sz="0" w:space="0" w:color="auto"/>
        <w:right w:val="none" w:sz="0" w:space="0" w:color="auto"/>
      </w:divBdr>
    </w:div>
    <w:div w:id="1320501741">
      <w:bodyDiv w:val="1"/>
      <w:marLeft w:val="0"/>
      <w:marRight w:val="0"/>
      <w:marTop w:val="0"/>
      <w:marBottom w:val="0"/>
      <w:divBdr>
        <w:top w:val="none" w:sz="0" w:space="0" w:color="auto"/>
        <w:left w:val="none" w:sz="0" w:space="0" w:color="auto"/>
        <w:bottom w:val="none" w:sz="0" w:space="0" w:color="auto"/>
        <w:right w:val="none" w:sz="0" w:space="0" w:color="auto"/>
      </w:divBdr>
    </w:div>
    <w:div w:id="1321274022">
      <w:bodyDiv w:val="1"/>
      <w:marLeft w:val="0"/>
      <w:marRight w:val="0"/>
      <w:marTop w:val="0"/>
      <w:marBottom w:val="0"/>
      <w:divBdr>
        <w:top w:val="none" w:sz="0" w:space="0" w:color="auto"/>
        <w:left w:val="none" w:sz="0" w:space="0" w:color="auto"/>
        <w:bottom w:val="none" w:sz="0" w:space="0" w:color="auto"/>
        <w:right w:val="none" w:sz="0" w:space="0" w:color="auto"/>
      </w:divBdr>
    </w:div>
    <w:div w:id="1322467212">
      <w:bodyDiv w:val="1"/>
      <w:marLeft w:val="0"/>
      <w:marRight w:val="0"/>
      <w:marTop w:val="0"/>
      <w:marBottom w:val="0"/>
      <w:divBdr>
        <w:top w:val="none" w:sz="0" w:space="0" w:color="auto"/>
        <w:left w:val="none" w:sz="0" w:space="0" w:color="auto"/>
        <w:bottom w:val="none" w:sz="0" w:space="0" w:color="auto"/>
        <w:right w:val="none" w:sz="0" w:space="0" w:color="auto"/>
      </w:divBdr>
    </w:div>
    <w:div w:id="1354185402">
      <w:bodyDiv w:val="1"/>
      <w:marLeft w:val="0"/>
      <w:marRight w:val="0"/>
      <w:marTop w:val="0"/>
      <w:marBottom w:val="0"/>
      <w:divBdr>
        <w:top w:val="none" w:sz="0" w:space="0" w:color="auto"/>
        <w:left w:val="none" w:sz="0" w:space="0" w:color="auto"/>
        <w:bottom w:val="none" w:sz="0" w:space="0" w:color="auto"/>
        <w:right w:val="none" w:sz="0" w:space="0" w:color="auto"/>
      </w:divBdr>
    </w:div>
    <w:div w:id="1368992769">
      <w:bodyDiv w:val="1"/>
      <w:marLeft w:val="0"/>
      <w:marRight w:val="0"/>
      <w:marTop w:val="0"/>
      <w:marBottom w:val="0"/>
      <w:divBdr>
        <w:top w:val="none" w:sz="0" w:space="0" w:color="auto"/>
        <w:left w:val="none" w:sz="0" w:space="0" w:color="auto"/>
        <w:bottom w:val="none" w:sz="0" w:space="0" w:color="auto"/>
        <w:right w:val="none" w:sz="0" w:space="0" w:color="auto"/>
      </w:divBdr>
    </w:div>
    <w:div w:id="1436904876">
      <w:bodyDiv w:val="1"/>
      <w:marLeft w:val="0"/>
      <w:marRight w:val="0"/>
      <w:marTop w:val="0"/>
      <w:marBottom w:val="0"/>
      <w:divBdr>
        <w:top w:val="none" w:sz="0" w:space="0" w:color="auto"/>
        <w:left w:val="none" w:sz="0" w:space="0" w:color="auto"/>
        <w:bottom w:val="none" w:sz="0" w:space="0" w:color="auto"/>
        <w:right w:val="none" w:sz="0" w:space="0" w:color="auto"/>
      </w:divBdr>
    </w:div>
    <w:div w:id="1444763797">
      <w:bodyDiv w:val="1"/>
      <w:marLeft w:val="0"/>
      <w:marRight w:val="0"/>
      <w:marTop w:val="0"/>
      <w:marBottom w:val="0"/>
      <w:divBdr>
        <w:top w:val="none" w:sz="0" w:space="0" w:color="auto"/>
        <w:left w:val="none" w:sz="0" w:space="0" w:color="auto"/>
        <w:bottom w:val="none" w:sz="0" w:space="0" w:color="auto"/>
        <w:right w:val="none" w:sz="0" w:space="0" w:color="auto"/>
      </w:divBdr>
    </w:div>
    <w:div w:id="1455903611">
      <w:bodyDiv w:val="1"/>
      <w:marLeft w:val="0"/>
      <w:marRight w:val="0"/>
      <w:marTop w:val="0"/>
      <w:marBottom w:val="0"/>
      <w:divBdr>
        <w:top w:val="none" w:sz="0" w:space="0" w:color="auto"/>
        <w:left w:val="none" w:sz="0" w:space="0" w:color="auto"/>
        <w:bottom w:val="none" w:sz="0" w:space="0" w:color="auto"/>
        <w:right w:val="none" w:sz="0" w:space="0" w:color="auto"/>
      </w:divBdr>
    </w:div>
    <w:div w:id="1476409686">
      <w:bodyDiv w:val="1"/>
      <w:marLeft w:val="0"/>
      <w:marRight w:val="0"/>
      <w:marTop w:val="0"/>
      <w:marBottom w:val="0"/>
      <w:divBdr>
        <w:top w:val="none" w:sz="0" w:space="0" w:color="auto"/>
        <w:left w:val="none" w:sz="0" w:space="0" w:color="auto"/>
        <w:bottom w:val="none" w:sz="0" w:space="0" w:color="auto"/>
        <w:right w:val="none" w:sz="0" w:space="0" w:color="auto"/>
      </w:divBdr>
    </w:div>
    <w:div w:id="1478692229">
      <w:bodyDiv w:val="1"/>
      <w:marLeft w:val="0"/>
      <w:marRight w:val="0"/>
      <w:marTop w:val="0"/>
      <w:marBottom w:val="0"/>
      <w:divBdr>
        <w:top w:val="none" w:sz="0" w:space="0" w:color="auto"/>
        <w:left w:val="none" w:sz="0" w:space="0" w:color="auto"/>
        <w:bottom w:val="none" w:sz="0" w:space="0" w:color="auto"/>
        <w:right w:val="none" w:sz="0" w:space="0" w:color="auto"/>
      </w:divBdr>
    </w:div>
    <w:div w:id="1511677082">
      <w:bodyDiv w:val="1"/>
      <w:marLeft w:val="0"/>
      <w:marRight w:val="0"/>
      <w:marTop w:val="0"/>
      <w:marBottom w:val="0"/>
      <w:divBdr>
        <w:top w:val="none" w:sz="0" w:space="0" w:color="auto"/>
        <w:left w:val="none" w:sz="0" w:space="0" w:color="auto"/>
        <w:bottom w:val="none" w:sz="0" w:space="0" w:color="auto"/>
        <w:right w:val="none" w:sz="0" w:space="0" w:color="auto"/>
      </w:divBdr>
    </w:div>
    <w:div w:id="1515025720">
      <w:bodyDiv w:val="1"/>
      <w:marLeft w:val="0"/>
      <w:marRight w:val="0"/>
      <w:marTop w:val="0"/>
      <w:marBottom w:val="0"/>
      <w:divBdr>
        <w:top w:val="none" w:sz="0" w:space="0" w:color="auto"/>
        <w:left w:val="none" w:sz="0" w:space="0" w:color="auto"/>
        <w:bottom w:val="none" w:sz="0" w:space="0" w:color="auto"/>
        <w:right w:val="none" w:sz="0" w:space="0" w:color="auto"/>
      </w:divBdr>
    </w:div>
    <w:div w:id="1532301633">
      <w:bodyDiv w:val="1"/>
      <w:marLeft w:val="0"/>
      <w:marRight w:val="0"/>
      <w:marTop w:val="0"/>
      <w:marBottom w:val="0"/>
      <w:divBdr>
        <w:top w:val="none" w:sz="0" w:space="0" w:color="auto"/>
        <w:left w:val="none" w:sz="0" w:space="0" w:color="auto"/>
        <w:bottom w:val="none" w:sz="0" w:space="0" w:color="auto"/>
        <w:right w:val="none" w:sz="0" w:space="0" w:color="auto"/>
      </w:divBdr>
    </w:div>
    <w:div w:id="1581795741">
      <w:bodyDiv w:val="1"/>
      <w:marLeft w:val="0"/>
      <w:marRight w:val="0"/>
      <w:marTop w:val="0"/>
      <w:marBottom w:val="0"/>
      <w:divBdr>
        <w:top w:val="none" w:sz="0" w:space="0" w:color="auto"/>
        <w:left w:val="none" w:sz="0" w:space="0" w:color="auto"/>
        <w:bottom w:val="none" w:sz="0" w:space="0" w:color="auto"/>
        <w:right w:val="none" w:sz="0" w:space="0" w:color="auto"/>
      </w:divBdr>
    </w:div>
    <w:div w:id="1596017491">
      <w:bodyDiv w:val="1"/>
      <w:marLeft w:val="0"/>
      <w:marRight w:val="0"/>
      <w:marTop w:val="0"/>
      <w:marBottom w:val="0"/>
      <w:divBdr>
        <w:top w:val="none" w:sz="0" w:space="0" w:color="auto"/>
        <w:left w:val="none" w:sz="0" w:space="0" w:color="auto"/>
        <w:bottom w:val="none" w:sz="0" w:space="0" w:color="auto"/>
        <w:right w:val="none" w:sz="0" w:space="0" w:color="auto"/>
      </w:divBdr>
    </w:div>
    <w:div w:id="1615601968">
      <w:bodyDiv w:val="1"/>
      <w:marLeft w:val="0"/>
      <w:marRight w:val="0"/>
      <w:marTop w:val="0"/>
      <w:marBottom w:val="0"/>
      <w:divBdr>
        <w:top w:val="none" w:sz="0" w:space="0" w:color="auto"/>
        <w:left w:val="none" w:sz="0" w:space="0" w:color="auto"/>
        <w:bottom w:val="none" w:sz="0" w:space="0" w:color="auto"/>
        <w:right w:val="none" w:sz="0" w:space="0" w:color="auto"/>
      </w:divBdr>
    </w:div>
    <w:div w:id="1629315272">
      <w:bodyDiv w:val="1"/>
      <w:marLeft w:val="0"/>
      <w:marRight w:val="0"/>
      <w:marTop w:val="0"/>
      <w:marBottom w:val="0"/>
      <w:divBdr>
        <w:top w:val="none" w:sz="0" w:space="0" w:color="auto"/>
        <w:left w:val="none" w:sz="0" w:space="0" w:color="auto"/>
        <w:bottom w:val="none" w:sz="0" w:space="0" w:color="auto"/>
        <w:right w:val="none" w:sz="0" w:space="0" w:color="auto"/>
      </w:divBdr>
    </w:div>
    <w:div w:id="1718814560">
      <w:bodyDiv w:val="1"/>
      <w:marLeft w:val="0"/>
      <w:marRight w:val="0"/>
      <w:marTop w:val="0"/>
      <w:marBottom w:val="0"/>
      <w:divBdr>
        <w:top w:val="none" w:sz="0" w:space="0" w:color="auto"/>
        <w:left w:val="none" w:sz="0" w:space="0" w:color="auto"/>
        <w:bottom w:val="none" w:sz="0" w:space="0" w:color="auto"/>
        <w:right w:val="none" w:sz="0" w:space="0" w:color="auto"/>
      </w:divBdr>
    </w:div>
    <w:div w:id="1745570529">
      <w:bodyDiv w:val="1"/>
      <w:marLeft w:val="0"/>
      <w:marRight w:val="0"/>
      <w:marTop w:val="0"/>
      <w:marBottom w:val="0"/>
      <w:divBdr>
        <w:top w:val="none" w:sz="0" w:space="0" w:color="auto"/>
        <w:left w:val="none" w:sz="0" w:space="0" w:color="auto"/>
        <w:bottom w:val="none" w:sz="0" w:space="0" w:color="auto"/>
        <w:right w:val="none" w:sz="0" w:space="0" w:color="auto"/>
      </w:divBdr>
    </w:div>
    <w:div w:id="1750232910">
      <w:bodyDiv w:val="1"/>
      <w:marLeft w:val="0"/>
      <w:marRight w:val="0"/>
      <w:marTop w:val="0"/>
      <w:marBottom w:val="0"/>
      <w:divBdr>
        <w:top w:val="none" w:sz="0" w:space="0" w:color="auto"/>
        <w:left w:val="none" w:sz="0" w:space="0" w:color="auto"/>
        <w:bottom w:val="none" w:sz="0" w:space="0" w:color="auto"/>
        <w:right w:val="none" w:sz="0" w:space="0" w:color="auto"/>
      </w:divBdr>
    </w:div>
    <w:div w:id="1769152810">
      <w:bodyDiv w:val="1"/>
      <w:marLeft w:val="0"/>
      <w:marRight w:val="0"/>
      <w:marTop w:val="0"/>
      <w:marBottom w:val="0"/>
      <w:divBdr>
        <w:top w:val="none" w:sz="0" w:space="0" w:color="auto"/>
        <w:left w:val="none" w:sz="0" w:space="0" w:color="auto"/>
        <w:bottom w:val="none" w:sz="0" w:space="0" w:color="auto"/>
        <w:right w:val="none" w:sz="0" w:space="0" w:color="auto"/>
      </w:divBdr>
      <w:divsChild>
        <w:div w:id="138041813">
          <w:marLeft w:val="0"/>
          <w:marRight w:val="0"/>
          <w:marTop w:val="0"/>
          <w:marBottom w:val="0"/>
          <w:divBdr>
            <w:top w:val="none" w:sz="0" w:space="0" w:color="auto"/>
            <w:left w:val="none" w:sz="0" w:space="0" w:color="auto"/>
            <w:bottom w:val="none" w:sz="0" w:space="0" w:color="auto"/>
            <w:right w:val="none" w:sz="0" w:space="0" w:color="auto"/>
          </w:divBdr>
          <w:divsChild>
            <w:div w:id="584609423">
              <w:marLeft w:val="0"/>
              <w:marRight w:val="0"/>
              <w:marTop w:val="0"/>
              <w:marBottom w:val="0"/>
              <w:divBdr>
                <w:top w:val="none" w:sz="0" w:space="0" w:color="auto"/>
                <w:left w:val="none" w:sz="0" w:space="0" w:color="auto"/>
                <w:bottom w:val="none" w:sz="0" w:space="0" w:color="auto"/>
                <w:right w:val="none" w:sz="0" w:space="0" w:color="auto"/>
              </w:divBdr>
              <w:divsChild>
                <w:div w:id="2049448846">
                  <w:marLeft w:val="0"/>
                  <w:marRight w:val="0"/>
                  <w:marTop w:val="0"/>
                  <w:marBottom w:val="0"/>
                  <w:divBdr>
                    <w:top w:val="none" w:sz="0" w:space="0" w:color="auto"/>
                    <w:left w:val="none" w:sz="0" w:space="0" w:color="auto"/>
                    <w:bottom w:val="none" w:sz="0" w:space="0" w:color="auto"/>
                    <w:right w:val="none" w:sz="0" w:space="0" w:color="auto"/>
                  </w:divBdr>
                  <w:divsChild>
                    <w:div w:id="999312826">
                      <w:marLeft w:val="0"/>
                      <w:marRight w:val="0"/>
                      <w:marTop w:val="0"/>
                      <w:marBottom w:val="0"/>
                      <w:divBdr>
                        <w:top w:val="none" w:sz="0" w:space="0" w:color="auto"/>
                        <w:left w:val="none" w:sz="0" w:space="0" w:color="auto"/>
                        <w:bottom w:val="none" w:sz="0" w:space="0" w:color="auto"/>
                        <w:right w:val="none" w:sz="0" w:space="0" w:color="auto"/>
                      </w:divBdr>
                      <w:divsChild>
                        <w:div w:id="1907840614">
                          <w:marLeft w:val="0"/>
                          <w:marRight w:val="0"/>
                          <w:marTop w:val="0"/>
                          <w:marBottom w:val="0"/>
                          <w:divBdr>
                            <w:top w:val="none" w:sz="0" w:space="0" w:color="auto"/>
                            <w:left w:val="none" w:sz="0" w:space="0" w:color="auto"/>
                            <w:bottom w:val="none" w:sz="0" w:space="0" w:color="auto"/>
                            <w:right w:val="none" w:sz="0" w:space="0" w:color="auto"/>
                          </w:divBdr>
                          <w:divsChild>
                            <w:div w:id="13645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088256">
      <w:bodyDiv w:val="1"/>
      <w:marLeft w:val="0"/>
      <w:marRight w:val="0"/>
      <w:marTop w:val="0"/>
      <w:marBottom w:val="0"/>
      <w:divBdr>
        <w:top w:val="none" w:sz="0" w:space="0" w:color="auto"/>
        <w:left w:val="none" w:sz="0" w:space="0" w:color="auto"/>
        <w:bottom w:val="none" w:sz="0" w:space="0" w:color="auto"/>
        <w:right w:val="none" w:sz="0" w:space="0" w:color="auto"/>
      </w:divBdr>
    </w:div>
    <w:div w:id="1848909909">
      <w:bodyDiv w:val="1"/>
      <w:marLeft w:val="0"/>
      <w:marRight w:val="0"/>
      <w:marTop w:val="0"/>
      <w:marBottom w:val="0"/>
      <w:divBdr>
        <w:top w:val="none" w:sz="0" w:space="0" w:color="auto"/>
        <w:left w:val="none" w:sz="0" w:space="0" w:color="auto"/>
        <w:bottom w:val="none" w:sz="0" w:space="0" w:color="auto"/>
        <w:right w:val="none" w:sz="0" w:space="0" w:color="auto"/>
      </w:divBdr>
    </w:div>
    <w:div w:id="1868635103">
      <w:bodyDiv w:val="1"/>
      <w:marLeft w:val="0"/>
      <w:marRight w:val="0"/>
      <w:marTop w:val="0"/>
      <w:marBottom w:val="0"/>
      <w:divBdr>
        <w:top w:val="none" w:sz="0" w:space="0" w:color="auto"/>
        <w:left w:val="none" w:sz="0" w:space="0" w:color="auto"/>
        <w:bottom w:val="none" w:sz="0" w:space="0" w:color="auto"/>
        <w:right w:val="none" w:sz="0" w:space="0" w:color="auto"/>
      </w:divBdr>
    </w:div>
    <w:div w:id="1881817608">
      <w:bodyDiv w:val="1"/>
      <w:marLeft w:val="0"/>
      <w:marRight w:val="0"/>
      <w:marTop w:val="0"/>
      <w:marBottom w:val="0"/>
      <w:divBdr>
        <w:top w:val="none" w:sz="0" w:space="0" w:color="auto"/>
        <w:left w:val="none" w:sz="0" w:space="0" w:color="auto"/>
        <w:bottom w:val="none" w:sz="0" w:space="0" w:color="auto"/>
        <w:right w:val="none" w:sz="0" w:space="0" w:color="auto"/>
      </w:divBdr>
    </w:div>
    <w:div w:id="1883982114">
      <w:bodyDiv w:val="1"/>
      <w:marLeft w:val="0"/>
      <w:marRight w:val="0"/>
      <w:marTop w:val="0"/>
      <w:marBottom w:val="0"/>
      <w:divBdr>
        <w:top w:val="none" w:sz="0" w:space="0" w:color="auto"/>
        <w:left w:val="none" w:sz="0" w:space="0" w:color="auto"/>
        <w:bottom w:val="none" w:sz="0" w:space="0" w:color="auto"/>
        <w:right w:val="none" w:sz="0" w:space="0" w:color="auto"/>
      </w:divBdr>
    </w:div>
    <w:div w:id="1924486497">
      <w:bodyDiv w:val="1"/>
      <w:marLeft w:val="0"/>
      <w:marRight w:val="0"/>
      <w:marTop w:val="0"/>
      <w:marBottom w:val="0"/>
      <w:divBdr>
        <w:top w:val="none" w:sz="0" w:space="0" w:color="auto"/>
        <w:left w:val="none" w:sz="0" w:space="0" w:color="auto"/>
        <w:bottom w:val="none" w:sz="0" w:space="0" w:color="auto"/>
        <w:right w:val="none" w:sz="0" w:space="0" w:color="auto"/>
      </w:divBdr>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85545936">
      <w:bodyDiv w:val="1"/>
      <w:marLeft w:val="0"/>
      <w:marRight w:val="0"/>
      <w:marTop w:val="0"/>
      <w:marBottom w:val="0"/>
      <w:divBdr>
        <w:top w:val="none" w:sz="0" w:space="0" w:color="auto"/>
        <w:left w:val="none" w:sz="0" w:space="0" w:color="auto"/>
        <w:bottom w:val="none" w:sz="0" w:space="0" w:color="auto"/>
        <w:right w:val="none" w:sz="0" w:space="0" w:color="auto"/>
      </w:divBdr>
    </w:div>
    <w:div w:id="2021197469">
      <w:bodyDiv w:val="1"/>
      <w:marLeft w:val="0"/>
      <w:marRight w:val="0"/>
      <w:marTop w:val="0"/>
      <w:marBottom w:val="0"/>
      <w:divBdr>
        <w:top w:val="none" w:sz="0" w:space="0" w:color="auto"/>
        <w:left w:val="none" w:sz="0" w:space="0" w:color="auto"/>
        <w:bottom w:val="none" w:sz="0" w:space="0" w:color="auto"/>
        <w:right w:val="none" w:sz="0" w:space="0" w:color="auto"/>
      </w:divBdr>
    </w:div>
    <w:div w:id="2030376740">
      <w:bodyDiv w:val="1"/>
      <w:marLeft w:val="0"/>
      <w:marRight w:val="0"/>
      <w:marTop w:val="0"/>
      <w:marBottom w:val="0"/>
      <w:divBdr>
        <w:top w:val="none" w:sz="0" w:space="0" w:color="auto"/>
        <w:left w:val="none" w:sz="0" w:space="0" w:color="auto"/>
        <w:bottom w:val="none" w:sz="0" w:space="0" w:color="auto"/>
        <w:right w:val="none" w:sz="0" w:space="0" w:color="auto"/>
      </w:divBdr>
    </w:div>
    <w:div w:id="2055543815">
      <w:bodyDiv w:val="1"/>
      <w:marLeft w:val="0"/>
      <w:marRight w:val="0"/>
      <w:marTop w:val="0"/>
      <w:marBottom w:val="0"/>
      <w:divBdr>
        <w:top w:val="none" w:sz="0" w:space="0" w:color="auto"/>
        <w:left w:val="none" w:sz="0" w:space="0" w:color="auto"/>
        <w:bottom w:val="none" w:sz="0" w:space="0" w:color="auto"/>
        <w:right w:val="none" w:sz="0" w:space="0" w:color="auto"/>
      </w:divBdr>
    </w:div>
    <w:div w:id="2064520756">
      <w:bodyDiv w:val="1"/>
      <w:marLeft w:val="0"/>
      <w:marRight w:val="0"/>
      <w:marTop w:val="0"/>
      <w:marBottom w:val="0"/>
      <w:divBdr>
        <w:top w:val="none" w:sz="0" w:space="0" w:color="auto"/>
        <w:left w:val="none" w:sz="0" w:space="0" w:color="auto"/>
        <w:bottom w:val="none" w:sz="0" w:space="0" w:color="auto"/>
        <w:right w:val="none" w:sz="0" w:space="0" w:color="auto"/>
      </w:divBdr>
    </w:div>
    <w:div w:id="2068409027">
      <w:bodyDiv w:val="1"/>
      <w:marLeft w:val="0"/>
      <w:marRight w:val="0"/>
      <w:marTop w:val="0"/>
      <w:marBottom w:val="0"/>
      <w:divBdr>
        <w:top w:val="none" w:sz="0" w:space="0" w:color="auto"/>
        <w:left w:val="none" w:sz="0" w:space="0" w:color="auto"/>
        <w:bottom w:val="none" w:sz="0" w:space="0" w:color="auto"/>
        <w:right w:val="none" w:sz="0" w:space="0" w:color="auto"/>
      </w:divBdr>
    </w:div>
    <w:div w:id="2068647899">
      <w:bodyDiv w:val="1"/>
      <w:marLeft w:val="0"/>
      <w:marRight w:val="0"/>
      <w:marTop w:val="0"/>
      <w:marBottom w:val="0"/>
      <w:divBdr>
        <w:top w:val="none" w:sz="0" w:space="0" w:color="auto"/>
        <w:left w:val="none" w:sz="0" w:space="0" w:color="auto"/>
        <w:bottom w:val="none" w:sz="0" w:space="0" w:color="auto"/>
        <w:right w:val="none" w:sz="0" w:space="0" w:color="auto"/>
      </w:divBdr>
    </w:div>
    <w:div w:id="2078435391">
      <w:bodyDiv w:val="1"/>
      <w:marLeft w:val="0"/>
      <w:marRight w:val="0"/>
      <w:marTop w:val="0"/>
      <w:marBottom w:val="0"/>
      <w:divBdr>
        <w:top w:val="none" w:sz="0" w:space="0" w:color="auto"/>
        <w:left w:val="none" w:sz="0" w:space="0" w:color="auto"/>
        <w:bottom w:val="none" w:sz="0" w:space="0" w:color="auto"/>
        <w:right w:val="none" w:sz="0" w:space="0" w:color="auto"/>
      </w:divBdr>
    </w:div>
    <w:div w:id="2083521672">
      <w:bodyDiv w:val="1"/>
      <w:marLeft w:val="0"/>
      <w:marRight w:val="0"/>
      <w:marTop w:val="0"/>
      <w:marBottom w:val="0"/>
      <w:divBdr>
        <w:top w:val="none" w:sz="0" w:space="0" w:color="auto"/>
        <w:left w:val="none" w:sz="0" w:space="0" w:color="auto"/>
        <w:bottom w:val="none" w:sz="0" w:space="0" w:color="auto"/>
        <w:right w:val="none" w:sz="0" w:space="0" w:color="auto"/>
      </w:divBdr>
    </w:div>
    <w:div w:id="2095004247">
      <w:bodyDiv w:val="1"/>
      <w:marLeft w:val="0"/>
      <w:marRight w:val="0"/>
      <w:marTop w:val="0"/>
      <w:marBottom w:val="0"/>
      <w:divBdr>
        <w:top w:val="none" w:sz="0" w:space="0" w:color="auto"/>
        <w:left w:val="none" w:sz="0" w:space="0" w:color="auto"/>
        <w:bottom w:val="none" w:sz="0" w:space="0" w:color="auto"/>
        <w:right w:val="none" w:sz="0" w:space="0" w:color="auto"/>
      </w:divBdr>
    </w:div>
    <w:div w:id="2097364718">
      <w:bodyDiv w:val="1"/>
      <w:marLeft w:val="0"/>
      <w:marRight w:val="0"/>
      <w:marTop w:val="0"/>
      <w:marBottom w:val="0"/>
      <w:divBdr>
        <w:top w:val="none" w:sz="0" w:space="0" w:color="auto"/>
        <w:left w:val="none" w:sz="0" w:space="0" w:color="auto"/>
        <w:bottom w:val="none" w:sz="0" w:space="0" w:color="auto"/>
        <w:right w:val="none" w:sz="0" w:space="0" w:color="auto"/>
      </w:divBdr>
    </w:div>
    <w:div w:id="2102752327">
      <w:bodyDiv w:val="1"/>
      <w:marLeft w:val="0"/>
      <w:marRight w:val="0"/>
      <w:marTop w:val="0"/>
      <w:marBottom w:val="0"/>
      <w:divBdr>
        <w:top w:val="none" w:sz="0" w:space="0" w:color="auto"/>
        <w:left w:val="none" w:sz="0" w:space="0" w:color="auto"/>
        <w:bottom w:val="none" w:sz="0" w:space="0" w:color="auto"/>
        <w:right w:val="none" w:sz="0" w:space="0" w:color="auto"/>
      </w:divBdr>
    </w:div>
    <w:div w:id="214107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Put08</b:Tag>
    <b:SourceType>BookSection</b:SourceType>
    <b:Guid>{C05EF697-783E-354F-951E-2EC6C07C4D70}</b:Guid>
    <b:Title>Mental States as Functional States</b:Title>
    <b:City>Oxford</b:City>
    <b:Publisher>Blackwell</b:Publisher>
    <b:Year>2008</b:Year>
    <b:Author>
      <b:Author>
        <b:NameList>
          <b:Person>
            <b:Last>Putnam</b:Last>
            <b:First>Hilary</b:First>
          </b:Person>
        </b:NameList>
      </b:Author>
      <b:Editor>
        <b:NameList>
          <b:Person>
            <b:Last>Cottingham</b:Last>
            <b:First>John</b:First>
          </b:Person>
        </b:NameList>
      </b:Editor>
    </b:Author>
    <b:BookTitle>Western Philosophy: an anthology</b:BookTitle>
    <b:Pages>256-62</b:Pages>
    <b:RefOrder>2</b:RefOrder>
  </b:Source>
  <b:Source>
    <b:Tag>Sea80</b:Tag>
    <b:SourceType>JournalArticle</b:SourceType>
    <b:Guid>{33D84743-C329-4444-95C0-C2815E938978}</b:Guid>
    <b:Author>
      <b:Author>
        <b:NameList>
          <b:Person>
            <b:Last>Searle</b:Last>
            <b:First>John</b:First>
          </b:Person>
        </b:NameList>
      </b:Author>
    </b:Author>
    <b:Title>Minds, brains, and programs</b:Title>
    <b:Year>1980</b:Year>
    <b:Month>September</b:Month>
    <b:JournalName>Behavioral and Brain Sciences</b:JournalName>
    <b:Pages>417-424</b:Pages>
    <b:Volume>3</b:Volume>
    <b:Issue>3</b:Issue>
    <b:RefOrder>3</b:RefOrder>
  </b:Source>
  <b:Source>
    <b:Tag>Sho75</b:Tag>
    <b:SourceType>JournalArticle</b:SourceType>
    <b:Guid>{6B4AA65F-B82F-4E4D-BF50-E5DECE837D7E}</b:Guid>
    <b:Author>
      <b:Author>
        <b:NameList>
          <b:Person>
            <b:Last>Shoemaker</b:Last>
            <b:First>Sydney</b:First>
          </b:Person>
        </b:NameList>
      </b:Author>
    </b:Author>
    <b:Title>Functionalism and Qualia</b:Title>
    <b:JournalName>An International Journal for Philosophy in the Analytic Tradition</b:JournalName>
    <b:Year>1975</b:Year>
    <b:Pages>291-315</b:Pages>
    <b:Month>May</b:Month>
    <b:Volume>27</b:Volume>
    <b:Issue>5</b:Issue>
    <b:RefOrder>5</b:RefOrder>
  </b:Source>
  <b:Source>
    <b:Tag>Nag74</b:Tag>
    <b:SourceType>JournalArticle</b:SourceType>
    <b:Guid>{D49F73F2-255B-CB4E-9ECA-023A902F267F}</b:Guid>
    <b:Author>
      <b:Author>
        <b:NameList>
          <b:Person>
            <b:Last>Nagel</b:Last>
            <b:First>Thomas</b:First>
          </b:Person>
        </b:NameList>
      </b:Author>
    </b:Author>
    <b:Title>What is it like to be a bat?</b:Title>
    <b:JournalName>The Philosophical Review</b:JournalName>
    <b:Year>1974</b:Year>
    <b:Pages>435-450</b:Pages>
    <b:Month>October</b:Month>
    <b:Volume>83</b:Volume>
    <b:Issue>4</b:Issue>
    <b:RefOrder>8</b:RefOrder>
  </b:Source>
  <b:Source>
    <b:Tag>Blo80</b:Tag>
    <b:SourceType>JournalArticle</b:SourceType>
    <b:Guid>{4E6AA353-673A-7542-90CC-7975BD75426E}</b:Guid>
    <b:Author>
      <b:Author>
        <b:NameList>
          <b:Person>
            <b:Last>Block</b:Last>
            <b:First>Ned</b:First>
          </b:Person>
        </b:NameList>
      </b:Author>
    </b:Author>
    <b:Title>Are Absent Qualia Impossible?</b:Title>
    <b:JournalName>The Philosophical Review</b:JournalName>
    <b:Year>1980</b:Year>
    <b:Pages>257-274</b:Pages>
    <b:Month>April</b:Month>
    <b:Volume>89</b:Volume>
    <b:Issue>2</b:Issue>
    <b:RefOrder>9</b:RefOrder>
  </b:Source>
  <b:Source>
    <b:Tag>Sho81</b:Tag>
    <b:SourceType>JournalArticle</b:SourceType>
    <b:Guid>{A3DDBC3C-8540-4642-98EE-696282DE4BC2}</b:Guid>
    <b:Author>
      <b:Author>
        <b:NameList>
          <b:Person>
            <b:Last>Shoemaker</b:Last>
            <b:First>Sydney</b:First>
          </b:Person>
        </b:NameList>
      </b:Author>
    </b:Author>
    <b:Title>Absent Qualia are Impossible</b:Title>
    <b:Year>1981</b:Year>
    <b:JournalName>The Philosophical Review</b:JournalName>
    <b:Pages>581-599</b:Pages>
    <b:Volume>90</b:Volume>
    <b:Issue>4</b:Issue>
    <b:RefOrder>4</b:RefOrder>
  </b:Source>
  <b:Source>
    <b:Tag>Mic</b:Tag>
    <b:SourceType>JournalArticle</b:SourceType>
    <b:Guid>{D0C0DA36-677F-7741-8417-85EE3D832D5E}</b:Guid>
    <b:Author>
      <b:Author>
        <b:NameList>
          <b:Person>
            <b:Last>Tye</b:Last>
            <b:First>Michael</b:First>
          </b:Person>
        </b:NameList>
      </b:Author>
    </b:Author>
    <b:Title>Qualia and the Mind-Body Problem</b:Title>
    <b:JournalName>The Philosophical Review</b:JournalName>
    <b:Year>2006</b:Year>
    <b:Pages>139-168</b:Pages>
    <b:Volume>115</b:Volume>
    <b:Issue>2</b:Issue>
    <b:RefOrder>7</b:RefOrder>
  </b:Source>
  <b:Source>
    <b:Tag>Lev23</b:Tag>
    <b:SourceType>DocumentFromInternetSite</b:SourceType>
    <b:Guid>{9881FAC5-710C-C14B-B6E9-5D1DD754B1A1}</b:Guid>
    <b:Title>Functionalism</b:Title>
    <b:Year>2023</b:Year>
    <b:InternetSiteTitle>The Stanford Encyclopedia of Philosophy</b:InternetSiteTitle>
    <b:URL>&lt;https://plato.stanford.edu/archives/sum2023/entries/functionalism/&gt;.</b:URL>
    <b:Author>
      <b:Author>
        <b:NameList>
          <b:Person>
            <b:Last>Levin</b:Last>
            <b:First>Janet</b:First>
          </b:Person>
        </b:NameList>
      </b:Author>
    </b:Author>
    <b:JournalName>The Stanford Encyclopedia of Philosophy</b:JournalName>
    <b:YearAccessed>January </b:YearAccessed>
    <b:MonthAccessed>2025</b:MonthAccessed>
    <b:RefOrder>1</b:RefOrder>
  </b:Source>
  <b:Source>
    <b:Tag>Blo78</b:Tag>
    <b:SourceType>JournalArticle</b:SourceType>
    <b:Guid>{EB44D58C-510F-7548-8A3A-139F438D79EF}</b:Guid>
    <b:Author>
      <b:Author>
        <b:NameList>
          <b:Person>
            <b:Last>Block</b:Last>
            <b:First>Ned</b:First>
          </b:Person>
        </b:NameList>
      </b:Author>
    </b:Author>
    <b:Title>Troubles With Functionalism</b:Title>
    <b:JournalName>Minnesota Studies in the Philosophy of Science</b:JournalName>
    <b:Year>1978</b:Year>
    <b:Pages>261-325</b:Pages>
    <b:Volume>9</b:Volume>
    <b:RefOrder>6</b:RefOrder>
  </b:Source>
</b:Sources>
</file>

<file path=customXml/itemProps1.xml><?xml version="1.0" encoding="utf-8"?>
<ds:datastoreItem xmlns:ds="http://schemas.openxmlformats.org/officeDocument/2006/customXml" ds:itemID="{88CB6B3D-5758-CD4B-AAE6-C7338860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7</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Williams-Huw (2100766)</dc:creator>
  <cp:keywords/>
  <dc:description/>
  <cp:lastModifiedBy>Elis Williams-Huw (2100766)</cp:lastModifiedBy>
  <cp:revision>18</cp:revision>
  <dcterms:created xsi:type="dcterms:W3CDTF">2025-01-12T14:05:00Z</dcterms:created>
  <dcterms:modified xsi:type="dcterms:W3CDTF">2025-01-13T22:50:00Z</dcterms:modified>
</cp:coreProperties>
</file>