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567C0C" w14:textId="77777777" w:rsidR="00BF3777" w:rsidRDefault="00BF3777" w:rsidP="00BF3777">
      <w:pPr>
        <w:spacing w:after="160" w:line="259" w:lineRule="auto"/>
        <w:jc w:val="center"/>
        <w:rPr>
          <w:rFonts w:ascii="Arial" w:hAnsi="Arial" w:cs="Arial"/>
          <w:b/>
          <w:bCs/>
          <w:sz w:val="44"/>
          <w:szCs w:val="44"/>
        </w:rPr>
      </w:pPr>
    </w:p>
    <w:p w14:paraId="47C9E1E6" w14:textId="77777777" w:rsidR="00BF3777" w:rsidRDefault="00BF3777" w:rsidP="00BF3777">
      <w:pPr>
        <w:spacing w:after="160" w:line="259" w:lineRule="auto"/>
        <w:jc w:val="center"/>
        <w:rPr>
          <w:rFonts w:ascii="Arial" w:hAnsi="Arial" w:cs="Arial"/>
          <w:b/>
          <w:bCs/>
          <w:sz w:val="44"/>
          <w:szCs w:val="44"/>
        </w:rPr>
      </w:pPr>
    </w:p>
    <w:p w14:paraId="726D83FE" w14:textId="60E18C22" w:rsidR="00BF3777" w:rsidRPr="001A76D0" w:rsidRDefault="00BF3777" w:rsidP="00BF3777">
      <w:pPr>
        <w:spacing w:after="160" w:line="259" w:lineRule="auto"/>
        <w:jc w:val="center"/>
        <w:rPr>
          <w:rFonts w:ascii="Arial" w:hAnsi="Arial" w:cs="Arial"/>
          <w:b/>
          <w:bCs/>
          <w:sz w:val="44"/>
          <w:szCs w:val="44"/>
        </w:rPr>
      </w:pPr>
      <w:r w:rsidRPr="001A76D0">
        <w:rPr>
          <w:rFonts w:ascii="Arial" w:hAnsi="Arial" w:cs="Arial"/>
          <w:b/>
          <w:bCs/>
          <w:sz w:val="44"/>
          <w:szCs w:val="44"/>
        </w:rPr>
        <w:t xml:space="preserve">Premier Inn </w:t>
      </w:r>
    </w:p>
    <w:p w14:paraId="6E6DA021" w14:textId="77777777" w:rsidR="00BF3777" w:rsidRPr="001A76D0" w:rsidRDefault="00BF3777" w:rsidP="00BF3777">
      <w:pPr>
        <w:spacing w:after="160" w:line="259" w:lineRule="auto"/>
        <w:jc w:val="center"/>
        <w:rPr>
          <w:rFonts w:ascii="Arial" w:hAnsi="Arial" w:cs="Arial"/>
          <w:b/>
          <w:bCs/>
          <w:sz w:val="44"/>
          <w:szCs w:val="44"/>
        </w:rPr>
      </w:pPr>
      <w:r w:rsidRPr="001A76D0">
        <w:rPr>
          <w:rFonts w:ascii="Arial" w:hAnsi="Arial" w:cs="Arial"/>
          <w:b/>
          <w:bCs/>
          <w:sz w:val="44"/>
          <w:szCs w:val="44"/>
        </w:rPr>
        <w:t>Staines</w:t>
      </w:r>
      <w:r>
        <w:rPr>
          <w:rFonts w:ascii="Arial" w:hAnsi="Arial" w:cs="Arial"/>
          <w:b/>
          <w:bCs/>
          <w:sz w:val="44"/>
          <w:szCs w:val="44"/>
        </w:rPr>
        <w:t>-upon-Thames</w:t>
      </w:r>
    </w:p>
    <w:p w14:paraId="7EA511BD" w14:textId="77777777" w:rsidR="00BF3777" w:rsidRPr="001A76D0" w:rsidRDefault="00BF3777" w:rsidP="00BF3777">
      <w:pPr>
        <w:spacing w:after="160" w:line="259" w:lineRule="auto"/>
        <w:jc w:val="center"/>
        <w:rPr>
          <w:rFonts w:ascii="Arial" w:hAnsi="Arial" w:cs="Arial"/>
          <w:b/>
          <w:bCs/>
          <w:sz w:val="40"/>
          <w:szCs w:val="40"/>
        </w:rPr>
      </w:pPr>
    </w:p>
    <w:p w14:paraId="1DA67453" w14:textId="77777777" w:rsidR="00BF3777" w:rsidRDefault="00BF3777" w:rsidP="00BF3777">
      <w:pPr>
        <w:spacing w:after="160" w:line="259" w:lineRule="auto"/>
        <w:jc w:val="center"/>
        <w:rPr>
          <w:rFonts w:ascii="Arial" w:hAnsi="Arial" w:cs="Arial"/>
          <w:sz w:val="36"/>
          <w:szCs w:val="36"/>
        </w:rPr>
      </w:pPr>
    </w:p>
    <w:p w14:paraId="15C966F3" w14:textId="77777777" w:rsidR="00BF3777" w:rsidRDefault="00BF3777" w:rsidP="00BF3777">
      <w:pPr>
        <w:spacing w:after="160" w:line="259" w:lineRule="auto"/>
        <w:jc w:val="center"/>
        <w:rPr>
          <w:rFonts w:ascii="Arial" w:hAnsi="Arial" w:cs="Arial"/>
          <w:sz w:val="36"/>
          <w:szCs w:val="36"/>
        </w:rPr>
      </w:pPr>
    </w:p>
    <w:p w14:paraId="6A7F471A" w14:textId="77777777" w:rsidR="00BF3777" w:rsidRDefault="00BF3777" w:rsidP="00BF3777">
      <w:pPr>
        <w:spacing w:after="160" w:line="259" w:lineRule="auto"/>
        <w:jc w:val="center"/>
        <w:rPr>
          <w:rFonts w:ascii="Arial" w:hAnsi="Arial" w:cs="Arial"/>
          <w:sz w:val="36"/>
          <w:szCs w:val="36"/>
        </w:rPr>
      </w:pPr>
    </w:p>
    <w:p w14:paraId="2FD78D95" w14:textId="77777777" w:rsidR="00BF3777" w:rsidRDefault="00BF3777" w:rsidP="00BF3777">
      <w:pPr>
        <w:spacing w:after="160" w:line="259" w:lineRule="auto"/>
        <w:jc w:val="center"/>
        <w:rPr>
          <w:rFonts w:ascii="Arial" w:hAnsi="Arial" w:cs="Arial"/>
          <w:sz w:val="36"/>
          <w:szCs w:val="36"/>
        </w:rPr>
      </w:pPr>
    </w:p>
    <w:p w14:paraId="7B5F5E7F" w14:textId="77777777" w:rsidR="00BF3777" w:rsidRDefault="00BF3777" w:rsidP="00BF3777">
      <w:pPr>
        <w:spacing w:after="160" w:line="259" w:lineRule="auto"/>
        <w:jc w:val="center"/>
        <w:rPr>
          <w:rFonts w:ascii="Arial" w:hAnsi="Arial" w:cs="Arial"/>
          <w:sz w:val="36"/>
          <w:szCs w:val="36"/>
        </w:rPr>
      </w:pPr>
    </w:p>
    <w:p w14:paraId="14B93862" w14:textId="77777777" w:rsidR="00BF3777" w:rsidRDefault="00BF3777" w:rsidP="00BF3777">
      <w:pPr>
        <w:spacing w:after="160" w:line="259" w:lineRule="auto"/>
        <w:jc w:val="center"/>
      </w:pPr>
    </w:p>
    <w:p w14:paraId="20B4C006" w14:textId="77777777" w:rsidR="00BF3777" w:rsidRDefault="00BF3777" w:rsidP="00BF3777">
      <w:pPr>
        <w:spacing w:after="160" w:line="259" w:lineRule="auto"/>
      </w:pPr>
    </w:p>
    <w:p w14:paraId="51377767" w14:textId="77777777" w:rsidR="00BF3777" w:rsidRDefault="00BF3777" w:rsidP="00BF3777">
      <w:pPr>
        <w:spacing w:after="160" w:line="259" w:lineRule="auto"/>
      </w:pPr>
    </w:p>
    <w:p w14:paraId="57EC805C" w14:textId="45FE5D04" w:rsidR="00BF3777" w:rsidRDefault="00BF3777" w:rsidP="00BF3777">
      <w:pPr>
        <w:jc w:val="center"/>
        <w:rPr>
          <w:rFonts w:ascii="Arial" w:hAnsi="Arial" w:cs="Arial"/>
          <w:b/>
          <w:bCs/>
          <w:sz w:val="36"/>
          <w:szCs w:val="36"/>
          <w:lang w:val="en-US"/>
        </w:rPr>
      </w:pPr>
      <w:r>
        <w:rPr>
          <w:rFonts w:ascii="Arial" w:hAnsi="Arial" w:cs="Arial"/>
          <w:b/>
          <w:bCs/>
          <w:sz w:val="36"/>
          <w:szCs w:val="36"/>
          <w:lang w:val="en-US"/>
        </w:rPr>
        <w:t>Module name: Managing Guest Service Operations</w:t>
      </w:r>
    </w:p>
    <w:p w14:paraId="27053060" w14:textId="0FCBE22A" w:rsidR="00BF3777" w:rsidRDefault="00BF3777" w:rsidP="00BF3777">
      <w:pPr>
        <w:jc w:val="center"/>
        <w:rPr>
          <w:rFonts w:ascii="Arial" w:hAnsi="Arial" w:cs="Arial"/>
          <w:b/>
          <w:bCs/>
          <w:sz w:val="36"/>
          <w:szCs w:val="36"/>
          <w:lang w:val="en-US"/>
        </w:rPr>
      </w:pPr>
      <w:r>
        <w:rPr>
          <w:rFonts w:ascii="Arial" w:hAnsi="Arial" w:cs="Arial"/>
          <w:b/>
          <w:bCs/>
          <w:sz w:val="36"/>
          <w:szCs w:val="36"/>
          <w:lang w:val="en-US"/>
        </w:rPr>
        <w:t>Module code: BMIH6003</w:t>
      </w:r>
    </w:p>
    <w:p w14:paraId="0D1D9C62" w14:textId="77777777" w:rsidR="00BF3777" w:rsidRDefault="00BF3777" w:rsidP="00BF3777">
      <w:pPr>
        <w:jc w:val="center"/>
        <w:rPr>
          <w:rFonts w:ascii="Arial" w:hAnsi="Arial" w:cs="Arial"/>
          <w:b/>
          <w:bCs/>
          <w:sz w:val="36"/>
          <w:szCs w:val="36"/>
          <w:lang w:val="en-US"/>
        </w:rPr>
      </w:pPr>
      <w:r>
        <w:rPr>
          <w:rFonts w:ascii="Arial" w:hAnsi="Arial" w:cs="Arial"/>
          <w:b/>
          <w:bCs/>
          <w:sz w:val="36"/>
          <w:szCs w:val="36"/>
          <w:lang w:val="en-US"/>
        </w:rPr>
        <w:t>Lecturer: Christopher Wilkin</w:t>
      </w:r>
    </w:p>
    <w:p w14:paraId="3D8ECCAB" w14:textId="2732E966" w:rsidR="00F11B58" w:rsidRDefault="00F11B58" w:rsidP="00BF3777">
      <w:pPr>
        <w:jc w:val="center"/>
        <w:rPr>
          <w:rFonts w:ascii="Arial" w:hAnsi="Arial" w:cs="Arial"/>
          <w:b/>
          <w:bCs/>
          <w:sz w:val="36"/>
          <w:szCs w:val="36"/>
          <w:lang w:val="en-US"/>
        </w:rPr>
      </w:pPr>
      <w:r>
        <w:rPr>
          <w:rFonts w:ascii="Arial" w:hAnsi="Arial" w:cs="Arial"/>
          <w:b/>
          <w:bCs/>
          <w:sz w:val="36"/>
          <w:szCs w:val="36"/>
          <w:lang w:val="en-US"/>
        </w:rPr>
        <w:t>Student name: Dumitru Cauni</w:t>
      </w:r>
    </w:p>
    <w:p w14:paraId="23FACAB4" w14:textId="77777777" w:rsidR="00642FA0" w:rsidRDefault="00BF3777" w:rsidP="00642FA0">
      <w:pPr>
        <w:spacing w:after="0"/>
        <w:contextualSpacing/>
        <w:jc w:val="center"/>
        <w:rPr>
          <w:rFonts w:ascii="Arial" w:eastAsiaTheme="majorEastAsia" w:hAnsi="Arial" w:cs="Arial"/>
          <w:b/>
          <w:spacing w:val="-10"/>
          <w:kern w:val="28"/>
          <w:sz w:val="36"/>
          <w:szCs w:val="56"/>
        </w:rPr>
      </w:pPr>
      <w:r>
        <w:rPr>
          <w:rFonts w:ascii="Arial" w:hAnsi="Arial" w:cs="Arial"/>
          <w:b/>
          <w:bCs/>
          <w:sz w:val="36"/>
          <w:szCs w:val="36"/>
          <w:lang w:val="en-US"/>
        </w:rPr>
        <w:t>Student ID:</w:t>
      </w:r>
      <w:r w:rsidR="00642FA0">
        <w:rPr>
          <w:rFonts w:ascii="Arial" w:hAnsi="Arial" w:cs="Arial"/>
          <w:b/>
          <w:bCs/>
          <w:sz w:val="36"/>
          <w:szCs w:val="36"/>
          <w:lang w:val="en-US"/>
        </w:rPr>
        <w:t xml:space="preserve"> </w:t>
      </w:r>
      <w:r w:rsidR="00642FA0">
        <w:rPr>
          <w:rFonts w:ascii="Arial" w:eastAsiaTheme="majorEastAsia" w:hAnsi="Arial" w:cs="Arial"/>
          <w:b/>
          <w:spacing w:val="-10"/>
          <w:kern w:val="28"/>
          <w:sz w:val="36"/>
          <w:szCs w:val="56"/>
        </w:rPr>
        <w:t>2015734</w:t>
      </w:r>
    </w:p>
    <w:p w14:paraId="44051658" w14:textId="673F2412" w:rsidR="00BF3777" w:rsidRDefault="00BF3777" w:rsidP="00BF3777">
      <w:pPr>
        <w:jc w:val="center"/>
        <w:rPr>
          <w:rFonts w:ascii="Arial" w:hAnsi="Arial" w:cs="Arial"/>
          <w:b/>
          <w:bCs/>
          <w:sz w:val="36"/>
          <w:szCs w:val="36"/>
          <w:lang w:val="en-US"/>
        </w:rPr>
      </w:pPr>
    </w:p>
    <w:p w14:paraId="12371765" w14:textId="77777777" w:rsidR="00BF3777" w:rsidRPr="001A76D0" w:rsidRDefault="00BF3777" w:rsidP="00BF3777">
      <w:pPr>
        <w:jc w:val="center"/>
        <w:rPr>
          <w:rFonts w:ascii="Arial" w:hAnsi="Arial" w:cs="Arial"/>
          <w:b/>
          <w:bCs/>
          <w:sz w:val="36"/>
          <w:szCs w:val="36"/>
          <w:lang w:val="en-US"/>
        </w:rPr>
      </w:pPr>
    </w:p>
    <w:p w14:paraId="668946F8" w14:textId="77777777" w:rsidR="00BF3777" w:rsidRDefault="00BF3777" w:rsidP="00BF3777">
      <w:pPr>
        <w:spacing w:after="160" w:line="259" w:lineRule="auto"/>
      </w:pPr>
    </w:p>
    <w:p w14:paraId="0F0E8FF7" w14:textId="6C5C9F51" w:rsidR="0035590E" w:rsidRPr="00642FA0" w:rsidRDefault="0035590E" w:rsidP="00642FA0">
      <w:pPr>
        <w:rPr>
          <w:rFonts w:ascii="Arial" w:hAnsi="Arial" w:cs="Arial"/>
          <w:szCs w:val="24"/>
        </w:rPr>
      </w:pPr>
      <w:r w:rsidRPr="00642FA0">
        <w:rPr>
          <w:rFonts w:ascii="Arial" w:hAnsi="Arial" w:cs="Arial"/>
          <w:b/>
          <w:bCs/>
          <w:szCs w:val="24"/>
        </w:rPr>
        <w:lastRenderedPageBreak/>
        <w:t>Table of Contents</w:t>
      </w:r>
    </w:p>
    <w:p w14:paraId="3CB59ED1" w14:textId="77777777" w:rsidR="00514742" w:rsidRPr="00642FA0" w:rsidRDefault="0035590E" w:rsidP="00642FA0">
      <w:pPr>
        <w:pStyle w:val="TableofFigures"/>
        <w:tabs>
          <w:tab w:val="right" w:leader="dot" w:pos="9016"/>
        </w:tabs>
        <w:rPr>
          <w:rFonts w:ascii="Arial" w:eastAsiaTheme="minorEastAsia" w:hAnsi="Arial" w:cs="Arial"/>
          <w:noProof/>
          <w:szCs w:val="24"/>
          <w:lang w:val="en-US"/>
        </w:rPr>
      </w:pPr>
      <w:r w:rsidRPr="00642FA0">
        <w:rPr>
          <w:rFonts w:ascii="Arial" w:hAnsi="Arial" w:cs="Arial"/>
          <w:szCs w:val="24"/>
        </w:rPr>
        <w:fldChar w:fldCharType="begin"/>
      </w:r>
      <w:r w:rsidRPr="00642FA0">
        <w:rPr>
          <w:rFonts w:ascii="Arial" w:hAnsi="Arial" w:cs="Arial"/>
          <w:szCs w:val="24"/>
        </w:rPr>
        <w:instrText xml:space="preserve"> TOC \h \z \t "Heading 1" \c </w:instrText>
      </w:r>
      <w:r w:rsidRPr="00642FA0">
        <w:rPr>
          <w:rFonts w:ascii="Arial" w:hAnsi="Arial" w:cs="Arial"/>
          <w:szCs w:val="24"/>
        </w:rPr>
        <w:fldChar w:fldCharType="separate"/>
      </w:r>
      <w:hyperlink w:anchor="_Toc136627074" w:history="1">
        <w:r w:rsidR="00514742" w:rsidRPr="00642FA0">
          <w:rPr>
            <w:rStyle w:val="Hyperlink"/>
            <w:rFonts w:ascii="Arial" w:hAnsi="Arial" w:cs="Arial"/>
            <w:noProof/>
            <w:szCs w:val="24"/>
          </w:rPr>
          <w:t>Introduction</w:t>
        </w:r>
        <w:r w:rsidR="00514742" w:rsidRPr="00642FA0">
          <w:rPr>
            <w:rFonts w:ascii="Arial" w:hAnsi="Arial" w:cs="Arial"/>
            <w:noProof/>
            <w:webHidden/>
            <w:szCs w:val="24"/>
          </w:rPr>
          <w:tab/>
        </w:r>
        <w:r w:rsidR="00514742" w:rsidRPr="00642FA0">
          <w:rPr>
            <w:rFonts w:ascii="Arial" w:hAnsi="Arial" w:cs="Arial"/>
            <w:noProof/>
            <w:webHidden/>
            <w:szCs w:val="24"/>
          </w:rPr>
          <w:fldChar w:fldCharType="begin"/>
        </w:r>
        <w:r w:rsidR="00514742" w:rsidRPr="00642FA0">
          <w:rPr>
            <w:rFonts w:ascii="Arial" w:hAnsi="Arial" w:cs="Arial"/>
            <w:noProof/>
            <w:webHidden/>
            <w:szCs w:val="24"/>
          </w:rPr>
          <w:instrText xml:space="preserve"> PAGEREF _Toc136627074 \h </w:instrText>
        </w:r>
        <w:r w:rsidR="00514742" w:rsidRPr="00642FA0">
          <w:rPr>
            <w:rFonts w:ascii="Arial" w:hAnsi="Arial" w:cs="Arial"/>
            <w:noProof/>
            <w:webHidden/>
            <w:szCs w:val="24"/>
          </w:rPr>
        </w:r>
        <w:r w:rsidR="00514742" w:rsidRPr="00642FA0">
          <w:rPr>
            <w:rFonts w:ascii="Arial" w:hAnsi="Arial" w:cs="Arial"/>
            <w:noProof/>
            <w:webHidden/>
            <w:szCs w:val="24"/>
          </w:rPr>
          <w:fldChar w:fldCharType="separate"/>
        </w:r>
        <w:r w:rsidR="00514742" w:rsidRPr="00642FA0">
          <w:rPr>
            <w:rFonts w:ascii="Arial" w:hAnsi="Arial" w:cs="Arial"/>
            <w:noProof/>
            <w:webHidden/>
            <w:szCs w:val="24"/>
          </w:rPr>
          <w:t>3</w:t>
        </w:r>
        <w:r w:rsidR="00514742" w:rsidRPr="00642FA0">
          <w:rPr>
            <w:rFonts w:ascii="Arial" w:hAnsi="Arial" w:cs="Arial"/>
            <w:noProof/>
            <w:webHidden/>
            <w:szCs w:val="24"/>
          </w:rPr>
          <w:fldChar w:fldCharType="end"/>
        </w:r>
      </w:hyperlink>
    </w:p>
    <w:p w14:paraId="1E9A9896" w14:textId="77777777" w:rsidR="00514742" w:rsidRPr="00642FA0" w:rsidRDefault="00000000" w:rsidP="00642FA0">
      <w:pPr>
        <w:pStyle w:val="TableofFigures"/>
        <w:tabs>
          <w:tab w:val="right" w:leader="dot" w:pos="9016"/>
        </w:tabs>
        <w:rPr>
          <w:rFonts w:ascii="Arial" w:eastAsiaTheme="minorEastAsia" w:hAnsi="Arial" w:cs="Arial"/>
          <w:noProof/>
          <w:szCs w:val="24"/>
          <w:lang w:val="en-US"/>
        </w:rPr>
      </w:pPr>
      <w:hyperlink w:anchor="_Toc136627075" w:history="1">
        <w:r w:rsidR="00514742" w:rsidRPr="00642FA0">
          <w:rPr>
            <w:rStyle w:val="Hyperlink"/>
            <w:rFonts w:ascii="Arial" w:hAnsi="Arial" w:cs="Arial"/>
            <w:noProof/>
            <w:szCs w:val="24"/>
          </w:rPr>
          <w:t>Development Record</w:t>
        </w:r>
        <w:r w:rsidR="00514742" w:rsidRPr="00642FA0">
          <w:rPr>
            <w:rFonts w:ascii="Arial" w:hAnsi="Arial" w:cs="Arial"/>
            <w:noProof/>
            <w:webHidden/>
            <w:szCs w:val="24"/>
          </w:rPr>
          <w:tab/>
        </w:r>
        <w:r w:rsidR="00514742" w:rsidRPr="00642FA0">
          <w:rPr>
            <w:rFonts w:ascii="Arial" w:hAnsi="Arial" w:cs="Arial"/>
            <w:noProof/>
            <w:webHidden/>
            <w:szCs w:val="24"/>
          </w:rPr>
          <w:fldChar w:fldCharType="begin"/>
        </w:r>
        <w:r w:rsidR="00514742" w:rsidRPr="00642FA0">
          <w:rPr>
            <w:rFonts w:ascii="Arial" w:hAnsi="Arial" w:cs="Arial"/>
            <w:noProof/>
            <w:webHidden/>
            <w:szCs w:val="24"/>
          </w:rPr>
          <w:instrText xml:space="preserve"> PAGEREF _Toc136627075 \h </w:instrText>
        </w:r>
        <w:r w:rsidR="00514742" w:rsidRPr="00642FA0">
          <w:rPr>
            <w:rFonts w:ascii="Arial" w:hAnsi="Arial" w:cs="Arial"/>
            <w:noProof/>
            <w:webHidden/>
            <w:szCs w:val="24"/>
          </w:rPr>
        </w:r>
        <w:r w:rsidR="00514742" w:rsidRPr="00642FA0">
          <w:rPr>
            <w:rFonts w:ascii="Arial" w:hAnsi="Arial" w:cs="Arial"/>
            <w:noProof/>
            <w:webHidden/>
            <w:szCs w:val="24"/>
          </w:rPr>
          <w:fldChar w:fldCharType="separate"/>
        </w:r>
        <w:r w:rsidR="00514742" w:rsidRPr="00642FA0">
          <w:rPr>
            <w:rFonts w:ascii="Arial" w:hAnsi="Arial" w:cs="Arial"/>
            <w:noProof/>
            <w:webHidden/>
            <w:szCs w:val="24"/>
          </w:rPr>
          <w:t>4</w:t>
        </w:r>
        <w:r w:rsidR="00514742" w:rsidRPr="00642FA0">
          <w:rPr>
            <w:rFonts w:ascii="Arial" w:hAnsi="Arial" w:cs="Arial"/>
            <w:noProof/>
            <w:webHidden/>
            <w:szCs w:val="24"/>
          </w:rPr>
          <w:fldChar w:fldCharType="end"/>
        </w:r>
      </w:hyperlink>
    </w:p>
    <w:p w14:paraId="2BDC721C" w14:textId="77777777" w:rsidR="00514742" w:rsidRPr="00642FA0" w:rsidRDefault="00000000" w:rsidP="00642FA0">
      <w:pPr>
        <w:pStyle w:val="TableofFigures"/>
        <w:tabs>
          <w:tab w:val="right" w:leader="dot" w:pos="9016"/>
        </w:tabs>
        <w:rPr>
          <w:rFonts w:ascii="Arial" w:eastAsiaTheme="minorEastAsia" w:hAnsi="Arial" w:cs="Arial"/>
          <w:noProof/>
          <w:szCs w:val="24"/>
          <w:lang w:val="en-US"/>
        </w:rPr>
      </w:pPr>
      <w:hyperlink w:anchor="_Toc136627076" w:history="1">
        <w:r w:rsidR="00514742" w:rsidRPr="00642FA0">
          <w:rPr>
            <w:rStyle w:val="Hyperlink"/>
            <w:rFonts w:ascii="Arial" w:hAnsi="Arial" w:cs="Arial"/>
            <w:noProof/>
            <w:szCs w:val="24"/>
          </w:rPr>
          <w:t>Conclusion</w:t>
        </w:r>
        <w:r w:rsidR="00514742" w:rsidRPr="00642FA0">
          <w:rPr>
            <w:rFonts w:ascii="Arial" w:hAnsi="Arial" w:cs="Arial"/>
            <w:noProof/>
            <w:webHidden/>
            <w:szCs w:val="24"/>
          </w:rPr>
          <w:tab/>
        </w:r>
        <w:r w:rsidR="00514742" w:rsidRPr="00642FA0">
          <w:rPr>
            <w:rFonts w:ascii="Arial" w:hAnsi="Arial" w:cs="Arial"/>
            <w:noProof/>
            <w:webHidden/>
            <w:szCs w:val="24"/>
          </w:rPr>
          <w:fldChar w:fldCharType="begin"/>
        </w:r>
        <w:r w:rsidR="00514742" w:rsidRPr="00642FA0">
          <w:rPr>
            <w:rFonts w:ascii="Arial" w:hAnsi="Arial" w:cs="Arial"/>
            <w:noProof/>
            <w:webHidden/>
            <w:szCs w:val="24"/>
          </w:rPr>
          <w:instrText xml:space="preserve"> PAGEREF _Toc136627076 \h </w:instrText>
        </w:r>
        <w:r w:rsidR="00514742" w:rsidRPr="00642FA0">
          <w:rPr>
            <w:rFonts w:ascii="Arial" w:hAnsi="Arial" w:cs="Arial"/>
            <w:noProof/>
            <w:webHidden/>
            <w:szCs w:val="24"/>
          </w:rPr>
        </w:r>
        <w:r w:rsidR="00514742" w:rsidRPr="00642FA0">
          <w:rPr>
            <w:rFonts w:ascii="Arial" w:hAnsi="Arial" w:cs="Arial"/>
            <w:noProof/>
            <w:webHidden/>
            <w:szCs w:val="24"/>
          </w:rPr>
          <w:fldChar w:fldCharType="separate"/>
        </w:r>
        <w:r w:rsidR="00514742" w:rsidRPr="00642FA0">
          <w:rPr>
            <w:rFonts w:ascii="Arial" w:hAnsi="Arial" w:cs="Arial"/>
            <w:noProof/>
            <w:webHidden/>
            <w:szCs w:val="24"/>
          </w:rPr>
          <w:t>7</w:t>
        </w:r>
        <w:r w:rsidR="00514742" w:rsidRPr="00642FA0">
          <w:rPr>
            <w:rFonts w:ascii="Arial" w:hAnsi="Arial" w:cs="Arial"/>
            <w:noProof/>
            <w:webHidden/>
            <w:szCs w:val="24"/>
          </w:rPr>
          <w:fldChar w:fldCharType="end"/>
        </w:r>
      </w:hyperlink>
    </w:p>
    <w:p w14:paraId="431257D1" w14:textId="77777777" w:rsidR="00514742" w:rsidRPr="00642FA0" w:rsidRDefault="00000000" w:rsidP="00642FA0">
      <w:pPr>
        <w:pStyle w:val="TableofFigures"/>
        <w:tabs>
          <w:tab w:val="right" w:leader="dot" w:pos="9016"/>
        </w:tabs>
        <w:rPr>
          <w:rFonts w:ascii="Arial" w:eastAsiaTheme="minorEastAsia" w:hAnsi="Arial" w:cs="Arial"/>
          <w:noProof/>
          <w:szCs w:val="24"/>
          <w:lang w:val="en-US"/>
        </w:rPr>
      </w:pPr>
      <w:hyperlink w:anchor="_Toc136627077" w:history="1">
        <w:r w:rsidR="00514742" w:rsidRPr="00642FA0">
          <w:rPr>
            <w:rStyle w:val="Hyperlink"/>
            <w:rFonts w:ascii="Arial" w:hAnsi="Arial" w:cs="Arial"/>
            <w:noProof/>
            <w:szCs w:val="24"/>
          </w:rPr>
          <w:t>Reference List</w:t>
        </w:r>
        <w:r w:rsidR="00514742" w:rsidRPr="00642FA0">
          <w:rPr>
            <w:rFonts w:ascii="Arial" w:hAnsi="Arial" w:cs="Arial"/>
            <w:noProof/>
            <w:webHidden/>
            <w:szCs w:val="24"/>
          </w:rPr>
          <w:tab/>
        </w:r>
        <w:r w:rsidR="00514742" w:rsidRPr="00642FA0">
          <w:rPr>
            <w:rFonts w:ascii="Arial" w:hAnsi="Arial" w:cs="Arial"/>
            <w:noProof/>
            <w:webHidden/>
            <w:szCs w:val="24"/>
          </w:rPr>
          <w:fldChar w:fldCharType="begin"/>
        </w:r>
        <w:r w:rsidR="00514742" w:rsidRPr="00642FA0">
          <w:rPr>
            <w:rFonts w:ascii="Arial" w:hAnsi="Arial" w:cs="Arial"/>
            <w:noProof/>
            <w:webHidden/>
            <w:szCs w:val="24"/>
          </w:rPr>
          <w:instrText xml:space="preserve"> PAGEREF _Toc136627077 \h </w:instrText>
        </w:r>
        <w:r w:rsidR="00514742" w:rsidRPr="00642FA0">
          <w:rPr>
            <w:rFonts w:ascii="Arial" w:hAnsi="Arial" w:cs="Arial"/>
            <w:noProof/>
            <w:webHidden/>
            <w:szCs w:val="24"/>
          </w:rPr>
        </w:r>
        <w:r w:rsidR="00514742" w:rsidRPr="00642FA0">
          <w:rPr>
            <w:rFonts w:ascii="Arial" w:hAnsi="Arial" w:cs="Arial"/>
            <w:noProof/>
            <w:webHidden/>
            <w:szCs w:val="24"/>
          </w:rPr>
          <w:fldChar w:fldCharType="separate"/>
        </w:r>
        <w:r w:rsidR="00514742" w:rsidRPr="00642FA0">
          <w:rPr>
            <w:rFonts w:ascii="Arial" w:hAnsi="Arial" w:cs="Arial"/>
            <w:noProof/>
            <w:webHidden/>
            <w:szCs w:val="24"/>
          </w:rPr>
          <w:t>8</w:t>
        </w:r>
        <w:r w:rsidR="00514742" w:rsidRPr="00642FA0">
          <w:rPr>
            <w:rFonts w:ascii="Arial" w:hAnsi="Arial" w:cs="Arial"/>
            <w:noProof/>
            <w:webHidden/>
            <w:szCs w:val="24"/>
          </w:rPr>
          <w:fldChar w:fldCharType="end"/>
        </w:r>
      </w:hyperlink>
    </w:p>
    <w:p w14:paraId="31BFB6E2" w14:textId="77777777" w:rsidR="0035590E" w:rsidRPr="00642FA0" w:rsidRDefault="0035590E" w:rsidP="00642FA0">
      <w:pPr>
        <w:rPr>
          <w:rFonts w:ascii="Arial" w:eastAsiaTheme="majorEastAsia" w:hAnsi="Arial" w:cs="Arial"/>
          <w:b/>
          <w:bCs/>
          <w:szCs w:val="24"/>
        </w:rPr>
      </w:pPr>
      <w:r w:rsidRPr="00642FA0">
        <w:rPr>
          <w:rFonts w:ascii="Arial" w:hAnsi="Arial" w:cs="Arial"/>
          <w:szCs w:val="24"/>
        </w:rPr>
        <w:fldChar w:fldCharType="end"/>
      </w:r>
      <w:r w:rsidRPr="00642FA0">
        <w:rPr>
          <w:rFonts w:ascii="Arial" w:hAnsi="Arial" w:cs="Arial"/>
          <w:szCs w:val="24"/>
        </w:rPr>
        <w:br w:type="page"/>
      </w:r>
    </w:p>
    <w:p w14:paraId="22D7BA4B" w14:textId="77777777" w:rsidR="00B12D47" w:rsidRDefault="00EF4800" w:rsidP="00642FA0">
      <w:pPr>
        <w:pStyle w:val="Heading1"/>
        <w:jc w:val="both"/>
        <w:rPr>
          <w:rFonts w:ascii="Arial" w:hAnsi="Arial" w:cs="Arial"/>
          <w:szCs w:val="24"/>
        </w:rPr>
      </w:pPr>
      <w:bookmarkStart w:id="0" w:name="_Toc136627074"/>
      <w:r w:rsidRPr="00642FA0">
        <w:rPr>
          <w:rFonts w:ascii="Arial" w:hAnsi="Arial" w:cs="Arial"/>
          <w:szCs w:val="24"/>
        </w:rPr>
        <w:t>Introduction</w:t>
      </w:r>
      <w:bookmarkEnd w:id="0"/>
    </w:p>
    <w:p w14:paraId="20BD4B60" w14:textId="77777777" w:rsidR="00642FA0" w:rsidRPr="00642FA0" w:rsidRDefault="00642FA0" w:rsidP="00642FA0"/>
    <w:p w14:paraId="49129FF2" w14:textId="37CDD2EC" w:rsidR="00C23F0A" w:rsidRPr="00642FA0" w:rsidRDefault="00C23F0A" w:rsidP="00642FA0">
      <w:pPr>
        <w:jc w:val="both"/>
        <w:rPr>
          <w:rFonts w:ascii="Arial" w:hAnsi="Arial" w:cs="Arial"/>
          <w:szCs w:val="24"/>
        </w:rPr>
      </w:pPr>
      <w:r w:rsidRPr="00642FA0">
        <w:rPr>
          <w:rFonts w:ascii="Arial" w:hAnsi="Arial" w:cs="Arial"/>
          <w:szCs w:val="24"/>
        </w:rPr>
        <w:t>Reflective practice is of great importance in one’s life. This is not only in the case of students but also in the case of working professionals. Reflection allows individuals in identifying as well as appreciating positive experiences while identifying ways in which negative experiences and weaknesses in them can be overcome (</w:t>
      </w:r>
      <w:r w:rsidR="00EC3BE0" w:rsidRPr="00642FA0">
        <w:rPr>
          <w:rFonts w:ascii="Arial" w:hAnsi="Arial" w:cs="Arial"/>
          <w:szCs w:val="24"/>
        </w:rPr>
        <w:t>Rolfe and Freshwater, 2020</w:t>
      </w:r>
      <w:r w:rsidRPr="00642FA0">
        <w:rPr>
          <w:rFonts w:ascii="Arial" w:hAnsi="Arial" w:cs="Arial"/>
          <w:szCs w:val="24"/>
        </w:rPr>
        <w:t xml:space="preserve">). In the module Managing Guest Service Operations, the university provided us an opportunity of placement. This reflective study is </w:t>
      </w:r>
      <w:r w:rsidR="00BF3777" w:rsidRPr="00642FA0">
        <w:rPr>
          <w:rFonts w:ascii="Arial" w:hAnsi="Arial" w:cs="Arial"/>
          <w:szCs w:val="24"/>
        </w:rPr>
        <w:t>evidence</w:t>
      </w:r>
      <w:r w:rsidRPr="00642FA0">
        <w:rPr>
          <w:rFonts w:ascii="Arial" w:hAnsi="Arial" w:cs="Arial"/>
          <w:szCs w:val="24"/>
        </w:rPr>
        <w:t xml:space="preserve"> of developing a range of skills from the placement experience </w:t>
      </w:r>
      <w:r w:rsidR="00A11A43" w:rsidRPr="00642FA0">
        <w:rPr>
          <w:rFonts w:ascii="Arial" w:hAnsi="Arial" w:cs="Arial"/>
          <w:szCs w:val="24"/>
        </w:rPr>
        <w:t xml:space="preserve">at Premier Inn Staines – upon – Thames Hotel. </w:t>
      </w:r>
      <w:r w:rsidR="006E6D19" w:rsidRPr="00642FA0">
        <w:rPr>
          <w:rFonts w:ascii="Arial" w:hAnsi="Arial" w:cs="Arial"/>
          <w:szCs w:val="24"/>
        </w:rPr>
        <w:t xml:space="preserve">It involves the preparation of a learning log using the Kolb’s Reflective Cycle. In this reflective study, reflection will also be made on the skills developed from the placement at Premier Inn Staines such as task management, self-management and development and others. Discussions will also be made on my vocational development, academic </w:t>
      </w:r>
      <w:r w:rsidR="00BF3777" w:rsidRPr="00642FA0">
        <w:rPr>
          <w:rFonts w:ascii="Arial" w:hAnsi="Arial" w:cs="Arial"/>
          <w:szCs w:val="24"/>
        </w:rPr>
        <w:t>development,</w:t>
      </w:r>
      <w:r w:rsidR="006E6D19" w:rsidRPr="00642FA0">
        <w:rPr>
          <w:rFonts w:ascii="Arial" w:hAnsi="Arial" w:cs="Arial"/>
          <w:szCs w:val="24"/>
        </w:rPr>
        <w:t xml:space="preserve"> and self-development.</w:t>
      </w:r>
      <w:r w:rsidRPr="00642FA0">
        <w:rPr>
          <w:rFonts w:ascii="Arial" w:hAnsi="Arial" w:cs="Arial"/>
          <w:szCs w:val="24"/>
        </w:rPr>
        <w:br w:type="page"/>
      </w:r>
    </w:p>
    <w:p w14:paraId="6A8ED271" w14:textId="77777777" w:rsidR="00EF4800" w:rsidRDefault="00EF4800" w:rsidP="00642FA0">
      <w:pPr>
        <w:pStyle w:val="Heading1"/>
        <w:jc w:val="both"/>
        <w:rPr>
          <w:rFonts w:ascii="Arial" w:hAnsi="Arial" w:cs="Arial"/>
          <w:szCs w:val="24"/>
        </w:rPr>
      </w:pPr>
      <w:bookmarkStart w:id="1" w:name="_Toc136627075"/>
      <w:r w:rsidRPr="00642FA0">
        <w:rPr>
          <w:rFonts w:ascii="Arial" w:hAnsi="Arial" w:cs="Arial"/>
          <w:szCs w:val="24"/>
        </w:rPr>
        <w:t>Development Record</w:t>
      </w:r>
      <w:bookmarkEnd w:id="1"/>
    </w:p>
    <w:p w14:paraId="64454314" w14:textId="77777777" w:rsidR="00642FA0" w:rsidRPr="00642FA0" w:rsidRDefault="00642FA0" w:rsidP="00642FA0"/>
    <w:p w14:paraId="042C167E" w14:textId="072392C1" w:rsidR="00485FF7" w:rsidRPr="00642FA0" w:rsidRDefault="00485FF7" w:rsidP="00642FA0">
      <w:pPr>
        <w:jc w:val="both"/>
        <w:rPr>
          <w:rFonts w:ascii="Arial" w:hAnsi="Arial" w:cs="Arial"/>
          <w:szCs w:val="24"/>
        </w:rPr>
      </w:pPr>
      <w:r w:rsidRPr="00642FA0">
        <w:rPr>
          <w:rFonts w:ascii="Arial" w:hAnsi="Arial" w:cs="Arial"/>
          <w:szCs w:val="24"/>
        </w:rPr>
        <w:t>The overall placement at Premier Inn Staines was an extremely good and useful experience for me. Premier Inn Staines – upon – Thames Hotel is one of the best hotels in Surrey surrounded with theme parks, great transport links and castle (</w:t>
      </w:r>
      <w:r w:rsidR="00EC3BE0" w:rsidRPr="00642FA0">
        <w:rPr>
          <w:rFonts w:ascii="Arial" w:hAnsi="Arial" w:cs="Arial"/>
          <w:szCs w:val="24"/>
        </w:rPr>
        <w:t>Premier Inn, 2023</w:t>
      </w:r>
      <w:r w:rsidRPr="00642FA0">
        <w:rPr>
          <w:rFonts w:ascii="Arial" w:hAnsi="Arial" w:cs="Arial"/>
          <w:szCs w:val="24"/>
        </w:rPr>
        <w:t xml:space="preserve">). It is one of the best places to visit for short stays. During the placement, I was given the role of the Hotel Manager. Reflecting on my experience during the overall placement helps me in identifying that this placement has helped me in my vocational development, my academic development as well as my self-development. To reflect on these developments in detail, I have used the Kolb’s Reflective Cycle. According to </w:t>
      </w:r>
      <w:r w:rsidR="00EC3BE0" w:rsidRPr="00642FA0">
        <w:rPr>
          <w:rFonts w:ascii="Arial" w:hAnsi="Arial" w:cs="Arial"/>
          <w:szCs w:val="24"/>
        </w:rPr>
        <w:t>Wijnen-Meijer</w:t>
      </w:r>
      <w:r w:rsidR="00EC3BE0" w:rsidRPr="00642FA0">
        <w:rPr>
          <w:rFonts w:ascii="Arial" w:hAnsi="Arial" w:cs="Arial"/>
          <w:i/>
          <w:iCs/>
          <w:szCs w:val="24"/>
        </w:rPr>
        <w:t xml:space="preserve"> et al</w:t>
      </w:r>
      <w:r w:rsidR="00EC3BE0" w:rsidRPr="00642FA0">
        <w:rPr>
          <w:rFonts w:ascii="Arial" w:hAnsi="Arial" w:cs="Arial"/>
          <w:szCs w:val="24"/>
        </w:rPr>
        <w:t xml:space="preserve">. </w:t>
      </w:r>
      <w:r w:rsidRPr="00642FA0">
        <w:rPr>
          <w:rFonts w:ascii="Arial" w:hAnsi="Arial" w:cs="Arial"/>
          <w:szCs w:val="24"/>
        </w:rPr>
        <w:t>(</w:t>
      </w:r>
      <w:r w:rsidR="00EC3BE0" w:rsidRPr="00642FA0">
        <w:rPr>
          <w:rFonts w:ascii="Arial" w:hAnsi="Arial" w:cs="Arial"/>
          <w:szCs w:val="24"/>
        </w:rPr>
        <w:t>2022</w:t>
      </w:r>
      <w:r w:rsidRPr="00642FA0">
        <w:rPr>
          <w:rFonts w:ascii="Arial" w:hAnsi="Arial" w:cs="Arial"/>
          <w:szCs w:val="24"/>
        </w:rPr>
        <w:t>), the Kolb’s Reflective Cycle is a model, which shows the manner in which reflection on an experience leads people to the formation of concepts about their experience. In simple words, it helps individuals in learning from their experiences.</w:t>
      </w:r>
      <w:r w:rsidR="00B12D47" w:rsidRPr="00642FA0">
        <w:rPr>
          <w:rFonts w:ascii="Arial" w:hAnsi="Arial" w:cs="Arial"/>
          <w:szCs w:val="24"/>
        </w:rPr>
        <w:t xml:space="preserve"> The model consists of four steps or stages, which include concrete experience, reflective observation, abstract </w:t>
      </w:r>
      <w:r w:rsidR="00BF3777" w:rsidRPr="00642FA0">
        <w:rPr>
          <w:rFonts w:ascii="Arial" w:hAnsi="Arial" w:cs="Arial"/>
          <w:szCs w:val="24"/>
        </w:rPr>
        <w:t>conceptualisation,</w:t>
      </w:r>
      <w:r w:rsidR="00B12D47" w:rsidRPr="00642FA0">
        <w:rPr>
          <w:rFonts w:ascii="Arial" w:hAnsi="Arial" w:cs="Arial"/>
          <w:szCs w:val="24"/>
        </w:rPr>
        <w:t xml:space="preserve"> and active experimentation.</w:t>
      </w:r>
      <w:r w:rsidRPr="00642FA0">
        <w:rPr>
          <w:rFonts w:ascii="Arial" w:hAnsi="Arial" w:cs="Arial"/>
          <w:szCs w:val="24"/>
        </w:rPr>
        <w:t xml:space="preserve"> The following is a learning log that I have prepared for myself depending on my placement experience using the Kolb’s Reflective Cycle –</w:t>
      </w:r>
    </w:p>
    <w:p w14:paraId="2A67804B" w14:textId="77777777" w:rsidR="006E6D19" w:rsidRPr="00642FA0" w:rsidRDefault="006E6D19" w:rsidP="00642FA0">
      <w:pPr>
        <w:jc w:val="both"/>
        <w:rPr>
          <w:rFonts w:ascii="Arial" w:hAnsi="Arial" w:cs="Arial"/>
          <w:b/>
          <w:bCs/>
          <w:i/>
          <w:iCs/>
          <w:szCs w:val="24"/>
        </w:rPr>
      </w:pPr>
      <w:r w:rsidRPr="00642FA0">
        <w:rPr>
          <w:rFonts w:ascii="Arial" w:hAnsi="Arial" w:cs="Arial"/>
          <w:b/>
          <w:bCs/>
          <w:i/>
          <w:iCs/>
          <w:szCs w:val="24"/>
        </w:rPr>
        <w:t xml:space="preserve">Concrete experience </w:t>
      </w:r>
    </w:p>
    <w:p w14:paraId="5FB190A4" w14:textId="44AAE63C" w:rsidR="00B12D47" w:rsidRPr="00642FA0" w:rsidRDefault="00B12D47" w:rsidP="00642FA0">
      <w:pPr>
        <w:jc w:val="both"/>
        <w:rPr>
          <w:rFonts w:ascii="Arial" w:hAnsi="Arial" w:cs="Arial"/>
          <w:szCs w:val="24"/>
        </w:rPr>
      </w:pPr>
      <w:r w:rsidRPr="00642FA0">
        <w:rPr>
          <w:rFonts w:ascii="Arial" w:hAnsi="Arial" w:cs="Arial"/>
          <w:szCs w:val="24"/>
        </w:rPr>
        <w:t xml:space="preserve">According to </w:t>
      </w:r>
      <w:r w:rsidR="00EC3BE0" w:rsidRPr="00642FA0">
        <w:rPr>
          <w:rFonts w:ascii="Arial" w:hAnsi="Arial" w:cs="Arial"/>
          <w:szCs w:val="24"/>
        </w:rPr>
        <w:t xml:space="preserve">Giousmpasoglou </w:t>
      </w:r>
      <w:r w:rsidR="00EC3BE0" w:rsidRPr="00642FA0">
        <w:rPr>
          <w:rFonts w:ascii="Arial" w:hAnsi="Arial" w:cs="Arial"/>
          <w:i/>
          <w:iCs/>
          <w:szCs w:val="24"/>
        </w:rPr>
        <w:t>et al.</w:t>
      </w:r>
      <w:r w:rsidR="00EC3BE0" w:rsidRPr="00642FA0">
        <w:rPr>
          <w:rFonts w:ascii="Arial" w:hAnsi="Arial" w:cs="Arial"/>
          <w:szCs w:val="24"/>
        </w:rPr>
        <w:t xml:space="preserve"> </w:t>
      </w:r>
      <w:r w:rsidRPr="00642FA0">
        <w:rPr>
          <w:rFonts w:ascii="Arial" w:hAnsi="Arial" w:cs="Arial"/>
          <w:szCs w:val="24"/>
        </w:rPr>
        <w:t>(</w:t>
      </w:r>
      <w:r w:rsidR="00EC3BE0" w:rsidRPr="00642FA0">
        <w:rPr>
          <w:rFonts w:ascii="Arial" w:hAnsi="Arial" w:cs="Arial"/>
          <w:szCs w:val="24"/>
        </w:rPr>
        <w:t>2021</w:t>
      </w:r>
      <w:r w:rsidRPr="00642FA0">
        <w:rPr>
          <w:rFonts w:ascii="Arial" w:hAnsi="Arial" w:cs="Arial"/>
          <w:szCs w:val="24"/>
        </w:rPr>
        <w:t xml:space="preserve">), one of the key roles that is present within a </w:t>
      </w:r>
      <w:r w:rsidR="00BF3777" w:rsidRPr="00642FA0">
        <w:rPr>
          <w:rFonts w:ascii="Arial" w:hAnsi="Arial" w:cs="Arial"/>
          <w:szCs w:val="24"/>
        </w:rPr>
        <w:t>hotel,</w:t>
      </w:r>
      <w:r w:rsidRPr="00642FA0">
        <w:rPr>
          <w:rFonts w:ascii="Arial" w:hAnsi="Arial" w:cs="Arial"/>
          <w:szCs w:val="24"/>
        </w:rPr>
        <w:t xml:space="preserve"> or a hospitality organisation is that of a Hotel Manager. As the Hotel Manager at Premier Inn Staines, I played a range of roles, which include working in the morning shift. The first duty was the opening the cash box and counting money to ensure that the cash box of the restaurant and the bar was fine. Followed by this, my responsibilities involved checking the kitchen and restaurant reports and signing the sheets followed by supervision of breakfast, greeting customers and such others. This experience has helped in meeting the placement objectives, which included the development of skills of a successful hotel manager.</w:t>
      </w:r>
    </w:p>
    <w:p w14:paraId="3A06C3C9" w14:textId="77777777" w:rsidR="006E6D19" w:rsidRPr="00642FA0" w:rsidRDefault="00B12D47" w:rsidP="00642FA0">
      <w:pPr>
        <w:jc w:val="both"/>
        <w:rPr>
          <w:rFonts w:ascii="Arial" w:hAnsi="Arial" w:cs="Arial"/>
          <w:szCs w:val="24"/>
        </w:rPr>
      </w:pPr>
      <w:r w:rsidRPr="00642FA0">
        <w:rPr>
          <w:rFonts w:ascii="Arial" w:hAnsi="Arial" w:cs="Arial"/>
          <w:szCs w:val="24"/>
        </w:rPr>
        <w:t xml:space="preserve">Moreover, the experiences during the placement have helped me in my </w:t>
      </w:r>
      <w:r w:rsidRPr="00642FA0">
        <w:rPr>
          <w:rFonts w:ascii="Arial" w:hAnsi="Arial" w:cs="Arial"/>
          <w:b/>
          <w:bCs/>
          <w:i/>
          <w:iCs/>
          <w:szCs w:val="24"/>
        </w:rPr>
        <w:t>vocational development</w:t>
      </w:r>
      <w:r w:rsidRPr="00642FA0">
        <w:rPr>
          <w:rFonts w:ascii="Arial" w:hAnsi="Arial" w:cs="Arial"/>
          <w:szCs w:val="24"/>
        </w:rPr>
        <w:t xml:space="preserve">. I can state that the placement at Premier Inn Staines has helped me in my vocational development is because this placement has helped in learning and development the key skills of a Hotel Manager. For example, being the Hotel Manager of this organisation, I have been able to </w:t>
      </w:r>
      <w:r w:rsidR="00313884" w:rsidRPr="00642FA0">
        <w:rPr>
          <w:rFonts w:ascii="Arial" w:hAnsi="Arial" w:cs="Arial"/>
          <w:szCs w:val="24"/>
        </w:rPr>
        <w:t xml:space="preserve">develop </w:t>
      </w:r>
      <w:r w:rsidR="00313884" w:rsidRPr="00642FA0">
        <w:rPr>
          <w:rFonts w:ascii="Arial" w:hAnsi="Arial" w:cs="Arial"/>
          <w:b/>
          <w:bCs/>
          <w:i/>
          <w:iCs/>
          <w:szCs w:val="24"/>
        </w:rPr>
        <w:t xml:space="preserve">task management </w:t>
      </w:r>
      <w:r w:rsidR="00313884" w:rsidRPr="00642FA0">
        <w:rPr>
          <w:rFonts w:ascii="Arial" w:hAnsi="Arial" w:cs="Arial"/>
          <w:szCs w:val="24"/>
        </w:rPr>
        <w:t xml:space="preserve">skills. This is because, as discussed above, I have performed various restaurant and kitchen tasks along with housekeeping and back of house tasks in the hotel. Moreover, I have also been able to develop </w:t>
      </w:r>
      <w:r w:rsidR="00313884" w:rsidRPr="00642FA0">
        <w:rPr>
          <w:rFonts w:ascii="Arial" w:hAnsi="Arial" w:cs="Arial"/>
          <w:b/>
          <w:bCs/>
          <w:i/>
          <w:iCs/>
          <w:szCs w:val="24"/>
        </w:rPr>
        <w:t xml:space="preserve">communication </w:t>
      </w:r>
      <w:r w:rsidR="00313884" w:rsidRPr="00642FA0">
        <w:rPr>
          <w:rFonts w:ascii="Arial" w:hAnsi="Arial" w:cs="Arial"/>
          <w:szCs w:val="24"/>
        </w:rPr>
        <w:t>skills. This is because being the Hotel Manager of Premier Inn Staines, communicating with my staff members was a key task that I performed.</w:t>
      </w:r>
    </w:p>
    <w:p w14:paraId="3091D88D" w14:textId="77777777" w:rsidR="006E6D19" w:rsidRPr="00642FA0" w:rsidRDefault="006E6D19" w:rsidP="00642FA0">
      <w:pPr>
        <w:jc w:val="both"/>
        <w:rPr>
          <w:rFonts w:ascii="Arial" w:hAnsi="Arial" w:cs="Arial"/>
          <w:b/>
          <w:bCs/>
          <w:i/>
          <w:iCs/>
          <w:szCs w:val="24"/>
        </w:rPr>
      </w:pPr>
      <w:r w:rsidRPr="00642FA0">
        <w:rPr>
          <w:rFonts w:ascii="Arial" w:hAnsi="Arial" w:cs="Arial"/>
          <w:b/>
          <w:bCs/>
          <w:i/>
          <w:iCs/>
          <w:szCs w:val="24"/>
        </w:rPr>
        <w:t>Reflective observation</w:t>
      </w:r>
    </w:p>
    <w:p w14:paraId="662D6D97" w14:textId="77777777" w:rsidR="00E90393" w:rsidRPr="00642FA0" w:rsidRDefault="00313884" w:rsidP="00642FA0">
      <w:pPr>
        <w:jc w:val="both"/>
        <w:rPr>
          <w:rFonts w:ascii="Arial" w:hAnsi="Arial" w:cs="Arial"/>
          <w:szCs w:val="24"/>
        </w:rPr>
      </w:pPr>
      <w:r w:rsidRPr="00642FA0">
        <w:rPr>
          <w:rFonts w:ascii="Arial" w:hAnsi="Arial" w:cs="Arial"/>
          <w:szCs w:val="24"/>
        </w:rPr>
        <w:t xml:space="preserve">One of the most important aspects of reflection is identifying one’s </w:t>
      </w:r>
      <w:r w:rsidRPr="00642FA0">
        <w:rPr>
          <w:rFonts w:ascii="Arial" w:hAnsi="Arial" w:cs="Arial"/>
          <w:b/>
          <w:bCs/>
          <w:i/>
          <w:iCs/>
          <w:szCs w:val="24"/>
        </w:rPr>
        <w:t>academic development</w:t>
      </w:r>
      <w:r w:rsidRPr="00642FA0">
        <w:rPr>
          <w:rFonts w:ascii="Arial" w:hAnsi="Arial" w:cs="Arial"/>
          <w:szCs w:val="24"/>
        </w:rPr>
        <w:t xml:space="preserve"> (</w:t>
      </w:r>
      <w:r w:rsidR="0035590E" w:rsidRPr="00642FA0">
        <w:rPr>
          <w:rFonts w:ascii="Arial" w:hAnsi="Arial" w:cs="Arial"/>
          <w:szCs w:val="24"/>
        </w:rPr>
        <w:t>Langum and Sullivan, 2020</w:t>
      </w:r>
      <w:r w:rsidRPr="00642FA0">
        <w:rPr>
          <w:rFonts w:ascii="Arial" w:hAnsi="Arial" w:cs="Arial"/>
          <w:szCs w:val="24"/>
        </w:rPr>
        <w:t>). Reflective observation on my placement experience at Premier Inn Staines helps me in identifying that</w:t>
      </w:r>
      <w:r w:rsidR="00EA5914" w:rsidRPr="00642FA0">
        <w:rPr>
          <w:rFonts w:ascii="Arial" w:hAnsi="Arial" w:cs="Arial"/>
          <w:szCs w:val="24"/>
        </w:rPr>
        <w:t xml:space="preserve"> I have undergone considerable academic development during this experience. This is because during the placement, I could identify a management issue. According to </w:t>
      </w:r>
      <w:r w:rsidR="0035590E" w:rsidRPr="00642FA0">
        <w:rPr>
          <w:rFonts w:ascii="Arial" w:hAnsi="Arial" w:cs="Arial"/>
          <w:szCs w:val="24"/>
        </w:rPr>
        <w:t xml:space="preserve">Whysall </w:t>
      </w:r>
      <w:r w:rsidR="0035590E" w:rsidRPr="00642FA0">
        <w:rPr>
          <w:rFonts w:ascii="Arial" w:hAnsi="Arial" w:cs="Arial"/>
          <w:i/>
          <w:iCs/>
          <w:szCs w:val="24"/>
        </w:rPr>
        <w:t>et al</w:t>
      </w:r>
      <w:r w:rsidR="0035590E" w:rsidRPr="00642FA0">
        <w:rPr>
          <w:rFonts w:ascii="Arial" w:hAnsi="Arial" w:cs="Arial"/>
          <w:szCs w:val="24"/>
        </w:rPr>
        <w:t xml:space="preserve">. </w:t>
      </w:r>
      <w:r w:rsidR="00EA5914" w:rsidRPr="00642FA0">
        <w:rPr>
          <w:rFonts w:ascii="Arial" w:hAnsi="Arial" w:cs="Arial"/>
          <w:szCs w:val="24"/>
        </w:rPr>
        <w:t>(</w:t>
      </w:r>
      <w:r w:rsidR="0035590E" w:rsidRPr="00642FA0">
        <w:rPr>
          <w:rFonts w:ascii="Arial" w:hAnsi="Arial" w:cs="Arial"/>
          <w:szCs w:val="24"/>
        </w:rPr>
        <w:t>2019</w:t>
      </w:r>
      <w:r w:rsidR="00EA5914" w:rsidRPr="00642FA0">
        <w:rPr>
          <w:rFonts w:ascii="Arial" w:hAnsi="Arial" w:cs="Arial"/>
          <w:szCs w:val="24"/>
        </w:rPr>
        <w:t xml:space="preserve">), there are different types of management issues faced in organisations such as managing people, leading them and others. In Premier Inn Staines, the management issue that I could identify is hiring and retaining people. </w:t>
      </w:r>
    </w:p>
    <w:p w14:paraId="77D227EC" w14:textId="77777777" w:rsidR="006E6D19" w:rsidRPr="00642FA0" w:rsidRDefault="00EA5914" w:rsidP="00642FA0">
      <w:pPr>
        <w:jc w:val="both"/>
        <w:rPr>
          <w:rFonts w:ascii="Arial" w:hAnsi="Arial" w:cs="Arial"/>
          <w:szCs w:val="24"/>
        </w:rPr>
      </w:pPr>
      <w:r w:rsidRPr="00642FA0">
        <w:rPr>
          <w:rFonts w:ascii="Arial" w:hAnsi="Arial" w:cs="Arial"/>
          <w:szCs w:val="24"/>
        </w:rPr>
        <w:t xml:space="preserve">This is because the kitchen department of the organisation as well as the housekeeping department experienced huge staff turnover. The staff working in these departments quitted their jobs often in addition to huge absenteeism levels. As a Hotel Manager, I had to hire staff every now and then for these departments. However, retaining them was extremely difficult. Due to this, I was able to develop academically by understanding the actual problems faced in people hiring and retention. Moreover, I also developed the skill of </w:t>
      </w:r>
      <w:r w:rsidRPr="00642FA0">
        <w:rPr>
          <w:rFonts w:ascii="Arial" w:hAnsi="Arial" w:cs="Arial"/>
          <w:b/>
          <w:bCs/>
          <w:i/>
          <w:iCs/>
          <w:szCs w:val="24"/>
        </w:rPr>
        <w:t>application of knowledge</w:t>
      </w:r>
      <w:r w:rsidRPr="00642FA0">
        <w:rPr>
          <w:rFonts w:ascii="Arial" w:hAnsi="Arial" w:cs="Arial"/>
          <w:i/>
          <w:iCs/>
          <w:szCs w:val="24"/>
        </w:rPr>
        <w:t xml:space="preserve">. </w:t>
      </w:r>
      <w:r w:rsidRPr="00642FA0">
        <w:rPr>
          <w:rFonts w:ascii="Arial" w:hAnsi="Arial" w:cs="Arial"/>
          <w:szCs w:val="24"/>
        </w:rPr>
        <w:t>This is because I was able to understand from the experience that how a Hotel Manager can apply his or her knowledge for resolving management issues.</w:t>
      </w:r>
    </w:p>
    <w:p w14:paraId="5452826B" w14:textId="77777777" w:rsidR="006E6D19" w:rsidRPr="00642FA0" w:rsidRDefault="006E6D19" w:rsidP="00642FA0">
      <w:pPr>
        <w:jc w:val="both"/>
        <w:rPr>
          <w:rFonts w:ascii="Arial" w:hAnsi="Arial" w:cs="Arial"/>
          <w:b/>
          <w:bCs/>
          <w:i/>
          <w:iCs/>
          <w:szCs w:val="24"/>
        </w:rPr>
      </w:pPr>
      <w:r w:rsidRPr="00642FA0">
        <w:rPr>
          <w:rFonts w:ascii="Arial" w:hAnsi="Arial" w:cs="Arial"/>
          <w:b/>
          <w:bCs/>
          <w:i/>
          <w:iCs/>
          <w:szCs w:val="24"/>
        </w:rPr>
        <w:t xml:space="preserve">Abstract conceptualisation </w:t>
      </w:r>
    </w:p>
    <w:p w14:paraId="7C621C1B" w14:textId="77777777" w:rsidR="006E6D19" w:rsidRPr="00642FA0" w:rsidRDefault="004C4A0F" w:rsidP="00642FA0">
      <w:pPr>
        <w:jc w:val="both"/>
        <w:rPr>
          <w:rFonts w:ascii="Arial" w:hAnsi="Arial" w:cs="Arial"/>
          <w:szCs w:val="24"/>
        </w:rPr>
      </w:pPr>
      <w:r w:rsidRPr="00642FA0">
        <w:rPr>
          <w:rFonts w:ascii="Arial" w:hAnsi="Arial" w:cs="Arial"/>
          <w:szCs w:val="24"/>
        </w:rPr>
        <w:t>Learning from experience is one of the most important aspects of reflection (</w:t>
      </w:r>
      <w:r w:rsidR="0035590E" w:rsidRPr="00642FA0">
        <w:rPr>
          <w:rFonts w:ascii="Arial" w:hAnsi="Arial" w:cs="Arial"/>
          <w:szCs w:val="24"/>
        </w:rPr>
        <w:t xml:space="preserve">Andresen </w:t>
      </w:r>
      <w:r w:rsidR="0035590E" w:rsidRPr="00642FA0">
        <w:rPr>
          <w:rFonts w:ascii="Arial" w:hAnsi="Arial" w:cs="Arial"/>
          <w:i/>
          <w:iCs/>
          <w:szCs w:val="24"/>
        </w:rPr>
        <w:t>et al</w:t>
      </w:r>
      <w:r w:rsidR="0035590E" w:rsidRPr="00642FA0">
        <w:rPr>
          <w:rFonts w:ascii="Arial" w:hAnsi="Arial" w:cs="Arial"/>
          <w:szCs w:val="24"/>
        </w:rPr>
        <w:t>., 2020</w:t>
      </w:r>
      <w:r w:rsidRPr="00642FA0">
        <w:rPr>
          <w:rFonts w:ascii="Arial" w:hAnsi="Arial" w:cs="Arial"/>
          <w:szCs w:val="24"/>
        </w:rPr>
        <w:t xml:space="preserve">). I have realised this since I have learnt various things from my experience at Premier Inn Staines. The placement has largely helped me in my </w:t>
      </w:r>
      <w:r w:rsidRPr="00642FA0">
        <w:rPr>
          <w:rFonts w:ascii="Arial" w:hAnsi="Arial" w:cs="Arial"/>
          <w:b/>
          <w:bCs/>
          <w:i/>
          <w:iCs/>
          <w:szCs w:val="24"/>
        </w:rPr>
        <w:t>self-development</w:t>
      </w:r>
      <w:r w:rsidRPr="00642FA0">
        <w:rPr>
          <w:rFonts w:ascii="Arial" w:hAnsi="Arial" w:cs="Arial"/>
          <w:szCs w:val="24"/>
        </w:rPr>
        <w:t xml:space="preserve">. This is because during this experience, I was able to acquire the skills of </w:t>
      </w:r>
      <w:r w:rsidRPr="00642FA0">
        <w:rPr>
          <w:rFonts w:ascii="Arial" w:hAnsi="Arial" w:cs="Arial"/>
          <w:b/>
          <w:bCs/>
          <w:i/>
          <w:iCs/>
          <w:szCs w:val="24"/>
        </w:rPr>
        <w:t>self-management and development</w:t>
      </w:r>
      <w:r w:rsidRPr="00642FA0">
        <w:rPr>
          <w:rFonts w:ascii="Arial" w:hAnsi="Arial" w:cs="Arial"/>
          <w:szCs w:val="24"/>
        </w:rPr>
        <w:t>. It is because as I started as the Hotel Manager and experienced the people management issue related to hiring and retaining staff, I learned how I should manage myself. I was also able to learn how I can develop myself as a good and able Hotel Manager.</w:t>
      </w:r>
    </w:p>
    <w:p w14:paraId="5ADD44D3" w14:textId="77777777" w:rsidR="006E6D19" w:rsidRPr="00642FA0" w:rsidRDefault="004C4A0F" w:rsidP="00642FA0">
      <w:pPr>
        <w:jc w:val="both"/>
        <w:rPr>
          <w:rFonts w:ascii="Arial" w:hAnsi="Arial" w:cs="Arial"/>
          <w:szCs w:val="24"/>
        </w:rPr>
      </w:pPr>
      <w:r w:rsidRPr="00642FA0">
        <w:rPr>
          <w:rFonts w:ascii="Arial" w:hAnsi="Arial" w:cs="Arial"/>
          <w:szCs w:val="24"/>
        </w:rPr>
        <w:t xml:space="preserve">The experience also helped me in developing the skill of </w:t>
      </w:r>
      <w:r w:rsidRPr="00642FA0">
        <w:rPr>
          <w:rFonts w:ascii="Arial" w:hAnsi="Arial" w:cs="Arial"/>
          <w:b/>
          <w:bCs/>
          <w:i/>
          <w:iCs/>
          <w:szCs w:val="24"/>
        </w:rPr>
        <w:t>applying initiative in workplace problems</w:t>
      </w:r>
      <w:r w:rsidRPr="00642FA0">
        <w:rPr>
          <w:rFonts w:ascii="Arial" w:hAnsi="Arial" w:cs="Arial"/>
          <w:szCs w:val="24"/>
        </w:rPr>
        <w:t>. This is because during the people management issue that took place in Premier Inn Staines, I applied the situational leadership theory. This theory helped me in dealing with the situation well and attempting to overcome the issue. However, the opportunities, which I lost as a part of this placement experience is the change in the reward and compensation system in the organisation. I could realise that the reward and compensation of the organisation was poor and working hours were long, which led to the increasing turnover of employees. However, I did not have the scope of changing the reward and compensation structure.</w:t>
      </w:r>
    </w:p>
    <w:p w14:paraId="75A626CB" w14:textId="77777777" w:rsidR="006E6D19" w:rsidRPr="00642FA0" w:rsidRDefault="006E6D19" w:rsidP="00642FA0">
      <w:pPr>
        <w:jc w:val="both"/>
        <w:rPr>
          <w:rFonts w:ascii="Arial" w:hAnsi="Arial" w:cs="Arial"/>
          <w:b/>
          <w:bCs/>
          <w:i/>
          <w:iCs/>
          <w:szCs w:val="24"/>
        </w:rPr>
      </w:pPr>
      <w:r w:rsidRPr="00642FA0">
        <w:rPr>
          <w:rFonts w:ascii="Arial" w:hAnsi="Arial" w:cs="Arial"/>
          <w:b/>
          <w:bCs/>
          <w:i/>
          <w:iCs/>
          <w:szCs w:val="24"/>
        </w:rPr>
        <w:t xml:space="preserve">Active experimentation </w:t>
      </w:r>
    </w:p>
    <w:p w14:paraId="022B3947" w14:textId="03479736" w:rsidR="00C23F0A" w:rsidRPr="00642FA0" w:rsidRDefault="00EC3BE0" w:rsidP="00642FA0">
      <w:pPr>
        <w:jc w:val="both"/>
        <w:rPr>
          <w:rFonts w:ascii="Arial" w:hAnsi="Arial" w:cs="Arial"/>
          <w:szCs w:val="24"/>
        </w:rPr>
      </w:pPr>
      <w:r w:rsidRPr="00642FA0">
        <w:rPr>
          <w:rFonts w:ascii="Arial" w:hAnsi="Arial" w:cs="Arial"/>
          <w:szCs w:val="24"/>
        </w:rPr>
        <w:t xml:space="preserve">Reflection largely helps individuals in putting learning into practice (Chang, 2019). Reflecting on my own experience during the placement at Premier Inn Staines helped me in realising that this experience has helped me to accomplish my </w:t>
      </w:r>
      <w:r w:rsidRPr="00642FA0">
        <w:rPr>
          <w:rFonts w:ascii="Arial" w:hAnsi="Arial" w:cs="Arial"/>
          <w:b/>
          <w:bCs/>
          <w:i/>
          <w:iCs/>
          <w:szCs w:val="24"/>
        </w:rPr>
        <w:t>personal learning outcomes</w:t>
      </w:r>
      <w:r w:rsidRPr="00642FA0">
        <w:rPr>
          <w:rFonts w:ascii="Arial" w:hAnsi="Arial" w:cs="Arial"/>
          <w:szCs w:val="24"/>
        </w:rPr>
        <w:t xml:space="preserve">. In the </w:t>
      </w:r>
      <w:r w:rsidRPr="00642FA0">
        <w:rPr>
          <w:rFonts w:ascii="Arial" w:hAnsi="Arial" w:cs="Arial"/>
          <w:b/>
          <w:bCs/>
          <w:i/>
          <w:iCs/>
          <w:szCs w:val="24"/>
        </w:rPr>
        <w:t>learning</w:t>
      </w:r>
      <w:r w:rsidRPr="00642FA0">
        <w:rPr>
          <w:rFonts w:ascii="Arial" w:hAnsi="Arial" w:cs="Arial"/>
          <w:szCs w:val="24"/>
        </w:rPr>
        <w:t xml:space="preserve"> </w:t>
      </w:r>
      <w:r w:rsidRPr="00642FA0">
        <w:rPr>
          <w:rFonts w:ascii="Arial" w:hAnsi="Arial" w:cs="Arial"/>
          <w:b/>
          <w:bCs/>
          <w:i/>
          <w:iCs/>
          <w:szCs w:val="24"/>
        </w:rPr>
        <w:t>agreement</w:t>
      </w:r>
      <w:r w:rsidRPr="00642FA0">
        <w:rPr>
          <w:rFonts w:ascii="Arial" w:hAnsi="Arial" w:cs="Arial"/>
          <w:szCs w:val="24"/>
        </w:rPr>
        <w:t xml:space="preserve"> and </w:t>
      </w:r>
      <w:r w:rsidRPr="00642FA0">
        <w:rPr>
          <w:rFonts w:ascii="Arial" w:hAnsi="Arial" w:cs="Arial"/>
          <w:b/>
          <w:bCs/>
          <w:i/>
          <w:iCs/>
          <w:szCs w:val="24"/>
        </w:rPr>
        <w:t>action plan</w:t>
      </w:r>
      <w:r w:rsidRPr="00642FA0">
        <w:rPr>
          <w:rFonts w:ascii="Arial" w:hAnsi="Arial" w:cs="Arial"/>
          <w:szCs w:val="24"/>
        </w:rPr>
        <w:t xml:space="preserve"> that I have prepared for myself, I listed a few skills to develop, which have been developed successfully from the placement experience. Besides, I realised that my personal performance and development during the placement was </w:t>
      </w:r>
      <w:r w:rsidR="00BF3777" w:rsidRPr="00642FA0">
        <w:rPr>
          <w:rFonts w:ascii="Arial" w:hAnsi="Arial" w:cs="Arial"/>
          <w:szCs w:val="24"/>
        </w:rPr>
        <w:t>good,</w:t>
      </w:r>
      <w:r w:rsidRPr="00642FA0">
        <w:rPr>
          <w:rFonts w:ascii="Arial" w:hAnsi="Arial" w:cs="Arial"/>
          <w:szCs w:val="24"/>
        </w:rPr>
        <w:t xml:space="preserve"> and I have applied theories in practice. In my future career as a hotel manager or any other job role in the hospitality industry, I am going to apply the skills developed from this experience to resolve workplace problems efficiently. Moreover, the experience is going to help me in my future career development as well. This is because this experience is going to help me in securing a better job role in the hospitality industry in the future.</w:t>
      </w:r>
      <w:r w:rsidR="00C23F0A" w:rsidRPr="00642FA0">
        <w:rPr>
          <w:rFonts w:ascii="Arial" w:hAnsi="Arial" w:cs="Arial"/>
          <w:szCs w:val="24"/>
        </w:rPr>
        <w:br w:type="page"/>
      </w:r>
    </w:p>
    <w:p w14:paraId="4F411243" w14:textId="77777777" w:rsidR="00EF4800" w:rsidRDefault="00EF4800" w:rsidP="00642FA0">
      <w:pPr>
        <w:pStyle w:val="Heading1"/>
        <w:jc w:val="both"/>
        <w:rPr>
          <w:rFonts w:ascii="Arial" w:hAnsi="Arial" w:cs="Arial"/>
          <w:szCs w:val="24"/>
        </w:rPr>
      </w:pPr>
      <w:bookmarkStart w:id="2" w:name="_Toc136627076"/>
      <w:r w:rsidRPr="00642FA0">
        <w:rPr>
          <w:rFonts w:ascii="Arial" w:hAnsi="Arial" w:cs="Arial"/>
          <w:szCs w:val="24"/>
        </w:rPr>
        <w:t>Conclusion</w:t>
      </w:r>
      <w:bookmarkEnd w:id="2"/>
    </w:p>
    <w:p w14:paraId="2861F99F" w14:textId="77777777" w:rsidR="00642FA0" w:rsidRPr="00642FA0" w:rsidRDefault="00642FA0" w:rsidP="00642FA0"/>
    <w:p w14:paraId="0E667A66" w14:textId="77777777" w:rsidR="00EF4800" w:rsidRPr="00642FA0" w:rsidRDefault="006E6D19" w:rsidP="00642FA0">
      <w:pPr>
        <w:jc w:val="both"/>
        <w:rPr>
          <w:rFonts w:ascii="Arial" w:hAnsi="Arial" w:cs="Arial"/>
          <w:szCs w:val="24"/>
        </w:rPr>
      </w:pPr>
      <w:r w:rsidRPr="00642FA0">
        <w:rPr>
          <w:rFonts w:ascii="Arial" w:hAnsi="Arial" w:cs="Arial"/>
          <w:szCs w:val="24"/>
        </w:rPr>
        <w:t>Therefore, from the reflection on my placement at Premier Inn Staines helped me largely in understanding own my progress and development in the role of a hotel manager. I could realise that hiring and retaining staff is one of the common management problems that is faced in the housekeeping and back of house areas in hotels or the hospitality industry. The application of the Kolb’s Reflective Cycle helped me in critically reflecting on my personal performance during the placement as well as my overall learning experience, achievements as well as skills development. This model also helped me in reflecting on the opportunities that I lost, the application of theory in practice in addition to my future career development and application of skills.</w:t>
      </w:r>
      <w:r w:rsidR="00EF4800" w:rsidRPr="00642FA0">
        <w:rPr>
          <w:rFonts w:ascii="Arial" w:hAnsi="Arial" w:cs="Arial"/>
          <w:szCs w:val="24"/>
        </w:rPr>
        <w:br w:type="page"/>
      </w:r>
    </w:p>
    <w:p w14:paraId="0C724E4F" w14:textId="77777777" w:rsidR="00EF4800" w:rsidRDefault="00EF4800" w:rsidP="00642FA0">
      <w:pPr>
        <w:pStyle w:val="Heading1"/>
        <w:jc w:val="both"/>
        <w:rPr>
          <w:rFonts w:ascii="Arial" w:hAnsi="Arial" w:cs="Arial"/>
          <w:szCs w:val="24"/>
        </w:rPr>
      </w:pPr>
      <w:bookmarkStart w:id="3" w:name="_Toc136627077"/>
      <w:r w:rsidRPr="00642FA0">
        <w:rPr>
          <w:rFonts w:ascii="Arial" w:hAnsi="Arial" w:cs="Arial"/>
          <w:szCs w:val="24"/>
        </w:rPr>
        <w:t>Reference List</w:t>
      </w:r>
      <w:bookmarkEnd w:id="3"/>
      <w:r w:rsidRPr="00642FA0">
        <w:rPr>
          <w:rFonts w:ascii="Arial" w:hAnsi="Arial" w:cs="Arial"/>
          <w:szCs w:val="24"/>
        </w:rPr>
        <w:t xml:space="preserve"> </w:t>
      </w:r>
    </w:p>
    <w:p w14:paraId="3964E570" w14:textId="77777777" w:rsidR="00642FA0" w:rsidRPr="00642FA0" w:rsidRDefault="00642FA0" w:rsidP="00642FA0"/>
    <w:p w14:paraId="1832E978" w14:textId="77777777" w:rsidR="00F3122D" w:rsidRPr="00642FA0" w:rsidRDefault="00FD3C72" w:rsidP="00642FA0">
      <w:pPr>
        <w:jc w:val="both"/>
        <w:rPr>
          <w:rFonts w:ascii="Arial" w:hAnsi="Arial" w:cs="Arial"/>
          <w:szCs w:val="24"/>
        </w:rPr>
      </w:pPr>
      <w:r w:rsidRPr="00642FA0">
        <w:rPr>
          <w:rFonts w:ascii="Arial" w:hAnsi="Arial" w:cs="Arial"/>
          <w:szCs w:val="24"/>
        </w:rPr>
        <w:t>Andresen, L., Boud, D. and Cohen, R</w:t>
      </w:r>
      <w:r w:rsidR="0035590E" w:rsidRPr="00642FA0">
        <w:rPr>
          <w:rFonts w:ascii="Arial" w:hAnsi="Arial" w:cs="Arial"/>
          <w:szCs w:val="24"/>
        </w:rPr>
        <w:t>. (2020)</w:t>
      </w:r>
      <w:r w:rsidRPr="00642FA0">
        <w:rPr>
          <w:rFonts w:ascii="Arial" w:hAnsi="Arial" w:cs="Arial"/>
          <w:szCs w:val="24"/>
        </w:rPr>
        <w:t xml:space="preserve"> Experience-based learning. In </w:t>
      </w:r>
      <w:r w:rsidRPr="00642FA0">
        <w:rPr>
          <w:rFonts w:ascii="Arial" w:hAnsi="Arial" w:cs="Arial"/>
          <w:i/>
          <w:iCs/>
          <w:szCs w:val="24"/>
        </w:rPr>
        <w:t>Understanding adult education and training</w:t>
      </w:r>
      <w:r w:rsidRPr="00642FA0">
        <w:rPr>
          <w:rFonts w:ascii="Arial" w:hAnsi="Arial" w:cs="Arial"/>
          <w:szCs w:val="24"/>
        </w:rPr>
        <w:t> (pp. 225-239). Routledge.</w:t>
      </w:r>
    </w:p>
    <w:p w14:paraId="74335FFB" w14:textId="77777777" w:rsidR="00D846C8" w:rsidRPr="00642FA0" w:rsidRDefault="0035590E" w:rsidP="00642FA0">
      <w:pPr>
        <w:jc w:val="both"/>
        <w:rPr>
          <w:rFonts w:ascii="Arial" w:hAnsi="Arial" w:cs="Arial"/>
          <w:szCs w:val="24"/>
        </w:rPr>
      </w:pPr>
      <w:r w:rsidRPr="00642FA0">
        <w:rPr>
          <w:rFonts w:ascii="Arial" w:hAnsi="Arial" w:cs="Arial"/>
          <w:szCs w:val="24"/>
        </w:rPr>
        <w:t>Chang, B. (2019)</w:t>
      </w:r>
      <w:r w:rsidR="00FD3C72" w:rsidRPr="00642FA0">
        <w:rPr>
          <w:rFonts w:ascii="Arial" w:hAnsi="Arial" w:cs="Arial"/>
          <w:szCs w:val="24"/>
        </w:rPr>
        <w:t xml:space="preserve"> Reflection in learning. </w:t>
      </w:r>
      <w:r w:rsidR="00FD3C72" w:rsidRPr="00642FA0">
        <w:rPr>
          <w:rFonts w:ascii="Arial" w:hAnsi="Arial" w:cs="Arial"/>
          <w:i/>
          <w:iCs/>
          <w:szCs w:val="24"/>
        </w:rPr>
        <w:t>Online Learning</w:t>
      </w:r>
      <w:r w:rsidR="00FD3C72" w:rsidRPr="00642FA0">
        <w:rPr>
          <w:rFonts w:ascii="Arial" w:hAnsi="Arial" w:cs="Arial"/>
          <w:szCs w:val="24"/>
        </w:rPr>
        <w:t>, </w:t>
      </w:r>
      <w:r w:rsidR="00FD3C72" w:rsidRPr="00642FA0">
        <w:rPr>
          <w:rFonts w:ascii="Arial" w:hAnsi="Arial" w:cs="Arial"/>
          <w:i/>
          <w:iCs/>
          <w:szCs w:val="24"/>
        </w:rPr>
        <w:t>23</w:t>
      </w:r>
      <w:r w:rsidR="00FD3C72" w:rsidRPr="00642FA0">
        <w:rPr>
          <w:rFonts w:ascii="Arial" w:hAnsi="Arial" w:cs="Arial"/>
          <w:szCs w:val="24"/>
        </w:rPr>
        <w:t>(1), pp.95-110.</w:t>
      </w:r>
    </w:p>
    <w:p w14:paraId="71F613A5" w14:textId="77777777" w:rsidR="00CA4EC2" w:rsidRPr="00642FA0" w:rsidRDefault="00FD3C72" w:rsidP="00642FA0">
      <w:pPr>
        <w:jc w:val="both"/>
        <w:rPr>
          <w:rFonts w:ascii="Arial" w:hAnsi="Arial" w:cs="Arial"/>
          <w:szCs w:val="24"/>
        </w:rPr>
      </w:pPr>
      <w:r w:rsidRPr="00642FA0">
        <w:rPr>
          <w:rFonts w:ascii="Arial" w:hAnsi="Arial" w:cs="Arial"/>
          <w:szCs w:val="24"/>
        </w:rPr>
        <w:t>Giousmpasoglou, C., Marinakou, E. and Zopiatis, A</w:t>
      </w:r>
      <w:r w:rsidR="0035590E" w:rsidRPr="00642FA0">
        <w:rPr>
          <w:rFonts w:ascii="Arial" w:hAnsi="Arial" w:cs="Arial"/>
          <w:szCs w:val="24"/>
        </w:rPr>
        <w:t>. (2021)</w:t>
      </w:r>
      <w:r w:rsidRPr="00642FA0">
        <w:rPr>
          <w:rFonts w:ascii="Arial" w:hAnsi="Arial" w:cs="Arial"/>
          <w:szCs w:val="24"/>
        </w:rPr>
        <w:t xml:space="preserve"> Hospitality managers in turbulent times: the COVID-19 crisis. </w:t>
      </w:r>
      <w:r w:rsidRPr="00642FA0">
        <w:rPr>
          <w:rFonts w:ascii="Arial" w:hAnsi="Arial" w:cs="Arial"/>
          <w:i/>
          <w:iCs/>
          <w:szCs w:val="24"/>
        </w:rPr>
        <w:t>International Journal of Contemporary Hospitality Management</w:t>
      </w:r>
      <w:r w:rsidRPr="00642FA0">
        <w:rPr>
          <w:rFonts w:ascii="Arial" w:hAnsi="Arial" w:cs="Arial"/>
          <w:szCs w:val="24"/>
        </w:rPr>
        <w:t>, </w:t>
      </w:r>
      <w:r w:rsidRPr="00642FA0">
        <w:rPr>
          <w:rFonts w:ascii="Arial" w:hAnsi="Arial" w:cs="Arial"/>
          <w:i/>
          <w:iCs/>
          <w:szCs w:val="24"/>
        </w:rPr>
        <w:t>33</w:t>
      </w:r>
      <w:r w:rsidRPr="00642FA0">
        <w:rPr>
          <w:rFonts w:ascii="Arial" w:hAnsi="Arial" w:cs="Arial"/>
          <w:szCs w:val="24"/>
        </w:rPr>
        <w:t>(4), pp.1297-1318.</w:t>
      </w:r>
    </w:p>
    <w:p w14:paraId="085C9DB3" w14:textId="77777777" w:rsidR="00781F2D" w:rsidRPr="00642FA0" w:rsidRDefault="00FD3C72" w:rsidP="00642FA0">
      <w:pPr>
        <w:jc w:val="both"/>
        <w:rPr>
          <w:rFonts w:ascii="Arial" w:hAnsi="Arial" w:cs="Arial"/>
          <w:szCs w:val="24"/>
        </w:rPr>
      </w:pPr>
      <w:r w:rsidRPr="00642FA0">
        <w:rPr>
          <w:rFonts w:ascii="Arial" w:hAnsi="Arial" w:cs="Arial"/>
          <w:szCs w:val="24"/>
        </w:rPr>
        <w:t>Langum, V. and Sullivan, K.P</w:t>
      </w:r>
      <w:r w:rsidR="0035590E" w:rsidRPr="00642FA0">
        <w:rPr>
          <w:rFonts w:ascii="Arial" w:hAnsi="Arial" w:cs="Arial"/>
          <w:szCs w:val="24"/>
        </w:rPr>
        <w:t>. (2020)</w:t>
      </w:r>
      <w:r w:rsidRPr="00642FA0">
        <w:rPr>
          <w:rFonts w:ascii="Arial" w:hAnsi="Arial" w:cs="Arial"/>
          <w:szCs w:val="24"/>
        </w:rPr>
        <w:t xml:space="preserve"> Academic writing, scholarly identity, voice and the benefits and challenges of multilingualism: Reflections from Norwegian doctoral researchers in teacher education. </w:t>
      </w:r>
      <w:r w:rsidRPr="00642FA0">
        <w:rPr>
          <w:rFonts w:ascii="Arial" w:hAnsi="Arial" w:cs="Arial"/>
          <w:i/>
          <w:iCs/>
          <w:szCs w:val="24"/>
        </w:rPr>
        <w:t>Linguistics and Education</w:t>
      </w:r>
      <w:r w:rsidRPr="00642FA0">
        <w:rPr>
          <w:rFonts w:ascii="Arial" w:hAnsi="Arial" w:cs="Arial"/>
          <w:szCs w:val="24"/>
        </w:rPr>
        <w:t>, </w:t>
      </w:r>
      <w:r w:rsidRPr="00642FA0">
        <w:rPr>
          <w:rFonts w:ascii="Arial" w:hAnsi="Arial" w:cs="Arial"/>
          <w:i/>
          <w:iCs/>
          <w:szCs w:val="24"/>
        </w:rPr>
        <w:t>60</w:t>
      </w:r>
      <w:r w:rsidRPr="00642FA0">
        <w:rPr>
          <w:rFonts w:ascii="Arial" w:hAnsi="Arial" w:cs="Arial"/>
          <w:szCs w:val="24"/>
        </w:rPr>
        <w:t>, p.100883.</w:t>
      </w:r>
    </w:p>
    <w:p w14:paraId="641AA023" w14:textId="1C5170D7" w:rsidR="008D501D" w:rsidRPr="00642FA0" w:rsidRDefault="00FD3C72" w:rsidP="00642FA0">
      <w:pPr>
        <w:jc w:val="both"/>
        <w:rPr>
          <w:rFonts w:ascii="Arial" w:hAnsi="Arial" w:cs="Arial"/>
          <w:szCs w:val="24"/>
        </w:rPr>
      </w:pPr>
      <w:r w:rsidRPr="00642FA0">
        <w:rPr>
          <w:rFonts w:ascii="Arial" w:hAnsi="Arial" w:cs="Arial"/>
          <w:szCs w:val="24"/>
        </w:rPr>
        <w:t xml:space="preserve">Premier Inn. (2023) </w:t>
      </w:r>
      <w:r w:rsidRPr="00642FA0">
        <w:rPr>
          <w:rFonts w:ascii="Arial" w:hAnsi="Arial" w:cs="Arial"/>
          <w:i/>
          <w:iCs/>
          <w:szCs w:val="24"/>
        </w:rPr>
        <w:t>Staines-upon-thames hotel: Premier inn</w:t>
      </w:r>
      <w:r w:rsidRPr="00642FA0">
        <w:rPr>
          <w:rFonts w:ascii="Arial" w:hAnsi="Arial" w:cs="Arial"/>
          <w:szCs w:val="24"/>
        </w:rPr>
        <w:t xml:space="preserve">, </w:t>
      </w:r>
      <w:r w:rsidRPr="00642FA0">
        <w:rPr>
          <w:rFonts w:ascii="Arial" w:hAnsi="Arial" w:cs="Arial"/>
          <w:i/>
          <w:iCs/>
          <w:szCs w:val="24"/>
        </w:rPr>
        <w:t>Staines-upon-Thames Hotel | Premier Inn</w:t>
      </w:r>
      <w:r w:rsidRPr="00642FA0">
        <w:rPr>
          <w:rFonts w:ascii="Arial" w:hAnsi="Arial" w:cs="Arial"/>
          <w:szCs w:val="24"/>
        </w:rPr>
        <w:t>. Available at: https://www.premierinn.com/gb/en/hotels/england/surrey/staines/staines-upon-thames.html (Accessed: 0</w:t>
      </w:r>
      <w:r w:rsidR="00BF3777" w:rsidRPr="00642FA0">
        <w:rPr>
          <w:rFonts w:ascii="Arial" w:hAnsi="Arial" w:cs="Arial"/>
          <w:szCs w:val="24"/>
        </w:rPr>
        <w:t>5</w:t>
      </w:r>
      <w:r w:rsidRPr="00642FA0">
        <w:rPr>
          <w:rFonts w:ascii="Arial" w:hAnsi="Arial" w:cs="Arial"/>
          <w:szCs w:val="24"/>
        </w:rPr>
        <w:t xml:space="preserve"> June 2023). </w:t>
      </w:r>
    </w:p>
    <w:p w14:paraId="6C7E3CD3" w14:textId="77777777" w:rsidR="00F3122D" w:rsidRPr="00642FA0" w:rsidRDefault="00FD3C72" w:rsidP="00642FA0">
      <w:pPr>
        <w:jc w:val="both"/>
        <w:rPr>
          <w:rFonts w:ascii="Arial" w:hAnsi="Arial" w:cs="Arial"/>
          <w:szCs w:val="24"/>
        </w:rPr>
      </w:pPr>
      <w:r w:rsidRPr="00642FA0">
        <w:rPr>
          <w:rFonts w:ascii="Arial" w:hAnsi="Arial" w:cs="Arial"/>
          <w:szCs w:val="24"/>
        </w:rPr>
        <w:t>Rolfe, G. and Freshwater, D</w:t>
      </w:r>
      <w:r w:rsidR="0035590E" w:rsidRPr="00642FA0">
        <w:rPr>
          <w:rFonts w:ascii="Arial" w:hAnsi="Arial" w:cs="Arial"/>
          <w:szCs w:val="24"/>
        </w:rPr>
        <w:t>. (2020)</w:t>
      </w:r>
      <w:r w:rsidRPr="00642FA0">
        <w:rPr>
          <w:rFonts w:ascii="Arial" w:hAnsi="Arial" w:cs="Arial"/>
          <w:szCs w:val="24"/>
        </w:rPr>
        <w:t> </w:t>
      </w:r>
      <w:r w:rsidRPr="00642FA0">
        <w:rPr>
          <w:rFonts w:ascii="Arial" w:hAnsi="Arial" w:cs="Arial"/>
          <w:i/>
          <w:iCs/>
          <w:szCs w:val="24"/>
        </w:rPr>
        <w:t>Critical reflection in practice: generating knowledge for care</w:t>
      </w:r>
      <w:r w:rsidRPr="00642FA0">
        <w:rPr>
          <w:rFonts w:ascii="Arial" w:hAnsi="Arial" w:cs="Arial"/>
          <w:szCs w:val="24"/>
        </w:rPr>
        <w:t>. Bloomsbury Publishing.</w:t>
      </w:r>
    </w:p>
    <w:p w14:paraId="41F049E3" w14:textId="77777777" w:rsidR="00781F2D" w:rsidRPr="00642FA0" w:rsidRDefault="00FD3C72" w:rsidP="00642FA0">
      <w:pPr>
        <w:jc w:val="both"/>
        <w:rPr>
          <w:rFonts w:ascii="Arial" w:hAnsi="Arial" w:cs="Arial"/>
          <w:szCs w:val="24"/>
        </w:rPr>
      </w:pPr>
      <w:r w:rsidRPr="00642FA0">
        <w:rPr>
          <w:rFonts w:ascii="Arial" w:hAnsi="Arial" w:cs="Arial"/>
          <w:szCs w:val="24"/>
        </w:rPr>
        <w:t>Whysall, Z</w:t>
      </w:r>
      <w:r w:rsidR="0035590E" w:rsidRPr="00642FA0">
        <w:rPr>
          <w:rFonts w:ascii="Arial" w:hAnsi="Arial" w:cs="Arial"/>
          <w:szCs w:val="24"/>
        </w:rPr>
        <w:t>., Owtram, M. and Brittain, S. (2019)</w:t>
      </w:r>
      <w:r w:rsidRPr="00642FA0">
        <w:rPr>
          <w:rFonts w:ascii="Arial" w:hAnsi="Arial" w:cs="Arial"/>
          <w:szCs w:val="24"/>
        </w:rPr>
        <w:t xml:space="preserve"> The new talent management challenges of Industry 4.0. </w:t>
      </w:r>
      <w:r w:rsidRPr="00642FA0">
        <w:rPr>
          <w:rFonts w:ascii="Arial" w:hAnsi="Arial" w:cs="Arial"/>
          <w:i/>
          <w:iCs/>
          <w:szCs w:val="24"/>
        </w:rPr>
        <w:t>Journal of management development</w:t>
      </w:r>
      <w:r w:rsidRPr="00642FA0">
        <w:rPr>
          <w:rFonts w:ascii="Arial" w:hAnsi="Arial" w:cs="Arial"/>
          <w:szCs w:val="24"/>
        </w:rPr>
        <w:t>.</w:t>
      </w:r>
    </w:p>
    <w:p w14:paraId="3A4F5E36" w14:textId="77777777" w:rsidR="00EF4800" w:rsidRPr="00642FA0" w:rsidRDefault="00FD3C72" w:rsidP="00642FA0">
      <w:pPr>
        <w:jc w:val="both"/>
        <w:rPr>
          <w:rFonts w:ascii="Arial" w:hAnsi="Arial" w:cs="Arial"/>
          <w:szCs w:val="24"/>
        </w:rPr>
      </w:pPr>
      <w:r w:rsidRPr="00642FA0">
        <w:rPr>
          <w:rFonts w:ascii="Arial" w:hAnsi="Arial" w:cs="Arial"/>
          <w:szCs w:val="24"/>
        </w:rPr>
        <w:t>Wijnen-Meijer, M., Brandhuber, T., Schneider, A. and Berberat, P.O</w:t>
      </w:r>
      <w:r w:rsidR="0035590E" w:rsidRPr="00642FA0">
        <w:rPr>
          <w:rFonts w:ascii="Arial" w:hAnsi="Arial" w:cs="Arial"/>
          <w:szCs w:val="24"/>
        </w:rPr>
        <w:t>. (2022)</w:t>
      </w:r>
      <w:r w:rsidRPr="00642FA0">
        <w:rPr>
          <w:rFonts w:ascii="Arial" w:hAnsi="Arial" w:cs="Arial"/>
          <w:szCs w:val="24"/>
        </w:rPr>
        <w:t xml:space="preserve"> Implementing Kolb´ s Experiential Learning Cycle by Linking Real Experience, Case-Based Discussion and Simulation. </w:t>
      </w:r>
      <w:r w:rsidRPr="00642FA0">
        <w:rPr>
          <w:rFonts w:ascii="Arial" w:hAnsi="Arial" w:cs="Arial"/>
          <w:i/>
          <w:iCs/>
          <w:szCs w:val="24"/>
        </w:rPr>
        <w:t>Journal of Medical Education and Curricular Development</w:t>
      </w:r>
      <w:r w:rsidRPr="00642FA0">
        <w:rPr>
          <w:rFonts w:ascii="Arial" w:hAnsi="Arial" w:cs="Arial"/>
          <w:szCs w:val="24"/>
        </w:rPr>
        <w:t>, </w:t>
      </w:r>
      <w:r w:rsidRPr="00642FA0">
        <w:rPr>
          <w:rFonts w:ascii="Arial" w:hAnsi="Arial" w:cs="Arial"/>
          <w:i/>
          <w:iCs/>
          <w:szCs w:val="24"/>
        </w:rPr>
        <w:t>9</w:t>
      </w:r>
      <w:r w:rsidRPr="00642FA0">
        <w:rPr>
          <w:rFonts w:ascii="Arial" w:hAnsi="Arial" w:cs="Arial"/>
          <w:szCs w:val="24"/>
        </w:rPr>
        <w:t>, p.23821205221091511.</w:t>
      </w:r>
    </w:p>
    <w:sectPr w:rsidR="00EF4800" w:rsidRPr="00642FA0" w:rsidSect="00BF3777">
      <w:footerReference w:type="even" r:id="rId7"/>
      <w:footerReference w:type="default" r:id="rId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5657B3" w14:textId="77777777" w:rsidR="004778AC" w:rsidRDefault="004778AC" w:rsidP="00EF4800">
      <w:pPr>
        <w:spacing w:after="0" w:line="240" w:lineRule="auto"/>
      </w:pPr>
      <w:r>
        <w:separator/>
      </w:r>
    </w:p>
  </w:endnote>
  <w:endnote w:type="continuationSeparator" w:id="0">
    <w:p w14:paraId="6021D5F0" w14:textId="77777777" w:rsidR="004778AC" w:rsidRDefault="004778AC" w:rsidP="00EF48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36297420"/>
      <w:docPartObj>
        <w:docPartGallery w:val="Page Numbers (Bottom of Page)"/>
        <w:docPartUnique/>
      </w:docPartObj>
    </w:sdtPr>
    <w:sdtContent>
      <w:p w14:paraId="3D1910C7" w14:textId="7DFBDF46" w:rsidR="00BF3777" w:rsidRDefault="00BF3777" w:rsidP="00824ED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4160DB7" w14:textId="77777777" w:rsidR="00BF3777" w:rsidRDefault="00BF3777" w:rsidP="00BF377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6324382"/>
      <w:docPartObj>
        <w:docPartGallery w:val="Page Numbers (Bottom of Page)"/>
        <w:docPartUnique/>
      </w:docPartObj>
    </w:sdtPr>
    <w:sdtContent>
      <w:p w14:paraId="78F145CA" w14:textId="3E98000D" w:rsidR="00BF3777" w:rsidRDefault="00BF3777" w:rsidP="00824ED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604FD16F" w14:textId="73A621FB" w:rsidR="00EC3BE0" w:rsidRDefault="00EC3BE0" w:rsidP="00BF3777">
    <w:pPr>
      <w:pStyle w:val="Footer"/>
      <w:ind w:right="360"/>
      <w:jc w:val="right"/>
    </w:pPr>
  </w:p>
  <w:p w14:paraId="71226B69" w14:textId="77777777" w:rsidR="00EC3BE0" w:rsidRDefault="00EC3B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46FDCB" w14:textId="77777777" w:rsidR="004778AC" w:rsidRDefault="004778AC" w:rsidP="00EF4800">
      <w:pPr>
        <w:spacing w:after="0" w:line="240" w:lineRule="auto"/>
      </w:pPr>
      <w:r>
        <w:separator/>
      </w:r>
    </w:p>
  </w:footnote>
  <w:footnote w:type="continuationSeparator" w:id="0">
    <w:p w14:paraId="1B40A8F7" w14:textId="77777777" w:rsidR="004778AC" w:rsidRDefault="004778AC" w:rsidP="00EF480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4800"/>
    <w:rsid w:val="002133A9"/>
    <w:rsid w:val="00313884"/>
    <w:rsid w:val="0035590E"/>
    <w:rsid w:val="003C08A4"/>
    <w:rsid w:val="004778AC"/>
    <w:rsid w:val="00485FF7"/>
    <w:rsid w:val="004C4A0F"/>
    <w:rsid w:val="00514742"/>
    <w:rsid w:val="00533204"/>
    <w:rsid w:val="00642FA0"/>
    <w:rsid w:val="006E6D19"/>
    <w:rsid w:val="007F4A08"/>
    <w:rsid w:val="00997ADE"/>
    <w:rsid w:val="00A11A43"/>
    <w:rsid w:val="00B12D47"/>
    <w:rsid w:val="00BF3777"/>
    <w:rsid w:val="00C23F0A"/>
    <w:rsid w:val="00E90393"/>
    <w:rsid w:val="00EA5914"/>
    <w:rsid w:val="00EC3BE0"/>
    <w:rsid w:val="00EF37E4"/>
    <w:rsid w:val="00EF4800"/>
    <w:rsid w:val="00F01401"/>
    <w:rsid w:val="00F11B58"/>
    <w:rsid w:val="00F1375F"/>
    <w:rsid w:val="00FD3C72"/>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D54D0F"/>
  <w15:docId w15:val="{B9EF48E1-D221-4172-9E2B-B441556875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33204"/>
    <w:pPr>
      <w:spacing w:line="360" w:lineRule="auto"/>
    </w:pPr>
    <w:rPr>
      <w:rFonts w:asciiTheme="majorBidi" w:hAnsiTheme="majorBidi"/>
      <w:sz w:val="24"/>
    </w:rPr>
  </w:style>
  <w:style w:type="paragraph" w:styleId="Heading1">
    <w:name w:val="heading 1"/>
    <w:basedOn w:val="Normal"/>
    <w:next w:val="Normal"/>
    <w:link w:val="Heading1Char"/>
    <w:uiPriority w:val="9"/>
    <w:qFormat/>
    <w:rsid w:val="00F1375F"/>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semiHidden/>
    <w:unhideWhenUsed/>
    <w:qFormat/>
    <w:rsid w:val="00F1375F"/>
    <w:pPr>
      <w:keepNext/>
      <w:keepLines/>
      <w:spacing w:before="200" w:after="0"/>
      <w:outlineLvl w:val="1"/>
    </w:pPr>
    <w:rPr>
      <w:rFonts w:eastAsiaTheme="majorEastAsia"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375F"/>
    <w:rPr>
      <w:rFonts w:asciiTheme="majorBidi" w:eastAsiaTheme="majorEastAsia" w:hAnsiTheme="majorBidi" w:cstheme="majorBidi"/>
      <w:b/>
      <w:bCs/>
      <w:sz w:val="24"/>
      <w:szCs w:val="28"/>
    </w:rPr>
  </w:style>
  <w:style w:type="character" w:customStyle="1" w:styleId="Heading2Char">
    <w:name w:val="Heading 2 Char"/>
    <w:basedOn w:val="DefaultParagraphFont"/>
    <w:link w:val="Heading2"/>
    <w:uiPriority w:val="9"/>
    <w:semiHidden/>
    <w:rsid w:val="00F1375F"/>
    <w:rPr>
      <w:rFonts w:asciiTheme="majorBidi" w:eastAsiaTheme="majorEastAsia" w:hAnsiTheme="majorBidi" w:cstheme="majorBidi"/>
      <w:b/>
      <w:bCs/>
      <w:sz w:val="24"/>
      <w:szCs w:val="26"/>
    </w:rPr>
  </w:style>
  <w:style w:type="paragraph" w:styleId="Header">
    <w:name w:val="header"/>
    <w:basedOn w:val="Normal"/>
    <w:link w:val="HeaderChar"/>
    <w:uiPriority w:val="99"/>
    <w:semiHidden/>
    <w:unhideWhenUsed/>
    <w:rsid w:val="00EF4800"/>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EF4800"/>
    <w:rPr>
      <w:rFonts w:asciiTheme="majorBidi" w:hAnsiTheme="majorBidi"/>
      <w:sz w:val="24"/>
    </w:rPr>
  </w:style>
  <w:style w:type="paragraph" w:styleId="Footer">
    <w:name w:val="footer"/>
    <w:basedOn w:val="Normal"/>
    <w:link w:val="FooterChar"/>
    <w:uiPriority w:val="99"/>
    <w:unhideWhenUsed/>
    <w:rsid w:val="00EF48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4800"/>
    <w:rPr>
      <w:rFonts w:asciiTheme="majorBidi" w:hAnsiTheme="majorBidi"/>
      <w:sz w:val="24"/>
    </w:rPr>
  </w:style>
  <w:style w:type="paragraph" w:styleId="TableofFigures">
    <w:name w:val="table of figures"/>
    <w:basedOn w:val="Normal"/>
    <w:next w:val="Normal"/>
    <w:uiPriority w:val="99"/>
    <w:unhideWhenUsed/>
    <w:rsid w:val="0035590E"/>
    <w:pPr>
      <w:spacing w:after="0"/>
    </w:pPr>
  </w:style>
  <w:style w:type="character" w:styleId="Hyperlink">
    <w:name w:val="Hyperlink"/>
    <w:basedOn w:val="DefaultParagraphFont"/>
    <w:uiPriority w:val="99"/>
    <w:unhideWhenUsed/>
    <w:rsid w:val="0035590E"/>
    <w:rPr>
      <w:color w:val="0000FF" w:themeColor="hyperlink"/>
      <w:u w:val="single"/>
    </w:rPr>
  </w:style>
  <w:style w:type="character" w:styleId="PageNumber">
    <w:name w:val="page number"/>
    <w:basedOn w:val="DefaultParagraphFont"/>
    <w:uiPriority w:val="99"/>
    <w:semiHidden/>
    <w:unhideWhenUsed/>
    <w:rsid w:val="00BF377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2649172">
      <w:bodyDiv w:val="1"/>
      <w:marLeft w:val="0"/>
      <w:marRight w:val="0"/>
      <w:marTop w:val="0"/>
      <w:marBottom w:val="0"/>
      <w:divBdr>
        <w:top w:val="none" w:sz="0" w:space="0" w:color="auto"/>
        <w:left w:val="none" w:sz="0" w:space="0" w:color="auto"/>
        <w:bottom w:val="none" w:sz="0" w:space="0" w:color="auto"/>
        <w:right w:val="none" w:sz="0" w:space="0" w:color="auto"/>
      </w:divBdr>
    </w:div>
    <w:div w:id="14144000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6D27EDF-5448-4BB5-B022-F44E4C6005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8</Pages>
  <Words>1532</Words>
  <Characters>8737</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10249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cp:lastModifiedBy>dumitru cauni</cp:lastModifiedBy>
  <cp:revision>4</cp:revision>
  <dcterms:created xsi:type="dcterms:W3CDTF">2023-06-11T12:25:00Z</dcterms:created>
  <dcterms:modified xsi:type="dcterms:W3CDTF">2023-06-11T12:43:00Z</dcterms:modified>
</cp:coreProperties>
</file>