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F88E0A" w14:textId="77777777" w:rsidR="00672F5E" w:rsidRPr="00270EEB" w:rsidRDefault="00672F5E" w:rsidP="00672F5E">
      <w:pPr>
        <w:ind w:right="107"/>
        <w:rPr>
          <w:sz w:val="24"/>
          <w:szCs w:val="24"/>
        </w:rPr>
      </w:pPr>
      <w:r>
        <w:rPr>
          <w:noProof/>
        </w:rPr>
        <w:drawing>
          <wp:inline distT="0" distB="0" distL="0" distR="0" wp14:anchorId="63019D58" wp14:editId="4FFE2BD5">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046DE86F" w14:textId="77777777" w:rsidR="00672F5E" w:rsidRPr="00270EEB" w:rsidRDefault="00672F5E" w:rsidP="00672F5E">
      <w:pPr>
        <w:ind w:right="107"/>
        <w:rPr>
          <w:sz w:val="24"/>
          <w:szCs w:val="24"/>
        </w:rPr>
      </w:pPr>
    </w:p>
    <w:p w14:paraId="077A92CA" w14:textId="77777777" w:rsidR="00672F5E" w:rsidRPr="00270EEB" w:rsidRDefault="00672F5E" w:rsidP="00672F5E">
      <w:pPr>
        <w:ind w:right="107"/>
        <w:rPr>
          <w:sz w:val="24"/>
          <w:szCs w:val="24"/>
        </w:rPr>
      </w:pPr>
    </w:p>
    <w:p w14:paraId="045E0629" w14:textId="77777777" w:rsidR="00672F5E" w:rsidRPr="007B491F" w:rsidRDefault="00672F5E" w:rsidP="00672F5E">
      <w:pPr>
        <w:ind w:right="107"/>
        <w:rPr>
          <w:b/>
          <w:sz w:val="36"/>
          <w:szCs w:val="40"/>
        </w:rPr>
      </w:pPr>
      <w:r>
        <w:rPr>
          <w:b/>
          <w:sz w:val="36"/>
          <w:szCs w:val="40"/>
        </w:rPr>
        <w:t>Graduate Diploma in</w:t>
      </w:r>
      <w:r w:rsidRPr="007B491F">
        <w:rPr>
          <w:b/>
          <w:sz w:val="36"/>
          <w:szCs w:val="40"/>
        </w:rPr>
        <w:t xml:space="preserve"> Professional Police Practice </w:t>
      </w:r>
    </w:p>
    <w:p w14:paraId="261EFDE8" w14:textId="77777777" w:rsidR="00672F5E" w:rsidRPr="007B491F" w:rsidRDefault="00672F5E" w:rsidP="00672F5E">
      <w:pPr>
        <w:overflowPunct/>
        <w:autoSpaceDE/>
        <w:autoSpaceDN/>
        <w:adjustRightInd/>
        <w:ind w:right="107"/>
        <w:textAlignment w:val="auto"/>
        <w:rPr>
          <w:b/>
          <w:color w:val="auto"/>
          <w:sz w:val="44"/>
        </w:rPr>
      </w:pPr>
    </w:p>
    <w:p w14:paraId="0DFF6ACD" w14:textId="77777777" w:rsidR="00672F5E" w:rsidRPr="007B491F" w:rsidRDefault="00672F5E" w:rsidP="00672F5E">
      <w:pPr>
        <w:overflowPunct/>
        <w:autoSpaceDE/>
        <w:autoSpaceDN/>
        <w:adjustRightInd/>
        <w:ind w:right="107"/>
        <w:textAlignment w:val="auto"/>
        <w:rPr>
          <w:b/>
          <w:color w:val="auto"/>
          <w:sz w:val="44"/>
        </w:rPr>
      </w:pPr>
      <w:r w:rsidRPr="007B491F">
        <w:rPr>
          <w:b/>
          <w:color w:val="auto"/>
          <w:sz w:val="44"/>
        </w:rPr>
        <w:t xml:space="preserve">LEVEL </w:t>
      </w:r>
      <w:r>
        <w:rPr>
          <w:b/>
          <w:color w:val="auto"/>
          <w:sz w:val="44"/>
        </w:rPr>
        <w:t>6</w:t>
      </w:r>
      <w:r w:rsidRPr="007B491F">
        <w:rPr>
          <w:b/>
          <w:color w:val="auto"/>
          <w:sz w:val="44"/>
        </w:rPr>
        <w:t xml:space="preserve"> - 40 Credits</w:t>
      </w:r>
    </w:p>
    <w:p w14:paraId="1AB0F2D2" w14:textId="77777777" w:rsidR="00672F5E" w:rsidRPr="007B491F" w:rsidRDefault="00672F5E" w:rsidP="00672F5E">
      <w:pPr>
        <w:overflowPunct/>
        <w:autoSpaceDE/>
        <w:autoSpaceDN/>
        <w:adjustRightInd/>
        <w:ind w:right="107"/>
        <w:textAlignment w:val="auto"/>
        <w:rPr>
          <w:b/>
          <w:color w:val="auto"/>
          <w:sz w:val="44"/>
        </w:rPr>
      </w:pPr>
    </w:p>
    <w:p w14:paraId="11602C8C" w14:textId="77777777" w:rsidR="00672F5E" w:rsidRDefault="00672F5E" w:rsidP="00672F5E">
      <w:pPr>
        <w:overflowPunct/>
        <w:autoSpaceDE/>
        <w:autoSpaceDN/>
        <w:adjustRightInd/>
        <w:ind w:right="107"/>
        <w:textAlignment w:val="auto"/>
        <w:rPr>
          <w:b/>
          <w:color w:val="auto"/>
          <w:sz w:val="44"/>
        </w:rPr>
      </w:pPr>
    </w:p>
    <w:p w14:paraId="3199AA90" w14:textId="77777777" w:rsidR="00672F5E" w:rsidRDefault="00672F5E" w:rsidP="00672F5E">
      <w:pPr>
        <w:overflowPunct/>
        <w:autoSpaceDE/>
        <w:autoSpaceDN/>
        <w:adjustRightInd/>
        <w:ind w:right="107"/>
        <w:textAlignment w:val="auto"/>
        <w:rPr>
          <w:b/>
          <w:color w:val="auto"/>
          <w:sz w:val="44"/>
        </w:rPr>
      </w:pPr>
    </w:p>
    <w:p w14:paraId="6F311686" w14:textId="77777777" w:rsidR="00672F5E" w:rsidRDefault="00672F5E" w:rsidP="00672F5E">
      <w:pPr>
        <w:overflowPunct/>
        <w:autoSpaceDE/>
        <w:autoSpaceDN/>
        <w:adjustRightInd/>
        <w:ind w:right="107"/>
        <w:textAlignment w:val="auto"/>
        <w:rPr>
          <w:b/>
          <w:color w:val="auto"/>
          <w:sz w:val="44"/>
        </w:rPr>
      </w:pPr>
    </w:p>
    <w:p w14:paraId="493A0612" w14:textId="77777777" w:rsidR="00672F5E" w:rsidRPr="007B491F" w:rsidRDefault="00672F5E" w:rsidP="00672F5E">
      <w:pPr>
        <w:overflowPunct/>
        <w:autoSpaceDE/>
        <w:autoSpaceDN/>
        <w:adjustRightInd/>
        <w:ind w:right="107"/>
        <w:textAlignment w:val="auto"/>
        <w:rPr>
          <w:b/>
          <w:color w:val="auto"/>
          <w:sz w:val="44"/>
        </w:rPr>
      </w:pPr>
    </w:p>
    <w:p w14:paraId="5207AFE3" w14:textId="77777777" w:rsidR="00672F5E" w:rsidRPr="00616D7F" w:rsidRDefault="00672F5E" w:rsidP="00672F5E">
      <w:pPr>
        <w:overflowPunct/>
        <w:autoSpaceDE/>
        <w:autoSpaceDN/>
        <w:adjustRightInd/>
        <w:ind w:right="107"/>
        <w:textAlignment w:val="auto"/>
        <w:rPr>
          <w:b/>
          <w:color w:val="auto"/>
          <w:sz w:val="40"/>
        </w:rPr>
      </w:pPr>
      <w:r w:rsidRPr="005A1BA3">
        <w:rPr>
          <w:b/>
          <w:color w:val="auto"/>
          <w:sz w:val="40"/>
        </w:rPr>
        <w:t xml:space="preserve">Workbook title: Competency Based Workbook </w:t>
      </w:r>
      <w:r>
        <w:rPr>
          <w:b/>
          <w:color w:val="auto"/>
          <w:sz w:val="40"/>
        </w:rPr>
        <w:t>1</w:t>
      </w:r>
      <w:r w:rsidRPr="005A1BA3">
        <w:rPr>
          <w:b/>
          <w:color w:val="auto"/>
          <w:sz w:val="40"/>
        </w:rPr>
        <w:t xml:space="preserve"> </w:t>
      </w:r>
      <w:r>
        <w:rPr>
          <w:b/>
          <w:color w:val="auto"/>
          <w:sz w:val="40"/>
        </w:rPr>
        <w:t>(DHEP)</w:t>
      </w:r>
    </w:p>
    <w:p w14:paraId="0BF37F05" w14:textId="77777777" w:rsidR="00672F5E" w:rsidRDefault="00672F5E" w:rsidP="00672F5E">
      <w:pPr>
        <w:overflowPunct/>
        <w:autoSpaceDE/>
        <w:autoSpaceDN/>
        <w:adjustRightInd/>
        <w:ind w:right="107"/>
        <w:textAlignment w:val="auto"/>
        <w:rPr>
          <w:b/>
          <w:color w:val="auto"/>
          <w:sz w:val="36"/>
        </w:rPr>
      </w:pPr>
    </w:p>
    <w:p w14:paraId="175C9758" w14:textId="77777777" w:rsidR="00672F5E" w:rsidRPr="007B491F" w:rsidRDefault="00672F5E" w:rsidP="00672F5E">
      <w:pPr>
        <w:overflowPunct/>
        <w:autoSpaceDE/>
        <w:autoSpaceDN/>
        <w:adjustRightInd/>
        <w:ind w:right="107"/>
        <w:textAlignment w:val="auto"/>
        <w:rPr>
          <w:b/>
          <w:color w:val="auto"/>
          <w:sz w:val="36"/>
        </w:rPr>
      </w:pPr>
      <w:r w:rsidRPr="007B491F">
        <w:rPr>
          <w:b/>
          <w:color w:val="auto"/>
          <w:sz w:val="36"/>
        </w:rPr>
        <w:t>(SOUTH WALES POLICE, GWENT POLICE AND UWTSD)</w:t>
      </w:r>
    </w:p>
    <w:p w14:paraId="5626CB1B" w14:textId="77777777" w:rsidR="00672F5E" w:rsidRPr="007B491F" w:rsidRDefault="00672F5E" w:rsidP="00672F5E">
      <w:pPr>
        <w:overflowPunct/>
        <w:autoSpaceDE/>
        <w:autoSpaceDN/>
        <w:adjustRightInd/>
        <w:ind w:right="107"/>
        <w:textAlignment w:val="auto"/>
        <w:rPr>
          <w:b/>
          <w:color w:val="auto"/>
          <w:sz w:val="44"/>
        </w:rPr>
      </w:pPr>
    </w:p>
    <w:p w14:paraId="294AB73B" w14:textId="77777777" w:rsidR="00672F5E" w:rsidRPr="007B491F" w:rsidRDefault="00672F5E" w:rsidP="00672F5E">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672F5E" w:rsidRPr="009927A1" w14:paraId="683C22C2" w14:textId="77777777" w:rsidTr="000F69DE">
        <w:tc>
          <w:tcPr>
            <w:tcW w:w="9493" w:type="dxa"/>
            <w:shd w:val="clear" w:color="auto" w:fill="auto"/>
          </w:tcPr>
          <w:p w14:paraId="326425E8" w14:textId="77777777" w:rsidR="00672F5E" w:rsidRPr="008F22BD" w:rsidRDefault="00672F5E" w:rsidP="000F69DE">
            <w:pPr>
              <w:overflowPunct/>
              <w:autoSpaceDE/>
              <w:autoSpaceDN/>
              <w:adjustRightInd/>
              <w:ind w:right="107"/>
              <w:textAlignment w:val="auto"/>
              <w:rPr>
                <w:b/>
                <w:color w:val="auto"/>
                <w:sz w:val="32"/>
              </w:rPr>
            </w:pPr>
            <w:r w:rsidRPr="008F22BD">
              <w:rPr>
                <w:b/>
                <w:color w:val="auto"/>
                <w:sz w:val="32"/>
              </w:rPr>
              <w:t>Learner name</w:t>
            </w:r>
            <w:r>
              <w:rPr>
                <w:b/>
                <w:color w:val="auto"/>
                <w:sz w:val="32"/>
              </w:rPr>
              <w:t>: _____James Young</w:t>
            </w:r>
          </w:p>
          <w:p w14:paraId="470EF618" w14:textId="77777777" w:rsidR="00672F5E" w:rsidRDefault="00672F5E" w:rsidP="000F69DE">
            <w:pPr>
              <w:overflowPunct/>
              <w:autoSpaceDE/>
              <w:autoSpaceDN/>
              <w:adjustRightInd/>
              <w:ind w:right="107"/>
              <w:textAlignment w:val="auto"/>
              <w:rPr>
                <w:b/>
                <w:color w:val="auto"/>
                <w:sz w:val="32"/>
              </w:rPr>
            </w:pPr>
          </w:p>
          <w:p w14:paraId="2403D521" w14:textId="77777777" w:rsidR="00672F5E" w:rsidRPr="008F22BD" w:rsidRDefault="00672F5E" w:rsidP="000F69DE">
            <w:pPr>
              <w:overflowPunct/>
              <w:autoSpaceDE/>
              <w:autoSpaceDN/>
              <w:adjustRightInd/>
              <w:ind w:right="107"/>
              <w:textAlignment w:val="auto"/>
              <w:rPr>
                <w:b/>
                <w:color w:val="auto"/>
                <w:sz w:val="32"/>
              </w:rPr>
            </w:pPr>
            <w:r w:rsidRPr="008F22BD">
              <w:rPr>
                <w:b/>
                <w:color w:val="auto"/>
                <w:sz w:val="32"/>
              </w:rPr>
              <w:t>Learner’s University Registration Number:</w:t>
            </w:r>
          </w:p>
          <w:p w14:paraId="421427BB" w14:textId="77777777" w:rsidR="00672F5E" w:rsidRPr="0031214D" w:rsidRDefault="00672F5E" w:rsidP="000F69DE">
            <w:pPr>
              <w:rPr>
                <w:color w:val="auto"/>
              </w:rPr>
            </w:pPr>
            <w:hyperlink r:id="rId8" w:history="1">
              <w:r w:rsidRPr="0031214D">
                <w:rPr>
                  <w:rStyle w:val="Hyperlink"/>
                  <w:color w:val="auto"/>
                  <w:u w:val="none"/>
                </w:rPr>
                <w:t>2029382</w:t>
              </w:r>
            </w:hyperlink>
          </w:p>
          <w:p w14:paraId="1A451B7C" w14:textId="77777777" w:rsidR="00672F5E" w:rsidRPr="008F22BD" w:rsidRDefault="00672F5E" w:rsidP="000F69DE">
            <w:pPr>
              <w:overflowPunct/>
              <w:autoSpaceDE/>
              <w:autoSpaceDN/>
              <w:adjustRightInd/>
              <w:ind w:right="107"/>
              <w:textAlignment w:val="auto"/>
              <w:rPr>
                <w:b/>
                <w:color w:val="auto"/>
                <w:sz w:val="32"/>
              </w:rPr>
            </w:pPr>
          </w:p>
        </w:tc>
      </w:tr>
    </w:tbl>
    <w:p w14:paraId="660E6DF3" w14:textId="77777777" w:rsidR="00672F5E" w:rsidRPr="00E7374A" w:rsidRDefault="00672F5E" w:rsidP="00672F5E">
      <w:pPr>
        <w:overflowPunct/>
        <w:autoSpaceDE/>
        <w:autoSpaceDN/>
        <w:adjustRightInd/>
        <w:ind w:right="107"/>
        <w:textAlignment w:val="auto"/>
        <w:rPr>
          <w:b/>
          <w:color w:val="auto"/>
          <w:sz w:val="36"/>
        </w:rPr>
      </w:pPr>
      <w:r w:rsidRPr="00E7374A">
        <w:rPr>
          <w:b/>
          <w:color w:val="auto"/>
          <w:sz w:val="36"/>
        </w:rPr>
        <w:t xml:space="preserve"> </w:t>
      </w:r>
    </w:p>
    <w:p w14:paraId="529CFEAF" w14:textId="77777777" w:rsidR="00672F5E" w:rsidRDefault="00672F5E" w:rsidP="00672F5E">
      <w:pPr>
        <w:overflowPunct/>
        <w:autoSpaceDE/>
        <w:autoSpaceDN/>
        <w:adjustRightInd/>
        <w:ind w:right="107"/>
        <w:textAlignment w:val="auto"/>
        <w:rPr>
          <w:b/>
          <w:color w:val="auto"/>
          <w:sz w:val="36"/>
        </w:rPr>
      </w:pPr>
    </w:p>
    <w:p w14:paraId="6BE35FA1" w14:textId="77777777" w:rsidR="00672F5E" w:rsidRPr="00E7374A" w:rsidRDefault="00672F5E" w:rsidP="00672F5E">
      <w:pPr>
        <w:overflowPunct/>
        <w:autoSpaceDE/>
        <w:autoSpaceDN/>
        <w:adjustRightInd/>
        <w:ind w:right="107"/>
        <w:textAlignment w:val="auto"/>
        <w:rPr>
          <w:b/>
          <w:color w:val="auto"/>
          <w:sz w:val="36"/>
        </w:rPr>
      </w:pPr>
    </w:p>
    <w:p w14:paraId="0CD89E73" w14:textId="77777777" w:rsidR="00672F5E" w:rsidRDefault="00672F5E" w:rsidP="00672F5E">
      <w:pPr>
        <w:overflowPunct/>
        <w:autoSpaceDE/>
        <w:autoSpaceDN/>
        <w:adjustRightInd/>
        <w:ind w:right="107"/>
        <w:textAlignment w:val="auto"/>
        <w:rPr>
          <w:b/>
          <w:color w:val="auto"/>
          <w:sz w:val="40"/>
          <w:szCs w:val="56"/>
        </w:rPr>
      </w:pPr>
      <w:r>
        <w:rPr>
          <w:b/>
          <w:color w:val="auto"/>
          <w:sz w:val="40"/>
          <w:szCs w:val="56"/>
        </w:rPr>
        <w:t>FACULTY OF BUSINESS AND MANAGEMENT</w:t>
      </w:r>
    </w:p>
    <w:p w14:paraId="6D435819" w14:textId="77777777" w:rsidR="00672F5E" w:rsidRDefault="00672F5E" w:rsidP="00672F5E">
      <w:pPr>
        <w:overflowPunct/>
        <w:autoSpaceDE/>
        <w:autoSpaceDN/>
        <w:adjustRightInd/>
        <w:ind w:right="107"/>
        <w:textAlignment w:val="auto"/>
        <w:rPr>
          <w:b/>
          <w:color w:val="auto"/>
          <w:sz w:val="40"/>
          <w:szCs w:val="56"/>
        </w:rPr>
      </w:pPr>
      <w:r>
        <w:rPr>
          <w:b/>
          <w:color w:val="auto"/>
          <w:sz w:val="40"/>
          <w:szCs w:val="56"/>
        </w:rPr>
        <w:t>PUBLIC SERVICE PROGRAMME</w:t>
      </w:r>
    </w:p>
    <w:p w14:paraId="4B97AB5F" w14:textId="77777777" w:rsidR="00672F5E" w:rsidRDefault="00672F5E" w:rsidP="00672F5E">
      <w:pPr>
        <w:overflowPunct/>
        <w:autoSpaceDE/>
        <w:autoSpaceDN/>
        <w:adjustRightInd/>
        <w:ind w:right="107"/>
        <w:textAlignment w:val="auto"/>
        <w:rPr>
          <w:b/>
          <w:i/>
          <w:color w:val="auto"/>
          <w:sz w:val="24"/>
        </w:rPr>
      </w:pPr>
    </w:p>
    <w:p w14:paraId="149631C2" w14:textId="77777777" w:rsidR="00672F5E" w:rsidRPr="00616D7F" w:rsidRDefault="00672F5E" w:rsidP="00672F5E">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60FF9593" w14:textId="77777777" w:rsidR="00672F5E" w:rsidRDefault="00672F5E" w:rsidP="00672F5E">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481A07C9" w14:textId="77777777" w:rsidR="00672F5E" w:rsidRDefault="00672F5E" w:rsidP="00672F5E">
      <w:pPr>
        <w:rPr>
          <w:rFonts w:eastAsia="Arial"/>
          <w:color w:val="000000" w:themeColor="text1"/>
          <w:sz w:val="24"/>
          <w:szCs w:val="24"/>
        </w:rPr>
      </w:pPr>
    </w:p>
    <w:p w14:paraId="29A98CA0" w14:textId="77777777" w:rsidR="00672F5E" w:rsidRDefault="00672F5E" w:rsidP="00672F5E">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884B176" w14:textId="77777777" w:rsidR="00672F5E" w:rsidRPr="00270EEB" w:rsidRDefault="00672F5E" w:rsidP="00672F5E">
      <w:pPr>
        <w:ind w:right="107"/>
        <w:rPr>
          <w:sz w:val="24"/>
          <w:szCs w:val="24"/>
        </w:rPr>
      </w:pPr>
    </w:p>
    <w:p w14:paraId="4598E5D1" w14:textId="77777777" w:rsidR="00672F5E" w:rsidRPr="00270EEB" w:rsidRDefault="00672F5E" w:rsidP="00672F5E">
      <w:pPr>
        <w:ind w:right="107"/>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15B556A0" w14:textId="77777777" w:rsidR="00672F5E" w:rsidRPr="00270EEB" w:rsidRDefault="00672F5E" w:rsidP="00672F5E">
      <w:pPr>
        <w:ind w:right="107"/>
        <w:jc w:val="both"/>
        <w:rPr>
          <w:b/>
          <w:sz w:val="24"/>
          <w:szCs w:val="24"/>
        </w:rPr>
      </w:pPr>
    </w:p>
    <w:p w14:paraId="68C8E77A" w14:textId="77777777" w:rsidR="00672F5E" w:rsidRDefault="00672F5E" w:rsidP="00672F5E">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7E652BBA" w14:textId="77777777" w:rsidR="00672F5E" w:rsidRDefault="00672F5E" w:rsidP="00672F5E">
      <w:pPr>
        <w:jc w:val="both"/>
        <w:rPr>
          <w:rFonts w:eastAsia="Arial"/>
          <w:color w:val="000000" w:themeColor="text1"/>
          <w:sz w:val="24"/>
          <w:szCs w:val="24"/>
        </w:rPr>
      </w:pPr>
    </w:p>
    <w:p w14:paraId="0A4B7ACE" w14:textId="77777777" w:rsidR="00672F5E" w:rsidRDefault="00672F5E" w:rsidP="00672F5E">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0CB2EA9C" w14:textId="77777777" w:rsidR="00672F5E" w:rsidRPr="00270EEB" w:rsidRDefault="00672F5E" w:rsidP="00672F5E">
      <w:pPr>
        <w:ind w:right="107"/>
        <w:jc w:val="both"/>
        <w:rPr>
          <w:sz w:val="24"/>
          <w:szCs w:val="24"/>
        </w:rPr>
      </w:pPr>
    </w:p>
    <w:p w14:paraId="46DF17DF" w14:textId="77777777" w:rsidR="00672F5E" w:rsidRPr="00D8652C" w:rsidRDefault="00672F5E" w:rsidP="00672F5E">
      <w:pPr>
        <w:pStyle w:val="ListParagraph"/>
        <w:numPr>
          <w:ilvl w:val="0"/>
          <w:numId w:val="4"/>
        </w:numPr>
        <w:ind w:right="107"/>
        <w:jc w:val="both"/>
        <w:rPr>
          <w:sz w:val="24"/>
          <w:szCs w:val="24"/>
        </w:rPr>
      </w:pPr>
      <w:r w:rsidRPr="00D8652C">
        <w:rPr>
          <w:sz w:val="24"/>
          <w:szCs w:val="24"/>
        </w:rPr>
        <w:t>Wellbeing and Resilience</w:t>
      </w:r>
    </w:p>
    <w:p w14:paraId="77A39E80" w14:textId="77777777" w:rsidR="00672F5E" w:rsidRPr="00D8652C" w:rsidRDefault="00672F5E" w:rsidP="00672F5E">
      <w:pPr>
        <w:pStyle w:val="ListParagraph"/>
        <w:numPr>
          <w:ilvl w:val="0"/>
          <w:numId w:val="4"/>
        </w:numPr>
        <w:ind w:right="107"/>
        <w:jc w:val="both"/>
        <w:rPr>
          <w:color w:val="auto"/>
          <w:sz w:val="24"/>
          <w:szCs w:val="24"/>
        </w:rPr>
      </w:pPr>
      <w:r w:rsidRPr="00D8652C">
        <w:rPr>
          <w:color w:val="auto"/>
          <w:sz w:val="24"/>
          <w:szCs w:val="24"/>
        </w:rPr>
        <w:t>Communication Skills</w:t>
      </w:r>
    </w:p>
    <w:p w14:paraId="5B048232" w14:textId="77777777" w:rsidR="00672F5E" w:rsidRPr="00D8652C" w:rsidRDefault="00672F5E" w:rsidP="00672F5E">
      <w:pPr>
        <w:pStyle w:val="ListParagraph"/>
        <w:numPr>
          <w:ilvl w:val="0"/>
          <w:numId w:val="4"/>
        </w:numPr>
        <w:ind w:right="107"/>
        <w:jc w:val="both"/>
        <w:rPr>
          <w:color w:val="auto"/>
          <w:sz w:val="24"/>
          <w:szCs w:val="24"/>
        </w:rPr>
      </w:pPr>
      <w:r w:rsidRPr="00D8652C">
        <w:rPr>
          <w:color w:val="auto"/>
          <w:sz w:val="24"/>
          <w:szCs w:val="24"/>
        </w:rPr>
        <w:t>Managing Conflict</w:t>
      </w:r>
    </w:p>
    <w:p w14:paraId="57038F01" w14:textId="77777777" w:rsidR="00672F5E" w:rsidRPr="00D8652C" w:rsidRDefault="00672F5E" w:rsidP="00672F5E">
      <w:pPr>
        <w:pStyle w:val="ListParagraph"/>
        <w:numPr>
          <w:ilvl w:val="0"/>
          <w:numId w:val="4"/>
        </w:numPr>
        <w:ind w:right="107"/>
        <w:jc w:val="both"/>
        <w:rPr>
          <w:color w:val="auto"/>
          <w:sz w:val="24"/>
          <w:szCs w:val="24"/>
        </w:rPr>
      </w:pPr>
      <w:r w:rsidRPr="00D8652C">
        <w:rPr>
          <w:color w:val="auto"/>
          <w:sz w:val="24"/>
          <w:szCs w:val="24"/>
        </w:rPr>
        <w:t>Valuing Difference and Inclusion</w:t>
      </w:r>
    </w:p>
    <w:p w14:paraId="3E920735" w14:textId="77777777" w:rsidR="00672F5E" w:rsidRPr="00D8652C" w:rsidRDefault="00672F5E" w:rsidP="00672F5E">
      <w:pPr>
        <w:pStyle w:val="ListParagraph"/>
        <w:numPr>
          <w:ilvl w:val="0"/>
          <w:numId w:val="4"/>
        </w:numPr>
        <w:ind w:right="107"/>
        <w:jc w:val="both"/>
        <w:rPr>
          <w:sz w:val="24"/>
          <w:szCs w:val="24"/>
        </w:rPr>
      </w:pPr>
      <w:r w:rsidRPr="00D8652C">
        <w:rPr>
          <w:sz w:val="24"/>
          <w:szCs w:val="24"/>
        </w:rPr>
        <w:t>Criminal Justice</w:t>
      </w:r>
    </w:p>
    <w:p w14:paraId="032B6109" w14:textId="77777777" w:rsidR="00672F5E" w:rsidRPr="00D8652C" w:rsidRDefault="00672F5E" w:rsidP="00672F5E">
      <w:pPr>
        <w:pStyle w:val="ListParagraph"/>
        <w:numPr>
          <w:ilvl w:val="0"/>
          <w:numId w:val="4"/>
        </w:numPr>
        <w:ind w:right="107"/>
        <w:jc w:val="both"/>
        <w:rPr>
          <w:sz w:val="24"/>
          <w:szCs w:val="24"/>
        </w:rPr>
      </w:pPr>
      <w:r w:rsidRPr="00D8652C">
        <w:rPr>
          <w:sz w:val="24"/>
          <w:szCs w:val="24"/>
        </w:rPr>
        <w:t>Decision making, discretion</w:t>
      </w:r>
    </w:p>
    <w:p w14:paraId="32365583" w14:textId="77777777" w:rsidR="00672F5E" w:rsidRPr="00D8652C" w:rsidRDefault="00672F5E" w:rsidP="00672F5E">
      <w:pPr>
        <w:pStyle w:val="ListParagraph"/>
        <w:numPr>
          <w:ilvl w:val="0"/>
          <w:numId w:val="4"/>
        </w:numPr>
        <w:ind w:right="107"/>
        <w:jc w:val="both"/>
        <w:rPr>
          <w:sz w:val="24"/>
          <w:szCs w:val="24"/>
        </w:rPr>
      </w:pPr>
      <w:r w:rsidRPr="00D8652C">
        <w:rPr>
          <w:sz w:val="24"/>
          <w:szCs w:val="24"/>
        </w:rPr>
        <w:t>Conducting Investigations</w:t>
      </w:r>
    </w:p>
    <w:p w14:paraId="697B41C1" w14:textId="77777777" w:rsidR="00672F5E" w:rsidRPr="00D8652C" w:rsidRDefault="00672F5E" w:rsidP="00672F5E">
      <w:pPr>
        <w:pStyle w:val="ListParagraph"/>
        <w:numPr>
          <w:ilvl w:val="0"/>
          <w:numId w:val="4"/>
        </w:numPr>
        <w:ind w:right="107"/>
        <w:jc w:val="both"/>
        <w:rPr>
          <w:sz w:val="24"/>
          <w:szCs w:val="24"/>
        </w:rPr>
      </w:pPr>
      <w:r w:rsidRPr="28A9B94D">
        <w:rPr>
          <w:sz w:val="24"/>
          <w:szCs w:val="24"/>
        </w:rPr>
        <w:t xml:space="preserve">Criminal Justice (Managing offenders) </w:t>
      </w:r>
    </w:p>
    <w:p w14:paraId="38967EAD" w14:textId="77777777" w:rsidR="00672F5E" w:rsidRDefault="00672F5E" w:rsidP="00672F5E">
      <w:pPr>
        <w:pStyle w:val="ListParagraph"/>
        <w:numPr>
          <w:ilvl w:val="0"/>
          <w:numId w:val="4"/>
        </w:numPr>
        <w:ind w:right="107"/>
        <w:jc w:val="both"/>
        <w:rPr>
          <w:sz w:val="24"/>
          <w:szCs w:val="24"/>
        </w:rPr>
      </w:pPr>
      <w:r w:rsidRPr="28A9B94D">
        <w:rPr>
          <w:sz w:val="24"/>
          <w:szCs w:val="24"/>
        </w:rPr>
        <w:t>Problem Solving</w:t>
      </w:r>
    </w:p>
    <w:p w14:paraId="00868C77" w14:textId="77777777" w:rsidR="00672F5E" w:rsidRDefault="00672F5E" w:rsidP="00672F5E">
      <w:pPr>
        <w:pStyle w:val="ListParagraph"/>
        <w:numPr>
          <w:ilvl w:val="0"/>
          <w:numId w:val="4"/>
        </w:numPr>
        <w:ind w:right="107"/>
        <w:jc w:val="both"/>
        <w:rPr>
          <w:sz w:val="24"/>
          <w:szCs w:val="24"/>
        </w:rPr>
      </w:pPr>
      <w:r w:rsidRPr="28A9B94D">
        <w:rPr>
          <w:sz w:val="24"/>
          <w:szCs w:val="24"/>
        </w:rPr>
        <w:t>Evidence Based Policing</w:t>
      </w:r>
    </w:p>
    <w:p w14:paraId="44C76DFF" w14:textId="77777777" w:rsidR="00672F5E" w:rsidRDefault="00672F5E" w:rsidP="00672F5E">
      <w:pPr>
        <w:pStyle w:val="ListParagraph"/>
        <w:numPr>
          <w:ilvl w:val="0"/>
          <w:numId w:val="4"/>
        </w:numPr>
        <w:ind w:right="107"/>
        <w:jc w:val="both"/>
        <w:rPr>
          <w:sz w:val="24"/>
          <w:szCs w:val="24"/>
        </w:rPr>
      </w:pPr>
      <w:r w:rsidRPr="28A9B94D">
        <w:rPr>
          <w:sz w:val="24"/>
          <w:szCs w:val="24"/>
        </w:rPr>
        <w:t>Maintaining Professional Standards</w:t>
      </w:r>
    </w:p>
    <w:p w14:paraId="31D3B564" w14:textId="77777777" w:rsidR="00672F5E" w:rsidRDefault="00672F5E" w:rsidP="00672F5E">
      <w:pPr>
        <w:pStyle w:val="ListParagraph"/>
        <w:numPr>
          <w:ilvl w:val="0"/>
          <w:numId w:val="4"/>
        </w:numPr>
        <w:ind w:right="107"/>
        <w:jc w:val="both"/>
        <w:rPr>
          <w:sz w:val="24"/>
          <w:szCs w:val="24"/>
        </w:rPr>
      </w:pPr>
      <w:r w:rsidRPr="28A9B94D">
        <w:rPr>
          <w:sz w:val="24"/>
          <w:szCs w:val="24"/>
        </w:rPr>
        <w:t>Public Protection.</w:t>
      </w:r>
    </w:p>
    <w:p w14:paraId="21E295E5" w14:textId="77777777" w:rsidR="00672F5E" w:rsidRPr="00270EEB" w:rsidRDefault="00672F5E" w:rsidP="00672F5E">
      <w:pPr>
        <w:numPr>
          <w:ilvl w:val="12"/>
          <w:numId w:val="0"/>
        </w:numPr>
        <w:ind w:right="107"/>
        <w:jc w:val="both"/>
        <w:rPr>
          <w:sz w:val="24"/>
          <w:szCs w:val="24"/>
          <w:highlight w:val="yellow"/>
        </w:rPr>
      </w:pPr>
    </w:p>
    <w:p w14:paraId="0C9D407F" w14:textId="77777777" w:rsidR="00672F5E" w:rsidRDefault="00672F5E" w:rsidP="00672F5E">
      <w:pPr>
        <w:ind w:right="107"/>
        <w:jc w:val="both"/>
        <w:rPr>
          <w:b/>
          <w:sz w:val="24"/>
          <w:szCs w:val="24"/>
        </w:rPr>
      </w:pPr>
    </w:p>
    <w:p w14:paraId="07BFF47F" w14:textId="77777777" w:rsidR="00672F5E" w:rsidRDefault="00672F5E" w:rsidP="00672F5E">
      <w:pPr>
        <w:jc w:val="both"/>
      </w:pPr>
      <w:r w:rsidRPr="6A581E81">
        <w:rPr>
          <w:rFonts w:eastAsia="Arial"/>
          <w:color w:val="000000" w:themeColor="text1"/>
          <w:sz w:val="24"/>
          <w:szCs w:val="24"/>
        </w:rPr>
        <w:t xml:space="preserve">You may wish to use the same incidents as you’ve outlined in the Occupational Competence Portfolio. </w:t>
      </w:r>
    </w:p>
    <w:p w14:paraId="6A1373FE" w14:textId="77777777" w:rsidR="00672F5E" w:rsidRDefault="00672F5E" w:rsidP="00672F5E">
      <w:pPr>
        <w:jc w:val="both"/>
      </w:pPr>
      <w:r w:rsidRPr="6A581E81">
        <w:rPr>
          <w:rFonts w:eastAsia="Arial"/>
          <w:color w:val="000000" w:themeColor="text1"/>
          <w:sz w:val="24"/>
          <w:szCs w:val="24"/>
        </w:rPr>
        <w:t xml:space="preserve"> </w:t>
      </w:r>
    </w:p>
    <w:p w14:paraId="0755B889" w14:textId="77777777" w:rsidR="00672F5E" w:rsidRDefault="00672F5E" w:rsidP="00672F5E">
      <w:pPr>
        <w:jc w:val="both"/>
      </w:pPr>
      <w:r w:rsidRPr="6A581E81">
        <w:rPr>
          <w:rFonts w:eastAsia="Arial"/>
          <w:b/>
          <w:bCs/>
          <w:color w:val="000000" w:themeColor="text1"/>
          <w:sz w:val="24"/>
          <w:szCs w:val="24"/>
        </w:rPr>
        <w:t>How should the workbook be presented?</w:t>
      </w:r>
    </w:p>
    <w:p w14:paraId="7E950A66" w14:textId="77777777" w:rsidR="00672F5E" w:rsidRDefault="00672F5E" w:rsidP="00672F5E">
      <w:pPr>
        <w:jc w:val="both"/>
      </w:pPr>
      <w:r w:rsidRPr="6A581E81">
        <w:rPr>
          <w:rFonts w:eastAsia="Arial"/>
          <w:color w:val="000000" w:themeColor="text1"/>
          <w:sz w:val="24"/>
          <w:szCs w:val="24"/>
        </w:rPr>
        <w:t xml:space="preserve"> </w:t>
      </w:r>
    </w:p>
    <w:p w14:paraId="36BCF8D2" w14:textId="77777777" w:rsidR="00672F5E" w:rsidRDefault="00672F5E" w:rsidP="00672F5E">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AA25D3E" w14:textId="77777777" w:rsidR="00672F5E" w:rsidRDefault="00672F5E" w:rsidP="00672F5E">
      <w:pPr>
        <w:jc w:val="both"/>
      </w:pPr>
      <w:r w:rsidRPr="6A581E81">
        <w:rPr>
          <w:rFonts w:eastAsia="Arial"/>
          <w:color w:val="000000" w:themeColor="text1"/>
          <w:sz w:val="24"/>
          <w:szCs w:val="24"/>
        </w:rPr>
        <w:t xml:space="preserve"> </w:t>
      </w:r>
    </w:p>
    <w:p w14:paraId="11DFDBE8" w14:textId="77777777" w:rsidR="00672F5E" w:rsidRDefault="00672F5E" w:rsidP="00672F5E">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54041897" w14:textId="77777777" w:rsidR="00672F5E" w:rsidRDefault="00672F5E" w:rsidP="00672F5E">
      <w:pPr>
        <w:jc w:val="both"/>
      </w:pPr>
      <w:r w:rsidRPr="6A581E81">
        <w:rPr>
          <w:rFonts w:eastAsia="Arial"/>
          <w:color w:val="000000" w:themeColor="text1"/>
          <w:sz w:val="24"/>
          <w:szCs w:val="24"/>
        </w:rPr>
        <w:t>(</w:t>
      </w:r>
      <w:hyperlink r:id="rId9">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3C30335F" w14:textId="77777777" w:rsidR="00672F5E" w:rsidRDefault="00672F5E" w:rsidP="00672F5E">
      <w:pPr>
        <w:jc w:val="both"/>
      </w:pPr>
      <w:r w:rsidRPr="6A581E81">
        <w:rPr>
          <w:rFonts w:eastAsia="Arial"/>
          <w:color w:val="000000" w:themeColor="text1"/>
          <w:sz w:val="24"/>
          <w:szCs w:val="24"/>
        </w:rPr>
        <w:t xml:space="preserve"> </w:t>
      </w:r>
    </w:p>
    <w:p w14:paraId="202F872D" w14:textId="77777777" w:rsidR="00672F5E" w:rsidRDefault="00672F5E" w:rsidP="00672F5E">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A617DA5" w14:textId="77777777" w:rsidR="00672F5E" w:rsidRDefault="00672F5E" w:rsidP="00672F5E">
      <w:pPr>
        <w:jc w:val="both"/>
      </w:pPr>
      <w:hyperlink r:id="rId10">
        <w:r w:rsidRPr="6A581E81">
          <w:rPr>
            <w:rStyle w:val="Hyperlink"/>
            <w:rFonts w:eastAsia="Arial"/>
            <w:sz w:val="24"/>
            <w:szCs w:val="24"/>
          </w:rPr>
          <w:t>https://moodle.uwtsd.ac.uk/pluginfile.php/298870/mod_resource/content/1/Reflective%20Practice%20for%20Policing%20Students%20-%20Selina%20Copley%20Chapter5.pdf</w:t>
        </w:r>
      </w:hyperlink>
    </w:p>
    <w:p w14:paraId="691E1AE6" w14:textId="77777777" w:rsidR="00672F5E" w:rsidRDefault="00672F5E" w:rsidP="00672F5E">
      <w:pPr>
        <w:jc w:val="both"/>
      </w:pPr>
      <w:r w:rsidRPr="6A581E81">
        <w:rPr>
          <w:rFonts w:eastAsia="Arial"/>
          <w:color w:val="000000" w:themeColor="text1"/>
          <w:sz w:val="24"/>
          <w:szCs w:val="24"/>
        </w:rPr>
        <w:t xml:space="preserve"> </w:t>
      </w:r>
    </w:p>
    <w:p w14:paraId="42FAE257" w14:textId="77777777" w:rsidR="00672F5E" w:rsidRDefault="00672F5E" w:rsidP="00672F5E">
      <w:pPr>
        <w:jc w:val="both"/>
      </w:pPr>
      <w:r w:rsidRPr="6A581E81">
        <w:rPr>
          <w:rFonts w:eastAsia="Arial"/>
          <w:b/>
          <w:bCs/>
          <w:color w:val="000000" w:themeColor="text1"/>
          <w:sz w:val="24"/>
          <w:szCs w:val="24"/>
        </w:rPr>
        <w:lastRenderedPageBreak/>
        <w:t>How is the workbook assessed?</w:t>
      </w:r>
    </w:p>
    <w:p w14:paraId="2DC9F5F4" w14:textId="77777777" w:rsidR="00672F5E" w:rsidRDefault="00672F5E" w:rsidP="00672F5E">
      <w:pPr>
        <w:jc w:val="both"/>
      </w:pPr>
      <w:r w:rsidRPr="6A581E81">
        <w:rPr>
          <w:rFonts w:eastAsia="Arial"/>
          <w:color w:val="000000" w:themeColor="text1"/>
          <w:sz w:val="24"/>
          <w:szCs w:val="24"/>
        </w:rPr>
        <w:t xml:space="preserve"> </w:t>
      </w:r>
    </w:p>
    <w:p w14:paraId="37ED5D05" w14:textId="77777777" w:rsidR="00672F5E" w:rsidRDefault="00672F5E" w:rsidP="00672F5E">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165851" w14:textId="77777777" w:rsidR="00672F5E" w:rsidRDefault="00672F5E" w:rsidP="00672F5E">
      <w:pPr>
        <w:jc w:val="both"/>
      </w:pPr>
      <w:r w:rsidRPr="6A581E81">
        <w:rPr>
          <w:rFonts w:eastAsia="Arial"/>
          <w:color w:val="000000" w:themeColor="text1"/>
          <w:sz w:val="24"/>
          <w:szCs w:val="24"/>
        </w:rPr>
        <w:t xml:space="preserve"> </w:t>
      </w:r>
    </w:p>
    <w:p w14:paraId="7C46EA8C" w14:textId="77777777" w:rsidR="00672F5E" w:rsidRDefault="00672F5E" w:rsidP="00672F5E">
      <w:pPr>
        <w:jc w:val="both"/>
      </w:pPr>
      <w:r w:rsidRPr="6A581E81">
        <w:rPr>
          <w:rFonts w:eastAsia="Arial"/>
          <w:color w:val="000000" w:themeColor="text1"/>
          <w:sz w:val="24"/>
          <w:szCs w:val="24"/>
        </w:rPr>
        <w:t>Dates of workbook submission will be made available during the initial training day and posted on Moodle.</w:t>
      </w:r>
    </w:p>
    <w:p w14:paraId="47A0F5DE" w14:textId="77777777" w:rsidR="00672F5E" w:rsidRDefault="00672F5E" w:rsidP="00672F5E">
      <w:pPr>
        <w:jc w:val="both"/>
      </w:pPr>
      <w:r w:rsidRPr="6A581E81">
        <w:rPr>
          <w:rFonts w:eastAsia="Arial"/>
          <w:color w:val="000000" w:themeColor="text1"/>
          <w:sz w:val="24"/>
          <w:szCs w:val="24"/>
        </w:rPr>
        <w:t xml:space="preserve"> </w:t>
      </w:r>
    </w:p>
    <w:p w14:paraId="05052CFA" w14:textId="77777777" w:rsidR="00672F5E" w:rsidRDefault="00672F5E" w:rsidP="00672F5E">
      <w:pPr>
        <w:jc w:val="both"/>
      </w:pPr>
      <w:r w:rsidRPr="6A581E81">
        <w:rPr>
          <w:rFonts w:eastAsia="Arial"/>
          <w:color w:val="000000" w:themeColor="text1"/>
          <w:sz w:val="24"/>
          <w:szCs w:val="24"/>
        </w:rPr>
        <w:t>Once submitted your workbook will be assessed and marked independently.</w:t>
      </w:r>
    </w:p>
    <w:p w14:paraId="329B38CE" w14:textId="77777777" w:rsidR="00672F5E" w:rsidRDefault="00672F5E" w:rsidP="00672F5E">
      <w:pPr>
        <w:jc w:val="both"/>
        <w:rPr>
          <w:rFonts w:eastAsia="Arial"/>
          <w:color w:val="000000" w:themeColor="text1"/>
          <w:sz w:val="24"/>
          <w:szCs w:val="24"/>
        </w:rPr>
      </w:pPr>
    </w:p>
    <w:p w14:paraId="07DF0357" w14:textId="77777777" w:rsidR="00672F5E" w:rsidRDefault="00672F5E" w:rsidP="00672F5E">
      <w:pPr>
        <w:jc w:val="both"/>
        <w:rPr>
          <w:rFonts w:eastAsia="Arial"/>
          <w:color w:val="000000" w:themeColor="text1"/>
          <w:sz w:val="24"/>
          <w:szCs w:val="24"/>
        </w:rPr>
      </w:pPr>
    </w:p>
    <w:p w14:paraId="118FE58B" w14:textId="77777777" w:rsidR="00672F5E" w:rsidRDefault="00672F5E" w:rsidP="00672F5E">
      <w:pPr>
        <w:jc w:val="both"/>
        <w:rPr>
          <w:rFonts w:eastAsia="Arial"/>
          <w:color w:val="000000" w:themeColor="text1"/>
          <w:sz w:val="24"/>
          <w:szCs w:val="24"/>
        </w:rPr>
      </w:pPr>
    </w:p>
    <w:p w14:paraId="5865BD2B" w14:textId="77777777" w:rsidR="00672F5E" w:rsidRDefault="00672F5E" w:rsidP="00672F5E">
      <w:pPr>
        <w:jc w:val="both"/>
        <w:rPr>
          <w:rFonts w:eastAsia="Arial"/>
          <w:color w:val="000000" w:themeColor="text1"/>
          <w:sz w:val="24"/>
          <w:szCs w:val="24"/>
        </w:rPr>
      </w:pPr>
    </w:p>
    <w:p w14:paraId="5216F2E3" w14:textId="77777777" w:rsidR="00672F5E" w:rsidRDefault="00672F5E" w:rsidP="00672F5E">
      <w:pPr>
        <w:rPr>
          <w:rFonts w:eastAsia="Arial"/>
          <w:color w:val="000000" w:themeColor="text1"/>
          <w:sz w:val="24"/>
          <w:szCs w:val="24"/>
        </w:rPr>
      </w:pPr>
      <w:r>
        <w:br w:type="page"/>
      </w:r>
    </w:p>
    <w:p w14:paraId="5570C741" w14:textId="77777777" w:rsidR="00672F5E" w:rsidRDefault="00672F5E" w:rsidP="00672F5E">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298EBD1" w14:textId="77777777" w:rsidR="00672F5E" w:rsidRDefault="00672F5E" w:rsidP="00672F5E">
      <w:pPr>
        <w:jc w:val="both"/>
        <w:rPr>
          <w:rFonts w:eastAsia="Arial"/>
          <w:color w:val="000000" w:themeColor="text1"/>
          <w:sz w:val="24"/>
          <w:szCs w:val="24"/>
        </w:rPr>
      </w:pPr>
    </w:p>
    <w:p w14:paraId="1F9B9DA6" w14:textId="77777777" w:rsidR="00672F5E" w:rsidRDefault="00672F5E" w:rsidP="00672F5E">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2FFBB249" w14:textId="77777777" w:rsidR="00672F5E" w:rsidRDefault="00672F5E" w:rsidP="00672F5E">
      <w:pPr>
        <w:jc w:val="both"/>
        <w:rPr>
          <w:rFonts w:eastAsia="Arial"/>
          <w:color w:val="000000" w:themeColor="text1"/>
          <w:sz w:val="24"/>
          <w:szCs w:val="24"/>
        </w:rPr>
      </w:pPr>
    </w:p>
    <w:p w14:paraId="65F37136" w14:textId="77777777" w:rsidR="00672F5E" w:rsidRDefault="00672F5E" w:rsidP="00672F5E">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474B0486" w14:textId="77777777" w:rsidR="00672F5E" w:rsidRDefault="00672F5E" w:rsidP="00672F5E">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23F975B4" w14:textId="77777777" w:rsidR="00672F5E" w:rsidRDefault="00672F5E" w:rsidP="00672F5E">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342538E2" w14:textId="77777777" w:rsidR="00672F5E" w:rsidRDefault="00672F5E" w:rsidP="00672F5E">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1303FC50" w14:textId="77777777" w:rsidR="00672F5E" w:rsidRDefault="00672F5E" w:rsidP="00672F5E">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1AF3441C" w14:textId="77777777" w:rsidR="00672F5E" w:rsidRDefault="00672F5E" w:rsidP="00672F5E">
      <w:pPr>
        <w:jc w:val="both"/>
        <w:rPr>
          <w:rFonts w:eastAsia="Arial"/>
          <w:color w:val="000000" w:themeColor="text1"/>
          <w:sz w:val="24"/>
          <w:szCs w:val="24"/>
        </w:rPr>
      </w:pPr>
    </w:p>
    <w:p w14:paraId="01889EBF" w14:textId="77777777" w:rsidR="00672F5E" w:rsidRDefault="00672F5E" w:rsidP="00672F5E">
      <w:pPr>
        <w:jc w:val="both"/>
        <w:rPr>
          <w:rFonts w:eastAsia="Arial"/>
          <w:color w:val="000000" w:themeColor="text1"/>
          <w:sz w:val="24"/>
          <w:szCs w:val="24"/>
        </w:rPr>
      </w:pPr>
      <w:r w:rsidRPr="7560A895">
        <w:rPr>
          <w:rFonts w:eastAsia="Arial"/>
          <w:b/>
          <w:bCs/>
          <w:color w:val="000000" w:themeColor="text1"/>
          <w:sz w:val="24"/>
          <w:szCs w:val="24"/>
        </w:rPr>
        <w:t>NOTE</w:t>
      </w:r>
    </w:p>
    <w:p w14:paraId="713EBE2E" w14:textId="77777777" w:rsidR="00672F5E" w:rsidRDefault="00672F5E" w:rsidP="00672F5E">
      <w:pPr>
        <w:jc w:val="both"/>
        <w:rPr>
          <w:rFonts w:eastAsia="Arial"/>
          <w:color w:val="000000" w:themeColor="text1"/>
          <w:sz w:val="24"/>
          <w:szCs w:val="24"/>
        </w:rPr>
      </w:pPr>
    </w:p>
    <w:p w14:paraId="0F12DEC8" w14:textId="77777777" w:rsidR="00672F5E" w:rsidRDefault="00672F5E" w:rsidP="00672F5E">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61F9453E" w14:textId="77777777" w:rsidR="00672F5E" w:rsidRDefault="00672F5E" w:rsidP="00672F5E">
      <w:pPr>
        <w:ind w:left="360"/>
        <w:jc w:val="both"/>
        <w:rPr>
          <w:rFonts w:eastAsia="Arial"/>
          <w:color w:val="000000" w:themeColor="text1"/>
          <w:sz w:val="24"/>
          <w:szCs w:val="24"/>
        </w:rPr>
      </w:pPr>
    </w:p>
    <w:p w14:paraId="32E24A45" w14:textId="77777777" w:rsidR="00672F5E" w:rsidRDefault="00672F5E" w:rsidP="00672F5E">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E47FE60" w14:textId="77777777" w:rsidR="00672F5E" w:rsidRDefault="00672F5E" w:rsidP="00672F5E">
      <w:pPr>
        <w:ind w:left="360"/>
        <w:jc w:val="both"/>
        <w:rPr>
          <w:rFonts w:eastAsia="Arial"/>
          <w:color w:val="000000" w:themeColor="text1"/>
          <w:sz w:val="24"/>
          <w:szCs w:val="24"/>
        </w:rPr>
      </w:pPr>
    </w:p>
    <w:p w14:paraId="1AF68364" w14:textId="77777777" w:rsidR="00672F5E" w:rsidRDefault="00672F5E" w:rsidP="00672F5E">
      <w:pPr>
        <w:jc w:val="both"/>
        <w:rPr>
          <w:rFonts w:eastAsia="Arial"/>
          <w:color w:val="000000" w:themeColor="text1"/>
          <w:sz w:val="24"/>
          <w:szCs w:val="24"/>
        </w:rPr>
      </w:pPr>
    </w:p>
    <w:p w14:paraId="7E1B56FC" w14:textId="77777777" w:rsidR="00672F5E" w:rsidRDefault="00672F5E" w:rsidP="00672F5E">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79E50292" w14:textId="77777777" w:rsidR="00672F5E" w:rsidRDefault="00672F5E" w:rsidP="00672F5E">
      <w:pPr>
        <w:jc w:val="both"/>
        <w:rPr>
          <w:rFonts w:eastAsia="Arial"/>
          <w:color w:val="000000" w:themeColor="text1"/>
          <w:sz w:val="24"/>
          <w:szCs w:val="24"/>
        </w:rPr>
      </w:pPr>
    </w:p>
    <w:p w14:paraId="61A09326" w14:textId="77777777" w:rsidR="00672F5E" w:rsidRDefault="00672F5E" w:rsidP="00672F5E">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6839F93C" w14:textId="77777777" w:rsidR="00672F5E" w:rsidRDefault="00672F5E" w:rsidP="00672F5E">
      <w:pPr>
        <w:jc w:val="both"/>
        <w:rPr>
          <w:rFonts w:eastAsia="Arial"/>
          <w:color w:val="000000" w:themeColor="text1"/>
          <w:sz w:val="24"/>
          <w:szCs w:val="24"/>
        </w:rPr>
      </w:pPr>
    </w:p>
    <w:p w14:paraId="131B6A3C" w14:textId="77777777" w:rsidR="00672F5E" w:rsidRDefault="00672F5E" w:rsidP="00672F5E">
      <w:pPr>
        <w:jc w:val="both"/>
        <w:rPr>
          <w:rFonts w:eastAsia="Arial"/>
          <w:color w:val="000000" w:themeColor="text1"/>
          <w:sz w:val="24"/>
          <w:szCs w:val="24"/>
        </w:rPr>
      </w:pPr>
    </w:p>
    <w:p w14:paraId="1DC747CE" w14:textId="77777777" w:rsidR="00672F5E" w:rsidRDefault="00672F5E" w:rsidP="00672F5E">
      <w:pPr>
        <w:rPr>
          <w:rFonts w:eastAsia="Arial"/>
          <w:color w:val="000000" w:themeColor="text1"/>
          <w:sz w:val="24"/>
          <w:szCs w:val="24"/>
        </w:rPr>
      </w:pPr>
      <w:r>
        <w:br w:type="page"/>
      </w:r>
    </w:p>
    <w:p w14:paraId="011A72AC" w14:textId="77777777" w:rsidR="00672F5E" w:rsidRDefault="00672F5E" w:rsidP="00672F5E">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6EADD2E0" w14:textId="77777777" w:rsidR="00672F5E" w:rsidRDefault="00672F5E" w:rsidP="00672F5E">
      <w:pPr>
        <w:jc w:val="both"/>
        <w:rPr>
          <w:rFonts w:eastAsia="Arial"/>
          <w:color w:val="000000" w:themeColor="text1"/>
          <w:sz w:val="24"/>
          <w:szCs w:val="24"/>
        </w:rPr>
      </w:pPr>
    </w:p>
    <w:p w14:paraId="1D7FC387" w14:textId="77777777" w:rsidR="00672F5E" w:rsidRDefault="00672F5E" w:rsidP="00672F5E">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97CE37D" w14:textId="77777777" w:rsidR="00672F5E" w:rsidRDefault="00672F5E" w:rsidP="00672F5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57301D42" w14:textId="77777777" w:rsidR="00672F5E" w:rsidRDefault="00672F5E" w:rsidP="00672F5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6BDF4790" w14:textId="77777777" w:rsidR="00672F5E" w:rsidRDefault="00672F5E" w:rsidP="00672F5E">
      <w:pPr>
        <w:ind w:right="107"/>
        <w:jc w:val="both"/>
        <w:rPr>
          <w:b/>
          <w:bCs/>
          <w:sz w:val="24"/>
          <w:szCs w:val="24"/>
        </w:rPr>
      </w:pPr>
    </w:p>
    <w:p w14:paraId="6FC9504D" w14:textId="77777777" w:rsidR="00672F5E" w:rsidRPr="00270EEB" w:rsidRDefault="00672F5E" w:rsidP="00672F5E">
      <w:pPr>
        <w:ind w:right="107"/>
        <w:jc w:val="both"/>
        <w:rPr>
          <w:b/>
          <w:sz w:val="24"/>
          <w:szCs w:val="24"/>
        </w:rPr>
      </w:pPr>
      <w:r w:rsidRPr="00270EEB">
        <w:rPr>
          <w:b/>
          <w:sz w:val="24"/>
          <w:szCs w:val="24"/>
        </w:rPr>
        <w:t xml:space="preserve">Contents </w:t>
      </w:r>
    </w:p>
    <w:p w14:paraId="191A96E1" w14:textId="77777777" w:rsidR="00672F5E" w:rsidRPr="00270EEB" w:rsidRDefault="00672F5E" w:rsidP="00672F5E">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672F5E" w:rsidRPr="00270EEB" w14:paraId="70D91426" w14:textId="77777777" w:rsidTr="000F69DE">
        <w:tc>
          <w:tcPr>
            <w:tcW w:w="1497" w:type="dxa"/>
            <w:shd w:val="clear" w:color="auto" w:fill="auto"/>
          </w:tcPr>
          <w:p w14:paraId="2C1B07C9" w14:textId="77777777" w:rsidR="00672F5E" w:rsidRPr="00270EEB" w:rsidRDefault="00672F5E" w:rsidP="000F69DE">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067FE4" w14:textId="77777777" w:rsidR="00672F5E" w:rsidRPr="00270EEB" w:rsidRDefault="00672F5E" w:rsidP="000F69DE">
            <w:pPr>
              <w:ind w:right="107"/>
              <w:jc w:val="both"/>
              <w:rPr>
                <w:b/>
                <w:color w:val="auto"/>
                <w:sz w:val="24"/>
                <w:szCs w:val="24"/>
              </w:rPr>
            </w:pPr>
            <w:r>
              <w:rPr>
                <w:b/>
                <w:color w:val="auto"/>
                <w:sz w:val="24"/>
                <w:szCs w:val="24"/>
              </w:rPr>
              <w:t xml:space="preserve">Area of Professional Practice </w:t>
            </w:r>
          </w:p>
          <w:p w14:paraId="28650773" w14:textId="77777777" w:rsidR="00672F5E" w:rsidRPr="00270EEB" w:rsidRDefault="00672F5E" w:rsidP="000F69DE">
            <w:pPr>
              <w:ind w:right="107"/>
              <w:jc w:val="both"/>
              <w:rPr>
                <w:b/>
                <w:color w:val="auto"/>
                <w:sz w:val="24"/>
                <w:szCs w:val="24"/>
              </w:rPr>
            </w:pPr>
          </w:p>
        </w:tc>
        <w:tc>
          <w:tcPr>
            <w:tcW w:w="1602" w:type="dxa"/>
          </w:tcPr>
          <w:p w14:paraId="46DB9467" w14:textId="77777777" w:rsidR="00672F5E" w:rsidRDefault="00672F5E" w:rsidP="000F69DE">
            <w:pPr>
              <w:ind w:right="107"/>
              <w:jc w:val="both"/>
              <w:rPr>
                <w:b/>
                <w:color w:val="auto"/>
                <w:sz w:val="24"/>
                <w:szCs w:val="24"/>
              </w:rPr>
            </w:pPr>
            <w:r>
              <w:rPr>
                <w:b/>
                <w:color w:val="auto"/>
                <w:sz w:val="24"/>
                <w:szCs w:val="24"/>
              </w:rPr>
              <w:t>Word count</w:t>
            </w:r>
          </w:p>
        </w:tc>
      </w:tr>
      <w:tr w:rsidR="00672F5E" w:rsidRPr="00270EEB" w14:paraId="0C441EA6" w14:textId="77777777" w:rsidTr="000F69DE">
        <w:tc>
          <w:tcPr>
            <w:tcW w:w="1497" w:type="dxa"/>
            <w:shd w:val="clear" w:color="auto" w:fill="auto"/>
          </w:tcPr>
          <w:p w14:paraId="52E6E2C0" w14:textId="77777777" w:rsidR="00672F5E" w:rsidRPr="007B5CB2" w:rsidRDefault="00672F5E" w:rsidP="000F69DE">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7E95BDC8" w14:textId="77777777" w:rsidR="00672F5E" w:rsidRDefault="00672F5E" w:rsidP="000F69DE">
            <w:pPr>
              <w:ind w:right="107"/>
              <w:jc w:val="both"/>
              <w:rPr>
                <w:b/>
                <w:sz w:val="24"/>
                <w:szCs w:val="24"/>
              </w:rPr>
            </w:pPr>
            <w:r>
              <w:rPr>
                <w:b/>
                <w:sz w:val="24"/>
                <w:szCs w:val="24"/>
              </w:rPr>
              <w:t>Wellbeing and Resilience</w:t>
            </w:r>
          </w:p>
          <w:p w14:paraId="519EA049" w14:textId="77777777" w:rsidR="00672F5E" w:rsidRPr="00F6513F" w:rsidRDefault="00672F5E" w:rsidP="000F69DE">
            <w:pPr>
              <w:ind w:right="107"/>
              <w:jc w:val="both"/>
              <w:rPr>
                <w:b/>
                <w:sz w:val="24"/>
                <w:szCs w:val="24"/>
              </w:rPr>
            </w:pPr>
          </w:p>
        </w:tc>
        <w:tc>
          <w:tcPr>
            <w:tcW w:w="1602" w:type="dxa"/>
          </w:tcPr>
          <w:p w14:paraId="4D77E975" w14:textId="77777777" w:rsidR="00672F5E" w:rsidRPr="003C4D7B" w:rsidRDefault="00672F5E" w:rsidP="000F69DE">
            <w:pPr>
              <w:rPr>
                <w:b/>
                <w:bCs/>
              </w:rPr>
            </w:pPr>
            <w:r w:rsidRPr="28A9B94D">
              <w:rPr>
                <w:b/>
                <w:bCs/>
              </w:rPr>
              <w:t>1500</w:t>
            </w:r>
          </w:p>
        </w:tc>
      </w:tr>
      <w:tr w:rsidR="00672F5E" w:rsidRPr="00270EEB" w14:paraId="77C6A960" w14:textId="77777777" w:rsidTr="000F69DE">
        <w:tc>
          <w:tcPr>
            <w:tcW w:w="1497" w:type="dxa"/>
            <w:shd w:val="clear" w:color="auto" w:fill="auto"/>
          </w:tcPr>
          <w:p w14:paraId="2C58846C" w14:textId="77777777" w:rsidR="00672F5E" w:rsidRPr="007B5CB2" w:rsidRDefault="00672F5E" w:rsidP="000F69DE">
            <w:pPr>
              <w:ind w:right="107"/>
              <w:jc w:val="both"/>
              <w:rPr>
                <w:color w:val="auto"/>
                <w:sz w:val="24"/>
                <w:szCs w:val="24"/>
              </w:rPr>
            </w:pPr>
            <w:r w:rsidRPr="28A9B94D">
              <w:rPr>
                <w:color w:val="auto"/>
                <w:sz w:val="24"/>
                <w:szCs w:val="24"/>
              </w:rPr>
              <w:t>Task 2</w:t>
            </w:r>
          </w:p>
        </w:tc>
        <w:tc>
          <w:tcPr>
            <w:tcW w:w="6015" w:type="dxa"/>
            <w:shd w:val="clear" w:color="auto" w:fill="auto"/>
          </w:tcPr>
          <w:p w14:paraId="5ADCECF6" w14:textId="77777777" w:rsidR="00672F5E" w:rsidRDefault="00672F5E" w:rsidP="000F69DE">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687B8F61" w14:textId="77777777" w:rsidR="00672F5E" w:rsidRPr="00F6513F" w:rsidRDefault="00672F5E" w:rsidP="000F69DE">
            <w:pPr>
              <w:ind w:right="107"/>
              <w:jc w:val="both"/>
              <w:rPr>
                <w:b/>
                <w:color w:val="auto"/>
                <w:sz w:val="24"/>
                <w:szCs w:val="24"/>
              </w:rPr>
            </w:pPr>
          </w:p>
        </w:tc>
        <w:tc>
          <w:tcPr>
            <w:tcW w:w="1602" w:type="dxa"/>
          </w:tcPr>
          <w:p w14:paraId="6738594C" w14:textId="77777777" w:rsidR="00672F5E" w:rsidRPr="003C4D7B" w:rsidRDefault="00672F5E" w:rsidP="000F69DE">
            <w:pPr>
              <w:ind w:right="107"/>
              <w:jc w:val="both"/>
              <w:rPr>
                <w:b/>
                <w:bCs/>
                <w:color w:val="auto"/>
                <w:sz w:val="24"/>
                <w:szCs w:val="24"/>
              </w:rPr>
            </w:pPr>
            <w:r w:rsidRPr="28A9B94D">
              <w:rPr>
                <w:b/>
                <w:bCs/>
                <w:color w:val="auto"/>
                <w:sz w:val="24"/>
                <w:szCs w:val="24"/>
              </w:rPr>
              <w:t>2500</w:t>
            </w:r>
          </w:p>
        </w:tc>
      </w:tr>
      <w:tr w:rsidR="00672F5E" w:rsidRPr="00270EEB" w14:paraId="5B23F6D7" w14:textId="77777777" w:rsidTr="000F69DE">
        <w:tc>
          <w:tcPr>
            <w:tcW w:w="1497" w:type="dxa"/>
            <w:shd w:val="clear" w:color="auto" w:fill="auto"/>
          </w:tcPr>
          <w:p w14:paraId="1B5CAFE1" w14:textId="77777777" w:rsidR="00672F5E" w:rsidRPr="007B5CB2" w:rsidRDefault="00672F5E" w:rsidP="000F69DE">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4DD402B6" w14:textId="77777777" w:rsidR="00672F5E" w:rsidRDefault="00672F5E" w:rsidP="000F69DE">
            <w:pPr>
              <w:ind w:right="107"/>
              <w:jc w:val="both"/>
              <w:rPr>
                <w:b/>
                <w:sz w:val="24"/>
                <w:szCs w:val="24"/>
              </w:rPr>
            </w:pPr>
            <w:r>
              <w:rPr>
                <w:b/>
                <w:sz w:val="24"/>
                <w:szCs w:val="24"/>
              </w:rPr>
              <w:t xml:space="preserve">Criminal Justice, Valuing difference and inclusion </w:t>
            </w:r>
          </w:p>
          <w:p w14:paraId="5978CDE4" w14:textId="77777777" w:rsidR="00672F5E" w:rsidRPr="007B5CB2" w:rsidRDefault="00672F5E" w:rsidP="000F69DE">
            <w:pPr>
              <w:ind w:right="107"/>
              <w:jc w:val="both"/>
              <w:rPr>
                <w:b/>
                <w:sz w:val="24"/>
                <w:szCs w:val="24"/>
              </w:rPr>
            </w:pPr>
          </w:p>
        </w:tc>
        <w:tc>
          <w:tcPr>
            <w:tcW w:w="1602" w:type="dxa"/>
          </w:tcPr>
          <w:p w14:paraId="0A7F9280" w14:textId="77777777" w:rsidR="00672F5E" w:rsidRPr="003C4D7B" w:rsidRDefault="00672F5E" w:rsidP="000F69DE">
            <w:pPr>
              <w:ind w:right="107"/>
              <w:jc w:val="both"/>
              <w:rPr>
                <w:b/>
                <w:bCs/>
                <w:sz w:val="24"/>
                <w:szCs w:val="24"/>
              </w:rPr>
            </w:pPr>
            <w:r w:rsidRPr="28A9B94D">
              <w:rPr>
                <w:b/>
                <w:bCs/>
                <w:sz w:val="24"/>
                <w:szCs w:val="24"/>
              </w:rPr>
              <w:t>2500</w:t>
            </w:r>
          </w:p>
        </w:tc>
      </w:tr>
      <w:tr w:rsidR="00672F5E" w:rsidRPr="00270EEB" w14:paraId="7EC0E8E1" w14:textId="77777777" w:rsidTr="000F69DE">
        <w:tc>
          <w:tcPr>
            <w:tcW w:w="1497" w:type="dxa"/>
            <w:shd w:val="clear" w:color="auto" w:fill="auto"/>
          </w:tcPr>
          <w:p w14:paraId="0DC174BE" w14:textId="77777777" w:rsidR="00672F5E" w:rsidRPr="007B5CB2" w:rsidRDefault="00672F5E" w:rsidP="000F69DE">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51A8604F" w14:textId="77777777" w:rsidR="00672F5E" w:rsidRDefault="00672F5E" w:rsidP="000F69DE">
            <w:pPr>
              <w:ind w:right="107"/>
              <w:jc w:val="both"/>
              <w:rPr>
                <w:b/>
                <w:bCs/>
                <w:sz w:val="24"/>
                <w:szCs w:val="24"/>
              </w:rPr>
            </w:pPr>
            <w:r w:rsidRPr="28A9B94D">
              <w:rPr>
                <w:b/>
                <w:bCs/>
                <w:sz w:val="24"/>
                <w:szCs w:val="24"/>
              </w:rPr>
              <w:t>Decision making and discretion, Conducting Investigations and Criminal Justice (managing offenders)</w:t>
            </w:r>
          </w:p>
          <w:p w14:paraId="438394E2" w14:textId="77777777" w:rsidR="00672F5E" w:rsidRPr="007B5CB2" w:rsidRDefault="00672F5E" w:rsidP="000F69DE">
            <w:pPr>
              <w:ind w:right="107"/>
              <w:jc w:val="both"/>
              <w:rPr>
                <w:b/>
                <w:sz w:val="24"/>
                <w:szCs w:val="24"/>
              </w:rPr>
            </w:pPr>
          </w:p>
        </w:tc>
        <w:tc>
          <w:tcPr>
            <w:tcW w:w="1602" w:type="dxa"/>
          </w:tcPr>
          <w:p w14:paraId="29F3884E" w14:textId="77777777" w:rsidR="00672F5E" w:rsidRPr="003C4D7B" w:rsidRDefault="00672F5E" w:rsidP="000F69DE">
            <w:pPr>
              <w:ind w:right="107"/>
              <w:jc w:val="both"/>
              <w:rPr>
                <w:b/>
                <w:bCs/>
                <w:sz w:val="24"/>
                <w:szCs w:val="24"/>
              </w:rPr>
            </w:pPr>
            <w:r w:rsidRPr="28A9B94D">
              <w:rPr>
                <w:b/>
                <w:bCs/>
                <w:sz w:val="24"/>
                <w:szCs w:val="24"/>
              </w:rPr>
              <w:t>2500</w:t>
            </w:r>
          </w:p>
        </w:tc>
      </w:tr>
      <w:tr w:rsidR="00672F5E" w:rsidRPr="00270EEB" w14:paraId="780EA29C" w14:textId="77777777" w:rsidTr="000F69DE">
        <w:trPr>
          <w:trHeight w:val="81"/>
        </w:trPr>
        <w:tc>
          <w:tcPr>
            <w:tcW w:w="1497" w:type="dxa"/>
            <w:shd w:val="clear" w:color="auto" w:fill="auto"/>
          </w:tcPr>
          <w:p w14:paraId="49B30A0E" w14:textId="77777777" w:rsidR="00672F5E" w:rsidRPr="007B5CB2" w:rsidRDefault="00672F5E" w:rsidP="000F69DE">
            <w:pPr>
              <w:ind w:right="107"/>
              <w:jc w:val="both"/>
              <w:rPr>
                <w:color w:val="auto"/>
                <w:sz w:val="24"/>
                <w:szCs w:val="24"/>
              </w:rPr>
            </w:pPr>
          </w:p>
        </w:tc>
        <w:tc>
          <w:tcPr>
            <w:tcW w:w="6015" w:type="dxa"/>
            <w:shd w:val="clear" w:color="auto" w:fill="auto"/>
          </w:tcPr>
          <w:p w14:paraId="7495A0E9" w14:textId="77777777" w:rsidR="00672F5E" w:rsidRPr="00F40CB5" w:rsidRDefault="00672F5E" w:rsidP="000F69DE">
            <w:pPr>
              <w:spacing w:line="360" w:lineRule="auto"/>
              <w:ind w:right="107"/>
              <w:jc w:val="both"/>
              <w:rPr>
                <w:b/>
                <w:color w:val="auto"/>
                <w:sz w:val="24"/>
                <w:szCs w:val="24"/>
              </w:rPr>
            </w:pPr>
            <w:r w:rsidRPr="00F40CB5">
              <w:rPr>
                <w:b/>
                <w:color w:val="auto"/>
                <w:sz w:val="24"/>
                <w:szCs w:val="24"/>
              </w:rPr>
              <w:t>Bibliography</w:t>
            </w:r>
          </w:p>
        </w:tc>
        <w:tc>
          <w:tcPr>
            <w:tcW w:w="1602" w:type="dxa"/>
          </w:tcPr>
          <w:p w14:paraId="2B4B0514" w14:textId="77777777" w:rsidR="00672F5E" w:rsidRPr="00F40CB5" w:rsidRDefault="00672F5E" w:rsidP="000F69DE">
            <w:pPr>
              <w:spacing w:line="360" w:lineRule="auto"/>
              <w:ind w:right="107"/>
              <w:jc w:val="both"/>
              <w:rPr>
                <w:b/>
                <w:color w:val="auto"/>
                <w:sz w:val="24"/>
                <w:szCs w:val="24"/>
              </w:rPr>
            </w:pPr>
          </w:p>
        </w:tc>
      </w:tr>
      <w:tr w:rsidR="00672F5E" w14:paraId="2956BEA0" w14:textId="77777777" w:rsidTr="000F69DE">
        <w:trPr>
          <w:trHeight w:val="81"/>
        </w:trPr>
        <w:tc>
          <w:tcPr>
            <w:tcW w:w="1497" w:type="dxa"/>
            <w:shd w:val="clear" w:color="auto" w:fill="auto"/>
          </w:tcPr>
          <w:p w14:paraId="64812C69" w14:textId="77777777" w:rsidR="00672F5E" w:rsidRDefault="00672F5E" w:rsidP="000F69DE">
            <w:pPr>
              <w:jc w:val="both"/>
              <w:rPr>
                <w:color w:val="auto"/>
                <w:sz w:val="24"/>
                <w:szCs w:val="24"/>
              </w:rPr>
            </w:pPr>
            <w:r w:rsidRPr="2E5ED9CE">
              <w:rPr>
                <w:color w:val="auto"/>
                <w:sz w:val="24"/>
                <w:szCs w:val="24"/>
              </w:rPr>
              <w:t>Task 5</w:t>
            </w:r>
          </w:p>
        </w:tc>
        <w:tc>
          <w:tcPr>
            <w:tcW w:w="6015" w:type="dxa"/>
            <w:shd w:val="clear" w:color="auto" w:fill="auto"/>
          </w:tcPr>
          <w:p w14:paraId="4A91AE28" w14:textId="77777777" w:rsidR="00672F5E" w:rsidRDefault="00672F5E" w:rsidP="000F69DE">
            <w:pPr>
              <w:spacing w:line="360" w:lineRule="auto"/>
              <w:jc w:val="both"/>
              <w:rPr>
                <w:b/>
                <w:bCs/>
                <w:color w:val="auto"/>
                <w:sz w:val="24"/>
                <w:szCs w:val="24"/>
              </w:rPr>
            </w:pPr>
            <w:r w:rsidRPr="28A9B94D">
              <w:rPr>
                <w:b/>
                <w:bCs/>
                <w:color w:val="auto"/>
                <w:sz w:val="24"/>
                <w:szCs w:val="24"/>
              </w:rPr>
              <w:t>Development Plan</w:t>
            </w:r>
          </w:p>
        </w:tc>
        <w:tc>
          <w:tcPr>
            <w:tcW w:w="1602" w:type="dxa"/>
          </w:tcPr>
          <w:p w14:paraId="51D31197" w14:textId="77777777" w:rsidR="00672F5E" w:rsidRDefault="00672F5E" w:rsidP="000F69DE">
            <w:pPr>
              <w:spacing w:line="360" w:lineRule="auto"/>
              <w:rPr>
                <w:b/>
                <w:bCs/>
                <w:color w:val="auto"/>
              </w:rPr>
            </w:pPr>
            <w:r w:rsidRPr="2E5ED9CE">
              <w:rPr>
                <w:b/>
                <w:bCs/>
                <w:color w:val="auto"/>
              </w:rPr>
              <w:t>Equivalent to 500 words</w:t>
            </w:r>
          </w:p>
        </w:tc>
      </w:tr>
      <w:tr w:rsidR="00672F5E" w14:paraId="291023CE" w14:textId="77777777" w:rsidTr="000F69DE">
        <w:trPr>
          <w:trHeight w:val="81"/>
        </w:trPr>
        <w:tc>
          <w:tcPr>
            <w:tcW w:w="1497" w:type="dxa"/>
            <w:shd w:val="clear" w:color="auto" w:fill="auto"/>
          </w:tcPr>
          <w:p w14:paraId="7FDBC1C2" w14:textId="77777777" w:rsidR="00672F5E" w:rsidRDefault="00672F5E" w:rsidP="000F69DE">
            <w:pPr>
              <w:jc w:val="both"/>
              <w:rPr>
                <w:color w:val="auto"/>
                <w:sz w:val="24"/>
                <w:szCs w:val="24"/>
              </w:rPr>
            </w:pPr>
            <w:r w:rsidRPr="2E5ED9CE">
              <w:rPr>
                <w:color w:val="auto"/>
                <w:sz w:val="24"/>
                <w:szCs w:val="24"/>
              </w:rPr>
              <w:t>Task 6</w:t>
            </w:r>
          </w:p>
        </w:tc>
        <w:tc>
          <w:tcPr>
            <w:tcW w:w="6015" w:type="dxa"/>
            <w:shd w:val="clear" w:color="auto" w:fill="auto"/>
          </w:tcPr>
          <w:p w14:paraId="2CA5342D" w14:textId="77777777" w:rsidR="00672F5E" w:rsidRDefault="00672F5E" w:rsidP="000F69DE">
            <w:pPr>
              <w:spacing w:line="360" w:lineRule="auto"/>
              <w:jc w:val="both"/>
              <w:rPr>
                <w:b/>
                <w:bCs/>
                <w:color w:val="auto"/>
                <w:sz w:val="24"/>
                <w:szCs w:val="24"/>
              </w:rPr>
            </w:pPr>
            <w:r w:rsidRPr="2E5ED9CE">
              <w:rPr>
                <w:b/>
                <w:bCs/>
                <w:color w:val="auto"/>
                <w:sz w:val="24"/>
                <w:szCs w:val="24"/>
              </w:rPr>
              <w:t>Recognition and confirmation of the progress of your Occupational Competency Portfolio (OCP)</w:t>
            </w:r>
          </w:p>
        </w:tc>
        <w:tc>
          <w:tcPr>
            <w:tcW w:w="1602" w:type="dxa"/>
          </w:tcPr>
          <w:p w14:paraId="58CF7032" w14:textId="77777777" w:rsidR="00672F5E" w:rsidRDefault="00672F5E" w:rsidP="000F69DE">
            <w:pPr>
              <w:spacing w:line="360" w:lineRule="auto"/>
              <w:jc w:val="both"/>
              <w:rPr>
                <w:b/>
                <w:bCs/>
                <w:color w:val="auto"/>
                <w:sz w:val="18"/>
                <w:szCs w:val="18"/>
              </w:rPr>
            </w:pPr>
            <w:r w:rsidRPr="2E5ED9CE">
              <w:rPr>
                <w:b/>
                <w:bCs/>
                <w:color w:val="auto"/>
              </w:rPr>
              <w:t>Equivalent to 500 words</w:t>
            </w:r>
          </w:p>
        </w:tc>
      </w:tr>
      <w:tr w:rsidR="00672F5E" w14:paraId="44F51038" w14:textId="77777777" w:rsidTr="000F69DE">
        <w:trPr>
          <w:trHeight w:val="81"/>
        </w:trPr>
        <w:tc>
          <w:tcPr>
            <w:tcW w:w="1497" w:type="dxa"/>
            <w:shd w:val="clear" w:color="auto" w:fill="auto"/>
          </w:tcPr>
          <w:p w14:paraId="6B3A500E" w14:textId="77777777" w:rsidR="00672F5E" w:rsidRDefault="00672F5E" w:rsidP="000F69DE">
            <w:pPr>
              <w:jc w:val="both"/>
              <w:rPr>
                <w:color w:val="auto"/>
                <w:sz w:val="24"/>
                <w:szCs w:val="24"/>
              </w:rPr>
            </w:pPr>
          </w:p>
        </w:tc>
        <w:tc>
          <w:tcPr>
            <w:tcW w:w="6015" w:type="dxa"/>
            <w:shd w:val="clear" w:color="auto" w:fill="auto"/>
          </w:tcPr>
          <w:p w14:paraId="371E0819" w14:textId="77777777" w:rsidR="00672F5E" w:rsidRDefault="00672F5E" w:rsidP="000F69DE">
            <w:pPr>
              <w:spacing w:line="360" w:lineRule="auto"/>
              <w:jc w:val="both"/>
              <w:rPr>
                <w:b/>
                <w:bCs/>
                <w:color w:val="auto"/>
                <w:sz w:val="24"/>
                <w:szCs w:val="24"/>
              </w:rPr>
            </w:pPr>
            <w:r w:rsidRPr="2E5ED9CE">
              <w:rPr>
                <w:b/>
                <w:bCs/>
                <w:color w:val="auto"/>
                <w:sz w:val="24"/>
                <w:szCs w:val="24"/>
              </w:rPr>
              <w:t>Confirmation of Confidentiality and Plagiarism</w:t>
            </w:r>
          </w:p>
          <w:p w14:paraId="162966D9" w14:textId="77777777" w:rsidR="00672F5E" w:rsidRDefault="00672F5E" w:rsidP="000F69D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D5B5C69" w14:textId="77777777" w:rsidR="00672F5E" w:rsidRDefault="00672F5E" w:rsidP="000F69DE">
            <w:pPr>
              <w:spacing w:line="360" w:lineRule="auto"/>
              <w:jc w:val="both"/>
              <w:rPr>
                <w:b/>
                <w:bCs/>
                <w:color w:val="auto"/>
                <w:sz w:val="24"/>
                <w:szCs w:val="24"/>
              </w:rPr>
            </w:pPr>
          </w:p>
        </w:tc>
      </w:tr>
    </w:tbl>
    <w:p w14:paraId="087C19A7" w14:textId="77777777" w:rsidR="00672F5E" w:rsidRDefault="00672F5E" w:rsidP="00672F5E">
      <w:pPr>
        <w:ind w:right="107"/>
        <w:jc w:val="center"/>
        <w:rPr>
          <w:b/>
          <w:sz w:val="24"/>
          <w:szCs w:val="24"/>
        </w:rPr>
      </w:pPr>
    </w:p>
    <w:p w14:paraId="1BF0BEF6" w14:textId="77777777" w:rsidR="00672F5E" w:rsidRDefault="00672F5E" w:rsidP="00672F5E">
      <w:pPr>
        <w:ind w:right="107"/>
        <w:jc w:val="center"/>
        <w:rPr>
          <w:b/>
          <w:sz w:val="24"/>
          <w:szCs w:val="24"/>
        </w:rPr>
      </w:pPr>
    </w:p>
    <w:p w14:paraId="7DDAAC0B" w14:textId="77777777" w:rsidR="00672F5E" w:rsidRPr="00270EEB" w:rsidRDefault="00672F5E" w:rsidP="00672F5E">
      <w:pPr>
        <w:ind w:right="107"/>
        <w:jc w:val="center"/>
        <w:rPr>
          <w:b/>
          <w:bCs/>
          <w:sz w:val="24"/>
          <w:szCs w:val="24"/>
        </w:rPr>
      </w:pPr>
      <w:r w:rsidRPr="28A9B94D">
        <w:rPr>
          <w:b/>
          <w:bCs/>
          <w:sz w:val="24"/>
          <w:szCs w:val="24"/>
        </w:rPr>
        <w:br w:type="page"/>
      </w:r>
      <w:r w:rsidRPr="28A9B94D">
        <w:rPr>
          <w:b/>
          <w:bCs/>
          <w:color w:val="auto"/>
          <w:sz w:val="24"/>
          <w:szCs w:val="24"/>
        </w:rPr>
        <w:lastRenderedPageBreak/>
        <w:t xml:space="preserve">Task </w:t>
      </w:r>
      <w:r w:rsidRPr="28A9B94D">
        <w:rPr>
          <w:b/>
          <w:bCs/>
          <w:sz w:val="24"/>
          <w:szCs w:val="24"/>
        </w:rPr>
        <w:t>1</w:t>
      </w:r>
    </w:p>
    <w:p w14:paraId="4907298B" w14:textId="77777777" w:rsidR="00672F5E" w:rsidRPr="00270EEB" w:rsidRDefault="00672F5E" w:rsidP="00672F5E">
      <w:pPr>
        <w:ind w:right="107"/>
        <w:jc w:val="both"/>
        <w:rPr>
          <w:b/>
          <w:sz w:val="24"/>
          <w:szCs w:val="24"/>
        </w:rPr>
      </w:pPr>
    </w:p>
    <w:p w14:paraId="32D1839A" w14:textId="77777777" w:rsidR="00672F5E" w:rsidRDefault="00672F5E" w:rsidP="00672F5E">
      <w:pPr>
        <w:ind w:right="237"/>
        <w:jc w:val="both"/>
        <w:rPr>
          <w:b/>
          <w:color w:val="auto"/>
          <w:sz w:val="24"/>
          <w:szCs w:val="24"/>
        </w:rPr>
      </w:pPr>
      <w:r>
        <w:rPr>
          <w:b/>
          <w:color w:val="auto"/>
          <w:sz w:val="24"/>
          <w:szCs w:val="24"/>
        </w:rPr>
        <w:t xml:space="preserve">Relevant areas of the National Policing Curriculum: </w:t>
      </w:r>
    </w:p>
    <w:p w14:paraId="2AB27713" w14:textId="77777777" w:rsidR="00672F5E" w:rsidRPr="00270EEB" w:rsidRDefault="00672F5E" w:rsidP="00672F5E">
      <w:pPr>
        <w:ind w:right="107"/>
        <w:jc w:val="both"/>
        <w:rPr>
          <w:b/>
          <w:sz w:val="24"/>
          <w:szCs w:val="24"/>
        </w:rPr>
      </w:pPr>
      <w:r w:rsidRPr="00270EEB">
        <w:rPr>
          <w:b/>
          <w:sz w:val="24"/>
          <w:szCs w:val="24"/>
        </w:rPr>
        <w:t>Develop</w:t>
      </w:r>
      <w:r>
        <w:rPr>
          <w:b/>
          <w:sz w:val="24"/>
          <w:szCs w:val="24"/>
        </w:rPr>
        <w:t>ing Resilience</w:t>
      </w:r>
    </w:p>
    <w:p w14:paraId="1B8EDC5C" w14:textId="77777777" w:rsidR="00672F5E" w:rsidRPr="00270EEB" w:rsidRDefault="00672F5E" w:rsidP="00672F5E">
      <w:pPr>
        <w:ind w:right="107"/>
        <w:jc w:val="both"/>
        <w:rPr>
          <w:b/>
          <w:sz w:val="24"/>
          <w:szCs w:val="24"/>
        </w:rPr>
      </w:pPr>
    </w:p>
    <w:p w14:paraId="52A881B3" w14:textId="77777777" w:rsidR="00672F5E" w:rsidRPr="00003990" w:rsidRDefault="00672F5E" w:rsidP="00672F5E">
      <w:pPr>
        <w:ind w:right="107"/>
        <w:jc w:val="both"/>
        <w:rPr>
          <w:i/>
          <w:sz w:val="24"/>
          <w:szCs w:val="24"/>
        </w:rPr>
      </w:pPr>
      <w:r w:rsidRPr="00003990">
        <w:rPr>
          <w:i/>
          <w:sz w:val="24"/>
          <w:szCs w:val="24"/>
        </w:rPr>
        <w:t xml:space="preserve">Guidance:  </w:t>
      </w:r>
    </w:p>
    <w:p w14:paraId="2584866C" w14:textId="77777777" w:rsidR="00672F5E" w:rsidRPr="00003990" w:rsidRDefault="00672F5E" w:rsidP="00672F5E">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672F5E" w:rsidRPr="00270EEB" w14:paraId="5EDA7BF7" w14:textId="77777777" w:rsidTr="000F69DE">
        <w:tc>
          <w:tcPr>
            <w:tcW w:w="10278" w:type="dxa"/>
            <w:shd w:val="clear" w:color="auto" w:fill="auto"/>
          </w:tcPr>
          <w:p w14:paraId="6825A144" w14:textId="77777777" w:rsidR="00672F5E" w:rsidRPr="00003990" w:rsidRDefault="00672F5E" w:rsidP="000F69DE">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06A8AB36" w14:textId="77777777" w:rsidR="00672F5E" w:rsidRPr="00003990" w:rsidRDefault="00672F5E" w:rsidP="000F69DE">
            <w:pPr>
              <w:ind w:right="107"/>
              <w:jc w:val="both"/>
              <w:rPr>
                <w:b/>
                <w:sz w:val="24"/>
                <w:szCs w:val="24"/>
              </w:rPr>
            </w:pPr>
          </w:p>
          <w:p w14:paraId="0FBCF39D" w14:textId="77777777" w:rsidR="00672F5E" w:rsidRPr="00270EEB" w:rsidRDefault="00672F5E" w:rsidP="000F69DE">
            <w:pPr>
              <w:ind w:right="107"/>
              <w:jc w:val="both"/>
              <w:rPr>
                <w:i/>
                <w:iCs/>
                <w:sz w:val="24"/>
                <w:szCs w:val="24"/>
              </w:rPr>
            </w:pPr>
            <w:r w:rsidRPr="28A9B94D">
              <w:rPr>
                <w:i/>
                <w:iCs/>
                <w:sz w:val="24"/>
                <w:szCs w:val="24"/>
              </w:rPr>
              <w:t>1500 words (+/- 10%: include your actual word count at the end of each section)</w:t>
            </w:r>
          </w:p>
        </w:tc>
      </w:tr>
    </w:tbl>
    <w:p w14:paraId="7ED299D4" w14:textId="77777777" w:rsidR="00672F5E" w:rsidRDefault="00672F5E" w:rsidP="00672F5E">
      <w:pPr>
        <w:ind w:right="107"/>
        <w:jc w:val="both"/>
        <w:rPr>
          <w:b/>
          <w:sz w:val="24"/>
          <w:szCs w:val="24"/>
        </w:rPr>
      </w:pPr>
    </w:p>
    <w:p w14:paraId="706457D1" w14:textId="77777777" w:rsidR="00672F5E" w:rsidRPr="00025650" w:rsidRDefault="00672F5E" w:rsidP="00672F5E">
      <w:pPr>
        <w:ind w:right="107"/>
        <w:jc w:val="both"/>
        <w:rPr>
          <w:b/>
          <w:sz w:val="24"/>
          <w:szCs w:val="24"/>
        </w:rPr>
      </w:pPr>
      <w:r w:rsidRPr="00025650">
        <w:rPr>
          <w:b/>
          <w:sz w:val="24"/>
          <w:szCs w:val="24"/>
        </w:rPr>
        <w:t>ANSWER:</w:t>
      </w:r>
    </w:p>
    <w:p w14:paraId="5489EC3A" w14:textId="77777777" w:rsidR="00672F5E" w:rsidRDefault="00672F5E" w:rsidP="00672F5E">
      <w:r>
        <w:t xml:space="preserve">coping strategies, resilience and stress. Clear intro (explain what intend to be discussing and strategies used - exercise, spending time with family) what is stress and its impact? Why is developing resilience as a PC important? Include the use of reflective models (reflective writing practice PP) Borton’s reflective tool </w:t>
      </w:r>
    </w:p>
    <w:p w14:paraId="4A385E49" w14:textId="77777777" w:rsidR="00672F5E" w:rsidRDefault="00672F5E" w:rsidP="00672F5E">
      <w:pPr>
        <w:ind w:right="107"/>
        <w:jc w:val="both"/>
        <w:rPr>
          <w:sz w:val="24"/>
          <w:szCs w:val="24"/>
        </w:rPr>
      </w:pPr>
    </w:p>
    <w:p w14:paraId="6F8601F7" w14:textId="77777777" w:rsidR="00672F5E" w:rsidRPr="000C117D" w:rsidRDefault="00672F5E" w:rsidP="00672F5E">
      <w:pPr>
        <w:rPr>
          <w:sz w:val="24"/>
          <w:szCs w:val="24"/>
        </w:rPr>
      </w:pPr>
    </w:p>
    <w:p w14:paraId="03064CB5" w14:textId="77777777" w:rsidR="00672F5E" w:rsidRPr="000C117D" w:rsidRDefault="00672F5E" w:rsidP="00672F5E">
      <w:pPr>
        <w:spacing w:line="360" w:lineRule="auto"/>
        <w:rPr>
          <w:sz w:val="24"/>
          <w:szCs w:val="24"/>
        </w:rPr>
      </w:pPr>
      <w:r w:rsidRPr="000C117D">
        <w:rPr>
          <w:sz w:val="24"/>
          <w:szCs w:val="24"/>
        </w:rPr>
        <w:t xml:space="preserve">The purpose of this essay is to analyse the different coping strategies I applied to develop resilience and minimise stress within my initial </w:t>
      </w:r>
      <w:r>
        <w:rPr>
          <w:sz w:val="24"/>
          <w:szCs w:val="24"/>
        </w:rPr>
        <w:t>six</w:t>
      </w:r>
      <w:r w:rsidRPr="000C117D">
        <w:rPr>
          <w:sz w:val="24"/>
          <w:szCs w:val="24"/>
        </w:rPr>
        <w:t xml:space="preserve"> months of being attested as a police officer.</w:t>
      </w:r>
    </w:p>
    <w:p w14:paraId="23B9657E" w14:textId="77777777" w:rsidR="00672F5E" w:rsidRPr="000C117D" w:rsidRDefault="00672F5E" w:rsidP="00672F5E">
      <w:pPr>
        <w:spacing w:line="360" w:lineRule="auto"/>
        <w:rPr>
          <w:sz w:val="24"/>
          <w:szCs w:val="24"/>
        </w:rPr>
      </w:pPr>
      <w:r w:rsidRPr="000C117D">
        <w:rPr>
          <w:sz w:val="24"/>
          <w:szCs w:val="24"/>
        </w:rPr>
        <w:t xml:space="preserve">I will be discussing the importance of having a routine within my initial </w:t>
      </w:r>
      <w:r>
        <w:rPr>
          <w:sz w:val="24"/>
          <w:szCs w:val="24"/>
        </w:rPr>
        <w:t>six</w:t>
      </w:r>
      <w:r w:rsidRPr="000C117D">
        <w:rPr>
          <w:sz w:val="24"/>
          <w:szCs w:val="24"/>
        </w:rPr>
        <w:t xml:space="preserve"> months of training and also having a routine outside of work along with taking time to exercise and spend time with family. Hansen (2017) puts </w:t>
      </w:r>
      <w:r>
        <w:rPr>
          <w:sz w:val="24"/>
          <w:szCs w:val="24"/>
        </w:rPr>
        <w:t>forward</w:t>
      </w:r>
      <w:r w:rsidRPr="000C117D">
        <w:rPr>
          <w:sz w:val="24"/>
          <w:szCs w:val="24"/>
        </w:rPr>
        <w:t xml:space="preserve"> that having time for yourself and spending time with family can take your mind off other worries and minimise stress. </w:t>
      </w:r>
    </w:p>
    <w:p w14:paraId="1A774CEC" w14:textId="77777777" w:rsidR="00672F5E" w:rsidRPr="000C117D" w:rsidRDefault="00672F5E" w:rsidP="00672F5E">
      <w:pPr>
        <w:spacing w:line="360" w:lineRule="auto"/>
        <w:rPr>
          <w:sz w:val="24"/>
          <w:szCs w:val="24"/>
        </w:rPr>
      </w:pPr>
    </w:p>
    <w:p w14:paraId="6DCEC26A" w14:textId="77777777" w:rsidR="00672F5E" w:rsidRDefault="00672F5E" w:rsidP="00672F5E">
      <w:pPr>
        <w:spacing w:line="360" w:lineRule="auto"/>
        <w:rPr>
          <w:sz w:val="24"/>
          <w:szCs w:val="24"/>
        </w:rPr>
      </w:pPr>
      <w:r w:rsidRPr="000C117D">
        <w:rPr>
          <w:sz w:val="24"/>
          <w:szCs w:val="24"/>
        </w:rPr>
        <w:t xml:space="preserve">Resilience according to the NHS “refers to a bounce-back ability in the face of difficulty or challenges. Resilience is the ability to adapt and grow following adversity.” This shows that having good resilience helps you face challenges and helps you </w:t>
      </w:r>
      <w:r>
        <w:rPr>
          <w:sz w:val="24"/>
          <w:szCs w:val="24"/>
        </w:rPr>
        <w:t>become</w:t>
      </w:r>
      <w:r w:rsidRPr="000C117D">
        <w:rPr>
          <w:sz w:val="24"/>
          <w:szCs w:val="24"/>
        </w:rPr>
        <w:t xml:space="preserve"> more open minded.  </w:t>
      </w:r>
    </w:p>
    <w:p w14:paraId="30053DB1" w14:textId="77777777" w:rsidR="00672F5E" w:rsidRDefault="00672F5E" w:rsidP="00672F5E">
      <w:pPr>
        <w:spacing w:line="360" w:lineRule="auto"/>
        <w:rPr>
          <w:sz w:val="24"/>
          <w:szCs w:val="24"/>
        </w:rPr>
      </w:pPr>
      <w:r>
        <w:rPr>
          <w:sz w:val="24"/>
          <w:szCs w:val="24"/>
        </w:rPr>
        <w:t>I feel that in training I needed to manage and be in control of any impact factors which could make me feel different or make me feel less comfortable. Ross (2015) explains you can only build yourself if you put yourself in situations that help you grow. Ross goes on to give examples where he has said if you do not put yourself forward for tasks you will never know if you are capable and if you aren’t then you know what you need to improve on.</w:t>
      </w:r>
    </w:p>
    <w:p w14:paraId="541C7967" w14:textId="77777777" w:rsidR="00672F5E" w:rsidRPr="000C117D" w:rsidRDefault="00672F5E" w:rsidP="00672F5E">
      <w:pPr>
        <w:spacing w:line="360" w:lineRule="auto"/>
        <w:rPr>
          <w:sz w:val="24"/>
          <w:szCs w:val="24"/>
        </w:rPr>
      </w:pPr>
      <w:r w:rsidRPr="000C117D">
        <w:rPr>
          <w:sz w:val="24"/>
          <w:szCs w:val="24"/>
        </w:rPr>
        <w:t>Stress according Mind Mental health explains that “Situations or events that put pressure on us – for example, times where we have lots to do and think about, or don’t have much control over what happens”.  This source goes on to explain that 91% of police person</w:t>
      </w:r>
      <w:r>
        <w:rPr>
          <w:sz w:val="24"/>
          <w:szCs w:val="24"/>
        </w:rPr>
        <w:t>n</w:t>
      </w:r>
      <w:r w:rsidRPr="000C117D">
        <w:rPr>
          <w:sz w:val="24"/>
          <w:szCs w:val="24"/>
        </w:rPr>
        <w:t xml:space="preserve">el have experienced stress and poor mental health but will </w:t>
      </w:r>
      <w:r>
        <w:rPr>
          <w:sz w:val="24"/>
          <w:szCs w:val="24"/>
        </w:rPr>
        <w:t xml:space="preserve">be </w:t>
      </w:r>
      <w:r w:rsidRPr="000C117D">
        <w:rPr>
          <w:sz w:val="24"/>
          <w:szCs w:val="24"/>
        </w:rPr>
        <w:t xml:space="preserve">less likely take time off work </w:t>
      </w:r>
      <w:r w:rsidRPr="000C117D">
        <w:rPr>
          <w:sz w:val="24"/>
          <w:szCs w:val="24"/>
        </w:rPr>
        <w:lastRenderedPageBreak/>
        <w:t>compared to other jobs. Mind mental health goes on to explain that in the long run you are twice more likely to identify that incidents within the police will be the main cause for mental health and stress related problems compared to other general workplaces. According to Miche (2002) Stress has been defined in different ways over the years. Originally, it was conceived of as pressure from the environment, then as strain within the person. The generally accepted definition today is one of interaction between the situation and the individual. It is the psychological and physical state that results when the resources of the individual are not sufficient to cope with the demands and pressures of the situation.”</w:t>
      </w:r>
    </w:p>
    <w:p w14:paraId="636A56E8" w14:textId="77777777" w:rsidR="00672F5E" w:rsidRPr="000C117D" w:rsidRDefault="00672F5E" w:rsidP="00672F5E">
      <w:pPr>
        <w:spacing w:line="360" w:lineRule="auto"/>
        <w:rPr>
          <w:sz w:val="24"/>
          <w:szCs w:val="24"/>
        </w:rPr>
      </w:pPr>
      <w:r w:rsidRPr="000C117D">
        <w:rPr>
          <w:sz w:val="24"/>
          <w:szCs w:val="24"/>
        </w:rPr>
        <w:t xml:space="preserve">One of the coping strategies I used was to make time for exercise. According to Mayo Clinic Staff (2019), physical activity can help increase the amount of endorphins within the body which helps with processing negative energy and help decrease the amount of stress. I felt this method helped me take time to myself while being in a fast-paced environment with a high workload. Star (2021) explains that exercise can have an impact on stress levels but also helps with physical health which if you work in an environment that is fast paced then it means you can face up to stressful situations </w:t>
      </w:r>
      <w:r>
        <w:rPr>
          <w:sz w:val="24"/>
          <w:szCs w:val="24"/>
        </w:rPr>
        <w:t xml:space="preserve">that you may encounter </w:t>
      </w:r>
      <w:r w:rsidRPr="000C117D">
        <w:rPr>
          <w:sz w:val="24"/>
          <w:szCs w:val="24"/>
        </w:rPr>
        <w:t xml:space="preserve">with more resilience. The other coping mechanism I used was having a routine that I did day in day out. Sir Arthur Conan Doyle explains that routine can have far-reaching psychological benefits, including </w:t>
      </w:r>
      <w:r w:rsidRPr="00672F5E">
        <w:rPr>
          <w:color w:val="auto"/>
          <w:sz w:val="24"/>
          <w:szCs w:val="24"/>
        </w:rPr>
        <w:t>alleviating </w:t>
      </w:r>
      <w:hyperlink r:id="rId11" w:history="1">
        <w:r w:rsidRPr="00672F5E">
          <w:rPr>
            <w:rStyle w:val="Hyperlink"/>
            <w:color w:val="auto"/>
            <w:sz w:val="24"/>
            <w:szCs w:val="24"/>
            <w:u w:val="none"/>
          </w:rPr>
          <w:t>bipolar disorder</w:t>
        </w:r>
      </w:hyperlink>
      <w:r w:rsidRPr="00672F5E">
        <w:rPr>
          <w:color w:val="auto"/>
          <w:sz w:val="24"/>
          <w:szCs w:val="24"/>
        </w:rPr>
        <w:t>, </w:t>
      </w:r>
      <w:hyperlink r:id="rId12" w:history="1">
        <w:r w:rsidRPr="00672F5E">
          <w:rPr>
            <w:rStyle w:val="Hyperlink"/>
            <w:color w:val="auto"/>
            <w:sz w:val="24"/>
            <w:szCs w:val="24"/>
            <w:u w:val="none"/>
          </w:rPr>
          <w:t>ADHD</w:t>
        </w:r>
      </w:hyperlink>
      <w:r w:rsidRPr="00672F5E">
        <w:rPr>
          <w:color w:val="auto"/>
          <w:sz w:val="24"/>
          <w:szCs w:val="24"/>
        </w:rPr>
        <w:t>, and </w:t>
      </w:r>
      <w:hyperlink r:id="rId13" w:history="1">
        <w:r w:rsidRPr="00672F5E">
          <w:rPr>
            <w:rStyle w:val="Hyperlink"/>
            <w:color w:val="auto"/>
            <w:sz w:val="24"/>
            <w:szCs w:val="24"/>
            <w:u w:val="none"/>
          </w:rPr>
          <w:t>insomnia</w:t>
        </w:r>
      </w:hyperlink>
      <w:r w:rsidRPr="00672F5E">
        <w:rPr>
          <w:color w:val="auto"/>
          <w:sz w:val="24"/>
          <w:szCs w:val="24"/>
        </w:rPr>
        <w:t xml:space="preserve">. </w:t>
      </w:r>
      <w:r w:rsidRPr="000C117D">
        <w:rPr>
          <w:sz w:val="24"/>
          <w:szCs w:val="24"/>
        </w:rPr>
        <w:t xml:space="preserve">This links in with the reasons I had a routine </w:t>
      </w:r>
      <w:r>
        <w:rPr>
          <w:sz w:val="24"/>
          <w:szCs w:val="24"/>
        </w:rPr>
        <w:t xml:space="preserve">with </w:t>
      </w:r>
      <w:r w:rsidRPr="000C117D">
        <w:rPr>
          <w:sz w:val="24"/>
          <w:szCs w:val="24"/>
        </w:rPr>
        <w:t xml:space="preserve">a regular sleeping pattern which I believe helps me feel more energised. Brown (2021) explains </w:t>
      </w:r>
      <w:r>
        <w:rPr>
          <w:sz w:val="24"/>
          <w:szCs w:val="24"/>
        </w:rPr>
        <w:t>the benefits of</w:t>
      </w:r>
      <w:r w:rsidRPr="000C117D">
        <w:rPr>
          <w:sz w:val="24"/>
          <w:szCs w:val="24"/>
        </w:rPr>
        <w:t xml:space="preserve"> having a sleeping pattern and </w:t>
      </w:r>
      <w:r>
        <w:rPr>
          <w:sz w:val="24"/>
          <w:szCs w:val="24"/>
        </w:rPr>
        <w:t>how it</w:t>
      </w:r>
      <w:r w:rsidRPr="000C117D">
        <w:rPr>
          <w:sz w:val="24"/>
          <w:szCs w:val="24"/>
        </w:rPr>
        <w:t>t can lead to regular times of sleep onset and helps to set your body clock.</w:t>
      </w:r>
    </w:p>
    <w:p w14:paraId="0194F11B" w14:textId="77777777" w:rsidR="00672F5E" w:rsidRPr="000C117D" w:rsidRDefault="00672F5E" w:rsidP="00672F5E">
      <w:pPr>
        <w:spacing w:line="360" w:lineRule="auto"/>
        <w:rPr>
          <w:sz w:val="24"/>
          <w:szCs w:val="24"/>
        </w:rPr>
      </w:pPr>
    </w:p>
    <w:p w14:paraId="49F23EB9" w14:textId="77777777" w:rsidR="00672F5E" w:rsidRPr="000C117D" w:rsidRDefault="00672F5E" w:rsidP="00672F5E">
      <w:pPr>
        <w:spacing w:line="360" w:lineRule="auto"/>
        <w:rPr>
          <w:sz w:val="24"/>
          <w:szCs w:val="24"/>
        </w:rPr>
      </w:pPr>
      <w:r w:rsidRPr="000C117D">
        <w:rPr>
          <w:sz w:val="24"/>
          <w:szCs w:val="24"/>
        </w:rPr>
        <w:t xml:space="preserve">Different emergency services </w:t>
      </w:r>
      <w:r>
        <w:rPr>
          <w:sz w:val="24"/>
          <w:szCs w:val="24"/>
        </w:rPr>
        <w:t>are faced</w:t>
      </w:r>
      <w:r w:rsidRPr="000C117D">
        <w:rPr>
          <w:sz w:val="24"/>
          <w:szCs w:val="24"/>
        </w:rPr>
        <w:t xml:space="preserve"> with different issues on a daily basis</w:t>
      </w:r>
      <w:r>
        <w:rPr>
          <w:sz w:val="24"/>
          <w:szCs w:val="24"/>
        </w:rPr>
        <w:t>;  f</w:t>
      </w:r>
      <w:r w:rsidRPr="000C117D">
        <w:rPr>
          <w:sz w:val="24"/>
          <w:szCs w:val="24"/>
        </w:rPr>
        <w:t>or example, I am a police officer and in training for my in</w:t>
      </w:r>
      <w:r>
        <w:rPr>
          <w:sz w:val="24"/>
          <w:szCs w:val="24"/>
        </w:rPr>
        <w:t>i</w:t>
      </w:r>
      <w:r w:rsidRPr="000C117D">
        <w:rPr>
          <w:sz w:val="24"/>
          <w:szCs w:val="24"/>
        </w:rPr>
        <w:t>tial 6 months I ha</w:t>
      </w:r>
      <w:r>
        <w:rPr>
          <w:sz w:val="24"/>
          <w:szCs w:val="24"/>
        </w:rPr>
        <w:t>d to learn and become familiar with a wide range</w:t>
      </w:r>
      <w:r w:rsidRPr="000C117D">
        <w:rPr>
          <w:sz w:val="24"/>
          <w:szCs w:val="24"/>
        </w:rPr>
        <w:t xml:space="preserve"> of legislation </w:t>
      </w:r>
      <w:r>
        <w:rPr>
          <w:sz w:val="24"/>
          <w:szCs w:val="24"/>
        </w:rPr>
        <w:t>which was also tested through examinations. However the stresses encountered by</w:t>
      </w:r>
      <w:r w:rsidRPr="000C117D">
        <w:rPr>
          <w:sz w:val="24"/>
          <w:szCs w:val="24"/>
        </w:rPr>
        <w:t xml:space="preserve"> a paramedic would be different. Paramedics and the Mind organisation have come up with a booklet on what stress is and how it can be combatted for paramedics. Ming says the following, “Sleep is important in managing stress. If you don’t get enough sleep, negative feelings are likely to be exaggerated and you might find you are more irritable and less confident. Physical activity can help reduce depression and anxiety and boost your self-confidence. Eating healthily has a positive impact on your physical and mental health”.</w:t>
      </w:r>
      <w:r>
        <w:rPr>
          <w:sz w:val="24"/>
          <w:szCs w:val="24"/>
        </w:rPr>
        <w:t xml:space="preserve"> Emergency services deal with similar incidents that can be traumatic. This is where the coping mechanisms can be different. Physically a police officer needs to be able to defend themselves and protect the public which means having good resilience to justify </w:t>
      </w:r>
      <w:r>
        <w:rPr>
          <w:sz w:val="24"/>
          <w:szCs w:val="24"/>
        </w:rPr>
        <w:lastRenderedPageBreak/>
        <w:t xml:space="preserve">your actions and build on the scenario for the next encounter means you are always developing. Whereas for a paramedic it could mean doing CPR on a patient whereby they would be going to the next call and they cannot let it negatively impact them meaning that taking time for themselves comes before anything and talking to peers to help move forward and talk about what could impacting them. Stress can affect people in different ways meaning that an individual could get stressed because of work or home events. </w:t>
      </w:r>
    </w:p>
    <w:p w14:paraId="6D5D1599" w14:textId="77777777" w:rsidR="00672F5E" w:rsidRPr="000C117D" w:rsidRDefault="00672F5E" w:rsidP="00672F5E">
      <w:pPr>
        <w:spacing w:line="360" w:lineRule="auto"/>
        <w:rPr>
          <w:sz w:val="24"/>
          <w:szCs w:val="24"/>
        </w:rPr>
      </w:pPr>
      <w:r w:rsidRPr="000C117D">
        <w:rPr>
          <w:sz w:val="24"/>
          <w:szCs w:val="24"/>
        </w:rPr>
        <w:t>This shows that stress ca</w:t>
      </w:r>
      <w:r>
        <w:rPr>
          <w:sz w:val="24"/>
          <w:szCs w:val="24"/>
        </w:rPr>
        <w:t>n</w:t>
      </w:r>
      <w:r w:rsidRPr="000C117D">
        <w:rPr>
          <w:sz w:val="24"/>
          <w:szCs w:val="24"/>
        </w:rPr>
        <w:t xml:space="preserve"> affect other emergency services but also the coping mechanisms are quite similar. Mind explain that </w:t>
      </w:r>
      <w:r>
        <w:rPr>
          <w:sz w:val="24"/>
          <w:szCs w:val="24"/>
        </w:rPr>
        <w:t>p</w:t>
      </w:r>
      <w:r w:rsidRPr="000C117D">
        <w:rPr>
          <w:sz w:val="24"/>
          <w:szCs w:val="24"/>
        </w:rPr>
        <w:t>hysical activity can help boost self-confidence which can overall help boost resilience due to be more accepting and ready to take on any battle. I found that due to having a 15 minute commute to my place of work in training I needed time when I got home to relax and reflect on my day. Beard (2018) states</w:t>
      </w:r>
    </w:p>
    <w:p w14:paraId="27128472" w14:textId="77777777" w:rsidR="00672F5E" w:rsidRPr="000C117D" w:rsidRDefault="00672F5E" w:rsidP="00672F5E">
      <w:pPr>
        <w:spacing w:line="360" w:lineRule="auto"/>
        <w:rPr>
          <w:sz w:val="24"/>
          <w:szCs w:val="24"/>
        </w:rPr>
      </w:pPr>
      <w:r w:rsidRPr="000C117D">
        <w:rPr>
          <w:sz w:val="24"/>
          <w:szCs w:val="24"/>
        </w:rPr>
        <w:t xml:space="preserve">“Self-reflection has helped me to understand more about the way that I respond to situations, to not be completely oblivious to my faults, and to find ways that I can deal with situations positively instead of letting them consume me.” Through my time in training to become a police constable I was advised by a peer already within the police force to be critical of myself and to reflect on daily tasks inside and outside of work. </w:t>
      </w:r>
    </w:p>
    <w:p w14:paraId="0C6FD89E" w14:textId="77777777" w:rsidR="00672F5E" w:rsidRPr="000C117D" w:rsidRDefault="00672F5E" w:rsidP="00672F5E">
      <w:pPr>
        <w:spacing w:line="360" w:lineRule="auto"/>
        <w:rPr>
          <w:sz w:val="24"/>
          <w:szCs w:val="24"/>
        </w:rPr>
      </w:pPr>
      <w:r w:rsidRPr="000C117D">
        <w:rPr>
          <w:sz w:val="24"/>
          <w:szCs w:val="24"/>
        </w:rPr>
        <w:t xml:space="preserve"> I feel this has helped me progress in my role to always be constructive to myself and to minimise stress due to the way I am always moving forward and not letting past experiences bring me down or make me feel like I need to completely change the way I do certain things. </w:t>
      </w:r>
    </w:p>
    <w:p w14:paraId="39D5D8A6" w14:textId="77777777" w:rsidR="00672F5E" w:rsidRDefault="00672F5E" w:rsidP="00672F5E">
      <w:pPr>
        <w:spacing w:line="360" w:lineRule="auto"/>
        <w:rPr>
          <w:sz w:val="24"/>
          <w:szCs w:val="24"/>
        </w:rPr>
      </w:pPr>
    </w:p>
    <w:p w14:paraId="5BE53B6F" w14:textId="77777777" w:rsidR="00672F5E" w:rsidRPr="000C117D" w:rsidRDefault="00672F5E" w:rsidP="00672F5E">
      <w:pPr>
        <w:spacing w:line="360" w:lineRule="auto"/>
        <w:rPr>
          <w:sz w:val="24"/>
          <w:szCs w:val="24"/>
        </w:rPr>
      </w:pPr>
      <w:r>
        <w:rPr>
          <w:sz w:val="24"/>
          <w:szCs w:val="24"/>
        </w:rPr>
        <w:t xml:space="preserve">In conclusion, I feel that a change in career can be rewarding but also daunting where you can feel nervous which can lead on to being stressed. I found that during my initial six months and having a set routine of working 0800hrs-1600hrs daily it gave me time to build a routine and amend it if I thought it was not right for me. I decided to go to the gym every other day and also when I got home to look over work from the day to see what I wasn’t sure of or if I needed to ask any further questions within class. This was paramount to making sure I do not feel stressed and that I can move forward the next day and keep improving towards my goal of being confident and open to new ideas when out of training. I feel that from having a routine I have developed coping mechanisms such as being constructive to myself and if something doesn’t go to plan to review it and do it again to make sure I am confident with the situation. I believe this helped me within training where I saw any mistake as a positive which is a sign of building resilience. I feel that from the initial six months training I have been able to develop skills and strengths for me to maintain a </w:t>
      </w:r>
      <w:r>
        <w:rPr>
          <w:sz w:val="24"/>
          <w:szCs w:val="24"/>
        </w:rPr>
        <w:lastRenderedPageBreak/>
        <w:t xml:space="preserve">happy work life balance and not to be stressed and even if I do get stressed, I have the mechanisms to deal with said stressor to move forward. </w:t>
      </w:r>
    </w:p>
    <w:p w14:paraId="0425F715" w14:textId="77777777" w:rsidR="00672F5E" w:rsidRPr="000C117D" w:rsidRDefault="00672F5E" w:rsidP="00672F5E">
      <w:pPr>
        <w:rPr>
          <w:sz w:val="24"/>
          <w:szCs w:val="24"/>
        </w:rPr>
      </w:pPr>
    </w:p>
    <w:p w14:paraId="3F84875E" w14:textId="77777777" w:rsidR="00672F5E" w:rsidRPr="000C117D" w:rsidRDefault="00672F5E" w:rsidP="00672F5E">
      <w:pPr>
        <w:rPr>
          <w:sz w:val="24"/>
          <w:szCs w:val="24"/>
        </w:rPr>
      </w:pPr>
      <w:r w:rsidRPr="000C117D">
        <w:rPr>
          <w:sz w:val="24"/>
          <w:szCs w:val="24"/>
        </w:rPr>
        <w:t xml:space="preserve"> </w:t>
      </w:r>
    </w:p>
    <w:p w14:paraId="5A49F777" w14:textId="77777777" w:rsidR="00672F5E" w:rsidRDefault="00672F5E" w:rsidP="00672F5E">
      <w:pPr>
        <w:ind w:right="107"/>
        <w:jc w:val="both"/>
        <w:rPr>
          <w:sz w:val="24"/>
          <w:szCs w:val="24"/>
        </w:rPr>
      </w:pPr>
    </w:p>
    <w:p w14:paraId="62A773A9" w14:textId="77777777" w:rsidR="00672F5E" w:rsidRDefault="00672F5E" w:rsidP="00672F5E">
      <w:pPr>
        <w:ind w:right="107"/>
        <w:jc w:val="both"/>
        <w:rPr>
          <w:sz w:val="24"/>
          <w:szCs w:val="24"/>
        </w:rPr>
      </w:pPr>
    </w:p>
    <w:p w14:paraId="4D0CF5A8" w14:textId="77777777" w:rsidR="00672F5E" w:rsidRPr="007D5B9E" w:rsidRDefault="00672F5E" w:rsidP="00672F5E">
      <w:pPr>
        <w:ind w:right="107"/>
        <w:jc w:val="both"/>
        <w:rPr>
          <w:sz w:val="24"/>
          <w:szCs w:val="24"/>
        </w:rPr>
      </w:pPr>
    </w:p>
    <w:p w14:paraId="05391104" w14:textId="77777777" w:rsidR="00672F5E" w:rsidRDefault="00672F5E" w:rsidP="00672F5E">
      <w:pPr>
        <w:ind w:right="107"/>
        <w:jc w:val="both"/>
        <w:rPr>
          <w:sz w:val="24"/>
          <w:szCs w:val="24"/>
        </w:rPr>
      </w:pPr>
    </w:p>
    <w:p w14:paraId="794E77E7" w14:textId="77777777" w:rsidR="00672F5E" w:rsidRDefault="00672F5E" w:rsidP="00672F5E">
      <w:pPr>
        <w:ind w:right="107"/>
        <w:jc w:val="both"/>
        <w:rPr>
          <w:sz w:val="24"/>
          <w:szCs w:val="24"/>
        </w:rPr>
      </w:pPr>
      <w:r>
        <w:rPr>
          <w:sz w:val="24"/>
          <w:szCs w:val="24"/>
        </w:rPr>
        <w:t xml:space="preserve"> </w:t>
      </w:r>
    </w:p>
    <w:p w14:paraId="525AD4A0" w14:textId="77777777" w:rsidR="00672F5E" w:rsidRDefault="00672F5E" w:rsidP="00672F5E">
      <w:pPr>
        <w:ind w:right="107"/>
        <w:jc w:val="both"/>
        <w:rPr>
          <w:sz w:val="24"/>
          <w:szCs w:val="24"/>
        </w:rPr>
      </w:pPr>
    </w:p>
    <w:p w14:paraId="019BD3C6" w14:textId="77777777" w:rsidR="00672F5E" w:rsidRDefault="00672F5E" w:rsidP="00672F5E">
      <w:pPr>
        <w:ind w:right="107"/>
        <w:jc w:val="both"/>
        <w:rPr>
          <w:sz w:val="24"/>
          <w:szCs w:val="24"/>
        </w:rPr>
      </w:pPr>
    </w:p>
    <w:p w14:paraId="5217F7A5" w14:textId="77777777" w:rsidR="00672F5E" w:rsidRPr="00270EEB" w:rsidRDefault="00672F5E" w:rsidP="00672F5E">
      <w:pPr>
        <w:ind w:right="107"/>
        <w:jc w:val="both"/>
        <w:rPr>
          <w:sz w:val="24"/>
          <w:szCs w:val="24"/>
        </w:rPr>
      </w:pPr>
    </w:p>
    <w:p w14:paraId="7C844EEE" w14:textId="77777777" w:rsidR="00672F5E" w:rsidRPr="000C1758" w:rsidRDefault="00672F5E" w:rsidP="00672F5E"/>
    <w:p w14:paraId="7AD4EB88" w14:textId="77777777" w:rsidR="00672F5E" w:rsidRPr="000C1758" w:rsidRDefault="00672F5E" w:rsidP="00672F5E"/>
    <w:p w14:paraId="555CAFF9" w14:textId="77777777" w:rsidR="00672F5E" w:rsidRPr="00270EEB" w:rsidRDefault="00672F5E" w:rsidP="00672F5E">
      <w:pPr>
        <w:ind w:right="107"/>
        <w:jc w:val="both"/>
        <w:rPr>
          <w:sz w:val="24"/>
          <w:szCs w:val="24"/>
        </w:rPr>
      </w:pPr>
    </w:p>
    <w:p w14:paraId="5FD7CF21" w14:textId="77777777" w:rsidR="00672F5E" w:rsidRPr="00270EEB" w:rsidRDefault="00672F5E" w:rsidP="00672F5E">
      <w:pPr>
        <w:ind w:right="107"/>
        <w:jc w:val="both"/>
        <w:rPr>
          <w:b/>
          <w:sz w:val="24"/>
          <w:szCs w:val="24"/>
        </w:rPr>
      </w:pPr>
    </w:p>
    <w:p w14:paraId="7531FF80" w14:textId="77777777" w:rsidR="00672F5E" w:rsidRPr="00270EEB" w:rsidRDefault="00672F5E" w:rsidP="00672F5E">
      <w:pPr>
        <w:ind w:right="107"/>
        <w:jc w:val="both"/>
        <w:rPr>
          <w:sz w:val="24"/>
          <w:szCs w:val="24"/>
        </w:rPr>
        <w:sectPr w:rsidR="00672F5E" w:rsidRPr="00270EEB" w:rsidSect="00D669AC">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1A23BB87" w14:textId="77777777" w:rsidR="00672F5E" w:rsidRPr="00270EEB" w:rsidRDefault="00672F5E" w:rsidP="00672F5E">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67DDDE6A" w14:textId="77777777" w:rsidR="00672F5E" w:rsidRPr="00270EEB" w:rsidRDefault="00672F5E" w:rsidP="00672F5E">
      <w:pPr>
        <w:ind w:right="107"/>
        <w:jc w:val="both"/>
        <w:rPr>
          <w:b/>
          <w:sz w:val="24"/>
          <w:szCs w:val="24"/>
        </w:rPr>
      </w:pPr>
    </w:p>
    <w:p w14:paraId="45AA8770" w14:textId="77777777" w:rsidR="00672F5E" w:rsidRDefault="00672F5E" w:rsidP="00672F5E">
      <w:pPr>
        <w:ind w:right="237"/>
        <w:jc w:val="both"/>
        <w:rPr>
          <w:b/>
          <w:color w:val="auto"/>
          <w:sz w:val="24"/>
          <w:szCs w:val="24"/>
        </w:rPr>
      </w:pPr>
      <w:r>
        <w:rPr>
          <w:b/>
          <w:color w:val="auto"/>
          <w:sz w:val="24"/>
          <w:szCs w:val="24"/>
        </w:rPr>
        <w:t xml:space="preserve">Relevant areas of the National Policing Curriculum: </w:t>
      </w:r>
    </w:p>
    <w:p w14:paraId="3A1AA1FD" w14:textId="77777777" w:rsidR="00672F5E" w:rsidRPr="00865008" w:rsidRDefault="00672F5E" w:rsidP="00672F5E">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2AC539A2" w14:textId="77777777" w:rsidR="00672F5E" w:rsidRPr="00270EEB" w:rsidRDefault="00672F5E" w:rsidP="00672F5E">
      <w:pPr>
        <w:ind w:right="107"/>
        <w:jc w:val="both"/>
        <w:rPr>
          <w:sz w:val="24"/>
          <w:szCs w:val="24"/>
        </w:rPr>
      </w:pPr>
    </w:p>
    <w:p w14:paraId="6B40C3B5" w14:textId="77777777" w:rsidR="00672F5E" w:rsidRPr="00270EEB" w:rsidRDefault="00672F5E" w:rsidP="00672F5E">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2EA0D803" w14:textId="77777777" w:rsidR="00672F5E" w:rsidRPr="00270EEB" w:rsidRDefault="00672F5E" w:rsidP="00672F5E">
      <w:pPr>
        <w:ind w:right="107"/>
        <w:jc w:val="both"/>
        <w:rPr>
          <w:sz w:val="24"/>
          <w:szCs w:val="24"/>
        </w:rPr>
      </w:pPr>
    </w:p>
    <w:p w14:paraId="6B8BBC3C" w14:textId="77777777" w:rsidR="00672F5E" w:rsidRPr="00270EEB" w:rsidRDefault="00672F5E" w:rsidP="00672F5E">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72F5E" w:rsidRPr="00270EEB" w14:paraId="6ABDE75F" w14:textId="77777777" w:rsidTr="000F69DE">
        <w:tc>
          <w:tcPr>
            <w:tcW w:w="10188" w:type="dxa"/>
            <w:shd w:val="clear" w:color="auto" w:fill="auto"/>
          </w:tcPr>
          <w:p w14:paraId="6AC13F22" w14:textId="77777777" w:rsidR="00672F5E" w:rsidRDefault="00672F5E" w:rsidP="000F69DE">
            <w:pPr>
              <w:ind w:right="107"/>
              <w:rPr>
                <w:sz w:val="24"/>
                <w:szCs w:val="24"/>
              </w:rPr>
            </w:pPr>
          </w:p>
          <w:p w14:paraId="129FE694" w14:textId="77777777" w:rsidR="00672F5E" w:rsidRPr="00270EEB" w:rsidRDefault="00672F5E" w:rsidP="000F69DE">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B5D6C79" w14:textId="77777777" w:rsidR="00672F5E" w:rsidRDefault="00672F5E" w:rsidP="000F69DE">
            <w:pPr>
              <w:ind w:right="107"/>
              <w:rPr>
                <w:sz w:val="24"/>
                <w:szCs w:val="24"/>
              </w:rPr>
            </w:pPr>
          </w:p>
          <w:p w14:paraId="6A1713FA" w14:textId="77777777" w:rsidR="00672F5E" w:rsidRDefault="00672F5E" w:rsidP="000F69DE">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12665C9A" w14:textId="77777777" w:rsidR="00672F5E" w:rsidRDefault="00672F5E" w:rsidP="000F69DE">
            <w:pPr>
              <w:ind w:right="107"/>
              <w:jc w:val="both"/>
              <w:rPr>
                <w:sz w:val="24"/>
                <w:szCs w:val="24"/>
              </w:rPr>
            </w:pPr>
          </w:p>
          <w:p w14:paraId="7BFB404E" w14:textId="77777777" w:rsidR="00672F5E" w:rsidRDefault="00672F5E" w:rsidP="000F69DE">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70DEF1A9" w14:textId="77777777" w:rsidR="00672F5E" w:rsidRDefault="00672F5E" w:rsidP="000F69DE">
            <w:pPr>
              <w:ind w:right="107"/>
              <w:jc w:val="both"/>
              <w:rPr>
                <w:sz w:val="24"/>
                <w:szCs w:val="24"/>
              </w:rPr>
            </w:pPr>
          </w:p>
          <w:p w14:paraId="33E9CE04" w14:textId="77777777" w:rsidR="00672F5E" w:rsidRPr="00270EEB" w:rsidRDefault="00672F5E" w:rsidP="000F69DE">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2B913F67" w14:textId="77777777" w:rsidR="00672F5E" w:rsidRDefault="00672F5E" w:rsidP="000F69DE">
            <w:pPr>
              <w:ind w:right="107"/>
              <w:jc w:val="both"/>
              <w:rPr>
                <w:sz w:val="24"/>
                <w:szCs w:val="24"/>
              </w:rPr>
            </w:pPr>
          </w:p>
          <w:p w14:paraId="7E3A24FC" w14:textId="77777777" w:rsidR="00672F5E" w:rsidRPr="00270EEB" w:rsidRDefault="00672F5E" w:rsidP="000F69DE">
            <w:pPr>
              <w:ind w:right="107"/>
              <w:jc w:val="both"/>
              <w:rPr>
                <w:sz w:val="24"/>
                <w:szCs w:val="24"/>
              </w:rPr>
            </w:pPr>
          </w:p>
          <w:p w14:paraId="17A9DE32" w14:textId="77777777" w:rsidR="00672F5E" w:rsidRPr="00270EEB" w:rsidRDefault="00672F5E" w:rsidP="000F69DE">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12622518" w14:textId="77777777" w:rsidR="00672F5E" w:rsidRPr="00270EEB" w:rsidRDefault="00672F5E" w:rsidP="00672F5E">
      <w:pPr>
        <w:ind w:right="107"/>
        <w:jc w:val="both"/>
        <w:rPr>
          <w:sz w:val="24"/>
          <w:szCs w:val="24"/>
        </w:rPr>
      </w:pPr>
    </w:p>
    <w:p w14:paraId="5A35CDAD" w14:textId="77777777" w:rsidR="00672F5E" w:rsidRDefault="00672F5E" w:rsidP="00672F5E">
      <w:pPr>
        <w:ind w:right="107"/>
        <w:jc w:val="both"/>
        <w:rPr>
          <w:b/>
          <w:sz w:val="24"/>
          <w:szCs w:val="24"/>
        </w:rPr>
      </w:pPr>
      <w:r w:rsidRPr="00450C83">
        <w:rPr>
          <w:b/>
          <w:sz w:val="24"/>
          <w:szCs w:val="24"/>
        </w:rPr>
        <w:t>ANSWER:</w:t>
      </w:r>
    </w:p>
    <w:p w14:paraId="5D205C62" w14:textId="77777777" w:rsidR="00672F5E" w:rsidRDefault="00672F5E" w:rsidP="00672F5E">
      <w:r>
        <w:t xml:space="preserve">reflective practice – assess each element in the box (critically assess the incident etc...) – </w:t>
      </w:r>
      <w:r w:rsidRPr="00551DDB">
        <w:rPr>
          <w:i/>
        </w:rPr>
        <w:t>Critically Assess</w:t>
      </w:r>
      <w:r>
        <w:t xml:space="preserve"> - Legislative (search, POE, UOF) and why used, Social (examine response to conflict)</w:t>
      </w:r>
    </w:p>
    <w:p w14:paraId="3D850314" w14:textId="77777777" w:rsidR="00672F5E" w:rsidRDefault="00672F5E" w:rsidP="00672F5E">
      <w:r w:rsidRPr="00551DDB">
        <w:rPr>
          <w:i/>
        </w:rPr>
        <w:t>Reflect on Application</w:t>
      </w:r>
      <w:r>
        <w:t xml:space="preserve"> - Looking what happened, what did I do, what have I learnt? (Academic research – could be on rapport building </w:t>
      </w:r>
    </w:p>
    <w:p w14:paraId="32D3EA30" w14:textId="77777777" w:rsidR="00672F5E" w:rsidRDefault="00672F5E" w:rsidP="00672F5E">
      <w:r w:rsidRPr="00551DDB">
        <w:rPr>
          <w:i/>
        </w:rPr>
        <w:t>Describe the process</w:t>
      </w:r>
      <w:r>
        <w:t xml:space="preserve"> – why did you use UOF? 5-step appeal and what it is and how you used it? Was it successful? </w:t>
      </w:r>
    </w:p>
    <w:p w14:paraId="06CBF7B3" w14:textId="77777777" w:rsidR="00672F5E" w:rsidRDefault="00672F5E" w:rsidP="00672F5E">
      <w:r w:rsidRPr="00551DDB">
        <w:rPr>
          <w:i/>
        </w:rPr>
        <w:t>Reflection and understanding of core ethics/ECHR</w:t>
      </w:r>
      <w:r>
        <w:t xml:space="preserve"> – if you have made an arrest, how could this infringe someone’s HR (justify and explain why)</w:t>
      </w:r>
    </w:p>
    <w:p w14:paraId="59EA53B6" w14:textId="77777777" w:rsidR="00672F5E" w:rsidRPr="00450C83" w:rsidRDefault="00672F5E" w:rsidP="00672F5E">
      <w:pPr>
        <w:ind w:right="107"/>
        <w:jc w:val="both"/>
        <w:rPr>
          <w:b/>
          <w:sz w:val="24"/>
          <w:szCs w:val="24"/>
        </w:rPr>
      </w:pPr>
    </w:p>
    <w:p w14:paraId="0D9A441D" w14:textId="77777777" w:rsidR="00672F5E" w:rsidRPr="00270EEB" w:rsidRDefault="00672F5E" w:rsidP="00672F5E">
      <w:pPr>
        <w:spacing w:line="360" w:lineRule="auto"/>
        <w:ind w:right="107"/>
        <w:jc w:val="both"/>
        <w:rPr>
          <w:sz w:val="24"/>
          <w:szCs w:val="24"/>
        </w:rPr>
      </w:pPr>
    </w:p>
    <w:p w14:paraId="7233BB96" w14:textId="77777777" w:rsidR="00672F5E" w:rsidRPr="00270EEB" w:rsidRDefault="00672F5E" w:rsidP="00672F5E">
      <w:pPr>
        <w:spacing w:line="360" w:lineRule="auto"/>
        <w:ind w:right="107"/>
        <w:jc w:val="both"/>
        <w:rPr>
          <w:sz w:val="24"/>
          <w:szCs w:val="24"/>
        </w:rPr>
      </w:pPr>
    </w:p>
    <w:p w14:paraId="45B06C64" w14:textId="77777777" w:rsidR="00672F5E" w:rsidRDefault="00672F5E" w:rsidP="00672F5E">
      <w:pPr>
        <w:spacing w:line="360" w:lineRule="auto"/>
        <w:ind w:right="107"/>
        <w:jc w:val="both"/>
      </w:pPr>
      <w:r>
        <w:rPr>
          <w:sz w:val="24"/>
          <w:szCs w:val="24"/>
        </w:rPr>
        <w:t xml:space="preserve">In this essay I am going to talk about an incident whereby I played the main role in dealing with both the suspect and the victim. I will be critically assessing the incident and bring to light the social and legislation I have used and encountered. This will be covered by talking about a suspect who was an alcoholic and a victim who was also an alcoholic and have a hatred towards police. The incident involved me attending a call of suspected domestic </w:t>
      </w:r>
      <w:r>
        <w:rPr>
          <w:sz w:val="24"/>
          <w:szCs w:val="24"/>
        </w:rPr>
        <w:lastRenderedPageBreak/>
        <w:t xml:space="preserve">abuse whereby the suspect would not let officers into the residence to ascertain what had happened. </w:t>
      </w:r>
      <w:r w:rsidRPr="00896F6B">
        <w:rPr>
          <w:sz w:val="24"/>
          <w:szCs w:val="24"/>
        </w:rPr>
        <w:t>I have looked at the policing principles throughout this incident and will link them as I go through.</w:t>
      </w:r>
    </w:p>
    <w:p w14:paraId="1C3B1EC2" w14:textId="77777777" w:rsidR="00672F5E" w:rsidRDefault="00672F5E" w:rsidP="00672F5E">
      <w:pPr>
        <w:spacing w:line="360" w:lineRule="auto"/>
        <w:ind w:right="107"/>
        <w:jc w:val="both"/>
        <w:rPr>
          <w:sz w:val="24"/>
          <w:szCs w:val="24"/>
        </w:rPr>
      </w:pPr>
    </w:p>
    <w:p w14:paraId="2317B791" w14:textId="77777777" w:rsidR="00672F5E" w:rsidRDefault="00672F5E" w:rsidP="00672F5E">
      <w:pPr>
        <w:spacing w:line="360" w:lineRule="auto"/>
        <w:ind w:right="107"/>
        <w:jc w:val="both"/>
        <w:rPr>
          <w:sz w:val="24"/>
          <w:szCs w:val="24"/>
        </w:rPr>
      </w:pPr>
      <w:r>
        <w:rPr>
          <w:sz w:val="24"/>
          <w:szCs w:val="24"/>
        </w:rPr>
        <w:t xml:space="preserve">The incident was an emergency call that took place in the evening whereby a neighbour had rung up to suggest a domestic disupute was ongoing and they had concerns for a female within the address. The female was known to the reporting person and it was a common occurrence for that address. I attended the address with an open mind and upon attending found a male standing in the doorway where he immediately started shouting abuse towards the police and shut the door. A female could be heard in the address asking to leave and the male would not answer the door nor speak to the female. From looking through the windows of the address it was clear a disturbance was ongoing. </w:t>
      </w:r>
    </w:p>
    <w:p w14:paraId="5FEA0D44" w14:textId="77777777" w:rsidR="00672F5E" w:rsidRPr="00896F6B" w:rsidRDefault="00672F5E" w:rsidP="00672F5E">
      <w:pPr>
        <w:spacing w:line="360" w:lineRule="auto"/>
        <w:ind w:right="107"/>
        <w:jc w:val="both"/>
        <w:rPr>
          <w:sz w:val="24"/>
          <w:szCs w:val="24"/>
        </w:rPr>
      </w:pPr>
      <w:r>
        <w:rPr>
          <w:sz w:val="24"/>
          <w:szCs w:val="24"/>
        </w:rPr>
        <w:t>I was in the company of two other colleagues where we contained the property and I spoke to the male through the letterbox. The male opened the door and was very irate. He would not let me speak to the female or see her to make sure she was okay. Due to the circumstances of the call and the behaviour and disturbance on-going within the property I explained to the male that I would be entering the property to prevent a further breach of the peach and that i</w:t>
      </w:r>
      <w:r w:rsidRPr="00896F6B">
        <w:rPr>
          <w:sz w:val="24"/>
          <w:szCs w:val="24"/>
        </w:rPr>
        <w:t>f there is risk to life and limb under</w:t>
      </w:r>
      <w:r w:rsidRPr="00896F6B">
        <w:rPr>
          <w:b/>
          <w:bCs/>
          <w:sz w:val="24"/>
          <w:szCs w:val="24"/>
        </w:rPr>
        <w:t> </w:t>
      </w:r>
      <w:r w:rsidRPr="00896F6B">
        <w:rPr>
          <w:sz w:val="24"/>
          <w:szCs w:val="24"/>
        </w:rPr>
        <w:t xml:space="preserve">Section 17 (1) (e) of PACE </w:t>
      </w:r>
      <w:r>
        <w:rPr>
          <w:sz w:val="24"/>
          <w:szCs w:val="24"/>
        </w:rPr>
        <w:t xml:space="preserve">this </w:t>
      </w:r>
      <w:r w:rsidRPr="00896F6B">
        <w:rPr>
          <w:sz w:val="24"/>
          <w:szCs w:val="24"/>
        </w:rPr>
        <w:t xml:space="preserve">gives the police the power to enter premises without a warrant in order to save life and limb or prevent serious damage to property. The male did not understand what I meant so I explained to him why I had concerns and would be entering the property. The male has then called the female from a bedroom to the front door whereby </w:t>
      </w:r>
      <w:r>
        <w:rPr>
          <w:sz w:val="24"/>
          <w:szCs w:val="24"/>
        </w:rPr>
        <w:t xml:space="preserve">I observed that </w:t>
      </w:r>
      <w:r w:rsidRPr="00896F6B">
        <w:rPr>
          <w:sz w:val="24"/>
          <w:szCs w:val="24"/>
        </w:rPr>
        <w:t xml:space="preserve">she had cuts to her face and when I have asked who has done this she gestured towards her partner. Immediately I have tried separating the parties by taking hold of the male. He has become very resistant straight away and been lashing out at officers. I have used my officer safety training approved by the </w:t>
      </w:r>
      <w:r>
        <w:rPr>
          <w:sz w:val="24"/>
          <w:szCs w:val="24"/>
        </w:rPr>
        <w:t>Home Office</w:t>
      </w:r>
      <w:r w:rsidRPr="00896F6B">
        <w:rPr>
          <w:sz w:val="24"/>
          <w:szCs w:val="24"/>
        </w:rPr>
        <w:t xml:space="preserve"> to take the male to the floor within his house to effect arrest. While on the floor the male has become very irate and due to the layout of the flat I could see drug paraphernalia that had been used next to the male on the floor. This has </w:t>
      </w:r>
      <w:r>
        <w:rPr>
          <w:sz w:val="24"/>
          <w:szCs w:val="24"/>
        </w:rPr>
        <w:t>aroused</w:t>
      </w:r>
      <w:r w:rsidRPr="00896F6B">
        <w:rPr>
          <w:sz w:val="24"/>
          <w:szCs w:val="24"/>
        </w:rPr>
        <w:t xml:space="preserve"> my suspicion that the male could be under the influence of drugs which meant myself and my colleagues needed to get the male secured, in handcuffs at the earliest convenience. The male has tensed up on the floor whereby I have managed to put him into a modified groundpin meaning I could handcuff his left hand. At this point I have said to the male he is under arrest for assault. Under section 17 PACE 1984 force can be used to effect arrest of </w:t>
      </w:r>
      <w:r w:rsidRPr="00896F6B">
        <w:rPr>
          <w:sz w:val="24"/>
          <w:szCs w:val="24"/>
        </w:rPr>
        <w:lastRenderedPageBreak/>
        <w:t xml:space="preserve">a person if the officer has reasonable grounds to suspect an offence has taken place. I have used the policing principle objectivity here due to knowing the route I needed to take using the </w:t>
      </w:r>
      <w:r>
        <w:rPr>
          <w:sz w:val="24"/>
          <w:szCs w:val="24"/>
        </w:rPr>
        <w:t xml:space="preserve">National Decision Model (NDM) </w:t>
      </w:r>
      <w:r w:rsidRPr="00896F6B">
        <w:rPr>
          <w:sz w:val="24"/>
          <w:szCs w:val="24"/>
        </w:rPr>
        <w:t xml:space="preserve">which shows that I had a plan supported with legislation and also a contingency if the male </w:t>
      </w:r>
      <w:r>
        <w:rPr>
          <w:sz w:val="24"/>
          <w:szCs w:val="24"/>
        </w:rPr>
        <w:t>were to</w:t>
      </w:r>
      <w:r w:rsidRPr="00896F6B">
        <w:rPr>
          <w:sz w:val="24"/>
          <w:szCs w:val="24"/>
        </w:rPr>
        <w:t xml:space="preserve"> become violent. </w:t>
      </w:r>
    </w:p>
    <w:p w14:paraId="310BD082" w14:textId="77777777" w:rsidR="00672F5E" w:rsidRPr="00896F6B" w:rsidRDefault="00672F5E" w:rsidP="00672F5E">
      <w:pPr>
        <w:spacing w:line="360" w:lineRule="auto"/>
        <w:ind w:right="107"/>
        <w:jc w:val="both"/>
        <w:rPr>
          <w:sz w:val="24"/>
          <w:szCs w:val="24"/>
        </w:rPr>
      </w:pPr>
      <w:r w:rsidRPr="00896F6B">
        <w:rPr>
          <w:sz w:val="24"/>
          <w:szCs w:val="24"/>
        </w:rPr>
        <w:t>As I have done this the male has used his right hand to strike my colleague who was holding him down</w:t>
      </w:r>
      <w:r>
        <w:rPr>
          <w:sz w:val="24"/>
          <w:szCs w:val="24"/>
        </w:rPr>
        <w:t xml:space="preserve">, </w:t>
      </w:r>
      <w:r w:rsidRPr="00896F6B">
        <w:rPr>
          <w:sz w:val="24"/>
          <w:szCs w:val="24"/>
        </w:rPr>
        <w:t xml:space="preserve">to the face. Immediately I have reacted and attempted to grab this male’s right hand but due to not </w:t>
      </w:r>
      <w:r>
        <w:rPr>
          <w:sz w:val="24"/>
          <w:szCs w:val="24"/>
        </w:rPr>
        <w:t xml:space="preserve">releasing my </w:t>
      </w:r>
      <w:r w:rsidRPr="00896F6B">
        <w:rPr>
          <w:sz w:val="24"/>
          <w:szCs w:val="24"/>
        </w:rPr>
        <w:t xml:space="preserve">hold of the hand that was already handcuffed in line with my officer safety training meant I could not get to it. My colleagues and I came up with a working strategy using the NDM whereby we asked over the radio airwaves for further units to assist and secured the male on the floor whereby he was full restrained by officers but could not strike any officers anymore. </w:t>
      </w:r>
    </w:p>
    <w:p w14:paraId="2D4AC6CC" w14:textId="77777777" w:rsidR="00672F5E" w:rsidRDefault="00672F5E" w:rsidP="00672F5E">
      <w:pPr>
        <w:spacing w:line="360" w:lineRule="auto"/>
        <w:ind w:right="107"/>
        <w:jc w:val="both"/>
      </w:pPr>
    </w:p>
    <w:p w14:paraId="28B94319" w14:textId="77777777" w:rsidR="00672F5E" w:rsidRDefault="00672F5E" w:rsidP="00672F5E">
      <w:pPr>
        <w:spacing w:line="360" w:lineRule="auto"/>
        <w:ind w:right="107"/>
        <w:jc w:val="both"/>
        <w:rPr>
          <w:sz w:val="24"/>
          <w:szCs w:val="24"/>
        </w:rPr>
      </w:pPr>
      <w:r w:rsidRPr="006D335F">
        <w:rPr>
          <w:sz w:val="24"/>
          <w:szCs w:val="24"/>
        </w:rPr>
        <w:t xml:space="preserve">The use of force used by an officer under the </w:t>
      </w:r>
      <w:r>
        <w:rPr>
          <w:sz w:val="24"/>
          <w:szCs w:val="24"/>
        </w:rPr>
        <w:t>C</w:t>
      </w:r>
      <w:r w:rsidRPr="006D335F">
        <w:rPr>
          <w:sz w:val="24"/>
          <w:szCs w:val="24"/>
        </w:rPr>
        <w:t xml:space="preserve">ollege of </w:t>
      </w:r>
      <w:r>
        <w:rPr>
          <w:sz w:val="24"/>
          <w:szCs w:val="24"/>
        </w:rPr>
        <w:t>P</w:t>
      </w:r>
      <w:r w:rsidRPr="006D335F">
        <w:rPr>
          <w:sz w:val="24"/>
          <w:szCs w:val="24"/>
        </w:rPr>
        <w:t xml:space="preserve">olicing </w:t>
      </w:r>
      <w:r>
        <w:rPr>
          <w:sz w:val="24"/>
          <w:szCs w:val="24"/>
        </w:rPr>
        <w:t>P</w:t>
      </w:r>
      <w:r w:rsidRPr="006D335F">
        <w:rPr>
          <w:sz w:val="24"/>
          <w:szCs w:val="24"/>
        </w:rPr>
        <w:t xml:space="preserve">rinciples shows the acronym JPLANE must be used. This stands for, Justifiable, </w:t>
      </w:r>
      <w:r>
        <w:rPr>
          <w:sz w:val="24"/>
          <w:szCs w:val="24"/>
        </w:rPr>
        <w:t>P</w:t>
      </w:r>
      <w:r w:rsidRPr="006D335F">
        <w:rPr>
          <w:sz w:val="24"/>
          <w:szCs w:val="24"/>
        </w:rPr>
        <w:t xml:space="preserve">roportionate, </w:t>
      </w:r>
      <w:r>
        <w:rPr>
          <w:sz w:val="24"/>
          <w:szCs w:val="24"/>
        </w:rPr>
        <w:t>L</w:t>
      </w:r>
      <w:r w:rsidRPr="006D335F">
        <w:rPr>
          <w:sz w:val="24"/>
          <w:szCs w:val="24"/>
        </w:rPr>
        <w:t xml:space="preserve">egal, </w:t>
      </w:r>
      <w:r>
        <w:rPr>
          <w:sz w:val="24"/>
          <w:szCs w:val="24"/>
        </w:rPr>
        <w:t>A</w:t>
      </w:r>
      <w:r w:rsidRPr="006D335F">
        <w:rPr>
          <w:sz w:val="24"/>
          <w:szCs w:val="24"/>
        </w:rPr>
        <w:t xml:space="preserve">ccountable, </w:t>
      </w:r>
      <w:r>
        <w:rPr>
          <w:sz w:val="24"/>
          <w:szCs w:val="24"/>
        </w:rPr>
        <w:t>Ne</w:t>
      </w:r>
      <w:r w:rsidRPr="006D335F">
        <w:rPr>
          <w:sz w:val="24"/>
          <w:szCs w:val="24"/>
        </w:rPr>
        <w:t xml:space="preserve">cessary and </w:t>
      </w:r>
      <w:r>
        <w:rPr>
          <w:sz w:val="24"/>
          <w:szCs w:val="24"/>
        </w:rPr>
        <w:t>E</w:t>
      </w:r>
      <w:r w:rsidRPr="006D335F">
        <w:rPr>
          <w:sz w:val="24"/>
          <w:szCs w:val="24"/>
        </w:rPr>
        <w:t xml:space="preserve">thical. To prevent the male suspect </w:t>
      </w:r>
      <w:r>
        <w:rPr>
          <w:sz w:val="24"/>
          <w:szCs w:val="24"/>
        </w:rPr>
        <w:t>from</w:t>
      </w:r>
      <w:r w:rsidRPr="006D335F">
        <w:rPr>
          <w:sz w:val="24"/>
          <w:szCs w:val="24"/>
        </w:rPr>
        <w:t xml:space="preserve"> committing any further offences and to effect the arrest for a prompt and effective investigation it was paramount </w:t>
      </w:r>
      <w:r>
        <w:rPr>
          <w:sz w:val="24"/>
          <w:szCs w:val="24"/>
        </w:rPr>
        <w:t xml:space="preserve">reasonable </w:t>
      </w:r>
      <w:r w:rsidRPr="006D335F">
        <w:rPr>
          <w:sz w:val="24"/>
          <w:szCs w:val="24"/>
        </w:rPr>
        <w:t>force was used in order to do this. In order with my police training a use of force form would be submitted to justify why I have used force and to describe the subject’s behaviour.</w:t>
      </w:r>
    </w:p>
    <w:p w14:paraId="664FD864" w14:textId="77777777" w:rsidR="00672F5E" w:rsidRPr="006D335F" w:rsidRDefault="00672F5E" w:rsidP="00672F5E">
      <w:pPr>
        <w:spacing w:line="360" w:lineRule="auto"/>
        <w:ind w:right="107"/>
        <w:jc w:val="both"/>
        <w:rPr>
          <w:sz w:val="24"/>
          <w:szCs w:val="24"/>
        </w:rPr>
      </w:pPr>
    </w:p>
    <w:p w14:paraId="202D6B04" w14:textId="77777777" w:rsidR="00672F5E" w:rsidRPr="006D335F" w:rsidRDefault="00672F5E" w:rsidP="00672F5E">
      <w:pPr>
        <w:spacing w:line="360" w:lineRule="auto"/>
        <w:ind w:right="107"/>
        <w:jc w:val="both"/>
        <w:rPr>
          <w:sz w:val="24"/>
          <w:szCs w:val="24"/>
        </w:rPr>
      </w:pPr>
      <w:r w:rsidRPr="006D335F">
        <w:rPr>
          <w:sz w:val="24"/>
          <w:szCs w:val="24"/>
        </w:rPr>
        <w:t xml:space="preserve">Further units arrived whereby the officer who was assaulted has been replaced by another unit restraining him and we have managed to overpower the male </w:t>
      </w:r>
      <w:r>
        <w:rPr>
          <w:sz w:val="24"/>
          <w:szCs w:val="24"/>
        </w:rPr>
        <w:t>allowing us to</w:t>
      </w:r>
      <w:r w:rsidRPr="006D335F">
        <w:rPr>
          <w:sz w:val="24"/>
          <w:szCs w:val="24"/>
        </w:rPr>
        <w:t xml:space="preserve"> handcuff him. At this point I have realised that I could not feel my right ring finger. I have then further arrested the male for assault</w:t>
      </w:r>
      <w:r>
        <w:rPr>
          <w:sz w:val="24"/>
          <w:szCs w:val="24"/>
        </w:rPr>
        <w:t>ing</w:t>
      </w:r>
      <w:r w:rsidRPr="006D335F">
        <w:rPr>
          <w:sz w:val="24"/>
          <w:szCs w:val="24"/>
        </w:rPr>
        <w:t xml:space="preserve"> an emergency worker </w:t>
      </w:r>
      <w:r>
        <w:rPr>
          <w:sz w:val="24"/>
          <w:szCs w:val="24"/>
        </w:rPr>
        <w:t>and</w:t>
      </w:r>
      <w:r w:rsidRPr="006D335F">
        <w:rPr>
          <w:sz w:val="24"/>
          <w:szCs w:val="24"/>
        </w:rPr>
        <w:t xml:space="preserve"> I escorted the male to the marked police vehicle outside and conducted a section 32 search on the male. A constable may search an arrested person in any case where the person to be searched has been arrested at a place other than a police station if the constable has reasonable grounds for believing that the arrested person may have implements that are a danger to themselves or others, </w:t>
      </w:r>
      <w:r>
        <w:rPr>
          <w:sz w:val="24"/>
          <w:szCs w:val="24"/>
        </w:rPr>
        <w:t>i</w:t>
      </w:r>
      <w:r w:rsidRPr="006D335F">
        <w:rPr>
          <w:sz w:val="24"/>
          <w:szCs w:val="24"/>
        </w:rPr>
        <w:t xml:space="preserve">mplement to escape or evidence that could be destroyed. This is outlined by the Academic </w:t>
      </w:r>
      <w:r>
        <w:rPr>
          <w:sz w:val="24"/>
          <w:szCs w:val="24"/>
        </w:rPr>
        <w:t>T</w:t>
      </w:r>
      <w:r w:rsidRPr="006D335F">
        <w:rPr>
          <w:sz w:val="24"/>
          <w:szCs w:val="24"/>
        </w:rPr>
        <w:t xml:space="preserve">rainline (2015) who explain this is a search that can take place either in a dwelling or outside within public view if the person is under arrest. </w:t>
      </w:r>
    </w:p>
    <w:p w14:paraId="096F4782" w14:textId="77777777" w:rsidR="00672F5E" w:rsidRDefault="00672F5E" w:rsidP="00672F5E">
      <w:pPr>
        <w:spacing w:line="360" w:lineRule="auto"/>
        <w:ind w:right="107"/>
        <w:jc w:val="both"/>
      </w:pPr>
    </w:p>
    <w:p w14:paraId="0D16EB8B" w14:textId="77777777" w:rsidR="00672F5E" w:rsidRPr="006D335F" w:rsidRDefault="00672F5E" w:rsidP="00672F5E">
      <w:pPr>
        <w:spacing w:line="360" w:lineRule="auto"/>
        <w:rPr>
          <w:sz w:val="24"/>
          <w:szCs w:val="24"/>
        </w:rPr>
      </w:pPr>
      <w:r w:rsidRPr="006D335F">
        <w:rPr>
          <w:sz w:val="24"/>
          <w:szCs w:val="24"/>
        </w:rPr>
        <w:lastRenderedPageBreak/>
        <w:t xml:space="preserve">Upon doing this I returned to the property and spoken to the female. The female disclosed she had been assaulted by her partner who had been arrested and that she wanted to make a formal complaint. I noticed that the female spoke broken English and I asked if she would prefer to speak to someone who could communicate with her in her first language. She has agreed to this and I spoke to officers at </w:t>
      </w:r>
      <w:r>
        <w:rPr>
          <w:sz w:val="24"/>
          <w:szCs w:val="24"/>
        </w:rPr>
        <w:t xml:space="preserve">the </w:t>
      </w:r>
      <w:r w:rsidRPr="006D335F">
        <w:rPr>
          <w:sz w:val="24"/>
          <w:szCs w:val="24"/>
        </w:rPr>
        <w:t xml:space="preserve">scene whereby two officers were going to stay and contact </w:t>
      </w:r>
      <w:r>
        <w:rPr>
          <w:sz w:val="24"/>
          <w:szCs w:val="24"/>
        </w:rPr>
        <w:t>L</w:t>
      </w:r>
      <w:r w:rsidRPr="006D335F">
        <w:rPr>
          <w:sz w:val="24"/>
          <w:szCs w:val="24"/>
        </w:rPr>
        <w:t xml:space="preserve">anguage </w:t>
      </w:r>
      <w:r>
        <w:rPr>
          <w:sz w:val="24"/>
          <w:szCs w:val="24"/>
        </w:rPr>
        <w:t>L</w:t>
      </w:r>
      <w:r w:rsidRPr="006D335F">
        <w:rPr>
          <w:sz w:val="24"/>
          <w:szCs w:val="24"/>
        </w:rPr>
        <w:t xml:space="preserve">ine. Language </w:t>
      </w:r>
      <w:r>
        <w:rPr>
          <w:sz w:val="24"/>
          <w:szCs w:val="24"/>
        </w:rPr>
        <w:t>L</w:t>
      </w:r>
      <w:r w:rsidRPr="006D335F">
        <w:rPr>
          <w:sz w:val="24"/>
          <w:szCs w:val="24"/>
        </w:rPr>
        <w:t xml:space="preserve">ine offer a bespoke service whereby they can translate for emergency services to obtain best evidence. This is paramount in this case when a victim is supportive. When speaking to the victim it was clear she wanted to give a statement but didn’t understand why he had been arrested. I explained to her under South Wales Police policies positive action in any domestic situation needs to be taken. Holh (2021) explains that positive action needs to be taken by officers to minimise escalation and also preventing further offences. This could mean separating both parties and or effecting an arrest on the suspect. He explained that during the Covid-19 pandemic </w:t>
      </w:r>
      <w:r>
        <w:rPr>
          <w:sz w:val="24"/>
          <w:szCs w:val="24"/>
        </w:rPr>
        <w:t>d</w:t>
      </w:r>
      <w:r w:rsidRPr="006D335F">
        <w:rPr>
          <w:sz w:val="24"/>
          <w:szCs w:val="24"/>
        </w:rPr>
        <w:t xml:space="preserve">omestic abuse was on the rise meaning that if people are spending more time together at home that action needs to be taken. Kane RJ (1999) evidences that “Even in the presence of strong evidence indicating the seriousness and prevalence of domestic violence, the police response to these events has been historically restrained. In large measure, this was a function of the normative police culture, which has de-emphasized arresting domestic violence offenders even when probable cause would allow for such an intervention Bard and Zacker 1974, Klinger 1995, Manning 1978.” This shows that the perception seen by the media and social groups is that the police do not take domestic violence seriously or victims which I made sure I achieved the best result for the victim at the time of the incident to safeguard her. </w:t>
      </w:r>
    </w:p>
    <w:p w14:paraId="4356F881" w14:textId="77777777" w:rsidR="00672F5E" w:rsidRPr="005A2777" w:rsidRDefault="00672F5E" w:rsidP="00672F5E">
      <w:pPr>
        <w:spacing w:line="360" w:lineRule="auto"/>
      </w:pPr>
    </w:p>
    <w:p w14:paraId="7A8851DD" w14:textId="77777777" w:rsidR="00672F5E" w:rsidRPr="00C44C56" w:rsidRDefault="00672F5E" w:rsidP="00672F5E">
      <w:pPr>
        <w:spacing w:line="360" w:lineRule="auto"/>
        <w:ind w:right="107"/>
        <w:jc w:val="both"/>
        <w:rPr>
          <w:sz w:val="24"/>
          <w:szCs w:val="24"/>
        </w:rPr>
      </w:pPr>
      <w:r w:rsidRPr="00C44C56">
        <w:rPr>
          <w:sz w:val="24"/>
          <w:szCs w:val="24"/>
        </w:rPr>
        <w:t xml:space="preserve">The main barrier faced was that the female victim needed a translator. Upon speaking to her and my colleagues it was clear that the best form of communication was using Language Line. The decision was made to speak to the female victim in person and to gain an account from her via Language Line but to get a translator to attend the police station the following day </w:t>
      </w:r>
      <w:r>
        <w:rPr>
          <w:sz w:val="24"/>
          <w:szCs w:val="24"/>
        </w:rPr>
        <w:t>allowing</w:t>
      </w:r>
      <w:r w:rsidRPr="00C44C56">
        <w:rPr>
          <w:sz w:val="24"/>
          <w:szCs w:val="24"/>
        </w:rPr>
        <w:t xml:space="preserve"> the victim to </w:t>
      </w:r>
      <w:r>
        <w:rPr>
          <w:sz w:val="24"/>
          <w:szCs w:val="24"/>
        </w:rPr>
        <w:t>have</w:t>
      </w:r>
      <w:r w:rsidRPr="00C44C56">
        <w:rPr>
          <w:sz w:val="24"/>
          <w:szCs w:val="24"/>
        </w:rPr>
        <w:t xml:space="preserve"> rest and seek medical advi</w:t>
      </w:r>
      <w:r>
        <w:rPr>
          <w:sz w:val="24"/>
          <w:szCs w:val="24"/>
        </w:rPr>
        <w:t>c</w:t>
      </w:r>
      <w:r w:rsidRPr="00C44C56">
        <w:rPr>
          <w:sz w:val="24"/>
          <w:szCs w:val="24"/>
        </w:rPr>
        <w:t xml:space="preserve">e. RC Huseman (1972) explains that face to face communication between the police and the public will bring groups of citizens together. This shows that the female needed to be spoken to </w:t>
      </w:r>
      <w:r>
        <w:rPr>
          <w:sz w:val="24"/>
          <w:szCs w:val="24"/>
        </w:rPr>
        <w:t>i</w:t>
      </w:r>
      <w:r w:rsidRPr="00C44C56">
        <w:rPr>
          <w:sz w:val="24"/>
          <w:szCs w:val="24"/>
        </w:rPr>
        <w:t xml:space="preserve">n person whereby a Victim Personal Statement could be taken and that the translator in person can gauge exactly how the victim is feeling. A Victim Personal Statement is where a victim can explain </w:t>
      </w:r>
      <w:r w:rsidRPr="00C44C56">
        <w:rPr>
          <w:sz w:val="24"/>
          <w:szCs w:val="24"/>
        </w:rPr>
        <w:lastRenderedPageBreak/>
        <w:t>exactly how the incident they have been a victim of has made them feel</w:t>
      </w:r>
      <w:r>
        <w:rPr>
          <w:sz w:val="24"/>
          <w:szCs w:val="24"/>
        </w:rPr>
        <w:t>, t</w:t>
      </w:r>
      <w:r w:rsidRPr="00C44C56">
        <w:rPr>
          <w:sz w:val="24"/>
          <w:szCs w:val="24"/>
        </w:rPr>
        <w:t xml:space="preserve">he impact it has had on their social life and how it has made them physically feel. JV Roberts (2013) explains that “In the most recent administration of the survey (2009–2010), less than half (43%) of victims recalled being offered a statement. Over the most recent three-year period (2007–2010), a comparable percentage (42%) of the victims recalled being offered the opportunity to make a VPS; almost half (45%) explicitly responded that they had not been given an opportunity to make a VPS.” </w:t>
      </w:r>
    </w:p>
    <w:p w14:paraId="5AB985CB" w14:textId="77777777" w:rsidR="00672F5E" w:rsidRPr="00C44C56" w:rsidRDefault="00672F5E" w:rsidP="00672F5E">
      <w:pPr>
        <w:spacing w:line="360" w:lineRule="auto"/>
        <w:ind w:right="107"/>
        <w:jc w:val="both"/>
        <w:rPr>
          <w:sz w:val="24"/>
          <w:szCs w:val="24"/>
        </w:rPr>
      </w:pPr>
    </w:p>
    <w:p w14:paraId="1A4E95FD" w14:textId="77777777" w:rsidR="00672F5E" w:rsidRPr="00C44C56" w:rsidRDefault="00672F5E" w:rsidP="00672F5E">
      <w:pPr>
        <w:spacing w:line="360" w:lineRule="auto"/>
        <w:rPr>
          <w:sz w:val="24"/>
          <w:szCs w:val="24"/>
        </w:rPr>
      </w:pPr>
      <w:r w:rsidRPr="00C44C56">
        <w:rPr>
          <w:sz w:val="24"/>
          <w:szCs w:val="24"/>
        </w:rPr>
        <w:t xml:space="preserve">During the incident the main barrier faced was obtaining the victim statement to preserve best evidence. During the statement information was gathered leading to a disclosure that the female had been assaulted by the suspect using a weapon. This could only have been achieved by using the interpreter. I returned to shift the following day and undertaken a section 18 search of the address. A section 18 search is “Subject to the following provisions of this section, a constable may enter and search any premises occupied or controlled by a person who is under arrest for an arrestable offence, if he has reasonable grounds for suspecting that there is on the premises evidence, other than items subject to legal privilege, that relate to that offence; or to some other arrestable offence which is connected with or similar to that offence. A constable may seize and retain anything for which he may search under subsection above”. This gave me the opportunity to use my policing powers to obtain further evidence to put to the suspect. </w:t>
      </w:r>
    </w:p>
    <w:p w14:paraId="53DCCB33" w14:textId="77777777" w:rsidR="00672F5E" w:rsidRDefault="00672F5E" w:rsidP="00672F5E">
      <w:pPr>
        <w:spacing w:line="360" w:lineRule="auto"/>
      </w:pPr>
    </w:p>
    <w:p w14:paraId="586C3785" w14:textId="77777777" w:rsidR="00672F5E" w:rsidRDefault="00672F5E" w:rsidP="00672F5E">
      <w:pPr>
        <w:spacing w:line="360" w:lineRule="auto"/>
        <w:rPr>
          <w:sz w:val="24"/>
          <w:szCs w:val="24"/>
        </w:rPr>
      </w:pPr>
      <w:r w:rsidRPr="00C44C56">
        <w:rPr>
          <w:sz w:val="24"/>
          <w:szCs w:val="24"/>
        </w:rPr>
        <w:t xml:space="preserve">Looking back over the incident, during the time of attending to the point where the male suspect has been secure I have looked at theories regarding how I dealt with the incident. During the incident I </w:t>
      </w:r>
      <w:r>
        <w:rPr>
          <w:sz w:val="24"/>
          <w:szCs w:val="24"/>
        </w:rPr>
        <w:t>sustained an injury</w:t>
      </w:r>
      <w:r w:rsidRPr="00C44C56">
        <w:rPr>
          <w:sz w:val="24"/>
          <w:szCs w:val="24"/>
        </w:rPr>
        <w:t xml:space="preserve"> whereby I fractured my ring finger on my right hand. At the time due to adrenaline I did not feel the pain and only after the incident whereby I started feeling a numbness. I </w:t>
      </w:r>
      <w:r>
        <w:rPr>
          <w:sz w:val="24"/>
          <w:szCs w:val="24"/>
        </w:rPr>
        <w:t>ensured that</w:t>
      </w:r>
      <w:r w:rsidRPr="00C44C56">
        <w:rPr>
          <w:sz w:val="24"/>
          <w:szCs w:val="24"/>
        </w:rPr>
        <w:t xml:space="preserve"> my finger </w:t>
      </w:r>
      <w:r>
        <w:rPr>
          <w:sz w:val="24"/>
          <w:szCs w:val="24"/>
        </w:rPr>
        <w:t>was examined</w:t>
      </w:r>
      <w:r w:rsidRPr="00C44C56">
        <w:rPr>
          <w:sz w:val="24"/>
          <w:szCs w:val="24"/>
        </w:rPr>
        <w:t xml:space="preserve"> by medical professionals whereby they concluded I had broken my finger due to keeping hold of the handcuffs in</w:t>
      </w:r>
      <w:r>
        <w:rPr>
          <w:sz w:val="24"/>
          <w:szCs w:val="24"/>
        </w:rPr>
        <w:t xml:space="preserve"> </w:t>
      </w:r>
      <w:r w:rsidRPr="00C44C56">
        <w:rPr>
          <w:sz w:val="24"/>
          <w:szCs w:val="24"/>
        </w:rPr>
        <w:t xml:space="preserve">line with </w:t>
      </w:r>
      <w:r>
        <w:rPr>
          <w:sz w:val="24"/>
          <w:szCs w:val="24"/>
        </w:rPr>
        <w:t xml:space="preserve">Home Office </w:t>
      </w:r>
      <w:r w:rsidRPr="00C44C56">
        <w:rPr>
          <w:sz w:val="24"/>
          <w:szCs w:val="24"/>
        </w:rPr>
        <w:t>techniques. Denton K (2017) explains “Although such emotions are commonly called “moral emotions” (Moll et al. </w:t>
      </w:r>
      <w:hyperlink r:id="rId20" w:anchor="ref-CR62" w:tooltip="Moll, J., De Oliveira-Souza, R., Eslinger, P. J., Gramati, I. E., Mourao-Miranda, J., Andreiuolo, P. A., &amp; Pessoa, I. (2002). The neural correlates of moral sensitivity: a functional magnetic resonance imaging investigation of basic and moral emotions. Journal" w:history="1">
        <w:r w:rsidRPr="00C44C56">
          <w:rPr>
            <w:sz w:val="24"/>
            <w:szCs w:val="24"/>
          </w:rPr>
          <w:t>2002</w:t>
        </w:r>
      </w:hyperlink>
      <w:r w:rsidRPr="00C44C56">
        <w:rPr>
          <w:sz w:val="24"/>
          <w:szCs w:val="24"/>
        </w:rPr>
        <w:t xml:space="preserve">) because they dispose individuals to behave in ways that seem moral, it is unclear whether these emotions contain or induce a sense of right and wrong.” This shows that the suspect may not have understood the feeling of right or wrong whereby I knew that he was behaving in a manner that could harm someone and, in this instance, he has harmed myself, my colleague and </w:t>
      </w:r>
      <w:r w:rsidRPr="00C44C56">
        <w:rPr>
          <w:sz w:val="24"/>
          <w:szCs w:val="24"/>
        </w:rPr>
        <w:lastRenderedPageBreak/>
        <w:t xml:space="preserve">the victim. The theory of emotional versus rational brain links in to “People have two ways of dealing with a situation according to the theory– the Emotional (the one that feels), and the Rational (the one that thinks). These two </w:t>
      </w:r>
      <w:r>
        <w:rPr>
          <w:sz w:val="24"/>
          <w:szCs w:val="24"/>
        </w:rPr>
        <w:t xml:space="preserve">elements work </w:t>
      </w:r>
      <w:r w:rsidRPr="00C44C56">
        <w:rPr>
          <w:sz w:val="24"/>
          <w:szCs w:val="24"/>
        </w:rPr>
        <w:t>together and are balanced most of the time. However, when people are particularly upset or when they feel threatened, the emotional mind takes over. This means that we lose much of our ability to rationalise and think clearly. There are a number of reasons why this can take place, and this can be the result of what is commonly known as triggers to aggression.”(2015)</w:t>
      </w:r>
      <w:r>
        <w:rPr>
          <w:sz w:val="24"/>
          <w:szCs w:val="24"/>
        </w:rPr>
        <w:t>.</w:t>
      </w:r>
      <w:r w:rsidRPr="00C44C56">
        <w:rPr>
          <w:sz w:val="24"/>
          <w:szCs w:val="24"/>
        </w:rPr>
        <w:t xml:space="preserve"> </w:t>
      </w:r>
    </w:p>
    <w:p w14:paraId="4A9ADAE8" w14:textId="77777777" w:rsidR="00672F5E" w:rsidRDefault="00672F5E" w:rsidP="00672F5E">
      <w:pPr>
        <w:spacing w:line="360" w:lineRule="auto"/>
        <w:rPr>
          <w:sz w:val="24"/>
          <w:szCs w:val="24"/>
        </w:rPr>
      </w:pPr>
    </w:p>
    <w:p w14:paraId="31CCDE35" w14:textId="77777777" w:rsidR="00672F5E" w:rsidRPr="00C44C56" w:rsidRDefault="00672F5E" w:rsidP="00672F5E">
      <w:pPr>
        <w:spacing w:line="360" w:lineRule="auto"/>
        <w:rPr>
          <w:sz w:val="24"/>
          <w:szCs w:val="24"/>
        </w:rPr>
      </w:pPr>
      <w:r w:rsidRPr="00C44C56">
        <w:rPr>
          <w:sz w:val="24"/>
          <w:szCs w:val="24"/>
        </w:rPr>
        <w:t>This report links to the demeanour of the suspect. Another theory I have looked at regarding this incident is Betari box. The theory states that how I speak to someone</w:t>
      </w:r>
      <w:r>
        <w:rPr>
          <w:sz w:val="24"/>
          <w:szCs w:val="24"/>
        </w:rPr>
        <w:t xml:space="preserve"> </w:t>
      </w:r>
      <w:r w:rsidRPr="00C44C56">
        <w:rPr>
          <w:sz w:val="24"/>
          <w:szCs w:val="24"/>
        </w:rPr>
        <w:t>can alter their attitude and then lead on to their behaviour changing. During this incident I spoke to the suspect with an open mind and kept my voice calm and tried using my tactical communication to keep the suspect calm</w:t>
      </w:r>
      <w:r>
        <w:rPr>
          <w:sz w:val="24"/>
          <w:szCs w:val="24"/>
        </w:rPr>
        <w:t>. However</w:t>
      </w:r>
      <w:r w:rsidRPr="00C44C56">
        <w:rPr>
          <w:sz w:val="24"/>
          <w:szCs w:val="24"/>
        </w:rPr>
        <w:t xml:space="preserve"> due to his level of intoxication and being under the influence of drugs this </w:t>
      </w:r>
      <w:r>
        <w:rPr>
          <w:sz w:val="24"/>
          <w:szCs w:val="24"/>
        </w:rPr>
        <w:t>was not effective</w:t>
      </w:r>
      <w:r w:rsidRPr="00C44C56">
        <w:rPr>
          <w:sz w:val="24"/>
          <w:szCs w:val="24"/>
        </w:rPr>
        <w:t xml:space="preserve">. I made sure I was in control even though I did try reasoning with the male. This meant I could gauge how far I could take it with the male being in front of me and him not closing the door and officers having to force entry to the property. If I was faced with the same situation again, I would have more units attend due to the threats I was faced with. Due to the male suspect acting in this manner during this incident I have added a warning marker on to the male which means all units that attend the address in the future or even an incident with the male so officers can use the </w:t>
      </w:r>
      <w:r>
        <w:rPr>
          <w:sz w:val="24"/>
          <w:szCs w:val="24"/>
        </w:rPr>
        <w:t xml:space="preserve">National Decision Model that is </w:t>
      </w:r>
      <w:r w:rsidRPr="00C44C56">
        <w:rPr>
          <w:sz w:val="24"/>
          <w:szCs w:val="24"/>
        </w:rPr>
        <w:t xml:space="preserve">outlined by the College Of Policing to prevent further incidents like this where officers have been assaulted </w:t>
      </w:r>
      <w:r>
        <w:rPr>
          <w:sz w:val="24"/>
          <w:szCs w:val="24"/>
        </w:rPr>
        <w:t>reoccurring</w:t>
      </w:r>
      <w:r w:rsidRPr="00C44C56">
        <w:rPr>
          <w:sz w:val="24"/>
          <w:szCs w:val="24"/>
        </w:rPr>
        <w:t xml:space="preserve">. </w:t>
      </w:r>
    </w:p>
    <w:p w14:paraId="1B756E9F" w14:textId="77777777" w:rsidR="00672F5E" w:rsidRDefault="00672F5E" w:rsidP="00672F5E"/>
    <w:p w14:paraId="03219BAA" w14:textId="77777777" w:rsidR="00672F5E" w:rsidRDefault="00672F5E" w:rsidP="00672F5E"/>
    <w:p w14:paraId="3B5D6A54" w14:textId="77777777" w:rsidR="00672F5E" w:rsidRDefault="00672F5E" w:rsidP="00672F5E"/>
    <w:p w14:paraId="09C4DA62" w14:textId="77777777" w:rsidR="00672F5E" w:rsidRDefault="00672F5E" w:rsidP="00672F5E"/>
    <w:p w14:paraId="5FFA9F1E" w14:textId="77777777" w:rsidR="00672F5E" w:rsidRPr="00D40814" w:rsidRDefault="00672F5E" w:rsidP="00672F5E"/>
    <w:p w14:paraId="2CB7209C" w14:textId="77777777" w:rsidR="00672F5E" w:rsidRPr="00D40814" w:rsidRDefault="00672F5E" w:rsidP="00672F5E"/>
    <w:p w14:paraId="086ACAEE" w14:textId="77777777" w:rsidR="00672F5E" w:rsidRDefault="00672F5E" w:rsidP="00672F5E">
      <w:pPr>
        <w:ind w:right="107"/>
        <w:jc w:val="both"/>
        <w:rPr>
          <w:color w:val="333333"/>
          <w:shd w:val="clear" w:color="auto" w:fill="FFFFFF"/>
        </w:rPr>
      </w:pPr>
    </w:p>
    <w:p w14:paraId="03F7C02A" w14:textId="77777777" w:rsidR="00672F5E" w:rsidRDefault="00672F5E" w:rsidP="00672F5E">
      <w:pPr>
        <w:ind w:right="107"/>
        <w:jc w:val="both"/>
      </w:pPr>
    </w:p>
    <w:p w14:paraId="5293CB78" w14:textId="77777777" w:rsidR="00672F5E" w:rsidRPr="00270EEB" w:rsidRDefault="00672F5E" w:rsidP="00672F5E">
      <w:pPr>
        <w:ind w:right="107"/>
        <w:jc w:val="both"/>
        <w:rPr>
          <w:sz w:val="24"/>
          <w:szCs w:val="24"/>
        </w:rPr>
      </w:pPr>
    </w:p>
    <w:p w14:paraId="0AF1ADFD" w14:textId="77777777" w:rsidR="00672F5E" w:rsidRPr="00270EEB" w:rsidRDefault="00672F5E" w:rsidP="00672F5E">
      <w:pPr>
        <w:ind w:right="107"/>
        <w:jc w:val="both"/>
        <w:rPr>
          <w:sz w:val="24"/>
          <w:szCs w:val="24"/>
        </w:rPr>
      </w:pPr>
    </w:p>
    <w:p w14:paraId="74AC6BE5" w14:textId="77777777" w:rsidR="00672F5E" w:rsidRDefault="00672F5E" w:rsidP="00672F5E">
      <w:pPr>
        <w:ind w:right="107"/>
        <w:jc w:val="both"/>
        <w:rPr>
          <w:color w:val="222222"/>
          <w:shd w:val="clear" w:color="auto" w:fill="FFFFFF"/>
        </w:rPr>
      </w:pPr>
    </w:p>
    <w:p w14:paraId="15B417BF" w14:textId="77777777" w:rsidR="00672F5E" w:rsidRPr="00270EEB" w:rsidRDefault="00672F5E" w:rsidP="00672F5E">
      <w:pPr>
        <w:ind w:right="107"/>
        <w:jc w:val="both"/>
        <w:rPr>
          <w:sz w:val="24"/>
          <w:szCs w:val="24"/>
        </w:rPr>
      </w:pPr>
    </w:p>
    <w:p w14:paraId="38FFAF10" w14:textId="77777777" w:rsidR="00672F5E" w:rsidRPr="00270EEB" w:rsidRDefault="00672F5E" w:rsidP="00672F5E">
      <w:pPr>
        <w:ind w:right="107"/>
        <w:jc w:val="both"/>
        <w:rPr>
          <w:sz w:val="24"/>
          <w:szCs w:val="24"/>
        </w:rPr>
      </w:pPr>
    </w:p>
    <w:p w14:paraId="43EBC6E3" w14:textId="77777777" w:rsidR="00672F5E" w:rsidRPr="00270EEB" w:rsidRDefault="00672F5E" w:rsidP="00672F5E">
      <w:pPr>
        <w:ind w:right="107"/>
        <w:jc w:val="both"/>
        <w:rPr>
          <w:sz w:val="24"/>
          <w:szCs w:val="24"/>
        </w:rPr>
      </w:pPr>
    </w:p>
    <w:p w14:paraId="4739D6A5" w14:textId="77777777" w:rsidR="00672F5E" w:rsidRPr="00025650" w:rsidRDefault="00672F5E" w:rsidP="00672F5E">
      <w:pPr>
        <w:ind w:right="107"/>
        <w:jc w:val="both"/>
        <w:rPr>
          <w:b/>
          <w:sz w:val="24"/>
          <w:szCs w:val="24"/>
        </w:rPr>
      </w:pPr>
    </w:p>
    <w:p w14:paraId="10EC4C2A" w14:textId="77777777" w:rsidR="00672F5E" w:rsidRDefault="00672F5E" w:rsidP="00672F5E">
      <w:pPr>
        <w:ind w:right="107"/>
      </w:pPr>
      <w:r>
        <w:br w:type="page"/>
      </w:r>
    </w:p>
    <w:p w14:paraId="5432A107" w14:textId="77777777" w:rsidR="00672F5E" w:rsidRPr="00270EEB" w:rsidRDefault="00672F5E" w:rsidP="00672F5E">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3558651B" w14:textId="77777777" w:rsidR="00672F5E" w:rsidRDefault="00672F5E" w:rsidP="00672F5E">
      <w:pPr>
        <w:ind w:right="107"/>
        <w:jc w:val="both"/>
        <w:rPr>
          <w:b/>
          <w:sz w:val="24"/>
          <w:szCs w:val="24"/>
        </w:rPr>
      </w:pPr>
    </w:p>
    <w:p w14:paraId="1B2B954D" w14:textId="77777777" w:rsidR="00672F5E" w:rsidRDefault="00672F5E" w:rsidP="00672F5E">
      <w:pPr>
        <w:ind w:right="237"/>
        <w:jc w:val="both"/>
        <w:rPr>
          <w:b/>
          <w:color w:val="auto"/>
          <w:sz w:val="24"/>
          <w:szCs w:val="24"/>
        </w:rPr>
      </w:pPr>
      <w:r>
        <w:rPr>
          <w:b/>
          <w:color w:val="auto"/>
          <w:sz w:val="24"/>
          <w:szCs w:val="24"/>
        </w:rPr>
        <w:t xml:space="preserve">Relevant areas of the National Policing Curriculum: </w:t>
      </w:r>
    </w:p>
    <w:p w14:paraId="720B724D" w14:textId="77777777" w:rsidR="00672F5E" w:rsidRDefault="00672F5E" w:rsidP="00672F5E">
      <w:pPr>
        <w:ind w:right="107"/>
        <w:jc w:val="both"/>
        <w:rPr>
          <w:b/>
          <w:sz w:val="24"/>
          <w:szCs w:val="24"/>
        </w:rPr>
      </w:pPr>
      <w:r>
        <w:rPr>
          <w:b/>
          <w:sz w:val="24"/>
          <w:szCs w:val="24"/>
        </w:rPr>
        <w:t xml:space="preserve">Criminal Justice, Valuing difference and inclusion </w:t>
      </w:r>
    </w:p>
    <w:p w14:paraId="3C2CF12E" w14:textId="77777777" w:rsidR="00672F5E" w:rsidRDefault="00672F5E" w:rsidP="00672F5E">
      <w:pPr>
        <w:ind w:right="107"/>
        <w:jc w:val="both"/>
        <w:rPr>
          <w:sz w:val="24"/>
          <w:szCs w:val="24"/>
          <w:highlight w:val="yellow"/>
        </w:rPr>
      </w:pPr>
    </w:p>
    <w:p w14:paraId="232D3945" w14:textId="77777777" w:rsidR="00672F5E" w:rsidRPr="00270EEB" w:rsidRDefault="00672F5E" w:rsidP="00672F5E">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18FAD174" w14:textId="77777777" w:rsidR="00672F5E" w:rsidRDefault="00672F5E" w:rsidP="00672F5E">
      <w:pPr>
        <w:ind w:right="107"/>
        <w:jc w:val="both"/>
        <w:rPr>
          <w:b/>
          <w:sz w:val="24"/>
          <w:szCs w:val="24"/>
          <w:u w:val="single"/>
        </w:rPr>
      </w:pPr>
    </w:p>
    <w:p w14:paraId="69420A42" w14:textId="77777777" w:rsidR="00672F5E" w:rsidRPr="00270EEB" w:rsidRDefault="00672F5E" w:rsidP="00672F5E">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72F5E" w:rsidRPr="00270EEB" w14:paraId="57B6DC74" w14:textId="77777777" w:rsidTr="000F69DE">
        <w:tc>
          <w:tcPr>
            <w:tcW w:w="10188" w:type="dxa"/>
            <w:shd w:val="clear" w:color="auto" w:fill="auto"/>
          </w:tcPr>
          <w:p w14:paraId="25906BE2" w14:textId="77777777" w:rsidR="00672F5E" w:rsidRPr="00025650" w:rsidRDefault="00672F5E" w:rsidP="000F69DE">
            <w:pPr>
              <w:ind w:right="107"/>
              <w:rPr>
                <w:b/>
                <w:sz w:val="24"/>
                <w:szCs w:val="24"/>
              </w:rPr>
            </w:pPr>
            <w:r w:rsidRPr="00025650">
              <w:rPr>
                <w:b/>
                <w:sz w:val="24"/>
                <w:szCs w:val="24"/>
              </w:rPr>
              <w:t xml:space="preserve"> </w:t>
            </w:r>
          </w:p>
          <w:p w14:paraId="308771C7" w14:textId="77777777" w:rsidR="00672F5E" w:rsidRDefault="00672F5E" w:rsidP="000F69DE">
            <w:pPr>
              <w:ind w:right="107"/>
              <w:rPr>
                <w:sz w:val="24"/>
                <w:szCs w:val="24"/>
              </w:rPr>
            </w:pPr>
          </w:p>
          <w:p w14:paraId="5724AD5E" w14:textId="77777777" w:rsidR="00672F5E" w:rsidRPr="00270EEB" w:rsidRDefault="00672F5E" w:rsidP="000F69DE">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351BD354" w14:textId="77777777" w:rsidR="00672F5E" w:rsidRDefault="00672F5E" w:rsidP="000F69DE">
            <w:pPr>
              <w:ind w:right="107"/>
              <w:rPr>
                <w:sz w:val="24"/>
                <w:szCs w:val="24"/>
              </w:rPr>
            </w:pPr>
          </w:p>
          <w:p w14:paraId="078711BD" w14:textId="77777777" w:rsidR="00672F5E" w:rsidRDefault="00672F5E" w:rsidP="000F69DE">
            <w:pPr>
              <w:ind w:right="107"/>
              <w:rPr>
                <w:sz w:val="24"/>
                <w:szCs w:val="24"/>
              </w:rPr>
            </w:pPr>
          </w:p>
          <w:p w14:paraId="63C0396E" w14:textId="77777777" w:rsidR="00672F5E" w:rsidRDefault="00672F5E" w:rsidP="000F69DE">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60680C86" w14:textId="77777777" w:rsidR="00672F5E" w:rsidRDefault="00672F5E" w:rsidP="000F69DE">
            <w:pPr>
              <w:ind w:right="107"/>
              <w:rPr>
                <w:sz w:val="24"/>
                <w:szCs w:val="24"/>
              </w:rPr>
            </w:pPr>
          </w:p>
          <w:p w14:paraId="12B5492C" w14:textId="77777777" w:rsidR="00672F5E" w:rsidRDefault="00672F5E" w:rsidP="000F69DE">
            <w:pPr>
              <w:ind w:right="107"/>
              <w:jc w:val="both"/>
              <w:rPr>
                <w:sz w:val="24"/>
                <w:szCs w:val="24"/>
              </w:rPr>
            </w:pPr>
          </w:p>
          <w:p w14:paraId="4FC4E451" w14:textId="77777777" w:rsidR="00672F5E" w:rsidRPr="00270EEB" w:rsidRDefault="00672F5E" w:rsidP="000F69DE">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F77CE44" w14:textId="77777777" w:rsidR="00672F5E" w:rsidRPr="00270EEB" w:rsidRDefault="00672F5E" w:rsidP="000F69DE">
            <w:pPr>
              <w:ind w:right="107"/>
              <w:rPr>
                <w:sz w:val="24"/>
                <w:szCs w:val="24"/>
              </w:rPr>
            </w:pPr>
          </w:p>
          <w:p w14:paraId="4230F48C" w14:textId="77777777" w:rsidR="00672F5E" w:rsidRPr="00270EEB" w:rsidRDefault="00672F5E" w:rsidP="000F69DE">
            <w:pPr>
              <w:ind w:right="107"/>
              <w:jc w:val="both"/>
              <w:rPr>
                <w:sz w:val="24"/>
                <w:szCs w:val="24"/>
              </w:rPr>
            </w:pPr>
          </w:p>
          <w:p w14:paraId="6B2283A3" w14:textId="77777777" w:rsidR="00672F5E" w:rsidRDefault="00672F5E" w:rsidP="000F69DE">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2620E9D2" w14:textId="77777777" w:rsidR="00672F5E" w:rsidRPr="00270EEB" w:rsidRDefault="00672F5E" w:rsidP="000F69DE">
            <w:pPr>
              <w:ind w:right="107"/>
              <w:jc w:val="both"/>
              <w:rPr>
                <w:sz w:val="24"/>
                <w:szCs w:val="24"/>
              </w:rPr>
            </w:pPr>
          </w:p>
        </w:tc>
      </w:tr>
    </w:tbl>
    <w:p w14:paraId="1D342CB4" w14:textId="77777777" w:rsidR="00672F5E" w:rsidRPr="00270EEB" w:rsidRDefault="00672F5E" w:rsidP="00672F5E">
      <w:pPr>
        <w:ind w:right="107"/>
        <w:jc w:val="both"/>
        <w:rPr>
          <w:sz w:val="24"/>
          <w:szCs w:val="24"/>
        </w:rPr>
      </w:pPr>
    </w:p>
    <w:p w14:paraId="75A3B1B4" w14:textId="77777777" w:rsidR="00672F5E" w:rsidRPr="00450C83" w:rsidRDefault="00672F5E" w:rsidP="00672F5E">
      <w:pPr>
        <w:ind w:right="107"/>
        <w:jc w:val="both"/>
        <w:rPr>
          <w:b/>
          <w:sz w:val="24"/>
          <w:szCs w:val="24"/>
        </w:rPr>
      </w:pPr>
      <w:r w:rsidRPr="00450C83">
        <w:rPr>
          <w:b/>
          <w:sz w:val="24"/>
          <w:szCs w:val="24"/>
        </w:rPr>
        <w:t>ANSWER:</w:t>
      </w:r>
    </w:p>
    <w:p w14:paraId="23E54F10" w14:textId="77777777" w:rsidR="00672F5E" w:rsidRPr="00270EEB" w:rsidRDefault="00672F5E" w:rsidP="00672F5E">
      <w:pPr>
        <w:ind w:right="107"/>
        <w:jc w:val="both"/>
        <w:rPr>
          <w:sz w:val="24"/>
          <w:szCs w:val="24"/>
        </w:rPr>
      </w:pPr>
    </w:p>
    <w:p w14:paraId="2F16D847" w14:textId="77777777" w:rsidR="00672F5E" w:rsidRPr="00270EEB" w:rsidRDefault="00672F5E" w:rsidP="00672F5E">
      <w:pPr>
        <w:ind w:right="107"/>
        <w:jc w:val="both"/>
        <w:rPr>
          <w:sz w:val="24"/>
          <w:szCs w:val="24"/>
        </w:rPr>
      </w:pPr>
    </w:p>
    <w:p w14:paraId="1A73EFDD" w14:textId="77777777" w:rsidR="00672F5E" w:rsidRDefault="00672F5E" w:rsidP="00672F5E">
      <w:r>
        <w:t>how have I supported victims and witnesses – support given to an individual at the initial stage of the CJS</w:t>
      </w:r>
    </w:p>
    <w:p w14:paraId="6CC5C37B" w14:textId="77777777" w:rsidR="00672F5E" w:rsidRDefault="00672F5E" w:rsidP="00672F5E">
      <w:r w:rsidRPr="00C942DB">
        <w:rPr>
          <w:i/>
        </w:rPr>
        <w:t>Critically Assess</w:t>
      </w:r>
      <w:r>
        <w:t xml:space="preserve"> – stats and figures around DV (Inc in lockdown), DASH, PPN (use victim support website)</w:t>
      </w:r>
    </w:p>
    <w:p w14:paraId="79E9297C" w14:textId="77777777" w:rsidR="00672F5E" w:rsidRPr="00C942DB" w:rsidRDefault="00672F5E" w:rsidP="00672F5E">
      <w:pPr>
        <w:rPr>
          <w:i/>
        </w:rPr>
      </w:pPr>
      <w:r w:rsidRPr="00C942DB">
        <w:rPr>
          <w:i/>
        </w:rPr>
        <w:t xml:space="preserve">Consider and reflect – </w:t>
      </w:r>
    </w:p>
    <w:p w14:paraId="00E97828" w14:textId="77777777" w:rsidR="00672F5E" w:rsidRDefault="00672F5E" w:rsidP="00672F5E">
      <w:r w:rsidRPr="00C942DB">
        <w:rPr>
          <w:i/>
        </w:rPr>
        <w:t>Illustrate</w:t>
      </w:r>
      <w:r>
        <w:t xml:space="preserve"> – policing values (highlight if no language or cultural barriers)</w:t>
      </w:r>
    </w:p>
    <w:p w14:paraId="17B33E9F" w14:textId="77777777" w:rsidR="00672F5E" w:rsidRDefault="00672F5E" w:rsidP="00672F5E"/>
    <w:p w14:paraId="5276140E" w14:textId="77777777" w:rsidR="00672F5E" w:rsidRPr="00537A1E" w:rsidRDefault="00672F5E" w:rsidP="00672F5E"/>
    <w:p w14:paraId="16EC4E91" w14:textId="77777777" w:rsidR="00672F5E" w:rsidRPr="00537A1E" w:rsidRDefault="00672F5E" w:rsidP="00672F5E"/>
    <w:p w14:paraId="028EDB02" w14:textId="77777777" w:rsidR="00672F5E" w:rsidRPr="002A5915" w:rsidRDefault="00672F5E" w:rsidP="00672F5E">
      <w:pPr>
        <w:spacing w:line="360" w:lineRule="auto"/>
        <w:rPr>
          <w:sz w:val="24"/>
          <w:szCs w:val="24"/>
        </w:rPr>
      </w:pPr>
      <w:r w:rsidRPr="002A5915">
        <w:rPr>
          <w:sz w:val="24"/>
          <w:szCs w:val="24"/>
        </w:rPr>
        <w:t xml:space="preserve">In this essay I am going to talk about an incident I attended whereby I played a significant role where I was the arresting officer for a section 47 assault of the Offences Against A Person Act 1861. In the incident I attended where I dealt with the victim, witnesses and evidence played a significant role in safeguarding all parties involved. I will look at the specific legislation involved and the victim codes of practice whereby I utilised all to make sure the well-being of the victim was taken into account and also that all offences were recorded. I will also be looking at the statistics relating to public protection notification reports submitted, victim support referrals and also victims withdrawing complaints. </w:t>
      </w:r>
    </w:p>
    <w:p w14:paraId="3D749665" w14:textId="77777777" w:rsidR="00672F5E" w:rsidRDefault="00672F5E" w:rsidP="00672F5E">
      <w:pPr>
        <w:spacing w:line="360" w:lineRule="auto"/>
        <w:rPr>
          <w:sz w:val="24"/>
          <w:szCs w:val="24"/>
        </w:rPr>
      </w:pPr>
    </w:p>
    <w:p w14:paraId="3CBA8326" w14:textId="77777777" w:rsidR="00672F5E" w:rsidRPr="002A5915" w:rsidRDefault="00672F5E" w:rsidP="00672F5E">
      <w:pPr>
        <w:spacing w:line="360" w:lineRule="auto"/>
        <w:rPr>
          <w:sz w:val="24"/>
          <w:szCs w:val="24"/>
        </w:rPr>
      </w:pPr>
      <w:r>
        <w:rPr>
          <w:sz w:val="24"/>
          <w:szCs w:val="24"/>
        </w:rPr>
        <w:lastRenderedPageBreak/>
        <w:t>O</w:t>
      </w:r>
      <w:r w:rsidRPr="002A5915">
        <w:rPr>
          <w:sz w:val="24"/>
          <w:szCs w:val="24"/>
        </w:rPr>
        <w:t>n arrival</w:t>
      </w:r>
      <w:r>
        <w:rPr>
          <w:sz w:val="24"/>
          <w:szCs w:val="24"/>
        </w:rPr>
        <w:t xml:space="preserve"> at the scene the victim</w:t>
      </w:r>
      <w:r w:rsidRPr="002A5915">
        <w:rPr>
          <w:sz w:val="24"/>
          <w:szCs w:val="24"/>
        </w:rPr>
        <w:t xml:space="preserve"> disclosed </w:t>
      </w:r>
      <w:r>
        <w:rPr>
          <w:sz w:val="24"/>
          <w:szCs w:val="24"/>
        </w:rPr>
        <w:t xml:space="preserve">to me that </w:t>
      </w:r>
      <w:r w:rsidRPr="002A5915">
        <w:rPr>
          <w:sz w:val="24"/>
          <w:szCs w:val="24"/>
        </w:rPr>
        <w:t xml:space="preserve">she had been assaulted by her son. She explained that her son had threatened her after the incident whereby she left the address for her own safety. The victim was safeguarded with neighbours and myself and my colleague have been informed </w:t>
      </w:r>
      <w:r>
        <w:rPr>
          <w:sz w:val="24"/>
          <w:szCs w:val="24"/>
        </w:rPr>
        <w:t xml:space="preserve">that </w:t>
      </w:r>
      <w:r w:rsidRPr="002A5915">
        <w:rPr>
          <w:sz w:val="24"/>
          <w:szCs w:val="24"/>
        </w:rPr>
        <w:t xml:space="preserve">the male in question may be armed with a knife. </w:t>
      </w:r>
    </w:p>
    <w:p w14:paraId="5A462D35" w14:textId="77777777" w:rsidR="00672F5E" w:rsidRDefault="00672F5E" w:rsidP="00672F5E">
      <w:pPr>
        <w:spacing w:line="360" w:lineRule="auto"/>
        <w:rPr>
          <w:sz w:val="24"/>
          <w:szCs w:val="24"/>
        </w:rPr>
      </w:pPr>
    </w:p>
    <w:p w14:paraId="51413361" w14:textId="77777777" w:rsidR="00672F5E" w:rsidRDefault="00672F5E" w:rsidP="00672F5E">
      <w:pPr>
        <w:spacing w:line="360" w:lineRule="auto"/>
      </w:pPr>
      <w:r w:rsidRPr="002A5915">
        <w:rPr>
          <w:sz w:val="24"/>
          <w:szCs w:val="24"/>
        </w:rPr>
        <w:t xml:space="preserve">I then entered a property where I have seen the suspect within the kitchen, </w:t>
      </w:r>
      <w:r>
        <w:rPr>
          <w:sz w:val="24"/>
          <w:szCs w:val="24"/>
        </w:rPr>
        <w:t xml:space="preserve">in a </w:t>
      </w:r>
      <w:r w:rsidRPr="002A5915">
        <w:rPr>
          <w:sz w:val="24"/>
          <w:szCs w:val="24"/>
        </w:rPr>
        <w:t xml:space="preserve">very agitated </w:t>
      </w:r>
      <w:r>
        <w:rPr>
          <w:sz w:val="24"/>
          <w:szCs w:val="24"/>
        </w:rPr>
        <w:t xml:space="preserve">state </w:t>
      </w:r>
      <w:r w:rsidRPr="002A5915">
        <w:rPr>
          <w:sz w:val="24"/>
          <w:szCs w:val="24"/>
        </w:rPr>
        <w:t>and not compliant with officer</w:t>
      </w:r>
      <w:r>
        <w:rPr>
          <w:sz w:val="24"/>
          <w:szCs w:val="24"/>
        </w:rPr>
        <w:t>’</w:t>
      </w:r>
      <w:r w:rsidRPr="002A5915">
        <w:rPr>
          <w:sz w:val="24"/>
          <w:szCs w:val="24"/>
        </w:rPr>
        <w:t>s demands to secure the suspect and to preserve evidence. I have used my policing powers under section 117 of the Police And Criminal Evidence act (19884) to use reasonable force on the suspect to effect the arrest. This is covered by the code of ethics and policing principles and also in</w:t>
      </w:r>
      <w:r>
        <w:rPr>
          <w:sz w:val="24"/>
          <w:szCs w:val="24"/>
        </w:rPr>
        <w:t xml:space="preserve"> </w:t>
      </w:r>
      <w:r w:rsidRPr="002A5915">
        <w:rPr>
          <w:sz w:val="24"/>
          <w:szCs w:val="24"/>
        </w:rPr>
        <w:t xml:space="preserve">line with </w:t>
      </w:r>
      <w:r>
        <w:rPr>
          <w:sz w:val="24"/>
          <w:szCs w:val="24"/>
        </w:rPr>
        <w:t xml:space="preserve">Home Office </w:t>
      </w:r>
      <w:r w:rsidRPr="002A5915">
        <w:rPr>
          <w:sz w:val="24"/>
          <w:szCs w:val="24"/>
        </w:rPr>
        <w:t>techniques. The suspect was conveyed to custody whereby they were treated with respect as outlined in the policing principles. The policing principle outlines that all persons that come into contact with police must show respect and courtesy. I made sure I treated all persons fairly and I am accountable for my actions. This is paramount to keeping the public onside and policing by consent. The Peelian Principles outline “To recognise always that the extent to which the co-operation of the public can be secured diminishes proportionately the necessity of the use of physical force and compulsion for achieving police objectives</w:t>
      </w:r>
      <w:r w:rsidRPr="00E348D8">
        <w:t>. “</w:t>
      </w:r>
    </w:p>
    <w:p w14:paraId="4D5CE402" w14:textId="77777777" w:rsidR="00672F5E" w:rsidRDefault="00672F5E" w:rsidP="00672F5E">
      <w:pPr>
        <w:spacing w:line="360" w:lineRule="auto"/>
      </w:pPr>
    </w:p>
    <w:p w14:paraId="7FA3FD69" w14:textId="77777777" w:rsidR="00672F5E" w:rsidRDefault="00672F5E" w:rsidP="00672F5E">
      <w:pPr>
        <w:spacing w:line="360" w:lineRule="auto"/>
      </w:pPr>
    </w:p>
    <w:p w14:paraId="513D996F" w14:textId="77777777" w:rsidR="00672F5E" w:rsidRPr="002A5915" w:rsidRDefault="00672F5E" w:rsidP="00672F5E">
      <w:pPr>
        <w:spacing w:line="360" w:lineRule="auto"/>
        <w:rPr>
          <w:sz w:val="24"/>
          <w:szCs w:val="24"/>
        </w:rPr>
      </w:pPr>
      <w:r w:rsidRPr="00537A1E">
        <w:t xml:space="preserve"> </w:t>
      </w:r>
      <w:r w:rsidRPr="002A5915">
        <w:rPr>
          <w:sz w:val="24"/>
          <w:szCs w:val="24"/>
        </w:rPr>
        <w:t xml:space="preserve">I made sure I treated the suspect with respect as this is a method of tactical communications to keep the suspect calm. (2018 College of </w:t>
      </w:r>
      <w:r>
        <w:rPr>
          <w:sz w:val="24"/>
          <w:szCs w:val="24"/>
        </w:rPr>
        <w:t>P</w:t>
      </w:r>
      <w:r w:rsidRPr="002A5915">
        <w:rPr>
          <w:sz w:val="24"/>
          <w:szCs w:val="24"/>
        </w:rPr>
        <w:t>olicing) The suspect was very irate and their eyes were glazed and they were not communicating with myself</w:t>
      </w:r>
      <w:r>
        <w:rPr>
          <w:sz w:val="24"/>
          <w:szCs w:val="24"/>
        </w:rPr>
        <w:t xml:space="preserve">. This led me to </w:t>
      </w:r>
      <w:r w:rsidRPr="002A5915">
        <w:rPr>
          <w:sz w:val="24"/>
          <w:szCs w:val="24"/>
        </w:rPr>
        <w:t xml:space="preserve">form the opinion they were intoxicated or under the influence of alcohol or drugs. I informed the custody sergeant of this and made sure that I asked the suspect if they wanted any support with drug or alcohol use. The suspect informed me he did. Public </w:t>
      </w:r>
      <w:r>
        <w:rPr>
          <w:sz w:val="24"/>
          <w:szCs w:val="24"/>
        </w:rPr>
        <w:t>H</w:t>
      </w:r>
      <w:r w:rsidRPr="002A5915">
        <w:rPr>
          <w:sz w:val="24"/>
          <w:szCs w:val="24"/>
        </w:rPr>
        <w:t xml:space="preserve">ealth England explain that “There were 53,193 adults in alcohol and drug treatment in prisons and secure settings between 1 April 2018 and 31 March 2019.” The referral given to the suspect within a secure setting such as custody shows that this is to safeguard and support them on their road to rehabilitation and protecting them. </w:t>
      </w:r>
    </w:p>
    <w:p w14:paraId="43340D91" w14:textId="77777777" w:rsidR="00672F5E" w:rsidRDefault="00672F5E" w:rsidP="00672F5E">
      <w:pPr>
        <w:spacing w:line="360" w:lineRule="auto"/>
        <w:rPr>
          <w:sz w:val="24"/>
          <w:szCs w:val="24"/>
        </w:rPr>
      </w:pPr>
    </w:p>
    <w:p w14:paraId="3EF95023" w14:textId="77777777" w:rsidR="00672F5E" w:rsidRPr="002A5915" w:rsidRDefault="00672F5E" w:rsidP="00672F5E">
      <w:pPr>
        <w:spacing w:line="360" w:lineRule="auto"/>
        <w:rPr>
          <w:sz w:val="24"/>
          <w:szCs w:val="24"/>
        </w:rPr>
      </w:pPr>
      <w:r w:rsidRPr="002A5915">
        <w:rPr>
          <w:sz w:val="24"/>
          <w:szCs w:val="24"/>
        </w:rPr>
        <w:t xml:space="preserve">The offence the suspect was arrested for was for a section 47 assault occasioning in bodily harm(1861). The disclosure made by the victim and witnesses that the suspect had strangled the victim and punched them several times leaving severe bruising and reddening </w:t>
      </w:r>
      <w:r w:rsidRPr="002A5915">
        <w:rPr>
          <w:sz w:val="24"/>
          <w:szCs w:val="24"/>
        </w:rPr>
        <w:lastRenderedPageBreak/>
        <w:t xml:space="preserve">to their body and causing severe pain. This offence is according to the government website is </w:t>
      </w:r>
      <w:r>
        <w:rPr>
          <w:sz w:val="24"/>
          <w:szCs w:val="24"/>
        </w:rPr>
        <w:t>liable to trial</w:t>
      </w:r>
      <w:r w:rsidRPr="002A5915">
        <w:rPr>
          <w:sz w:val="24"/>
          <w:szCs w:val="24"/>
        </w:rPr>
        <w:t xml:space="preserve"> in magistrate or </w:t>
      </w:r>
      <w:r>
        <w:rPr>
          <w:sz w:val="24"/>
          <w:szCs w:val="24"/>
        </w:rPr>
        <w:t>C</w:t>
      </w:r>
      <w:r w:rsidRPr="002A5915">
        <w:rPr>
          <w:sz w:val="24"/>
          <w:szCs w:val="24"/>
        </w:rPr>
        <w:t xml:space="preserve">rown </w:t>
      </w:r>
      <w:r>
        <w:rPr>
          <w:sz w:val="24"/>
          <w:szCs w:val="24"/>
        </w:rPr>
        <w:t>C</w:t>
      </w:r>
      <w:r w:rsidRPr="002A5915">
        <w:rPr>
          <w:sz w:val="24"/>
          <w:szCs w:val="24"/>
        </w:rPr>
        <w:t xml:space="preserve">ourt and can have a penalty if convicted of being put in prison or a fine. According to the </w:t>
      </w:r>
      <w:r>
        <w:rPr>
          <w:sz w:val="24"/>
          <w:szCs w:val="24"/>
        </w:rPr>
        <w:t>O</w:t>
      </w:r>
      <w:r w:rsidRPr="002A5915">
        <w:rPr>
          <w:sz w:val="24"/>
          <w:szCs w:val="24"/>
        </w:rPr>
        <w:t xml:space="preserve">ffice of </w:t>
      </w:r>
      <w:r>
        <w:rPr>
          <w:sz w:val="24"/>
          <w:szCs w:val="24"/>
        </w:rPr>
        <w:t>N</w:t>
      </w:r>
      <w:r w:rsidRPr="002A5915">
        <w:rPr>
          <w:sz w:val="24"/>
          <w:szCs w:val="24"/>
        </w:rPr>
        <w:t xml:space="preserve">ational </w:t>
      </w:r>
      <w:r>
        <w:rPr>
          <w:sz w:val="24"/>
          <w:szCs w:val="24"/>
        </w:rPr>
        <w:t>S</w:t>
      </w:r>
      <w:r w:rsidRPr="002A5915">
        <w:rPr>
          <w:sz w:val="24"/>
          <w:szCs w:val="24"/>
        </w:rPr>
        <w:t xml:space="preserve">tatistics </w:t>
      </w:r>
      <w:r>
        <w:rPr>
          <w:sz w:val="24"/>
          <w:szCs w:val="24"/>
        </w:rPr>
        <w:t>t</w:t>
      </w:r>
      <w:r w:rsidRPr="002A5915">
        <w:rPr>
          <w:sz w:val="24"/>
          <w:szCs w:val="24"/>
        </w:rPr>
        <w:t xml:space="preserve">he police recorded a total of 1,459,663 domestic abuse-related incidents and crimes in England and Wales in the year ending March 2021.Of these, 845,734 were recorded as domestic abuse-related crimes, an increase of 6% from the previous year, representing 18% of all offences recorded by the police in the year ending March 2021. This </w:t>
      </w:r>
      <w:r>
        <w:rPr>
          <w:sz w:val="24"/>
          <w:szCs w:val="24"/>
        </w:rPr>
        <w:t>goes to support the premise</w:t>
      </w:r>
      <w:r w:rsidRPr="002A5915">
        <w:rPr>
          <w:sz w:val="24"/>
          <w:szCs w:val="24"/>
        </w:rPr>
        <w:t xml:space="preserve"> that the covid-19 pandemic has had a significant impact on </w:t>
      </w:r>
      <w:r>
        <w:rPr>
          <w:sz w:val="24"/>
          <w:szCs w:val="24"/>
        </w:rPr>
        <w:t xml:space="preserve">instances of </w:t>
      </w:r>
      <w:r w:rsidRPr="002A5915">
        <w:rPr>
          <w:sz w:val="24"/>
          <w:szCs w:val="24"/>
        </w:rPr>
        <w:t xml:space="preserve">domestic abuse. </w:t>
      </w:r>
    </w:p>
    <w:p w14:paraId="7D842E18" w14:textId="77777777" w:rsidR="00672F5E" w:rsidRPr="00537A1E" w:rsidRDefault="00672F5E" w:rsidP="00672F5E">
      <w:pPr>
        <w:spacing w:line="360" w:lineRule="auto"/>
      </w:pPr>
    </w:p>
    <w:p w14:paraId="52E957B0" w14:textId="77777777" w:rsidR="00672F5E" w:rsidRPr="002A5915" w:rsidRDefault="00672F5E" w:rsidP="00672F5E">
      <w:pPr>
        <w:spacing w:line="360" w:lineRule="auto"/>
        <w:rPr>
          <w:sz w:val="24"/>
          <w:szCs w:val="24"/>
        </w:rPr>
      </w:pPr>
      <w:r w:rsidRPr="002A5915">
        <w:rPr>
          <w:sz w:val="24"/>
          <w:szCs w:val="24"/>
        </w:rPr>
        <w:t xml:space="preserve">My responsibilities after dealing with the initial safeguarding of the victim and arresting the suspect where I made sure using the code of ethics and policing principles I had a necessity to arrest the suspect. Due to the victim being vulnerable and the assaults taking place at her home address I had no other option on how to deal with the incident other than to arrest due to having concerns for the safety of the victim and to prevent any further injury. I had the responsibility to safeguard the victim and also to secure and preserve evidence. I spoke to the victim in a calm manner </w:t>
      </w:r>
      <w:r>
        <w:rPr>
          <w:sz w:val="24"/>
          <w:szCs w:val="24"/>
        </w:rPr>
        <w:t>as she</w:t>
      </w:r>
      <w:r w:rsidRPr="002A5915">
        <w:rPr>
          <w:sz w:val="24"/>
          <w:szCs w:val="24"/>
        </w:rPr>
        <w:t xml:space="preserve"> was very shaken and being support </w:t>
      </w:r>
      <w:r>
        <w:rPr>
          <w:sz w:val="24"/>
          <w:szCs w:val="24"/>
        </w:rPr>
        <w:t>ed</w:t>
      </w:r>
      <w:r w:rsidRPr="002A5915">
        <w:rPr>
          <w:sz w:val="24"/>
          <w:szCs w:val="24"/>
        </w:rPr>
        <w:t>by an independent friend who had no link to the investigation. I asked the victim if they would prefer to attend the police station so a statement could be taken and that they could then be taken to a friend’s address for the evening so they wouldn’t be alone. The victim agreed this would be for the best and to have a friend who did not know about the incident to be present to support the victim at this distressing time.</w:t>
      </w:r>
    </w:p>
    <w:p w14:paraId="5CD5D646" w14:textId="77777777" w:rsidR="00672F5E" w:rsidRPr="002A5915" w:rsidRDefault="00672F5E" w:rsidP="00672F5E">
      <w:pPr>
        <w:spacing w:line="360" w:lineRule="auto"/>
        <w:rPr>
          <w:sz w:val="24"/>
          <w:szCs w:val="24"/>
        </w:rPr>
      </w:pPr>
    </w:p>
    <w:p w14:paraId="128A2562" w14:textId="77777777" w:rsidR="00672F5E" w:rsidRPr="002A5915" w:rsidRDefault="00672F5E" w:rsidP="00672F5E">
      <w:pPr>
        <w:spacing w:line="360" w:lineRule="auto"/>
        <w:rPr>
          <w:sz w:val="24"/>
          <w:szCs w:val="24"/>
        </w:rPr>
      </w:pPr>
      <w:r w:rsidRPr="002A5915">
        <w:rPr>
          <w:sz w:val="24"/>
          <w:szCs w:val="24"/>
        </w:rPr>
        <w:t xml:space="preserve">With victims, after any incident where they may have been affected it is paramount that the code of practice for victims, commonly known as victim codes are followed. They are there and must be delivered in order for victims to be aware of what is happening and what support they have. The government released a document outlining who a victim can be and states the following. </w:t>
      </w:r>
    </w:p>
    <w:p w14:paraId="58C8CDEF" w14:textId="77777777" w:rsidR="00672F5E" w:rsidRPr="002A5915" w:rsidRDefault="00672F5E" w:rsidP="00672F5E">
      <w:pPr>
        <w:spacing w:line="360" w:lineRule="auto"/>
        <w:rPr>
          <w:sz w:val="24"/>
          <w:szCs w:val="24"/>
        </w:rPr>
      </w:pPr>
      <w:r w:rsidRPr="002A5915">
        <w:rPr>
          <w:sz w:val="24"/>
          <w:szCs w:val="24"/>
        </w:rPr>
        <w:t>“This Code acknowledges that the terms ‘complainant’ and ‘survivor’ are often used in the criminal justice system to describe a person who has made a criminal allegation to the police. However, for the purpose of this Code, the definition of a ‘victim’ is a person who has suffered harm, including physical, mental or emotional harm or economic loss which was directly caused by a criminal offence.”</w:t>
      </w:r>
    </w:p>
    <w:p w14:paraId="2A911F8B" w14:textId="77777777" w:rsidR="00672F5E" w:rsidRDefault="00672F5E" w:rsidP="00672F5E">
      <w:pPr>
        <w:spacing w:line="360" w:lineRule="auto"/>
        <w:rPr>
          <w:sz w:val="24"/>
          <w:szCs w:val="24"/>
        </w:rPr>
      </w:pPr>
    </w:p>
    <w:p w14:paraId="1C73E98C" w14:textId="77777777" w:rsidR="00672F5E" w:rsidRPr="00537A1E" w:rsidRDefault="00672F5E" w:rsidP="00672F5E">
      <w:pPr>
        <w:spacing w:line="360" w:lineRule="auto"/>
      </w:pPr>
      <w:r w:rsidRPr="002A5915">
        <w:rPr>
          <w:sz w:val="24"/>
          <w:szCs w:val="24"/>
        </w:rPr>
        <w:lastRenderedPageBreak/>
        <w:t>This shows that the victim from the incident I attended means are a victim and must be treated in line with the codes. The first right under the victim code is “To be able to understand and to be understood”. When taking the statement from the victim it became clear that they wanted time to think and started to struggle expressing their views of the incident. This is where I suggested using a piece of paper and pen and writing out the version of events and going through them step by step in a neutral setting which put the victim at ease. The second right is “to have details of the crime recorded without delay”. I passed all details to the victim after taking the statement and additional support was given to help make the process much easier. The fourth right states “to be referred to services that supports victims and have services and support tailored to your needs”. This was paramount during the investigation due to the vulnerabilities the victim had. I asked the victim first</w:t>
      </w:r>
      <w:r>
        <w:rPr>
          <w:sz w:val="24"/>
          <w:szCs w:val="24"/>
        </w:rPr>
        <w:t xml:space="preserve">ly do </w:t>
      </w:r>
      <w:r w:rsidRPr="002A5915">
        <w:rPr>
          <w:sz w:val="24"/>
          <w:szCs w:val="24"/>
        </w:rPr>
        <w:t xml:space="preserve">they require support which they asked for. I decided to do the following which was to refer the victim for victim support. “Victim support is an independent charity dedicated to supporting victims of crime and traumatic incidents in England and Wales. This service provides specialist help to support people to cope and recover to the point where they feel they are back on track with their lives”. This referral meant that after the initial investigation has been completed that the victim would still have support. Another agency used was Women’s </w:t>
      </w:r>
      <w:r>
        <w:rPr>
          <w:sz w:val="24"/>
          <w:szCs w:val="24"/>
        </w:rPr>
        <w:t>A</w:t>
      </w:r>
      <w:r w:rsidRPr="002A5915">
        <w:rPr>
          <w:sz w:val="24"/>
          <w:szCs w:val="24"/>
        </w:rPr>
        <w:t xml:space="preserve">id. “Women’s Aid is the national charity working to end domestic abuse against women and children. We have been at the forefront of shaping and coordinating responses to domestic violence”. Women’s </w:t>
      </w:r>
      <w:r>
        <w:rPr>
          <w:sz w:val="24"/>
          <w:szCs w:val="24"/>
        </w:rPr>
        <w:t>A</w:t>
      </w:r>
      <w:r w:rsidRPr="002A5915">
        <w:rPr>
          <w:sz w:val="24"/>
          <w:szCs w:val="24"/>
        </w:rPr>
        <w:t>id ha</w:t>
      </w:r>
      <w:r>
        <w:rPr>
          <w:sz w:val="24"/>
          <w:szCs w:val="24"/>
        </w:rPr>
        <w:t xml:space="preserve">s </w:t>
      </w:r>
      <w:r w:rsidRPr="002A5915">
        <w:rPr>
          <w:sz w:val="24"/>
          <w:szCs w:val="24"/>
        </w:rPr>
        <w:t>reported that in 2020 over 30,841 disclosures of domestic abuse were reported. This shows that victims of domestic abuse need the support and need an independent organisation to talk to</w:t>
      </w:r>
      <w:r>
        <w:rPr>
          <w:sz w:val="24"/>
          <w:szCs w:val="24"/>
        </w:rPr>
        <w:t xml:space="preserve">. </w:t>
      </w:r>
      <w:r w:rsidRPr="002A5915">
        <w:rPr>
          <w:sz w:val="24"/>
          <w:szCs w:val="24"/>
        </w:rPr>
        <w:t>My colleagues and I always engage with victims of domestic violence and make referrals to make sure they do have support but having time to listen to victims shows them that the police care where in the future could encourage them to report crime. This is covered in the policing principles of honesty and integrity showing you are doing your utmost to protect those who are most vulnerable.</w:t>
      </w:r>
      <w:r>
        <w:t xml:space="preserve"> </w:t>
      </w:r>
      <w:r w:rsidRPr="00537A1E">
        <w:t xml:space="preserve"> </w:t>
      </w:r>
    </w:p>
    <w:p w14:paraId="25D34F5E" w14:textId="77777777" w:rsidR="00672F5E" w:rsidRPr="00537A1E" w:rsidRDefault="00672F5E" w:rsidP="00672F5E">
      <w:pPr>
        <w:spacing w:line="360" w:lineRule="auto"/>
      </w:pPr>
    </w:p>
    <w:p w14:paraId="369882C5" w14:textId="77777777" w:rsidR="00672F5E" w:rsidRPr="002A5915" w:rsidRDefault="00672F5E" w:rsidP="00672F5E">
      <w:pPr>
        <w:spacing w:line="360" w:lineRule="auto"/>
        <w:rPr>
          <w:sz w:val="24"/>
          <w:szCs w:val="24"/>
        </w:rPr>
      </w:pPr>
      <w:r w:rsidRPr="002A5915">
        <w:rPr>
          <w:sz w:val="24"/>
          <w:szCs w:val="24"/>
        </w:rPr>
        <w:t>The female victim needed support an</w:t>
      </w:r>
      <w:r>
        <w:rPr>
          <w:sz w:val="24"/>
          <w:szCs w:val="24"/>
        </w:rPr>
        <w:t>d</w:t>
      </w:r>
      <w:r w:rsidRPr="002A5915">
        <w:rPr>
          <w:sz w:val="24"/>
          <w:szCs w:val="24"/>
        </w:rPr>
        <w:t xml:space="preserve"> due to being a victim of domestic abuse there are enhanced rights for persons who are involved in domestic violence and coercive control. Due to the female being extremely vulnerable it was paramount these codes were available to her. The code that would be used is to show how vulnerable she is and to work ways to move forward. Due to this being of a domestic violence nature and the increasing amount of </w:t>
      </w:r>
      <w:r w:rsidRPr="002A5915">
        <w:rPr>
          <w:sz w:val="24"/>
          <w:szCs w:val="24"/>
        </w:rPr>
        <w:lastRenderedPageBreak/>
        <w:t>domestic abuse persons are facing this would be seen for the victim to be classed as “the most vulnerable to the most serious crime” even if she did not think she was. During the period of the female victim giving a statement and her returning home, she has contacted myself via the details of the crime reference I had given her. She informed me she wishe</w:t>
      </w:r>
      <w:r>
        <w:rPr>
          <w:sz w:val="24"/>
          <w:szCs w:val="24"/>
        </w:rPr>
        <w:t>d</w:t>
      </w:r>
      <w:r w:rsidRPr="002A5915">
        <w:rPr>
          <w:sz w:val="24"/>
          <w:szCs w:val="24"/>
        </w:rPr>
        <w:t xml:space="preserve"> to withdraw her statement due to not wanting to attend court. Due to the severity of the offence and the suspect being a serial domestic abuse aggressor it was decided to go forward with the investigation without the support of the victim. “</w:t>
      </w:r>
      <w:r>
        <w:rPr>
          <w:sz w:val="24"/>
          <w:szCs w:val="24"/>
        </w:rPr>
        <w:t>V</w:t>
      </w:r>
      <w:r w:rsidRPr="002A5915">
        <w:rPr>
          <w:sz w:val="24"/>
          <w:szCs w:val="24"/>
        </w:rPr>
        <w:t xml:space="preserve">ictimless prosecution is one where no evidence is directly adduced from the complainant. This is only likely to take place where a victim is a) unwilling to give evidence, and b) it is in the public interest to continue with the prosecution without the victim. One of the most common public interest factors is the fact that a successful prosecution is likely to protect the victim from further abuse.” It was clear how scared the female victim was and that it was a common for incidents like this to occur whereby she was scared to make a complaint. </w:t>
      </w:r>
    </w:p>
    <w:p w14:paraId="13DD8D32" w14:textId="77777777" w:rsidR="00672F5E" w:rsidRDefault="00672F5E" w:rsidP="00672F5E">
      <w:pPr>
        <w:spacing w:line="360" w:lineRule="auto"/>
        <w:rPr>
          <w:sz w:val="24"/>
          <w:szCs w:val="24"/>
        </w:rPr>
      </w:pPr>
    </w:p>
    <w:p w14:paraId="357E7189" w14:textId="77777777" w:rsidR="00672F5E" w:rsidRPr="002A5915" w:rsidRDefault="00672F5E" w:rsidP="00672F5E">
      <w:pPr>
        <w:spacing w:line="360" w:lineRule="auto"/>
        <w:rPr>
          <w:sz w:val="24"/>
          <w:szCs w:val="24"/>
        </w:rPr>
      </w:pPr>
      <w:r w:rsidRPr="002A5915">
        <w:rPr>
          <w:sz w:val="24"/>
          <w:szCs w:val="24"/>
        </w:rPr>
        <w:t xml:space="preserve">There are a high number of withdrawals of complaints involving domestic abuse according to Astills (2017) due to them feeling they are not getting the support they need even though they do feel vulnerable to future attacks. </w:t>
      </w:r>
    </w:p>
    <w:p w14:paraId="4ED65B5A" w14:textId="77777777" w:rsidR="00672F5E" w:rsidRPr="002A5915" w:rsidRDefault="00672F5E" w:rsidP="00672F5E">
      <w:pPr>
        <w:spacing w:line="360" w:lineRule="auto"/>
        <w:rPr>
          <w:sz w:val="24"/>
          <w:szCs w:val="24"/>
        </w:rPr>
      </w:pPr>
      <w:r w:rsidRPr="002A5915">
        <w:rPr>
          <w:sz w:val="24"/>
          <w:szCs w:val="24"/>
        </w:rPr>
        <w:t xml:space="preserve">A PPN was submitted which is a Public Protection Notification.  “These are forms that are available through NICHE. The forms have two main purposes. One is for officers to make referrals to partner agencies when they have concerns about vulnerable people. The PPN is also used as a risk assessment tool for victims of domestic abuse and stalking and harassment (DASH). The PPN needs to be completed to a high standard and the NICHE record appropriately ‘linked’ to ensure that vital information can be shared with partner agencies, when it is necessary and lawful to do so.” The victim asked for a referral and the Live Fear Free helpline was passed on if the victim did want to speak to anyone prior to partner agencies making contact. Live Fear Free are a 24hr organisation that support victims of crime and are independent if victims want to talk to someone about a situation. The Office Of National Statistics states that </w:t>
      </w:r>
      <w:r>
        <w:rPr>
          <w:sz w:val="24"/>
          <w:szCs w:val="24"/>
        </w:rPr>
        <w:t>t</w:t>
      </w:r>
      <w:r w:rsidRPr="002A5915">
        <w:rPr>
          <w:sz w:val="24"/>
          <w:szCs w:val="24"/>
        </w:rPr>
        <w:t>here has generally been an increase in demand for domestic abuse victim services during the coronavirus pandemic, particularly affecting helplines as lockdown measures eased; this does not necessarily indicate an increase in the number of victims, but perhaps an increase in the severity of abuse being experienced, and a lack of available coping mechanisms such as the ability to leave the home to escape the abuse or attend counselling.</w:t>
      </w:r>
    </w:p>
    <w:p w14:paraId="107B6995" w14:textId="77777777" w:rsidR="00672F5E" w:rsidRPr="002A5915" w:rsidRDefault="00672F5E" w:rsidP="00672F5E">
      <w:pPr>
        <w:spacing w:line="360" w:lineRule="auto"/>
        <w:rPr>
          <w:sz w:val="24"/>
          <w:szCs w:val="24"/>
        </w:rPr>
      </w:pPr>
    </w:p>
    <w:p w14:paraId="698E4375" w14:textId="77777777" w:rsidR="00672F5E" w:rsidRPr="002A5915" w:rsidRDefault="00672F5E" w:rsidP="00672F5E">
      <w:pPr>
        <w:spacing w:line="360" w:lineRule="auto"/>
        <w:rPr>
          <w:sz w:val="24"/>
          <w:szCs w:val="24"/>
        </w:rPr>
      </w:pPr>
      <w:r w:rsidRPr="002A5915">
        <w:rPr>
          <w:sz w:val="24"/>
          <w:szCs w:val="24"/>
        </w:rPr>
        <w:t xml:space="preserve">Within the property at the time of the incident were vulnerable children who witnessed the incident. This was brought to my attention when taking the statement from the victim. I conducted welfare checks on both children after the incident to make sure they were safe and well. Stanley (2011) states that children who are witnesses and involved within domestic violence are not guaranteed to suffer adverse effects but there is evidence that harm is cumulative and longer exposure leads to more severe impact. The children were referred to partner agencies and the accommodation they were at was assessed if it was appropriate and if the adults looking after them were suitable to do so. This is a part of the </w:t>
      </w:r>
      <w:r>
        <w:rPr>
          <w:sz w:val="24"/>
          <w:szCs w:val="24"/>
        </w:rPr>
        <w:t>National Decision Model</w:t>
      </w:r>
      <w:r w:rsidRPr="002A5915">
        <w:rPr>
          <w:sz w:val="24"/>
          <w:szCs w:val="24"/>
        </w:rPr>
        <w:t xml:space="preserve">used in every day scenarios to safeguard all involved. </w:t>
      </w:r>
    </w:p>
    <w:p w14:paraId="11BEC08A" w14:textId="77777777" w:rsidR="00672F5E" w:rsidRPr="002A5915" w:rsidRDefault="00672F5E" w:rsidP="00672F5E">
      <w:pPr>
        <w:spacing w:line="360" w:lineRule="auto"/>
        <w:rPr>
          <w:sz w:val="24"/>
          <w:szCs w:val="24"/>
        </w:rPr>
      </w:pPr>
    </w:p>
    <w:p w14:paraId="5DED2A39" w14:textId="77777777" w:rsidR="00672F5E" w:rsidRPr="002A5915" w:rsidRDefault="00672F5E" w:rsidP="00672F5E">
      <w:pPr>
        <w:spacing w:line="360" w:lineRule="auto"/>
        <w:rPr>
          <w:sz w:val="24"/>
          <w:szCs w:val="24"/>
        </w:rPr>
      </w:pPr>
      <w:r w:rsidRPr="002A5915">
        <w:rPr>
          <w:sz w:val="24"/>
          <w:szCs w:val="24"/>
        </w:rPr>
        <w:t>Looking back at the incident and critically analysing my decision</w:t>
      </w:r>
      <w:r>
        <w:rPr>
          <w:sz w:val="24"/>
          <w:szCs w:val="24"/>
        </w:rPr>
        <w:t xml:space="preserve"> making</w:t>
      </w:r>
      <w:r w:rsidRPr="002A5915">
        <w:rPr>
          <w:sz w:val="24"/>
          <w:szCs w:val="24"/>
        </w:rPr>
        <w:t xml:space="preserve"> I have used the ERA cycle (Jasper, 2013) is one of the most simple models of reflection and contains only three stages: Experience, Reflection, Action. I feel the experience I had from this incident in making the safeguarding for the victim the main concern and the arrest of a violent suspect was as it should be. I feel in reflection that the service I have provided the victim where she knows the police are safeguarding her has come apparent due to the suspect being remanded in custody with a victimless prosecution due to the severity of the offence. This shows the victim that the police will take action and that we will spend time gathering evidence in order to prosecute those who have committed offences. The multi-agency support has worked and due to the referrals I have made for the victim they have come forward and disclosed more offences that are not being investigated which means she is now supportive of future investigations and willing to attend court. This shows that the positive support given can give a positive impact to future prosecutions and persons to have faith in the police. </w:t>
      </w:r>
    </w:p>
    <w:p w14:paraId="6E79C078" w14:textId="77777777" w:rsidR="00672F5E" w:rsidRPr="00ED1FD2" w:rsidRDefault="00672F5E" w:rsidP="00672F5E">
      <w:pPr>
        <w:spacing w:line="360" w:lineRule="auto"/>
      </w:pPr>
    </w:p>
    <w:p w14:paraId="4FD9ADC9" w14:textId="77777777" w:rsidR="00672F5E" w:rsidRDefault="00672F5E" w:rsidP="00672F5E"/>
    <w:p w14:paraId="6CECCAF6" w14:textId="77777777" w:rsidR="00672F5E" w:rsidRPr="007C5121" w:rsidRDefault="00672F5E" w:rsidP="00672F5E"/>
    <w:p w14:paraId="5333427E" w14:textId="77777777" w:rsidR="00672F5E" w:rsidRDefault="00672F5E" w:rsidP="00672F5E">
      <w:pPr>
        <w:ind w:right="107"/>
        <w:jc w:val="both"/>
      </w:pPr>
    </w:p>
    <w:p w14:paraId="708AB0D0" w14:textId="77777777" w:rsidR="00672F5E" w:rsidRDefault="00672F5E" w:rsidP="00672F5E">
      <w:pPr>
        <w:ind w:right="107"/>
        <w:jc w:val="both"/>
      </w:pPr>
    </w:p>
    <w:p w14:paraId="13AE21FD" w14:textId="77777777" w:rsidR="00672F5E" w:rsidRDefault="00672F5E" w:rsidP="00672F5E">
      <w:pPr>
        <w:ind w:right="107"/>
        <w:jc w:val="both"/>
      </w:pPr>
    </w:p>
    <w:p w14:paraId="1A5A954B" w14:textId="77777777" w:rsidR="00672F5E" w:rsidRPr="00F36BB4" w:rsidRDefault="00672F5E" w:rsidP="00672F5E">
      <w:pPr>
        <w:ind w:right="107"/>
        <w:jc w:val="both"/>
      </w:pPr>
    </w:p>
    <w:p w14:paraId="201E226F" w14:textId="77777777" w:rsidR="00672F5E" w:rsidRPr="00ED1FD2" w:rsidRDefault="00672F5E" w:rsidP="00672F5E"/>
    <w:p w14:paraId="3F1BBB0A" w14:textId="77777777" w:rsidR="00672F5E" w:rsidRPr="00ED1FD2" w:rsidRDefault="00672F5E" w:rsidP="00672F5E">
      <w:r w:rsidRPr="00ED1FD2">
        <w:br w:type="page"/>
      </w:r>
    </w:p>
    <w:p w14:paraId="25E349BF" w14:textId="77777777" w:rsidR="00672F5E" w:rsidRPr="00270EEB" w:rsidRDefault="00672F5E" w:rsidP="00672F5E">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1B90F96F" w14:textId="77777777" w:rsidR="00672F5E" w:rsidRPr="00270EEB" w:rsidRDefault="00672F5E" w:rsidP="00672F5E">
      <w:pPr>
        <w:ind w:right="107"/>
        <w:jc w:val="both"/>
        <w:rPr>
          <w:b/>
          <w:sz w:val="24"/>
          <w:szCs w:val="24"/>
        </w:rPr>
      </w:pPr>
    </w:p>
    <w:p w14:paraId="23BDD105" w14:textId="77777777" w:rsidR="00672F5E" w:rsidRDefault="00672F5E" w:rsidP="00672F5E">
      <w:pPr>
        <w:ind w:right="237"/>
        <w:jc w:val="both"/>
        <w:rPr>
          <w:b/>
          <w:color w:val="auto"/>
          <w:sz w:val="24"/>
          <w:szCs w:val="24"/>
        </w:rPr>
      </w:pPr>
      <w:r>
        <w:rPr>
          <w:b/>
          <w:color w:val="auto"/>
          <w:sz w:val="24"/>
          <w:szCs w:val="24"/>
        </w:rPr>
        <w:t xml:space="preserve">Relevant areas of the National Policing Curriculum: </w:t>
      </w:r>
    </w:p>
    <w:p w14:paraId="44088169" w14:textId="77777777" w:rsidR="00672F5E" w:rsidRDefault="00672F5E" w:rsidP="00672F5E">
      <w:pPr>
        <w:ind w:right="107"/>
        <w:jc w:val="both"/>
        <w:rPr>
          <w:b/>
          <w:sz w:val="24"/>
          <w:szCs w:val="24"/>
        </w:rPr>
      </w:pPr>
      <w:r>
        <w:rPr>
          <w:b/>
          <w:sz w:val="24"/>
          <w:szCs w:val="24"/>
        </w:rPr>
        <w:t xml:space="preserve">Decision making and discretion, Conducting Investigations and Criminal Justice (Managing offenders) </w:t>
      </w:r>
    </w:p>
    <w:p w14:paraId="155975C2" w14:textId="77777777" w:rsidR="00672F5E" w:rsidRDefault="00672F5E" w:rsidP="00672F5E">
      <w:pPr>
        <w:ind w:right="107"/>
        <w:jc w:val="both"/>
        <w:rPr>
          <w:sz w:val="24"/>
          <w:szCs w:val="24"/>
          <w:highlight w:val="yellow"/>
        </w:rPr>
      </w:pPr>
    </w:p>
    <w:p w14:paraId="24075A70" w14:textId="77777777" w:rsidR="00672F5E" w:rsidRPr="00270EEB" w:rsidRDefault="00672F5E" w:rsidP="00672F5E">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9252EB0" w14:textId="77777777" w:rsidR="00672F5E" w:rsidRPr="00270EEB" w:rsidRDefault="00672F5E" w:rsidP="00672F5E">
      <w:pPr>
        <w:ind w:right="107"/>
        <w:jc w:val="both"/>
        <w:rPr>
          <w:sz w:val="24"/>
          <w:szCs w:val="24"/>
        </w:rPr>
      </w:pPr>
    </w:p>
    <w:p w14:paraId="327CF207" w14:textId="77777777" w:rsidR="00672F5E" w:rsidRPr="00270EEB" w:rsidRDefault="00672F5E" w:rsidP="00672F5E">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72F5E" w:rsidRPr="00270EEB" w14:paraId="26CC63B9" w14:textId="77777777" w:rsidTr="000F69DE">
        <w:tc>
          <w:tcPr>
            <w:tcW w:w="10188" w:type="dxa"/>
            <w:shd w:val="clear" w:color="auto" w:fill="auto"/>
          </w:tcPr>
          <w:p w14:paraId="7E5DB315" w14:textId="77777777" w:rsidR="00672F5E" w:rsidRDefault="00672F5E" w:rsidP="000F69DE">
            <w:pPr>
              <w:pStyle w:val="TableParagraph"/>
              <w:tabs>
                <w:tab w:val="left" w:pos="355"/>
              </w:tabs>
              <w:ind w:left="0" w:right="107"/>
              <w:rPr>
                <w:rFonts w:eastAsia="Times New Roman"/>
                <w:color w:val="000000"/>
                <w:sz w:val="24"/>
                <w:szCs w:val="24"/>
                <w:lang w:bidi="ar-SA"/>
              </w:rPr>
            </w:pPr>
          </w:p>
          <w:p w14:paraId="6BAC23D6" w14:textId="77777777" w:rsidR="00672F5E" w:rsidRDefault="00672F5E" w:rsidP="000F69DE">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w:t>
            </w:r>
            <w:r>
              <w:rPr>
                <w:sz w:val="24"/>
                <w:szCs w:val="24"/>
              </w:rPr>
              <w:t>National Decision Model</w:t>
            </w:r>
            <w:r w:rsidRPr="28A9B94D">
              <w:rPr>
                <w:sz w:val="24"/>
                <w:szCs w:val="24"/>
              </w:rPr>
              <w:t xml:space="preserve">(NDM) to assist in resolving this incident. </w:t>
            </w:r>
            <w:r w:rsidRPr="28A9B94D">
              <w:rPr>
                <w:b/>
                <w:bCs/>
                <w:sz w:val="24"/>
                <w:szCs w:val="24"/>
              </w:rPr>
              <w:t>Evaluate</w:t>
            </w:r>
            <w:r w:rsidRPr="28A9B94D">
              <w:rPr>
                <w:sz w:val="24"/>
                <w:szCs w:val="24"/>
              </w:rPr>
              <w:t xml:space="preserve"> the role of discretion in the decision-making process. </w:t>
            </w:r>
          </w:p>
          <w:p w14:paraId="45E7C8A5" w14:textId="77777777" w:rsidR="00672F5E" w:rsidRDefault="00672F5E" w:rsidP="000F69DE">
            <w:pPr>
              <w:ind w:right="107"/>
              <w:jc w:val="both"/>
              <w:rPr>
                <w:sz w:val="24"/>
                <w:szCs w:val="24"/>
              </w:rPr>
            </w:pPr>
          </w:p>
          <w:p w14:paraId="68093E2D" w14:textId="77777777" w:rsidR="00672F5E" w:rsidRDefault="00672F5E" w:rsidP="000F69DE">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45A33531" w14:textId="77777777" w:rsidR="00672F5E" w:rsidRDefault="00672F5E" w:rsidP="000F69DE">
            <w:pPr>
              <w:ind w:right="107"/>
              <w:jc w:val="both"/>
              <w:rPr>
                <w:sz w:val="24"/>
                <w:szCs w:val="24"/>
              </w:rPr>
            </w:pPr>
          </w:p>
          <w:p w14:paraId="213C6169" w14:textId="77777777" w:rsidR="00672F5E" w:rsidRPr="00270EEB" w:rsidRDefault="00672F5E" w:rsidP="000F69DE">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2471ACFF" w14:textId="77777777" w:rsidR="00672F5E" w:rsidRPr="00270EEB" w:rsidRDefault="00672F5E" w:rsidP="000F69DE">
            <w:pPr>
              <w:ind w:right="107"/>
              <w:rPr>
                <w:sz w:val="24"/>
                <w:szCs w:val="24"/>
              </w:rPr>
            </w:pPr>
          </w:p>
          <w:p w14:paraId="380680CA" w14:textId="77777777" w:rsidR="00672F5E" w:rsidRPr="00270EEB" w:rsidRDefault="00672F5E" w:rsidP="000F69DE">
            <w:pPr>
              <w:ind w:right="107"/>
              <w:jc w:val="both"/>
              <w:rPr>
                <w:sz w:val="24"/>
                <w:szCs w:val="24"/>
              </w:rPr>
            </w:pPr>
          </w:p>
          <w:p w14:paraId="6C878A2A" w14:textId="77777777" w:rsidR="00672F5E" w:rsidRPr="00270EEB" w:rsidRDefault="00672F5E" w:rsidP="000F69DE">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1A6A6E" w14:textId="77777777" w:rsidR="00672F5E" w:rsidRPr="00270EEB" w:rsidRDefault="00672F5E" w:rsidP="00672F5E">
      <w:pPr>
        <w:ind w:right="107"/>
        <w:jc w:val="both"/>
        <w:rPr>
          <w:sz w:val="24"/>
          <w:szCs w:val="24"/>
        </w:rPr>
      </w:pPr>
    </w:p>
    <w:p w14:paraId="3271B69C" w14:textId="77777777" w:rsidR="00672F5E" w:rsidRPr="00450C83" w:rsidRDefault="00672F5E" w:rsidP="00672F5E">
      <w:pPr>
        <w:ind w:right="107"/>
        <w:jc w:val="both"/>
        <w:rPr>
          <w:b/>
          <w:sz w:val="24"/>
          <w:szCs w:val="24"/>
        </w:rPr>
      </w:pPr>
      <w:r w:rsidRPr="00450C83">
        <w:rPr>
          <w:b/>
          <w:sz w:val="24"/>
          <w:szCs w:val="24"/>
        </w:rPr>
        <w:t>ANSWER:</w:t>
      </w:r>
    </w:p>
    <w:p w14:paraId="4F773E6F" w14:textId="77777777" w:rsidR="00672F5E" w:rsidRPr="00270EEB" w:rsidRDefault="00672F5E" w:rsidP="00672F5E">
      <w:pPr>
        <w:ind w:right="107"/>
        <w:jc w:val="both"/>
        <w:rPr>
          <w:sz w:val="24"/>
          <w:szCs w:val="24"/>
        </w:rPr>
      </w:pPr>
    </w:p>
    <w:p w14:paraId="2CA31845" w14:textId="77777777" w:rsidR="00672F5E" w:rsidRDefault="00672F5E" w:rsidP="00672F5E">
      <w:r>
        <w:t>how have I applied the NDM policing incident – outline what the NDM is and how each stage was used during an incident (shoplifting/issuing of a TOR)</w:t>
      </w:r>
    </w:p>
    <w:p w14:paraId="07E6D0C8" w14:textId="77777777" w:rsidR="00672F5E" w:rsidRDefault="00672F5E" w:rsidP="00672F5E">
      <w:r>
        <w:t>NICHE update, DPA incident</w:t>
      </w:r>
    </w:p>
    <w:p w14:paraId="3CE44799" w14:textId="77777777" w:rsidR="00672F5E" w:rsidRDefault="00672F5E" w:rsidP="00672F5E">
      <w:r>
        <w:t>Focus on unconscious bias – what is it, how can this impact decision making, how did I not let it impact my decision</w:t>
      </w:r>
    </w:p>
    <w:p w14:paraId="1C9B823D" w14:textId="77777777" w:rsidR="00672F5E" w:rsidRPr="00270EEB" w:rsidRDefault="00672F5E" w:rsidP="00672F5E">
      <w:pPr>
        <w:ind w:right="107"/>
        <w:jc w:val="both"/>
        <w:rPr>
          <w:sz w:val="24"/>
          <w:szCs w:val="24"/>
        </w:rPr>
      </w:pPr>
    </w:p>
    <w:p w14:paraId="14E026D8" w14:textId="77777777" w:rsidR="00672F5E" w:rsidRPr="00270EEB" w:rsidRDefault="00672F5E" w:rsidP="00672F5E">
      <w:pPr>
        <w:ind w:right="107"/>
        <w:jc w:val="both"/>
        <w:rPr>
          <w:sz w:val="24"/>
          <w:szCs w:val="24"/>
        </w:rPr>
      </w:pPr>
    </w:p>
    <w:p w14:paraId="763EE749" w14:textId="77777777" w:rsidR="00672F5E" w:rsidRPr="00270EEB" w:rsidRDefault="00672F5E" w:rsidP="00672F5E">
      <w:pPr>
        <w:ind w:right="107"/>
        <w:jc w:val="both"/>
        <w:rPr>
          <w:sz w:val="24"/>
          <w:szCs w:val="24"/>
        </w:rPr>
      </w:pPr>
    </w:p>
    <w:p w14:paraId="663BCBE9" w14:textId="77777777" w:rsidR="00672F5E" w:rsidRPr="00270EEB" w:rsidRDefault="00672F5E" w:rsidP="00672F5E">
      <w:pPr>
        <w:ind w:right="107"/>
        <w:jc w:val="both"/>
        <w:rPr>
          <w:sz w:val="24"/>
          <w:szCs w:val="24"/>
        </w:rPr>
      </w:pPr>
    </w:p>
    <w:p w14:paraId="1F0A952B" w14:textId="77777777" w:rsidR="00672F5E" w:rsidRDefault="00672F5E" w:rsidP="00672F5E">
      <w:pPr>
        <w:spacing w:line="360" w:lineRule="auto"/>
        <w:ind w:right="107"/>
        <w:jc w:val="both"/>
        <w:rPr>
          <w:sz w:val="24"/>
          <w:szCs w:val="24"/>
        </w:rPr>
      </w:pPr>
      <w:r>
        <w:rPr>
          <w:sz w:val="24"/>
          <w:szCs w:val="24"/>
        </w:rPr>
        <w:t xml:space="preserve">During my time in training I was taught to follow the National Decision Model. The College of Policing outline the following. The National Decision Model(NDM) is used and should be used in every incident within policing. The College of Policing explain that this model can be used at spontaneous incidents, by a team or individual and within operational and non-operational policing. The incident I am going to explain where I have used the National Decision Model was for a spontaneous incident that occurred where a person has called the police in relation to a road traffic collision. </w:t>
      </w:r>
    </w:p>
    <w:p w14:paraId="74095F32" w14:textId="77777777" w:rsidR="00672F5E" w:rsidRDefault="00672F5E" w:rsidP="00672F5E">
      <w:pPr>
        <w:spacing w:line="360" w:lineRule="auto"/>
        <w:ind w:right="107"/>
        <w:jc w:val="both"/>
        <w:rPr>
          <w:sz w:val="24"/>
          <w:szCs w:val="24"/>
        </w:rPr>
      </w:pPr>
      <w:r>
        <w:rPr>
          <w:sz w:val="24"/>
          <w:szCs w:val="24"/>
        </w:rPr>
        <w:t xml:space="preserve">The National Decision Model was taught to me in training which is governed by the code of ethics. During this incident which was a dynamic incident it meant I had to make decisions </w:t>
      </w:r>
      <w:r>
        <w:rPr>
          <w:sz w:val="24"/>
          <w:szCs w:val="24"/>
        </w:rPr>
        <w:lastRenderedPageBreak/>
        <w:t xml:space="preserve">on the spot that link in with the National Decision Model. The code of ethics is a code of practice for the principles and standards of professional behaviour for policing profession of England and Wales (2014). The code of ethics links the key principles a police officer must adhere too. The principles involved in the code of ethics I will go into depth about where I have used them during the incident I attended. </w:t>
      </w:r>
    </w:p>
    <w:p w14:paraId="2695F36E" w14:textId="77777777" w:rsidR="00672F5E" w:rsidRDefault="00672F5E" w:rsidP="00672F5E">
      <w:pPr>
        <w:spacing w:line="360" w:lineRule="auto"/>
        <w:ind w:right="107"/>
        <w:jc w:val="both"/>
        <w:rPr>
          <w:sz w:val="24"/>
          <w:szCs w:val="24"/>
        </w:rPr>
      </w:pPr>
    </w:p>
    <w:p w14:paraId="61A89CF3" w14:textId="77777777" w:rsidR="00672F5E" w:rsidRDefault="00672F5E" w:rsidP="00672F5E">
      <w:pPr>
        <w:spacing w:line="360" w:lineRule="auto"/>
        <w:ind w:right="107"/>
        <w:jc w:val="both"/>
        <w:rPr>
          <w:sz w:val="24"/>
          <w:szCs w:val="24"/>
        </w:rPr>
      </w:pPr>
      <w:r>
        <w:rPr>
          <w:sz w:val="24"/>
          <w:szCs w:val="24"/>
        </w:rPr>
        <w:t xml:space="preserve">The immediate response call I attended had few details but only that there was a lone person within a vehicle that had crashed, potentially drunk. </w:t>
      </w:r>
    </w:p>
    <w:p w14:paraId="1C99F5E3" w14:textId="77777777" w:rsidR="00672F5E" w:rsidRDefault="00672F5E" w:rsidP="00672F5E">
      <w:pPr>
        <w:spacing w:line="360" w:lineRule="auto"/>
        <w:ind w:right="107"/>
        <w:jc w:val="both"/>
        <w:rPr>
          <w:sz w:val="24"/>
          <w:szCs w:val="24"/>
        </w:rPr>
      </w:pPr>
      <w:r>
        <w:rPr>
          <w:sz w:val="24"/>
          <w:szCs w:val="24"/>
        </w:rPr>
        <w:t>I attended the scene whereby I have used the code of ethics to firstly be accountable for my actions and to treat all persons fairly. I have spoken to all witnesses involved and the suspect whereby I have spoken to people the way I would want to be spoken to and been fair.</w:t>
      </w:r>
    </w:p>
    <w:p w14:paraId="597AD69C" w14:textId="77777777" w:rsidR="00672F5E" w:rsidRDefault="00672F5E" w:rsidP="00672F5E">
      <w:pPr>
        <w:spacing w:line="360" w:lineRule="auto"/>
        <w:ind w:right="107"/>
        <w:jc w:val="both"/>
        <w:rPr>
          <w:sz w:val="24"/>
          <w:szCs w:val="24"/>
        </w:rPr>
      </w:pPr>
    </w:p>
    <w:p w14:paraId="58881402" w14:textId="77777777" w:rsidR="00672F5E" w:rsidRDefault="00672F5E" w:rsidP="00672F5E">
      <w:pPr>
        <w:spacing w:line="360" w:lineRule="auto"/>
        <w:ind w:right="107"/>
        <w:jc w:val="both"/>
        <w:rPr>
          <w:sz w:val="24"/>
          <w:szCs w:val="24"/>
        </w:rPr>
      </w:pPr>
      <w:r>
        <w:rPr>
          <w:sz w:val="24"/>
          <w:szCs w:val="24"/>
        </w:rPr>
        <w:t xml:space="preserve">I have also shown honesty and integrity by when the person who had crashed admitted they had been consuming alcohol I took the right steps and to take lead of the incident. The code of ethics outlined by the College of Policing states that an officer must act with honesty and integrity at all times. I have done this by speaking openly and gathering all information available to me. I have firstly ascertained the suspect’s details whereby I established that they were permitted to drive the vehicle. I have formed the opinion that they were intoxicated due to them having slurred speech, not engaging with myself or friends and falling asleep within the vehicle. </w:t>
      </w:r>
    </w:p>
    <w:p w14:paraId="77747BCC" w14:textId="77777777" w:rsidR="00672F5E" w:rsidRDefault="00672F5E" w:rsidP="00672F5E">
      <w:pPr>
        <w:spacing w:line="360" w:lineRule="auto"/>
        <w:ind w:right="107"/>
        <w:jc w:val="both"/>
        <w:rPr>
          <w:sz w:val="24"/>
          <w:szCs w:val="24"/>
        </w:rPr>
      </w:pPr>
    </w:p>
    <w:p w14:paraId="4ABE309A" w14:textId="77777777" w:rsidR="00672F5E" w:rsidRDefault="00672F5E" w:rsidP="00672F5E">
      <w:pPr>
        <w:spacing w:line="360" w:lineRule="auto"/>
        <w:ind w:right="107"/>
        <w:jc w:val="both"/>
        <w:rPr>
          <w:sz w:val="24"/>
          <w:szCs w:val="24"/>
        </w:rPr>
      </w:pPr>
      <w:r>
        <w:rPr>
          <w:sz w:val="24"/>
          <w:szCs w:val="24"/>
        </w:rPr>
        <w:t xml:space="preserve">This has then moved on to the objective of the call which was using all evidence and my judgement to make the correct choices. I have undertaken a PNC person check for the person who had crashed their vehicle and while doing so informed the control room of a detailed update that highways would need to be contacted for the safety of the public and local residents. As I have been doing so a car has arrived at the scene whereby a female has exited her vehicle and made herself known to me to be the mother of the person involved. </w:t>
      </w:r>
    </w:p>
    <w:p w14:paraId="7D5B6892" w14:textId="77777777" w:rsidR="00672F5E" w:rsidRDefault="00672F5E" w:rsidP="00672F5E">
      <w:pPr>
        <w:spacing w:line="360" w:lineRule="auto"/>
        <w:ind w:right="107"/>
        <w:jc w:val="both"/>
        <w:rPr>
          <w:sz w:val="24"/>
          <w:szCs w:val="24"/>
        </w:rPr>
      </w:pPr>
    </w:p>
    <w:p w14:paraId="36C7A712" w14:textId="77777777" w:rsidR="00672F5E" w:rsidRDefault="00672F5E" w:rsidP="00672F5E">
      <w:pPr>
        <w:spacing w:line="360" w:lineRule="auto"/>
        <w:ind w:right="107"/>
        <w:jc w:val="both"/>
        <w:rPr>
          <w:sz w:val="24"/>
          <w:szCs w:val="24"/>
        </w:rPr>
      </w:pPr>
      <w:r>
        <w:rPr>
          <w:sz w:val="24"/>
          <w:szCs w:val="24"/>
        </w:rPr>
        <w:t xml:space="preserve">The person within the vehicle has started to come round and has told me she had drunk a bottle of wine prior to driving her vehicle. She told me she had been drinking with her mother and immediately I had concerns for the mother who had attended the scene in her vehicle. </w:t>
      </w:r>
    </w:p>
    <w:p w14:paraId="24612519" w14:textId="77777777" w:rsidR="00672F5E" w:rsidRDefault="00672F5E" w:rsidP="00672F5E">
      <w:pPr>
        <w:spacing w:line="360" w:lineRule="auto"/>
        <w:ind w:right="107"/>
        <w:jc w:val="both"/>
        <w:rPr>
          <w:sz w:val="24"/>
          <w:szCs w:val="24"/>
        </w:rPr>
      </w:pPr>
    </w:p>
    <w:p w14:paraId="3DD8F577" w14:textId="77777777" w:rsidR="00672F5E" w:rsidRDefault="00672F5E" w:rsidP="00672F5E">
      <w:pPr>
        <w:spacing w:line="360" w:lineRule="auto"/>
        <w:ind w:right="107"/>
        <w:jc w:val="both"/>
        <w:rPr>
          <w:sz w:val="24"/>
          <w:szCs w:val="24"/>
        </w:rPr>
      </w:pPr>
      <w:r>
        <w:rPr>
          <w:sz w:val="24"/>
          <w:szCs w:val="24"/>
        </w:rPr>
        <w:lastRenderedPageBreak/>
        <w:t xml:space="preserve">Due to the information I had gathered, I have used the code of ethics to use force. The code of ethics states that a police officer on occasion may need to use force in carrying out their duties. I decided to on this occasion due to the suspect within the vehicle not engaging and still being in the vehicle to be arrested. I have handcuffed the female to the rear and escorted her to a police vehicle parked close by. The use of force I could justify by using the acronym JPLANE, which is that all actions must be justified, proportionate, legal, accountable, necessary and ethical. </w:t>
      </w:r>
    </w:p>
    <w:p w14:paraId="474DB7B6" w14:textId="77777777" w:rsidR="00672F5E" w:rsidRDefault="00672F5E" w:rsidP="00672F5E">
      <w:pPr>
        <w:spacing w:line="360" w:lineRule="auto"/>
        <w:ind w:right="107"/>
        <w:jc w:val="both"/>
        <w:rPr>
          <w:sz w:val="24"/>
          <w:szCs w:val="24"/>
        </w:rPr>
      </w:pPr>
    </w:p>
    <w:p w14:paraId="0B8DA706" w14:textId="77777777" w:rsidR="00672F5E" w:rsidRDefault="00672F5E" w:rsidP="00672F5E">
      <w:pPr>
        <w:spacing w:line="360" w:lineRule="auto"/>
        <w:ind w:right="107"/>
        <w:jc w:val="both"/>
        <w:rPr>
          <w:sz w:val="24"/>
          <w:szCs w:val="24"/>
        </w:rPr>
      </w:pPr>
      <w:r>
        <w:rPr>
          <w:sz w:val="24"/>
          <w:szCs w:val="24"/>
        </w:rPr>
        <w:t xml:space="preserve">The National Decision Model was followed where I have gathered all information and intelligence. I have done this to show respect and courtesy to the suspect where I have spoken and communicated with the suspect to make sure they understand what I intend to carry out and give them the most respect I can in the circumstances whereby they have family and friends at the scene. I have assessed the threat and risk and have come up with a working strategy to move forward with the investigation. I have considered all powers and policies and, in this case, I decided that section 117 of the Police and Criminal evidence act 1984 to use reasonable force to arrest the person. Following the National Decision Model, I have also identified options and contingencies. This meant I did a dynamic risk assessment whereby evaluated what the outcome would be if the person decided to lash out, try to drive the vehicle or to resist arrest. I appraised my colleague of the decision whereby I used tactical communications to make a further assessment of what mindset the person was in where the person decided to comply with my request and exited the vehicle and turned around so I could handcuff them. I arrested the person for section 4 of the Road Traffic Act for being unfit through drink or drugs due to not having access to a breathalyser at scene and due to the dynamic changes at the scene, for the safety of all officers and the public the person needed to be secured to make sure they could not tamper with any evidence or escape from scene. This is covered in the Police and Criminal Evidence Act code </w:t>
      </w:r>
      <w:r w:rsidRPr="00FD7875">
        <w:rPr>
          <w:sz w:val="24"/>
          <w:szCs w:val="24"/>
        </w:rPr>
        <w:t xml:space="preserve">G which outlines the necessity for the persons arrest. </w:t>
      </w:r>
    </w:p>
    <w:p w14:paraId="544D45DA" w14:textId="77777777" w:rsidR="00672F5E" w:rsidRPr="00FD7875" w:rsidRDefault="00672F5E" w:rsidP="00672F5E">
      <w:pPr>
        <w:spacing w:line="360" w:lineRule="auto"/>
        <w:ind w:right="107"/>
        <w:jc w:val="both"/>
        <w:rPr>
          <w:sz w:val="24"/>
          <w:szCs w:val="24"/>
        </w:rPr>
      </w:pPr>
    </w:p>
    <w:p w14:paraId="337DB0A3" w14:textId="77777777" w:rsidR="00672F5E" w:rsidRDefault="00672F5E" w:rsidP="00672F5E">
      <w:pPr>
        <w:spacing w:line="360" w:lineRule="auto"/>
        <w:ind w:right="107"/>
        <w:jc w:val="both"/>
        <w:rPr>
          <w:sz w:val="24"/>
          <w:szCs w:val="24"/>
        </w:rPr>
      </w:pPr>
      <w:r w:rsidRPr="00FD7875">
        <w:rPr>
          <w:sz w:val="24"/>
          <w:szCs w:val="24"/>
        </w:rPr>
        <w:t xml:space="preserve">Under the code of ethics, outlined by the College Of Policing, </w:t>
      </w:r>
      <w:r>
        <w:rPr>
          <w:sz w:val="24"/>
          <w:szCs w:val="24"/>
        </w:rPr>
        <w:t>e</w:t>
      </w:r>
      <w:r w:rsidRPr="00FD7875">
        <w:rPr>
          <w:sz w:val="24"/>
          <w:szCs w:val="24"/>
        </w:rPr>
        <w:t xml:space="preserve">quality and diversity outlines that a constable will act with fairness and impartiality. I had never met the suspect before and conducted Police National Computer check which is several databases containing text information relevant to policing (Elkins 2019). For example, warning markers which are any instances where the person has had contact with the police and used violence or ailment </w:t>
      </w:r>
      <w:r w:rsidRPr="00FD7875">
        <w:rPr>
          <w:sz w:val="24"/>
          <w:szCs w:val="24"/>
        </w:rPr>
        <w:lastRenderedPageBreak/>
        <w:t xml:space="preserve">which can be a medical condition. I made the decision to handcuff due to them posing a threat to me and having a warning marker for “escaping”. This helped me make an informed decision but also helped me gage the suspect from using tactical communication which helped keep tensions low. </w:t>
      </w:r>
    </w:p>
    <w:p w14:paraId="77EE1B07" w14:textId="77777777" w:rsidR="00672F5E" w:rsidRPr="00FD7875" w:rsidRDefault="00672F5E" w:rsidP="00672F5E">
      <w:pPr>
        <w:spacing w:line="360" w:lineRule="auto"/>
        <w:ind w:right="107"/>
        <w:jc w:val="both"/>
        <w:rPr>
          <w:sz w:val="24"/>
          <w:szCs w:val="24"/>
        </w:rPr>
      </w:pPr>
    </w:p>
    <w:p w14:paraId="048FD621" w14:textId="77777777" w:rsidR="00672F5E" w:rsidRDefault="00672F5E" w:rsidP="00672F5E">
      <w:pPr>
        <w:spacing w:line="360" w:lineRule="auto"/>
        <w:ind w:right="107"/>
        <w:jc w:val="both"/>
        <w:rPr>
          <w:sz w:val="24"/>
          <w:szCs w:val="24"/>
        </w:rPr>
      </w:pPr>
      <w:r w:rsidRPr="00FD7875">
        <w:rPr>
          <w:sz w:val="24"/>
          <w:szCs w:val="24"/>
        </w:rPr>
        <w:t>During the incident I was made aware a male in a stationary vehicle was hit by the offending vehicle. I have immediately ascertained any injuries and added his details and the vehicle details to the occurrence using my handheld radio and to make sure section 170 of the road traffic act is complied with. The legislation for section 170 of the road traffic act 1988 is as follows. “</w:t>
      </w:r>
      <w:r>
        <w:rPr>
          <w:sz w:val="24"/>
          <w:szCs w:val="24"/>
        </w:rPr>
        <w:t>T</w:t>
      </w:r>
      <w:r w:rsidRPr="00FD7875">
        <w:rPr>
          <w:sz w:val="24"/>
          <w:szCs w:val="24"/>
        </w:rPr>
        <w:t xml:space="preserve">he presence of a mechanically propelled vehicle on a road or other public place, an accident occurs by which personal injury is caused to a person or damage is caused to another vehicle or any property.” </w:t>
      </w:r>
    </w:p>
    <w:p w14:paraId="1D1669C3" w14:textId="77777777" w:rsidR="00672F5E" w:rsidRDefault="00672F5E" w:rsidP="00672F5E">
      <w:pPr>
        <w:spacing w:line="360" w:lineRule="auto"/>
        <w:ind w:right="107"/>
        <w:jc w:val="both"/>
        <w:rPr>
          <w:sz w:val="24"/>
          <w:szCs w:val="24"/>
        </w:rPr>
      </w:pPr>
    </w:p>
    <w:p w14:paraId="7FE41309" w14:textId="77777777" w:rsidR="00672F5E" w:rsidRDefault="00672F5E" w:rsidP="00672F5E">
      <w:pPr>
        <w:spacing w:line="360" w:lineRule="auto"/>
        <w:ind w:right="107"/>
        <w:jc w:val="both"/>
        <w:rPr>
          <w:sz w:val="24"/>
          <w:szCs w:val="24"/>
        </w:rPr>
      </w:pPr>
      <w:r w:rsidRPr="00FD7875">
        <w:rPr>
          <w:sz w:val="24"/>
          <w:szCs w:val="24"/>
        </w:rPr>
        <w:t>Due to the offender</w:t>
      </w:r>
      <w:r>
        <w:rPr>
          <w:sz w:val="24"/>
          <w:szCs w:val="24"/>
        </w:rPr>
        <w:t>’s</w:t>
      </w:r>
      <w:r w:rsidRPr="00FD7875">
        <w:rPr>
          <w:sz w:val="24"/>
          <w:szCs w:val="24"/>
        </w:rPr>
        <w:t xml:space="preserve"> vehicle causing injury section 170 was complied with to make sure the victim had all correct details. Victim referral was submitted for the victim which is according to </w:t>
      </w:r>
      <w:r>
        <w:rPr>
          <w:sz w:val="24"/>
          <w:szCs w:val="24"/>
        </w:rPr>
        <w:t>v</w:t>
      </w:r>
      <w:r w:rsidRPr="00FD7875">
        <w:rPr>
          <w:sz w:val="24"/>
          <w:szCs w:val="24"/>
        </w:rPr>
        <w:t xml:space="preserve">ictim support provide specialist services to help people cope and recover and to empower them to ensure their voices are heard individually and collectively at a local and national level. This covers my duties and responsibilities of the code of ethics to safeguard and support victims of crime to make sure they get the support they need. I also submitted occurrence log entries on NICHE which is a police system that holds all information locally on a cloud sharing system. I submitted entries with regards to the victim which established if they were a repeat victim of a similar nature crime and referrals to support agencies. </w:t>
      </w:r>
    </w:p>
    <w:p w14:paraId="6BBB3F1F" w14:textId="77777777" w:rsidR="00672F5E" w:rsidRDefault="00672F5E" w:rsidP="00672F5E">
      <w:pPr>
        <w:spacing w:line="360" w:lineRule="auto"/>
        <w:ind w:right="107"/>
        <w:jc w:val="both"/>
        <w:rPr>
          <w:sz w:val="24"/>
          <w:szCs w:val="24"/>
        </w:rPr>
      </w:pPr>
    </w:p>
    <w:p w14:paraId="09717609" w14:textId="77777777" w:rsidR="00672F5E" w:rsidRDefault="00672F5E" w:rsidP="00672F5E">
      <w:pPr>
        <w:spacing w:line="360" w:lineRule="auto"/>
        <w:ind w:right="107"/>
        <w:jc w:val="both"/>
        <w:rPr>
          <w:sz w:val="24"/>
          <w:szCs w:val="24"/>
        </w:rPr>
      </w:pPr>
      <w:r w:rsidRPr="00FD7875">
        <w:rPr>
          <w:sz w:val="24"/>
          <w:szCs w:val="24"/>
        </w:rPr>
        <w:t xml:space="preserve">While at the scene which was dynamic I </w:t>
      </w:r>
      <w:r>
        <w:rPr>
          <w:sz w:val="24"/>
          <w:szCs w:val="24"/>
        </w:rPr>
        <w:t>was</w:t>
      </w:r>
      <w:r w:rsidRPr="00FD7875">
        <w:rPr>
          <w:sz w:val="24"/>
          <w:szCs w:val="24"/>
        </w:rPr>
        <w:t xml:space="preserve"> passed information regarding the suspect who had been arrested </w:t>
      </w:r>
      <w:r>
        <w:rPr>
          <w:sz w:val="24"/>
          <w:szCs w:val="24"/>
        </w:rPr>
        <w:t xml:space="preserve">and who’s </w:t>
      </w:r>
      <w:r w:rsidRPr="00FD7875">
        <w:rPr>
          <w:sz w:val="24"/>
          <w:szCs w:val="24"/>
        </w:rPr>
        <w:t xml:space="preserve">mother had attended the scene and was intoxicated. I was unaware of this information and due to the circumstances and under my duties and responsibilities which on the College Of Policing document states that officers carry out your duties and obligations to the best of your ability take full responsibility for, and be prepared to explain and justify, your actions and decisions. I had a duty to investigate the information passed to me and did so. </w:t>
      </w:r>
    </w:p>
    <w:p w14:paraId="60C9EECA" w14:textId="77777777" w:rsidR="00672F5E" w:rsidRDefault="00672F5E" w:rsidP="00672F5E">
      <w:pPr>
        <w:spacing w:line="360" w:lineRule="auto"/>
        <w:ind w:right="107"/>
        <w:jc w:val="both"/>
        <w:rPr>
          <w:sz w:val="24"/>
          <w:szCs w:val="24"/>
        </w:rPr>
      </w:pPr>
    </w:p>
    <w:p w14:paraId="3DDAAC13" w14:textId="77777777" w:rsidR="00672F5E" w:rsidRDefault="00672F5E" w:rsidP="00672F5E">
      <w:pPr>
        <w:spacing w:line="360" w:lineRule="auto"/>
        <w:ind w:right="107"/>
        <w:jc w:val="both"/>
        <w:rPr>
          <w:sz w:val="24"/>
          <w:szCs w:val="24"/>
        </w:rPr>
      </w:pPr>
      <w:r w:rsidRPr="00FD7875">
        <w:rPr>
          <w:sz w:val="24"/>
          <w:szCs w:val="24"/>
        </w:rPr>
        <w:t xml:space="preserve">While speaking to the second suspect she disclosed to me that she worked for a notifiable occupation and admitted to driving. Witnesses at the scene were aware of the occupation </w:t>
      </w:r>
      <w:r w:rsidRPr="00FD7875">
        <w:rPr>
          <w:sz w:val="24"/>
          <w:szCs w:val="24"/>
        </w:rPr>
        <w:lastRenderedPageBreak/>
        <w:t xml:space="preserve">of </w:t>
      </w:r>
      <w:r>
        <w:rPr>
          <w:sz w:val="24"/>
          <w:szCs w:val="24"/>
        </w:rPr>
        <w:t xml:space="preserve">the </w:t>
      </w:r>
      <w:r w:rsidRPr="00FD7875">
        <w:rPr>
          <w:sz w:val="24"/>
          <w:szCs w:val="24"/>
        </w:rPr>
        <w:t xml:space="preserve">suspect and under recent events as Mercer (2021) explains that “nobody is above the law" and "it is right that they are held to account”. This example is regarding the Covid 19 regulations where persons within a notifiable occupation have broken the law and where these persons have done it is paramount that officers comply with their roles and responsibilities under the code of ethics and policing principles. This shows that unconscious bias which explained by the </w:t>
      </w:r>
      <w:r>
        <w:rPr>
          <w:sz w:val="24"/>
          <w:szCs w:val="24"/>
        </w:rPr>
        <w:t>O</w:t>
      </w:r>
      <w:r w:rsidRPr="00FD7875">
        <w:rPr>
          <w:sz w:val="24"/>
          <w:szCs w:val="24"/>
        </w:rPr>
        <w:t xml:space="preserve">xford definition is unconscious favouritism towards or prejudice against people of a certain ethnicity, gender, or social group that influences one's actions or perceptions. </w:t>
      </w:r>
    </w:p>
    <w:p w14:paraId="090835F0" w14:textId="77777777" w:rsidR="00672F5E" w:rsidRDefault="00672F5E" w:rsidP="00672F5E">
      <w:pPr>
        <w:spacing w:line="360" w:lineRule="auto"/>
        <w:ind w:right="107"/>
        <w:jc w:val="both"/>
        <w:rPr>
          <w:sz w:val="24"/>
          <w:szCs w:val="24"/>
        </w:rPr>
      </w:pPr>
      <w:r w:rsidRPr="00FD7875">
        <w:rPr>
          <w:sz w:val="24"/>
          <w:szCs w:val="24"/>
        </w:rPr>
        <w:t>While dealing with the second suspect she disclosed this and explained how if I arrested her it would affect her job. Under my roles and responsibilities and also showing my honesty and integrity b</w:t>
      </w:r>
      <w:r>
        <w:rPr>
          <w:sz w:val="24"/>
          <w:szCs w:val="24"/>
        </w:rPr>
        <w:t>e</w:t>
      </w:r>
      <w:r w:rsidRPr="00FD7875">
        <w:rPr>
          <w:sz w:val="24"/>
          <w:szCs w:val="24"/>
        </w:rPr>
        <w:t xml:space="preserve">aring in mind all of the admissions were made on my police issue body worn video I did not use </w:t>
      </w:r>
      <w:r>
        <w:rPr>
          <w:sz w:val="24"/>
          <w:szCs w:val="24"/>
        </w:rPr>
        <w:t>any</w:t>
      </w:r>
      <w:r w:rsidRPr="00FD7875">
        <w:rPr>
          <w:sz w:val="24"/>
          <w:szCs w:val="24"/>
        </w:rPr>
        <w:t xml:space="preserve"> discretion and made the decision due to all evidence available to me to arrest the second suspect for section 4 of the Road Traffic Act for being unfit through drink or drugs. </w:t>
      </w:r>
    </w:p>
    <w:p w14:paraId="1B09F448" w14:textId="77777777" w:rsidR="00672F5E" w:rsidRPr="00FD7875" w:rsidRDefault="00672F5E" w:rsidP="00672F5E">
      <w:pPr>
        <w:spacing w:line="360" w:lineRule="auto"/>
        <w:ind w:right="107"/>
        <w:jc w:val="both"/>
        <w:rPr>
          <w:sz w:val="24"/>
          <w:szCs w:val="24"/>
        </w:rPr>
      </w:pPr>
    </w:p>
    <w:p w14:paraId="67ED3B8E" w14:textId="77777777" w:rsidR="00672F5E" w:rsidRPr="00FD7875" w:rsidRDefault="00672F5E" w:rsidP="00672F5E">
      <w:pPr>
        <w:spacing w:line="360" w:lineRule="auto"/>
        <w:ind w:right="107"/>
        <w:jc w:val="both"/>
        <w:rPr>
          <w:sz w:val="24"/>
          <w:szCs w:val="24"/>
        </w:rPr>
      </w:pPr>
      <w:r w:rsidRPr="00FD7875">
        <w:rPr>
          <w:sz w:val="24"/>
          <w:szCs w:val="24"/>
        </w:rPr>
        <w:t>Discretion could not be used due to the overwhelming evidence and there no being any other means of me dealing with the matter. Within policing the definition of discretion is in law enforcement is when the officer is given the</w:t>
      </w:r>
      <w:r w:rsidRPr="000C4C75">
        <w:rPr>
          <w:sz w:val="24"/>
          <w:szCs w:val="24"/>
        </w:rPr>
        <w:t xml:space="preserve"> latitude or freedom to decide what direction they chose to take when interacting with the public, Police officers’ duties are dictated by policy and these rules specify their duties and obligations, but discretion allows them freedom of action (</w:t>
      </w:r>
      <w:r w:rsidRPr="00FD7875">
        <w:rPr>
          <w:sz w:val="24"/>
          <w:szCs w:val="24"/>
        </w:rPr>
        <w:t xml:space="preserve">Buvik 2016). Due to being governed by policing values which state that police officers have a responsibility of to ensure that we act within the best interests of the public, I made sure I followed this and did not use my discretion as I believed this suspect was a danger to the public and had committed an offence. </w:t>
      </w:r>
    </w:p>
    <w:p w14:paraId="1312A8C8" w14:textId="77777777" w:rsidR="00672F5E" w:rsidRPr="00FD7875" w:rsidRDefault="00672F5E" w:rsidP="00672F5E">
      <w:pPr>
        <w:spacing w:line="360" w:lineRule="auto"/>
        <w:ind w:right="107"/>
        <w:jc w:val="both"/>
        <w:rPr>
          <w:sz w:val="24"/>
          <w:szCs w:val="24"/>
        </w:rPr>
      </w:pPr>
    </w:p>
    <w:p w14:paraId="4DE1AD3D" w14:textId="77777777" w:rsidR="00672F5E" w:rsidRDefault="00672F5E" w:rsidP="00672F5E">
      <w:pPr>
        <w:spacing w:line="360" w:lineRule="auto"/>
        <w:ind w:right="107"/>
        <w:jc w:val="both"/>
        <w:rPr>
          <w:sz w:val="24"/>
          <w:szCs w:val="24"/>
        </w:rPr>
      </w:pPr>
      <w:r w:rsidRPr="00FD7875">
        <w:rPr>
          <w:sz w:val="24"/>
          <w:szCs w:val="24"/>
        </w:rPr>
        <w:t xml:space="preserve">When both suspects were arrested and secure under </w:t>
      </w:r>
      <w:r>
        <w:rPr>
          <w:sz w:val="24"/>
          <w:szCs w:val="24"/>
        </w:rPr>
        <w:t xml:space="preserve">Home Office </w:t>
      </w:r>
      <w:r w:rsidRPr="00FD7875">
        <w:rPr>
          <w:sz w:val="24"/>
          <w:szCs w:val="24"/>
        </w:rPr>
        <w:t xml:space="preserve">techniques taught to me in training both of them were conveyed to a police station where evidential samples of breath were taken. Under the Criminal Procedure and investigations act (1996) “An investigator must retain material obtained in a criminal investigation which may be relevant to the investigation. material may be photographed, video-recorded, captured digitally or otherwise retained in the form of a copy rather than the original at any time, if the original is perishable”. Due to this I made sure copies of the intoxilyer readings that were taken by a trained officer were copied and submitted to the courts. This is done to make sure all evidence is available </w:t>
      </w:r>
      <w:r w:rsidRPr="00FD7875">
        <w:rPr>
          <w:sz w:val="24"/>
          <w:szCs w:val="24"/>
        </w:rPr>
        <w:lastRenderedPageBreak/>
        <w:t xml:space="preserve">for a decision to be made at court. No exhibits were seized in this incident, but statements were taken from all persons who witnessed the incident and the second suspect attending the scene. This was done to provide best evidence under the criminal procedure and investigation act which all officers have a duty to standby to uphold policing values and the code of ethics. </w:t>
      </w:r>
    </w:p>
    <w:p w14:paraId="65BFD9EB" w14:textId="77777777" w:rsidR="00672F5E" w:rsidRPr="00FD7875" w:rsidRDefault="00672F5E" w:rsidP="00672F5E">
      <w:pPr>
        <w:spacing w:line="360" w:lineRule="auto"/>
        <w:ind w:right="107"/>
        <w:jc w:val="both"/>
        <w:rPr>
          <w:sz w:val="24"/>
          <w:szCs w:val="24"/>
        </w:rPr>
      </w:pPr>
    </w:p>
    <w:p w14:paraId="0C1807A2" w14:textId="77777777" w:rsidR="00672F5E" w:rsidRPr="00FD7875" w:rsidRDefault="00672F5E" w:rsidP="00672F5E">
      <w:pPr>
        <w:spacing w:line="360" w:lineRule="auto"/>
        <w:ind w:right="107"/>
        <w:jc w:val="both"/>
        <w:rPr>
          <w:sz w:val="24"/>
          <w:szCs w:val="24"/>
        </w:rPr>
      </w:pPr>
      <w:r w:rsidRPr="00FD7875">
        <w:rPr>
          <w:sz w:val="24"/>
          <w:szCs w:val="24"/>
        </w:rPr>
        <w:t xml:space="preserve">Being impartial as a police officer which means according to Speakman (2019) that “it is imperative that the police do not take sides. Respect and trust for the police was seen as conditional on our fairness and impartiality”. This shows that a police officer cannot be bias. Over the recent years the police have been targeted for being bias whereby they have been called out for using policing powers on certain groups and sex’s whereby it has meant media have taken a standpoint where they have scrutinised the police and protests have taken place. It is crucial police officers are impartial and rationalise and justify everything they do. Within this incident I attended both suspects were convicted of driving while unfit through drink or drunks. The overwhelming evidence that was presented from bystanders and also the significant statements made by both parties meant I have reasonable grounds to suspects they were both under the influence of drink or drugs and had the evidence to supports my decisions to arrest both parties. </w:t>
      </w:r>
    </w:p>
    <w:p w14:paraId="10E97D9D" w14:textId="77777777" w:rsidR="00672F5E" w:rsidRPr="00785AE1" w:rsidRDefault="00672F5E" w:rsidP="00672F5E">
      <w:p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333333"/>
          <w:sz w:val="23"/>
          <w:szCs w:val="23"/>
        </w:rPr>
      </w:pPr>
      <w:r w:rsidRPr="00FD7875">
        <w:rPr>
          <w:sz w:val="24"/>
          <w:szCs w:val="24"/>
        </w:rPr>
        <w:t xml:space="preserve">Looking back at the incident I attended and using the Gibbs reflective model I have come back with the following constructive feedback to help better myself in situations like this in the future. The Gibbs reflective model explains that describing the experience and all evidence I have found and how I </w:t>
      </w:r>
      <w:r>
        <w:rPr>
          <w:sz w:val="24"/>
          <w:szCs w:val="24"/>
        </w:rPr>
        <w:t>f</w:t>
      </w:r>
      <w:r w:rsidRPr="00FD7875">
        <w:rPr>
          <w:sz w:val="24"/>
          <w:szCs w:val="24"/>
        </w:rPr>
        <w:t xml:space="preserve">elt and thoughts about how the incident went. I believe I had all available information in front of me and believe it went well. The Gibbs model then goes on to evaluate the situation. I feel all of the incident went well but next time I would make sure I am completely aware of my surroundings as if I had seen the second suspect drive it would’ve meant less work to be conducted in the form of witness statements where being a police officer I could evidence my rationale in my own statement. In the analysis stage I have made sense and brought together all evidence and significant statements of the situation which has meant I have been able to use my policing powers to make an informative decision. In conclusion using the Gibbs reflective model I have learnt that persons will admit to offences, but I still need to gather the evidence that means I have evidence that can be presented in court, whereby if I did not obtain statements my arrest </w:t>
      </w:r>
      <w:r w:rsidRPr="00FD7875">
        <w:rPr>
          <w:sz w:val="24"/>
          <w:szCs w:val="24"/>
        </w:rPr>
        <w:lastRenderedPageBreak/>
        <w:t>would’ve been unlawful and working completely on a gut instinct and not having reasonable grounds to believe but having reasonable grounds to suspect that the offence is complete. In the conclusion stage of this reflective model i have looked back at all areas and made sure in the future I have enough supports from my colleagues to be able to manage the large group of witnesses and also the suspects for the safety of myself and the suspects and the witnesses to make sure no other offences are committed by any persons and the investigation can move forward effectively.</w:t>
      </w:r>
      <w:r w:rsidRPr="00315265">
        <w:rPr>
          <w:rFonts w:asciiTheme="minorHAnsi" w:hAnsiTheme="minorHAnsi" w:cstheme="minorHAnsi"/>
          <w:color w:val="333333"/>
          <w:sz w:val="23"/>
          <w:szCs w:val="23"/>
        </w:rPr>
        <w:t xml:space="preserve"> </w:t>
      </w:r>
    </w:p>
    <w:p w14:paraId="6884A682" w14:textId="77777777" w:rsidR="00672F5E" w:rsidRPr="00785AE1" w:rsidRDefault="00672F5E" w:rsidP="00672F5E">
      <w:pPr>
        <w:shd w:val="clear" w:color="auto" w:fill="FFFFFF"/>
        <w:overflowPunct/>
        <w:autoSpaceDE/>
        <w:autoSpaceDN/>
        <w:adjustRightInd/>
        <w:spacing w:after="150"/>
        <w:textAlignment w:val="auto"/>
        <w:rPr>
          <w:rFonts w:ascii="Source Sans Pro" w:hAnsi="Source Sans Pro" w:cs="Times New Roman"/>
          <w:color w:val="333333"/>
          <w:sz w:val="23"/>
          <w:szCs w:val="23"/>
        </w:rPr>
      </w:pPr>
      <w:r w:rsidRPr="00785AE1">
        <w:rPr>
          <w:rFonts w:ascii="Source Sans Pro" w:hAnsi="Source Sans Pro" w:cs="Times New Roman"/>
          <w:color w:val="333333"/>
          <w:sz w:val="23"/>
          <w:szCs w:val="23"/>
        </w:rPr>
        <w:t> </w:t>
      </w:r>
    </w:p>
    <w:p w14:paraId="43F4A517" w14:textId="77777777" w:rsidR="00672F5E" w:rsidRPr="00E106AA" w:rsidRDefault="00672F5E" w:rsidP="00672F5E">
      <w:pPr>
        <w:ind w:right="107"/>
        <w:jc w:val="both"/>
        <w:rPr>
          <w:rFonts w:asciiTheme="minorHAnsi" w:hAnsiTheme="minorHAnsi" w:cstheme="minorHAnsi"/>
          <w:color w:val="auto"/>
        </w:rPr>
      </w:pPr>
      <w:r>
        <w:rPr>
          <w:rFonts w:asciiTheme="minorHAnsi" w:hAnsiTheme="minorHAnsi" w:cstheme="minorHAnsi"/>
          <w:color w:val="auto"/>
          <w:shd w:val="clear" w:color="auto" w:fill="FFFFFF"/>
        </w:rPr>
        <w:t xml:space="preserve"> </w:t>
      </w:r>
    </w:p>
    <w:p w14:paraId="1B6E315C" w14:textId="77777777" w:rsidR="00672F5E" w:rsidRPr="0075008C" w:rsidRDefault="00672F5E" w:rsidP="00672F5E">
      <w:pPr>
        <w:ind w:right="107"/>
        <w:jc w:val="both"/>
      </w:pPr>
    </w:p>
    <w:p w14:paraId="6D684D44" w14:textId="77777777" w:rsidR="00672F5E" w:rsidRPr="000B2258" w:rsidRDefault="00672F5E" w:rsidP="00672F5E">
      <w:pPr>
        <w:ind w:right="107"/>
        <w:jc w:val="both"/>
        <w:rPr>
          <w:rFonts w:asciiTheme="minorHAnsi" w:hAnsiTheme="minorHAnsi" w:cstheme="minorHAnsi"/>
          <w:b/>
          <w:bCs/>
          <w:color w:val="auto"/>
          <w:sz w:val="24"/>
          <w:szCs w:val="24"/>
          <w:shd w:val="clear" w:color="auto" w:fill="FFFFFF"/>
        </w:rPr>
      </w:pPr>
    </w:p>
    <w:p w14:paraId="55692868" w14:textId="77777777" w:rsidR="00672F5E" w:rsidRPr="000570AD" w:rsidRDefault="00672F5E" w:rsidP="00672F5E">
      <w:pPr>
        <w:ind w:right="107"/>
        <w:jc w:val="both"/>
        <w:rPr>
          <w:rFonts w:asciiTheme="minorHAnsi" w:hAnsiTheme="minorHAnsi" w:cstheme="minorHAnsi"/>
          <w:color w:val="auto"/>
          <w:sz w:val="24"/>
          <w:szCs w:val="24"/>
        </w:rPr>
      </w:pPr>
    </w:p>
    <w:p w14:paraId="3E3FFD9D" w14:textId="77777777" w:rsidR="00672F5E" w:rsidRDefault="00672F5E" w:rsidP="00672F5E">
      <w:pPr>
        <w:ind w:right="107"/>
        <w:jc w:val="both"/>
        <w:rPr>
          <w:sz w:val="24"/>
          <w:szCs w:val="24"/>
        </w:rPr>
      </w:pPr>
    </w:p>
    <w:p w14:paraId="37F15617" w14:textId="77777777" w:rsidR="00672F5E" w:rsidRDefault="00672F5E" w:rsidP="00672F5E">
      <w:pPr>
        <w:ind w:right="107"/>
        <w:jc w:val="both"/>
        <w:rPr>
          <w:sz w:val="24"/>
          <w:szCs w:val="24"/>
        </w:rPr>
      </w:pPr>
    </w:p>
    <w:p w14:paraId="408072F8" w14:textId="77777777" w:rsidR="00672F5E" w:rsidRDefault="00672F5E" w:rsidP="00672F5E">
      <w:pPr>
        <w:ind w:right="107"/>
        <w:jc w:val="both"/>
        <w:rPr>
          <w:sz w:val="24"/>
          <w:szCs w:val="24"/>
        </w:rPr>
      </w:pPr>
    </w:p>
    <w:p w14:paraId="1AC759EE" w14:textId="77777777" w:rsidR="00672F5E" w:rsidRDefault="00672F5E" w:rsidP="00672F5E">
      <w:pPr>
        <w:rPr>
          <w:rFonts w:ascii="Times New Roman" w:hAnsi="Times New Roman" w:cs="Times New Roman"/>
          <w:color w:val="auto"/>
        </w:rPr>
      </w:pPr>
    </w:p>
    <w:p w14:paraId="6CD1BE06" w14:textId="77777777" w:rsidR="00672F5E" w:rsidRPr="00270EEB" w:rsidRDefault="00672F5E" w:rsidP="00672F5E">
      <w:pPr>
        <w:ind w:right="107"/>
        <w:jc w:val="both"/>
        <w:rPr>
          <w:sz w:val="24"/>
          <w:szCs w:val="24"/>
        </w:rPr>
      </w:pPr>
    </w:p>
    <w:p w14:paraId="4573DFB8" w14:textId="77777777" w:rsidR="00672F5E" w:rsidRPr="00270EEB" w:rsidRDefault="00672F5E" w:rsidP="00672F5E">
      <w:pPr>
        <w:ind w:right="107"/>
        <w:jc w:val="both"/>
        <w:rPr>
          <w:sz w:val="24"/>
          <w:szCs w:val="24"/>
        </w:rPr>
      </w:pPr>
    </w:p>
    <w:p w14:paraId="095A7348" w14:textId="77777777" w:rsidR="00672F5E" w:rsidRPr="00025650" w:rsidRDefault="00672F5E" w:rsidP="00672F5E">
      <w:pPr>
        <w:ind w:right="107"/>
        <w:jc w:val="both"/>
        <w:rPr>
          <w:b/>
          <w:sz w:val="24"/>
          <w:szCs w:val="24"/>
        </w:rPr>
      </w:pPr>
    </w:p>
    <w:p w14:paraId="6E055809" w14:textId="77777777" w:rsidR="00672F5E" w:rsidRPr="00315265" w:rsidRDefault="00672F5E" w:rsidP="00672F5E">
      <w:r w:rsidRPr="00315265">
        <w:br w:type="page"/>
      </w:r>
    </w:p>
    <w:p w14:paraId="5E0F4B07" w14:textId="77777777" w:rsidR="00672F5E" w:rsidRPr="00270EEB" w:rsidRDefault="00672F5E" w:rsidP="00672F5E">
      <w:pPr>
        <w:ind w:right="107"/>
        <w:jc w:val="both"/>
        <w:rPr>
          <w:sz w:val="24"/>
          <w:szCs w:val="24"/>
        </w:rPr>
        <w:sectPr w:rsidR="00672F5E" w:rsidRPr="00270EEB" w:rsidSect="00D669AC">
          <w:headerReference w:type="even" r:id="rId21"/>
          <w:headerReference w:type="default" r:id="rId22"/>
          <w:footerReference w:type="even" r:id="rId23"/>
          <w:footerReference w:type="default" r:id="rId24"/>
          <w:headerReference w:type="first" r:id="rId25"/>
          <w:footerReference w:type="first" r:id="rId26"/>
          <w:pgSz w:w="11906" w:h="16838" w:code="9"/>
          <w:pgMar w:top="1440" w:right="1080" w:bottom="1440" w:left="1080" w:header="720" w:footer="720" w:gutter="0"/>
          <w:cols w:space="720"/>
          <w:titlePg/>
          <w:docGrid w:linePitch="272"/>
        </w:sectPr>
      </w:pPr>
    </w:p>
    <w:p w14:paraId="0BBE2BD4" w14:textId="77777777" w:rsidR="00672F5E" w:rsidRPr="00270EEB" w:rsidRDefault="00672F5E" w:rsidP="00672F5E">
      <w:pPr>
        <w:ind w:left="3600" w:right="107" w:firstLine="720"/>
        <w:jc w:val="both"/>
        <w:rPr>
          <w:b/>
          <w:bCs/>
          <w:sz w:val="24"/>
          <w:szCs w:val="24"/>
        </w:rPr>
      </w:pPr>
      <w:r w:rsidRPr="2E5ED9CE">
        <w:rPr>
          <w:b/>
          <w:bCs/>
          <w:sz w:val="24"/>
          <w:szCs w:val="24"/>
        </w:rPr>
        <w:lastRenderedPageBreak/>
        <w:t>Task 5</w:t>
      </w:r>
    </w:p>
    <w:p w14:paraId="19A42727" w14:textId="77777777" w:rsidR="00672F5E" w:rsidRDefault="00672F5E" w:rsidP="00672F5E">
      <w:pPr>
        <w:ind w:right="107"/>
        <w:jc w:val="both"/>
        <w:rPr>
          <w:b/>
          <w:bCs/>
          <w:sz w:val="24"/>
          <w:szCs w:val="24"/>
        </w:rPr>
      </w:pPr>
      <w:r w:rsidRPr="2E5ED9CE">
        <w:rPr>
          <w:b/>
          <w:bCs/>
          <w:sz w:val="24"/>
          <w:szCs w:val="24"/>
        </w:rPr>
        <w:t>Personal Development Plan (PDP)</w:t>
      </w:r>
    </w:p>
    <w:p w14:paraId="497ED36A" w14:textId="77777777" w:rsidR="00672F5E" w:rsidRDefault="00672F5E" w:rsidP="00672F5E">
      <w:pPr>
        <w:ind w:right="107"/>
        <w:jc w:val="both"/>
        <w:rPr>
          <w:b/>
          <w:sz w:val="24"/>
          <w:szCs w:val="24"/>
        </w:rPr>
      </w:pPr>
    </w:p>
    <w:p w14:paraId="218177F4" w14:textId="77777777" w:rsidR="00672F5E" w:rsidRPr="00270EEB" w:rsidRDefault="00672F5E" w:rsidP="00672F5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7EE39B70" w14:textId="77777777" w:rsidR="00672F5E" w:rsidRDefault="00672F5E" w:rsidP="00672F5E">
      <w:pPr>
        <w:ind w:right="107"/>
        <w:jc w:val="both"/>
        <w:rPr>
          <w:b/>
          <w:bCs/>
          <w:sz w:val="24"/>
          <w:szCs w:val="24"/>
        </w:rPr>
      </w:pPr>
    </w:p>
    <w:p w14:paraId="7CCF02AF" w14:textId="77777777" w:rsidR="00672F5E" w:rsidRDefault="00672F5E" w:rsidP="00672F5E">
      <w:pPr>
        <w:ind w:right="107"/>
        <w:jc w:val="both"/>
        <w:rPr>
          <w:i/>
          <w:iCs/>
          <w:sz w:val="24"/>
          <w:szCs w:val="24"/>
        </w:rPr>
      </w:pPr>
      <w:r w:rsidRPr="2E5ED9CE">
        <w:rPr>
          <w:i/>
          <w:iCs/>
          <w:sz w:val="24"/>
          <w:szCs w:val="24"/>
        </w:rPr>
        <w:t>This is equivalent to 500 words towards the overall wordcount, please note this is not the actual number of words used in completing the table, the count reflects the thought and research behind it.</w:t>
      </w:r>
    </w:p>
    <w:p w14:paraId="2CA6DC1A" w14:textId="77777777" w:rsidR="00672F5E" w:rsidRPr="00270EEB" w:rsidRDefault="00672F5E" w:rsidP="00672F5E">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672F5E" w:rsidRPr="00270EEB" w14:paraId="66251B11" w14:textId="77777777" w:rsidTr="000F69DE">
        <w:tc>
          <w:tcPr>
            <w:tcW w:w="2462" w:type="dxa"/>
            <w:shd w:val="clear" w:color="auto" w:fill="auto"/>
          </w:tcPr>
          <w:p w14:paraId="185693E9" w14:textId="77777777" w:rsidR="00672F5E" w:rsidRPr="00270EEB" w:rsidRDefault="00672F5E" w:rsidP="000F69DE">
            <w:pPr>
              <w:ind w:right="107"/>
              <w:jc w:val="center"/>
              <w:rPr>
                <w:b/>
                <w:sz w:val="24"/>
                <w:szCs w:val="24"/>
              </w:rPr>
            </w:pPr>
          </w:p>
          <w:p w14:paraId="4C75098A" w14:textId="77777777" w:rsidR="00672F5E" w:rsidRPr="00270EEB" w:rsidRDefault="00672F5E" w:rsidP="000F69DE">
            <w:pPr>
              <w:ind w:right="107"/>
              <w:jc w:val="center"/>
              <w:rPr>
                <w:b/>
                <w:sz w:val="24"/>
                <w:szCs w:val="24"/>
              </w:rPr>
            </w:pPr>
            <w:r>
              <w:rPr>
                <w:b/>
                <w:sz w:val="24"/>
                <w:szCs w:val="24"/>
              </w:rPr>
              <w:t xml:space="preserve">Area of </w:t>
            </w:r>
            <w:r w:rsidRPr="00270EEB">
              <w:rPr>
                <w:b/>
                <w:sz w:val="24"/>
                <w:szCs w:val="24"/>
              </w:rPr>
              <w:t xml:space="preserve">Development </w:t>
            </w:r>
          </w:p>
          <w:p w14:paraId="40FBE04E" w14:textId="77777777" w:rsidR="00672F5E" w:rsidRPr="00270EEB" w:rsidRDefault="00672F5E" w:rsidP="000F69DE">
            <w:pPr>
              <w:ind w:right="107"/>
              <w:jc w:val="center"/>
              <w:rPr>
                <w:b/>
                <w:sz w:val="24"/>
                <w:szCs w:val="24"/>
              </w:rPr>
            </w:pPr>
          </w:p>
        </w:tc>
        <w:tc>
          <w:tcPr>
            <w:tcW w:w="2433" w:type="dxa"/>
            <w:shd w:val="clear" w:color="auto" w:fill="auto"/>
          </w:tcPr>
          <w:p w14:paraId="19D8DCC4" w14:textId="77777777" w:rsidR="00672F5E" w:rsidRPr="00270EEB" w:rsidRDefault="00672F5E" w:rsidP="000F69DE">
            <w:pPr>
              <w:ind w:right="107"/>
              <w:jc w:val="center"/>
              <w:rPr>
                <w:b/>
                <w:sz w:val="24"/>
                <w:szCs w:val="24"/>
              </w:rPr>
            </w:pPr>
          </w:p>
          <w:p w14:paraId="2F9A092C" w14:textId="77777777" w:rsidR="00672F5E" w:rsidRPr="00270EEB" w:rsidRDefault="00672F5E" w:rsidP="000F69DE">
            <w:pPr>
              <w:ind w:right="107"/>
              <w:jc w:val="center"/>
              <w:rPr>
                <w:b/>
                <w:sz w:val="24"/>
                <w:szCs w:val="24"/>
              </w:rPr>
            </w:pPr>
            <w:r w:rsidRPr="00270EEB">
              <w:rPr>
                <w:b/>
                <w:sz w:val="24"/>
                <w:szCs w:val="24"/>
              </w:rPr>
              <w:t>How it will be achieved</w:t>
            </w:r>
          </w:p>
        </w:tc>
        <w:tc>
          <w:tcPr>
            <w:tcW w:w="2426" w:type="dxa"/>
            <w:shd w:val="clear" w:color="auto" w:fill="auto"/>
          </w:tcPr>
          <w:p w14:paraId="435E98C7" w14:textId="77777777" w:rsidR="00672F5E" w:rsidRPr="00270EEB" w:rsidRDefault="00672F5E" w:rsidP="000F69DE">
            <w:pPr>
              <w:ind w:right="107"/>
              <w:jc w:val="center"/>
              <w:rPr>
                <w:b/>
                <w:sz w:val="24"/>
                <w:szCs w:val="24"/>
              </w:rPr>
            </w:pPr>
          </w:p>
          <w:p w14:paraId="1F17E230" w14:textId="77777777" w:rsidR="00672F5E" w:rsidRPr="00270EEB" w:rsidRDefault="00672F5E" w:rsidP="000F69DE">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724D0162" w14:textId="77777777" w:rsidR="00672F5E" w:rsidRDefault="00672F5E" w:rsidP="000F69DE">
            <w:pPr>
              <w:jc w:val="center"/>
              <w:rPr>
                <w:b/>
                <w:bCs/>
                <w:sz w:val="24"/>
                <w:szCs w:val="24"/>
              </w:rPr>
            </w:pPr>
          </w:p>
          <w:p w14:paraId="0F3B046A" w14:textId="77777777" w:rsidR="00672F5E" w:rsidRDefault="00672F5E" w:rsidP="000F69DE">
            <w:pPr>
              <w:jc w:val="center"/>
              <w:rPr>
                <w:b/>
                <w:bCs/>
                <w:sz w:val="24"/>
                <w:szCs w:val="24"/>
              </w:rPr>
            </w:pPr>
            <w:r w:rsidRPr="28A9B94D">
              <w:rPr>
                <w:b/>
                <w:bCs/>
                <w:sz w:val="24"/>
                <w:szCs w:val="24"/>
              </w:rPr>
              <w:t>Timeline</w:t>
            </w:r>
          </w:p>
        </w:tc>
      </w:tr>
      <w:tr w:rsidR="00672F5E" w:rsidRPr="00270EEB" w14:paraId="5F62426A" w14:textId="77777777" w:rsidTr="000F69DE">
        <w:tc>
          <w:tcPr>
            <w:tcW w:w="2462" w:type="dxa"/>
            <w:shd w:val="clear" w:color="auto" w:fill="auto"/>
          </w:tcPr>
          <w:p w14:paraId="388C3CBC" w14:textId="77777777" w:rsidR="00672F5E" w:rsidRPr="00270EEB" w:rsidRDefault="00672F5E" w:rsidP="000F69DE">
            <w:pPr>
              <w:ind w:right="107"/>
              <w:jc w:val="both"/>
              <w:rPr>
                <w:sz w:val="24"/>
                <w:szCs w:val="24"/>
              </w:rPr>
            </w:pPr>
          </w:p>
          <w:p w14:paraId="7702BECD" w14:textId="77777777" w:rsidR="00672F5E" w:rsidRPr="00270EEB" w:rsidRDefault="00672F5E" w:rsidP="000F69DE">
            <w:pPr>
              <w:ind w:right="107"/>
              <w:jc w:val="both"/>
              <w:rPr>
                <w:sz w:val="24"/>
                <w:szCs w:val="24"/>
              </w:rPr>
            </w:pPr>
          </w:p>
          <w:p w14:paraId="3F5EBBC1" w14:textId="77777777" w:rsidR="00672F5E" w:rsidRPr="00270EEB" w:rsidRDefault="00672F5E" w:rsidP="000F69DE">
            <w:pPr>
              <w:ind w:right="107"/>
              <w:jc w:val="both"/>
              <w:rPr>
                <w:sz w:val="24"/>
                <w:szCs w:val="24"/>
              </w:rPr>
            </w:pPr>
            <w:r>
              <w:rPr>
                <w:sz w:val="24"/>
                <w:szCs w:val="24"/>
              </w:rPr>
              <w:t xml:space="preserve">Interviewing </w:t>
            </w:r>
          </w:p>
          <w:p w14:paraId="3055A991" w14:textId="77777777" w:rsidR="00672F5E" w:rsidRPr="00270EEB" w:rsidRDefault="00672F5E" w:rsidP="000F69DE">
            <w:pPr>
              <w:ind w:right="107"/>
              <w:jc w:val="both"/>
              <w:rPr>
                <w:sz w:val="24"/>
                <w:szCs w:val="24"/>
              </w:rPr>
            </w:pPr>
          </w:p>
          <w:p w14:paraId="6156D9F8" w14:textId="77777777" w:rsidR="00672F5E" w:rsidRPr="00270EEB" w:rsidRDefault="00672F5E" w:rsidP="000F69DE">
            <w:pPr>
              <w:ind w:right="107"/>
              <w:jc w:val="both"/>
              <w:rPr>
                <w:sz w:val="24"/>
                <w:szCs w:val="24"/>
              </w:rPr>
            </w:pPr>
          </w:p>
          <w:p w14:paraId="5BF4E512" w14:textId="77777777" w:rsidR="00672F5E" w:rsidRPr="00270EEB" w:rsidRDefault="00672F5E" w:rsidP="000F69DE">
            <w:pPr>
              <w:ind w:right="107"/>
              <w:jc w:val="both"/>
              <w:rPr>
                <w:sz w:val="24"/>
                <w:szCs w:val="24"/>
              </w:rPr>
            </w:pPr>
          </w:p>
          <w:p w14:paraId="5D04C58B" w14:textId="77777777" w:rsidR="00672F5E" w:rsidRPr="00270EEB" w:rsidRDefault="00672F5E" w:rsidP="000F69DE">
            <w:pPr>
              <w:ind w:right="107"/>
              <w:jc w:val="both"/>
              <w:rPr>
                <w:sz w:val="24"/>
                <w:szCs w:val="24"/>
              </w:rPr>
            </w:pPr>
          </w:p>
          <w:p w14:paraId="1B1B55D1" w14:textId="77777777" w:rsidR="00672F5E" w:rsidRPr="00270EEB" w:rsidRDefault="00672F5E" w:rsidP="000F69DE">
            <w:pPr>
              <w:ind w:right="107"/>
              <w:jc w:val="both"/>
              <w:rPr>
                <w:sz w:val="24"/>
                <w:szCs w:val="24"/>
              </w:rPr>
            </w:pPr>
          </w:p>
          <w:p w14:paraId="02B7F11F" w14:textId="77777777" w:rsidR="00672F5E" w:rsidRPr="00270EEB" w:rsidRDefault="00672F5E" w:rsidP="000F69DE">
            <w:pPr>
              <w:ind w:right="107"/>
              <w:jc w:val="both"/>
              <w:rPr>
                <w:sz w:val="24"/>
                <w:szCs w:val="24"/>
              </w:rPr>
            </w:pPr>
          </w:p>
          <w:p w14:paraId="65A9DC98" w14:textId="77777777" w:rsidR="00672F5E" w:rsidRPr="00270EEB" w:rsidRDefault="00672F5E" w:rsidP="000F69DE">
            <w:pPr>
              <w:ind w:right="107"/>
              <w:jc w:val="both"/>
              <w:rPr>
                <w:sz w:val="24"/>
                <w:szCs w:val="24"/>
              </w:rPr>
            </w:pPr>
          </w:p>
        </w:tc>
        <w:tc>
          <w:tcPr>
            <w:tcW w:w="2433" w:type="dxa"/>
            <w:shd w:val="clear" w:color="auto" w:fill="auto"/>
          </w:tcPr>
          <w:p w14:paraId="4080A51D" w14:textId="77777777" w:rsidR="00672F5E" w:rsidRPr="00270EEB" w:rsidRDefault="00672F5E" w:rsidP="000F69DE">
            <w:pPr>
              <w:ind w:right="107"/>
              <w:jc w:val="both"/>
              <w:rPr>
                <w:sz w:val="24"/>
                <w:szCs w:val="24"/>
              </w:rPr>
            </w:pPr>
            <w:r>
              <w:rPr>
                <w:sz w:val="24"/>
                <w:szCs w:val="24"/>
              </w:rPr>
              <w:t xml:space="preserve">I will achieve this by asking my colleagues for support if needed and nominating myself to interview persons meaning I can better myself and develop on an area I have not had much experience in. </w:t>
            </w:r>
          </w:p>
        </w:tc>
        <w:tc>
          <w:tcPr>
            <w:tcW w:w="2426" w:type="dxa"/>
            <w:shd w:val="clear" w:color="auto" w:fill="auto"/>
          </w:tcPr>
          <w:p w14:paraId="224B179D" w14:textId="77777777" w:rsidR="00672F5E" w:rsidRPr="00270EEB" w:rsidRDefault="00672F5E" w:rsidP="000F69DE">
            <w:pPr>
              <w:ind w:right="107"/>
              <w:jc w:val="both"/>
              <w:rPr>
                <w:sz w:val="24"/>
                <w:szCs w:val="24"/>
              </w:rPr>
            </w:pPr>
            <w:r>
              <w:rPr>
                <w:sz w:val="24"/>
                <w:szCs w:val="24"/>
              </w:rPr>
              <w:t xml:space="preserve">My supervisors and colleagues. </w:t>
            </w:r>
          </w:p>
        </w:tc>
        <w:tc>
          <w:tcPr>
            <w:tcW w:w="2426" w:type="dxa"/>
            <w:shd w:val="clear" w:color="auto" w:fill="auto"/>
          </w:tcPr>
          <w:p w14:paraId="35D59FDA" w14:textId="77777777" w:rsidR="00672F5E" w:rsidRDefault="00672F5E" w:rsidP="000F69DE">
            <w:pPr>
              <w:jc w:val="both"/>
              <w:rPr>
                <w:sz w:val="24"/>
                <w:szCs w:val="24"/>
              </w:rPr>
            </w:pPr>
            <w:r>
              <w:rPr>
                <w:sz w:val="24"/>
                <w:szCs w:val="24"/>
              </w:rPr>
              <w:t xml:space="preserve">3 months </w:t>
            </w:r>
          </w:p>
        </w:tc>
      </w:tr>
      <w:tr w:rsidR="00672F5E" w:rsidRPr="00270EEB" w14:paraId="608C159D" w14:textId="77777777" w:rsidTr="000F69DE">
        <w:tc>
          <w:tcPr>
            <w:tcW w:w="2462" w:type="dxa"/>
            <w:shd w:val="clear" w:color="auto" w:fill="auto"/>
          </w:tcPr>
          <w:p w14:paraId="579ABCA4" w14:textId="77777777" w:rsidR="00672F5E" w:rsidRPr="00270EEB" w:rsidRDefault="00672F5E" w:rsidP="000F69DE">
            <w:pPr>
              <w:ind w:right="107"/>
              <w:jc w:val="both"/>
              <w:rPr>
                <w:sz w:val="24"/>
                <w:szCs w:val="24"/>
              </w:rPr>
            </w:pPr>
            <w:r>
              <w:rPr>
                <w:sz w:val="24"/>
                <w:szCs w:val="24"/>
              </w:rPr>
              <w:t>Using new systems</w:t>
            </w:r>
          </w:p>
          <w:p w14:paraId="6643BB23" w14:textId="77777777" w:rsidR="00672F5E" w:rsidRPr="00270EEB" w:rsidRDefault="00672F5E" w:rsidP="000F69DE">
            <w:pPr>
              <w:ind w:right="107"/>
              <w:jc w:val="both"/>
              <w:rPr>
                <w:sz w:val="24"/>
                <w:szCs w:val="24"/>
              </w:rPr>
            </w:pPr>
          </w:p>
        </w:tc>
        <w:tc>
          <w:tcPr>
            <w:tcW w:w="2433" w:type="dxa"/>
            <w:shd w:val="clear" w:color="auto" w:fill="auto"/>
          </w:tcPr>
          <w:p w14:paraId="4F6F2C91" w14:textId="77777777" w:rsidR="00672F5E" w:rsidRPr="00270EEB" w:rsidRDefault="00672F5E" w:rsidP="000F69DE">
            <w:pPr>
              <w:ind w:right="107"/>
              <w:jc w:val="both"/>
              <w:rPr>
                <w:sz w:val="24"/>
                <w:szCs w:val="24"/>
              </w:rPr>
            </w:pPr>
            <w:r>
              <w:rPr>
                <w:sz w:val="24"/>
                <w:szCs w:val="24"/>
              </w:rPr>
              <w:t xml:space="preserve">By using the new NICHE system and practicing on it. Due to being a Special constable and being trained on the old system I prefer to use the old system but I need to be more familiar with the new one. </w:t>
            </w:r>
          </w:p>
        </w:tc>
        <w:tc>
          <w:tcPr>
            <w:tcW w:w="2426" w:type="dxa"/>
            <w:shd w:val="clear" w:color="auto" w:fill="auto"/>
          </w:tcPr>
          <w:p w14:paraId="770DA45E" w14:textId="77777777" w:rsidR="00672F5E" w:rsidRPr="00270EEB" w:rsidRDefault="00672F5E" w:rsidP="000F69DE">
            <w:pPr>
              <w:ind w:right="107"/>
              <w:jc w:val="both"/>
              <w:rPr>
                <w:sz w:val="24"/>
                <w:szCs w:val="24"/>
              </w:rPr>
            </w:pPr>
            <w:r>
              <w:rPr>
                <w:sz w:val="24"/>
                <w:szCs w:val="24"/>
              </w:rPr>
              <w:t>My supervisor and colleagues.</w:t>
            </w:r>
          </w:p>
        </w:tc>
        <w:tc>
          <w:tcPr>
            <w:tcW w:w="2426" w:type="dxa"/>
            <w:shd w:val="clear" w:color="auto" w:fill="auto"/>
          </w:tcPr>
          <w:p w14:paraId="6167A75A" w14:textId="77777777" w:rsidR="00672F5E" w:rsidRDefault="00672F5E" w:rsidP="000F69DE">
            <w:pPr>
              <w:jc w:val="both"/>
              <w:rPr>
                <w:sz w:val="24"/>
                <w:szCs w:val="24"/>
              </w:rPr>
            </w:pPr>
            <w:r>
              <w:rPr>
                <w:sz w:val="24"/>
                <w:szCs w:val="24"/>
              </w:rPr>
              <w:t>4 weeks</w:t>
            </w:r>
          </w:p>
        </w:tc>
      </w:tr>
      <w:tr w:rsidR="00672F5E" w:rsidRPr="00270EEB" w14:paraId="4A6F7368" w14:textId="77777777" w:rsidTr="000F69DE">
        <w:tc>
          <w:tcPr>
            <w:tcW w:w="2462" w:type="dxa"/>
            <w:shd w:val="clear" w:color="auto" w:fill="auto"/>
          </w:tcPr>
          <w:p w14:paraId="792613C7" w14:textId="77777777" w:rsidR="00672F5E" w:rsidRPr="00270EEB" w:rsidRDefault="00672F5E" w:rsidP="000F69DE">
            <w:pPr>
              <w:ind w:right="107"/>
              <w:jc w:val="both"/>
              <w:rPr>
                <w:sz w:val="24"/>
                <w:szCs w:val="24"/>
              </w:rPr>
            </w:pPr>
            <w:r>
              <w:rPr>
                <w:sz w:val="24"/>
                <w:szCs w:val="24"/>
              </w:rPr>
              <w:t>Exhibits</w:t>
            </w:r>
          </w:p>
          <w:p w14:paraId="44D1C123" w14:textId="77777777" w:rsidR="00672F5E" w:rsidRPr="00270EEB" w:rsidRDefault="00672F5E" w:rsidP="000F69DE">
            <w:pPr>
              <w:ind w:right="107"/>
              <w:jc w:val="both"/>
              <w:rPr>
                <w:sz w:val="24"/>
                <w:szCs w:val="24"/>
              </w:rPr>
            </w:pPr>
          </w:p>
        </w:tc>
        <w:tc>
          <w:tcPr>
            <w:tcW w:w="2433" w:type="dxa"/>
            <w:shd w:val="clear" w:color="auto" w:fill="auto"/>
          </w:tcPr>
          <w:p w14:paraId="3DEB41B1" w14:textId="77777777" w:rsidR="00672F5E" w:rsidRPr="00270EEB" w:rsidRDefault="00672F5E" w:rsidP="000F69DE">
            <w:pPr>
              <w:ind w:right="107"/>
              <w:jc w:val="both"/>
              <w:rPr>
                <w:sz w:val="24"/>
                <w:szCs w:val="24"/>
              </w:rPr>
            </w:pPr>
            <w:r>
              <w:rPr>
                <w:sz w:val="24"/>
                <w:szCs w:val="24"/>
              </w:rPr>
              <w:t xml:space="preserve">By asking more questions and being confident with my decisions. IF this means doing the process with someone I will do so, so I become more familiar in the future. </w:t>
            </w:r>
          </w:p>
        </w:tc>
        <w:tc>
          <w:tcPr>
            <w:tcW w:w="2426" w:type="dxa"/>
            <w:shd w:val="clear" w:color="auto" w:fill="auto"/>
          </w:tcPr>
          <w:p w14:paraId="05440550" w14:textId="77777777" w:rsidR="00672F5E" w:rsidRPr="00270EEB" w:rsidRDefault="00672F5E" w:rsidP="000F69DE">
            <w:pPr>
              <w:ind w:right="107"/>
              <w:jc w:val="both"/>
              <w:rPr>
                <w:sz w:val="24"/>
                <w:szCs w:val="24"/>
              </w:rPr>
            </w:pPr>
            <w:r>
              <w:rPr>
                <w:sz w:val="24"/>
                <w:szCs w:val="24"/>
              </w:rPr>
              <w:t xml:space="preserve">My supervisor and colleagues. </w:t>
            </w:r>
          </w:p>
        </w:tc>
        <w:tc>
          <w:tcPr>
            <w:tcW w:w="2426" w:type="dxa"/>
            <w:shd w:val="clear" w:color="auto" w:fill="auto"/>
          </w:tcPr>
          <w:p w14:paraId="1D8C71A8" w14:textId="77777777" w:rsidR="00672F5E" w:rsidRDefault="00672F5E" w:rsidP="000F69DE">
            <w:pPr>
              <w:jc w:val="both"/>
              <w:rPr>
                <w:sz w:val="24"/>
                <w:szCs w:val="24"/>
              </w:rPr>
            </w:pPr>
            <w:r>
              <w:rPr>
                <w:sz w:val="24"/>
                <w:szCs w:val="24"/>
              </w:rPr>
              <w:t xml:space="preserve">12 weeks </w:t>
            </w:r>
          </w:p>
          <w:p w14:paraId="2FF0F839" w14:textId="77777777" w:rsidR="00672F5E" w:rsidRDefault="00672F5E" w:rsidP="000F69DE">
            <w:pPr>
              <w:jc w:val="both"/>
              <w:rPr>
                <w:sz w:val="24"/>
                <w:szCs w:val="24"/>
              </w:rPr>
            </w:pPr>
          </w:p>
        </w:tc>
      </w:tr>
    </w:tbl>
    <w:p w14:paraId="30AB284F" w14:textId="77777777" w:rsidR="00672F5E" w:rsidRPr="00270EEB" w:rsidRDefault="00672F5E" w:rsidP="00672F5E">
      <w:pPr>
        <w:ind w:right="107"/>
        <w:jc w:val="both"/>
        <w:rPr>
          <w:sz w:val="24"/>
          <w:szCs w:val="24"/>
        </w:rPr>
      </w:pPr>
    </w:p>
    <w:p w14:paraId="31363C23" w14:textId="77777777" w:rsidR="00672F5E" w:rsidRDefault="00672F5E" w:rsidP="00672F5E">
      <w:pPr>
        <w:overflowPunct/>
        <w:autoSpaceDE/>
        <w:autoSpaceDN/>
        <w:adjustRightInd/>
        <w:ind w:right="107"/>
        <w:textAlignment w:val="auto"/>
        <w:rPr>
          <w:b/>
          <w:sz w:val="24"/>
          <w:szCs w:val="24"/>
        </w:rPr>
      </w:pPr>
      <w:r>
        <w:rPr>
          <w:b/>
          <w:sz w:val="24"/>
          <w:szCs w:val="24"/>
        </w:rPr>
        <w:br w:type="page"/>
      </w:r>
    </w:p>
    <w:p w14:paraId="08ADD19A" w14:textId="77777777" w:rsidR="00672F5E" w:rsidRPr="00270EEB" w:rsidRDefault="00672F5E" w:rsidP="00672F5E">
      <w:pPr>
        <w:keepNext/>
        <w:spacing w:before="240" w:after="60"/>
        <w:ind w:right="107"/>
        <w:jc w:val="both"/>
        <w:rPr>
          <w:b/>
          <w:sz w:val="24"/>
          <w:szCs w:val="24"/>
        </w:rPr>
      </w:pPr>
      <w:r w:rsidRPr="00270EEB">
        <w:rPr>
          <w:b/>
          <w:sz w:val="24"/>
          <w:szCs w:val="24"/>
        </w:rPr>
        <w:lastRenderedPageBreak/>
        <w:t>Bibliography</w:t>
      </w:r>
    </w:p>
    <w:p w14:paraId="0F4EADFB" w14:textId="77777777" w:rsidR="00672F5E" w:rsidRDefault="00672F5E" w:rsidP="00672F5E">
      <w:pPr>
        <w:keepNext/>
        <w:spacing w:before="240" w:after="60"/>
        <w:ind w:right="107"/>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58753007" w14:textId="77777777" w:rsidR="00672F5E" w:rsidRPr="000C1758" w:rsidRDefault="00672F5E" w:rsidP="00672F5E"/>
    <w:p w14:paraId="22C05F13" w14:textId="77777777" w:rsidR="00672F5E" w:rsidRPr="000C1758" w:rsidRDefault="00672F5E" w:rsidP="00672F5E">
      <w:r w:rsidRPr="000C1758">
        <w:t xml:space="preserve">Hansen F (2017) “Why You Should Schedule Some ‘Me Time’ Every Day” , The adrenaline fatigue solution, </w:t>
      </w:r>
      <w:hyperlink r:id="rId27" w:history="1">
        <w:r w:rsidRPr="000C1758">
          <w:rPr>
            <w:rStyle w:val="Hyperlink"/>
          </w:rPr>
          <w:t>Why You Should Schedule Some ‘Me Time’ Every Day (adrenalfatiguesolution.com)</w:t>
        </w:r>
      </w:hyperlink>
    </w:p>
    <w:p w14:paraId="490C3045" w14:textId="77777777" w:rsidR="00672F5E" w:rsidRPr="000C1758" w:rsidRDefault="00672F5E" w:rsidP="00672F5E">
      <w:r w:rsidRPr="000C1758">
        <w:t xml:space="preserve">NHS, “What is resilience”, </w:t>
      </w:r>
      <w:hyperlink r:id="rId28" w:history="1">
        <w:r w:rsidRPr="000C1758">
          <w:rPr>
            <w:rStyle w:val="Hyperlink"/>
          </w:rPr>
          <w:t>https://people.nhs.uk/guides/health-and-wellbeing-conversations-support-for-facilitators/steps/what-is-resilience/</w:t>
        </w:r>
      </w:hyperlink>
    </w:p>
    <w:p w14:paraId="73A4B522" w14:textId="77777777" w:rsidR="00672F5E" w:rsidRPr="000C1758" w:rsidRDefault="00672F5E" w:rsidP="00672F5E"/>
    <w:p w14:paraId="10C5D30A" w14:textId="77777777" w:rsidR="00672F5E" w:rsidRPr="000C1758" w:rsidRDefault="00672F5E" w:rsidP="00672F5E">
      <w:r w:rsidRPr="000C1758">
        <w:t xml:space="preserve">West Midlands  Police, “How to manage stress and anxiety”, </w:t>
      </w:r>
      <w:hyperlink r:id="rId29" w:history="1">
        <w:r w:rsidRPr="000C1758">
          <w:rPr>
            <w:rStyle w:val="Hyperlink"/>
          </w:rPr>
          <w:t>blue-light-stress-anxiety-police-2017.pdf (mind.org.uk)</w:t>
        </w:r>
      </w:hyperlink>
      <w:r w:rsidRPr="000C1758">
        <w:t xml:space="preserve"> </w:t>
      </w:r>
    </w:p>
    <w:p w14:paraId="103DD983" w14:textId="77777777" w:rsidR="00672F5E" w:rsidRPr="000C1758" w:rsidRDefault="00672F5E" w:rsidP="00672F5E"/>
    <w:p w14:paraId="2FCE36E1" w14:textId="77777777" w:rsidR="00672F5E" w:rsidRPr="000C1758" w:rsidRDefault="00672F5E" w:rsidP="00672F5E">
      <w:r w:rsidRPr="000C1758">
        <w:t xml:space="preserve">Mayo Clinic Staff (2019), “Healthy Lifestyle, Stress Management”, </w:t>
      </w:r>
      <w:hyperlink r:id="rId30" w:history="1">
        <w:r w:rsidRPr="000C1758">
          <w:rPr>
            <w:rStyle w:val="Hyperlink"/>
          </w:rPr>
          <w:t>https://www.mayoclinic.org/healthy-lifestyle/stress-management/in-depth/exercise-and-stress/art-20044469</w:t>
        </w:r>
      </w:hyperlink>
      <w:r w:rsidRPr="000C1758">
        <w:t xml:space="preserve"> </w:t>
      </w:r>
    </w:p>
    <w:p w14:paraId="151C29BC" w14:textId="77777777" w:rsidR="00672F5E" w:rsidRPr="000C1758" w:rsidRDefault="00672F5E" w:rsidP="00672F5E"/>
    <w:p w14:paraId="7479DC86" w14:textId="77777777" w:rsidR="00672F5E" w:rsidRPr="000C1758" w:rsidRDefault="00672F5E" w:rsidP="00672F5E">
      <w:r w:rsidRPr="000C1758">
        <w:t xml:space="preserve">Star K (2021), The mental health benefits of physical exercise, </w:t>
      </w:r>
    </w:p>
    <w:p w14:paraId="020DE89C" w14:textId="77777777" w:rsidR="00672F5E" w:rsidRPr="000C1758" w:rsidRDefault="00672F5E" w:rsidP="00672F5E">
      <w:hyperlink r:id="rId31" w:history="1">
        <w:r w:rsidRPr="000C1758">
          <w:rPr>
            <w:rStyle w:val="Hyperlink"/>
          </w:rPr>
          <w:t>https://www.verywellmind.com/physical-exercise-for-panic-disorder-and-anxiety-2584094</w:t>
        </w:r>
      </w:hyperlink>
      <w:r w:rsidRPr="000C1758">
        <w:t xml:space="preserve"> </w:t>
      </w:r>
    </w:p>
    <w:p w14:paraId="6AA159BF" w14:textId="77777777" w:rsidR="00672F5E" w:rsidRPr="000C1758" w:rsidRDefault="00672F5E" w:rsidP="00672F5E"/>
    <w:p w14:paraId="4AFCF39E" w14:textId="77777777" w:rsidR="00672F5E" w:rsidRPr="000C1758" w:rsidRDefault="00672F5E" w:rsidP="00672F5E"/>
    <w:p w14:paraId="651ACF36" w14:textId="77777777" w:rsidR="00672F5E" w:rsidRPr="000C1758" w:rsidRDefault="00672F5E" w:rsidP="00672F5E">
      <w:r w:rsidRPr="000C1758">
        <w:t xml:space="preserve">Robbins L, The secret benefits of routine, </w:t>
      </w:r>
      <w:hyperlink r:id="rId32" w:history="1">
        <w:r w:rsidRPr="000C1758">
          <w:rPr>
            <w:rStyle w:val="Hyperlink"/>
          </w:rPr>
          <w:t>The secret https://www.headspace.com/articles/the-secret-benefit-of-routines-it-wont-surprise-you benefit of routines. It won’t surprise you. - Headspace</w:t>
        </w:r>
      </w:hyperlink>
      <w:r w:rsidRPr="000C1758">
        <w:t xml:space="preserve"> </w:t>
      </w:r>
    </w:p>
    <w:p w14:paraId="508C2A26" w14:textId="77777777" w:rsidR="00672F5E" w:rsidRPr="000C1758" w:rsidRDefault="00672F5E" w:rsidP="00672F5E"/>
    <w:p w14:paraId="2C39E459" w14:textId="77777777" w:rsidR="00672F5E" w:rsidRPr="000C1758" w:rsidRDefault="00672F5E" w:rsidP="00672F5E">
      <w:r w:rsidRPr="000C1758">
        <w:t xml:space="preserve">Orma S, </w:t>
      </w:r>
      <w:hyperlink r:id="rId33" w:history="1">
        <w:r w:rsidRPr="000C1758">
          <w:rPr>
            <w:rStyle w:val="Hyperlink"/>
          </w:rPr>
          <w:t>How I Overcame Insomnia &amp; Help My Clients Do The Same</w:t>
        </w:r>
      </w:hyperlink>
      <w:r w:rsidRPr="000C1758">
        <w:t xml:space="preserve">, </w:t>
      </w:r>
      <w:hyperlink r:id="rId34" w:history="1">
        <w:r w:rsidRPr="000C1758">
          <w:rPr>
            <w:rStyle w:val="Hyperlink"/>
          </w:rPr>
          <w:t>https://www.drorma.com/</w:t>
        </w:r>
      </w:hyperlink>
      <w:r w:rsidRPr="000C1758">
        <w:t xml:space="preserve"> </w:t>
      </w:r>
    </w:p>
    <w:p w14:paraId="43F9FD6D" w14:textId="77777777" w:rsidR="00672F5E" w:rsidRPr="000C1758" w:rsidRDefault="00672F5E" w:rsidP="00672F5E"/>
    <w:p w14:paraId="687C294B" w14:textId="77777777" w:rsidR="00672F5E" w:rsidRPr="000C1758" w:rsidRDefault="00672F5E" w:rsidP="00672F5E"/>
    <w:p w14:paraId="7E491542" w14:textId="77777777" w:rsidR="00672F5E" w:rsidRPr="000C1758" w:rsidRDefault="00672F5E" w:rsidP="00672F5E">
      <w:r w:rsidRPr="000C1758">
        <w:t xml:space="preserve">Brown D, (2021) “A good night sleep”, </w:t>
      </w:r>
      <w:hyperlink r:id="rId35" w:history="1">
        <w:r w:rsidRPr="000C1758">
          <w:rPr>
            <w:rStyle w:val="Hyperlink"/>
          </w:rPr>
          <w:t>https://swaay.com/a-good-nights-sleep-why-it-is-important-that-we-should-sleep-through-the-night</w:t>
        </w:r>
      </w:hyperlink>
      <w:r w:rsidRPr="000C1758">
        <w:t xml:space="preserve"> </w:t>
      </w:r>
    </w:p>
    <w:p w14:paraId="54C17E36" w14:textId="77777777" w:rsidR="00672F5E" w:rsidRPr="000C1758" w:rsidRDefault="00672F5E" w:rsidP="00672F5E"/>
    <w:p w14:paraId="1E13B390" w14:textId="77777777" w:rsidR="00672F5E" w:rsidRPr="000C1758" w:rsidRDefault="00672F5E" w:rsidP="00672F5E">
      <w:r w:rsidRPr="000C1758">
        <w:t xml:space="preserve">Michie, S., 2002. Causes and management of stress at work. Occupational and environmental medicine, 59(1), pp.67-72. </w:t>
      </w:r>
    </w:p>
    <w:p w14:paraId="74DC5BE6" w14:textId="77777777" w:rsidR="00672F5E" w:rsidRPr="000C1758" w:rsidRDefault="00672F5E" w:rsidP="00672F5E"/>
    <w:p w14:paraId="44BE766C" w14:textId="77777777" w:rsidR="00672F5E" w:rsidRPr="000C1758" w:rsidRDefault="00672F5E" w:rsidP="00672F5E"/>
    <w:p w14:paraId="59D1EE6A" w14:textId="77777777" w:rsidR="00672F5E" w:rsidRPr="000C1758" w:rsidRDefault="00672F5E" w:rsidP="00672F5E">
      <w:r w:rsidRPr="000C1758">
        <w:t xml:space="preserve">Ross, S.C., 2015. The road to self-leadership development: Busting out of your comfort zone. Emerald Group Publishing. </w:t>
      </w:r>
    </w:p>
    <w:p w14:paraId="65B448E6" w14:textId="77777777" w:rsidR="00672F5E" w:rsidRDefault="00672F5E" w:rsidP="00672F5E">
      <w:r w:rsidRPr="00F95EB3">
        <w:t xml:space="preserve">Powers of entry, Context of the Police and Criminal Evidence Act 1984, </w:t>
      </w:r>
      <w:hyperlink r:id="rId36" w:anchor=":~:text=If%20there%20is%20risk%20to%20life%20and%20limb%3A,is%20for%20the%20police%20to%20exercise%20the%20power%29." w:history="1">
        <w:r w:rsidRPr="00F95EB3">
          <w:rPr>
            <w:rStyle w:val="Hyperlink"/>
          </w:rPr>
          <w:t>Gaining access to an adult suspected to be at risk of neglect or abuse | https://www.scie.org.uk/safeguarding/adults/practice/gaining-access#:~:text=If%20there%20is%20risk%20to%20life%20and%20limb%3A,is%20for%20the%20police%20to%20exercise%20the%20power%29.SCIE</w:t>
        </w:r>
      </w:hyperlink>
    </w:p>
    <w:p w14:paraId="505D8B13" w14:textId="77777777" w:rsidR="00672F5E" w:rsidRDefault="00672F5E" w:rsidP="00672F5E"/>
    <w:p w14:paraId="2FAD4AD8" w14:textId="77777777" w:rsidR="00672F5E" w:rsidRDefault="00672F5E" w:rsidP="00672F5E">
      <w:r>
        <w:t xml:space="preserve">Search After Arrest Sec 32 PACE 1984, </w:t>
      </w:r>
      <w:hyperlink r:id="rId37" w:history="1">
        <w:r w:rsidRPr="00320827">
          <w:rPr>
            <w:rStyle w:val="Hyperlink"/>
          </w:rPr>
          <w:t>https://www.ckpelearning.co.uk/wp-content/uploads/2017/08/2A-Searching-After-Arrest-Slideshow-Notes.pdf</w:t>
        </w:r>
      </w:hyperlink>
      <w:r>
        <w:t xml:space="preserve"> </w:t>
      </w:r>
    </w:p>
    <w:p w14:paraId="261D0C5F" w14:textId="77777777" w:rsidR="00672F5E" w:rsidRDefault="00672F5E" w:rsidP="00672F5E"/>
    <w:p w14:paraId="4370726D" w14:textId="77777777" w:rsidR="00672F5E" w:rsidRPr="00F95EB3" w:rsidRDefault="00672F5E" w:rsidP="00672F5E">
      <w:r>
        <w:t xml:space="preserve">Language line solutions, What we do </w:t>
      </w:r>
      <w:hyperlink r:id="rId38" w:history="1">
        <w:r w:rsidRPr="00320827">
          <w:rPr>
            <w:rStyle w:val="Hyperlink"/>
          </w:rPr>
          <w:t>https://www.languageline.com/uk/s/</w:t>
        </w:r>
      </w:hyperlink>
      <w:r>
        <w:t xml:space="preserve"> </w:t>
      </w:r>
    </w:p>
    <w:p w14:paraId="4BE2983D" w14:textId="77777777" w:rsidR="00672F5E" w:rsidRDefault="00672F5E" w:rsidP="00672F5E">
      <w:pPr>
        <w:ind w:right="107"/>
        <w:jc w:val="both"/>
        <w:rPr>
          <w:sz w:val="24"/>
          <w:szCs w:val="24"/>
        </w:rPr>
      </w:pPr>
    </w:p>
    <w:p w14:paraId="4EF7316E" w14:textId="77777777" w:rsidR="00672F5E" w:rsidRDefault="00672F5E" w:rsidP="00672F5E">
      <w:pPr>
        <w:ind w:right="107"/>
        <w:jc w:val="both"/>
        <w:rPr>
          <w:color w:val="222222"/>
          <w:shd w:val="clear" w:color="auto" w:fill="FFFFFF"/>
        </w:rPr>
      </w:pPr>
      <w:r>
        <w:rPr>
          <w:color w:val="222222"/>
          <w:shd w:val="clear" w:color="auto" w:fill="FFFFFF"/>
        </w:rPr>
        <w:t xml:space="preserve">Hohl, K. and Johnson, K., 2021. Police recorded domestic abuse and police responses to domestic abuse during the Covid-19 pandemic. </w:t>
      </w:r>
    </w:p>
    <w:p w14:paraId="7C30178F" w14:textId="77777777" w:rsidR="00672F5E" w:rsidRPr="00783D0E" w:rsidRDefault="00672F5E" w:rsidP="00672F5E"/>
    <w:p w14:paraId="5C04B78B" w14:textId="77777777" w:rsidR="00672F5E" w:rsidRPr="00783D0E" w:rsidRDefault="00672F5E" w:rsidP="00672F5E">
      <w:r w:rsidRPr="00783D0E">
        <w:t xml:space="preserve">Huseman, R.C. and McCurley, S., 1972. Police attitudes toward communication with the public. Police Chief, 39, pp.68-73. </w:t>
      </w:r>
    </w:p>
    <w:p w14:paraId="3C022D3B" w14:textId="77777777" w:rsidR="00672F5E" w:rsidRPr="00783D0E" w:rsidRDefault="00672F5E" w:rsidP="00672F5E"/>
    <w:p w14:paraId="3A8E1331" w14:textId="77777777" w:rsidR="00672F5E" w:rsidRPr="00783D0E" w:rsidRDefault="00672F5E" w:rsidP="00672F5E">
      <w:r w:rsidRPr="00783D0E">
        <w:t>The Code of Ethics comprises 9 policing principles</w:t>
      </w:r>
      <w:r>
        <w:t xml:space="preserve"> </w:t>
      </w:r>
      <w:r w:rsidRPr="00783D0E">
        <w:t>and 10 standards of professional behaviou</w:t>
      </w:r>
      <w:r>
        <w:t xml:space="preserve">r, </w:t>
      </w:r>
      <w:hyperlink r:id="rId39" w:anchor=":~:text=They%20are%3A%201%20Honesty%20and%20Integrity%202%20Authority%2C,9%20Conduct%2010%20Challenging%20and%20reporting%20improper%20behaviour" w:history="1">
        <w:r w:rsidRPr="00320827">
          <w:rPr>
            <w:rStyle w:val="Hyperlink"/>
          </w:rPr>
          <w:t>https://recruitment-dcp-dp.org/code-of-ethics/#:~:text=They%20are%3A%201%20Honesty%20and%20Integrity%202%20Authority%2C,9%20Conduct%2010%20Challenging%20and%20reporting%20improper%20behaviour</w:t>
        </w:r>
      </w:hyperlink>
      <w:r>
        <w:t xml:space="preserve"> </w:t>
      </w:r>
    </w:p>
    <w:p w14:paraId="778301B5" w14:textId="77777777" w:rsidR="00672F5E" w:rsidRDefault="00672F5E" w:rsidP="00672F5E">
      <w:pPr>
        <w:ind w:right="107"/>
        <w:jc w:val="both"/>
        <w:rPr>
          <w:sz w:val="24"/>
          <w:szCs w:val="24"/>
        </w:rPr>
      </w:pPr>
    </w:p>
    <w:p w14:paraId="77E584D2" w14:textId="77777777" w:rsidR="00672F5E" w:rsidRDefault="00672F5E" w:rsidP="00672F5E">
      <w:pPr>
        <w:ind w:right="107"/>
        <w:jc w:val="both"/>
        <w:rPr>
          <w:color w:val="222222"/>
          <w:shd w:val="clear" w:color="auto" w:fill="FFFFFF"/>
        </w:rPr>
      </w:pPr>
      <w:r>
        <w:rPr>
          <w:color w:val="222222"/>
          <w:shd w:val="clear" w:color="auto" w:fill="FFFFFF"/>
        </w:rPr>
        <w:lastRenderedPageBreak/>
        <w:t>Kane, R.J., 1999. Patterns of arrest in domestic violence encounters: Identifying a police decision-making model. </w:t>
      </w:r>
      <w:r>
        <w:rPr>
          <w:i/>
          <w:iCs/>
          <w:color w:val="222222"/>
          <w:shd w:val="clear" w:color="auto" w:fill="FFFFFF"/>
        </w:rPr>
        <w:t>Journal of criminal justice</w:t>
      </w:r>
      <w:r>
        <w:rPr>
          <w:color w:val="222222"/>
          <w:shd w:val="clear" w:color="auto" w:fill="FFFFFF"/>
        </w:rPr>
        <w:t>, </w:t>
      </w:r>
      <w:r>
        <w:rPr>
          <w:i/>
          <w:iCs/>
          <w:color w:val="222222"/>
          <w:shd w:val="clear" w:color="auto" w:fill="FFFFFF"/>
        </w:rPr>
        <w:t>27</w:t>
      </w:r>
      <w:r>
        <w:rPr>
          <w:color w:val="222222"/>
          <w:shd w:val="clear" w:color="auto" w:fill="FFFFFF"/>
        </w:rPr>
        <w:t>(1), pp.65-79.</w:t>
      </w:r>
    </w:p>
    <w:p w14:paraId="3B256719" w14:textId="77777777" w:rsidR="00672F5E" w:rsidRPr="00D40814" w:rsidRDefault="00672F5E" w:rsidP="00672F5E"/>
    <w:p w14:paraId="24F0F8D5" w14:textId="77777777" w:rsidR="00672F5E" w:rsidRDefault="00672F5E" w:rsidP="00672F5E">
      <w:r w:rsidRPr="00D40814">
        <w:t xml:space="preserve">Police and Criminal Evidence Act 1984, Section 18, </w:t>
      </w:r>
      <w:hyperlink r:id="rId40" w:history="1">
        <w:r w:rsidRPr="00320827">
          <w:rPr>
            <w:rStyle w:val="Hyperlink"/>
          </w:rPr>
          <w:t>https://www.legislation.gov.uk/ukpga/1984/60/section/18/1995-02-03?timeline=true</w:t>
        </w:r>
      </w:hyperlink>
      <w:r>
        <w:t xml:space="preserve"> </w:t>
      </w:r>
    </w:p>
    <w:p w14:paraId="4B86D98C" w14:textId="77777777" w:rsidR="00672F5E" w:rsidRDefault="00672F5E" w:rsidP="00672F5E"/>
    <w:p w14:paraId="0F54A55B" w14:textId="77777777" w:rsidR="00672F5E" w:rsidRPr="00C13DE8" w:rsidRDefault="00672F5E" w:rsidP="00672F5E">
      <w:r w:rsidRPr="00C13DE8">
        <w:t xml:space="preserve">Emotional vs. rational brains, Monash university, </w:t>
      </w:r>
      <w:hyperlink r:id="rId41" w:history="1">
        <w:r w:rsidRPr="00320827">
          <w:rPr>
            <w:rStyle w:val="Hyperlink"/>
          </w:rPr>
          <w:t>https://www.monash.edu/news/articles/emotional-vs.-rational-brains</w:t>
        </w:r>
      </w:hyperlink>
      <w:r>
        <w:t xml:space="preserve"> </w:t>
      </w:r>
    </w:p>
    <w:p w14:paraId="3D585133" w14:textId="77777777" w:rsidR="00672F5E" w:rsidRDefault="00672F5E" w:rsidP="00672F5E"/>
    <w:p w14:paraId="002FF3C3" w14:textId="77777777" w:rsidR="00672F5E" w:rsidRDefault="00672F5E" w:rsidP="00672F5E">
      <w:r w:rsidRPr="00D3207A">
        <w:t xml:space="preserve">The  Betari Box, behaviours, </w:t>
      </w:r>
      <w:hyperlink r:id="rId42" w:anchor=":~:text=The%20Betari%20Box%20%28sometimes%20also%20written%20as%20Betari%27s,smiles%2C%20voice%20tone%20and%20use%20of%20particular%20words" w:history="1">
        <w:r w:rsidRPr="00320827">
          <w:rPr>
            <w:rStyle w:val="Hyperlink"/>
          </w:rPr>
          <w:t>http://changingminds.org/explanations/behaviors/betari_box.htm#:~:text=The%20Betari%20Box%20%28sometimes%20also%20written%20as%20Betari%27s,smiles%2C%20voice%20tone%20and%20use%20of%20particular%20words</w:t>
        </w:r>
      </w:hyperlink>
      <w:r w:rsidRPr="00D3207A">
        <w:t>.</w:t>
      </w:r>
      <w:r>
        <w:t xml:space="preserve"> </w:t>
      </w:r>
    </w:p>
    <w:p w14:paraId="4AA73856" w14:textId="77777777" w:rsidR="00672F5E" w:rsidRDefault="00672F5E" w:rsidP="00672F5E"/>
    <w:p w14:paraId="0C291370" w14:textId="77777777" w:rsidR="00672F5E" w:rsidRDefault="00672F5E" w:rsidP="00672F5E"/>
    <w:p w14:paraId="1EDB6989" w14:textId="77777777" w:rsidR="00672F5E" w:rsidRDefault="00672F5E" w:rsidP="00672F5E">
      <w:r>
        <w:t xml:space="preserve">Police and crime act 2017, Section 117, </w:t>
      </w:r>
      <w:hyperlink r:id="rId43" w:history="1">
        <w:r w:rsidRPr="00320827">
          <w:rPr>
            <w:rStyle w:val="Hyperlink"/>
          </w:rPr>
          <w:t>https://www.legislation.gov.uk/ukpga/2017/3/section/117/enacted</w:t>
        </w:r>
      </w:hyperlink>
      <w:r>
        <w:t xml:space="preserve"> </w:t>
      </w:r>
    </w:p>
    <w:p w14:paraId="626C68EF" w14:textId="77777777" w:rsidR="00672F5E" w:rsidRDefault="00672F5E" w:rsidP="00672F5E"/>
    <w:p w14:paraId="7402938E" w14:textId="77777777" w:rsidR="00672F5E" w:rsidRDefault="00672F5E" w:rsidP="00672F5E">
      <w:r>
        <w:t xml:space="preserve">Code of ethics, Devona and Cornwall police, </w:t>
      </w:r>
      <w:hyperlink r:id="rId44" w:anchor=":~:text=They%20are%3A%201%20Honesty%20and%20Integrity%202%20Authority%2C,9%20Conduct%2010%20Challenging%20and%20reporting%20improper%20behaviour" w:history="1">
        <w:r w:rsidRPr="00320827">
          <w:rPr>
            <w:rStyle w:val="Hyperlink"/>
          </w:rPr>
          <w:t>https://recruitment-dcp-dp.org/code-of-ethics/#:~:text=They%20are%3A%201%20Honesty%20and%20Integrity%202%20Authority%2C,9%20Conduct%2010%20Challenging%20and%20reporting%20improper%20behaviour</w:t>
        </w:r>
      </w:hyperlink>
      <w:r>
        <w:t xml:space="preserve"> </w:t>
      </w:r>
    </w:p>
    <w:p w14:paraId="21E39CA8" w14:textId="77777777" w:rsidR="00672F5E" w:rsidRDefault="00672F5E" w:rsidP="00672F5E">
      <w:pPr>
        <w:ind w:right="107"/>
        <w:jc w:val="both"/>
        <w:rPr>
          <w:sz w:val="24"/>
          <w:szCs w:val="24"/>
        </w:rPr>
      </w:pPr>
    </w:p>
    <w:p w14:paraId="33FDAC6D" w14:textId="77777777" w:rsidR="00672F5E" w:rsidRDefault="00672F5E" w:rsidP="00672F5E">
      <w:pPr>
        <w:ind w:right="107"/>
        <w:jc w:val="both"/>
        <w:rPr>
          <w:sz w:val="24"/>
          <w:szCs w:val="24"/>
        </w:rPr>
      </w:pPr>
      <w:r>
        <w:rPr>
          <w:sz w:val="24"/>
          <w:szCs w:val="24"/>
        </w:rPr>
        <w:t xml:space="preserve">Public order (2018), College of policing, </w:t>
      </w:r>
      <w:hyperlink r:id="rId45" w:history="1">
        <w:r w:rsidRPr="00320827">
          <w:rPr>
            <w:rStyle w:val="Hyperlink"/>
            <w:sz w:val="24"/>
            <w:szCs w:val="24"/>
          </w:rPr>
          <w:t>https://www.app.college.police.uk/app-content/public-order/planning-and-deployment/tactical-options/</w:t>
        </w:r>
      </w:hyperlink>
      <w:r>
        <w:rPr>
          <w:sz w:val="24"/>
          <w:szCs w:val="24"/>
        </w:rPr>
        <w:t xml:space="preserve"> </w:t>
      </w:r>
    </w:p>
    <w:p w14:paraId="25CCB1CF" w14:textId="77777777" w:rsidR="00672F5E" w:rsidRDefault="00672F5E" w:rsidP="00672F5E">
      <w:pPr>
        <w:ind w:right="107"/>
        <w:jc w:val="both"/>
        <w:rPr>
          <w:sz w:val="24"/>
          <w:szCs w:val="24"/>
        </w:rPr>
      </w:pPr>
    </w:p>
    <w:p w14:paraId="38CE0E5E" w14:textId="77777777" w:rsidR="00672F5E" w:rsidRDefault="00672F5E" w:rsidP="00672F5E">
      <w:pPr>
        <w:ind w:right="107"/>
        <w:jc w:val="both"/>
        <w:rPr>
          <w:sz w:val="24"/>
          <w:szCs w:val="24"/>
        </w:rPr>
      </w:pPr>
      <w:r>
        <w:rPr>
          <w:sz w:val="24"/>
          <w:szCs w:val="24"/>
        </w:rPr>
        <w:t xml:space="preserve">Alcohol and drug treatment in secure settings (2020), Public health England, </w:t>
      </w:r>
      <w:hyperlink r:id="rId46" w:history="1">
        <w:r w:rsidRPr="00320827">
          <w:rPr>
            <w:rStyle w:val="Hyperlink"/>
            <w:sz w:val="24"/>
            <w:szCs w:val="24"/>
          </w:rPr>
          <w:t>https://www.gov.uk/government/statistics/substance-misuse-treatment-in-secure-settings-2018-to-2019/alcohol-and-drug-treatment-in-secure-settings-2018-to-2019-report</w:t>
        </w:r>
      </w:hyperlink>
      <w:r>
        <w:rPr>
          <w:sz w:val="24"/>
          <w:szCs w:val="24"/>
        </w:rPr>
        <w:t xml:space="preserve"> </w:t>
      </w:r>
    </w:p>
    <w:p w14:paraId="540A0084" w14:textId="77777777" w:rsidR="00672F5E" w:rsidRDefault="00672F5E" w:rsidP="00672F5E">
      <w:pPr>
        <w:ind w:right="107"/>
        <w:jc w:val="both"/>
        <w:rPr>
          <w:sz w:val="24"/>
          <w:szCs w:val="24"/>
        </w:rPr>
      </w:pPr>
    </w:p>
    <w:p w14:paraId="1EC2B606" w14:textId="77777777" w:rsidR="00672F5E" w:rsidRDefault="00672F5E" w:rsidP="00672F5E">
      <w:pPr>
        <w:ind w:right="107"/>
        <w:jc w:val="both"/>
        <w:rPr>
          <w:sz w:val="24"/>
          <w:szCs w:val="24"/>
        </w:rPr>
      </w:pPr>
      <w:r>
        <w:rPr>
          <w:sz w:val="24"/>
          <w:szCs w:val="24"/>
        </w:rPr>
        <w:t xml:space="preserve">Offences against the person act 1861, section 47, </w:t>
      </w:r>
      <w:hyperlink r:id="rId47" w:history="1">
        <w:r w:rsidRPr="00320827">
          <w:rPr>
            <w:rStyle w:val="Hyperlink"/>
            <w:sz w:val="24"/>
            <w:szCs w:val="24"/>
          </w:rPr>
          <w:t>https://www.legislation.gov.uk/ukpga/Vict/24-25/100/section/47</w:t>
        </w:r>
      </w:hyperlink>
      <w:r>
        <w:rPr>
          <w:sz w:val="24"/>
          <w:szCs w:val="24"/>
        </w:rPr>
        <w:t xml:space="preserve"> </w:t>
      </w:r>
    </w:p>
    <w:p w14:paraId="2ECDD780" w14:textId="77777777" w:rsidR="00672F5E" w:rsidRDefault="00672F5E" w:rsidP="00672F5E">
      <w:pPr>
        <w:ind w:right="107"/>
        <w:jc w:val="both"/>
        <w:rPr>
          <w:sz w:val="24"/>
          <w:szCs w:val="24"/>
        </w:rPr>
      </w:pPr>
    </w:p>
    <w:p w14:paraId="29D122BE" w14:textId="77777777" w:rsidR="00672F5E" w:rsidRDefault="00672F5E" w:rsidP="00672F5E">
      <w:pPr>
        <w:ind w:right="107"/>
        <w:jc w:val="both"/>
        <w:rPr>
          <w:sz w:val="24"/>
          <w:szCs w:val="24"/>
        </w:rPr>
      </w:pPr>
      <w:r>
        <w:rPr>
          <w:sz w:val="24"/>
          <w:szCs w:val="24"/>
        </w:rPr>
        <w:t xml:space="preserve">Detention and custody (2013), College of policing, </w:t>
      </w:r>
      <w:hyperlink r:id="rId48" w:history="1">
        <w:r w:rsidRPr="00320827">
          <w:rPr>
            <w:rStyle w:val="Hyperlink"/>
            <w:sz w:val="24"/>
            <w:szCs w:val="24"/>
          </w:rPr>
          <w:t>https://www.app.college.police.uk/app-content/detention-and-custody-2/response-arrest-and-detention/</w:t>
        </w:r>
      </w:hyperlink>
      <w:r>
        <w:rPr>
          <w:sz w:val="24"/>
          <w:szCs w:val="24"/>
        </w:rPr>
        <w:t xml:space="preserve"> </w:t>
      </w:r>
    </w:p>
    <w:p w14:paraId="572E9350" w14:textId="77777777" w:rsidR="00672F5E" w:rsidRDefault="00672F5E" w:rsidP="00672F5E">
      <w:pPr>
        <w:ind w:right="107"/>
        <w:jc w:val="both"/>
        <w:rPr>
          <w:sz w:val="24"/>
          <w:szCs w:val="24"/>
        </w:rPr>
      </w:pPr>
    </w:p>
    <w:p w14:paraId="30D6380F" w14:textId="77777777" w:rsidR="00672F5E" w:rsidRPr="00270EEB" w:rsidRDefault="00672F5E" w:rsidP="00672F5E">
      <w:pPr>
        <w:ind w:right="107"/>
        <w:jc w:val="both"/>
        <w:rPr>
          <w:sz w:val="24"/>
          <w:szCs w:val="24"/>
        </w:rPr>
      </w:pPr>
      <w:r>
        <w:rPr>
          <w:sz w:val="24"/>
          <w:szCs w:val="24"/>
        </w:rPr>
        <w:t xml:space="preserve">Code of practice for victims of crime in England and Wales (2020), </w:t>
      </w:r>
      <w:hyperlink r:id="rId49" w:history="1">
        <w:r w:rsidRPr="00320827">
          <w:rPr>
            <w:rStyle w:val="Hyperlink"/>
            <w:sz w:val="24"/>
            <w:szCs w:val="24"/>
          </w:rPr>
          <w:t>https://assets.publishing.service.gov.uk/government/uploads/system/uploads/attachment_data/file/974376/victims-code-2020.pdf</w:t>
        </w:r>
      </w:hyperlink>
      <w:r>
        <w:rPr>
          <w:sz w:val="24"/>
          <w:szCs w:val="24"/>
        </w:rPr>
        <w:t xml:space="preserve"> </w:t>
      </w:r>
    </w:p>
    <w:p w14:paraId="253162AE" w14:textId="77777777" w:rsidR="00672F5E" w:rsidRDefault="00672F5E" w:rsidP="00672F5E">
      <w:pPr>
        <w:ind w:right="107"/>
        <w:jc w:val="both"/>
        <w:rPr>
          <w:sz w:val="24"/>
          <w:szCs w:val="24"/>
        </w:rPr>
      </w:pPr>
    </w:p>
    <w:p w14:paraId="72A36EC5" w14:textId="77777777" w:rsidR="00672F5E" w:rsidRPr="00270EEB" w:rsidRDefault="00672F5E" w:rsidP="00672F5E">
      <w:pPr>
        <w:ind w:right="107"/>
        <w:jc w:val="both"/>
        <w:rPr>
          <w:sz w:val="24"/>
          <w:szCs w:val="24"/>
        </w:rPr>
      </w:pPr>
      <w:r>
        <w:rPr>
          <w:sz w:val="24"/>
          <w:szCs w:val="24"/>
        </w:rPr>
        <w:t xml:space="preserve">Victim support, who we are, </w:t>
      </w:r>
      <w:hyperlink r:id="rId50" w:history="1">
        <w:r w:rsidRPr="00320827">
          <w:rPr>
            <w:rStyle w:val="Hyperlink"/>
            <w:sz w:val="24"/>
            <w:szCs w:val="24"/>
          </w:rPr>
          <w:t>https://www.victimsupport.org.uk/</w:t>
        </w:r>
      </w:hyperlink>
      <w:r>
        <w:rPr>
          <w:sz w:val="24"/>
          <w:szCs w:val="24"/>
        </w:rPr>
        <w:t xml:space="preserve"> </w:t>
      </w:r>
    </w:p>
    <w:p w14:paraId="02DD794D" w14:textId="77777777" w:rsidR="00672F5E" w:rsidRDefault="00672F5E" w:rsidP="00672F5E">
      <w:pPr>
        <w:ind w:right="107"/>
        <w:jc w:val="both"/>
        <w:rPr>
          <w:sz w:val="24"/>
          <w:szCs w:val="24"/>
        </w:rPr>
      </w:pPr>
    </w:p>
    <w:p w14:paraId="05832AA9" w14:textId="77777777" w:rsidR="00672F5E" w:rsidRPr="00270EEB" w:rsidRDefault="00672F5E" w:rsidP="00672F5E">
      <w:pPr>
        <w:ind w:right="107"/>
        <w:jc w:val="both"/>
        <w:rPr>
          <w:sz w:val="24"/>
          <w:szCs w:val="24"/>
        </w:rPr>
      </w:pPr>
      <w:r>
        <w:rPr>
          <w:sz w:val="24"/>
          <w:szCs w:val="24"/>
        </w:rPr>
        <w:t xml:space="preserve">Nation and international statistics, Women’s aid, </w:t>
      </w:r>
      <w:hyperlink r:id="rId51" w:anchor=":~:text=In%202020%20there%20were%3A%201%2029%2C717%20contacts%20with,disclosures%20against%20women%206%205%2C948%20disclosures%20against%20children" w:history="1">
        <w:r w:rsidRPr="00320827">
          <w:rPr>
            <w:rStyle w:val="Hyperlink"/>
            <w:sz w:val="24"/>
            <w:szCs w:val="24"/>
          </w:rPr>
          <w:t>https://www.womensaid.ie/about/policy/natintstats.html#:~:text=In%202020%20there%20were%3A%201%2029%2C717%20contacts%20with,disclosures%20against%20women%206%205%2C948%20disclosures%20against%20children</w:t>
        </w:r>
      </w:hyperlink>
      <w:r>
        <w:rPr>
          <w:sz w:val="24"/>
          <w:szCs w:val="24"/>
        </w:rPr>
        <w:t xml:space="preserve"> </w:t>
      </w:r>
    </w:p>
    <w:p w14:paraId="140844E8" w14:textId="77777777" w:rsidR="00672F5E" w:rsidRDefault="00672F5E" w:rsidP="00672F5E">
      <w:pPr>
        <w:ind w:right="107"/>
        <w:jc w:val="both"/>
        <w:rPr>
          <w:sz w:val="24"/>
          <w:szCs w:val="24"/>
        </w:rPr>
      </w:pPr>
    </w:p>
    <w:p w14:paraId="1C482289" w14:textId="77777777" w:rsidR="00672F5E" w:rsidRPr="00270EEB" w:rsidRDefault="00672F5E" w:rsidP="00672F5E">
      <w:pPr>
        <w:ind w:right="107"/>
        <w:jc w:val="both"/>
        <w:rPr>
          <w:sz w:val="24"/>
          <w:szCs w:val="24"/>
        </w:rPr>
      </w:pPr>
      <w:r>
        <w:rPr>
          <w:sz w:val="24"/>
          <w:szCs w:val="24"/>
        </w:rPr>
        <w:t xml:space="preserve">Grant F (2019), Public protection notification, </w:t>
      </w:r>
      <w:hyperlink r:id="rId52" w:anchor=":~:text=%E2%80%9CPNN%20stands%20for%20Public%20Protection%20Notices.%20These%20are,it%20is%20necessary%20and%20lawful%20to%20do%20so" w:history="1">
        <w:r w:rsidRPr="00320827">
          <w:rPr>
            <w:rStyle w:val="Hyperlink"/>
            <w:sz w:val="24"/>
            <w:szCs w:val="24"/>
          </w:rPr>
          <w:t>https://www.bcpsafeguardingadultsboard.com/uploads/7/4/8/9/74891967/appendix_2_-_changes_in_dorset_police_since_completion_of_the_sar_dhr.pdf#:~:text=%E2%80%9CPNN%20stands%20for%20Public%20Protection%20Notices.%20These%20are,it%20is%20necessary%20and%20lawful%20to%20do%20so</w:t>
        </w:r>
      </w:hyperlink>
      <w:r w:rsidRPr="00760759">
        <w:rPr>
          <w:sz w:val="24"/>
          <w:szCs w:val="24"/>
        </w:rPr>
        <w:t>.</w:t>
      </w:r>
      <w:r>
        <w:rPr>
          <w:sz w:val="24"/>
          <w:szCs w:val="24"/>
        </w:rPr>
        <w:t xml:space="preserve"> </w:t>
      </w:r>
    </w:p>
    <w:p w14:paraId="16619715" w14:textId="77777777" w:rsidR="00672F5E" w:rsidRDefault="00672F5E" w:rsidP="00672F5E">
      <w:pPr>
        <w:ind w:right="107"/>
        <w:jc w:val="both"/>
        <w:rPr>
          <w:sz w:val="24"/>
          <w:szCs w:val="24"/>
        </w:rPr>
      </w:pPr>
    </w:p>
    <w:p w14:paraId="38EDD064" w14:textId="77777777" w:rsidR="00672F5E" w:rsidRDefault="00672F5E" w:rsidP="00672F5E">
      <w:r w:rsidRPr="00ED1FD2">
        <w:t xml:space="preserve">Astills J (2017), “Domestic Violence - Why do many victims withdraw the charges against their partners?”, </w:t>
      </w:r>
      <w:hyperlink r:id="rId53" w:history="1">
        <w:r w:rsidRPr="00320827">
          <w:rPr>
            <w:rStyle w:val="Hyperlink"/>
          </w:rPr>
          <w:t>https://www.johnsonastills.com/site/blog/ejablog/domestic_violence</w:t>
        </w:r>
      </w:hyperlink>
      <w:r>
        <w:t xml:space="preserve"> </w:t>
      </w:r>
    </w:p>
    <w:p w14:paraId="166060AA" w14:textId="77777777" w:rsidR="00672F5E" w:rsidRDefault="00672F5E" w:rsidP="00672F5E"/>
    <w:p w14:paraId="0A690AC4" w14:textId="77777777" w:rsidR="00672F5E" w:rsidRPr="00ED1FD2" w:rsidRDefault="00672F5E" w:rsidP="00672F5E">
      <w:r>
        <w:rPr>
          <w:color w:val="222222"/>
          <w:shd w:val="clear" w:color="auto" w:fill="FFFFFF"/>
        </w:rPr>
        <w:lastRenderedPageBreak/>
        <w:t>Stanley, N., 2011. </w:t>
      </w:r>
      <w:r>
        <w:rPr>
          <w:i/>
          <w:iCs/>
          <w:color w:val="222222"/>
          <w:shd w:val="clear" w:color="auto" w:fill="FFFFFF"/>
        </w:rPr>
        <w:t>Children experiencing domestic violence: a research review</w:t>
      </w:r>
      <w:r>
        <w:rPr>
          <w:color w:val="222222"/>
          <w:shd w:val="clear" w:color="auto" w:fill="FFFFFF"/>
        </w:rPr>
        <w:t xml:space="preserve">. Dartington: Research in practice. </w:t>
      </w:r>
    </w:p>
    <w:p w14:paraId="7ACEACBC" w14:textId="77777777" w:rsidR="00672F5E" w:rsidRPr="00ED1FD2" w:rsidRDefault="00672F5E" w:rsidP="00672F5E"/>
    <w:p w14:paraId="65C59697" w14:textId="77777777" w:rsidR="00672F5E" w:rsidRDefault="00672F5E" w:rsidP="00672F5E">
      <w:r w:rsidRPr="009E0E8B">
        <w:t xml:space="preserve">Domestic abuse prevalence and trends, England and Wales: year ending March 2021, </w:t>
      </w:r>
      <w:hyperlink r:id="rId54" w:history="1">
        <w:r w:rsidRPr="009E0E8B">
          <w:rPr>
            <w:rStyle w:val="Hyperlink"/>
          </w:rPr>
          <w:t>Domestic abuse prevalence and trends, England and Wales - Office for National Statistics (ons.gov.uk</w:t>
        </w:r>
        <w:r w:rsidRPr="009E0E8B">
          <w:t xml:space="preserve"> </w:t>
        </w:r>
        <w:r w:rsidRPr="009E0E8B">
          <w:rPr>
            <w:rStyle w:val="Hyperlink"/>
          </w:rPr>
          <w:t>https://www.ons.gov.uk/peoplepopulationandcommunity/crimeandjustice/articles/domesticabuseprevalenceandtrendsenglandandwales/yearendingmarch2021)</w:t>
        </w:r>
      </w:hyperlink>
    </w:p>
    <w:p w14:paraId="682F0714" w14:textId="77777777" w:rsidR="00672F5E" w:rsidRDefault="00672F5E" w:rsidP="00672F5E"/>
    <w:p w14:paraId="6F2F7D81" w14:textId="77777777" w:rsidR="00672F5E" w:rsidRPr="00025650" w:rsidRDefault="00672F5E" w:rsidP="00672F5E">
      <w:pPr>
        <w:ind w:right="107"/>
        <w:jc w:val="both"/>
        <w:rPr>
          <w:b/>
          <w:sz w:val="24"/>
          <w:szCs w:val="24"/>
        </w:rPr>
      </w:pPr>
    </w:p>
    <w:p w14:paraId="0BEEA5A4" w14:textId="77777777" w:rsidR="00672F5E" w:rsidRDefault="00672F5E" w:rsidP="00672F5E">
      <w:pPr>
        <w:ind w:right="107"/>
      </w:pPr>
      <w:r>
        <w:t xml:space="preserve">Code of Ethics (2014), Code of practice for the principles and standards of professional behaviour for the policing profession of England and Wales, </w:t>
      </w:r>
      <w:hyperlink r:id="rId55" w:history="1">
        <w:r w:rsidRPr="00623FBC">
          <w:rPr>
            <w:rStyle w:val="Hyperlink"/>
          </w:rPr>
          <w:t>https://assets.publishing.service.gov.uk/government/uploads/system/uploads/attachment_data/file/341643/Code_of_Ethics_2014_Web_Accessible.pdf</w:t>
        </w:r>
      </w:hyperlink>
      <w:r>
        <w:t xml:space="preserve"> </w:t>
      </w:r>
    </w:p>
    <w:p w14:paraId="5D554E15" w14:textId="77777777" w:rsidR="00672F5E" w:rsidRDefault="00672F5E" w:rsidP="00672F5E">
      <w:pPr>
        <w:ind w:right="107"/>
      </w:pPr>
    </w:p>
    <w:p w14:paraId="2CA15CBD" w14:textId="77777777" w:rsidR="00672F5E" w:rsidRDefault="00672F5E" w:rsidP="00672F5E">
      <w:pPr>
        <w:ind w:right="107"/>
      </w:pPr>
      <w:r>
        <w:t xml:space="preserve">National decision model, Application, </w:t>
      </w:r>
      <w:hyperlink r:id="rId56" w:history="1">
        <w:r w:rsidRPr="00166D68">
          <w:rPr>
            <w:rStyle w:val="Hyperlink"/>
          </w:rPr>
          <w:t>https://www.avonandsomerset.police.uk/media/27527747/national-decision-model.pdf</w:t>
        </w:r>
      </w:hyperlink>
      <w:r>
        <w:t xml:space="preserve"> </w:t>
      </w:r>
    </w:p>
    <w:p w14:paraId="456F81B9" w14:textId="77777777" w:rsidR="00672F5E" w:rsidRDefault="00672F5E" w:rsidP="00672F5E">
      <w:pPr>
        <w:ind w:right="107"/>
      </w:pPr>
    </w:p>
    <w:p w14:paraId="61D05F7C" w14:textId="77777777" w:rsidR="00672F5E" w:rsidRDefault="00672F5E" w:rsidP="00672F5E">
      <w:pPr>
        <w:ind w:right="107"/>
      </w:pPr>
      <w:r>
        <w:t xml:space="preserve">PACE 1984, section 117, </w:t>
      </w:r>
      <w:hyperlink r:id="rId57" w:history="1">
        <w:r>
          <w:rPr>
            <w:rStyle w:val="Hyperlink"/>
          </w:rPr>
          <w:t>Police and Criminal Evidence Act 1984 (legislation</w:t>
        </w:r>
        <w:r w:rsidRPr="00456C7B">
          <w:t xml:space="preserve"> </w:t>
        </w:r>
        <w:r w:rsidRPr="00456C7B">
          <w:rPr>
            <w:rStyle w:val="Hyperlink"/>
          </w:rPr>
          <w:t>https://www.legislation.gov.uk/ukpga/1984/60/section/117</w:t>
        </w:r>
        <w:r>
          <w:rPr>
            <w:rStyle w:val="Hyperlink"/>
          </w:rPr>
          <w:t>.gov.uk)</w:t>
        </w:r>
      </w:hyperlink>
      <w:r>
        <w:t xml:space="preserve"> </w:t>
      </w:r>
    </w:p>
    <w:p w14:paraId="11EC0A9E" w14:textId="77777777" w:rsidR="00672F5E" w:rsidRDefault="00672F5E" w:rsidP="00672F5E">
      <w:pPr>
        <w:ind w:right="107"/>
      </w:pPr>
    </w:p>
    <w:p w14:paraId="275FF876" w14:textId="77777777" w:rsidR="00672F5E" w:rsidRDefault="00672F5E" w:rsidP="00672F5E">
      <w:pPr>
        <w:ind w:right="107"/>
      </w:pPr>
      <w:r>
        <w:t xml:space="preserve">POLICE AND CRIMINAL EVIDENCE ACT 1984 (PACE) CODE G (2012), </w:t>
      </w:r>
      <w:hyperlink r:id="rId58" w:history="1">
        <w:r w:rsidRPr="00166D68">
          <w:rPr>
            <w:rStyle w:val="Hyperlink"/>
          </w:rPr>
          <w:t>https://assets.publishing.service.gov.uk/government/uploads/system/uploads/attachment_data/file/903814/pace-code-g-2012.pdf</w:t>
        </w:r>
      </w:hyperlink>
      <w:r>
        <w:t xml:space="preserve"> </w:t>
      </w:r>
    </w:p>
    <w:p w14:paraId="27CB8F06" w14:textId="77777777" w:rsidR="00672F5E" w:rsidRDefault="00672F5E" w:rsidP="00672F5E">
      <w:pPr>
        <w:ind w:right="107"/>
      </w:pPr>
    </w:p>
    <w:p w14:paraId="473AAFF2" w14:textId="77777777" w:rsidR="00672F5E" w:rsidRDefault="00672F5E" w:rsidP="00672F5E">
      <w:pPr>
        <w:ind w:right="107"/>
      </w:pPr>
      <w:r>
        <w:t xml:space="preserve">Elkins k(2019), “What is the police national computer”, </w:t>
      </w:r>
      <w:hyperlink r:id="rId59" w:history="1">
        <w:r w:rsidRPr="00166D68">
          <w:rPr>
            <w:rStyle w:val="Hyperlink"/>
          </w:rPr>
          <w:t>https://policecautions.uk/2019/01/26/what-is-the-police-national-computer-pnc/</w:t>
        </w:r>
      </w:hyperlink>
      <w:r>
        <w:t xml:space="preserve"> </w:t>
      </w:r>
    </w:p>
    <w:p w14:paraId="317CBDCB" w14:textId="77777777" w:rsidR="00672F5E" w:rsidRDefault="00672F5E" w:rsidP="00672F5E">
      <w:pPr>
        <w:ind w:right="107"/>
      </w:pPr>
    </w:p>
    <w:p w14:paraId="1989D749" w14:textId="77777777" w:rsidR="00672F5E" w:rsidRDefault="00672F5E" w:rsidP="00672F5E">
      <w:pPr>
        <w:ind w:right="107"/>
      </w:pPr>
      <w:r>
        <w:t xml:space="preserve">Road traffic act 1988, Driving or being in charge when under the influence of drink or drugs, </w:t>
      </w:r>
      <w:hyperlink r:id="rId60" w:history="1">
        <w:r w:rsidRPr="00166D68">
          <w:rPr>
            <w:rStyle w:val="Hyperlink"/>
          </w:rPr>
          <w:t>https://www.legislation.gov.uk/ukpga/1988/52/section/4</w:t>
        </w:r>
      </w:hyperlink>
      <w:r>
        <w:t xml:space="preserve"> </w:t>
      </w:r>
    </w:p>
    <w:p w14:paraId="5814CA62" w14:textId="77777777" w:rsidR="00672F5E" w:rsidRDefault="00672F5E" w:rsidP="00672F5E">
      <w:pPr>
        <w:ind w:right="107"/>
      </w:pPr>
    </w:p>
    <w:p w14:paraId="30A4FAA7" w14:textId="77777777" w:rsidR="00672F5E" w:rsidRDefault="00672F5E" w:rsidP="00672F5E">
      <w:pPr>
        <w:ind w:right="107"/>
      </w:pPr>
      <w:r>
        <w:t xml:space="preserve">Road traffic act 1988, section 170, </w:t>
      </w:r>
      <w:hyperlink r:id="rId61" w:history="1">
        <w:r w:rsidRPr="00166D68">
          <w:rPr>
            <w:rStyle w:val="Hyperlink"/>
          </w:rPr>
          <w:t>https://www.legislation.gov.uk/ukpga/1988/52/section/170</w:t>
        </w:r>
      </w:hyperlink>
      <w:r>
        <w:t xml:space="preserve"> </w:t>
      </w:r>
    </w:p>
    <w:p w14:paraId="4430A578" w14:textId="77777777" w:rsidR="00672F5E" w:rsidRDefault="00672F5E" w:rsidP="00672F5E">
      <w:pPr>
        <w:ind w:right="107"/>
      </w:pPr>
    </w:p>
    <w:p w14:paraId="1948CD67" w14:textId="77777777" w:rsidR="00672F5E" w:rsidRDefault="00672F5E" w:rsidP="00672F5E">
      <w:pPr>
        <w:ind w:right="107"/>
      </w:pPr>
      <w:r>
        <w:t xml:space="preserve">Mercer D (2021), “Nobody is above the law”, </w:t>
      </w:r>
      <w:hyperlink r:id="rId62" w:history="1">
        <w:r w:rsidRPr="00321393">
          <w:rPr>
            <w:rStyle w:val="Hyperlink"/>
          </w:rPr>
          <w:t>https://www.msn.com/en-gb/news/uknews/nobody-is-above-the-law-dozens-of-police-officers-caught-breaking-covid-rules-during-pandemic/ar-AALpFs3</w:t>
        </w:r>
      </w:hyperlink>
      <w:r>
        <w:t xml:space="preserve"> </w:t>
      </w:r>
    </w:p>
    <w:p w14:paraId="18FCB5F9" w14:textId="77777777" w:rsidR="00672F5E" w:rsidRDefault="00672F5E" w:rsidP="00672F5E">
      <w:pPr>
        <w:shd w:val="clear" w:color="auto" w:fill="FFFFFF"/>
        <w:overflowPunct/>
        <w:autoSpaceDE/>
        <w:autoSpaceDN/>
        <w:adjustRightInd/>
        <w:spacing w:before="100" w:beforeAutospacing="1" w:after="100" w:afterAutospacing="1"/>
        <w:textAlignment w:val="auto"/>
        <w:rPr>
          <w:rFonts w:ascii="Segoe UI" w:hAnsi="Segoe UI" w:cs="Segoe UI"/>
          <w:color w:val="212529"/>
          <w:sz w:val="24"/>
          <w:szCs w:val="24"/>
        </w:rPr>
      </w:pPr>
      <w:r w:rsidRPr="008C5432">
        <w:rPr>
          <w:rFonts w:ascii="Segoe UI" w:hAnsi="Segoe UI" w:cs="Segoe UI"/>
          <w:color w:val="212529"/>
          <w:sz w:val="24"/>
          <w:szCs w:val="24"/>
        </w:rPr>
        <w:t>Buvik, K. (2016). The hole in the doughnut: a study of police discretion in a nightlife setting. </w:t>
      </w:r>
      <w:r w:rsidRPr="008C5432">
        <w:rPr>
          <w:rFonts w:ascii="Segoe UI" w:hAnsi="Segoe UI" w:cs="Segoe UI"/>
          <w:i/>
          <w:iCs/>
          <w:color w:val="212529"/>
          <w:sz w:val="24"/>
          <w:szCs w:val="24"/>
        </w:rPr>
        <w:t>Policing &amp; Society</w:t>
      </w:r>
      <w:r w:rsidRPr="008C5432">
        <w:rPr>
          <w:rFonts w:ascii="Segoe UI" w:hAnsi="Segoe UI" w:cs="Segoe UI"/>
          <w:color w:val="212529"/>
          <w:sz w:val="24"/>
          <w:szCs w:val="24"/>
        </w:rPr>
        <w:t>, </w:t>
      </w:r>
      <w:r w:rsidRPr="008C5432">
        <w:rPr>
          <w:rFonts w:ascii="Segoe UI" w:hAnsi="Segoe UI" w:cs="Segoe UI"/>
          <w:i/>
          <w:iCs/>
          <w:color w:val="212529"/>
          <w:sz w:val="24"/>
          <w:szCs w:val="24"/>
        </w:rPr>
        <w:t>26</w:t>
      </w:r>
      <w:r w:rsidRPr="008C5432">
        <w:rPr>
          <w:rFonts w:ascii="Segoe UI" w:hAnsi="Segoe UI" w:cs="Segoe UI"/>
          <w:color w:val="212529"/>
          <w:sz w:val="24"/>
          <w:szCs w:val="24"/>
        </w:rPr>
        <w:t xml:space="preserve">(7), 771–788. </w:t>
      </w:r>
      <w:hyperlink r:id="rId63" w:history="1">
        <w:r w:rsidRPr="008C5432">
          <w:rPr>
            <w:rStyle w:val="Hyperlink"/>
            <w:rFonts w:ascii="Segoe UI" w:hAnsi="Segoe UI" w:cs="Segoe UI"/>
            <w:sz w:val="24"/>
            <w:szCs w:val="24"/>
          </w:rPr>
          <w:t>https://doi.org/10.1080/10439463.2014.989157</w:t>
        </w:r>
      </w:hyperlink>
      <w:r>
        <w:rPr>
          <w:rFonts w:ascii="Segoe UI" w:hAnsi="Segoe UI" w:cs="Segoe UI"/>
          <w:color w:val="212529"/>
          <w:sz w:val="24"/>
          <w:szCs w:val="24"/>
        </w:rPr>
        <w:t xml:space="preserve"> </w:t>
      </w:r>
    </w:p>
    <w:p w14:paraId="31DDC4DC" w14:textId="77777777" w:rsidR="00672F5E" w:rsidRDefault="00672F5E" w:rsidP="00672F5E">
      <w:pPr>
        <w:shd w:val="clear" w:color="auto" w:fill="FFFFFF"/>
        <w:overflowPunct/>
        <w:autoSpaceDE/>
        <w:autoSpaceDN/>
        <w:adjustRightInd/>
        <w:spacing w:before="100" w:beforeAutospacing="1" w:after="100" w:afterAutospacing="1"/>
        <w:textAlignment w:val="auto"/>
      </w:pPr>
      <w:r>
        <w:t xml:space="preserve">Criminal Procedure and Investigations Act 1996 (2015),  Code of Practice, </w:t>
      </w:r>
      <w:hyperlink r:id="rId64" w:history="1">
        <w:r w:rsidRPr="00321393">
          <w:rPr>
            <w:rStyle w:val="Hyperlink"/>
          </w:rPr>
          <w:t>https://assets.publishing.service.gov.uk/government/uploads/system/uploads/attachment_data/file/447967/code-of-practice-approved.pdf</w:t>
        </w:r>
      </w:hyperlink>
      <w:r>
        <w:t xml:space="preserve"> </w:t>
      </w:r>
    </w:p>
    <w:p w14:paraId="23D5F6A1" w14:textId="77777777" w:rsidR="00672F5E" w:rsidRDefault="00672F5E" w:rsidP="00672F5E">
      <w:pPr>
        <w:shd w:val="clear" w:color="auto" w:fill="FFFFFF"/>
        <w:overflowPunct/>
        <w:autoSpaceDE/>
        <w:autoSpaceDN/>
        <w:adjustRightInd/>
        <w:spacing w:before="100" w:beforeAutospacing="1" w:after="100" w:afterAutospacing="1"/>
        <w:textAlignment w:val="auto"/>
        <w:rPr>
          <w:rFonts w:ascii="Segoe UI" w:hAnsi="Segoe UI" w:cs="Segoe UI"/>
          <w:color w:val="212529"/>
          <w:sz w:val="24"/>
          <w:szCs w:val="24"/>
        </w:rPr>
      </w:pPr>
      <w:r>
        <w:rPr>
          <w:rFonts w:ascii="Segoe UI" w:hAnsi="Segoe UI" w:cs="Segoe UI"/>
          <w:color w:val="212529"/>
          <w:sz w:val="24"/>
          <w:szCs w:val="24"/>
        </w:rPr>
        <w:t xml:space="preserve">Women in the criminal Justice System, </w:t>
      </w:r>
      <w:hyperlink r:id="rId65" w:history="1">
        <w:r w:rsidRPr="00321393">
          <w:rPr>
            <w:rStyle w:val="Hyperlink"/>
            <w:rFonts w:ascii="Segoe UI" w:hAnsi="Segoe UI" w:cs="Segoe UI"/>
            <w:sz w:val="24"/>
            <w:szCs w:val="24"/>
          </w:rPr>
          <w:t>https://assets.publishing.service.gov.uk/government/uploads/system/uploads/attachment_data/file/759770/women-criminal-justice-system-2017..pdf</w:t>
        </w:r>
      </w:hyperlink>
      <w:r>
        <w:rPr>
          <w:rFonts w:ascii="Segoe UI" w:hAnsi="Segoe UI" w:cs="Segoe UI"/>
          <w:color w:val="212529"/>
          <w:sz w:val="24"/>
          <w:szCs w:val="24"/>
        </w:rPr>
        <w:t xml:space="preserve"> </w:t>
      </w:r>
    </w:p>
    <w:p w14:paraId="626335A2" w14:textId="77777777" w:rsidR="00672F5E" w:rsidRPr="009E0E8B" w:rsidRDefault="00672F5E" w:rsidP="00672F5E">
      <w:r w:rsidRPr="00315265">
        <w:t>Gibbs G (1988). Learning by Doing: A guide to teaching and learning methods. Further Education Unit. Oxford Polytechnic: Oxford</w:t>
      </w:r>
      <w:r>
        <w:t xml:space="preserve">, </w:t>
      </w:r>
      <w:hyperlink r:id="rId66" w:anchor=":~:text=Gibbs%27%20Reflective%20Cycle%20was%20developed%20by%20Graham%20Gibbs,or%20didn%E2%80%99t%20go%20well.%20It%20covers%206%20stages%3A" w:history="1">
        <w:r w:rsidRPr="00321393">
          <w:rPr>
            <w:rStyle w:val="Hyperlink"/>
          </w:rPr>
          <w:t>https://www.ed.ac.uk/reflection/reflectors-toolkit/reflecting-on-experience/gibbs-reflective-cycle#:~:text=Gibbs%27%20Reflective%20Cycle%20was%20developed%20by%20Graham%20Gibbs,or%20didn%E2%80%99t%20go%20well.%20It%20covers%206%20stages%3A</w:t>
        </w:r>
      </w:hyperlink>
    </w:p>
    <w:p w14:paraId="130D7C12" w14:textId="77777777" w:rsidR="00672F5E" w:rsidRDefault="00672F5E" w:rsidP="00672F5E"/>
    <w:p w14:paraId="075D6774" w14:textId="77777777" w:rsidR="00672F5E" w:rsidRPr="00D3207A" w:rsidRDefault="00672F5E" w:rsidP="00672F5E">
      <w:r>
        <w:t xml:space="preserve">Champion J (2017), Policing by consent, </w:t>
      </w:r>
      <w:hyperlink r:id="rId67" w:anchor=":~:text=This%20kind%20of%20policing%20is%20known%20as%20%E2%80%98,consent%20from%20the%20police%2C%20or%20from%20a%20law" w:history="1">
        <w:r w:rsidRPr="00320827">
          <w:rPr>
            <w:rStyle w:val="Hyperlink"/>
          </w:rPr>
          <w:t>https://www.middlewaysociety.org/policing-by-consent/#:~:text=This%20kind%20of%20policing%20is%20known%20as%20%E2%80%98,consent%20from%20the%20police%2C%20or%20from%20a%20law</w:t>
        </w:r>
      </w:hyperlink>
      <w:r w:rsidRPr="00EF5464">
        <w:t>.</w:t>
      </w:r>
      <w:r>
        <w:t xml:space="preserve"> </w:t>
      </w:r>
    </w:p>
    <w:p w14:paraId="2556875D" w14:textId="77777777" w:rsidR="00672F5E" w:rsidRPr="00C13DE8" w:rsidRDefault="00672F5E" w:rsidP="00672F5E">
      <w:r>
        <w:rPr>
          <w:sz w:val="19"/>
          <w:szCs w:val="19"/>
        </w:rPr>
        <w:t> </w:t>
      </w:r>
      <w:hyperlink r:id="rId68" w:history="1">
        <w:r w:rsidRPr="00C13DE8">
          <w:rPr>
            <w:rStyle w:val="Hyperlink"/>
          </w:rPr>
          <w:br/>
        </w:r>
      </w:hyperlink>
    </w:p>
    <w:p w14:paraId="0393B36F" w14:textId="77777777" w:rsidR="00672F5E" w:rsidRPr="00270EEB" w:rsidRDefault="00672F5E" w:rsidP="00672F5E">
      <w:pPr>
        <w:keepNext/>
        <w:spacing w:before="240" w:after="60"/>
        <w:ind w:right="107"/>
        <w:jc w:val="both"/>
        <w:rPr>
          <w:b/>
          <w:sz w:val="24"/>
          <w:szCs w:val="24"/>
        </w:rPr>
      </w:pPr>
    </w:p>
    <w:p w14:paraId="54576916" w14:textId="77777777" w:rsidR="00672F5E" w:rsidRPr="00270EEB" w:rsidRDefault="00672F5E" w:rsidP="00672F5E">
      <w:pPr>
        <w:ind w:right="107"/>
        <w:jc w:val="both"/>
        <w:rPr>
          <w:b/>
          <w:sz w:val="24"/>
          <w:szCs w:val="24"/>
        </w:rPr>
      </w:pPr>
    </w:p>
    <w:p w14:paraId="386760F0" w14:textId="77777777" w:rsidR="00672F5E" w:rsidRDefault="00672F5E" w:rsidP="00672F5E">
      <w:pPr>
        <w:overflowPunct/>
        <w:autoSpaceDE/>
        <w:autoSpaceDN/>
        <w:adjustRightInd/>
        <w:ind w:right="107"/>
        <w:textAlignment w:val="auto"/>
        <w:rPr>
          <w:b/>
          <w:sz w:val="24"/>
          <w:szCs w:val="24"/>
        </w:rPr>
      </w:pPr>
      <w:r>
        <w:rPr>
          <w:b/>
          <w:sz w:val="24"/>
          <w:szCs w:val="24"/>
        </w:rPr>
        <w:br w:type="page"/>
      </w:r>
    </w:p>
    <w:p w14:paraId="70FE98E6" w14:textId="77777777" w:rsidR="00672F5E" w:rsidRPr="005D583E" w:rsidRDefault="00672F5E" w:rsidP="00672F5E">
      <w:pPr>
        <w:pBdr>
          <w:top w:val="single" w:sz="6" w:space="1" w:color="auto"/>
          <w:left w:val="single" w:sz="6" w:space="1" w:color="auto"/>
          <w:bottom w:val="single" w:sz="6" w:space="1" w:color="auto"/>
          <w:right w:val="single" w:sz="6" w:space="1" w:color="auto"/>
        </w:pBdr>
        <w:ind w:right="107"/>
        <w:jc w:val="both"/>
        <w:rPr>
          <w:b/>
          <w:sz w:val="24"/>
          <w:szCs w:val="24"/>
        </w:rPr>
      </w:pPr>
    </w:p>
    <w:p w14:paraId="723C94DB" w14:textId="77777777" w:rsidR="00672F5E" w:rsidRPr="005D583E" w:rsidRDefault="00672F5E" w:rsidP="00672F5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CONFIDENTIALITY and PLAGIARISM – confirmed by submission through Turnitin</w:t>
      </w:r>
    </w:p>
    <w:p w14:paraId="19278594" w14:textId="77777777" w:rsidR="00672F5E" w:rsidRPr="005D583E" w:rsidRDefault="00672F5E" w:rsidP="00672F5E">
      <w:pPr>
        <w:pBdr>
          <w:top w:val="single" w:sz="6" w:space="1" w:color="auto"/>
          <w:left w:val="single" w:sz="6" w:space="1" w:color="auto"/>
          <w:bottom w:val="single" w:sz="6" w:space="1" w:color="auto"/>
          <w:right w:val="single" w:sz="6" w:space="1" w:color="auto"/>
        </w:pBdr>
        <w:ind w:right="107"/>
        <w:jc w:val="both"/>
        <w:rPr>
          <w:sz w:val="24"/>
          <w:szCs w:val="24"/>
        </w:rPr>
      </w:pPr>
    </w:p>
    <w:p w14:paraId="1C3C4786" w14:textId="77777777" w:rsidR="00672F5E" w:rsidRPr="005D583E" w:rsidRDefault="00672F5E" w:rsidP="00672F5E">
      <w:pPr>
        <w:ind w:right="107"/>
        <w:jc w:val="both"/>
        <w:rPr>
          <w:b/>
          <w:sz w:val="24"/>
          <w:szCs w:val="24"/>
        </w:rPr>
      </w:pPr>
    </w:p>
    <w:p w14:paraId="4F90A177" w14:textId="77777777" w:rsidR="00672F5E" w:rsidRPr="00294868" w:rsidRDefault="00672F5E" w:rsidP="00672F5E">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672F5E" w:rsidRPr="00294868" w:rsidSect="00D669AC">
          <w:headerReference w:type="even" r:id="rId69"/>
          <w:headerReference w:type="default" r:id="rId70"/>
          <w:footerReference w:type="even" r:id="rId71"/>
          <w:footerReference w:type="default" r:id="rId72"/>
          <w:headerReference w:type="first" r:id="rId73"/>
          <w:footerReference w:type="first" r:id="rId74"/>
          <w:pgSz w:w="11906" w:h="16838" w:code="9"/>
          <w:pgMar w:top="1021" w:right="1080" w:bottom="1021" w:left="1080" w:header="720" w:footer="720" w:gutter="0"/>
          <w:cols w:space="720"/>
          <w:titlePg/>
          <w:docGrid w:linePitch="272"/>
        </w:sectPr>
      </w:pPr>
    </w:p>
    <w:p w14:paraId="7A8F3E80" w14:textId="77777777" w:rsidR="00672F5E" w:rsidRDefault="00672F5E" w:rsidP="00672F5E">
      <w:pPr>
        <w:ind w:left="3600" w:firstLine="720"/>
        <w:rPr>
          <w:rFonts w:eastAsia="Arial"/>
          <w:b/>
          <w:bCs/>
          <w:sz w:val="24"/>
          <w:szCs w:val="24"/>
        </w:rPr>
      </w:pPr>
      <w:r w:rsidRPr="2E5ED9CE">
        <w:rPr>
          <w:rFonts w:eastAsia="Arial"/>
          <w:b/>
          <w:bCs/>
          <w:sz w:val="24"/>
          <w:szCs w:val="24"/>
        </w:rPr>
        <w:lastRenderedPageBreak/>
        <w:t>Task 6</w:t>
      </w:r>
    </w:p>
    <w:p w14:paraId="645DA065" w14:textId="77777777" w:rsidR="00672F5E" w:rsidRDefault="00672F5E" w:rsidP="00672F5E">
      <w:pPr>
        <w:rPr>
          <w:rFonts w:eastAsia="Arial"/>
          <w:b/>
          <w:bCs/>
          <w:sz w:val="24"/>
          <w:szCs w:val="24"/>
        </w:rPr>
      </w:pPr>
    </w:p>
    <w:p w14:paraId="76DF321B" w14:textId="77777777" w:rsidR="00672F5E" w:rsidRDefault="00672F5E" w:rsidP="00672F5E">
      <w:pPr>
        <w:rPr>
          <w:rFonts w:eastAsia="Arial"/>
          <w:b/>
          <w:bCs/>
          <w:sz w:val="24"/>
          <w:szCs w:val="24"/>
        </w:rPr>
      </w:pPr>
      <w:r w:rsidRPr="2E5ED9CE">
        <w:rPr>
          <w:rFonts w:eastAsia="Arial"/>
          <w:b/>
          <w:bCs/>
          <w:sz w:val="24"/>
          <w:szCs w:val="24"/>
        </w:rPr>
        <w:t>Recognition and confirmation of progress on the Occupational Competency Portfolio (OCP).</w:t>
      </w:r>
    </w:p>
    <w:p w14:paraId="6B9239D4" w14:textId="77777777" w:rsidR="00672F5E" w:rsidRDefault="00672F5E" w:rsidP="00672F5E">
      <w:r w:rsidRPr="2E5ED9CE">
        <w:rPr>
          <w:rFonts w:eastAsia="Arial"/>
          <w:b/>
          <w:bCs/>
          <w:sz w:val="24"/>
          <w:szCs w:val="24"/>
        </w:rPr>
        <w:t xml:space="preserve"> </w:t>
      </w:r>
    </w:p>
    <w:p w14:paraId="63C17C50" w14:textId="77777777" w:rsidR="00672F5E" w:rsidRDefault="00672F5E" w:rsidP="00672F5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 Signing it is equivalent to 500 words towards the overall wordcount.</w:t>
      </w:r>
    </w:p>
    <w:p w14:paraId="10CB0479" w14:textId="77777777" w:rsidR="00672F5E" w:rsidRDefault="00672F5E" w:rsidP="00672F5E">
      <w:pPr>
        <w:rPr>
          <w:rFonts w:eastAsia="Arial"/>
          <w:b/>
          <w:bCs/>
          <w:sz w:val="24"/>
          <w:szCs w:val="24"/>
        </w:rPr>
      </w:pPr>
    </w:p>
    <w:p w14:paraId="57774FA7" w14:textId="77777777" w:rsidR="00672F5E" w:rsidRDefault="00672F5E" w:rsidP="00672F5E">
      <w:r w:rsidRPr="28A9B94D">
        <w:rPr>
          <w:rFonts w:eastAsia="Arial"/>
          <w:sz w:val="24"/>
          <w:szCs w:val="24"/>
        </w:rPr>
        <w:t xml:space="preserve">I confirm that I am progressing with the Occupational Competency Portfolio (OCP) in accordance to the regulations. </w:t>
      </w:r>
    </w:p>
    <w:p w14:paraId="17378E44" w14:textId="77777777" w:rsidR="00672F5E" w:rsidRDefault="00672F5E" w:rsidP="00672F5E">
      <w:r w:rsidRPr="28A9B94D">
        <w:rPr>
          <w:rFonts w:eastAsia="Arial"/>
          <w:b/>
          <w:bCs/>
          <w:sz w:val="24"/>
          <w:szCs w:val="24"/>
        </w:rPr>
        <w:t xml:space="preserve"> </w:t>
      </w:r>
    </w:p>
    <w:p w14:paraId="49597CF3" w14:textId="77777777" w:rsidR="00672F5E" w:rsidRDefault="00672F5E" w:rsidP="00672F5E">
      <w:pPr>
        <w:jc w:val="both"/>
      </w:pPr>
      <w:r w:rsidRPr="2E5ED9CE">
        <w:rPr>
          <w:rFonts w:eastAsia="Arial"/>
          <w:sz w:val="24"/>
          <w:szCs w:val="24"/>
        </w:rPr>
        <w:t xml:space="preserve">Signed:  </w:t>
      </w:r>
      <w:r>
        <w:rPr>
          <w:rFonts w:eastAsia="Arial"/>
          <w:sz w:val="24"/>
          <w:szCs w:val="24"/>
        </w:rPr>
        <w:t xml:space="preserve">J YOUNG </w:t>
      </w:r>
      <w:r w:rsidRPr="2E5ED9CE">
        <w:rPr>
          <w:rFonts w:eastAsia="Arial"/>
          <w:sz w:val="24"/>
          <w:szCs w:val="24"/>
        </w:rPr>
        <w:t>(Learner, Electronic signature or type name)</w:t>
      </w:r>
    </w:p>
    <w:p w14:paraId="091B639A" w14:textId="77777777" w:rsidR="00672F5E" w:rsidRDefault="00672F5E" w:rsidP="00672F5E">
      <w:pPr>
        <w:jc w:val="both"/>
      </w:pPr>
      <w:r w:rsidRPr="28A9B94D">
        <w:rPr>
          <w:rFonts w:eastAsia="Arial"/>
          <w:sz w:val="24"/>
          <w:szCs w:val="24"/>
        </w:rPr>
        <w:t xml:space="preserve"> </w:t>
      </w:r>
    </w:p>
    <w:p w14:paraId="7AC8BEF1" w14:textId="77777777" w:rsidR="00672F5E" w:rsidRDefault="00672F5E" w:rsidP="00672F5E">
      <w:pPr>
        <w:jc w:val="both"/>
      </w:pPr>
      <w:r w:rsidRPr="28A9B94D">
        <w:rPr>
          <w:rFonts w:eastAsia="Arial"/>
          <w:sz w:val="24"/>
          <w:szCs w:val="24"/>
        </w:rPr>
        <w:t xml:space="preserve">Date: </w:t>
      </w:r>
      <w:r>
        <w:rPr>
          <w:rFonts w:eastAsia="Arial"/>
          <w:sz w:val="24"/>
          <w:szCs w:val="24"/>
        </w:rPr>
        <w:t>4/1/2022</w:t>
      </w:r>
    </w:p>
    <w:p w14:paraId="02522601" w14:textId="77777777" w:rsidR="00672F5E" w:rsidRDefault="00672F5E" w:rsidP="00672F5E">
      <w:r w:rsidRPr="28A9B94D">
        <w:rPr>
          <w:rFonts w:eastAsia="Arial"/>
          <w:b/>
          <w:bCs/>
          <w:sz w:val="24"/>
          <w:szCs w:val="24"/>
        </w:rPr>
        <w:t xml:space="preserve"> </w:t>
      </w:r>
    </w:p>
    <w:p w14:paraId="2488B0FB" w14:textId="77777777" w:rsidR="00672F5E" w:rsidRDefault="00672F5E" w:rsidP="00672F5E">
      <w:r w:rsidRPr="2E5ED9CE">
        <w:rPr>
          <w:rFonts w:eastAsia="Arial"/>
          <w:b/>
          <w:bCs/>
          <w:sz w:val="24"/>
          <w:szCs w:val="24"/>
        </w:rPr>
        <w:t xml:space="preserve"> </w:t>
      </w:r>
    </w:p>
    <w:p w14:paraId="2AFA6501" w14:textId="77777777" w:rsidR="00672F5E" w:rsidRDefault="00672F5E" w:rsidP="00672F5E"/>
    <w:p w14:paraId="322AB8A8" w14:textId="77777777" w:rsidR="00CD1D6A" w:rsidRDefault="00CD1D6A"/>
    <w:sectPr w:rsidR="00CD1D6A" w:rsidSect="00D669AC">
      <w:headerReference w:type="even" r:id="rId75"/>
      <w:headerReference w:type="default" r:id="rId76"/>
      <w:footerReference w:type="even" r:id="rId77"/>
      <w:footerReference w:type="default" r:id="rId78"/>
      <w:headerReference w:type="first" r:id="rId79"/>
      <w:footerReference w:type="first" r:id="rId8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F5AF1F" w14:textId="77777777" w:rsidR="00672F5E" w:rsidRDefault="00672F5E" w:rsidP="00672F5E">
      <w:r>
        <w:separator/>
      </w:r>
    </w:p>
  </w:endnote>
  <w:endnote w:type="continuationSeparator" w:id="0">
    <w:p w14:paraId="1AB7E7C5" w14:textId="77777777" w:rsidR="00672F5E" w:rsidRDefault="00672F5E" w:rsidP="00672F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DE1116" w14:textId="77777777" w:rsidR="00280D01" w:rsidRDefault="00672F5E" w:rsidP="00983F37">
    <w:pPr>
      <w:pStyle w:val="Footer"/>
      <w:rPr>
        <w:sz w:val="17"/>
      </w:rPr>
    </w:pPr>
    <w:bookmarkStart w:id="2" w:name="TITUS1FooterEvenPages"/>
    <w:r>
      <w:rPr>
        <w:sz w:val="17"/>
      </w:rPr>
      <w:t> </w:t>
    </w:r>
  </w:p>
  <w:bookmarkEnd w:id="2"/>
  <w:p w14:paraId="62423289" w14:textId="77777777" w:rsidR="00280D01" w:rsidRDefault="00672F5E" w:rsidP="00D669AC">
    <w:pPr>
      <w:pStyle w:val="Footer"/>
      <w:jc w:val="right"/>
    </w:pPr>
    <w:r>
      <w:fldChar w:fldCharType="begin"/>
    </w:r>
    <w:r>
      <w:instrText xml:space="preserve"> PAGE   \* MERGEFORMAT </w:instrText>
    </w:r>
    <w:r>
      <w:fldChar w:fldCharType="separate"/>
    </w:r>
    <w:r>
      <w:rPr>
        <w:noProof/>
      </w:rPr>
      <w:t>6</w:t>
    </w:r>
    <w:r>
      <w:rPr>
        <w:noProof/>
      </w:rPr>
      <w:fldChar w:fldCharType="end"/>
    </w:r>
  </w:p>
  <w:p w14:paraId="20999ECB" w14:textId="77777777" w:rsidR="00280D01" w:rsidRPr="00BB5EAA" w:rsidRDefault="00672F5E" w:rsidP="00D669AC">
    <w:pPr>
      <w:pStyle w:val="Footer"/>
      <w:ind w:right="360"/>
      <w:jc w:val="center"/>
    </w:pPr>
  </w:p>
  <w:p w14:paraId="406D9BB3" w14:textId="77777777" w:rsidR="00280D01" w:rsidRDefault="00672F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3852D5" w14:textId="77777777" w:rsidR="00280D01" w:rsidRDefault="00672F5E" w:rsidP="00983F37">
    <w:pPr>
      <w:pStyle w:val="Footer"/>
      <w:rPr>
        <w:sz w:val="17"/>
      </w:rPr>
    </w:pPr>
    <w:bookmarkStart w:id="3" w:name="TITUS1FooterPrimary"/>
    <w:r>
      <w:rPr>
        <w:sz w:val="17"/>
      </w:rPr>
      <w:t> </w:t>
    </w:r>
  </w:p>
  <w:bookmarkEnd w:id="3"/>
  <w:p w14:paraId="7FCE5A8A" w14:textId="77777777" w:rsidR="00280D01" w:rsidRDefault="00672F5E">
    <w:pPr>
      <w:pStyle w:val="Footer"/>
      <w:jc w:val="right"/>
    </w:pPr>
    <w:r>
      <w:fldChar w:fldCharType="begin"/>
    </w:r>
    <w:r>
      <w:instrText xml:space="preserve"> PAGE   \* MERGEFORMAT </w:instrText>
    </w:r>
    <w:r>
      <w:fldChar w:fldCharType="separate"/>
    </w:r>
    <w:r>
      <w:rPr>
        <w:noProof/>
      </w:rPr>
      <w:t>7</w:t>
    </w:r>
    <w:r>
      <w:rPr>
        <w:noProof/>
      </w:rPr>
      <w:fldChar w:fldCharType="end"/>
    </w:r>
  </w:p>
  <w:p w14:paraId="2A7463EF" w14:textId="77777777" w:rsidR="00280D01" w:rsidRPr="00BB5EAA" w:rsidRDefault="00672F5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19AF81" w14:textId="77777777" w:rsidR="00280D01" w:rsidRDefault="00672F5E" w:rsidP="00983F37">
    <w:pPr>
      <w:pStyle w:val="Footer"/>
      <w:rPr>
        <w:sz w:val="17"/>
      </w:rPr>
    </w:pPr>
    <w:bookmarkStart w:id="5" w:name="TITUS1FooterFirstPage"/>
    <w:r>
      <w:rPr>
        <w:sz w:val="17"/>
      </w:rPr>
      <w:t> </w:t>
    </w:r>
  </w:p>
  <w:bookmarkEnd w:id="5"/>
  <w:p w14:paraId="506E9AF7" w14:textId="77777777" w:rsidR="00280D01" w:rsidRDefault="00672F5E" w:rsidP="00D669AC">
    <w:pPr>
      <w:pStyle w:val="Footer"/>
      <w:jc w:val="right"/>
    </w:pPr>
    <w:r>
      <w:fldChar w:fldCharType="begin"/>
    </w:r>
    <w:r>
      <w:instrText xml:space="preserve"> PAGE   \* MERGEFORMAT </w:instrText>
    </w:r>
    <w:r>
      <w:fldChar w:fldCharType="separate"/>
    </w:r>
    <w:r>
      <w:rPr>
        <w:noProof/>
      </w:rPr>
      <w:t>1</w:t>
    </w:r>
    <w:r>
      <w:rPr>
        <w:noProof/>
      </w:rPr>
      <w:fldChar w:fldCharType="end"/>
    </w:r>
  </w:p>
  <w:p w14:paraId="3E3BCAED" w14:textId="77777777" w:rsidR="00280D01" w:rsidRPr="00BB5EAA" w:rsidRDefault="00672F5E" w:rsidP="00D669AC">
    <w:pPr>
      <w:pStyle w:val="Footer"/>
      <w:ind w:right="360"/>
      <w:jc w:val="center"/>
    </w:pPr>
  </w:p>
  <w:p w14:paraId="16E4ADBB" w14:textId="77777777" w:rsidR="00280D01" w:rsidRDefault="00672F5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737557" w14:textId="77777777" w:rsidR="00280D01" w:rsidRDefault="00672F5E" w:rsidP="00983F37">
    <w:pPr>
      <w:pStyle w:val="Footer"/>
      <w:rPr>
        <w:sz w:val="17"/>
      </w:rPr>
    </w:pPr>
    <w:bookmarkStart w:id="8" w:name="TITUS2FooterEvenPages"/>
    <w:r>
      <w:rPr>
        <w:sz w:val="17"/>
      </w:rPr>
      <w:t> </w:t>
    </w:r>
  </w:p>
  <w:bookmarkEnd w:id="8"/>
  <w:p w14:paraId="336957C9" w14:textId="77777777" w:rsidR="00280D01" w:rsidRDefault="00672F5E" w:rsidP="00D669AC">
    <w:pPr>
      <w:pStyle w:val="Footer"/>
      <w:jc w:val="right"/>
    </w:pPr>
  </w:p>
  <w:p w14:paraId="6B597F53" w14:textId="77777777" w:rsidR="00280D01" w:rsidRDefault="00672F5E" w:rsidP="00D669AC">
    <w:pPr>
      <w:pStyle w:val="Footer"/>
      <w:jc w:val="right"/>
    </w:pPr>
    <w:r>
      <w:fldChar w:fldCharType="begin"/>
    </w:r>
    <w:r>
      <w:instrText xml:space="preserve"> PAGE   \* MERGEFORMAT </w:instrText>
    </w:r>
    <w:r>
      <w:fldChar w:fldCharType="separate"/>
    </w:r>
    <w:r>
      <w:rPr>
        <w:noProof/>
      </w:rPr>
      <w:t>14</w:t>
    </w:r>
    <w:r>
      <w:rPr>
        <w:noProof/>
      </w:rPr>
      <w:fldChar w:fldCharType="end"/>
    </w:r>
  </w:p>
  <w:p w14:paraId="63769407" w14:textId="77777777" w:rsidR="00280D01" w:rsidRPr="00BB5EAA" w:rsidRDefault="00672F5E" w:rsidP="00D669AC">
    <w:pPr>
      <w:pStyle w:val="Footer"/>
      <w:ind w:right="360"/>
      <w:jc w:val="center"/>
    </w:pPr>
  </w:p>
  <w:p w14:paraId="5719BA91" w14:textId="77777777" w:rsidR="00280D01" w:rsidRDefault="00672F5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4D0634" w14:textId="77777777" w:rsidR="00280D01" w:rsidRDefault="00672F5E" w:rsidP="00983F37">
    <w:pPr>
      <w:pStyle w:val="Footer"/>
      <w:rPr>
        <w:sz w:val="17"/>
      </w:rPr>
    </w:pPr>
    <w:bookmarkStart w:id="9" w:name="TITUS2FooterPrimary"/>
    <w:r>
      <w:rPr>
        <w:sz w:val="17"/>
      </w:rPr>
      <w:t> </w:t>
    </w:r>
  </w:p>
  <w:bookmarkEnd w:id="9"/>
  <w:p w14:paraId="65F3CB4F" w14:textId="77777777" w:rsidR="00280D01" w:rsidRDefault="00672F5E">
    <w:pPr>
      <w:pStyle w:val="Footer"/>
      <w:jc w:val="right"/>
    </w:pPr>
  </w:p>
  <w:p w14:paraId="54CB8E68" w14:textId="77777777" w:rsidR="00280D01" w:rsidRDefault="00672F5E">
    <w:pPr>
      <w:pStyle w:val="Footer"/>
      <w:jc w:val="right"/>
    </w:pPr>
    <w:r>
      <w:fldChar w:fldCharType="begin"/>
    </w:r>
    <w:r>
      <w:instrText xml:space="preserve"> PAGE   \* MERGEFORMAT </w:instrText>
    </w:r>
    <w:r>
      <w:fldChar w:fldCharType="separate"/>
    </w:r>
    <w:r>
      <w:rPr>
        <w:noProof/>
      </w:rPr>
      <w:t>13</w:t>
    </w:r>
    <w:r>
      <w:rPr>
        <w:noProof/>
      </w:rPr>
      <w:fldChar w:fldCharType="end"/>
    </w:r>
  </w:p>
  <w:p w14:paraId="20231D86" w14:textId="77777777" w:rsidR="00280D01" w:rsidRPr="00BB5EAA" w:rsidRDefault="00672F5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46360B" w14:textId="77777777" w:rsidR="00280D01" w:rsidRDefault="00672F5E" w:rsidP="00983F37">
    <w:pPr>
      <w:pStyle w:val="Footer"/>
      <w:rPr>
        <w:sz w:val="17"/>
      </w:rPr>
    </w:pPr>
    <w:bookmarkStart w:id="11" w:name="TITUS2FooterFirstPage"/>
    <w:r>
      <w:rPr>
        <w:sz w:val="17"/>
      </w:rPr>
      <w:t> </w:t>
    </w:r>
  </w:p>
  <w:bookmarkEnd w:id="11"/>
  <w:p w14:paraId="1A942EEC" w14:textId="77777777" w:rsidR="00280D01" w:rsidRDefault="00672F5E" w:rsidP="00D669AC">
    <w:pPr>
      <w:pStyle w:val="Footer"/>
      <w:jc w:val="right"/>
    </w:pPr>
  </w:p>
  <w:p w14:paraId="41D8CEEE" w14:textId="77777777" w:rsidR="00280D01" w:rsidRDefault="00672F5E" w:rsidP="00D669AC">
    <w:pPr>
      <w:pStyle w:val="Footer"/>
      <w:jc w:val="right"/>
    </w:pPr>
    <w:r>
      <w:fldChar w:fldCharType="begin"/>
    </w:r>
    <w:r>
      <w:instrText xml:space="preserve"> PAGE   \* MERGEFORMAT </w:instrText>
    </w:r>
    <w:r>
      <w:fldChar w:fldCharType="separate"/>
    </w:r>
    <w:r>
      <w:rPr>
        <w:noProof/>
      </w:rPr>
      <w:t>9</w:t>
    </w:r>
    <w:r>
      <w:rPr>
        <w:noProof/>
      </w:rPr>
      <w:fldChar w:fldCharType="end"/>
    </w:r>
  </w:p>
  <w:p w14:paraId="358746F8" w14:textId="77777777" w:rsidR="00280D01" w:rsidRPr="00BB5EAA" w:rsidRDefault="00672F5E" w:rsidP="00D669AC">
    <w:pPr>
      <w:pStyle w:val="Footer"/>
      <w:ind w:right="360"/>
      <w:jc w:val="center"/>
    </w:pPr>
  </w:p>
  <w:p w14:paraId="21BA6F03" w14:textId="77777777" w:rsidR="00280D01" w:rsidRDefault="00672F5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D6B7D5" w14:textId="77777777" w:rsidR="00280D01" w:rsidRDefault="00672F5E" w:rsidP="00983F37">
    <w:pPr>
      <w:pStyle w:val="Footer"/>
      <w:rPr>
        <w:sz w:val="17"/>
      </w:rPr>
    </w:pPr>
    <w:bookmarkStart w:id="14" w:name="TITUS3FooterEvenPages"/>
    <w:r>
      <w:rPr>
        <w:sz w:val="17"/>
      </w:rPr>
      <w:t> </w:t>
    </w:r>
  </w:p>
  <w:bookmarkEnd w:id="14"/>
  <w:p w14:paraId="325753A0" w14:textId="77777777" w:rsidR="00280D01" w:rsidRDefault="00672F5E" w:rsidP="00D669AC">
    <w:pPr>
      <w:pStyle w:val="Footer"/>
      <w:jc w:val="right"/>
    </w:pPr>
  </w:p>
  <w:p w14:paraId="5B2FF4AB" w14:textId="77777777" w:rsidR="00280D01" w:rsidRDefault="00672F5E" w:rsidP="00D669AC">
    <w:pPr>
      <w:pStyle w:val="Footer"/>
      <w:jc w:val="right"/>
    </w:pPr>
    <w:r>
      <w:fldChar w:fldCharType="begin"/>
    </w:r>
    <w:r>
      <w:instrText xml:space="preserve"> PAGE   \* MERGEFORMAT </w:instrText>
    </w:r>
    <w:r>
      <w:fldChar w:fldCharType="separate"/>
    </w:r>
    <w:r>
      <w:rPr>
        <w:noProof/>
      </w:rPr>
      <w:t>18</w:t>
    </w:r>
    <w:r>
      <w:rPr>
        <w:noProof/>
      </w:rPr>
      <w:fldChar w:fldCharType="end"/>
    </w:r>
  </w:p>
  <w:p w14:paraId="59CA3244" w14:textId="77777777" w:rsidR="00280D01" w:rsidRPr="00BB5EAA" w:rsidRDefault="00672F5E" w:rsidP="00D669AC">
    <w:pPr>
      <w:pStyle w:val="Footer"/>
      <w:ind w:right="360"/>
      <w:jc w:val="center"/>
    </w:pPr>
  </w:p>
  <w:p w14:paraId="3CF734FE" w14:textId="77777777" w:rsidR="00280D01" w:rsidRDefault="00672F5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12E85B" w14:textId="77777777" w:rsidR="00280D01" w:rsidRDefault="00672F5E" w:rsidP="00983F37">
    <w:pPr>
      <w:pStyle w:val="Footer"/>
      <w:rPr>
        <w:sz w:val="17"/>
      </w:rPr>
    </w:pPr>
    <w:bookmarkStart w:id="15" w:name="TITUS3FooterPrimary"/>
    <w:r>
      <w:rPr>
        <w:sz w:val="17"/>
      </w:rPr>
      <w:t> </w:t>
    </w:r>
  </w:p>
  <w:bookmarkEnd w:id="15"/>
  <w:p w14:paraId="0E68BB9C" w14:textId="77777777" w:rsidR="00280D01" w:rsidRDefault="00672F5E">
    <w:pPr>
      <w:pStyle w:val="Footer"/>
      <w:jc w:val="right"/>
    </w:pPr>
  </w:p>
  <w:p w14:paraId="62F20D43" w14:textId="77777777" w:rsidR="00280D01" w:rsidRDefault="00672F5E">
    <w:pPr>
      <w:pStyle w:val="Footer"/>
      <w:jc w:val="right"/>
    </w:pPr>
    <w:r>
      <w:fldChar w:fldCharType="begin"/>
    </w:r>
    <w:r>
      <w:instrText xml:space="preserve"> PAGE   \* MERGEFORMAT </w:instrText>
    </w:r>
    <w:r>
      <w:fldChar w:fldCharType="separate"/>
    </w:r>
    <w:r>
      <w:rPr>
        <w:noProof/>
      </w:rPr>
      <w:t>17</w:t>
    </w:r>
    <w:r>
      <w:rPr>
        <w:noProof/>
      </w:rPr>
      <w:fldChar w:fldCharType="end"/>
    </w:r>
  </w:p>
  <w:p w14:paraId="7AF3A904" w14:textId="77777777" w:rsidR="00280D01" w:rsidRPr="00BB5EAA" w:rsidRDefault="00672F5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9A143C" w14:textId="77777777" w:rsidR="00280D01" w:rsidRDefault="00672F5E" w:rsidP="00983F37">
    <w:pPr>
      <w:pStyle w:val="Footer"/>
      <w:rPr>
        <w:sz w:val="17"/>
      </w:rPr>
    </w:pPr>
    <w:bookmarkStart w:id="17" w:name="TITUS3FooterFirstPage"/>
    <w:r>
      <w:rPr>
        <w:sz w:val="17"/>
      </w:rPr>
      <w:t> </w:t>
    </w:r>
  </w:p>
  <w:bookmarkEnd w:id="17"/>
  <w:p w14:paraId="70072599" w14:textId="77777777" w:rsidR="00280D01" w:rsidRDefault="00672F5E" w:rsidP="00D669AC">
    <w:pPr>
      <w:pStyle w:val="Footer"/>
      <w:jc w:val="right"/>
    </w:pPr>
  </w:p>
  <w:p w14:paraId="5D3A5CAF" w14:textId="77777777" w:rsidR="00280D01" w:rsidRDefault="00672F5E" w:rsidP="00D669AC">
    <w:pPr>
      <w:pStyle w:val="Footer"/>
      <w:jc w:val="right"/>
    </w:pPr>
    <w:r>
      <w:fldChar w:fldCharType="begin"/>
    </w:r>
    <w:r>
      <w:instrText xml:space="preserve"> PAGE   \* MERGEFORMAT </w:instrText>
    </w:r>
    <w:r>
      <w:fldChar w:fldCharType="separate"/>
    </w:r>
    <w:r>
      <w:rPr>
        <w:noProof/>
      </w:rPr>
      <w:t>15</w:t>
    </w:r>
    <w:r>
      <w:rPr>
        <w:noProof/>
      </w:rPr>
      <w:fldChar w:fldCharType="end"/>
    </w:r>
  </w:p>
  <w:p w14:paraId="23029A64" w14:textId="77777777" w:rsidR="00280D01" w:rsidRPr="00BB5EAA" w:rsidRDefault="00672F5E" w:rsidP="00D669AC">
    <w:pPr>
      <w:pStyle w:val="Footer"/>
      <w:ind w:right="360"/>
      <w:jc w:val="center"/>
    </w:pPr>
  </w:p>
  <w:p w14:paraId="35E9A8A0" w14:textId="77777777" w:rsidR="00280D01" w:rsidRDefault="00672F5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0CA5CE" w14:textId="77777777" w:rsidR="00280D01" w:rsidRDefault="00672F5E" w:rsidP="00983F37">
    <w:pPr>
      <w:pStyle w:val="Footer"/>
      <w:rPr>
        <w:sz w:val="17"/>
      </w:rPr>
    </w:pPr>
    <w:bookmarkStart w:id="20" w:name="TITUS4FooterEvenPages"/>
    <w:r>
      <w:rPr>
        <w:sz w:val="17"/>
      </w:rPr>
      <w:t> </w:t>
    </w:r>
  </w:p>
  <w:bookmarkEnd w:id="20"/>
  <w:p w14:paraId="08418D22" w14:textId="77777777" w:rsidR="00280D01" w:rsidRDefault="00672F5E" w:rsidP="00D669AC">
    <w:pPr>
      <w:pStyle w:val="Footer"/>
      <w:jc w:val="right"/>
    </w:pPr>
  </w:p>
  <w:p w14:paraId="55CFF4CB" w14:textId="77777777" w:rsidR="00280D01" w:rsidRDefault="00672F5E" w:rsidP="00D669AC">
    <w:pPr>
      <w:pStyle w:val="Footer"/>
      <w:jc w:val="right"/>
    </w:pPr>
    <w:r>
      <w:fldChar w:fldCharType="begin"/>
    </w:r>
    <w:r>
      <w:instrText xml:space="preserve"> PAGE   \* MERGEFORMAT </w:instrText>
    </w:r>
    <w:r>
      <w:fldChar w:fldCharType="separate"/>
    </w:r>
    <w:r>
      <w:rPr>
        <w:noProof/>
      </w:rPr>
      <w:t>6</w:t>
    </w:r>
    <w:r>
      <w:rPr>
        <w:noProof/>
      </w:rPr>
      <w:fldChar w:fldCharType="end"/>
    </w:r>
  </w:p>
  <w:p w14:paraId="25EEE65D" w14:textId="77777777" w:rsidR="00280D01" w:rsidRPr="00BB5EAA" w:rsidRDefault="00672F5E" w:rsidP="00D669AC">
    <w:pPr>
      <w:pStyle w:val="Footer"/>
      <w:ind w:right="360"/>
      <w:jc w:val="center"/>
    </w:pPr>
  </w:p>
  <w:p w14:paraId="590856B9" w14:textId="77777777" w:rsidR="00280D01" w:rsidRDefault="00672F5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2582D0" w14:textId="77777777" w:rsidR="00280D01" w:rsidRDefault="00672F5E" w:rsidP="00983F37">
    <w:pPr>
      <w:pStyle w:val="Footer"/>
      <w:rPr>
        <w:sz w:val="17"/>
      </w:rPr>
    </w:pPr>
    <w:bookmarkStart w:id="21" w:name="TITUS4FooterPrimary"/>
    <w:r>
      <w:rPr>
        <w:sz w:val="17"/>
      </w:rPr>
      <w:t> </w:t>
    </w:r>
  </w:p>
  <w:bookmarkEnd w:id="21"/>
  <w:p w14:paraId="29182F4B" w14:textId="77777777" w:rsidR="00280D01" w:rsidRDefault="00672F5E">
    <w:pPr>
      <w:pStyle w:val="Footer"/>
      <w:jc w:val="right"/>
    </w:pPr>
  </w:p>
  <w:p w14:paraId="1FDB1FE6" w14:textId="77777777" w:rsidR="00280D01" w:rsidRDefault="00672F5E">
    <w:pPr>
      <w:pStyle w:val="Footer"/>
      <w:jc w:val="right"/>
    </w:pPr>
    <w:r>
      <w:fldChar w:fldCharType="begin"/>
    </w:r>
    <w:r>
      <w:instrText xml:space="preserve"> PAGE   \* MERGEFORMAT </w:instrText>
    </w:r>
    <w:r>
      <w:fldChar w:fldCharType="separate"/>
    </w:r>
    <w:r>
      <w:rPr>
        <w:noProof/>
      </w:rPr>
      <w:t>5</w:t>
    </w:r>
    <w:r>
      <w:rPr>
        <w:noProof/>
      </w:rPr>
      <w:fldChar w:fldCharType="end"/>
    </w:r>
  </w:p>
  <w:p w14:paraId="34637141" w14:textId="77777777" w:rsidR="00280D01" w:rsidRPr="00BB5EAA" w:rsidRDefault="00672F5E"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938DAB" w14:textId="77777777" w:rsidR="00280D01" w:rsidRDefault="00672F5E" w:rsidP="00983F37">
    <w:pPr>
      <w:pStyle w:val="Footer"/>
      <w:rPr>
        <w:sz w:val="17"/>
      </w:rPr>
    </w:pPr>
    <w:bookmarkStart w:id="23" w:name="TITUS4FooterFirstPage"/>
    <w:r>
      <w:rPr>
        <w:sz w:val="17"/>
      </w:rPr>
      <w:t> </w:t>
    </w:r>
  </w:p>
  <w:bookmarkEnd w:id="23"/>
  <w:p w14:paraId="3CAEB7C2" w14:textId="77777777" w:rsidR="00280D01" w:rsidRDefault="00672F5E" w:rsidP="00D669AC">
    <w:pPr>
      <w:pStyle w:val="Footer"/>
      <w:jc w:val="right"/>
    </w:pPr>
  </w:p>
  <w:p w14:paraId="15CC50C4" w14:textId="77777777" w:rsidR="00280D01" w:rsidRDefault="00672F5E" w:rsidP="00D669AC">
    <w:pPr>
      <w:pStyle w:val="Footer"/>
      <w:jc w:val="right"/>
    </w:pPr>
    <w:r>
      <w:fldChar w:fldCharType="begin"/>
    </w:r>
    <w:r>
      <w:instrText xml:space="preserve"> PAGE   \* MERGEFORMAT </w:instrText>
    </w:r>
    <w:r>
      <w:fldChar w:fldCharType="separate"/>
    </w:r>
    <w:r>
      <w:rPr>
        <w:noProof/>
      </w:rPr>
      <w:t>19</w:t>
    </w:r>
    <w:r>
      <w:rPr>
        <w:noProof/>
      </w:rPr>
      <w:fldChar w:fldCharType="end"/>
    </w:r>
  </w:p>
  <w:p w14:paraId="5A432706" w14:textId="77777777" w:rsidR="00280D01" w:rsidRPr="00BB5EAA" w:rsidRDefault="00672F5E" w:rsidP="00D669AC">
    <w:pPr>
      <w:pStyle w:val="Footer"/>
      <w:ind w:right="360"/>
      <w:jc w:val="center"/>
    </w:pPr>
  </w:p>
  <w:p w14:paraId="5D3CF761" w14:textId="77777777" w:rsidR="00280D01" w:rsidRDefault="00672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6694E8" w14:textId="77777777" w:rsidR="00672F5E" w:rsidRDefault="00672F5E" w:rsidP="00672F5E">
      <w:r>
        <w:separator/>
      </w:r>
    </w:p>
  </w:footnote>
  <w:footnote w:type="continuationSeparator" w:id="0">
    <w:p w14:paraId="276CC44A" w14:textId="77777777" w:rsidR="00672F5E" w:rsidRDefault="00672F5E" w:rsidP="00672F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E475AD" w14:textId="77777777" w:rsidR="00280D01" w:rsidRDefault="00672F5E" w:rsidP="00983F37">
    <w:pPr>
      <w:pStyle w:val="Header"/>
      <w:rPr>
        <w:sz w:val="17"/>
      </w:rPr>
    </w:pPr>
    <w:bookmarkStart w:id="0" w:name="TITUS1HeaderEvenPages"/>
    <w:r>
      <w:rPr>
        <w:sz w:val="17"/>
      </w:rPr>
      <w:t> </w:t>
    </w:r>
  </w:p>
  <w:bookmarkEnd w:id="0"/>
  <w:p w14:paraId="2B834BE2" w14:textId="77777777" w:rsidR="00280D01" w:rsidRDefault="00672F5E" w:rsidP="00A1342A">
    <w:pPr>
      <w:pStyle w:val="Header"/>
    </w:pPr>
  </w:p>
  <w:p w14:paraId="6702F55D" w14:textId="77777777" w:rsidR="00280D01" w:rsidRDefault="00672F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0AD64" w14:textId="77777777" w:rsidR="00280D01" w:rsidRDefault="00672F5E" w:rsidP="00983F37">
    <w:pPr>
      <w:pStyle w:val="Header"/>
      <w:rPr>
        <w:sz w:val="17"/>
      </w:rPr>
    </w:pPr>
    <w:bookmarkStart w:id="1" w:name="TITUS1HeaderPrimary"/>
    <w:r>
      <w:rPr>
        <w:sz w:val="17"/>
      </w:rPr>
      <w:t> </w:t>
    </w:r>
  </w:p>
  <w:bookmarkEnd w:id="1"/>
  <w:p w14:paraId="3988C20D" w14:textId="77777777" w:rsidR="00280D01" w:rsidRDefault="00672F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B46905" w14:textId="77777777" w:rsidR="00280D01" w:rsidRDefault="00672F5E" w:rsidP="00983F37">
    <w:pPr>
      <w:pStyle w:val="Header"/>
      <w:rPr>
        <w:sz w:val="17"/>
      </w:rPr>
    </w:pPr>
    <w:bookmarkStart w:id="4" w:name="TITUS1HeaderFirstPage"/>
    <w:r>
      <w:rPr>
        <w:sz w:val="17"/>
      </w:rPr>
      <w:t> </w:t>
    </w:r>
  </w:p>
  <w:bookmarkEnd w:id="4"/>
  <w:p w14:paraId="112DC0E8" w14:textId="77777777" w:rsidR="00280D01" w:rsidRDefault="00672F5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5CECE1" w14:textId="77777777" w:rsidR="00280D01" w:rsidRDefault="00672F5E" w:rsidP="00983F37">
    <w:pPr>
      <w:pStyle w:val="Header"/>
      <w:rPr>
        <w:sz w:val="17"/>
      </w:rPr>
    </w:pPr>
    <w:bookmarkStart w:id="6" w:name="TITUS2HeaderEvenPages"/>
    <w:r>
      <w:rPr>
        <w:sz w:val="17"/>
      </w:rPr>
      <w:t> </w:t>
    </w:r>
  </w:p>
  <w:bookmarkEnd w:id="6"/>
  <w:p w14:paraId="4FF85A04" w14:textId="77777777" w:rsidR="00280D01" w:rsidRDefault="00672F5E" w:rsidP="00D669AC">
    <w:pPr>
      <w:pStyle w:val="Header"/>
    </w:pPr>
  </w:p>
  <w:p w14:paraId="05A222F9" w14:textId="77777777" w:rsidR="00280D01" w:rsidRDefault="00672F5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1A6126" w14:textId="77777777" w:rsidR="00280D01" w:rsidRDefault="00672F5E" w:rsidP="00983F37">
    <w:pPr>
      <w:pStyle w:val="Header"/>
      <w:rPr>
        <w:sz w:val="17"/>
      </w:rPr>
    </w:pPr>
    <w:bookmarkStart w:id="7" w:name="TITUS2HeaderPrimary"/>
    <w:r>
      <w:rPr>
        <w:sz w:val="17"/>
      </w:rPr>
      <w:t> </w:t>
    </w:r>
  </w:p>
  <w:bookmarkEnd w:id="7"/>
  <w:p w14:paraId="7A0DD7C7" w14:textId="77777777" w:rsidR="00280D01" w:rsidRDefault="00672F5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D94CD6" w14:textId="77777777" w:rsidR="00280D01" w:rsidRDefault="00672F5E" w:rsidP="00983F37">
    <w:pPr>
      <w:pStyle w:val="Header"/>
      <w:rPr>
        <w:sz w:val="17"/>
      </w:rPr>
    </w:pPr>
    <w:bookmarkStart w:id="10" w:name="TITUS2HeaderFirstPage"/>
    <w:r>
      <w:rPr>
        <w:sz w:val="17"/>
      </w:rPr>
      <w:t> </w:t>
    </w:r>
  </w:p>
  <w:bookmarkEnd w:id="10"/>
  <w:p w14:paraId="05658064" w14:textId="77777777" w:rsidR="00280D01" w:rsidRDefault="00672F5E" w:rsidP="00D669AC">
    <w:pPr>
      <w:pStyle w:val="Header"/>
    </w:pPr>
  </w:p>
  <w:p w14:paraId="21FB3D38" w14:textId="77777777" w:rsidR="00280D01" w:rsidRDefault="00672F5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EC52CA" w14:textId="77777777" w:rsidR="00280D01" w:rsidRDefault="00672F5E" w:rsidP="00983F37">
    <w:pPr>
      <w:pStyle w:val="Header"/>
      <w:rPr>
        <w:sz w:val="17"/>
      </w:rPr>
    </w:pPr>
    <w:bookmarkStart w:id="12" w:name="TITUS3HeaderEvenPages"/>
    <w:r>
      <w:rPr>
        <w:sz w:val="17"/>
      </w:rPr>
      <w:t> </w:t>
    </w:r>
  </w:p>
  <w:bookmarkEnd w:id="12"/>
  <w:p w14:paraId="4330F55C" w14:textId="77777777" w:rsidR="00280D01" w:rsidRDefault="00672F5E" w:rsidP="00D669AC">
    <w:pPr>
      <w:pStyle w:val="Header"/>
    </w:pPr>
  </w:p>
  <w:p w14:paraId="4841AC6E" w14:textId="77777777" w:rsidR="00280D01" w:rsidRDefault="00672F5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9C128F" w14:textId="77777777" w:rsidR="00280D01" w:rsidRDefault="00672F5E" w:rsidP="00983F37">
    <w:pPr>
      <w:pStyle w:val="Header"/>
      <w:rPr>
        <w:sz w:val="17"/>
      </w:rPr>
    </w:pPr>
    <w:bookmarkStart w:id="13" w:name="TITUS3HeaderPrimary"/>
    <w:r>
      <w:rPr>
        <w:sz w:val="17"/>
      </w:rPr>
      <w:t> </w:t>
    </w:r>
  </w:p>
  <w:bookmarkEnd w:id="13"/>
  <w:p w14:paraId="7680EF02" w14:textId="77777777" w:rsidR="00280D01" w:rsidRDefault="00672F5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ED46B7" w14:textId="77777777" w:rsidR="00280D01" w:rsidRDefault="00672F5E" w:rsidP="00983F37">
    <w:pPr>
      <w:pStyle w:val="Header"/>
      <w:rPr>
        <w:sz w:val="17"/>
      </w:rPr>
    </w:pPr>
    <w:bookmarkStart w:id="16" w:name="TITUS3HeaderFirstPage"/>
    <w:r>
      <w:rPr>
        <w:sz w:val="17"/>
      </w:rPr>
      <w:t> </w:t>
    </w:r>
  </w:p>
  <w:bookmarkEnd w:id="16"/>
  <w:p w14:paraId="4DBEBD9C" w14:textId="77777777" w:rsidR="00280D01" w:rsidRDefault="00672F5E" w:rsidP="00D669AC">
    <w:pPr>
      <w:pStyle w:val="Header"/>
    </w:pPr>
  </w:p>
  <w:p w14:paraId="297CEF80" w14:textId="77777777" w:rsidR="00280D01" w:rsidRDefault="00672F5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7351AB" w14:textId="77777777" w:rsidR="00280D01" w:rsidRDefault="00672F5E" w:rsidP="00983F37">
    <w:pPr>
      <w:pStyle w:val="Header"/>
      <w:rPr>
        <w:sz w:val="17"/>
      </w:rPr>
    </w:pPr>
    <w:bookmarkStart w:id="18" w:name="TITUS4HeaderEvenPages"/>
    <w:r>
      <w:rPr>
        <w:sz w:val="17"/>
      </w:rPr>
      <w:t> </w:t>
    </w:r>
  </w:p>
  <w:bookmarkEnd w:id="18"/>
  <w:p w14:paraId="1B10D714" w14:textId="77777777" w:rsidR="00280D01" w:rsidRDefault="00672F5E" w:rsidP="00D669AC">
    <w:pPr>
      <w:pStyle w:val="Header"/>
    </w:pPr>
  </w:p>
  <w:p w14:paraId="7017D874" w14:textId="77777777" w:rsidR="00280D01" w:rsidRDefault="00672F5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1837E" w14:textId="77777777" w:rsidR="00280D01" w:rsidRDefault="00672F5E" w:rsidP="00983F37">
    <w:pPr>
      <w:pStyle w:val="Header"/>
      <w:rPr>
        <w:sz w:val="17"/>
      </w:rPr>
    </w:pPr>
    <w:bookmarkStart w:id="19" w:name="TITUS4HeaderPrimary"/>
    <w:r>
      <w:rPr>
        <w:sz w:val="17"/>
      </w:rPr>
      <w:t> </w:t>
    </w:r>
  </w:p>
  <w:bookmarkEnd w:id="19"/>
  <w:p w14:paraId="729E5D2D" w14:textId="77777777" w:rsidR="00280D01" w:rsidRDefault="00672F5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EDA275" w14:textId="77777777" w:rsidR="00280D01" w:rsidRDefault="00672F5E" w:rsidP="00983F37">
    <w:pPr>
      <w:pStyle w:val="Header"/>
      <w:rPr>
        <w:sz w:val="17"/>
      </w:rPr>
    </w:pPr>
    <w:bookmarkStart w:id="22" w:name="TITUS4HeaderFirstPage"/>
    <w:r>
      <w:rPr>
        <w:sz w:val="17"/>
      </w:rPr>
      <w:t> </w:t>
    </w:r>
  </w:p>
  <w:bookmarkEnd w:id="22"/>
  <w:p w14:paraId="287E1A7A" w14:textId="77777777" w:rsidR="00280D01" w:rsidRDefault="00672F5E" w:rsidP="00D669AC">
    <w:pPr>
      <w:pStyle w:val="Header"/>
    </w:pPr>
  </w:p>
  <w:p w14:paraId="08CA8819" w14:textId="77777777" w:rsidR="00280D01" w:rsidRDefault="00672F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787426"/>
    <w:multiLevelType w:val="multilevel"/>
    <w:tmpl w:val="3B9AE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BF0F88"/>
    <w:multiLevelType w:val="multilevel"/>
    <w:tmpl w:val="2C62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9160C3C"/>
    <w:multiLevelType w:val="multilevel"/>
    <w:tmpl w:val="0F327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CF6A4E"/>
    <w:multiLevelType w:val="multilevel"/>
    <w:tmpl w:val="F2C2C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76A784B"/>
    <w:multiLevelType w:val="multilevel"/>
    <w:tmpl w:val="57C0F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8"/>
  </w:num>
  <w:num w:numId="5">
    <w:abstractNumId w:val="3"/>
  </w:num>
  <w:num w:numId="6">
    <w:abstractNumId w:val="7"/>
  </w:num>
  <w:num w:numId="7">
    <w:abstractNumId w:val="1"/>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F5E"/>
    <w:rsid w:val="00672F5E"/>
    <w:rsid w:val="00CD1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CC7F22"/>
  <w15:chartTrackingRefBased/>
  <w15:docId w15:val="{0AE4E33A-F8D5-440F-B10C-640CDB722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F5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qFormat/>
    <w:rsid w:val="00672F5E"/>
    <w:pPr>
      <w:keepNext/>
      <w:spacing w:before="240" w:after="60"/>
      <w:outlineLvl w:val="0"/>
    </w:pPr>
    <w:rPr>
      <w:b/>
      <w:kern w:val="28"/>
      <w:sz w:val="28"/>
    </w:rPr>
  </w:style>
  <w:style w:type="paragraph" w:styleId="Heading2">
    <w:name w:val="heading 2"/>
    <w:basedOn w:val="Normal"/>
    <w:next w:val="Normal"/>
    <w:link w:val="Heading2Char"/>
    <w:uiPriority w:val="9"/>
    <w:qFormat/>
    <w:rsid w:val="00672F5E"/>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72F5E"/>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672F5E"/>
    <w:rPr>
      <w:rFonts w:ascii="Cambria" w:eastAsia="Times New Roman" w:hAnsi="Cambria" w:cs="Times New Roman"/>
      <w:b/>
      <w:bCs/>
      <w:i/>
      <w:iCs/>
      <w:color w:val="000000"/>
      <w:sz w:val="28"/>
      <w:szCs w:val="28"/>
      <w:lang w:eastAsia="en-GB"/>
    </w:rPr>
  </w:style>
  <w:style w:type="paragraph" w:styleId="Header">
    <w:name w:val="header"/>
    <w:basedOn w:val="Normal"/>
    <w:link w:val="HeaderChar"/>
    <w:semiHidden/>
    <w:rsid w:val="00672F5E"/>
    <w:pPr>
      <w:tabs>
        <w:tab w:val="center" w:pos="4320"/>
        <w:tab w:val="right" w:pos="8640"/>
      </w:tabs>
    </w:pPr>
  </w:style>
  <w:style w:type="character" w:customStyle="1" w:styleId="HeaderChar">
    <w:name w:val="Header Char"/>
    <w:basedOn w:val="DefaultParagraphFont"/>
    <w:link w:val="Header"/>
    <w:semiHidden/>
    <w:rsid w:val="00672F5E"/>
    <w:rPr>
      <w:rFonts w:ascii="Arial" w:eastAsia="Times New Roman" w:hAnsi="Arial" w:cs="Arial"/>
      <w:color w:val="000000"/>
      <w:sz w:val="20"/>
      <w:szCs w:val="20"/>
      <w:lang w:eastAsia="en-GB"/>
    </w:rPr>
  </w:style>
  <w:style w:type="paragraph" w:styleId="Footer">
    <w:name w:val="footer"/>
    <w:basedOn w:val="Normal"/>
    <w:link w:val="FooterChar"/>
    <w:uiPriority w:val="99"/>
    <w:rsid w:val="00672F5E"/>
    <w:pPr>
      <w:tabs>
        <w:tab w:val="center" w:pos="4320"/>
        <w:tab w:val="right" w:pos="8640"/>
      </w:tabs>
    </w:pPr>
  </w:style>
  <w:style w:type="character" w:customStyle="1" w:styleId="FooterChar">
    <w:name w:val="Footer Char"/>
    <w:basedOn w:val="DefaultParagraphFont"/>
    <w:link w:val="Footer"/>
    <w:uiPriority w:val="99"/>
    <w:rsid w:val="00672F5E"/>
    <w:rPr>
      <w:rFonts w:ascii="Arial" w:eastAsia="Times New Roman" w:hAnsi="Arial" w:cs="Arial"/>
      <w:color w:val="000000"/>
      <w:sz w:val="20"/>
      <w:szCs w:val="20"/>
      <w:lang w:eastAsia="en-GB"/>
    </w:rPr>
  </w:style>
  <w:style w:type="character" w:styleId="PageNumber">
    <w:name w:val="page number"/>
    <w:semiHidden/>
    <w:rsid w:val="00672F5E"/>
  </w:style>
  <w:style w:type="paragraph" w:styleId="BodyText">
    <w:name w:val="Body Text"/>
    <w:basedOn w:val="Normal"/>
    <w:link w:val="BodyTextChar"/>
    <w:semiHidden/>
    <w:rsid w:val="00672F5E"/>
    <w:rPr>
      <w:b/>
      <w:sz w:val="24"/>
    </w:rPr>
  </w:style>
  <w:style w:type="character" w:customStyle="1" w:styleId="BodyTextChar">
    <w:name w:val="Body Text Char"/>
    <w:basedOn w:val="DefaultParagraphFont"/>
    <w:link w:val="BodyText"/>
    <w:semiHidden/>
    <w:rsid w:val="00672F5E"/>
    <w:rPr>
      <w:rFonts w:ascii="Arial" w:eastAsia="Times New Roman" w:hAnsi="Arial" w:cs="Arial"/>
      <w:b/>
      <w:color w:val="000000"/>
      <w:sz w:val="24"/>
      <w:szCs w:val="20"/>
      <w:lang w:eastAsia="en-GB"/>
    </w:rPr>
  </w:style>
  <w:style w:type="table" w:styleId="TableGrid">
    <w:name w:val="Table Grid"/>
    <w:basedOn w:val="TableNormal"/>
    <w:rsid w:val="00672F5E"/>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672F5E"/>
    <w:rPr>
      <w:rFonts w:ascii="Tahoma" w:hAnsi="Tahoma" w:cs="Tahoma"/>
      <w:sz w:val="16"/>
      <w:szCs w:val="16"/>
    </w:rPr>
  </w:style>
  <w:style w:type="character" w:customStyle="1" w:styleId="BalloonTextChar">
    <w:name w:val="Balloon Text Char"/>
    <w:basedOn w:val="DefaultParagraphFont"/>
    <w:link w:val="BalloonText"/>
    <w:semiHidden/>
    <w:rsid w:val="00672F5E"/>
    <w:rPr>
      <w:rFonts w:ascii="Tahoma" w:eastAsia="Times New Roman" w:hAnsi="Tahoma" w:cs="Tahoma"/>
      <w:color w:val="000000"/>
      <w:sz w:val="16"/>
      <w:szCs w:val="16"/>
      <w:lang w:eastAsia="en-GB"/>
    </w:rPr>
  </w:style>
  <w:style w:type="character" w:styleId="Hyperlink">
    <w:name w:val="Hyperlink"/>
    <w:rsid w:val="00672F5E"/>
    <w:rPr>
      <w:color w:val="0000FF"/>
      <w:u w:val="single"/>
    </w:rPr>
  </w:style>
  <w:style w:type="character" w:styleId="CommentReference">
    <w:name w:val="annotation reference"/>
    <w:uiPriority w:val="99"/>
    <w:semiHidden/>
    <w:unhideWhenUsed/>
    <w:rsid w:val="00672F5E"/>
    <w:rPr>
      <w:sz w:val="16"/>
      <w:szCs w:val="16"/>
    </w:rPr>
  </w:style>
  <w:style w:type="paragraph" w:styleId="CommentText">
    <w:name w:val="annotation text"/>
    <w:basedOn w:val="Normal"/>
    <w:link w:val="CommentTextChar"/>
    <w:uiPriority w:val="99"/>
    <w:semiHidden/>
    <w:unhideWhenUsed/>
    <w:rsid w:val="00672F5E"/>
  </w:style>
  <w:style w:type="character" w:customStyle="1" w:styleId="CommentTextChar">
    <w:name w:val="Comment Text Char"/>
    <w:basedOn w:val="DefaultParagraphFont"/>
    <w:link w:val="CommentText"/>
    <w:uiPriority w:val="99"/>
    <w:semiHidden/>
    <w:rsid w:val="00672F5E"/>
    <w:rPr>
      <w:rFonts w:ascii="Arial" w:eastAsia="Times New Roman" w:hAnsi="Arial" w:cs="Arial"/>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672F5E"/>
    <w:rPr>
      <w:b/>
      <w:bCs/>
    </w:rPr>
  </w:style>
  <w:style w:type="character" w:customStyle="1" w:styleId="CommentSubjectChar">
    <w:name w:val="Comment Subject Char"/>
    <w:basedOn w:val="CommentTextChar"/>
    <w:link w:val="CommentSubject"/>
    <w:uiPriority w:val="99"/>
    <w:semiHidden/>
    <w:rsid w:val="00672F5E"/>
    <w:rPr>
      <w:rFonts w:ascii="Arial" w:eastAsia="Times New Roman" w:hAnsi="Arial" w:cs="Arial"/>
      <w:b/>
      <w:bCs/>
      <w:color w:val="000000"/>
      <w:sz w:val="20"/>
      <w:szCs w:val="20"/>
      <w:lang w:eastAsia="en-GB"/>
    </w:rPr>
  </w:style>
  <w:style w:type="paragraph" w:styleId="BodyText3">
    <w:name w:val="Body Text 3"/>
    <w:basedOn w:val="Normal"/>
    <w:link w:val="BodyText3Char"/>
    <w:uiPriority w:val="99"/>
    <w:semiHidden/>
    <w:unhideWhenUsed/>
    <w:rsid w:val="00672F5E"/>
    <w:pPr>
      <w:spacing w:after="120"/>
    </w:pPr>
    <w:rPr>
      <w:sz w:val="16"/>
      <w:szCs w:val="16"/>
    </w:rPr>
  </w:style>
  <w:style w:type="character" w:customStyle="1" w:styleId="BodyText3Char">
    <w:name w:val="Body Text 3 Char"/>
    <w:basedOn w:val="DefaultParagraphFont"/>
    <w:link w:val="BodyText3"/>
    <w:uiPriority w:val="99"/>
    <w:semiHidden/>
    <w:rsid w:val="00672F5E"/>
    <w:rPr>
      <w:rFonts w:ascii="Arial" w:eastAsia="Times New Roman" w:hAnsi="Arial" w:cs="Arial"/>
      <w:color w:val="000000"/>
      <w:sz w:val="16"/>
      <w:szCs w:val="16"/>
      <w:lang w:eastAsia="en-GB"/>
    </w:rPr>
  </w:style>
  <w:style w:type="paragraph" w:customStyle="1" w:styleId="ColorfulShading-Accent11">
    <w:name w:val="Colorful Shading - Accent 11"/>
    <w:hidden/>
    <w:uiPriority w:val="99"/>
    <w:semiHidden/>
    <w:rsid w:val="00672F5E"/>
    <w:pPr>
      <w:spacing w:after="0" w:line="240" w:lineRule="auto"/>
    </w:pPr>
    <w:rPr>
      <w:rFonts w:ascii="Arial" w:eastAsia="Times New Roman" w:hAnsi="Arial" w:cs="Arial"/>
      <w:color w:val="000000"/>
      <w:sz w:val="20"/>
      <w:szCs w:val="20"/>
      <w:lang w:eastAsia="en-GB"/>
    </w:rPr>
  </w:style>
  <w:style w:type="paragraph" w:styleId="ListParagraph">
    <w:name w:val="List Paragraph"/>
    <w:basedOn w:val="Normal"/>
    <w:uiPriority w:val="34"/>
    <w:qFormat/>
    <w:rsid w:val="00672F5E"/>
    <w:pPr>
      <w:ind w:left="720"/>
      <w:contextualSpacing/>
    </w:pPr>
  </w:style>
  <w:style w:type="paragraph" w:customStyle="1" w:styleId="TableParagraph">
    <w:name w:val="Table Paragraph"/>
    <w:basedOn w:val="Normal"/>
    <w:uiPriority w:val="1"/>
    <w:qFormat/>
    <w:rsid w:val="00672F5E"/>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72F5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672F5E"/>
    <w:rPr>
      <w:b/>
      <w:bCs/>
    </w:rPr>
  </w:style>
  <w:style w:type="character" w:styleId="UnresolvedMention">
    <w:name w:val="Unresolved Mention"/>
    <w:basedOn w:val="DefaultParagraphFont"/>
    <w:uiPriority w:val="99"/>
    <w:semiHidden/>
    <w:unhideWhenUsed/>
    <w:rsid w:val="00672F5E"/>
    <w:rPr>
      <w:color w:val="605E5C"/>
      <w:shd w:val="clear" w:color="auto" w:fill="E1DFDD"/>
    </w:rPr>
  </w:style>
  <w:style w:type="character" w:styleId="Emphasis">
    <w:name w:val="Emphasis"/>
    <w:basedOn w:val="DefaultParagraphFont"/>
    <w:uiPriority w:val="20"/>
    <w:qFormat/>
    <w:rsid w:val="00672F5E"/>
    <w:rPr>
      <w:i/>
      <w:iCs/>
    </w:rPr>
  </w:style>
  <w:style w:type="paragraph" w:customStyle="1" w:styleId="legclearfix">
    <w:name w:val="legclearfix"/>
    <w:basedOn w:val="Normal"/>
    <w:rsid w:val="00672F5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672F5E"/>
  </w:style>
  <w:style w:type="paragraph" w:customStyle="1" w:styleId="smaller">
    <w:name w:val="smaller"/>
    <w:basedOn w:val="Normal"/>
    <w:rsid w:val="00672F5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6.xml"/><Relationship Id="rId21" Type="http://schemas.openxmlformats.org/officeDocument/2006/relationships/header" Target="header4.xml"/><Relationship Id="rId42" Type="http://schemas.openxmlformats.org/officeDocument/2006/relationships/hyperlink" Target="http://changingminds.org/explanations/behaviors/betari_box.htm" TargetMode="External"/><Relationship Id="rId47" Type="http://schemas.openxmlformats.org/officeDocument/2006/relationships/hyperlink" Target="https://www.legislation.gov.uk/ukpga/Vict/24-25/100/section/47" TargetMode="External"/><Relationship Id="rId63" Type="http://schemas.openxmlformats.org/officeDocument/2006/relationships/hyperlink" Target="https://doi.org/10.1080/10439463.2014.989157" TargetMode="External"/><Relationship Id="rId68" Type="http://schemas.openxmlformats.org/officeDocument/2006/relationships/hyperlink" Target="https://www.monash.edu/news/articles/emotional-vs.-rational-brains" TargetMode="External"/><Relationship Id="rId16" Type="http://schemas.openxmlformats.org/officeDocument/2006/relationships/footer" Target="footer1.xml"/><Relationship Id="rId11" Type="http://schemas.openxmlformats.org/officeDocument/2006/relationships/hyperlink" Target="http://www.apa.org/monitor/feb08/consistent.aspx" TargetMode="External"/><Relationship Id="rId32" Type="http://schemas.openxmlformats.org/officeDocument/2006/relationships/hyperlink" Target="https://www.headspace.com/articles/the-secret-benefit-of-routines-it-wont-surprise-you" TargetMode="External"/><Relationship Id="rId37" Type="http://schemas.openxmlformats.org/officeDocument/2006/relationships/hyperlink" Target="https://www.ckpelearning.co.uk/wp-content/uploads/2017/08/2A-Searching-After-Arrest-Slideshow-Notes.pdf" TargetMode="External"/><Relationship Id="rId53" Type="http://schemas.openxmlformats.org/officeDocument/2006/relationships/hyperlink" Target="https://www.johnsonastills.com/site/blog/ejablog/domestic_violence" TargetMode="External"/><Relationship Id="rId58" Type="http://schemas.openxmlformats.org/officeDocument/2006/relationships/hyperlink" Target="https://assets.publishing.service.gov.uk/government/uploads/system/uploads/attachment_data/file/903814/pace-code-g-2012.pdf" TargetMode="External"/><Relationship Id="rId74" Type="http://schemas.openxmlformats.org/officeDocument/2006/relationships/footer" Target="footer9.xml"/><Relationship Id="rId79" Type="http://schemas.openxmlformats.org/officeDocument/2006/relationships/header" Target="header12.xml"/><Relationship Id="rId5" Type="http://schemas.openxmlformats.org/officeDocument/2006/relationships/footnotes" Target="footnotes.xml"/><Relationship Id="rId61" Type="http://schemas.openxmlformats.org/officeDocument/2006/relationships/hyperlink" Target="https://www.legislation.gov.uk/ukpga/1988/52/section/170" TargetMode="External"/><Relationship Id="rId82" Type="http://schemas.openxmlformats.org/officeDocument/2006/relationships/theme" Target="theme/theme1.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adrenalfatiguesolution.com/schedule-some-me-time-every-day/" TargetMode="External"/><Relationship Id="rId30" Type="http://schemas.openxmlformats.org/officeDocument/2006/relationships/hyperlink" Target="https://www.mayoclinic.org/healthy-lifestyle/stress-management/in-depth/exercise-and-stress/art-20044469" TargetMode="External"/><Relationship Id="rId35" Type="http://schemas.openxmlformats.org/officeDocument/2006/relationships/hyperlink" Target="https://swaay.com/a-good-nights-sleep-why-it-is-important-that-we-should-sleep-through-the-night" TargetMode="External"/><Relationship Id="rId43" Type="http://schemas.openxmlformats.org/officeDocument/2006/relationships/hyperlink" Target="https://www.legislation.gov.uk/ukpga/2017/3/section/117/enacted" TargetMode="External"/><Relationship Id="rId48" Type="http://schemas.openxmlformats.org/officeDocument/2006/relationships/hyperlink" Target="https://www.app.college.police.uk/app-content/detention-and-custody-2/response-arrest-and-detention/" TargetMode="External"/><Relationship Id="rId56" Type="http://schemas.openxmlformats.org/officeDocument/2006/relationships/hyperlink" Target="https://www.avonandsomerset.police.uk/media/27527747/national-decision-model.pdf" TargetMode="External"/><Relationship Id="rId64" Type="http://schemas.openxmlformats.org/officeDocument/2006/relationships/hyperlink" Target="https://assets.publishing.service.gov.uk/government/uploads/system/uploads/attachment_data/file/447967/code-of-practice-approved.pdf" TargetMode="External"/><Relationship Id="rId69" Type="http://schemas.openxmlformats.org/officeDocument/2006/relationships/header" Target="header7.xml"/><Relationship Id="rId77" Type="http://schemas.openxmlformats.org/officeDocument/2006/relationships/footer" Target="footer10.xml"/><Relationship Id="rId8" Type="http://schemas.openxmlformats.org/officeDocument/2006/relationships/hyperlink" Target="mailto:2029382@student.uwtsd.ac.uk" TargetMode="External"/><Relationship Id="rId51" Type="http://schemas.openxmlformats.org/officeDocument/2006/relationships/hyperlink" Target="https://www.womensaid.ie/about/policy/natintstats.html" TargetMode="External"/><Relationship Id="rId72" Type="http://schemas.openxmlformats.org/officeDocument/2006/relationships/footer" Target="footer8.xml"/><Relationship Id="rId80" Type="http://schemas.openxmlformats.org/officeDocument/2006/relationships/footer" Target="footer12.xml"/><Relationship Id="rId3" Type="http://schemas.openxmlformats.org/officeDocument/2006/relationships/settings" Target="settings.xml"/><Relationship Id="rId12" Type="http://schemas.openxmlformats.org/officeDocument/2006/relationships/hyperlink" Target="http://www.addcenters.com/articles/disorganized_adult.htm"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ww.drorma.com/how-i-overcame-insomnia-help-my-clients-do-the-same/" TargetMode="External"/><Relationship Id="rId38" Type="http://schemas.openxmlformats.org/officeDocument/2006/relationships/hyperlink" Target="https://www.languageline.com/uk/s/" TargetMode="External"/><Relationship Id="rId46" Type="http://schemas.openxmlformats.org/officeDocument/2006/relationships/hyperlink" Target="https://www.gov.uk/government/statistics/substance-misuse-treatment-in-secure-settings-2018-to-2019/alcohol-and-drug-treatment-in-secure-settings-2018-to-2019-report" TargetMode="External"/><Relationship Id="rId59" Type="http://schemas.openxmlformats.org/officeDocument/2006/relationships/hyperlink" Target="https://policecautions.uk/2019/01/26/what-is-the-police-national-computer-pnc/" TargetMode="External"/><Relationship Id="rId67" Type="http://schemas.openxmlformats.org/officeDocument/2006/relationships/hyperlink" Target="https://www.middlewaysociety.org/policing-by-consent/" TargetMode="External"/><Relationship Id="rId20" Type="http://schemas.openxmlformats.org/officeDocument/2006/relationships/hyperlink" Target="https://link.springer.com/article/10.1007/s40806-016-0067-3" TargetMode="External"/><Relationship Id="rId41" Type="http://schemas.openxmlformats.org/officeDocument/2006/relationships/hyperlink" Target="https://www.monash.edu/news/articles/emotional-vs.-rational-brains" TargetMode="External"/><Relationship Id="rId54" Type="http://schemas.openxmlformats.org/officeDocument/2006/relationships/hyperlink" Target="https://www.ons.gov.uk/peoplepopulationandcommunity/crimeandjustice/articles/domesticabuseprevalenceandtrendsenglandandwales/yearendingmarch2021" TargetMode="External"/><Relationship Id="rId62" Type="http://schemas.openxmlformats.org/officeDocument/2006/relationships/hyperlink" Target="https://www.msn.com/en-gb/news/uknews/nobody-is-above-the-law-dozens-of-police-officers-caught-breaking-covid-rules-during-pandemic/ar-AALpFs3" TargetMode="External"/><Relationship Id="rId70" Type="http://schemas.openxmlformats.org/officeDocument/2006/relationships/header" Target="header8.xml"/><Relationship Id="rId75" Type="http://schemas.openxmlformats.org/officeDocument/2006/relationships/header" Target="header10.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people.nhs.uk/guides/health-and-wellbeing-conversations-support-for-facilitators/steps/what-is-resilience/" TargetMode="External"/><Relationship Id="rId36" Type="http://schemas.openxmlformats.org/officeDocument/2006/relationships/hyperlink" Target="https://www.scie.org.uk/safeguarding/adults/practice/gaining-access" TargetMode="External"/><Relationship Id="rId49" Type="http://schemas.openxmlformats.org/officeDocument/2006/relationships/hyperlink" Target="https://assets.publishing.service.gov.uk/government/uploads/system/uploads/attachment_data/file/974376/victims-code-2020.pdf" TargetMode="External"/><Relationship Id="rId57" Type="http://schemas.openxmlformats.org/officeDocument/2006/relationships/hyperlink" Target="https://www.legislation.gov.uk/ukpga/1984/60/section/117" TargetMode="External"/><Relationship Id="rId10" Type="http://schemas.openxmlformats.org/officeDocument/2006/relationships/hyperlink" Target="https://moodle.uwtsd.ac.uk/pluginfile.php/298870/mod_resource/content/1/Reflective%20Practice%20for%20Policing%20Students%20-%20Selina%20Copley%20Chapter5.pdf" TargetMode="External"/><Relationship Id="rId31" Type="http://schemas.openxmlformats.org/officeDocument/2006/relationships/hyperlink" Target="https://www.verywellmind.com/physical-exercise-for-panic-disorder-and-anxiety-2584094" TargetMode="External"/><Relationship Id="rId44" Type="http://schemas.openxmlformats.org/officeDocument/2006/relationships/hyperlink" Target="https://recruitment-dcp-dp.org/code-of-ethics/" TargetMode="External"/><Relationship Id="rId52" Type="http://schemas.openxmlformats.org/officeDocument/2006/relationships/hyperlink" Target="https://www.bcpsafeguardingadultsboard.com/uploads/7/4/8/9/74891967/appendix_2_-_changes_in_dorset_police_since_completion_of_the_sar_dhr.pdf" TargetMode="External"/><Relationship Id="rId60" Type="http://schemas.openxmlformats.org/officeDocument/2006/relationships/hyperlink" Target="https://www.legislation.gov.uk/ukpga/1988/52/section/4" TargetMode="External"/><Relationship Id="rId65" Type="http://schemas.openxmlformats.org/officeDocument/2006/relationships/hyperlink" Target="https://assets.publishing.service.gov.uk/government/uploads/system/uploads/attachment_data/file/759770/women-criminal-justice-system-2017..pdf" TargetMode="External"/><Relationship Id="rId73" Type="http://schemas.openxmlformats.org/officeDocument/2006/relationships/header" Target="header9.xml"/><Relationship Id="rId78" Type="http://schemas.openxmlformats.org/officeDocument/2006/relationships/footer" Target="footer11.xm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www.huffingtonpost.com/2014/08/08/bedtime-routine_n_5659183.html" TargetMode="External"/><Relationship Id="rId18" Type="http://schemas.openxmlformats.org/officeDocument/2006/relationships/header" Target="header3.xml"/><Relationship Id="rId39" Type="http://schemas.openxmlformats.org/officeDocument/2006/relationships/hyperlink" Target="https://recruitment-dcp-dp.org/code-of-ethics/" TargetMode="External"/><Relationship Id="rId34" Type="http://schemas.openxmlformats.org/officeDocument/2006/relationships/hyperlink" Target="https://www.drorma.com/" TargetMode="External"/><Relationship Id="rId50" Type="http://schemas.openxmlformats.org/officeDocument/2006/relationships/hyperlink" Target="https://www.victimsupport.org.uk/" TargetMode="External"/><Relationship Id="rId55" Type="http://schemas.openxmlformats.org/officeDocument/2006/relationships/hyperlink" Target="https://assets.publishing.service.gov.uk/government/uploads/system/uploads/attachment_data/file/341643/Code_of_Ethics_2014_Web_Accessible.pdf" TargetMode="External"/><Relationship Id="rId76" Type="http://schemas.openxmlformats.org/officeDocument/2006/relationships/header" Target="header11.xml"/><Relationship Id="rId7" Type="http://schemas.openxmlformats.org/officeDocument/2006/relationships/image" Target="media/image1.png"/><Relationship Id="rId71" Type="http://schemas.openxmlformats.org/officeDocument/2006/relationships/footer" Target="footer7.xml"/><Relationship Id="rId2" Type="http://schemas.openxmlformats.org/officeDocument/2006/relationships/styles" Target="styles.xml"/><Relationship Id="rId29" Type="http://schemas.openxmlformats.org/officeDocument/2006/relationships/hyperlink" Target="https://www.mind.org.uk/media-a/4183/blue-light-stress-anxiety-police-2017.pdf" TargetMode="External"/><Relationship Id="rId24" Type="http://schemas.openxmlformats.org/officeDocument/2006/relationships/footer" Target="footer5.xml"/><Relationship Id="rId40" Type="http://schemas.openxmlformats.org/officeDocument/2006/relationships/hyperlink" Target="https://www.legislation.gov.uk/ukpga/1984/60/section/18/1995-02-03?timeline=true" TargetMode="External"/><Relationship Id="rId45" Type="http://schemas.openxmlformats.org/officeDocument/2006/relationships/hyperlink" Target="https://www.app.college.police.uk/app-content/public-order/planning-and-deployment/tactical-options/" TargetMode="External"/><Relationship Id="rId66"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35</Pages>
  <Words>11284</Words>
  <Characters>64323</Characters>
  <Application>Microsoft Office Word</Application>
  <DocSecurity>0</DocSecurity>
  <Lines>536</Lines>
  <Paragraphs>150</Paragraphs>
  <ScaleCrop>false</ScaleCrop>
  <Company>South Wales Police</Company>
  <LinksUpToDate>false</LinksUpToDate>
  <CharactersWithSpaces>75457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Young,James swp6920</dc:creator>
  <cp:keywords/>
  <dc:description/>
  <cp:lastModifiedBy>Young,James swp6920</cp:lastModifiedBy>
  <cp:revision>1</cp:revision>
  <dcterms:created xsi:type="dcterms:W3CDTF">2022-01-05T23:19:00Z</dcterms:created>
  <dcterms:modified xsi:type="dcterms:W3CDTF">2022-01-05T23:21:00Z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2022-01-05T23:21:09Z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6615ca88-2c99-4192-ae98-6ce0e036927a</vt:lpwstr>
  </property>
  <property fmtid="{D5CDD505-2E9C-101B-9397-08002B2CF9AE}" pid="8" name="MSIP_Label_66cf8fe5-b7b7-4df7-b38d-1c61ac2f6639_ContentBits">
    <vt:lpwstr>0</vt:lpwstr>
  </property>
</Properties>
</file>