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E7C9E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  <w:bookmarkStart w:id="0" w:name="_Hlk105016636"/>
      <w:bookmarkEnd w:id="0"/>
    </w:p>
    <w:p w14:paraId="278EE9CE" w14:textId="77777777" w:rsidR="00F0230E" w:rsidRDefault="00F0230E" w:rsidP="00F0230E">
      <w:pPr>
        <w:rPr>
          <w:noProof/>
        </w:rPr>
      </w:pPr>
      <w:r>
        <w:rPr>
          <w:noProof/>
        </w:rPr>
        <w:drawing>
          <wp:inline distT="0" distB="0" distL="0" distR="0" wp14:anchorId="59364E4A" wp14:editId="136657CF">
            <wp:extent cx="2699548" cy="895350"/>
            <wp:effectExtent l="0" t="0" r="5715" b="0"/>
            <wp:docPr id="3" name="Picture 3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58435B64" wp14:editId="2B15F833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4" name="Picture 4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AC4C71" w14:textId="77777777" w:rsidR="00F0230E" w:rsidRDefault="00F0230E" w:rsidP="00F0230E">
      <w:pPr>
        <w:rPr>
          <w:noProof/>
        </w:rPr>
      </w:pPr>
    </w:p>
    <w:p w14:paraId="5CFD6543" w14:textId="77777777" w:rsidR="00F0230E" w:rsidRDefault="00F0230E" w:rsidP="00F0230E">
      <w:pPr>
        <w:rPr>
          <w:noProof/>
        </w:rPr>
      </w:pPr>
    </w:p>
    <w:p w14:paraId="0022AFDC" w14:textId="1D19E0A0" w:rsidR="00F0230E" w:rsidRDefault="00F0230E" w:rsidP="00F0230E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EDDE735" w14:textId="77777777" w:rsidR="00F0230E" w:rsidRPr="00F600F9" w:rsidRDefault="00F0230E" w:rsidP="00F0230E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International Hotel Management</w:t>
      </w:r>
    </w:p>
    <w:p w14:paraId="04CB1B2B" w14:textId="77777777" w:rsidR="00F0230E" w:rsidRDefault="00F0230E" w:rsidP="00F0230E">
      <w:pPr>
        <w:jc w:val="center"/>
        <w:rPr>
          <w:sz w:val="28"/>
          <w:szCs w:val="28"/>
        </w:rPr>
      </w:pPr>
    </w:p>
    <w:p w14:paraId="4DC12958" w14:textId="77777777" w:rsidR="00F0230E" w:rsidRPr="00042132" w:rsidRDefault="00F0230E" w:rsidP="00F0230E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065BE513" w14:textId="77777777" w:rsidR="00F0230E" w:rsidRDefault="00F0230E" w:rsidP="00F0230E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0E6FAC13" w14:textId="77777777" w:rsidR="00F0230E" w:rsidRDefault="00F0230E" w:rsidP="00F0230E">
      <w:pPr>
        <w:jc w:val="center"/>
        <w:rPr>
          <w:sz w:val="28"/>
          <w:szCs w:val="28"/>
        </w:rPr>
      </w:pPr>
    </w:p>
    <w:p w14:paraId="6D2901C8" w14:textId="0138B6F5" w:rsidR="00F0230E" w:rsidRDefault="00F0230E" w:rsidP="00F0230E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</w:p>
    <w:p w14:paraId="77CF93DE" w14:textId="6C3CF993" w:rsidR="00530576" w:rsidRDefault="00530576" w:rsidP="00F0230E">
      <w:pPr>
        <w:jc w:val="center"/>
        <w:rPr>
          <w:sz w:val="28"/>
          <w:szCs w:val="28"/>
        </w:rPr>
      </w:pPr>
      <w:r>
        <w:rPr>
          <w:sz w:val="28"/>
          <w:szCs w:val="28"/>
        </w:rPr>
        <w:t>Ariadna Nagy – 1812193</w:t>
      </w:r>
    </w:p>
    <w:p w14:paraId="56681D7A" w14:textId="6F5C182F" w:rsidR="00530576" w:rsidRPr="00042132" w:rsidRDefault="00530576" w:rsidP="00F0230E">
      <w:pPr>
        <w:jc w:val="center"/>
        <w:rPr>
          <w:sz w:val="28"/>
          <w:szCs w:val="28"/>
        </w:rPr>
      </w:pPr>
      <w:r>
        <w:rPr>
          <w:sz w:val="28"/>
          <w:szCs w:val="28"/>
        </w:rPr>
        <w:t>Marilena Stan - 1812194</w:t>
      </w:r>
    </w:p>
    <w:p w14:paraId="6A8896C5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</w:p>
    <w:p w14:paraId="2A3D68F4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</w:p>
    <w:p w14:paraId="6868FA64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</w:p>
    <w:p w14:paraId="18B876DD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</w:p>
    <w:p w14:paraId="69DE9C7A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</w:p>
    <w:p w14:paraId="722643C5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</w:p>
    <w:p w14:paraId="240A9844" w14:textId="77777777" w:rsidR="00F0230E" w:rsidRDefault="00F0230E" w:rsidP="00CC31F5">
      <w:pPr>
        <w:jc w:val="center"/>
        <w:rPr>
          <w:rFonts w:ascii="Arial" w:hAnsi="Arial" w:cs="Arial"/>
          <w:sz w:val="28"/>
          <w:szCs w:val="28"/>
        </w:rPr>
      </w:pPr>
    </w:p>
    <w:p w14:paraId="6C7AB003" w14:textId="77777777" w:rsidR="00F0230E" w:rsidRDefault="00F0230E" w:rsidP="00530576">
      <w:pPr>
        <w:rPr>
          <w:rFonts w:ascii="Arial" w:hAnsi="Arial" w:cs="Arial"/>
          <w:sz w:val="28"/>
          <w:szCs w:val="28"/>
        </w:rPr>
      </w:pPr>
    </w:p>
    <w:p w14:paraId="74CCE0F1" w14:textId="77777777" w:rsidR="00F0230E" w:rsidRDefault="00F0230E" w:rsidP="00F0230E">
      <w:pPr>
        <w:rPr>
          <w:rFonts w:ascii="Arial" w:hAnsi="Arial" w:cs="Arial"/>
          <w:sz w:val="28"/>
          <w:szCs w:val="28"/>
        </w:rPr>
      </w:pPr>
    </w:p>
    <w:p w14:paraId="2C74BFB6" w14:textId="72DE6387" w:rsidR="00F0230E" w:rsidRDefault="00CC31F5" w:rsidP="00F0230E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lastRenderedPageBreak/>
        <w:t>BMMB7012 – Marketing Management</w:t>
      </w:r>
    </w:p>
    <w:p w14:paraId="5391FFF7" w14:textId="4C13BE34" w:rsidR="00CC31F5" w:rsidRPr="00F600F9" w:rsidRDefault="00F0230E" w:rsidP="00CC31F5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International Hotel Management</w:t>
      </w:r>
    </w:p>
    <w:p w14:paraId="23159447" w14:textId="77777777" w:rsidR="00CC31F5" w:rsidRDefault="00CC31F5" w:rsidP="00CC31F5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0DE630B4" w14:textId="77777777" w:rsidR="00CC31F5" w:rsidRDefault="00CC31F5" w:rsidP="00CC31F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p w14:paraId="7A68BF52" w14:textId="794AE154" w:rsidR="00BF3C07" w:rsidRDefault="00BF3C07"/>
    <w:tbl>
      <w:tblPr>
        <w:tblW w:w="0" w:type="auto"/>
        <w:tblInd w:w="4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589"/>
      </w:tblGrid>
      <w:tr w:rsidR="00CC31F5" w14:paraId="46952CE4" w14:textId="77777777" w:rsidTr="00CC31F5">
        <w:trPr>
          <w:trHeight w:val="592"/>
        </w:trPr>
        <w:tc>
          <w:tcPr>
            <w:tcW w:w="8464" w:type="dxa"/>
          </w:tcPr>
          <w:p w14:paraId="01EEF0B6" w14:textId="21852F2D" w:rsidR="00CC31F5" w:rsidRDefault="00530576" w:rsidP="008C5E3D">
            <w:pPr>
              <w:jc w:val="center"/>
              <w:rPr>
                <w:rFonts w:ascii="Arial" w:hAnsi="Arial" w:cs="Arial"/>
              </w:rPr>
            </w:pPr>
            <w:r w:rsidRPr="00530576">
              <w:rPr>
                <w:rFonts w:ascii="Arial" w:hAnsi="Arial" w:cs="Arial"/>
              </w:rPr>
              <w:t>https://www.canva.com/design/DAFRFUhfnKY/gRT-4bdRKVjcIJr9lrPE4Q/view?utm_content=DAFRFUhfnKY&amp;utm_campaign=designshare&amp;utm_medium=link&amp;utm_source=recording_view</w:t>
            </w:r>
          </w:p>
        </w:tc>
      </w:tr>
    </w:tbl>
    <w:p w14:paraId="2326A597" w14:textId="77777777" w:rsidR="00CC31F5" w:rsidRDefault="00CC31F5" w:rsidP="00CC31F5">
      <w:pPr>
        <w:jc w:val="center"/>
        <w:rPr>
          <w:rFonts w:ascii="Arial" w:hAnsi="Arial" w:cs="Arial"/>
        </w:rPr>
      </w:pPr>
    </w:p>
    <w:p w14:paraId="52B2AABA" w14:textId="7A264EF5" w:rsidR="00CC31F5" w:rsidRDefault="00CC31F5" w:rsidP="00CC31F5">
      <w:pPr>
        <w:jc w:val="center"/>
        <w:rPr>
          <w:rFonts w:ascii="Arial" w:hAnsi="Arial" w:cs="Arial"/>
        </w:rPr>
      </w:pPr>
    </w:p>
    <w:p w14:paraId="3CBE559C" w14:textId="77777777" w:rsidR="00CC31F5" w:rsidRDefault="00CC31F5" w:rsidP="00CC31F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p w14:paraId="2AAFFE5F" w14:textId="77777777" w:rsidR="00CC31F5" w:rsidRDefault="00CC31F5" w:rsidP="00CC31F5">
      <w:pPr>
        <w:jc w:val="center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576" w14:paraId="1F6E060E" w14:textId="77777777" w:rsidTr="00530576">
        <w:tc>
          <w:tcPr>
            <w:tcW w:w="9016" w:type="dxa"/>
          </w:tcPr>
          <w:p w14:paraId="6623182D" w14:textId="4FC81FA3" w:rsidR="00530576" w:rsidRPr="00530576" w:rsidRDefault="00530576" w:rsidP="00530576">
            <w:pPr>
              <w:pStyle w:val="04xlpa"/>
              <w:spacing w:line="555" w:lineRule="atLeast"/>
              <w:jc w:val="center"/>
              <w:rPr>
                <w:rStyle w:val="jsgrdq"/>
                <w:b/>
                <w:bCs/>
                <w:color w:val="000000"/>
              </w:rPr>
            </w:pPr>
            <w:r w:rsidRPr="00530576">
              <w:rPr>
                <w:rStyle w:val="jsgrdq"/>
                <w:b/>
                <w:bCs/>
                <w:color w:val="000000"/>
              </w:rPr>
              <w:t>REFERENCES</w:t>
            </w:r>
          </w:p>
          <w:p w14:paraId="4D75D922" w14:textId="77777777" w:rsidR="00530576" w:rsidRDefault="00530576" w:rsidP="00530576">
            <w:pPr>
              <w:pStyle w:val="04xlpa"/>
              <w:spacing w:line="55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t xml:space="preserve">" Tui good to be true – travel firms misleading customers with glossy promo photos (no date) Which? Press Office. Available at: </w:t>
            </w:r>
            <w:hyperlink r:id="rId7" w:tgtFrame="_blank" w:history="1">
              <w:r>
                <w:rPr>
                  <w:rStyle w:val="Hyperlink"/>
                  <w:color w:val="000000"/>
                </w:rPr>
                <w:t>https://press.which.co.uk/whichpressreleases/tui-good-to-be-true-travel-firms-misleading-customers-with-glossy-promo-photos/</w:t>
              </w:r>
            </w:hyperlink>
            <w:r>
              <w:rPr>
                <w:rStyle w:val="jsgrdq"/>
                <w:color w:val="000000"/>
              </w:rPr>
              <w:t xml:space="preserve"> (Accessed: November 10, 2022).</w:t>
            </w:r>
          </w:p>
          <w:p w14:paraId="3D17C9F7" w14:textId="77777777" w:rsidR="00530576" w:rsidRDefault="00530576" w:rsidP="00530576">
            <w:pPr>
              <w:pStyle w:val="04xlpa"/>
              <w:spacing w:line="55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t xml:space="preserve">About Us (no date) TUI Group – </w:t>
            </w:r>
            <w:proofErr w:type="spellStart"/>
            <w:r>
              <w:rPr>
                <w:rStyle w:val="jsgrdq"/>
                <w:color w:val="000000"/>
              </w:rPr>
              <w:t>Einer</w:t>
            </w:r>
            <w:proofErr w:type="spellEnd"/>
            <w:r>
              <w:rPr>
                <w:rStyle w:val="jsgrdq"/>
                <w:color w:val="000000"/>
              </w:rPr>
              <w:t xml:space="preserve"> der </w:t>
            </w:r>
            <w:proofErr w:type="spellStart"/>
            <w:r>
              <w:rPr>
                <w:rStyle w:val="jsgrdq"/>
                <w:color w:val="000000"/>
              </w:rPr>
              <w:t>weltweit</w:t>
            </w:r>
            <w:proofErr w:type="spellEnd"/>
            <w:r>
              <w:rPr>
                <w:rStyle w:val="jsgrdq"/>
                <w:color w:val="000000"/>
              </w:rPr>
              <w:t xml:space="preserve"> </w:t>
            </w:r>
            <w:proofErr w:type="spellStart"/>
            <w:r>
              <w:rPr>
                <w:rStyle w:val="jsgrdq"/>
                <w:color w:val="000000"/>
              </w:rPr>
              <w:t>führenden</w:t>
            </w:r>
            <w:proofErr w:type="spellEnd"/>
            <w:r>
              <w:rPr>
                <w:rStyle w:val="jsgrdq"/>
                <w:color w:val="000000"/>
              </w:rPr>
              <w:t xml:space="preserve"> </w:t>
            </w:r>
            <w:proofErr w:type="spellStart"/>
            <w:r>
              <w:rPr>
                <w:rStyle w:val="jsgrdq"/>
                <w:color w:val="000000"/>
              </w:rPr>
              <w:t>Touristikkonzerne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8" w:tgtFrame="_blank" w:history="1">
              <w:r>
                <w:rPr>
                  <w:rStyle w:val="Hyperlink"/>
                  <w:color w:val="000000"/>
                </w:rPr>
                <w:t>https://www.tuigroup.com/en-en/about-us</w:t>
              </w:r>
            </w:hyperlink>
            <w:r>
              <w:rPr>
                <w:rStyle w:val="jsgrdq"/>
                <w:color w:val="000000"/>
              </w:rPr>
              <w:t xml:space="preserve"> (Accessed: November 08, 2022).</w:t>
            </w:r>
          </w:p>
          <w:p w14:paraId="03BE2185" w14:textId="50BE938D" w:rsidR="00530576" w:rsidRPr="00530576" w:rsidRDefault="00530576" w:rsidP="00530576">
            <w:pPr>
              <w:pStyle w:val="04xlpa"/>
              <w:spacing w:line="555" w:lineRule="atLeast"/>
              <w:rPr>
                <w:rStyle w:val="jsgrdq"/>
                <w:color w:val="FFFFFF"/>
              </w:rPr>
            </w:pPr>
            <w:r>
              <w:rPr>
                <w:rStyle w:val="jsgrdq"/>
                <w:color w:val="000000"/>
              </w:rPr>
              <w:t xml:space="preserve">CEO Today global awards (no date) </w:t>
            </w:r>
            <w:proofErr w:type="spellStart"/>
            <w:r>
              <w:rPr>
                <w:rStyle w:val="jsgrdq"/>
                <w:color w:val="000000"/>
              </w:rPr>
              <w:t>FlippingBook</w:t>
            </w:r>
            <w:proofErr w:type="spellEnd"/>
            <w:r>
              <w:rPr>
                <w:rStyle w:val="jsgrdq"/>
                <w:color w:val="000000"/>
              </w:rPr>
              <w:t xml:space="preserve">. Made with </w:t>
            </w:r>
            <w:proofErr w:type="spellStart"/>
            <w:r>
              <w:rPr>
                <w:rStyle w:val="jsgrdq"/>
                <w:color w:val="000000"/>
              </w:rPr>
              <w:t>FlippingBook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9" w:tgtFrame="_blank" w:history="1">
              <w:r>
                <w:rPr>
                  <w:rStyle w:val="Hyperlink"/>
                  <w:color w:val="000000"/>
                </w:rPr>
                <w:t>https://globalawards.ceotodaymagazine.com/previous-editions/2019/20/</w:t>
              </w:r>
            </w:hyperlink>
            <w:r>
              <w:rPr>
                <w:rStyle w:val="jsgrdq"/>
                <w:color w:val="000000"/>
              </w:rPr>
              <w:t xml:space="preserve"> (Accessed: November 08, 2022).</w:t>
            </w:r>
          </w:p>
          <w:p w14:paraId="5AEB1A08" w14:textId="4B728752" w:rsidR="00530576" w:rsidRDefault="00530576" w:rsidP="00530576">
            <w:pPr>
              <w:pStyle w:val="04xlpa"/>
              <w:spacing w:line="55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lastRenderedPageBreak/>
              <w:t xml:space="preserve">CEO Today global awards (no date) </w:t>
            </w:r>
            <w:proofErr w:type="spellStart"/>
            <w:r>
              <w:rPr>
                <w:rStyle w:val="jsgrdq"/>
                <w:color w:val="000000"/>
              </w:rPr>
              <w:t>FlippingBook</w:t>
            </w:r>
            <w:proofErr w:type="spellEnd"/>
            <w:r>
              <w:rPr>
                <w:rStyle w:val="jsgrdq"/>
                <w:color w:val="000000"/>
              </w:rPr>
              <w:t xml:space="preserve">. Made with </w:t>
            </w:r>
            <w:proofErr w:type="spellStart"/>
            <w:r>
              <w:rPr>
                <w:rStyle w:val="jsgrdq"/>
                <w:color w:val="000000"/>
              </w:rPr>
              <w:t>FlippingBook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10" w:tgtFrame="_blank" w:history="1">
              <w:r>
                <w:rPr>
                  <w:rStyle w:val="Hyperlink"/>
                  <w:color w:val="000000"/>
                </w:rPr>
                <w:t>https://globalawards.ceotodaymagazine.com/previous-editions/2019/20/</w:t>
              </w:r>
            </w:hyperlink>
            <w:r>
              <w:rPr>
                <w:rStyle w:val="jsgrdq"/>
                <w:color w:val="000000"/>
              </w:rPr>
              <w:t xml:space="preserve"> (Accessed: November 06, 2022).</w:t>
            </w:r>
          </w:p>
          <w:p w14:paraId="085281AC" w14:textId="77777777" w:rsidR="00530576" w:rsidRDefault="00530576" w:rsidP="00530576">
            <w:pPr>
              <w:pStyle w:val="04xlpa"/>
              <w:spacing w:line="55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t xml:space="preserve">CEO Today global awards (no date) </w:t>
            </w:r>
            <w:proofErr w:type="spellStart"/>
            <w:r>
              <w:rPr>
                <w:rStyle w:val="jsgrdq"/>
                <w:color w:val="000000"/>
              </w:rPr>
              <w:t>FlippingBook</w:t>
            </w:r>
            <w:proofErr w:type="spellEnd"/>
            <w:r>
              <w:rPr>
                <w:rStyle w:val="jsgrdq"/>
                <w:color w:val="000000"/>
              </w:rPr>
              <w:t xml:space="preserve">. Made with </w:t>
            </w:r>
            <w:proofErr w:type="spellStart"/>
            <w:r>
              <w:rPr>
                <w:rStyle w:val="jsgrdq"/>
                <w:color w:val="000000"/>
              </w:rPr>
              <w:t>FlippingBook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11" w:tgtFrame="_blank" w:history="1">
              <w:r>
                <w:rPr>
                  <w:rStyle w:val="Hyperlink"/>
                  <w:color w:val="000000"/>
                </w:rPr>
                <w:t>https://globalawards.ceotodaymagazine.com/previous-editions/2019/20/</w:t>
              </w:r>
            </w:hyperlink>
            <w:r>
              <w:rPr>
                <w:rStyle w:val="jsgrdq"/>
                <w:color w:val="000000"/>
              </w:rPr>
              <w:t xml:space="preserve"> (Accessed: November 04, 2022).</w:t>
            </w:r>
          </w:p>
          <w:p w14:paraId="60455203" w14:textId="77777777" w:rsidR="00530576" w:rsidRDefault="00530576" w:rsidP="00530576">
            <w:pPr>
              <w:pStyle w:val="04xlpa"/>
              <w:spacing w:line="55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t xml:space="preserve">D.S. (2022) Petition launched against Tui's 'swimming with dolphins' trips, Travel Tomorrow. Available at: </w:t>
            </w:r>
            <w:hyperlink r:id="rId12" w:tgtFrame="_blank" w:history="1">
              <w:r>
                <w:rPr>
                  <w:rStyle w:val="Hyperlink"/>
                  <w:color w:val="000000"/>
                </w:rPr>
                <w:t>https://traveltomorrow.com/petition-launched-against-tuis-swimming-with-dolphins-trips/</w:t>
              </w:r>
            </w:hyperlink>
            <w:r>
              <w:rPr>
                <w:rStyle w:val="jsgrdq"/>
                <w:color w:val="000000"/>
              </w:rPr>
              <w:t xml:space="preserve"> (Accessed: November 08, 2022).</w:t>
            </w:r>
          </w:p>
          <w:p w14:paraId="5E683593" w14:textId="77777777" w:rsidR="00530576" w:rsidRDefault="00530576" w:rsidP="00530576">
            <w:pPr>
              <w:pStyle w:val="04xlpa"/>
              <w:spacing w:line="555" w:lineRule="atLeast"/>
              <w:rPr>
                <w:color w:val="FFFFFF"/>
              </w:rPr>
            </w:pPr>
            <w:r>
              <w:rPr>
                <w:rStyle w:val="jsgrdq"/>
                <w:color w:val="000000"/>
              </w:rPr>
              <w:t xml:space="preserve">Digital Transformation (no date) BCG Global. Available at: </w:t>
            </w:r>
            <w:hyperlink r:id="rId13" w:tgtFrame="_blank" w:history="1">
              <w:r>
                <w:rPr>
                  <w:rStyle w:val="Hyperlink"/>
                  <w:color w:val="000000"/>
                </w:rPr>
                <w:t>https://www.bcg.com/capabilities/digital-technology-data/digital-transformation/overview?utm_source=search&amp;amp;utm_medium=cpc&amp;amp;utm_campaign=digital&amp;amp;utm_description=none&amp;amp;utm_topic=digital_transformation&amp;amp;utm_geo=global&amp;amp;utm_content=digital_transformation_general&amp;amp;gclid=CjwKCAiA68ebBhB-EiwALVC-Ntr9mpTVvxZ9cpGFsT2YbKbj6xFEntor2mlnnUJWMQh9WgoicGk1ShoCNOoQAvD_BwE</w:t>
              </w:r>
            </w:hyperlink>
            <w:r>
              <w:rPr>
                <w:rStyle w:val="jsgrdq"/>
                <w:color w:val="000000"/>
              </w:rPr>
              <w:t xml:space="preserve"> (Accessed: November 04, 2022).</w:t>
            </w:r>
          </w:p>
          <w:p w14:paraId="392F16E4" w14:textId="77777777" w:rsidR="00530576" w:rsidRDefault="00530576" w:rsidP="00530576">
            <w:pPr>
              <w:pStyle w:val="04xlpa"/>
              <w:spacing w:line="675" w:lineRule="atLeast"/>
              <w:rPr>
                <w:color w:val="000000"/>
              </w:rPr>
            </w:pPr>
            <w:proofErr w:type="spellStart"/>
            <w:r>
              <w:rPr>
                <w:rStyle w:val="jsgrdq"/>
                <w:color w:val="000000"/>
              </w:rPr>
              <w:t>Eleftheriou</w:t>
            </w:r>
            <w:proofErr w:type="spellEnd"/>
            <w:r>
              <w:rPr>
                <w:rStyle w:val="jsgrdq"/>
                <w:color w:val="000000"/>
              </w:rPr>
              <w:t xml:space="preserve">-Smith, L.-M. (2012) Thomson's adults-only hotel promise ruled misleading, Campaign UK. </w:t>
            </w:r>
            <w:proofErr w:type="spellStart"/>
            <w:r>
              <w:rPr>
                <w:rStyle w:val="jsgrdq"/>
                <w:color w:val="000000"/>
              </w:rPr>
              <w:t>CampaignUK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14" w:tgtFrame="_blank" w:history="1">
              <w:r>
                <w:rPr>
                  <w:rStyle w:val="Hyperlink"/>
                  <w:color w:val="000000"/>
                </w:rPr>
                <w:t>https://www.campaignlive.co.uk/article/thomsons-adults-only-hotel-promise-ruled-misleading/1138289</w:t>
              </w:r>
            </w:hyperlink>
            <w:r>
              <w:rPr>
                <w:rStyle w:val="jsgrdq"/>
                <w:color w:val="000000"/>
              </w:rPr>
              <w:t>(Accessed: November 05, 2022).</w:t>
            </w:r>
          </w:p>
          <w:p w14:paraId="5E8DFA93" w14:textId="77777777" w:rsidR="00530576" w:rsidRDefault="00530576" w:rsidP="00530576">
            <w:pPr>
              <w:pStyle w:val="04xlpa"/>
              <w:spacing w:line="67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lastRenderedPageBreak/>
              <w:t xml:space="preserve">Staff, H.S. (2017) Tunisia holiday prices fell 30 between Tunis terror attack and Sousse shootings, </w:t>
            </w:r>
            <w:proofErr w:type="spellStart"/>
            <w:r>
              <w:rPr>
                <w:rStyle w:val="jsgrdq"/>
                <w:color w:val="000000"/>
              </w:rPr>
              <w:t>HeraldScotland</w:t>
            </w:r>
            <w:proofErr w:type="spellEnd"/>
            <w:r>
              <w:rPr>
                <w:rStyle w:val="jsgrdq"/>
                <w:color w:val="000000"/>
              </w:rPr>
              <w:t xml:space="preserve">. </w:t>
            </w:r>
            <w:proofErr w:type="spellStart"/>
            <w:r>
              <w:rPr>
                <w:rStyle w:val="jsgrdq"/>
                <w:color w:val="000000"/>
              </w:rPr>
              <w:t>HeraldScotland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15" w:tgtFrame="_blank" w:history="1">
              <w:r>
                <w:rPr>
                  <w:rStyle w:val="Hyperlink"/>
                  <w:color w:val="000000"/>
                </w:rPr>
                <w:t>https://www.heraldscotland.com/news/15075639.tunisia-holiday-prices-fell-30-tunis-terror-attack-sousse-shootings/</w:t>
              </w:r>
            </w:hyperlink>
            <w:r>
              <w:rPr>
                <w:rStyle w:val="jsgrdq"/>
                <w:color w:val="000000"/>
              </w:rPr>
              <w:t xml:space="preserve"> (Accessed: November 08, 2022).</w:t>
            </w:r>
          </w:p>
          <w:p w14:paraId="07D2B9C4" w14:textId="77777777" w:rsidR="00530576" w:rsidRDefault="00530576" w:rsidP="00530576">
            <w:pPr>
              <w:pStyle w:val="04xlpa"/>
              <w:spacing w:line="67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t xml:space="preserve">Staff, H.S. (2017) Tunisia holiday prices fell 30 between Tunis terror attack and Sousse shootings, </w:t>
            </w:r>
            <w:proofErr w:type="spellStart"/>
            <w:r>
              <w:rPr>
                <w:rStyle w:val="jsgrdq"/>
                <w:color w:val="000000"/>
              </w:rPr>
              <w:t>HeraldScotland</w:t>
            </w:r>
            <w:proofErr w:type="spellEnd"/>
            <w:r>
              <w:rPr>
                <w:rStyle w:val="jsgrdq"/>
                <w:color w:val="000000"/>
              </w:rPr>
              <w:t xml:space="preserve">. </w:t>
            </w:r>
            <w:proofErr w:type="spellStart"/>
            <w:r>
              <w:rPr>
                <w:rStyle w:val="jsgrdq"/>
                <w:color w:val="000000"/>
              </w:rPr>
              <w:t>HeraldScotland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16" w:tgtFrame="_blank" w:history="1">
              <w:r>
                <w:rPr>
                  <w:rStyle w:val="Hyperlink"/>
                  <w:color w:val="000000"/>
                </w:rPr>
                <w:t>https://www.heraldscotland.com/news/15075639.tunisia-holiday-prices-fell-30-tunis-terror-attack-sousse-shootings/</w:t>
              </w:r>
            </w:hyperlink>
            <w:r>
              <w:rPr>
                <w:rStyle w:val="jsgrdq"/>
                <w:color w:val="000000"/>
              </w:rPr>
              <w:t xml:space="preserve"> (Accessed: November 10, 2022).</w:t>
            </w:r>
          </w:p>
          <w:p w14:paraId="3A2D37F2" w14:textId="77777777" w:rsidR="00530576" w:rsidRDefault="00530576" w:rsidP="00530576">
            <w:pPr>
              <w:pStyle w:val="04xlpa"/>
              <w:spacing w:line="67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t xml:space="preserve">Tomas, D. (2022) Carroll's Corporate Social Responsibility Pyramid, </w:t>
            </w:r>
            <w:proofErr w:type="spellStart"/>
            <w:r>
              <w:rPr>
                <w:rStyle w:val="jsgrdq"/>
                <w:color w:val="000000"/>
              </w:rPr>
              <w:t>Cyberclick</w:t>
            </w:r>
            <w:proofErr w:type="spellEnd"/>
            <w:r>
              <w:rPr>
                <w:rStyle w:val="jsgrdq"/>
                <w:color w:val="000000"/>
              </w:rPr>
              <w:t xml:space="preserve"> · Digital Marketing Agency. Numerical Blog - Marketing and Digital Advertising by </w:t>
            </w:r>
            <w:proofErr w:type="spellStart"/>
            <w:r>
              <w:rPr>
                <w:rStyle w:val="jsgrdq"/>
                <w:color w:val="000000"/>
              </w:rPr>
              <w:t>Cyberclick</w:t>
            </w:r>
            <w:proofErr w:type="spellEnd"/>
            <w:r>
              <w:rPr>
                <w:rStyle w:val="jsgrdq"/>
                <w:color w:val="000000"/>
              </w:rPr>
              <w:t xml:space="preserve">. Available at: </w:t>
            </w:r>
            <w:hyperlink r:id="rId17" w:tgtFrame="_blank" w:history="1">
              <w:r>
                <w:rPr>
                  <w:rStyle w:val="Hyperlink"/>
                  <w:color w:val="000000"/>
                </w:rPr>
                <w:t>https://www.cyberclick.net/numericalblogen/carrolls-corporate-social-responsibility-pyramid?hs_amp=true</w:t>
              </w:r>
            </w:hyperlink>
            <w:r>
              <w:rPr>
                <w:rStyle w:val="jsgrdq"/>
                <w:color w:val="000000"/>
              </w:rPr>
              <w:t>(Accessed: November 11, 2022).</w:t>
            </w:r>
          </w:p>
          <w:p w14:paraId="73C80B0A" w14:textId="77777777" w:rsidR="00530576" w:rsidRDefault="00530576" w:rsidP="00530576">
            <w:pPr>
              <w:pStyle w:val="04xlpa"/>
              <w:spacing w:line="675" w:lineRule="atLeast"/>
              <w:rPr>
                <w:color w:val="000000"/>
              </w:rPr>
            </w:pPr>
            <w:hyperlink r:id="rId18" w:tgtFrame="_blank" w:history="1">
              <w:r>
                <w:rPr>
                  <w:rStyle w:val="Hyperlink"/>
                  <w:color w:val="000000"/>
                </w:rPr>
                <w:t>Tui.com</w:t>
              </w:r>
            </w:hyperlink>
            <w:r>
              <w:rPr>
                <w:rStyle w:val="jsgrdq"/>
                <w:color w:val="000000"/>
              </w:rPr>
              <w:t xml:space="preserve"> is rated "bad" with 1.6 / 5 on Trustpilot (1969) Trustpilot. Available at: </w:t>
            </w:r>
            <w:hyperlink r:id="rId19" w:tgtFrame="_blank" w:history="1">
              <w:r>
                <w:rPr>
                  <w:rStyle w:val="Hyperlink"/>
                  <w:color w:val="000000"/>
                </w:rPr>
                <w:t>https://uk.trustpilot.com/review/www.tui.com</w:t>
              </w:r>
            </w:hyperlink>
            <w:r>
              <w:rPr>
                <w:rStyle w:val="jsgrdq"/>
                <w:color w:val="000000"/>
              </w:rPr>
              <w:t xml:space="preserve"> (Accessed: November 10, 2022).</w:t>
            </w:r>
          </w:p>
          <w:p w14:paraId="5C5C6D73" w14:textId="77777777" w:rsidR="00530576" w:rsidRDefault="00530576" w:rsidP="00530576">
            <w:pPr>
              <w:pStyle w:val="04xlpa"/>
              <w:spacing w:line="675" w:lineRule="atLeast"/>
              <w:rPr>
                <w:color w:val="000000"/>
              </w:rPr>
            </w:pPr>
            <w:proofErr w:type="spellStart"/>
            <w:r>
              <w:rPr>
                <w:rStyle w:val="jsgrdq"/>
                <w:color w:val="000000"/>
              </w:rPr>
              <w:t>Whytell</w:t>
            </w:r>
            <w:proofErr w:type="spellEnd"/>
            <w:r>
              <w:rPr>
                <w:rStyle w:val="jsgrdq"/>
                <w:color w:val="000000"/>
              </w:rPr>
              <w:t xml:space="preserve">, </w:t>
            </w:r>
            <w:hyperlink r:id="rId20" w:tgtFrame="_blank" w:history="1">
              <w:r>
                <w:rPr>
                  <w:rStyle w:val="Hyperlink"/>
                  <w:color w:val="000000"/>
                </w:rPr>
                <w:t>L.de</w:t>
              </w:r>
            </w:hyperlink>
            <w:r>
              <w:rPr>
                <w:rStyle w:val="jsgrdq"/>
                <w:color w:val="000000"/>
              </w:rPr>
              <w:t xml:space="preserve"> (2022) Why do animals make for great advertising? it works media, It Works Media Ltd. Available at: </w:t>
            </w:r>
            <w:hyperlink r:id="rId21" w:tgtFrame="_blank" w:history="1">
              <w:r>
                <w:rPr>
                  <w:rStyle w:val="Hyperlink"/>
                  <w:color w:val="000000"/>
                </w:rPr>
                <w:t>https://itworks.agency/why-are-animals-so-effective-in-marketing-campaigns/</w:t>
              </w:r>
            </w:hyperlink>
            <w:r>
              <w:rPr>
                <w:rStyle w:val="jsgrdq"/>
                <w:color w:val="000000"/>
              </w:rPr>
              <w:t xml:space="preserve"> (Accessed: November 07, 2022).</w:t>
            </w:r>
          </w:p>
          <w:p w14:paraId="60DFC77E" w14:textId="77777777" w:rsidR="00530576" w:rsidRDefault="00530576" w:rsidP="00530576">
            <w:pPr>
              <w:pStyle w:val="04xlpa"/>
              <w:spacing w:line="675" w:lineRule="atLeast"/>
              <w:rPr>
                <w:color w:val="000000"/>
              </w:rPr>
            </w:pPr>
            <w:r>
              <w:rPr>
                <w:rStyle w:val="jsgrdq"/>
                <w:color w:val="000000"/>
              </w:rPr>
              <w:lastRenderedPageBreak/>
              <w:t xml:space="preserve">WSPAUK (2022) We decided to #freetui from cruel Dolphin Attractions, YouTube. YouTube. Available at: </w:t>
            </w:r>
            <w:hyperlink r:id="rId22" w:tgtFrame="_blank" w:history="1">
              <w:r>
                <w:rPr>
                  <w:rStyle w:val="Hyperlink"/>
                  <w:color w:val="000000"/>
                </w:rPr>
                <w:t>https://www.youtube.com/watch?v=DuWgv-hQxeA</w:t>
              </w:r>
            </w:hyperlink>
            <w:r>
              <w:rPr>
                <w:rStyle w:val="jsgrdq"/>
                <w:color w:val="000000"/>
              </w:rPr>
              <w:t xml:space="preserve"> (Accessed: November 07, 2022).</w:t>
            </w:r>
          </w:p>
          <w:p w14:paraId="5EDC253D" w14:textId="77777777" w:rsidR="00530576" w:rsidRPr="00530576" w:rsidRDefault="00530576" w:rsidP="00530576">
            <w:pPr>
              <w:tabs>
                <w:tab w:val="left" w:pos="5482"/>
              </w:tabs>
            </w:pPr>
          </w:p>
          <w:p w14:paraId="1B4ACB82" w14:textId="77777777" w:rsidR="00530576" w:rsidRDefault="00530576" w:rsidP="00DB7AB5">
            <w:pPr>
              <w:rPr>
                <w:noProof/>
              </w:rPr>
            </w:pPr>
          </w:p>
        </w:tc>
      </w:tr>
    </w:tbl>
    <w:p w14:paraId="30155D3D" w14:textId="26FC9594" w:rsidR="00530576" w:rsidRPr="00530576" w:rsidRDefault="00530576" w:rsidP="00530576">
      <w:pPr>
        <w:tabs>
          <w:tab w:val="left" w:pos="5482"/>
        </w:tabs>
      </w:pPr>
    </w:p>
    <w:sectPr w:rsidR="00530576" w:rsidRPr="005305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5330F8"/>
    <w:multiLevelType w:val="hybridMultilevel"/>
    <w:tmpl w:val="BA8038B4"/>
    <w:lvl w:ilvl="0" w:tplc="E4124D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EC76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D058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3077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B02C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A84B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9005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605D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BA00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2724AFC"/>
    <w:multiLevelType w:val="hybridMultilevel"/>
    <w:tmpl w:val="BD4CAA42"/>
    <w:lvl w:ilvl="0" w:tplc="1B7CC7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B4CD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8830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328F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E26A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C8A66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B69D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5416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1EC1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10321128">
    <w:abstractNumId w:val="1"/>
  </w:num>
  <w:num w:numId="2" w16cid:durableId="14397890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1F5"/>
    <w:rsid w:val="000E445C"/>
    <w:rsid w:val="001853EA"/>
    <w:rsid w:val="00530576"/>
    <w:rsid w:val="008C5E3D"/>
    <w:rsid w:val="00BF3C07"/>
    <w:rsid w:val="00CC31F5"/>
    <w:rsid w:val="00DB7AB5"/>
    <w:rsid w:val="00E819AE"/>
    <w:rsid w:val="00F02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E7C07"/>
  <w15:chartTrackingRefBased/>
  <w15:docId w15:val="{F9405BBD-6997-4E55-928D-154A891DF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31F5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31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31F5"/>
    <w:rPr>
      <w:color w:val="605E5C"/>
      <w:shd w:val="clear" w:color="auto" w:fill="E1DFDD"/>
    </w:rPr>
  </w:style>
  <w:style w:type="paragraph" w:customStyle="1" w:styleId="04xlpa">
    <w:name w:val="_04xlpa"/>
    <w:basedOn w:val="Normal"/>
    <w:rsid w:val="00530576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customStyle="1" w:styleId="jsgrdq">
    <w:name w:val="jsgrdq"/>
    <w:basedOn w:val="DefaultParagraphFont"/>
    <w:rsid w:val="00530576"/>
  </w:style>
  <w:style w:type="table" w:styleId="TableGrid">
    <w:name w:val="Table Grid"/>
    <w:basedOn w:val="TableNormal"/>
    <w:uiPriority w:val="39"/>
    <w:rsid w:val="005305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15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5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8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7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9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500145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261798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727875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166162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uigroup.com/en-en/about-us" TargetMode="External"/><Relationship Id="rId13" Type="http://schemas.openxmlformats.org/officeDocument/2006/relationships/hyperlink" Target="https://www.bcg.com/capabilities/digital-technology-data/digital-transformation/overview?utm_source=search&amp;amp;utm_medium=cpc&amp;amp;utm_campaign=digital&amp;amp;utm_description=none&amp;amp;utm_topic=digital_transformation&amp;amp;utm_geo=global&amp;amp;utm_content=digital_transformation_general&amp;amp;gclid=CjwKCAiA68ebBhB-EiwALVC-Ntr9mpTVvxZ9cpGFsT2YbKbj6xFEntor2mlnnUJWMQh9WgoicGk1ShoCNOoQAvD_BwE" TargetMode="External"/><Relationship Id="rId18" Type="http://schemas.openxmlformats.org/officeDocument/2006/relationships/hyperlink" Target="http://tui.com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itworks.agency/why-are-animals-so-effective-in-marketing-campaigns/" TargetMode="External"/><Relationship Id="rId7" Type="http://schemas.openxmlformats.org/officeDocument/2006/relationships/hyperlink" Target="https://press.which.co.uk/whichpressreleases/tui-good-to-be-true-travel-firms-misleading-customers-with-glossy-promo-photos/" TargetMode="External"/><Relationship Id="rId12" Type="http://schemas.openxmlformats.org/officeDocument/2006/relationships/hyperlink" Target="https://traveltomorrow.com/petition-launched-against-tuis-swimming-with-dolphins-trips/" TargetMode="External"/><Relationship Id="rId17" Type="http://schemas.openxmlformats.org/officeDocument/2006/relationships/hyperlink" Target="https://www.cyberclick.net/numericalblogen/carrolls-corporate-social-responsibility-pyramid?hs_amp=tru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eraldscotland.com/news/15075639.tunisia-holiday-prices-fell-30-tunis-terror-attack-sousse-shootings/" TargetMode="External"/><Relationship Id="rId20" Type="http://schemas.openxmlformats.org/officeDocument/2006/relationships/hyperlink" Target="http://l.de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globalawards.ceotodaymagazine.com/previous-editions/2019/20/" TargetMode="External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s://www.heraldscotland.com/news/15075639.tunisia-holiday-prices-fell-30-tunis-terror-attack-sousse-shootings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globalawards.ceotodaymagazine.com/previous-editions/2019/20/" TargetMode="External"/><Relationship Id="rId19" Type="http://schemas.openxmlformats.org/officeDocument/2006/relationships/hyperlink" Target="https://uk.trustpilot.com/review/www.tui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lobalawards.ceotodaymagazine.com/previous-editions/2019/20/" TargetMode="External"/><Relationship Id="rId14" Type="http://schemas.openxmlformats.org/officeDocument/2006/relationships/hyperlink" Target="https://www.campaignlive.co.uk/article/thomsons-adults-only-hotel-promise-ruled-misleading/1138289" TargetMode="External"/><Relationship Id="rId22" Type="http://schemas.openxmlformats.org/officeDocument/2006/relationships/hyperlink" Target="https://www.youtube.com/watch?v=DuWgv-hQxe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5</Pages>
  <Words>894</Words>
  <Characters>5100</Characters>
  <Application>Microsoft Office Word</Application>
  <DocSecurity>0</DocSecurity>
  <Lines>42</Lines>
  <Paragraphs>11</Paragraphs>
  <ScaleCrop>false</ScaleCrop>
  <Company/>
  <LinksUpToDate>false</LinksUpToDate>
  <CharactersWithSpaces>5983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bhavin parekh</dc:creator>
  <cp:keywords/>
  <dc:description/>
  <cp:lastModifiedBy>Nagy Ariadna</cp:lastModifiedBy>
  <cp:revision>3</cp:revision>
  <dcterms:created xsi:type="dcterms:W3CDTF">2022-11-16T13:07:00Z</dcterms:created>
  <dcterms:modified xsi:type="dcterms:W3CDTF">2022-11-17T21:48:00Z</dcterms:modified>
</cp:coreProperties>
</file>