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23451402"/>
        <w:docPartObj>
          <w:docPartGallery w:val="Cover Pages"/>
          <w:docPartUnique/>
        </w:docPartObj>
      </w:sdtPr>
      <w:sdtEndPr>
        <w:rPr>
          <w:rFonts w:ascii="Arial" w:eastAsiaTheme="minorHAnsi" w:hAnsi="Arial" w:cs="Arial"/>
          <w:color w:val="auto"/>
          <w:kern w:val="2"/>
          <w:sz w:val="24"/>
          <w:szCs w:val="24"/>
          <w:lang w:val="en-MY"/>
          <w14:ligatures w14:val="standardContextual"/>
        </w:rPr>
      </w:sdtEndPr>
      <w:sdtContent>
        <w:p w14:paraId="26E2AFD7" w14:textId="77777777" w:rsidR="004C4656" w:rsidRDefault="004C4656">
          <w:pPr>
            <w:pStyle w:val="NoSpacing"/>
            <w:spacing w:before="1540" w:after="240"/>
            <w:jc w:val="center"/>
            <w:rPr>
              <w:color w:val="4472C4" w:themeColor="accent1"/>
            </w:rPr>
          </w:pPr>
          <w:r>
            <w:rPr>
              <w:noProof/>
              <w:color w:val="4472C4" w:themeColor="accent1"/>
            </w:rPr>
            <w:drawing>
              <wp:inline distT="0" distB="0" distL="0" distR="0" wp14:anchorId="234FB9DD" wp14:editId="449A1E2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18088B2" w14:textId="3A7DD300" w:rsidR="004C4656" w:rsidRPr="00C45C02" w:rsidRDefault="00C45C0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sidRPr="00C45C02">
            <w:rPr>
              <w:rFonts w:asciiTheme="majorHAnsi" w:eastAsiaTheme="majorEastAsia" w:hAnsiTheme="majorHAnsi" w:cstheme="majorBidi"/>
              <w:caps/>
              <w:color w:val="4472C4" w:themeColor="accent1"/>
              <w:sz w:val="40"/>
              <w:szCs w:val="40"/>
            </w:rPr>
            <w:t>Research Project Proposal - Impact of current challenges on the human resource department relating to recruitment and retention</w:t>
          </w:r>
        </w:p>
        <w:p w14:paraId="1B08FA58" w14:textId="5811D254" w:rsidR="004C4656" w:rsidRDefault="00C45C02">
          <w:pPr>
            <w:pStyle w:val="NoSpacing"/>
            <w:jc w:val="center"/>
            <w:rPr>
              <w:color w:val="4472C4" w:themeColor="accent1"/>
              <w:sz w:val="28"/>
              <w:szCs w:val="28"/>
            </w:rPr>
          </w:pPr>
          <w:r w:rsidRPr="00C45C02">
            <w:rPr>
              <w:color w:val="4472C4" w:themeColor="accent1"/>
              <w:sz w:val="28"/>
              <w:szCs w:val="28"/>
            </w:rPr>
            <w:t>Personnel Development BMIH5005</w:t>
          </w:r>
        </w:p>
        <w:p w14:paraId="4278C81A" w14:textId="77777777" w:rsidR="004C4656" w:rsidRDefault="004C465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7831029" wp14:editId="2A0FE0D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16F657" w14:textId="696BD9D3" w:rsidR="004C4656" w:rsidRDefault="00C45C02">
                                <w:pPr>
                                  <w:pStyle w:val="NoSpacing"/>
                                  <w:spacing w:after="40"/>
                                  <w:jc w:val="center"/>
                                  <w:rPr>
                                    <w:caps/>
                                    <w:color w:val="4472C4" w:themeColor="accent1"/>
                                    <w:sz w:val="28"/>
                                    <w:szCs w:val="28"/>
                                  </w:rPr>
                                </w:pPr>
                                <w:r>
                                  <w:rPr>
                                    <w:caps/>
                                    <w:color w:val="4472C4" w:themeColor="accent1"/>
                                    <w:sz w:val="28"/>
                                    <w:szCs w:val="28"/>
                                  </w:rPr>
                                  <w:t>June 16, 2023</w:t>
                                </w:r>
                              </w:p>
                              <w:p w14:paraId="6CF5517A" w14:textId="15BC487D" w:rsidR="004C4656" w:rsidRPr="00C45C02" w:rsidRDefault="00C45C02">
                                <w:pPr>
                                  <w:pStyle w:val="NoSpacing"/>
                                  <w:jc w:val="center"/>
                                  <w:rPr>
                                    <w:color w:val="4472C4" w:themeColor="accent1"/>
                                    <w:sz w:val="28"/>
                                    <w:szCs w:val="28"/>
                                  </w:rPr>
                                </w:pPr>
                                <w:r w:rsidRPr="00C45C02">
                                  <w:rPr>
                                    <w:caps/>
                                    <w:color w:val="4472C4" w:themeColor="accent1"/>
                                    <w:sz w:val="28"/>
                                    <w:szCs w:val="28"/>
                                  </w:rPr>
                                  <w:t>SYED JAKHAN AHMED ID-2128160</w:t>
                                </w:r>
                              </w:p>
                              <w:p w14:paraId="1A43A86A" w14:textId="641B7CDA" w:rsidR="004C4656" w:rsidRPr="00C45C02" w:rsidRDefault="00C45C02" w:rsidP="00C45C02">
                                <w:pPr>
                                  <w:pStyle w:val="NoSpacing"/>
                                  <w:jc w:val="center"/>
                                  <w:rPr>
                                    <w:color w:val="4472C4" w:themeColor="accent1"/>
                                    <w:sz w:val="28"/>
                                    <w:szCs w:val="28"/>
                                  </w:rPr>
                                </w:pPr>
                                <w:r w:rsidRPr="00C45C02">
                                  <w:rPr>
                                    <w:color w:val="4472C4" w:themeColor="accent1"/>
                                    <w:sz w:val="28"/>
                                    <w:szCs w:val="28"/>
                                  </w:rPr>
                                  <w:t>Lecturer:</w:t>
                                </w:r>
                                <w:r w:rsidRPr="00C45C02">
                                  <w:rPr>
                                    <w:color w:val="4472C4" w:themeColor="accent1"/>
                                    <w:sz w:val="28"/>
                                    <w:szCs w:val="28"/>
                                  </w:rPr>
                                  <w:t xml:space="preserve"> </w:t>
                                </w:r>
                                <w:r w:rsidRPr="00C45C02">
                                  <w:rPr>
                                    <w:color w:val="4472C4" w:themeColor="accent1"/>
                                    <w:sz w:val="28"/>
                                    <w:szCs w:val="28"/>
                                  </w:rPr>
                                  <w:t>Emma Roberts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83102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516F657" w14:textId="696BD9D3" w:rsidR="004C4656" w:rsidRDefault="00C45C02">
                          <w:pPr>
                            <w:pStyle w:val="NoSpacing"/>
                            <w:spacing w:after="40"/>
                            <w:jc w:val="center"/>
                            <w:rPr>
                              <w:caps/>
                              <w:color w:val="4472C4" w:themeColor="accent1"/>
                              <w:sz w:val="28"/>
                              <w:szCs w:val="28"/>
                            </w:rPr>
                          </w:pPr>
                          <w:r>
                            <w:rPr>
                              <w:caps/>
                              <w:color w:val="4472C4" w:themeColor="accent1"/>
                              <w:sz w:val="28"/>
                              <w:szCs w:val="28"/>
                            </w:rPr>
                            <w:t>June 16, 2023</w:t>
                          </w:r>
                        </w:p>
                        <w:p w14:paraId="6CF5517A" w14:textId="15BC487D" w:rsidR="004C4656" w:rsidRPr="00C45C02" w:rsidRDefault="00C45C02">
                          <w:pPr>
                            <w:pStyle w:val="NoSpacing"/>
                            <w:jc w:val="center"/>
                            <w:rPr>
                              <w:color w:val="4472C4" w:themeColor="accent1"/>
                              <w:sz w:val="28"/>
                              <w:szCs w:val="28"/>
                            </w:rPr>
                          </w:pPr>
                          <w:r w:rsidRPr="00C45C02">
                            <w:rPr>
                              <w:caps/>
                              <w:color w:val="4472C4" w:themeColor="accent1"/>
                              <w:sz w:val="28"/>
                              <w:szCs w:val="28"/>
                            </w:rPr>
                            <w:t>SYED JAKHAN AHMED ID-2128160</w:t>
                          </w:r>
                        </w:p>
                        <w:p w14:paraId="1A43A86A" w14:textId="641B7CDA" w:rsidR="004C4656" w:rsidRPr="00C45C02" w:rsidRDefault="00C45C02" w:rsidP="00C45C02">
                          <w:pPr>
                            <w:pStyle w:val="NoSpacing"/>
                            <w:jc w:val="center"/>
                            <w:rPr>
                              <w:color w:val="4472C4" w:themeColor="accent1"/>
                              <w:sz w:val="28"/>
                              <w:szCs w:val="28"/>
                            </w:rPr>
                          </w:pPr>
                          <w:r w:rsidRPr="00C45C02">
                            <w:rPr>
                              <w:color w:val="4472C4" w:themeColor="accent1"/>
                              <w:sz w:val="28"/>
                              <w:szCs w:val="28"/>
                            </w:rPr>
                            <w:t>Lecturer:</w:t>
                          </w:r>
                          <w:r w:rsidRPr="00C45C02">
                            <w:rPr>
                              <w:color w:val="4472C4" w:themeColor="accent1"/>
                              <w:sz w:val="28"/>
                              <w:szCs w:val="28"/>
                            </w:rPr>
                            <w:t xml:space="preserve"> </w:t>
                          </w:r>
                          <w:r w:rsidRPr="00C45C02">
                            <w:rPr>
                              <w:color w:val="4472C4" w:themeColor="accent1"/>
                              <w:sz w:val="28"/>
                              <w:szCs w:val="28"/>
                            </w:rPr>
                            <w:t>Emma Roberts</w:t>
                          </w:r>
                        </w:p>
                      </w:txbxContent>
                    </v:textbox>
                    <w10:wrap anchorx="margin" anchory="page"/>
                  </v:shape>
                </w:pict>
              </mc:Fallback>
            </mc:AlternateContent>
          </w:r>
          <w:r>
            <w:rPr>
              <w:noProof/>
              <w:color w:val="4472C4" w:themeColor="accent1"/>
            </w:rPr>
            <w:drawing>
              <wp:inline distT="0" distB="0" distL="0" distR="0" wp14:anchorId="3E3274AC" wp14:editId="30B2C40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A167E3" w14:textId="77777777" w:rsidR="004C4656" w:rsidRDefault="004C4656" w:rsidP="004C4656">
          <w:r>
            <w:br w:type="page"/>
          </w:r>
        </w:p>
      </w:sdtContent>
    </w:sdt>
    <w:p w14:paraId="011B2C29" w14:textId="447FC51F" w:rsidR="008748AE" w:rsidRPr="0048718F" w:rsidRDefault="004C4656" w:rsidP="004C4656">
      <w:pPr>
        <w:rPr>
          <w:b/>
          <w:bCs/>
        </w:rPr>
      </w:pPr>
      <w:r w:rsidRPr="0048718F">
        <w:rPr>
          <w:b/>
          <w:bCs/>
        </w:rPr>
        <w:lastRenderedPageBreak/>
        <w:t>Executive Summary</w:t>
      </w:r>
    </w:p>
    <w:p w14:paraId="2E00A4A8" w14:textId="57A66D55" w:rsidR="00C45C02" w:rsidRDefault="00C45C02" w:rsidP="00C45C02">
      <w:r>
        <w:t>This report provides a comprehensive analysis of the external challenges that Marriott Hotel UK faces in the ever-changing hospitality industry. Focus areas include the effects of the COVID-19 pandemic, altering trends in the labour market, technological advancements, and a greater emphasis on environmental sustainability. Each of these factors has a substantial impact on the hotel's financial performance and its ability to attract and retain employees.</w:t>
      </w:r>
      <w:r>
        <w:t xml:space="preserve"> </w:t>
      </w:r>
      <w:r>
        <w:t>The COVID-19 pandemic has significantly altered the lodging industry's operational landscape. The effects include decreased passenger demand, health and safety concerns, and operational procedure modifications. Flexible booking policies and enhanced health and safety measures are recommended to combat these obstacles.</w:t>
      </w:r>
    </w:p>
    <w:p w14:paraId="64E0515D" w14:textId="42E3AC9F" w:rsidR="00C45C02" w:rsidRDefault="00C45C02" w:rsidP="00C45C02">
      <w:r>
        <w:t>Influenced by factors such as Brexit and shifting workforce demographics, labour market trends have elevated recruitment and retention concerns to the forefront. Among the solutions are investments in employee training and development, competitive compensation, and the implementation of flexible work arrangements.</w:t>
      </w:r>
      <w:r>
        <w:t xml:space="preserve"> </w:t>
      </w:r>
      <w:r>
        <w:t>The hospitality industry has made environmental sustainability a top priority, with issues ranging from energy consumption to refuse management. Core solutions include implementing sustainability initiatives, emphasising on sustainable building design, and maintaining transparency in sustainability practises.</w:t>
      </w:r>
    </w:p>
    <w:p w14:paraId="1FA6F707" w14:textId="579EA0BA" w:rsidR="004C4656" w:rsidRDefault="00C45C02" w:rsidP="00C45C02">
      <w:r>
        <w:t>The solutions proposed in the report are intended to mitigate the identified challenges and conform to industry trends and expectations. The implementation of these recommendations will necessitate strategic planning, significant investment, and a commitment to continuous innovation and enhancement. The objective is to position Marriott Hotel UK to flourish in the face of these challenges and to grasp opportunities presented by the hospitality industry's rapid evolution.</w:t>
      </w:r>
      <w:r w:rsidR="004C4656">
        <w:br w:type="page"/>
      </w:r>
    </w:p>
    <w:sdt>
      <w:sdtPr>
        <w:id w:val="-1922627862"/>
        <w:docPartObj>
          <w:docPartGallery w:val="Table of Contents"/>
          <w:docPartUnique/>
        </w:docPartObj>
      </w:sdtPr>
      <w:sdtEndPr>
        <w:rPr>
          <w:b w:val="0"/>
          <w:bCs w:val="0"/>
          <w:noProof/>
          <w:kern w:val="2"/>
          <w:lang w:val="en-MY"/>
          <w14:ligatures w14:val="standardContextual"/>
        </w:rPr>
      </w:sdtEndPr>
      <w:sdtContent>
        <w:p w14:paraId="12A749B3" w14:textId="352E27A7" w:rsidR="004C4656" w:rsidRDefault="004C4656" w:rsidP="004C4656">
          <w:pPr>
            <w:pStyle w:val="TOCHeading"/>
          </w:pPr>
          <w:r>
            <w:t>Table of Contents</w:t>
          </w:r>
        </w:p>
        <w:p w14:paraId="65A95415" w14:textId="293C7B8F" w:rsidR="00C45C02" w:rsidRPr="00C45C02" w:rsidRDefault="004C4656">
          <w:pPr>
            <w:pStyle w:val="TOC1"/>
            <w:tabs>
              <w:tab w:val="right" w:leader="dot" w:pos="9016"/>
            </w:tabs>
            <w:rPr>
              <w:rFonts w:asciiTheme="minorHAnsi" w:eastAsiaTheme="minorEastAsia" w:hAnsiTheme="minorHAnsi" w:cstheme="minorBidi"/>
              <w:noProof/>
              <w:sz w:val="20"/>
              <w:szCs w:val="20"/>
              <w:lang w:eastAsia="en-MY"/>
            </w:rPr>
          </w:pPr>
          <w:r w:rsidRPr="003451A4">
            <w:rPr>
              <w:sz w:val="22"/>
              <w:szCs w:val="22"/>
            </w:rPr>
            <w:fldChar w:fldCharType="begin"/>
          </w:r>
          <w:r w:rsidRPr="003451A4">
            <w:rPr>
              <w:sz w:val="22"/>
              <w:szCs w:val="22"/>
            </w:rPr>
            <w:instrText xml:space="preserve"> TOC \o "1-3" \h \z \u </w:instrText>
          </w:r>
          <w:r w:rsidRPr="003451A4">
            <w:rPr>
              <w:sz w:val="22"/>
              <w:szCs w:val="22"/>
            </w:rPr>
            <w:fldChar w:fldCharType="separate"/>
          </w:r>
          <w:hyperlink w:anchor="_Toc137828777" w:history="1">
            <w:r w:rsidR="00C45C02" w:rsidRPr="00C45C02">
              <w:rPr>
                <w:rStyle w:val="Hyperlink"/>
                <w:noProof/>
                <w:sz w:val="22"/>
                <w:szCs w:val="22"/>
              </w:rPr>
              <w:t>Introduction</w:t>
            </w:r>
            <w:r w:rsidR="00C45C02" w:rsidRPr="00C45C02">
              <w:rPr>
                <w:noProof/>
                <w:webHidden/>
                <w:sz w:val="22"/>
                <w:szCs w:val="22"/>
              </w:rPr>
              <w:tab/>
            </w:r>
            <w:r w:rsidR="00C45C02" w:rsidRPr="00C45C02">
              <w:rPr>
                <w:noProof/>
                <w:webHidden/>
                <w:sz w:val="22"/>
                <w:szCs w:val="22"/>
              </w:rPr>
              <w:fldChar w:fldCharType="begin"/>
            </w:r>
            <w:r w:rsidR="00C45C02" w:rsidRPr="00C45C02">
              <w:rPr>
                <w:noProof/>
                <w:webHidden/>
                <w:sz w:val="22"/>
                <w:szCs w:val="22"/>
              </w:rPr>
              <w:instrText xml:space="preserve"> PAGEREF _Toc137828777 \h </w:instrText>
            </w:r>
            <w:r w:rsidR="00C45C02" w:rsidRPr="00C45C02">
              <w:rPr>
                <w:noProof/>
                <w:webHidden/>
                <w:sz w:val="22"/>
                <w:szCs w:val="22"/>
              </w:rPr>
            </w:r>
            <w:r w:rsidR="00C45C02" w:rsidRPr="00C45C02">
              <w:rPr>
                <w:noProof/>
                <w:webHidden/>
                <w:sz w:val="22"/>
                <w:szCs w:val="22"/>
              </w:rPr>
              <w:fldChar w:fldCharType="separate"/>
            </w:r>
            <w:r w:rsidR="00C45C02" w:rsidRPr="00C45C02">
              <w:rPr>
                <w:noProof/>
                <w:webHidden/>
                <w:sz w:val="22"/>
                <w:szCs w:val="22"/>
              </w:rPr>
              <w:t>3</w:t>
            </w:r>
            <w:r w:rsidR="00C45C02" w:rsidRPr="00C45C02">
              <w:rPr>
                <w:noProof/>
                <w:webHidden/>
                <w:sz w:val="22"/>
                <w:szCs w:val="22"/>
              </w:rPr>
              <w:fldChar w:fldCharType="end"/>
            </w:r>
          </w:hyperlink>
        </w:p>
        <w:p w14:paraId="2C0B84BE" w14:textId="327B9662" w:rsidR="00C45C02" w:rsidRPr="00C45C02" w:rsidRDefault="00C45C02">
          <w:pPr>
            <w:pStyle w:val="TOC1"/>
            <w:tabs>
              <w:tab w:val="right" w:leader="dot" w:pos="9016"/>
            </w:tabs>
            <w:rPr>
              <w:rFonts w:asciiTheme="minorHAnsi" w:eastAsiaTheme="minorEastAsia" w:hAnsiTheme="minorHAnsi" w:cstheme="minorBidi"/>
              <w:noProof/>
              <w:sz w:val="20"/>
              <w:szCs w:val="20"/>
              <w:lang w:eastAsia="en-MY"/>
            </w:rPr>
          </w:pPr>
          <w:hyperlink w:anchor="_Toc137828778" w:history="1">
            <w:r w:rsidRPr="00C45C02">
              <w:rPr>
                <w:rStyle w:val="Hyperlink"/>
                <w:noProof/>
                <w:sz w:val="22"/>
                <w:szCs w:val="22"/>
              </w:rPr>
              <w:t>Background</w:t>
            </w:r>
            <w:r w:rsidRPr="00C45C02">
              <w:rPr>
                <w:noProof/>
                <w:webHidden/>
                <w:sz w:val="22"/>
                <w:szCs w:val="22"/>
              </w:rPr>
              <w:tab/>
            </w:r>
            <w:r w:rsidRPr="00C45C02">
              <w:rPr>
                <w:noProof/>
                <w:webHidden/>
                <w:sz w:val="22"/>
                <w:szCs w:val="22"/>
              </w:rPr>
              <w:fldChar w:fldCharType="begin"/>
            </w:r>
            <w:r w:rsidRPr="00C45C02">
              <w:rPr>
                <w:noProof/>
                <w:webHidden/>
                <w:sz w:val="22"/>
                <w:szCs w:val="22"/>
              </w:rPr>
              <w:instrText xml:space="preserve"> PAGEREF _Toc137828778 \h </w:instrText>
            </w:r>
            <w:r w:rsidRPr="00C45C02">
              <w:rPr>
                <w:noProof/>
                <w:webHidden/>
                <w:sz w:val="22"/>
                <w:szCs w:val="22"/>
              </w:rPr>
            </w:r>
            <w:r w:rsidRPr="00C45C02">
              <w:rPr>
                <w:noProof/>
                <w:webHidden/>
                <w:sz w:val="22"/>
                <w:szCs w:val="22"/>
              </w:rPr>
              <w:fldChar w:fldCharType="separate"/>
            </w:r>
            <w:r w:rsidRPr="00C45C02">
              <w:rPr>
                <w:noProof/>
                <w:webHidden/>
                <w:sz w:val="22"/>
                <w:szCs w:val="22"/>
              </w:rPr>
              <w:t>3</w:t>
            </w:r>
            <w:r w:rsidRPr="00C45C02">
              <w:rPr>
                <w:noProof/>
                <w:webHidden/>
                <w:sz w:val="22"/>
                <w:szCs w:val="22"/>
              </w:rPr>
              <w:fldChar w:fldCharType="end"/>
            </w:r>
          </w:hyperlink>
        </w:p>
        <w:p w14:paraId="50F04211" w14:textId="23F36314" w:rsidR="00C45C02" w:rsidRPr="00C45C02" w:rsidRDefault="00C45C02">
          <w:pPr>
            <w:pStyle w:val="TOC1"/>
            <w:tabs>
              <w:tab w:val="right" w:leader="dot" w:pos="9016"/>
            </w:tabs>
            <w:rPr>
              <w:rFonts w:asciiTheme="minorHAnsi" w:eastAsiaTheme="minorEastAsia" w:hAnsiTheme="minorHAnsi" w:cstheme="minorBidi"/>
              <w:noProof/>
              <w:sz w:val="20"/>
              <w:szCs w:val="20"/>
              <w:lang w:eastAsia="en-MY"/>
            </w:rPr>
          </w:pPr>
          <w:hyperlink w:anchor="_Toc137828779" w:history="1">
            <w:r w:rsidRPr="00C45C02">
              <w:rPr>
                <w:rStyle w:val="Hyperlink"/>
                <w:noProof/>
                <w:sz w:val="22"/>
                <w:szCs w:val="22"/>
              </w:rPr>
              <w:t>Research Topics</w:t>
            </w:r>
            <w:r w:rsidRPr="00C45C02">
              <w:rPr>
                <w:noProof/>
                <w:webHidden/>
                <w:sz w:val="22"/>
                <w:szCs w:val="22"/>
              </w:rPr>
              <w:tab/>
            </w:r>
            <w:r w:rsidRPr="00C45C02">
              <w:rPr>
                <w:noProof/>
                <w:webHidden/>
                <w:sz w:val="22"/>
                <w:szCs w:val="22"/>
              </w:rPr>
              <w:fldChar w:fldCharType="begin"/>
            </w:r>
            <w:r w:rsidRPr="00C45C02">
              <w:rPr>
                <w:noProof/>
                <w:webHidden/>
                <w:sz w:val="22"/>
                <w:szCs w:val="22"/>
              </w:rPr>
              <w:instrText xml:space="preserve"> PAGEREF _Toc137828779 \h </w:instrText>
            </w:r>
            <w:r w:rsidRPr="00C45C02">
              <w:rPr>
                <w:noProof/>
                <w:webHidden/>
                <w:sz w:val="22"/>
                <w:szCs w:val="22"/>
              </w:rPr>
            </w:r>
            <w:r w:rsidRPr="00C45C02">
              <w:rPr>
                <w:noProof/>
                <w:webHidden/>
                <w:sz w:val="22"/>
                <w:szCs w:val="22"/>
              </w:rPr>
              <w:fldChar w:fldCharType="separate"/>
            </w:r>
            <w:r w:rsidRPr="00C45C02">
              <w:rPr>
                <w:noProof/>
                <w:webHidden/>
                <w:sz w:val="22"/>
                <w:szCs w:val="22"/>
              </w:rPr>
              <w:t>3</w:t>
            </w:r>
            <w:r w:rsidRPr="00C45C02">
              <w:rPr>
                <w:noProof/>
                <w:webHidden/>
                <w:sz w:val="22"/>
                <w:szCs w:val="22"/>
              </w:rPr>
              <w:fldChar w:fldCharType="end"/>
            </w:r>
          </w:hyperlink>
        </w:p>
        <w:p w14:paraId="2C23663C" w14:textId="5E976371" w:rsidR="00C45C02" w:rsidRPr="00C45C02" w:rsidRDefault="00C45C02">
          <w:pPr>
            <w:pStyle w:val="TOC1"/>
            <w:tabs>
              <w:tab w:val="right" w:leader="dot" w:pos="9016"/>
            </w:tabs>
            <w:rPr>
              <w:rFonts w:asciiTheme="minorHAnsi" w:eastAsiaTheme="minorEastAsia" w:hAnsiTheme="minorHAnsi" w:cstheme="minorBidi"/>
              <w:noProof/>
              <w:sz w:val="20"/>
              <w:szCs w:val="20"/>
              <w:lang w:eastAsia="en-MY"/>
            </w:rPr>
          </w:pPr>
          <w:hyperlink w:anchor="_Toc137828780" w:history="1">
            <w:r w:rsidRPr="00C45C02">
              <w:rPr>
                <w:rStyle w:val="Hyperlink"/>
                <w:noProof/>
                <w:sz w:val="22"/>
                <w:szCs w:val="22"/>
              </w:rPr>
              <w:t>SWOT Analysis</w:t>
            </w:r>
            <w:r w:rsidRPr="00C45C02">
              <w:rPr>
                <w:noProof/>
                <w:webHidden/>
                <w:sz w:val="22"/>
                <w:szCs w:val="22"/>
              </w:rPr>
              <w:tab/>
            </w:r>
            <w:r w:rsidRPr="00C45C02">
              <w:rPr>
                <w:noProof/>
                <w:webHidden/>
                <w:sz w:val="22"/>
                <w:szCs w:val="22"/>
              </w:rPr>
              <w:fldChar w:fldCharType="begin"/>
            </w:r>
            <w:r w:rsidRPr="00C45C02">
              <w:rPr>
                <w:noProof/>
                <w:webHidden/>
                <w:sz w:val="22"/>
                <w:szCs w:val="22"/>
              </w:rPr>
              <w:instrText xml:space="preserve"> PAGEREF _Toc137828780 \h </w:instrText>
            </w:r>
            <w:r w:rsidRPr="00C45C02">
              <w:rPr>
                <w:noProof/>
                <w:webHidden/>
                <w:sz w:val="22"/>
                <w:szCs w:val="22"/>
              </w:rPr>
            </w:r>
            <w:r w:rsidRPr="00C45C02">
              <w:rPr>
                <w:noProof/>
                <w:webHidden/>
                <w:sz w:val="22"/>
                <w:szCs w:val="22"/>
              </w:rPr>
              <w:fldChar w:fldCharType="separate"/>
            </w:r>
            <w:r w:rsidRPr="00C45C02">
              <w:rPr>
                <w:noProof/>
                <w:webHidden/>
                <w:sz w:val="22"/>
                <w:szCs w:val="22"/>
              </w:rPr>
              <w:t>4</w:t>
            </w:r>
            <w:r w:rsidRPr="00C45C02">
              <w:rPr>
                <w:noProof/>
                <w:webHidden/>
                <w:sz w:val="22"/>
                <w:szCs w:val="22"/>
              </w:rPr>
              <w:fldChar w:fldCharType="end"/>
            </w:r>
          </w:hyperlink>
        </w:p>
        <w:p w14:paraId="6515E064" w14:textId="28EA89CC" w:rsidR="00C45C02" w:rsidRPr="00C45C02" w:rsidRDefault="00C45C02">
          <w:pPr>
            <w:pStyle w:val="TOC1"/>
            <w:tabs>
              <w:tab w:val="right" w:leader="dot" w:pos="9016"/>
            </w:tabs>
            <w:rPr>
              <w:rFonts w:asciiTheme="minorHAnsi" w:eastAsiaTheme="minorEastAsia" w:hAnsiTheme="minorHAnsi" w:cstheme="minorBidi"/>
              <w:noProof/>
              <w:sz w:val="20"/>
              <w:szCs w:val="20"/>
              <w:lang w:eastAsia="en-MY"/>
            </w:rPr>
          </w:pPr>
          <w:hyperlink w:anchor="_Toc137828781" w:history="1">
            <w:r w:rsidRPr="00C45C02">
              <w:rPr>
                <w:rStyle w:val="Hyperlink"/>
                <w:noProof/>
                <w:sz w:val="22"/>
                <w:szCs w:val="22"/>
              </w:rPr>
              <w:t>PESTLE Analysis</w:t>
            </w:r>
            <w:r w:rsidRPr="00C45C02">
              <w:rPr>
                <w:noProof/>
                <w:webHidden/>
                <w:sz w:val="22"/>
                <w:szCs w:val="22"/>
              </w:rPr>
              <w:tab/>
            </w:r>
            <w:r w:rsidRPr="00C45C02">
              <w:rPr>
                <w:noProof/>
                <w:webHidden/>
                <w:sz w:val="22"/>
                <w:szCs w:val="22"/>
              </w:rPr>
              <w:fldChar w:fldCharType="begin"/>
            </w:r>
            <w:r w:rsidRPr="00C45C02">
              <w:rPr>
                <w:noProof/>
                <w:webHidden/>
                <w:sz w:val="22"/>
                <w:szCs w:val="22"/>
              </w:rPr>
              <w:instrText xml:space="preserve"> PAGEREF _Toc137828781 \h </w:instrText>
            </w:r>
            <w:r w:rsidRPr="00C45C02">
              <w:rPr>
                <w:noProof/>
                <w:webHidden/>
                <w:sz w:val="22"/>
                <w:szCs w:val="22"/>
              </w:rPr>
            </w:r>
            <w:r w:rsidRPr="00C45C02">
              <w:rPr>
                <w:noProof/>
                <w:webHidden/>
                <w:sz w:val="22"/>
                <w:szCs w:val="22"/>
              </w:rPr>
              <w:fldChar w:fldCharType="separate"/>
            </w:r>
            <w:r w:rsidRPr="00C45C02">
              <w:rPr>
                <w:noProof/>
                <w:webHidden/>
                <w:sz w:val="22"/>
                <w:szCs w:val="22"/>
              </w:rPr>
              <w:t>5</w:t>
            </w:r>
            <w:r w:rsidRPr="00C45C02">
              <w:rPr>
                <w:noProof/>
                <w:webHidden/>
                <w:sz w:val="22"/>
                <w:szCs w:val="22"/>
              </w:rPr>
              <w:fldChar w:fldCharType="end"/>
            </w:r>
          </w:hyperlink>
        </w:p>
        <w:p w14:paraId="134E38F1" w14:textId="2988EF93" w:rsidR="00C45C02" w:rsidRPr="00C45C02" w:rsidRDefault="00C45C02">
          <w:pPr>
            <w:pStyle w:val="TOC1"/>
            <w:tabs>
              <w:tab w:val="right" w:leader="dot" w:pos="9016"/>
            </w:tabs>
            <w:rPr>
              <w:rFonts w:asciiTheme="minorHAnsi" w:eastAsiaTheme="minorEastAsia" w:hAnsiTheme="minorHAnsi" w:cstheme="minorBidi"/>
              <w:noProof/>
              <w:sz w:val="20"/>
              <w:szCs w:val="20"/>
              <w:lang w:eastAsia="en-MY"/>
            </w:rPr>
          </w:pPr>
          <w:hyperlink w:anchor="_Toc137828782" w:history="1">
            <w:r w:rsidRPr="00C45C02">
              <w:rPr>
                <w:rStyle w:val="Hyperlink"/>
                <w:noProof/>
                <w:sz w:val="22"/>
                <w:szCs w:val="22"/>
              </w:rPr>
              <w:t>The Effects of the COVID-19 Pandemic on the Marriott Hotel in the United Kingdom</w:t>
            </w:r>
            <w:r w:rsidRPr="00C45C02">
              <w:rPr>
                <w:noProof/>
                <w:webHidden/>
                <w:sz w:val="22"/>
                <w:szCs w:val="22"/>
              </w:rPr>
              <w:tab/>
            </w:r>
            <w:r w:rsidRPr="00C45C02">
              <w:rPr>
                <w:noProof/>
                <w:webHidden/>
                <w:sz w:val="22"/>
                <w:szCs w:val="22"/>
              </w:rPr>
              <w:fldChar w:fldCharType="begin"/>
            </w:r>
            <w:r w:rsidRPr="00C45C02">
              <w:rPr>
                <w:noProof/>
                <w:webHidden/>
                <w:sz w:val="22"/>
                <w:szCs w:val="22"/>
              </w:rPr>
              <w:instrText xml:space="preserve"> PAGEREF _Toc137828782 \h </w:instrText>
            </w:r>
            <w:r w:rsidRPr="00C45C02">
              <w:rPr>
                <w:noProof/>
                <w:webHidden/>
                <w:sz w:val="22"/>
                <w:szCs w:val="22"/>
              </w:rPr>
            </w:r>
            <w:r w:rsidRPr="00C45C02">
              <w:rPr>
                <w:noProof/>
                <w:webHidden/>
                <w:sz w:val="22"/>
                <w:szCs w:val="22"/>
              </w:rPr>
              <w:fldChar w:fldCharType="separate"/>
            </w:r>
            <w:r w:rsidRPr="00C45C02">
              <w:rPr>
                <w:noProof/>
                <w:webHidden/>
                <w:sz w:val="22"/>
                <w:szCs w:val="22"/>
              </w:rPr>
              <w:t>7</w:t>
            </w:r>
            <w:r w:rsidRPr="00C45C02">
              <w:rPr>
                <w:noProof/>
                <w:webHidden/>
                <w:sz w:val="22"/>
                <w:szCs w:val="22"/>
              </w:rPr>
              <w:fldChar w:fldCharType="end"/>
            </w:r>
          </w:hyperlink>
        </w:p>
        <w:p w14:paraId="3AEB3C82" w14:textId="61D89B1B" w:rsidR="00C45C02" w:rsidRPr="00C45C02" w:rsidRDefault="00C45C02">
          <w:pPr>
            <w:pStyle w:val="TOC1"/>
            <w:tabs>
              <w:tab w:val="right" w:leader="dot" w:pos="9016"/>
            </w:tabs>
            <w:rPr>
              <w:rFonts w:asciiTheme="minorHAnsi" w:eastAsiaTheme="minorEastAsia" w:hAnsiTheme="minorHAnsi" w:cstheme="minorBidi"/>
              <w:noProof/>
              <w:sz w:val="20"/>
              <w:szCs w:val="20"/>
              <w:lang w:eastAsia="en-MY"/>
            </w:rPr>
          </w:pPr>
          <w:hyperlink w:anchor="_Toc137828783" w:history="1">
            <w:r w:rsidRPr="00C45C02">
              <w:rPr>
                <w:rStyle w:val="Hyperlink"/>
                <w:noProof/>
                <w:sz w:val="22"/>
                <w:szCs w:val="22"/>
              </w:rPr>
              <w:t>Labour Market Trends Affecting the Marriott Hotel in the United Kingdom</w:t>
            </w:r>
            <w:r w:rsidRPr="00C45C02">
              <w:rPr>
                <w:noProof/>
                <w:webHidden/>
                <w:sz w:val="22"/>
                <w:szCs w:val="22"/>
              </w:rPr>
              <w:tab/>
            </w:r>
            <w:r w:rsidRPr="00C45C02">
              <w:rPr>
                <w:noProof/>
                <w:webHidden/>
                <w:sz w:val="22"/>
                <w:szCs w:val="22"/>
              </w:rPr>
              <w:fldChar w:fldCharType="begin"/>
            </w:r>
            <w:r w:rsidRPr="00C45C02">
              <w:rPr>
                <w:noProof/>
                <w:webHidden/>
                <w:sz w:val="22"/>
                <w:szCs w:val="22"/>
              </w:rPr>
              <w:instrText xml:space="preserve"> PAGEREF _Toc137828783 \h </w:instrText>
            </w:r>
            <w:r w:rsidRPr="00C45C02">
              <w:rPr>
                <w:noProof/>
                <w:webHidden/>
                <w:sz w:val="22"/>
                <w:szCs w:val="22"/>
              </w:rPr>
            </w:r>
            <w:r w:rsidRPr="00C45C02">
              <w:rPr>
                <w:noProof/>
                <w:webHidden/>
                <w:sz w:val="22"/>
                <w:szCs w:val="22"/>
              </w:rPr>
              <w:fldChar w:fldCharType="separate"/>
            </w:r>
            <w:r w:rsidRPr="00C45C02">
              <w:rPr>
                <w:noProof/>
                <w:webHidden/>
                <w:sz w:val="22"/>
                <w:szCs w:val="22"/>
              </w:rPr>
              <w:t>7</w:t>
            </w:r>
            <w:r w:rsidRPr="00C45C02">
              <w:rPr>
                <w:noProof/>
                <w:webHidden/>
                <w:sz w:val="22"/>
                <w:szCs w:val="22"/>
              </w:rPr>
              <w:fldChar w:fldCharType="end"/>
            </w:r>
          </w:hyperlink>
        </w:p>
        <w:p w14:paraId="6D7D2196" w14:textId="27197DFB" w:rsidR="00C45C02" w:rsidRPr="00C45C02" w:rsidRDefault="00C45C02">
          <w:pPr>
            <w:pStyle w:val="TOC1"/>
            <w:tabs>
              <w:tab w:val="right" w:leader="dot" w:pos="9016"/>
            </w:tabs>
            <w:rPr>
              <w:rFonts w:asciiTheme="minorHAnsi" w:eastAsiaTheme="minorEastAsia" w:hAnsiTheme="minorHAnsi" w:cstheme="minorBidi"/>
              <w:noProof/>
              <w:sz w:val="20"/>
              <w:szCs w:val="20"/>
              <w:lang w:eastAsia="en-MY"/>
            </w:rPr>
          </w:pPr>
          <w:hyperlink w:anchor="_Toc137828784" w:history="1">
            <w:r w:rsidRPr="00C45C02">
              <w:rPr>
                <w:rStyle w:val="Hyperlink"/>
                <w:noProof/>
                <w:sz w:val="22"/>
                <w:szCs w:val="22"/>
              </w:rPr>
              <w:t>Solutions to the Identified Marriott Hotel UK Challenges</w:t>
            </w:r>
            <w:r w:rsidRPr="00C45C02">
              <w:rPr>
                <w:noProof/>
                <w:webHidden/>
                <w:sz w:val="22"/>
                <w:szCs w:val="22"/>
              </w:rPr>
              <w:tab/>
            </w:r>
            <w:r w:rsidRPr="00C45C02">
              <w:rPr>
                <w:noProof/>
                <w:webHidden/>
                <w:sz w:val="22"/>
                <w:szCs w:val="22"/>
              </w:rPr>
              <w:fldChar w:fldCharType="begin"/>
            </w:r>
            <w:r w:rsidRPr="00C45C02">
              <w:rPr>
                <w:noProof/>
                <w:webHidden/>
                <w:sz w:val="22"/>
                <w:szCs w:val="22"/>
              </w:rPr>
              <w:instrText xml:space="preserve"> PAGEREF _Toc137828784 \h </w:instrText>
            </w:r>
            <w:r w:rsidRPr="00C45C02">
              <w:rPr>
                <w:noProof/>
                <w:webHidden/>
                <w:sz w:val="22"/>
                <w:szCs w:val="22"/>
              </w:rPr>
            </w:r>
            <w:r w:rsidRPr="00C45C02">
              <w:rPr>
                <w:noProof/>
                <w:webHidden/>
                <w:sz w:val="22"/>
                <w:szCs w:val="22"/>
              </w:rPr>
              <w:fldChar w:fldCharType="separate"/>
            </w:r>
            <w:r w:rsidRPr="00C45C02">
              <w:rPr>
                <w:noProof/>
                <w:webHidden/>
                <w:sz w:val="22"/>
                <w:szCs w:val="22"/>
              </w:rPr>
              <w:t>8</w:t>
            </w:r>
            <w:r w:rsidRPr="00C45C02">
              <w:rPr>
                <w:noProof/>
                <w:webHidden/>
                <w:sz w:val="22"/>
                <w:szCs w:val="22"/>
              </w:rPr>
              <w:fldChar w:fldCharType="end"/>
            </w:r>
          </w:hyperlink>
        </w:p>
        <w:p w14:paraId="747E79F1" w14:textId="5CE73A5D" w:rsidR="00C45C02" w:rsidRPr="00C45C02" w:rsidRDefault="00C45C02">
          <w:pPr>
            <w:pStyle w:val="TOC1"/>
            <w:tabs>
              <w:tab w:val="right" w:leader="dot" w:pos="9016"/>
            </w:tabs>
            <w:rPr>
              <w:rFonts w:asciiTheme="minorHAnsi" w:eastAsiaTheme="minorEastAsia" w:hAnsiTheme="minorHAnsi" w:cstheme="minorBidi"/>
              <w:noProof/>
              <w:sz w:val="20"/>
              <w:szCs w:val="20"/>
              <w:lang w:eastAsia="en-MY"/>
            </w:rPr>
          </w:pPr>
          <w:hyperlink w:anchor="_Toc137828785" w:history="1">
            <w:r w:rsidRPr="00C45C02">
              <w:rPr>
                <w:rStyle w:val="Hyperlink"/>
                <w:noProof/>
                <w:sz w:val="22"/>
                <w:szCs w:val="22"/>
              </w:rPr>
              <w:t>Conclusion</w:t>
            </w:r>
            <w:r w:rsidRPr="00C45C02">
              <w:rPr>
                <w:noProof/>
                <w:webHidden/>
                <w:sz w:val="22"/>
                <w:szCs w:val="22"/>
              </w:rPr>
              <w:tab/>
            </w:r>
            <w:r w:rsidRPr="00C45C02">
              <w:rPr>
                <w:noProof/>
                <w:webHidden/>
                <w:sz w:val="22"/>
                <w:szCs w:val="22"/>
              </w:rPr>
              <w:fldChar w:fldCharType="begin"/>
            </w:r>
            <w:r w:rsidRPr="00C45C02">
              <w:rPr>
                <w:noProof/>
                <w:webHidden/>
                <w:sz w:val="22"/>
                <w:szCs w:val="22"/>
              </w:rPr>
              <w:instrText xml:space="preserve"> PAGEREF _Toc137828785 \h </w:instrText>
            </w:r>
            <w:r w:rsidRPr="00C45C02">
              <w:rPr>
                <w:noProof/>
                <w:webHidden/>
                <w:sz w:val="22"/>
                <w:szCs w:val="22"/>
              </w:rPr>
            </w:r>
            <w:r w:rsidRPr="00C45C02">
              <w:rPr>
                <w:noProof/>
                <w:webHidden/>
                <w:sz w:val="22"/>
                <w:szCs w:val="22"/>
              </w:rPr>
              <w:fldChar w:fldCharType="separate"/>
            </w:r>
            <w:r w:rsidRPr="00C45C02">
              <w:rPr>
                <w:noProof/>
                <w:webHidden/>
                <w:sz w:val="22"/>
                <w:szCs w:val="22"/>
              </w:rPr>
              <w:t>9</w:t>
            </w:r>
            <w:r w:rsidRPr="00C45C02">
              <w:rPr>
                <w:noProof/>
                <w:webHidden/>
                <w:sz w:val="22"/>
                <w:szCs w:val="22"/>
              </w:rPr>
              <w:fldChar w:fldCharType="end"/>
            </w:r>
          </w:hyperlink>
        </w:p>
        <w:p w14:paraId="3318F588" w14:textId="75D98E5B" w:rsidR="00C45C02" w:rsidRPr="00C45C02" w:rsidRDefault="00C45C02">
          <w:pPr>
            <w:pStyle w:val="TOC1"/>
            <w:tabs>
              <w:tab w:val="right" w:leader="dot" w:pos="9016"/>
            </w:tabs>
            <w:rPr>
              <w:rFonts w:asciiTheme="minorHAnsi" w:eastAsiaTheme="minorEastAsia" w:hAnsiTheme="minorHAnsi" w:cstheme="minorBidi"/>
              <w:noProof/>
              <w:sz w:val="20"/>
              <w:szCs w:val="20"/>
              <w:lang w:eastAsia="en-MY"/>
            </w:rPr>
          </w:pPr>
          <w:hyperlink w:anchor="_Toc137828786" w:history="1">
            <w:r w:rsidRPr="00C45C02">
              <w:rPr>
                <w:rStyle w:val="Hyperlink"/>
                <w:noProof/>
                <w:sz w:val="22"/>
                <w:szCs w:val="22"/>
              </w:rPr>
              <w:t>References</w:t>
            </w:r>
            <w:r w:rsidRPr="00C45C02">
              <w:rPr>
                <w:noProof/>
                <w:webHidden/>
                <w:sz w:val="22"/>
                <w:szCs w:val="22"/>
              </w:rPr>
              <w:tab/>
            </w:r>
            <w:r w:rsidRPr="00C45C02">
              <w:rPr>
                <w:noProof/>
                <w:webHidden/>
                <w:sz w:val="22"/>
                <w:szCs w:val="22"/>
              </w:rPr>
              <w:fldChar w:fldCharType="begin"/>
            </w:r>
            <w:r w:rsidRPr="00C45C02">
              <w:rPr>
                <w:noProof/>
                <w:webHidden/>
                <w:sz w:val="22"/>
                <w:szCs w:val="22"/>
              </w:rPr>
              <w:instrText xml:space="preserve"> PAGEREF _Toc137828786 \h </w:instrText>
            </w:r>
            <w:r w:rsidRPr="00C45C02">
              <w:rPr>
                <w:noProof/>
                <w:webHidden/>
                <w:sz w:val="22"/>
                <w:szCs w:val="22"/>
              </w:rPr>
            </w:r>
            <w:r w:rsidRPr="00C45C02">
              <w:rPr>
                <w:noProof/>
                <w:webHidden/>
                <w:sz w:val="22"/>
                <w:szCs w:val="22"/>
              </w:rPr>
              <w:fldChar w:fldCharType="separate"/>
            </w:r>
            <w:r w:rsidRPr="00C45C02">
              <w:rPr>
                <w:noProof/>
                <w:webHidden/>
                <w:sz w:val="22"/>
                <w:szCs w:val="22"/>
              </w:rPr>
              <w:t>10</w:t>
            </w:r>
            <w:r w:rsidRPr="00C45C02">
              <w:rPr>
                <w:noProof/>
                <w:webHidden/>
                <w:sz w:val="22"/>
                <w:szCs w:val="22"/>
              </w:rPr>
              <w:fldChar w:fldCharType="end"/>
            </w:r>
          </w:hyperlink>
        </w:p>
        <w:p w14:paraId="36C30ABF" w14:textId="5F903A4C" w:rsidR="004C4656" w:rsidRDefault="004C4656" w:rsidP="004C4656">
          <w:r w:rsidRPr="003451A4">
            <w:rPr>
              <w:noProof/>
              <w:sz w:val="22"/>
              <w:szCs w:val="22"/>
            </w:rPr>
            <w:fldChar w:fldCharType="end"/>
          </w:r>
        </w:p>
      </w:sdtContent>
    </w:sdt>
    <w:p w14:paraId="16BE7785" w14:textId="425A80D5" w:rsidR="004C4656" w:rsidRDefault="004C4656" w:rsidP="004C4656">
      <w:r>
        <w:br w:type="page"/>
      </w:r>
    </w:p>
    <w:p w14:paraId="250D485E" w14:textId="7282F61F" w:rsidR="004C4656" w:rsidRPr="004C4656" w:rsidRDefault="004C4656" w:rsidP="004C4656">
      <w:pPr>
        <w:pStyle w:val="Heading1"/>
      </w:pPr>
      <w:bookmarkStart w:id="0" w:name="_Toc137828777"/>
      <w:r w:rsidRPr="004C4656">
        <w:lastRenderedPageBreak/>
        <w:t>Introduction</w:t>
      </w:r>
      <w:bookmarkEnd w:id="0"/>
    </w:p>
    <w:p w14:paraId="7B900E34" w14:textId="30FA6B2E" w:rsidR="004C4656" w:rsidRDefault="003451A4" w:rsidP="004C4656">
      <w:r w:rsidRPr="003451A4">
        <w:t xml:space="preserve">The worldwide hospitality business is presently negotiating a </w:t>
      </w:r>
      <w:r w:rsidRPr="003451A4">
        <w:t>fast-changing</w:t>
      </w:r>
      <w:r w:rsidRPr="003451A4">
        <w:t xml:space="preserve"> terrain, impacted by a variety of issues such as the COVID-19 epidemic, labour market developments, and a greater emphasis on environmental sustainability, among others. This research provides a thorough examination of these external problems for Marriott Hotel UK, a market leader, with a special emphasis on their influence on company performance, personnel recruitment, and retention. The goal is to offer a thorough grasp of the existing situation and to provide appropriate solutions to these difficulties.</w:t>
      </w:r>
    </w:p>
    <w:p w14:paraId="5698F9D4" w14:textId="77777777" w:rsidR="004C4656" w:rsidRDefault="004C4656" w:rsidP="004C4656"/>
    <w:p w14:paraId="51374E2A" w14:textId="443F4EB8" w:rsidR="004C4656" w:rsidRDefault="004C4656" w:rsidP="004C4656">
      <w:pPr>
        <w:pStyle w:val="Heading1"/>
      </w:pPr>
      <w:bookmarkStart w:id="1" w:name="_Toc137828778"/>
      <w:r>
        <w:t>Background</w:t>
      </w:r>
      <w:bookmarkEnd w:id="1"/>
    </w:p>
    <w:p w14:paraId="36381925" w14:textId="56CC8D25" w:rsidR="004C4656" w:rsidRPr="004C4656" w:rsidRDefault="004C4656" w:rsidP="004C4656">
      <w:r w:rsidRPr="004C4656">
        <w:t>Marriott started in 1927 as a modest root beer shop in Washington, D.C., by J. Willard and Alice Marriott. The pair then developed their company into a series of Hot Shoppes restaurants and opened their first hotel, the Twin Bridges Marriott Motor Hotel, in Arlington, Virginia, in 1957 (Marriott International Inc., 2021).</w:t>
      </w:r>
    </w:p>
    <w:p w14:paraId="4EF47173" w14:textId="30841955" w:rsidR="004C4656" w:rsidRDefault="004C4656" w:rsidP="004C4656">
      <w:r>
        <w:t xml:space="preserve">Marriott Hotels started operations in the United Kingdom in the late twentieth century and has since become a dominant player in the local hospitality sector. Marriott International manages around 60 hotels in the United Kingdom as of 2021, ranging from select-service brands like Courtyard by Marriott to luxury brands like The Ritz-Carlton (Marriott International Inc., 2021). The AAA Four Diamond Award and Conde Nast </w:t>
      </w:r>
      <w:proofErr w:type="spellStart"/>
      <w:r>
        <w:t>Traveler's</w:t>
      </w:r>
      <w:proofErr w:type="spellEnd"/>
      <w:r>
        <w:t xml:space="preserve"> Readers' Choice Awards attest to the company's dedication to customer excellence (Marriott International Inc., 2021).</w:t>
      </w:r>
    </w:p>
    <w:p w14:paraId="7FC926FB" w14:textId="12B12278" w:rsidR="004C4656" w:rsidRDefault="004C4656" w:rsidP="004C4656">
      <w:r>
        <w:t>While Marriott has a large presence in the UK, the hotel business has faced severe problems in recent years, which have been greatly exacerbated by the Covid-19 epidemic.</w:t>
      </w:r>
    </w:p>
    <w:p w14:paraId="039619E0" w14:textId="017731E1" w:rsidR="004C4656" w:rsidRDefault="004C4656" w:rsidP="004C4656">
      <w:pPr>
        <w:pStyle w:val="Heading1"/>
      </w:pPr>
      <w:bookmarkStart w:id="2" w:name="_Toc137828779"/>
      <w:r>
        <w:t>Research Topics</w:t>
      </w:r>
      <w:bookmarkEnd w:id="2"/>
    </w:p>
    <w:p w14:paraId="1EDEEED7" w14:textId="796DB9A0" w:rsidR="004C4656" w:rsidRDefault="004C4656" w:rsidP="004C4656">
      <w:r>
        <w:t>This proposal will concentrate on three core areas that are critical to understanding and resolving Marriott Hotel UK's existing external difficulties. These sectors were chosen owing to their importance in terms of company success, staff recruitment, and retention in the hospitality industry.</w:t>
      </w:r>
    </w:p>
    <w:p w14:paraId="0A601F71" w14:textId="46DF23D0" w:rsidR="004C4656" w:rsidRDefault="004C4656" w:rsidP="004C4656">
      <w:r w:rsidRPr="004C4656">
        <w:rPr>
          <w:b/>
          <w:bCs/>
        </w:rPr>
        <w:lastRenderedPageBreak/>
        <w:t>The COVID-19 Pandemic's Impact:</w:t>
      </w:r>
      <w:r>
        <w:t xml:space="preserve"> The epidemic has presented the hotel business with unprecedented hurdles. It will be critical to assess the particular consequences on Marriott UK, such as operational interruption, booking declines, consumer behaviour changes, and enhanced health and safety regulations.</w:t>
      </w:r>
    </w:p>
    <w:p w14:paraId="196BB0C9" w14:textId="1CC18384" w:rsidR="004C4656" w:rsidRDefault="004C4656" w:rsidP="004C4656">
      <w:r w:rsidRPr="004C4656">
        <w:rPr>
          <w:b/>
          <w:bCs/>
        </w:rPr>
        <w:t>Labour Market Trends:</w:t>
      </w:r>
      <w:r>
        <w:t xml:space="preserve"> Because the hotel sector relies heavily on human resources, current changes in labour market trends, such as staff availability, expectations, and demands, have a substantial impact on the business. Brexit-related developments have also had an impact on the employment market, particularly in terms of the availability of foreign employees, which is critical in the hotel business.</w:t>
      </w:r>
    </w:p>
    <w:p w14:paraId="34699EAF" w14:textId="2E4D8E4D" w:rsidR="004C4656" w:rsidRDefault="0048718F" w:rsidP="0048718F">
      <w:pPr>
        <w:pStyle w:val="Heading1"/>
      </w:pPr>
      <w:bookmarkStart w:id="3" w:name="_Toc137828780"/>
      <w:r>
        <w:t>SWOT Analysis</w:t>
      </w:r>
      <w:bookmarkEnd w:id="3"/>
    </w:p>
    <w:p w14:paraId="1A04FDCA" w14:textId="59853E3F" w:rsidR="0048718F" w:rsidRPr="0048718F" w:rsidRDefault="0048718F" w:rsidP="0048718F">
      <w:pPr>
        <w:rPr>
          <w:b/>
          <w:bCs/>
        </w:rPr>
      </w:pPr>
      <w:r w:rsidRPr="0048718F">
        <w:rPr>
          <w:b/>
          <w:bCs/>
        </w:rPr>
        <w:t>Strengths</w:t>
      </w:r>
    </w:p>
    <w:p w14:paraId="396A70D0" w14:textId="7C1DDDE3" w:rsidR="0048718F" w:rsidRDefault="0048718F" w:rsidP="0048718F">
      <w:r w:rsidRPr="0048718F">
        <w:rPr>
          <w:b/>
          <w:bCs/>
        </w:rPr>
        <w:t>Strong Brand Reputation:</w:t>
      </w:r>
      <w:r>
        <w:t xml:space="preserve"> Since its inception in 1927, Marriott International has spent almost a century cultivating a reputation for superior customer service, quality, and dependability (Marriott International, 2021). This solid reputation gives the company a competitive edge in gaining consumers and fostering loyalty.</w:t>
      </w:r>
    </w:p>
    <w:p w14:paraId="45EBF811" w14:textId="20D654F0" w:rsidR="0048718F" w:rsidRDefault="0048718F" w:rsidP="0048718F">
      <w:r w:rsidRPr="0048718F">
        <w:rPr>
          <w:b/>
          <w:bCs/>
        </w:rPr>
        <w:t>Diverse Portfolio:</w:t>
      </w:r>
      <w:r>
        <w:t xml:space="preserve"> Marriott has a diverse portfolio of brands that appeal to various market groups, including luxury (Ritz-Carlton, St. Regis), premium (Marriott, Sheraton), select (Courtyard, Fairfield), and extended stays (Residence Inn, TownePlace Suites). Marriott's diversification enables it to provide a wide range of consumer wants and tastes, guaranteeing broad market coverage (Marriott International, 2021).</w:t>
      </w:r>
    </w:p>
    <w:p w14:paraId="5F0A1B66" w14:textId="07BE3B48" w:rsidR="0048718F" w:rsidRPr="0048718F" w:rsidRDefault="0048718F" w:rsidP="0048718F">
      <w:pPr>
        <w:rPr>
          <w:b/>
          <w:bCs/>
        </w:rPr>
      </w:pPr>
      <w:r w:rsidRPr="0048718F">
        <w:rPr>
          <w:b/>
          <w:bCs/>
        </w:rPr>
        <w:t>Weaknesses</w:t>
      </w:r>
    </w:p>
    <w:p w14:paraId="5AFB73BE" w14:textId="1CD7394F" w:rsidR="0048718F" w:rsidRDefault="0048718F" w:rsidP="0048718F">
      <w:r w:rsidRPr="0048718F">
        <w:rPr>
          <w:b/>
          <w:bCs/>
        </w:rPr>
        <w:t>Dependence on International Travel: </w:t>
      </w:r>
      <w:r>
        <w:t>Marriott UK depends greatly on foreign visitors and business travellers. Travel restrictions and a decline in business travel as a result of the COVID-19 epidemic have had a substantial impact on hotel occupancy rates and revenues (World Bank, 2022).</w:t>
      </w:r>
    </w:p>
    <w:p w14:paraId="7CE776FD" w14:textId="41B72FA5" w:rsidR="0048718F" w:rsidRDefault="0048718F" w:rsidP="0048718F">
      <w:r w:rsidRPr="0048718F">
        <w:rPr>
          <w:b/>
          <w:bCs/>
        </w:rPr>
        <w:t xml:space="preserve">Employee Retention: </w:t>
      </w:r>
      <w:r>
        <w:t>The hotel business is notorious for having a high turnover rate. Marriott UK, like its peers, confronts difficulty in keeping competent employees, especially in light of labour market shifts and Brexit-related concerns (UK Government, 2021).</w:t>
      </w:r>
    </w:p>
    <w:p w14:paraId="05A4FAA3" w14:textId="21DD4BF1" w:rsidR="0048718F" w:rsidRPr="0048718F" w:rsidRDefault="0048718F" w:rsidP="0048718F">
      <w:pPr>
        <w:rPr>
          <w:b/>
          <w:bCs/>
        </w:rPr>
      </w:pPr>
      <w:r w:rsidRPr="0048718F">
        <w:rPr>
          <w:b/>
          <w:bCs/>
        </w:rPr>
        <w:lastRenderedPageBreak/>
        <w:t>Opportunities</w:t>
      </w:r>
    </w:p>
    <w:p w14:paraId="39AF76CB" w14:textId="4AF4869F" w:rsidR="0048718F" w:rsidRDefault="0048718F" w:rsidP="0048718F">
      <w:r w:rsidRPr="0048718F">
        <w:rPr>
          <w:b/>
          <w:bCs/>
        </w:rPr>
        <w:t>Sustainability Initiatives:</w:t>
      </w:r>
      <w:r>
        <w:t xml:space="preserve"> With an increasing worldwide focus on sustainability, Marriott UK has a chance to distinguish itself by introducing green initiatives such as waste reduction programmes, energy-efficient practises, and eco-friendly facilities. This might attract eco-conscious passengers while also improving the company's public image (Nielsen, 2021).</w:t>
      </w:r>
    </w:p>
    <w:p w14:paraId="469BD069" w14:textId="07BF4857" w:rsidR="0048718F" w:rsidRDefault="0048718F" w:rsidP="0048718F">
      <w:r w:rsidRPr="0048718F">
        <w:rPr>
          <w:b/>
          <w:bCs/>
        </w:rPr>
        <w:t>Technological Innovation:</w:t>
      </w:r>
      <w:r>
        <w:t xml:space="preserve"> Marriott UK sees the deployment of technology in the hospitality sector as a chance to improve customer experience and operational efficiency. These innovations, ranging from AI-based customer service to digital check-ins and smart rooms, may also help Marriott appeal to a younger, tech-savvy clientele (Deloitte, 2022).</w:t>
      </w:r>
    </w:p>
    <w:p w14:paraId="5DF78AEE" w14:textId="5046E60E" w:rsidR="0048718F" w:rsidRPr="0048718F" w:rsidRDefault="0048718F" w:rsidP="0048718F">
      <w:pPr>
        <w:rPr>
          <w:b/>
          <w:bCs/>
        </w:rPr>
      </w:pPr>
      <w:r w:rsidRPr="0048718F">
        <w:rPr>
          <w:b/>
          <w:bCs/>
        </w:rPr>
        <w:t>Threats</w:t>
      </w:r>
    </w:p>
    <w:p w14:paraId="2F67F44F" w14:textId="1CC3346F" w:rsidR="0048718F" w:rsidRDefault="0048718F" w:rsidP="0048718F">
      <w:r w:rsidRPr="0048718F">
        <w:rPr>
          <w:b/>
          <w:bCs/>
        </w:rPr>
        <w:t>Pandemic Aftermath:</w:t>
      </w:r>
      <w:r>
        <w:t xml:space="preserve"> The long-term effects of the COVID-19 pandemic represent a severe danger to Marriott UK. These include ongoing travel limitations, a trend towards remote work, which reduces corporate travel, and rising health and safety standards from visitors (World Bank, 2022).</w:t>
      </w:r>
    </w:p>
    <w:p w14:paraId="2832BABE" w14:textId="67B1E687" w:rsidR="0048718F" w:rsidRDefault="0048718F" w:rsidP="004C4656">
      <w:r w:rsidRPr="0048718F">
        <w:rPr>
          <w:b/>
          <w:bCs/>
        </w:rPr>
        <w:t>Brexit Implications:</w:t>
      </w:r>
      <w:r>
        <w:t xml:space="preserve"> Following Brexit, new immigration restrictions have impacted the availability of foreign employees, resulting in manpower shortages in the UK hotel business. This might exacerbate Marriott UK's recruiting and retention issues (UK Government, 2021).</w:t>
      </w:r>
    </w:p>
    <w:p w14:paraId="6449468B" w14:textId="1B2FBA21" w:rsidR="0048718F" w:rsidRDefault="0048718F" w:rsidP="0048718F">
      <w:pPr>
        <w:pStyle w:val="Heading1"/>
      </w:pPr>
      <w:bookmarkStart w:id="4" w:name="_Toc137828781"/>
      <w:r>
        <w:t>PESTLE Analysis</w:t>
      </w:r>
      <w:bookmarkEnd w:id="4"/>
    </w:p>
    <w:p w14:paraId="1B043429" w14:textId="7E552C07" w:rsidR="0048718F" w:rsidRPr="0048718F" w:rsidRDefault="0048718F" w:rsidP="0048718F">
      <w:pPr>
        <w:rPr>
          <w:b/>
          <w:bCs/>
        </w:rPr>
      </w:pPr>
      <w:r w:rsidRPr="0048718F">
        <w:rPr>
          <w:b/>
          <w:bCs/>
        </w:rPr>
        <w:t>Political</w:t>
      </w:r>
    </w:p>
    <w:p w14:paraId="5D718F1E" w14:textId="2486FBC9" w:rsidR="0048718F" w:rsidRDefault="0048718F" w:rsidP="0048718F">
      <w:r w:rsidRPr="0048718F">
        <w:rPr>
          <w:b/>
          <w:bCs/>
        </w:rPr>
        <w:t>Brexit's Impact:</w:t>
      </w:r>
      <w:r>
        <w:t xml:space="preserve"> Brexit has resulted in substantial changes in the UK's trade, employment regulations, and immigration policy. The altered immigration policy has made recruiting foreign employees more difficult, resulting in a staffing shortage in the hotel sector, particularly Marriott UK (UK Government, 2021).</w:t>
      </w:r>
    </w:p>
    <w:p w14:paraId="6A8174F9" w14:textId="48BFBA26" w:rsidR="0048718F" w:rsidRDefault="0048718F" w:rsidP="0048718F">
      <w:r w:rsidRPr="0048718F">
        <w:rPr>
          <w:b/>
          <w:bCs/>
        </w:rPr>
        <w:t>Travel Restrictions:</w:t>
      </w:r>
      <w:r>
        <w:t xml:space="preserve"> Ongoing political reactions to COVID-19, such as foreign travel restrictions and quarantine regulations, have had a considerable impact on the hotel sector, resulting in a drop in international tourism and business travel (World Bank, 2022).</w:t>
      </w:r>
    </w:p>
    <w:p w14:paraId="32F424CD" w14:textId="42942798" w:rsidR="0048718F" w:rsidRPr="0048718F" w:rsidRDefault="0048718F" w:rsidP="0048718F">
      <w:pPr>
        <w:rPr>
          <w:b/>
          <w:bCs/>
        </w:rPr>
      </w:pPr>
      <w:r w:rsidRPr="0048718F">
        <w:rPr>
          <w:b/>
          <w:bCs/>
        </w:rPr>
        <w:lastRenderedPageBreak/>
        <w:t>Economic</w:t>
      </w:r>
    </w:p>
    <w:p w14:paraId="0AA9E199" w14:textId="30F1AD5A" w:rsidR="0048718F" w:rsidRDefault="0048718F" w:rsidP="0048718F">
      <w:r w:rsidRPr="0048718F">
        <w:rPr>
          <w:b/>
          <w:bCs/>
        </w:rPr>
        <w:t xml:space="preserve">COVID-19 Economic Impact: </w:t>
      </w:r>
      <w:r>
        <w:t>The pandemic's economic decline has affected consumer expenditure on non-essential activities such as tourism. The resulting drop in hotel reservations has placed severe financial burden on the hospitality sector, especially Marriott UK (World Bank, 2022).</w:t>
      </w:r>
    </w:p>
    <w:p w14:paraId="681DB15F" w14:textId="4737562C" w:rsidR="0048718F" w:rsidRDefault="0048718F" w:rsidP="0048718F">
      <w:r w:rsidRPr="0048718F">
        <w:rPr>
          <w:b/>
          <w:bCs/>
        </w:rPr>
        <w:t xml:space="preserve">Exchange Rate Fluctuations: </w:t>
      </w:r>
      <w:r>
        <w:t>The pound's value has fluctuated due to post-Brexit uncertainty and the economic effects of the epidemic. This volatility has the potential to have an impact on Marriott UK's pricing strategy and profit margins, especially for foreign customers.</w:t>
      </w:r>
    </w:p>
    <w:p w14:paraId="37C430BB" w14:textId="3826E54C" w:rsidR="0048718F" w:rsidRPr="0048718F" w:rsidRDefault="0048718F" w:rsidP="0048718F">
      <w:pPr>
        <w:rPr>
          <w:b/>
          <w:bCs/>
        </w:rPr>
      </w:pPr>
      <w:r w:rsidRPr="0048718F">
        <w:rPr>
          <w:b/>
          <w:bCs/>
        </w:rPr>
        <w:t>Sociocultural</w:t>
      </w:r>
    </w:p>
    <w:p w14:paraId="7C20FEE1" w14:textId="4E6C9F44" w:rsidR="0048718F" w:rsidRDefault="0048718F" w:rsidP="0048718F">
      <w:r w:rsidRPr="0048718F">
        <w:rPr>
          <w:b/>
          <w:bCs/>
        </w:rPr>
        <w:t>Changing Customer Expectations:</w:t>
      </w:r>
      <w:r>
        <w:t xml:space="preserve"> In the aftermath of the epidemic, customers' expectations for cleanliness and safety have risen. Furthermore, there is a growing need for personalization and one-of-a-kind experiences in the hotel industry (Nielsen, 2021).</w:t>
      </w:r>
    </w:p>
    <w:p w14:paraId="3F534631" w14:textId="37AEF7FE" w:rsidR="0048718F" w:rsidRDefault="0048718F" w:rsidP="0048718F">
      <w:r w:rsidRPr="0048718F">
        <w:rPr>
          <w:b/>
          <w:bCs/>
        </w:rPr>
        <w:t>Sustainability Consciousness:</w:t>
      </w:r>
      <w:r>
        <w:t xml:space="preserve"> The increased focus on sustainability in society poses both a difficulty and an opportunity. Marriott UK will need to alter its operations to satisfy the increasing demand for environmentally sustainable practises (World Wildlife Fund, 2021).</w:t>
      </w:r>
    </w:p>
    <w:p w14:paraId="5E91BF95" w14:textId="4289B343" w:rsidR="0048718F" w:rsidRPr="0048718F" w:rsidRDefault="0048718F" w:rsidP="0048718F">
      <w:pPr>
        <w:rPr>
          <w:b/>
          <w:bCs/>
        </w:rPr>
      </w:pPr>
      <w:r w:rsidRPr="0048718F">
        <w:rPr>
          <w:b/>
          <w:bCs/>
        </w:rPr>
        <w:t>Technological</w:t>
      </w:r>
    </w:p>
    <w:p w14:paraId="0FA85743" w14:textId="44852282" w:rsidR="0048718F" w:rsidRDefault="0048718F" w:rsidP="0048718F">
      <w:r w:rsidRPr="0048718F">
        <w:rPr>
          <w:b/>
          <w:bCs/>
        </w:rPr>
        <w:t xml:space="preserve">Digital Transformation: </w:t>
      </w:r>
      <w:r>
        <w:t>As technology in hospitality advances, such as online reservations, digital check-ins, AI-driven customer service, and smart room amenities, Marriott UK must adapt and innovate to fulfil consumer expectations and stay competitive (Deloitte, 2022).</w:t>
      </w:r>
    </w:p>
    <w:p w14:paraId="510C02C4" w14:textId="002C74B0" w:rsidR="0048718F" w:rsidRDefault="0048718F" w:rsidP="0048718F">
      <w:r w:rsidRPr="0048718F">
        <w:rPr>
          <w:b/>
          <w:bCs/>
        </w:rPr>
        <w:t xml:space="preserve">Data Security: </w:t>
      </w:r>
      <w:r>
        <w:t>As hotel operations become increasingly digitalized, the requirement for strong cybersecurity measures to secure consumer data grows (Information Commissioner's Office, 2021).</w:t>
      </w:r>
    </w:p>
    <w:p w14:paraId="3DD9669D" w14:textId="55E9AA05" w:rsidR="0048718F" w:rsidRPr="0048718F" w:rsidRDefault="0048718F" w:rsidP="0048718F">
      <w:pPr>
        <w:rPr>
          <w:b/>
          <w:bCs/>
        </w:rPr>
      </w:pPr>
      <w:r w:rsidRPr="0048718F">
        <w:rPr>
          <w:b/>
          <w:bCs/>
        </w:rPr>
        <w:t>Legal</w:t>
      </w:r>
    </w:p>
    <w:p w14:paraId="07AFD889" w14:textId="310CDF92" w:rsidR="0048718F" w:rsidRDefault="0048718F" w:rsidP="0048718F">
      <w:r w:rsidRPr="0048718F">
        <w:rPr>
          <w:b/>
          <w:bCs/>
        </w:rPr>
        <w:t xml:space="preserve">Regulatory Compliance: </w:t>
      </w:r>
      <w:r>
        <w:t xml:space="preserve">Marriott UK is required to follow a variety of local and international regulations, including those governing employment, health and safety, </w:t>
      </w:r>
      <w:r>
        <w:lastRenderedPageBreak/>
        <w:t>data protection, and consumer rights. Noncompliance may result in large penalties and brand image harm (Information Commissioner's Office, 2021).</w:t>
      </w:r>
    </w:p>
    <w:p w14:paraId="65E9A6C9" w14:textId="429EC4FF" w:rsidR="0048718F" w:rsidRDefault="0048718F" w:rsidP="0048718F">
      <w:r w:rsidRPr="0048718F">
        <w:rPr>
          <w:b/>
          <w:bCs/>
        </w:rPr>
        <w:t xml:space="preserve">GDPR: </w:t>
      </w:r>
      <w:r>
        <w:t>The General Data Protection Regulation (GDPR) enforces severe requirements on how EU citizens' data is handled, which affects how Marriott UK maintains its guest information (Information Commissioner's Office, 2021).</w:t>
      </w:r>
    </w:p>
    <w:p w14:paraId="3A2233A5" w14:textId="29A53995" w:rsidR="0048718F" w:rsidRPr="0048718F" w:rsidRDefault="0048718F" w:rsidP="0048718F">
      <w:pPr>
        <w:rPr>
          <w:b/>
          <w:bCs/>
        </w:rPr>
      </w:pPr>
      <w:r w:rsidRPr="0048718F">
        <w:rPr>
          <w:b/>
          <w:bCs/>
        </w:rPr>
        <w:t>Environmental</w:t>
      </w:r>
    </w:p>
    <w:p w14:paraId="79E86192" w14:textId="49CBC72F" w:rsidR="0048718F" w:rsidRDefault="0048718F" w:rsidP="0048718F">
      <w:r w:rsidRPr="0048718F">
        <w:rPr>
          <w:b/>
          <w:bCs/>
        </w:rPr>
        <w:t>Sustainability Regulations:</w:t>
      </w:r>
      <w:r>
        <w:t xml:space="preserve"> Environmental laws and regulations require Marriott UK to modify its activities in order to decrease its carbon impact. Significant investments in energy-efficient technology and waste reduction activities may be required (World Wildlife Fund, 2021).</w:t>
      </w:r>
    </w:p>
    <w:p w14:paraId="6C65C428" w14:textId="62F41B64" w:rsidR="0048718F" w:rsidRDefault="0048718F" w:rsidP="0048718F">
      <w:r w:rsidRPr="0048718F">
        <w:rPr>
          <w:b/>
          <w:bCs/>
        </w:rPr>
        <w:t>Climate Change:</w:t>
      </w:r>
      <w:r>
        <w:t xml:space="preserve"> The growing effects of climate change offer a variety of hazards to the hospitality business, including severe weather events and rising sea levels, which might disrupt Marriott UK properties and operations.</w:t>
      </w:r>
    </w:p>
    <w:p w14:paraId="67B95DBB" w14:textId="58795F49" w:rsidR="0048718F" w:rsidRDefault="0048718F" w:rsidP="003451A4">
      <w:pPr>
        <w:pStyle w:val="Heading1"/>
      </w:pPr>
      <w:bookmarkStart w:id="5" w:name="_Toc137828782"/>
      <w:r>
        <w:t>The Effects of the COVID-19 Pandemic on the Marriott Hotel in the United Kingdom</w:t>
      </w:r>
      <w:bookmarkEnd w:id="5"/>
    </w:p>
    <w:p w14:paraId="3B52B76F" w14:textId="38459429" w:rsidR="0048718F" w:rsidRDefault="0048718F" w:rsidP="0048718F">
      <w:r>
        <w:t>The entire hotel sector has been rocked by the COVID-19 outbreak, and Marriott Hotel UK is no exception.</w:t>
      </w:r>
    </w:p>
    <w:p w14:paraId="012A0FDC" w14:textId="4A8D1944" w:rsidR="0048718F" w:rsidRDefault="0048718F" w:rsidP="0048718F">
      <w:r w:rsidRPr="003451A4">
        <w:rPr>
          <w:b/>
          <w:bCs/>
        </w:rPr>
        <w:t>Reduced Demand:</w:t>
      </w:r>
      <w:r>
        <w:t xml:space="preserve"> As a result of the pandemic's worldwide travel prohibitions and restrictions, demand for hotel stays fell. Business travel, a major source of income for Marriott UK, was also impacted as firms migrated to remote work and virtual meetings (World Bank, 2022).</w:t>
      </w:r>
    </w:p>
    <w:p w14:paraId="6964C9C7" w14:textId="220F192D" w:rsidR="0048718F" w:rsidRDefault="0048718F" w:rsidP="0048718F">
      <w:r w:rsidRPr="003451A4">
        <w:rPr>
          <w:b/>
          <w:bCs/>
        </w:rPr>
        <w:t>Increased Operational Costs:</w:t>
      </w:r>
      <w:r>
        <w:t> To safeguard the safety of their visitors, hotels had to establish stringent sanitisation and health safety standards, which resulted in higher operating expenses. Furthermore, the necessity for social separation meant that room capacity was decreased, which impacted income (Deloitte, 2022).</w:t>
      </w:r>
    </w:p>
    <w:p w14:paraId="7344619C" w14:textId="0E3962B9" w:rsidR="0048718F" w:rsidRDefault="0048718F" w:rsidP="0048718F">
      <w:r w:rsidRPr="003451A4">
        <w:rPr>
          <w:b/>
          <w:bCs/>
        </w:rPr>
        <w:t>Customer Behaviour Changes:</w:t>
      </w:r>
      <w:r>
        <w:t xml:space="preserve"> The epidemic has resulted in long-term changes in customer behaviour. Health and safety have risen to the top of the priority list, and visitors prefer contactless services ranging from digital check-in to room service (Deloitte, 2022).</w:t>
      </w:r>
    </w:p>
    <w:p w14:paraId="36C7A528" w14:textId="76073998" w:rsidR="0048718F" w:rsidRDefault="0048718F" w:rsidP="0048718F">
      <w:pPr>
        <w:pStyle w:val="Heading1"/>
      </w:pPr>
      <w:bookmarkStart w:id="6" w:name="_Toc137828783"/>
      <w:r>
        <w:t>Labour Market Trends Affecting the Marriott Hotel in the United Kingdom</w:t>
      </w:r>
      <w:bookmarkEnd w:id="6"/>
    </w:p>
    <w:p w14:paraId="4010AD9F" w14:textId="049A292B" w:rsidR="0048718F" w:rsidRDefault="0048718F" w:rsidP="0048718F">
      <w:r w:rsidRPr="0048718F">
        <w:rPr>
          <w:b/>
          <w:bCs/>
        </w:rPr>
        <w:lastRenderedPageBreak/>
        <w:t>Labour Shortages:</w:t>
      </w:r>
      <w:r>
        <w:t> The hotel industry has always relied significantly on immigrant employees. With the new immigration laws enacted after Brexit and the travel restrictions imposed during the epidemic, finding foreign employees has become more difficult, resulting in manpower shortages (UK Government, 2021).</w:t>
      </w:r>
    </w:p>
    <w:p w14:paraId="1B14DB2D" w14:textId="660262EE" w:rsidR="0048718F" w:rsidRDefault="0048718F" w:rsidP="0048718F">
      <w:r w:rsidRPr="0048718F">
        <w:rPr>
          <w:b/>
          <w:bCs/>
        </w:rPr>
        <w:t>Employee Retention:</w:t>
      </w:r>
      <w:r>
        <w:t xml:space="preserve"> For many years, the hotel sector has faced with high turnover rates. This problem was worsened during the epidemic as many workers sought more steady jobs in other areas. Retaining competent and experienced employees has become a priority for Marriott UK (Hotel Management, 2022).</w:t>
      </w:r>
    </w:p>
    <w:p w14:paraId="71409E7E" w14:textId="0A291B20" w:rsidR="0048718F" w:rsidRDefault="0048718F" w:rsidP="0048718F">
      <w:r w:rsidRPr="0048718F">
        <w:rPr>
          <w:b/>
          <w:bCs/>
        </w:rPr>
        <w:t>Flexible Working Conditions:</w:t>
      </w:r>
      <w:r>
        <w:t xml:space="preserve"> The epidemic has altered employees' expectations. Employees are increasingly looking for more flexible working arrangements, such as remote work and flexible hours. While this tendency is more noticeable in other industries, it is beginning to affect the hotel business as well, providing another problem for Marriott UK (Hotel Management, 2022).</w:t>
      </w:r>
    </w:p>
    <w:p w14:paraId="1BF18C1B" w14:textId="061EA754" w:rsidR="003451A4" w:rsidRDefault="003451A4" w:rsidP="003451A4">
      <w:pPr>
        <w:pStyle w:val="Heading1"/>
      </w:pPr>
      <w:bookmarkStart w:id="7" w:name="_Toc137828784"/>
      <w:r>
        <w:t>Solutions to the Identified Marriott Hotel UK Challenges</w:t>
      </w:r>
      <w:bookmarkEnd w:id="7"/>
    </w:p>
    <w:p w14:paraId="28056B9D" w14:textId="0254B133" w:rsidR="003451A4" w:rsidRPr="003451A4" w:rsidRDefault="003451A4" w:rsidP="003451A4">
      <w:pPr>
        <w:rPr>
          <w:b/>
          <w:bCs/>
        </w:rPr>
      </w:pPr>
      <w:r w:rsidRPr="003451A4">
        <w:rPr>
          <w:b/>
          <w:bCs/>
        </w:rPr>
        <w:t>The Effects of the COVID-19 Pandemic:</w:t>
      </w:r>
    </w:p>
    <w:p w14:paraId="1EF68546" w14:textId="5F956BC8" w:rsidR="003451A4" w:rsidRDefault="003451A4" w:rsidP="003451A4">
      <w:r>
        <w:t>Flexible Booking conditions: Given the pandemic's unpredictable nature, adopting flexible booking conditions may give customers with a feeling of confidence and increase reservations. This includes flexible cancellation and rebooking rules, which may help decrease travel-related anxiety (</w:t>
      </w:r>
      <w:proofErr w:type="spellStart"/>
      <w:r>
        <w:t>Mody</w:t>
      </w:r>
      <w:proofErr w:type="spellEnd"/>
      <w:r>
        <w:t xml:space="preserve"> et al., 2020).</w:t>
      </w:r>
    </w:p>
    <w:p w14:paraId="70755C30" w14:textId="50B58AAA" w:rsidR="003451A4" w:rsidRDefault="003451A4" w:rsidP="003451A4">
      <w:r>
        <w:t>Health and Safety Measures: Implementing and adhering to strong health and safety measures, such as frequent sanitization of facilities, temperature checks, the supply of hand sanitizers, and contactless services, may reassure visitors and employees of their safety. These guidelines must be successfully presented to visitors through numerous methods (Jones, 2020).</w:t>
      </w:r>
    </w:p>
    <w:p w14:paraId="0650E8A3" w14:textId="47EFAC65" w:rsidR="003451A4" w:rsidRPr="003451A4" w:rsidRDefault="003451A4" w:rsidP="003451A4">
      <w:pPr>
        <w:rPr>
          <w:b/>
          <w:bCs/>
        </w:rPr>
      </w:pPr>
      <w:r w:rsidRPr="003451A4">
        <w:rPr>
          <w:b/>
          <w:bCs/>
        </w:rPr>
        <w:t>Trends in the Labour Market:</w:t>
      </w:r>
    </w:p>
    <w:p w14:paraId="45BEA29E" w14:textId="54B3E365" w:rsidR="003451A4" w:rsidRDefault="003451A4" w:rsidP="003451A4">
      <w:r>
        <w:t xml:space="preserve">Staff Development and Training: Investing in comprehensive training and development programmes may improve staff skills and motivation, lowering turnover rates. This may include management training, customer service training, and cross-training to give workers with a variety of skills and possibilities for promotion (Tracey &amp; </w:t>
      </w:r>
      <w:proofErr w:type="spellStart"/>
      <w:r>
        <w:t>Hinkin</w:t>
      </w:r>
      <w:proofErr w:type="spellEnd"/>
      <w:r>
        <w:t>, 2008).</w:t>
      </w:r>
    </w:p>
    <w:p w14:paraId="3F64AD16" w14:textId="14276F90" w:rsidR="003451A4" w:rsidRDefault="003451A4" w:rsidP="003451A4">
      <w:r>
        <w:lastRenderedPageBreak/>
        <w:t>Competitive Compensation: In a competitive labour market, offering competitive salaries and benefits may help attract and retain personnel. Non-monetary advantages such as a nice work atmosphere, employee recognition programmes, and chances for professional advancement may also be included (Lucas, 2004).</w:t>
      </w:r>
    </w:p>
    <w:p w14:paraId="011F30A2" w14:textId="01166F2E" w:rsidR="003451A4" w:rsidRDefault="003451A4" w:rsidP="003451A4">
      <w:r>
        <w:t>Flexible Work Arrangements: While the nature of hospitality employment may exclude remote work, other types of flexibility, such as flexible scheduling, part-time alternatives, and job-sharing, might assist satisfy shifting employee expectations and attract a larger pool of employees (Chung, 2019).</w:t>
      </w:r>
    </w:p>
    <w:p w14:paraId="3BE5648A" w14:textId="5772B936" w:rsidR="003451A4" w:rsidRDefault="003451A4" w:rsidP="003451A4">
      <w:pPr>
        <w:pStyle w:val="Heading1"/>
      </w:pPr>
      <w:bookmarkStart w:id="8" w:name="_Toc137828785"/>
      <w:r>
        <w:t>Conclusion</w:t>
      </w:r>
      <w:bookmarkEnd w:id="8"/>
    </w:p>
    <w:p w14:paraId="1A887B1B" w14:textId="40813FF1" w:rsidR="003451A4" w:rsidRDefault="003451A4" w:rsidP="003451A4">
      <w:r>
        <w:t>To summarise, the external problems confronting Marriott Hotel UK, including the effects of the COVID-19 pandemic, labour market changes, and the desire for environmental sustainability, have significant repercussions for the hotel's commercial success as well as personnel recruitment and retention. Marriott Hotel UK may successfully handle these obstacles by taking a strategic strategy that includes flexibility in booking procedures, investing in employee training and development, giving competitive remuneration, and implementing strong environmental programmes.</w:t>
      </w:r>
    </w:p>
    <w:p w14:paraId="4DD44645" w14:textId="741764C1" w:rsidR="003451A4" w:rsidRDefault="003451A4" w:rsidP="003451A4">
      <w:r>
        <w:t>Furthermore, a proactive response to technology improvements, regulatory alterations as a result of Brexit, and currency fluctuations may strengthen the hotel's resilience in the face of these external problems. Meeting these issues will need both investment and creativity, but doing so will place Marriott Hotel UK in a strong position to prosper in the continuously changing hospitality sector.</w:t>
      </w:r>
    </w:p>
    <w:p w14:paraId="716FE7D1" w14:textId="6398B2FC" w:rsidR="003451A4" w:rsidRDefault="003451A4" w:rsidP="003451A4">
      <w:r>
        <w:t>This research serves as a starting point for Marriott Hotel UK to confront these problems and emerge as a stronger, more adaptive, and resilient organisation. It demonstrates Marriott Hotel UK's ability to shape a strong and sustainable future via strategic planning, continued investment, and a commitment to continual development.</w:t>
      </w:r>
    </w:p>
    <w:p w14:paraId="1817BF5C" w14:textId="4E060A86" w:rsidR="00C45C02" w:rsidRDefault="00C45C02">
      <w:pPr>
        <w:spacing w:line="259" w:lineRule="auto"/>
        <w:jc w:val="left"/>
      </w:pPr>
      <w:r>
        <w:br w:type="page"/>
      </w:r>
    </w:p>
    <w:p w14:paraId="58CE9264" w14:textId="1286818B" w:rsidR="00C45C02" w:rsidRPr="00C45C02" w:rsidRDefault="00C45C02" w:rsidP="00C45C02">
      <w:pPr>
        <w:pStyle w:val="Heading1"/>
      </w:pPr>
      <w:bookmarkStart w:id="9" w:name="_Toc137828786"/>
      <w:r w:rsidRPr="00C45C02">
        <w:lastRenderedPageBreak/>
        <w:t>References</w:t>
      </w:r>
      <w:bookmarkEnd w:id="9"/>
    </w:p>
    <w:p w14:paraId="533D24B0" w14:textId="0BFB856F" w:rsidR="00C45C02" w:rsidRDefault="00C45C02" w:rsidP="00C45C02">
      <w:proofErr w:type="spellStart"/>
      <w:r>
        <w:t>Brouder</w:t>
      </w:r>
      <w:proofErr w:type="spellEnd"/>
      <w:r>
        <w:t>, P., Ioannides, D., Ioannides, D. and Ioannides, D., 2020. Urban tourism research: Recent progress and current paradoxes. Tourism Management, 81, p.10414.</w:t>
      </w:r>
    </w:p>
    <w:p w14:paraId="12219E77" w14:textId="206BF686" w:rsidR="00C45C02" w:rsidRDefault="00C45C02" w:rsidP="00C45C02">
      <w:r>
        <w:t xml:space="preserve">Baum, T., Mooney, S.K., Robinson, R.N. and </w:t>
      </w:r>
      <w:proofErr w:type="spellStart"/>
      <w:r>
        <w:t>Solnet</w:t>
      </w:r>
      <w:proofErr w:type="spellEnd"/>
      <w:r>
        <w:t xml:space="preserve">, D., 2020. COVID-19's impact on the hospitality workforce – new crisis or amplification of the </w:t>
      </w:r>
      <w:proofErr w:type="gramStart"/>
      <w:r>
        <w:t>norm?.</w:t>
      </w:r>
      <w:proofErr w:type="gramEnd"/>
      <w:r>
        <w:t xml:space="preserve"> International Journal of Contemporary Hospitality Management.</w:t>
      </w:r>
    </w:p>
    <w:p w14:paraId="036250AD" w14:textId="62CDF44A" w:rsidR="00C45C02" w:rsidRDefault="00C45C02" w:rsidP="00C45C02">
      <w:proofErr w:type="spellStart"/>
      <w:r>
        <w:t>Bohdanowicz</w:t>
      </w:r>
      <w:proofErr w:type="spellEnd"/>
      <w:r>
        <w:t xml:space="preserve">, P. and </w:t>
      </w:r>
      <w:proofErr w:type="spellStart"/>
      <w:r>
        <w:t>Martinac</w:t>
      </w:r>
      <w:proofErr w:type="spellEnd"/>
      <w:r>
        <w:t>, I. (2007). Determinants and benchmarking of resource consumption in hotels—Case study of Hilton International and Scandic in Europe. Energy and Buildings, 39(1), pp.82-95.</w:t>
      </w:r>
    </w:p>
    <w:p w14:paraId="2338D9C6" w14:textId="7B385EE1" w:rsidR="00C45C02" w:rsidRDefault="00C45C02" w:rsidP="00C45C02">
      <w:r>
        <w:t>Chung, H. (2019). 'National-level family policies and workers' access to schedule control in a European comparative perspective: crowding out or in, and for whom?'. Journal of European Social Policy, 29(1), pp.77-92.</w:t>
      </w:r>
    </w:p>
    <w:p w14:paraId="4A7DCAEF" w14:textId="69FF1E40" w:rsidR="00C45C02" w:rsidRDefault="00C45C02" w:rsidP="00C45C02">
      <w:r>
        <w:t xml:space="preserve">Delmas, M. and </w:t>
      </w:r>
      <w:proofErr w:type="spellStart"/>
      <w:r>
        <w:t>Burbano</w:t>
      </w:r>
      <w:proofErr w:type="spellEnd"/>
      <w:r>
        <w:t>, V. C. (2011). The Drivers of Greenwashing. California Management Review, 54(1), pp.64-87.</w:t>
      </w:r>
    </w:p>
    <w:p w14:paraId="2E0BE058" w14:textId="5BC9C5F5" w:rsidR="00C45C02" w:rsidRDefault="00C45C02" w:rsidP="00C45C02">
      <w:proofErr w:type="spellStart"/>
      <w:r>
        <w:t>Gursoy</w:t>
      </w:r>
      <w:proofErr w:type="spellEnd"/>
      <w:r>
        <w:t xml:space="preserve">, D., Chi, C.G. and Lu, L., 2016. Antecedents and outcomes of </w:t>
      </w:r>
      <w:proofErr w:type="spellStart"/>
      <w:r>
        <w:t>travelers'</w:t>
      </w:r>
      <w:proofErr w:type="spellEnd"/>
      <w:r>
        <w:t xml:space="preserve"> information-seeking behaviour in the context of online reviews. Journal of Travel Research, 55(1), pp.77-92.</w:t>
      </w:r>
    </w:p>
    <w:p w14:paraId="492BC271" w14:textId="7CEEA364" w:rsidR="00C45C02" w:rsidRDefault="00C45C02" w:rsidP="00C45C02">
      <w:r>
        <w:t>Jones, P. (2020). Coronavirus: A wake-up call for the hotel industry. Journal of Revenue and Pricing Management, pp.1-4.</w:t>
      </w:r>
    </w:p>
    <w:p w14:paraId="61CCE4E9" w14:textId="77E3E5AA" w:rsidR="00C45C02" w:rsidRDefault="00C45C02" w:rsidP="00C45C02">
      <w:r>
        <w:t>Lucas, R. (2004). Employment relations in the hospitality and tourism industries. Routledge.</w:t>
      </w:r>
    </w:p>
    <w:p w14:paraId="3EF245A1" w14:textId="39A7DD5C" w:rsidR="00C45C02" w:rsidRDefault="00C45C02" w:rsidP="00C45C02">
      <w:proofErr w:type="spellStart"/>
      <w:r>
        <w:t>Mody</w:t>
      </w:r>
      <w:proofErr w:type="spellEnd"/>
      <w:r>
        <w:t xml:space="preserve">, M., Suess, C., and </w:t>
      </w:r>
      <w:proofErr w:type="spellStart"/>
      <w:r>
        <w:t>Lehto</w:t>
      </w:r>
      <w:proofErr w:type="spellEnd"/>
      <w:r>
        <w:t xml:space="preserve">, X. (2020). The accommodation </w:t>
      </w:r>
      <w:proofErr w:type="spellStart"/>
      <w:r>
        <w:t>experiencescape</w:t>
      </w:r>
      <w:proofErr w:type="spellEnd"/>
      <w:r>
        <w:t>: a comparative assessment of hotels and Airbnb. International Journal of Contemporary Hospitality Management.</w:t>
      </w:r>
    </w:p>
    <w:p w14:paraId="0AE317DF" w14:textId="6F661105" w:rsidR="00C45C02" w:rsidRDefault="00C45C02" w:rsidP="00C45C02">
      <w:r>
        <w:t xml:space="preserve">Tracey, J. B. and </w:t>
      </w:r>
      <w:proofErr w:type="spellStart"/>
      <w:r>
        <w:t>Hinkin</w:t>
      </w:r>
      <w:proofErr w:type="spellEnd"/>
      <w:r>
        <w:t>, T. R. (2008). Contextual factors and cost profiles associated with employee turnover. Cornell Hotel and Restaurant Administration Quarterly, 49(1), pp.12-27.</w:t>
      </w:r>
    </w:p>
    <w:p w14:paraId="754C3BE0" w14:textId="77777777" w:rsidR="00C45C02" w:rsidRDefault="00C45C02" w:rsidP="00C45C02"/>
    <w:sectPr w:rsidR="00C45C02" w:rsidSect="004C46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DC29F" w14:textId="77777777" w:rsidR="002D2ED7" w:rsidRDefault="002D2ED7" w:rsidP="00DD11AA">
      <w:pPr>
        <w:spacing w:after="0" w:line="240" w:lineRule="auto"/>
      </w:pPr>
      <w:r>
        <w:separator/>
      </w:r>
    </w:p>
  </w:endnote>
  <w:endnote w:type="continuationSeparator" w:id="0">
    <w:p w14:paraId="33DDD886" w14:textId="77777777" w:rsidR="002D2ED7" w:rsidRDefault="002D2ED7" w:rsidP="00DD1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6524C" w14:textId="77777777" w:rsidR="002D2ED7" w:rsidRDefault="002D2ED7" w:rsidP="00DD11AA">
      <w:pPr>
        <w:spacing w:after="0" w:line="240" w:lineRule="auto"/>
      </w:pPr>
      <w:r>
        <w:separator/>
      </w:r>
    </w:p>
  </w:footnote>
  <w:footnote w:type="continuationSeparator" w:id="0">
    <w:p w14:paraId="7E6E66AC" w14:textId="77777777" w:rsidR="002D2ED7" w:rsidRDefault="002D2ED7" w:rsidP="00DD11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656"/>
    <w:rsid w:val="002D2ED7"/>
    <w:rsid w:val="003451A4"/>
    <w:rsid w:val="0048718F"/>
    <w:rsid w:val="004C4656"/>
    <w:rsid w:val="008748AE"/>
    <w:rsid w:val="00C45C02"/>
    <w:rsid w:val="00DD11AA"/>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F6BF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656"/>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4C4656"/>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465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4656"/>
    <w:rPr>
      <w:rFonts w:eastAsiaTheme="minorEastAsia"/>
      <w:kern w:val="0"/>
      <w:lang w:val="en-US"/>
      <w14:ligatures w14:val="none"/>
    </w:rPr>
  </w:style>
  <w:style w:type="character" w:customStyle="1" w:styleId="Heading1Char">
    <w:name w:val="Heading 1 Char"/>
    <w:basedOn w:val="DefaultParagraphFont"/>
    <w:link w:val="Heading1"/>
    <w:uiPriority w:val="9"/>
    <w:rsid w:val="004C4656"/>
    <w:rPr>
      <w:rFonts w:ascii="Arial" w:hAnsi="Arial" w:cs="Arial"/>
      <w:b/>
      <w:bCs/>
      <w:sz w:val="24"/>
      <w:szCs w:val="24"/>
    </w:rPr>
  </w:style>
  <w:style w:type="paragraph" w:styleId="TOCHeading">
    <w:name w:val="TOC Heading"/>
    <w:basedOn w:val="Heading1"/>
    <w:next w:val="Normal"/>
    <w:uiPriority w:val="39"/>
    <w:unhideWhenUsed/>
    <w:qFormat/>
    <w:rsid w:val="004C4656"/>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48718F"/>
    <w:pPr>
      <w:spacing w:after="100"/>
    </w:pPr>
  </w:style>
  <w:style w:type="character" w:styleId="Hyperlink">
    <w:name w:val="Hyperlink"/>
    <w:basedOn w:val="DefaultParagraphFont"/>
    <w:uiPriority w:val="99"/>
    <w:unhideWhenUsed/>
    <w:rsid w:val="0048718F"/>
    <w:rPr>
      <w:color w:val="0563C1" w:themeColor="hyperlink"/>
      <w:u w:val="single"/>
    </w:rPr>
  </w:style>
  <w:style w:type="paragraph" w:styleId="Header">
    <w:name w:val="header"/>
    <w:basedOn w:val="Normal"/>
    <w:link w:val="HeaderChar"/>
    <w:uiPriority w:val="99"/>
    <w:unhideWhenUsed/>
    <w:rsid w:val="00DD1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1AA"/>
    <w:rPr>
      <w:rFonts w:ascii="Arial" w:hAnsi="Arial" w:cs="Arial"/>
      <w:sz w:val="24"/>
      <w:szCs w:val="24"/>
    </w:rPr>
  </w:style>
  <w:style w:type="paragraph" w:styleId="Footer">
    <w:name w:val="footer"/>
    <w:basedOn w:val="Normal"/>
    <w:link w:val="FooterChar"/>
    <w:uiPriority w:val="99"/>
    <w:unhideWhenUsed/>
    <w:rsid w:val="00DD1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1AA"/>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2757</Words>
  <Characters>15721</Characters>
  <Application>Microsoft Office Word</Application>
  <DocSecurity>0</DocSecurity>
  <Lines>131</Lines>
  <Paragraphs>36</Paragraphs>
  <ScaleCrop>false</ScaleCrop>
  <Company/>
  <LinksUpToDate>false</LinksUpToDate>
  <CharactersWithSpaces>18442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2023-06-16T09:29:00Z</dcterms:created>
  <dcterms:modified xsi:type="dcterms:W3CDTF">2023-06-16T09:29:00Z</dcterms:modified>
</cp:coreProperties>
</file>