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7F7992" w14:textId="5F1C0E9D" w:rsidR="00CE1DC0" w:rsidRDefault="00CE1DC0" w:rsidP="00257BE0">
      <w:pPr>
        <w:spacing w:line="360" w:lineRule="auto"/>
        <w:rPr>
          <w:b/>
          <w:bCs/>
          <w:sz w:val="40"/>
          <w:szCs w:val="36"/>
        </w:rPr>
      </w:pPr>
    </w:p>
    <w:p w14:paraId="52697500" w14:textId="77777777" w:rsidR="00B51A32" w:rsidRDefault="00B51A32" w:rsidP="00B51A32">
      <w:pPr>
        <w:spacing w:line="360" w:lineRule="auto"/>
        <w:jc w:val="center"/>
        <w:rPr>
          <w:b/>
          <w:bCs/>
          <w:sz w:val="40"/>
          <w:szCs w:val="36"/>
        </w:rPr>
      </w:pPr>
    </w:p>
    <w:p w14:paraId="02A7D2D8" w14:textId="77777777" w:rsidR="00CE1DC0" w:rsidRDefault="00CE1DC0" w:rsidP="00B51A32">
      <w:pPr>
        <w:spacing w:line="360" w:lineRule="auto"/>
        <w:jc w:val="center"/>
        <w:rPr>
          <w:b/>
          <w:bCs/>
          <w:sz w:val="40"/>
          <w:szCs w:val="36"/>
        </w:rPr>
      </w:pPr>
    </w:p>
    <w:p w14:paraId="551DAD7F" w14:textId="5D1EA97B" w:rsidR="00CE1DC0" w:rsidRDefault="00CE1DC0" w:rsidP="00B51A32">
      <w:pPr>
        <w:spacing w:line="360" w:lineRule="auto"/>
        <w:jc w:val="center"/>
        <w:rPr>
          <w:b/>
          <w:bCs/>
          <w:sz w:val="40"/>
          <w:szCs w:val="36"/>
        </w:rPr>
      </w:pPr>
    </w:p>
    <w:p w14:paraId="7C58C246" w14:textId="77777777" w:rsidR="00B51A32" w:rsidRDefault="00B51A32" w:rsidP="00B51A32">
      <w:pPr>
        <w:spacing w:line="360" w:lineRule="auto"/>
        <w:jc w:val="center"/>
        <w:rPr>
          <w:b/>
          <w:bCs/>
          <w:sz w:val="40"/>
          <w:szCs w:val="36"/>
        </w:rPr>
      </w:pPr>
    </w:p>
    <w:p w14:paraId="380DF505" w14:textId="7FEA61A1" w:rsidR="00B51A32" w:rsidRPr="00257BE0" w:rsidRDefault="00CE1DC0" w:rsidP="00B51A32">
      <w:pPr>
        <w:spacing w:line="360" w:lineRule="auto"/>
        <w:jc w:val="center"/>
        <w:rPr>
          <w:rFonts w:ascii="Arial" w:hAnsi="Arial" w:cs="Arial"/>
          <w:b/>
          <w:bCs/>
          <w:sz w:val="56"/>
          <w:szCs w:val="56"/>
        </w:rPr>
      </w:pPr>
      <w:r w:rsidRPr="00257BE0">
        <w:rPr>
          <w:rFonts w:ascii="Arial" w:hAnsi="Arial" w:cs="Arial"/>
          <w:b/>
          <w:bCs/>
          <w:sz w:val="56"/>
          <w:szCs w:val="56"/>
        </w:rPr>
        <w:t xml:space="preserve">Community </w:t>
      </w:r>
      <w:r w:rsidR="00B51A32" w:rsidRPr="00257BE0">
        <w:rPr>
          <w:rFonts w:ascii="Arial" w:hAnsi="Arial" w:cs="Arial"/>
          <w:b/>
          <w:bCs/>
          <w:sz w:val="56"/>
          <w:szCs w:val="56"/>
        </w:rPr>
        <w:t>E</w:t>
      </w:r>
      <w:r w:rsidRPr="00257BE0">
        <w:rPr>
          <w:rFonts w:ascii="Arial" w:hAnsi="Arial" w:cs="Arial"/>
          <w:b/>
          <w:bCs/>
          <w:sz w:val="56"/>
          <w:szCs w:val="56"/>
        </w:rPr>
        <w:t>ngagement</w:t>
      </w:r>
    </w:p>
    <w:p w14:paraId="5DB06389" w14:textId="308CDC6D" w:rsidR="00257BE0" w:rsidRPr="00257BE0" w:rsidRDefault="00257BE0" w:rsidP="00B51A32">
      <w:pPr>
        <w:spacing w:line="360" w:lineRule="auto"/>
        <w:jc w:val="center"/>
        <w:rPr>
          <w:rFonts w:ascii="Arial" w:hAnsi="Arial" w:cs="Arial"/>
          <w:b/>
          <w:bCs/>
          <w:sz w:val="52"/>
          <w:szCs w:val="52"/>
        </w:rPr>
      </w:pPr>
      <w:r w:rsidRPr="00257BE0">
        <w:rPr>
          <w:rFonts w:ascii="Arial" w:hAnsi="Arial" w:cs="Arial"/>
          <w:b/>
          <w:bCs/>
          <w:sz w:val="48"/>
          <w:szCs w:val="48"/>
        </w:rPr>
        <w:t>Ass</w:t>
      </w:r>
      <w:r w:rsidR="00B65E65">
        <w:rPr>
          <w:rFonts w:ascii="Arial" w:hAnsi="Arial" w:cs="Arial"/>
          <w:b/>
          <w:bCs/>
          <w:sz w:val="48"/>
          <w:szCs w:val="48"/>
        </w:rPr>
        <w:t>ign</w:t>
      </w:r>
      <w:bookmarkStart w:id="0" w:name="_GoBack"/>
      <w:bookmarkEnd w:id="0"/>
      <w:r w:rsidRPr="00257BE0">
        <w:rPr>
          <w:rFonts w:ascii="Arial" w:hAnsi="Arial" w:cs="Arial"/>
          <w:b/>
          <w:bCs/>
          <w:sz w:val="48"/>
          <w:szCs w:val="48"/>
        </w:rPr>
        <w:t>ment</w:t>
      </w:r>
      <w:r w:rsidRPr="00257BE0">
        <w:rPr>
          <w:rFonts w:ascii="Arial" w:hAnsi="Arial" w:cs="Arial"/>
          <w:b/>
          <w:bCs/>
          <w:sz w:val="52"/>
          <w:szCs w:val="52"/>
        </w:rPr>
        <w:t xml:space="preserve"> 1</w:t>
      </w:r>
    </w:p>
    <w:p w14:paraId="0A7D865A" w14:textId="17BC55E3" w:rsidR="00B51A32" w:rsidRPr="00257BE0" w:rsidRDefault="00B51A32" w:rsidP="00B51A32">
      <w:pPr>
        <w:spacing w:line="360" w:lineRule="auto"/>
        <w:jc w:val="center"/>
        <w:rPr>
          <w:rFonts w:ascii="Arial" w:eastAsia="Times New Roman" w:hAnsi="Arial" w:cs="Arial"/>
          <w:b/>
          <w:bCs/>
          <w:sz w:val="52"/>
          <w:szCs w:val="52"/>
        </w:rPr>
      </w:pPr>
      <w:r w:rsidRPr="00257BE0">
        <w:rPr>
          <w:rFonts w:ascii="Arial" w:eastAsia="Times New Roman" w:hAnsi="Arial" w:cs="Arial"/>
          <w:b/>
          <w:bCs/>
          <w:sz w:val="52"/>
          <w:szCs w:val="52"/>
        </w:rPr>
        <w:t>(LCBB4002)</w:t>
      </w:r>
    </w:p>
    <w:p w14:paraId="0C97F3C1" w14:textId="77777777" w:rsidR="00B51A32" w:rsidRDefault="00B51A32" w:rsidP="00B51A32">
      <w:pPr>
        <w:spacing w:line="360" w:lineRule="auto"/>
        <w:jc w:val="center"/>
        <w:rPr>
          <w:rFonts w:eastAsia="Times New Roman" w:cs="Times New Roman"/>
          <w:b/>
          <w:bCs/>
          <w:sz w:val="52"/>
          <w:szCs w:val="52"/>
        </w:rPr>
      </w:pPr>
    </w:p>
    <w:p w14:paraId="062399EF" w14:textId="53A85510" w:rsidR="00B51A32" w:rsidRDefault="00B51A32" w:rsidP="00B51A32">
      <w:pPr>
        <w:spacing w:line="360" w:lineRule="auto"/>
        <w:jc w:val="center"/>
        <w:rPr>
          <w:rFonts w:eastAsia="Times New Roman" w:cs="Times New Roman"/>
          <w:b/>
          <w:bCs/>
          <w:sz w:val="52"/>
          <w:szCs w:val="52"/>
        </w:rPr>
      </w:pPr>
    </w:p>
    <w:p w14:paraId="7BD42DD6" w14:textId="77777777" w:rsidR="00B51A32" w:rsidRDefault="00B51A32" w:rsidP="00B51A32">
      <w:pPr>
        <w:spacing w:line="360" w:lineRule="auto"/>
        <w:jc w:val="center"/>
        <w:rPr>
          <w:rFonts w:eastAsia="Times New Roman" w:cs="Times New Roman"/>
          <w:b/>
          <w:bCs/>
          <w:sz w:val="52"/>
          <w:szCs w:val="52"/>
        </w:rPr>
      </w:pPr>
    </w:p>
    <w:p w14:paraId="4D35D44F" w14:textId="18369E48" w:rsidR="00E83E48" w:rsidRPr="00257BE0" w:rsidRDefault="00B51A32" w:rsidP="00257BE0">
      <w:pPr>
        <w:spacing w:line="360" w:lineRule="auto"/>
        <w:jc w:val="center"/>
        <w:rPr>
          <w:rFonts w:ascii="Arial" w:hAnsi="Arial" w:cs="Arial"/>
          <w:b/>
          <w:bCs/>
          <w:sz w:val="40"/>
          <w:szCs w:val="36"/>
        </w:rPr>
      </w:pPr>
      <w:r w:rsidRPr="00257BE0">
        <w:rPr>
          <w:rFonts w:ascii="Arial" w:eastAsia="Times New Roman" w:hAnsi="Arial" w:cs="Arial"/>
          <w:b/>
          <w:bCs/>
          <w:sz w:val="48"/>
          <w:szCs w:val="48"/>
        </w:rPr>
        <w:t>Presented by Ana Maria Dragoi</w:t>
      </w:r>
      <w:r w:rsidR="00257BE0">
        <w:rPr>
          <w:rFonts w:ascii="Arial" w:eastAsia="Times New Roman" w:hAnsi="Arial" w:cs="Arial"/>
          <w:b/>
          <w:bCs/>
          <w:sz w:val="48"/>
          <w:szCs w:val="48"/>
        </w:rPr>
        <w:t xml:space="preserve"> </w:t>
      </w:r>
      <w:r w:rsidRPr="00257BE0">
        <w:rPr>
          <w:rFonts w:ascii="Arial" w:eastAsia="Times New Roman" w:hAnsi="Arial" w:cs="Arial"/>
          <w:b/>
          <w:bCs/>
          <w:sz w:val="48"/>
          <w:szCs w:val="48"/>
        </w:rPr>
        <w:t>(2027456)</w:t>
      </w:r>
    </w:p>
    <w:p w14:paraId="6CA5331B" w14:textId="60E57DE8" w:rsidR="00CE1DC0" w:rsidRDefault="00CE1DC0" w:rsidP="00B51A32">
      <w:pPr>
        <w:spacing w:line="360" w:lineRule="auto"/>
        <w:rPr>
          <w:b/>
          <w:bCs/>
          <w:sz w:val="40"/>
          <w:szCs w:val="36"/>
        </w:rPr>
      </w:pPr>
      <w:r>
        <w:rPr>
          <w:b/>
          <w:bCs/>
          <w:sz w:val="40"/>
          <w:szCs w:val="36"/>
        </w:rPr>
        <w:br w:type="page"/>
      </w:r>
    </w:p>
    <w:sdt>
      <w:sdtPr>
        <w:rPr>
          <w:rFonts w:ascii="Arial" w:eastAsiaTheme="minorHAnsi" w:hAnsi="Arial" w:cs="Arial"/>
          <w:color w:val="auto"/>
          <w:sz w:val="24"/>
          <w:szCs w:val="22"/>
          <w:lang w:val="ro-RO"/>
        </w:rPr>
        <w:id w:val="617796835"/>
        <w:docPartObj>
          <w:docPartGallery w:val="Table of Contents"/>
          <w:docPartUnique/>
        </w:docPartObj>
      </w:sdtPr>
      <w:sdtEndPr>
        <w:rPr>
          <w:rFonts w:ascii="Times New Roman" w:hAnsi="Times New Roman" w:cstheme="minorBidi"/>
          <w:b/>
          <w:bCs/>
        </w:rPr>
      </w:sdtEndPr>
      <w:sdtContent>
        <w:p w14:paraId="4FB98F6F" w14:textId="065029E5" w:rsidR="00B51A32" w:rsidRPr="00B51A32" w:rsidRDefault="00B51A32" w:rsidP="00B51A32">
          <w:pPr>
            <w:pStyle w:val="Titlucuprins"/>
            <w:jc w:val="center"/>
            <w:rPr>
              <w:rFonts w:ascii="Arial" w:hAnsi="Arial" w:cs="Arial"/>
              <w:b/>
              <w:bCs/>
              <w:color w:val="000000" w:themeColor="text1"/>
              <w:lang w:val="ro-RO"/>
            </w:rPr>
          </w:pPr>
          <w:r w:rsidRPr="00B51A32">
            <w:rPr>
              <w:rFonts w:ascii="Arial" w:hAnsi="Arial" w:cs="Arial"/>
              <w:b/>
              <w:bCs/>
              <w:color w:val="000000" w:themeColor="text1"/>
              <w:lang w:val="ro-RO"/>
            </w:rPr>
            <w:t>Tabel of Contents</w:t>
          </w:r>
        </w:p>
        <w:p w14:paraId="133B2168" w14:textId="77777777" w:rsidR="00B51A32" w:rsidRPr="00B51A32" w:rsidRDefault="00B51A32" w:rsidP="00B51A32">
          <w:pPr>
            <w:rPr>
              <w:lang w:val="ro-RO"/>
            </w:rPr>
          </w:pPr>
        </w:p>
        <w:p w14:paraId="7F4DD66B" w14:textId="0D270CC4" w:rsidR="00B51A32" w:rsidRDefault="00B51A32" w:rsidP="00B51A32">
          <w:pPr>
            <w:pStyle w:val="Cuprins1"/>
            <w:tabs>
              <w:tab w:val="right" w:leader="dot" w:pos="9350"/>
            </w:tabs>
            <w:spacing w:line="360" w:lineRule="auto"/>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2304424" w:history="1">
            <w:r w:rsidRPr="00FD6647">
              <w:rPr>
                <w:rStyle w:val="Hyperlink"/>
                <w:noProof/>
              </w:rPr>
              <w:t>Introduction</w:t>
            </w:r>
            <w:r>
              <w:rPr>
                <w:noProof/>
                <w:webHidden/>
              </w:rPr>
              <w:tab/>
            </w:r>
            <w:r>
              <w:rPr>
                <w:noProof/>
                <w:webHidden/>
              </w:rPr>
              <w:fldChar w:fldCharType="begin"/>
            </w:r>
            <w:r>
              <w:rPr>
                <w:noProof/>
                <w:webHidden/>
              </w:rPr>
              <w:instrText xml:space="preserve"> PAGEREF _Toc102304424 \h </w:instrText>
            </w:r>
            <w:r>
              <w:rPr>
                <w:noProof/>
                <w:webHidden/>
              </w:rPr>
            </w:r>
            <w:r>
              <w:rPr>
                <w:noProof/>
                <w:webHidden/>
              </w:rPr>
              <w:fldChar w:fldCharType="separate"/>
            </w:r>
            <w:r>
              <w:rPr>
                <w:noProof/>
                <w:webHidden/>
              </w:rPr>
              <w:t>3</w:t>
            </w:r>
            <w:r>
              <w:rPr>
                <w:noProof/>
                <w:webHidden/>
              </w:rPr>
              <w:fldChar w:fldCharType="end"/>
            </w:r>
          </w:hyperlink>
        </w:p>
        <w:p w14:paraId="6827BD2E" w14:textId="545D9259" w:rsidR="00B51A32" w:rsidRDefault="00133C91" w:rsidP="00B51A32">
          <w:pPr>
            <w:pStyle w:val="Cuprins1"/>
            <w:tabs>
              <w:tab w:val="right" w:leader="dot" w:pos="9350"/>
            </w:tabs>
            <w:spacing w:line="360" w:lineRule="auto"/>
            <w:rPr>
              <w:rFonts w:asciiTheme="minorHAnsi" w:eastAsiaTheme="minorEastAsia" w:hAnsiTheme="minorHAnsi"/>
              <w:noProof/>
              <w:sz w:val="22"/>
              <w:lang w:val="en-GB" w:eastAsia="en-GB"/>
            </w:rPr>
          </w:pPr>
          <w:hyperlink w:anchor="_Toc102304425" w:history="1">
            <w:r w:rsidR="00B51A32" w:rsidRPr="00FD6647">
              <w:rPr>
                <w:rStyle w:val="Hyperlink"/>
                <w:noProof/>
              </w:rPr>
              <w:t>The England Tress Action Plan (2021-2024)</w:t>
            </w:r>
            <w:r w:rsidR="00B51A32">
              <w:rPr>
                <w:noProof/>
                <w:webHidden/>
              </w:rPr>
              <w:tab/>
            </w:r>
            <w:r w:rsidR="00B51A32">
              <w:rPr>
                <w:noProof/>
                <w:webHidden/>
              </w:rPr>
              <w:fldChar w:fldCharType="begin"/>
            </w:r>
            <w:r w:rsidR="00B51A32">
              <w:rPr>
                <w:noProof/>
                <w:webHidden/>
              </w:rPr>
              <w:instrText xml:space="preserve"> PAGEREF _Toc102304425 \h </w:instrText>
            </w:r>
            <w:r w:rsidR="00B51A32">
              <w:rPr>
                <w:noProof/>
                <w:webHidden/>
              </w:rPr>
            </w:r>
            <w:r w:rsidR="00B51A32">
              <w:rPr>
                <w:noProof/>
                <w:webHidden/>
              </w:rPr>
              <w:fldChar w:fldCharType="separate"/>
            </w:r>
            <w:r w:rsidR="00B51A32">
              <w:rPr>
                <w:noProof/>
                <w:webHidden/>
              </w:rPr>
              <w:t>4</w:t>
            </w:r>
            <w:r w:rsidR="00B51A32">
              <w:rPr>
                <w:noProof/>
                <w:webHidden/>
              </w:rPr>
              <w:fldChar w:fldCharType="end"/>
            </w:r>
          </w:hyperlink>
        </w:p>
        <w:p w14:paraId="579186B8" w14:textId="16630262" w:rsidR="00B51A32" w:rsidRDefault="00133C91" w:rsidP="00B51A32">
          <w:pPr>
            <w:pStyle w:val="Cuprins1"/>
            <w:tabs>
              <w:tab w:val="right" w:leader="dot" w:pos="9350"/>
            </w:tabs>
            <w:spacing w:line="360" w:lineRule="auto"/>
            <w:rPr>
              <w:rFonts w:asciiTheme="minorHAnsi" w:eastAsiaTheme="minorEastAsia" w:hAnsiTheme="minorHAnsi"/>
              <w:noProof/>
              <w:sz w:val="22"/>
              <w:lang w:val="en-GB" w:eastAsia="en-GB"/>
            </w:rPr>
          </w:pPr>
          <w:hyperlink w:anchor="_Toc102304426" w:history="1">
            <w:r w:rsidR="00B51A32" w:rsidRPr="00FD6647">
              <w:rPr>
                <w:rStyle w:val="Hyperlink"/>
                <w:noProof/>
              </w:rPr>
              <w:t>The best Community Engagement practice and principles standards and benefits of stakeholder participation</w:t>
            </w:r>
            <w:r w:rsidR="00B51A32">
              <w:rPr>
                <w:noProof/>
                <w:webHidden/>
              </w:rPr>
              <w:tab/>
            </w:r>
            <w:r w:rsidR="00B51A32">
              <w:rPr>
                <w:noProof/>
                <w:webHidden/>
              </w:rPr>
              <w:fldChar w:fldCharType="begin"/>
            </w:r>
            <w:r w:rsidR="00B51A32">
              <w:rPr>
                <w:noProof/>
                <w:webHidden/>
              </w:rPr>
              <w:instrText xml:space="preserve"> PAGEREF _Toc102304426 \h </w:instrText>
            </w:r>
            <w:r w:rsidR="00B51A32">
              <w:rPr>
                <w:noProof/>
                <w:webHidden/>
              </w:rPr>
            </w:r>
            <w:r w:rsidR="00B51A32">
              <w:rPr>
                <w:noProof/>
                <w:webHidden/>
              </w:rPr>
              <w:fldChar w:fldCharType="separate"/>
            </w:r>
            <w:r w:rsidR="00B51A32">
              <w:rPr>
                <w:noProof/>
                <w:webHidden/>
              </w:rPr>
              <w:t>5</w:t>
            </w:r>
            <w:r w:rsidR="00B51A32">
              <w:rPr>
                <w:noProof/>
                <w:webHidden/>
              </w:rPr>
              <w:fldChar w:fldCharType="end"/>
            </w:r>
          </w:hyperlink>
        </w:p>
        <w:p w14:paraId="04EA2819" w14:textId="323873EB" w:rsidR="00B51A32" w:rsidRDefault="00133C91" w:rsidP="00B51A32">
          <w:pPr>
            <w:pStyle w:val="Cuprins1"/>
            <w:tabs>
              <w:tab w:val="right" w:leader="dot" w:pos="9350"/>
            </w:tabs>
            <w:spacing w:line="360" w:lineRule="auto"/>
            <w:rPr>
              <w:rFonts w:asciiTheme="minorHAnsi" w:eastAsiaTheme="minorEastAsia" w:hAnsiTheme="minorHAnsi"/>
              <w:noProof/>
              <w:sz w:val="22"/>
              <w:lang w:val="en-GB" w:eastAsia="en-GB"/>
            </w:rPr>
          </w:pPr>
          <w:hyperlink w:anchor="_Toc102304427" w:history="1">
            <w:r w:rsidR="00B51A32" w:rsidRPr="00FD6647">
              <w:rPr>
                <w:rStyle w:val="Hyperlink"/>
                <w:noProof/>
              </w:rPr>
              <w:t>Identification and establishment of the relationship between engagement strategies and stakeholder</w:t>
            </w:r>
            <w:r w:rsidR="00B51A32">
              <w:rPr>
                <w:noProof/>
                <w:webHidden/>
              </w:rPr>
              <w:tab/>
            </w:r>
            <w:r w:rsidR="00B51A32">
              <w:rPr>
                <w:noProof/>
                <w:webHidden/>
              </w:rPr>
              <w:fldChar w:fldCharType="begin"/>
            </w:r>
            <w:r w:rsidR="00B51A32">
              <w:rPr>
                <w:noProof/>
                <w:webHidden/>
              </w:rPr>
              <w:instrText xml:space="preserve"> PAGEREF _Toc102304427 \h </w:instrText>
            </w:r>
            <w:r w:rsidR="00B51A32">
              <w:rPr>
                <w:noProof/>
                <w:webHidden/>
              </w:rPr>
            </w:r>
            <w:r w:rsidR="00B51A32">
              <w:rPr>
                <w:noProof/>
                <w:webHidden/>
              </w:rPr>
              <w:fldChar w:fldCharType="separate"/>
            </w:r>
            <w:r w:rsidR="00B51A32">
              <w:rPr>
                <w:noProof/>
                <w:webHidden/>
              </w:rPr>
              <w:t>5</w:t>
            </w:r>
            <w:r w:rsidR="00B51A32">
              <w:rPr>
                <w:noProof/>
                <w:webHidden/>
              </w:rPr>
              <w:fldChar w:fldCharType="end"/>
            </w:r>
          </w:hyperlink>
        </w:p>
        <w:p w14:paraId="26110619" w14:textId="02E0889C" w:rsidR="00B51A32" w:rsidRDefault="00133C91" w:rsidP="00B51A32">
          <w:pPr>
            <w:pStyle w:val="Cuprins1"/>
            <w:tabs>
              <w:tab w:val="right" w:leader="dot" w:pos="9350"/>
            </w:tabs>
            <w:spacing w:line="360" w:lineRule="auto"/>
            <w:rPr>
              <w:rFonts w:asciiTheme="minorHAnsi" w:eastAsiaTheme="minorEastAsia" w:hAnsiTheme="minorHAnsi"/>
              <w:noProof/>
              <w:sz w:val="22"/>
              <w:lang w:val="en-GB" w:eastAsia="en-GB"/>
            </w:rPr>
          </w:pPr>
          <w:hyperlink w:anchor="_Toc102304428" w:history="1">
            <w:r w:rsidR="00B51A32" w:rsidRPr="00FD6647">
              <w:rPr>
                <w:rStyle w:val="Hyperlink"/>
                <w:noProof/>
              </w:rPr>
              <w:t>Social media as an effective marketing channel</w:t>
            </w:r>
            <w:r w:rsidR="00B51A32">
              <w:rPr>
                <w:noProof/>
                <w:webHidden/>
              </w:rPr>
              <w:tab/>
            </w:r>
            <w:r w:rsidR="00B51A32">
              <w:rPr>
                <w:noProof/>
                <w:webHidden/>
              </w:rPr>
              <w:fldChar w:fldCharType="begin"/>
            </w:r>
            <w:r w:rsidR="00B51A32">
              <w:rPr>
                <w:noProof/>
                <w:webHidden/>
              </w:rPr>
              <w:instrText xml:space="preserve"> PAGEREF _Toc102304428 \h </w:instrText>
            </w:r>
            <w:r w:rsidR="00B51A32">
              <w:rPr>
                <w:noProof/>
                <w:webHidden/>
              </w:rPr>
            </w:r>
            <w:r w:rsidR="00B51A32">
              <w:rPr>
                <w:noProof/>
                <w:webHidden/>
              </w:rPr>
              <w:fldChar w:fldCharType="separate"/>
            </w:r>
            <w:r w:rsidR="00B51A32">
              <w:rPr>
                <w:noProof/>
                <w:webHidden/>
              </w:rPr>
              <w:t>6</w:t>
            </w:r>
            <w:r w:rsidR="00B51A32">
              <w:rPr>
                <w:noProof/>
                <w:webHidden/>
              </w:rPr>
              <w:fldChar w:fldCharType="end"/>
            </w:r>
          </w:hyperlink>
        </w:p>
        <w:p w14:paraId="7623BDB4" w14:textId="4ECD6704" w:rsidR="00B51A32" w:rsidRDefault="00133C91" w:rsidP="00B51A32">
          <w:pPr>
            <w:pStyle w:val="Cuprins2"/>
            <w:tabs>
              <w:tab w:val="right" w:leader="dot" w:pos="9350"/>
            </w:tabs>
            <w:spacing w:line="360" w:lineRule="auto"/>
            <w:rPr>
              <w:rFonts w:asciiTheme="minorHAnsi" w:eastAsiaTheme="minorEastAsia" w:hAnsiTheme="minorHAnsi"/>
              <w:noProof/>
              <w:sz w:val="22"/>
              <w:lang w:val="en-GB" w:eastAsia="en-GB"/>
            </w:rPr>
          </w:pPr>
          <w:hyperlink w:anchor="_Toc102304429" w:history="1">
            <w:r w:rsidR="00B51A32" w:rsidRPr="00FD6647">
              <w:rPr>
                <w:rStyle w:val="Hyperlink"/>
                <w:noProof/>
              </w:rPr>
              <w:t>Influential marketing</w:t>
            </w:r>
            <w:r w:rsidR="00B51A32">
              <w:rPr>
                <w:noProof/>
                <w:webHidden/>
              </w:rPr>
              <w:tab/>
            </w:r>
            <w:r w:rsidR="00B51A32">
              <w:rPr>
                <w:noProof/>
                <w:webHidden/>
              </w:rPr>
              <w:fldChar w:fldCharType="begin"/>
            </w:r>
            <w:r w:rsidR="00B51A32">
              <w:rPr>
                <w:noProof/>
                <w:webHidden/>
              </w:rPr>
              <w:instrText xml:space="preserve"> PAGEREF _Toc102304429 \h </w:instrText>
            </w:r>
            <w:r w:rsidR="00B51A32">
              <w:rPr>
                <w:noProof/>
                <w:webHidden/>
              </w:rPr>
            </w:r>
            <w:r w:rsidR="00B51A32">
              <w:rPr>
                <w:noProof/>
                <w:webHidden/>
              </w:rPr>
              <w:fldChar w:fldCharType="separate"/>
            </w:r>
            <w:r w:rsidR="00B51A32">
              <w:rPr>
                <w:noProof/>
                <w:webHidden/>
              </w:rPr>
              <w:t>6</w:t>
            </w:r>
            <w:r w:rsidR="00B51A32">
              <w:rPr>
                <w:noProof/>
                <w:webHidden/>
              </w:rPr>
              <w:fldChar w:fldCharType="end"/>
            </w:r>
          </w:hyperlink>
        </w:p>
        <w:p w14:paraId="54318D50" w14:textId="4C2CAB9B" w:rsidR="00B51A32" w:rsidRDefault="00133C91" w:rsidP="00B51A32">
          <w:pPr>
            <w:pStyle w:val="Cuprins2"/>
            <w:tabs>
              <w:tab w:val="right" w:leader="dot" w:pos="9350"/>
            </w:tabs>
            <w:spacing w:line="360" w:lineRule="auto"/>
            <w:rPr>
              <w:rFonts w:asciiTheme="minorHAnsi" w:eastAsiaTheme="minorEastAsia" w:hAnsiTheme="minorHAnsi"/>
              <w:noProof/>
              <w:sz w:val="22"/>
              <w:lang w:val="en-GB" w:eastAsia="en-GB"/>
            </w:rPr>
          </w:pPr>
          <w:hyperlink w:anchor="_Toc102304430" w:history="1">
            <w:r w:rsidR="00B51A32" w:rsidRPr="00FD6647">
              <w:rPr>
                <w:rStyle w:val="Hyperlink"/>
                <w:noProof/>
              </w:rPr>
              <w:t>Donation camps</w:t>
            </w:r>
            <w:r w:rsidR="00B51A32">
              <w:rPr>
                <w:noProof/>
                <w:webHidden/>
              </w:rPr>
              <w:tab/>
            </w:r>
            <w:r w:rsidR="00B51A32">
              <w:rPr>
                <w:noProof/>
                <w:webHidden/>
              </w:rPr>
              <w:fldChar w:fldCharType="begin"/>
            </w:r>
            <w:r w:rsidR="00B51A32">
              <w:rPr>
                <w:noProof/>
                <w:webHidden/>
              </w:rPr>
              <w:instrText xml:space="preserve"> PAGEREF _Toc102304430 \h </w:instrText>
            </w:r>
            <w:r w:rsidR="00B51A32">
              <w:rPr>
                <w:noProof/>
                <w:webHidden/>
              </w:rPr>
            </w:r>
            <w:r w:rsidR="00B51A32">
              <w:rPr>
                <w:noProof/>
                <w:webHidden/>
              </w:rPr>
              <w:fldChar w:fldCharType="separate"/>
            </w:r>
            <w:r w:rsidR="00B51A32">
              <w:rPr>
                <w:noProof/>
                <w:webHidden/>
              </w:rPr>
              <w:t>7</w:t>
            </w:r>
            <w:r w:rsidR="00B51A32">
              <w:rPr>
                <w:noProof/>
                <w:webHidden/>
              </w:rPr>
              <w:fldChar w:fldCharType="end"/>
            </w:r>
          </w:hyperlink>
        </w:p>
        <w:p w14:paraId="0C0717B3" w14:textId="31ECB9AA" w:rsidR="00B51A32" w:rsidRDefault="00133C91" w:rsidP="00B51A32">
          <w:pPr>
            <w:pStyle w:val="Cuprins2"/>
            <w:tabs>
              <w:tab w:val="right" w:leader="dot" w:pos="9350"/>
            </w:tabs>
            <w:spacing w:line="360" w:lineRule="auto"/>
            <w:rPr>
              <w:rFonts w:asciiTheme="minorHAnsi" w:eastAsiaTheme="minorEastAsia" w:hAnsiTheme="minorHAnsi"/>
              <w:noProof/>
              <w:sz w:val="22"/>
              <w:lang w:val="en-GB" w:eastAsia="en-GB"/>
            </w:rPr>
          </w:pPr>
          <w:hyperlink w:anchor="_Toc102304431" w:history="1">
            <w:r w:rsidR="00B51A32" w:rsidRPr="00FD6647">
              <w:rPr>
                <w:rStyle w:val="Hyperlink"/>
                <w:noProof/>
              </w:rPr>
              <w:t>Merchandise marketing</w:t>
            </w:r>
            <w:r w:rsidR="00B51A32">
              <w:rPr>
                <w:noProof/>
                <w:webHidden/>
              </w:rPr>
              <w:tab/>
            </w:r>
            <w:r w:rsidR="00B51A32">
              <w:rPr>
                <w:noProof/>
                <w:webHidden/>
              </w:rPr>
              <w:fldChar w:fldCharType="begin"/>
            </w:r>
            <w:r w:rsidR="00B51A32">
              <w:rPr>
                <w:noProof/>
                <w:webHidden/>
              </w:rPr>
              <w:instrText xml:space="preserve"> PAGEREF _Toc102304431 \h </w:instrText>
            </w:r>
            <w:r w:rsidR="00B51A32">
              <w:rPr>
                <w:noProof/>
                <w:webHidden/>
              </w:rPr>
            </w:r>
            <w:r w:rsidR="00B51A32">
              <w:rPr>
                <w:noProof/>
                <w:webHidden/>
              </w:rPr>
              <w:fldChar w:fldCharType="separate"/>
            </w:r>
            <w:r w:rsidR="00B51A32">
              <w:rPr>
                <w:noProof/>
                <w:webHidden/>
              </w:rPr>
              <w:t>7</w:t>
            </w:r>
            <w:r w:rsidR="00B51A32">
              <w:rPr>
                <w:noProof/>
                <w:webHidden/>
              </w:rPr>
              <w:fldChar w:fldCharType="end"/>
            </w:r>
          </w:hyperlink>
        </w:p>
        <w:p w14:paraId="0724D525" w14:textId="26F6A5B4" w:rsidR="00B51A32" w:rsidRDefault="00133C91" w:rsidP="00B51A32">
          <w:pPr>
            <w:pStyle w:val="Cuprins1"/>
            <w:tabs>
              <w:tab w:val="right" w:leader="dot" w:pos="9350"/>
            </w:tabs>
            <w:spacing w:line="360" w:lineRule="auto"/>
            <w:rPr>
              <w:rFonts w:asciiTheme="minorHAnsi" w:eastAsiaTheme="minorEastAsia" w:hAnsiTheme="minorHAnsi"/>
              <w:noProof/>
              <w:sz w:val="22"/>
              <w:lang w:val="en-GB" w:eastAsia="en-GB"/>
            </w:rPr>
          </w:pPr>
          <w:hyperlink w:anchor="_Toc102304432" w:history="1">
            <w:r w:rsidR="00B51A32" w:rsidRPr="00FD6647">
              <w:rPr>
                <w:rStyle w:val="Hyperlink"/>
                <w:noProof/>
              </w:rPr>
              <w:t>The avenues through which community engagement can be promoted</w:t>
            </w:r>
            <w:r w:rsidR="00B51A32">
              <w:rPr>
                <w:noProof/>
                <w:webHidden/>
              </w:rPr>
              <w:tab/>
            </w:r>
            <w:r w:rsidR="00B51A32">
              <w:rPr>
                <w:noProof/>
                <w:webHidden/>
              </w:rPr>
              <w:fldChar w:fldCharType="begin"/>
            </w:r>
            <w:r w:rsidR="00B51A32">
              <w:rPr>
                <w:noProof/>
                <w:webHidden/>
              </w:rPr>
              <w:instrText xml:space="preserve"> PAGEREF _Toc102304432 \h </w:instrText>
            </w:r>
            <w:r w:rsidR="00B51A32">
              <w:rPr>
                <w:noProof/>
                <w:webHidden/>
              </w:rPr>
            </w:r>
            <w:r w:rsidR="00B51A32">
              <w:rPr>
                <w:noProof/>
                <w:webHidden/>
              </w:rPr>
              <w:fldChar w:fldCharType="separate"/>
            </w:r>
            <w:r w:rsidR="00B51A32">
              <w:rPr>
                <w:noProof/>
                <w:webHidden/>
              </w:rPr>
              <w:t>8</w:t>
            </w:r>
            <w:r w:rsidR="00B51A32">
              <w:rPr>
                <w:noProof/>
                <w:webHidden/>
              </w:rPr>
              <w:fldChar w:fldCharType="end"/>
            </w:r>
          </w:hyperlink>
        </w:p>
        <w:p w14:paraId="2B1198E0" w14:textId="2A9D3106" w:rsidR="00B51A32" w:rsidRDefault="00133C91" w:rsidP="00B51A32">
          <w:pPr>
            <w:pStyle w:val="Cuprins2"/>
            <w:tabs>
              <w:tab w:val="right" w:leader="dot" w:pos="9350"/>
            </w:tabs>
            <w:spacing w:line="360" w:lineRule="auto"/>
            <w:rPr>
              <w:rFonts w:asciiTheme="minorHAnsi" w:eastAsiaTheme="minorEastAsia" w:hAnsiTheme="minorHAnsi"/>
              <w:noProof/>
              <w:sz w:val="22"/>
              <w:lang w:val="en-GB" w:eastAsia="en-GB"/>
            </w:rPr>
          </w:pPr>
          <w:hyperlink w:anchor="_Toc102304433" w:history="1">
            <w:r w:rsidR="00B51A32" w:rsidRPr="00FD6647">
              <w:rPr>
                <w:rStyle w:val="Hyperlink"/>
                <w:noProof/>
              </w:rPr>
              <w:t>Build connection</w:t>
            </w:r>
            <w:r w:rsidR="00B51A32">
              <w:rPr>
                <w:noProof/>
                <w:webHidden/>
              </w:rPr>
              <w:tab/>
            </w:r>
            <w:r w:rsidR="00B51A32">
              <w:rPr>
                <w:noProof/>
                <w:webHidden/>
              </w:rPr>
              <w:fldChar w:fldCharType="begin"/>
            </w:r>
            <w:r w:rsidR="00B51A32">
              <w:rPr>
                <w:noProof/>
                <w:webHidden/>
              </w:rPr>
              <w:instrText xml:space="preserve"> PAGEREF _Toc102304433 \h </w:instrText>
            </w:r>
            <w:r w:rsidR="00B51A32">
              <w:rPr>
                <w:noProof/>
                <w:webHidden/>
              </w:rPr>
            </w:r>
            <w:r w:rsidR="00B51A32">
              <w:rPr>
                <w:noProof/>
                <w:webHidden/>
              </w:rPr>
              <w:fldChar w:fldCharType="separate"/>
            </w:r>
            <w:r w:rsidR="00B51A32">
              <w:rPr>
                <w:noProof/>
                <w:webHidden/>
              </w:rPr>
              <w:t>8</w:t>
            </w:r>
            <w:r w:rsidR="00B51A32">
              <w:rPr>
                <w:noProof/>
                <w:webHidden/>
              </w:rPr>
              <w:fldChar w:fldCharType="end"/>
            </w:r>
          </w:hyperlink>
        </w:p>
        <w:p w14:paraId="5D229833" w14:textId="0872E988" w:rsidR="00B51A32" w:rsidRDefault="00133C91" w:rsidP="00B51A32">
          <w:pPr>
            <w:pStyle w:val="Cuprins2"/>
            <w:tabs>
              <w:tab w:val="right" w:leader="dot" w:pos="9350"/>
            </w:tabs>
            <w:spacing w:line="360" w:lineRule="auto"/>
            <w:rPr>
              <w:rFonts w:asciiTheme="minorHAnsi" w:eastAsiaTheme="minorEastAsia" w:hAnsiTheme="minorHAnsi"/>
              <w:noProof/>
              <w:sz w:val="22"/>
              <w:lang w:val="en-GB" w:eastAsia="en-GB"/>
            </w:rPr>
          </w:pPr>
          <w:hyperlink w:anchor="_Toc102304434" w:history="1">
            <w:r w:rsidR="00B51A32" w:rsidRPr="00FD6647">
              <w:rPr>
                <w:rStyle w:val="Hyperlink"/>
                <w:noProof/>
              </w:rPr>
              <w:t>Be Responsive</w:t>
            </w:r>
            <w:r w:rsidR="00B51A32">
              <w:rPr>
                <w:noProof/>
                <w:webHidden/>
              </w:rPr>
              <w:tab/>
            </w:r>
            <w:r w:rsidR="00B51A32">
              <w:rPr>
                <w:noProof/>
                <w:webHidden/>
              </w:rPr>
              <w:fldChar w:fldCharType="begin"/>
            </w:r>
            <w:r w:rsidR="00B51A32">
              <w:rPr>
                <w:noProof/>
                <w:webHidden/>
              </w:rPr>
              <w:instrText xml:space="preserve"> PAGEREF _Toc102304434 \h </w:instrText>
            </w:r>
            <w:r w:rsidR="00B51A32">
              <w:rPr>
                <w:noProof/>
                <w:webHidden/>
              </w:rPr>
            </w:r>
            <w:r w:rsidR="00B51A32">
              <w:rPr>
                <w:noProof/>
                <w:webHidden/>
              </w:rPr>
              <w:fldChar w:fldCharType="separate"/>
            </w:r>
            <w:r w:rsidR="00B51A32">
              <w:rPr>
                <w:noProof/>
                <w:webHidden/>
              </w:rPr>
              <w:t>8</w:t>
            </w:r>
            <w:r w:rsidR="00B51A32">
              <w:rPr>
                <w:noProof/>
                <w:webHidden/>
              </w:rPr>
              <w:fldChar w:fldCharType="end"/>
            </w:r>
          </w:hyperlink>
        </w:p>
        <w:p w14:paraId="1335B9AB" w14:textId="2D1B73C7" w:rsidR="00B51A32" w:rsidRDefault="00133C91" w:rsidP="00B51A32">
          <w:pPr>
            <w:pStyle w:val="Cuprins2"/>
            <w:tabs>
              <w:tab w:val="right" w:leader="dot" w:pos="9350"/>
            </w:tabs>
            <w:spacing w:line="360" w:lineRule="auto"/>
            <w:rPr>
              <w:rFonts w:asciiTheme="minorHAnsi" w:eastAsiaTheme="minorEastAsia" w:hAnsiTheme="minorHAnsi"/>
              <w:noProof/>
              <w:sz w:val="22"/>
              <w:lang w:val="en-GB" w:eastAsia="en-GB"/>
            </w:rPr>
          </w:pPr>
          <w:hyperlink w:anchor="_Toc102304435" w:history="1">
            <w:r w:rsidR="00B51A32" w:rsidRPr="00FD6647">
              <w:rPr>
                <w:rStyle w:val="Hyperlink"/>
                <w:noProof/>
              </w:rPr>
              <w:t>Engaging Content</w:t>
            </w:r>
            <w:r w:rsidR="00B51A32">
              <w:rPr>
                <w:noProof/>
                <w:webHidden/>
              </w:rPr>
              <w:tab/>
            </w:r>
            <w:r w:rsidR="00B51A32">
              <w:rPr>
                <w:noProof/>
                <w:webHidden/>
              </w:rPr>
              <w:fldChar w:fldCharType="begin"/>
            </w:r>
            <w:r w:rsidR="00B51A32">
              <w:rPr>
                <w:noProof/>
                <w:webHidden/>
              </w:rPr>
              <w:instrText xml:space="preserve"> PAGEREF _Toc102304435 \h </w:instrText>
            </w:r>
            <w:r w:rsidR="00B51A32">
              <w:rPr>
                <w:noProof/>
                <w:webHidden/>
              </w:rPr>
            </w:r>
            <w:r w:rsidR="00B51A32">
              <w:rPr>
                <w:noProof/>
                <w:webHidden/>
              </w:rPr>
              <w:fldChar w:fldCharType="separate"/>
            </w:r>
            <w:r w:rsidR="00B51A32">
              <w:rPr>
                <w:noProof/>
                <w:webHidden/>
              </w:rPr>
              <w:t>9</w:t>
            </w:r>
            <w:r w:rsidR="00B51A32">
              <w:rPr>
                <w:noProof/>
                <w:webHidden/>
              </w:rPr>
              <w:fldChar w:fldCharType="end"/>
            </w:r>
          </w:hyperlink>
        </w:p>
        <w:p w14:paraId="0F208022" w14:textId="4764157E" w:rsidR="00B51A32" w:rsidRDefault="00133C91" w:rsidP="00B51A32">
          <w:pPr>
            <w:pStyle w:val="Cuprins2"/>
            <w:tabs>
              <w:tab w:val="right" w:leader="dot" w:pos="9350"/>
            </w:tabs>
            <w:spacing w:line="360" w:lineRule="auto"/>
            <w:rPr>
              <w:rFonts w:asciiTheme="minorHAnsi" w:eastAsiaTheme="minorEastAsia" w:hAnsiTheme="minorHAnsi"/>
              <w:noProof/>
              <w:sz w:val="22"/>
              <w:lang w:val="en-GB" w:eastAsia="en-GB"/>
            </w:rPr>
          </w:pPr>
          <w:hyperlink w:anchor="_Toc102304436" w:history="1">
            <w:r w:rsidR="00B51A32" w:rsidRPr="00FD6647">
              <w:rPr>
                <w:rStyle w:val="Hyperlink"/>
                <w:noProof/>
              </w:rPr>
              <w:t>Collaborative approach</w:t>
            </w:r>
            <w:r w:rsidR="00B51A32">
              <w:rPr>
                <w:noProof/>
                <w:webHidden/>
              </w:rPr>
              <w:tab/>
            </w:r>
            <w:r w:rsidR="00B51A32">
              <w:rPr>
                <w:noProof/>
                <w:webHidden/>
              </w:rPr>
              <w:fldChar w:fldCharType="begin"/>
            </w:r>
            <w:r w:rsidR="00B51A32">
              <w:rPr>
                <w:noProof/>
                <w:webHidden/>
              </w:rPr>
              <w:instrText xml:space="preserve"> PAGEREF _Toc102304436 \h </w:instrText>
            </w:r>
            <w:r w:rsidR="00B51A32">
              <w:rPr>
                <w:noProof/>
                <w:webHidden/>
              </w:rPr>
            </w:r>
            <w:r w:rsidR="00B51A32">
              <w:rPr>
                <w:noProof/>
                <w:webHidden/>
              </w:rPr>
              <w:fldChar w:fldCharType="separate"/>
            </w:r>
            <w:r w:rsidR="00B51A32">
              <w:rPr>
                <w:noProof/>
                <w:webHidden/>
              </w:rPr>
              <w:t>9</w:t>
            </w:r>
            <w:r w:rsidR="00B51A32">
              <w:rPr>
                <w:noProof/>
                <w:webHidden/>
              </w:rPr>
              <w:fldChar w:fldCharType="end"/>
            </w:r>
          </w:hyperlink>
        </w:p>
        <w:p w14:paraId="6CE055DE" w14:textId="4920B215" w:rsidR="00B51A32" w:rsidRDefault="00133C91" w:rsidP="00B51A32">
          <w:pPr>
            <w:pStyle w:val="Cuprins1"/>
            <w:tabs>
              <w:tab w:val="right" w:leader="dot" w:pos="9350"/>
            </w:tabs>
            <w:spacing w:line="360" w:lineRule="auto"/>
            <w:rPr>
              <w:rFonts w:asciiTheme="minorHAnsi" w:eastAsiaTheme="minorEastAsia" w:hAnsiTheme="minorHAnsi"/>
              <w:noProof/>
              <w:sz w:val="22"/>
              <w:lang w:val="en-GB" w:eastAsia="en-GB"/>
            </w:rPr>
          </w:pPr>
          <w:hyperlink w:anchor="_Toc102304437" w:history="1">
            <w:r w:rsidR="00B51A32" w:rsidRPr="00FD6647">
              <w:rPr>
                <w:rStyle w:val="Hyperlink"/>
                <w:noProof/>
              </w:rPr>
              <w:t>The reason for choosing a forward-looking approach is to educate the community members and to understand the impact of the external and internal factors which can affect community development</w:t>
            </w:r>
            <w:r w:rsidR="00B51A32">
              <w:rPr>
                <w:noProof/>
                <w:webHidden/>
              </w:rPr>
              <w:tab/>
            </w:r>
            <w:r w:rsidR="00B51A32">
              <w:rPr>
                <w:noProof/>
                <w:webHidden/>
              </w:rPr>
              <w:fldChar w:fldCharType="begin"/>
            </w:r>
            <w:r w:rsidR="00B51A32">
              <w:rPr>
                <w:noProof/>
                <w:webHidden/>
              </w:rPr>
              <w:instrText xml:space="preserve"> PAGEREF _Toc102304437 \h </w:instrText>
            </w:r>
            <w:r w:rsidR="00B51A32">
              <w:rPr>
                <w:noProof/>
                <w:webHidden/>
              </w:rPr>
            </w:r>
            <w:r w:rsidR="00B51A32">
              <w:rPr>
                <w:noProof/>
                <w:webHidden/>
              </w:rPr>
              <w:fldChar w:fldCharType="separate"/>
            </w:r>
            <w:r w:rsidR="00B51A32">
              <w:rPr>
                <w:noProof/>
                <w:webHidden/>
              </w:rPr>
              <w:t>10</w:t>
            </w:r>
            <w:r w:rsidR="00B51A32">
              <w:rPr>
                <w:noProof/>
                <w:webHidden/>
              </w:rPr>
              <w:fldChar w:fldCharType="end"/>
            </w:r>
          </w:hyperlink>
        </w:p>
        <w:p w14:paraId="754B045B" w14:textId="2EDACFDE" w:rsidR="00B51A32" w:rsidRDefault="00133C91" w:rsidP="00B51A32">
          <w:pPr>
            <w:pStyle w:val="Cuprins2"/>
            <w:tabs>
              <w:tab w:val="right" w:leader="dot" w:pos="9350"/>
            </w:tabs>
            <w:spacing w:line="360" w:lineRule="auto"/>
            <w:rPr>
              <w:rFonts w:asciiTheme="minorHAnsi" w:eastAsiaTheme="minorEastAsia" w:hAnsiTheme="minorHAnsi"/>
              <w:noProof/>
              <w:sz w:val="22"/>
              <w:lang w:val="en-GB" w:eastAsia="en-GB"/>
            </w:rPr>
          </w:pPr>
          <w:hyperlink w:anchor="_Toc102304438" w:history="1">
            <w:r w:rsidR="00B51A32" w:rsidRPr="00FD6647">
              <w:rPr>
                <w:rStyle w:val="Hyperlink"/>
                <w:noProof/>
              </w:rPr>
              <w:t>For Internal Factors</w:t>
            </w:r>
            <w:r w:rsidR="00B51A32">
              <w:rPr>
                <w:noProof/>
                <w:webHidden/>
              </w:rPr>
              <w:tab/>
            </w:r>
            <w:r w:rsidR="00B51A32">
              <w:rPr>
                <w:noProof/>
                <w:webHidden/>
              </w:rPr>
              <w:fldChar w:fldCharType="begin"/>
            </w:r>
            <w:r w:rsidR="00B51A32">
              <w:rPr>
                <w:noProof/>
                <w:webHidden/>
              </w:rPr>
              <w:instrText xml:space="preserve"> PAGEREF _Toc102304438 \h </w:instrText>
            </w:r>
            <w:r w:rsidR="00B51A32">
              <w:rPr>
                <w:noProof/>
                <w:webHidden/>
              </w:rPr>
            </w:r>
            <w:r w:rsidR="00B51A32">
              <w:rPr>
                <w:noProof/>
                <w:webHidden/>
              </w:rPr>
              <w:fldChar w:fldCharType="separate"/>
            </w:r>
            <w:r w:rsidR="00B51A32">
              <w:rPr>
                <w:noProof/>
                <w:webHidden/>
              </w:rPr>
              <w:t>10</w:t>
            </w:r>
            <w:r w:rsidR="00B51A32">
              <w:rPr>
                <w:noProof/>
                <w:webHidden/>
              </w:rPr>
              <w:fldChar w:fldCharType="end"/>
            </w:r>
          </w:hyperlink>
        </w:p>
        <w:p w14:paraId="59F307AD" w14:textId="1595A0E2" w:rsidR="00B51A32" w:rsidRDefault="00133C91" w:rsidP="00B51A32">
          <w:pPr>
            <w:pStyle w:val="Cuprins2"/>
            <w:tabs>
              <w:tab w:val="right" w:leader="dot" w:pos="9350"/>
            </w:tabs>
            <w:spacing w:line="360" w:lineRule="auto"/>
            <w:rPr>
              <w:rFonts w:asciiTheme="minorHAnsi" w:eastAsiaTheme="minorEastAsia" w:hAnsiTheme="minorHAnsi"/>
              <w:noProof/>
              <w:sz w:val="22"/>
              <w:lang w:val="en-GB" w:eastAsia="en-GB"/>
            </w:rPr>
          </w:pPr>
          <w:hyperlink w:anchor="_Toc102304439" w:history="1">
            <w:r w:rsidR="00B51A32" w:rsidRPr="00FD6647">
              <w:rPr>
                <w:rStyle w:val="Hyperlink"/>
                <w:noProof/>
              </w:rPr>
              <w:t>For External Factors</w:t>
            </w:r>
            <w:r w:rsidR="00B51A32">
              <w:rPr>
                <w:noProof/>
                <w:webHidden/>
              </w:rPr>
              <w:tab/>
            </w:r>
            <w:r w:rsidR="00B51A32">
              <w:rPr>
                <w:noProof/>
                <w:webHidden/>
              </w:rPr>
              <w:fldChar w:fldCharType="begin"/>
            </w:r>
            <w:r w:rsidR="00B51A32">
              <w:rPr>
                <w:noProof/>
                <w:webHidden/>
              </w:rPr>
              <w:instrText xml:space="preserve"> PAGEREF _Toc102304439 \h </w:instrText>
            </w:r>
            <w:r w:rsidR="00B51A32">
              <w:rPr>
                <w:noProof/>
                <w:webHidden/>
              </w:rPr>
            </w:r>
            <w:r w:rsidR="00B51A32">
              <w:rPr>
                <w:noProof/>
                <w:webHidden/>
              </w:rPr>
              <w:fldChar w:fldCharType="separate"/>
            </w:r>
            <w:r w:rsidR="00B51A32">
              <w:rPr>
                <w:noProof/>
                <w:webHidden/>
              </w:rPr>
              <w:t>10</w:t>
            </w:r>
            <w:r w:rsidR="00B51A32">
              <w:rPr>
                <w:noProof/>
                <w:webHidden/>
              </w:rPr>
              <w:fldChar w:fldCharType="end"/>
            </w:r>
          </w:hyperlink>
        </w:p>
        <w:p w14:paraId="5B7A51FC" w14:textId="2F6A7E37" w:rsidR="00B51A32" w:rsidRDefault="00133C91" w:rsidP="00B51A32">
          <w:pPr>
            <w:pStyle w:val="Cuprins1"/>
            <w:tabs>
              <w:tab w:val="right" w:leader="dot" w:pos="9350"/>
            </w:tabs>
            <w:spacing w:line="360" w:lineRule="auto"/>
            <w:rPr>
              <w:rFonts w:asciiTheme="minorHAnsi" w:eastAsiaTheme="minorEastAsia" w:hAnsiTheme="minorHAnsi"/>
              <w:noProof/>
              <w:sz w:val="22"/>
              <w:lang w:val="en-GB" w:eastAsia="en-GB"/>
            </w:rPr>
          </w:pPr>
          <w:hyperlink w:anchor="_Toc102304440" w:history="1">
            <w:r w:rsidR="00B51A32" w:rsidRPr="00FD6647">
              <w:rPr>
                <w:rStyle w:val="Hyperlink"/>
                <w:noProof/>
              </w:rPr>
              <w:t>Conclusion</w:t>
            </w:r>
            <w:r w:rsidR="00B51A32">
              <w:rPr>
                <w:noProof/>
                <w:webHidden/>
              </w:rPr>
              <w:tab/>
            </w:r>
            <w:r w:rsidR="00B51A32">
              <w:rPr>
                <w:noProof/>
                <w:webHidden/>
              </w:rPr>
              <w:fldChar w:fldCharType="begin"/>
            </w:r>
            <w:r w:rsidR="00B51A32">
              <w:rPr>
                <w:noProof/>
                <w:webHidden/>
              </w:rPr>
              <w:instrText xml:space="preserve"> PAGEREF _Toc102304440 \h </w:instrText>
            </w:r>
            <w:r w:rsidR="00B51A32">
              <w:rPr>
                <w:noProof/>
                <w:webHidden/>
              </w:rPr>
            </w:r>
            <w:r w:rsidR="00B51A32">
              <w:rPr>
                <w:noProof/>
                <w:webHidden/>
              </w:rPr>
              <w:fldChar w:fldCharType="separate"/>
            </w:r>
            <w:r w:rsidR="00B51A32">
              <w:rPr>
                <w:noProof/>
                <w:webHidden/>
              </w:rPr>
              <w:t>12</w:t>
            </w:r>
            <w:r w:rsidR="00B51A32">
              <w:rPr>
                <w:noProof/>
                <w:webHidden/>
              </w:rPr>
              <w:fldChar w:fldCharType="end"/>
            </w:r>
          </w:hyperlink>
        </w:p>
        <w:p w14:paraId="7EA81E17" w14:textId="6A1FC9CB" w:rsidR="00B51A32" w:rsidRDefault="00133C91" w:rsidP="00B51A32">
          <w:pPr>
            <w:pStyle w:val="Cuprins1"/>
            <w:tabs>
              <w:tab w:val="right" w:leader="dot" w:pos="9350"/>
            </w:tabs>
            <w:spacing w:line="360" w:lineRule="auto"/>
            <w:rPr>
              <w:rFonts w:asciiTheme="minorHAnsi" w:eastAsiaTheme="minorEastAsia" w:hAnsiTheme="minorHAnsi"/>
              <w:noProof/>
              <w:sz w:val="22"/>
              <w:lang w:val="en-GB" w:eastAsia="en-GB"/>
            </w:rPr>
          </w:pPr>
          <w:hyperlink w:anchor="_Toc102304441" w:history="1">
            <w:r w:rsidR="00B51A32" w:rsidRPr="00FD6647">
              <w:rPr>
                <w:rStyle w:val="Hyperlink"/>
                <w:noProof/>
              </w:rPr>
              <w:t>References</w:t>
            </w:r>
            <w:r w:rsidR="00B51A32">
              <w:rPr>
                <w:noProof/>
                <w:webHidden/>
              </w:rPr>
              <w:tab/>
            </w:r>
            <w:r w:rsidR="00B51A32">
              <w:rPr>
                <w:noProof/>
                <w:webHidden/>
              </w:rPr>
              <w:fldChar w:fldCharType="begin"/>
            </w:r>
            <w:r w:rsidR="00B51A32">
              <w:rPr>
                <w:noProof/>
                <w:webHidden/>
              </w:rPr>
              <w:instrText xml:space="preserve"> PAGEREF _Toc102304441 \h </w:instrText>
            </w:r>
            <w:r w:rsidR="00B51A32">
              <w:rPr>
                <w:noProof/>
                <w:webHidden/>
              </w:rPr>
            </w:r>
            <w:r w:rsidR="00B51A32">
              <w:rPr>
                <w:noProof/>
                <w:webHidden/>
              </w:rPr>
              <w:fldChar w:fldCharType="separate"/>
            </w:r>
            <w:r w:rsidR="00B51A32">
              <w:rPr>
                <w:noProof/>
                <w:webHidden/>
              </w:rPr>
              <w:t>13</w:t>
            </w:r>
            <w:r w:rsidR="00B51A32">
              <w:rPr>
                <w:noProof/>
                <w:webHidden/>
              </w:rPr>
              <w:fldChar w:fldCharType="end"/>
            </w:r>
          </w:hyperlink>
        </w:p>
        <w:p w14:paraId="6878EBCF" w14:textId="487044C5" w:rsidR="00CE1DC0" w:rsidRPr="00CE1DC0" w:rsidRDefault="00B51A32" w:rsidP="00B51A32">
          <w:r>
            <w:rPr>
              <w:b/>
              <w:bCs/>
              <w:lang w:val="ro-RO"/>
            </w:rPr>
            <w:fldChar w:fldCharType="end"/>
          </w:r>
        </w:p>
      </w:sdtContent>
    </w:sdt>
    <w:p w14:paraId="01DDAFA2" w14:textId="09CBBF5C" w:rsidR="007546F5" w:rsidRPr="00B51A32" w:rsidRDefault="00594F45" w:rsidP="00B51A32">
      <w:pPr>
        <w:pStyle w:val="Titlu1"/>
        <w:spacing w:line="360" w:lineRule="auto"/>
        <w:jc w:val="center"/>
        <w:rPr>
          <w:rFonts w:ascii="Arial" w:hAnsi="Arial" w:cs="Arial"/>
          <w:sz w:val="32"/>
        </w:rPr>
      </w:pPr>
      <w:bookmarkStart w:id="1" w:name="_Toc102304424"/>
      <w:r w:rsidRPr="00B51A32">
        <w:rPr>
          <w:rFonts w:ascii="Arial" w:hAnsi="Arial" w:cs="Arial"/>
          <w:sz w:val="32"/>
        </w:rPr>
        <w:lastRenderedPageBreak/>
        <w:t>Introduction</w:t>
      </w:r>
      <w:bookmarkEnd w:id="1"/>
    </w:p>
    <w:p w14:paraId="50922715" w14:textId="77777777" w:rsidR="00B51A32" w:rsidRDefault="00B51A32" w:rsidP="00B51A32">
      <w:pPr>
        <w:spacing w:before="100" w:beforeAutospacing="1" w:after="120" w:line="360" w:lineRule="auto"/>
        <w:ind w:left="170" w:right="340"/>
      </w:pPr>
    </w:p>
    <w:p w14:paraId="30A79DE3" w14:textId="4C2F6067" w:rsidR="003728B0" w:rsidRPr="00B51A32" w:rsidRDefault="00594F45" w:rsidP="00B51A32">
      <w:pPr>
        <w:spacing w:before="100" w:beforeAutospacing="1" w:after="120" w:line="360" w:lineRule="auto"/>
        <w:ind w:left="170" w:right="340"/>
        <w:rPr>
          <w:rFonts w:ascii="Arial" w:hAnsi="Arial" w:cs="Arial"/>
        </w:rPr>
      </w:pPr>
      <w:r w:rsidRPr="00B51A32">
        <w:rPr>
          <w:rFonts w:ascii="Arial" w:hAnsi="Arial" w:cs="Arial"/>
        </w:rPr>
        <w:t>Community engagement is a frequent program.  It can be done by working together with a large number of people. The England Tree action plan is a community engagement functional program. It is started by UK Government. This community engagem</w:t>
      </w:r>
      <w:r w:rsidR="00671507" w:rsidRPr="00B51A32">
        <w:rPr>
          <w:rFonts w:ascii="Arial" w:hAnsi="Arial" w:cs="Arial"/>
        </w:rPr>
        <w:t xml:space="preserve">ent program is designed for execution that will go from 2024 to the year 2021. The report will make a discussion about the community program called England Tress Action Plan that was started by the government of the UK. The report will illustrate the best community engagement practices and </w:t>
      </w:r>
      <w:r w:rsidR="003728B0" w:rsidRPr="00B51A32">
        <w:rPr>
          <w:rFonts w:ascii="Arial" w:hAnsi="Arial" w:cs="Arial"/>
        </w:rPr>
        <w:t>principal</w:t>
      </w:r>
      <w:r w:rsidR="00671507" w:rsidRPr="00B51A32">
        <w:rPr>
          <w:rFonts w:ascii="Arial" w:hAnsi="Arial" w:cs="Arial"/>
        </w:rPr>
        <w:t xml:space="preserve"> standards and benefit from stakeholder participation. The report will also describe the utilization of social media platforms for promoting the community engagement program.</w:t>
      </w:r>
    </w:p>
    <w:p w14:paraId="340D7CAE" w14:textId="6EE7FF16" w:rsidR="00F70ADF" w:rsidRDefault="003728B0" w:rsidP="00B51A32">
      <w:pPr>
        <w:spacing w:line="360" w:lineRule="auto"/>
        <w:jc w:val="left"/>
      </w:pPr>
      <w:r>
        <w:br w:type="page"/>
      </w:r>
    </w:p>
    <w:p w14:paraId="2960E49C" w14:textId="4B5FFFD2" w:rsidR="00671507" w:rsidRPr="00B51A32" w:rsidRDefault="00594F45" w:rsidP="00B51A32">
      <w:pPr>
        <w:pStyle w:val="Titlu1"/>
        <w:spacing w:line="360" w:lineRule="auto"/>
        <w:jc w:val="center"/>
        <w:rPr>
          <w:rFonts w:ascii="Arial" w:hAnsi="Arial" w:cs="Arial"/>
          <w:sz w:val="32"/>
        </w:rPr>
      </w:pPr>
      <w:bookmarkStart w:id="2" w:name="_Toc102304425"/>
      <w:r w:rsidRPr="00B51A32">
        <w:rPr>
          <w:rFonts w:ascii="Arial" w:hAnsi="Arial" w:cs="Arial"/>
          <w:sz w:val="32"/>
        </w:rPr>
        <w:lastRenderedPageBreak/>
        <w:t>The England Tress Action Plan (2021-2024)</w:t>
      </w:r>
      <w:bookmarkEnd w:id="2"/>
    </w:p>
    <w:p w14:paraId="1550ACDE" w14:textId="77777777" w:rsidR="00B51A32" w:rsidRDefault="00B51A32" w:rsidP="00B51A32">
      <w:pPr>
        <w:spacing w:line="360" w:lineRule="auto"/>
      </w:pPr>
    </w:p>
    <w:p w14:paraId="052F08AC" w14:textId="11F23E67" w:rsidR="00A33CEF" w:rsidRPr="00B51A32" w:rsidRDefault="00594F45" w:rsidP="00B51A32">
      <w:pPr>
        <w:spacing w:line="360" w:lineRule="auto"/>
        <w:rPr>
          <w:rFonts w:ascii="Arial" w:hAnsi="Arial" w:cs="Arial"/>
        </w:rPr>
      </w:pPr>
      <w:r w:rsidRPr="00B51A32">
        <w:rPr>
          <w:rFonts w:ascii="Arial" w:hAnsi="Arial" w:cs="Arial"/>
        </w:rPr>
        <w:t xml:space="preserve">The industrial revolution in the year 1924 generates a cabalistic ecological impact on the Woodland based bound in the United Kingdom. England was indicated to have </w:t>
      </w:r>
      <w:r w:rsidR="008F25F7" w:rsidRPr="00B51A32">
        <w:rPr>
          <w:rFonts w:ascii="Arial" w:hAnsi="Arial" w:cs="Arial"/>
        </w:rPr>
        <w:t xml:space="preserve">around 5.1% woodland cover areas </w:t>
      </w:r>
      <w:r w:rsidRPr="00B51A32">
        <w:rPr>
          <w:rFonts w:ascii="Arial" w:hAnsi="Arial" w:cs="Arial"/>
        </w:rPr>
        <w:t xml:space="preserve">in the year </w:t>
      </w:r>
      <w:r w:rsidR="008F25F7" w:rsidRPr="00B51A32">
        <w:rPr>
          <w:rFonts w:ascii="Arial" w:hAnsi="Arial" w:cs="Arial"/>
        </w:rPr>
        <w:t>1924</w:t>
      </w:r>
      <w:r w:rsidRPr="00B51A32">
        <w:rPr>
          <w:rFonts w:ascii="Arial" w:hAnsi="Arial" w:cs="Arial"/>
        </w:rPr>
        <w:t xml:space="preserve">. It </w:t>
      </w:r>
      <w:r w:rsidR="008F25F7" w:rsidRPr="00B51A32">
        <w:rPr>
          <w:rFonts w:ascii="Arial" w:hAnsi="Arial" w:cs="Arial"/>
        </w:rPr>
        <w:t>has increase</w:t>
      </w:r>
      <w:r w:rsidRPr="00B51A32">
        <w:rPr>
          <w:rFonts w:ascii="Arial" w:hAnsi="Arial" w:cs="Arial"/>
        </w:rPr>
        <w:t>d to</w:t>
      </w:r>
      <w:r w:rsidR="008F25F7" w:rsidRPr="00B51A32">
        <w:rPr>
          <w:rFonts w:ascii="Arial" w:hAnsi="Arial" w:cs="Arial"/>
        </w:rPr>
        <w:t xml:space="preserve"> around </w:t>
      </w:r>
      <w:r w:rsidRPr="00B51A32">
        <w:rPr>
          <w:rFonts w:ascii="Arial" w:hAnsi="Arial" w:cs="Arial"/>
        </w:rPr>
        <w:t>10.1% recently after</w:t>
      </w:r>
      <w:r w:rsidR="008F25F7" w:rsidRPr="00B51A32">
        <w:rPr>
          <w:rFonts w:ascii="Arial" w:hAnsi="Arial" w:cs="Arial"/>
        </w:rPr>
        <w:t xml:space="preserve"> 2003 during government policies</w:t>
      </w:r>
      <w:r w:rsidRPr="00B51A32">
        <w:rPr>
          <w:rFonts w:ascii="Arial" w:hAnsi="Arial" w:cs="Arial"/>
        </w:rPr>
        <w:t xml:space="preserve"> </w:t>
      </w:r>
      <w:r w:rsidR="008F25F7" w:rsidRPr="00B51A32">
        <w:rPr>
          <w:rFonts w:ascii="Arial" w:hAnsi="Arial" w:cs="Arial"/>
        </w:rPr>
        <w:t xml:space="preserve">incorporation. </w:t>
      </w:r>
      <w:r w:rsidRPr="00B51A32">
        <w:rPr>
          <w:rFonts w:ascii="Arial" w:hAnsi="Arial" w:cs="Arial"/>
        </w:rPr>
        <w:t xml:space="preserve"> The action plan is about tree planting in England. Changing climate and the loss of biodiversity affect the lifestyle of the people of England. </w:t>
      </w:r>
      <w:r w:rsidR="003728B0" w:rsidRPr="00B51A32">
        <w:rPr>
          <w:rFonts w:ascii="Arial" w:hAnsi="Arial" w:cs="Arial"/>
        </w:rPr>
        <w:t>So,</w:t>
      </w:r>
      <w:r w:rsidRPr="00B51A32">
        <w:rPr>
          <w:rFonts w:ascii="Arial" w:hAnsi="Arial" w:cs="Arial"/>
        </w:rPr>
        <w:t xml:space="preserve"> the government of the UK did a sustained effort to make rising tree plantations. Protecting and developing the woodland areas are the main factor of the initiative. It can build up a connection between humans and nature.</w:t>
      </w:r>
    </w:p>
    <w:p w14:paraId="786C5359" w14:textId="4EDF2C92" w:rsidR="008E702E" w:rsidRPr="00B51A32" w:rsidRDefault="00594F45" w:rsidP="00B51A32">
      <w:pPr>
        <w:spacing w:line="360" w:lineRule="auto"/>
        <w:rPr>
          <w:rFonts w:ascii="Arial" w:hAnsi="Arial" w:cs="Arial"/>
        </w:rPr>
      </w:pPr>
      <w:r w:rsidRPr="00B51A32">
        <w:rPr>
          <w:rFonts w:ascii="Arial" w:hAnsi="Arial" w:cs="Arial"/>
        </w:rPr>
        <w:t>The government of the U</w:t>
      </w:r>
      <w:r w:rsidR="003728B0" w:rsidRPr="00B51A32">
        <w:rPr>
          <w:rFonts w:ascii="Arial" w:hAnsi="Arial" w:cs="Arial"/>
        </w:rPr>
        <w:t>K</w:t>
      </w:r>
      <w:r w:rsidRPr="00B51A32">
        <w:rPr>
          <w:rFonts w:ascii="Arial" w:hAnsi="Arial" w:cs="Arial"/>
        </w:rPr>
        <w:t xml:space="preserve"> initiated this program in the </w:t>
      </w:r>
      <w:r w:rsidR="003728B0" w:rsidRPr="00B51A32">
        <w:rPr>
          <w:rFonts w:ascii="Arial" w:hAnsi="Arial" w:cs="Arial"/>
        </w:rPr>
        <w:t>30,000-hector</w:t>
      </w:r>
      <w:r w:rsidRPr="00B51A32">
        <w:rPr>
          <w:rFonts w:ascii="Arial" w:hAnsi="Arial" w:cs="Arial"/>
        </w:rPr>
        <w:t xml:space="preserve"> area. </w:t>
      </w:r>
      <w:r w:rsidR="00A925B2" w:rsidRPr="00B51A32">
        <w:rPr>
          <w:rFonts w:ascii="Arial" w:hAnsi="Arial" w:cs="Arial"/>
        </w:rPr>
        <w:t xml:space="preserve">The total cost of the program is over £500. The trees are planted for around </w:t>
      </w:r>
      <w:r w:rsidR="003868B3" w:rsidRPr="00B51A32">
        <w:rPr>
          <w:rFonts w:ascii="Arial" w:hAnsi="Arial" w:cs="Arial"/>
        </w:rPr>
        <w:t>£640.</w:t>
      </w:r>
      <w:r w:rsidR="00A925B2" w:rsidRPr="00B51A32">
        <w:rPr>
          <w:rFonts w:ascii="Arial" w:hAnsi="Arial" w:cs="Arial"/>
        </w:rPr>
        <w:t xml:space="preserve"> </w:t>
      </w:r>
      <w:r w:rsidR="003868B3" w:rsidRPr="00B51A32">
        <w:rPr>
          <w:rFonts w:ascii="Arial" w:hAnsi="Arial" w:cs="Arial"/>
        </w:rPr>
        <w:t>The law</w:t>
      </w:r>
      <w:r w:rsidRPr="00B51A32">
        <w:rPr>
          <w:rFonts w:ascii="Arial" w:hAnsi="Arial" w:cs="Arial"/>
        </w:rPr>
        <w:t xml:space="preserve"> of the Environmental Act</w:t>
      </w:r>
      <w:r w:rsidR="003868B3" w:rsidRPr="00B51A32">
        <w:rPr>
          <w:rFonts w:ascii="Arial" w:hAnsi="Arial" w:cs="Arial"/>
        </w:rPr>
        <w:t xml:space="preserve"> was applied in </w:t>
      </w:r>
      <w:r w:rsidRPr="00B51A32">
        <w:rPr>
          <w:rFonts w:ascii="Arial" w:hAnsi="Arial" w:cs="Arial"/>
        </w:rPr>
        <w:t>2021</w:t>
      </w:r>
      <w:r w:rsidR="003868B3" w:rsidRPr="00B51A32">
        <w:rPr>
          <w:rFonts w:ascii="Arial" w:hAnsi="Arial" w:cs="Arial"/>
        </w:rPr>
        <w:t>. It has created a remarkable</w:t>
      </w:r>
      <w:r w:rsidRPr="00B51A32">
        <w:rPr>
          <w:rFonts w:ascii="Arial" w:hAnsi="Arial" w:cs="Arial"/>
        </w:rPr>
        <w:t xml:space="preserve"> impact on the retailing and production industry. </w:t>
      </w:r>
      <w:r w:rsidR="003868B3" w:rsidRPr="00B51A32">
        <w:rPr>
          <w:rFonts w:ascii="Arial" w:hAnsi="Arial" w:cs="Arial"/>
        </w:rPr>
        <w:t xml:space="preserve">The usage of plastic, deforestation and management the waste </w:t>
      </w:r>
      <w:r w:rsidR="00A73F1B" w:rsidRPr="00B51A32">
        <w:rPr>
          <w:rFonts w:ascii="Arial" w:hAnsi="Arial" w:cs="Arial"/>
        </w:rPr>
        <w:t>is</w:t>
      </w:r>
      <w:r w:rsidR="003868B3" w:rsidRPr="00B51A32">
        <w:rPr>
          <w:rFonts w:ascii="Arial" w:hAnsi="Arial" w:cs="Arial"/>
        </w:rPr>
        <w:t xml:space="preserve"> changing according to the distinct transformation with the Net Zero target rule and carbon emission standard. </w:t>
      </w:r>
      <w:r w:rsidR="00C4674B" w:rsidRPr="00B51A32">
        <w:rPr>
          <w:rFonts w:ascii="Arial" w:hAnsi="Arial" w:cs="Arial"/>
        </w:rPr>
        <w:t>This Community engagement program vis. The England Tress Action Plan (2021-2024) is being executed for increasing</w:t>
      </w:r>
      <w:r w:rsidRPr="00B51A32">
        <w:rPr>
          <w:rFonts w:ascii="Arial" w:hAnsi="Arial" w:cs="Arial"/>
        </w:rPr>
        <w:t xml:space="preserve"> awareness and</w:t>
      </w:r>
      <w:r w:rsidR="00C4674B" w:rsidRPr="00B51A32">
        <w:rPr>
          <w:rFonts w:ascii="Arial" w:hAnsi="Arial" w:cs="Arial"/>
        </w:rPr>
        <w:t xml:space="preserve"> for making a widespread </w:t>
      </w:r>
      <w:r w:rsidRPr="00B51A32">
        <w:rPr>
          <w:rFonts w:ascii="Arial" w:hAnsi="Arial" w:cs="Arial"/>
        </w:rPr>
        <w:t xml:space="preserve">relation </w:t>
      </w:r>
      <w:r w:rsidR="00C4674B" w:rsidRPr="00B51A32">
        <w:rPr>
          <w:rFonts w:ascii="Arial" w:hAnsi="Arial" w:cs="Arial"/>
        </w:rPr>
        <w:t xml:space="preserve">with </w:t>
      </w:r>
      <w:r w:rsidRPr="00B51A32">
        <w:rPr>
          <w:rFonts w:ascii="Arial" w:hAnsi="Arial" w:cs="Arial"/>
        </w:rPr>
        <w:t>the environmental impact</w:t>
      </w:r>
      <w:r w:rsidR="00C4674B" w:rsidRPr="00B51A32">
        <w:rPr>
          <w:rFonts w:ascii="Arial" w:hAnsi="Arial" w:cs="Arial"/>
        </w:rPr>
        <w:t>. It is</w:t>
      </w:r>
      <w:r w:rsidRPr="00B51A32">
        <w:rPr>
          <w:rFonts w:ascii="Arial" w:hAnsi="Arial" w:cs="Arial"/>
        </w:rPr>
        <w:t xml:space="preserve"> created by the public and the respon</w:t>
      </w:r>
      <w:r w:rsidR="00C4674B" w:rsidRPr="00B51A32">
        <w:rPr>
          <w:rFonts w:ascii="Arial" w:hAnsi="Arial" w:cs="Arial"/>
        </w:rPr>
        <w:t>sive initiatives of UK citizens</w:t>
      </w:r>
      <w:r w:rsidR="00566BF1" w:rsidRPr="00B51A32">
        <w:rPr>
          <w:rFonts w:ascii="Arial" w:hAnsi="Arial" w:cs="Arial"/>
        </w:rPr>
        <w:t xml:space="preserve"> </w:t>
      </w:r>
      <w:sdt>
        <w:sdtPr>
          <w:rPr>
            <w:rFonts w:ascii="Arial" w:hAnsi="Arial" w:cs="Arial"/>
          </w:rPr>
          <w:id w:val="-1974512196"/>
          <w:citation/>
        </w:sdtPr>
        <w:sdtEndPr/>
        <w:sdtContent>
          <w:r w:rsidR="00566BF1" w:rsidRPr="00B51A32">
            <w:rPr>
              <w:rFonts w:ascii="Arial" w:hAnsi="Arial" w:cs="Arial"/>
            </w:rPr>
            <w:fldChar w:fldCharType="begin"/>
          </w:r>
          <w:r w:rsidR="00566BF1" w:rsidRPr="00B51A32">
            <w:rPr>
              <w:rFonts w:ascii="Arial" w:hAnsi="Arial" w:cs="Arial"/>
            </w:rPr>
            <w:instrText xml:space="preserve"> CITATION Kri21 \l 1033 </w:instrText>
          </w:r>
          <w:r w:rsidR="00566BF1" w:rsidRPr="00B51A32">
            <w:rPr>
              <w:rFonts w:ascii="Arial" w:hAnsi="Arial" w:cs="Arial"/>
            </w:rPr>
            <w:fldChar w:fldCharType="separate"/>
          </w:r>
          <w:r w:rsidR="00566BF1" w:rsidRPr="00B51A32">
            <w:rPr>
              <w:rFonts w:ascii="Arial" w:hAnsi="Arial" w:cs="Arial"/>
              <w:noProof/>
            </w:rPr>
            <w:t>(Baker, 2021)</w:t>
          </w:r>
          <w:r w:rsidR="00566BF1" w:rsidRPr="00B51A32">
            <w:rPr>
              <w:rFonts w:ascii="Arial" w:hAnsi="Arial" w:cs="Arial"/>
            </w:rPr>
            <w:fldChar w:fldCharType="end"/>
          </w:r>
        </w:sdtContent>
      </w:sdt>
      <w:r w:rsidR="00C4674B" w:rsidRPr="00B51A32">
        <w:rPr>
          <w:rFonts w:ascii="Arial" w:hAnsi="Arial" w:cs="Arial"/>
        </w:rPr>
        <w:t xml:space="preserve">. </w:t>
      </w:r>
      <w:r w:rsidRPr="00B51A32">
        <w:rPr>
          <w:rFonts w:ascii="Arial" w:hAnsi="Arial" w:cs="Arial"/>
        </w:rPr>
        <w:t xml:space="preserve">The </w:t>
      </w:r>
      <w:r w:rsidR="00C4674B" w:rsidRPr="00B51A32">
        <w:rPr>
          <w:rFonts w:ascii="Arial" w:hAnsi="Arial" w:cs="Arial"/>
        </w:rPr>
        <w:t xml:space="preserve">main aim to initiate this plan </w:t>
      </w:r>
      <w:r w:rsidRPr="00B51A32">
        <w:rPr>
          <w:rFonts w:ascii="Arial" w:hAnsi="Arial" w:cs="Arial"/>
        </w:rPr>
        <w:t>is to engage every community in the tree plantation program</w:t>
      </w:r>
      <w:r w:rsidR="00C4674B" w:rsidRPr="00B51A32">
        <w:rPr>
          <w:rFonts w:ascii="Arial" w:hAnsi="Arial" w:cs="Arial"/>
        </w:rPr>
        <w:t xml:space="preserve">. It allows building cultural execution in the program of tree plantation in the woodland areas of the UK. This type of community-based activity connects people together to take on a </w:t>
      </w:r>
      <w:r w:rsidR="00CB2AC9" w:rsidRPr="00B51A32">
        <w:rPr>
          <w:rFonts w:ascii="Arial" w:hAnsi="Arial" w:cs="Arial"/>
        </w:rPr>
        <w:t xml:space="preserve">few social responsibilities. It can make changes in the community. If all the people work actively nothing is impossible. </w:t>
      </w:r>
      <w:r w:rsidRPr="00B51A32">
        <w:rPr>
          <w:rFonts w:ascii="Arial" w:hAnsi="Arial" w:cs="Arial"/>
        </w:rPr>
        <w:t>This can increase the awareness and relevance</w:t>
      </w:r>
      <w:r w:rsidR="00CB2AC9" w:rsidRPr="00B51A32">
        <w:rPr>
          <w:rFonts w:ascii="Arial" w:hAnsi="Arial" w:cs="Arial"/>
        </w:rPr>
        <w:t xml:space="preserve"> in every people of the community in the UK about </w:t>
      </w:r>
      <w:r w:rsidRPr="00B51A32">
        <w:rPr>
          <w:rFonts w:ascii="Arial" w:hAnsi="Arial" w:cs="Arial"/>
        </w:rPr>
        <w:t xml:space="preserve">tree plantations </w:t>
      </w:r>
      <w:r w:rsidR="00CB2AC9" w:rsidRPr="00B51A32">
        <w:rPr>
          <w:rFonts w:ascii="Arial" w:hAnsi="Arial" w:cs="Arial"/>
        </w:rPr>
        <w:t xml:space="preserve">iterative </w:t>
      </w:r>
      <w:r w:rsidRPr="00B51A32">
        <w:rPr>
          <w:rFonts w:ascii="Arial" w:hAnsi="Arial" w:cs="Arial"/>
        </w:rPr>
        <w:t>in daily life. According to Trout et al. (2018), the realisation of environmental criticality is expanded by this process where the evaluation, monitoring and identification of the tree plantation proactiveness of the public can be rewarded by the government. The recognition and self-esteem build-up can also be an extremely effective motivation for such charitable and social well-being activities</w:t>
      </w:r>
      <w:r w:rsidR="00D407C8" w:rsidRPr="00B51A32">
        <w:rPr>
          <w:rFonts w:ascii="Arial" w:hAnsi="Arial" w:cs="Arial"/>
        </w:rPr>
        <w:t xml:space="preserve"> </w:t>
      </w:r>
      <w:sdt>
        <w:sdtPr>
          <w:rPr>
            <w:rFonts w:ascii="Arial" w:hAnsi="Arial" w:cs="Arial"/>
          </w:rPr>
          <w:id w:val="328253139"/>
          <w:citation/>
        </w:sdtPr>
        <w:sdtEndPr/>
        <w:sdtContent>
          <w:r w:rsidR="00D407C8" w:rsidRPr="00B51A32">
            <w:rPr>
              <w:rFonts w:ascii="Arial" w:hAnsi="Arial" w:cs="Arial"/>
            </w:rPr>
            <w:fldChar w:fldCharType="begin"/>
          </w:r>
          <w:r w:rsidR="00D407C8" w:rsidRPr="00B51A32">
            <w:rPr>
              <w:rFonts w:ascii="Arial" w:hAnsi="Arial" w:cs="Arial"/>
            </w:rPr>
            <w:instrText xml:space="preserve"> CITATION Bre17 \l 1033 </w:instrText>
          </w:r>
          <w:r w:rsidR="00D407C8" w:rsidRPr="00B51A32">
            <w:rPr>
              <w:rFonts w:ascii="Arial" w:hAnsi="Arial" w:cs="Arial"/>
            </w:rPr>
            <w:fldChar w:fldCharType="separate"/>
          </w:r>
          <w:r w:rsidR="00D407C8" w:rsidRPr="00B51A32">
            <w:rPr>
              <w:rFonts w:ascii="Arial" w:hAnsi="Arial" w:cs="Arial"/>
              <w:noProof/>
            </w:rPr>
            <w:t>(Barron, 2017)</w:t>
          </w:r>
          <w:r w:rsidR="00D407C8" w:rsidRPr="00B51A32">
            <w:rPr>
              <w:rFonts w:ascii="Arial" w:hAnsi="Arial" w:cs="Arial"/>
            </w:rPr>
            <w:fldChar w:fldCharType="end"/>
          </w:r>
        </w:sdtContent>
      </w:sdt>
      <w:r w:rsidR="00CB2AC9" w:rsidRPr="00B51A32">
        <w:rPr>
          <w:rFonts w:ascii="Arial" w:hAnsi="Arial" w:cs="Arial"/>
        </w:rPr>
        <w:t>.</w:t>
      </w:r>
    </w:p>
    <w:p w14:paraId="6EC66541" w14:textId="42E536EC" w:rsidR="00CB2AC9" w:rsidRPr="00B51A32" w:rsidRDefault="00594F45" w:rsidP="00B51A32">
      <w:pPr>
        <w:pStyle w:val="Titlu1"/>
        <w:spacing w:line="360" w:lineRule="auto"/>
        <w:jc w:val="center"/>
        <w:rPr>
          <w:rFonts w:ascii="Arial" w:hAnsi="Arial" w:cs="Arial"/>
          <w:sz w:val="32"/>
        </w:rPr>
      </w:pPr>
      <w:bookmarkStart w:id="3" w:name="_Toc102304426"/>
      <w:r w:rsidRPr="00B51A32">
        <w:rPr>
          <w:rFonts w:ascii="Arial" w:hAnsi="Arial" w:cs="Arial"/>
          <w:sz w:val="32"/>
        </w:rPr>
        <w:lastRenderedPageBreak/>
        <w:t>The best Community Engagement practice and principles standards and benefits of stakeholder participation</w:t>
      </w:r>
      <w:bookmarkEnd w:id="3"/>
    </w:p>
    <w:p w14:paraId="2AB7D052" w14:textId="77777777" w:rsidR="00B51A32" w:rsidRPr="00B51A32" w:rsidRDefault="00B51A32" w:rsidP="00B51A32">
      <w:pPr>
        <w:spacing w:line="360" w:lineRule="auto"/>
        <w:rPr>
          <w:rFonts w:ascii="Arial" w:hAnsi="Arial" w:cs="Arial"/>
        </w:rPr>
      </w:pPr>
    </w:p>
    <w:p w14:paraId="4C276C6B" w14:textId="6E78C8AF" w:rsidR="00CB2AC9" w:rsidRPr="00B51A32" w:rsidRDefault="00594F45" w:rsidP="00B51A32">
      <w:pPr>
        <w:spacing w:line="360" w:lineRule="auto"/>
        <w:rPr>
          <w:rFonts w:ascii="Arial" w:hAnsi="Arial" w:cs="Arial"/>
        </w:rPr>
      </w:pPr>
      <w:r w:rsidRPr="00B51A32">
        <w:rPr>
          <w:rFonts w:ascii="Arial" w:hAnsi="Arial" w:cs="Arial"/>
        </w:rPr>
        <w:t xml:space="preserve">The four most important factors are People, Practice, Policy and performance in community engagement. People awareness, policy proposition, performance management and consistent community engagement practices </w:t>
      </w:r>
      <w:r w:rsidR="00EA1A42" w:rsidRPr="00B51A32">
        <w:rPr>
          <w:rFonts w:ascii="Arial" w:hAnsi="Arial" w:cs="Arial"/>
        </w:rPr>
        <w:t>using a wide</w:t>
      </w:r>
      <w:r w:rsidRPr="00B51A32">
        <w:rPr>
          <w:rFonts w:ascii="Arial" w:hAnsi="Arial" w:cs="Arial"/>
        </w:rPr>
        <w:t xml:space="preserve"> market</w:t>
      </w:r>
      <w:r w:rsidR="00EA1A42" w:rsidRPr="00B51A32">
        <w:rPr>
          <w:rFonts w:ascii="Arial" w:hAnsi="Arial" w:cs="Arial"/>
        </w:rPr>
        <w:t>-related analogy. T</w:t>
      </w:r>
      <w:r w:rsidRPr="00B51A32">
        <w:rPr>
          <w:rFonts w:ascii="Arial" w:hAnsi="Arial" w:cs="Arial"/>
        </w:rPr>
        <w:t xml:space="preserve">he demographic analysis and </w:t>
      </w:r>
      <w:r w:rsidR="00EA1A42" w:rsidRPr="00B51A32">
        <w:rPr>
          <w:rFonts w:ascii="Arial" w:hAnsi="Arial" w:cs="Arial"/>
        </w:rPr>
        <w:t xml:space="preserve">community analysis improve the validity and place of </w:t>
      </w:r>
      <w:r w:rsidRPr="00B51A32">
        <w:rPr>
          <w:rFonts w:ascii="Arial" w:hAnsi="Arial" w:cs="Arial"/>
        </w:rPr>
        <w:t>community engagement practices.</w:t>
      </w:r>
    </w:p>
    <w:p w14:paraId="1F771DD0" w14:textId="1B44F107" w:rsidR="00CB2AC9" w:rsidRDefault="00594F45" w:rsidP="00B51A32">
      <w:pPr>
        <w:spacing w:line="360" w:lineRule="auto"/>
        <w:rPr>
          <w:rFonts w:ascii="Arial" w:hAnsi="Arial" w:cs="Arial"/>
        </w:rPr>
      </w:pPr>
      <w:r w:rsidRPr="00B51A32">
        <w:rPr>
          <w:rFonts w:ascii="Arial" w:hAnsi="Arial" w:cs="Arial"/>
        </w:rPr>
        <w:t xml:space="preserve">Stakeholders' participation is </w:t>
      </w:r>
      <w:r w:rsidR="00EA1A42" w:rsidRPr="00B51A32">
        <w:rPr>
          <w:rFonts w:ascii="Arial" w:hAnsi="Arial" w:cs="Arial"/>
        </w:rPr>
        <w:t xml:space="preserve">very </w:t>
      </w:r>
      <w:r w:rsidRPr="00B51A32">
        <w:rPr>
          <w:rFonts w:ascii="Arial" w:hAnsi="Arial" w:cs="Arial"/>
        </w:rPr>
        <w:t xml:space="preserve">important in this </w:t>
      </w:r>
      <w:r w:rsidR="00EA1A42" w:rsidRPr="00B51A32">
        <w:rPr>
          <w:rFonts w:ascii="Arial" w:hAnsi="Arial" w:cs="Arial"/>
        </w:rPr>
        <w:t xml:space="preserve">type </w:t>
      </w:r>
      <w:r w:rsidRPr="00B51A32">
        <w:rPr>
          <w:rFonts w:ascii="Arial" w:hAnsi="Arial" w:cs="Arial"/>
        </w:rPr>
        <w:t>of</w:t>
      </w:r>
      <w:r w:rsidR="00EA1A42" w:rsidRPr="00B51A32">
        <w:rPr>
          <w:rFonts w:ascii="Arial" w:hAnsi="Arial" w:cs="Arial"/>
        </w:rPr>
        <w:t xml:space="preserve"> active</w:t>
      </w:r>
      <w:r w:rsidRPr="00B51A32">
        <w:rPr>
          <w:rFonts w:ascii="Arial" w:hAnsi="Arial" w:cs="Arial"/>
        </w:rPr>
        <w:t xml:space="preserve"> initiative and community engagement practices. </w:t>
      </w:r>
      <w:r w:rsidR="00EA1A42" w:rsidRPr="00B51A32">
        <w:rPr>
          <w:rFonts w:ascii="Arial" w:hAnsi="Arial" w:cs="Arial"/>
        </w:rPr>
        <w:t xml:space="preserve">There is a targeted market of tree plantation </w:t>
      </w:r>
      <w:r w:rsidRPr="00B51A32">
        <w:rPr>
          <w:rFonts w:ascii="Arial" w:hAnsi="Arial" w:cs="Arial"/>
        </w:rPr>
        <w:t>by public and big business orga</w:t>
      </w:r>
      <w:r w:rsidR="00EA1A42" w:rsidRPr="00B51A32">
        <w:rPr>
          <w:rFonts w:ascii="Arial" w:hAnsi="Arial" w:cs="Arial"/>
        </w:rPr>
        <w:t>nisations. The government is the main stakeholder in this project for its planning activity</w:t>
      </w:r>
      <w:r w:rsidRPr="00B51A32">
        <w:rPr>
          <w:rFonts w:ascii="Arial" w:hAnsi="Arial" w:cs="Arial"/>
        </w:rPr>
        <w:t xml:space="preserve"> and sustainable tree plantation solution between 2021 and 2024 (Investors In The Environment, 2018). Th</w:t>
      </w:r>
      <w:r w:rsidR="00EA1A42" w:rsidRPr="00B51A32">
        <w:rPr>
          <w:rFonts w:ascii="Arial" w:hAnsi="Arial" w:cs="Arial"/>
        </w:rPr>
        <w:t xml:space="preserve">e big business organisation shows interest in the initiative </w:t>
      </w:r>
      <w:r w:rsidRPr="00B51A32">
        <w:rPr>
          <w:rFonts w:ascii="Arial" w:hAnsi="Arial" w:cs="Arial"/>
        </w:rPr>
        <w:t>to susta</w:t>
      </w:r>
      <w:r w:rsidR="00EA1A42" w:rsidRPr="00B51A32">
        <w:rPr>
          <w:rFonts w:ascii="Arial" w:hAnsi="Arial" w:cs="Arial"/>
        </w:rPr>
        <w:t>in their carbon emission index to cut down</w:t>
      </w:r>
      <w:r w:rsidRPr="00B51A32">
        <w:rPr>
          <w:rFonts w:ascii="Arial" w:hAnsi="Arial" w:cs="Arial"/>
        </w:rPr>
        <w:t xml:space="preserve"> carbon footprint and </w:t>
      </w:r>
      <w:r w:rsidR="00EA1A42" w:rsidRPr="00B51A32">
        <w:rPr>
          <w:rFonts w:ascii="Arial" w:hAnsi="Arial" w:cs="Arial"/>
        </w:rPr>
        <w:t>develop CSR status widely in the market of UK</w:t>
      </w:r>
      <w:r w:rsidRPr="00B51A32">
        <w:rPr>
          <w:rFonts w:ascii="Arial" w:hAnsi="Arial" w:cs="Arial"/>
        </w:rPr>
        <w:t>. The</w:t>
      </w:r>
      <w:r w:rsidR="00EA1A42" w:rsidRPr="00B51A32">
        <w:rPr>
          <w:rFonts w:ascii="Arial" w:hAnsi="Arial" w:cs="Arial"/>
        </w:rPr>
        <w:t xml:space="preserve"> active </w:t>
      </w:r>
      <w:r w:rsidRPr="00B51A32">
        <w:rPr>
          <w:rFonts w:ascii="Arial" w:hAnsi="Arial" w:cs="Arial"/>
        </w:rPr>
        <w:t xml:space="preserve">involvement and participation of the public, government institutions, schools, universities and business organisations are creating the </w:t>
      </w:r>
      <w:r w:rsidR="00EA1A42" w:rsidRPr="00B51A32">
        <w:rPr>
          <w:rFonts w:ascii="Arial" w:hAnsi="Arial" w:cs="Arial"/>
        </w:rPr>
        <w:t xml:space="preserve">opportunity </w:t>
      </w:r>
      <w:r w:rsidRPr="00B51A32">
        <w:rPr>
          <w:rFonts w:ascii="Arial" w:hAnsi="Arial" w:cs="Arial"/>
        </w:rPr>
        <w:t>of covering the initiati</w:t>
      </w:r>
      <w:r w:rsidR="00EA1A42" w:rsidRPr="00B51A32">
        <w:rPr>
          <w:rFonts w:ascii="Arial" w:hAnsi="Arial" w:cs="Arial"/>
        </w:rPr>
        <w:t>ve</w:t>
      </w:r>
      <w:r w:rsidR="000121AE" w:rsidRPr="00B51A32">
        <w:rPr>
          <w:rFonts w:ascii="Arial" w:hAnsi="Arial" w:cs="Arial"/>
        </w:rPr>
        <w:t xml:space="preserve"> </w:t>
      </w:r>
      <w:sdt>
        <w:sdtPr>
          <w:rPr>
            <w:rFonts w:ascii="Arial" w:hAnsi="Arial" w:cs="Arial"/>
          </w:rPr>
          <w:id w:val="-1238545509"/>
          <w:citation/>
        </w:sdtPr>
        <w:sdtEndPr/>
        <w:sdtContent>
          <w:r w:rsidR="000121AE" w:rsidRPr="00B51A32">
            <w:rPr>
              <w:rFonts w:ascii="Arial" w:hAnsi="Arial" w:cs="Arial"/>
            </w:rPr>
            <w:fldChar w:fldCharType="begin"/>
          </w:r>
          <w:r w:rsidR="000121AE" w:rsidRPr="00B51A32">
            <w:rPr>
              <w:rFonts w:ascii="Arial" w:hAnsi="Arial" w:cs="Arial"/>
            </w:rPr>
            <w:instrText xml:space="preserve"> CITATION Chl21 \l 1033 </w:instrText>
          </w:r>
          <w:r w:rsidR="000121AE" w:rsidRPr="00B51A32">
            <w:rPr>
              <w:rFonts w:ascii="Arial" w:hAnsi="Arial" w:cs="Arial"/>
            </w:rPr>
            <w:fldChar w:fldCharType="separate"/>
          </w:r>
          <w:r w:rsidR="000121AE" w:rsidRPr="00B51A32">
            <w:rPr>
              <w:rFonts w:ascii="Arial" w:hAnsi="Arial" w:cs="Arial"/>
              <w:noProof/>
            </w:rPr>
            <w:t>(West, 2021)</w:t>
          </w:r>
          <w:r w:rsidR="000121AE" w:rsidRPr="00B51A32">
            <w:rPr>
              <w:rFonts w:ascii="Arial" w:hAnsi="Arial" w:cs="Arial"/>
            </w:rPr>
            <w:fldChar w:fldCharType="end"/>
          </w:r>
        </w:sdtContent>
      </w:sdt>
      <w:r w:rsidR="00EA1A42" w:rsidRPr="00B51A32">
        <w:rPr>
          <w:rFonts w:ascii="Arial" w:hAnsi="Arial" w:cs="Arial"/>
        </w:rPr>
        <w:t>.</w:t>
      </w:r>
    </w:p>
    <w:p w14:paraId="3EDF4E98" w14:textId="1D6F6BAC" w:rsidR="00B51A32" w:rsidRDefault="00B51A32" w:rsidP="00B51A32">
      <w:pPr>
        <w:spacing w:line="360" w:lineRule="auto"/>
        <w:rPr>
          <w:rFonts w:ascii="Arial" w:hAnsi="Arial" w:cs="Arial"/>
        </w:rPr>
      </w:pPr>
    </w:p>
    <w:p w14:paraId="56826C97" w14:textId="77777777" w:rsidR="00B51A32" w:rsidRPr="00B51A32" w:rsidRDefault="00B51A32" w:rsidP="00B51A32">
      <w:pPr>
        <w:spacing w:line="360" w:lineRule="auto"/>
        <w:rPr>
          <w:rFonts w:ascii="Arial" w:hAnsi="Arial" w:cs="Arial"/>
        </w:rPr>
      </w:pPr>
    </w:p>
    <w:p w14:paraId="37BF7F57" w14:textId="77777777" w:rsidR="00952443" w:rsidRPr="00B51A32" w:rsidRDefault="00594F45" w:rsidP="00B51A32">
      <w:pPr>
        <w:pStyle w:val="Titlu1"/>
        <w:spacing w:line="360" w:lineRule="auto"/>
        <w:jc w:val="center"/>
        <w:rPr>
          <w:rFonts w:ascii="Arial" w:hAnsi="Arial" w:cs="Arial"/>
          <w:sz w:val="32"/>
        </w:rPr>
      </w:pPr>
      <w:bookmarkStart w:id="4" w:name="_Toc102304427"/>
      <w:r w:rsidRPr="00B51A32">
        <w:rPr>
          <w:rFonts w:ascii="Arial" w:hAnsi="Arial" w:cs="Arial"/>
          <w:sz w:val="32"/>
        </w:rPr>
        <w:t>Identification and establishment of the relationship between engagement strategies and stakeholder</w:t>
      </w:r>
      <w:bookmarkEnd w:id="4"/>
    </w:p>
    <w:p w14:paraId="24E65436" w14:textId="77777777" w:rsidR="00B51A32" w:rsidRDefault="00B51A32" w:rsidP="00B51A32">
      <w:pPr>
        <w:spacing w:line="360" w:lineRule="auto"/>
      </w:pPr>
    </w:p>
    <w:p w14:paraId="48851116" w14:textId="5F205D70" w:rsidR="00DE2012" w:rsidRDefault="00594F45" w:rsidP="00B51A32">
      <w:pPr>
        <w:spacing w:line="360" w:lineRule="auto"/>
        <w:rPr>
          <w:rFonts w:ascii="Arial" w:hAnsi="Arial" w:cs="Arial"/>
        </w:rPr>
      </w:pPr>
      <w:r w:rsidRPr="00B51A32">
        <w:rPr>
          <w:rFonts w:ascii="Arial" w:hAnsi="Arial" w:cs="Arial"/>
        </w:rPr>
        <w:t xml:space="preserve">Nowadays almost everybody uses social media. On all these social media platforms there are options to post a photo with a mention or tag. Engagement with social media is very useful to get stakeholders. It connects with a lot of people from every corner of the world. On this social media platform, people can share, mention and comment on any post. </w:t>
      </w:r>
      <w:r w:rsidR="00A73F1B" w:rsidRPr="00B51A32">
        <w:rPr>
          <w:rFonts w:ascii="Arial" w:hAnsi="Arial" w:cs="Arial"/>
        </w:rPr>
        <w:t>So,</w:t>
      </w:r>
      <w:r w:rsidRPr="00B51A32">
        <w:rPr>
          <w:rFonts w:ascii="Arial" w:hAnsi="Arial" w:cs="Arial"/>
        </w:rPr>
        <w:t xml:space="preserve"> it creates a good relationship with another person. All the people love to see the </w:t>
      </w:r>
      <w:r w:rsidRPr="00B51A32">
        <w:rPr>
          <w:rFonts w:ascii="Arial" w:hAnsi="Arial" w:cs="Arial"/>
        </w:rPr>
        <w:lastRenderedPageBreak/>
        <w:t xml:space="preserve">community engagement related activity. It allows showing the public interest in an event. </w:t>
      </w:r>
      <w:r w:rsidR="00A73F1B" w:rsidRPr="00B51A32">
        <w:rPr>
          <w:rFonts w:ascii="Arial" w:hAnsi="Arial" w:cs="Arial"/>
        </w:rPr>
        <w:t>So,</w:t>
      </w:r>
      <w:r w:rsidRPr="00B51A32">
        <w:rPr>
          <w:rFonts w:ascii="Arial" w:hAnsi="Arial" w:cs="Arial"/>
        </w:rPr>
        <w:t xml:space="preserve"> it helps to make a strong relationship with the stakeholder</w:t>
      </w:r>
      <w:r w:rsidR="00F63BA3" w:rsidRPr="00B51A32">
        <w:rPr>
          <w:rFonts w:ascii="Arial" w:hAnsi="Arial" w:cs="Arial"/>
        </w:rPr>
        <w:t xml:space="preserve"> </w:t>
      </w:r>
      <w:sdt>
        <w:sdtPr>
          <w:rPr>
            <w:rFonts w:ascii="Arial" w:hAnsi="Arial" w:cs="Arial"/>
          </w:rPr>
          <w:id w:val="-889345517"/>
          <w:citation/>
        </w:sdtPr>
        <w:sdtEndPr/>
        <w:sdtContent>
          <w:r w:rsidR="00F63BA3" w:rsidRPr="00B51A32">
            <w:rPr>
              <w:rFonts w:ascii="Arial" w:hAnsi="Arial" w:cs="Arial"/>
            </w:rPr>
            <w:fldChar w:fldCharType="begin"/>
          </w:r>
          <w:r w:rsidR="00F63BA3" w:rsidRPr="00B51A32">
            <w:rPr>
              <w:rFonts w:ascii="Arial" w:hAnsi="Arial" w:cs="Arial"/>
            </w:rPr>
            <w:instrText xml:space="preserve"> CITATION Deb19 \l 1033 </w:instrText>
          </w:r>
          <w:r w:rsidR="00F63BA3" w:rsidRPr="00B51A32">
            <w:rPr>
              <w:rFonts w:ascii="Arial" w:hAnsi="Arial" w:cs="Arial"/>
            </w:rPr>
            <w:fldChar w:fldCharType="separate"/>
          </w:r>
          <w:r w:rsidR="00F63BA3" w:rsidRPr="00B51A32">
            <w:rPr>
              <w:rFonts w:ascii="Arial" w:hAnsi="Arial" w:cs="Arial"/>
              <w:noProof/>
            </w:rPr>
            <w:t>(Richman, 2019)</w:t>
          </w:r>
          <w:r w:rsidR="00F63BA3" w:rsidRPr="00B51A32">
            <w:rPr>
              <w:rFonts w:ascii="Arial" w:hAnsi="Arial" w:cs="Arial"/>
            </w:rPr>
            <w:fldChar w:fldCharType="end"/>
          </w:r>
        </w:sdtContent>
      </w:sdt>
      <w:r w:rsidRPr="00B51A32">
        <w:rPr>
          <w:rFonts w:ascii="Arial" w:hAnsi="Arial" w:cs="Arial"/>
        </w:rPr>
        <w:t>.</w:t>
      </w:r>
    </w:p>
    <w:p w14:paraId="77AD762A" w14:textId="095AC1C7" w:rsidR="00B51A32" w:rsidRDefault="00B51A32" w:rsidP="00B51A32">
      <w:pPr>
        <w:spacing w:line="360" w:lineRule="auto"/>
        <w:rPr>
          <w:rFonts w:ascii="Arial" w:hAnsi="Arial" w:cs="Arial"/>
        </w:rPr>
      </w:pPr>
    </w:p>
    <w:p w14:paraId="79C8AE3B" w14:textId="77777777" w:rsidR="00B51A32" w:rsidRPr="00B51A32" w:rsidRDefault="00B51A32" w:rsidP="00B51A32">
      <w:pPr>
        <w:spacing w:line="360" w:lineRule="auto"/>
        <w:rPr>
          <w:rFonts w:ascii="Arial" w:hAnsi="Arial" w:cs="Arial"/>
        </w:rPr>
      </w:pPr>
    </w:p>
    <w:p w14:paraId="33ED42B9" w14:textId="77777777" w:rsidR="00952443" w:rsidRPr="00B51A32" w:rsidRDefault="00594F45" w:rsidP="00B51A32">
      <w:pPr>
        <w:pStyle w:val="Titlu1"/>
        <w:spacing w:line="360" w:lineRule="auto"/>
        <w:jc w:val="center"/>
        <w:rPr>
          <w:rFonts w:ascii="Arial" w:hAnsi="Arial" w:cs="Arial"/>
          <w:sz w:val="32"/>
        </w:rPr>
      </w:pPr>
      <w:bookmarkStart w:id="5" w:name="_Toc102304428"/>
      <w:r w:rsidRPr="00B51A32">
        <w:rPr>
          <w:rFonts w:ascii="Arial" w:hAnsi="Arial" w:cs="Arial"/>
          <w:sz w:val="32"/>
        </w:rPr>
        <w:t>Social media as an effective marketing channel</w:t>
      </w:r>
      <w:bookmarkEnd w:id="5"/>
    </w:p>
    <w:p w14:paraId="5E2595E0" w14:textId="77777777" w:rsidR="00B51A32" w:rsidRDefault="00B51A32" w:rsidP="00B51A32">
      <w:pPr>
        <w:spacing w:line="360" w:lineRule="auto"/>
      </w:pPr>
    </w:p>
    <w:p w14:paraId="302582DB" w14:textId="62F39E45" w:rsidR="00A5502E" w:rsidRDefault="00594F45" w:rsidP="00B51A32">
      <w:pPr>
        <w:spacing w:line="360" w:lineRule="auto"/>
        <w:rPr>
          <w:rFonts w:ascii="Arial" w:hAnsi="Arial" w:cs="Arial"/>
          <w:shd w:val="clear" w:color="auto" w:fill="FFFFFF"/>
        </w:rPr>
      </w:pPr>
      <w:r w:rsidRPr="00B51A32">
        <w:rPr>
          <w:rFonts w:ascii="Arial" w:hAnsi="Arial" w:cs="Arial"/>
        </w:rPr>
        <w:t>There are many social media are presented in the UK like- Facebook, WhatsApp, Twitter and many more. All the program has a different way to connect people and also with stakeholders. Social media is the main key to marketing. It is a platform where every individual has a proper value. This also helps to achieve the target audiences and customers as well. Facebook and Instagram have different marketing segments in their application. Social media helps to connect people in a single platform &gt; It is also very effective to do sustainable marketing as well. In marketing social media related data is highly useful. It is the most active marketing tool. It can be also used for making charitable trust, donation programs and also an awareness campaign</w:t>
      </w:r>
      <w:r w:rsidR="00C97FC0" w:rsidRPr="00B51A32">
        <w:rPr>
          <w:rFonts w:ascii="Arial" w:hAnsi="Arial" w:cs="Arial"/>
        </w:rPr>
        <w:t xml:space="preserve"> (</w:t>
      </w:r>
      <w:r w:rsidR="00C97FC0" w:rsidRPr="00B51A32">
        <w:rPr>
          <w:rFonts w:ascii="Arial" w:hAnsi="Arial" w:cs="Arial"/>
          <w:shd w:val="clear" w:color="auto" w:fill="FFFFFF"/>
        </w:rPr>
        <w:t>Kelly, 2018).</w:t>
      </w:r>
    </w:p>
    <w:p w14:paraId="370BAC7C" w14:textId="6E5EA887" w:rsidR="00B51A32" w:rsidRDefault="00B51A32" w:rsidP="00B51A32">
      <w:pPr>
        <w:spacing w:line="360" w:lineRule="auto"/>
        <w:rPr>
          <w:rFonts w:ascii="Arial" w:hAnsi="Arial" w:cs="Arial"/>
          <w:shd w:val="clear" w:color="auto" w:fill="FFFFFF"/>
        </w:rPr>
      </w:pPr>
    </w:p>
    <w:p w14:paraId="40742460" w14:textId="77777777" w:rsidR="00B51A32" w:rsidRPr="00B51A32" w:rsidRDefault="00B51A32" w:rsidP="00B51A32">
      <w:pPr>
        <w:spacing w:line="360" w:lineRule="auto"/>
        <w:rPr>
          <w:rFonts w:ascii="Arial" w:hAnsi="Arial" w:cs="Arial"/>
        </w:rPr>
      </w:pPr>
    </w:p>
    <w:p w14:paraId="2A19E89F" w14:textId="77777777" w:rsidR="00A5502E" w:rsidRPr="00B51A32" w:rsidRDefault="00594F45" w:rsidP="00B51A32">
      <w:pPr>
        <w:pStyle w:val="Titlu2"/>
        <w:spacing w:line="360" w:lineRule="auto"/>
        <w:jc w:val="center"/>
        <w:rPr>
          <w:rFonts w:ascii="Arial" w:hAnsi="Arial" w:cs="Arial"/>
          <w:sz w:val="28"/>
          <w:szCs w:val="28"/>
        </w:rPr>
      </w:pPr>
      <w:bookmarkStart w:id="6" w:name="_Toc102304429"/>
      <w:r w:rsidRPr="00B51A32">
        <w:rPr>
          <w:rFonts w:ascii="Arial" w:hAnsi="Arial" w:cs="Arial"/>
          <w:sz w:val="28"/>
          <w:szCs w:val="28"/>
        </w:rPr>
        <w:t>Influential marketing</w:t>
      </w:r>
      <w:bookmarkEnd w:id="6"/>
    </w:p>
    <w:p w14:paraId="4E1F424F" w14:textId="77777777" w:rsidR="00B51A32" w:rsidRDefault="00B51A32" w:rsidP="00B51A32">
      <w:pPr>
        <w:spacing w:line="360" w:lineRule="auto"/>
      </w:pPr>
    </w:p>
    <w:p w14:paraId="3EFDE62A" w14:textId="54EFAE46" w:rsidR="00295A99" w:rsidRDefault="00594F45" w:rsidP="00B51A32">
      <w:pPr>
        <w:spacing w:line="360" w:lineRule="auto"/>
        <w:rPr>
          <w:rFonts w:ascii="Arial" w:hAnsi="Arial" w:cs="Arial"/>
        </w:rPr>
      </w:pPr>
      <w:r w:rsidRPr="00B51A32">
        <w:rPr>
          <w:rFonts w:ascii="Arial" w:hAnsi="Arial" w:cs="Arial"/>
        </w:rPr>
        <w:t xml:space="preserve">In this generation of social media influence marketing is a very helpful procedure. It can be done from various social media platforms like- Facebook, Instagram, </w:t>
      </w:r>
      <w:r w:rsidR="00A73F1B" w:rsidRPr="00B51A32">
        <w:rPr>
          <w:rFonts w:ascii="Arial" w:hAnsi="Arial" w:cs="Arial"/>
        </w:rPr>
        <w:t>YouTube</w:t>
      </w:r>
      <w:r w:rsidRPr="00B51A32">
        <w:rPr>
          <w:rFonts w:ascii="Arial" w:hAnsi="Arial" w:cs="Arial"/>
        </w:rPr>
        <w:t xml:space="preserve"> etc. It is a very impactful strategy to grow a community-based activity. It connects people and also gathers them in a single platform. It also has a tagging and </w:t>
      </w:r>
      <w:r w:rsidR="00A73F1B" w:rsidRPr="00B51A32">
        <w:rPr>
          <w:rFonts w:ascii="Arial" w:hAnsi="Arial" w:cs="Arial"/>
        </w:rPr>
        <w:t>hashtag-based</w:t>
      </w:r>
      <w:r w:rsidRPr="00B51A32">
        <w:rPr>
          <w:rFonts w:ascii="Arial" w:hAnsi="Arial" w:cs="Arial"/>
        </w:rPr>
        <w:t xml:space="preserve"> facility that has the power to show the people every activity. It plays a very significant role in social media marketing. It allows people to contribute to a process. It has the potential to make changes in the mind of people in a very short period of time. It sets a community </w:t>
      </w:r>
      <w:r w:rsidRPr="00B51A32">
        <w:rPr>
          <w:rFonts w:ascii="Arial" w:hAnsi="Arial" w:cs="Arial"/>
        </w:rPr>
        <w:lastRenderedPageBreak/>
        <w:t xml:space="preserve">campaign and other marketing campaigns and many other strategies for marketing. </w:t>
      </w:r>
      <w:r w:rsidR="00A73F1B" w:rsidRPr="00B51A32">
        <w:rPr>
          <w:rFonts w:ascii="Arial" w:hAnsi="Arial" w:cs="Arial"/>
        </w:rPr>
        <w:t>Thus,</w:t>
      </w:r>
      <w:r w:rsidRPr="00B51A32">
        <w:rPr>
          <w:rFonts w:ascii="Arial" w:hAnsi="Arial" w:cs="Arial"/>
        </w:rPr>
        <w:t xml:space="preserve"> influential marketing plays a huge role in marketing on social media</w:t>
      </w:r>
      <w:r w:rsidR="00F12B93" w:rsidRPr="00B51A32">
        <w:rPr>
          <w:rFonts w:ascii="Arial" w:hAnsi="Arial" w:cs="Arial"/>
        </w:rPr>
        <w:t xml:space="preserve"> (</w:t>
      </w:r>
      <w:r w:rsidR="00F12B93" w:rsidRPr="00B51A32">
        <w:rPr>
          <w:rFonts w:ascii="Arial" w:hAnsi="Arial" w:cs="Arial"/>
          <w:shd w:val="clear" w:color="auto" w:fill="FFFFFF"/>
        </w:rPr>
        <w:t>Mingmin, 2020)</w:t>
      </w:r>
      <w:r w:rsidRPr="00B51A32">
        <w:rPr>
          <w:rFonts w:ascii="Arial" w:hAnsi="Arial" w:cs="Arial"/>
        </w:rPr>
        <w:t>.</w:t>
      </w:r>
    </w:p>
    <w:p w14:paraId="09FD943E" w14:textId="77777777" w:rsidR="00B51A32" w:rsidRPr="00B51A32" w:rsidRDefault="00B51A32" w:rsidP="00B51A32">
      <w:pPr>
        <w:spacing w:line="360" w:lineRule="auto"/>
        <w:rPr>
          <w:rFonts w:ascii="Arial" w:hAnsi="Arial" w:cs="Arial"/>
        </w:rPr>
      </w:pPr>
    </w:p>
    <w:p w14:paraId="2D73C142" w14:textId="77777777" w:rsidR="00295A99" w:rsidRPr="00B51A32" w:rsidRDefault="00594F45" w:rsidP="00B51A32">
      <w:pPr>
        <w:pStyle w:val="Titlu2"/>
        <w:spacing w:line="360" w:lineRule="auto"/>
        <w:jc w:val="center"/>
        <w:rPr>
          <w:rFonts w:ascii="Arial" w:hAnsi="Arial" w:cs="Arial"/>
          <w:sz w:val="28"/>
          <w:szCs w:val="28"/>
        </w:rPr>
      </w:pPr>
      <w:bookmarkStart w:id="7" w:name="_Toc102304430"/>
      <w:r w:rsidRPr="00B51A32">
        <w:rPr>
          <w:rFonts w:ascii="Arial" w:hAnsi="Arial" w:cs="Arial"/>
          <w:sz w:val="28"/>
          <w:szCs w:val="28"/>
        </w:rPr>
        <w:t>Donation camps</w:t>
      </w:r>
      <w:bookmarkEnd w:id="7"/>
    </w:p>
    <w:p w14:paraId="448CCCAB" w14:textId="77777777" w:rsidR="00B51A32" w:rsidRDefault="00B51A32" w:rsidP="00B51A32">
      <w:pPr>
        <w:spacing w:line="360" w:lineRule="auto"/>
      </w:pPr>
    </w:p>
    <w:p w14:paraId="4CC9DF50" w14:textId="6B65645D" w:rsidR="00506F09" w:rsidRDefault="00594F45" w:rsidP="00B51A32">
      <w:pPr>
        <w:spacing w:line="360" w:lineRule="auto"/>
        <w:rPr>
          <w:rFonts w:ascii="Arial" w:hAnsi="Arial" w:cs="Arial"/>
        </w:rPr>
      </w:pPr>
      <w:r w:rsidRPr="00B51A32">
        <w:rPr>
          <w:rFonts w:ascii="Arial" w:hAnsi="Arial" w:cs="Arial"/>
        </w:rPr>
        <w:t xml:space="preserve">With social media, people can organize a social campaign. The news of social campaigns and awareness campaigns can be spread with the help of social media. So people from different sections of the country can connect with the program and can also participate in this program. For making all the programs raising funds is very important. Social media increase the reach of the post of happening an activity. So many people can join this program using the social media handling account. Collecting donations and fundraising via social media is a very effective way. Social media helps to find a </w:t>
      </w:r>
      <w:r w:rsidR="00164839" w:rsidRPr="00B51A32">
        <w:rPr>
          <w:rFonts w:ascii="Arial" w:hAnsi="Arial" w:cs="Arial"/>
        </w:rPr>
        <w:t>new member of the community</w:t>
      </w:r>
      <w:r w:rsidRPr="00B51A32">
        <w:rPr>
          <w:rFonts w:ascii="Arial" w:hAnsi="Arial" w:cs="Arial"/>
        </w:rPr>
        <w:t xml:space="preserve"> and a huge number of donors. The members and donors can easily donate via the links on the Facebook page or website</w:t>
      </w:r>
      <w:r w:rsidR="00164839" w:rsidRPr="00B51A32">
        <w:rPr>
          <w:rFonts w:ascii="Arial" w:hAnsi="Arial" w:cs="Arial"/>
        </w:rPr>
        <w:t xml:space="preserve"> </w:t>
      </w:r>
      <w:sdt>
        <w:sdtPr>
          <w:rPr>
            <w:rFonts w:ascii="Arial" w:hAnsi="Arial" w:cs="Arial"/>
          </w:rPr>
          <w:id w:val="-544219507"/>
          <w:citation/>
        </w:sdtPr>
        <w:sdtEndPr/>
        <w:sdtContent>
          <w:r w:rsidR="00164839" w:rsidRPr="00B51A32">
            <w:rPr>
              <w:rFonts w:ascii="Arial" w:hAnsi="Arial" w:cs="Arial"/>
            </w:rPr>
            <w:fldChar w:fldCharType="begin"/>
          </w:r>
          <w:r w:rsidR="00164839" w:rsidRPr="00B51A32">
            <w:rPr>
              <w:rFonts w:ascii="Arial" w:hAnsi="Arial" w:cs="Arial"/>
            </w:rPr>
            <w:instrText xml:space="preserve"> CITATION for12 \l 1033 </w:instrText>
          </w:r>
          <w:r w:rsidR="00164839" w:rsidRPr="00B51A32">
            <w:rPr>
              <w:rFonts w:ascii="Arial" w:hAnsi="Arial" w:cs="Arial"/>
            </w:rPr>
            <w:fldChar w:fldCharType="separate"/>
          </w:r>
          <w:r w:rsidR="00164839" w:rsidRPr="00B51A32">
            <w:rPr>
              <w:rFonts w:ascii="Arial" w:hAnsi="Arial" w:cs="Arial"/>
              <w:noProof/>
            </w:rPr>
            <w:t>(forbes, 2012)</w:t>
          </w:r>
          <w:r w:rsidR="00164839" w:rsidRPr="00B51A32">
            <w:rPr>
              <w:rFonts w:ascii="Arial" w:hAnsi="Arial" w:cs="Arial"/>
            </w:rPr>
            <w:fldChar w:fldCharType="end"/>
          </w:r>
        </w:sdtContent>
      </w:sdt>
      <w:r w:rsidRPr="00B51A32">
        <w:rPr>
          <w:rFonts w:ascii="Arial" w:hAnsi="Arial" w:cs="Arial"/>
        </w:rPr>
        <w:t>.</w:t>
      </w:r>
    </w:p>
    <w:p w14:paraId="2BC83A9F" w14:textId="1DF9B5AA" w:rsidR="00B51A32" w:rsidRDefault="00B51A32" w:rsidP="00B51A32">
      <w:pPr>
        <w:spacing w:line="360" w:lineRule="auto"/>
        <w:rPr>
          <w:rFonts w:ascii="Arial" w:hAnsi="Arial" w:cs="Arial"/>
        </w:rPr>
      </w:pPr>
    </w:p>
    <w:p w14:paraId="0FBAEE89" w14:textId="77777777" w:rsidR="00B51A32" w:rsidRPr="00B51A32" w:rsidRDefault="00B51A32" w:rsidP="00B51A32">
      <w:pPr>
        <w:spacing w:line="360" w:lineRule="auto"/>
        <w:rPr>
          <w:rFonts w:ascii="Arial" w:hAnsi="Arial" w:cs="Arial"/>
        </w:rPr>
      </w:pPr>
    </w:p>
    <w:p w14:paraId="7788CDD6" w14:textId="77777777" w:rsidR="00506F09" w:rsidRPr="00B51A32" w:rsidRDefault="00594F45" w:rsidP="00B51A32">
      <w:pPr>
        <w:pStyle w:val="Titlu2"/>
        <w:spacing w:line="360" w:lineRule="auto"/>
        <w:jc w:val="center"/>
        <w:rPr>
          <w:rFonts w:ascii="Arial" w:hAnsi="Arial" w:cs="Arial"/>
          <w:sz w:val="28"/>
          <w:szCs w:val="28"/>
        </w:rPr>
      </w:pPr>
      <w:bookmarkStart w:id="8" w:name="_Toc102304431"/>
      <w:r w:rsidRPr="00B51A32">
        <w:rPr>
          <w:rFonts w:ascii="Arial" w:hAnsi="Arial" w:cs="Arial"/>
          <w:sz w:val="28"/>
          <w:szCs w:val="28"/>
        </w:rPr>
        <w:t>Merchandise marketing</w:t>
      </w:r>
      <w:bookmarkEnd w:id="8"/>
    </w:p>
    <w:p w14:paraId="4DCE4F28" w14:textId="77777777" w:rsidR="00B51A32" w:rsidRDefault="00B51A32" w:rsidP="00B51A32">
      <w:pPr>
        <w:spacing w:line="360" w:lineRule="auto"/>
      </w:pPr>
    </w:p>
    <w:p w14:paraId="564D7969" w14:textId="7EBF9E2C" w:rsidR="00596D86" w:rsidRDefault="00594F45" w:rsidP="00B51A32">
      <w:pPr>
        <w:spacing w:line="360" w:lineRule="auto"/>
        <w:rPr>
          <w:rFonts w:ascii="Arial" w:hAnsi="Arial" w:cs="Arial"/>
          <w:shd w:val="clear" w:color="auto" w:fill="FFFFFF"/>
        </w:rPr>
      </w:pPr>
      <w:r w:rsidRPr="00B51A32">
        <w:rPr>
          <w:rFonts w:ascii="Arial" w:hAnsi="Arial" w:cs="Arial"/>
        </w:rPr>
        <w:t xml:space="preserve">Merchandise marketing is a very effective way of marketing. It helps to connect the audience. It also helps to make members and donors. It allows to connect all the people and gives them the proper information about the event or the program. It helps to find people who can be actively involved with the community. It helps to gain the interest of the people. </w:t>
      </w:r>
      <w:r w:rsidR="00F9271F" w:rsidRPr="00B51A32">
        <w:rPr>
          <w:rFonts w:ascii="Arial" w:hAnsi="Arial" w:cs="Arial"/>
        </w:rPr>
        <w:t>So,</w:t>
      </w:r>
      <w:r w:rsidRPr="00B51A32">
        <w:rPr>
          <w:rFonts w:ascii="Arial" w:hAnsi="Arial" w:cs="Arial"/>
        </w:rPr>
        <w:t xml:space="preserve"> it is a very important segment in marketing on social media</w:t>
      </w:r>
      <w:r w:rsidR="00DB1814" w:rsidRPr="00B51A32">
        <w:rPr>
          <w:rFonts w:ascii="Arial" w:hAnsi="Arial" w:cs="Arial"/>
        </w:rPr>
        <w:t xml:space="preserve"> (</w:t>
      </w:r>
      <w:r w:rsidR="00DB1814" w:rsidRPr="00B51A32">
        <w:rPr>
          <w:rFonts w:ascii="Arial" w:hAnsi="Arial" w:cs="Arial"/>
          <w:shd w:val="clear" w:color="auto" w:fill="FFFFFF"/>
        </w:rPr>
        <w:t>Zhou, 2019)</w:t>
      </w:r>
      <w:r w:rsidR="00F9271F" w:rsidRPr="00B51A32">
        <w:rPr>
          <w:rFonts w:ascii="Arial" w:hAnsi="Arial" w:cs="Arial"/>
          <w:shd w:val="clear" w:color="auto" w:fill="FFFFFF"/>
        </w:rPr>
        <w:t>.</w:t>
      </w:r>
    </w:p>
    <w:p w14:paraId="18240CBA" w14:textId="1D21E3C4" w:rsidR="00B51A32" w:rsidRDefault="00B51A32" w:rsidP="00B51A32">
      <w:pPr>
        <w:spacing w:line="360" w:lineRule="auto"/>
        <w:rPr>
          <w:rFonts w:ascii="Arial" w:hAnsi="Arial" w:cs="Arial"/>
          <w:shd w:val="clear" w:color="auto" w:fill="FFFFFF"/>
        </w:rPr>
      </w:pPr>
    </w:p>
    <w:p w14:paraId="382BA9AD" w14:textId="02F35C45" w:rsidR="00B51A32" w:rsidRDefault="00B51A32" w:rsidP="00B51A32">
      <w:pPr>
        <w:spacing w:line="360" w:lineRule="auto"/>
        <w:rPr>
          <w:rFonts w:ascii="Arial" w:hAnsi="Arial" w:cs="Arial"/>
        </w:rPr>
      </w:pPr>
    </w:p>
    <w:p w14:paraId="4D2778B7" w14:textId="7E4EE06B" w:rsidR="00B51A32" w:rsidRDefault="00B51A32" w:rsidP="00B51A32">
      <w:pPr>
        <w:spacing w:line="360" w:lineRule="auto"/>
        <w:rPr>
          <w:rFonts w:ascii="Arial" w:hAnsi="Arial" w:cs="Arial"/>
        </w:rPr>
      </w:pPr>
    </w:p>
    <w:p w14:paraId="330454D8" w14:textId="39CCF41E" w:rsidR="00B51A32" w:rsidRDefault="00B51A32" w:rsidP="00B51A32">
      <w:pPr>
        <w:spacing w:line="360" w:lineRule="auto"/>
        <w:rPr>
          <w:rFonts w:ascii="Arial" w:hAnsi="Arial" w:cs="Arial"/>
        </w:rPr>
      </w:pPr>
    </w:p>
    <w:p w14:paraId="06BDE6CA" w14:textId="77777777" w:rsidR="00B51A32" w:rsidRPr="00B51A32" w:rsidRDefault="00B51A32" w:rsidP="00B51A32">
      <w:pPr>
        <w:spacing w:line="360" w:lineRule="auto"/>
        <w:rPr>
          <w:rFonts w:ascii="Arial" w:hAnsi="Arial" w:cs="Arial"/>
        </w:rPr>
      </w:pPr>
    </w:p>
    <w:p w14:paraId="753795EC" w14:textId="6B4BF250" w:rsidR="00596D86" w:rsidRPr="00B51A32" w:rsidRDefault="00594F45" w:rsidP="00B51A32">
      <w:pPr>
        <w:pStyle w:val="Titlu1"/>
        <w:spacing w:line="360" w:lineRule="auto"/>
        <w:jc w:val="center"/>
        <w:rPr>
          <w:rFonts w:ascii="Arial" w:hAnsi="Arial" w:cs="Arial"/>
          <w:sz w:val="32"/>
        </w:rPr>
      </w:pPr>
      <w:bookmarkStart w:id="9" w:name="_Toc102304432"/>
      <w:r w:rsidRPr="00B51A32">
        <w:rPr>
          <w:rFonts w:ascii="Arial" w:hAnsi="Arial" w:cs="Arial"/>
          <w:sz w:val="32"/>
        </w:rPr>
        <w:t>The avenues through which community engagement can be promoted</w:t>
      </w:r>
      <w:bookmarkEnd w:id="9"/>
    </w:p>
    <w:p w14:paraId="5B9BCC24" w14:textId="640E6A40" w:rsidR="00B51A32" w:rsidRDefault="00B51A32" w:rsidP="00B51A32"/>
    <w:p w14:paraId="180F1137" w14:textId="77777777" w:rsidR="00B51A32" w:rsidRPr="00B51A32" w:rsidRDefault="00B51A32" w:rsidP="00B51A32"/>
    <w:p w14:paraId="707F6456" w14:textId="77777777" w:rsidR="00596D86" w:rsidRPr="00B51A32" w:rsidRDefault="00594F45" w:rsidP="00B51A32">
      <w:pPr>
        <w:pStyle w:val="Titlu2"/>
        <w:spacing w:line="360" w:lineRule="auto"/>
        <w:jc w:val="center"/>
        <w:rPr>
          <w:rFonts w:ascii="Arial" w:hAnsi="Arial" w:cs="Arial"/>
          <w:sz w:val="28"/>
          <w:szCs w:val="28"/>
        </w:rPr>
      </w:pPr>
      <w:bookmarkStart w:id="10" w:name="_Toc102304433"/>
      <w:r w:rsidRPr="00B51A32">
        <w:rPr>
          <w:rFonts w:ascii="Arial" w:hAnsi="Arial" w:cs="Arial"/>
          <w:sz w:val="28"/>
          <w:szCs w:val="28"/>
        </w:rPr>
        <w:t>Build connection</w:t>
      </w:r>
      <w:bookmarkEnd w:id="10"/>
    </w:p>
    <w:p w14:paraId="602AC683" w14:textId="77777777" w:rsidR="00B51A32" w:rsidRDefault="00B51A32" w:rsidP="00B51A32">
      <w:pPr>
        <w:spacing w:line="360" w:lineRule="auto"/>
        <w:rPr>
          <w:rFonts w:ascii="Arial" w:hAnsi="Arial" w:cs="Arial"/>
        </w:rPr>
      </w:pPr>
    </w:p>
    <w:p w14:paraId="62391CC5" w14:textId="3DC8ECA2" w:rsidR="00596D86" w:rsidRDefault="00594F45" w:rsidP="00B51A32">
      <w:pPr>
        <w:spacing w:line="360" w:lineRule="auto"/>
        <w:rPr>
          <w:rFonts w:ascii="Arial" w:hAnsi="Arial" w:cs="Arial"/>
          <w:b/>
        </w:rPr>
      </w:pPr>
      <w:r w:rsidRPr="00B51A32">
        <w:rPr>
          <w:rFonts w:ascii="Arial" w:hAnsi="Arial" w:cs="Arial"/>
        </w:rPr>
        <w:t>It is very important to build a proper connection with people who are present in the community. It allows everyone to know about the event or the campaign. People in the community get proper information about the program by building a proper connection. It allows making engagement of all people in the community-based activity. In a community engagement called England tree Action, the government of the UK provided all the information about the campaign through many social media and other television media channels. So most of the people got connected with this program and also give their active participation to organise the program properly</w:t>
      </w:r>
      <w:r w:rsidR="00091D4E" w:rsidRPr="00B51A32">
        <w:rPr>
          <w:rFonts w:ascii="Arial" w:hAnsi="Arial" w:cs="Arial"/>
        </w:rPr>
        <w:t xml:space="preserve"> (</w:t>
      </w:r>
      <w:r w:rsidR="00091D4E" w:rsidRPr="00B51A32">
        <w:rPr>
          <w:rFonts w:ascii="Arial" w:hAnsi="Arial" w:cs="Arial"/>
          <w:shd w:val="clear" w:color="auto" w:fill="FFFFFF"/>
        </w:rPr>
        <w:t>Hutchings, 2018)</w:t>
      </w:r>
      <w:r w:rsidRPr="00B51A32">
        <w:rPr>
          <w:rFonts w:ascii="Arial" w:hAnsi="Arial" w:cs="Arial"/>
          <w:b/>
        </w:rPr>
        <w:t>.</w:t>
      </w:r>
    </w:p>
    <w:p w14:paraId="2A2930F6" w14:textId="77777777" w:rsidR="00B51A32" w:rsidRPr="00B51A32" w:rsidRDefault="00B51A32" w:rsidP="00B51A32">
      <w:pPr>
        <w:spacing w:line="360" w:lineRule="auto"/>
        <w:rPr>
          <w:rFonts w:ascii="Arial" w:hAnsi="Arial" w:cs="Arial"/>
          <w:b/>
        </w:rPr>
      </w:pPr>
    </w:p>
    <w:p w14:paraId="44119033" w14:textId="77777777" w:rsidR="00596D86" w:rsidRPr="00B51A32" w:rsidRDefault="00594F45" w:rsidP="00B51A32">
      <w:pPr>
        <w:pStyle w:val="Titlu2"/>
        <w:spacing w:line="360" w:lineRule="auto"/>
        <w:jc w:val="center"/>
        <w:rPr>
          <w:rFonts w:ascii="Arial" w:hAnsi="Arial" w:cs="Arial"/>
          <w:sz w:val="28"/>
          <w:szCs w:val="28"/>
        </w:rPr>
      </w:pPr>
      <w:bookmarkStart w:id="11" w:name="_Toc102304434"/>
      <w:r w:rsidRPr="00B51A32">
        <w:rPr>
          <w:rFonts w:ascii="Arial" w:hAnsi="Arial" w:cs="Arial"/>
          <w:sz w:val="28"/>
          <w:szCs w:val="28"/>
        </w:rPr>
        <w:t>Be Responsive</w:t>
      </w:r>
      <w:bookmarkEnd w:id="11"/>
    </w:p>
    <w:p w14:paraId="474937D0" w14:textId="77777777" w:rsidR="00B51A32" w:rsidRDefault="00B51A32" w:rsidP="00B51A32">
      <w:pPr>
        <w:spacing w:line="360" w:lineRule="auto"/>
        <w:rPr>
          <w:rFonts w:ascii="Arial" w:hAnsi="Arial" w:cs="Arial"/>
        </w:rPr>
      </w:pPr>
    </w:p>
    <w:p w14:paraId="3A6CE89E" w14:textId="65B5B9E8" w:rsidR="00B51A32" w:rsidRDefault="00594F45" w:rsidP="00B51A32">
      <w:pPr>
        <w:spacing w:line="360" w:lineRule="auto"/>
        <w:rPr>
          <w:rFonts w:ascii="Arial" w:hAnsi="Arial" w:cs="Arial"/>
        </w:rPr>
      </w:pPr>
      <w:r w:rsidRPr="00B51A32">
        <w:rPr>
          <w:rFonts w:ascii="Arial" w:hAnsi="Arial" w:cs="Arial"/>
        </w:rPr>
        <w:t xml:space="preserve">In this generation, experience takes a lot of </w:t>
      </w:r>
      <w:r w:rsidR="00A73F1B" w:rsidRPr="00B51A32">
        <w:rPr>
          <w:rFonts w:ascii="Arial" w:hAnsi="Arial" w:cs="Arial"/>
        </w:rPr>
        <w:t>roles</w:t>
      </w:r>
      <w:r w:rsidRPr="00B51A32">
        <w:rPr>
          <w:rFonts w:ascii="Arial" w:hAnsi="Arial" w:cs="Arial"/>
        </w:rPr>
        <w:t xml:space="preserve"> in growth. There are many people needed to organise a social campaign. The people who want to associate in a community may have any queries. If all queries can solve people get faith and also get happily involved with the community. In terms of the England Tree Plantation project, the government of the UK solved all their queries with a direct approach. So people felt free to involve actively in the campaign and executed properly the program.</w:t>
      </w:r>
    </w:p>
    <w:p w14:paraId="07A9DFC9" w14:textId="77777777" w:rsidR="00B51A32" w:rsidRPr="00B51A32" w:rsidRDefault="00B51A32" w:rsidP="00B51A32">
      <w:pPr>
        <w:spacing w:line="360" w:lineRule="auto"/>
        <w:rPr>
          <w:rFonts w:ascii="Arial" w:hAnsi="Arial" w:cs="Arial"/>
        </w:rPr>
      </w:pPr>
    </w:p>
    <w:p w14:paraId="57B94288" w14:textId="77777777" w:rsidR="00480350" w:rsidRPr="00B51A32" w:rsidRDefault="00594F45" w:rsidP="00B51A32">
      <w:pPr>
        <w:pStyle w:val="Titlu2"/>
        <w:spacing w:line="360" w:lineRule="auto"/>
        <w:jc w:val="center"/>
        <w:rPr>
          <w:rFonts w:ascii="Arial" w:hAnsi="Arial" w:cs="Arial"/>
          <w:sz w:val="28"/>
          <w:szCs w:val="28"/>
        </w:rPr>
      </w:pPr>
      <w:bookmarkStart w:id="12" w:name="_Toc102304435"/>
      <w:r w:rsidRPr="00B51A32">
        <w:rPr>
          <w:rFonts w:ascii="Arial" w:hAnsi="Arial" w:cs="Arial"/>
          <w:sz w:val="28"/>
          <w:szCs w:val="28"/>
        </w:rPr>
        <w:lastRenderedPageBreak/>
        <w:t>Engaging Content</w:t>
      </w:r>
      <w:bookmarkEnd w:id="12"/>
    </w:p>
    <w:p w14:paraId="296C46B9" w14:textId="77777777" w:rsidR="00B51A32" w:rsidRDefault="00B51A32" w:rsidP="00B51A32">
      <w:pPr>
        <w:spacing w:line="360" w:lineRule="auto"/>
      </w:pPr>
    </w:p>
    <w:p w14:paraId="793A41AE" w14:textId="345BD0A5" w:rsidR="003A14EF" w:rsidRDefault="00594F45" w:rsidP="00B51A32">
      <w:pPr>
        <w:spacing w:line="360" w:lineRule="auto"/>
        <w:rPr>
          <w:rFonts w:ascii="Arial" w:hAnsi="Arial" w:cs="Arial"/>
        </w:rPr>
      </w:pPr>
      <w:r w:rsidRPr="00B51A32">
        <w:rPr>
          <w:rFonts w:ascii="Arial" w:hAnsi="Arial" w:cs="Arial"/>
        </w:rPr>
        <w:t>The content of the campaign should be engaging for the active participation of people. It can be nature-based or other social activity-based. This type of content can target a large number of people. In this period of time environmental issues is a very high concern. So</w:t>
      </w:r>
      <w:r w:rsidR="00B51A32">
        <w:rPr>
          <w:rFonts w:ascii="Arial" w:hAnsi="Arial" w:cs="Arial"/>
        </w:rPr>
        <w:t xml:space="preserve">, </w:t>
      </w:r>
      <w:r w:rsidRPr="00B51A32">
        <w:rPr>
          <w:rFonts w:ascii="Arial" w:hAnsi="Arial" w:cs="Arial"/>
        </w:rPr>
        <w:t>when there is a program for resolving the situation people can give their active involvement in this program. In the matter of England Tree plantation initiative by the UK government, people found a way to resolve deforestation. They take the initiative to resolve that issue with tree plantation.</w:t>
      </w:r>
      <w:r w:rsidR="00B51A32">
        <w:rPr>
          <w:rFonts w:ascii="Arial" w:hAnsi="Arial" w:cs="Arial"/>
        </w:rPr>
        <w:t xml:space="preserve"> </w:t>
      </w:r>
      <w:r w:rsidRPr="00B51A32">
        <w:rPr>
          <w:rFonts w:ascii="Arial" w:hAnsi="Arial" w:cs="Arial"/>
        </w:rPr>
        <w:t>So</w:t>
      </w:r>
      <w:r w:rsidR="00B51A32">
        <w:rPr>
          <w:rFonts w:ascii="Arial" w:hAnsi="Arial" w:cs="Arial"/>
        </w:rPr>
        <w:t xml:space="preserve">, </w:t>
      </w:r>
      <w:r w:rsidRPr="00B51A32">
        <w:rPr>
          <w:rFonts w:ascii="Arial" w:hAnsi="Arial" w:cs="Arial"/>
        </w:rPr>
        <w:t>people show their positive and active involvement in the program of community engagement</w:t>
      </w:r>
      <w:r w:rsidR="00BF0BE2" w:rsidRPr="00B51A32">
        <w:rPr>
          <w:rFonts w:ascii="Arial" w:hAnsi="Arial" w:cs="Arial"/>
        </w:rPr>
        <w:t xml:space="preserve"> (</w:t>
      </w:r>
      <w:r w:rsidR="00BF0BE2" w:rsidRPr="00B51A32">
        <w:rPr>
          <w:rFonts w:ascii="Arial" w:hAnsi="Arial" w:cs="Arial"/>
          <w:shd w:val="clear" w:color="auto" w:fill="FFFFFF"/>
        </w:rPr>
        <w:t>Hutchings, 2021)</w:t>
      </w:r>
      <w:r w:rsidRPr="00B51A32">
        <w:rPr>
          <w:rFonts w:ascii="Arial" w:hAnsi="Arial" w:cs="Arial"/>
        </w:rPr>
        <w:t>.</w:t>
      </w:r>
    </w:p>
    <w:p w14:paraId="28B3E8D0" w14:textId="77777777" w:rsidR="00B51A32" w:rsidRPr="00B51A32" w:rsidRDefault="00B51A32" w:rsidP="00B51A32">
      <w:pPr>
        <w:spacing w:line="360" w:lineRule="auto"/>
        <w:rPr>
          <w:rFonts w:ascii="Arial" w:hAnsi="Arial" w:cs="Arial"/>
          <w:shd w:val="clear" w:color="auto" w:fill="FFFFFF"/>
        </w:rPr>
      </w:pPr>
    </w:p>
    <w:p w14:paraId="4AF6AE17" w14:textId="77777777" w:rsidR="003A14EF" w:rsidRPr="00B51A32" w:rsidRDefault="00594F45" w:rsidP="00B51A32">
      <w:pPr>
        <w:pStyle w:val="Titlu2"/>
        <w:spacing w:line="360" w:lineRule="auto"/>
        <w:jc w:val="center"/>
        <w:rPr>
          <w:rFonts w:ascii="Arial" w:hAnsi="Arial" w:cs="Arial"/>
          <w:sz w:val="28"/>
          <w:szCs w:val="28"/>
        </w:rPr>
      </w:pPr>
      <w:bookmarkStart w:id="13" w:name="_Toc102304436"/>
      <w:r w:rsidRPr="00B51A32">
        <w:rPr>
          <w:rFonts w:ascii="Arial" w:hAnsi="Arial" w:cs="Arial"/>
          <w:sz w:val="28"/>
          <w:szCs w:val="28"/>
        </w:rPr>
        <w:t>Collaborative approach</w:t>
      </w:r>
      <w:bookmarkEnd w:id="13"/>
    </w:p>
    <w:p w14:paraId="651F2BF9" w14:textId="77777777" w:rsidR="00B51A32" w:rsidRDefault="00B51A32" w:rsidP="00B51A32">
      <w:pPr>
        <w:spacing w:line="360" w:lineRule="auto"/>
      </w:pPr>
    </w:p>
    <w:p w14:paraId="74818830" w14:textId="77E6E2D8" w:rsidR="003A14EF" w:rsidRDefault="00594F45" w:rsidP="00B51A32">
      <w:pPr>
        <w:spacing w:line="360" w:lineRule="auto"/>
        <w:rPr>
          <w:rFonts w:ascii="Arial" w:hAnsi="Arial" w:cs="Arial"/>
        </w:rPr>
      </w:pPr>
      <w:r w:rsidRPr="00B51A32">
        <w:rPr>
          <w:rFonts w:ascii="Arial" w:hAnsi="Arial" w:cs="Arial"/>
        </w:rPr>
        <w:t>To organise a community engagement related program a collaborative approach is highly needed. In a collaborative approach, the participation of people is very important. In this system, people can work together successfully. For collaborative operations, people are treated with respect and dignity. It also helps to build cultural awareness. People understand diversity</w:t>
      </w:r>
      <w:r w:rsidR="00637C6F" w:rsidRPr="00B51A32">
        <w:rPr>
          <w:rFonts w:ascii="Arial" w:hAnsi="Arial" w:cs="Arial"/>
        </w:rPr>
        <w:t xml:space="preserve"> and its importance</w:t>
      </w:r>
      <w:r w:rsidRPr="00B51A32">
        <w:rPr>
          <w:rFonts w:ascii="Arial" w:hAnsi="Arial" w:cs="Arial"/>
        </w:rPr>
        <w:t xml:space="preserve"> with the help of a collaborative approach. In the matter of </w:t>
      </w:r>
      <w:r w:rsidR="00637C6F" w:rsidRPr="00B51A32">
        <w:rPr>
          <w:rFonts w:ascii="Arial" w:hAnsi="Arial" w:cs="Arial"/>
        </w:rPr>
        <w:t>the Tree plantation program in England, the government of the UK move forward with this program with a collaborative approach. It helped to create unity in people and also the local people of the United Kingdom contributed together to the program with positive activeness.</w:t>
      </w:r>
    </w:p>
    <w:p w14:paraId="6F996E2E" w14:textId="32F069DC" w:rsidR="00B51A32" w:rsidRDefault="00B51A32" w:rsidP="00B51A32">
      <w:pPr>
        <w:spacing w:line="360" w:lineRule="auto"/>
        <w:rPr>
          <w:rFonts w:ascii="Arial" w:hAnsi="Arial" w:cs="Arial"/>
        </w:rPr>
      </w:pPr>
    </w:p>
    <w:p w14:paraId="4C19F2DD" w14:textId="77777777" w:rsidR="00B51A32" w:rsidRDefault="00B51A32" w:rsidP="00B51A32">
      <w:pPr>
        <w:spacing w:line="360" w:lineRule="auto"/>
        <w:rPr>
          <w:rFonts w:ascii="Arial" w:hAnsi="Arial" w:cs="Arial"/>
        </w:rPr>
      </w:pPr>
    </w:p>
    <w:p w14:paraId="1EE9CCE3" w14:textId="77777777" w:rsidR="00B51A32" w:rsidRPr="00B51A32" w:rsidRDefault="00B51A32" w:rsidP="00B51A32">
      <w:pPr>
        <w:spacing w:line="360" w:lineRule="auto"/>
        <w:rPr>
          <w:rFonts w:ascii="Arial" w:hAnsi="Arial" w:cs="Arial"/>
        </w:rPr>
      </w:pPr>
    </w:p>
    <w:p w14:paraId="28527F7E" w14:textId="77777777" w:rsidR="00637C6F" w:rsidRPr="00B51A32" w:rsidRDefault="00594F45" w:rsidP="00B51A32">
      <w:pPr>
        <w:pStyle w:val="Titlu1"/>
        <w:spacing w:line="360" w:lineRule="auto"/>
        <w:jc w:val="center"/>
        <w:rPr>
          <w:rFonts w:ascii="Arial" w:hAnsi="Arial" w:cs="Arial"/>
          <w:sz w:val="32"/>
        </w:rPr>
      </w:pPr>
      <w:bookmarkStart w:id="14" w:name="_Toc102304437"/>
      <w:r w:rsidRPr="00B51A32">
        <w:rPr>
          <w:rFonts w:ascii="Arial" w:hAnsi="Arial" w:cs="Arial"/>
          <w:sz w:val="32"/>
        </w:rPr>
        <w:lastRenderedPageBreak/>
        <w:t>The reason for choosing a forward-looking approach is to educate the community members and to understand the impact of the external and internal factors which can affect community development</w:t>
      </w:r>
      <w:bookmarkEnd w:id="14"/>
    </w:p>
    <w:p w14:paraId="57D8CAFE" w14:textId="77777777" w:rsidR="00B51A32" w:rsidRDefault="00B51A32" w:rsidP="00B51A32">
      <w:pPr>
        <w:spacing w:line="360" w:lineRule="auto"/>
      </w:pPr>
    </w:p>
    <w:p w14:paraId="7FF1C788" w14:textId="4D2DF4EE" w:rsidR="001866EA" w:rsidRDefault="00594F45" w:rsidP="00B51A32">
      <w:pPr>
        <w:spacing w:line="360" w:lineRule="auto"/>
        <w:rPr>
          <w:rFonts w:ascii="Arial" w:hAnsi="Arial" w:cs="Arial"/>
        </w:rPr>
      </w:pPr>
      <w:r w:rsidRPr="00B51A32">
        <w:rPr>
          <w:rFonts w:ascii="Arial" w:hAnsi="Arial" w:cs="Arial"/>
        </w:rPr>
        <w:t>There are many factors that affect the growth of the community. The forward-looking approach is a formation that is used by Community Engagement management that helps to educate the community. It also makes to understand the variables that may give influence the development of the community. Forward-looking approaches are prepared for making smart decisions. It always supports the priority of fulfilling the education-related activity. It creates an impact both internally and externally.</w:t>
      </w:r>
    </w:p>
    <w:p w14:paraId="771A39C1" w14:textId="77777777" w:rsidR="00B51A32" w:rsidRPr="00B51A32" w:rsidRDefault="00B51A32" w:rsidP="00B51A32">
      <w:pPr>
        <w:spacing w:line="360" w:lineRule="auto"/>
        <w:rPr>
          <w:rFonts w:ascii="Arial" w:hAnsi="Arial" w:cs="Arial"/>
        </w:rPr>
      </w:pPr>
    </w:p>
    <w:p w14:paraId="4594C0AA" w14:textId="77777777" w:rsidR="00B51A32" w:rsidRDefault="00B51A32" w:rsidP="00B51A32">
      <w:pPr>
        <w:spacing w:line="360" w:lineRule="auto"/>
      </w:pPr>
    </w:p>
    <w:p w14:paraId="5D0379B5" w14:textId="3F7D7DD2" w:rsidR="00B51A32" w:rsidRPr="00B51A32" w:rsidRDefault="00594F45" w:rsidP="00B51A32">
      <w:pPr>
        <w:pStyle w:val="Titlu2"/>
        <w:spacing w:line="360" w:lineRule="auto"/>
        <w:jc w:val="center"/>
        <w:rPr>
          <w:rFonts w:ascii="Arial" w:hAnsi="Arial" w:cs="Arial"/>
          <w:sz w:val="28"/>
          <w:szCs w:val="28"/>
        </w:rPr>
      </w:pPr>
      <w:bookmarkStart w:id="15" w:name="_Toc102304438"/>
      <w:r w:rsidRPr="00B51A32">
        <w:rPr>
          <w:rFonts w:ascii="Arial" w:hAnsi="Arial" w:cs="Arial"/>
          <w:sz w:val="28"/>
          <w:szCs w:val="28"/>
        </w:rPr>
        <w:t>For Internal Factors</w:t>
      </w:r>
      <w:bookmarkEnd w:id="15"/>
    </w:p>
    <w:p w14:paraId="4C50A746" w14:textId="77777777" w:rsidR="00B51A32" w:rsidRPr="00B51A32" w:rsidRDefault="00B51A32" w:rsidP="00B51A32"/>
    <w:p w14:paraId="5781D8F8" w14:textId="69610478" w:rsidR="001866EA" w:rsidRDefault="00594F45" w:rsidP="00B51A32">
      <w:pPr>
        <w:spacing w:line="360" w:lineRule="auto"/>
        <w:rPr>
          <w:rFonts w:ascii="Arial" w:hAnsi="Arial" w:cs="Arial"/>
        </w:rPr>
      </w:pPr>
      <w:r w:rsidRPr="00B51A32">
        <w:rPr>
          <w:rFonts w:ascii="Arial" w:hAnsi="Arial" w:cs="Arial"/>
        </w:rPr>
        <w:t xml:space="preserve">The forward-looking approach helps to educate the community about the internal factors. The internal topic of the community is the internet for participating in a community </w:t>
      </w:r>
      <w:r w:rsidR="00032E6A" w:rsidRPr="00B51A32">
        <w:rPr>
          <w:rFonts w:ascii="Arial" w:hAnsi="Arial" w:cs="Arial"/>
        </w:rPr>
        <w:t>engagement program. In England Tree Plantation program (2021-2024) is an outcome of the engagement of a huge number of people in the UK. In organizing this program the community member educated the new members with a forwarding looking approach. That helps to be the program successful</w:t>
      </w:r>
      <w:r w:rsidR="005F28EE" w:rsidRPr="00B51A32">
        <w:rPr>
          <w:rFonts w:ascii="Arial" w:hAnsi="Arial" w:cs="Arial"/>
        </w:rPr>
        <w:t xml:space="preserve"> (</w:t>
      </w:r>
      <w:r w:rsidR="005F28EE" w:rsidRPr="00B51A32">
        <w:rPr>
          <w:rFonts w:ascii="Arial" w:hAnsi="Arial" w:cs="Arial"/>
          <w:shd w:val="clear" w:color="auto" w:fill="FFFFFF"/>
        </w:rPr>
        <w:t>Gustafsson, 2018)</w:t>
      </w:r>
      <w:r w:rsidR="00032E6A" w:rsidRPr="00B51A32">
        <w:rPr>
          <w:rFonts w:ascii="Arial" w:hAnsi="Arial" w:cs="Arial"/>
        </w:rPr>
        <w:t>.</w:t>
      </w:r>
    </w:p>
    <w:p w14:paraId="49F56921" w14:textId="77777777" w:rsidR="00B51A32" w:rsidRPr="00B51A32" w:rsidRDefault="00B51A32" w:rsidP="00B51A32">
      <w:pPr>
        <w:spacing w:line="360" w:lineRule="auto"/>
        <w:rPr>
          <w:rFonts w:ascii="Arial" w:hAnsi="Arial" w:cs="Arial"/>
        </w:rPr>
      </w:pPr>
    </w:p>
    <w:p w14:paraId="7344C867" w14:textId="6D1B0C38" w:rsidR="00B51A32" w:rsidRPr="00B51A32" w:rsidRDefault="00594F45" w:rsidP="00B51A32">
      <w:pPr>
        <w:pStyle w:val="Titlu2"/>
        <w:spacing w:line="360" w:lineRule="auto"/>
        <w:jc w:val="center"/>
        <w:rPr>
          <w:rFonts w:ascii="Arial" w:hAnsi="Arial" w:cs="Arial"/>
          <w:sz w:val="28"/>
          <w:szCs w:val="28"/>
        </w:rPr>
      </w:pPr>
      <w:bookmarkStart w:id="16" w:name="_Toc102304439"/>
      <w:r w:rsidRPr="00B51A32">
        <w:rPr>
          <w:rFonts w:ascii="Arial" w:hAnsi="Arial" w:cs="Arial"/>
          <w:sz w:val="28"/>
          <w:szCs w:val="28"/>
        </w:rPr>
        <w:t>For External Factors</w:t>
      </w:r>
      <w:bookmarkEnd w:id="16"/>
    </w:p>
    <w:p w14:paraId="41B09F6E" w14:textId="77777777" w:rsidR="00B51A32" w:rsidRPr="00B51A32" w:rsidRDefault="00B51A32" w:rsidP="00B51A32"/>
    <w:p w14:paraId="2288CDE1" w14:textId="16EBE88B" w:rsidR="00032E6A" w:rsidRPr="00B51A32" w:rsidRDefault="00594F45" w:rsidP="00B51A32">
      <w:pPr>
        <w:spacing w:line="360" w:lineRule="auto"/>
        <w:rPr>
          <w:rFonts w:ascii="Arial" w:hAnsi="Arial" w:cs="Arial"/>
        </w:rPr>
      </w:pPr>
      <w:r w:rsidRPr="00B51A32">
        <w:rPr>
          <w:rFonts w:ascii="Arial" w:hAnsi="Arial" w:cs="Arial"/>
        </w:rPr>
        <w:t xml:space="preserve">The external factors are the geographical location, environment, legal procedure, restrictions and as well as government involvement. To organise a </w:t>
      </w:r>
      <w:r w:rsidR="00A73F1B" w:rsidRPr="00B51A32">
        <w:rPr>
          <w:rFonts w:ascii="Arial" w:hAnsi="Arial" w:cs="Arial"/>
        </w:rPr>
        <w:t xml:space="preserve">program external </w:t>
      </w:r>
      <w:r w:rsidR="00A73F1B" w:rsidRPr="00B51A32">
        <w:rPr>
          <w:rFonts w:ascii="Arial" w:hAnsi="Arial" w:cs="Arial"/>
        </w:rPr>
        <w:lastRenderedPageBreak/>
        <w:t>factor</w:t>
      </w:r>
      <w:r w:rsidRPr="00B51A32">
        <w:rPr>
          <w:rFonts w:ascii="Arial" w:hAnsi="Arial" w:cs="Arial"/>
        </w:rPr>
        <w:t xml:space="preserve"> can influence the people of the community. There will be a problem for some people to go and involve in a program in the rain as well as a disastrous situation. The other factors act as the same. </w:t>
      </w:r>
      <w:r w:rsidR="0052026C" w:rsidRPr="00B51A32">
        <w:rPr>
          <w:rFonts w:ascii="Arial" w:hAnsi="Arial" w:cs="Arial"/>
        </w:rPr>
        <w:t>So,</w:t>
      </w:r>
      <w:r w:rsidRPr="00B51A32">
        <w:rPr>
          <w:rFonts w:ascii="Arial" w:hAnsi="Arial" w:cs="Arial"/>
        </w:rPr>
        <w:t xml:space="preserve"> the community have to take</w:t>
      </w:r>
      <w:r w:rsidR="006F3BA0" w:rsidRPr="00B51A32">
        <w:rPr>
          <w:rFonts w:ascii="Arial" w:hAnsi="Arial" w:cs="Arial"/>
        </w:rPr>
        <w:t xml:space="preserve"> a look at external factors for organizing a program. There is also a factor of government involvement. In a government certified program people make faith. </w:t>
      </w:r>
      <w:r w:rsidR="0052026C" w:rsidRPr="00B51A32">
        <w:rPr>
          <w:rFonts w:ascii="Arial" w:hAnsi="Arial" w:cs="Arial"/>
        </w:rPr>
        <w:t>So,</w:t>
      </w:r>
      <w:r w:rsidR="006F3BA0" w:rsidRPr="00B51A32">
        <w:rPr>
          <w:rFonts w:ascii="Arial" w:hAnsi="Arial" w:cs="Arial"/>
        </w:rPr>
        <w:t xml:space="preserve"> the plan for tree plantation is a government program. So many people were influenced to participate actively</w:t>
      </w:r>
      <w:r w:rsidR="00152950" w:rsidRPr="00B51A32">
        <w:rPr>
          <w:rFonts w:ascii="Arial" w:hAnsi="Arial" w:cs="Arial"/>
        </w:rPr>
        <w:t xml:space="preserve"> (</w:t>
      </w:r>
      <w:r w:rsidR="00152950" w:rsidRPr="00B51A32">
        <w:rPr>
          <w:rFonts w:ascii="Arial" w:hAnsi="Arial" w:cs="Arial"/>
          <w:shd w:val="clear" w:color="auto" w:fill="FFFFFF"/>
        </w:rPr>
        <w:t>Cain, 2018)</w:t>
      </w:r>
      <w:r w:rsidR="006F3BA0" w:rsidRPr="00B51A32">
        <w:rPr>
          <w:rFonts w:ascii="Arial" w:hAnsi="Arial" w:cs="Arial"/>
        </w:rPr>
        <w:t>.</w:t>
      </w:r>
    </w:p>
    <w:p w14:paraId="745ADDE7" w14:textId="5CDF5D08" w:rsidR="00A73F1B" w:rsidRDefault="00A73F1B" w:rsidP="00B51A32">
      <w:pPr>
        <w:spacing w:line="360" w:lineRule="auto"/>
      </w:pPr>
    </w:p>
    <w:p w14:paraId="0000E6C2" w14:textId="3DA154B4" w:rsidR="00B51A32" w:rsidRDefault="00B51A32" w:rsidP="00B51A32">
      <w:pPr>
        <w:spacing w:line="360" w:lineRule="auto"/>
      </w:pPr>
    </w:p>
    <w:p w14:paraId="713B4805" w14:textId="37386A58" w:rsidR="00B51A32" w:rsidRDefault="00B51A32" w:rsidP="00B51A32">
      <w:pPr>
        <w:spacing w:line="360" w:lineRule="auto"/>
      </w:pPr>
    </w:p>
    <w:p w14:paraId="0A548A2A" w14:textId="3E1BCA2F" w:rsidR="00B51A32" w:rsidRDefault="00B51A32" w:rsidP="00B51A32">
      <w:pPr>
        <w:spacing w:line="360" w:lineRule="auto"/>
      </w:pPr>
    </w:p>
    <w:p w14:paraId="4B283993" w14:textId="652BAA13" w:rsidR="00B51A32" w:rsidRDefault="00B51A32" w:rsidP="00B51A32">
      <w:pPr>
        <w:spacing w:line="360" w:lineRule="auto"/>
      </w:pPr>
    </w:p>
    <w:p w14:paraId="57289A0E" w14:textId="3039F84A" w:rsidR="00B51A32" w:rsidRDefault="00B51A32" w:rsidP="00B51A32">
      <w:pPr>
        <w:spacing w:line="360" w:lineRule="auto"/>
      </w:pPr>
    </w:p>
    <w:p w14:paraId="3AF705BA" w14:textId="545F671A" w:rsidR="00B51A32" w:rsidRDefault="00B51A32" w:rsidP="00B51A32">
      <w:pPr>
        <w:spacing w:line="360" w:lineRule="auto"/>
      </w:pPr>
    </w:p>
    <w:p w14:paraId="6B0335F9" w14:textId="2EF7B67A" w:rsidR="00B51A32" w:rsidRDefault="00B51A32" w:rsidP="00B51A32">
      <w:pPr>
        <w:spacing w:line="360" w:lineRule="auto"/>
      </w:pPr>
    </w:p>
    <w:p w14:paraId="70202482" w14:textId="45BCC973" w:rsidR="00B51A32" w:rsidRDefault="00B51A32" w:rsidP="00B51A32">
      <w:pPr>
        <w:spacing w:line="360" w:lineRule="auto"/>
      </w:pPr>
    </w:p>
    <w:p w14:paraId="768929E6" w14:textId="3CB5D9CB" w:rsidR="00B51A32" w:rsidRDefault="00B51A32" w:rsidP="00B51A32">
      <w:pPr>
        <w:spacing w:line="360" w:lineRule="auto"/>
      </w:pPr>
    </w:p>
    <w:p w14:paraId="27710EE6" w14:textId="674910E5" w:rsidR="00B51A32" w:rsidRDefault="00B51A32" w:rsidP="00B51A32">
      <w:pPr>
        <w:spacing w:line="360" w:lineRule="auto"/>
      </w:pPr>
    </w:p>
    <w:p w14:paraId="791A1F98" w14:textId="10E40587" w:rsidR="00B51A32" w:rsidRDefault="00B51A32" w:rsidP="00B51A32">
      <w:pPr>
        <w:spacing w:line="360" w:lineRule="auto"/>
      </w:pPr>
    </w:p>
    <w:p w14:paraId="16B4B7F4" w14:textId="46D83CB8" w:rsidR="00B51A32" w:rsidRDefault="00B51A32" w:rsidP="00B51A32">
      <w:pPr>
        <w:spacing w:line="360" w:lineRule="auto"/>
      </w:pPr>
    </w:p>
    <w:p w14:paraId="709E3502" w14:textId="703194F4" w:rsidR="00B51A32" w:rsidRDefault="00B51A32" w:rsidP="00B51A32">
      <w:pPr>
        <w:spacing w:line="360" w:lineRule="auto"/>
      </w:pPr>
    </w:p>
    <w:p w14:paraId="392C3DC4" w14:textId="1AD18F69" w:rsidR="00B51A32" w:rsidRDefault="00B51A32" w:rsidP="00B51A32">
      <w:pPr>
        <w:spacing w:line="360" w:lineRule="auto"/>
      </w:pPr>
    </w:p>
    <w:p w14:paraId="74776D55" w14:textId="763F0D92" w:rsidR="00B51A32" w:rsidRDefault="00B51A32" w:rsidP="00B51A32">
      <w:pPr>
        <w:spacing w:line="360" w:lineRule="auto"/>
      </w:pPr>
    </w:p>
    <w:p w14:paraId="6BF88329" w14:textId="77777777" w:rsidR="00B51A32" w:rsidRPr="00B51A32" w:rsidRDefault="00B51A32" w:rsidP="00B51A32">
      <w:pPr>
        <w:spacing w:line="360" w:lineRule="auto"/>
      </w:pPr>
    </w:p>
    <w:p w14:paraId="754EE376" w14:textId="2BFF187A" w:rsidR="006F3BA0" w:rsidRPr="00B51A32" w:rsidRDefault="00594F45" w:rsidP="00B51A32">
      <w:pPr>
        <w:pStyle w:val="Titlu1"/>
        <w:spacing w:line="360" w:lineRule="auto"/>
        <w:jc w:val="center"/>
        <w:rPr>
          <w:rFonts w:ascii="Arial" w:hAnsi="Arial" w:cs="Arial"/>
          <w:sz w:val="32"/>
        </w:rPr>
      </w:pPr>
      <w:bookmarkStart w:id="17" w:name="_Toc102304440"/>
      <w:r w:rsidRPr="00B51A32">
        <w:rPr>
          <w:rFonts w:ascii="Arial" w:hAnsi="Arial" w:cs="Arial"/>
          <w:sz w:val="32"/>
        </w:rPr>
        <w:lastRenderedPageBreak/>
        <w:t>Conclusion</w:t>
      </w:r>
      <w:bookmarkEnd w:id="17"/>
    </w:p>
    <w:p w14:paraId="137A1D82" w14:textId="77777777" w:rsidR="00B51A32" w:rsidRDefault="00B51A32" w:rsidP="00B51A32">
      <w:pPr>
        <w:spacing w:line="360" w:lineRule="auto"/>
        <w:rPr>
          <w:rFonts w:ascii="Arial" w:hAnsi="Arial" w:cs="Arial"/>
        </w:rPr>
      </w:pPr>
    </w:p>
    <w:p w14:paraId="6E7924F1" w14:textId="4653AF55" w:rsidR="00152950" w:rsidRPr="00B51A32" w:rsidRDefault="00594F45" w:rsidP="00B51A32">
      <w:pPr>
        <w:spacing w:line="360" w:lineRule="auto"/>
        <w:rPr>
          <w:rFonts w:ascii="Arial" w:hAnsi="Arial" w:cs="Arial"/>
        </w:rPr>
      </w:pPr>
      <w:r w:rsidRPr="00B51A32">
        <w:rPr>
          <w:rFonts w:ascii="Arial" w:hAnsi="Arial" w:cs="Arial"/>
        </w:rPr>
        <w:t xml:space="preserve">The report had been discussed the topic of community engagement in the UK. The report has given detailed information on practices, principles and benefits of stakeholder involvement. The </w:t>
      </w:r>
      <w:r w:rsidR="00DE2012" w:rsidRPr="00B51A32">
        <w:rPr>
          <w:rFonts w:ascii="Arial" w:hAnsi="Arial" w:cs="Arial"/>
        </w:rPr>
        <w:t xml:space="preserve">report has described </w:t>
      </w:r>
      <w:r w:rsidRPr="00B51A32">
        <w:rPr>
          <w:rFonts w:ascii="Arial" w:hAnsi="Arial" w:cs="Arial"/>
        </w:rPr>
        <w:t xml:space="preserve">the community engagement process as well as strategies required for social media awareness initiatives for promoting the event. The study </w:t>
      </w:r>
      <w:r w:rsidR="00DE2012" w:rsidRPr="00B51A32">
        <w:rPr>
          <w:rFonts w:ascii="Arial" w:hAnsi="Arial" w:cs="Arial"/>
        </w:rPr>
        <w:t xml:space="preserve">has </w:t>
      </w:r>
      <w:r w:rsidR="00F778E8" w:rsidRPr="00B51A32">
        <w:rPr>
          <w:rFonts w:ascii="Arial" w:hAnsi="Arial" w:cs="Arial"/>
        </w:rPr>
        <w:t>illustrated</w:t>
      </w:r>
      <w:r w:rsidR="00DE2012" w:rsidRPr="00B51A32">
        <w:rPr>
          <w:rFonts w:ascii="Arial" w:hAnsi="Arial" w:cs="Arial"/>
        </w:rPr>
        <w:t xml:space="preserve"> </w:t>
      </w:r>
      <w:r w:rsidRPr="00B51A32">
        <w:rPr>
          <w:rFonts w:ascii="Arial" w:hAnsi="Arial" w:cs="Arial"/>
        </w:rPr>
        <w:t xml:space="preserve">the significance of such proactive initiatives. The reason behind choosing a </w:t>
      </w:r>
      <w:r w:rsidR="00F778E8" w:rsidRPr="00B51A32">
        <w:rPr>
          <w:rFonts w:ascii="Arial" w:hAnsi="Arial" w:cs="Arial"/>
        </w:rPr>
        <w:t>forward-thinking</w:t>
      </w:r>
      <w:r w:rsidRPr="00B51A32">
        <w:rPr>
          <w:rFonts w:ascii="Arial" w:hAnsi="Arial" w:cs="Arial"/>
        </w:rPr>
        <w:t xml:space="preserve"> approach for educating the community members' regarding the internal and external influencing factors for community</w:t>
      </w:r>
      <w:r w:rsidR="00DE2012" w:rsidRPr="00B51A32">
        <w:rPr>
          <w:rFonts w:ascii="Arial" w:hAnsi="Arial" w:cs="Arial"/>
        </w:rPr>
        <w:t xml:space="preserve"> development has also been included in the report</w:t>
      </w:r>
      <w:r w:rsidR="00030F82" w:rsidRPr="00B51A32">
        <w:rPr>
          <w:rFonts w:ascii="Arial" w:hAnsi="Arial" w:cs="Arial"/>
        </w:rPr>
        <w:t>.</w:t>
      </w:r>
    </w:p>
    <w:p w14:paraId="57F2C24D" w14:textId="77777777" w:rsidR="00152950" w:rsidRDefault="00152950" w:rsidP="00B51A32">
      <w:pPr>
        <w:spacing w:line="360" w:lineRule="auto"/>
        <w:jc w:val="left"/>
      </w:pPr>
      <w:r>
        <w:br w:type="page"/>
      </w:r>
    </w:p>
    <w:p w14:paraId="67510DD7" w14:textId="274BA5D0" w:rsidR="006F3BA0" w:rsidRDefault="00152950" w:rsidP="00B51A32">
      <w:pPr>
        <w:pStyle w:val="Titlu1"/>
        <w:spacing w:line="360" w:lineRule="auto"/>
        <w:jc w:val="center"/>
        <w:rPr>
          <w:rFonts w:ascii="Arial" w:hAnsi="Arial" w:cs="Arial"/>
          <w:sz w:val="32"/>
        </w:rPr>
      </w:pPr>
      <w:bookmarkStart w:id="18" w:name="_Toc102304441"/>
      <w:r w:rsidRPr="00B51A32">
        <w:rPr>
          <w:rFonts w:ascii="Arial" w:hAnsi="Arial" w:cs="Arial"/>
          <w:sz w:val="32"/>
        </w:rPr>
        <w:lastRenderedPageBreak/>
        <w:t>References</w:t>
      </w:r>
      <w:bookmarkEnd w:id="18"/>
    </w:p>
    <w:p w14:paraId="1C24DF1A" w14:textId="77777777" w:rsidR="00B51A32" w:rsidRPr="00B51A32" w:rsidRDefault="00B51A32" w:rsidP="00B51A32"/>
    <w:p w14:paraId="320F12F4" w14:textId="6A125E51" w:rsidR="00152950" w:rsidRPr="00B51A32" w:rsidRDefault="00152950" w:rsidP="00B51A32">
      <w:pPr>
        <w:spacing w:line="360" w:lineRule="auto"/>
        <w:rPr>
          <w:rFonts w:ascii="Arial" w:hAnsi="Arial" w:cs="Arial"/>
          <w:b/>
          <w:bCs/>
          <w:szCs w:val="24"/>
        </w:rPr>
      </w:pPr>
      <w:r w:rsidRPr="00B51A32">
        <w:rPr>
          <w:rFonts w:ascii="Arial" w:hAnsi="Arial" w:cs="Arial"/>
          <w:b/>
          <w:bCs/>
          <w:szCs w:val="24"/>
        </w:rPr>
        <w:t xml:space="preserve">Books and Journals </w:t>
      </w:r>
    </w:p>
    <w:p w14:paraId="29B98E67" w14:textId="16261FF9" w:rsidR="00152950" w:rsidRPr="00B51A32" w:rsidRDefault="00152950" w:rsidP="00B51A32">
      <w:pPr>
        <w:pStyle w:val="Listparagraf"/>
        <w:numPr>
          <w:ilvl w:val="0"/>
          <w:numId w:val="1"/>
        </w:numPr>
        <w:spacing w:line="360" w:lineRule="auto"/>
        <w:jc w:val="left"/>
        <w:rPr>
          <w:rFonts w:ascii="Arial" w:hAnsi="Arial" w:cs="Arial"/>
          <w:shd w:val="clear" w:color="auto" w:fill="FFFFFF"/>
        </w:rPr>
      </w:pPr>
      <w:r w:rsidRPr="00B51A32">
        <w:rPr>
          <w:rFonts w:ascii="Arial" w:hAnsi="Arial" w:cs="Arial"/>
          <w:shd w:val="clear" w:color="auto" w:fill="FFFFFF"/>
        </w:rPr>
        <w:t>Cain, A., (2018). Informal water markets and community management in peri-urban Luanda, Angola. </w:t>
      </w:r>
      <w:r w:rsidRPr="00B51A32">
        <w:rPr>
          <w:rFonts w:ascii="Arial" w:hAnsi="Arial" w:cs="Arial"/>
          <w:i/>
          <w:iCs/>
          <w:shd w:val="clear" w:color="auto" w:fill="FFFFFF"/>
        </w:rPr>
        <w:t>Water International</w:t>
      </w:r>
      <w:r w:rsidRPr="00B51A32">
        <w:rPr>
          <w:rFonts w:ascii="Arial" w:hAnsi="Arial" w:cs="Arial"/>
          <w:shd w:val="clear" w:color="auto" w:fill="FFFFFF"/>
        </w:rPr>
        <w:t>, </w:t>
      </w:r>
      <w:r w:rsidRPr="00B51A32">
        <w:rPr>
          <w:rFonts w:ascii="Arial" w:hAnsi="Arial" w:cs="Arial"/>
          <w:i/>
          <w:iCs/>
          <w:shd w:val="clear" w:color="auto" w:fill="FFFFFF"/>
        </w:rPr>
        <w:t>43</w:t>
      </w:r>
      <w:r w:rsidRPr="00B51A32">
        <w:rPr>
          <w:rFonts w:ascii="Arial" w:hAnsi="Arial" w:cs="Arial"/>
          <w:shd w:val="clear" w:color="auto" w:fill="FFFFFF"/>
        </w:rPr>
        <w:t>(2), pp.205-216.</w:t>
      </w:r>
    </w:p>
    <w:p w14:paraId="4E98D391" w14:textId="0A893901" w:rsidR="00152950" w:rsidRPr="00B51A32" w:rsidRDefault="00152950" w:rsidP="00B51A32">
      <w:pPr>
        <w:pStyle w:val="Listparagraf"/>
        <w:numPr>
          <w:ilvl w:val="0"/>
          <w:numId w:val="1"/>
        </w:numPr>
        <w:spacing w:line="360" w:lineRule="auto"/>
        <w:jc w:val="left"/>
        <w:rPr>
          <w:rFonts w:ascii="Arial" w:hAnsi="Arial" w:cs="Arial"/>
          <w:b/>
          <w:bCs/>
        </w:rPr>
      </w:pPr>
      <w:r w:rsidRPr="00B51A32">
        <w:rPr>
          <w:rFonts w:ascii="Arial" w:hAnsi="Arial" w:cs="Arial"/>
          <w:shd w:val="clear" w:color="auto" w:fill="FFFFFF"/>
        </w:rPr>
        <w:t xml:space="preserve">Gustafsson, R. and Jarvenpaa, S., </w:t>
      </w:r>
      <w:r w:rsidR="005F28EE" w:rsidRPr="00B51A32">
        <w:rPr>
          <w:rFonts w:ascii="Arial" w:hAnsi="Arial" w:cs="Arial"/>
          <w:shd w:val="clear" w:color="auto" w:fill="FFFFFF"/>
        </w:rPr>
        <w:t>(</w:t>
      </w:r>
      <w:r w:rsidRPr="00B51A32">
        <w:rPr>
          <w:rFonts w:ascii="Arial" w:hAnsi="Arial" w:cs="Arial"/>
          <w:shd w:val="clear" w:color="auto" w:fill="FFFFFF"/>
        </w:rPr>
        <w:t>2018</w:t>
      </w:r>
      <w:r w:rsidR="005F28EE" w:rsidRPr="00B51A32">
        <w:rPr>
          <w:rFonts w:ascii="Arial" w:hAnsi="Arial" w:cs="Arial"/>
          <w:shd w:val="clear" w:color="auto" w:fill="FFFFFF"/>
        </w:rPr>
        <w:t>)</w:t>
      </w:r>
      <w:r w:rsidRPr="00B51A32">
        <w:rPr>
          <w:rFonts w:ascii="Arial" w:hAnsi="Arial" w:cs="Arial"/>
          <w:shd w:val="clear" w:color="auto" w:fill="FFFFFF"/>
        </w:rPr>
        <w:t>. Extending community management to industry</w:t>
      </w:r>
      <w:r w:rsidRPr="00B51A32">
        <w:rPr>
          <w:rFonts w:ascii="Cambria Math" w:hAnsi="Cambria Math" w:cs="Cambria Math"/>
          <w:shd w:val="clear" w:color="auto" w:fill="FFFFFF"/>
        </w:rPr>
        <w:t>‐</w:t>
      </w:r>
      <w:r w:rsidRPr="00B51A32">
        <w:rPr>
          <w:rFonts w:ascii="Arial" w:hAnsi="Arial" w:cs="Arial"/>
          <w:shd w:val="clear" w:color="auto" w:fill="FFFFFF"/>
        </w:rPr>
        <w:t>university</w:t>
      </w:r>
      <w:r w:rsidRPr="00B51A32">
        <w:rPr>
          <w:rFonts w:ascii="Cambria Math" w:hAnsi="Cambria Math" w:cs="Cambria Math"/>
          <w:shd w:val="clear" w:color="auto" w:fill="FFFFFF"/>
        </w:rPr>
        <w:t>‐</w:t>
      </w:r>
      <w:r w:rsidRPr="00B51A32">
        <w:rPr>
          <w:rFonts w:ascii="Arial" w:hAnsi="Arial" w:cs="Arial"/>
          <w:shd w:val="clear" w:color="auto" w:fill="FFFFFF"/>
        </w:rPr>
        <w:t>government organizations. </w:t>
      </w:r>
      <w:r w:rsidRPr="00B51A32">
        <w:rPr>
          <w:rFonts w:ascii="Arial" w:hAnsi="Arial" w:cs="Arial"/>
          <w:i/>
          <w:iCs/>
          <w:shd w:val="clear" w:color="auto" w:fill="FFFFFF"/>
        </w:rPr>
        <w:t>R&amp;d Management</w:t>
      </w:r>
      <w:r w:rsidRPr="00B51A32">
        <w:rPr>
          <w:rFonts w:ascii="Arial" w:hAnsi="Arial" w:cs="Arial"/>
          <w:shd w:val="clear" w:color="auto" w:fill="FFFFFF"/>
        </w:rPr>
        <w:t>, </w:t>
      </w:r>
      <w:r w:rsidRPr="00B51A32">
        <w:rPr>
          <w:rFonts w:ascii="Arial" w:hAnsi="Arial" w:cs="Arial"/>
          <w:i/>
          <w:iCs/>
          <w:shd w:val="clear" w:color="auto" w:fill="FFFFFF"/>
        </w:rPr>
        <w:t>48</w:t>
      </w:r>
      <w:r w:rsidRPr="00B51A32">
        <w:rPr>
          <w:rFonts w:ascii="Arial" w:hAnsi="Arial" w:cs="Arial"/>
          <w:shd w:val="clear" w:color="auto" w:fill="FFFFFF"/>
        </w:rPr>
        <w:t>(1), pp.121-135.</w:t>
      </w:r>
    </w:p>
    <w:p w14:paraId="57F94CD2" w14:textId="70515F7D" w:rsidR="00152950" w:rsidRPr="00B51A32" w:rsidRDefault="00152950" w:rsidP="00B51A32">
      <w:pPr>
        <w:pStyle w:val="Listparagraf"/>
        <w:numPr>
          <w:ilvl w:val="0"/>
          <w:numId w:val="1"/>
        </w:numPr>
        <w:spacing w:line="360" w:lineRule="auto"/>
        <w:jc w:val="left"/>
        <w:rPr>
          <w:rFonts w:ascii="Arial" w:hAnsi="Arial" w:cs="Arial"/>
          <w:shd w:val="clear" w:color="auto" w:fill="FFFFFF"/>
        </w:rPr>
      </w:pPr>
      <w:r w:rsidRPr="00B51A32">
        <w:rPr>
          <w:rFonts w:ascii="Arial" w:hAnsi="Arial" w:cs="Arial"/>
          <w:shd w:val="clear" w:color="auto" w:fill="FFFFFF"/>
        </w:rPr>
        <w:t xml:space="preserve">Hutchings, O.R., Dearing, C., Jagers, D., Shaw, M.J., Raffan, F., Jones, A., Taggart, R., Sinclair, T., Anderson, T. and Ritchie, A.G., </w:t>
      </w:r>
      <w:r w:rsidR="00BF0BE2" w:rsidRPr="00B51A32">
        <w:rPr>
          <w:rFonts w:ascii="Arial" w:hAnsi="Arial" w:cs="Arial"/>
          <w:shd w:val="clear" w:color="auto" w:fill="FFFFFF"/>
        </w:rPr>
        <w:t>(</w:t>
      </w:r>
      <w:r w:rsidRPr="00B51A32">
        <w:rPr>
          <w:rFonts w:ascii="Arial" w:hAnsi="Arial" w:cs="Arial"/>
          <w:shd w:val="clear" w:color="auto" w:fill="FFFFFF"/>
        </w:rPr>
        <w:t>2021</w:t>
      </w:r>
      <w:r w:rsidR="00BF0BE2" w:rsidRPr="00B51A32">
        <w:rPr>
          <w:rFonts w:ascii="Arial" w:hAnsi="Arial" w:cs="Arial"/>
          <w:shd w:val="clear" w:color="auto" w:fill="FFFFFF"/>
        </w:rPr>
        <w:t>)</w:t>
      </w:r>
      <w:r w:rsidRPr="00B51A32">
        <w:rPr>
          <w:rFonts w:ascii="Arial" w:hAnsi="Arial" w:cs="Arial"/>
          <w:shd w:val="clear" w:color="auto" w:fill="FFFFFF"/>
        </w:rPr>
        <w:t>. Virtual health care for community management of patients with COVID-19 in Australia: observational cohort study. </w:t>
      </w:r>
      <w:r w:rsidRPr="00B51A32">
        <w:rPr>
          <w:rFonts w:ascii="Arial" w:hAnsi="Arial" w:cs="Arial"/>
          <w:i/>
          <w:iCs/>
          <w:shd w:val="clear" w:color="auto" w:fill="FFFFFF"/>
        </w:rPr>
        <w:t>Journal of medical Internet research</w:t>
      </w:r>
      <w:r w:rsidRPr="00B51A32">
        <w:rPr>
          <w:rFonts w:ascii="Arial" w:hAnsi="Arial" w:cs="Arial"/>
          <w:shd w:val="clear" w:color="auto" w:fill="FFFFFF"/>
        </w:rPr>
        <w:t>, </w:t>
      </w:r>
      <w:r w:rsidRPr="00B51A32">
        <w:rPr>
          <w:rFonts w:ascii="Arial" w:hAnsi="Arial" w:cs="Arial"/>
          <w:i/>
          <w:iCs/>
          <w:shd w:val="clear" w:color="auto" w:fill="FFFFFF"/>
        </w:rPr>
        <w:t>23</w:t>
      </w:r>
      <w:r w:rsidRPr="00B51A32">
        <w:rPr>
          <w:rFonts w:ascii="Arial" w:hAnsi="Arial" w:cs="Arial"/>
          <w:shd w:val="clear" w:color="auto" w:fill="FFFFFF"/>
        </w:rPr>
        <w:t>(3), p.e21064.</w:t>
      </w:r>
    </w:p>
    <w:p w14:paraId="12050AC1" w14:textId="0600C2D3" w:rsidR="00152950" w:rsidRPr="00B51A32" w:rsidRDefault="00152950" w:rsidP="00B51A32">
      <w:pPr>
        <w:pStyle w:val="Listparagraf"/>
        <w:numPr>
          <w:ilvl w:val="0"/>
          <w:numId w:val="1"/>
        </w:numPr>
        <w:spacing w:line="360" w:lineRule="auto"/>
        <w:jc w:val="left"/>
        <w:rPr>
          <w:rFonts w:ascii="Arial" w:hAnsi="Arial" w:cs="Arial"/>
          <w:shd w:val="clear" w:color="auto" w:fill="FFFFFF"/>
        </w:rPr>
      </w:pPr>
      <w:r w:rsidRPr="00B51A32">
        <w:rPr>
          <w:rFonts w:ascii="Arial" w:hAnsi="Arial" w:cs="Arial"/>
          <w:shd w:val="clear" w:color="auto" w:fill="FFFFFF"/>
        </w:rPr>
        <w:t xml:space="preserve">Hutchings, P., </w:t>
      </w:r>
      <w:r w:rsidR="00091D4E" w:rsidRPr="00B51A32">
        <w:rPr>
          <w:rFonts w:ascii="Arial" w:hAnsi="Arial" w:cs="Arial"/>
          <w:shd w:val="clear" w:color="auto" w:fill="FFFFFF"/>
        </w:rPr>
        <w:t>(</w:t>
      </w:r>
      <w:r w:rsidRPr="00B51A32">
        <w:rPr>
          <w:rFonts w:ascii="Arial" w:hAnsi="Arial" w:cs="Arial"/>
          <w:shd w:val="clear" w:color="auto" w:fill="FFFFFF"/>
        </w:rPr>
        <w:t>2018</w:t>
      </w:r>
      <w:r w:rsidR="00091D4E" w:rsidRPr="00B51A32">
        <w:rPr>
          <w:rFonts w:ascii="Arial" w:hAnsi="Arial" w:cs="Arial"/>
          <w:shd w:val="clear" w:color="auto" w:fill="FFFFFF"/>
        </w:rPr>
        <w:t>)</w:t>
      </w:r>
      <w:r w:rsidRPr="00B51A32">
        <w:rPr>
          <w:rFonts w:ascii="Arial" w:hAnsi="Arial" w:cs="Arial"/>
          <w:shd w:val="clear" w:color="auto" w:fill="FFFFFF"/>
        </w:rPr>
        <w:t>. Community Management or Coproduction? The Role of State and Citizens in Rural Water Service Delivery in India. </w:t>
      </w:r>
      <w:r w:rsidRPr="00B51A32">
        <w:rPr>
          <w:rFonts w:ascii="Arial" w:hAnsi="Arial" w:cs="Arial"/>
          <w:i/>
          <w:iCs/>
          <w:shd w:val="clear" w:color="auto" w:fill="FFFFFF"/>
        </w:rPr>
        <w:t>Water Alternatives</w:t>
      </w:r>
      <w:r w:rsidRPr="00B51A32">
        <w:rPr>
          <w:rFonts w:ascii="Arial" w:hAnsi="Arial" w:cs="Arial"/>
          <w:shd w:val="clear" w:color="auto" w:fill="FFFFFF"/>
        </w:rPr>
        <w:t>, </w:t>
      </w:r>
      <w:r w:rsidRPr="00B51A32">
        <w:rPr>
          <w:rFonts w:ascii="Arial" w:hAnsi="Arial" w:cs="Arial"/>
          <w:i/>
          <w:iCs/>
          <w:shd w:val="clear" w:color="auto" w:fill="FFFFFF"/>
        </w:rPr>
        <w:t>11</w:t>
      </w:r>
      <w:r w:rsidRPr="00B51A32">
        <w:rPr>
          <w:rFonts w:ascii="Arial" w:hAnsi="Arial" w:cs="Arial"/>
          <w:shd w:val="clear" w:color="auto" w:fill="FFFFFF"/>
        </w:rPr>
        <w:t>(2).</w:t>
      </w:r>
    </w:p>
    <w:p w14:paraId="667A4841" w14:textId="0DD01B15" w:rsidR="00152950" w:rsidRPr="00B51A32" w:rsidRDefault="00152950" w:rsidP="00B51A32">
      <w:pPr>
        <w:pStyle w:val="Listparagraf"/>
        <w:numPr>
          <w:ilvl w:val="0"/>
          <w:numId w:val="1"/>
        </w:numPr>
        <w:spacing w:line="360" w:lineRule="auto"/>
        <w:jc w:val="left"/>
        <w:rPr>
          <w:rFonts w:ascii="Arial" w:hAnsi="Arial" w:cs="Arial"/>
          <w:shd w:val="clear" w:color="auto" w:fill="FFFFFF"/>
        </w:rPr>
      </w:pPr>
      <w:r w:rsidRPr="00B51A32">
        <w:rPr>
          <w:rFonts w:ascii="Arial" w:hAnsi="Arial" w:cs="Arial"/>
          <w:shd w:val="clear" w:color="auto" w:fill="FFFFFF"/>
        </w:rPr>
        <w:t xml:space="preserve">Kelly, E., Shields, K.F., Cronk, R., Lee, K., Behnke, N., Klug, T. and Bartram, J., </w:t>
      </w:r>
      <w:r w:rsidR="00C97FC0" w:rsidRPr="00B51A32">
        <w:rPr>
          <w:rFonts w:ascii="Arial" w:hAnsi="Arial" w:cs="Arial"/>
          <w:shd w:val="clear" w:color="auto" w:fill="FFFFFF"/>
        </w:rPr>
        <w:t>(</w:t>
      </w:r>
      <w:r w:rsidRPr="00B51A32">
        <w:rPr>
          <w:rFonts w:ascii="Arial" w:hAnsi="Arial" w:cs="Arial"/>
          <w:shd w:val="clear" w:color="auto" w:fill="FFFFFF"/>
        </w:rPr>
        <w:t>2018</w:t>
      </w:r>
      <w:r w:rsidR="00C97FC0" w:rsidRPr="00B51A32">
        <w:rPr>
          <w:rFonts w:ascii="Arial" w:hAnsi="Arial" w:cs="Arial"/>
          <w:shd w:val="clear" w:color="auto" w:fill="FFFFFF"/>
        </w:rPr>
        <w:t>)</w:t>
      </w:r>
      <w:r w:rsidRPr="00B51A32">
        <w:rPr>
          <w:rFonts w:ascii="Arial" w:hAnsi="Arial" w:cs="Arial"/>
          <w:shd w:val="clear" w:color="auto" w:fill="FFFFFF"/>
        </w:rPr>
        <w:t>. Seasonality, water use and community management of water systems in rural settings: Qualitative evidence from Ghana, Kenya, and Zambia. </w:t>
      </w:r>
      <w:r w:rsidRPr="00B51A32">
        <w:rPr>
          <w:rFonts w:ascii="Arial" w:hAnsi="Arial" w:cs="Arial"/>
          <w:i/>
          <w:iCs/>
          <w:shd w:val="clear" w:color="auto" w:fill="FFFFFF"/>
        </w:rPr>
        <w:t>Science of the Total Environment</w:t>
      </w:r>
      <w:r w:rsidRPr="00B51A32">
        <w:rPr>
          <w:rFonts w:ascii="Arial" w:hAnsi="Arial" w:cs="Arial"/>
          <w:shd w:val="clear" w:color="auto" w:fill="FFFFFF"/>
        </w:rPr>
        <w:t>, </w:t>
      </w:r>
      <w:r w:rsidRPr="00B51A32">
        <w:rPr>
          <w:rFonts w:ascii="Arial" w:hAnsi="Arial" w:cs="Arial"/>
          <w:i/>
          <w:iCs/>
          <w:shd w:val="clear" w:color="auto" w:fill="FFFFFF"/>
        </w:rPr>
        <w:t>628</w:t>
      </w:r>
      <w:r w:rsidRPr="00B51A32">
        <w:rPr>
          <w:rFonts w:ascii="Arial" w:hAnsi="Arial" w:cs="Arial"/>
          <w:shd w:val="clear" w:color="auto" w:fill="FFFFFF"/>
        </w:rPr>
        <w:t>, pp.715-721.</w:t>
      </w:r>
    </w:p>
    <w:p w14:paraId="7C32E404" w14:textId="685D1D89" w:rsidR="00152950" w:rsidRPr="00B51A32" w:rsidRDefault="00152950" w:rsidP="00B51A32">
      <w:pPr>
        <w:pStyle w:val="Listparagraf"/>
        <w:numPr>
          <w:ilvl w:val="0"/>
          <w:numId w:val="1"/>
        </w:numPr>
        <w:spacing w:line="360" w:lineRule="auto"/>
        <w:jc w:val="left"/>
        <w:rPr>
          <w:rFonts w:ascii="Arial" w:hAnsi="Arial" w:cs="Arial"/>
          <w:shd w:val="clear" w:color="auto" w:fill="FFFFFF"/>
        </w:rPr>
      </w:pPr>
      <w:r w:rsidRPr="00B51A32">
        <w:rPr>
          <w:rFonts w:ascii="Arial" w:hAnsi="Arial" w:cs="Arial"/>
          <w:shd w:val="clear" w:color="auto" w:fill="FFFFFF"/>
        </w:rPr>
        <w:t xml:space="preserve">Mingmin, C.H.E.N., Kangli, Y.E., Zhijie, X.U. and Jingjing, R.E.N., </w:t>
      </w:r>
      <w:r w:rsidR="00F12B93" w:rsidRPr="00B51A32">
        <w:rPr>
          <w:rFonts w:ascii="Arial" w:hAnsi="Arial" w:cs="Arial"/>
          <w:shd w:val="clear" w:color="auto" w:fill="FFFFFF"/>
        </w:rPr>
        <w:t>(</w:t>
      </w:r>
      <w:r w:rsidRPr="00B51A32">
        <w:rPr>
          <w:rFonts w:ascii="Arial" w:hAnsi="Arial" w:cs="Arial"/>
          <w:shd w:val="clear" w:color="auto" w:fill="FFFFFF"/>
        </w:rPr>
        <w:t>2020</w:t>
      </w:r>
      <w:r w:rsidR="00F12B93" w:rsidRPr="00B51A32">
        <w:rPr>
          <w:rFonts w:ascii="Arial" w:hAnsi="Arial" w:cs="Arial"/>
          <w:shd w:val="clear" w:color="auto" w:fill="FFFFFF"/>
        </w:rPr>
        <w:t>)</w:t>
      </w:r>
      <w:r w:rsidRPr="00B51A32">
        <w:rPr>
          <w:rFonts w:ascii="Arial" w:hAnsi="Arial" w:cs="Arial"/>
          <w:shd w:val="clear" w:color="auto" w:fill="FFFFFF"/>
        </w:rPr>
        <w:t>. Current situation and prospect of chronic obstructive pulmonary disease community management in China. </w:t>
      </w:r>
      <w:r w:rsidRPr="00B51A32">
        <w:rPr>
          <w:rFonts w:ascii="Arial" w:hAnsi="Arial" w:cs="Arial"/>
          <w:i/>
          <w:iCs/>
          <w:shd w:val="clear" w:color="auto" w:fill="FFFFFF"/>
        </w:rPr>
        <w:t>Chinese General Practice</w:t>
      </w:r>
      <w:r w:rsidRPr="00B51A32">
        <w:rPr>
          <w:rFonts w:ascii="Arial" w:hAnsi="Arial" w:cs="Arial"/>
          <w:shd w:val="clear" w:color="auto" w:fill="FFFFFF"/>
        </w:rPr>
        <w:t>, </w:t>
      </w:r>
      <w:r w:rsidRPr="00B51A32">
        <w:rPr>
          <w:rFonts w:ascii="Arial" w:hAnsi="Arial" w:cs="Arial"/>
          <w:i/>
          <w:iCs/>
          <w:shd w:val="clear" w:color="auto" w:fill="FFFFFF"/>
        </w:rPr>
        <w:t>23</w:t>
      </w:r>
      <w:r w:rsidRPr="00B51A32">
        <w:rPr>
          <w:rFonts w:ascii="Arial" w:hAnsi="Arial" w:cs="Arial"/>
          <w:shd w:val="clear" w:color="auto" w:fill="FFFFFF"/>
        </w:rPr>
        <w:t>(3), p.251.</w:t>
      </w:r>
    </w:p>
    <w:p w14:paraId="476257B4" w14:textId="18B51AAC" w:rsidR="00152950" w:rsidRPr="00B51A32" w:rsidRDefault="00152950" w:rsidP="00B51A32">
      <w:pPr>
        <w:pStyle w:val="Listparagraf"/>
        <w:numPr>
          <w:ilvl w:val="0"/>
          <w:numId w:val="1"/>
        </w:numPr>
        <w:spacing w:line="360" w:lineRule="auto"/>
        <w:jc w:val="left"/>
        <w:rPr>
          <w:rFonts w:ascii="Arial" w:hAnsi="Arial" w:cs="Arial"/>
          <w:shd w:val="clear" w:color="auto" w:fill="FFFFFF"/>
        </w:rPr>
      </w:pPr>
      <w:r w:rsidRPr="00B51A32">
        <w:rPr>
          <w:rFonts w:ascii="Arial" w:hAnsi="Arial" w:cs="Arial"/>
          <w:shd w:val="clear" w:color="auto" w:fill="FFFFFF"/>
        </w:rPr>
        <w:t xml:space="preserve">Zhou, S., Hu, Z., Gu, W., Jiang, M. and Zhang, X.P., </w:t>
      </w:r>
      <w:r w:rsidR="00DB1814" w:rsidRPr="00B51A32">
        <w:rPr>
          <w:rFonts w:ascii="Arial" w:hAnsi="Arial" w:cs="Arial"/>
          <w:shd w:val="clear" w:color="auto" w:fill="FFFFFF"/>
        </w:rPr>
        <w:t>(</w:t>
      </w:r>
      <w:r w:rsidRPr="00B51A32">
        <w:rPr>
          <w:rFonts w:ascii="Arial" w:hAnsi="Arial" w:cs="Arial"/>
          <w:shd w:val="clear" w:color="auto" w:fill="FFFFFF"/>
        </w:rPr>
        <w:t>2019</w:t>
      </w:r>
      <w:r w:rsidR="00DB1814" w:rsidRPr="00B51A32">
        <w:rPr>
          <w:rFonts w:ascii="Arial" w:hAnsi="Arial" w:cs="Arial"/>
          <w:shd w:val="clear" w:color="auto" w:fill="FFFFFF"/>
        </w:rPr>
        <w:t>)</w:t>
      </w:r>
      <w:r w:rsidRPr="00B51A32">
        <w:rPr>
          <w:rFonts w:ascii="Arial" w:hAnsi="Arial" w:cs="Arial"/>
          <w:shd w:val="clear" w:color="auto" w:fill="FFFFFF"/>
        </w:rPr>
        <w:t>. Artificial intelligence based smart energy community management: A reinforcement learning approach. </w:t>
      </w:r>
      <w:r w:rsidRPr="00B51A32">
        <w:rPr>
          <w:rFonts w:ascii="Arial" w:hAnsi="Arial" w:cs="Arial"/>
          <w:i/>
          <w:iCs/>
          <w:shd w:val="clear" w:color="auto" w:fill="FFFFFF"/>
        </w:rPr>
        <w:t>CSEE Journal of Power and Energy Systems</w:t>
      </w:r>
      <w:r w:rsidRPr="00B51A32">
        <w:rPr>
          <w:rFonts w:ascii="Arial" w:hAnsi="Arial" w:cs="Arial"/>
          <w:shd w:val="clear" w:color="auto" w:fill="FFFFFF"/>
        </w:rPr>
        <w:t>, </w:t>
      </w:r>
      <w:r w:rsidRPr="00B51A32">
        <w:rPr>
          <w:rFonts w:ascii="Arial" w:hAnsi="Arial" w:cs="Arial"/>
          <w:i/>
          <w:iCs/>
          <w:shd w:val="clear" w:color="auto" w:fill="FFFFFF"/>
        </w:rPr>
        <w:t>5</w:t>
      </w:r>
      <w:r w:rsidRPr="00B51A32">
        <w:rPr>
          <w:rFonts w:ascii="Arial" w:hAnsi="Arial" w:cs="Arial"/>
          <w:shd w:val="clear" w:color="auto" w:fill="FFFFFF"/>
        </w:rPr>
        <w:t>(1), pp.1-10.</w:t>
      </w:r>
    </w:p>
    <w:p w14:paraId="76CCF360" w14:textId="2FA1A13D" w:rsidR="00B51A32" w:rsidRDefault="00B51A32" w:rsidP="00B51A32">
      <w:pPr>
        <w:spacing w:line="360" w:lineRule="auto"/>
        <w:jc w:val="left"/>
        <w:rPr>
          <w:rFonts w:ascii="Arial" w:hAnsi="Arial" w:cs="Arial"/>
          <w:shd w:val="clear" w:color="auto" w:fill="FFFFFF"/>
        </w:rPr>
      </w:pPr>
    </w:p>
    <w:p w14:paraId="66B36245" w14:textId="0ACDEB5A" w:rsidR="00B51A32" w:rsidRDefault="00B51A32" w:rsidP="00B51A32">
      <w:pPr>
        <w:spacing w:line="360" w:lineRule="auto"/>
        <w:jc w:val="left"/>
        <w:rPr>
          <w:rFonts w:ascii="Arial" w:hAnsi="Arial" w:cs="Arial"/>
          <w:shd w:val="clear" w:color="auto" w:fill="FFFFFF"/>
        </w:rPr>
      </w:pPr>
    </w:p>
    <w:p w14:paraId="18CA9FF5" w14:textId="77777777" w:rsidR="00B51A32" w:rsidRPr="00B51A32" w:rsidRDefault="00B51A32" w:rsidP="00B51A32">
      <w:pPr>
        <w:spacing w:line="360" w:lineRule="auto"/>
        <w:jc w:val="left"/>
        <w:rPr>
          <w:rFonts w:ascii="Arial" w:hAnsi="Arial" w:cs="Arial"/>
          <w:shd w:val="clear" w:color="auto" w:fill="FFFFFF"/>
        </w:rPr>
      </w:pPr>
    </w:p>
    <w:p w14:paraId="65AFC39C" w14:textId="32B55A30" w:rsidR="007412D4" w:rsidRPr="00B51A32" w:rsidRDefault="007412D4" w:rsidP="00B51A32">
      <w:pPr>
        <w:spacing w:line="360" w:lineRule="auto"/>
        <w:rPr>
          <w:rFonts w:ascii="Arial" w:hAnsi="Arial" w:cs="Arial"/>
          <w:b/>
          <w:bCs/>
          <w:shd w:val="clear" w:color="auto" w:fill="FFFFFF"/>
        </w:rPr>
      </w:pPr>
      <w:r w:rsidRPr="00B51A32">
        <w:rPr>
          <w:rFonts w:ascii="Arial" w:hAnsi="Arial" w:cs="Arial"/>
          <w:b/>
          <w:bCs/>
          <w:shd w:val="clear" w:color="auto" w:fill="FFFFFF"/>
        </w:rPr>
        <w:lastRenderedPageBreak/>
        <w:t>Websites</w:t>
      </w:r>
    </w:p>
    <w:sdt>
      <w:sdtPr>
        <w:rPr>
          <w:rFonts w:ascii="Arial" w:hAnsi="Arial" w:cs="Arial"/>
        </w:rPr>
        <w:id w:val="111145805"/>
        <w:bibliography/>
      </w:sdtPr>
      <w:sdtEndPr>
        <w:rPr>
          <w:rFonts w:ascii="Times New Roman" w:hAnsi="Times New Roman" w:cstheme="minorBidi"/>
        </w:rPr>
      </w:sdtEndPr>
      <w:sdtContent>
        <w:p w14:paraId="4B147690" w14:textId="4FBE7D16" w:rsidR="007412D4" w:rsidRPr="00B51A32" w:rsidRDefault="007412D4" w:rsidP="00B51A32">
          <w:pPr>
            <w:pStyle w:val="Bibliografie"/>
            <w:numPr>
              <w:ilvl w:val="0"/>
              <w:numId w:val="2"/>
            </w:numPr>
            <w:spacing w:line="360" w:lineRule="auto"/>
            <w:rPr>
              <w:rFonts w:ascii="Arial" w:hAnsi="Arial" w:cs="Arial"/>
              <w:noProof/>
              <w:szCs w:val="24"/>
            </w:rPr>
          </w:pPr>
          <w:r w:rsidRPr="00B51A32">
            <w:rPr>
              <w:rFonts w:ascii="Arial" w:hAnsi="Arial" w:cs="Arial"/>
            </w:rPr>
            <w:fldChar w:fldCharType="begin"/>
          </w:r>
          <w:r w:rsidRPr="00B51A32">
            <w:rPr>
              <w:rFonts w:ascii="Arial" w:hAnsi="Arial" w:cs="Arial"/>
            </w:rPr>
            <w:instrText xml:space="preserve"> BIBLIOGRAPHY </w:instrText>
          </w:r>
          <w:r w:rsidRPr="00B51A32">
            <w:rPr>
              <w:rFonts w:ascii="Arial" w:hAnsi="Arial" w:cs="Arial"/>
            </w:rPr>
            <w:fldChar w:fldCharType="separate"/>
          </w:r>
          <w:r w:rsidRPr="00B51A32">
            <w:rPr>
              <w:rFonts w:ascii="Arial" w:hAnsi="Arial" w:cs="Arial"/>
              <w:noProof/>
            </w:rPr>
            <w:t xml:space="preserve">Baker, K., </w:t>
          </w:r>
          <w:r w:rsidR="00833AAA" w:rsidRPr="00B51A32">
            <w:rPr>
              <w:rFonts w:ascii="Arial" w:hAnsi="Arial" w:cs="Arial"/>
              <w:noProof/>
            </w:rPr>
            <w:t>(</w:t>
          </w:r>
          <w:r w:rsidRPr="00B51A32">
            <w:rPr>
              <w:rFonts w:ascii="Arial" w:hAnsi="Arial" w:cs="Arial"/>
              <w:noProof/>
            </w:rPr>
            <w:t>2021</w:t>
          </w:r>
          <w:r w:rsidR="00833AAA" w:rsidRPr="00B51A32">
            <w:rPr>
              <w:rFonts w:ascii="Arial" w:hAnsi="Arial" w:cs="Arial"/>
              <w:noProof/>
            </w:rPr>
            <w:t>)</w:t>
          </w:r>
          <w:r w:rsidRPr="00B51A32">
            <w:rPr>
              <w:rFonts w:ascii="Arial" w:hAnsi="Arial" w:cs="Arial"/>
              <w:noProof/>
            </w:rPr>
            <w:t xml:space="preserve">. </w:t>
          </w:r>
          <w:r w:rsidRPr="00B51A32">
            <w:rPr>
              <w:rFonts w:ascii="Arial" w:hAnsi="Arial" w:cs="Arial"/>
              <w:i/>
              <w:iCs/>
              <w:noProof/>
            </w:rPr>
            <w:t xml:space="preserve">The Ultimate Guide to Community Management. </w:t>
          </w:r>
          <w:r w:rsidRPr="00B51A32">
            <w:rPr>
              <w:rFonts w:ascii="Arial" w:hAnsi="Arial" w:cs="Arial"/>
              <w:noProof/>
            </w:rPr>
            <w:t xml:space="preserve">[Online] </w:t>
          </w:r>
          <w:r w:rsidRPr="00B51A32">
            <w:rPr>
              <w:rFonts w:ascii="Arial" w:hAnsi="Arial" w:cs="Arial"/>
              <w:noProof/>
            </w:rPr>
            <w:br/>
            <w:t xml:space="preserve">Available at: </w:t>
          </w:r>
          <w:r w:rsidRPr="00B51A32">
            <w:rPr>
              <w:rFonts w:ascii="Arial" w:hAnsi="Arial" w:cs="Arial"/>
              <w:noProof/>
              <w:u w:val="single"/>
            </w:rPr>
            <w:t>https://blog.hubspot.com/marketing/community-management-expert-advice</w:t>
          </w:r>
        </w:p>
        <w:p w14:paraId="6B1557EA" w14:textId="5578A909" w:rsidR="007412D4" w:rsidRPr="00B51A32" w:rsidRDefault="007412D4" w:rsidP="00B51A32">
          <w:pPr>
            <w:pStyle w:val="Bibliografie"/>
            <w:numPr>
              <w:ilvl w:val="0"/>
              <w:numId w:val="2"/>
            </w:numPr>
            <w:spacing w:line="360" w:lineRule="auto"/>
            <w:rPr>
              <w:rFonts w:ascii="Arial" w:hAnsi="Arial" w:cs="Arial"/>
              <w:noProof/>
            </w:rPr>
          </w:pPr>
          <w:r w:rsidRPr="00B51A32">
            <w:rPr>
              <w:rFonts w:ascii="Arial" w:hAnsi="Arial" w:cs="Arial"/>
              <w:noProof/>
            </w:rPr>
            <w:t xml:space="preserve">Barron, B., </w:t>
          </w:r>
          <w:r w:rsidR="00833AAA" w:rsidRPr="00B51A32">
            <w:rPr>
              <w:rFonts w:ascii="Arial" w:hAnsi="Arial" w:cs="Arial"/>
              <w:noProof/>
            </w:rPr>
            <w:t>(</w:t>
          </w:r>
          <w:r w:rsidRPr="00B51A32">
            <w:rPr>
              <w:rFonts w:ascii="Arial" w:hAnsi="Arial" w:cs="Arial"/>
              <w:noProof/>
            </w:rPr>
            <w:t>2017</w:t>
          </w:r>
          <w:r w:rsidR="00833AAA" w:rsidRPr="00B51A32">
            <w:rPr>
              <w:rFonts w:ascii="Arial" w:hAnsi="Arial" w:cs="Arial"/>
              <w:noProof/>
            </w:rPr>
            <w:t>)</w:t>
          </w:r>
          <w:r w:rsidRPr="00B51A32">
            <w:rPr>
              <w:rFonts w:ascii="Arial" w:hAnsi="Arial" w:cs="Arial"/>
              <w:noProof/>
            </w:rPr>
            <w:t xml:space="preserve">. </w:t>
          </w:r>
          <w:r w:rsidRPr="00B51A32">
            <w:rPr>
              <w:rFonts w:ascii="Arial" w:hAnsi="Arial" w:cs="Arial"/>
              <w:i/>
              <w:iCs/>
              <w:noProof/>
            </w:rPr>
            <w:t xml:space="preserve">Community Management: Tools, Tips, &amp; Best Practices. </w:t>
          </w:r>
          <w:r w:rsidRPr="00B51A32">
            <w:rPr>
              <w:rFonts w:ascii="Arial" w:hAnsi="Arial" w:cs="Arial"/>
              <w:noProof/>
            </w:rPr>
            <w:t xml:space="preserve">[Online] </w:t>
          </w:r>
          <w:r w:rsidRPr="00B51A32">
            <w:rPr>
              <w:rFonts w:ascii="Arial" w:hAnsi="Arial" w:cs="Arial"/>
              <w:noProof/>
            </w:rPr>
            <w:br/>
            <w:t xml:space="preserve">Available at: </w:t>
          </w:r>
          <w:r w:rsidRPr="00B51A32">
            <w:rPr>
              <w:rFonts w:ascii="Arial" w:hAnsi="Arial" w:cs="Arial"/>
              <w:noProof/>
              <w:u w:val="single"/>
            </w:rPr>
            <w:t>https://www.elegantthemes.com/blog/resources/community-management-tools-tips-best-practices</w:t>
          </w:r>
        </w:p>
        <w:p w14:paraId="2CDA918A" w14:textId="53BD2B4A" w:rsidR="007412D4" w:rsidRPr="00B51A32" w:rsidRDefault="007412D4" w:rsidP="00B51A32">
          <w:pPr>
            <w:pStyle w:val="Bibliografie"/>
            <w:numPr>
              <w:ilvl w:val="0"/>
              <w:numId w:val="2"/>
            </w:numPr>
            <w:spacing w:line="360" w:lineRule="auto"/>
            <w:rPr>
              <w:rFonts w:ascii="Arial" w:hAnsi="Arial" w:cs="Arial"/>
              <w:noProof/>
            </w:rPr>
          </w:pPr>
          <w:r w:rsidRPr="00B51A32">
            <w:rPr>
              <w:rFonts w:ascii="Arial" w:hAnsi="Arial" w:cs="Arial"/>
              <w:noProof/>
            </w:rPr>
            <w:t xml:space="preserve">forbes, </w:t>
          </w:r>
          <w:r w:rsidR="00833AAA" w:rsidRPr="00B51A32">
            <w:rPr>
              <w:rFonts w:ascii="Arial" w:hAnsi="Arial" w:cs="Arial"/>
              <w:noProof/>
            </w:rPr>
            <w:t>(</w:t>
          </w:r>
          <w:r w:rsidRPr="00B51A32">
            <w:rPr>
              <w:rFonts w:ascii="Arial" w:hAnsi="Arial" w:cs="Arial"/>
              <w:noProof/>
            </w:rPr>
            <w:t>2012</w:t>
          </w:r>
          <w:r w:rsidR="00833AAA" w:rsidRPr="00B51A32">
            <w:rPr>
              <w:rFonts w:ascii="Arial" w:hAnsi="Arial" w:cs="Arial"/>
              <w:noProof/>
            </w:rPr>
            <w:t>)</w:t>
          </w:r>
          <w:r w:rsidRPr="00B51A32">
            <w:rPr>
              <w:rFonts w:ascii="Arial" w:hAnsi="Arial" w:cs="Arial"/>
              <w:noProof/>
            </w:rPr>
            <w:t xml:space="preserve">. </w:t>
          </w:r>
          <w:r w:rsidRPr="00B51A32">
            <w:rPr>
              <w:rFonts w:ascii="Arial" w:hAnsi="Arial" w:cs="Arial"/>
              <w:i/>
              <w:iCs/>
              <w:noProof/>
            </w:rPr>
            <w:t xml:space="preserve">The 4 Pillars Of Community Management. </w:t>
          </w:r>
          <w:r w:rsidRPr="00B51A32">
            <w:rPr>
              <w:rFonts w:ascii="Arial" w:hAnsi="Arial" w:cs="Arial"/>
              <w:noProof/>
            </w:rPr>
            <w:t xml:space="preserve">[Online] </w:t>
          </w:r>
          <w:r w:rsidRPr="00B51A32">
            <w:rPr>
              <w:rFonts w:ascii="Arial" w:hAnsi="Arial" w:cs="Arial"/>
              <w:noProof/>
            </w:rPr>
            <w:br/>
            <w:t xml:space="preserve">Available at: </w:t>
          </w:r>
          <w:r w:rsidRPr="00B51A32">
            <w:rPr>
              <w:rFonts w:ascii="Arial" w:hAnsi="Arial" w:cs="Arial"/>
              <w:noProof/>
              <w:u w:val="single"/>
            </w:rPr>
            <w:t>https://www.forbes.com/sites/yec/2012/12/25/the-4-pillars-of-community-management/?sh=6a3dcd9126e6</w:t>
          </w:r>
        </w:p>
        <w:p w14:paraId="580E1367" w14:textId="7F1F2E19" w:rsidR="007412D4" w:rsidRPr="00B51A32" w:rsidRDefault="007412D4" w:rsidP="00B51A32">
          <w:pPr>
            <w:pStyle w:val="Bibliografie"/>
            <w:numPr>
              <w:ilvl w:val="0"/>
              <w:numId w:val="2"/>
            </w:numPr>
            <w:spacing w:line="360" w:lineRule="auto"/>
            <w:rPr>
              <w:rFonts w:ascii="Arial" w:hAnsi="Arial" w:cs="Arial"/>
              <w:noProof/>
            </w:rPr>
          </w:pPr>
          <w:r w:rsidRPr="00B51A32">
            <w:rPr>
              <w:rFonts w:ascii="Arial" w:hAnsi="Arial" w:cs="Arial"/>
              <w:noProof/>
            </w:rPr>
            <w:t xml:space="preserve">Richman, D., </w:t>
          </w:r>
          <w:r w:rsidR="00833AAA" w:rsidRPr="00B51A32">
            <w:rPr>
              <w:rFonts w:ascii="Arial" w:hAnsi="Arial" w:cs="Arial"/>
              <w:noProof/>
            </w:rPr>
            <w:t>(</w:t>
          </w:r>
          <w:r w:rsidRPr="00B51A32">
            <w:rPr>
              <w:rFonts w:ascii="Arial" w:hAnsi="Arial" w:cs="Arial"/>
              <w:noProof/>
            </w:rPr>
            <w:t>2019</w:t>
          </w:r>
          <w:r w:rsidR="00833AAA" w:rsidRPr="00B51A32">
            <w:rPr>
              <w:rFonts w:ascii="Arial" w:hAnsi="Arial" w:cs="Arial"/>
              <w:noProof/>
            </w:rPr>
            <w:t>)</w:t>
          </w:r>
          <w:r w:rsidRPr="00B51A32">
            <w:rPr>
              <w:rFonts w:ascii="Arial" w:hAnsi="Arial" w:cs="Arial"/>
              <w:noProof/>
            </w:rPr>
            <w:t xml:space="preserve">. </w:t>
          </w:r>
          <w:r w:rsidRPr="00B51A32">
            <w:rPr>
              <w:rFonts w:ascii="Arial" w:hAnsi="Arial" w:cs="Arial"/>
              <w:i/>
              <w:iCs/>
              <w:noProof/>
            </w:rPr>
            <w:t xml:space="preserve">4 Best Practices for Community Management. </w:t>
          </w:r>
          <w:r w:rsidRPr="00B51A32">
            <w:rPr>
              <w:rFonts w:ascii="Arial" w:hAnsi="Arial" w:cs="Arial"/>
              <w:noProof/>
            </w:rPr>
            <w:t xml:space="preserve">[Online] </w:t>
          </w:r>
          <w:r w:rsidRPr="00B51A32">
            <w:rPr>
              <w:rFonts w:ascii="Arial" w:hAnsi="Arial" w:cs="Arial"/>
              <w:noProof/>
            </w:rPr>
            <w:br/>
            <w:t xml:space="preserve">Available at: </w:t>
          </w:r>
          <w:r w:rsidRPr="00B51A32">
            <w:rPr>
              <w:rFonts w:ascii="Arial" w:hAnsi="Arial" w:cs="Arial"/>
              <w:noProof/>
              <w:u w:val="single"/>
            </w:rPr>
            <w:t>https://www.socialmediatoday.com/news/4-best-practices-for-community-management/564030/</w:t>
          </w:r>
        </w:p>
        <w:p w14:paraId="2F0B4011" w14:textId="124BCB07" w:rsidR="007412D4" w:rsidRPr="00B51A32" w:rsidRDefault="007412D4" w:rsidP="00B51A32">
          <w:pPr>
            <w:pStyle w:val="Bibliografie"/>
            <w:numPr>
              <w:ilvl w:val="0"/>
              <w:numId w:val="2"/>
            </w:numPr>
            <w:spacing w:line="360" w:lineRule="auto"/>
            <w:rPr>
              <w:rFonts w:ascii="Arial" w:hAnsi="Arial" w:cs="Arial"/>
              <w:noProof/>
            </w:rPr>
          </w:pPr>
          <w:r w:rsidRPr="00B51A32">
            <w:rPr>
              <w:rFonts w:ascii="Arial" w:hAnsi="Arial" w:cs="Arial"/>
              <w:noProof/>
            </w:rPr>
            <w:t xml:space="preserve">West, C., </w:t>
          </w:r>
          <w:r w:rsidR="00833AAA" w:rsidRPr="00B51A32">
            <w:rPr>
              <w:rFonts w:ascii="Arial" w:hAnsi="Arial" w:cs="Arial"/>
              <w:noProof/>
            </w:rPr>
            <w:t>(</w:t>
          </w:r>
          <w:r w:rsidRPr="00B51A32">
            <w:rPr>
              <w:rFonts w:ascii="Arial" w:hAnsi="Arial" w:cs="Arial"/>
              <w:noProof/>
            </w:rPr>
            <w:t>2021</w:t>
          </w:r>
          <w:r w:rsidR="00833AAA" w:rsidRPr="00B51A32">
            <w:rPr>
              <w:rFonts w:ascii="Arial" w:hAnsi="Arial" w:cs="Arial"/>
              <w:noProof/>
            </w:rPr>
            <w:t>)</w:t>
          </w:r>
          <w:r w:rsidRPr="00B51A32">
            <w:rPr>
              <w:rFonts w:ascii="Arial" w:hAnsi="Arial" w:cs="Arial"/>
              <w:noProof/>
            </w:rPr>
            <w:t xml:space="preserve">. </w:t>
          </w:r>
          <w:r w:rsidRPr="00B51A32">
            <w:rPr>
              <w:rFonts w:ascii="Arial" w:hAnsi="Arial" w:cs="Arial"/>
              <w:i/>
              <w:iCs/>
              <w:noProof/>
            </w:rPr>
            <w:t xml:space="preserve">10 Community management tools to engage with your audience. </w:t>
          </w:r>
          <w:r w:rsidRPr="00B51A32">
            <w:rPr>
              <w:rFonts w:ascii="Arial" w:hAnsi="Arial" w:cs="Arial"/>
              <w:noProof/>
            </w:rPr>
            <w:t xml:space="preserve">[Online] </w:t>
          </w:r>
          <w:r w:rsidRPr="00B51A32">
            <w:rPr>
              <w:rFonts w:ascii="Arial" w:hAnsi="Arial" w:cs="Arial"/>
              <w:noProof/>
            </w:rPr>
            <w:br/>
            <w:t xml:space="preserve">Available at: </w:t>
          </w:r>
          <w:r w:rsidRPr="00B51A32">
            <w:rPr>
              <w:rFonts w:ascii="Arial" w:hAnsi="Arial" w:cs="Arial"/>
              <w:noProof/>
              <w:u w:val="single"/>
            </w:rPr>
            <w:t>https://sproutsocial.com/insights/community-management-tools/</w:t>
          </w:r>
        </w:p>
        <w:p w14:paraId="18402EEF" w14:textId="1EA1D594" w:rsidR="00CB2AC9" w:rsidRPr="00CB2AC9" w:rsidRDefault="007412D4" w:rsidP="00B51A32">
          <w:pPr>
            <w:spacing w:line="360" w:lineRule="auto"/>
          </w:pPr>
          <w:r w:rsidRPr="00B51A32">
            <w:rPr>
              <w:rFonts w:ascii="Arial" w:hAnsi="Arial" w:cs="Arial"/>
              <w:b/>
              <w:bCs/>
              <w:noProof/>
            </w:rPr>
            <w:fldChar w:fldCharType="end"/>
          </w:r>
        </w:p>
      </w:sdtContent>
    </w:sdt>
    <w:sectPr w:rsidR="00CB2AC9" w:rsidRPr="00CB2AC9" w:rsidSect="00B51A32">
      <w:headerReference w:type="default" r:id="rId8"/>
      <w:footerReference w:type="default" r:id="rId9"/>
      <w:pgSz w:w="12240" w:h="15840"/>
      <w:pgMar w:top="1440" w:right="1440" w:bottom="1440" w:left="1440" w:header="454" w:footer="45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BD8B6F" w14:textId="77777777" w:rsidR="00133C91" w:rsidRDefault="00133C91" w:rsidP="00382A41">
      <w:pPr>
        <w:spacing w:after="0" w:line="240" w:lineRule="auto"/>
      </w:pPr>
      <w:r>
        <w:separator/>
      </w:r>
    </w:p>
  </w:endnote>
  <w:endnote w:type="continuationSeparator" w:id="0">
    <w:p w14:paraId="5EAEA4F6" w14:textId="77777777" w:rsidR="00133C91" w:rsidRDefault="00133C91" w:rsidP="00382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9819196"/>
      <w:docPartObj>
        <w:docPartGallery w:val="Page Numbers (Bottom of Page)"/>
        <w:docPartUnique/>
      </w:docPartObj>
    </w:sdtPr>
    <w:sdtEndPr/>
    <w:sdtContent>
      <w:p w14:paraId="3C7D80E7" w14:textId="2C69672B" w:rsidR="00B51A32" w:rsidRDefault="00B51A32">
        <w:pPr>
          <w:pStyle w:val="Subsol"/>
          <w:jc w:val="right"/>
        </w:pPr>
        <w:r>
          <w:fldChar w:fldCharType="begin"/>
        </w:r>
        <w:r>
          <w:instrText>PAGE   \* MERGEFORMAT</w:instrText>
        </w:r>
        <w:r>
          <w:fldChar w:fldCharType="separate"/>
        </w:r>
        <w:r>
          <w:rPr>
            <w:lang w:val="ro-RO"/>
          </w:rPr>
          <w:t>2</w:t>
        </w:r>
        <w:r>
          <w:fldChar w:fldCharType="end"/>
        </w:r>
      </w:p>
    </w:sdtContent>
  </w:sdt>
  <w:p w14:paraId="104F8299" w14:textId="77777777" w:rsidR="00B51A32" w:rsidRDefault="00B51A3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205281" w14:textId="77777777" w:rsidR="00133C91" w:rsidRDefault="00133C91" w:rsidP="00382A41">
      <w:pPr>
        <w:spacing w:after="0" w:line="240" w:lineRule="auto"/>
      </w:pPr>
      <w:r>
        <w:separator/>
      </w:r>
    </w:p>
  </w:footnote>
  <w:footnote w:type="continuationSeparator" w:id="0">
    <w:p w14:paraId="78F02A8F" w14:textId="77777777" w:rsidR="00133C91" w:rsidRDefault="00133C91" w:rsidP="00382A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4A84A" w14:textId="3AE0346E" w:rsidR="00B51A32" w:rsidRDefault="00B51A32">
    <w:pPr>
      <w:pStyle w:val="Antet"/>
    </w:pPr>
    <w:r>
      <w:ptab w:relativeTo="margin" w:alignment="lef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D1A84"/>
    <w:multiLevelType w:val="hybridMultilevel"/>
    <w:tmpl w:val="E9EA6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E97451"/>
    <w:multiLevelType w:val="hybridMultilevel"/>
    <w:tmpl w:val="45BEF0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0ADF"/>
    <w:rsid w:val="000121AE"/>
    <w:rsid w:val="00030F82"/>
    <w:rsid w:val="00032E6A"/>
    <w:rsid w:val="00091D4E"/>
    <w:rsid w:val="00133C91"/>
    <w:rsid w:val="00152950"/>
    <w:rsid w:val="00164839"/>
    <w:rsid w:val="001866EA"/>
    <w:rsid w:val="00257BE0"/>
    <w:rsid w:val="00295A99"/>
    <w:rsid w:val="00324759"/>
    <w:rsid w:val="003728B0"/>
    <w:rsid w:val="00382A41"/>
    <w:rsid w:val="003868B3"/>
    <w:rsid w:val="003A14EF"/>
    <w:rsid w:val="00480350"/>
    <w:rsid w:val="00506F09"/>
    <w:rsid w:val="0052026C"/>
    <w:rsid w:val="00566BF1"/>
    <w:rsid w:val="005770D2"/>
    <w:rsid w:val="00587151"/>
    <w:rsid w:val="00594F45"/>
    <w:rsid w:val="00596D86"/>
    <w:rsid w:val="005F28EE"/>
    <w:rsid w:val="00637C6F"/>
    <w:rsid w:val="00671507"/>
    <w:rsid w:val="006F3BA0"/>
    <w:rsid w:val="007412D4"/>
    <w:rsid w:val="007546F5"/>
    <w:rsid w:val="0076368A"/>
    <w:rsid w:val="00833AAA"/>
    <w:rsid w:val="00850F74"/>
    <w:rsid w:val="008E702E"/>
    <w:rsid w:val="008F25F7"/>
    <w:rsid w:val="00952443"/>
    <w:rsid w:val="00964857"/>
    <w:rsid w:val="00A318C0"/>
    <w:rsid w:val="00A33CEF"/>
    <w:rsid w:val="00A5502E"/>
    <w:rsid w:val="00A73F1B"/>
    <w:rsid w:val="00A85501"/>
    <w:rsid w:val="00A925B2"/>
    <w:rsid w:val="00B44D24"/>
    <w:rsid w:val="00B51A32"/>
    <w:rsid w:val="00B65E65"/>
    <w:rsid w:val="00B83C41"/>
    <w:rsid w:val="00B96D4F"/>
    <w:rsid w:val="00BA118C"/>
    <w:rsid w:val="00BF0BE2"/>
    <w:rsid w:val="00C2207E"/>
    <w:rsid w:val="00C4674B"/>
    <w:rsid w:val="00C97FC0"/>
    <w:rsid w:val="00CB2AC9"/>
    <w:rsid w:val="00CE1DC0"/>
    <w:rsid w:val="00D407C8"/>
    <w:rsid w:val="00D44A50"/>
    <w:rsid w:val="00DB1814"/>
    <w:rsid w:val="00DE2012"/>
    <w:rsid w:val="00E27A73"/>
    <w:rsid w:val="00E83E48"/>
    <w:rsid w:val="00EA1A42"/>
    <w:rsid w:val="00F12B93"/>
    <w:rsid w:val="00F455FB"/>
    <w:rsid w:val="00F63BA3"/>
    <w:rsid w:val="00F70ADF"/>
    <w:rsid w:val="00F778E8"/>
    <w:rsid w:val="00F9271F"/>
    <w:rsid w:val="00FD1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1ACEC"/>
  <w15:chartTrackingRefBased/>
  <w15:docId w15:val="{C37DA1C0-64F2-4D0B-A455-B13F97066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7A73"/>
    <w:pPr>
      <w:spacing w:line="480" w:lineRule="auto"/>
      <w:jc w:val="both"/>
    </w:pPr>
    <w:rPr>
      <w:rFonts w:ascii="Times New Roman" w:hAnsi="Times New Roman"/>
      <w:sz w:val="24"/>
    </w:rPr>
  </w:style>
  <w:style w:type="paragraph" w:styleId="Titlu1">
    <w:name w:val="heading 1"/>
    <w:basedOn w:val="Normal"/>
    <w:next w:val="Normal"/>
    <w:link w:val="Titlu1Caracter"/>
    <w:uiPriority w:val="9"/>
    <w:qFormat/>
    <w:rsid w:val="00B44D24"/>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A73F1B"/>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44D24"/>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rsid w:val="00A73F1B"/>
    <w:rPr>
      <w:rFonts w:ascii="Times New Roman" w:eastAsiaTheme="majorEastAsia" w:hAnsi="Times New Roman" w:cstheme="majorBidi"/>
      <w:b/>
      <w:sz w:val="26"/>
      <w:szCs w:val="26"/>
    </w:rPr>
  </w:style>
  <w:style w:type="paragraph" w:styleId="Bibliografie">
    <w:name w:val="Bibliography"/>
    <w:basedOn w:val="Normal"/>
    <w:next w:val="Normal"/>
    <w:uiPriority w:val="37"/>
    <w:unhideWhenUsed/>
    <w:rsid w:val="007412D4"/>
  </w:style>
  <w:style w:type="paragraph" w:styleId="Titlucuprins">
    <w:name w:val="TOC Heading"/>
    <w:basedOn w:val="Titlu1"/>
    <w:next w:val="Normal"/>
    <w:uiPriority w:val="39"/>
    <w:unhideWhenUsed/>
    <w:qFormat/>
    <w:rsid w:val="00CE1DC0"/>
    <w:pPr>
      <w:spacing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CE1DC0"/>
    <w:pPr>
      <w:spacing w:after="100"/>
    </w:pPr>
  </w:style>
  <w:style w:type="paragraph" w:styleId="Cuprins2">
    <w:name w:val="toc 2"/>
    <w:basedOn w:val="Normal"/>
    <w:next w:val="Normal"/>
    <w:autoRedefine/>
    <w:uiPriority w:val="39"/>
    <w:unhideWhenUsed/>
    <w:rsid w:val="00CE1DC0"/>
    <w:pPr>
      <w:spacing w:after="100"/>
      <w:ind w:left="240"/>
    </w:pPr>
  </w:style>
  <w:style w:type="character" w:styleId="Hyperlink">
    <w:name w:val="Hyperlink"/>
    <w:basedOn w:val="Fontdeparagrafimplicit"/>
    <w:uiPriority w:val="99"/>
    <w:unhideWhenUsed/>
    <w:rsid w:val="00CE1DC0"/>
    <w:rPr>
      <w:color w:val="0563C1" w:themeColor="hyperlink"/>
      <w:u w:val="single"/>
    </w:rPr>
  </w:style>
  <w:style w:type="paragraph" w:styleId="Antet">
    <w:name w:val="header"/>
    <w:basedOn w:val="Normal"/>
    <w:link w:val="AntetCaracter"/>
    <w:uiPriority w:val="99"/>
    <w:unhideWhenUsed/>
    <w:rsid w:val="00382A4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82A41"/>
    <w:rPr>
      <w:rFonts w:ascii="Times New Roman" w:hAnsi="Times New Roman"/>
      <w:sz w:val="24"/>
    </w:rPr>
  </w:style>
  <w:style w:type="paragraph" w:styleId="Subsol">
    <w:name w:val="footer"/>
    <w:basedOn w:val="Normal"/>
    <w:link w:val="SubsolCaracter"/>
    <w:uiPriority w:val="99"/>
    <w:unhideWhenUsed/>
    <w:rsid w:val="00382A4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82A41"/>
    <w:rPr>
      <w:rFonts w:ascii="Times New Roman" w:hAnsi="Times New Roman"/>
      <w:sz w:val="24"/>
    </w:rPr>
  </w:style>
  <w:style w:type="paragraph" w:styleId="Textnotdesubsol">
    <w:name w:val="footnote text"/>
    <w:basedOn w:val="Normal"/>
    <w:link w:val="TextnotdesubsolCaracter"/>
    <w:uiPriority w:val="99"/>
    <w:semiHidden/>
    <w:unhideWhenUsed/>
    <w:rsid w:val="00B51A32"/>
    <w:pPr>
      <w:spacing w:after="0" w:line="240" w:lineRule="auto"/>
    </w:pPr>
    <w:rPr>
      <w:sz w:val="20"/>
      <w:szCs w:val="20"/>
    </w:rPr>
  </w:style>
  <w:style w:type="character" w:customStyle="1" w:styleId="TextnotdesubsolCaracter">
    <w:name w:val="Text notă de subsol Caracter"/>
    <w:basedOn w:val="Fontdeparagrafimplicit"/>
    <w:link w:val="Textnotdesubsol"/>
    <w:uiPriority w:val="99"/>
    <w:semiHidden/>
    <w:rsid w:val="00B51A32"/>
    <w:rPr>
      <w:rFonts w:ascii="Times New Roman" w:hAnsi="Times New Roman"/>
      <w:sz w:val="20"/>
      <w:szCs w:val="20"/>
    </w:rPr>
  </w:style>
  <w:style w:type="character" w:styleId="Referinnotdesubsol">
    <w:name w:val="footnote reference"/>
    <w:basedOn w:val="Fontdeparagrafimplicit"/>
    <w:uiPriority w:val="99"/>
    <w:semiHidden/>
    <w:unhideWhenUsed/>
    <w:rsid w:val="00B51A32"/>
    <w:rPr>
      <w:vertAlign w:val="superscript"/>
    </w:rPr>
  </w:style>
  <w:style w:type="paragraph" w:styleId="Listparagraf">
    <w:name w:val="List Paragraph"/>
    <w:basedOn w:val="Normal"/>
    <w:uiPriority w:val="34"/>
    <w:qFormat/>
    <w:rsid w:val="00B51A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385170">
      <w:bodyDiv w:val="1"/>
      <w:marLeft w:val="0"/>
      <w:marRight w:val="0"/>
      <w:marTop w:val="0"/>
      <w:marBottom w:val="0"/>
      <w:divBdr>
        <w:top w:val="none" w:sz="0" w:space="0" w:color="auto"/>
        <w:left w:val="none" w:sz="0" w:space="0" w:color="auto"/>
        <w:bottom w:val="none" w:sz="0" w:space="0" w:color="auto"/>
        <w:right w:val="none" w:sz="0" w:space="0" w:color="auto"/>
      </w:divBdr>
    </w:div>
    <w:div w:id="425464394">
      <w:bodyDiv w:val="1"/>
      <w:marLeft w:val="0"/>
      <w:marRight w:val="0"/>
      <w:marTop w:val="0"/>
      <w:marBottom w:val="0"/>
      <w:divBdr>
        <w:top w:val="none" w:sz="0" w:space="0" w:color="auto"/>
        <w:left w:val="none" w:sz="0" w:space="0" w:color="auto"/>
        <w:bottom w:val="none" w:sz="0" w:space="0" w:color="auto"/>
        <w:right w:val="none" w:sz="0" w:space="0" w:color="auto"/>
      </w:divBdr>
    </w:div>
    <w:div w:id="803960007">
      <w:bodyDiv w:val="1"/>
      <w:marLeft w:val="0"/>
      <w:marRight w:val="0"/>
      <w:marTop w:val="0"/>
      <w:marBottom w:val="0"/>
      <w:divBdr>
        <w:top w:val="none" w:sz="0" w:space="0" w:color="auto"/>
        <w:left w:val="none" w:sz="0" w:space="0" w:color="auto"/>
        <w:bottom w:val="none" w:sz="0" w:space="0" w:color="auto"/>
        <w:right w:val="none" w:sz="0" w:space="0" w:color="auto"/>
      </w:divBdr>
    </w:div>
    <w:div w:id="1322855449">
      <w:bodyDiv w:val="1"/>
      <w:marLeft w:val="0"/>
      <w:marRight w:val="0"/>
      <w:marTop w:val="0"/>
      <w:marBottom w:val="0"/>
      <w:divBdr>
        <w:top w:val="none" w:sz="0" w:space="0" w:color="auto"/>
        <w:left w:val="none" w:sz="0" w:space="0" w:color="auto"/>
        <w:bottom w:val="none" w:sz="0" w:space="0" w:color="auto"/>
        <w:right w:val="none" w:sz="0" w:space="0" w:color="auto"/>
      </w:divBdr>
    </w:div>
    <w:div w:id="1594123527">
      <w:bodyDiv w:val="1"/>
      <w:marLeft w:val="0"/>
      <w:marRight w:val="0"/>
      <w:marTop w:val="0"/>
      <w:marBottom w:val="0"/>
      <w:divBdr>
        <w:top w:val="none" w:sz="0" w:space="0" w:color="auto"/>
        <w:left w:val="none" w:sz="0" w:space="0" w:color="auto"/>
        <w:bottom w:val="none" w:sz="0" w:space="0" w:color="auto"/>
        <w:right w:val="none" w:sz="0" w:space="0" w:color="auto"/>
      </w:divBdr>
    </w:div>
    <w:div w:id="1798793204">
      <w:bodyDiv w:val="1"/>
      <w:marLeft w:val="0"/>
      <w:marRight w:val="0"/>
      <w:marTop w:val="0"/>
      <w:marBottom w:val="0"/>
      <w:divBdr>
        <w:top w:val="none" w:sz="0" w:space="0" w:color="auto"/>
        <w:left w:val="none" w:sz="0" w:space="0" w:color="auto"/>
        <w:bottom w:val="none" w:sz="0" w:space="0" w:color="auto"/>
        <w:right w:val="none" w:sz="0" w:space="0" w:color="auto"/>
      </w:divBdr>
    </w:div>
    <w:div w:id="1916210075">
      <w:bodyDiv w:val="1"/>
      <w:marLeft w:val="0"/>
      <w:marRight w:val="0"/>
      <w:marTop w:val="0"/>
      <w:marBottom w:val="0"/>
      <w:divBdr>
        <w:top w:val="none" w:sz="0" w:space="0" w:color="auto"/>
        <w:left w:val="none" w:sz="0" w:space="0" w:color="auto"/>
        <w:bottom w:val="none" w:sz="0" w:space="0" w:color="auto"/>
        <w:right w:val="none" w:sz="0" w:space="0" w:color="auto"/>
      </w:divBdr>
    </w:div>
    <w:div w:id="1998920564">
      <w:bodyDiv w:val="1"/>
      <w:marLeft w:val="0"/>
      <w:marRight w:val="0"/>
      <w:marTop w:val="0"/>
      <w:marBottom w:val="0"/>
      <w:divBdr>
        <w:top w:val="none" w:sz="0" w:space="0" w:color="auto"/>
        <w:left w:val="none" w:sz="0" w:space="0" w:color="auto"/>
        <w:bottom w:val="none" w:sz="0" w:space="0" w:color="auto"/>
        <w:right w:val="none" w:sz="0" w:space="0" w:color="auto"/>
      </w:divBdr>
    </w:div>
    <w:div w:id="2132747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Kri21</b:Tag>
    <b:SourceType>InternetSite</b:SourceType>
    <b:Guid>{11A1F726-A7B3-4D16-9054-C8B1B31831C5}</b:Guid>
    <b:Author>
      <b:Author>
        <b:NameList>
          <b:Person>
            <b:Last>Baker</b:Last>
            <b:First>Kristen</b:First>
          </b:Person>
        </b:NameList>
      </b:Author>
    </b:Author>
    <b:Title>The Ultimate Guide to Community Management</b:Title>
    <b:Year>2021</b:Year>
    <b:URL>https://blog.hubspot.com/marketing/community-management-expert-advice</b:URL>
    <b:RefOrder>1</b:RefOrder>
  </b:Source>
  <b:Source>
    <b:Tag>Bre17</b:Tag>
    <b:SourceType>InternetSite</b:SourceType>
    <b:Guid>{4AF0314F-A6B2-4309-AEE7-2F711A37786D}</b:Guid>
    <b:Author>
      <b:Author>
        <b:NameList>
          <b:Person>
            <b:Last>Barron</b:Last>
            <b:First>Brenda</b:First>
          </b:Person>
        </b:NameList>
      </b:Author>
    </b:Author>
    <b:Title>Community Management: Tools, Tips, &amp; Best Practices</b:Title>
    <b:Year>2017</b:Year>
    <b:URL>https://www.elegantthemes.com/blog/resources/community-management-tools-tips-best-practices</b:URL>
    <b:RefOrder>2</b:RefOrder>
  </b:Source>
  <b:Source>
    <b:Tag>Chl21</b:Tag>
    <b:SourceType>InternetSite</b:SourceType>
    <b:Guid>{98CED348-D9EB-455A-991A-BF5EC8B7A2CA}</b:Guid>
    <b:Author>
      <b:Author>
        <b:NameList>
          <b:Person>
            <b:Last>West</b:Last>
            <b:First>Chloe</b:First>
          </b:Person>
        </b:NameList>
      </b:Author>
    </b:Author>
    <b:Title>10 Community management tools to engage with your audience</b:Title>
    <b:Year>2021</b:Year>
    <b:URL>https://sproutsocial.com/insights/community-management-tools/</b:URL>
    <b:RefOrder>3</b:RefOrder>
  </b:Source>
  <b:Source>
    <b:Tag>Deb19</b:Tag>
    <b:SourceType>InternetSite</b:SourceType>
    <b:Guid>{311760E2-0951-44AE-B424-FA96279FF0D3}</b:Guid>
    <b:Author>
      <b:Author>
        <b:NameList>
          <b:Person>
            <b:Last>Richman</b:Last>
            <b:First>Debby</b:First>
          </b:Person>
        </b:NameList>
      </b:Author>
    </b:Author>
    <b:Title>4 Best Practices for Community Management</b:Title>
    <b:Year>2019</b:Year>
    <b:URL>https://www.socialmediatoday.com/news/4-best-practices-for-community-management/564030/</b:URL>
    <b:RefOrder>4</b:RefOrder>
  </b:Source>
  <b:Source>
    <b:Tag>for12</b:Tag>
    <b:SourceType>InternetSite</b:SourceType>
    <b:Guid>{EC2CB634-C13A-4D9C-9DF6-735582C73334}</b:Guid>
    <b:Author>
      <b:Author>
        <b:Corporate>forbes</b:Corporate>
      </b:Author>
    </b:Author>
    <b:Title>The 4 Pillars Of Community Management</b:Title>
    <b:Year>2012</b:Year>
    <b:URL>https://www.forbes.com/sites/yec/2012/12/25/the-4-pillars-of-community-management/?sh=6a3dcd9126e6</b:URL>
    <b:RefOrder>5</b:RefOrder>
  </b:Source>
</b:Sources>
</file>

<file path=customXml/itemProps1.xml><?xml version="1.0" encoding="utf-8"?>
<ds:datastoreItem xmlns:ds="http://schemas.openxmlformats.org/officeDocument/2006/customXml" ds:itemID="{66FEFEE3-6B7E-4F0B-9F4F-D3A4E299A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1</Pages>
  <Words>2664</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Ana Maria Dragoi</cp:lastModifiedBy>
  <cp:revision>47</cp:revision>
  <dcterms:created xsi:type="dcterms:W3CDTF">2022-04-21T20:13:00Z</dcterms:created>
  <dcterms:modified xsi:type="dcterms:W3CDTF">2022-05-02T10:50:00Z</dcterms:modified>
</cp:coreProperties>
</file>