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3005C" w:rsidRDefault="00D46271" w:rsidP="0003005C">
      <w:pPr>
        <w:pStyle w:val="NormalWeb"/>
      </w:pPr>
      <w:r>
        <w:fldChar w:fldCharType="begin"/>
      </w:r>
      <w:r>
        <w:instrText xml:space="preserve"> HYPERLINK "</w:instrText>
      </w:r>
      <w:r w:rsidRPr="00D46271">
        <w:instrText>http://163.238.8.180/~sekerina/EXP2004/WWW%20Surveys.pdf</w:instrText>
      </w:r>
      <w:r>
        <w:instrText xml:space="preserve">" </w:instrText>
      </w:r>
      <w:r>
        <w:fldChar w:fldCharType="separate"/>
      </w:r>
      <w:r w:rsidRPr="00C944C1">
        <w:rPr>
          <w:rStyle w:val="Hyperlink"/>
        </w:rPr>
        <w:t>http://163.238.8.180/~sekerina/EXP2004/WWW%20Surveys.pdf</w:t>
      </w:r>
      <w:r>
        <w:fldChar w:fldCharType="end"/>
      </w:r>
      <w:r w:rsidR="0003005C">
        <w:t xml:space="preserve">Don A. </w:t>
      </w:r>
      <w:proofErr w:type="spellStart"/>
      <w:r w:rsidR="0003005C">
        <w:t>Dillman</w:t>
      </w:r>
      <w:proofErr w:type="spellEnd"/>
      <w:r w:rsidR="0003005C">
        <w:t xml:space="preserve">, Robert D. </w:t>
      </w:r>
      <w:proofErr w:type="spellStart"/>
      <w:r w:rsidR="0003005C">
        <w:t>Tortora</w:t>
      </w:r>
      <w:proofErr w:type="spellEnd"/>
      <w:r w:rsidR="0003005C">
        <w:t xml:space="preserve">, and Dennis </w:t>
      </w:r>
      <w:proofErr w:type="spellStart"/>
      <w:r w:rsidR="0003005C">
        <w:t>Bowker</w:t>
      </w:r>
      <w:proofErr w:type="spellEnd"/>
      <w:r w:rsidR="0003005C">
        <w:t xml:space="preserve">, 1998. </w:t>
      </w:r>
      <w:proofErr w:type="gramStart"/>
      <w:r w:rsidR="0003005C">
        <w:t xml:space="preserve">"Principles for Constructing Web Surveys," </w:t>
      </w:r>
      <w:smartTag w:uri="urn:schemas-microsoft-com:office:smarttags" w:element="place">
        <w:smartTag w:uri="urn:schemas-microsoft-com:office:smarttags" w:element="City">
          <w:r w:rsidR="0003005C">
            <w:t>Pullman</w:t>
          </w:r>
        </w:smartTag>
        <w:r w:rsidR="0003005C">
          <w:t xml:space="preserve">, </w:t>
        </w:r>
        <w:smartTag w:uri="urn:schemas-microsoft-com:office:smarttags" w:element="State">
          <w:r w:rsidR="0003005C">
            <w:t>Washington</w:t>
          </w:r>
        </w:smartTag>
      </w:smartTag>
      <w:r w:rsidR="0003005C">
        <w:t>.</w:t>
      </w:r>
      <w:proofErr w:type="gramEnd"/>
      <w:r w:rsidR="0003005C">
        <w:t xml:space="preserve"> SESRC Technical Report 98-50, at </w:t>
      </w:r>
      <w:hyperlink r:id="rId4" w:history="1">
        <w:r w:rsidR="0003005C">
          <w:rPr>
            <w:rStyle w:val="Hyperlink"/>
          </w:rPr>
          <w:t>http://survey.sesrc.wsu.edu/dillman/papers/websurveyppr.pdf</w:t>
        </w:r>
      </w:hyperlink>
      <w:r w:rsidR="0003005C">
        <w:t>, accessed 6 November 2002.</w:t>
      </w:r>
    </w:p>
    <w:p w:rsidR="0003005C" w:rsidRDefault="0003005C" w:rsidP="0003005C">
      <w:pPr>
        <w:pStyle w:val="NormalWeb"/>
      </w:pPr>
      <w:r>
        <w:t xml:space="preserve">Mick P. </w:t>
      </w:r>
      <w:proofErr w:type="spellStart"/>
      <w:r>
        <w:t>Couper</w:t>
      </w:r>
      <w:proofErr w:type="spellEnd"/>
      <w:r>
        <w:t xml:space="preserve">, 2001. </w:t>
      </w:r>
      <w:proofErr w:type="gramStart"/>
      <w:r>
        <w:t xml:space="preserve">"Web Surveys: the Questionnaire Design Challenge," </w:t>
      </w:r>
      <w:r>
        <w:rPr>
          <w:i/>
          <w:iCs/>
        </w:rPr>
        <w:t>Proceedings of the 53rd session of the ISI,</w:t>
      </w:r>
      <w:r>
        <w:t xml:space="preserve"> at </w:t>
      </w:r>
      <w:hyperlink r:id="rId5" w:history="1">
        <w:r>
          <w:rPr>
            <w:rStyle w:val="Hyperlink"/>
          </w:rPr>
          <w:t>http://134.75.100.178/isi2001/</w:t>
        </w:r>
      </w:hyperlink>
      <w:r>
        <w:t>, accessed 6 November 2002.</w:t>
      </w:r>
      <w:proofErr w:type="gramEnd"/>
    </w:p>
    <w:p w:rsidR="0003005C" w:rsidRDefault="0003005C" w:rsidP="0003005C">
      <w:pPr>
        <w:pStyle w:val="NormalWeb"/>
      </w:pPr>
      <w:r>
        <w:t xml:space="preserve">Mick P. </w:t>
      </w:r>
      <w:proofErr w:type="spellStart"/>
      <w:r>
        <w:t>Couper</w:t>
      </w:r>
      <w:proofErr w:type="spellEnd"/>
      <w:r>
        <w:t xml:space="preserve">, 2000. "Web Surveys a Review of Issues and Approaches," </w:t>
      </w:r>
      <w:r>
        <w:rPr>
          <w:i/>
          <w:iCs/>
        </w:rPr>
        <w:t>Public Opinion Quarterly,</w:t>
      </w:r>
      <w:r>
        <w:t xml:space="preserve"> volume 64, number 4 (</w:t>
      </w:r>
      <w:proofErr w:type="gramStart"/>
      <w:r>
        <w:t>Winter</w:t>
      </w:r>
      <w:proofErr w:type="gramEnd"/>
      <w:r>
        <w:t>), pp. 464-481.</w:t>
      </w:r>
    </w:p>
    <w:p w:rsidR="0003005C" w:rsidRDefault="0003005C" w:rsidP="0003005C">
      <w:pPr>
        <w:pStyle w:val="NormalWeb"/>
      </w:pPr>
      <w:proofErr w:type="gramStart"/>
      <w:r>
        <w:t xml:space="preserve">Mick P. </w:t>
      </w:r>
      <w:proofErr w:type="spellStart"/>
      <w:r>
        <w:t>Couper</w:t>
      </w:r>
      <w:proofErr w:type="spellEnd"/>
      <w:r>
        <w:t xml:space="preserve">, Michael W. </w:t>
      </w:r>
      <w:proofErr w:type="spellStart"/>
      <w:r>
        <w:t>Traugott</w:t>
      </w:r>
      <w:proofErr w:type="spellEnd"/>
      <w:r>
        <w:t>, and Mark J. Lamias, 2001.</w:t>
      </w:r>
      <w:proofErr w:type="gramEnd"/>
      <w:r>
        <w:t xml:space="preserve"> "Web Survey Design and Administration," </w:t>
      </w:r>
      <w:r>
        <w:rPr>
          <w:i/>
          <w:iCs/>
        </w:rPr>
        <w:t>Public Opinion Quarterly,</w:t>
      </w:r>
      <w:r>
        <w:t xml:space="preserve"> volume 65, number 2 (</w:t>
      </w:r>
      <w:proofErr w:type="gramStart"/>
      <w:r>
        <w:t>Summer</w:t>
      </w:r>
      <w:proofErr w:type="gramEnd"/>
      <w:r>
        <w:t>), pp. 230-253.</w:t>
      </w:r>
    </w:p>
    <w:p w:rsidR="00D46271" w:rsidRDefault="00D46271"/>
    <w:p w:rsidR="0003005C" w:rsidRDefault="0003005C"/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Andrews, D.,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J.,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Turoff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 (January 2001). “A Conceptual Framework for Demographic Groups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Resistant to Online Community Interaction.”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Presented at the HICSS 2001 Conference.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Honolulu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HI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comscore</w:t>
      </w:r>
      <w:proofErr w:type="spellEnd"/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 (February, 2001).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“Online consumers proving erratic.”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NUA.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Available at: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FF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http://www.nua.com/surveys/index.cgi?f=VS&amp;art_id=905356472&amp;rel=true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Bachmann, D.,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Elfrink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J. (1996).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Tracking the progress of email versus snail-mail.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Marketing Research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8(2), 31-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35.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Birnbaum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M.H., (May, 2000) “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SurveyWiz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and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FactorWiz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: JavaScript Web pages that make HTML forms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for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research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on the Internet."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Behavior research methods, instruments and computers,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32(2), 339-346.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Burgoon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J.K., Parrott, R.,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LePoire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B.A., Kelly, D.L., Walther, J.B., &amp; Perry, D. (1989).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“Maintaining and restoring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privacy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through communication in different types of relationships.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Social and Personal</w:t>
      </w:r>
    </w:p>
    <w:p w:rsidR="0003005C" w:rsidRDefault="00E33185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Relationships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6, 131-158.</w:t>
      </w:r>
      <w:r w:rsidR="0003005C" w:rsidRPr="0003005C"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proofErr w:type="spell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Bruckman</w:t>
      </w:r>
      <w:proofErr w:type="spell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, A. S. (1993). </w:t>
      </w: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Gender swapping on the internet.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Paper presented at The Internet Society (INET</w:t>
      </w:r>
    </w:p>
    <w:p w:rsidR="00E33185" w:rsidRDefault="0003005C" w:rsidP="0003005C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‘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93) in </w:t>
      </w:r>
      <w:smartTag w:uri="urn:schemas-microsoft-com:office:smarttags" w:element="place">
        <w:smartTag w:uri="urn:schemas-microsoft-com:office:smarttags" w:element="City">
          <w:r>
            <w:rPr>
              <w:rFonts w:ascii="AdvTT3713a231" w:hAnsi="AdvTT3713a231" w:cs="AdvTT3713a231"/>
              <w:color w:val="141314"/>
              <w:sz w:val="16"/>
              <w:szCs w:val="16"/>
              <w:lang w:val="en-US"/>
            </w:rPr>
            <w:t xml:space="preserve">San </w:t>
          </w:r>
          <w:proofErr w:type="spellStart"/>
          <w:r>
            <w:rPr>
              <w:rFonts w:ascii="AdvTT3713a231" w:hAnsi="AdvTT3713a231" w:cs="AdvTT3713a231"/>
              <w:color w:val="141314"/>
              <w:sz w:val="16"/>
              <w:szCs w:val="16"/>
              <w:lang w:val="en-US"/>
            </w:rPr>
            <w:t>Fransisco</w:t>
          </w:r>
        </w:smartTag>
        <w:proofErr w:type="spellEnd"/>
        <w:r>
          <w:rPr>
            <w:rFonts w:ascii="AdvTT3713a231" w:hAnsi="AdvTT3713a231" w:cs="AdvTT3713a231"/>
            <w:color w:val="141314"/>
            <w:sz w:val="16"/>
            <w:szCs w:val="16"/>
            <w:lang w:val="en-US"/>
          </w:rPr>
          <w:t xml:space="preserve">, </w:t>
        </w:r>
        <w:smartTag w:uri="urn:schemas-microsoft-com:office:smarttags" w:element="State">
          <w:r>
            <w:rPr>
              <w:rFonts w:ascii="AdvTT3713a231" w:hAnsi="AdvTT3713a231" w:cs="AdvTT3713a231"/>
              <w:color w:val="141314"/>
              <w:sz w:val="16"/>
              <w:szCs w:val="16"/>
              <w:lang w:val="en-US"/>
            </w:rPr>
            <w:t>California</w:t>
          </w:r>
        </w:smartTag>
      </w:smartTag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.</w:t>
      </w:r>
      <w:proofErr w:type="gramEnd"/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Griffiths, M. D. (2000). Does Internet and computer 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“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addiction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 xml:space="preserve">” 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exist? </w:t>
      </w: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Some case study evidence.</w:t>
      </w:r>
      <w:proofErr w:type="gramEnd"/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proofErr w:type="spellStart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CyberPsychology</w:t>
      </w:r>
      <w:proofErr w:type="spellEnd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 xml:space="preserve"> and Behavior, 3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, 211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–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218.</w:t>
      </w:r>
    </w:p>
    <w:p w:rsidR="0003005C" w:rsidRDefault="0003005C" w:rsidP="0003005C">
      <w:pPr>
        <w:autoSpaceDE w:val="0"/>
        <w:autoSpaceDN w:val="0"/>
        <w:adjustRightInd w:val="0"/>
        <w:rPr>
          <w:rFonts w:ascii="AdvTT50a2f13e.I" w:hAnsi="AdvTT50a2f13e.I" w:cs="AdvTT50a2f13e.I"/>
          <w:color w:val="141314"/>
          <w:sz w:val="16"/>
          <w:szCs w:val="16"/>
          <w:lang w:val="en-US"/>
        </w:rPr>
      </w:pP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Griffiths, M. D., &amp; Davies, M. N. O. (2002).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Excessive online gaming: Implications for education. </w:t>
      </w:r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Journal of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Computer Assisted Learning, 18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, 379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–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381.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Griffiths, M. D., Davies, M. N. O., &amp; Chappell, D. (2003).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Breaking the stereotype: The case of online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gaming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. </w:t>
      </w:r>
      <w:proofErr w:type="spellStart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CyberPsychology</w:t>
      </w:r>
      <w:proofErr w:type="spellEnd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 xml:space="preserve"> and Behavior, 6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, 81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–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91.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Griffiths, M. D., Davies, M. N. O., &amp; Chappell, D. (2004a). Demographic factors and playing variables in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online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computer gaming. </w:t>
      </w:r>
      <w:proofErr w:type="spellStart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CyberPsychology</w:t>
      </w:r>
      <w:proofErr w:type="spellEnd"/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 xml:space="preserve"> and Behavior, 7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, 479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–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487.</w:t>
      </w:r>
    </w:p>
    <w:p w:rsidR="0003005C" w:rsidRDefault="0003005C" w:rsidP="0003005C">
      <w:pPr>
        <w:autoSpaceDE w:val="0"/>
        <w:autoSpaceDN w:val="0"/>
        <w:adjustRightInd w:val="0"/>
        <w:rPr>
          <w:rFonts w:ascii="AdvTT3713a231" w:hAnsi="AdvTT3713a231" w:cs="AdvTT3713a231"/>
          <w:color w:val="141314"/>
          <w:sz w:val="16"/>
          <w:szCs w:val="16"/>
          <w:lang w:val="en-US"/>
        </w:rPr>
      </w:pP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Griffiths, M. D., Davies, M. N. O., &amp; Chappell, D. (2004b). Online computer gaming: A comparison of</w:t>
      </w:r>
    </w:p>
    <w:p w:rsidR="0003005C" w:rsidRDefault="0003005C" w:rsidP="0003005C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adolescent</w:t>
      </w:r>
      <w:proofErr w:type="gramEnd"/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 xml:space="preserve"> and adult gamers. </w:t>
      </w:r>
      <w:r>
        <w:rPr>
          <w:rFonts w:ascii="AdvTT50a2f13e.I" w:hAnsi="AdvTT50a2f13e.I" w:cs="AdvTT50a2f13e.I"/>
          <w:color w:val="141314"/>
          <w:sz w:val="16"/>
          <w:szCs w:val="16"/>
          <w:lang w:val="en-US"/>
        </w:rPr>
        <w:t>Journal of Adolescence, 27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, 87</w:t>
      </w:r>
      <w:r>
        <w:rPr>
          <w:rFonts w:ascii="AdvTT3713a231+20" w:hAnsi="AdvTT3713a231+20" w:cs="AdvTT3713a231+20"/>
          <w:color w:val="141314"/>
          <w:sz w:val="16"/>
          <w:szCs w:val="16"/>
          <w:lang w:val="en-US"/>
        </w:rPr>
        <w:t>–</w:t>
      </w:r>
      <w:r>
        <w:rPr>
          <w:rFonts w:ascii="AdvTT3713a231" w:hAnsi="AdvTT3713a231" w:cs="AdvTT3713a231"/>
          <w:color w:val="141314"/>
          <w:sz w:val="16"/>
          <w:szCs w:val="16"/>
          <w:lang w:val="en-US"/>
        </w:rPr>
        <w:t>96.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Cho, H.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LaRose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R. 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Winter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1999). “Privacy issues in Internet surveys.”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Social Science Computer Review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17(4),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421-434.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Coomber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R. (June 30, 1997).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“Using the Internet for survey research.”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Sociological Research Online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2(2), 14-23.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Couper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M.P. (2000).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“Web-based surveys: A Review of Issues and Approaches.”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Public Opinion Quarterly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64,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464-494.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Couper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M.P.,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Traugott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 W., &amp; Lamias, M.J. (2001).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“Web survey design and administration.”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Public Opinion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Quarterly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65, 230-253.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Couper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M.P., Blair, J. &amp; Triplett, T. (1998).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“A comparison of mail and e-mail for a survey of employees in federal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statistical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agencies.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Journal of Official Statistics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15(1), 39-56.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lastRenderedPageBreak/>
        <w:t>Dillman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D.A. (2000.)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Mail and web-based survey: the tailored design method. </w:t>
      </w:r>
      <w:smartTag w:uri="urn:schemas-microsoft-com:office:smarttags" w:element="State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New York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John Wiley &amp; Sons.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Frick, A.,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Bachtinger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M.T.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Reips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U-D.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(1999). “Financial Incentives, personal information and drop-out rates in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online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studies.”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In U-D.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Reips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et al. 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eds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Current Internet Science.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Trends, techniques, results.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Available: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http://www.dgof.de/tband99/pdfs/i_p/knapdf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Kehoe, C.M.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Pitkow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J.E. (1996).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“Surveying the territory: GVU’s five www user survey’s.”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The Worldwide Web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1(3).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77-84. [Also on-line].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Available: </w:t>
      </w: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http://www.cc.gatech.edu/gvu/user_surveys/papers/w3j.html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Dillman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D.,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Totora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R.D.,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Conradt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Bowker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D. 91998).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“Influence of plain versus fancy design on response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rates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for web-based surveys.” Paper presented at annual meeting of the American Statistical Association,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Dallas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TX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Kehoe, C.M.,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Pitkow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J.E. &amp; Morton, K. (1997).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“Eighth WWW user survey [online-line].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Available: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http://www.gvu.gatech.edu/user_surveys/survey-1997-10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Kiesler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S.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Sproull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L.S. (1986).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“Response effects in the electronic survey.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Public Opinion Quarterly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50, 402-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413.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DRAFT: Andrews, D.,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, B.,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, J. (2003) Electronic survey methodology: A case study in reaching hard to involve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Internet Users.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8"/>
          <w:szCs w:val="18"/>
          <w:lang w:val="en-US"/>
        </w:rPr>
        <w:t>International Journal of Human-Computer Interaction</w:t>
      </w: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16, 2, 185-210.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Page 29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Knapp, F.,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Heidingsfelder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M. (1999).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“Drop out analysis: The effect of research design.”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In U-D.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Reips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et al.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eds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Current Internet Science.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Trends, techniques, results.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Available: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http://www.dgof.de/tband99/pdfs/i_p/knapdf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Krosnick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 A. (1999).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“Survey Research.”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Annual Reviews: Psychology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50(1), 537-567.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Lazar, J.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J. (1999).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Designing and implementing web-based surveys.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Computer Information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Systems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xxxix(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4), 63-67.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Loke</w:t>
          </w:r>
        </w:smartTag>
        <w:proofErr w:type="spellEnd"/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S.D.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&amp; Gilbert, B.O. (1995) Method of psychological assessment, self disclosure, and experiential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differences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: A study of computer, questionnaire and interview assessment formats.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Social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Behavior and Personality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10, pp 255-263.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McCoy, S., &amp; Marks, P.V., Jr. (August, 2001). “Using electronic surveys to collect data: experiences from the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field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.” Paper presented at the AMCIS conference.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Boston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MA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Mehta, R.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Sivada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E. (1995).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Comparing response rates and response content in mail vs. electronic mail surveys.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Journal of the Market Research Society,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17(4), 429-440.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Nielsen, J. (2000).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Designing Web usability.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Indianapolis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New Riders.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B. (2000).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Lurkers in email-based discussion lists.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proofErr w:type="gramStart"/>
      <w:smartTag w:uri="urn:schemas-microsoft-com:office:smarttags" w:element="PlaceName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South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Name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Bank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Type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University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London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B.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J. (2000).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“Lurker demographics: counting the silent.”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Human Factors in Computing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Systems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Paper presented at CHI’00. The Hague,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Holland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B.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 (August, 2001). “Why lurkers lurk.” Paper presented at the AMCIS conference.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Boston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MA.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smartTag w:uri="urn:schemas-microsoft-com:office:smarttags" w:element="City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Norman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K., Friedman, Z.,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Norman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K. &amp; Stevenson, R. (2001).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“Navigational issues in the design of online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selfadministered</w:t>
      </w:r>
      <w:proofErr w:type="spell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questionnaires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.” </w:t>
      </w:r>
      <w:proofErr w:type="spell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Behaviour</w:t>
      </w:r>
      <w:proofErr w:type="spell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&amp; Information Technology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20 (1), 37-45.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NUA.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(2001). “Women now outnumber men on the Internet.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http://www.nua.ie/surveys/index.cgi?f=VS&amp;art_id=905356873&amp;rel=true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NUA.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(2000). Income &amp; Age Are Largest Gap in Digital Divide.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FF"/>
          <w:sz w:val="19"/>
          <w:szCs w:val="19"/>
          <w:lang w:val="en-US"/>
        </w:rPr>
        <w:t>http://www.nua.ie/surveys/index.cgi?f=VS&amp;art_id=905355848&amp;rel=true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Oppenheim, A.N., (1992).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Questionnaire Design, Interviewing and Attitude Measurement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</w:t>
      </w:r>
      <w:smartTag w:uri="urn:schemas-microsoft-com:office:smarttags" w:element="State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New York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Pinter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Publishers.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Paolo, A.M.,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Bonamino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G.A., Gibson, D.,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Patridge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T.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Kallail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K. (2000).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“Response rate comparisons of email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and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mail distributed student evaluations.”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Teaching and Learning in Medicine,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12(2), 81-84.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Pereira, J.,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Bruera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E.,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Quan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H. 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Spring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2001). “Palliative care on the net: An online survey of health care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professionals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Journal of Palliative Care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17(1), 41-45.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J., Rogers, Y. &amp; Sharp, S. (2002).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Interaction Design: Beyond Human-Computer Interaction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 </w:t>
      </w:r>
      <w:smartTag w:uri="urn:schemas-microsoft-com:office:smarttags" w:element="State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New York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lastRenderedPageBreak/>
        <w:t>John Wiley &amp; Sons.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 (1994).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Human Computer Interaction.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Reading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MA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Addison-Wesley.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Robson, C. (1993).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Real World Research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Oxford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country-region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UK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Blackwell.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Rogers, E. (1987). “Progress, problems and prospects for network research: Investigating relationships in the age of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electronic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communication technologies.” </w:t>
      </w:r>
      <w:smartTag w:uri="urn:schemas-microsoft-com:office:smarttags" w:element="City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Clearwater Beach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</w:t>
      </w:r>
      <w:smartTag w:uri="urn:schemas-microsoft-com:office:smarttags" w:element="State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FL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: </w:t>
      </w:r>
      <w:smartTag w:uri="urn:schemas-microsoft-com:office:smarttags" w:element="place"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>Sunbelt</w:t>
        </w:r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Social Networks Conference.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DRAFT: Andrews, D.,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, B.,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, J. (2003) Electronic survey methodology: A case study in reaching hard to involve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Internet Users.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8"/>
          <w:szCs w:val="18"/>
          <w:lang w:val="en-US"/>
        </w:rPr>
        <w:t>International Journal of Human-Computer Interaction</w:t>
      </w: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16, 2, 185-210.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Page 30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Schaefer ,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D.R.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Dillman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D.A. (1998). “Development of standard email methodology: Results of an experiment.”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Public Opinion Quarterly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62(3), 378-397.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Schillewaert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N.,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Langerak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F. &amp; Duhamel, T. (1998).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Non probability sampling for www surveys: A comparison of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methods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Journal of the market Research Society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4(40), 307-313.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Schwarz, N. (1999).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“Self-reports: How the questions shape the answers.”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American Psychologist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54(2), 93-105.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Schwarz, N.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Sudman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S. (1996).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Answering questions: Methodology for determining cognitive and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communicative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processes in survey research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San Francisco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: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Jossey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-Bass.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Sheehan, K. B. &amp; Hoy, M.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B..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(March, 1999). “Using e-mail to survey internet users in the </w:t>
      </w:r>
      <w:proofErr w:type="gramStart"/>
      <w:smartTag w:uri="urn:schemas-microsoft-com:office:smarttags" w:element="country-region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united states</w:t>
          </w:r>
        </w:smartTag>
      </w:smartTag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: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ethodology</w:t>
      </w:r>
      <w:proofErr w:type="spellEnd"/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and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assessment.”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Computer Mediated Communication.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Sheehan, K. B. &amp; McMillan, S.J. (1999).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“Response variation in email surveys;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An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exploration.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Advertising Research.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39(4), 45-54.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Sheehan, K B. “E-mail survey response rates: a review.” (January, 2001).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Computer Mediated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Communication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Smith, C. B. (June, 1997). “Casting the net: surveying an Internet population.”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Computer Mediated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Communication.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Stanton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J.M. (1998).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Am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empirical assessment of data collection using the Internet.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Personnel Psychology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51(3),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709-726.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Sudweeks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F.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Simoff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S.J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.(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1999). “Complementary explorative data analysis: the reconciliation of quantitative and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qualitative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principles.” In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Doing Internet Research: Critical Issues and Methods for Examining the Net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 S.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Jones (editor).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Thousand Oaks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CA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 Sage.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Swoboda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S. J.,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Muehlberger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N.,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Weitkunat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R.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Schneeweiss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S. (1997). Web-based surveys by direct mailing: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An innovative way of collecting data.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Social Science Computer Review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15(3).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Taylor, H. 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Winter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2000). “Does Internet research work? Comparing online survey results with telephone survey.”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International Journal of Market Research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42(1), 51-63.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Tuten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T.L.,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Bosnnjak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M., &amp;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Brandilla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W. (2000).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“Banner – advertised web-based surveys.”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Marketing Research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11(4), 17-21.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Walsh, J.P.,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Kiesler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S.,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Sproull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L.S., &amp; Hess, B.W. (1992) Self-selected and randomly selected respondents in a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computer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network survey.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Public Opinion Quarterly,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546, 241-244.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Watt, J.H. (1999).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“Internet systems for evaluation research.”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In G. Gay &amp;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Bennington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(</w:t>
      </w: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eds</w:t>
      </w:r>
      <w:proofErr w:type="spellEnd"/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),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Information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technologies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in evaluation: social, moral epistemological and practical implications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23-44. </w:t>
      </w:r>
      <w:smartTag w:uri="urn:schemas-microsoft-com:office:smarttags" w:element="City">
        <w:smartTag w:uri="urn:schemas-microsoft-com:office:smarttags" w:element="plac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San Francisco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Josey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-Bass, no. 84.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Weible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R. &amp; Wallace, J. (1998).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“The impact of the Internet on data collection.”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Marketing Research, 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10(3), 19-23.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Witmer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D.F., Colman, R.W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 &amp;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Katzman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S.L. (1999).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“From paper-and-pencil to screen-and-keyboard.”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In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Doing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Internet Research: Critical Issues and Methods for Examining the Net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. S. Jones (editor). </w:t>
      </w:r>
      <w:smartTag w:uri="urn:schemas-microsoft-com:office:smarttags" w:element="place">
        <w:smartTag w:uri="urn:schemas-microsoft-com:office:smarttags" w:element="City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Thousand Oaks</w:t>
          </w:r>
        </w:smartTag>
        <w:r>
          <w:rPr>
            <w:rFonts w:ascii="TimesNewRoman" w:hAnsi="TimesNewRoman" w:cs="TimesNewRoman"/>
            <w:color w:val="000000"/>
            <w:sz w:val="19"/>
            <w:szCs w:val="19"/>
            <w:lang w:val="en-US"/>
          </w:rPr>
          <w:t xml:space="preserve">, </w:t>
        </w:r>
        <w:smartTag w:uri="urn:schemas-microsoft-com:office:smarttags" w:element="State">
          <w:r>
            <w:rPr>
              <w:rFonts w:ascii="TimesNewRoman" w:hAnsi="TimesNewRoman" w:cs="TimesNewRoman"/>
              <w:color w:val="000000"/>
              <w:sz w:val="19"/>
              <w:szCs w:val="19"/>
              <w:lang w:val="en-US"/>
            </w:rPr>
            <w:t>CA</w:t>
          </w:r>
        </w:smartTag>
      </w:smartTag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: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Sage.</w:t>
      </w:r>
      <w:proofErr w:type="gramEnd"/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Witte, J.C., Amoroso, L.M., Howard, P.E.N. (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Summer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2000). “Research methodology—Method and representation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in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Internet-based survey tools—Mobility, community, and cultural identify in Survey 2000.”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Social Science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Computer Review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18(2), 179-195.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lastRenderedPageBreak/>
        <w:t xml:space="preserve">DRAFT: Andrews, D.,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Nonnecke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, B., </w:t>
      </w:r>
      <w:proofErr w:type="spell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Preece</w:t>
      </w:r>
      <w:proofErr w:type="spell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, J. (2003) Electronic survey methodology: A case study in reaching hard to involve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8"/>
          <w:szCs w:val="18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Internet Users.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</w:t>
      </w:r>
      <w:proofErr w:type="gramStart"/>
      <w:r>
        <w:rPr>
          <w:rFonts w:ascii="TimesNewRoman,Italic" w:hAnsi="TimesNewRoman,Italic" w:cs="TimesNewRoman,Italic"/>
          <w:i/>
          <w:iCs/>
          <w:color w:val="000000"/>
          <w:sz w:val="18"/>
          <w:szCs w:val="18"/>
          <w:lang w:val="en-US"/>
        </w:rPr>
        <w:t>International Journal of Human-Computer Interaction</w:t>
      </w:r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>.</w:t>
      </w:r>
      <w:proofErr w:type="gramEnd"/>
      <w:r>
        <w:rPr>
          <w:rFonts w:ascii="TimesNewRoman" w:hAnsi="TimesNewRoman" w:cs="TimesNewRoman"/>
          <w:color w:val="000000"/>
          <w:sz w:val="18"/>
          <w:szCs w:val="18"/>
          <w:lang w:val="en-US"/>
        </w:rPr>
        <w:t xml:space="preserve"> 16, 2, 185-210.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Page 31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Yun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,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Gi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proofErr w:type="spell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Woong</w:t>
      </w:r>
      <w:proofErr w:type="spell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and Trumbo, Craig W. (Sept. 2000). “Comparative response to a survey executed by post, e-mail, &amp;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" w:hAnsi="TimesNewRoman" w:cs="TimesNewRoman"/>
          <w:color w:val="000000"/>
          <w:sz w:val="19"/>
          <w:szCs w:val="19"/>
          <w:lang w:val="en-US"/>
        </w:rPr>
      </w:pP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web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form.”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Computer Mediated Communication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.</w:t>
      </w:r>
    </w:p>
    <w:p w:rsidR="00E33185" w:rsidRDefault="00E33185" w:rsidP="00E33185">
      <w:pPr>
        <w:autoSpaceDE w:val="0"/>
        <w:autoSpaceDN w:val="0"/>
        <w:adjustRightInd w:val="0"/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</w:pP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Zhang, Y. (January, 2000). </w:t>
      </w:r>
      <w:proofErr w:type="gramStart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“Using the Internet for survey research: A case study.”</w:t>
      </w:r>
      <w:proofErr w:type="gramEnd"/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 xml:space="preserve"> </w:t>
      </w:r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Journal of the American Society</w:t>
      </w:r>
    </w:p>
    <w:p w:rsidR="00D46271" w:rsidRPr="00D46271" w:rsidRDefault="00E33185" w:rsidP="00E33185">
      <w:proofErr w:type="gramStart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>for</w:t>
      </w:r>
      <w:proofErr w:type="gramEnd"/>
      <w:r>
        <w:rPr>
          <w:rFonts w:ascii="TimesNewRoman,Italic" w:hAnsi="TimesNewRoman,Italic" w:cs="TimesNewRoman,Italic"/>
          <w:i/>
          <w:iCs/>
          <w:color w:val="000000"/>
          <w:sz w:val="19"/>
          <w:szCs w:val="19"/>
          <w:lang w:val="en-US"/>
        </w:rPr>
        <w:t xml:space="preserve"> Information Science</w:t>
      </w:r>
      <w:r>
        <w:rPr>
          <w:rFonts w:ascii="TimesNewRoman" w:hAnsi="TimesNewRoman" w:cs="TimesNewRoman"/>
          <w:color w:val="000000"/>
          <w:sz w:val="19"/>
          <w:szCs w:val="19"/>
          <w:lang w:val="en-US"/>
        </w:rPr>
        <w:t>, 51(1), 57-68.</w:t>
      </w:r>
    </w:p>
    <w:p w:rsidR="001C05F2" w:rsidRPr="00F4300C" w:rsidRDefault="001C05F2">
      <w:proofErr w:type="spellStart"/>
      <w:proofErr w:type="gramStart"/>
      <w:r w:rsidRPr="00F4300C">
        <w:t>Reips</w:t>
      </w:r>
      <w:proofErr w:type="spellEnd"/>
      <w:r w:rsidRPr="00F4300C">
        <w:t>, U.-D.</w:t>
      </w:r>
      <w:proofErr w:type="gramEnd"/>
      <w:r w:rsidRPr="00F4300C">
        <w:t xml:space="preserve"> (2000). </w:t>
      </w:r>
      <w:proofErr w:type="gramStart"/>
      <w:r w:rsidRPr="00F4300C">
        <w:t>The</w:t>
      </w:r>
      <w:proofErr w:type="gramEnd"/>
      <w:r w:rsidRPr="00F4300C">
        <w:t xml:space="preserve"> web experiment method:  Advantages, disadvantages, and solutions. </w:t>
      </w:r>
      <w:proofErr w:type="gramStart"/>
      <w:r w:rsidRPr="00F4300C">
        <w:t xml:space="preserve">In M. H. </w:t>
      </w:r>
      <w:proofErr w:type="spellStart"/>
      <w:r w:rsidRPr="00F4300C">
        <w:t>Birnbaum</w:t>
      </w:r>
      <w:proofErr w:type="spellEnd"/>
      <w:r w:rsidRPr="00F4300C">
        <w:t xml:space="preserve"> (Ed.), </w:t>
      </w:r>
      <w:r w:rsidRPr="00F4300C">
        <w:rPr>
          <w:i/>
          <w:iCs/>
        </w:rPr>
        <w:t>Psychological Experiments on the Internet</w:t>
      </w:r>
      <w:r w:rsidRPr="00F4300C">
        <w:t xml:space="preserve"> (pp. 89-114).</w:t>
      </w:r>
      <w:proofErr w:type="gramEnd"/>
      <w:r w:rsidRPr="00F4300C">
        <w:t xml:space="preserve"> </w:t>
      </w:r>
      <w:smartTag w:uri="urn:schemas-microsoft-com:office:smarttags" w:element="place">
        <w:smartTag w:uri="urn:schemas-microsoft-com:office:smarttags" w:element="City">
          <w:r w:rsidRPr="00F4300C">
            <w:t>San Diego</w:t>
          </w:r>
        </w:smartTag>
        <w:r w:rsidRPr="00F4300C">
          <w:t xml:space="preserve">, </w:t>
        </w:r>
        <w:smartTag w:uri="urn:schemas-microsoft-com:office:smarttags" w:element="State">
          <w:r w:rsidRPr="00F4300C">
            <w:t>CA</w:t>
          </w:r>
        </w:smartTag>
      </w:smartTag>
      <w:r w:rsidRPr="00F4300C">
        <w:t xml:space="preserve">:  Academic Press. </w:t>
      </w:r>
      <w:r w:rsidRPr="00F4300C">
        <w:br/>
        <w:t xml:space="preserve">Schmidt, W. C. (1997). World-Wide Web survey research:  Benefits, potential problems, and solutions. </w:t>
      </w:r>
      <w:proofErr w:type="spellStart"/>
      <w:r w:rsidRPr="00F4300C">
        <w:t>Behavior</w:t>
      </w:r>
      <w:proofErr w:type="spellEnd"/>
      <w:r w:rsidRPr="00F4300C">
        <w:t xml:space="preserve"> </w:t>
      </w:r>
      <w:r w:rsidRPr="00F4300C">
        <w:rPr>
          <w:i/>
          <w:iCs/>
        </w:rPr>
        <w:t>Research Methods, Instruments, and Computers, 29</w:t>
      </w:r>
      <w:r w:rsidRPr="00F4300C">
        <w:t xml:space="preserve">, 274-279. </w:t>
      </w:r>
      <w:r w:rsidRPr="00F4300C">
        <w:br/>
      </w:r>
      <w:smartTag w:uri="urn:schemas-microsoft-com:office:smarttags" w:element="City">
        <w:smartTag w:uri="urn:schemas-microsoft-com:office:smarttags" w:element="place">
          <w:r w:rsidRPr="00F4300C">
            <w:t>Stanton</w:t>
          </w:r>
        </w:smartTag>
      </w:smartTag>
      <w:r w:rsidRPr="00F4300C">
        <w:t xml:space="preserve">, J. M.  (1998). </w:t>
      </w:r>
      <w:proofErr w:type="gramStart"/>
      <w:r w:rsidRPr="00F4300C">
        <w:t>An</w:t>
      </w:r>
      <w:proofErr w:type="gramEnd"/>
      <w:r w:rsidRPr="00F4300C">
        <w:t xml:space="preserve"> empirical assessment of data collection using the Internet. </w:t>
      </w:r>
      <w:r w:rsidRPr="00F4300C">
        <w:rPr>
          <w:i/>
          <w:iCs/>
        </w:rPr>
        <w:t>Personnel Psychology, 51</w:t>
      </w:r>
      <w:r w:rsidRPr="00F4300C">
        <w:t>, 709-725.</w:t>
      </w:r>
    </w:p>
    <w:p w:rsidR="00D46271" w:rsidRDefault="00F4300C">
      <w:proofErr w:type="gramStart"/>
      <w:r w:rsidRPr="00F4300C">
        <w:t xml:space="preserve">Bachmann, D., </w:t>
      </w:r>
      <w:proofErr w:type="spellStart"/>
      <w:r w:rsidRPr="00F4300C">
        <w:t>Elfrink</w:t>
      </w:r>
      <w:proofErr w:type="spellEnd"/>
      <w:r w:rsidRPr="00F4300C">
        <w:t xml:space="preserve">, J., &amp; </w:t>
      </w:r>
      <w:proofErr w:type="spellStart"/>
      <w:r w:rsidRPr="00F4300C">
        <w:t>Vazzana</w:t>
      </w:r>
      <w:proofErr w:type="spellEnd"/>
      <w:r w:rsidRPr="00F4300C">
        <w:t>, G. (1999/2000).</w:t>
      </w:r>
      <w:proofErr w:type="gramEnd"/>
      <w:r w:rsidRPr="00F4300C">
        <w:t xml:space="preserve"> E-mail and snail mail face off in a rematch. </w:t>
      </w:r>
      <w:proofErr w:type="gramStart"/>
      <w:r w:rsidRPr="00F4300C">
        <w:rPr>
          <w:i/>
          <w:iCs/>
        </w:rPr>
        <w:t>Marketing Research, 11</w:t>
      </w:r>
      <w:r w:rsidRPr="00F4300C">
        <w:t>, 10-15.</w:t>
      </w:r>
      <w:proofErr w:type="gramEnd"/>
      <w:r w:rsidRPr="00F4300C">
        <w:t xml:space="preserve"> </w:t>
      </w:r>
      <w:r w:rsidRPr="00F4300C">
        <w:br/>
      </w:r>
      <w:proofErr w:type="gramStart"/>
      <w:r w:rsidRPr="00F4300C">
        <w:t>Cook, C., Heath, F., &amp; Thompson, R. L. (2000).</w:t>
      </w:r>
      <w:proofErr w:type="gramEnd"/>
      <w:r w:rsidRPr="00F4300C">
        <w:t xml:space="preserve"> A meta-analysis of response rates in web- and internet-based surveys. </w:t>
      </w:r>
      <w:r w:rsidRPr="00F4300C">
        <w:rPr>
          <w:i/>
          <w:iCs/>
        </w:rPr>
        <w:t>Educational and Psychological Measurement, 60</w:t>
      </w:r>
      <w:r w:rsidRPr="00F4300C">
        <w:t xml:space="preserve">, 821-836. </w:t>
      </w:r>
      <w:r w:rsidRPr="00F4300C">
        <w:br/>
      </w:r>
      <w:proofErr w:type="gramStart"/>
      <w:r w:rsidRPr="00F4300C">
        <w:t xml:space="preserve">Knapp, F., &amp; </w:t>
      </w:r>
      <w:proofErr w:type="spellStart"/>
      <w:r w:rsidRPr="00F4300C">
        <w:t>Heidingsfelder</w:t>
      </w:r>
      <w:proofErr w:type="spellEnd"/>
      <w:r w:rsidRPr="00F4300C">
        <w:t>, M. (2001).</w:t>
      </w:r>
      <w:proofErr w:type="gramEnd"/>
      <w:r w:rsidRPr="00F4300C">
        <w:t xml:space="preserve"> Drop-out analysis:  Effects of the survey design. </w:t>
      </w:r>
      <w:proofErr w:type="gramStart"/>
      <w:r w:rsidRPr="00F4300C">
        <w:t>In U.-D.</w:t>
      </w:r>
      <w:proofErr w:type="gramEnd"/>
      <w:r w:rsidRPr="00F4300C">
        <w:t xml:space="preserve"> </w:t>
      </w:r>
      <w:proofErr w:type="spellStart"/>
      <w:r w:rsidRPr="00F4300C">
        <w:t>Reips</w:t>
      </w:r>
      <w:proofErr w:type="spellEnd"/>
      <w:r w:rsidRPr="00F4300C">
        <w:t xml:space="preserve">, &amp; M. </w:t>
      </w:r>
      <w:proofErr w:type="spellStart"/>
      <w:r w:rsidRPr="00F4300C">
        <w:t>Bosnjak</w:t>
      </w:r>
      <w:proofErr w:type="spellEnd"/>
      <w:r w:rsidRPr="00F4300C">
        <w:t xml:space="preserve"> (Eds.), </w:t>
      </w:r>
      <w:r w:rsidRPr="00F4300C">
        <w:rPr>
          <w:i/>
          <w:iCs/>
        </w:rPr>
        <w:t xml:space="preserve">Dimensions of Internet Science </w:t>
      </w:r>
      <w:r w:rsidRPr="00F4300C">
        <w:t xml:space="preserve">(pp. 221-230). </w:t>
      </w:r>
      <w:proofErr w:type="spellStart"/>
      <w:r w:rsidRPr="00F4300C">
        <w:t>Lengerich</w:t>
      </w:r>
      <w:proofErr w:type="spellEnd"/>
      <w:r w:rsidRPr="00F4300C">
        <w:t xml:space="preserve">: Pabst Science Publishers. </w:t>
      </w:r>
      <w:r w:rsidRPr="00F4300C">
        <w:br/>
      </w:r>
      <w:proofErr w:type="spellStart"/>
      <w:proofErr w:type="gramStart"/>
      <w:r w:rsidRPr="00F4300C">
        <w:t>Truell</w:t>
      </w:r>
      <w:proofErr w:type="spellEnd"/>
      <w:r w:rsidRPr="00F4300C">
        <w:t>, A. D., Bartlett, J. E., &amp; Alexander, M. W. (2002).</w:t>
      </w:r>
      <w:proofErr w:type="gramEnd"/>
      <w:r w:rsidRPr="00F4300C">
        <w:t xml:space="preserve"> Response rate, speed, and completeness: A comparison of Internet-based and mail surveys. </w:t>
      </w:r>
      <w:proofErr w:type="spellStart"/>
      <w:r w:rsidRPr="00F4300C">
        <w:rPr>
          <w:i/>
          <w:iCs/>
        </w:rPr>
        <w:t>Behavior</w:t>
      </w:r>
      <w:proofErr w:type="spellEnd"/>
      <w:r w:rsidRPr="00F4300C">
        <w:rPr>
          <w:i/>
          <w:iCs/>
        </w:rPr>
        <w:t xml:space="preserve"> Research Methods, Instruments, &amp; Computers, 34</w:t>
      </w:r>
      <w:r w:rsidRPr="00F4300C">
        <w:t xml:space="preserve">, 46-49. </w:t>
      </w:r>
      <w:r w:rsidRPr="00F4300C">
        <w:br/>
      </w:r>
      <w:proofErr w:type="gramStart"/>
      <w:r w:rsidRPr="00F4300C">
        <w:t>Welker, M. (2001).</w:t>
      </w:r>
      <w:proofErr w:type="gramEnd"/>
      <w:r w:rsidRPr="00F4300C">
        <w:t xml:space="preserve"> E-mail surveys:  Non-response figures reflected. </w:t>
      </w:r>
      <w:proofErr w:type="gramStart"/>
      <w:r w:rsidRPr="00F4300C">
        <w:t>In U.-D.</w:t>
      </w:r>
      <w:proofErr w:type="gramEnd"/>
      <w:r w:rsidRPr="00F4300C">
        <w:t xml:space="preserve"> </w:t>
      </w:r>
      <w:proofErr w:type="spellStart"/>
      <w:r w:rsidRPr="00F4300C">
        <w:t>Reips</w:t>
      </w:r>
      <w:proofErr w:type="spellEnd"/>
      <w:r w:rsidRPr="00F4300C">
        <w:t xml:space="preserve">, &amp; M. </w:t>
      </w:r>
      <w:proofErr w:type="spellStart"/>
      <w:r w:rsidRPr="00F4300C">
        <w:t>Bosnjak</w:t>
      </w:r>
      <w:proofErr w:type="spellEnd"/>
      <w:r w:rsidRPr="00F4300C">
        <w:t xml:space="preserve"> (Eds.), </w:t>
      </w:r>
      <w:r w:rsidRPr="00F4300C">
        <w:rPr>
          <w:i/>
          <w:iCs/>
        </w:rPr>
        <w:t xml:space="preserve">Dimensions of Internet Science </w:t>
      </w:r>
      <w:r w:rsidRPr="00F4300C">
        <w:t xml:space="preserve">(pp. 231-237). </w:t>
      </w:r>
      <w:proofErr w:type="spellStart"/>
      <w:r w:rsidRPr="00F4300C">
        <w:t>Lengerich</w:t>
      </w:r>
      <w:proofErr w:type="spellEnd"/>
      <w:r w:rsidRPr="00F4300C">
        <w:t xml:space="preserve">: Pabst Science Publishers. </w:t>
      </w:r>
      <w:proofErr w:type="gramStart"/>
      <w:r w:rsidRPr="00F4300C">
        <w:t xml:space="preserve">Cho, H., &amp; </w:t>
      </w:r>
      <w:proofErr w:type="spellStart"/>
      <w:r w:rsidRPr="00F4300C">
        <w:t>LaRose</w:t>
      </w:r>
      <w:proofErr w:type="spellEnd"/>
      <w:r w:rsidRPr="00F4300C">
        <w:t>, R. (1999).</w:t>
      </w:r>
      <w:proofErr w:type="gramEnd"/>
      <w:r w:rsidRPr="00F4300C">
        <w:t xml:space="preserve"> Privacy issues in Internet surveys. </w:t>
      </w:r>
      <w:r w:rsidRPr="00F4300C">
        <w:rPr>
          <w:i/>
          <w:iCs/>
        </w:rPr>
        <w:t>Social Science Computer Review, 17</w:t>
      </w:r>
      <w:r w:rsidRPr="00F4300C">
        <w:t xml:space="preserve">, 421-434. </w:t>
      </w:r>
      <w:r w:rsidRPr="00F4300C">
        <w:br/>
        <w:t xml:space="preserve"> Frankel, J. S., &amp; Siang, S. (1999). Ethical and legal aspects of human subjects research on the Internet. </w:t>
      </w:r>
      <w:proofErr w:type="gramStart"/>
      <w:r w:rsidRPr="00F4300C">
        <w:t>Retrieved August 3, 2003, from http://www.aaas.org/spp/dspp/sfrl/projects/intres/report.pdf.</w:t>
      </w:r>
      <w:proofErr w:type="gramEnd"/>
      <w:r w:rsidRPr="00F4300C">
        <w:t xml:space="preserve"> </w:t>
      </w:r>
      <w:r w:rsidRPr="00F4300C">
        <w:br/>
        <w:t xml:space="preserve">O'Neil, D. (2001). Analysis of Internet users' level of online privacy concerns, </w:t>
      </w:r>
      <w:r w:rsidRPr="00F4300C">
        <w:rPr>
          <w:i/>
          <w:iCs/>
        </w:rPr>
        <w:t>Social Science Computer Review, 19</w:t>
      </w:r>
      <w:r w:rsidRPr="00F4300C">
        <w:t xml:space="preserve">, 17-31. </w:t>
      </w:r>
      <w:proofErr w:type="spellStart"/>
      <w:proofErr w:type="gramStart"/>
      <w:r>
        <w:rPr>
          <w:rFonts w:ascii="Georgia Ref" w:hAnsi="Georgia Ref"/>
          <w:sz w:val="20"/>
          <w:szCs w:val="20"/>
        </w:rPr>
        <w:t>Couper</w:t>
      </w:r>
      <w:proofErr w:type="spellEnd"/>
      <w:r>
        <w:rPr>
          <w:rFonts w:ascii="Georgia Ref" w:hAnsi="Georgia Ref"/>
          <w:sz w:val="20"/>
          <w:szCs w:val="20"/>
        </w:rPr>
        <w:t xml:space="preserve">, M. P., </w:t>
      </w:r>
      <w:proofErr w:type="spellStart"/>
      <w:r>
        <w:rPr>
          <w:rFonts w:ascii="Georgia Ref" w:hAnsi="Georgia Ref"/>
          <w:sz w:val="20"/>
          <w:szCs w:val="20"/>
        </w:rPr>
        <w:t>Traugott</w:t>
      </w:r>
      <w:proofErr w:type="spellEnd"/>
      <w:r>
        <w:rPr>
          <w:rFonts w:ascii="Georgia Ref" w:hAnsi="Georgia Ref"/>
          <w:sz w:val="20"/>
          <w:szCs w:val="20"/>
        </w:rPr>
        <w:t xml:space="preserve">, M. W., &amp; </w:t>
      </w:r>
      <w:proofErr w:type="spellStart"/>
      <w:r>
        <w:rPr>
          <w:rFonts w:ascii="Georgia Ref" w:hAnsi="Georgia Ref"/>
          <w:sz w:val="20"/>
          <w:szCs w:val="20"/>
        </w:rPr>
        <w:t>Lamias</w:t>
      </w:r>
      <w:proofErr w:type="spellEnd"/>
      <w:r>
        <w:rPr>
          <w:rFonts w:ascii="Georgia Ref" w:hAnsi="Georgia Ref"/>
          <w:sz w:val="20"/>
          <w:szCs w:val="20"/>
        </w:rPr>
        <w:t>, M. J. (2003).</w:t>
      </w:r>
      <w:proofErr w:type="gramEnd"/>
      <w:r>
        <w:rPr>
          <w:rFonts w:ascii="Georgia Ref" w:hAnsi="Georgia Ref"/>
          <w:sz w:val="20"/>
          <w:szCs w:val="20"/>
        </w:rPr>
        <w:t xml:space="preserve"> </w:t>
      </w:r>
      <w:proofErr w:type="gramStart"/>
      <w:r>
        <w:rPr>
          <w:rFonts w:ascii="Georgia Ref" w:hAnsi="Georgia Ref"/>
          <w:sz w:val="20"/>
          <w:szCs w:val="20"/>
        </w:rPr>
        <w:t>Web survey design and administration.</w:t>
      </w:r>
      <w:proofErr w:type="gramEnd"/>
      <w:r>
        <w:rPr>
          <w:rFonts w:ascii="Georgia Ref" w:hAnsi="Georgia Ref"/>
          <w:sz w:val="20"/>
          <w:szCs w:val="20"/>
        </w:rPr>
        <w:t xml:space="preserve">  </w:t>
      </w:r>
      <w:r>
        <w:rPr>
          <w:rFonts w:ascii="Georgia Ref" w:hAnsi="Georgia Ref"/>
          <w:i/>
          <w:iCs/>
          <w:sz w:val="20"/>
          <w:szCs w:val="20"/>
        </w:rPr>
        <w:t>Public Opinion Quarterly, 65</w:t>
      </w:r>
      <w:r>
        <w:rPr>
          <w:rFonts w:ascii="Georgia Ref" w:hAnsi="Georgia Ref"/>
          <w:sz w:val="20"/>
          <w:szCs w:val="20"/>
        </w:rPr>
        <w:t>, 230-253.</w:t>
      </w:r>
      <w:r>
        <w:t xml:space="preserve"> </w:t>
      </w:r>
      <w:r>
        <w:br/>
      </w:r>
      <w:proofErr w:type="spellStart"/>
      <w:proofErr w:type="gramStart"/>
      <w:r>
        <w:rPr>
          <w:rFonts w:ascii="Georgia Ref" w:hAnsi="Georgia Ref"/>
          <w:sz w:val="20"/>
          <w:szCs w:val="20"/>
        </w:rPr>
        <w:t>Truell</w:t>
      </w:r>
      <w:proofErr w:type="spellEnd"/>
      <w:r>
        <w:rPr>
          <w:rFonts w:ascii="Georgia Ref" w:hAnsi="Georgia Ref"/>
          <w:sz w:val="20"/>
          <w:szCs w:val="20"/>
        </w:rPr>
        <w:t>, A. D., Bartlett, J. E., &amp; Alexander, M. W. (2002).</w:t>
      </w:r>
      <w:proofErr w:type="gramEnd"/>
      <w:r>
        <w:rPr>
          <w:rFonts w:ascii="Georgia Ref" w:hAnsi="Georgia Ref"/>
          <w:sz w:val="20"/>
          <w:szCs w:val="20"/>
        </w:rPr>
        <w:t xml:space="preserve"> Response rate, speed, and completeness: A comparison of Internet-based and mail surveys. </w:t>
      </w:r>
      <w:proofErr w:type="spellStart"/>
      <w:r>
        <w:rPr>
          <w:rFonts w:ascii="Georgia Ref" w:hAnsi="Georgia Ref"/>
          <w:i/>
          <w:iCs/>
          <w:sz w:val="20"/>
          <w:szCs w:val="20"/>
        </w:rPr>
        <w:t>Behavior</w:t>
      </w:r>
      <w:proofErr w:type="spellEnd"/>
      <w:r>
        <w:rPr>
          <w:rFonts w:ascii="Georgia Ref" w:hAnsi="Georgia Ref"/>
          <w:i/>
          <w:iCs/>
          <w:sz w:val="20"/>
          <w:szCs w:val="20"/>
        </w:rPr>
        <w:t xml:space="preserve"> Research Methods, Instruments, &amp; Computers, 34</w:t>
      </w:r>
      <w:r>
        <w:rPr>
          <w:rFonts w:ascii="Georgia Ref" w:hAnsi="Georgia Ref"/>
          <w:sz w:val="20"/>
          <w:szCs w:val="20"/>
        </w:rPr>
        <w:t>, 46-49.</w:t>
      </w:r>
      <w:r w:rsidR="00D46271">
        <w:t xml:space="preserve"> </w:t>
      </w:r>
    </w:p>
    <w:p w:rsidR="00F4300C" w:rsidRDefault="00F4300C">
      <w:proofErr w:type="spellStart"/>
      <w:proofErr w:type="gramStart"/>
      <w:r>
        <w:rPr>
          <w:rFonts w:ascii="Georgia Ref" w:hAnsi="Georgia Ref"/>
          <w:sz w:val="20"/>
          <w:szCs w:val="20"/>
        </w:rPr>
        <w:t>Dillman</w:t>
      </w:r>
      <w:proofErr w:type="spellEnd"/>
      <w:r>
        <w:rPr>
          <w:rFonts w:ascii="Georgia Ref" w:hAnsi="Georgia Ref"/>
          <w:sz w:val="20"/>
          <w:szCs w:val="20"/>
        </w:rPr>
        <w:t xml:space="preserve">, </w:t>
      </w:r>
      <w:proofErr w:type="spellStart"/>
      <w:r>
        <w:rPr>
          <w:rFonts w:ascii="Georgia Ref" w:hAnsi="Georgia Ref"/>
          <w:sz w:val="20"/>
          <w:szCs w:val="20"/>
        </w:rPr>
        <w:t>Tortora</w:t>
      </w:r>
      <w:proofErr w:type="spellEnd"/>
      <w:r>
        <w:rPr>
          <w:rFonts w:ascii="Georgia Ref" w:hAnsi="Georgia Ref"/>
          <w:sz w:val="20"/>
          <w:szCs w:val="20"/>
        </w:rPr>
        <w:t xml:space="preserve">, &amp; </w:t>
      </w:r>
      <w:proofErr w:type="spellStart"/>
      <w:r>
        <w:rPr>
          <w:rFonts w:ascii="Georgia Ref" w:hAnsi="Georgia Ref"/>
          <w:sz w:val="20"/>
          <w:szCs w:val="20"/>
        </w:rPr>
        <w:t>Bowker</w:t>
      </w:r>
      <w:proofErr w:type="spellEnd"/>
      <w:r>
        <w:rPr>
          <w:rFonts w:ascii="Georgia Ref" w:hAnsi="Georgia Ref"/>
          <w:sz w:val="20"/>
          <w:szCs w:val="20"/>
        </w:rPr>
        <w:t>, (1999).</w:t>
      </w:r>
      <w:proofErr w:type="gramEnd"/>
      <w:r>
        <w:rPr>
          <w:rFonts w:ascii="Georgia Ref" w:hAnsi="Georgia Ref"/>
          <w:sz w:val="20"/>
          <w:szCs w:val="20"/>
        </w:rPr>
        <w:t xml:space="preserve"> </w:t>
      </w:r>
      <w:proofErr w:type="gramStart"/>
      <w:r>
        <w:rPr>
          <w:rFonts w:ascii="Georgia Ref" w:hAnsi="Georgia Ref"/>
          <w:sz w:val="20"/>
          <w:szCs w:val="20"/>
        </w:rPr>
        <w:t>Principles for Constructing Web Surveys.</w:t>
      </w:r>
      <w:proofErr w:type="gramEnd"/>
    </w:p>
    <w:p w:rsidR="00F4300C" w:rsidRPr="00F4300C" w:rsidRDefault="00F4300C">
      <w:r w:rsidRPr="00F4300C">
        <w:br/>
        <w:t> </w:t>
      </w:r>
    </w:p>
    <w:p w:rsidR="00F4300C" w:rsidRPr="00F4300C" w:rsidRDefault="00F4300C"/>
    <w:sectPr w:rsidR="00F4300C" w:rsidRPr="00F4300C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,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dvTT3713a231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dvTT3713a231+20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dvTT50a2f13e.I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eorgia Ref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efaultTabStop w:val="720"/>
  <w:noPunctuationKerning/>
  <w:characterSpacingControl w:val="doNotCompress"/>
  <w:compat/>
  <w:rsids>
    <w:rsidRoot w:val="001C05F2"/>
    <w:rsid w:val="00007B99"/>
    <w:rsid w:val="0003005C"/>
    <w:rsid w:val="001C05F2"/>
    <w:rsid w:val="00D46271"/>
    <w:rsid w:val="00DB314B"/>
    <w:rsid w:val="00E33185"/>
    <w:rsid w:val="00F4300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ate"/>
  <w:smartTagType w:namespaceuri="urn:schemas-microsoft-com:office:smarttags" w:name="City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country-region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val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styleId="Hyperlink">
    <w:name w:val="Hyperlink"/>
    <w:basedOn w:val="DefaultParagraphFont"/>
    <w:rsid w:val="00D46271"/>
    <w:rPr>
      <w:color w:val="0000FF"/>
      <w:u w:val="single"/>
    </w:rPr>
  </w:style>
  <w:style w:type="paragraph" w:styleId="NormalWeb">
    <w:name w:val="Normal (Web)"/>
    <w:basedOn w:val="Normal"/>
    <w:rsid w:val="0003005C"/>
    <w:pPr>
      <w:spacing w:before="100" w:beforeAutospacing="1" w:after="100" w:afterAutospacing="1"/>
    </w:pPr>
    <w:rPr>
      <w:color w:val="000000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236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7250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78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81123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134.75.100.178/isi2001/" TargetMode="External"/><Relationship Id="rId4" Type="http://schemas.openxmlformats.org/officeDocument/2006/relationships/hyperlink" Target="http://survey.sesrc.wsu.edu/dillman/papers/websurveypp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2051</Words>
  <Characters>11692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Reips, U</vt:lpstr>
    </vt:vector>
  </TitlesOfParts>
  <Company/>
  <LinksUpToDate>false</LinksUpToDate>
  <CharactersWithSpaces>13716</CharactersWithSpaces>
  <SharedDoc>false</SharedDoc>
  <HLinks>
    <vt:vector size="18" baseType="variant">
      <vt:variant>
        <vt:i4>7274536</vt:i4>
      </vt:variant>
      <vt:variant>
        <vt:i4>6</vt:i4>
      </vt:variant>
      <vt:variant>
        <vt:i4>0</vt:i4>
      </vt:variant>
      <vt:variant>
        <vt:i4>5</vt:i4>
      </vt:variant>
      <vt:variant>
        <vt:lpwstr>http://134.75.100.178/isi2001/</vt:lpwstr>
      </vt:variant>
      <vt:variant>
        <vt:lpwstr/>
      </vt:variant>
      <vt:variant>
        <vt:i4>2555943</vt:i4>
      </vt:variant>
      <vt:variant>
        <vt:i4>3</vt:i4>
      </vt:variant>
      <vt:variant>
        <vt:i4>0</vt:i4>
      </vt:variant>
      <vt:variant>
        <vt:i4>5</vt:i4>
      </vt:variant>
      <vt:variant>
        <vt:lpwstr>http://survey.sesrc.wsu.edu/dillman/papers/websurveyppr.pdf</vt:lpwstr>
      </vt:variant>
      <vt:variant>
        <vt:lpwstr/>
      </vt:variant>
      <vt:variant>
        <vt:i4>8126508</vt:i4>
      </vt:variant>
      <vt:variant>
        <vt:i4>0</vt:i4>
      </vt:variant>
      <vt:variant>
        <vt:i4>0</vt:i4>
      </vt:variant>
      <vt:variant>
        <vt:i4>5</vt:i4>
      </vt:variant>
      <vt:variant>
        <vt:lpwstr>http://163.238.8.180/~sekerina/EXP2004/WWW Surveys.pdf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Reips, U</dc:title>
  <dc:subject/>
  <dc:creator>george jawad</dc:creator>
  <cp:keywords/>
  <dc:description/>
  <cp:lastModifiedBy>Andy</cp:lastModifiedBy>
  <cp:revision>2</cp:revision>
  <dcterms:created xsi:type="dcterms:W3CDTF">2009-11-11T19:48:00Z</dcterms:created>
  <dcterms:modified xsi:type="dcterms:W3CDTF">2009-11-11T19:48:00Z</dcterms:modified>
</cp:coreProperties>
</file>