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94782" w14:textId="77777777" w:rsidR="00213917" w:rsidRPr="00213917" w:rsidRDefault="00213917" w:rsidP="00213917">
      <w:pPr>
        <w:jc w:val="center"/>
        <w:rPr>
          <w:rFonts w:ascii="Arial" w:hAnsi="Arial" w:cs="Arial"/>
          <w:b/>
          <w:bCs/>
          <w:szCs w:val="24"/>
          <w:lang w:val="en-US"/>
        </w:rPr>
      </w:pPr>
      <w:r w:rsidRPr="00213917">
        <w:rPr>
          <w:rFonts w:ascii="Arial" w:hAnsi="Arial" w:cs="Arial"/>
          <w:b/>
          <w:bCs/>
          <w:szCs w:val="24"/>
        </w:rPr>
        <w:t>Course: BSc (Hons) Health and Social Care</w:t>
      </w:r>
      <w:r w:rsidRPr="00213917">
        <w:rPr>
          <w:rFonts w:ascii="Arial" w:hAnsi="Arial" w:cs="Arial"/>
          <w:b/>
          <w:bCs/>
          <w:szCs w:val="24"/>
        </w:rPr>
        <w:br/>
        <w:t>Module: Independent Project</w:t>
      </w:r>
      <w:r w:rsidRPr="00213917">
        <w:rPr>
          <w:rFonts w:ascii="Arial" w:hAnsi="Arial" w:cs="Arial"/>
          <w:b/>
          <w:bCs/>
          <w:szCs w:val="24"/>
        </w:rPr>
        <w:br/>
        <w:t>Module Code: BMHP6020_BIRM</w:t>
      </w:r>
    </w:p>
    <w:p w14:paraId="0E79490E" w14:textId="77777777" w:rsidR="00213917" w:rsidRPr="00213917" w:rsidRDefault="00213917" w:rsidP="00213917">
      <w:pPr>
        <w:jc w:val="center"/>
        <w:rPr>
          <w:rFonts w:ascii="Arial" w:hAnsi="Arial" w:cs="Arial"/>
          <w:b/>
          <w:bCs/>
          <w:szCs w:val="24"/>
        </w:rPr>
      </w:pPr>
      <w:r w:rsidRPr="00213917">
        <w:rPr>
          <w:rFonts w:ascii="Arial" w:hAnsi="Arial" w:cs="Arial"/>
          <w:b/>
          <w:bCs/>
          <w:szCs w:val="24"/>
        </w:rPr>
        <w:t>Assessing the Impact of Environmental Factors on Asthma in Children and Teenagers in England</w:t>
      </w:r>
    </w:p>
    <w:p w14:paraId="215E9B17" w14:textId="3E7AF0BD" w:rsidR="00213917" w:rsidRPr="00213917" w:rsidRDefault="00213917" w:rsidP="00213917">
      <w:pPr>
        <w:jc w:val="center"/>
        <w:rPr>
          <w:rFonts w:ascii="Arial" w:hAnsi="Arial" w:cs="Arial"/>
          <w:b/>
          <w:bCs/>
          <w:szCs w:val="24"/>
          <w:u w:val="single"/>
          <w:lang w:val="en-US"/>
        </w:rPr>
      </w:pPr>
      <w:r w:rsidRPr="00213917">
        <w:rPr>
          <w:rFonts w:ascii="Arial" w:hAnsi="Arial" w:cs="Arial"/>
          <w:b/>
          <w:bCs/>
          <w:szCs w:val="24"/>
          <w:u w:val="single"/>
        </w:rPr>
        <w:t>Draft: Chapter 4 and Chapter 5</w:t>
      </w:r>
    </w:p>
    <w:p w14:paraId="5DF45741" w14:textId="77777777" w:rsidR="00213917" w:rsidRPr="00213917" w:rsidRDefault="00213917" w:rsidP="00213917">
      <w:pPr>
        <w:jc w:val="center"/>
        <w:rPr>
          <w:rFonts w:ascii="Arial" w:hAnsi="Arial" w:cs="Arial"/>
          <w:b/>
          <w:bCs/>
          <w:szCs w:val="24"/>
          <w:lang w:val="en-US"/>
        </w:rPr>
      </w:pPr>
    </w:p>
    <w:p w14:paraId="01C44929" w14:textId="75F1DC13" w:rsidR="00213917" w:rsidRPr="00213917" w:rsidRDefault="00213917" w:rsidP="00213917">
      <w:pPr>
        <w:jc w:val="center"/>
        <w:rPr>
          <w:rFonts w:ascii="Arial" w:hAnsi="Arial" w:cs="Arial"/>
          <w:b/>
          <w:bCs/>
          <w:szCs w:val="24"/>
          <w:lang w:val="en-US"/>
        </w:rPr>
      </w:pPr>
      <w:r w:rsidRPr="00213917">
        <w:rPr>
          <w:rFonts w:ascii="Arial" w:hAnsi="Arial" w:cs="Arial"/>
          <w:b/>
          <w:bCs/>
          <w:szCs w:val="24"/>
          <w:lang w:val="en-US"/>
        </w:rPr>
        <w:t>Submitted By: Sharmin Ahm</w:t>
      </w:r>
      <w:r w:rsidRPr="00213917">
        <w:rPr>
          <w:rFonts w:ascii="Arial" w:hAnsi="Arial" w:cs="Arial"/>
          <w:b/>
          <w:bCs/>
          <w:szCs w:val="24"/>
          <w:lang w:val="en-US"/>
        </w:rPr>
        <w:t>a</w:t>
      </w:r>
      <w:r w:rsidRPr="00213917">
        <w:rPr>
          <w:rFonts w:ascii="Arial" w:hAnsi="Arial" w:cs="Arial"/>
          <w:b/>
          <w:bCs/>
          <w:szCs w:val="24"/>
          <w:lang w:val="en-US"/>
        </w:rPr>
        <w:t>d</w:t>
      </w:r>
    </w:p>
    <w:p w14:paraId="623756A0" w14:textId="38388014" w:rsidR="00213917" w:rsidRPr="00213917" w:rsidRDefault="00213917" w:rsidP="00213917">
      <w:pPr>
        <w:jc w:val="center"/>
        <w:rPr>
          <w:rFonts w:ascii="Arial" w:hAnsi="Arial" w:cs="Arial"/>
          <w:b/>
          <w:bCs/>
          <w:szCs w:val="24"/>
          <w:lang w:val="en-US"/>
        </w:rPr>
      </w:pPr>
      <w:r w:rsidRPr="00213917">
        <w:rPr>
          <w:rFonts w:ascii="Arial" w:hAnsi="Arial" w:cs="Arial"/>
          <w:b/>
          <w:bCs/>
          <w:szCs w:val="24"/>
          <w:lang w:val="en-US"/>
        </w:rPr>
        <w:t xml:space="preserve">Student ID: </w:t>
      </w:r>
      <w:r w:rsidRPr="00213917">
        <w:rPr>
          <w:rFonts w:ascii="Arial" w:hAnsi="Arial" w:cs="Arial"/>
          <w:b/>
          <w:bCs/>
          <w:szCs w:val="24"/>
          <w:lang w:val="en-US"/>
        </w:rPr>
        <w:t>2232368</w:t>
      </w:r>
    </w:p>
    <w:p w14:paraId="77B55713" w14:textId="77777777" w:rsidR="00165131" w:rsidRDefault="00165131"/>
    <w:p w14:paraId="48BB931E" w14:textId="77777777" w:rsidR="00213917" w:rsidRDefault="00213917"/>
    <w:p w14:paraId="01E9E393" w14:textId="77777777" w:rsidR="00213917" w:rsidRPr="00F11CA5" w:rsidRDefault="00213917" w:rsidP="00213917">
      <w:pPr>
        <w:pStyle w:val="Heading1"/>
      </w:pPr>
      <w:bookmarkStart w:id="0" w:name="_Toc211519700"/>
      <w:r w:rsidRPr="00F11CA5">
        <w:t>Chapter 4: Findings and Thematic Analysis</w:t>
      </w:r>
      <w:bookmarkEnd w:id="0"/>
    </w:p>
    <w:p w14:paraId="04CC27FE" w14:textId="77777777" w:rsidR="00213917" w:rsidRPr="00F11CA5" w:rsidRDefault="00213917" w:rsidP="00213917">
      <w:pPr>
        <w:pStyle w:val="Heading2"/>
      </w:pPr>
      <w:bookmarkStart w:id="1" w:name="_Toc211519701"/>
      <w:r w:rsidRPr="00F11CA5">
        <w:t>4.1 Introduction</w:t>
      </w:r>
      <w:bookmarkEnd w:id="1"/>
    </w:p>
    <w:p w14:paraId="2726E77C" w14:textId="77777777" w:rsidR="00213917" w:rsidRPr="00953CBF" w:rsidRDefault="00213917" w:rsidP="00213917">
      <w:r w:rsidRPr="00953CBF">
        <w:t xml:space="preserve">The chapter presents the key </w:t>
      </w:r>
      <w:r>
        <w:rPr>
          <w:lang w:val="en-US"/>
        </w:rPr>
        <w:t>analysis</w:t>
      </w:r>
      <w:r w:rsidRPr="00953CBF">
        <w:t xml:space="preserve"> of the secondary data which has been conducted on the environmental determinants of asthma in children and teenagers in England. According to thematic analysis, the four themes which were identified according to the reviewed evidence were:</w:t>
      </w:r>
    </w:p>
    <w:p w14:paraId="1A8B50F6" w14:textId="77777777" w:rsidR="00213917" w:rsidRPr="00953CBF" w:rsidRDefault="00213917" w:rsidP="00213917">
      <w:r w:rsidRPr="00953CBF">
        <w:t>1. Unequal access to Outdoor Air Pollution and respiratory disparities.</w:t>
      </w:r>
    </w:p>
    <w:p w14:paraId="6DADBE8D" w14:textId="77777777" w:rsidR="00213917" w:rsidRDefault="00213917" w:rsidP="00213917">
      <w:r w:rsidRPr="00953CBF">
        <w:t>2. Indoor Conditions and Health Inequality.</w:t>
      </w:r>
    </w:p>
    <w:p w14:paraId="3D740CDD" w14:textId="77777777" w:rsidR="00213917" w:rsidRPr="00770FA8" w:rsidRDefault="00213917" w:rsidP="00213917">
      <w:r w:rsidRPr="00770FA8">
        <w:t>3. Climate Change and Triggers of the Season.</w:t>
      </w:r>
    </w:p>
    <w:p w14:paraId="281E503B" w14:textId="77777777" w:rsidR="00213917" w:rsidRPr="00770FA8" w:rsidRDefault="00213917" w:rsidP="00213917">
      <w:r w:rsidRPr="00770FA8">
        <w:t>4. Response to Public Health Policy and Equity.</w:t>
      </w:r>
    </w:p>
    <w:p w14:paraId="2DF8A806" w14:textId="77777777" w:rsidR="00213917" w:rsidRPr="00770FA8" w:rsidRDefault="00213917" w:rsidP="00213917">
      <w:r w:rsidRPr="00770FA8">
        <w:t>The themes are critically addressed and supported with peer-reviewed articles, policy reports, and theories. The analysis showcases the interplay between the environmental, social and policy factors to determine prevalence and severity of asthma in children in accordance with the social Determinants of Health (SDH) model.</w:t>
      </w:r>
    </w:p>
    <w:p w14:paraId="3752B7AF" w14:textId="77777777" w:rsidR="00213917" w:rsidRPr="00770FA8" w:rsidRDefault="00213917" w:rsidP="00213917">
      <w:pPr>
        <w:pStyle w:val="Heading2"/>
      </w:pPr>
      <w:bookmarkStart w:id="2" w:name="_Toc211519702"/>
      <w:r w:rsidRPr="00770FA8">
        <w:lastRenderedPageBreak/>
        <w:t>4.2 Theme 1: Outdoor Air Pollution and respiratory Inequality</w:t>
      </w:r>
      <w:bookmarkEnd w:id="2"/>
    </w:p>
    <w:p w14:paraId="7B5D95AE" w14:textId="77777777" w:rsidR="00213917" w:rsidRPr="00770FA8" w:rsidRDefault="00213917" w:rsidP="00213917">
      <w:pPr>
        <w:pStyle w:val="Heading3"/>
      </w:pPr>
      <w:bookmarkStart w:id="3" w:name="_Toc211519703"/>
      <w:r w:rsidRPr="00770FA8">
        <w:t>4.2.1 Key Findings</w:t>
      </w:r>
      <w:bookmarkEnd w:id="3"/>
    </w:p>
    <w:p w14:paraId="50441DA2" w14:textId="77777777" w:rsidR="00213917" w:rsidRPr="00953CBF" w:rsidRDefault="00213917" w:rsidP="00213917">
      <w:r w:rsidRPr="00770FA8">
        <w:t xml:space="preserve">The most prevailing environmental factor among children that affected asthma in England was air pollution. </w:t>
      </w:r>
      <w:r w:rsidRPr="00953CBF">
        <w:t xml:space="preserve">The studies by </w:t>
      </w:r>
      <w:proofErr w:type="spellStart"/>
      <w:r w:rsidRPr="00953CBF">
        <w:t>Orlovic</w:t>
      </w:r>
      <w:proofErr w:type="spellEnd"/>
      <w:r w:rsidRPr="00953CBF">
        <w:t xml:space="preserve"> et al. (2024) and Grant and Wood (2022) provide information that exposure to nitrogen dioxide (NO </w:t>
      </w:r>
      <w:proofErr w:type="gramStart"/>
      <w:r w:rsidRPr="00953CBF">
        <w:t>2 )</w:t>
      </w:r>
      <w:proofErr w:type="gramEnd"/>
      <w:r w:rsidRPr="00953CBF">
        <w:t xml:space="preserve"> and fine particulate matter (PM2.5) is strongly linked to the increase of the hospitalization and emergency visit of the asthma patients.</w:t>
      </w:r>
    </w:p>
    <w:p w14:paraId="6031BF91" w14:textId="77777777" w:rsidR="00213917" w:rsidRPr="00770FA8" w:rsidRDefault="00213917" w:rsidP="00213917">
      <w:r w:rsidRPr="00953CBF">
        <w:t>In big cities (particularly London, Birmingham, and Manchester) the degree of exposure to children is great compared to the residents of the rural territories (DEFRA, 2024</w:t>
      </w:r>
      <w:r w:rsidRPr="00770FA8">
        <w:t>).</w:t>
      </w:r>
    </w:p>
    <w:p w14:paraId="6F8F1735" w14:textId="77777777" w:rsidR="00213917" w:rsidRPr="00770FA8" w:rsidRDefault="00213917" w:rsidP="00213917">
      <w:pPr>
        <w:pStyle w:val="Heading3"/>
      </w:pPr>
      <w:bookmarkStart w:id="4" w:name="_Toc211519704"/>
      <w:r w:rsidRPr="00770FA8">
        <w:t>4.2.2 Critical Analysis</w:t>
      </w:r>
      <w:bookmarkEnd w:id="4"/>
    </w:p>
    <w:p w14:paraId="5F7A3DEB" w14:textId="77777777" w:rsidR="00213917" w:rsidRPr="00770FA8" w:rsidRDefault="00213917" w:rsidP="00213917">
      <w:r w:rsidRPr="00770FA8">
        <w:t xml:space="preserve">A study conducted by Khreis (2018) showed that children who go to schools that are within </w:t>
      </w:r>
      <w:proofErr w:type="gramStart"/>
      <w:r w:rsidRPr="00770FA8">
        <w:t>a distance of 150</w:t>
      </w:r>
      <w:proofErr w:type="gramEnd"/>
      <w:r w:rsidRPr="00770FA8">
        <w:t xml:space="preserve"> metres of roads with heavy traffic were as much as 30 per cent more susceptible to developing asthma symptoms. DEFRA (2024) also cited that more than 80 percent of the UK schools in disadvantaged communities </w:t>
      </w:r>
      <w:proofErr w:type="gramStart"/>
      <w:r w:rsidRPr="00770FA8">
        <w:t>are located in</w:t>
      </w:r>
      <w:proofErr w:type="gramEnd"/>
      <w:r w:rsidRPr="00770FA8">
        <w:t xml:space="preserve"> the vicinity of pollution spots. This crossroads of socioeconomic status and air pollution is a demonstration of a serious health disparity in line with the SDH framework (MacDonald and Dixon, 2022).</w:t>
      </w:r>
    </w:p>
    <w:p w14:paraId="6FA64F56" w14:textId="77777777" w:rsidR="00213917" w:rsidRPr="00770FA8" w:rsidRDefault="00213917" w:rsidP="00213917">
      <w:r w:rsidRPr="00770FA8">
        <w:t xml:space="preserve">Policy-wise, although </w:t>
      </w:r>
      <w:r>
        <w:t>programs such</w:t>
      </w:r>
      <w:r w:rsidRPr="00770FA8">
        <w:t xml:space="preserve"> as the Ultra Low Emission Zone (ULEZ) in London have decreased the level of NO3 by about 26% since the program was introduced, critics claim that the gains have been distributed unevenly, and poorer boroughs are still exposed to air pollution (Kelly et al., 2023). The Bioecological Model (Bronfenbrenner) is also useful in explaining how the environment, including urban infrastructure and transport policies, represents external systems that build an indirect environment, affecting individual health outcomes (Simply Psychology, 2025).</w:t>
      </w:r>
    </w:p>
    <w:p w14:paraId="5A3E96D1" w14:textId="77777777" w:rsidR="00213917" w:rsidRPr="00770FA8" w:rsidRDefault="00213917" w:rsidP="00213917">
      <w:pPr>
        <w:pStyle w:val="Heading3"/>
      </w:pPr>
      <w:bookmarkStart w:id="5" w:name="_Toc211519705"/>
      <w:r w:rsidRPr="00770FA8">
        <w:t>4.2.3 Thematic Insight</w:t>
      </w:r>
      <w:bookmarkEnd w:id="5"/>
    </w:p>
    <w:p w14:paraId="2E2CC471" w14:textId="77777777" w:rsidR="00213917" w:rsidRDefault="00213917" w:rsidP="00213917">
      <w:r w:rsidRPr="00953CBF">
        <w:t>The fact that inequalities in air pollution persist implies that the current state of environmental justice should be instilled in the UK public health plan. The policy makers must target the structural injustices of air quality exposures to the low-income neighbourhoods rather than the clinical situation of asthma itself.</w:t>
      </w:r>
    </w:p>
    <w:p w14:paraId="0678E7D7" w14:textId="77777777" w:rsidR="00213917" w:rsidRPr="00770FA8" w:rsidRDefault="00213917" w:rsidP="00213917">
      <w:pPr>
        <w:pStyle w:val="Heading2"/>
      </w:pPr>
      <w:bookmarkStart w:id="6" w:name="_Toc211519706"/>
      <w:r>
        <w:rPr>
          <w:lang w:val="en-US"/>
        </w:rPr>
        <w:lastRenderedPageBreak/>
        <w:t>4.3</w:t>
      </w:r>
      <w:r w:rsidRPr="00770FA8">
        <w:t xml:space="preserve"> </w:t>
      </w:r>
      <w:r>
        <w:t>Theme</w:t>
      </w:r>
      <w:r w:rsidRPr="00770FA8">
        <w:t xml:space="preserve"> 2</w:t>
      </w:r>
      <w:r>
        <w:rPr>
          <w:lang w:val="en-US"/>
        </w:rPr>
        <w:t>:</w:t>
      </w:r>
      <w:r w:rsidRPr="00770FA8">
        <w:t xml:space="preserve"> Indoor Housing Conditions and Health Inequality</w:t>
      </w:r>
      <w:bookmarkEnd w:id="6"/>
    </w:p>
    <w:p w14:paraId="6762CCD7" w14:textId="77777777" w:rsidR="00213917" w:rsidRPr="00770FA8" w:rsidRDefault="00213917" w:rsidP="00213917">
      <w:pPr>
        <w:pStyle w:val="Heading3"/>
      </w:pPr>
      <w:bookmarkStart w:id="7" w:name="_Toc211519707"/>
      <w:r w:rsidRPr="00770FA8">
        <w:t>4.3.1 Key Findings</w:t>
      </w:r>
      <w:bookmarkEnd w:id="7"/>
    </w:p>
    <w:p w14:paraId="5459349D" w14:textId="77777777" w:rsidR="00213917" w:rsidRPr="00770FA8" w:rsidRDefault="00213917" w:rsidP="00213917">
      <w:r w:rsidRPr="00770FA8">
        <w:t xml:space="preserve">The second key determinant of </w:t>
      </w:r>
      <w:r>
        <w:t xml:space="preserve">the </w:t>
      </w:r>
      <w:r w:rsidRPr="00770FA8">
        <w:t>prevalence of asthma was the quality of indoor housing. Holden et al. (2023) and Zuber et al. (2023) claim that children residing in houses with damp, mould, or insufficient ventilation are much more likely to experience the attacks of asthma. More than 2.2 million houses in England do not qualify as a Decent Homes Standard, and family representatives of the social housing have a disproportionate share among them (Public Health England, 2023).</w:t>
      </w:r>
    </w:p>
    <w:p w14:paraId="7D444313" w14:textId="77777777" w:rsidR="00213917" w:rsidRPr="00770FA8" w:rsidRDefault="00213917" w:rsidP="00213917">
      <w:pPr>
        <w:pStyle w:val="Heading3"/>
      </w:pPr>
      <w:bookmarkStart w:id="8" w:name="_Toc211519708"/>
      <w:r w:rsidRPr="00770FA8">
        <w:t>4.3.2 Critical Analysis</w:t>
      </w:r>
      <w:bookmarkEnd w:id="8"/>
    </w:p>
    <w:p w14:paraId="3ECE1A27" w14:textId="77777777" w:rsidR="00213917" w:rsidRPr="00770FA8" w:rsidRDefault="00213917" w:rsidP="00213917">
      <w:r w:rsidRPr="00770FA8">
        <w:t>Overcrowded and poorly maintained properties have more asthma triggers (mould spores, dust mites, volatile organic compounds, and so on) (Sampath et al., 2023). It has been shown that families in impoverished regions tend to have no agency to demand repairs or relocation because of the insecure tenancy agreements (Afrouz, 2024).</w:t>
      </w:r>
    </w:p>
    <w:p w14:paraId="03CE1387" w14:textId="77777777" w:rsidR="00213917" w:rsidRPr="00770FA8" w:rsidRDefault="00213917" w:rsidP="00213917">
      <w:r w:rsidRPr="00770FA8">
        <w:t>The Social Determinants of Health model explains the interaction between income and housing</w:t>
      </w:r>
      <w:r>
        <w:t>,</w:t>
      </w:r>
      <w:r w:rsidRPr="00770FA8">
        <w:t xml:space="preserve"> and the environment to generate chronic health burdens. Poor housing is not only a physical problem but a social determinant that creates health disparities (Paciencia et al., 2022).</w:t>
      </w:r>
    </w:p>
    <w:p w14:paraId="13CFCEDA" w14:textId="77777777" w:rsidR="00213917" w:rsidRPr="00770FA8" w:rsidRDefault="00213917" w:rsidP="00213917">
      <w:r w:rsidRPr="00770FA8">
        <w:t xml:space="preserve">The theory of Bronfenbrenner can be applicable in this case as well: a child has a microsystem (home environment) and the </w:t>
      </w:r>
      <w:proofErr w:type="spellStart"/>
      <w:r w:rsidRPr="00770FA8">
        <w:t>exosystem</w:t>
      </w:r>
      <w:proofErr w:type="spellEnd"/>
      <w:r w:rsidRPr="00770FA8">
        <w:t xml:space="preserve"> (housing policy) that influence the results of asthma (Izah et al., 2024).</w:t>
      </w:r>
    </w:p>
    <w:p w14:paraId="263F4C80" w14:textId="77777777" w:rsidR="00213917" w:rsidRPr="00770FA8" w:rsidRDefault="00213917" w:rsidP="00213917">
      <w:pPr>
        <w:pStyle w:val="Heading3"/>
      </w:pPr>
      <w:bookmarkStart w:id="9" w:name="_Toc211519709"/>
      <w:r w:rsidRPr="00770FA8">
        <w:t>4.3.3 Thematic Insight</w:t>
      </w:r>
      <w:bookmarkEnd w:id="9"/>
    </w:p>
    <w:p w14:paraId="65669307" w14:textId="77777777" w:rsidR="00213917" w:rsidRPr="00770FA8" w:rsidRDefault="00213917" w:rsidP="00213917">
      <w:r w:rsidRPr="00770FA8">
        <w:t>The facts indicate that by enhancing the quality of housing, including insulating, ventilating, and increasing accountability of the landlords, the number of asthma-related admissions may be reduced dramatically. Such policy interventions</w:t>
      </w:r>
      <w:r>
        <w:t>,</w:t>
      </w:r>
      <w:r w:rsidRPr="00770FA8">
        <w:t xml:space="preserve"> like the Homes (Fitness for Human Habitation) Act 2018</w:t>
      </w:r>
      <w:r>
        <w:t>,</w:t>
      </w:r>
      <w:r w:rsidRPr="00770FA8">
        <w:t xml:space="preserve"> did not achieve much success in terms of enforcement (legislation.gov.uk, 2018). </w:t>
      </w:r>
      <w:r w:rsidRPr="006F147E">
        <w:t>The solution to this intersectional issue is a multi-sector response that integrates the health services, the housing authorities, and the local councils</w:t>
      </w:r>
      <w:r w:rsidRPr="00770FA8">
        <w:t>.</w:t>
      </w:r>
    </w:p>
    <w:p w14:paraId="2B236D27" w14:textId="77777777" w:rsidR="00213917" w:rsidRPr="00770FA8" w:rsidRDefault="00213917" w:rsidP="00213917">
      <w:pPr>
        <w:pStyle w:val="Heading2"/>
      </w:pPr>
      <w:bookmarkStart w:id="10" w:name="_Toc211519710"/>
      <w:r w:rsidRPr="00770FA8">
        <w:lastRenderedPageBreak/>
        <w:t>4.4 Theme 3: Change in Climate and Triggers of the Seasons</w:t>
      </w:r>
      <w:bookmarkEnd w:id="10"/>
    </w:p>
    <w:p w14:paraId="091F4371" w14:textId="77777777" w:rsidR="00213917" w:rsidRPr="00770FA8" w:rsidRDefault="00213917" w:rsidP="00213917">
      <w:pPr>
        <w:pStyle w:val="Heading3"/>
      </w:pPr>
      <w:bookmarkStart w:id="11" w:name="_Toc211519711"/>
      <w:r w:rsidRPr="00770FA8">
        <w:t>4.4.1 Key Findings</w:t>
      </w:r>
      <w:bookmarkEnd w:id="11"/>
    </w:p>
    <w:p w14:paraId="0F6B0A77" w14:textId="77777777" w:rsidR="00213917" w:rsidRPr="00770FA8" w:rsidRDefault="00213917" w:rsidP="00213917">
      <w:r w:rsidRPr="00770FA8">
        <w:t>Climate change is a new environmental health issue when it comes to managing asthma. Kelly et al. (2023) and Adams and Knuth (2024) state that warmer temperatures and increased pollen seasons and humidity have caused an increase in asthma attacks and hospitalizations in children.</w:t>
      </w:r>
    </w:p>
    <w:p w14:paraId="187D247D" w14:textId="77777777" w:rsidR="00213917" w:rsidRPr="00770FA8" w:rsidRDefault="00213917" w:rsidP="00213917">
      <w:r w:rsidRPr="00770FA8">
        <w:t>According to the statistics provided by Asthma + Lung UK (2024), the number of asthma-related visits to A&amp;E has grown by 15</w:t>
      </w:r>
      <w:r>
        <w:rPr>
          <w:lang w:val="en-US"/>
        </w:rPr>
        <w:t>%</w:t>
      </w:r>
      <w:r w:rsidRPr="00770FA8">
        <w:t xml:space="preserve"> in warmer seasons, and the data provided by DEFRA (2024) demonstrates that the urban heat level is increasing in </w:t>
      </w:r>
      <w:r>
        <w:t>cities such</w:t>
      </w:r>
      <w:r w:rsidRPr="00770FA8">
        <w:t xml:space="preserve"> as London and Birmingham.</w:t>
      </w:r>
    </w:p>
    <w:p w14:paraId="13ED9E2A" w14:textId="77777777" w:rsidR="00213917" w:rsidRPr="00770FA8" w:rsidRDefault="00213917" w:rsidP="00213917">
      <w:pPr>
        <w:pStyle w:val="Heading3"/>
      </w:pPr>
      <w:bookmarkStart w:id="12" w:name="_Toc211519712"/>
      <w:r w:rsidRPr="00770FA8">
        <w:t>4.4.2 Critical Analysis</w:t>
      </w:r>
      <w:bookmarkEnd w:id="12"/>
    </w:p>
    <w:p w14:paraId="1DD96111" w14:textId="77777777" w:rsidR="00213917" w:rsidRPr="00770FA8" w:rsidRDefault="00213917" w:rsidP="00213917">
      <w:r w:rsidRPr="00770FA8">
        <w:t xml:space="preserve">The urban heat island effect leads to an increase in the intensity of air pollutant reactions, which increases the ground-level ozone that exacerbates respiratory symptoms (Sampath et al., 2023). Furthermore, Afrouz (2024) discovered that the psychological stress </w:t>
      </w:r>
      <w:r>
        <w:t>that</w:t>
      </w:r>
      <w:r w:rsidRPr="00770FA8">
        <w:t xml:space="preserve"> comes with exposure to heat due to climatic conditions exacerbates the respiratory symptoms among already asthmatic children.</w:t>
      </w:r>
    </w:p>
    <w:p w14:paraId="376D784E" w14:textId="77777777" w:rsidR="00213917" w:rsidRPr="00770FA8" w:rsidRDefault="00213917" w:rsidP="00213917">
      <w:r w:rsidRPr="00770FA8">
        <w:t>Theoretically, the Bioecological Model would place these changes in the macrosystem level, where the global environmental changes interplay with the health outcomes on the local level (Simply Psychology, 2025).</w:t>
      </w:r>
    </w:p>
    <w:p w14:paraId="7DAD2BD6" w14:textId="77777777" w:rsidR="00213917" w:rsidRPr="00770FA8" w:rsidRDefault="00213917" w:rsidP="00213917">
      <w:r w:rsidRPr="00770FA8">
        <w:t xml:space="preserve">The SDH model also puts climate vulnerability within the context of unequal exposure: in cities with low income, children do not have access to green places or air conditioning, which exposes them to the more dangerous risks </w:t>
      </w:r>
      <w:r>
        <w:t>to</w:t>
      </w:r>
      <w:r w:rsidRPr="00770FA8">
        <w:t xml:space="preserve"> their health (Parsons et al., 2024).</w:t>
      </w:r>
    </w:p>
    <w:p w14:paraId="7777B955" w14:textId="77777777" w:rsidR="00213917" w:rsidRPr="00770FA8" w:rsidRDefault="00213917" w:rsidP="00213917">
      <w:pPr>
        <w:pStyle w:val="Heading3"/>
      </w:pPr>
      <w:bookmarkStart w:id="13" w:name="_Toc211519713"/>
      <w:r w:rsidRPr="00770FA8">
        <w:t>4.4.3 Thematic Insight</w:t>
      </w:r>
      <w:bookmarkEnd w:id="13"/>
    </w:p>
    <w:p w14:paraId="470DF72D" w14:textId="77777777" w:rsidR="00213917" w:rsidRDefault="00213917" w:rsidP="00213917">
      <w:r w:rsidRPr="00770FA8">
        <w:t>The problem of climate change is not an environmental event only</w:t>
      </w:r>
      <w:r>
        <w:t>,</w:t>
      </w:r>
      <w:r w:rsidRPr="00770FA8">
        <w:t xml:space="preserve"> but a social justice concern. The children in the poor regions are the ones who suffer the effects of asthma exacerbation due to climate conditions. Policies on mitigation should thus incorporate the equity in health, urban greening</w:t>
      </w:r>
      <w:r>
        <w:t>,</w:t>
      </w:r>
      <w:r w:rsidRPr="00770FA8">
        <w:t xml:space="preserve"> as well as heat-resistant infrastructure in the planning of public health.</w:t>
      </w:r>
    </w:p>
    <w:p w14:paraId="7DD05894" w14:textId="77777777" w:rsidR="00213917" w:rsidRPr="00F11CA5" w:rsidRDefault="00213917" w:rsidP="00213917">
      <w:pPr>
        <w:pStyle w:val="Heading2"/>
      </w:pPr>
      <w:bookmarkStart w:id="14" w:name="_Toc211519714"/>
      <w:r w:rsidRPr="00F11CA5">
        <w:lastRenderedPageBreak/>
        <w:t>4.5 Theme 4: Public Health Policy and Equity Response</w:t>
      </w:r>
      <w:bookmarkEnd w:id="14"/>
    </w:p>
    <w:p w14:paraId="3CE320CC" w14:textId="77777777" w:rsidR="00213917" w:rsidRPr="00F11CA5" w:rsidRDefault="00213917" w:rsidP="00213917">
      <w:pPr>
        <w:pStyle w:val="Heading3"/>
      </w:pPr>
      <w:bookmarkStart w:id="15" w:name="_Toc211519715"/>
      <w:r w:rsidRPr="00F11CA5">
        <w:t>4.5.1 Key Findings</w:t>
      </w:r>
      <w:bookmarkEnd w:id="15"/>
    </w:p>
    <w:p w14:paraId="706E15D6" w14:textId="77777777" w:rsidR="00213917" w:rsidRPr="00AA73A1" w:rsidRDefault="00213917" w:rsidP="00213917">
      <w:r w:rsidRPr="00AA73A1">
        <w:t xml:space="preserve">The United Kingdom government has already initiated </w:t>
      </w:r>
      <w:proofErr w:type="gramStart"/>
      <w:r w:rsidRPr="00AA73A1">
        <w:t>a number of</w:t>
      </w:r>
      <w:proofErr w:type="gramEnd"/>
      <w:r w:rsidRPr="00AA73A1">
        <w:t xml:space="preserve"> programs to deal with asthma and environmental health. They consist of the Clean Air Strategy (2019), Air Quality Plan (2021)</w:t>
      </w:r>
      <w:r>
        <w:t>,</w:t>
      </w:r>
      <w:r w:rsidRPr="00AA73A1">
        <w:t xml:space="preserve"> and the personal NHS campaign</w:t>
      </w:r>
      <w:r>
        <w:t>,</w:t>
      </w:r>
      <w:r w:rsidRPr="00AA73A1">
        <w:t xml:space="preserve"> including Every Breath Counts (NHS England, 2024).</w:t>
      </w:r>
    </w:p>
    <w:p w14:paraId="4A48A9E1" w14:textId="77777777" w:rsidR="00213917" w:rsidRPr="00AA73A1" w:rsidRDefault="00213917" w:rsidP="00213917">
      <w:r w:rsidRPr="00AA73A1">
        <w:t>It is also stated, however, that fragmentation and inconsistency persist in the implementation of the same on a regional level (</w:t>
      </w:r>
      <w:proofErr w:type="spellStart"/>
      <w:r w:rsidRPr="00AA73A1">
        <w:t>Orlovic</w:t>
      </w:r>
      <w:proofErr w:type="spellEnd"/>
      <w:r w:rsidRPr="00AA73A1">
        <w:t xml:space="preserve"> et al., 2024).</w:t>
      </w:r>
    </w:p>
    <w:p w14:paraId="60A9EF62" w14:textId="77777777" w:rsidR="00213917" w:rsidRPr="00AA73A1" w:rsidRDefault="00213917" w:rsidP="00213917">
      <w:pPr>
        <w:pStyle w:val="Heading3"/>
        <w:rPr>
          <w:rFonts w:eastAsiaTheme="minorHAnsi"/>
        </w:rPr>
      </w:pPr>
      <w:bookmarkStart w:id="16" w:name="_Toc211519716"/>
      <w:r w:rsidRPr="00AA73A1">
        <w:rPr>
          <w:rFonts w:eastAsiaTheme="minorHAnsi"/>
        </w:rPr>
        <w:t>4.5.2 Critical Analysis</w:t>
      </w:r>
      <w:bookmarkEnd w:id="16"/>
    </w:p>
    <w:p w14:paraId="725169DA" w14:textId="77777777" w:rsidR="00213917" w:rsidRPr="00AA73A1" w:rsidRDefault="00213917" w:rsidP="00213917">
      <w:r w:rsidRPr="00AA73A1">
        <w:t xml:space="preserve">Although clean air zones and ULEZ </w:t>
      </w:r>
      <w:proofErr w:type="gramStart"/>
      <w:r w:rsidRPr="00AA73A1">
        <w:t>are able to</w:t>
      </w:r>
      <w:proofErr w:type="gramEnd"/>
      <w:r w:rsidRPr="00AA73A1">
        <w:t xml:space="preserve"> show the measurable advantages in the form of the reduction in the number of pollutants, the Royal College of Physicians (2025) notes the inequality in terms of the outcomes of asthma. Hospitalisation rates of children with asthma remain twofold higher in poor boroughs compared to the rich areas.</w:t>
      </w:r>
    </w:p>
    <w:p w14:paraId="3856B593" w14:textId="77777777" w:rsidR="00213917" w:rsidRPr="00AA73A1" w:rsidRDefault="00213917" w:rsidP="00213917">
      <w:r w:rsidRPr="00AA73A1">
        <w:t xml:space="preserve">Hypothetically, this demonstrates the policy gap of </w:t>
      </w:r>
      <w:r>
        <w:t xml:space="preserve">the </w:t>
      </w:r>
      <w:r w:rsidRPr="00AA73A1">
        <w:t xml:space="preserve">SDH model, in which policy interventions concern </w:t>
      </w:r>
      <w:r>
        <w:t>individuals'</w:t>
      </w:r>
      <w:r w:rsidRPr="00AA73A1">
        <w:t xml:space="preserve"> behaviour (e.g., inhaler use) rather than the upstream determinants (e.g., air quality regulation or housing improvement) (Holden et al., 2023).</w:t>
      </w:r>
    </w:p>
    <w:p w14:paraId="71809919" w14:textId="77777777" w:rsidR="00213917" w:rsidRDefault="00213917" w:rsidP="00213917">
      <w:r>
        <w:t xml:space="preserve">The </w:t>
      </w:r>
      <w:r w:rsidRPr="00AA73A1">
        <w:t>Bioecological Model also includes that the macro system level interventions must be spilled over to a microsystem reality schools, homes, and communities (Izah et al., 2024).</w:t>
      </w:r>
    </w:p>
    <w:p w14:paraId="6D7E45F8" w14:textId="77777777" w:rsidR="00213917" w:rsidRPr="00951AD3" w:rsidRDefault="00213917" w:rsidP="00213917">
      <w:pPr>
        <w:pStyle w:val="Heading3"/>
      </w:pPr>
      <w:bookmarkStart w:id="17" w:name="_Toc211519717"/>
      <w:r w:rsidRPr="00951AD3">
        <w:t>4.5.3 Thematic Insight</w:t>
      </w:r>
      <w:bookmarkEnd w:id="17"/>
    </w:p>
    <w:p w14:paraId="204F3EE5" w14:textId="77777777" w:rsidR="00213917" w:rsidRPr="00951AD3" w:rsidRDefault="00213917" w:rsidP="00213917">
      <w:r w:rsidRPr="00951AD3">
        <w:t xml:space="preserve">A fair policy action entails the combination of environmental health and social policy. </w:t>
      </w:r>
      <w:proofErr w:type="gramStart"/>
      <w:r w:rsidRPr="00951AD3">
        <w:t>In order to</w:t>
      </w:r>
      <w:proofErr w:type="gramEnd"/>
      <w:r w:rsidRPr="00951AD3">
        <w:t xml:space="preserve"> make environmental justice a key component of the child health strategy, cross-sector collaboration between DEFRA, NHS England, and local councils can be established. The sustainable improvement requires evidence-based policymaking and ongoing environmental monitoring.</w:t>
      </w:r>
    </w:p>
    <w:p w14:paraId="1B2C9E27" w14:textId="77777777" w:rsidR="00213917" w:rsidRPr="00951AD3" w:rsidRDefault="00213917" w:rsidP="00213917">
      <w:pPr>
        <w:pStyle w:val="Heading2"/>
      </w:pPr>
      <w:bookmarkStart w:id="18" w:name="_Toc211519718"/>
      <w:r w:rsidRPr="00951AD3">
        <w:t>4.6 Cross-Theme Synthesis</w:t>
      </w:r>
      <w:bookmarkEnd w:id="18"/>
    </w:p>
    <w:p w14:paraId="19BBF22C" w14:textId="77777777" w:rsidR="00213917" w:rsidRPr="00951AD3" w:rsidRDefault="00213917" w:rsidP="00213917">
      <w:r w:rsidRPr="00951AD3">
        <w:t>Various insights come out in all four themes:</w:t>
      </w:r>
    </w:p>
    <w:p w14:paraId="5A4637B5" w14:textId="77777777" w:rsidR="00213917" w:rsidRPr="007948DB" w:rsidRDefault="00213917" w:rsidP="00213917">
      <w:pPr>
        <w:pStyle w:val="ListParagraph"/>
        <w:numPr>
          <w:ilvl w:val="0"/>
          <w:numId w:val="1"/>
        </w:numPr>
      </w:pPr>
      <w:r w:rsidRPr="007948DB">
        <w:rPr>
          <w:b/>
        </w:rPr>
        <w:t>Interconnectedness</w:t>
      </w:r>
      <w:r w:rsidRPr="007948DB">
        <w:t>: Environmental forces like pollution, housing</w:t>
      </w:r>
      <w:r>
        <w:t>,</w:t>
      </w:r>
      <w:r w:rsidRPr="007948DB">
        <w:t xml:space="preserve"> and climate do not work alone and do not act in isolation but act in synergy with one another.</w:t>
      </w:r>
    </w:p>
    <w:p w14:paraId="52D3FDA9" w14:textId="77777777" w:rsidR="00213917" w:rsidRPr="007948DB" w:rsidRDefault="00213917" w:rsidP="00213917">
      <w:pPr>
        <w:pStyle w:val="ListParagraph"/>
        <w:numPr>
          <w:ilvl w:val="0"/>
          <w:numId w:val="1"/>
        </w:numPr>
      </w:pPr>
      <w:r w:rsidRPr="007948DB">
        <w:rPr>
          <w:b/>
        </w:rPr>
        <w:lastRenderedPageBreak/>
        <w:t>Inequality</w:t>
      </w:r>
      <w:r w:rsidRPr="007948DB">
        <w:t>: Asthma is mediated by socioeconomic status</w:t>
      </w:r>
      <w:r>
        <w:t>,</w:t>
      </w:r>
      <w:r w:rsidRPr="007948DB">
        <w:t xml:space="preserve"> which is a medical and social disorder.</w:t>
      </w:r>
    </w:p>
    <w:p w14:paraId="29B70D3E" w14:textId="77777777" w:rsidR="00213917" w:rsidRPr="007948DB" w:rsidRDefault="00213917" w:rsidP="00213917">
      <w:pPr>
        <w:pStyle w:val="ListParagraph"/>
        <w:numPr>
          <w:ilvl w:val="0"/>
          <w:numId w:val="1"/>
        </w:numPr>
      </w:pPr>
      <w:r w:rsidRPr="007948DB">
        <w:rPr>
          <w:b/>
        </w:rPr>
        <w:t>Policy Loopholes</w:t>
      </w:r>
      <w:r w:rsidRPr="007948DB">
        <w:t>: There are strategies in place, but they are disbursed unevenly both geographically and demographically.</w:t>
      </w:r>
    </w:p>
    <w:p w14:paraId="6E83DCFC" w14:textId="77777777" w:rsidR="00213917" w:rsidRPr="007948DB" w:rsidRDefault="00213917" w:rsidP="00213917">
      <w:pPr>
        <w:pStyle w:val="ListParagraph"/>
        <w:numPr>
          <w:ilvl w:val="0"/>
          <w:numId w:val="1"/>
        </w:numPr>
      </w:pPr>
      <w:r w:rsidRPr="007948DB">
        <w:rPr>
          <w:b/>
        </w:rPr>
        <w:t>Theory Integration</w:t>
      </w:r>
      <w:r w:rsidRPr="007948DB">
        <w:t xml:space="preserve">: The SDH and Bioecological models </w:t>
      </w:r>
      <w:r>
        <w:t>help describe</w:t>
      </w:r>
      <w:r w:rsidRPr="007948DB">
        <w:t xml:space="preserve"> the integration of structural and environmental factors to generate disproportionate asthma results.</w:t>
      </w:r>
    </w:p>
    <w:p w14:paraId="53C1AB1A" w14:textId="77777777" w:rsidR="00213917" w:rsidRPr="00951AD3" w:rsidRDefault="00213917" w:rsidP="00213917">
      <w:r w:rsidRPr="00951AD3">
        <w:t xml:space="preserve">These results support the main point of view that multi-level and equity-oriented interventions that target their environment-related determinants are the key measures to improving childhood asthma in </w:t>
      </w:r>
      <w:proofErr w:type="gramStart"/>
      <w:r w:rsidRPr="00951AD3">
        <w:t>England</w:t>
      </w:r>
      <w:r>
        <w:t>,</w:t>
      </w:r>
      <w:r w:rsidRPr="00951AD3">
        <w:t xml:space="preserve"> and</w:t>
      </w:r>
      <w:proofErr w:type="gramEnd"/>
      <w:r w:rsidRPr="00951AD3">
        <w:t xml:space="preserve"> cannot be improved by solely concentrating on treatment.</w:t>
      </w:r>
    </w:p>
    <w:p w14:paraId="47CDF284" w14:textId="77777777" w:rsidR="00213917" w:rsidRPr="00951AD3" w:rsidRDefault="00213917" w:rsidP="00213917">
      <w:pPr>
        <w:pStyle w:val="Heading2"/>
      </w:pPr>
      <w:bookmarkStart w:id="19" w:name="_Toc211519719"/>
      <w:r w:rsidRPr="00951AD3">
        <w:t>4.7 Summary</w:t>
      </w:r>
      <w:bookmarkEnd w:id="19"/>
    </w:p>
    <w:p w14:paraId="42DD8546" w14:textId="77777777" w:rsidR="00213917" w:rsidRPr="00951AD3" w:rsidRDefault="00213917" w:rsidP="00213917">
      <w:r w:rsidRPr="00951AD3">
        <w:t>The thematic findings in this chapter were the overall findings of the analysis of secondary data. Childhood asthma is a multifactorial problem exemplified by the four key themes, i.e., outdoor air pollution, indoor housing conditions, climate change, and policy response.</w:t>
      </w:r>
    </w:p>
    <w:p w14:paraId="474EA7AB" w14:textId="77777777" w:rsidR="00213917" w:rsidRPr="00951AD3" w:rsidRDefault="00213917" w:rsidP="00213917">
      <w:r w:rsidRPr="00951AD3">
        <w:t xml:space="preserve">Through synthesis of evidence based on theoretical </w:t>
      </w:r>
      <w:r>
        <w:t>concepts</w:t>
      </w:r>
      <w:r w:rsidRPr="00951AD3">
        <w:t>, the analysis shows that environmental exposure is not only a physical, but also a social phenomenon based on inequality. Although some progress has been made by the current policies</w:t>
      </w:r>
      <w:r>
        <w:t>,</w:t>
      </w:r>
      <w:r w:rsidRPr="00951AD3">
        <w:t xml:space="preserve"> like ULEZ and the Clean Air Strategy, there are loopholes in the policies that cover housing quality, inequality in the region, and climate resilience.</w:t>
      </w:r>
    </w:p>
    <w:p w14:paraId="2F8331C6" w14:textId="77777777" w:rsidR="00213917" w:rsidRPr="00E078D1" w:rsidRDefault="00213917" w:rsidP="00213917">
      <w:r w:rsidRPr="00951AD3">
        <w:t xml:space="preserve">Critical interpretation of these findings, connecting them to theoretical and policy frameworks, and </w:t>
      </w:r>
      <w:r>
        <w:t>giving</w:t>
      </w:r>
      <w:r w:rsidRPr="00951AD3">
        <w:t xml:space="preserve"> evidence-based recommendations on the way to improve environmental health equity and reduce </w:t>
      </w:r>
      <w:r>
        <w:t xml:space="preserve">the </w:t>
      </w:r>
      <w:r w:rsidRPr="00951AD3">
        <w:t>burden of asthma among children in England</w:t>
      </w:r>
      <w:r>
        <w:t>,</w:t>
      </w:r>
      <w:r w:rsidRPr="00951AD3">
        <w:t xml:space="preserve"> will be provided in the next chapter.</w:t>
      </w:r>
    </w:p>
    <w:p w14:paraId="57194CEC" w14:textId="77777777" w:rsidR="00213917" w:rsidRPr="008C5FCC" w:rsidRDefault="00213917" w:rsidP="00213917">
      <w:pPr>
        <w:pStyle w:val="Heading1"/>
      </w:pPr>
      <w:r>
        <w:br w:type="page"/>
      </w:r>
      <w:bookmarkStart w:id="20" w:name="_Toc211519720"/>
      <w:r w:rsidRPr="00016DC2">
        <w:lastRenderedPageBreak/>
        <w:t>Chapter 5: Discussion</w:t>
      </w:r>
      <w:bookmarkEnd w:id="20"/>
    </w:p>
    <w:p w14:paraId="00A8EB54" w14:textId="77777777" w:rsidR="00213917" w:rsidRPr="00016DC2" w:rsidRDefault="00213917" w:rsidP="00213917">
      <w:pPr>
        <w:pStyle w:val="Heading2"/>
      </w:pPr>
      <w:bookmarkStart w:id="21" w:name="_Toc211519721"/>
      <w:r w:rsidRPr="00016DC2">
        <w:t>5.1 Introduction</w:t>
      </w:r>
      <w:bookmarkEnd w:id="21"/>
    </w:p>
    <w:p w14:paraId="6B58B713" w14:textId="77777777" w:rsidR="00213917" w:rsidRDefault="00213917" w:rsidP="00213917">
      <w:pPr>
        <w:rPr>
          <w:b/>
        </w:rPr>
      </w:pPr>
      <w:r w:rsidRPr="00AA73A1">
        <w:t>Chapter 4 results are discussed in this chapter through the aid of the existing literature and the related theories. It is a critical evaluation of the environmental, social and policy factors interaction to ascertain the asthma impact on kids and adolescents in England. Implications to public health, policy reforms and environmental justice are also discussed and lastly, recommendations and thoughts on limitations to research are discussed.</w:t>
      </w:r>
    </w:p>
    <w:p w14:paraId="457451A2" w14:textId="77777777" w:rsidR="00213917" w:rsidRPr="008C5FCC" w:rsidRDefault="00213917" w:rsidP="00213917">
      <w:pPr>
        <w:pStyle w:val="Heading2"/>
      </w:pPr>
      <w:bookmarkStart w:id="22" w:name="_Toc211519722"/>
      <w:r w:rsidRPr="008C5FCC">
        <w:t>5.2. The interpretation of the important findings</w:t>
      </w:r>
      <w:bookmarkEnd w:id="22"/>
    </w:p>
    <w:p w14:paraId="1A6C914A" w14:textId="77777777" w:rsidR="00213917" w:rsidRPr="008C5FCC" w:rsidRDefault="00213917" w:rsidP="00213917">
      <w:pPr>
        <w:pStyle w:val="Heading3"/>
      </w:pPr>
      <w:bookmarkStart w:id="23" w:name="_Toc211519723"/>
      <w:r w:rsidRPr="008C5FCC">
        <w:t xml:space="preserve">5.2.1 Structural Inequality and </w:t>
      </w:r>
      <w:r>
        <w:t>Outdoor</w:t>
      </w:r>
      <w:r w:rsidRPr="008C5FCC">
        <w:t xml:space="preserve"> Air Pollution</w:t>
      </w:r>
      <w:bookmarkEnd w:id="23"/>
    </w:p>
    <w:p w14:paraId="520E8AC4" w14:textId="77777777" w:rsidR="00213917" w:rsidRPr="008C5FCC" w:rsidRDefault="00213917" w:rsidP="00213917">
      <w:r w:rsidRPr="008C5FCC">
        <w:t xml:space="preserve">It is proven that outdoor air pollution, most notably the exposure to nitrogen dioxide (NO </w:t>
      </w:r>
      <w:proofErr w:type="gramStart"/>
      <w:r w:rsidRPr="008C5FCC">
        <w:t>2 )</w:t>
      </w:r>
      <w:proofErr w:type="gramEnd"/>
      <w:r w:rsidRPr="008C5FCC">
        <w:t xml:space="preserve"> and particulate matter (PM2.5)</w:t>
      </w:r>
      <w:r>
        <w:t>,</w:t>
      </w:r>
      <w:r w:rsidRPr="008C5FCC">
        <w:t xml:space="preserve"> continues to be a major factor contributing to the severity of asthma cases among urban England children </w:t>
      </w:r>
      <w:proofErr w:type="gramStart"/>
      <w:r w:rsidRPr="008C5FCC">
        <w:t>( DEFRA</w:t>
      </w:r>
      <w:proofErr w:type="gramEnd"/>
      <w:r w:rsidRPr="008C5FCC">
        <w:t>, 2024; Grant &amp; Wood, 2022). The problem is adequately reflected in the Social Determinants of Health (SDH) model, which connects the exposure of the environment to a more generalization of socioeconomic and spatial disparity.</w:t>
      </w:r>
    </w:p>
    <w:p w14:paraId="12EE549A" w14:textId="77777777" w:rsidR="00213917" w:rsidRPr="008C5FCC" w:rsidRDefault="00213917" w:rsidP="00213917">
      <w:r w:rsidRPr="008C5FCC">
        <w:t xml:space="preserve">Children in underprivileged places are not only living near roads with heavy traffic, but they also study at schools with hotspots of pollution, which makes cumulative exposure worse (Khreis, 2018). This geographical disparity shows the influence of structural factors on the respiratory health outcomes, which are urban planning and economic policy (MacDonald and Dixon, 2022; </w:t>
      </w:r>
      <w:proofErr w:type="spellStart"/>
      <w:r w:rsidRPr="008C5FCC">
        <w:t>Orlovic</w:t>
      </w:r>
      <w:proofErr w:type="spellEnd"/>
      <w:r w:rsidRPr="008C5FCC">
        <w:t xml:space="preserve"> et al., 2024).</w:t>
      </w:r>
    </w:p>
    <w:p w14:paraId="5C3051CA" w14:textId="77777777" w:rsidR="00213917" w:rsidRPr="008C5FCC" w:rsidRDefault="00213917" w:rsidP="00213917">
      <w:r w:rsidRPr="008C5FCC">
        <w:t>Even with measures like the ULEZ in London and the Clean Air Strategy (2019)</w:t>
      </w:r>
      <w:r>
        <w:t>,</w:t>
      </w:r>
      <w:r w:rsidRPr="008C5FCC">
        <w:t xml:space="preserve"> the benefits are disproportionately spread, and the deprived boroughs are still reporting high asthma admissions (Royal College of Physicians, 2025). This is in line with the Bioecological Model by Bronfenbrenner</w:t>
      </w:r>
      <w:r>
        <w:t>,</w:t>
      </w:r>
      <w:r w:rsidRPr="008C5FCC">
        <w:t xml:space="preserve"> where child environmental risks in </w:t>
      </w:r>
      <w:r>
        <w:t xml:space="preserve">the </w:t>
      </w:r>
      <w:proofErr w:type="spellStart"/>
      <w:r w:rsidRPr="008C5FCC">
        <w:t>exosystem</w:t>
      </w:r>
      <w:proofErr w:type="spellEnd"/>
      <w:r w:rsidRPr="008C5FCC">
        <w:t xml:space="preserve"> (urban environment) are mediated by macrosystem-level policies that are capable of not addressing local disparities (Simply Psychology, 2025).</w:t>
      </w:r>
    </w:p>
    <w:p w14:paraId="44BE94EA" w14:textId="77777777" w:rsidR="00213917" w:rsidRPr="008C5FCC" w:rsidRDefault="00213917" w:rsidP="00213917">
      <w:pPr>
        <w:pStyle w:val="Heading3"/>
      </w:pPr>
      <w:bookmarkStart w:id="24" w:name="_Toc211519724"/>
      <w:r w:rsidRPr="008C5FCC">
        <w:t>5.2.2 Housing Inequality and Indoor Environment</w:t>
      </w:r>
      <w:bookmarkEnd w:id="24"/>
    </w:p>
    <w:p w14:paraId="5E63A960" w14:textId="77777777" w:rsidR="00213917" w:rsidRPr="008C5FCC" w:rsidRDefault="00213917" w:rsidP="00213917">
      <w:r w:rsidRPr="008C5FCC">
        <w:t xml:space="preserve">As the indoor housing conditions analysis showed, the lack of ventilation, dampness, and exposure to moulds still increases the symptoms of asthma, especially in social housing </w:t>
      </w:r>
      <w:r w:rsidRPr="008C5FCC">
        <w:lastRenderedPageBreak/>
        <w:t>(Holden et al., 2023; Zuber et al., 2023). These results are very consistent with the SDH framework, which makes housing one of the most important health determinants (Paciencia et al., 2022).</w:t>
      </w:r>
    </w:p>
    <w:p w14:paraId="3065B5F2" w14:textId="77777777" w:rsidR="00213917" w:rsidRPr="008C5FCC" w:rsidRDefault="00213917" w:rsidP="00213917">
      <w:r w:rsidRPr="008C5FCC">
        <w:t xml:space="preserve">Socioeconomic disparities overlap with the quality of housing to </w:t>
      </w:r>
      <w:r>
        <w:t>perpetuate</w:t>
      </w:r>
      <w:r w:rsidRPr="008C5FCC">
        <w:t xml:space="preserve"> ill health cycles. Low-income housing families do not have </w:t>
      </w:r>
      <w:r>
        <w:t xml:space="preserve">the </w:t>
      </w:r>
      <w:r w:rsidRPr="008C5FCC">
        <w:t xml:space="preserve">resources or legal capacity to </w:t>
      </w:r>
      <w:r>
        <w:t>pressure</w:t>
      </w:r>
      <w:r w:rsidRPr="008C5FCC">
        <w:t xml:space="preserve"> landlords to remediate the situation, which exposes children to poor living standards (Afrouz, 2024). </w:t>
      </w:r>
      <w:proofErr w:type="gramStart"/>
      <w:r w:rsidRPr="008C5FCC">
        <w:t>In spite of the fact that</w:t>
      </w:r>
      <w:proofErr w:type="gramEnd"/>
      <w:r w:rsidRPr="008C5FCC">
        <w:t xml:space="preserve"> the Homes (Fitness for Human Habitation) Act 2018 was supposed to strengthen the protection of tenants, the enforcement is not consistent (Public Health England, 2023).</w:t>
      </w:r>
    </w:p>
    <w:p w14:paraId="4901D83C" w14:textId="77777777" w:rsidR="00213917" w:rsidRPr="008C5FCC" w:rsidRDefault="00213917" w:rsidP="00213917">
      <w:r w:rsidRPr="008C5FCC">
        <w:t>This theme supports the Bioecological approach and how the microsystem of the child, the immediate living environment, is influenced by the higher systems (local authorities, housing regulations) to shape the result of health (Izah et al., 2024). Better housing, thus, is an immediate avenue of cutting asthma disparities.</w:t>
      </w:r>
    </w:p>
    <w:p w14:paraId="66D14F09" w14:textId="77777777" w:rsidR="00213917" w:rsidRPr="008C5FCC" w:rsidRDefault="00213917" w:rsidP="00213917">
      <w:pPr>
        <w:pStyle w:val="Heading3"/>
      </w:pPr>
      <w:bookmarkStart w:id="25" w:name="_Toc211519725"/>
      <w:r w:rsidRPr="008C5FCC">
        <w:t>5.2.3 Global Climate Change and Upcoming Health Hazards</w:t>
      </w:r>
      <w:bookmarkEnd w:id="25"/>
    </w:p>
    <w:p w14:paraId="06D1F2ED" w14:textId="77777777" w:rsidR="00213917" w:rsidRPr="008C5FCC" w:rsidRDefault="00213917" w:rsidP="00213917">
      <w:r w:rsidRPr="008C5FCC">
        <w:t xml:space="preserve">The aspect of climate change complicates the management of asthma. Respiratory susceptibility among children has been aggravated by higher temperatures, exposure to pollen, and humidity (Kelly et al., 2023; Sampath et al., 2023). Cases of increased emergency admissions in hot weather are revealed by Asthma + Lung UK (2024), which demonstrates how the macro-level (global climate </w:t>
      </w:r>
      <w:r>
        <w:t>change</w:t>
      </w:r>
      <w:r w:rsidRPr="008C5FCC">
        <w:t>) phenomena are applied at the microsystem level (health problems).</w:t>
      </w:r>
    </w:p>
    <w:p w14:paraId="3F611BBB" w14:textId="77777777" w:rsidR="00213917" w:rsidRPr="008C5FCC" w:rsidRDefault="00213917" w:rsidP="00213917">
      <w:r w:rsidRPr="008C5FCC">
        <w:t xml:space="preserve">The discovery builds upon the previous studies by linking environmental health to climate justice, highlighting the fact that children living in communities with lower income are </w:t>
      </w:r>
      <w:r>
        <w:t>disproportionately</w:t>
      </w:r>
      <w:r w:rsidRPr="008C5FCC">
        <w:t xml:space="preserve"> impacted by heat exposure and poor air quality (Adams and Knuth, 2024).</w:t>
      </w:r>
    </w:p>
    <w:p w14:paraId="0B71A02A" w14:textId="77777777" w:rsidR="00213917" w:rsidRPr="008C5FCC" w:rsidRDefault="00213917" w:rsidP="00213917">
      <w:r w:rsidRPr="008C5FCC">
        <w:t xml:space="preserve">The SDH framework in this context highlights the </w:t>
      </w:r>
      <w:r>
        <w:t>intersection</w:t>
      </w:r>
      <w:r w:rsidRPr="008C5FCC">
        <w:t xml:space="preserve"> of environmental risk and social vulnerability, which is the key concept to the achievement of equitable climate adaptation policies (MacDonald and Dixon, 2022).</w:t>
      </w:r>
    </w:p>
    <w:p w14:paraId="211A2CD3" w14:textId="77777777" w:rsidR="00213917" w:rsidRDefault="00213917" w:rsidP="00213917">
      <w:r w:rsidRPr="008C5FCC">
        <w:t>The mitigation measures that are in place in the UK are progressive, but not preventative. The inclusion of health impact assessment in every local climate policy may lead to the prompt identification and control of the risk of asthma-related risks.</w:t>
      </w:r>
    </w:p>
    <w:p w14:paraId="04364BA9" w14:textId="77777777" w:rsidR="00213917" w:rsidRPr="00016DC2" w:rsidRDefault="00213917" w:rsidP="00213917">
      <w:pPr>
        <w:pStyle w:val="Heading3"/>
      </w:pPr>
      <w:bookmarkStart w:id="26" w:name="_Toc211519726"/>
      <w:r w:rsidRPr="00016DC2">
        <w:lastRenderedPageBreak/>
        <w:t>5.2.4 Policy Gaps and Environmental Justice</w:t>
      </w:r>
      <w:bookmarkEnd w:id="26"/>
    </w:p>
    <w:p w14:paraId="32013DEE" w14:textId="77777777" w:rsidR="00213917" w:rsidRPr="00AA73A1" w:rsidRDefault="00213917" w:rsidP="00213917">
      <w:r w:rsidRPr="00AA73A1">
        <w:t xml:space="preserve">Despite certain positive results of such national initiatives as Clean Air Strategy, Every Breath Counts, and local clean air zones, it can be proved that the implementation is not yet consistent with the deficit in the focus on equity (NHS England, 2024; </w:t>
      </w:r>
      <w:proofErr w:type="spellStart"/>
      <w:r w:rsidRPr="00AA73A1">
        <w:t>Orlovic</w:t>
      </w:r>
      <w:proofErr w:type="spellEnd"/>
      <w:r w:rsidRPr="00AA73A1">
        <w:t xml:space="preserve"> et al., 2024). According to the Royal College of Physicians (2024), long-term regional differences in asthma deaths and hospitalisation exist, and this fact is the sign of even more macro-level policy formulation mismatch and local implementation.</w:t>
      </w:r>
    </w:p>
    <w:p w14:paraId="74B19B64" w14:textId="77777777" w:rsidR="00213917" w:rsidRPr="00AA73A1" w:rsidRDefault="00213917" w:rsidP="00213917">
      <w:r w:rsidRPr="00AA73A1">
        <w:t xml:space="preserve">According to the SDH and Bioecological models, the key point of successful policy </w:t>
      </w:r>
      <w:proofErr w:type="gramStart"/>
      <w:r w:rsidRPr="00AA73A1">
        <w:t>has to</w:t>
      </w:r>
      <w:proofErr w:type="gramEnd"/>
      <w:r w:rsidRPr="00AA73A1">
        <w:t xml:space="preserve"> work on a range of diverse ecological levels, such as the family (microsystem) and the societal and legislative media (macrosystem). The current policies are less rooted </w:t>
      </w:r>
      <w:r>
        <w:t>in</w:t>
      </w:r>
      <w:r w:rsidRPr="00AA73A1">
        <w:t xml:space="preserve"> upstream environmental and social determinants that perpetuate </w:t>
      </w:r>
      <w:proofErr w:type="gramStart"/>
      <w:r w:rsidRPr="00AA73A1">
        <w:t>inequality</w:t>
      </w:r>
      <w:r>
        <w:t>,</w:t>
      </w:r>
      <w:r w:rsidRPr="00AA73A1">
        <w:t xml:space="preserve"> yet</w:t>
      </w:r>
      <w:proofErr w:type="gramEnd"/>
      <w:r w:rsidRPr="00AA73A1">
        <w:t xml:space="preserve"> are based more on behavioural or clinical metrics (Holden et al., 2023).</w:t>
      </w:r>
    </w:p>
    <w:p w14:paraId="5CA3338D" w14:textId="77777777" w:rsidR="00213917" w:rsidRPr="00951AD3" w:rsidRDefault="00213917" w:rsidP="00213917">
      <w:r w:rsidRPr="00AA73A1">
        <w:t>Environmental justice is a gap in the UK asthma policy that is discussed here.</w:t>
      </w:r>
      <w:r>
        <w:rPr>
          <w:lang w:val="en-US"/>
        </w:rPr>
        <w:t xml:space="preserve"> </w:t>
      </w:r>
      <w:r w:rsidRPr="00951AD3">
        <w:t xml:space="preserve">It should be made in policies to </w:t>
      </w:r>
      <w:r>
        <w:t>ensure</w:t>
      </w:r>
      <w:r w:rsidRPr="00951AD3">
        <w:t xml:space="preserve"> that the children in poor </w:t>
      </w:r>
      <w:proofErr w:type="spellStart"/>
      <w:r w:rsidRPr="00951AD3">
        <w:t>neighborhoods</w:t>
      </w:r>
      <w:proofErr w:type="spellEnd"/>
      <w:r w:rsidRPr="00951AD3">
        <w:t xml:space="preserve"> get their fair share of the pollution reduction, housing</w:t>
      </w:r>
      <w:r>
        <w:t>,</w:t>
      </w:r>
      <w:r w:rsidRPr="00951AD3">
        <w:t xml:space="preserve"> and outreach programmes in education.</w:t>
      </w:r>
    </w:p>
    <w:p w14:paraId="7BFD9B89" w14:textId="77777777" w:rsidR="00213917" w:rsidRPr="00951AD3" w:rsidRDefault="00213917" w:rsidP="00213917">
      <w:pPr>
        <w:pStyle w:val="Heading2"/>
      </w:pPr>
      <w:bookmarkStart w:id="27" w:name="_Toc211519727"/>
      <w:r w:rsidRPr="00951AD3">
        <w:t>5.3 Theoretical Integration</w:t>
      </w:r>
      <w:bookmarkEnd w:id="27"/>
    </w:p>
    <w:p w14:paraId="4B44C583" w14:textId="77777777" w:rsidR="00213917" w:rsidRPr="00951AD3" w:rsidRDefault="00213917" w:rsidP="00213917">
      <w:r w:rsidRPr="00951AD3">
        <w:t xml:space="preserve">The two theoretical frameworks applied in the study, namely, Social Determinants of Health (SDH) and </w:t>
      </w:r>
      <w:r>
        <w:t xml:space="preserve">the </w:t>
      </w:r>
      <w:r w:rsidRPr="00951AD3">
        <w:t xml:space="preserve">Bioecological Model developed by Bronfenbrenner, are both holistic models in the explanation of the multi-layered </w:t>
      </w:r>
      <w:proofErr w:type="spellStart"/>
      <w:r w:rsidRPr="00951AD3">
        <w:t>etiology</w:t>
      </w:r>
      <w:proofErr w:type="spellEnd"/>
      <w:r w:rsidRPr="00951AD3">
        <w:t xml:space="preserve"> of childhood asthma.</w:t>
      </w:r>
    </w:p>
    <w:p w14:paraId="285A1E6A" w14:textId="77777777" w:rsidR="00213917" w:rsidRPr="00951AD3" w:rsidRDefault="00213917" w:rsidP="00213917">
      <w:r>
        <w:t xml:space="preserve">The </w:t>
      </w:r>
      <w:r w:rsidRPr="00951AD3">
        <w:t>SDH model (MacDonald and Dixon, 2022) clarifies structural inequalities that are caused by socioeconomic status, the quality of housing, and environmental exposure to cause asthma disparity.</w:t>
      </w:r>
    </w:p>
    <w:p w14:paraId="244D8A99" w14:textId="77777777" w:rsidR="00213917" w:rsidRPr="00951AD3" w:rsidRDefault="00213917" w:rsidP="00213917">
      <w:r w:rsidRPr="00951AD3">
        <w:t>This is enhanced by the model of Bronfenbrenner (Simple Psychology, 2025)</w:t>
      </w:r>
      <w:r>
        <w:t>,</w:t>
      </w:r>
      <w:r w:rsidRPr="00951AD3">
        <w:t xml:space="preserve"> which describes the nesting ecological systems (micro-, meso-, </w:t>
      </w:r>
      <w:proofErr w:type="spellStart"/>
      <w:r>
        <w:t>exo</w:t>
      </w:r>
      <w:proofErr w:type="spellEnd"/>
      <w:r w:rsidRPr="00951AD3">
        <w:t>, and Macrosystems), which influence health behaviours and exposures.</w:t>
      </w:r>
    </w:p>
    <w:p w14:paraId="4DCACB00" w14:textId="77777777" w:rsidR="00213917" w:rsidRPr="00951AD3" w:rsidRDefault="00213917" w:rsidP="00213917">
      <w:r w:rsidRPr="00951AD3">
        <w:t xml:space="preserve">By incorporating these frameworks, the analysis is enhanced as it looks beyond medical explanations </w:t>
      </w:r>
      <w:proofErr w:type="gramStart"/>
      <w:r w:rsidRPr="00951AD3">
        <w:t>in an attempt to</w:t>
      </w:r>
      <w:proofErr w:type="gramEnd"/>
      <w:r w:rsidRPr="00951AD3">
        <w:t xml:space="preserve"> </w:t>
      </w:r>
      <w:proofErr w:type="gramStart"/>
      <w:r w:rsidRPr="00951AD3">
        <w:t>look into</w:t>
      </w:r>
      <w:proofErr w:type="gramEnd"/>
      <w:r w:rsidRPr="00951AD3">
        <w:t xml:space="preserve"> structural and systemic drivers. Collectively, they are in support of cross-sectoral holistic interventions that focus on social and environmental determinants at the same time.</w:t>
      </w:r>
    </w:p>
    <w:p w14:paraId="77DA9A69" w14:textId="77777777" w:rsidR="00213917" w:rsidRPr="00951AD3" w:rsidRDefault="00213917" w:rsidP="00213917">
      <w:pPr>
        <w:pStyle w:val="Heading2"/>
      </w:pPr>
      <w:bookmarkStart w:id="28" w:name="_Toc211519728"/>
      <w:r>
        <w:rPr>
          <w:lang w:val="en-US"/>
        </w:rPr>
        <w:lastRenderedPageBreak/>
        <w:t xml:space="preserve">5.4 </w:t>
      </w:r>
      <w:r w:rsidRPr="00951AD3">
        <w:t xml:space="preserve">Implications </w:t>
      </w:r>
      <w:proofErr w:type="gramStart"/>
      <w:r w:rsidRPr="00951AD3">
        <w:t>on</w:t>
      </w:r>
      <w:proofErr w:type="gramEnd"/>
      <w:r w:rsidRPr="00951AD3">
        <w:t xml:space="preserve"> Public Health and Policy</w:t>
      </w:r>
      <w:bookmarkEnd w:id="28"/>
    </w:p>
    <w:p w14:paraId="18629F10" w14:textId="77777777" w:rsidR="00213917" w:rsidRPr="00951AD3" w:rsidRDefault="00213917" w:rsidP="00213917">
      <w:pPr>
        <w:pStyle w:val="Heading3"/>
      </w:pPr>
      <w:bookmarkStart w:id="29" w:name="_Toc211519729"/>
      <w:r w:rsidRPr="00951AD3">
        <w:t>5.4.1 Health Promotion and Education</w:t>
      </w:r>
      <w:bookmarkEnd w:id="29"/>
    </w:p>
    <w:p w14:paraId="1A7CF877" w14:textId="77777777" w:rsidR="00213917" w:rsidRPr="00951AD3" w:rsidRDefault="00213917" w:rsidP="00213917">
      <w:r w:rsidRPr="00951AD3">
        <w:t xml:space="preserve">Educational efforts like Every Breath Counts have been useful in educating </w:t>
      </w:r>
      <w:proofErr w:type="gramStart"/>
      <w:r w:rsidRPr="00951AD3">
        <w:t>people</w:t>
      </w:r>
      <w:r>
        <w:t>,</w:t>
      </w:r>
      <w:r w:rsidRPr="00951AD3">
        <w:t xml:space="preserve"> but</w:t>
      </w:r>
      <w:proofErr w:type="gramEnd"/>
      <w:r w:rsidRPr="00951AD3">
        <w:t xml:space="preserve"> require more regionalization. The intervention hubs can be schools and community health centres, educating children and parents on triggers of asthma, safe indoor </w:t>
      </w:r>
      <w:r>
        <w:t>environments</w:t>
      </w:r>
      <w:r w:rsidRPr="00951AD3">
        <w:t>, and self-management (NHS England, 2024).</w:t>
      </w:r>
    </w:p>
    <w:p w14:paraId="4754A3EE" w14:textId="77777777" w:rsidR="00213917" w:rsidRPr="00951AD3" w:rsidRDefault="00213917" w:rsidP="00213917">
      <w:r w:rsidRPr="00951AD3">
        <w:t xml:space="preserve">Education on the matter of asthma incorporated into school curricula, as is the case with Scandinavian practices (Kivistö et al., 2025), may be beneficial in early prevention and adaptation of </w:t>
      </w:r>
      <w:proofErr w:type="spellStart"/>
      <w:r w:rsidRPr="00951AD3">
        <w:t>behavior</w:t>
      </w:r>
      <w:proofErr w:type="spellEnd"/>
      <w:r w:rsidRPr="00951AD3">
        <w:t>.</w:t>
      </w:r>
    </w:p>
    <w:p w14:paraId="1521ABDE" w14:textId="77777777" w:rsidR="00213917" w:rsidRPr="00951AD3" w:rsidRDefault="00213917" w:rsidP="00213917">
      <w:pPr>
        <w:pStyle w:val="Heading3"/>
      </w:pPr>
      <w:bookmarkStart w:id="30" w:name="_Toc211519730"/>
      <w:r w:rsidRPr="00951AD3">
        <w:t>5.4.2 Policy Integration in Urban and Housing</w:t>
      </w:r>
      <w:bookmarkEnd w:id="30"/>
    </w:p>
    <w:p w14:paraId="47CB2549" w14:textId="77777777" w:rsidR="00213917" w:rsidRPr="00951AD3" w:rsidRDefault="00213917" w:rsidP="00213917">
      <w:r w:rsidRPr="00951AD3">
        <w:t xml:space="preserve">Improving the housing standards is also one of the most </w:t>
      </w:r>
      <w:r>
        <w:t xml:space="preserve">effective </w:t>
      </w:r>
      <w:r w:rsidRPr="00951AD3">
        <w:t>interventions that can be taken. They should also have policies that would enforce indoor air quality inspection and increase landlord responsibility. A combination of housing reform and health policy would be effective to fight the overlapping determinants, e.g.</w:t>
      </w:r>
      <w:r>
        <w:t>,</w:t>
      </w:r>
      <w:r w:rsidRPr="00951AD3">
        <w:t xml:space="preserve"> joint efforts of the Department for Levelling Up, Housing and Communities</w:t>
      </w:r>
      <w:r>
        <w:t>,</w:t>
      </w:r>
      <w:r w:rsidRPr="00951AD3">
        <w:t xml:space="preserve"> and NHS England.</w:t>
      </w:r>
    </w:p>
    <w:p w14:paraId="57623FDA" w14:textId="77777777" w:rsidR="00213917" w:rsidRPr="00951AD3" w:rsidRDefault="00213917" w:rsidP="00213917">
      <w:r w:rsidRPr="00951AD3">
        <w:t>Moreover, the spread of green infrastructure within the cities may reduce the effects of pollution as well as direct exposure to heat, as shown in the example of kid-friendly urban design in Sweden (Kelly et al., 2023).</w:t>
      </w:r>
    </w:p>
    <w:p w14:paraId="6F388255" w14:textId="77777777" w:rsidR="00213917" w:rsidRPr="00951AD3" w:rsidRDefault="00213917" w:rsidP="00213917">
      <w:pPr>
        <w:pStyle w:val="Heading3"/>
      </w:pPr>
      <w:bookmarkStart w:id="31" w:name="_Toc211519731"/>
      <w:r w:rsidRPr="00951AD3">
        <w:t>5.4.3 Environmental Justice and Monitoring</w:t>
      </w:r>
      <w:bookmarkEnd w:id="31"/>
    </w:p>
    <w:p w14:paraId="65ECE58C" w14:textId="77777777" w:rsidR="00213917" w:rsidRPr="00951AD3" w:rsidRDefault="00213917" w:rsidP="00213917">
      <w:r w:rsidRPr="00951AD3">
        <w:t>Child-centred indicators should be used to monitor the environment to prioritise vulnerable communities</w:t>
      </w:r>
      <w:r>
        <w:t>,</w:t>
      </w:r>
      <w:r w:rsidRPr="00951AD3">
        <w:t xml:space="preserve"> hence equity. To increase accountability and transparency, it may be important to establish real-time public dashboards (through DEFRA).</w:t>
      </w:r>
    </w:p>
    <w:p w14:paraId="4C2F10A3" w14:textId="77777777" w:rsidR="00213917" w:rsidRPr="00951AD3" w:rsidRDefault="00213917" w:rsidP="00213917">
      <w:r w:rsidRPr="00951AD3">
        <w:t xml:space="preserve">Moreover, a clear policy should be in place to adopt a Health in All Policies approach, which means that transport, housing, and environmental policies must be </w:t>
      </w:r>
      <w:proofErr w:type="spellStart"/>
      <w:r w:rsidRPr="00951AD3">
        <w:t>analyzed</w:t>
      </w:r>
      <w:proofErr w:type="spellEnd"/>
      <w:r w:rsidRPr="00951AD3">
        <w:t xml:space="preserve"> in terms of their effect on child respiratory health (WHO, 2024).</w:t>
      </w:r>
    </w:p>
    <w:p w14:paraId="449E22D1" w14:textId="77777777" w:rsidR="00213917" w:rsidRPr="00951AD3" w:rsidRDefault="00213917" w:rsidP="00213917">
      <w:pPr>
        <w:pStyle w:val="Heading2"/>
      </w:pPr>
      <w:bookmarkStart w:id="32" w:name="_Toc211519732"/>
      <w:r w:rsidRPr="00951AD3">
        <w:t>5.5 Limitations of the Study</w:t>
      </w:r>
      <w:bookmarkEnd w:id="32"/>
    </w:p>
    <w:p w14:paraId="01AA9175" w14:textId="77777777" w:rsidR="00213917" w:rsidRPr="00951AD3" w:rsidRDefault="00213917" w:rsidP="00213917">
      <w:r w:rsidRPr="00951AD3">
        <w:t xml:space="preserve">Even though this research met its goals, it is important to admit that there were </w:t>
      </w:r>
      <w:r>
        <w:t>several</w:t>
      </w:r>
      <w:r w:rsidRPr="00951AD3">
        <w:t xml:space="preserve"> limitations:</w:t>
      </w:r>
    </w:p>
    <w:p w14:paraId="079AEDB4" w14:textId="77777777" w:rsidR="00213917" w:rsidRPr="00951AD3" w:rsidRDefault="00213917" w:rsidP="00213917">
      <w:r w:rsidRPr="008B1E81">
        <w:rPr>
          <w:b/>
        </w:rPr>
        <w:lastRenderedPageBreak/>
        <w:t>• Reliance on secondary data</w:t>
      </w:r>
      <w:r w:rsidRPr="00951AD3">
        <w:t>: The quality of insights will be based on how rigorous the sources are.</w:t>
      </w:r>
    </w:p>
    <w:p w14:paraId="5D9DCEB5" w14:textId="77777777" w:rsidR="00213917" w:rsidRPr="00951AD3" w:rsidRDefault="00213917" w:rsidP="00213917">
      <w:r w:rsidRPr="008B1E81">
        <w:rPr>
          <w:b/>
        </w:rPr>
        <w:t>• Philosophical scope</w:t>
      </w:r>
      <w:r w:rsidRPr="00951AD3">
        <w:t>: This was a study limited to England; therefore, the study could not necessarily be representative of the UK.</w:t>
      </w:r>
    </w:p>
    <w:p w14:paraId="0A0FEF0F" w14:textId="77777777" w:rsidR="00213917" w:rsidRPr="00951AD3" w:rsidRDefault="00213917" w:rsidP="00213917">
      <w:r w:rsidRPr="008B1E81">
        <w:rPr>
          <w:b/>
        </w:rPr>
        <w:t>• Absence of quantitative synthesis</w:t>
      </w:r>
      <w:r w:rsidRPr="00951AD3">
        <w:t>: The qualitative thematic design was also based on depth, rather than a statistical measure.</w:t>
      </w:r>
    </w:p>
    <w:p w14:paraId="2052B990" w14:textId="77777777" w:rsidR="00213917" w:rsidRPr="00951AD3" w:rsidRDefault="00213917" w:rsidP="00213917">
      <w:r w:rsidRPr="008B1E81">
        <w:rPr>
          <w:b/>
        </w:rPr>
        <w:t>• Temporal change</w:t>
      </w:r>
      <w:r w:rsidRPr="00951AD3">
        <w:t>: The environmental conditions and policy effects change fast, i.e., results are a point in time.</w:t>
      </w:r>
    </w:p>
    <w:p w14:paraId="20A59C1C" w14:textId="77777777" w:rsidR="00213917" w:rsidRPr="00951AD3" w:rsidRDefault="00213917" w:rsidP="00213917">
      <w:r w:rsidRPr="00951AD3">
        <w:t xml:space="preserve">Regardless of these shortcomings, triangulation of various academic and policy materials will provide a sound and plausible basis </w:t>
      </w:r>
      <w:r>
        <w:t>for</w:t>
      </w:r>
      <w:r w:rsidRPr="00951AD3">
        <w:t xml:space="preserve"> conclusions.</w:t>
      </w:r>
    </w:p>
    <w:p w14:paraId="0C62AD00" w14:textId="77777777" w:rsidR="00213917" w:rsidRPr="00951AD3" w:rsidRDefault="00213917" w:rsidP="00213917">
      <w:pPr>
        <w:pStyle w:val="Heading2"/>
      </w:pPr>
      <w:bookmarkStart w:id="33" w:name="_Toc211519733"/>
      <w:r w:rsidRPr="00951AD3">
        <w:t>5.6 Recommendations</w:t>
      </w:r>
      <w:bookmarkEnd w:id="33"/>
    </w:p>
    <w:p w14:paraId="40938FC6" w14:textId="77777777" w:rsidR="00213917" w:rsidRPr="008B1E81" w:rsidRDefault="00213917" w:rsidP="00213917">
      <w:pPr>
        <w:rPr>
          <w:b/>
        </w:rPr>
      </w:pPr>
      <w:r w:rsidRPr="008B1E81">
        <w:rPr>
          <w:b/>
        </w:rPr>
        <w:t>For Policy Makers</w:t>
      </w:r>
    </w:p>
    <w:p w14:paraId="77FF704C" w14:textId="77777777" w:rsidR="00213917" w:rsidRPr="00951AD3" w:rsidRDefault="00213917" w:rsidP="00213917">
      <w:r w:rsidRPr="00951AD3">
        <w:t>1. Increase the implementation of the Clean Air Strategy (2019) by providing equal funding to regions.</w:t>
      </w:r>
    </w:p>
    <w:p w14:paraId="1D841DDB" w14:textId="77777777" w:rsidR="00213917" w:rsidRPr="00951AD3" w:rsidRDefault="00213917" w:rsidP="00213917">
      <w:r w:rsidRPr="00951AD3">
        <w:t>2. Introduce school and social housing air quality and housing audits.</w:t>
      </w:r>
    </w:p>
    <w:p w14:paraId="707A12FA" w14:textId="77777777" w:rsidR="00213917" w:rsidRPr="00951AD3" w:rsidRDefault="00213917" w:rsidP="00213917">
      <w:r w:rsidRPr="00951AD3">
        <w:t>3. Create all environmental and urban planning systems with child health indicators.</w:t>
      </w:r>
    </w:p>
    <w:p w14:paraId="1636F869" w14:textId="77777777" w:rsidR="00213917" w:rsidRPr="008B1E81" w:rsidRDefault="00213917" w:rsidP="00213917">
      <w:pPr>
        <w:rPr>
          <w:b/>
        </w:rPr>
      </w:pPr>
      <w:r w:rsidRPr="008B1E81">
        <w:rPr>
          <w:b/>
        </w:rPr>
        <w:t>For Health Practitioners</w:t>
      </w:r>
    </w:p>
    <w:p w14:paraId="55E483B9" w14:textId="77777777" w:rsidR="00213917" w:rsidRPr="00951AD3" w:rsidRDefault="00213917" w:rsidP="00213917">
      <w:r w:rsidRPr="00951AD3">
        <w:t>4. Establish multidisciplinary teams of asthma care comprising public health, housing</w:t>
      </w:r>
      <w:r>
        <w:t>,</w:t>
      </w:r>
      <w:r w:rsidRPr="00951AD3">
        <w:t xml:space="preserve"> and environmental experts.</w:t>
      </w:r>
    </w:p>
    <w:p w14:paraId="3A9E3729" w14:textId="77777777" w:rsidR="00213917" w:rsidRPr="00951AD3" w:rsidRDefault="00213917" w:rsidP="00213917">
      <w:r w:rsidRPr="00951AD3">
        <w:t xml:space="preserve">5. Increase community outreach activities on asthma self-management in </w:t>
      </w:r>
      <w:r>
        <w:t>high-risk</w:t>
      </w:r>
      <w:r w:rsidRPr="00951AD3">
        <w:t xml:space="preserve"> communities.</w:t>
      </w:r>
    </w:p>
    <w:p w14:paraId="62B6E966" w14:textId="77777777" w:rsidR="00213917" w:rsidRPr="008B1E81" w:rsidRDefault="00213917" w:rsidP="00213917">
      <w:pPr>
        <w:rPr>
          <w:b/>
        </w:rPr>
      </w:pPr>
      <w:r w:rsidRPr="008B1E81">
        <w:rPr>
          <w:b/>
        </w:rPr>
        <w:t>For Future Research</w:t>
      </w:r>
    </w:p>
    <w:p w14:paraId="1E24CF2A" w14:textId="77777777" w:rsidR="00213917" w:rsidRPr="00951AD3" w:rsidRDefault="00213917" w:rsidP="00213917">
      <w:r w:rsidRPr="00951AD3">
        <w:t>6. Promote both quantitative and qualitative studies of air quality and the lived experiences.</w:t>
      </w:r>
    </w:p>
    <w:p w14:paraId="052C4153" w14:textId="77777777" w:rsidR="00213917" w:rsidRPr="00951AD3" w:rsidRDefault="00213917" w:rsidP="00213917">
      <w:r w:rsidRPr="00951AD3">
        <w:t>7. Conduct longitudinal research on the relationship between early-life environmental exposure and respiratory outcomes in adults.</w:t>
      </w:r>
    </w:p>
    <w:p w14:paraId="0DD2B013" w14:textId="77777777" w:rsidR="00213917" w:rsidRPr="00951AD3" w:rsidRDefault="00213917" w:rsidP="00213917">
      <w:r w:rsidRPr="00951AD3">
        <w:t xml:space="preserve">8. Determine the cost-effectiveness of house and pollution interventions </w:t>
      </w:r>
      <w:r>
        <w:t>to</w:t>
      </w:r>
      <w:r w:rsidRPr="00951AD3">
        <w:t xml:space="preserve"> inform NHS resource allocation.</w:t>
      </w:r>
    </w:p>
    <w:p w14:paraId="66B96EBD" w14:textId="77777777" w:rsidR="00213917" w:rsidRPr="00951AD3" w:rsidRDefault="00213917" w:rsidP="00213917">
      <w:pPr>
        <w:pStyle w:val="Heading2"/>
      </w:pPr>
      <w:bookmarkStart w:id="34" w:name="_Toc211519734"/>
      <w:r w:rsidRPr="00951AD3">
        <w:lastRenderedPageBreak/>
        <w:t>5.7 Conclusion</w:t>
      </w:r>
      <w:bookmarkEnd w:id="34"/>
    </w:p>
    <w:p w14:paraId="72DA3E72" w14:textId="77777777" w:rsidR="00213917" w:rsidRPr="00951AD3" w:rsidRDefault="00213917" w:rsidP="00213917">
      <w:r w:rsidRPr="00951AD3">
        <w:t>The secondary research and thematic analysis of asthma, as influenced by environmental factors among children and teenagers in England</w:t>
      </w:r>
      <w:r>
        <w:t>,</w:t>
      </w:r>
      <w:r w:rsidRPr="00951AD3">
        <w:t xml:space="preserve"> were studied in this dissertation. Results showed that social inequalities interplay with air pollution and </w:t>
      </w:r>
      <w:r>
        <w:t>underdeveloped</w:t>
      </w:r>
      <w:r w:rsidRPr="00951AD3">
        <w:t xml:space="preserve"> housing</w:t>
      </w:r>
      <w:r>
        <w:t>,</w:t>
      </w:r>
      <w:r w:rsidRPr="00951AD3">
        <w:t xml:space="preserve"> as well as climate change</w:t>
      </w:r>
      <w:r>
        <w:t>,</w:t>
      </w:r>
      <w:r w:rsidRPr="00951AD3">
        <w:t xml:space="preserve"> to make the prevalence and severity of asthma worse.</w:t>
      </w:r>
    </w:p>
    <w:p w14:paraId="399A89EF" w14:textId="77777777" w:rsidR="00213917" w:rsidRPr="00951AD3" w:rsidRDefault="00213917" w:rsidP="00213917">
      <w:r w:rsidRPr="00951AD3">
        <w:t xml:space="preserve">The combination of SDH and Bioecological models proved that childhood asthma is not only a clinical issue, but </w:t>
      </w:r>
      <w:r>
        <w:t>a</w:t>
      </w:r>
      <w:r w:rsidRPr="00951AD3">
        <w:t xml:space="preserve"> symptom of wider environmental injustice.</w:t>
      </w:r>
    </w:p>
    <w:p w14:paraId="78AA6CAA" w14:textId="77777777" w:rsidR="00213917" w:rsidRPr="00951AD3" w:rsidRDefault="00213917" w:rsidP="00213917">
      <w:r w:rsidRPr="00951AD3">
        <w:t>The existing UK policies</w:t>
      </w:r>
      <w:r>
        <w:rPr>
          <w:lang w:val="en-US"/>
        </w:rPr>
        <w:t xml:space="preserve"> </w:t>
      </w:r>
      <w:r w:rsidRPr="00951AD3">
        <w:t xml:space="preserve">need to be </w:t>
      </w:r>
      <w:r>
        <w:t>fair</w:t>
      </w:r>
      <w:r w:rsidRPr="00951AD3">
        <w:t xml:space="preserve"> in </w:t>
      </w:r>
      <w:r>
        <w:t>their</w:t>
      </w:r>
      <w:r w:rsidRPr="00951AD3">
        <w:t xml:space="preserve"> implementation, more cross-sectoral</w:t>
      </w:r>
      <w:r>
        <w:t>,</w:t>
      </w:r>
      <w:r w:rsidRPr="00951AD3">
        <w:t xml:space="preserve"> and more concentrated on the upstream determinants.</w:t>
      </w:r>
    </w:p>
    <w:p w14:paraId="3D17A39A" w14:textId="77777777" w:rsidR="00213917" w:rsidRDefault="00213917" w:rsidP="00213917">
      <w:r w:rsidRPr="00951AD3">
        <w:t xml:space="preserve">Asthma management should become a whole-society concern with health equity at its </w:t>
      </w:r>
      <w:proofErr w:type="spellStart"/>
      <w:r w:rsidRPr="00951AD3">
        <w:t>center</w:t>
      </w:r>
      <w:proofErr w:type="spellEnd"/>
      <w:r w:rsidRPr="00951AD3">
        <w:t xml:space="preserve"> </w:t>
      </w:r>
      <w:proofErr w:type="gramStart"/>
      <w:r w:rsidRPr="00951AD3">
        <w:t>in order to</w:t>
      </w:r>
      <w:proofErr w:type="gramEnd"/>
      <w:r w:rsidRPr="00951AD3">
        <w:t xml:space="preserve"> meet meaningful improvement. Stronger bonds between the domains of public health, housing, and environmental governance can enable England to make a clear move towards protecting the respiratory status and further-promised health of the youngest citizens.</w:t>
      </w:r>
      <w:r>
        <w:br w:type="page"/>
      </w:r>
    </w:p>
    <w:p w14:paraId="310EFF61" w14:textId="426DAA99" w:rsidR="00213917" w:rsidRDefault="00213917" w:rsidP="00213917">
      <w:r>
        <w:lastRenderedPageBreak/>
        <w:br w:type="page"/>
      </w:r>
    </w:p>
    <w:p w14:paraId="2768016F" w14:textId="77777777" w:rsidR="00213917" w:rsidRDefault="00213917" w:rsidP="00213917">
      <w:pPr>
        <w:pStyle w:val="Heading1"/>
      </w:pPr>
      <w:bookmarkStart w:id="35" w:name="_Toc211519741"/>
      <w:r>
        <w:lastRenderedPageBreak/>
        <w:t>References</w:t>
      </w:r>
      <w:bookmarkEnd w:id="35"/>
    </w:p>
    <w:sdt>
      <w:sdtPr>
        <w:id w:val="-573587230"/>
        <w:bibliography/>
      </w:sdtPr>
      <w:sdtContent>
        <w:p w14:paraId="5C0BC6F4" w14:textId="77777777" w:rsidR="00213917" w:rsidRDefault="00213917" w:rsidP="00213917">
          <w:pPr>
            <w:pStyle w:val="Bibliography"/>
            <w:rPr>
              <w:noProof/>
              <w:szCs w:val="24"/>
            </w:rPr>
          </w:pPr>
          <w:r>
            <w:fldChar w:fldCharType="begin"/>
          </w:r>
          <w:r>
            <w:instrText xml:space="preserve"> BIBLIOGRAPHY </w:instrText>
          </w:r>
          <w:r>
            <w:fldChar w:fldCharType="separate"/>
          </w:r>
          <w:r>
            <w:rPr>
              <w:noProof/>
            </w:rPr>
            <w:t xml:space="preserve">Acharya, R., 2024. </w:t>
          </w:r>
          <w:r>
            <w:rPr>
              <w:i/>
              <w:iCs/>
              <w:noProof/>
            </w:rPr>
            <w:t xml:space="preserve">Examining interpretivism in social science research, </w:t>
          </w:r>
          <w:r>
            <w:rPr>
              <w:noProof/>
            </w:rPr>
            <w:t>S.L.: Education.</w:t>
          </w:r>
        </w:p>
        <w:p w14:paraId="4ADC715B" w14:textId="77777777" w:rsidR="00213917" w:rsidRDefault="00213917" w:rsidP="00213917">
          <w:pPr>
            <w:pStyle w:val="Bibliography"/>
            <w:rPr>
              <w:noProof/>
            </w:rPr>
          </w:pPr>
          <w:r>
            <w:rPr>
              <w:noProof/>
            </w:rPr>
            <w:t xml:space="preserve">Adams, K. &amp; Knuth, C., 2024. The effect of urban heat islands on pediatric asthma exacerbation: How race plays a role. </w:t>
          </w:r>
          <w:r>
            <w:rPr>
              <w:i/>
              <w:iCs/>
              <w:noProof/>
            </w:rPr>
            <w:t xml:space="preserve">Urban Climate, </w:t>
          </w:r>
          <w:r>
            <w:rPr>
              <w:noProof/>
            </w:rPr>
            <w:t>Volume 53, p. 101833.</w:t>
          </w:r>
        </w:p>
        <w:p w14:paraId="05F58D6C" w14:textId="77777777" w:rsidR="00213917" w:rsidRDefault="00213917" w:rsidP="00213917">
          <w:pPr>
            <w:pStyle w:val="Bibliography"/>
            <w:rPr>
              <w:noProof/>
            </w:rPr>
          </w:pPr>
          <w:r>
            <w:rPr>
              <w:noProof/>
            </w:rPr>
            <w:t xml:space="preserve">Afrouz, M., 2024. </w:t>
          </w:r>
          <w:r>
            <w:rPr>
              <w:i/>
              <w:iCs/>
              <w:noProof/>
            </w:rPr>
            <w:t xml:space="preserve">Evaluation of Seasonal Differences in the Quality of Life of Patients With Asthma, </w:t>
          </w:r>
          <w:r>
            <w:rPr>
              <w:noProof/>
            </w:rPr>
            <w:t>S.L.: Master's thesis, Lithuanian University of Health Sciences (Lithuania).</w:t>
          </w:r>
        </w:p>
        <w:p w14:paraId="383F2826" w14:textId="77777777" w:rsidR="00213917" w:rsidRDefault="00213917" w:rsidP="00213917">
          <w:pPr>
            <w:pStyle w:val="Bibliography"/>
            <w:rPr>
              <w:noProof/>
            </w:rPr>
          </w:pPr>
          <w:r>
            <w:rPr>
              <w:noProof/>
            </w:rPr>
            <w:t xml:space="preserve">Ahmed, S., 2024. The pillars of trustworthiness in qualitative research. </w:t>
          </w:r>
          <w:r>
            <w:rPr>
              <w:i/>
              <w:iCs/>
              <w:noProof/>
            </w:rPr>
            <w:t xml:space="preserve">Journal of Medicine, Surgery, and Public Health, </w:t>
          </w:r>
          <w:r>
            <w:rPr>
              <w:noProof/>
            </w:rPr>
            <w:t>Volume 2, p. 100051.</w:t>
          </w:r>
        </w:p>
        <w:p w14:paraId="69F41152" w14:textId="77777777" w:rsidR="00213917" w:rsidRDefault="00213917" w:rsidP="00213917">
          <w:pPr>
            <w:pStyle w:val="Bibliography"/>
            <w:rPr>
              <w:noProof/>
            </w:rPr>
          </w:pPr>
          <w:r>
            <w:rPr>
              <w:noProof/>
            </w:rPr>
            <w:t xml:space="preserve">Ahmed, S. et al., 2025. Using thematic analysis in qualitative research. </w:t>
          </w:r>
          <w:r>
            <w:rPr>
              <w:i/>
              <w:iCs/>
              <w:noProof/>
            </w:rPr>
            <w:t xml:space="preserve">Journal of Medicine, Surgery, and Public Health, </w:t>
          </w:r>
          <w:r>
            <w:rPr>
              <w:noProof/>
            </w:rPr>
            <w:t>Volume 6, p. 100198.</w:t>
          </w:r>
        </w:p>
        <w:p w14:paraId="5349569F" w14:textId="77777777" w:rsidR="00213917" w:rsidRDefault="00213917" w:rsidP="00213917">
          <w:pPr>
            <w:pStyle w:val="Bibliography"/>
            <w:rPr>
              <w:noProof/>
            </w:rPr>
          </w:pPr>
          <w:r>
            <w:rPr>
              <w:noProof/>
            </w:rPr>
            <w:t xml:space="preserve">Alyafei, A. &amp; Easton-Carr, R., 2024. </w:t>
          </w:r>
          <w:r>
            <w:rPr>
              <w:i/>
              <w:iCs/>
              <w:noProof/>
            </w:rPr>
            <w:t xml:space="preserve">The health belief model of behavior change, </w:t>
          </w:r>
          <w:r>
            <w:rPr>
              <w:noProof/>
            </w:rPr>
            <w:t>S.L.: StatsPearls.</w:t>
          </w:r>
        </w:p>
        <w:p w14:paraId="3F8CF7D0" w14:textId="77777777" w:rsidR="00213917" w:rsidRDefault="00213917" w:rsidP="00213917">
          <w:pPr>
            <w:pStyle w:val="Bibliography"/>
            <w:rPr>
              <w:noProof/>
            </w:rPr>
          </w:pPr>
          <w:r>
            <w:rPr>
              <w:noProof/>
            </w:rPr>
            <w:t xml:space="preserve">Asthma + Lung UK, 2024. </w:t>
          </w:r>
          <w:r>
            <w:rPr>
              <w:i/>
              <w:iCs/>
              <w:noProof/>
            </w:rPr>
            <w:t xml:space="preserve">What is asthma?. </w:t>
          </w:r>
          <w:r>
            <w:rPr>
              <w:noProof/>
            </w:rPr>
            <w:t xml:space="preserve">[Online] </w:t>
          </w:r>
          <w:r>
            <w:rPr>
              <w:noProof/>
            </w:rPr>
            <w:br/>
            <w:t xml:space="preserve">Available at: </w:t>
          </w:r>
          <w:r>
            <w:rPr>
              <w:noProof/>
              <w:u w:val="single"/>
            </w:rPr>
            <w:t>https://www.asthmaandlung.org.uk/conditions/asthma/what-asthma</w:t>
          </w:r>
          <w:r>
            <w:rPr>
              <w:noProof/>
            </w:rPr>
            <w:br/>
            <w:t>[Accessed 21 July 2025].</w:t>
          </w:r>
        </w:p>
        <w:p w14:paraId="1E0BCF8A" w14:textId="77777777" w:rsidR="00213917" w:rsidRDefault="00213917" w:rsidP="00213917">
          <w:pPr>
            <w:pStyle w:val="Bibliography"/>
            <w:rPr>
              <w:noProof/>
            </w:rPr>
          </w:pPr>
          <w:r>
            <w:rPr>
              <w:noProof/>
            </w:rPr>
            <w:t xml:space="preserve">Braun, V. &amp; Clarke, V., 2019. Reflecting on reflexive thematic analysis. </w:t>
          </w:r>
          <w:r>
            <w:rPr>
              <w:i/>
              <w:iCs/>
              <w:noProof/>
            </w:rPr>
            <w:t xml:space="preserve">Qualitative research in sport, exercise and health, </w:t>
          </w:r>
          <w:r>
            <w:rPr>
              <w:noProof/>
            </w:rPr>
            <w:t>11(4), pp. 589-597.</w:t>
          </w:r>
        </w:p>
        <w:p w14:paraId="4625A6F7" w14:textId="77777777" w:rsidR="00213917" w:rsidRDefault="00213917" w:rsidP="00213917">
          <w:pPr>
            <w:pStyle w:val="Bibliography"/>
            <w:rPr>
              <w:noProof/>
            </w:rPr>
          </w:pPr>
          <w:r>
            <w:rPr>
              <w:noProof/>
            </w:rPr>
            <w:t xml:space="preserve">Britannica, 2024. </w:t>
          </w:r>
          <w:r>
            <w:rPr>
              <w:i/>
              <w:iCs/>
              <w:noProof/>
            </w:rPr>
            <w:t xml:space="preserve">Great Smog of London. </w:t>
          </w:r>
          <w:r>
            <w:rPr>
              <w:noProof/>
            </w:rPr>
            <w:t xml:space="preserve">[Online] </w:t>
          </w:r>
          <w:r>
            <w:rPr>
              <w:noProof/>
            </w:rPr>
            <w:br/>
            <w:t xml:space="preserve">Available at: </w:t>
          </w:r>
          <w:r>
            <w:rPr>
              <w:noProof/>
              <w:u w:val="single"/>
            </w:rPr>
            <w:t>https://www.britannica.com/event/Great-Smog-of-London</w:t>
          </w:r>
          <w:r>
            <w:rPr>
              <w:noProof/>
            </w:rPr>
            <w:br/>
            <w:t>[Accessed 21 July 2025].</w:t>
          </w:r>
        </w:p>
        <w:p w14:paraId="2D8336A9" w14:textId="77777777" w:rsidR="00213917" w:rsidRDefault="00213917" w:rsidP="00213917">
          <w:pPr>
            <w:pStyle w:val="Bibliography"/>
            <w:rPr>
              <w:noProof/>
            </w:rPr>
          </w:pPr>
          <w:r>
            <w:rPr>
              <w:noProof/>
            </w:rPr>
            <w:t xml:space="preserve">Burns, M. et al., 2022. Constructivist grounded theory or interpretive phenomenology? Methodological choices within specific study contexts. </w:t>
          </w:r>
          <w:r>
            <w:rPr>
              <w:i/>
              <w:iCs/>
              <w:noProof/>
            </w:rPr>
            <w:t xml:space="preserve">International Journal of Qualitative Methods, </w:t>
          </w:r>
          <w:r>
            <w:rPr>
              <w:noProof/>
            </w:rPr>
            <w:t>Volume 21, p. 16094069221077758.</w:t>
          </w:r>
        </w:p>
        <w:p w14:paraId="1DD4BE93" w14:textId="77777777" w:rsidR="00213917" w:rsidRDefault="00213917" w:rsidP="00213917">
          <w:pPr>
            <w:pStyle w:val="Bibliography"/>
            <w:rPr>
              <w:noProof/>
            </w:rPr>
          </w:pPr>
          <w:r>
            <w:rPr>
              <w:noProof/>
            </w:rPr>
            <w:t xml:space="preserve">Cheong, H., Lyons, A., Houghton, R. &amp; Majumdar, A., 2023. Secondary qualitative research methodology using online data within the context of social sciences. </w:t>
          </w:r>
          <w:r>
            <w:rPr>
              <w:i/>
              <w:iCs/>
              <w:noProof/>
            </w:rPr>
            <w:t xml:space="preserve">International Journal of Qualitative Methods, </w:t>
          </w:r>
          <w:r>
            <w:rPr>
              <w:noProof/>
            </w:rPr>
            <w:t>Volume 22, p. 16094069231180160.</w:t>
          </w:r>
        </w:p>
        <w:p w14:paraId="059FC454" w14:textId="77777777" w:rsidR="00213917" w:rsidRDefault="00213917" w:rsidP="00213917">
          <w:pPr>
            <w:pStyle w:val="Bibliography"/>
            <w:rPr>
              <w:noProof/>
            </w:rPr>
          </w:pPr>
          <w:r>
            <w:rPr>
              <w:noProof/>
            </w:rPr>
            <w:lastRenderedPageBreak/>
            <w:t xml:space="preserve">Cleveland Clinic, 2024. </w:t>
          </w:r>
          <w:r>
            <w:rPr>
              <w:i/>
              <w:iCs/>
              <w:noProof/>
            </w:rPr>
            <w:t xml:space="preserve">Ashtma. </w:t>
          </w:r>
          <w:r>
            <w:rPr>
              <w:noProof/>
            </w:rPr>
            <w:t xml:space="preserve">[Online] </w:t>
          </w:r>
          <w:r>
            <w:rPr>
              <w:noProof/>
            </w:rPr>
            <w:br/>
            <w:t xml:space="preserve">Available at: </w:t>
          </w:r>
          <w:r>
            <w:rPr>
              <w:noProof/>
              <w:u w:val="single"/>
            </w:rPr>
            <w:t>https://my.clevelandclinic.org/health/diseases/6424-asthma</w:t>
          </w:r>
          <w:r>
            <w:rPr>
              <w:noProof/>
            </w:rPr>
            <w:br/>
            <w:t>[Accessed 21 July 2025].</w:t>
          </w:r>
        </w:p>
        <w:p w14:paraId="5D3B8376" w14:textId="77777777" w:rsidR="00213917" w:rsidRDefault="00213917" w:rsidP="00213917">
          <w:pPr>
            <w:pStyle w:val="Bibliography"/>
            <w:rPr>
              <w:noProof/>
            </w:rPr>
          </w:pPr>
          <w:r>
            <w:rPr>
              <w:noProof/>
            </w:rPr>
            <w:t xml:space="preserve">Costa, J., 2024. Mixed Methods in Educational Large-Scale Studies: Integrating Qualitative Perspectives into Secondary Data Analysis. </w:t>
          </w:r>
          <w:r>
            <w:rPr>
              <w:i/>
              <w:iCs/>
              <w:noProof/>
            </w:rPr>
            <w:t xml:space="preserve">Education Sciences, </w:t>
          </w:r>
          <w:r>
            <w:rPr>
              <w:noProof/>
            </w:rPr>
            <w:t>14(12), p. 1347.</w:t>
          </w:r>
        </w:p>
        <w:p w14:paraId="4F2F2181" w14:textId="77777777" w:rsidR="00213917" w:rsidRDefault="00213917" w:rsidP="00213917">
          <w:pPr>
            <w:pStyle w:val="Bibliography"/>
            <w:rPr>
              <w:noProof/>
            </w:rPr>
          </w:pPr>
          <w:r>
            <w:rPr>
              <w:noProof/>
            </w:rPr>
            <w:t xml:space="preserve">Faniyi, A. et al., 2024. Addressing the asthma crisis in Africa: challenges, strategies, and recommendations for improved management. </w:t>
          </w:r>
          <w:r>
            <w:rPr>
              <w:i/>
              <w:iCs/>
              <w:noProof/>
            </w:rPr>
            <w:t xml:space="preserve">The Egyptian Journal of Internal Medicine, </w:t>
          </w:r>
          <w:r>
            <w:rPr>
              <w:noProof/>
            </w:rPr>
            <w:t>36(1), p. 76.</w:t>
          </w:r>
        </w:p>
        <w:p w14:paraId="5E253152" w14:textId="77777777" w:rsidR="00213917" w:rsidRDefault="00213917" w:rsidP="00213917">
          <w:pPr>
            <w:pStyle w:val="Bibliography"/>
            <w:rPr>
              <w:noProof/>
            </w:rPr>
          </w:pPr>
          <w:r>
            <w:rPr>
              <w:noProof/>
            </w:rPr>
            <w:t xml:space="preserve">Grant, T. &amp; Wood, R., 2022. The influence of urban exposures and residence on childhood asthma. </w:t>
          </w:r>
          <w:r>
            <w:rPr>
              <w:i/>
              <w:iCs/>
              <w:noProof/>
            </w:rPr>
            <w:t xml:space="preserve">Pediatric Allergy and Immunology, </w:t>
          </w:r>
          <w:r>
            <w:rPr>
              <w:noProof/>
            </w:rPr>
            <w:t>33(5), p. e13784.</w:t>
          </w:r>
        </w:p>
        <w:p w14:paraId="53E2005D" w14:textId="77777777" w:rsidR="00213917" w:rsidRDefault="00213917" w:rsidP="00213917">
          <w:pPr>
            <w:pStyle w:val="Bibliography"/>
            <w:rPr>
              <w:noProof/>
            </w:rPr>
          </w:pPr>
          <w:r>
            <w:rPr>
              <w:noProof/>
            </w:rPr>
            <w:t xml:space="preserve">Haq, Z., Rasheed, R., Rashid, A. &amp; Akhter, S., 2023. Criteria for assessing and ensuring the trustworthiness in qualitative research. </w:t>
          </w:r>
          <w:r>
            <w:rPr>
              <w:i/>
              <w:iCs/>
              <w:noProof/>
            </w:rPr>
            <w:t xml:space="preserve">International Journal of Business Reflections, </w:t>
          </w:r>
          <w:r>
            <w:rPr>
              <w:noProof/>
            </w:rPr>
            <w:t>4(2).</w:t>
          </w:r>
        </w:p>
        <w:p w14:paraId="2034C701" w14:textId="77777777" w:rsidR="00213917" w:rsidRDefault="00213917" w:rsidP="00213917">
          <w:pPr>
            <w:pStyle w:val="Bibliography"/>
            <w:rPr>
              <w:noProof/>
            </w:rPr>
          </w:pPr>
          <w:r>
            <w:rPr>
              <w:noProof/>
            </w:rPr>
            <w:t xml:space="preserve">Heath, A., Levay, P. &amp; Tuvey, D., 2022. Literature searching methods or guidance and their application to public health topics: a narrative review. </w:t>
          </w:r>
          <w:r>
            <w:rPr>
              <w:i/>
              <w:iCs/>
              <w:noProof/>
            </w:rPr>
            <w:t xml:space="preserve">Health Information &amp; Libraries Journal, </w:t>
          </w:r>
          <w:r>
            <w:rPr>
              <w:noProof/>
            </w:rPr>
            <w:t>39(1), pp. 6-21.</w:t>
          </w:r>
        </w:p>
        <w:p w14:paraId="23C33553" w14:textId="77777777" w:rsidR="00213917" w:rsidRDefault="00213917" w:rsidP="00213917">
          <w:pPr>
            <w:pStyle w:val="Bibliography"/>
            <w:rPr>
              <w:noProof/>
            </w:rPr>
          </w:pPr>
          <w:r>
            <w:rPr>
              <w:noProof/>
            </w:rPr>
            <w:t xml:space="preserve">Holden, K., Lee, A., Hawcutt, D. &amp; Sinha, I., 2023. The impact of poor housing and indoor air quality on respiratory health in children. </w:t>
          </w:r>
          <w:r>
            <w:rPr>
              <w:i/>
              <w:iCs/>
              <w:noProof/>
            </w:rPr>
            <w:t xml:space="preserve">Breathe, </w:t>
          </w:r>
          <w:r>
            <w:rPr>
              <w:noProof/>
            </w:rPr>
            <w:t>19(2).</w:t>
          </w:r>
        </w:p>
        <w:p w14:paraId="12E18154" w14:textId="77777777" w:rsidR="00213917" w:rsidRDefault="00213917" w:rsidP="00213917">
          <w:pPr>
            <w:pStyle w:val="Bibliography"/>
            <w:rPr>
              <w:noProof/>
            </w:rPr>
          </w:pPr>
          <w:r>
            <w:rPr>
              <w:noProof/>
            </w:rPr>
            <w:t xml:space="preserve">Izah, S., Onwudiegwu, C., Sylva, L. &amp; Etim, N., 2024. Health and environmental justice strategies for mitigating air pollution. In: </w:t>
          </w:r>
          <w:r>
            <w:rPr>
              <w:i/>
              <w:iCs/>
              <w:noProof/>
            </w:rPr>
            <w:t xml:space="preserve">Sustainable Strategies for Air Pollution Mitigation: Development, Economics, and Technologies. </w:t>
          </w:r>
          <w:r>
            <w:rPr>
              <w:noProof/>
            </w:rPr>
            <w:t>s.l.:Cham: Springer Nature Switzerland, pp. 311-342.</w:t>
          </w:r>
        </w:p>
        <w:p w14:paraId="702B34A0" w14:textId="77777777" w:rsidR="00213917" w:rsidRDefault="00213917" w:rsidP="00213917">
          <w:pPr>
            <w:pStyle w:val="Bibliography"/>
            <w:rPr>
              <w:noProof/>
            </w:rPr>
          </w:pPr>
          <w:r>
            <w:rPr>
              <w:noProof/>
            </w:rPr>
            <w:t xml:space="preserve">Kelly, G. et al., 2023. The impact of climate change on asthma and allergic-immunologic disease. </w:t>
          </w:r>
          <w:r>
            <w:rPr>
              <w:i/>
              <w:iCs/>
              <w:noProof/>
            </w:rPr>
            <w:t xml:space="preserve">Current allergy and asthma reports, </w:t>
          </w:r>
          <w:r>
            <w:rPr>
              <w:noProof/>
            </w:rPr>
            <w:t>23(8), pp. 453-461.</w:t>
          </w:r>
        </w:p>
        <w:p w14:paraId="448ED868" w14:textId="77777777" w:rsidR="00213917" w:rsidRDefault="00213917" w:rsidP="00213917">
          <w:pPr>
            <w:pStyle w:val="Bibliography"/>
            <w:rPr>
              <w:noProof/>
            </w:rPr>
          </w:pPr>
          <w:r>
            <w:rPr>
              <w:noProof/>
            </w:rPr>
            <w:t xml:space="preserve">Khreis, H., 2018. </w:t>
          </w:r>
          <w:r>
            <w:rPr>
              <w:i/>
              <w:iCs/>
              <w:noProof/>
            </w:rPr>
            <w:t xml:space="preserve">Early-Life Exposure to Traffic-Related Air Pollution and Risk of Development of Childhood Asthma: A Systematic Review and Meta-Analysis, a Novel Exposure Assessment Study and a Health Impact Assessment, </w:t>
          </w:r>
          <w:r>
            <w:rPr>
              <w:noProof/>
            </w:rPr>
            <w:t>s.l.: Doctoral dissertation, University of Leeds.</w:t>
          </w:r>
        </w:p>
        <w:p w14:paraId="3710F868" w14:textId="77777777" w:rsidR="00213917" w:rsidRDefault="00213917" w:rsidP="00213917">
          <w:pPr>
            <w:pStyle w:val="Bibliography"/>
            <w:rPr>
              <w:noProof/>
            </w:rPr>
          </w:pPr>
          <w:r>
            <w:rPr>
              <w:noProof/>
            </w:rPr>
            <w:t xml:space="preserve">Kivistö, J. et al., 2025. Adult asthma hospitalisations decreased markedly in Finland and Sweden between 2006 and 2022. </w:t>
          </w:r>
          <w:r>
            <w:rPr>
              <w:i/>
              <w:iCs/>
              <w:noProof/>
            </w:rPr>
            <w:t xml:space="preserve">Thorax, </w:t>
          </w:r>
          <w:r>
            <w:rPr>
              <w:noProof/>
            </w:rPr>
            <w:t>80(6), pp. 392-394.</w:t>
          </w:r>
        </w:p>
        <w:p w14:paraId="21167377" w14:textId="77777777" w:rsidR="00213917" w:rsidRDefault="00213917" w:rsidP="00213917">
          <w:pPr>
            <w:pStyle w:val="Bibliography"/>
            <w:rPr>
              <w:noProof/>
            </w:rPr>
          </w:pPr>
          <w:r>
            <w:rPr>
              <w:noProof/>
            </w:rPr>
            <w:lastRenderedPageBreak/>
            <w:t xml:space="preserve">legislation.gov.uk, 2018. </w:t>
          </w:r>
          <w:r>
            <w:rPr>
              <w:i/>
              <w:iCs/>
              <w:noProof/>
            </w:rPr>
            <w:t xml:space="preserve">Homes (Fitness for Human Habitation) Act 2018. </w:t>
          </w:r>
          <w:r>
            <w:rPr>
              <w:noProof/>
            </w:rPr>
            <w:t xml:space="preserve">[Online] </w:t>
          </w:r>
          <w:r>
            <w:rPr>
              <w:noProof/>
            </w:rPr>
            <w:br/>
            <w:t xml:space="preserve">Available at: </w:t>
          </w:r>
          <w:r>
            <w:rPr>
              <w:noProof/>
              <w:u w:val="single"/>
            </w:rPr>
            <w:t>https://www.legislation.gov.uk/ukpga/2018/34</w:t>
          </w:r>
          <w:r>
            <w:rPr>
              <w:noProof/>
            </w:rPr>
            <w:br/>
            <w:t>[Accessed 6 October 2025].</w:t>
          </w:r>
        </w:p>
        <w:p w14:paraId="75587338" w14:textId="77777777" w:rsidR="00213917" w:rsidRDefault="00213917" w:rsidP="00213917">
          <w:pPr>
            <w:pStyle w:val="Bibliography"/>
            <w:rPr>
              <w:noProof/>
            </w:rPr>
          </w:pPr>
          <w:r>
            <w:rPr>
              <w:noProof/>
            </w:rPr>
            <w:t xml:space="preserve">MacDonald, C. &amp; Dixon, L., 2022. Social and environmental determinants of health. </w:t>
          </w:r>
          <w:r>
            <w:rPr>
              <w:i/>
              <w:iCs/>
              <w:noProof/>
            </w:rPr>
            <w:t xml:space="preserve">Midwifery Preparation for Practice, </w:t>
          </w:r>
          <w:r>
            <w:rPr>
              <w:noProof/>
            </w:rPr>
            <w:t>p. 173.</w:t>
          </w:r>
        </w:p>
        <w:p w14:paraId="5D492720" w14:textId="77777777" w:rsidR="00213917" w:rsidRDefault="00213917" w:rsidP="00213917">
          <w:pPr>
            <w:pStyle w:val="Bibliography"/>
            <w:rPr>
              <w:noProof/>
            </w:rPr>
          </w:pPr>
          <w:r>
            <w:rPr>
              <w:noProof/>
            </w:rPr>
            <w:t xml:space="preserve">Nakagawa, S. et al., 2023. Quantitative evidence synthesis: a practical guide on meta-analysis, meta-regression, and publication bias tests for environmental sciences. </w:t>
          </w:r>
          <w:r>
            <w:rPr>
              <w:i/>
              <w:iCs/>
              <w:noProof/>
            </w:rPr>
            <w:t xml:space="preserve">Environmental Evidence, </w:t>
          </w:r>
          <w:r>
            <w:rPr>
              <w:noProof/>
            </w:rPr>
            <w:t>12(1), p. 8.</w:t>
          </w:r>
        </w:p>
        <w:p w14:paraId="5A6ED329" w14:textId="77777777" w:rsidR="00213917" w:rsidRDefault="00213917" w:rsidP="00213917">
          <w:pPr>
            <w:pStyle w:val="Bibliography"/>
            <w:rPr>
              <w:noProof/>
            </w:rPr>
          </w:pPr>
          <w:r>
            <w:rPr>
              <w:noProof/>
            </w:rPr>
            <w:t xml:space="preserve">NHS England, 2024. </w:t>
          </w:r>
          <w:r>
            <w:rPr>
              <w:i/>
              <w:iCs/>
              <w:noProof/>
            </w:rPr>
            <w:t xml:space="preserve">Childhood asthma. </w:t>
          </w:r>
          <w:r>
            <w:rPr>
              <w:noProof/>
            </w:rPr>
            <w:t xml:space="preserve">[Online] </w:t>
          </w:r>
          <w:r>
            <w:rPr>
              <w:noProof/>
            </w:rPr>
            <w:br/>
            <w:t xml:space="preserve">Available at: </w:t>
          </w:r>
          <w:r>
            <w:rPr>
              <w:noProof/>
              <w:u w:val="single"/>
            </w:rPr>
            <w:t>https://www.england.nhs.uk/childhood-asthma/</w:t>
          </w:r>
          <w:r>
            <w:rPr>
              <w:noProof/>
            </w:rPr>
            <w:br/>
            <w:t>[Accessed 21 July 2025].</w:t>
          </w:r>
        </w:p>
        <w:p w14:paraId="68A7B23F" w14:textId="77777777" w:rsidR="00213917" w:rsidRDefault="00213917" w:rsidP="00213917">
          <w:pPr>
            <w:pStyle w:val="Bibliography"/>
            <w:rPr>
              <w:noProof/>
            </w:rPr>
          </w:pPr>
          <w:r>
            <w:rPr>
              <w:noProof/>
            </w:rPr>
            <w:t xml:space="preserve">Orlovic, M. et al., 2024. Environmental, healthcare and societal impacts of asthma: a UK model-based assessment. </w:t>
          </w:r>
          <w:r>
            <w:rPr>
              <w:i/>
              <w:iCs/>
              <w:noProof/>
            </w:rPr>
            <w:t xml:space="preserve">ERJ Open Research, </w:t>
          </w:r>
          <w:r>
            <w:rPr>
              <w:noProof/>
            </w:rPr>
            <w:t>10(4).</w:t>
          </w:r>
        </w:p>
        <w:p w14:paraId="046DF960" w14:textId="77777777" w:rsidR="00213917" w:rsidRDefault="00213917" w:rsidP="00213917">
          <w:pPr>
            <w:pStyle w:val="Bibliography"/>
            <w:rPr>
              <w:noProof/>
            </w:rPr>
          </w:pPr>
          <w:r>
            <w:rPr>
              <w:noProof/>
            </w:rPr>
            <w:t xml:space="preserve">Paciência, I., Cavaleiro Rufo, J. &amp; Moreira, A., 2022. Environmental inequality: Air pollution and asthma in children. </w:t>
          </w:r>
          <w:r>
            <w:rPr>
              <w:i/>
              <w:iCs/>
              <w:noProof/>
            </w:rPr>
            <w:t xml:space="preserve">Pediatric Allergy and Immunology, </w:t>
          </w:r>
          <w:r>
            <w:rPr>
              <w:noProof/>
            </w:rPr>
            <w:t>33(6).</w:t>
          </w:r>
        </w:p>
        <w:p w14:paraId="0A048D3A" w14:textId="77777777" w:rsidR="00213917" w:rsidRDefault="00213917" w:rsidP="00213917">
          <w:pPr>
            <w:pStyle w:val="Bibliography"/>
            <w:rPr>
              <w:noProof/>
            </w:rPr>
          </w:pPr>
          <w:r>
            <w:rPr>
              <w:noProof/>
            </w:rPr>
            <w:t xml:space="preserve">Parsons, E. et al., 2024. Climate change and inequality. </w:t>
          </w:r>
          <w:r>
            <w:rPr>
              <w:i/>
              <w:iCs/>
              <w:noProof/>
            </w:rPr>
            <w:t xml:space="preserve">Pediatric research, </w:t>
          </w:r>
          <w:r>
            <w:rPr>
              <w:noProof/>
            </w:rPr>
            <w:t>pp. 1-8.</w:t>
          </w:r>
        </w:p>
        <w:p w14:paraId="6BAAAA22" w14:textId="77777777" w:rsidR="00213917" w:rsidRDefault="00213917" w:rsidP="00213917">
          <w:pPr>
            <w:pStyle w:val="Bibliography"/>
            <w:rPr>
              <w:noProof/>
            </w:rPr>
          </w:pPr>
          <w:r>
            <w:rPr>
              <w:noProof/>
            </w:rPr>
            <w:t xml:space="preserve">Pham, T., Akinbolagbe, Y., Nguyen, T. &amp; Phipatanakul, W., 2024. Urbanization and childhood asthma. </w:t>
          </w:r>
          <w:r>
            <w:rPr>
              <w:i/>
              <w:iCs/>
              <w:noProof/>
            </w:rPr>
            <w:t xml:space="preserve">Pediatric Allergy and Immunology, </w:t>
          </w:r>
          <w:r>
            <w:rPr>
              <w:noProof/>
            </w:rPr>
            <w:t>36(7), p. e70137.</w:t>
          </w:r>
        </w:p>
        <w:p w14:paraId="0D4DBFCF" w14:textId="77777777" w:rsidR="00213917" w:rsidRDefault="00213917" w:rsidP="00213917">
          <w:pPr>
            <w:pStyle w:val="Bibliography"/>
            <w:rPr>
              <w:noProof/>
            </w:rPr>
          </w:pPr>
          <w:r>
            <w:rPr>
              <w:noProof/>
            </w:rPr>
            <w:t xml:space="preserve">Royal College of Physicians, 2025. </w:t>
          </w:r>
          <w:r>
            <w:rPr>
              <w:i/>
              <w:iCs/>
              <w:noProof/>
            </w:rPr>
            <w:t xml:space="preserve">A breath of fresh air, </w:t>
          </w:r>
          <w:r>
            <w:rPr>
              <w:noProof/>
            </w:rPr>
            <w:t>s.l.: Royal College of Physicians.</w:t>
          </w:r>
        </w:p>
        <w:p w14:paraId="7AC41993" w14:textId="77777777" w:rsidR="00213917" w:rsidRDefault="00213917" w:rsidP="00213917">
          <w:pPr>
            <w:pStyle w:val="Bibliography"/>
            <w:rPr>
              <w:noProof/>
            </w:rPr>
          </w:pPr>
          <w:r>
            <w:rPr>
              <w:noProof/>
            </w:rPr>
            <w:t xml:space="preserve">Sampath, V., Aguilera, J., Prunicki, M. &amp; Nadeau, K., 2023. Mechanisms of climate change and related air pollution on the immune system leading to allergic disease and asthma. In: </w:t>
          </w:r>
          <w:r>
            <w:rPr>
              <w:i/>
              <w:iCs/>
              <w:noProof/>
            </w:rPr>
            <w:t xml:space="preserve">Seminars in immunology. </w:t>
          </w:r>
          <w:r>
            <w:rPr>
              <w:noProof/>
            </w:rPr>
            <w:t>s.l.:Academic Press, p. 101765.</w:t>
          </w:r>
        </w:p>
        <w:p w14:paraId="50161124" w14:textId="77777777" w:rsidR="00213917" w:rsidRDefault="00213917" w:rsidP="00213917">
          <w:pPr>
            <w:pStyle w:val="Bibliography"/>
            <w:rPr>
              <w:noProof/>
            </w:rPr>
          </w:pPr>
          <w:r>
            <w:rPr>
              <w:noProof/>
            </w:rPr>
            <w:t xml:space="preserve">Simply Psycology, 2025. </w:t>
          </w:r>
          <w:r>
            <w:rPr>
              <w:i/>
              <w:iCs/>
              <w:noProof/>
            </w:rPr>
            <w:t xml:space="preserve">Bronfenbrenner’s Ecological Systems Theory. </w:t>
          </w:r>
          <w:r>
            <w:rPr>
              <w:noProof/>
            </w:rPr>
            <w:t xml:space="preserve">[Online] </w:t>
          </w:r>
          <w:r>
            <w:rPr>
              <w:noProof/>
            </w:rPr>
            <w:br/>
            <w:t xml:space="preserve">Available at: </w:t>
          </w:r>
          <w:r>
            <w:rPr>
              <w:noProof/>
              <w:u w:val="single"/>
            </w:rPr>
            <w:t>https://www.simplypsychology.org/bronfenbrenner.html</w:t>
          </w:r>
          <w:r>
            <w:rPr>
              <w:noProof/>
            </w:rPr>
            <w:br/>
            <w:t>[Accessed 25 July 2025].</w:t>
          </w:r>
        </w:p>
        <w:p w14:paraId="799C6BEA" w14:textId="77777777" w:rsidR="00213917" w:rsidRDefault="00213917" w:rsidP="00213917">
          <w:pPr>
            <w:pStyle w:val="Bibliography"/>
            <w:rPr>
              <w:noProof/>
            </w:rPr>
          </w:pPr>
          <w:r>
            <w:rPr>
              <w:noProof/>
            </w:rPr>
            <w:t xml:space="preserve">WHO, 2024. </w:t>
          </w:r>
          <w:r>
            <w:rPr>
              <w:i/>
              <w:iCs/>
              <w:noProof/>
            </w:rPr>
            <w:t xml:space="preserve">Air Pollution UK 2023. </w:t>
          </w:r>
          <w:r>
            <w:rPr>
              <w:noProof/>
            </w:rPr>
            <w:t xml:space="preserve">[Online] </w:t>
          </w:r>
          <w:r>
            <w:rPr>
              <w:noProof/>
            </w:rPr>
            <w:br/>
            <w:t xml:space="preserve">Available at: </w:t>
          </w:r>
          <w:r>
            <w:rPr>
              <w:noProof/>
              <w:u w:val="single"/>
            </w:rPr>
            <w:t>https://uk-air.defra.gov.uk/assets/documents/annualreport/air_pollution_uk_2023_issue_1.pdf</w:t>
          </w:r>
          <w:r>
            <w:rPr>
              <w:noProof/>
            </w:rPr>
            <w:br/>
            <w:t>[Accessed 21 July 2025].</w:t>
          </w:r>
        </w:p>
        <w:p w14:paraId="00E4E80C" w14:textId="77777777" w:rsidR="00213917" w:rsidRDefault="00213917" w:rsidP="00213917">
          <w:pPr>
            <w:pStyle w:val="Bibliography"/>
            <w:rPr>
              <w:noProof/>
            </w:rPr>
          </w:pPr>
          <w:r>
            <w:rPr>
              <w:noProof/>
            </w:rPr>
            <w:lastRenderedPageBreak/>
            <w:t xml:space="preserve">WHO, 2024. </w:t>
          </w:r>
          <w:r>
            <w:rPr>
              <w:i/>
              <w:iCs/>
              <w:noProof/>
            </w:rPr>
            <w:t xml:space="preserve">Air quality, energy and health. </w:t>
          </w:r>
          <w:r>
            <w:rPr>
              <w:noProof/>
            </w:rPr>
            <w:t xml:space="preserve">[Online] </w:t>
          </w:r>
          <w:r>
            <w:rPr>
              <w:noProof/>
            </w:rPr>
            <w:br/>
            <w:t xml:space="preserve">Available at: </w:t>
          </w:r>
          <w:r>
            <w:rPr>
              <w:noProof/>
              <w:u w:val="single"/>
            </w:rPr>
            <w:t>https://www.who.int/teams/environment-climate-change-and-health/air-quality-energy-and-health/health-impacts</w:t>
          </w:r>
          <w:r>
            <w:rPr>
              <w:noProof/>
            </w:rPr>
            <w:br/>
            <w:t>[Accessed 21 July 2025].</w:t>
          </w:r>
        </w:p>
        <w:p w14:paraId="68A6C789" w14:textId="77777777" w:rsidR="00213917" w:rsidRDefault="00213917" w:rsidP="00213917">
          <w:pPr>
            <w:pStyle w:val="Bibliography"/>
            <w:rPr>
              <w:noProof/>
            </w:rPr>
          </w:pPr>
          <w:r>
            <w:rPr>
              <w:noProof/>
            </w:rPr>
            <w:t xml:space="preserve">WHO, 2024. </w:t>
          </w:r>
          <w:r>
            <w:rPr>
              <w:i/>
              <w:iCs/>
              <w:noProof/>
            </w:rPr>
            <w:t xml:space="preserve">Ambient (outdoor) air pollution. </w:t>
          </w:r>
          <w:r>
            <w:rPr>
              <w:noProof/>
            </w:rPr>
            <w:t xml:space="preserve">[Online] </w:t>
          </w:r>
          <w:r>
            <w:rPr>
              <w:noProof/>
            </w:rPr>
            <w:br/>
            <w:t xml:space="preserve">Available at: </w:t>
          </w:r>
          <w:r>
            <w:rPr>
              <w:noProof/>
              <w:u w:val="single"/>
            </w:rPr>
            <w:t>https://www.who.int/news-room/fact-sheets/detail/ambient-(outdoor)-air-quality-and-health</w:t>
          </w:r>
          <w:r>
            <w:rPr>
              <w:noProof/>
            </w:rPr>
            <w:br/>
            <w:t>[Accessed 21 july 2025].</w:t>
          </w:r>
        </w:p>
        <w:p w14:paraId="6141AEEE" w14:textId="77777777" w:rsidR="00213917" w:rsidRDefault="00213917" w:rsidP="00213917">
          <w:pPr>
            <w:pStyle w:val="Bibliography"/>
            <w:rPr>
              <w:noProof/>
            </w:rPr>
          </w:pPr>
          <w:r>
            <w:rPr>
              <w:noProof/>
            </w:rPr>
            <w:t xml:space="preserve">WHO, 2024. </w:t>
          </w:r>
          <w:r>
            <w:rPr>
              <w:i/>
              <w:iCs/>
              <w:noProof/>
            </w:rPr>
            <w:t xml:space="preserve">Asthma. </w:t>
          </w:r>
          <w:r>
            <w:rPr>
              <w:noProof/>
            </w:rPr>
            <w:t xml:space="preserve">[Online] </w:t>
          </w:r>
          <w:r>
            <w:rPr>
              <w:noProof/>
            </w:rPr>
            <w:br/>
            <w:t xml:space="preserve">Available at: </w:t>
          </w:r>
          <w:r>
            <w:rPr>
              <w:noProof/>
              <w:u w:val="single"/>
            </w:rPr>
            <w:t>https://www.who.int/news-room/fact-sheets/detail/asthma#:~:text=Key%20facts,help%20to%20reduce%20asthma%20symptoms.</w:t>
          </w:r>
          <w:r>
            <w:rPr>
              <w:noProof/>
            </w:rPr>
            <w:br/>
            <w:t>[Accessed 21 July 2025].</w:t>
          </w:r>
        </w:p>
        <w:p w14:paraId="2FE0D5CD" w14:textId="77777777" w:rsidR="00213917" w:rsidRDefault="00213917" w:rsidP="00213917">
          <w:pPr>
            <w:pStyle w:val="Bibliography"/>
            <w:rPr>
              <w:noProof/>
            </w:rPr>
          </w:pPr>
          <w:r>
            <w:rPr>
              <w:noProof/>
            </w:rPr>
            <w:t xml:space="preserve">Zuber, M., Khosla, C. &amp; Javed, N., 2023. Housing Conditions and Their Impact on Health of Residents. </w:t>
          </w:r>
          <w:r>
            <w:rPr>
              <w:i/>
              <w:iCs/>
              <w:noProof/>
            </w:rPr>
            <w:t xml:space="preserve">Engineering Proceedings, </w:t>
          </w:r>
          <w:r>
            <w:rPr>
              <w:noProof/>
            </w:rPr>
            <w:t>56(1), p. 46.</w:t>
          </w:r>
        </w:p>
        <w:p w14:paraId="4887197E" w14:textId="5F76DE2E" w:rsidR="00213917" w:rsidRDefault="00213917" w:rsidP="00213917">
          <w:r>
            <w:rPr>
              <w:b/>
              <w:bCs/>
              <w:noProof/>
            </w:rPr>
            <w:fldChar w:fldCharType="end"/>
          </w:r>
        </w:p>
      </w:sdtContent>
    </w:sdt>
    <w:sectPr w:rsidR="00213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B40465"/>
    <w:multiLevelType w:val="hybridMultilevel"/>
    <w:tmpl w:val="14F42142"/>
    <w:lvl w:ilvl="0" w:tplc="57247E8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871725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917"/>
    <w:rsid w:val="00165131"/>
    <w:rsid w:val="00213917"/>
    <w:rsid w:val="002F2D53"/>
    <w:rsid w:val="00426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E223"/>
  <w15:chartTrackingRefBased/>
  <w15:docId w15:val="{0CB95BF9-4167-4AA3-84EE-7F9273FFE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917"/>
    <w:pPr>
      <w:spacing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13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3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3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3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3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917"/>
    <w:rPr>
      <w:rFonts w:eastAsiaTheme="majorEastAsia" w:cstheme="majorBidi"/>
      <w:color w:val="272727" w:themeColor="text1" w:themeTint="D8"/>
    </w:rPr>
  </w:style>
  <w:style w:type="paragraph" w:styleId="Title">
    <w:name w:val="Title"/>
    <w:basedOn w:val="Normal"/>
    <w:next w:val="Normal"/>
    <w:link w:val="TitleChar"/>
    <w:uiPriority w:val="10"/>
    <w:qFormat/>
    <w:rsid w:val="00213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917"/>
    <w:pPr>
      <w:spacing w:before="160"/>
      <w:jc w:val="center"/>
    </w:pPr>
    <w:rPr>
      <w:i/>
      <w:iCs/>
      <w:color w:val="404040" w:themeColor="text1" w:themeTint="BF"/>
    </w:rPr>
  </w:style>
  <w:style w:type="character" w:customStyle="1" w:styleId="QuoteChar">
    <w:name w:val="Quote Char"/>
    <w:basedOn w:val="DefaultParagraphFont"/>
    <w:link w:val="Quote"/>
    <w:uiPriority w:val="29"/>
    <w:rsid w:val="00213917"/>
    <w:rPr>
      <w:i/>
      <w:iCs/>
      <w:color w:val="404040" w:themeColor="text1" w:themeTint="BF"/>
    </w:rPr>
  </w:style>
  <w:style w:type="paragraph" w:styleId="ListParagraph">
    <w:name w:val="List Paragraph"/>
    <w:basedOn w:val="Normal"/>
    <w:uiPriority w:val="34"/>
    <w:qFormat/>
    <w:rsid w:val="00213917"/>
    <w:pPr>
      <w:ind w:left="720"/>
      <w:contextualSpacing/>
    </w:pPr>
  </w:style>
  <w:style w:type="character" w:styleId="IntenseEmphasis">
    <w:name w:val="Intense Emphasis"/>
    <w:basedOn w:val="DefaultParagraphFont"/>
    <w:uiPriority w:val="21"/>
    <w:qFormat/>
    <w:rsid w:val="00213917"/>
    <w:rPr>
      <w:i/>
      <w:iCs/>
      <w:color w:val="0F4761" w:themeColor="accent1" w:themeShade="BF"/>
    </w:rPr>
  </w:style>
  <w:style w:type="paragraph" w:styleId="IntenseQuote">
    <w:name w:val="Intense Quote"/>
    <w:basedOn w:val="Normal"/>
    <w:next w:val="Normal"/>
    <w:link w:val="IntenseQuoteChar"/>
    <w:uiPriority w:val="30"/>
    <w:qFormat/>
    <w:rsid w:val="00213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917"/>
    <w:rPr>
      <w:i/>
      <w:iCs/>
      <w:color w:val="0F4761" w:themeColor="accent1" w:themeShade="BF"/>
    </w:rPr>
  </w:style>
  <w:style w:type="character" w:styleId="IntenseReference">
    <w:name w:val="Intense Reference"/>
    <w:basedOn w:val="DefaultParagraphFont"/>
    <w:uiPriority w:val="32"/>
    <w:qFormat/>
    <w:rsid w:val="00213917"/>
    <w:rPr>
      <w:b/>
      <w:bCs/>
      <w:smallCaps/>
      <w:color w:val="0F4761" w:themeColor="accent1" w:themeShade="BF"/>
      <w:spacing w:val="5"/>
    </w:rPr>
  </w:style>
  <w:style w:type="paragraph" w:styleId="Bibliography">
    <w:name w:val="Bibliography"/>
    <w:basedOn w:val="Normal"/>
    <w:next w:val="Normal"/>
    <w:uiPriority w:val="37"/>
    <w:unhideWhenUsed/>
    <w:rsid w:val="00213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Cle243</b:Tag>
    <b:SourceType>InternetSite</b:SourceType>
    <b:Guid>{C2C6AB37-71D4-4AD2-B0D5-406BAD4FE51F}</b:Guid>
    <b:Author>
      <b:Author>
        <b:Corporate>Cleveland Clinic</b:Corporate>
      </b:Author>
    </b:Author>
    <b:Title>Ashtma</b:Title>
    <b:Year>2024</b:Year>
    <b:InternetSiteTitle>Cleveland Clinic</b:InternetSiteTitle>
    <b:URL>https://my.clevelandclinic.org/health/diseases/6424-asthma</b:URL>
    <b:YearAccessed>2025</b:YearAccessed>
    <b:MonthAccessed>July</b:MonthAccessed>
    <b:DayAccessed>21</b:DayAccessed>
    <b:RefOrder>3</b:RefOrder>
  </b:Source>
  <b:Source>
    <b:Tag>WHO2412</b:Tag>
    <b:SourceType>InternetSite</b:SourceType>
    <b:Guid>{A2DF83CE-6678-409E-BE1A-1EF75D7C7CF3}</b:Guid>
    <b:Author>
      <b:Author>
        <b:Corporate>WHO</b:Corporate>
      </b:Author>
    </b:Author>
    <b:Title>Ambient (outdoor) air pollution</b:Title>
    <b:Year>2024</b:Year>
    <b:YearAccessed>2025</b:YearAccessed>
    <b:MonthAccessed>july</b:MonthAccessed>
    <b:DayAccessed>21</b:DayAccessed>
    <b:URL>https://www.who.int/news-room/fact-sheets/detail/ambient-(outdoor)-air-quality-and-health</b:URL>
    <b:RefOrder>4</b:RefOrder>
  </b:Source>
  <b:Source>
    <b:Tag>WHO2413</b:Tag>
    <b:SourceType>InternetSite</b:SourceType>
    <b:Guid>{F9441B7D-F0FE-4206-B9E2-DCAEBB092D44}</b:Guid>
    <b:Author>
      <b:Author>
        <b:Corporate>WHO</b:Corporate>
      </b:Author>
    </b:Author>
    <b:Title>Air quality, energy and health</b:Title>
    <b:Year>2024</b:Year>
    <b:YearAccessed>2025</b:YearAccessed>
    <b:MonthAccessed>July</b:MonthAccessed>
    <b:DayAccessed>21</b:DayAccessed>
    <b:URL>https://www.who.int/teams/environment-climate-change-and-health/air-quality-energy-and-health/health-impacts</b:URL>
    <b:RefOrder>5</b:RefOrder>
  </b:Source>
  <b:Source>
    <b:Tag>Zub23</b:Tag>
    <b:SourceType>JournalArticle</b:SourceType>
    <b:Guid>{73A3B7F1-E99F-4679-93EF-DAAD495C41F0}</b:Guid>
    <b:Author>
      <b:Author>
        <b:NameList>
          <b:Person>
            <b:Last>Zuber</b:Last>
            <b:First>M.</b:First>
          </b:Person>
          <b:Person>
            <b:Last>Khosla</b:Last>
            <b:First>C.</b:First>
          </b:Person>
          <b:Person>
            <b:Last>Javed</b:Last>
            <b:First>N.B.</b:First>
          </b:Person>
        </b:NameList>
      </b:Author>
    </b:Author>
    <b:Title>Housing Conditions and Their Impact on Health of Residents</b:Title>
    <b:Year>2023</b:Year>
    <b:JournalName>Engineering Proceedings</b:JournalName>
    <b:Pages>46</b:Pages>
    <b:Volume>56</b:Volume>
    <b:Issue>1</b:Issue>
    <b:RefOrder>6</b:RefOrder>
  </b:Source>
  <b:Source>
    <b:Tag>Ahm25</b:Tag>
    <b:SourceType>JournalArticle</b:SourceType>
    <b:Guid>{8F706527-58C1-453C-A7F6-80687EC2E195}</b:Guid>
    <b:Author>
      <b:Author>
        <b:NameList>
          <b:Person>
            <b:Last>Ahmed</b:Last>
            <b:First>S.K.</b:First>
          </b:Person>
          <b:Person>
            <b:Last>Mohammed</b:Last>
            <b:First>R.A.</b:First>
          </b:Person>
          <b:Person>
            <b:Last>Nashwan</b:Last>
            <b:First>A.J.</b:First>
          </b:Person>
          <b:Person>
            <b:Last>Ibrahim</b:Last>
            <b:First>R.H.</b:First>
          </b:Person>
          <b:Person>
            <b:Last>Abdalla</b:Last>
            <b:First>A.Q.</b:First>
          </b:Person>
          <b:Person>
            <b:Last>Ameen</b:Last>
            <b:First>B.M.M.</b:First>
          </b:Person>
          <b:Person>
            <b:Last>Khdhir</b:Last>
            <b:First>R.M.</b:First>
          </b:Person>
        </b:NameList>
      </b:Author>
    </b:Author>
    <b:Title>Using thematic analysis in qualitative research</b:Title>
    <b:JournalName>Journal of Medicine, Surgery, and Public Health</b:JournalName>
    <b:Year>2025</b:Year>
    <b:Pages>100198</b:Pages>
    <b:Volume>6</b:Volume>
    <b:RefOrder>7</b:RefOrder>
  </b:Source>
  <b:Source>
    <b:Tag>Gra221</b:Tag>
    <b:SourceType>JournalArticle</b:SourceType>
    <b:Guid>{327E8241-4D79-4EAE-AA6F-BEAC2D7DB73D}</b:Guid>
    <b:Author>
      <b:Author>
        <b:NameList>
          <b:Person>
            <b:Last>Grant</b:Last>
            <b:First>T.L.</b:First>
          </b:Person>
          <b:Person>
            <b:Last>Wood</b:Last>
            <b:First>R.A.</b:First>
          </b:Person>
        </b:NameList>
      </b:Author>
    </b:Author>
    <b:Title>The influence of urban exposures and residence on childhood asthma</b:Title>
    <b:JournalName>Pediatric Allergy and Immunology</b:JournalName>
    <b:Year>2022</b:Year>
    <b:Pages>e13784</b:Pages>
    <b:Volume>33</b:Volume>
    <b:Issue>5</b:Issue>
    <b:RefOrder>8</b:RefOrder>
  </b:Source>
  <b:Source>
    <b:Tag>Orl24</b:Tag>
    <b:SourceType>JournalArticle</b:SourceType>
    <b:Guid>{93069C44-190D-4DFA-8AE4-244DB4979680}</b:Guid>
    <b:Author>
      <b:Author>
        <b:NameList>
          <b:Person>
            <b:Last>Orlovic</b:Last>
            <b:First>M.</b:First>
          </b:Person>
          <b:Person>
            <b:Last>Tzelis</b:Last>
            <b:First>D.</b:First>
          </b:Person>
          <b:Person>
            <b:Last>Guerra</b:Last>
            <b:First>I.</b:First>
          </b:Person>
          <b:Person>
            <b:Last>Bar-Katz</b:Last>
            <b:First>V.</b:First>
          </b:Person>
          <b:Person>
            <b:Last>Woolley</b:Last>
            <b:First>N.</b:First>
          </b:Person>
          <b:Person>
            <b:Last>Bray</b:Last>
            <b:First>H.</b:First>
          </b:Person>
          <b:Person>
            <b:Last>Hanslot</b:Last>
            <b:First>M.</b:First>
          </b:Person>
          <b:Person>
            <b:Last>Usmani</b:Last>
            <b:First>O.</b:First>
          </b:Person>
          <b:Person>
            <b:Last>Madoni</b:Last>
            <b:First>A.</b:First>
          </b:Person>
        </b:NameList>
      </b:Author>
    </b:Author>
    <b:Title>Environmental, healthcare and societal impacts of asthma: a UK model-based assessment</b:Title>
    <b:JournalName>ERJ Open Research</b:JournalName>
    <b:Year>2024</b:Year>
    <b:Volume>10</b:Volume>
    <b:Issue>4</b:Issue>
    <b:RefOrder>9</b:RefOrder>
  </b:Source>
  <b:Source>
    <b:Tag>Sam23</b:Tag>
    <b:SourceType>BookSection</b:SourceType>
    <b:Guid>{CDDB6AF5-9427-451F-AD24-D2117B7C0FEE}</b:Guid>
    <b:Author>
      <b:Author>
        <b:NameList>
          <b:Person>
            <b:Last>Sampath</b:Last>
            <b:First>V.</b:First>
          </b:Person>
          <b:Person>
            <b:Last>Aguilera</b:Last>
            <b:First>J.</b:First>
          </b:Person>
          <b:Person>
            <b:Last>Prunicki</b:Last>
            <b:First>M.</b:First>
          </b:Person>
          <b:Person>
            <b:Last>Nadeau</b:Last>
            <b:First>K.C.</b:First>
          </b:Person>
        </b:NameList>
      </b:Author>
    </b:Author>
    <b:Title>Mechanisms of climate change and related air pollution on the immune system leading to allergic disease and asthma</b:Title>
    <b:Year>2023</b:Year>
    <b:Pages>101765</b:Pages>
    <b:BookTitle>Seminars in immunology</b:BookTitle>
    <b:Publisher>Academic Press</b:Publisher>
    <b:RefOrder>10</b:RefOrder>
  </b:Source>
  <b:Source>
    <b:Tag>Bri245</b:Tag>
    <b:SourceType>InternetSite</b:SourceType>
    <b:Guid>{BC65C926-62E6-46E5-B8AC-78CD960596F1}</b:Guid>
    <b:Author>
      <b:Author>
        <b:Corporate>Britannica</b:Corporate>
      </b:Author>
    </b:Author>
    <b:Title>Great Smog of London</b:Title>
    <b:Year>2024</b:Year>
    <b:YearAccessed>2025</b:YearAccessed>
    <b:MonthAccessed>July</b:MonthAccessed>
    <b:DayAccessed>21</b:DayAccessed>
    <b:URL>https://www.britannica.com/event/Great-Smog-of-London</b:URL>
    <b:RefOrder>11</b:RefOrder>
  </b:Source>
  <b:Source>
    <b:Tag>WHO2414</b:Tag>
    <b:SourceType>InternetSite</b:SourceType>
    <b:Guid>{BB8B1B6B-CD1A-4DD3-B3E7-174619D0210D}</b:Guid>
    <b:Author>
      <b:Author>
        <b:Corporate>WHO</b:Corporate>
      </b:Author>
    </b:Author>
    <b:Title>Air Pollution UK 2023</b:Title>
    <b:Year>2024</b:Year>
    <b:YearAccessed>2025</b:YearAccessed>
    <b:MonthAccessed>July</b:MonthAccessed>
    <b:DayAccessed>21</b:DayAccessed>
    <b:URL>https://uk-air.defra.gov.uk/assets/documents/annualreport/air_pollution_uk_2023_issue_1.pdf</b:URL>
    <b:RefOrder>12</b:RefOrder>
  </b:Source>
  <b:Source>
    <b:Tag>Pha24</b:Tag>
    <b:SourceType>JournalArticle</b:SourceType>
    <b:Guid>{FCA8A4B1-CE3D-4DC8-93FE-3E613A5543EF}</b:Guid>
    <b:Author>
      <b:Author>
        <b:NameList>
          <b:Person>
            <b:Last>Pham</b:Last>
            <b:First>T.T.</b:First>
          </b:Person>
          <b:Person>
            <b:Last>Akinbolagbe</b:Last>
            <b:First>Y.</b:First>
          </b:Person>
          <b:Person>
            <b:Last>Nguyen</b:Last>
            <b:First>T.H.</b:First>
          </b:Person>
          <b:Person>
            <b:Last>Phipatanakul</b:Last>
            <b:First>W.</b:First>
          </b:Person>
        </b:NameList>
      </b:Author>
    </b:Author>
    <b:Title>Urbanization and childhood asthma</b:Title>
    <b:Year>2024</b:Year>
    <b:JournalName>Pediatric Allergy and Immunology</b:JournalName>
    <b:Pages>e70137</b:Pages>
    <b:Volume>36</b:Volume>
    <b:Issue>7</b:Issue>
    <b:RefOrder>13</b:RefOrder>
  </b:Source>
  <b:Source>
    <b:Tag>Kel23</b:Tag>
    <b:SourceType>JournalArticle</b:SourceType>
    <b:Guid>{6E921C80-D390-4360-989D-62A07D5B33D0}</b:Guid>
    <b:Author>
      <b:Author>
        <b:NameList>
          <b:Person>
            <b:Last>Kelly</b:Last>
            <b:First>G.</b:First>
          </b:Person>
          <b:Person>
            <b:Last>Idubor</b:Last>
            <b:First>O.I.</b:First>
          </b:Person>
          <b:Person>
            <b:Last>Binney</b:Last>
            <b:First>S.</b:First>
          </b:Person>
          <b:Person>
            <b:Last>Schramm</b:Last>
            <b:First>P.J.</b:First>
          </b:Person>
          <b:Person>
            <b:Last>Mirabelli</b:Last>
            <b:First>M.C.</b:First>
          </b:Person>
          <b:Person>
            <b:Last>Hsu</b:Last>
            <b:First>J.</b:First>
          </b:Person>
        </b:NameList>
      </b:Author>
    </b:Author>
    <b:Title>The impact of climate change on asthma and allergic-immunologic disease</b:Title>
    <b:JournalName>Current allergy and asthma reports</b:JournalName>
    <b:Year>2023</b:Year>
    <b:Pages>453-461</b:Pages>
    <b:Volume>23</b:Volume>
    <b:Issue>8</b:Issue>
    <b:RefOrder>14</b:RefOrder>
  </b:Source>
  <b:Source>
    <b:Tag>Ada24</b:Tag>
    <b:SourceType>JournalArticle</b:SourceType>
    <b:Guid>{C5982494-00F1-4A70-BF5F-F1BAC471D9D6}</b:Guid>
    <b:Author>
      <b:Author>
        <b:NameList>
          <b:Person>
            <b:Last>Adams</b:Last>
            <b:First>K.</b:First>
          </b:Person>
          <b:Person>
            <b:Last>Knuth</b:Last>
            <b:First>C.S.</b:First>
          </b:Person>
        </b:NameList>
      </b:Author>
    </b:Author>
    <b:Title>The effect of urban heat islands on pediatric asthma exacerbation: How race plays a role</b:Title>
    <b:JournalName>Urban Climate</b:JournalName>
    <b:Year>2024</b:Year>
    <b:Pages>101833</b:Pages>
    <b:Volume>53</b:Volume>
    <b:RefOrder>15</b:RefOrder>
  </b:Source>
  <b:Source>
    <b:Tag>Mac221</b:Tag>
    <b:SourceType>JournalArticle</b:SourceType>
    <b:Guid>{B6639F5A-8F9A-4C4A-AF65-B2713BE794DA}</b:Guid>
    <b:Author>
      <b:Author>
        <b:NameList>
          <b:Person>
            <b:Last>MacDonald</b:Last>
            <b:First>C.</b:First>
          </b:Person>
          <b:Person>
            <b:Last>Dixon</b:Last>
            <b:First>L.</b:First>
          </b:Person>
        </b:NameList>
      </b:Author>
    </b:Author>
    <b:Title>Social and environmental determinants of health</b:Title>
    <b:JournalName>Midwifery Preparation for Practice</b:JournalName>
    <b:Year>2022</b:Year>
    <b:Pages>173</b:Pages>
    <b:RefOrder>16</b:RefOrder>
  </b:Source>
  <b:Source>
    <b:Tag>Pac22</b:Tag>
    <b:SourceType>JournalArticle</b:SourceType>
    <b:Guid>{5F29D311-2C87-46C5-9A42-736F243D94D4}</b:Guid>
    <b:Author>
      <b:Author>
        <b:NameList>
          <b:Person>
            <b:Last>Paciência</b:Last>
            <b:First>I.</b:First>
          </b:Person>
          <b:Person>
            <b:Last>Cavaleiro Rufo</b:Last>
            <b:First>J.</b:First>
          </b:Person>
          <b:Person>
            <b:Last>Moreira</b:Last>
            <b:First>A.</b:First>
          </b:Person>
        </b:NameList>
      </b:Author>
    </b:Author>
    <b:Title>Environmental inequality: Air pollution and asthma in children</b:Title>
    <b:JournalName>Pediatric Allergy and Immunology</b:JournalName>
    <b:Year>2022</b:Year>
    <b:Volume>33</b:Volume>
    <b:Issue>6</b:Issue>
    <b:RefOrder>17</b:RefOrder>
  </b:Source>
  <b:Source>
    <b:Tag>Sim25</b:Tag>
    <b:SourceType>InternetSite</b:SourceType>
    <b:Guid>{DD02FDCA-3DCD-4465-A865-F8E2DFD6F888}</b:Guid>
    <b:Author>
      <b:Author>
        <b:Corporate>Simply Psycology</b:Corporate>
      </b:Author>
    </b:Author>
    <b:Title>Bronfenbrenner’s Ecological Systems Theory</b:Title>
    <b:Year>2025</b:Year>
    <b:YearAccessed>2025</b:YearAccessed>
    <b:MonthAccessed>July</b:MonthAccessed>
    <b:DayAccessed>25</b:DayAccessed>
    <b:URL>https://www.simplypsychology.org/bronfenbrenner.html</b:URL>
    <b:RefOrder>18</b:RefOrder>
  </b:Source>
  <b:Source>
    <b:Tag>Iza24</b:Tag>
    <b:SourceType>BookSection</b:SourceType>
    <b:Guid>{82EB6C09-D663-4DF2-8EBA-F7D6926FEFD5}</b:Guid>
    <b:Author>
      <b:Author>
        <b:NameList>
          <b:Person>
            <b:Last>Izah</b:Last>
            <b:First>S.C.</b:First>
          </b:Person>
          <b:Person>
            <b:Last>Onwudiegwu</b:Last>
            <b:First>C.A.</b:First>
          </b:Person>
          <b:Person>
            <b:Last>Sylva</b:Last>
            <b:First>L.</b:First>
          </b:Person>
          <b:Person>
            <b:Last>Etim</b:Last>
            <b:First>N.G.</b:First>
          </b:Person>
        </b:NameList>
      </b:Author>
    </b:Author>
    <b:Title>Health and environmental justice strategies for mitigating air pollution</b:Title>
    <b:Year>2024</b:Year>
    <b:BookTitle>Sustainable Strategies for Air Pollution Mitigation: Development, Economics, and Technologies</b:BookTitle>
    <b:Pages>311-342</b:Pages>
    <b:Publisher>Cham: Springer Nature Switzerland</b:Publisher>
    <b:RefOrder>19</b:RefOrder>
  </b:Source>
  <b:Source>
    <b:Tag>Aly241</b:Tag>
    <b:SourceType>Report</b:SourceType>
    <b:Guid>{7154DE28-9B91-44EF-9420-F8024F1F57A8}</b:Guid>
    <b:Author>
      <b:Author>
        <b:NameList>
          <b:Person>
            <b:Last>Alyafei</b:Last>
            <b:First>A.</b:First>
          </b:Person>
          <b:Person>
            <b:Last>Easton-Carr</b:Last>
            <b:First>R.</b:First>
          </b:Person>
        </b:NameList>
      </b:Author>
    </b:Author>
    <b:Title>The health belief model of behavior change</b:Title>
    <b:Year>2024</b:Year>
    <b:Publisher>StatsPearls</b:Publisher>
    <b:RefOrder>20</b:RefOrder>
  </b:Source>
  <b:Source>
    <b:Tag>WHO2415</b:Tag>
    <b:SourceType>InternetSite</b:SourceType>
    <b:Guid>{82F913C9-B3EA-42F1-99B9-2237A6ED8808}</b:Guid>
    <b:Author>
      <b:Author>
        <b:Corporate>WHO</b:Corporate>
      </b:Author>
    </b:Author>
    <b:Title>Asthma</b:Title>
    <b:Year>2024</b:Year>
    <b:YearAccessed>2025</b:YearAccessed>
    <b:MonthAccessed>July</b:MonthAccessed>
    <b:DayAccessed>21</b:DayAccessed>
    <b:URL>https://www.who.int/news-room/fact-sheets/detail/asthma#:~:text=Key%20facts,help%20to%20reduce%20asthma%20symptoms.</b:URL>
    <b:RefOrder>21</b:RefOrder>
  </b:Source>
  <b:Source>
    <b:Tag>Kiv25</b:Tag>
    <b:SourceType>JournalArticle</b:SourceType>
    <b:Guid>{31015694-8CC1-4946-B4CB-8261807E36AE}</b:Guid>
    <b:Author>
      <b:Author>
        <b:NameList>
          <b:Person>
            <b:Last>Kivistö</b:Last>
            <b:First>J.E.</b:First>
          </b:Person>
          <b:Person>
            <b:Last>Protudjer</b:Last>
            <b:First>J.L.</b:First>
          </b:Person>
          <b:Person>
            <b:Last>Ekstrom</b:Last>
            <b:First>S.</b:First>
          </b:Person>
          <b:Person>
            <b:Last>Karjalainen</b:Last>
            <b:First>J.</b:First>
          </b:Person>
          <b:Person>
            <b:Last>Huhtala</b:Last>
            <b:First>H.</b:First>
          </b:Person>
          <b:Person>
            <b:Last>Lehtimäki</b:Last>
            <b:First>L.</b:First>
          </b:Person>
          <b:Person>
            <b:Last>Kull</b:Last>
            <b:First>I.</b:First>
          </b:Person>
        </b:NameList>
      </b:Author>
    </b:Author>
    <b:Title>Adult asthma hospitalisations decreased markedly in Finland and Sweden between 2006 and 2022</b:Title>
    <b:Year>2025</b:Year>
    <b:JournalName>Thorax</b:JournalName>
    <b:Pages>392-394</b:Pages>
    <b:Volume>80</b:Volume>
    <b:Issue>6</b:Issue>
    <b:RefOrder>1</b:RefOrder>
  </b:Source>
  <b:Source>
    <b:Tag>Fan24</b:Tag>
    <b:SourceType>JournalArticle</b:SourceType>
    <b:Guid>{AB22365A-3CFA-4B7C-BCD1-FEB61EB247E1}</b:Guid>
    <b:Author>
      <b:Author>
        <b:NameList>
          <b:Person>
            <b:Last>Faniyi</b:Last>
            <b:First>A.A.</b:First>
          </b:Person>
          <b:Person>
            <b:Last>Okesanya</b:Last>
            <b:First>O.J.</b:First>
          </b:Person>
          <b:Person>
            <b:Last>Nukpezah</b:Last>
            <b:First>R.N.</b:First>
          </b:Person>
          <b:Person>
            <b:Last>Ibiwoye</b:Last>
            <b:First>D.O.</b:First>
          </b:Person>
          <b:Person>
            <b:Last>Eshun</b:Last>
            <b:First>G.</b:First>
          </b:Person>
          <b:Person>
            <b:Last>Adigun</b:Last>
            <b:First>O.A.</b:First>
          </b:Person>
          <b:Person>
            <b:Last>Okon</b:Last>
            <b:First>I.I.</b:First>
          </b:Person>
          <b:Person>
            <b:Last>Ukoaka</b:Last>
            <b:First>B.M.</b:First>
          </b:Person>
          <b:Person>
            <b:Last>Olabode</b:Last>
            <b:First>O.N.</b:First>
          </b:Person>
          <b:Person>
            <b:Last>Eliseo III</b:Last>
            <b:First>D.L.P.</b:First>
          </b:Person>
        </b:NameList>
      </b:Author>
    </b:Author>
    <b:Title>Addressing the asthma crisis in Africa: challenges, strategies, and recommendations for improved management</b:Title>
    <b:JournalName>The Egyptian Journal of Internal Medicine</b:JournalName>
    <b:Year>2024</b:Year>
    <b:Pages>76</b:Pages>
    <b:Volume>36</b:Volume>
    <b:Issue>1</b:Issue>
    <b:RefOrder>22</b:RefOrder>
  </b:Source>
  <b:Source>
    <b:Tag>NHS2410</b:Tag>
    <b:SourceType>InternetSite</b:SourceType>
    <b:Guid>{B8A9A38C-67A2-4CA7-B78C-7A4B6EB4A228}</b:Guid>
    <b:Author>
      <b:Author>
        <b:Corporate>NHS England</b:Corporate>
      </b:Author>
    </b:Author>
    <b:Title>Childhood asthma</b:Title>
    <b:Year>2024</b:Year>
    <b:YearAccessed>2025</b:YearAccessed>
    <b:MonthAccessed>July</b:MonthAccessed>
    <b:DayAccessed>21</b:DayAccessed>
    <b:URL>https://www.england.nhs.uk/childhood-asthma/</b:URL>
    <b:RefOrder>23</b:RefOrder>
  </b:Source>
  <b:Source>
    <b:Tag>Ast241</b:Tag>
    <b:SourceType>InternetSite</b:SourceType>
    <b:Guid>{B2D64175-E073-43E0-A01E-085BA1853BD0}</b:Guid>
    <b:Author>
      <b:Author>
        <b:Corporate>Asthma + Lung UK</b:Corporate>
      </b:Author>
    </b:Author>
    <b:Title>What is asthma?</b:Title>
    <b:Year>2024</b:Year>
    <b:YearAccessed>2025</b:YearAccessed>
    <b:MonthAccessed>July</b:MonthAccessed>
    <b:DayAccessed>21</b:DayAccessed>
    <b:URL>https://www.asthmaandlung.org.uk/conditions/asthma/what-asthma</b:URL>
    <b:RefOrder>24</b:RefOrder>
  </b:Source>
  <b:Source>
    <b:Tag>Khr18</b:Tag>
    <b:SourceType>Report</b:SourceType>
    <b:Guid>{CC9B2C58-521B-4B08-9E83-66C62751AF40}</b:Guid>
    <b:Author>
      <b:Author>
        <b:NameList>
          <b:Person>
            <b:Last>Khreis</b:Last>
            <b:First>H.R.I.</b:First>
          </b:Person>
        </b:NameList>
      </b:Author>
    </b:Author>
    <b:Title>Early-Life Exposure to Traffic-Related Air Pollution and Risk of Development of Childhood Asthma: A Systematic Review and Meta-Analysis, a Novel Exposure Assessment Study and a Health Impact Assessment</b:Title>
    <b:Year>2018</b:Year>
    <b:Publisher>Doctoral dissertation, University of Leeds</b:Publisher>
    <b:RefOrder>25</b:RefOrder>
  </b:Source>
  <b:Source>
    <b:Tag>Hol231</b:Tag>
    <b:SourceType>JournalArticle</b:SourceType>
    <b:Guid>{A5168585-62B9-4EF7-9CE3-1FA0A56C0AFA}</b:Guid>
    <b:Author>
      <b:Author>
        <b:NameList>
          <b:Person>
            <b:Last>Holden</b:Last>
            <b:First>K.A.</b:First>
          </b:Person>
          <b:Person>
            <b:Last>Lee</b:Last>
            <b:First>A.R.</b:First>
          </b:Person>
          <b:Person>
            <b:Last>Hawcutt</b:Last>
            <b:First>D.B.</b:First>
          </b:Person>
          <b:Person>
            <b:Last>Sinha</b:Last>
            <b:First>I.P.</b:First>
          </b:Person>
        </b:NameList>
      </b:Author>
    </b:Author>
    <b:Title>The impact of poor housing and indoor air quality on respiratory health in children</b:Title>
    <b:Year>2023</b:Year>
    <b:JournalName>Breathe</b:JournalName>
    <b:Volume>19</b:Volume>
    <b:Issue>2</b:Issue>
    <b:RefOrder>26</b:RefOrder>
  </b:Source>
  <b:Source>
    <b:Tag>Afr24</b:Tag>
    <b:SourceType>Report</b:SourceType>
    <b:Guid>{AD6A2959-EB92-4F9C-A1CE-9BB52077083D}</b:Guid>
    <b:Author>
      <b:Author>
        <b:NameList>
          <b:Person>
            <b:Last>Afrouz</b:Last>
            <b:First>M.A.</b:First>
          </b:Person>
        </b:NameList>
      </b:Author>
    </b:Author>
    <b:Title>Evaluation of Seasonal Differences in the Quality of Life of Patients With Asthma</b:Title>
    <b:Year>2024</b:Year>
    <b:Publisher>Master's thesis, Lithuanian University of Health Sciences (Lithuania)</b:Publisher>
    <b:RefOrder>27</b:RefOrder>
  </b:Source>
  <b:Source>
    <b:Tag>Che234</b:Tag>
    <b:SourceType>JournalArticle</b:SourceType>
    <b:Guid>{C71F35EF-88D3-49ED-A7AE-DAD98CED1B59}</b:Guid>
    <b:Author>
      <b:Author>
        <b:NameList>
          <b:Person>
            <b:Last>Cheong</b:Last>
            <b:First>H.I.</b:First>
          </b:Person>
          <b:Person>
            <b:Last>Lyons</b:Last>
            <b:First>A.</b:First>
          </b:Person>
          <b:Person>
            <b:Last>Houghton</b:Last>
            <b:First>R.</b:First>
          </b:Person>
          <b:Person>
            <b:Last>Majumdar</b:Last>
            <b:First>A.</b:First>
          </b:Person>
        </b:NameList>
      </b:Author>
    </b:Author>
    <b:Title>Secondary qualitative research methodology using online data within the context of social sciences</b:Title>
    <b:Year>2023</b:Year>
    <b:JournalName>International Journal of Qualitative Methods</b:JournalName>
    <b:Pages>16094069231180160</b:Pages>
    <b:Volume>22</b:Volume>
    <b:RefOrder>28</b:RefOrder>
  </b:Source>
  <b:Source>
    <b:Tag>Ahm248</b:Tag>
    <b:SourceType>JournalArticle</b:SourceType>
    <b:Guid>{14450D25-B056-467D-A942-2C616ADBB04C}</b:Guid>
    <b:Author>
      <b:Author>
        <b:NameList>
          <b:Person>
            <b:Last>Ahmed</b:Last>
            <b:First>S.K.</b:First>
          </b:Person>
        </b:NameList>
      </b:Author>
    </b:Author>
    <b:Title>The pillars of trustworthiness in qualitative research</b:Title>
    <b:JournalName>Journal of Medicine, Surgery, and Public Health</b:JournalName>
    <b:Year>2024</b:Year>
    <b:Pages>100051</b:Pages>
    <b:Volume>2</b:Volume>
    <b:RefOrder>29</b:RefOrder>
  </b:Source>
  <b:Source>
    <b:Tag>Cos24</b:Tag>
    <b:SourceType>JournalArticle</b:SourceType>
    <b:Guid>{0F119084-B15F-419E-A37C-5E148527BE69}</b:Guid>
    <b:Author>
      <b:Author>
        <b:NameList>
          <b:Person>
            <b:Last>Costa</b:Last>
            <b:First>J.</b:First>
          </b:Person>
        </b:NameList>
      </b:Author>
    </b:Author>
    <b:Title> Mixed Methods in Educational Large-Scale Studies: Integrating Qualitative Perspectives into Secondary Data Analysis</b:Title>
    <b:JournalName>Education Sciences</b:JournalName>
    <b:Year>2024</b:Year>
    <b:Pages>1347</b:Pages>
    <b:Volume>14</b:Volume>
    <b:Issue>12</b:Issue>
    <b:RefOrder>30</b:RefOrder>
  </b:Source>
  <b:Source>
    <b:Tag>Bur221</b:Tag>
    <b:SourceType>JournalArticle</b:SourceType>
    <b:Guid>{4B5DA1F4-0FD1-4F26-85FC-F2844AE9C8D5}</b:Guid>
    <b:Author>
      <b:Author>
        <b:NameList>
          <b:Person>
            <b:Last>Burns</b:Last>
            <b:First>M.</b:First>
          </b:Person>
          <b:Person>
            <b:Last>Bally</b:Last>
            <b:First>J.</b:First>
          </b:Person>
          <b:Person>
            <b:Last>Burles</b:Last>
            <b:First>M.</b:First>
          </b:Person>
          <b:Person>
            <b:Last>Holtslander</b:Last>
            <b:First>L.</b:First>
          </b:Person>
          <b:Person>
            <b:Last>Peacock</b:Last>
            <b:First>S.</b:First>
          </b:Person>
        </b:NameList>
      </b:Author>
    </b:Author>
    <b:Title>Constructivist grounded theory or interpretive phenomenology? Methodological choices within specific study contexts</b:Title>
    <b:JournalName>International Journal of Qualitative Methods</b:JournalName>
    <b:Year>2022</b:Year>
    <b:Pages>16094069221077758</b:Pages>
    <b:Volume>21</b:Volume>
    <b:RefOrder>31</b:RefOrder>
  </b:Source>
  <b:Source>
    <b:Tag>Ach241</b:Tag>
    <b:SourceType>Report</b:SourceType>
    <b:Guid>{5059FD65-223A-40C0-A7DF-7122B8A32909}</b:Guid>
    <b:Author>
      <b:Author>
        <b:NameList>
          <b:Person>
            <b:Last>Acharya</b:Last>
            <b:First>R.</b:First>
          </b:Person>
        </b:NameList>
      </b:Author>
    </b:Author>
    <b:Title>Examining interpretivism in social science research</b:Title>
    <b:Year>2024</b:Year>
    <b:Publisher>Education</b:Publisher>
    <b:RefOrder>32</b:RefOrder>
  </b:Source>
  <b:Source>
    <b:Tag>Hea222</b:Tag>
    <b:SourceType>JournalArticle</b:SourceType>
    <b:Guid>{F16F4519-C99C-4272-B7D6-3CAEBC8809A1}</b:Guid>
    <b:Author>
      <b:Author>
        <b:NameList>
          <b:Person>
            <b:Last>Heath</b:Last>
            <b:First>A.</b:First>
          </b:Person>
          <b:Person>
            <b:Last>Levay</b:Last>
            <b:First>P.</b:First>
          </b:Person>
          <b:Person>
            <b:Last>Tuvey</b:Last>
            <b:First>D.</b:First>
          </b:Person>
        </b:NameList>
      </b:Author>
    </b:Author>
    <b:Title>Literature searching methods or guidance and their application to public health topics: a narrative review</b:Title>
    <b:Year>2022</b:Year>
    <b:JournalName>Health Information &amp; Libraries Journal</b:JournalName>
    <b:Pages>6-21</b:Pages>
    <b:Volume>39</b:Volume>
    <b:Issue>1</b:Issue>
    <b:RefOrder>2</b:RefOrder>
  </b:Source>
  <b:Source>
    <b:Tag>Bra191</b:Tag>
    <b:SourceType>JournalArticle</b:SourceType>
    <b:Guid>{CBF9997F-BECE-4F71-AF4B-E3903FB4E3D4}</b:Guid>
    <b:Author>
      <b:Author>
        <b:NameList>
          <b:Person>
            <b:Last>Braun</b:Last>
            <b:First>V.</b:First>
          </b:Person>
          <b:Person>
            <b:Last>Clarke</b:Last>
            <b:First>V.</b:First>
          </b:Person>
        </b:NameList>
      </b:Author>
    </b:Author>
    <b:Title>Reflecting on reflexive thematic analysis</b:Title>
    <b:JournalName>Qualitative research in sport, exercise and health</b:JournalName>
    <b:Year>2019</b:Year>
    <b:Pages>589-597</b:Pages>
    <b:Volume>11</b:Volume>
    <b:Issue>4</b:Issue>
    <b:RefOrder>33</b:RefOrder>
  </b:Source>
  <b:Source>
    <b:Tag>Nak23</b:Tag>
    <b:SourceType>JournalArticle</b:SourceType>
    <b:Guid>{5628BE79-48A5-4682-B816-57DCB2D609F7}</b:Guid>
    <b:Author>
      <b:Author>
        <b:NameList>
          <b:Person>
            <b:Last>Nakagawa</b:Last>
            <b:First>S.</b:First>
          </b:Person>
          <b:Person>
            <b:Last>Yang</b:Last>
            <b:First>Y.</b:First>
          </b:Person>
          <b:Person>
            <b:Last>Macartney</b:Last>
            <b:First>E.L.</b:First>
          </b:Person>
          <b:Person>
            <b:Last>Spake</b:Last>
            <b:First>R.</b:First>
          </b:Person>
          <b:Person>
            <b:Last>Lagisz</b:Last>
            <b:First>M.</b:First>
          </b:Person>
        </b:NameList>
      </b:Author>
    </b:Author>
    <b:Title>Quantitative evidence synthesis: a practical guide on meta-analysis, meta-regression, and publication bias tests for environmental sciences</b:Title>
    <b:JournalName>Environmental Evidence</b:JournalName>
    <b:Year>2023</b:Year>
    <b:Pages>8</b:Pages>
    <b:Volume>12</b:Volume>
    <b:Issue>1</b:Issue>
    <b:RefOrder>34</b:RefOrder>
  </b:Source>
  <b:Source>
    <b:Tag>Haq23</b:Tag>
    <b:SourceType>JournalArticle</b:SourceType>
    <b:Guid>{CCDA901D-6403-4509-A02B-AEE22D4DA775}</b:Guid>
    <b:Author>
      <b:Author>
        <b:NameList>
          <b:Person>
            <b:Last>Haq</b:Last>
            <b:First>Z.U.</b:First>
          </b:Person>
          <b:Person>
            <b:Last>Rasheed</b:Last>
            <b:First>R.</b:First>
          </b:Person>
          <b:Person>
            <b:Last>Rashid</b:Last>
            <b:First>A.</b:First>
          </b:Person>
          <b:Person>
            <b:Last>Akhter</b:Last>
            <b:First>S.</b:First>
          </b:Person>
        </b:NameList>
      </b:Author>
    </b:Author>
    <b:Title>Criteria for assessing and ensuring the trustworthiness in qualitative research</b:Title>
    <b:JournalName>International Journal of Business Reflections</b:JournalName>
    <b:Year>2023</b:Year>
    <b:Volume>4</b:Volume>
    <b:Issue>2</b:Issue>
    <b:RefOrder>35</b:RefOrder>
  </b:Source>
  <b:Source>
    <b:Tag>Hom18</b:Tag>
    <b:SourceType>InternetSite</b:SourceType>
    <b:Guid>{A3A6F55E-D2C0-4882-ABC7-BD2222007759}</b:Guid>
    <b:Title>Homes (Fitness for Human Habitation) Act 2018</b:Title>
    <b:Year>2018</b:Year>
    <b:YearAccessed>2025</b:YearAccessed>
    <b:MonthAccessed>October</b:MonthAccessed>
    <b:DayAccessed>6</b:DayAccessed>
    <b:URL>https://www.legislation.gov.uk/ukpga/2018/34</b:URL>
    <b:Author>
      <b:Author>
        <b:Corporate>legislation.gov.uk</b:Corporate>
      </b:Author>
    </b:Author>
    <b:RefOrder>36</b:RefOrder>
  </b:Source>
  <b:Source>
    <b:Tag>Par243</b:Tag>
    <b:SourceType>JournalArticle</b:SourceType>
    <b:Guid>{B7683835-B017-4BC9-88D4-1A274D459E79}</b:Guid>
    <b:Author>
      <b:Author>
        <b:NameList>
          <b:Person>
            <b:Last>Parsons</b:Last>
            <b:First>E.S.</b:First>
          </b:Person>
          <b:Person>
            <b:Last>Jowell</b:Last>
            <b:First>A.</b:First>
          </b:Person>
          <b:Person>
            <b:Last>Veidis</b:Last>
            <b:First>E.</b:First>
          </b:Person>
          <b:Person>
            <b:Last>Barry</b:Last>
            <b:First>M.</b:First>
          </b:Person>
          <b:Person>
            <b:Last>Israni</b:Last>
            <b:First>S.T.</b:First>
          </b:Person>
        </b:NameList>
      </b:Author>
    </b:Author>
    <b:Title>Climate change and inequality</b:Title>
    <b:Year>2024</b:Year>
    <b:JournalName>Pediatric research</b:JournalName>
    <b:Pages>1-8</b:Pages>
    <b:RefOrder>37</b:RefOrder>
  </b:Source>
  <b:Source>
    <b:Tag>Roy25</b:Tag>
    <b:SourceType>Report</b:SourceType>
    <b:Guid>{A6DD7E49-DE11-4F10-A7A9-C4718300A1BF}</b:Guid>
    <b:Title>A breath of fresh air</b:Title>
    <b:Year>2025</b:Year>
    <b:Author>
      <b:Author>
        <b:Corporate>Royal College of Physicians</b:Corporate>
      </b:Author>
    </b:Author>
    <b:Publisher>Royal College of Physicians</b:Publisher>
    <b:RefOrder>38</b:RefOrder>
  </b:Source>
</b:Sources>
</file>

<file path=customXml/itemProps1.xml><?xml version="1.0" encoding="utf-8"?>
<ds:datastoreItem xmlns:ds="http://schemas.openxmlformats.org/officeDocument/2006/customXml" ds:itemID="{889F81AC-E10F-46D0-979A-35A3A2009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3337</Words>
  <Characters>24765</Characters>
  <Application>Microsoft Office Word</Application>
  <DocSecurity>0</DocSecurity>
  <Lines>405</Lines>
  <Paragraphs>168</Paragraphs>
  <ScaleCrop>false</ScaleCrop>
  <Company/>
  <LinksUpToDate>false</LinksUpToDate>
  <CharactersWithSpaces>27934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1</cp:revision>
  <dcterms:created xsi:type="dcterms:W3CDTF">2025-11-12T18:29:00Z</dcterms:created>
  <dcterms:modified xsi:type="dcterms:W3CDTF">2025-11-12T18:36:00Z</dcterms:modified>
</cp:coreProperties>
</file>