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3B00E" w14:textId="77777777" w:rsidR="00070322" w:rsidRDefault="00FC2BCF">
      <w:pPr>
        <w:pStyle w:val="Title"/>
      </w:pPr>
      <w:r>
        <w:t>York</w:t>
      </w:r>
      <w:r>
        <w:rPr>
          <w:spacing w:val="-12"/>
        </w:rPr>
        <w:t xml:space="preserve"> </w:t>
      </w:r>
      <w:r>
        <w:t>Museums</w:t>
      </w:r>
      <w:r>
        <w:rPr>
          <w:spacing w:val="-12"/>
        </w:rPr>
        <w:t xml:space="preserve"> </w:t>
      </w:r>
      <w:r>
        <w:t>Trust</w:t>
      </w:r>
      <w:r>
        <w:rPr>
          <w:spacing w:val="-12"/>
        </w:rPr>
        <w:t xml:space="preserve"> </w:t>
      </w:r>
      <w:r>
        <w:t>Public</w:t>
      </w:r>
      <w:r>
        <w:rPr>
          <w:spacing w:val="-11"/>
        </w:rPr>
        <w:t xml:space="preserve"> </w:t>
      </w:r>
      <w:r>
        <w:t>Programme</w:t>
      </w:r>
      <w:r>
        <w:rPr>
          <w:spacing w:val="-12"/>
        </w:rPr>
        <w:t xml:space="preserve"> </w:t>
      </w:r>
      <w:r>
        <w:t>Proposal</w:t>
      </w:r>
      <w:r>
        <w:rPr>
          <w:spacing w:val="-11"/>
        </w:rPr>
        <w:t xml:space="preserve"> </w:t>
      </w:r>
      <w:r>
        <w:rPr>
          <w:spacing w:val="-4"/>
        </w:rPr>
        <w:t>Form</w:t>
      </w:r>
    </w:p>
    <w:p w14:paraId="3025F01D" w14:textId="77777777" w:rsidR="00070322" w:rsidRDefault="00FC2BCF">
      <w:pPr>
        <w:spacing w:before="192"/>
        <w:ind w:left="100"/>
        <w:rPr>
          <w:rFonts w:ascii="Calibri"/>
          <w:sz w:val="32"/>
        </w:rPr>
      </w:pPr>
      <w:r>
        <w:rPr>
          <w:rFonts w:ascii="Calibri"/>
          <w:sz w:val="32"/>
        </w:rPr>
        <w:t>Please</w:t>
      </w:r>
      <w:r>
        <w:rPr>
          <w:rFonts w:ascii="Calibri"/>
          <w:spacing w:val="-14"/>
          <w:sz w:val="32"/>
        </w:rPr>
        <w:t xml:space="preserve"> </w:t>
      </w:r>
      <w:r>
        <w:rPr>
          <w:rFonts w:ascii="Calibri"/>
          <w:sz w:val="32"/>
        </w:rPr>
        <w:t>email</w:t>
      </w:r>
      <w:r>
        <w:rPr>
          <w:rFonts w:ascii="Calibri"/>
          <w:spacing w:val="-13"/>
          <w:sz w:val="32"/>
        </w:rPr>
        <w:t xml:space="preserve"> </w:t>
      </w:r>
      <w:r>
        <w:rPr>
          <w:rFonts w:ascii="Calibri"/>
          <w:sz w:val="32"/>
        </w:rPr>
        <w:t>to</w:t>
      </w:r>
      <w:r>
        <w:rPr>
          <w:rFonts w:ascii="Calibri"/>
          <w:spacing w:val="-13"/>
          <w:sz w:val="32"/>
        </w:rPr>
        <w:t xml:space="preserve"> </w:t>
      </w:r>
      <w:hyperlink r:id="rId6">
        <w:r>
          <w:rPr>
            <w:rFonts w:ascii="Calibri"/>
            <w:color w:val="0462C1"/>
            <w:sz w:val="32"/>
            <w:u w:val="single" w:color="0462C1"/>
          </w:rPr>
          <w:t>exhibitions@ymt.org.uk</w:t>
        </w:r>
        <w:r>
          <w:rPr>
            <w:rFonts w:ascii="Calibri"/>
            <w:color w:val="0462C1"/>
            <w:spacing w:val="-11"/>
            <w:sz w:val="32"/>
          </w:rPr>
          <w:t xml:space="preserve"> </w:t>
        </w:r>
      </w:hyperlink>
      <w:r>
        <w:rPr>
          <w:rFonts w:ascii="Calibri"/>
          <w:sz w:val="32"/>
        </w:rPr>
        <w:t>once</w:t>
      </w:r>
      <w:r>
        <w:rPr>
          <w:rFonts w:ascii="Calibri"/>
          <w:spacing w:val="-13"/>
          <w:sz w:val="32"/>
        </w:rPr>
        <w:t xml:space="preserve"> </w:t>
      </w:r>
      <w:r>
        <w:rPr>
          <w:rFonts w:ascii="Calibri"/>
          <w:spacing w:val="-2"/>
          <w:sz w:val="32"/>
        </w:rPr>
        <w:t>completed</w:t>
      </w:r>
    </w:p>
    <w:p w14:paraId="3A795915" w14:textId="77777777" w:rsidR="00070322" w:rsidRDefault="00070322">
      <w:pPr>
        <w:pStyle w:val="BodyText"/>
        <w:spacing w:before="9" w:after="1"/>
        <w:rPr>
          <w:rFonts w:ascii="Calibri"/>
          <w:sz w:val="15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0"/>
        <w:gridCol w:w="11058"/>
      </w:tblGrid>
      <w:tr w:rsidR="00070322" w14:paraId="7A19ED50" w14:textId="77777777">
        <w:trPr>
          <w:trHeight w:val="635"/>
        </w:trPr>
        <w:tc>
          <w:tcPr>
            <w:tcW w:w="3540" w:type="dxa"/>
          </w:tcPr>
          <w:p w14:paraId="5C5B5E95" w14:textId="77777777" w:rsidR="00070322" w:rsidRDefault="00FC2BCF">
            <w:pPr>
              <w:pStyle w:val="TableParagraph"/>
              <w:spacing w:line="291" w:lineRule="exact"/>
              <w:rPr>
                <w:sz w:val="28"/>
              </w:rPr>
            </w:pPr>
            <w:r>
              <w:rPr>
                <w:sz w:val="28"/>
              </w:rPr>
              <w:t>What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title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4"/>
                <w:sz w:val="28"/>
              </w:rPr>
              <w:t xml:space="preserve"> your</w:t>
            </w:r>
          </w:p>
          <w:p w14:paraId="38485FCF" w14:textId="77777777" w:rsidR="00070322" w:rsidRDefault="00FC2BCF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proposal?</w:t>
            </w:r>
          </w:p>
        </w:tc>
        <w:tc>
          <w:tcPr>
            <w:tcW w:w="11058" w:type="dxa"/>
          </w:tcPr>
          <w:p w14:paraId="4B904E55" w14:textId="4AF34C10" w:rsidR="00070322" w:rsidRDefault="007B2F27">
            <w:pPr>
              <w:pStyle w:val="TableParagraph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How </w:t>
            </w:r>
            <w:r w:rsidR="002C7D19">
              <w:rPr>
                <w:rFonts w:ascii="Times New Roman"/>
                <w:sz w:val="28"/>
              </w:rPr>
              <w:t>unknown objects</w:t>
            </w:r>
            <w:r>
              <w:rPr>
                <w:rFonts w:ascii="Times New Roman"/>
                <w:sz w:val="28"/>
              </w:rPr>
              <w:t xml:space="preserve"> </w:t>
            </w:r>
            <w:r w:rsidR="00E10FB4">
              <w:rPr>
                <w:rFonts w:ascii="Times New Roman"/>
                <w:sz w:val="28"/>
              </w:rPr>
              <w:t xml:space="preserve">can </w:t>
            </w:r>
            <w:r w:rsidR="0075729B">
              <w:rPr>
                <w:rFonts w:ascii="Times New Roman"/>
                <w:sz w:val="28"/>
              </w:rPr>
              <w:t>be at the heart of connecting with the past</w:t>
            </w:r>
            <w:r w:rsidR="00A03583">
              <w:rPr>
                <w:rFonts w:ascii="Times New Roman"/>
                <w:sz w:val="28"/>
              </w:rPr>
              <w:t>.</w:t>
            </w:r>
          </w:p>
        </w:tc>
      </w:tr>
      <w:tr w:rsidR="00070322" w14:paraId="4FAEDC8F" w14:textId="77777777">
        <w:trPr>
          <w:trHeight w:val="540"/>
        </w:trPr>
        <w:tc>
          <w:tcPr>
            <w:tcW w:w="3540" w:type="dxa"/>
          </w:tcPr>
          <w:p w14:paraId="4FB21F7B" w14:textId="77777777" w:rsidR="00070322" w:rsidRDefault="00FC2BCF">
            <w:pPr>
              <w:pStyle w:val="TableParagraph"/>
              <w:spacing w:line="291" w:lineRule="exact"/>
              <w:rPr>
                <w:sz w:val="28"/>
              </w:rPr>
            </w:pPr>
            <w:r>
              <w:rPr>
                <w:sz w:val="28"/>
              </w:rPr>
              <w:t>Date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proposal</w:t>
            </w:r>
            <w:r>
              <w:rPr>
                <w:spacing w:val="-2"/>
                <w:sz w:val="28"/>
              </w:rPr>
              <w:t xml:space="preserve"> submitted</w:t>
            </w:r>
          </w:p>
        </w:tc>
        <w:tc>
          <w:tcPr>
            <w:tcW w:w="11058" w:type="dxa"/>
          </w:tcPr>
          <w:p w14:paraId="7F6E909D" w14:textId="5A23975F" w:rsidR="00070322" w:rsidRDefault="00736A3A">
            <w:pPr>
              <w:pStyle w:val="TableParagraph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7</w:t>
            </w:r>
            <w:r>
              <w:rPr>
                <w:rFonts w:ascii="Times New Roman"/>
                <w:sz w:val="28"/>
                <w:vertAlign w:val="superscript"/>
              </w:rPr>
              <w:t>th of November 2022</w:t>
            </w:r>
          </w:p>
        </w:tc>
      </w:tr>
      <w:tr w:rsidR="00070322" w14:paraId="2200051C" w14:textId="77777777">
        <w:trPr>
          <w:trHeight w:val="635"/>
        </w:trPr>
        <w:tc>
          <w:tcPr>
            <w:tcW w:w="3540" w:type="dxa"/>
          </w:tcPr>
          <w:p w14:paraId="025027CE" w14:textId="77777777" w:rsidR="00070322" w:rsidRDefault="00FC2BCF">
            <w:pPr>
              <w:pStyle w:val="TableParagraph"/>
              <w:spacing w:line="291" w:lineRule="exact"/>
              <w:rPr>
                <w:sz w:val="28"/>
              </w:rPr>
            </w:pPr>
            <w:r>
              <w:rPr>
                <w:sz w:val="28"/>
              </w:rPr>
              <w:t>Please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provide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your</w:t>
            </w:r>
            <w:r>
              <w:rPr>
                <w:spacing w:val="-4"/>
                <w:sz w:val="28"/>
              </w:rPr>
              <w:t xml:space="preserve"> name</w:t>
            </w:r>
          </w:p>
          <w:p w14:paraId="5813B2BF" w14:textId="77777777" w:rsidR="00070322" w:rsidRDefault="00FC2BCF">
            <w:pPr>
              <w:pStyle w:val="TableParagraph"/>
              <w:spacing w:before="1"/>
              <w:rPr>
                <w:sz w:val="28"/>
              </w:rPr>
            </w:pPr>
            <w:r>
              <w:rPr>
                <w:sz w:val="28"/>
              </w:rPr>
              <w:t>and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contact</w:t>
            </w:r>
            <w:r>
              <w:rPr>
                <w:spacing w:val="-2"/>
                <w:sz w:val="28"/>
              </w:rPr>
              <w:t xml:space="preserve"> details</w:t>
            </w:r>
          </w:p>
        </w:tc>
        <w:tc>
          <w:tcPr>
            <w:tcW w:w="11058" w:type="dxa"/>
          </w:tcPr>
          <w:p w14:paraId="06BD29FA" w14:textId="72B9E072" w:rsidR="00070322" w:rsidRDefault="00A26604">
            <w:pPr>
              <w:pStyle w:val="TableParagraph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Sydney </w:t>
            </w:r>
            <w:proofErr w:type="spellStart"/>
            <w:r>
              <w:rPr>
                <w:rFonts w:ascii="Times New Roman"/>
                <w:sz w:val="28"/>
              </w:rPr>
              <w:t>Padfield</w:t>
            </w:r>
            <w:proofErr w:type="spellEnd"/>
            <w:r>
              <w:rPr>
                <w:rFonts w:ascii="Times New Roman"/>
                <w:sz w:val="28"/>
              </w:rPr>
              <w:t xml:space="preserve"> </w:t>
            </w:r>
            <w:r w:rsidR="002C7D19">
              <w:rPr>
                <w:rFonts w:ascii="Times New Roman"/>
                <w:sz w:val="28"/>
              </w:rPr>
              <w:t xml:space="preserve"> </w:t>
            </w:r>
            <w:r w:rsidR="00EC57D4">
              <w:rPr>
                <w:rFonts w:ascii="Times New Roman"/>
                <w:sz w:val="28"/>
              </w:rPr>
              <w:t xml:space="preserve"> 210</w:t>
            </w:r>
            <w:r w:rsidR="002C7D19">
              <w:rPr>
                <w:rFonts w:ascii="Times New Roman"/>
                <w:sz w:val="28"/>
              </w:rPr>
              <w:t>3071@student.uwtsd.ac.uk</w:t>
            </w:r>
          </w:p>
        </w:tc>
      </w:tr>
      <w:tr w:rsidR="00070322" w14:paraId="0C40CCFB" w14:textId="77777777">
        <w:trPr>
          <w:trHeight w:val="2222"/>
        </w:trPr>
        <w:tc>
          <w:tcPr>
            <w:tcW w:w="3540" w:type="dxa"/>
          </w:tcPr>
          <w:p w14:paraId="75D0B9DE" w14:textId="77777777" w:rsidR="00070322" w:rsidRDefault="00FC2BCF">
            <w:pPr>
              <w:pStyle w:val="TableParagraph"/>
              <w:spacing w:line="291" w:lineRule="exact"/>
              <w:rPr>
                <w:sz w:val="28"/>
              </w:rPr>
            </w:pPr>
            <w:r>
              <w:rPr>
                <w:sz w:val="28"/>
              </w:rPr>
              <w:t>Is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idea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for:</w:t>
            </w:r>
          </w:p>
          <w:p w14:paraId="63776A6A" w14:textId="77777777" w:rsidR="00070322" w:rsidRDefault="00FC2BCF">
            <w:pPr>
              <w:pStyle w:val="TableParagraph"/>
              <w:ind w:right="1660"/>
              <w:rPr>
                <w:sz w:val="28"/>
              </w:rPr>
            </w:pPr>
            <w:r>
              <w:rPr>
                <w:spacing w:val="-2"/>
                <w:sz w:val="28"/>
              </w:rPr>
              <w:t>Event Exhibition</w:t>
            </w:r>
          </w:p>
          <w:p w14:paraId="773A4C95" w14:textId="77777777" w:rsidR="00070322" w:rsidRDefault="00FC2BCF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Subject / anniversary Communications campaign Research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Development Don’t know yet</w:t>
            </w:r>
          </w:p>
        </w:tc>
        <w:tc>
          <w:tcPr>
            <w:tcW w:w="11058" w:type="dxa"/>
          </w:tcPr>
          <w:p w14:paraId="1298D56F" w14:textId="77B196A0" w:rsidR="00070322" w:rsidRDefault="009C7913">
            <w:pPr>
              <w:pStyle w:val="TableParagraph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An Exhib</w:t>
            </w:r>
            <w:r w:rsidR="003B27CD">
              <w:rPr>
                <w:rFonts w:ascii="Times New Roman"/>
                <w:sz w:val="28"/>
              </w:rPr>
              <w:t>ition.</w:t>
            </w:r>
          </w:p>
        </w:tc>
      </w:tr>
      <w:tr w:rsidR="00070322" w14:paraId="4CCF0C49" w14:textId="77777777">
        <w:trPr>
          <w:trHeight w:val="3494"/>
        </w:trPr>
        <w:tc>
          <w:tcPr>
            <w:tcW w:w="3540" w:type="dxa"/>
          </w:tcPr>
          <w:p w14:paraId="2D0481DE" w14:textId="77777777" w:rsidR="00070322" w:rsidRDefault="00FC2BCF">
            <w:pPr>
              <w:pStyle w:val="TableParagraph"/>
              <w:spacing w:line="291" w:lineRule="exact"/>
              <w:rPr>
                <w:sz w:val="28"/>
              </w:rPr>
            </w:pPr>
            <w:r>
              <w:rPr>
                <w:sz w:val="28"/>
              </w:rPr>
              <w:t>Elevator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pitch: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in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no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more</w:t>
            </w:r>
          </w:p>
          <w:p w14:paraId="20F6DC78" w14:textId="77777777" w:rsidR="00070322" w:rsidRDefault="00FC2BCF">
            <w:pPr>
              <w:pStyle w:val="TableParagraph"/>
              <w:spacing w:before="1"/>
              <w:rPr>
                <w:sz w:val="28"/>
              </w:rPr>
            </w:pPr>
            <w:r>
              <w:rPr>
                <w:sz w:val="28"/>
              </w:rPr>
              <w:t>than three sentences summarise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your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proposal</w:t>
            </w:r>
          </w:p>
        </w:tc>
        <w:tc>
          <w:tcPr>
            <w:tcW w:w="11058" w:type="dxa"/>
          </w:tcPr>
          <w:p w14:paraId="3974B1A0" w14:textId="7F9473B5" w:rsidR="00070322" w:rsidRDefault="003B27CD">
            <w:pPr>
              <w:pStyle w:val="TableParagraph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Using </w:t>
            </w:r>
            <w:r w:rsidR="00040360">
              <w:rPr>
                <w:rFonts w:ascii="Times New Roman"/>
                <w:sz w:val="28"/>
              </w:rPr>
              <w:t xml:space="preserve">the female figurine </w:t>
            </w:r>
            <w:r w:rsidR="000862A4">
              <w:rPr>
                <w:rFonts w:ascii="Times New Roman"/>
                <w:sz w:val="28"/>
              </w:rPr>
              <w:t xml:space="preserve">at the centre of </w:t>
            </w:r>
            <w:r w:rsidR="00915901">
              <w:rPr>
                <w:rFonts w:ascii="Times New Roman"/>
                <w:sz w:val="28"/>
              </w:rPr>
              <w:t xml:space="preserve">a </w:t>
            </w:r>
            <w:r w:rsidR="00A8016E">
              <w:rPr>
                <w:rFonts w:ascii="Times New Roman"/>
                <w:sz w:val="28"/>
              </w:rPr>
              <w:t xml:space="preserve">visually focused </w:t>
            </w:r>
            <w:r w:rsidR="00915901">
              <w:rPr>
                <w:rFonts w:ascii="Times New Roman"/>
                <w:sz w:val="28"/>
              </w:rPr>
              <w:t xml:space="preserve">display </w:t>
            </w:r>
            <w:r w:rsidR="003255C6">
              <w:rPr>
                <w:rFonts w:ascii="Times New Roman"/>
                <w:sz w:val="28"/>
              </w:rPr>
              <w:t xml:space="preserve">using both </w:t>
            </w:r>
            <w:r w:rsidR="00185392">
              <w:rPr>
                <w:rFonts w:ascii="Times New Roman"/>
                <w:sz w:val="28"/>
              </w:rPr>
              <w:t xml:space="preserve">video and other objects </w:t>
            </w:r>
            <w:r w:rsidR="00B26882">
              <w:rPr>
                <w:rFonts w:ascii="Times New Roman"/>
                <w:sz w:val="28"/>
              </w:rPr>
              <w:t>that brings together the</w:t>
            </w:r>
            <w:r w:rsidR="00915901">
              <w:rPr>
                <w:rFonts w:ascii="Times New Roman"/>
                <w:sz w:val="28"/>
              </w:rPr>
              <w:t xml:space="preserve"> </w:t>
            </w:r>
            <w:r w:rsidR="00B26882">
              <w:rPr>
                <w:rFonts w:ascii="Times New Roman"/>
                <w:sz w:val="28"/>
              </w:rPr>
              <w:t>many theories on</w:t>
            </w:r>
            <w:r w:rsidR="005107AF">
              <w:rPr>
                <w:rFonts w:ascii="Times New Roman"/>
                <w:sz w:val="28"/>
              </w:rPr>
              <w:t xml:space="preserve"> what the figurine is </w:t>
            </w:r>
            <w:r w:rsidR="00C33F77">
              <w:rPr>
                <w:rFonts w:ascii="Times New Roman"/>
                <w:sz w:val="28"/>
              </w:rPr>
              <w:t>and what it was used for</w:t>
            </w:r>
            <w:r w:rsidR="003255C6">
              <w:rPr>
                <w:rFonts w:ascii="Times New Roman"/>
                <w:sz w:val="28"/>
              </w:rPr>
              <w:t xml:space="preserve">. </w:t>
            </w:r>
            <w:r w:rsidR="00C33F77">
              <w:rPr>
                <w:rFonts w:ascii="Times New Roman"/>
                <w:sz w:val="28"/>
              </w:rPr>
              <w:t xml:space="preserve">The </w:t>
            </w:r>
            <w:r w:rsidR="004F26A9">
              <w:rPr>
                <w:rFonts w:ascii="Times New Roman"/>
                <w:sz w:val="28"/>
              </w:rPr>
              <w:t xml:space="preserve">display will ask the public to come to there own conclusions on what the figurine </w:t>
            </w:r>
            <w:r w:rsidR="00303AA4">
              <w:rPr>
                <w:rFonts w:ascii="Times New Roman"/>
                <w:sz w:val="28"/>
              </w:rPr>
              <w:t xml:space="preserve">is </w:t>
            </w:r>
            <w:r w:rsidR="004F26A9">
              <w:rPr>
                <w:rFonts w:ascii="Times New Roman"/>
                <w:sz w:val="28"/>
              </w:rPr>
              <w:t>and w</w:t>
            </w:r>
            <w:r w:rsidR="00303AA4">
              <w:rPr>
                <w:rFonts w:ascii="Times New Roman"/>
                <w:sz w:val="28"/>
              </w:rPr>
              <w:t>hat it was</w:t>
            </w:r>
            <w:r w:rsidR="004F26A9">
              <w:rPr>
                <w:rFonts w:ascii="Times New Roman"/>
                <w:sz w:val="28"/>
              </w:rPr>
              <w:t xml:space="preserve"> used for</w:t>
            </w:r>
            <w:r w:rsidR="00303AA4">
              <w:rPr>
                <w:rFonts w:ascii="Times New Roman"/>
                <w:sz w:val="28"/>
              </w:rPr>
              <w:t>, with particular focus on it being an emotional experience rather than a</w:t>
            </w:r>
            <w:r w:rsidR="00CC5A4F">
              <w:rPr>
                <w:rFonts w:ascii="Times New Roman"/>
                <w:sz w:val="28"/>
              </w:rPr>
              <w:t xml:space="preserve"> informative one. </w:t>
            </w:r>
          </w:p>
        </w:tc>
      </w:tr>
    </w:tbl>
    <w:p w14:paraId="3E171919" w14:textId="77777777" w:rsidR="00070322" w:rsidRDefault="00070322">
      <w:pPr>
        <w:rPr>
          <w:rFonts w:ascii="Times New Roman"/>
          <w:sz w:val="28"/>
        </w:rPr>
        <w:sectPr w:rsidR="00070322">
          <w:headerReference w:type="default" r:id="rId7"/>
          <w:type w:val="continuous"/>
          <w:pgSz w:w="16840" w:h="11910" w:orient="landscape"/>
          <w:pgMar w:top="940" w:right="1400" w:bottom="280" w:left="620" w:header="712" w:footer="0" w:gutter="0"/>
          <w:pgNumType w:start="1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0"/>
        <w:gridCol w:w="11058"/>
      </w:tblGrid>
      <w:tr w:rsidR="00070322" w14:paraId="24B8A212" w14:textId="77777777">
        <w:trPr>
          <w:trHeight w:val="3175"/>
        </w:trPr>
        <w:tc>
          <w:tcPr>
            <w:tcW w:w="3540" w:type="dxa"/>
          </w:tcPr>
          <w:p w14:paraId="172A9FFD" w14:textId="77777777" w:rsidR="00070322" w:rsidRDefault="00FC2BCF">
            <w:pPr>
              <w:pStyle w:val="TableParagraph"/>
              <w:spacing w:line="294" w:lineRule="exact"/>
              <w:rPr>
                <w:sz w:val="28"/>
              </w:rPr>
            </w:pPr>
            <w:r>
              <w:rPr>
                <w:sz w:val="28"/>
              </w:rPr>
              <w:lastRenderedPageBreak/>
              <w:t>Who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2"/>
                <w:sz w:val="28"/>
              </w:rPr>
              <w:t xml:space="preserve"> target</w:t>
            </w:r>
          </w:p>
          <w:p w14:paraId="59486076" w14:textId="77777777" w:rsidR="00070322" w:rsidRDefault="00FC2BCF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audience?</w:t>
            </w:r>
          </w:p>
          <w:p w14:paraId="48A96782" w14:textId="77777777" w:rsidR="00070322" w:rsidRDefault="00070322">
            <w:pPr>
              <w:pStyle w:val="TableParagraph"/>
              <w:spacing w:before="10"/>
              <w:ind w:left="0"/>
              <w:rPr>
                <w:rFonts w:ascii="Calibri"/>
                <w:sz w:val="25"/>
              </w:rPr>
            </w:pPr>
          </w:p>
          <w:p w14:paraId="25F4BB7F" w14:textId="77777777" w:rsidR="00070322" w:rsidRDefault="00FC2BCF">
            <w:pPr>
              <w:pStyle w:val="TableParagraph"/>
              <w:spacing w:before="1"/>
              <w:ind w:right="149"/>
              <w:rPr>
                <w:sz w:val="28"/>
              </w:rPr>
            </w:pPr>
            <w:r>
              <w:rPr>
                <w:sz w:val="28"/>
              </w:rPr>
              <w:t xml:space="preserve">Reference </w:t>
            </w:r>
            <w:hyperlink r:id="rId8">
              <w:r>
                <w:rPr>
                  <w:color w:val="0462C1"/>
                  <w:sz w:val="28"/>
                  <w:u w:val="single" w:color="0462C1"/>
                </w:rPr>
                <w:t>Audience</w:t>
              </w:r>
            </w:hyperlink>
            <w:r>
              <w:rPr>
                <w:color w:val="0462C1"/>
                <w:sz w:val="28"/>
              </w:rPr>
              <w:t xml:space="preserve"> </w:t>
            </w:r>
            <w:hyperlink r:id="rId9">
              <w:r>
                <w:rPr>
                  <w:color w:val="0462C1"/>
                  <w:sz w:val="28"/>
                  <w:u w:val="single" w:color="0462C1"/>
                </w:rPr>
                <w:t>Spectrum</w:t>
              </w:r>
              <w:r>
                <w:rPr>
                  <w:color w:val="0462C1"/>
                  <w:spacing w:val="-18"/>
                  <w:sz w:val="28"/>
                  <w:u w:val="single" w:color="0462C1"/>
                </w:rPr>
                <w:t xml:space="preserve"> </w:t>
              </w:r>
              <w:r>
                <w:rPr>
                  <w:color w:val="0462C1"/>
                  <w:sz w:val="28"/>
                  <w:u w:val="single" w:color="0462C1"/>
                </w:rPr>
                <w:t>segments</w:t>
              </w:r>
              <w:r>
                <w:rPr>
                  <w:color w:val="0462C1"/>
                  <w:spacing w:val="-17"/>
                  <w:sz w:val="28"/>
                </w:rPr>
                <w:t xml:space="preserve"> </w:t>
              </w:r>
            </w:hyperlink>
            <w:r>
              <w:rPr>
                <w:sz w:val="28"/>
              </w:rPr>
              <w:t xml:space="preserve">if </w:t>
            </w:r>
            <w:r>
              <w:rPr>
                <w:spacing w:val="-2"/>
                <w:sz w:val="28"/>
              </w:rPr>
              <w:t>known.</w:t>
            </w:r>
          </w:p>
          <w:p w14:paraId="38C9C5BD" w14:textId="77777777" w:rsidR="00070322" w:rsidRDefault="00070322">
            <w:pPr>
              <w:pStyle w:val="TableParagraph"/>
              <w:spacing w:before="2"/>
              <w:ind w:left="0"/>
              <w:rPr>
                <w:rFonts w:ascii="Calibri"/>
                <w:sz w:val="26"/>
              </w:rPr>
            </w:pPr>
          </w:p>
          <w:p w14:paraId="2FB3ABE4" w14:textId="77777777" w:rsidR="00070322" w:rsidRDefault="00FC2BCF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If not known, who do you think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this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would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this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appeal </w:t>
            </w:r>
            <w:r>
              <w:rPr>
                <w:spacing w:val="-4"/>
                <w:sz w:val="28"/>
              </w:rPr>
              <w:t>to?</w:t>
            </w:r>
          </w:p>
        </w:tc>
        <w:tc>
          <w:tcPr>
            <w:tcW w:w="11058" w:type="dxa"/>
          </w:tcPr>
          <w:p w14:paraId="1AD62791" w14:textId="68FC11D8" w:rsidR="00070322" w:rsidRDefault="009B3DE7">
            <w:pPr>
              <w:pStyle w:val="TableParagraph"/>
              <w:ind w:left="0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The general public</w:t>
            </w:r>
            <w:r w:rsidR="00CC1192">
              <w:rPr>
                <w:rFonts w:ascii="Times New Roman"/>
                <w:sz w:val="26"/>
              </w:rPr>
              <w:t xml:space="preserve"> </w:t>
            </w:r>
            <w:r w:rsidR="006527A7">
              <w:rPr>
                <w:rFonts w:ascii="Times New Roman"/>
                <w:sz w:val="26"/>
              </w:rPr>
              <w:t xml:space="preserve">with </w:t>
            </w:r>
            <w:r w:rsidR="00421F40">
              <w:rPr>
                <w:rFonts w:ascii="Times New Roman"/>
                <w:sz w:val="26"/>
              </w:rPr>
              <w:t>perhaps</w:t>
            </w:r>
            <w:r w:rsidR="006527A7">
              <w:rPr>
                <w:rFonts w:ascii="Times New Roman"/>
                <w:sz w:val="26"/>
              </w:rPr>
              <w:t xml:space="preserve"> a focus towards adults </w:t>
            </w:r>
            <w:r w:rsidR="00421F40">
              <w:rPr>
                <w:rFonts w:ascii="Times New Roman"/>
                <w:sz w:val="26"/>
              </w:rPr>
              <w:t>but it should be accessible to everyone</w:t>
            </w:r>
            <w:r w:rsidR="001A17F6">
              <w:rPr>
                <w:rFonts w:ascii="Times New Roman"/>
                <w:sz w:val="26"/>
              </w:rPr>
              <w:t>,</w:t>
            </w:r>
            <w:r w:rsidR="00421F40">
              <w:rPr>
                <w:rFonts w:ascii="Times New Roman"/>
                <w:sz w:val="26"/>
              </w:rPr>
              <w:t xml:space="preserve"> </w:t>
            </w:r>
            <w:r w:rsidR="00CE47EA">
              <w:rPr>
                <w:rFonts w:ascii="Times New Roman"/>
                <w:sz w:val="26"/>
              </w:rPr>
              <w:t xml:space="preserve">and I believe that the exhibition will have a wide appeal </w:t>
            </w:r>
            <w:r w:rsidR="00747CDC">
              <w:rPr>
                <w:rFonts w:ascii="Times New Roman"/>
                <w:sz w:val="26"/>
              </w:rPr>
              <w:t>due to its interactive nature.</w:t>
            </w:r>
          </w:p>
        </w:tc>
      </w:tr>
      <w:tr w:rsidR="00070322" w14:paraId="5D0CF97D" w14:textId="77777777">
        <w:trPr>
          <w:trHeight w:val="635"/>
        </w:trPr>
        <w:tc>
          <w:tcPr>
            <w:tcW w:w="3540" w:type="dxa"/>
          </w:tcPr>
          <w:p w14:paraId="5A2E4F73" w14:textId="77777777" w:rsidR="00070322" w:rsidRDefault="00FC2BCF">
            <w:pPr>
              <w:pStyle w:val="TableParagraph"/>
              <w:spacing w:line="291" w:lineRule="exact"/>
              <w:rPr>
                <w:sz w:val="28"/>
              </w:rPr>
            </w:pPr>
            <w:r>
              <w:rPr>
                <w:sz w:val="28"/>
              </w:rPr>
              <w:t>What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budget?</w:t>
            </w:r>
          </w:p>
        </w:tc>
        <w:tc>
          <w:tcPr>
            <w:tcW w:w="11058" w:type="dxa"/>
          </w:tcPr>
          <w:p w14:paraId="3DAAD07C" w14:textId="1AB9AD0F" w:rsidR="00070322" w:rsidRDefault="00B00D9F">
            <w:pPr>
              <w:pStyle w:val="TableParagraph"/>
              <w:ind w:left="0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£</w:t>
            </w:r>
            <w:r>
              <w:rPr>
                <w:rFonts w:ascii="Times New Roman"/>
                <w:sz w:val="26"/>
              </w:rPr>
              <w:t>3000</w:t>
            </w:r>
          </w:p>
        </w:tc>
      </w:tr>
      <w:tr w:rsidR="00070322" w14:paraId="0B212875" w14:textId="77777777">
        <w:trPr>
          <w:trHeight w:val="1082"/>
        </w:trPr>
        <w:tc>
          <w:tcPr>
            <w:tcW w:w="3540" w:type="dxa"/>
          </w:tcPr>
          <w:p w14:paraId="55CC2572" w14:textId="77777777" w:rsidR="00070322" w:rsidRDefault="00FC2BCF">
            <w:pPr>
              <w:pStyle w:val="TableParagraph"/>
              <w:spacing w:line="291" w:lineRule="exact"/>
              <w:rPr>
                <w:sz w:val="28"/>
              </w:rPr>
            </w:pPr>
            <w:r>
              <w:rPr>
                <w:sz w:val="28"/>
              </w:rPr>
              <w:t>Are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there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any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fundraising</w:t>
            </w:r>
          </w:p>
          <w:p w14:paraId="13C57BFB" w14:textId="77777777" w:rsidR="00070322" w:rsidRDefault="00FC2BCF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opportunities?</w:t>
            </w:r>
          </w:p>
        </w:tc>
        <w:tc>
          <w:tcPr>
            <w:tcW w:w="11058" w:type="dxa"/>
          </w:tcPr>
          <w:p w14:paraId="1A31FF70" w14:textId="438C1B78" w:rsidR="00070322" w:rsidRDefault="00966AB3">
            <w:pPr>
              <w:pStyle w:val="TableParagraph"/>
              <w:ind w:left="0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 xml:space="preserve">Yes, </w:t>
            </w:r>
            <w:r w:rsidR="00CD39F3">
              <w:rPr>
                <w:rFonts w:ascii="Times New Roman"/>
                <w:sz w:val="26"/>
              </w:rPr>
              <w:t xml:space="preserve">there will be collection boxes for donations </w:t>
            </w:r>
            <w:r w:rsidR="00B11250">
              <w:rPr>
                <w:rFonts w:ascii="Times New Roman"/>
                <w:sz w:val="26"/>
              </w:rPr>
              <w:t>and links to websites that they can donate to if they wish.</w:t>
            </w:r>
          </w:p>
        </w:tc>
      </w:tr>
      <w:tr w:rsidR="00070322" w14:paraId="2A10F7BF" w14:textId="77777777">
        <w:trPr>
          <w:trHeight w:val="635"/>
        </w:trPr>
        <w:tc>
          <w:tcPr>
            <w:tcW w:w="3540" w:type="dxa"/>
          </w:tcPr>
          <w:p w14:paraId="1219CFE5" w14:textId="77777777" w:rsidR="00070322" w:rsidRDefault="00FC2BCF">
            <w:pPr>
              <w:pStyle w:val="TableParagraph"/>
              <w:spacing w:line="291" w:lineRule="exact"/>
              <w:rPr>
                <w:sz w:val="28"/>
              </w:rPr>
            </w:pPr>
            <w:r>
              <w:rPr>
                <w:sz w:val="28"/>
              </w:rPr>
              <w:t>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any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partnership</w:t>
            </w:r>
          </w:p>
          <w:p w14:paraId="0349514C" w14:textId="77777777" w:rsidR="00070322" w:rsidRDefault="00FC2BCF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opportunities?</w:t>
            </w:r>
          </w:p>
        </w:tc>
        <w:tc>
          <w:tcPr>
            <w:tcW w:w="11058" w:type="dxa"/>
          </w:tcPr>
          <w:p w14:paraId="2EC08091" w14:textId="1F268590" w:rsidR="00070322" w:rsidRDefault="00A15144">
            <w:pPr>
              <w:pStyle w:val="TableParagraph"/>
              <w:ind w:left="0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Yes.</w:t>
            </w:r>
            <w:r w:rsidR="00491F9E">
              <w:rPr>
                <w:rFonts w:ascii="Times New Roman"/>
                <w:sz w:val="26"/>
              </w:rPr>
              <w:t xml:space="preserve"> Yorkshire museum is currently running an </w:t>
            </w:r>
            <w:r w:rsidR="00AA1025">
              <w:rPr>
                <w:rFonts w:ascii="Times New Roman"/>
                <w:sz w:val="26"/>
              </w:rPr>
              <w:t xml:space="preserve">exhibition </w:t>
            </w:r>
            <w:r w:rsidR="004028C2">
              <w:rPr>
                <w:rFonts w:ascii="Times New Roman"/>
                <w:sz w:val="26"/>
              </w:rPr>
              <w:t xml:space="preserve">on Roman York </w:t>
            </w:r>
            <w:r w:rsidR="00ED63F5">
              <w:rPr>
                <w:rFonts w:ascii="Times New Roman"/>
                <w:sz w:val="26"/>
              </w:rPr>
              <w:t xml:space="preserve">and </w:t>
            </w:r>
            <w:r w:rsidR="00A96F8C">
              <w:rPr>
                <w:rFonts w:ascii="Times New Roman"/>
                <w:sz w:val="26"/>
              </w:rPr>
              <w:t xml:space="preserve">it would be great to draw </w:t>
            </w:r>
            <w:r w:rsidR="000C7774">
              <w:rPr>
                <w:rFonts w:ascii="Times New Roman"/>
                <w:sz w:val="26"/>
              </w:rPr>
              <w:t>the connections between ancient Rom</w:t>
            </w:r>
            <w:r w:rsidR="00F06FA9">
              <w:rPr>
                <w:rFonts w:ascii="Times New Roman"/>
                <w:sz w:val="26"/>
              </w:rPr>
              <w:t>e</w:t>
            </w:r>
            <w:r w:rsidR="000C7774">
              <w:rPr>
                <w:rFonts w:ascii="Times New Roman"/>
                <w:sz w:val="26"/>
              </w:rPr>
              <w:t xml:space="preserve"> and Egypt beyond simply Cleopatra</w:t>
            </w:r>
            <w:r w:rsidR="00AE6F77">
              <w:rPr>
                <w:rFonts w:ascii="Times New Roman"/>
                <w:sz w:val="26"/>
              </w:rPr>
              <w:t xml:space="preserve">, and to </w:t>
            </w:r>
            <w:r w:rsidR="00EA3D74">
              <w:rPr>
                <w:rFonts w:ascii="Times New Roman"/>
                <w:sz w:val="26"/>
              </w:rPr>
              <w:t>interest</w:t>
            </w:r>
            <w:r w:rsidR="00AE6F77">
              <w:rPr>
                <w:rFonts w:ascii="Times New Roman"/>
                <w:sz w:val="26"/>
              </w:rPr>
              <w:t xml:space="preserve"> the public in other YMT exhibitions. </w:t>
            </w:r>
            <w:r w:rsidR="00EF3535">
              <w:rPr>
                <w:rFonts w:ascii="Times New Roman"/>
                <w:sz w:val="26"/>
              </w:rPr>
              <w:t xml:space="preserve">There will also be a chance to link it in with the </w:t>
            </w:r>
            <w:r w:rsidR="00B74441">
              <w:rPr>
                <w:rFonts w:ascii="Times New Roman"/>
                <w:sz w:val="26"/>
              </w:rPr>
              <w:t xml:space="preserve">British Festival of </w:t>
            </w:r>
            <w:r w:rsidR="001A17F6">
              <w:rPr>
                <w:rFonts w:ascii="Times New Roman"/>
                <w:sz w:val="26"/>
              </w:rPr>
              <w:t>Archaeology</w:t>
            </w:r>
            <w:r w:rsidR="00B74441">
              <w:rPr>
                <w:rFonts w:ascii="Times New Roman"/>
                <w:sz w:val="26"/>
              </w:rPr>
              <w:t>.</w:t>
            </w:r>
          </w:p>
        </w:tc>
      </w:tr>
      <w:tr w:rsidR="00070322" w14:paraId="0D484B19" w14:textId="77777777">
        <w:trPr>
          <w:trHeight w:val="950"/>
        </w:trPr>
        <w:tc>
          <w:tcPr>
            <w:tcW w:w="3540" w:type="dxa"/>
            <w:tcBorders>
              <w:bottom w:val="single" w:sz="6" w:space="0" w:color="000000"/>
            </w:tcBorders>
          </w:tcPr>
          <w:p w14:paraId="67FD2649" w14:textId="77777777" w:rsidR="00070322" w:rsidRDefault="00FC2BCF">
            <w:pPr>
              <w:pStyle w:val="TableParagraph"/>
              <w:spacing w:line="291" w:lineRule="exact"/>
              <w:rPr>
                <w:sz w:val="28"/>
              </w:rPr>
            </w:pPr>
            <w:r>
              <w:rPr>
                <w:sz w:val="28"/>
              </w:rPr>
              <w:t>Are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there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any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other</w:t>
            </w:r>
            <w:r>
              <w:rPr>
                <w:spacing w:val="-2"/>
                <w:sz w:val="28"/>
              </w:rPr>
              <w:t xml:space="preserve"> similar</w:t>
            </w:r>
          </w:p>
          <w:p w14:paraId="75B2BECB" w14:textId="77777777" w:rsidR="00070322" w:rsidRDefault="00FC2BCF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shows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/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events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happening regionally or nationally?</w:t>
            </w:r>
          </w:p>
        </w:tc>
        <w:tc>
          <w:tcPr>
            <w:tcW w:w="11058" w:type="dxa"/>
            <w:tcBorders>
              <w:bottom w:val="single" w:sz="6" w:space="0" w:color="000000"/>
            </w:tcBorders>
          </w:tcPr>
          <w:p w14:paraId="654E70BF" w14:textId="77777777" w:rsidR="00070322" w:rsidRDefault="00070322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070322" w14:paraId="69108FD5" w14:textId="77777777">
        <w:trPr>
          <w:trHeight w:val="950"/>
        </w:trPr>
        <w:tc>
          <w:tcPr>
            <w:tcW w:w="3540" w:type="dxa"/>
            <w:tcBorders>
              <w:top w:val="single" w:sz="6" w:space="0" w:color="000000"/>
            </w:tcBorders>
          </w:tcPr>
          <w:p w14:paraId="2975AD4A" w14:textId="77777777" w:rsidR="00070322" w:rsidRDefault="00FC2BCF">
            <w:pPr>
              <w:pStyle w:val="TableParagraph"/>
              <w:spacing w:line="288" w:lineRule="exact"/>
              <w:rPr>
                <w:sz w:val="28"/>
              </w:rPr>
            </w:pPr>
            <w:r>
              <w:rPr>
                <w:sz w:val="28"/>
              </w:rPr>
              <w:t>Does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it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draw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on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any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of</w:t>
            </w:r>
          </w:p>
          <w:p w14:paraId="2285B3FF" w14:textId="77777777" w:rsidR="00070322" w:rsidRDefault="00FC2BCF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YMT’s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collections,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or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is inspired by them?</w:t>
            </w:r>
          </w:p>
        </w:tc>
        <w:tc>
          <w:tcPr>
            <w:tcW w:w="11058" w:type="dxa"/>
            <w:tcBorders>
              <w:top w:val="single" w:sz="6" w:space="0" w:color="000000"/>
            </w:tcBorders>
          </w:tcPr>
          <w:p w14:paraId="7E56F561" w14:textId="77777777" w:rsidR="00070322" w:rsidRDefault="00070322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070322" w14:paraId="0DB1AEBA" w14:textId="77777777">
        <w:trPr>
          <w:trHeight w:val="633"/>
        </w:trPr>
        <w:tc>
          <w:tcPr>
            <w:tcW w:w="3540" w:type="dxa"/>
          </w:tcPr>
          <w:p w14:paraId="3B6AD97D" w14:textId="77777777" w:rsidR="00070322" w:rsidRDefault="00FC2BCF">
            <w:pPr>
              <w:pStyle w:val="TableParagraph"/>
              <w:spacing w:line="291" w:lineRule="exact"/>
              <w:rPr>
                <w:sz w:val="28"/>
              </w:rPr>
            </w:pPr>
            <w:r>
              <w:rPr>
                <w:sz w:val="28"/>
              </w:rPr>
              <w:t>Proposed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location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/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gallery</w:t>
            </w:r>
          </w:p>
          <w:p w14:paraId="0D265499" w14:textId="77777777" w:rsidR="00070322" w:rsidRDefault="00FC2BCF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for your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idea.</w:t>
            </w:r>
          </w:p>
        </w:tc>
        <w:tc>
          <w:tcPr>
            <w:tcW w:w="11058" w:type="dxa"/>
          </w:tcPr>
          <w:p w14:paraId="1288304D" w14:textId="77777777" w:rsidR="00070322" w:rsidRDefault="00070322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070322" w14:paraId="6BC03B99" w14:textId="77777777">
        <w:trPr>
          <w:trHeight w:val="1272"/>
        </w:trPr>
        <w:tc>
          <w:tcPr>
            <w:tcW w:w="3540" w:type="dxa"/>
          </w:tcPr>
          <w:p w14:paraId="7488C43F" w14:textId="77777777" w:rsidR="00070322" w:rsidRDefault="00FC2BCF">
            <w:pPr>
              <w:pStyle w:val="TableParagraph"/>
              <w:spacing w:line="293" w:lineRule="exact"/>
              <w:rPr>
                <w:sz w:val="28"/>
              </w:rPr>
            </w:pPr>
            <w:r>
              <w:rPr>
                <w:sz w:val="28"/>
              </w:rPr>
              <w:t>Who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have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you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consulted</w:t>
            </w:r>
          </w:p>
          <w:p w14:paraId="3DDDAB4F" w14:textId="77777777" w:rsidR="00070322" w:rsidRDefault="00FC2BCF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with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YMT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or</w:t>
            </w:r>
            <w:r>
              <w:rPr>
                <w:spacing w:val="-2"/>
                <w:sz w:val="28"/>
              </w:rPr>
              <w:t xml:space="preserve"> externally?</w:t>
            </w:r>
          </w:p>
        </w:tc>
        <w:tc>
          <w:tcPr>
            <w:tcW w:w="11058" w:type="dxa"/>
          </w:tcPr>
          <w:p w14:paraId="7C01CA71" w14:textId="77777777" w:rsidR="00070322" w:rsidRDefault="00070322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</w:tbl>
    <w:p w14:paraId="48BB41CF" w14:textId="77777777" w:rsidR="00070322" w:rsidRDefault="00070322">
      <w:pPr>
        <w:rPr>
          <w:rFonts w:ascii="Times New Roman"/>
          <w:sz w:val="26"/>
        </w:rPr>
        <w:sectPr w:rsidR="00070322">
          <w:pgSz w:w="16840" w:h="11910" w:orient="landscape"/>
          <w:pgMar w:top="940" w:right="1400" w:bottom="280" w:left="620" w:header="712" w:footer="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0"/>
        <w:gridCol w:w="11058"/>
      </w:tblGrid>
      <w:tr w:rsidR="00070322" w14:paraId="6A5D6128" w14:textId="77777777">
        <w:trPr>
          <w:trHeight w:val="2224"/>
        </w:trPr>
        <w:tc>
          <w:tcPr>
            <w:tcW w:w="3540" w:type="dxa"/>
          </w:tcPr>
          <w:p w14:paraId="52D88B53" w14:textId="77777777" w:rsidR="00070322" w:rsidRDefault="00FC2BCF">
            <w:pPr>
              <w:pStyle w:val="TableParagraph"/>
              <w:spacing w:line="294" w:lineRule="exact"/>
              <w:rPr>
                <w:sz w:val="28"/>
              </w:rPr>
            </w:pPr>
            <w:r>
              <w:rPr>
                <w:sz w:val="28"/>
              </w:rPr>
              <w:lastRenderedPageBreak/>
              <w:t>How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this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project</w:t>
            </w:r>
            <w:r>
              <w:rPr>
                <w:spacing w:val="-2"/>
                <w:sz w:val="28"/>
              </w:rPr>
              <w:t xml:space="preserve"> unique</w:t>
            </w:r>
          </w:p>
          <w:p w14:paraId="5865C2EC" w14:textId="77777777" w:rsidR="00070322" w:rsidRDefault="00FC2BCF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for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YMT?</w:t>
            </w:r>
          </w:p>
        </w:tc>
        <w:tc>
          <w:tcPr>
            <w:tcW w:w="11058" w:type="dxa"/>
          </w:tcPr>
          <w:p w14:paraId="52F3B46B" w14:textId="0E693741" w:rsidR="00070322" w:rsidRDefault="005E1B3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The exhibition not only draws connections with other </w:t>
            </w:r>
            <w:r w:rsidR="00347E3D">
              <w:rPr>
                <w:rFonts w:ascii="Times New Roman"/>
                <w:sz w:val="24"/>
              </w:rPr>
              <w:t>existing projects in the YMT but it</w:t>
            </w:r>
            <w:r w:rsidR="00347E3D">
              <w:rPr>
                <w:rFonts w:ascii="Times New Roman"/>
                <w:sz w:val="24"/>
              </w:rPr>
              <w:t>’</w:t>
            </w:r>
            <w:r w:rsidR="00347E3D">
              <w:rPr>
                <w:rFonts w:ascii="Times New Roman"/>
                <w:sz w:val="24"/>
              </w:rPr>
              <w:t xml:space="preserve">s an </w:t>
            </w:r>
            <w:r w:rsidR="00FC5FFE">
              <w:rPr>
                <w:rFonts w:ascii="Times New Roman"/>
                <w:sz w:val="24"/>
              </w:rPr>
              <w:t>opportunity</w:t>
            </w:r>
            <w:r w:rsidR="00347E3D">
              <w:rPr>
                <w:rFonts w:ascii="Times New Roman"/>
                <w:sz w:val="24"/>
              </w:rPr>
              <w:t xml:space="preserve"> for the public to interact </w:t>
            </w:r>
            <w:r w:rsidR="006329D1">
              <w:rPr>
                <w:rFonts w:ascii="Times New Roman"/>
                <w:sz w:val="24"/>
              </w:rPr>
              <w:t xml:space="preserve">and breath life into a </w:t>
            </w:r>
            <w:r w:rsidR="00BC6E4A">
              <w:rPr>
                <w:rFonts w:ascii="Times New Roman"/>
                <w:sz w:val="24"/>
              </w:rPr>
              <w:t xml:space="preserve">seemingly </w:t>
            </w:r>
            <w:r w:rsidR="008C58B6">
              <w:rPr>
                <w:rFonts w:ascii="Times New Roman"/>
                <w:sz w:val="24"/>
              </w:rPr>
              <w:t>uninteresting object</w:t>
            </w:r>
            <w:r w:rsidR="00B74441">
              <w:rPr>
                <w:rFonts w:ascii="Times New Roman"/>
                <w:sz w:val="24"/>
              </w:rPr>
              <w:t xml:space="preserve"> that could have been as personal to someone </w:t>
            </w:r>
            <w:r w:rsidR="009F69A1">
              <w:rPr>
                <w:rFonts w:ascii="Times New Roman"/>
                <w:sz w:val="24"/>
              </w:rPr>
              <w:t>as our phones are today</w:t>
            </w:r>
            <w:r w:rsidR="008C58B6">
              <w:rPr>
                <w:rFonts w:ascii="Times New Roman"/>
                <w:sz w:val="24"/>
              </w:rPr>
              <w:t>.</w:t>
            </w:r>
          </w:p>
        </w:tc>
      </w:tr>
      <w:tr w:rsidR="00070322" w14:paraId="63773C8A" w14:textId="77777777">
        <w:trPr>
          <w:trHeight w:val="1096"/>
        </w:trPr>
        <w:tc>
          <w:tcPr>
            <w:tcW w:w="3540" w:type="dxa"/>
          </w:tcPr>
          <w:p w14:paraId="1B653824" w14:textId="77777777" w:rsidR="00070322" w:rsidRDefault="00FC2BCF">
            <w:pPr>
              <w:pStyle w:val="TableParagraph"/>
              <w:spacing w:line="291" w:lineRule="exact"/>
              <w:rPr>
                <w:sz w:val="28"/>
              </w:rPr>
            </w:pPr>
            <w:r>
              <w:rPr>
                <w:sz w:val="28"/>
              </w:rPr>
              <w:t>When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would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this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project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be</w:t>
            </w:r>
          </w:p>
          <w:p w14:paraId="1527732E" w14:textId="77777777" w:rsidR="00070322" w:rsidRDefault="00FC2BCF">
            <w:pPr>
              <w:pStyle w:val="TableParagraph"/>
              <w:ind w:right="149"/>
              <w:rPr>
                <w:sz w:val="28"/>
              </w:rPr>
            </w:pPr>
            <w:r>
              <w:rPr>
                <w:sz w:val="28"/>
              </w:rPr>
              <w:t>delivered?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Does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it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link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to any critical dates?</w:t>
            </w:r>
          </w:p>
        </w:tc>
        <w:tc>
          <w:tcPr>
            <w:tcW w:w="11058" w:type="dxa"/>
          </w:tcPr>
          <w:p w14:paraId="257A64BC" w14:textId="578D053D" w:rsidR="00070322" w:rsidRDefault="00152AF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The project would begin </w:t>
            </w:r>
            <w:r w:rsidR="000F0929">
              <w:rPr>
                <w:rFonts w:ascii="Times New Roman"/>
                <w:sz w:val="24"/>
              </w:rPr>
              <w:t>in</w:t>
            </w:r>
            <w:r w:rsidR="00DC47B0">
              <w:rPr>
                <w:rFonts w:ascii="Times New Roman"/>
                <w:sz w:val="24"/>
              </w:rPr>
              <w:t xml:space="preserve"> July to tie in with the British </w:t>
            </w:r>
            <w:r w:rsidR="00E44911">
              <w:rPr>
                <w:rFonts w:ascii="Times New Roman"/>
                <w:sz w:val="24"/>
              </w:rPr>
              <w:t xml:space="preserve">Festival of Archaeology and it also coincides with the </w:t>
            </w:r>
            <w:r w:rsidR="00256533">
              <w:rPr>
                <w:rFonts w:ascii="Times New Roman"/>
                <w:sz w:val="24"/>
              </w:rPr>
              <w:t xml:space="preserve">Ancient Egyptian Luna calendar </w:t>
            </w:r>
            <w:r w:rsidR="00CB25BE">
              <w:rPr>
                <w:rFonts w:ascii="Times New Roman"/>
                <w:sz w:val="24"/>
              </w:rPr>
              <w:t>and the beginning of the</w:t>
            </w:r>
            <w:r w:rsidR="001500C9">
              <w:rPr>
                <w:rFonts w:ascii="Times New Roman"/>
                <w:sz w:val="24"/>
              </w:rPr>
              <w:t xml:space="preserve"> First Month of Low water, which </w:t>
            </w:r>
            <w:r w:rsidR="00EA6F08">
              <w:rPr>
                <w:rFonts w:ascii="Times New Roman"/>
                <w:sz w:val="24"/>
              </w:rPr>
              <w:t xml:space="preserve">references to the time before the Nile began its annual flood. </w:t>
            </w:r>
          </w:p>
        </w:tc>
      </w:tr>
      <w:tr w:rsidR="00070322" w14:paraId="5E069657" w14:textId="77777777">
        <w:trPr>
          <w:trHeight w:val="1096"/>
        </w:trPr>
        <w:tc>
          <w:tcPr>
            <w:tcW w:w="3540" w:type="dxa"/>
          </w:tcPr>
          <w:p w14:paraId="705A5578" w14:textId="77777777" w:rsidR="00070322" w:rsidRDefault="00FC2BCF">
            <w:pPr>
              <w:pStyle w:val="TableParagraph"/>
              <w:spacing w:line="291" w:lineRule="exact"/>
              <w:rPr>
                <w:sz w:val="28"/>
              </w:rPr>
            </w:pPr>
            <w:r>
              <w:rPr>
                <w:sz w:val="28"/>
              </w:rPr>
              <w:t>Please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add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relevant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images</w:t>
            </w:r>
          </w:p>
        </w:tc>
        <w:tc>
          <w:tcPr>
            <w:tcW w:w="11058" w:type="dxa"/>
          </w:tcPr>
          <w:p w14:paraId="548DC68B" w14:textId="77777777" w:rsidR="00070322" w:rsidRDefault="0007032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3DC26B43" w14:textId="77777777" w:rsidR="00070322" w:rsidRDefault="00070322">
      <w:pPr>
        <w:pStyle w:val="BodyText"/>
        <w:spacing w:before="10"/>
        <w:rPr>
          <w:rFonts w:ascii="Calibri"/>
          <w:sz w:val="29"/>
        </w:rPr>
      </w:pPr>
    </w:p>
    <w:p w14:paraId="6699B324" w14:textId="77777777" w:rsidR="00070322" w:rsidRDefault="00FC2BCF">
      <w:pPr>
        <w:pStyle w:val="BodyText"/>
        <w:spacing w:before="92" w:line="398" w:lineRule="auto"/>
        <w:ind w:left="100" w:right="6216"/>
      </w:pPr>
      <w:r>
        <w:t>When</w:t>
      </w:r>
      <w:r>
        <w:rPr>
          <w:spacing w:val="-7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completed</w:t>
      </w:r>
      <w:r>
        <w:rPr>
          <w:spacing w:val="-7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proposal</w:t>
      </w:r>
      <w:r>
        <w:rPr>
          <w:spacing w:val="-6"/>
        </w:rPr>
        <w:t xml:space="preserve"> </w:t>
      </w:r>
      <w:r>
        <w:t>please email</w:t>
      </w:r>
      <w:r>
        <w:rPr>
          <w:spacing w:val="-6"/>
        </w:rPr>
        <w:t xml:space="preserve"> </w:t>
      </w:r>
      <w:r>
        <w:t xml:space="preserve">to: </w:t>
      </w:r>
      <w:hyperlink r:id="rId10">
        <w:r>
          <w:rPr>
            <w:color w:val="0462C1"/>
            <w:spacing w:val="-2"/>
            <w:u w:val="single" w:color="0462C1"/>
          </w:rPr>
          <w:t>exhibitions@ymt.org.uk</w:t>
        </w:r>
      </w:hyperlink>
    </w:p>
    <w:p w14:paraId="317A690F" w14:textId="77777777" w:rsidR="00070322" w:rsidRDefault="00FC2BCF">
      <w:pPr>
        <w:pStyle w:val="BodyText"/>
        <w:spacing w:line="274" w:lineRule="exact"/>
        <w:ind w:left="100"/>
      </w:pPr>
      <w:r>
        <w:t>Many</w:t>
      </w:r>
      <w:r>
        <w:rPr>
          <w:spacing w:val="-8"/>
        </w:rPr>
        <w:t xml:space="preserve"> </w:t>
      </w:r>
      <w:r>
        <w:t>thanks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submitting</w:t>
      </w:r>
      <w:r>
        <w:rPr>
          <w:spacing w:val="-5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proposal.</w:t>
      </w:r>
      <w:r>
        <w:rPr>
          <w:spacing w:val="-10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touch</w:t>
      </w:r>
      <w:r>
        <w:rPr>
          <w:spacing w:val="-4"/>
        </w:rPr>
        <w:t xml:space="preserve"> </w:t>
      </w:r>
      <w:r>
        <w:t>once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proposal</w:t>
      </w:r>
      <w:r>
        <w:rPr>
          <w:spacing w:val="-5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been</w:t>
      </w:r>
      <w:r>
        <w:rPr>
          <w:spacing w:val="-6"/>
        </w:rPr>
        <w:t xml:space="preserve"> </w:t>
      </w:r>
      <w:r>
        <w:rPr>
          <w:spacing w:val="-2"/>
        </w:rPr>
        <w:t>reviewed.</w:t>
      </w:r>
    </w:p>
    <w:sectPr w:rsidR="00070322">
      <w:pgSz w:w="16840" w:h="11910" w:orient="landscape"/>
      <w:pgMar w:top="940" w:right="1400" w:bottom="280" w:left="620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E2266" w14:textId="77777777" w:rsidR="00D1579E" w:rsidRDefault="00D1579E">
      <w:r>
        <w:separator/>
      </w:r>
    </w:p>
  </w:endnote>
  <w:endnote w:type="continuationSeparator" w:id="0">
    <w:p w14:paraId="6B605826" w14:textId="77777777" w:rsidR="00D1579E" w:rsidRDefault="00D15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5D599" w14:textId="77777777" w:rsidR="00D1579E" w:rsidRDefault="00D1579E">
      <w:r>
        <w:separator/>
      </w:r>
    </w:p>
  </w:footnote>
  <w:footnote w:type="continuationSeparator" w:id="0">
    <w:p w14:paraId="1F1EEADC" w14:textId="77777777" w:rsidR="00D1579E" w:rsidRDefault="00D157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F7B42" w14:textId="77777777" w:rsidR="00070322" w:rsidRDefault="000B0A99">
    <w:pPr>
      <w:pStyle w:val="BodyText"/>
      <w:spacing w:line="14" w:lineRule="auto"/>
      <w:rPr>
        <w:sz w:val="20"/>
      </w:rPr>
    </w:pPr>
    <w:r>
      <w:rPr>
        <w:noProof/>
      </w:rPr>
    </w:r>
    <w:r w:rsidR="000B0A99">
      <w:rPr>
        <w:noProof/>
      </w:rPr>
      <w:pict w14:anchorId="1321B9C3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35pt;margin-top:34.6pt;width:104.25pt;height:14.35pt;z-index:-251657216;mso-position-horizontal-relative:page;mso-position-vertical-relative:page" filled="f" stroked="f">
          <v:textbox inset="0,0,0,0">
            <w:txbxContent>
              <w:p w14:paraId="0FE01F85" w14:textId="77777777" w:rsidR="00070322" w:rsidRDefault="00FC2BCF">
                <w:pPr>
                  <w:spacing w:before="13"/>
                  <w:ind w:left="20"/>
                  <w:rPr>
                    <w:rFonts w:ascii="Arial"/>
                  </w:rPr>
                </w:pPr>
                <w:r>
                  <w:rPr>
                    <w:rFonts w:ascii="Arial"/>
                  </w:rPr>
                  <w:t>Date</w:t>
                </w:r>
                <w:r>
                  <w:rPr>
                    <w:rFonts w:ascii="Arial"/>
                    <w:spacing w:val="-5"/>
                  </w:rPr>
                  <w:t xml:space="preserve"> </w:t>
                </w:r>
                <w:r>
                  <w:rPr>
                    <w:rFonts w:ascii="Arial"/>
                  </w:rPr>
                  <w:t>of</w:t>
                </w:r>
                <w:r>
                  <w:rPr>
                    <w:rFonts w:ascii="Arial"/>
                    <w:spacing w:val="-1"/>
                  </w:rPr>
                  <w:t xml:space="preserve"> </w:t>
                </w:r>
                <w:r>
                  <w:rPr>
                    <w:rFonts w:ascii="Arial"/>
                  </w:rPr>
                  <w:t>the</w:t>
                </w:r>
                <w:r>
                  <w:rPr>
                    <w:rFonts w:ascii="Arial"/>
                    <w:spacing w:val="-2"/>
                  </w:rPr>
                  <w:t xml:space="preserve"> proposal: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70322"/>
    <w:rsid w:val="00040360"/>
    <w:rsid w:val="00070322"/>
    <w:rsid w:val="000862A4"/>
    <w:rsid w:val="000B0A99"/>
    <w:rsid w:val="000C5FED"/>
    <w:rsid w:val="000C7774"/>
    <w:rsid w:val="000F0929"/>
    <w:rsid w:val="001137A2"/>
    <w:rsid w:val="001421D7"/>
    <w:rsid w:val="001500C9"/>
    <w:rsid w:val="00152AF5"/>
    <w:rsid w:val="00185392"/>
    <w:rsid w:val="001A17F6"/>
    <w:rsid w:val="002322D6"/>
    <w:rsid w:val="00253E0F"/>
    <w:rsid w:val="00256533"/>
    <w:rsid w:val="002C7D19"/>
    <w:rsid w:val="00303AA4"/>
    <w:rsid w:val="003255C6"/>
    <w:rsid w:val="00347E3D"/>
    <w:rsid w:val="003B27CD"/>
    <w:rsid w:val="004028C2"/>
    <w:rsid w:val="00421F40"/>
    <w:rsid w:val="00491F9E"/>
    <w:rsid w:val="004F26A9"/>
    <w:rsid w:val="005107AF"/>
    <w:rsid w:val="005E1B34"/>
    <w:rsid w:val="006329D1"/>
    <w:rsid w:val="006527A7"/>
    <w:rsid w:val="00736A3A"/>
    <w:rsid w:val="007447E4"/>
    <w:rsid w:val="00747CDC"/>
    <w:rsid w:val="0075729B"/>
    <w:rsid w:val="007B2F27"/>
    <w:rsid w:val="007C3468"/>
    <w:rsid w:val="00823759"/>
    <w:rsid w:val="008C58B6"/>
    <w:rsid w:val="009036FE"/>
    <w:rsid w:val="00915901"/>
    <w:rsid w:val="00966AB3"/>
    <w:rsid w:val="009B3DE7"/>
    <w:rsid w:val="009C7913"/>
    <w:rsid w:val="009F69A1"/>
    <w:rsid w:val="00A03583"/>
    <w:rsid w:val="00A15144"/>
    <w:rsid w:val="00A26604"/>
    <w:rsid w:val="00A8016E"/>
    <w:rsid w:val="00A962B1"/>
    <w:rsid w:val="00A96F8C"/>
    <w:rsid w:val="00AA1025"/>
    <w:rsid w:val="00AE6F77"/>
    <w:rsid w:val="00B00D9F"/>
    <w:rsid w:val="00B11250"/>
    <w:rsid w:val="00B26882"/>
    <w:rsid w:val="00B74441"/>
    <w:rsid w:val="00BC6E4A"/>
    <w:rsid w:val="00C156DD"/>
    <w:rsid w:val="00C33F77"/>
    <w:rsid w:val="00CB25BE"/>
    <w:rsid w:val="00CC1192"/>
    <w:rsid w:val="00CC5A4F"/>
    <w:rsid w:val="00CD39F3"/>
    <w:rsid w:val="00CE47EA"/>
    <w:rsid w:val="00D1579E"/>
    <w:rsid w:val="00D7116E"/>
    <w:rsid w:val="00DC47B0"/>
    <w:rsid w:val="00DF3EB0"/>
    <w:rsid w:val="00E10FB4"/>
    <w:rsid w:val="00E26D83"/>
    <w:rsid w:val="00E44911"/>
    <w:rsid w:val="00EA3D74"/>
    <w:rsid w:val="00EA6F08"/>
    <w:rsid w:val="00EC57D4"/>
    <w:rsid w:val="00ED19F7"/>
    <w:rsid w:val="00ED63F5"/>
    <w:rsid w:val="00EF3535"/>
    <w:rsid w:val="00F06FA9"/>
    <w:rsid w:val="00F82616"/>
    <w:rsid w:val="00FC2BCF"/>
    <w:rsid w:val="00FC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42E7F9"/>
  <w15:docId w15:val="{8F089578-A435-4E63-A426-EC5DCA53B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Franklin Gothic Book" w:eastAsia="Franklin Gothic Book" w:hAnsi="Franklin Gothic Book" w:cs="Franklin Gothic Book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sz w:val="24"/>
      <w:szCs w:val="24"/>
    </w:rPr>
  </w:style>
  <w:style w:type="paragraph" w:styleId="Title">
    <w:name w:val="Title"/>
    <w:basedOn w:val="Normal"/>
    <w:uiPriority w:val="10"/>
    <w:qFormat/>
    <w:pPr>
      <w:spacing w:line="390" w:lineRule="exact"/>
      <w:ind w:left="100"/>
    </w:pPr>
    <w:rPr>
      <w:rFonts w:ascii="Calibri" w:eastAsia="Calibri" w:hAnsi="Calibri" w:cs="Calibri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audienceagency.org/audience-spectrum" TargetMode="External" /><Relationship Id="rId3" Type="http://schemas.openxmlformats.org/officeDocument/2006/relationships/webSettings" Target="webSettings.xml" /><Relationship Id="rId7" Type="http://schemas.openxmlformats.org/officeDocument/2006/relationships/header" Target="header1.xml" /><Relationship Id="rId12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mailto:exhibitions@ymt.org.uk" TargetMode="External" /><Relationship Id="rId11" Type="http://schemas.openxmlformats.org/officeDocument/2006/relationships/fontTable" Target="fontTable.xml" /><Relationship Id="rId5" Type="http://schemas.openxmlformats.org/officeDocument/2006/relationships/endnotes" Target="endnotes.xml" /><Relationship Id="rId10" Type="http://schemas.openxmlformats.org/officeDocument/2006/relationships/hyperlink" Target="mailto:exhibitions@ymt.org.uk" TargetMode="External" /><Relationship Id="rId4" Type="http://schemas.openxmlformats.org/officeDocument/2006/relationships/footnotes" Target="footnotes.xml" /><Relationship Id="rId9" Type="http://schemas.openxmlformats.org/officeDocument/2006/relationships/hyperlink" Target="https://www.theaudienceagency.org/audience-spectru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468</Words>
  <Characters>2669</Characters>
  <Application>Microsoft Office Word</Application>
  <DocSecurity>0</DocSecurity>
  <Lines>22</Lines>
  <Paragraphs>6</Paragraphs>
  <ScaleCrop>false</ScaleCrop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Killeya</dc:creator>
  <cp:lastModifiedBy>sydney.padfueld@gmail.com</cp:lastModifiedBy>
  <cp:revision>2</cp:revision>
  <dcterms:created xsi:type="dcterms:W3CDTF">2022-11-08T13:10:00Z</dcterms:created>
  <dcterms:modified xsi:type="dcterms:W3CDTF">2022-11-08T13:10:00Z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2022-03-29T00:00:00Z</vt:filetime>
  </property>
</Properties>
</file>