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kern w:val="2"/>
          <w:sz w:val="24"/>
          <w:szCs w:val="24"/>
          <w:lang w:val="en-GB"/>
          <w14:ligatures w14:val="standardContextual"/>
        </w:rPr>
        <w:id w:val="-44609554"/>
        <w:docPartObj>
          <w:docPartGallery w:val="Cover Pages"/>
          <w:docPartUnique/>
        </w:docPartObj>
      </w:sdtPr>
      <w:sdtEndPr>
        <w:rPr>
          <w:color w:val="595959" w:themeColor="text1" w:themeTint="A6"/>
        </w:rPr>
      </w:sdtEndPr>
      <w:sdtContent>
        <w:p w14:paraId="414B3B6C" w14:textId="2ABBB8C4" w:rsidR="008866E2" w:rsidRPr="00F155F0" w:rsidRDefault="008866E2" w:rsidP="00F155F0">
          <w:pPr>
            <w:pStyle w:val="NoSpacing"/>
            <w:spacing w:before="1540" w:after="240" w:line="360" w:lineRule="auto"/>
            <w:jc w:val="center"/>
            <w:rPr>
              <w:rFonts w:ascii="Arial" w:hAnsi="Arial" w:cs="Arial"/>
              <w:color w:val="4472C4" w:themeColor="accent1"/>
              <w:sz w:val="24"/>
              <w:szCs w:val="24"/>
            </w:rPr>
          </w:pPr>
          <w:r w:rsidRPr="00F155F0">
            <w:rPr>
              <w:rFonts w:ascii="Arial" w:hAnsi="Arial" w:cs="Arial"/>
              <w:noProof/>
              <w:color w:val="4472C4" w:themeColor="accent1"/>
              <w:sz w:val="24"/>
              <w:szCs w:val="24"/>
            </w:rPr>
            <w:drawing>
              <wp:inline distT="0" distB="0" distL="0" distR="0" wp14:anchorId="11626EB4" wp14:editId="083DA29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24"/>
              <w:szCs w:val="24"/>
            </w:rPr>
            <w:alias w:val="Title"/>
            <w:tag w:val=""/>
            <w:id w:val="1735040861"/>
            <w:placeholder>
              <w:docPart w:val="7172465F86F5450985AA4722EEB59198"/>
            </w:placeholder>
            <w:dataBinding w:prefixMappings="xmlns:ns0='http://purl.org/dc/elements/1.1/' xmlns:ns1='http://schemas.openxmlformats.org/package/2006/metadata/core-properties' " w:xpath="/ns1:coreProperties[1]/ns0:title[1]" w:storeItemID="{6C3C8BC8-F283-45AE-878A-BAB7291924A1}"/>
            <w:text/>
          </w:sdtPr>
          <w:sdtContent>
            <w:p w14:paraId="7E337F0A" w14:textId="099CEFF3" w:rsidR="008866E2" w:rsidRPr="00F155F0" w:rsidRDefault="008866E2" w:rsidP="00F155F0">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24"/>
                  <w:szCs w:val="24"/>
                </w:rPr>
              </w:pPr>
              <w:r w:rsidRPr="00F155F0">
                <w:rPr>
                  <w:rFonts w:ascii="Arial" w:eastAsiaTheme="majorEastAsia" w:hAnsi="Arial" w:cs="Arial"/>
                  <w:caps/>
                  <w:color w:val="4472C4" w:themeColor="accent1"/>
                  <w:sz w:val="24"/>
                  <w:szCs w:val="24"/>
                </w:rPr>
                <w:t>Restaurant sourcing</w:t>
              </w:r>
            </w:p>
          </w:sdtContent>
        </w:sdt>
        <w:sdt>
          <w:sdtPr>
            <w:rPr>
              <w:rFonts w:ascii="Arial" w:hAnsi="Arial" w:cs="Arial"/>
              <w:color w:val="4472C4" w:themeColor="accent1"/>
              <w:sz w:val="24"/>
              <w:szCs w:val="24"/>
            </w:rPr>
            <w:alias w:val="Subtitle"/>
            <w:tag w:val=""/>
            <w:id w:val="328029620"/>
            <w:placeholder>
              <w:docPart w:val="D98325FB73344C5E944A1CC66CF9F3A4"/>
            </w:placeholder>
            <w:dataBinding w:prefixMappings="xmlns:ns0='http://purl.org/dc/elements/1.1/' xmlns:ns1='http://schemas.openxmlformats.org/package/2006/metadata/core-properties' " w:xpath="/ns1:coreProperties[1]/ns0:subject[1]" w:storeItemID="{6C3C8BC8-F283-45AE-878A-BAB7291924A1}"/>
            <w:text/>
          </w:sdtPr>
          <w:sdtContent>
            <w:p w14:paraId="189D968D" w14:textId="1950EB31" w:rsidR="008866E2" w:rsidRPr="00F155F0" w:rsidRDefault="008866E2" w:rsidP="00F155F0">
              <w:pPr>
                <w:pStyle w:val="NoSpacing"/>
                <w:spacing w:line="360" w:lineRule="auto"/>
                <w:jc w:val="center"/>
                <w:rPr>
                  <w:rFonts w:ascii="Arial" w:hAnsi="Arial" w:cs="Arial"/>
                  <w:color w:val="4472C4" w:themeColor="accent1"/>
                  <w:sz w:val="24"/>
                  <w:szCs w:val="24"/>
                </w:rPr>
              </w:pPr>
              <w:r w:rsidRPr="00F155F0">
                <w:rPr>
                  <w:rFonts w:ascii="Arial" w:hAnsi="Arial" w:cs="Arial"/>
                  <w:color w:val="4472C4" w:themeColor="accent1"/>
                  <w:sz w:val="24"/>
                  <w:szCs w:val="24"/>
                </w:rPr>
                <w:t>REPORT</w:t>
              </w:r>
            </w:p>
          </w:sdtContent>
        </w:sdt>
        <w:p w14:paraId="70A552B2" w14:textId="33355DAC" w:rsidR="008866E2" w:rsidRPr="00F155F0" w:rsidRDefault="008866E2" w:rsidP="00F155F0">
          <w:pPr>
            <w:pStyle w:val="NoSpacing"/>
            <w:spacing w:before="480" w:line="360" w:lineRule="auto"/>
            <w:jc w:val="center"/>
            <w:rPr>
              <w:rFonts w:ascii="Arial" w:hAnsi="Arial" w:cs="Arial"/>
              <w:color w:val="4472C4" w:themeColor="accent1"/>
              <w:sz w:val="24"/>
              <w:szCs w:val="24"/>
            </w:rPr>
          </w:pPr>
          <w:r w:rsidRPr="00F155F0">
            <w:rPr>
              <w:rFonts w:ascii="Arial" w:hAnsi="Arial" w:cs="Arial"/>
              <w:noProof/>
              <w:color w:val="4472C4" w:themeColor="accent1"/>
              <w:sz w:val="24"/>
              <w:szCs w:val="24"/>
            </w:rPr>
            <w:drawing>
              <wp:inline distT="0" distB="0" distL="0" distR="0" wp14:anchorId="3E679920" wp14:editId="4E3D71D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7B3D1E" w14:textId="77777777" w:rsidR="008866E2" w:rsidRPr="00F155F0" w:rsidRDefault="008866E2" w:rsidP="00F155F0">
          <w:pPr>
            <w:spacing w:line="360" w:lineRule="auto"/>
            <w:rPr>
              <w:rFonts w:ascii="Arial" w:eastAsiaTheme="minorEastAsia" w:hAnsi="Arial" w:cs="Arial"/>
              <w:color w:val="595959" w:themeColor="text1" w:themeTint="A6"/>
              <w:kern w:val="0"/>
              <w:sz w:val="24"/>
              <w:szCs w:val="24"/>
              <w:lang w:val="en-US"/>
              <w14:ligatures w14:val="none"/>
            </w:rPr>
          </w:pPr>
        </w:p>
        <w:p w14:paraId="56F65C7D" w14:textId="77777777" w:rsidR="008866E2" w:rsidRPr="00F155F0" w:rsidRDefault="008866E2" w:rsidP="00F155F0">
          <w:pPr>
            <w:spacing w:line="360" w:lineRule="auto"/>
            <w:rPr>
              <w:rFonts w:ascii="Arial" w:eastAsiaTheme="minorEastAsia" w:hAnsi="Arial" w:cs="Arial"/>
              <w:color w:val="595959" w:themeColor="text1" w:themeTint="A6"/>
              <w:kern w:val="0"/>
              <w:sz w:val="24"/>
              <w:szCs w:val="24"/>
              <w:lang w:val="en-US"/>
              <w14:ligatures w14:val="none"/>
            </w:rPr>
          </w:pPr>
        </w:p>
        <w:p w14:paraId="762CAD2C" w14:textId="77777777" w:rsidR="008866E2" w:rsidRPr="00F155F0" w:rsidRDefault="008866E2" w:rsidP="00F155F0">
          <w:pPr>
            <w:spacing w:line="360" w:lineRule="auto"/>
            <w:rPr>
              <w:rFonts w:ascii="Arial" w:eastAsiaTheme="minorEastAsia" w:hAnsi="Arial" w:cs="Arial"/>
              <w:color w:val="595959" w:themeColor="text1" w:themeTint="A6"/>
              <w:kern w:val="0"/>
              <w:sz w:val="24"/>
              <w:szCs w:val="24"/>
              <w:lang w:val="en-US"/>
              <w14:ligatures w14:val="none"/>
            </w:rPr>
          </w:pPr>
        </w:p>
        <w:p w14:paraId="2FD7440C" w14:textId="77777777" w:rsidR="008866E2" w:rsidRPr="00F155F0" w:rsidRDefault="008866E2" w:rsidP="00F155F0">
          <w:pPr>
            <w:spacing w:line="360" w:lineRule="auto"/>
            <w:rPr>
              <w:rFonts w:ascii="Arial" w:eastAsiaTheme="minorEastAsia" w:hAnsi="Arial" w:cs="Arial"/>
              <w:color w:val="595959" w:themeColor="text1" w:themeTint="A6"/>
              <w:kern w:val="0"/>
              <w:sz w:val="24"/>
              <w:szCs w:val="24"/>
              <w:lang w:val="en-US"/>
              <w14:ligatures w14:val="none"/>
            </w:rPr>
          </w:pPr>
        </w:p>
        <w:p w14:paraId="5409D64B" w14:textId="77777777" w:rsidR="008866E2" w:rsidRPr="00F155F0" w:rsidRDefault="008866E2" w:rsidP="00F155F0">
          <w:pPr>
            <w:spacing w:line="360" w:lineRule="auto"/>
            <w:rPr>
              <w:rFonts w:ascii="Arial" w:eastAsiaTheme="minorEastAsia" w:hAnsi="Arial" w:cs="Arial"/>
              <w:color w:val="595959" w:themeColor="text1" w:themeTint="A6"/>
              <w:kern w:val="0"/>
              <w:sz w:val="24"/>
              <w:szCs w:val="24"/>
              <w:lang w:val="en-US"/>
              <w14:ligatures w14:val="none"/>
            </w:rPr>
          </w:pPr>
        </w:p>
        <w:p w14:paraId="72F6905D" w14:textId="77777777" w:rsidR="008866E2" w:rsidRPr="00F155F0" w:rsidRDefault="008866E2" w:rsidP="00F155F0">
          <w:pPr>
            <w:spacing w:line="360" w:lineRule="auto"/>
            <w:rPr>
              <w:rFonts w:ascii="Arial" w:eastAsiaTheme="minorEastAsia" w:hAnsi="Arial" w:cs="Arial"/>
              <w:color w:val="595959" w:themeColor="text1" w:themeTint="A6"/>
              <w:kern w:val="0"/>
              <w:sz w:val="24"/>
              <w:szCs w:val="24"/>
              <w:lang w:val="en-US"/>
              <w14:ligatures w14:val="none"/>
            </w:rPr>
          </w:pPr>
        </w:p>
        <w:p w14:paraId="2CAABDB2" w14:textId="77777777" w:rsidR="008866E2" w:rsidRPr="00F155F0" w:rsidRDefault="008866E2" w:rsidP="00F155F0">
          <w:pPr>
            <w:spacing w:line="360" w:lineRule="auto"/>
            <w:rPr>
              <w:rFonts w:ascii="Arial" w:eastAsiaTheme="minorEastAsia" w:hAnsi="Arial" w:cs="Arial"/>
              <w:color w:val="595959" w:themeColor="text1" w:themeTint="A6"/>
              <w:kern w:val="0"/>
              <w:sz w:val="24"/>
              <w:szCs w:val="24"/>
              <w:lang w:val="en-US"/>
              <w14:ligatures w14:val="none"/>
            </w:rPr>
          </w:pPr>
        </w:p>
        <w:p w14:paraId="78B23CA3" w14:textId="77777777" w:rsidR="008866E2" w:rsidRPr="00F155F0" w:rsidRDefault="008866E2" w:rsidP="00F155F0">
          <w:pPr>
            <w:spacing w:line="360" w:lineRule="auto"/>
            <w:rPr>
              <w:rFonts w:ascii="Arial" w:eastAsiaTheme="minorEastAsia" w:hAnsi="Arial" w:cs="Arial"/>
              <w:color w:val="595959" w:themeColor="text1" w:themeTint="A6"/>
              <w:kern w:val="0"/>
              <w:sz w:val="24"/>
              <w:szCs w:val="24"/>
              <w:lang w:val="en-US"/>
              <w14:ligatures w14:val="none"/>
            </w:rPr>
          </w:pPr>
        </w:p>
        <w:p w14:paraId="21A26C55" w14:textId="77777777" w:rsidR="008866E2" w:rsidRPr="00F155F0" w:rsidRDefault="008866E2" w:rsidP="00F155F0">
          <w:pPr>
            <w:spacing w:line="360" w:lineRule="auto"/>
            <w:rPr>
              <w:rFonts w:ascii="Arial" w:eastAsiaTheme="minorEastAsia" w:hAnsi="Arial" w:cs="Arial"/>
              <w:color w:val="595959" w:themeColor="text1" w:themeTint="A6"/>
              <w:kern w:val="0"/>
              <w:sz w:val="24"/>
              <w:szCs w:val="24"/>
              <w:lang w:val="en-US"/>
              <w14:ligatures w14:val="none"/>
            </w:rPr>
          </w:pPr>
        </w:p>
        <w:p w14:paraId="2054CF92" w14:textId="77777777" w:rsidR="008866E2" w:rsidRPr="00F155F0" w:rsidRDefault="008866E2" w:rsidP="00F155F0">
          <w:pPr>
            <w:spacing w:line="360" w:lineRule="auto"/>
            <w:rPr>
              <w:rFonts w:ascii="Arial" w:eastAsiaTheme="minorEastAsia" w:hAnsi="Arial" w:cs="Arial"/>
              <w:color w:val="595959" w:themeColor="text1" w:themeTint="A6"/>
              <w:kern w:val="0"/>
              <w:sz w:val="24"/>
              <w:szCs w:val="24"/>
              <w:lang w:val="en-US"/>
              <w14:ligatures w14:val="none"/>
            </w:rPr>
          </w:pPr>
        </w:p>
        <w:p w14:paraId="3655D150" w14:textId="77777777" w:rsidR="008866E2" w:rsidRPr="00F155F0" w:rsidRDefault="008866E2" w:rsidP="00F155F0">
          <w:pPr>
            <w:pStyle w:val="NoSpacing"/>
            <w:spacing w:line="360" w:lineRule="auto"/>
            <w:rPr>
              <w:rFonts w:ascii="Arial" w:hAnsi="Arial" w:cs="Arial"/>
              <w:color w:val="000000" w:themeColor="text1"/>
              <w:sz w:val="24"/>
              <w:szCs w:val="24"/>
            </w:rPr>
          </w:pPr>
          <w:r w:rsidRPr="00F155F0">
            <w:rPr>
              <w:rFonts w:ascii="Arial" w:hAnsi="Arial" w:cs="Arial"/>
              <w:color w:val="000000" w:themeColor="text1"/>
              <w:sz w:val="24"/>
              <w:szCs w:val="24"/>
            </w:rPr>
            <w:t xml:space="preserve">Student Name: Constantin Acatrinei </w:t>
          </w:r>
        </w:p>
        <w:p w14:paraId="154BC2DB" w14:textId="77777777" w:rsidR="008866E2" w:rsidRPr="00F155F0" w:rsidRDefault="008866E2" w:rsidP="00F155F0">
          <w:pPr>
            <w:pStyle w:val="NoSpacing"/>
            <w:spacing w:line="360" w:lineRule="auto"/>
            <w:rPr>
              <w:rFonts w:ascii="Arial" w:hAnsi="Arial" w:cs="Arial"/>
              <w:color w:val="000000" w:themeColor="text1"/>
              <w:sz w:val="24"/>
              <w:szCs w:val="24"/>
            </w:rPr>
          </w:pPr>
          <w:r w:rsidRPr="00F155F0">
            <w:rPr>
              <w:rFonts w:ascii="Arial" w:hAnsi="Arial" w:cs="Arial"/>
              <w:color w:val="000000" w:themeColor="text1"/>
              <w:sz w:val="24"/>
              <w:szCs w:val="24"/>
            </w:rPr>
            <w:t>(1816245)</w:t>
          </w:r>
        </w:p>
        <w:p w14:paraId="09346314" w14:textId="167F0867" w:rsidR="008866E2" w:rsidRPr="00F155F0" w:rsidRDefault="008866E2" w:rsidP="00F155F0">
          <w:pPr>
            <w:spacing w:line="360" w:lineRule="auto"/>
            <w:rPr>
              <w:rFonts w:ascii="Arial" w:eastAsiaTheme="minorEastAsia" w:hAnsi="Arial" w:cs="Arial"/>
              <w:color w:val="595959" w:themeColor="text1" w:themeTint="A6"/>
              <w:kern w:val="0"/>
              <w:sz w:val="24"/>
              <w:szCs w:val="24"/>
              <w:lang w:val="en-US"/>
              <w14:ligatures w14:val="none"/>
            </w:rPr>
          </w:pPr>
          <w:r w:rsidRPr="00F155F0">
            <w:rPr>
              <w:rFonts w:ascii="Arial" w:hAnsi="Arial" w:cs="Arial"/>
              <w:color w:val="000000" w:themeColor="text1"/>
              <w:kern w:val="0"/>
              <w:sz w:val="24"/>
              <w:szCs w:val="24"/>
              <w14:ligatures w14:val="none"/>
            </w:rPr>
            <w:t>Module Title: Produce, Provenance and Sourcing BMGM4005</w:t>
          </w:r>
          <w:r w:rsidRPr="00F155F0">
            <w:rPr>
              <w:rFonts w:ascii="Arial" w:hAnsi="Arial" w:cs="Arial"/>
              <w:color w:val="000000" w:themeColor="text1"/>
              <w:kern w:val="0"/>
              <w:sz w:val="24"/>
              <w:szCs w:val="24"/>
              <w14:ligatures w14:val="none"/>
            </w:rPr>
            <w:br/>
          </w:r>
          <w:r w:rsidRPr="00F155F0">
            <w:rPr>
              <w:rFonts w:ascii="Arial" w:hAnsi="Arial" w:cs="Arial"/>
              <w:kern w:val="0"/>
              <w:sz w:val="24"/>
              <w:szCs w:val="24"/>
              <w14:ligatures w14:val="none"/>
            </w:rPr>
            <w:t>Lecturer: Ffion Cumberpatch</w:t>
          </w:r>
        </w:p>
        <w:p w14:paraId="06CCC35B" w14:textId="77777777" w:rsidR="008866E2" w:rsidRPr="00F155F0" w:rsidRDefault="008866E2" w:rsidP="00F155F0">
          <w:pPr>
            <w:spacing w:line="360" w:lineRule="auto"/>
            <w:rPr>
              <w:rFonts w:ascii="Arial" w:eastAsiaTheme="minorEastAsia" w:hAnsi="Arial" w:cs="Arial"/>
              <w:color w:val="595959" w:themeColor="text1" w:themeTint="A6"/>
              <w:kern w:val="0"/>
              <w:sz w:val="24"/>
              <w:szCs w:val="24"/>
              <w:lang w:val="en-US"/>
              <w14:ligatures w14:val="none"/>
            </w:rPr>
          </w:pPr>
        </w:p>
        <w:p w14:paraId="42E1A57E" w14:textId="6C340D7D" w:rsidR="008866E2" w:rsidRPr="00F155F0" w:rsidRDefault="00000000" w:rsidP="00F155F0">
          <w:pPr>
            <w:spacing w:line="360" w:lineRule="auto"/>
            <w:rPr>
              <w:rFonts w:ascii="Arial" w:eastAsiaTheme="minorEastAsia" w:hAnsi="Arial" w:cs="Arial"/>
              <w:color w:val="595959" w:themeColor="text1" w:themeTint="A6"/>
              <w:kern w:val="0"/>
              <w:sz w:val="24"/>
              <w:szCs w:val="24"/>
              <w:lang w:val="en-US"/>
              <w14:ligatures w14:val="none"/>
            </w:rPr>
          </w:pPr>
        </w:p>
      </w:sdtContent>
    </w:sdt>
    <w:p w14:paraId="328855C0" w14:textId="77777777" w:rsidR="00F155F0" w:rsidRDefault="00F155F0" w:rsidP="00F155F0">
      <w:pPr>
        <w:pStyle w:val="Heading1"/>
        <w:spacing w:line="360" w:lineRule="auto"/>
        <w:rPr>
          <w:rFonts w:ascii="Arial" w:hAnsi="Arial" w:cs="Arial"/>
          <w:sz w:val="24"/>
          <w:szCs w:val="24"/>
        </w:rPr>
      </w:pPr>
    </w:p>
    <w:p w14:paraId="64A53E2A" w14:textId="77777777" w:rsidR="00F155F0" w:rsidRDefault="00F155F0" w:rsidP="00F155F0">
      <w:pPr>
        <w:pStyle w:val="Heading1"/>
        <w:spacing w:line="360" w:lineRule="auto"/>
        <w:rPr>
          <w:rFonts w:ascii="Arial" w:hAnsi="Arial" w:cs="Arial"/>
          <w:sz w:val="24"/>
          <w:szCs w:val="24"/>
        </w:rPr>
      </w:pPr>
    </w:p>
    <w:p w14:paraId="12CC844E" w14:textId="77777777" w:rsidR="00F155F0" w:rsidRDefault="00F155F0" w:rsidP="00F155F0">
      <w:pPr>
        <w:pStyle w:val="Heading1"/>
        <w:spacing w:line="360" w:lineRule="auto"/>
        <w:rPr>
          <w:rFonts w:ascii="Arial" w:hAnsi="Arial" w:cs="Arial"/>
          <w:sz w:val="24"/>
          <w:szCs w:val="24"/>
        </w:rPr>
      </w:pPr>
    </w:p>
    <w:p w14:paraId="4D265F38" w14:textId="77777777" w:rsidR="00F155F0" w:rsidRDefault="00F155F0" w:rsidP="00F155F0">
      <w:pPr>
        <w:pStyle w:val="Heading1"/>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900285094"/>
        <w:docPartObj>
          <w:docPartGallery w:val="Table of Contents"/>
          <w:docPartUnique/>
        </w:docPartObj>
      </w:sdtPr>
      <w:sdtEndPr>
        <w:rPr>
          <w:b/>
          <w:bCs/>
          <w:noProof/>
        </w:rPr>
      </w:sdtEndPr>
      <w:sdtContent>
        <w:p w14:paraId="49AD07EB" w14:textId="4446A4C4" w:rsidR="00F155F0" w:rsidRDefault="00F155F0" w:rsidP="00F155F0">
          <w:pPr>
            <w:pStyle w:val="TOCHeading"/>
            <w:spacing w:line="360" w:lineRule="auto"/>
          </w:pPr>
          <w:r>
            <w:t>Contents</w:t>
          </w:r>
        </w:p>
        <w:p w14:paraId="265F58D2" w14:textId="77777777" w:rsidR="00F155F0" w:rsidRPr="00F155F0" w:rsidRDefault="00F155F0" w:rsidP="00F155F0">
          <w:pPr>
            <w:spacing w:line="360" w:lineRule="auto"/>
            <w:rPr>
              <w:lang w:val="en-US"/>
            </w:rPr>
          </w:pPr>
        </w:p>
        <w:p w14:paraId="0A765981" w14:textId="652E6F54" w:rsidR="00F155F0" w:rsidRDefault="00F155F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0061613" w:history="1">
            <w:r w:rsidRPr="00DA3A0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_Toc160061613 \h </w:instrText>
            </w:r>
            <w:r>
              <w:rPr>
                <w:noProof/>
                <w:webHidden/>
              </w:rPr>
            </w:r>
            <w:r>
              <w:rPr>
                <w:noProof/>
                <w:webHidden/>
              </w:rPr>
              <w:fldChar w:fldCharType="separate"/>
            </w:r>
            <w:r>
              <w:rPr>
                <w:noProof/>
                <w:webHidden/>
              </w:rPr>
              <w:t>2</w:t>
            </w:r>
            <w:r>
              <w:rPr>
                <w:noProof/>
                <w:webHidden/>
              </w:rPr>
              <w:fldChar w:fldCharType="end"/>
            </w:r>
          </w:hyperlink>
        </w:p>
        <w:p w14:paraId="79545B8A" w14:textId="27424BA9" w:rsidR="00F155F0" w:rsidRDefault="00000000">
          <w:pPr>
            <w:pStyle w:val="TOC1"/>
            <w:tabs>
              <w:tab w:val="right" w:leader="dot" w:pos="9016"/>
            </w:tabs>
            <w:rPr>
              <w:rFonts w:eastAsiaTheme="minorEastAsia"/>
              <w:noProof/>
              <w:lang w:eastAsia="en-GB"/>
            </w:rPr>
          </w:pPr>
          <w:hyperlink w:anchor="_Toc160061614" w:history="1">
            <w:r w:rsidR="00F155F0" w:rsidRPr="00DA3A0B">
              <w:rPr>
                <w:rStyle w:val="Hyperlink"/>
                <w:rFonts w:ascii="Arial" w:hAnsi="Arial" w:cs="Arial"/>
                <w:noProof/>
              </w:rPr>
              <w:t>Main body</w:t>
            </w:r>
            <w:r w:rsidR="00F155F0">
              <w:rPr>
                <w:noProof/>
                <w:webHidden/>
              </w:rPr>
              <w:tab/>
            </w:r>
            <w:r w:rsidR="00F155F0">
              <w:rPr>
                <w:noProof/>
                <w:webHidden/>
              </w:rPr>
              <w:fldChar w:fldCharType="begin"/>
            </w:r>
            <w:r w:rsidR="00F155F0">
              <w:rPr>
                <w:noProof/>
                <w:webHidden/>
              </w:rPr>
              <w:instrText xml:space="preserve"> PAGEREF _Toc160061614 \h </w:instrText>
            </w:r>
            <w:r w:rsidR="00F155F0">
              <w:rPr>
                <w:noProof/>
                <w:webHidden/>
              </w:rPr>
            </w:r>
            <w:r w:rsidR="00F155F0">
              <w:rPr>
                <w:noProof/>
                <w:webHidden/>
              </w:rPr>
              <w:fldChar w:fldCharType="separate"/>
            </w:r>
            <w:r w:rsidR="00F155F0">
              <w:rPr>
                <w:noProof/>
                <w:webHidden/>
              </w:rPr>
              <w:t>3</w:t>
            </w:r>
            <w:r w:rsidR="00F155F0">
              <w:rPr>
                <w:noProof/>
                <w:webHidden/>
              </w:rPr>
              <w:fldChar w:fldCharType="end"/>
            </w:r>
          </w:hyperlink>
        </w:p>
        <w:p w14:paraId="3448A762" w14:textId="557E0991" w:rsidR="00F155F0" w:rsidRDefault="00000000">
          <w:pPr>
            <w:pStyle w:val="TOC1"/>
            <w:tabs>
              <w:tab w:val="right" w:leader="dot" w:pos="9016"/>
            </w:tabs>
            <w:rPr>
              <w:rFonts w:eastAsiaTheme="minorEastAsia"/>
              <w:noProof/>
              <w:lang w:eastAsia="en-GB"/>
            </w:rPr>
          </w:pPr>
          <w:hyperlink w:anchor="_Toc160061615" w:history="1">
            <w:r w:rsidR="00F155F0" w:rsidRPr="00DA3A0B">
              <w:rPr>
                <w:rStyle w:val="Hyperlink"/>
                <w:rFonts w:ascii="Arial" w:hAnsi="Arial" w:cs="Arial"/>
                <w:noProof/>
              </w:rPr>
              <w:t>Conclusion</w:t>
            </w:r>
            <w:r w:rsidR="00F155F0">
              <w:rPr>
                <w:noProof/>
                <w:webHidden/>
              </w:rPr>
              <w:tab/>
            </w:r>
            <w:r w:rsidR="00F155F0">
              <w:rPr>
                <w:noProof/>
                <w:webHidden/>
              </w:rPr>
              <w:fldChar w:fldCharType="begin"/>
            </w:r>
            <w:r w:rsidR="00F155F0">
              <w:rPr>
                <w:noProof/>
                <w:webHidden/>
              </w:rPr>
              <w:instrText xml:space="preserve"> PAGEREF _Toc160061615 \h </w:instrText>
            </w:r>
            <w:r w:rsidR="00F155F0">
              <w:rPr>
                <w:noProof/>
                <w:webHidden/>
              </w:rPr>
            </w:r>
            <w:r w:rsidR="00F155F0">
              <w:rPr>
                <w:noProof/>
                <w:webHidden/>
              </w:rPr>
              <w:fldChar w:fldCharType="separate"/>
            </w:r>
            <w:r w:rsidR="00F155F0">
              <w:rPr>
                <w:noProof/>
                <w:webHidden/>
              </w:rPr>
              <w:t>7</w:t>
            </w:r>
            <w:r w:rsidR="00F155F0">
              <w:rPr>
                <w:noProof/>
                <w:webHidden/>
              </w:rPr>
              <w:fldChar w:fldCharType="end"/>
            </w:r>
          </w:hyperlink>
        </w:p>
        <w:p w14:paraId="624A23F4" w14:textId="7FA41071" w:rsidR="00F155F0" w:rsidRDefault="00000000">
          <w:pPr>
            <w:pStyle w:val="TOC1"/>
            <w:tabs>
              <w:tab w:val="right" w:leader="dot" w:pos="9016"/>
            </w:tabs>
            <w:rPr>
              <w:rFonts w:eastAsiaTheme="minorEastAsia"/>
              <w:noProof/>
              <w:lang w:eastAsia="en-GB"/>
            </w:rPr>
          </w:pPr>
          <w:hyperlink w:anchor="_Toc160061616" w:history="1">
            <w:r w:rsidR="00F155F0" w:rsidRPr="00DA3A0B">
              <w:rPr>
                <w:rStyle w:val="Hyperlink"/>
                <w:rFonts w:ascii="Arial" w:hAnsi="Arial" w:cs="Arial"/>
                <w:noProof/>
              </w:rPr>
              <w:t>Reference</w:t>
            </w:r>
            <w:r w:rsidR="00F155F0">
              <w:rPr>
                <w:noProof/>
                <w:webHidden/>
              </w:rPr>
              <w:tab/>
            </w:r>
            <w:r w:rsidR="00F155F0">
              <w:rPr>
                <w:noProof/>
                <w:webHidden/>
              </w:rPr>
              <w:fldChar w:fldCharType="begin"/>
            </w:r>
            <w:r w:rsidR="00F155F0">
              <w:rPr>
                <w:noProof/>
                <w:webHidden/>
              </w:rPr>
              <w:instrText xml:space="preserve"> PAGEREF _Toc160061616 \h </w:instrText>
            </w:r>
            <w:r w:rsidR="00F155F0">
              <w:rPr>
                <w:noProof/>
                <w:webHidden/>
              </w:rPr>
            </w:r>
            <w:r w:rsidR="00F155F0">
              <w:rPr>
                <w:noProof/>
                <w:webHidden/>
              </w:rPr>
              <w:fldChar w:fldCharType="separate"/>
            </w:r>
            <w:r w:rsidR="00F155F0">
              <w:rPr>
                <w:noProof/>
                <w:webHidden/>
              </w:rPr>
              <w:t>8</w:t>
            </w:r>
            <w:r w:rsidR="00F155F0">
              <w:rPr>
                <w:noProof/>
                <w:webHidden/>
              </w:rPr>
              <w:fldChar w:fldCharType="end"/>
            </w:r>
          </w:hyperlink>
        </w:p>
        <w:p w14:paraId="0E15AB59" w14:textId="5152412C" w:rsidR="00F155F0" w:rsidRDefault="00F155F0" w:rsidP="00F155F0">
          <w:pPr>
            <w:spacing w:line="360" w:lineRule="auto"/>
          </w:pPr>
          <w:r>
            <w:rPr>
              <w:b/>
              <w:bCs/>
              <w:noProof/>
            </w:rPr>
            <w:fldChar w:fldCharType="end"/>
          </w:r>
        </w:p>
      </w:sdtContent>
    </w:sdt>
    <w:p w14:paraId="7F74B8CF" w14:textId="77777777" w:rsidR="00F155F0" w:rsidRDefault="00F155F0" w:rsidP="00F155F0">
      <w:pPr>
        <w:pStyle w:val="Heading1"/>
        <w:spacing w:line="360" w:lineRule="auto"/>
        <w:rPr>
          <w:rFonts w:ascii="Arial" w:hAnsi="Arial" w:cs="Arial"/>
          <w:sz w:val="24"/>
          <w:szCs w:val="24"/>
        </w:rPr>
      </w:pPr>
    </w:p>
    <w:p w14:paraId="29CD6DFA" w14:textId="77777777" w:rsidR="00F155F0" w:rsidRDefault="00F155F0" w:rsidP="00F155F0">
      <w:pPr>
        <w:spacing w:line="360" w:lineRule="auto"/>
      </w:pPr>
    </w:p>
    <w:p w14:paraId="430DEA32" w14:textId="77777777" w:rsidR="00F155F0" w:rsidRDefault="00F155F0" w:rsidP="00F155F0">
      <w:pPr>
        <w:spacing w:line="360" w:lineRule="auto"/>
      </w:pPr>
    </w:p>
    <w:p w14:paraId="78BC83B2" w14:textId="77777777" w:rsidR="00F155F0" w:rsidRDefault="00F155F0" w:rsidP="00F155F0">
      <w:pPr>
        <w:spacing w:line="360" w:lineRule="auto"/>
      </w:pPr>
    </w:p>
    <w:p w14:paraId="10441FB5" w14:textId="77777777" w:rsidR="00F155F0" w:rsidRDefault="00F155F0" w:rsidP="00F155F0">
      <w:pPr>
        <w:spacing w:line="360" w:lineRule="auto"/>
      </w:pPr>
    </w:p>
    <w:p w14:paraId="161E8600" w14:textId="77777777" w:rsidR="00F155F0" w:rsidRDefault="00F155F0" w:rsidP="00F155F0">
      <w:pPr>
        <w:spacing w:line="360" w:lineRule="auto"/>
      </w:pPr>
    </w:p>
    <w:p w14:paraId="3501F6A9" w14:textId="77777777" w:rsidR="00F155F0" w:rsidRDefault="00F155F0" w:rsidP="00F155F0">
      <w:pPr>
        <w:spacing w:line="360" w:lineRule="auto"/>
      </w:pPr>
    </w:p>
    <w:p w14:paraId="3E8DC5AD" w14:textId="77777777" w:rsidR="00F155F0" w:rsidRDefault="00F155F0" w:rsidP="00F155F0">
      <w:pPr>
        <w:spacing w:line="360" w:lineRule="auto"/>
      </w:pPr>
    </w:p>
    <w:p w14:paraId="7A90218F" w14:textId="77777777" w:rsidR="00F155F0" w:rsidRDefault="00F155F0" w:rsidP="00F155F0">
      <w:pPr>
        <w:spacing w:line="360" w:lineRule="auto"/>
      </w:pPr>
    </w:p>
    <w:p w14:paraId="51EEB143" w14:textId="77777777" w:rsidR="00F155F0" w:rsidRDefault="00F155F0" w:rsidP="00F155F0">
      <w:pPr>
        <w:spacing w:line="360" w:lineRule="auto"/>
      </w:pPr>
    </w:p>
    <w:p w14:paraId="784375FC" w14:textId="77777777" w:rsidR="00F155F0" w:rsidRDefault="00F155F0" w:rsidP="00F155F0">
      <w:pPr>
        <w:spacing w:line="360" w:lineRule="auto"/>
      </w:pPr>
    </w:p>
    <w:p w14:paraId="0C8518AC" w14:textId="77777777" w:rsidR="00F155F0" w:rsidRDefault="00F155F0" w:rsidP="00F155F0">
      <w:pPr>
        <w:spacing w:line="360" w:lineRule="auto"/>
      </w:pPr>
    </w:p>
    <w:p w14:paraId="18F67DC7" w14:textId="77777777" w:rsidR="00F155F0" w:rsidRDefault="00F155F0" w:rsidP="00F155F0">
      <w:pPr>
        <w:pStyle w:val="Heading1"/>
        <w:spacing w:line="360" w:lineRule="auto"/>
        <w:rPr>
          <w:rFonts w:ascii="Arial" w:hAnsi="Arial" w:cs="Arial"/>
          <w:sz w:val="24"/>
          <w:szCs w:val="24"/>
        </w:rPr>
      </w:pPr>
    </w:p>
    <w:p w14:paraId="5F0C0944" w14:textId="21BE34A6" w:rsidR="00067DA4" w:rsidRPr="00F155F0" w:rsidRDefault="00067DA4" w:rsidP="00F155F0">
      <w:pPr>
        <w:pStyle w:val="Heading1"/>
        <w:spacing w:line="360" w:lineRule="auto"/>
        <w:rPr>
          <w:rFonts w:ascii="Arial" w:hAnsi="Arial" w:cs="Arial"/>
          <w:sz w:val="24"/>
          <w:szCs w:val="24"/>
        </w:rPr>
      </w:pPr>
      <w:bookmarkStart w:id="0" w:name="_Toc160061613"/>
      <w:r w:rsidRPr="00F155F0">
        <w:rPr>
          <w:rFonts w:ascii="Arial" w:hAnsi="Arial" w:cs="Arial"/>
          <w:sz w:val="24"/>
          <w:szCs w:val="24"/>
        </w:rPr>
        <w:t>Introduction</w:t>
      </w:r>
      <w:bookmarkEnd w:id="0"/>
      <w:r w:rsidRPr="00F155F0">
        <w:rPr>
          <w:rFonts w:ascii="Arial" w:hAnsi="Arial" w:cs="Arial"/>
          <w:sz w:val="24"/>
          <w:szCs w:val="24"/>
        </w:rPr>
        <w:t xml:space="preserve"> </w:t>
      </w:r>
    </w:p>
    <w:p w14:paraId="4FA73CFE" w14:textId="77777777" w:rsidR="00067DA4" w:rsidRPr="00F155F0" w:rsidRDefault="00067DA4" w:rsidP="00F155F0">
      <w:pPr>
        <w:spacing w:line="360" w:lineRule="auto"/>
        <w:rPr>
          <w:rFonts w:ascii="Arial" w:hAnsi="Arial" w:cs="Arial"/>
          <w:sz w:val="24"/>
          <w:szCs w:val="24"/>
        </w:rPr>
      </w:pPr>
    </w:p>
    <w:p w14:paraId="12EEC816" w14:textId="38B80AA2" w:rsidR="00D9245B" w:rsidRPr="00F155F0" w:rsidRDefault="00B2647B" w:rsidP="00F155F0">
      <w:pPr>
        <w:spacing w:line="360" w:lineRule="auto"/>
        <w:rPr>
          <w:rFonts w:ascii="Arial" w:hAnsi="Arial" w:cs="Arial"/>
          <w:sz w:val="24"/>
          <w:szCs w:val="24"/>
        </w:rPr>
      </w:pPr>
      <w:r w:rsidRPr="00F155F0">
        <w:rPr>
          <w:rFonts w:ascii="Arial" w:hAnsi="Arial" w:cs="Arial"/>
          <w:sz w:val="24"/>
          <w:szCs w:val="24"/>
        </w:rPr>
        <w:t xml:space="preserve">The report was requested by </w:t>
      </w:r>
      <w:r w:rsidR="00D9245B" w:rsidRPr="00F155F0">
        <w:rPr>
          <w:rFonts w:ascii="Arial" w:hAnsi="Arial" w:cs="Arial"/>
          <w:sz w:val="24"/>
          <w:szCs w:val="24"/>
        </w:rPr>
        <w:t>Ffion Cumberpatch, on the 15</w:t>
      </w:r>
      <w:r w:rsidR="00D9245B" w:rsidRPr="00F155F0">
        <w:rPr>
          <w:rFonts w:ascii="Arial" w:hAnsi="Arial" w:cs="Arial"/>
          <w:sz w:val="24"/>
          <w:szCs w:val="24"/>
          <w:vertAlign w:val="superscript"/>
        </w:rPr>
        <w:t>th</w:t>
      </w:r>
      <w:r w:rsidR="00D9245B" w:rsidRPr="00F155F0">
        <w:rPr>
          <w:rFonts w:ascii="Arial" w:hAnsi="Arial" w:cs="Arial"/>
          <w:sz w:val="24"/>
          <w:szCs w:val="24"/>
        </w:rPr>
        <w:t xml:space="preserve"> of December, submitted by </w:t>
      </w:r>
      <w:r w:rsidR="00266BBB" w:rsidRPr="00F155F0">
        <w:rPr>
          <w:rFonts w:ascii="Arial" w:hAnsi="Arial" w:cs="Arial"/>
          <w:sz w:val="24"/>
          <w:szCs w:val="24"/>
        </w:rPr>
        <w:t xml:space="preserve">student </w:t>
      </w:r>
      <w:r w:rsidR="00D9245B" w:rsidRPr="00F155F0">
        <w:rPr>
          <w:rFonts w:ascii="Arial" w:hAnsi="Arial" w:cs="Arial"/>
          <w:sz w:val="24"/>
          <w:szCs w:val="24"/>
        </w:rPr>
        <w:t>Constantin Acatrinei</w:t>
      </w:r>
      <w:r w:rsidR="00266BBB" w:rsidRPr="00F155F0">
        <w:rPr>
          <w:rFonts w:ascii="Arial" w:hAnsi="Arial" w:cs="Arial"/>
          <w:sz w:val="24"/>
          <w:szCs w:val="24"/>
        </w:rPr>
        <w:t>.</w:t>
      </w:r>
    </w:p>
    <w:p w14:paraId="167807D2" w14:textId="7459DEB9" w:rsidR="00D9245B" w:rsidRPr="00F155F0" w:rsidRDefault="00067DA4" w:rsidP="00F155F0">
      <w:pPr>
        <w:spacing w:line="360" w:lineRule="auto"/>
        <w:rPr>
          <w:rFonts w:ascii="Arial" w:hAnsi="Arial" w:cs="Arial"/>
          <w:sz w:val="24"/>
          <w:szCs w:val="24"/>
        </w:rPr>
      </w:pPr>
      <w:r w:rsidRPr="00F155F0">
        <w:rPr>
          <w:rFonts w:ascii="Arial" w:hAnsi="Arial" w:cs="Arial"/>
          <w:sz w:val="24"/>
          <w:szCs w:val="24"/>
        </w:rPr>
        <w:t>This report will analyse restaurant sourcing practises.</w:t>
      </w:r>
      <w:r w:rsidR="00D9245B" w:rsidRPr="00F155F0">
        <w:rPr>
          <w:rFonts w:ascii="Arial" w:hAnsi="Arial" w:cs="Arial"/>
          <w:sz w:val="24"/>
          <w:szCs w:val="24"/>
        </w:rPr>
        <w:t xml:space="preserve"> As an example, will be analysed the Miler and Carter restaurant, based in Killay. </w:t>
      </w:r>
      <w:r w:rsidRPr="00F155F0">
        <w:rPr>
          <w:rFonts w:ascii="Arial" w:hAnsi="Arial" w:cs="Arial"/>
          <w:sz w:val="24"/>
          <w:szCs w:val="24"/>
        </w:rPr>
        <w:t xml:space="preserve"> Will be discussed the </w:t>
      </w:r>
      <w:r w:rsidR="00275FE5" w:rsidRPr="00F155F0">
        <w:rPr>
          <w:rFonts w:ascii="Arial" w:hAnsi="Arial" w:cs="Arial"/>
          <w:sz w:val="24"/>
          <w:szCs w:val="24"/>
        </w:rPr>
        <w:t xml:space="preserve">impact of sourcing practices on the restaurant’s menu, </w:t>
      </w:r>
      <w:r w:rsidR="00B871AE" w:rsidRPr="00F155F0">
        <w:rPr>
          <w:rFonts w:ascii="Arial" w:hAnsi="Arial" w:cs="Arial"/>
          <w:sz w:val="24"/>
          <w:szCs w:val="24"/>
        </w:rPr>
        <w:t>quality,</w:t>
      </w:r>
      <w:r w:rsidR="00275FE5" w:rsidRPr="00F155F0">
        <w:rPr>
          <w:rFonts w:ascii="Arial" w:hAnsi="Arial" w:cs="Arial"/>
          <w:sz w:val="24"/>
          <w:szCs w:val="24"/>
        </w:rPr>
        <w:t xml:space="preserve"> and customer satisfaction.</w:t>
      </w:r>
      <w:r w:rsidR="00266BBB" w:rsidRPr="00F155F0">
        <w:rPr>
          <w:rFonts w:ascii="Arial" w:hAnsi="Arial" w:cs="Arial"/>
          <w:sz w:val="24"/>
          <w:szCs w:val="24"/>
        </w:rPr>
        <w:t xml:space="preserve"> Also,</w:t>
      </w:r>
      <w:r w:rsidR="00275FE5" w:rsidRPr="00F155F0">
        <w:rPr>
          <w:rFonts w:ascii="Arial" w:hAnsi="Arial" w:cs="Arial"/>
          <w:sz w:val="24"/>
          <w:szCs w:val="24"/>
        </w:rPr>
        <w:t xml:space="preserve"> the strength and weakness of restaurant sourcing practice</w:t>
      </w:r>
      <w:r w:rsidR="00266BBB" w:rsidRPr="00F155F0">
        <w:rPr>
          <w:rFonts w:ascii="Arial" w:hAnsi="Arial" w:cs="Arial"/>
          <w:sz w:val="24"/>
          <w:szCs w:val="24"/>
        </w:rPr>
        <w:t xml:space="preserve"> will be development in this paper. </w:t>
      </w:r>
      <w:r w:rsidR="00275FE5" w:rsidRPr="00F155F0">
        <w:rPr>
          <w:rFonts w:ascii="Arial" w:hAnsi="Arial" w:cs="Arial"/>
          <w:sz w:val="24"/>
          <w:szCs w:val="24"/>
        </w:rPr>
        <w:t xml:space="preserve">  </w:t>
      </w:r>
      <w:r w:rsidR="00D9245B" w:rsidRPr="00F155F0">
        <w:rPr>
          <w:rFonts w:ascii="Arial" w:hAnsi="Arial" w:cs="Arial"/>
          <w:sz w:val="24"/>
          <w:szCs w:val="24"/>
        </w:rPr>
        <w:br/>
      </w:r>
      <w:r w:rsidR="00E64F7A" w:rsidRPr="00F155F0">
        <w:rPr>
          <w:rFonts w:ascii="Arial" w:hAnsi="Arial" w:cs="Arial"/>
          <w:sz w:val="24"/>
          <w:szCs w:val="24"/>
        </w:rPr>
        <w:t xml:space="preserve">According to Cambridge Dictionary (2003), sourcing is the act of getting something, especially products or materials, from a particular place. </w:t>
      </w:r>
      <w:r w:rsidR="005515DF" w:rsidRPr="00F155F0">
        <w:rPr>
          <w:rFonts w:ascii="Arial" w:hAnsi="Arial" w:cs="Arial"/>
          <w:sz w:val="24"/>
          <w:szCs w:val="24"/>
        </w:rPr>
        <w:t>Miller and Carter get majority of their fresh ingredients from local farms. The restaurant sector was pushed to transition to "sourcing locally" as more and more customers adopted the idea of "buying more local food." The term "sourcing locally" describes the process of choosing or obtaining food that has ingredients produced within a specific state or radius (Shin et al., 2016).</w:t>
      </w:r>
    </w:p>
    <w:p w14:paraId="51147734" w14:textId="522A0101" w:rsidR="00B871AE" w:rsidRPr="00F155F0" w:rsidRDefault="00266BBB" w:rsidP="00F155F0">
      <w:pPr>
        <w:spacing w:line="360" w:lineRule="auto"/>
        <w:rPr>
          <w:rFonts w:ascii="Arial" w:hAnsi="Arial" w:cs="Arial"/>
          <w:sz w:val="24"/>
          <w:szCs w:val="24"/>
        </w:rPr>
      </w:pPr>
      <w:r w:rsidRPr="00F155F0">
        <w:rPr>
          <w:rFonts w:ascii="Arial" w:hAnsi="Arial" w:cs="Arial"/>
          <w:sz w:val="24"/>
          <w:szCs w:val="24"/>
        </w:rPr>
        <w:t>An observable trend in the United Kingdom is the growing awareness among customers regarding the origins of their food. This development has substantial effects on both the economic and environmental sectors of the country. Concerns about climate change, food shortages, and sustainability have led to increased scrutiny of the distance our food travels and the ethical standards in its production (Kemp et al., 2010)</w:t>
      </w:r>
    </w:p>
    <w:p w14:paraId="11C72545" w14:textId="77777777" w:rsidR="00B871AE" w:rsidRPr="00F155F0" w:rsidRDefault="00B871AE" w:rsidP="00F155F0">
      <w:pPr>
        <w:spacing w:line="360" w:lineRule="auto"/>
        <w:rPr>
          <w:rFonts w:ascii="Arial" w:hAnsi="Arial" w:cs="Arial"/>
          <w:sz w:val="24"/>
          <w:szCs w:val="24"/>
        </w:rPr>
      </w:pPr>
    </w:p>
    <w:p w14:paraId="762D63B5" w14:textId="77777777" w:rsidR="00B871AE" w:rsidRPr="00F155F0" w:rsidRDefault="00B871AE" w:rsidP="00F155F0">
      <w:pPr>
        <w:spacing w:line="360" w:lineRule="auto"/>
        <w:rPr>
          <w:rFonts w:ascii="Arial" w:hAnsi="Arial" w:cs="Arial"/>
          <w:sz w:val="24"/>
          <w:szCs w:val="24"/>
        </w:rPr>
      </w:pPr>
    </w:p>
    <w:p w14:paraId="132488B1" w14:textId="77777777" w:rsidR="00B871AE" w:rsidRPr="00F155F0" w:rsidRDefault="00B871AE" w:rsidP="00F155F0">
      <w:pPr>
        <w:spacing w:line="360" w:lineRule="auto"/>
        <w:rPr>
          <w:rFonts w:ascii="Arial" w:hAnsi="Arial" w:cs="Arial"/>
          <w:sz w:val="24"/>
          <w:szCs w:val="24"/>
        </w:rPr>
      </w:pPr>
    </w:p>
    <w:p w14:paraId="4458B10F" w14:textId="77777777" w:rsidR="00B871AE" w:rsidRPr="00F155F0" w:rsidRDefault="00B871AE" w:rsidP="00F155F0">
      <w:pPr>
        <w:spacing w:line="360" w:lineRule="auto"/>
        <w:rPr>
          <w:rFonts w:ascii="Arial" w:hAnsi="Arial" w:cs="Arial"/>
          <w:sz w:val="24"/>
          <w:szCs w:val="24"/>
        </w:rPr>
      </w:pPr>
    </w:p>
    <w:p w14:paraId="5F52454C" w14:textId="77777777" w:rsidR="00B871AE" w:rsidRPr="00F155F0" w:rsidRDefault="00B871AE" w:rsidP="00F155F0">
      <w:pPr>
        <w:spacing w:line="360" w:lineRule="auto"/>
        <w:rPr>
          <w:rFonts w:ascii="Arial" w:hAnsi="Arial" w:cs="Arial"/>
          <w:sz w:val="24"/>
          <w:szCs w:val="24"/>
        </w:rPr>
      </w:pPr>
    </w:p>
    <w:p w14:paraId="77DFAEE1" w14:textId="118E3FD7" w:rsidR="00B871AE" w:rsidRPr="00F155F0" w:rsidRDefault="00B871AE" w:rsidP="00F155F0">
      <w:pPr>
        <w:pStyle w:val="Heading1"/>
        <w:spacing w:line="360" w:lineRule="auto"/>
        <w:rPr>
          <w:rFonts w:ascii="Arial" w:hAnsi="Arial" w:cs="Arial"/>
          <w:sz w:val="24"/>
          <w:szCs w:val="24"/>
        </w:rPr>
      </w:pPr>
      <w:bookmarkStart w:id="1" w:name="_Toc160061614"/>
      <w:r w:rsidRPr="00F155F0">
        <w:rPr>
          <w:rFonts w:ascii="Arial" w:hAnsi="Arial" w:cs="Arial"/>
          <w:sz w:val="24"/>
          <w:szCs w:val="24"/>
        </w:rPr>
        <w:lastRenderedPageBreak/>
        <w:t>Main body</w:t>
      </w:r>
      <w:bookmarkEnd w:id="1"/>
    </w:p>
    <w:p w14:paraId="330AAC1F" w14:textId="77777777" w:rsidR="00683358" w:rsidRPr="00F155F0" w:rsidRDefault="009B5435" w:rsidP="00F155F0">
      <w:pPr>
        <w:pStyle w:val="NormalWeb"/>
        <w:spacing w:line="360" w:lineRule="auto"/>
        <w:rPr>
          <w:rFonts w:ascii="Arial" w:hAnsi="Arial" w:cs="Arial"/>
        </w:rPr>
      </w:pPr>
      <w:r w:rsidRPr="00F155F0">
        <w:rPr>
          <w:rFonts w:ascii="Arial" w:hAnsi="Arial" w:cs="Arial"/>
        </w:rPr>
        <w:t xml:space="preserve">According to Matt Kenyon (2023), sourcing involves the process of identifying, analysing, and developing a connection with suppliers or manufacturers capable of providing the supplies or raw materials required by a business. </w:t>
      </w:r>
    </w:p>
    <w:p w14:paraId="5159543E" w14:textId="77777777" w:rsidR="00683358" w:rsidRPr="00F155F0" w:rsidRDefault="009B5435" w:rsidP="00F155F0">
      <w:pPr>
        <w:pStyle w:val="NormalWeb"/>
        <w:spacing w:line="360" w:lineRule="auto"/>
        <w:rPr>
          <w:rFonts w:ascii="Arial" w:hAnsi="Arial" w:cs="Arial"/>
        </w:rPr>
      </w:pPr>
      <w:r w:rsidRPr="00F155F0">
        <w:rPr>
          <w:rFonts w:ascii="Arial" w:hAnsi="Arial" w:cs="Arial"/>
        </w:rPr>
        <w:t xml:space="preserve">In restaurant business, you cannot sell food if you do not have the ingredients to make food. </w:t>
      </w:r>
      <w:r w:rsidR="00683358" w:rsidRPr="00F155F0">
        <w:rPr>
          <w:rFonts w:ascii="Arial" w:hAnsi="Arial" w:cs="Arial"/>
        </w:rPr>
        <w:t>Supply chain would not exist without sourcing (Kenyon, 2023).</w:t>
      </w:r>
      <w:r w:rsidRPr="00F155F0">
        <w:rPr>
          <w:rFonts w:ascii="Arial" w:hAnsi="Arial" w:cs="Arial"/>
        </w:rPr>
        <w:br/>
        <w:t>R</w:t>
      </w:r>
      <w:r w:rsidR="007D53EE" w:rsidRPr="00F155F0">
        <w:rPr>
          <w:rFonts w:ascii="Arial" w:hAnsi="Arial" w:cs="Arial"/>
        </w:rPr>
        <w:t>estaurants</w:t>
      </w:r>
      <w:r w:rsidR="00E64F7A" w:rsidRPr="00F155F0">
        <w:rPr>
          <w:rFonts w:ascii="Arial" w:hAnsi="Arial" w:cs="Arial"/>
        </w:rPr>
        <w:t xml:space="preserve"> </w:t>
      </w:r>
      <w:r w:rsidR="007D53EE" w:rsidRPr="00F155F0">
        <w:rPr>
          <w:rFonts w:ascii="Arial" w:hAnsi="Arial" w:cs="Arial"/>
        </w:rPr>
        <w:t>need to keep an eye on how people buy things to keep costs down and boost productivity. If the buying process isn't done well, the prices of things may go up, which hurts the company's bottom line.</w:t>
      </w:r>
      <w:r w:rsidR="00683358" w:rsidRPr="00F155F0">
        <w:rPr>
          <w:rFonts w:ascii="Arial" w:hAnsi="Arial" w:cs="Arial"/>
        </w:rPr>
        <w:t xml:space="preserve"> These are influences of product sourcing. </w:t>
      </w:r>
    </w:p>
    <w:p w14:paraId="32EED8DA" w14:textId="403A15FF" w:rsidR="00965F84" w:rsidRPr="00F155F0" w:rsidRDefault="007D53EE" w:rsidP="00F155F0">
      <w:pPr>
        <w:pStyle w:val="NormalWeb"/>
        <w:spacing w:line="360" w:lineRule="auto"/>
        <w:rPr>
          <w:rFonts w:ascii="Arial" w:hAnsi="Arial" w:cs="Arial"/>
        </w:rPr>
      </w:pPr>
      <w:r w:rsidRPr="00F155F0">
        <w:rPr>
          <w:rFonts w:ascii="Arial" w:hAnsi="Arial" w:cs="Arial"/>
        </w:rPr>
        <w:t xml:space="preserve">Because the Web is global, scalable, and based on open technology, e-restaurants can use its online features to give them a competitive edge. </w:t>
      </w:r>
      <w:r w:rsidR="00965F84" w:rsidRPr="00F155F0">
        <w:rPr>
          <w:rFonts w:ascii="Arial" w:hAnsi="Arial" w:cs="Arial"/>
        </w:rPr>
        <w:t xml:space="preserve">For example, loyalty program. </w:t>
      </w:r>
      <w:r w:rsidR="00965F84" w:rsidRPr="00F155F0">
        <w:rPr>
          <w:rFonts w:ascii="Arial" w:hAnsi="Arial" w:cs="Arial"/>
          <w:shd w:val="clear" w:color="auto" w:fill="FFFFFF"/>
        </w:rPr>
        <w:t>On Black Friday in 2015, a pizzeria called </w:t>
      </w:r>
      <w:hyperlink r:id="rId11" w:tgtFrame="_blank" w:history="1">
        <w:r w:rsidR="00965F84" w:rsidRPr="00F155F0">
          <w:rPr>
            <w:rStyle w:val="Hyperlink"/>
            <w:rFonts w:ascii="Arial" w:eastAsiaTheme="minorEastAsia" w:hAnsi="Arial" w:cs="Arial"/>
            <w:color w:val="auto"/>
            <w:u w:val="none"/>
            <w:shd w:val="clear" w:color="auto" w:fill="FFFFFF"/>
          </w:rPr>
          <w:t>Pizza Ranch</w:t>
        </w:r>
      </w:hyperlink>
      <w:r w:rsidR="00965F84" w:rsidRPr="00F155F0">
        <w:rPr>
          <w:rFonts w:ascii="Arial" w:hAnsi="Arial" w:cs="Arial"/>
          <w:shd w:val="clear" w:color="auto" w:fill="FFFFFF"/>
        </w:rPr>
        <w:t> ran a promotion that gave their customers double points for coming in and buying them that day. This generated 67.6% more business for that day than normal (Sadique, 2020).</w:t>
      </w:r>
    </w:p>
    <w:p w14:paraId="13CEF93C" w14:textId="1001E37D" w:rsidR="007D53EE" w:rsidRPr="00F155F0" w:rsidRDefault="007D53EE" w:rsidP="00F155F0">
      <w:pPr>
        <w:pStyle w:val="NormalWeb"/>
        <w:spacing w:line="360" w:lineRule="auto"/>
        <w:rPr>
          <w:rFonts w:ascii="Arial" w:hAnsi="Arial" w:cs="Arial"/>
        </w:rPr>
      </w:pPr>
      <w:r w:rsidRPr="00F155F0">
        <w:rPr>
          <w:rFonts w:ascii="Arial" w:hAnsi="Arial" w:cs="Arial"/>
        </w:rPr>
        <w:t>Some restaurants can gain a competitive edge by making more money, cutting costs, or coming up with new ways to do things. The move to make purchases on the Internet isn't just about making deals faster and cheaper; it's also about creating new ways to save time and interact with each other. By utilizing the online features of the Web, e-restaurants can streamline their purchasing process and negotiate better deals with suppliers, ultimately reducing costs. Additionally, the ability to interact with customers through online platforms allows restaurants to gather valuable feedback and tailor their offerings to meet customer preferences, further enhancing their competitive advantage.</w:t>
      </w:r>
      <w:r w:rsidRPr="00F155F0">
        <w:rPr>
          <w:rFonts w:ascii="Arial" w:hAnsi="Arial" w:cs="Arial"/>
        </w:rPr>
        <w:br/>
      </w:r>
    </w:p>
    <w:p w14:paraId="612EA5A5" w14:textId="69BE3136" w:rsidR="007D53EE" w:rsidRPr="00F155F0" w:rsidRDefault="007D53EE" w:rsidP="00F155F0">
      <w:pPr>
        <w:pStyle w:val="NormalWeb"/>
        <w:spacing w:line="360" w:lineRule="auto"/>
        <w:rPr>
          <w:rFonts w:ascii="Arial" w:hAnsi="Arial" w:cs="Arial"/>
        </w:rPr>
      </w:pPr>
      <w:r w:rsidRPr="00F155F0">
        <w:rPr>
          <w:rFonts w:ascii="Arial" w:hAnsi="Arial" w:cs="Arial"/>
        </w:rPr>
        <w:t xml:space="preserve">Miller and Carter based restaurant in Killay is using a lot of they products to cook from farmers. </w:t>
      </w:r>
      <w:r w:rsidR="00683358" w:rsidRPr="00F155F0">
        <w:rPr>
          <w:rFonts w:ascii="Arial" w:hAnsi="Arial" w:cs="Arial"/>
        </w:rPr>
        <w:t>According to their website, t</w:t>
      </w:r>
      <w:r w:rsidRPr="00F155F0">
        <w:rPr>
          <w:rFonts w:ascii="Arial" w:hAnsi="Arial" w:cs="Arial"/>
        </w:rPr>
        <w:t xml:space="preserve">hey source, prepare, and serve great steak day in and day out. By working with a few hand-picked suppliers, their steaks are all fully traceable and of the very highest quality. They are extremely selective to ensure they </w:t>
      </w:r>
      <w:proofErr w:type="gramStart"/>
      <w:r w:rsidRPr="00F155F0">
        <w:rPr>
          <w:rFonts w:ascii="Arial" w:hAnsi="Arial" w:cs="Arial"/>
        </w:rPr>
        <w:t>are able to</w:t>
      </w:r>
      <w:proofErr w:type="gramEnd"/>
      <w:r w:rsidRPr="00F155F0">
        <w:rPr>
          <w:rFonts w:ascii="Arial" w:hAnsi="Arial" w:cs="Arial"/>
        </w:rPr>
        <w:t xml:space="preserve"> deliver a steak experience that truly exceeds expectations.</w:t>
      </w:r>
      <w:r w:rsidR="00E64F7A" w:rsidRPr="00F155F0">
        <w:rPr>
          <w:rFonts w:ascii="Arial" w:hAnsi="Arial" w:cs="Arial"/>
        </w:rPr>
        <w:t xml:space="preserve"> </w:t>
      </w:r>
      <w:r w:rsidR="00AE7462" w:rsidRPr="00F155F0">
        <w:rPr>
          <w:rFonts w:ascii="Arial" w:hAnsi="Arial" w:cs="Arial"/>
        </w:rPr>
        <w:t>Being part of a Francise,</w:t>
      </w:r>
      <w:r w:rsidR="00E64F7A" w:rsidRPr="00F155F0">
        <w:rPr>
          <w:rFonts w:ascii="Arial" w:hAnsi="Arial" w:cs="Arial"/>
        </w:rPr>
        <w:t xml:space="preserve"> a</w:t>
      </w:r>
      <w:r w:rsidRPr="00F155F0">
        <w:rPr>
          <w:rFonts w:ascii="Arial" w:hAnsi="Arial" w:cs="Arial"/>
        </w:rPr>
        <w:t xml:space="preserve">ll their farms are assured of Red Tractor or Bord Bia Sustainable </w:t>
      </w:r>
      <w:r w:rsidRPr="00F155F0">
        <w:rPr>
          <w:rFonts w:ascii="Arial" w:hAnsi="Arial" w:cs="Arial"/>
        </w:rPr>
        <w:lastRenderedPageBreak/>
        <w:t>Beef Assurance Schemes.</w:t>
      </w:r>
      <w:r w:rsidR="00AE7462" w:rsidRPr="00F155F0">
        <w:rPr>
          <w:rFonts w:ascii="Arial" w:hAnsi="Arial" w:cs="Arial"/>
        </w:rPr>
        <w:t xml:space="preserve"> </w:t>
      </w:r>
      <w:r w:rsidRPr="00F155F0">
        <w:rPr>
          <w:rFonts w:ascii="Arial" w:hAnsi="Arial" w:cs="Arial"/>
        </w:rPr>
        <w:t xml:space="preserve">They take pride in knowing exactly where their steaks come from and the care that goes into raising them. Their commitment to quality and transparency sets them apart and allows them to consistently deliver the finest steak to their customers.  </w:t>
      </w:r>
      <w:r w:rsidRPr="00F155F0">
        <w:rPr>
          <w:rFonts w:ascii="Arial" w:hAnsi="Arial" w:cs="Arial"/>
        </w:rPr>
        <w:br/>
        <w:t xml:space="preserve">Food that is cultivated </w:t>
      </w:r>
      <w:proofErr w:type="gramStart"/>
      <w:r w:rsidRPr="00F155F0">
        <w:rPr>
          <w:rFonts w:ascii="Arial" w:hAnsi="Arial" w:cs="Arial"/>
        </w:rPr>
        <w:t>in close proximity to</w:t>
      </w:r>
      <w:proofErr w:type="gramEnd"/>
      <w:r w:rsidRPr="00F155F0">
        <w:rPr>
          <w:rFonts w:ascii="Arial" w:hAnsi="Arial" w:cs="Arial"/>
        </w:rPr>
        <w:t xml:space="preserve"> one another is typically </w:t>
      </w:r>
      <w:r w:rsidR="009152D1" w:rsidRPr="00F155F0">
        <w:rPr>
          <w:rFonts w:ascii="Arial" w:hAnsi="Arial" w:cs="Arial"/>
        </w:rPr>
        <w:t>more flavourful and fresher</w:t>
      </w:r>
      <w:r w:rsidRPr="00F155F0">
        <w:rPr>
          <w:rFonts w:ascii="Arial" w:hAnsi="Arial" w:cs="Arial"/>
        </w:rPr>
        <w:t xml:space="preserve"> than food that is transported from a great distance away. </w:t>
      </w:r>
      <w:r w:rsidR="00646595" w:rsidRPr="00F155F0">
        <w:rPr>
          <w:rFonts w:ascii="Arial" w:hAnsi="Arial" w:cs="Arial"/>
        </w:rPr>
        <w:t xml:space="preserve">For example, </w:t>
      </w:r>
      <w:r w:rsidR="00F155F0" w:rsidRPr="00F155F0">
        <w:rPr>
          <w:rFonts w:ascii="Arial" w:hAnsi="Arial" w:cs="Arial"/>
        </w:rPr>
        <w:t>when</w:t>
      </w:r>
      <w:r w:rsidR="00646595" w:rsidRPr="00F155F0">
        <w:rPr>
          <w:rFonts w:ascii="Arial" w:hAnsi="Arial" w:cs="Arial"/>
        </w:rPr>
        <w:t xml:space="preserve"> product is taken away from its source, it breathes more quickly, which causes it to lose water, nutrients, and possibly microbes that make it go bad.  At farmers' markets, most of the food has been picked within the last 24 hours. Growers who sell to local customers don't have to worry about problems with gathering, packing, transporting, or the quality of the food over time. This means that the food is always fresh. Instead, they are free to choose what to grow and when to gather it. So, they can be sure that the food is fresh, healthy, and tastes great (</w:t>
      </w:r>
      <w:r w:rsidR="00F155F0" w:rsidRPr="00F155F0">
        <w:rPr>
          <w:rFonts w:ascii="Arial" w:hAnsi="Arial" w:cs="Arial"/>
        </w:rPr>
        <w:t>Kileen,202</w:t>
      </w:r>
      <w:r w:rsidR="005E24D0">
        <w:rPr>
          <w:rFonts w:ascii="Arial" w:hAnsi="Arial" w:cs="Arial"/>
        </w:rPr>
        <w:t>2</w:t>
      </w:r>
      <w:r w:rsidR="00646595" w:rsidRPr="00F155F0">
        <w:rPr>
          <w:rFonts w:ascii="Arial" w:hAnsi="Arial" w:cs="Arial"/>
        </w:rPr>
        <w:t>).</w:t>
      </w:r>
    </w:p>
    <w:p w14:paraId="5595A440" w14:textId="77777777" w:rsidR="007D53EE" w:rsidRPr="00F155F0" w:rsidRDefault="007D53EE" w:rsidP="00F155F0">
      <w:pPr>
        <w:pStyle w:val="NormalWeb"/>
        <w:spacing w:line="360" w:lineRule="auto"/>
        <w:rPr>
          <w:rFonts w:ascii="Arial" w:hAnsi="Arial" w:cs="Arial"/>
        </w:rPr>
      </w:pPr>
      <w:r w:rsidRPr="00F155F0">
        <w:rPr>
          <w:rFonts w:ascii="Arial" w:hAnsi="Arial" w:cs="Arial"/>
        </w:rPr>
        <w:t>In addition, a restaurant is better able to accurately depict the regional tastes and culinary traditions when it uses foods that are found locally. As a result, the restaurant has the potential to become a more accurate representation of the customs and traditions of the city.</w:t>
      </w:r>
    </w:p>
    <w:p w14:paraId="68CB0802" w14:textId="77777777" w:rsidR="007D53EE" w:rsidRPr="00F155F0" w:rsidRDefault="007D53EE" w:rsidP="00F155F0">
      <w:pPr>
        <w:pStyle w:val="NormalWeb"/>
        <w:spacing w:line="360" w:lineRule="auto"/>
        <w:rPr>
          <w:rFonts w:ascii="Arial" w:hAnsi="Arial" w:cs="Arial"/>
        </w:rPr>
      </w:pPr>
      <w:r w:rsidRPr="00F155F0">
        <w:rPr>
          <w:rFonts w:ascii="Arial" w:hAnsi="Arial" w:cs="Arial"/>
        </w:rPr>
        <w:t xml:space="preserve">Making use of local items is an excellent method for ensuring that your restaurant is authentic, which is essential </w:t>
      </w:r>
      <w:proofErr w:type="gramStart"/>
      <w:r w:rsidRPr="00F155F0">
        <w:rPr>
          <w:rFonts w:ascii="Arial" w:hAnsi="Arial" w:cs="Arial"/>
        </w:rPr>
        <w:t>in order to</w:t>
      </w:r>
      <w:proofErr w:type="gramEnd"/>
      <w:r w:rsidRPr="00F155F0">
        <w:rPr>
          <w:rFonts w:ascii="Arial" w:hAnsi="Arial" w:cs="Arial"/>
        </w:rPr>
        <w:t xml:space="preserve"> provide guests with a dining experience that is both one-of-a-kind and unforgettable.</w:t>
      </w:r>
    </w:p>
    <w:p w14:paraId="4FFF2FFC" w14:textId="77777777" w:rsidR="007D53EE" w:rsidRPr="00F155F0" w:rsidRDefault="007D53EE" w:rsidP="00F155F0">
      <w:pPr>
        <w:pStyle w:val="NormalWeb"/>
        <w:spacing w:line="360" w:lineRule="auto"/>
        <w:rPr>
          <w:rFonts w:ascii="Arial" w:hAnsi="Arial" w:cs="Arial"/>
        </w:rPr>
      </w:pPr>
      <w:r w:rsidRPr="00F155F0">
        <w:rPr>
          <w:rFonts w:ascii="Arial" w:hAnsi="Arial" w:cs="Arial"/>
        </w:rPr>
        <w:t xml:space="preserve">In addition, using components from local sources helps to provide support for the local economy and decreases the carbon impact that </w:t>
      </w:r>
      <w:proofErr w:type="gramStart"/>
      <w:r w:rsidRPr="00F155F0">
        <w:rPr>
          <w:rFonts w:ascii="Arial" w:hAnsi="Arial" w:cs="Arial"/>
        </w:rPr>
        <w:t>is connected with</w:t>
      </w:r>
      <w:proofErr w:type="gramEnd"/>
      <w:r w:rsidRPr="00F155F0">
        <w:rPr>
          <w:rFonts w:ascii="Arial" w:hAnsi="Arial" w:cs="Arial"/>
        </w:rPr>
        <w:t xml:space="preserve"> transportation across great distances. Restaurants have the capacity to </w:t>
      </w:r>
      <w:proofErr w:type="gramStart"/>
      <w:r w:rsidRPr="00F155F0">
        <w:rPr>
          <w:rFonts w:ascii="Arial" w:hAnsi="Arial" w:cs="Arial"/>
        </w:rPr>
        <w:t>make a contribution</w:t>
      </w:r>
      <w:proofErr w:type="gramEnd"/>
      <w:r w:rsidRPr="00F155F0">
        <w:rPr>
          <w:rFonts w:ascii="Arial" w:hAnsi="Arial" w:cs="Arial"/>
        </w:rPr>
        <w:t xml:space="preserve"> to the long-term viability of their community by providing assistance to local farmers and producers. In addition, the use of regional ingredients makes it possible to incorporate seasonal variants into the menu, which guarantees that diners will be able to enjoy the most delicious and freshest meals throughout the whole year. </w:t>
      </w:r>
    </w:p>
    <w:p w14:paraId="172DF759" w14:textId="24891A2B" w:rsidR="006F3C85" w:rsidRPr="00F155F0" w:rsidRDefault="00F155F0" w:rsidP="00F155F0">
      <w:pPr>
        <w:pStyle w:val="NormalWeb"/>
        <w:spacing w:line="360" w:lineRule="auto"/>
        <w:rPr>
          <w:rFonts w:ascii="Arial" w:hAnsi="Arial" w:cs="Arial"/>
        </w:rPr>
      </w:pPr>
      <w:r w:rsidRPr="00F155F0">
        <w:rPr>
          <w:rFonts w:ascii="Arial" w:hAnsi="Arial" w:cs="Arial"/>
        </w:rPr>
        <w:t xml:space="preserve">Finding local products is a great way to make your menu stand out, give your customers a more authentic meal, and boost the image of your restaurant. Your food will be of the best quality if you buy from nearby farms and businesses. You will also </w:t>
      </w:r>
      <w:r w:rsidRPr="00F155F0">
        <w:rPr>
          <w:rFonts w:ascii="Arial" w:hAnsi="Arial" w:cs="Arial"/>
        </w:rPr>
        <w:lastRenderedPageBreak/>
        <w:t xml:space="preserve">be helping these businesses and farmers. </w:t>
      </w:r>
      <w:r w:rsidRPr="00F155F0">
        <w:rPr>
          <w:rFonts w:ascii="Arial" w:hAnsi="Arial" w:cs="Arial"/>
        </w:rPr>
        <w:br/>
        <w:t xml:space="preserve">Use foods that are grown or raised nearby to make your restaurant stand out if you're artistic, study hard, and love good food. Because they are grown or raised nearby, local foods taste better and stay fresh longer. They also let you show off the best of what your area has to offer. People who like to eat will want to try the flavours of your area if you put these local goods at the top of your menu. You can also lower your carbon footprint by buying goods from nearby farms. This is because it cuts down on shipping costs and supports farming methods that are better for the environment. </w:t>
      </w:r>
      <w:r w:rsidRPr="00F155F0">
        <w:rPr>
          <w:rFonts w:ascii="Arial" w:hAnsi="Arial" w:cs="Arial"/>
        </w:rPr>
        <w:br/>
      </w:r>
      <w:r w:rsidRPr="00F155F0">
        <w:rPr>
          <w:rFonts w:ascii="Arial" w:hAnsi="Arial" w:cs="Arial"/>
        </w:rPr>
        <w:br/>
        <w:t xml:space="preserve">The student chose to do a SWOT analysis of the food business because it was important to them and the economy. This will help you understand the internal and external factors that affect how the food business works and how restaurants choose what to buy. </w:t>
      </w:r>
      <w:r w:rsidR="006F3C85" w:rsidRPr="00F155F0">
        <w:rPr>
          <w:rFonts w:ascii="Arial" w:hAnsi="Arial" w:cs="Arial"/>
        </w:rPr>
        <w:t>By conducting a SWOT analysis, the student can identify the strengths and weaknesses of the food industry, such as its diverse range of products and potential for innovation, as well as any threats and opportunities that may arise from factors like changing consumer preferences or emerging competitors. This analysis will provide valuable insights for making informed decisions and formulating effective strategies to thrive in the sourcing analysis</w:t>
      </w:r>
      <w:r w:rsidR="0068535C" w:rsidRPr="00F155F0">
        <w:rPr>
          <w:rFonts w:ascii="Arial" w:hAnsi="Arial" w:cs="Arial"/>
        </w:rPr>
        <w:t xml:space="preserve"> (Lee et al., 2000).</w:t>
      </w:r>
    </w:p>
    <w:p w14:paraId="58396CEC" w14:textId="77777777" w:rsidR="00C42BB7" w:rsidRPr="00F155F0" w:rsidRDefault="00C42BB7" w:rsidP="00F155F0">
      <w:pPr>
        <w:pStyle w:val="NormalWeb"/>
        <w:spacing w:line="360" w:lineRule="auto"/>
        <w:rPr>
          <w:rFonts w:ascii="Arial" w:hAnsi="Arial" w:cs="Arial"/>
        </w:rPr>
      </w:pPr>
      <w:r w:rsidRPr="00F155F0">
        <w:rPr>
          <w:rFonts w:ascii="Arial" w:hAnsi="Arial" w:cs="Arial"/>
        </w:rPr>
        <w:t>It is under pressure to be environmentally conscious.</w:t>
      </w:r>
    </w:p>
    <w:p w14:paraId="2E147DFD" w14:textId="77777777" w:rsidR="00C42BB7" w:rsidRPr="00F155F0" w:rsidRDefault="00C42BB7" w:rsidP="00F155F0">
      <w:pPr>
        <w:pStyle w:val="NormalWeb"/>
        <w:spacing w:line="360" w:lineRule="auto"/>
        <w:rPr>
          <w:rFonts w:ascii="Arial" w:hAnsi="Arial" w:cs="Arial"/>
        </w:rPr>
      </w:pPr>
      <w:r w:rsidRPr="00F155F0">
        <w:rPr>
          <w:rFonts w:ascii="Arial" w:hAnsi="Arial" w:cs="Arial"/>
        </w:rPr>
        <w:t xml:space="preserve">As customers make decisions about what to purchase, sustainability is becoming an increasingly crucial factor for them to consider. Specifically, they are interested in purchasing items that are made of materials that can be recycled and do not come in a large amount of packaging. However, it may be difficult to locate or create packaging that possesses </w:t>
      </w:r>
      <w:proofErr w:type="gramStart"/>
      <w:r w:rsidRPr="00F155F0">
        <w:rPr>
          <w:rFonts w:ascii="Arial" w:hAnsi="Arial" w:cs="Arial"/>
        </w:rPr>
        <w:t>all of</w:t>
      </w:r>
      <w:proofErr w:type="gramEnd"/>
      <w:r w:rsidRPr="00F155F0">
        <w:rPr>
          <w:rFonts w:ascii="Arial" w:hAnsi="Arial" w:cs="Arial"/>
        </w:rPr>
        <w:t xml:space="preserve"> those characteristics, in addition to being inexpensive and practical. This type of packaging must be suitable for use with food and must be able to hold the product without causing it to shatter or leak. In addition to this, it must be able to withstand being transported to its </w:t>
      </w:r>
      <w:proofErr w:type="gramStart"/>
      <w:r w:rsidRPr="00F155F0">
        <w:rPr>
          <w:rFonts w:ascii="Arial" w:hAnsi="Arial" w:cs="Arial"/>
        </w:rPr>
        <w:t>final destination</w:t>
      </w:r>
      <w:proofErr w:type="gramEnd"/>
      <w:r w:rsidRPr="00F155F0">
        <w:rPr>
          <w:rFonts w:ascii="Arial" w:hAnsi="Arial" w:cs="Arial"/>
        </w:rPr>
        <w:t>.</w:t>
      </w:r>
    </w:p>
    <w:p w14:paraId="2776E1A8" w14:textId="32A2B3BB" w:rsidR="00C42BB7" w:rsidRPr="00F155F0" w:rsidRDefault="00C42BB7" w:rsidP="00F155F0">
      <w:pPr>
        <w:pStyle w:val="NormalWeb"/>
        <w:spacing w:line="360" w:lineRule="auto"/>
        <w:rPr>
          <w:rFonts w:ascii="Arial" w:hAnsi="Arial" w:cs="Arial"/>
        </w:rPr>
      </w:pPr>
      <w:r w:rsidRPr="00F155F0">
        <w:rPr>
          <w:rFonts w:ascii="Arial" w:hAnsi="Arial" w:cs="Arial"/>
        </w:rPr>
        <w:t>The demand for products that are manufactured in the region.</w:t>
      </w:r>
    </w:p>
    <w:p w14:paraId="16BBBF01" w14:textId="77777777" w:rsidR="00C42BB7" w:rsidRPr="00F155F0" w:rsidRDefault="00C42BB7" w:rsidP="00F155F0">
      <w:pPr>
        <w:pStyle w:val="NormalWeb"/>
        <w:spacing w:line="360" w:lineRule="auto"/>
        <w:rPr>
          <w:rFonts w:ascii="Arial" w:hAnsi="Arial" w:cs="Arial"/>
        </w:rPr>
      </w:pPr>
      <w:r w:rsidRPr="00F155F0">
        <w:rPr>
          <w:rFonts w:ascii="Arial" w:hAnsi="Arial" w:cs="Arial"/>
        </w:rPr>
        <w:t xml:space="preserve">Local items are being purchased at the market by an increasing number of customers. These things, on the other hand, can be more expensive and more </w:t>
      </w:r>
      <w:r w:rsidRPr="00F155F0">
        <w:rPr>
          <w:rFonts w:ascii="Arial" w:hAnsi="Arial" w:cs="Arial"/>
        </w:rPr>
        <w:lastRenderedPageBreak/>
        <w:t xml:space="preserve">difficult to locate in sufficient quantities. They </w:t>
      </w:r>
      <w:proofErr w:type="gramStart"/>
      <w:r w:rsidRPr="00F155F0">
        <w:rPr>
          <w:rFonts w:ascii="Arial" w:hAnsi="Arial" w:cs="Arial"/>
        </w:rPr>
        <w:t>have the ability to</w:t>
      </w:r>
      <w:proofErr w:type="gramEnd"/>
      <w:r w:rsidRPr="00F155F0">
        <w:rPr>
          <w:rFonts w:ascii="Arial" w:hAnsi="Arial" w:cs="Arial"/>
        </w:rPr>
        <w:t xml:space="preserve"> supply local items, which can make restaurants, small shops, and farmer's markets more enticing to customers than large chain businesses.</w:t>
      </w:r>
    </w:p>
    <w:p w14:paraId="3B9B3C17" w14:textId="77777777" w:rsidR="00C42BB7" w:rsidRPr="00F155F0" w:rsidRDefault="00C42BB7" w:rsidP="00F155F0">
      <w:pPr>
        <w:pStyle w:val="NormalWeb"/>
        <w:spacing w:line="360" w:lineRule="auto"/>
        <w:rPr>
          <w:rFonts w:ascii="Arial" w:hAnsi="Arial" w:cs="Arial"/>
        </w:rPr>
      </w:pPr>
    </w:p>
    <w:p w14:paraId="4D5D1712" w14:textId="77777777" w:rsidR="00C42BB7" w:rsidRPr="00F155F0" w:rsidRDefault="00C42BB7" w:rsidP="00F155F0">
      <w:pPr>
        <w:pStyle w:val="NormalWeb"/>
        <w:spacing w:line="360" w:lineRule="auto"/>
        <w:rPr>
          <w:rFonts w:ascii="Arial" w:hAnsi="Arial" w:cs="Arial"/>
        </w:rPr>
      </w:pPr>
      <w:r w:rsidRPr="00F155F0">
        <w:rPr>
          <w:rFonts w:ascii="Arial" w:hAnsi="Arial" w:cs="Arial"/>
        </w:rPr>
        <w:t>Temporary shifts in the fashion of food</w:t>
      </w:r>
    </w:p>
    <w:p w14:paraId="2BA31189" w14:textId="334E23F8" w:rsidR="00C42BB7" w:rsidRPr="00F155F0" w:rsidRDefault="00C42BB7" w:rsidP="00F155F0">
      <w:pPr>
        <w:pStyle w:val="NormalWeb"/>
        <w:spacing w:line="360" w:lineRule="auto"/>
        <w:rPr>
          <w:rFonts w:ascii="Arial" w:hAnsi="Arial" w:cs="Arial"/>
        </w:rPr>
      </w:pPr>
      <w:r w:rsidRPr="00F155F0">
        <w:rPr>
          <w:rFonts w:ascii="Arial" w:hAnsi="Arial" w:cs="Arial"/>
        </w:rPr>
        <w:t xml:space="preserve">There are certain trends that continue to exist for an extended </w:t>
      </w:r>
      <w:proofErr w:type="gramStart"/>
      <w:r w:rsidRPr="00F155F0">
        <w:rPr>
          <w:rFonts w:ascii="Arial" w:hAnsi="Arial" w:cs="Arial"/>
        </w:rPr>
        <w:t>period of time</w:t>
      </w:r>
      <w:proofErr w:type="gramEnd"/>
      <w:r w:rsidRPr="00F155F0">
        <w:rPr>
          <w:rFonts w:ascii="Arial" w:hAnsi="Arial" w:cs="Arial"/>
        </w:rPr>
        <w:t xml:space="preserve"> and even become staples in the food and beverage industry. Others, on the other hand, are nothing more than passing fads that can disappear in a short amount of time after they have gained popularity. </w:t>
      </w:r>
      <w:proofErr w:type="gramStart"/>
      <w:r w:rsidRPr="00F155F0">
        <w:rPr>
          <w:rFonts w:ascii="Arial" w:hAnsi="Arial" w:cs="Arial"/>
        </w:rPr>
        <w:t>Due to the fact that</w:t>
      </w:r>
      <w:proofErr w:type="gramEnd"/>
      <w:r w:rsidRPr="00F155F0">
        <w:rPr>
          <w:rFonts w:ascii="Arial" w:hAnsi="Arial" w:cs="Arial"/>
        </w:rPr>
        <w:t xml:space="preserve"> it takes time to design and perfect new products, it can be challenging for businesses and suppliers to keep up with the demand. It might be challenging to locate a provider that </w:t>
      </w:r>
      <w:proofErr w:type="gramStart"/>
      <w:r w:rsidRPr="00F155F0">
        <w:rPr>
          <w:rFonts w:ascii="Arial" w:hAnsi="Arial" w:cs="Arial"/>
        </w:rPr>
        <w:t>is capable of satisfying</w:t>
      </w:r>
      <w:proofErr w:type="gramEnd"/>
      <w:r w:rsidRPr="00F155F0">
        <w:rPr>
          <w:rFonts w:ascii="Arial" w:hAnsi="Arial" w:cs="Arial"/>
        </w:rPr>
        <w:t xml:space="preserve"> the requirements of customers when a trend begins rapidly. Companies </w:t>
      </w:r>
      <w:proofErr w:type="gramStart"/>
      <w:r w:rsidRPr="00F155F0">
        <w:rPr>
          <w:rFonts w:ascii="Arial" w:hAnsi="Arial" w:cs="Arial"/>
        </w:rPr>
        <w:t>have to</w:t>
      </w:r>
      <w:proofErr w:type="gramEnd"/>
      <w:r w:rsidRPr="00F155F0">
        <w:rPr>
          <w:rFonts w:ascii="Arial" w:hAnsi="Arial" w:cs="Arial"/>
        </w:rPr>
        <w:t xml:space="preserve"> consider the benefits and drawbacks of getting in on a new trend early on, in addition to the difficulties of locating high-quality products.</w:t>
      </w:r>
    </w:p>
    <w:p w14:paraId="112E5144" w14:textId="77777777" w:rsidR="00C42BB7" w:rsidRPr="00F155F0" w:rsidRDefault="00C42BB7" w:rsidP="00F155F0">
      <w:pPr>
        <w:pStyle w:val="NormalWeb"/>
        <w:spacing w:line="360" w:lineRule="auto"/>
        <w:rPr>
          <w:rFonts w:ascii="Arial" w:hAnsi="Arial" w:cs="Arial"/>
        </w:rPr>
      </w:pPr>
      <w:r w:rsidRPr="00F155F0">
        <w:rPr>
          <w:rFonts w:ascii="Arial" w:hAnsi="Arial" w:cs="Arial"/>
        </w:rPr>
        <w:t>Taking care of those who are selling.</w:t>
      </w:r>
    </w:p>
    <w:p w14:paraId="4258FD13" w14:textId="26D5E5F3" w:rsidR="006F3C85" w:rsidRPr="00F155F0" w:rsidRDefault="00C42BB7" w:rsidP="00F155F0">
      <w:pPr>
        <w:pStyle w:val="NormalWeb"/>
        <w:spacing w:line="360" w:lineRule="auto"/>
        <w:rPr>
          <w:rFonts w:ascii="Arial" w:hAnsi="Arial" w:cs="Arial"/>
        </w:rPr>
      </w:pPr>
      <w:r w:rsidRPr="00F155F0">
        <w:rPr>
          <w:rFonts w:ascii="Arial" w:hAnsi="Arial" w:cs="Arial"/>
        </w:rPr>
        <w:t xml:space="preserve">In many cases, even for smaller businesses, it is usual practice to purchase food and beverages from a wide variety of suppliers. The process of locating reliable sources and bargains, as well as staying abreast of changes in terms, pricing, and other aspects, requires a significant amount of effort. It is necessary to have enough tools and personnel </w:t>
      </w:r>
      <w:proofErr w:type="gramStart"/>
      <w:r w:rsidRPr="00F155F0">
        <w:rPr>
          <w:rFonts w:ascii="Arial" w:hAnsi="Arial" w:cs="Arial"/>
        </w:rPr>
        <w:t>in order to</w:t>
      </w:r>
      <w:proofErr w:type="gramEnd"/>
      <w:r w:rsidRPr="00F155F0">
        <w:rPr>
          <w:rFonts w:ascii="Arial" w:hAnsi="Arial" w:cs="Arial"/>
        </w:rPr>
        <w:t xml:space="preserve"> get the most out of the supply chain.</w:t>
      </w:r>
      <w:r w:rsidRPr="00F155F0">
        <w:rPr>
          <w:rFonts w:ascii="Arial" w:hAnsi="Arial" w:cs="Arial"/>
        </w:rPr>
        <w:br/>
      </w:r>
    </w:p>
    <w:p w14:paraId="0DDA5F8A" w14:textId="77777777" w:rsidR="00C42BB7" w:rsidRDefault="00C42BB7" w:rsidP="00F155F0">
      <w:pPr>
        <w:pStyle w:val="NormalWeb"/>
        <w:spacing w:line="360" w:lineRule="auto"/>
        <w:rPr>
          <w:rFonts w:ascii="Arial" w:hAnsi="Arial" w:cs="Arial"/>
        </w:rPr>
      </w:pPr>
    </w:p>
    <w:p w14:paraId="1660DFA1" w14:textId="77777777" w:rsidR="00F155F0" w:rsidRDefault="00F155F0" w:rsidP="00F155F0">
      <w:pPr>
        <w:pStyle w:val="NormalWeb"/>
        <w:spacing w:line="360" w:lineRule="auto"/>
        <w:rPr>
          <w:rFonts w:ascii="Arial" w:hAnsi="Arial" w:cs="Arial"/>
        </w:rPr>
      </w:pPr>
    </w:p>
    <w:p w14:paraId="665D15FD" w14:textId="77777777" w:rsidR="00F155F0" w:rsidRDefault="00F155F0" w:rsidP="00F155F0">
      <w:pPr>
        <w:pStyle w:val="NormalWeb"/>
        <w:spacing w:line="360" w:lineRule="auto"/>
        <w:rPr>
          <w:rFonts w:ascii="Arial" w:hAnsi="Arial" w:cs="Arial"/>
        </w:rPr>
      </w:pPr>
    </w:p>
    <w:p w14:paraId="74B98634" w14:textId="77777777" w:rsidR="00F155F0" w:rsidRDefault="00F155F0" w:rsidP="00F155F0">
      <w:pPr>
        <w:pStyle w:val="NormalWeb"/>
        <w:spacing w:line="360" w:lineRule="auto"/>
        <w:rPr>
          <w:rFonts w:ascii="Arial" w:hAnsi="Arial" w:cs="Arial"/>
        </w:rPr>
      </w:pPr>
    </w:p>
    <w:p w14:paraId="1D0DF9DA" w14:textId="77777777" w:rsidR="00F155F0" w:rsidRPr="00F155F0" w:rsidRDefault="00F155F0" w:rsidP="00F155F0">
      <w:pPr>
        <w:pStyle w:val="NormalWeb"/>
        <w:spacing w:line="360" w:lineRule="auto"/>
        <w:rPr>
          <w:rFonts w:ascii="Arial" w:hAnsi="Arial" w:cs="Arial"/>
        </w:rPr>
      </w:pPr>
    </w:p>
    <w:p w14:paraId="50B78BF8" w14:textId="482A361F" w:rsidR="000012FF" w:rsidRPr="00F155F0" w:rsidRDefault="000012FF" w:rsidP="00F155F0">
      <w:pPr>
        <w:pStyle w:val="Heading1"/>
        <w:spacing w:line="360" w:lineRule="auto"/>
        <w:rPr>
          <w:rFonts w:ascii="Arial" w:hAnsi="Arial" w:cs="Arial"/>
          <w:sz w:val="24"/>
          <w:szCs w:val="24"/>
        </w:rPr>
      </w:pPr>
      <w:r w:rsidRPr="00F155F0">
        <w:rPr>
          <w:rFonts w:ascii="Arial" w:hAnsi="Arial" w:cs="Arial"/>
          <w:sz w:val="24"/>
          <w:szCs w:val="24"/>
        </w:rPr>
        <w:lastRenderedPageBreak/>
        <w:br/>
      </w:r>
      <w:bookmarkStart w:id="2" w:name="_Toc160061615"/>
      <w:r w:rsidR="00C42BB7" w:rsidRPr="00F155F0">
        <w:rPr>
          <w:rFonts w:ascii="Arial" w:hAnsi="Arial" w:cs="Arial"/>
          <w:sz w:val="24"/>
          <w:szCs w:val="24"/>
        </w:rPr>
        <w:t>Conclusion</w:t>
      </w:r>
      <w:bookmarkEnd w:id="2"/>
      <w:r w:rsidR="00C42BB7" w:rsidRPr="00F155F0">
        <w:rPr>
          <w:rFonts w:ascii="Arial" w:hAnsi="Arial" w:cs="Arial"/>
          <w:sz w:val="24"/>
          <w:szCs w:val="24"/>
        </w:rPr>
        <w:t xml:space="preserve"> </w:t>
      </w:r>
    </w:p>
    <w:p w14:paraId="2442D766" w14:textId="77777777" w:rsidR="00C42BB7" w:rsidRPr="00F155F0" w:rsidRDefault="00C42BB7" w:rsidP="00F155F0">
      <w:pPr>
        <w:spacing w:line="360" w:lineRule="auto"/>
        <w:rPr>
          <w:rFonts w:ascii="Arial" w:hAnsi="Arial" w:cs="Arial"/>
          <w:sz w:val="24"/>
          <w:szCs w:val="24"/>
        </w:rPr>
      </w:pPr>
    </w:p>
    <w:p w14:paraId="0EF0FFF8" w14:textId="7860D8D7" w:rsidR="00C42BB7" w:rsidRPr="00F155F0" w:rsidRDefault="00C42BB7" w:rsidP="00F155F0">
      <w:pPr>
        <w:spacing w:line="360" w:lineRule="auto"/>
        <w:rPr>
          <w:rFonts w:ascii="Arial" w:hAnsi="Arial" w:cs="Arial"/>
          <w:sz w:val="24"/>
          <w:szCs w:val="24"/>
        </w:rPr>
      </w:pPr>
      <w:r w:rsidRPr="00F155F0">
        <w:rPr>
          <w:rFonts w:ascii="Arial" w:hAnsi="Arial" w:cs="Arial"/>
          <w:sz w:val="24"/>
          <w:szCs w:val="24"/>
        </w:rPr>
        <w:t xml:space="preserve">E-restaurants can gain a competitive edge by utilizing the global, scalable, and open technology of the Web. They can streamline their purchasing process, negotiate better deals with suppliers, and interact with customers online. Miller and Carter, a Killay-based restaurant, uses traceable, high-quality steaks from local suppliers. This commitment to quality and transparency sets them apart. Using local ingredients in a restaurant enhances its authenticity, provides a unique dining experience, and supports the local economy. By incorporating seasonal variations into the menu, restaurants can showcase the strengths and </w:t>
      </w:r>
      <w:r w:rsidR="00E9581D" w:rsidRPr="00F155F0">
        <w:rPr>
          <w:rFonts w:ascii="Arial" w:hAnsi="Arial" w:cs="Arial"/>
          <w:sz w:val="24"/>
          <w:szCs w:val="24"/>
        </w:rPr>
        <w:t>flavours</w:t>
      </w:r>
      <w:r w:rsidRPr="00F155F0">
        <w:rPr>
          <w:rFonts w:ascii="Arial" w:hAnsi="Arial" w:cs="Arial"/>
          <w:sz w:val="24"/>
          <w:szCs w:val="24"/>
        </w:rPr>
        <w:t xml:space="preserve"> of their area, while reducing their carbon footprint.</w:t>
      </w:r>
    </w:p>
    <w:p w14:paraId="7DA51880" w14:textId="74BEB2D9" w:rsidR="00C42BB7" w:rsidRPr="00F155F0" w:rsidRDefault="00C42BB7" w:rsidP="00F155F0">
      <w:pPr>
        <w:spacing w:line="360" w:lineRule="auto"/>
        <w:rPr>
          <w:rFonts w:ascii="Arial" w:hAnsi="Arial" w:cs="Arial"/>
          <w:sz w:val="24"/>
          <w:szCs w:val="24"/>
        </w:rPr>
      </w:pPr>
      <w:r w:rsidRPr="00F155F0">
        <w:rPr>
          <w:rFonts w:ascii="Arial" w:hAnsi="Arial" w:cs="Arial"/>
          <w:sz w:val="24"/>
          <w:szCs w:val="24"/>
        </w:rPr>
        <w:t>The student conducted a SWOT analysis to understand the food industry's strengths, weaknesses, and potential threats. They identified the importance of sustainability, demand for regional products, temporary shifts in food trends, and the need for reliable suppliers. They also highlighted the challenges of sourcing high-quality products and staying updated on changing consumer preferences. The analysis provides valuable insights for businesses to make informed decisions and formulate effective strategies in the sourcing analysis.</w:t>
      </w:r>
    </w:p>
    <w:p w14:paraId="5613DCF2" w14:textId="77777777" w:rsidR="00296040" w:rsidRDefault="00296040" w:rsidP="00F155F0">
      <w:pPr>
        <w:spacing w:line="360" w:lineRule="auto"/>
        <w:rPr>
          <w:rFonts w:ascii="Arial" w:hAnsi="Arial" w:cs="Arial"/>
          <w:sz w:val="24"/>
          <w:szCs w:val="24"/>
        </w:rPr>
      </w:pPr>
    </w:p>
    <w:p w14:paraId="1EDED999" w14:textId="77777777" w:rsidR="00F155F0" w:rsidRDefault="00F155F0" w:rsidP="00F155F0">
      <w:pPr>
        <w:spacing w:line="360" w:lineRule="auto"/>
        <w:rPr>
          <w:rFonts w:ascii="Arial" w:hAnsi="Arial" w:cs="Arial"/>
          <w:sz w:val="24"/>
          <w:szCs w:val="24"/>
        </w:rPr>
      </w:pPr>
    </w:p>
    <w:p w14:paraId="6D3336AD" w14:textId="77777777" w:rsidR="00F155F0" w:rsidRDefault="00F155F0" w:rsidP="00F155F0">
      <w:pPr>
        <w:spacing w:line="360" w:lineRule="auto"/>
        <w:rPr>
          <w:rFonts w:ascii="Arial" w:hAnsi="Arial" w:cs="Arial"/>
          <w:sz w:val="24"/>
          <w:szCs w:val="24"/>
        </w:rPr>
      </w:pPr>
    </w:p>
    <w:p w14:paraId="13A5785E" w14:textId="77777777" w:rsidR="00F155F0" w:rsidRDefault="00F155F0" w:rsidP="00F155F0">
      <w:pPr>
        <w:spacing w:line="360" w:lineRule="auto"/>
        <w:rPr>
          <w:rFonts w:ascii="Arial" w:hAnsi="Arial" w:cs="Arial"/>
          <w:sz w:val="24"/>
          <w:szCs w:val="24"/>
        </w:rPr>
      </w:pPr>
    </w:p>
    <w:p w14:paraId="0FF07DFE" w14:textId="77777777" w:rsidR="00F155F0" w:rsidRDefault="00F155F0" w:rsidP="00F155F0">
      <w:pPr>
        <w:spacing w:line="360" w:lineRule="auto"/>
        <w:rPr>
          <w:rFonts w:ascii="Arial" w:hAnsi="Arial" w:cs="Arial"/>
          <w:sz w:val="24"/>
          <w:szCs w:val="24"/>
        </w:rPr>
      </w:pPr>
    </w:p>
    <w:p w14:paraId="5B22D6D7" w14:textId="77777777" w:rsidR="00F155F0" w:rsidRDefault="00F155F0" w:rsidP="00F155F0">
      <w:pPr>
        <w:spacing w:line="360" w:lineRule="auto"/>
        <w:rPr>
          <w:rFonts w:ascii="Arial" w:hAnsi="Arial" w:cs="Arial"/>
          <w:sz w:val="24"/>
          <w:szCs w:val="24"/>
        </w:rPr>
      </w:pPr>
    </w:p>
    <w:p w14:paraId="1CDB582A" w14:textId="77777777" w:rsidR="00F155F0" w:rsidRDefault="00F155F0" w:rsidP="00F155F0">
      <w:pPr>
        <w:spacing w:line="360" w:lineRule="auto"/>
        <w:rPr>
          <w:rFonts w:ascii="Arial" w:hAnsi="Arial" w:cs="Arial"/>
          <w:sz w:val="24"/>
          <w:szCs w:val="24"/>
        </w:rPr>
      </w:pPr>
    </w:p>
    <w:p w14:paraId="04F02515" w14:textId="77777777" w:rsidR="00F155F0" w:rsidRDefault="00F155F0" w:rsidP="00F155F0">
      <w:pPr>
        <w:spacing w:line="360" w:lineRule="auto"/>
        <w:rPr>
          <w:rFonts w:ascii="Arial" w:hAnsi="Arial" w:cs="Arial"/>
          <w:sz w:val="24"/>
          <w:szCs w:val="24"/>
        </w:rPr>
      </w:pPr>
    </w:p>
    <w:p w14:paraId="10C1612A" w14:textId="77777777" w:rsidR="00F155F0" w:rsidRDefault="00F155F0" w:rsidP="00F155F0">
      <w:pPr>
        <w:spacing w:line="360" w:lineRule="auto"/>
        <w:rPr>
          <w:rFonts w:ascii="Arial" w:hAnsi="Arial" w:cs="Arial"/>
          <w:sz w:val="24"/>
          <w:szCs w:val="24"/>
        </w:rPr>
      </w:pPr>
    </w:p>
    <w:p w14:paraId="7BFDCF15" w14:textId="77777777" w:rsidR="004B4A7D" w:rsidRPr="00F155F0" w:rsidRDefault="004B4A7D" w:rsidP="00F155F0">
      <w:pPr>
        <w:spacing w:line="360" w:lineRule="auto"/>
        <w:rPr>
          <w:rFonts w:ascii="Arial" w:hAnsi="Arial" w:cs="Arial"/>
          <w:sz w:val="24"/>
          <w:szCs w:val="24"/>
        </w:rPr>
      </w:pPr>
    </w:p>
    <w:p w14:paraId="2FD8E422" w14:textId="4FE7F09B" w:rsidR="00C42BB7" w:rsidRPr="00F155F0" w:rsidRDefault="00C42BB7" w:rsidP="00F155F0">
      <w:pPr>
        <w:pStyle w:val="Heading1"/>
        <w:spacing w:line="360" w:lineRule="auto"/>
        <w:rPr>
          <w:rFonts w:ascii="Arial" w:hAnsi="Arial" w:cs="Arial"/>
          <w:sz w:val="24"/>
          <w:szCs w:val="24"/>
        </w:rPr>
      </w:pPr>
      <w:bookmarkStart w:id="3" w:name="_Toc160061616"/>
      <w:r w:rsidRPr="00F155F0">
        <w:rPr>
          <w:rFonts w:ascii="Arial" w:hAnsi="Arial" w:cs="Arial"/>
          <w:sz w:val="24"/>
          <w:szCs w:val="24"/>
        </w:rPr>
        <w:lastRenderedPageBreak/>
        <w:t>Reference</w:t>
      </w:r>
      <w:bookmarkEnd w:id="3"/>
      <w:r w:rsidRPr="00F155F0">
        <w:rPr>
          <w:rFonts w:ascii="Arial" w:hAnsi="Arial" w:cs="Arial"/>
          <w:sz w:val="24"/>
          <w:szCs w:val="24"/>
        </w:rPr>
        <w:t xml:space="preserve"> </w:t>
      </w:r>
    </w:p>
    <w:p w14:paraId="210DC3BD" w14:textId="77777777" w:rsidR="00C42BB7" w:rsidRPr="00F155F0" w:rsidRDefault="00C42BB7" w:rsidP="00F155F0">
      <w:pPr>
        <w:spacing w:line="360" w:lineRule="auto"/>
        <w:rPr>
          <w:rFonts w:ascii="Arial" w:hAnsi="Arial" w:cs="Arial"/>
          <w:sz w:val="24"/>
          <w:szCs w:val="24"/>
        </w:rPr>
      </w:pPr>
    </w:p>
    <w:p w14:paraId="468EE08F" w14:textId="77777777" w:rsidR="005E24D0" w:rsidRPr="00F155F0" w:rsidRDefault="005E24D0" w:rsidP="005E24D0">
      <w:pPr>
        <w:pStyle w:val="NormalWeb"/>
        <w:numPr>
          <w:ilvl w:val="0"/>
          <w:numId w:val="5"/>
        </w:numPr>
        <w:spacing w:line="360" w:lineRule="auto"/>
        <w:rPr>
          <w:rFonts w:ascii="Arial" w:hAnsi="Arial" w:cs="Arial"/>
        </w:rPr>
      </w:pPr>
      <w:proofErr w:type="spellStart"/>
      <w:r w:rsidRPr="00F155F0">
        <w:rPr>
          <w:rFonts w:ascii="Arial" w:hAnsi="Arial" w:cs="Arial"/>
        </w:rPr>
        <w:t>Kasavana</w:t>
      </w:r>
      <w:proofErr w:type="spellEnd"/>
      <w:r w:rsidRPr="00F155F0">
        <w:rPr>
          <w:rFonts w:ascii="Arial" w:hAnsi="Arial" w:cs="Arial"/>
        </w:rPr>
        <w:t xml:space="preserve">, M. (2004) </w:t>
      </w:r>
      <w:r w:rsidRPr="00F155F0">
        <w:rPr>
          <w:rFonts w:ascii="Arial" w:hAnsi="Arial" w:cs="Arial"/>
          <w:i/>
          <w:iCs/>
        </w:rPr>
        <w:t xml:space="preserve">© 2004 hospitality upgrade restaurant e-procurement e-procurement. </w:t>
      </w:r>
      <w:r w:rsidRPr="00F155F0">
        <w:rPr>
          <w:rFonts w:ascii="Arial" w:hAnsi="Arial" w:cs="Arial"/>
        </w:rPr>
        <w:t xml:space="preserve">Available at: </w:t>
      </w:r>
      <w:hyperlink r:id="rId12" w:history="1">
        <w:r w:rsidRPr="00F155F0">
          <w:rPr>
            <w:rStyle w:val="Hyperlink"/>
            <w:rFonts w:ascii="Arial" w:hAnsi="Arial" w:cs="Arial"/>
          </w:rPr>
          <w:t>https://www.hospitalityupgrade.com/Hospitalityupgrade.com-0093-2016Redesign/media/hospitalityupgrade.com-0093/File_Articles/HUspring04Kasavana.pdf</w:t>
        </w:r>
      </w:hyperlink>
      <w:r w:rsidRPr="00F155F0">
        <w:rPr>
          <w:rFonts w:ascii="Arial" w:hAnsi="Arial" w:cs="Arial"/>
        </w:rPr>
        <w:t xml:space="preserve"> (Accessed: 06 December 2023). </w:t>
      </w:r>
    </w:p>
    <w:p w14:paraId="72499E1F" w14:textId="77777777" w:rsidR="005E24D0" w:rsidRPr="00F155F0" w:rsidRDefault="005E24D0" w:rsidP="005E24D0">
      <w:pPr>
        <w:pStyle w:val="NormalWeb"/>
        <w:numPr>
          <w:ilvl w:val="0"/>
          <w:numId w:val="5"/>
        </w:numPr>
        <w:spacing w:line="360" w:lineRule="auto"/>
        <w:rPr>
          <w:rFonts w:ascii="Arial" w:hAnsi="Arial" w:cs="Arial"/>
        </w:rPr>
      </w:pPr>
      <w:r w:rsidRPr="00F155F0">
        <w:rPr>
          <w:rFonts w:ascii="Arial" w:hAnsi="Arial" w:cs="Arial"/>
        </w:rPr>
        <w:t xml:space="preserve">Kemp, K. </w:t>
      </w:r>
      <w:r w:rsidRPr="00F155F0">
        <w:rPr>
          <w:rFonts w:ascii="Arial" w:hAnsi="Arial" w:cs="Arial"/>
          <w:i/>
          <w:iCs/>
        </w:rPr>
        <w:t>et al.</w:t>
      </w:r>
      <w:r w:rsidRPr="00F155F0">
        <w:rPr>
          <w:rFonts w:ascii="Arial" w:hAnsi="Arial" w:cs="Arial"/>
        </w:rPr>
        <w:t xml:space="preserve"> (2010) ‘Food miles: Do UK consumers actually care?’, </w:t>
      </w:r>
      <w:r w:rsidRPr="00F155F0">
        <w:rPr>
          <w:rFonts w:ascii="Arial" w:hAnsi="Arial" w:cs="Arial"/>
          <w:i/>
          <w:iCs/>
        </w:rPr>
        <w:t>Food Policy</w:t>
      </w:r>
      <w:r w:rsidRPr="00F155F0">
        <w:rPr>
          <w:rFonts w:ascii="Arial" w:hAnsi="Arial" w:cs="Arial"/>
        </w:rPr>
        <w:t xml:space="preserve">, 35(6), pp. 504–513. </w:t>
      </w:r>
      <w:proofErr w:type="gramStart"/>
      <w:r w:rsidRPr="00F155F0">
        <w:rPr>
          <w:rFonts w:ascii="Arial" w:hAnsi="Arial" w:cs="Arial"/>
        </w:rPr>
        <w:t>doi:10.1016/j.foodpol</w:t>
      </w:r>
      <w:proofErr w:type="gramEnd"/>
      <w:r w:rsidRPr="00F155F0">
        <w:rPr>
          <w:rFonts w:ascii="Arial" w:hAnsi="Arial" w:cs="Arial"/>
        </w:rPr>
        <w:t xml:space="preserve">.2010.05.011. </w:t>
      </w:r>
    </w:p>
    <w:p w14:paraId="0D43F2BE" w14:textId="77777777" w:rsidR="005E24D0" w:rsidRPr="00F155F0" w:rsidRDefault="005E24D0" w:rsidP="005E24D0">
      <w:pPr>
        <w:pStyle w:val="NormalWeb"/>
        <w:numPr>
          <w:ilvl w:val="0"/>
          <w:numId w:val="5"/>
        </w:numPr>
        <w:spacing w:line="360" w:lineRule="auto"/>
        <w:rPr>
          <w:rFonts w:ascii="Arial" w:hAnsi="Arial" w:cs="Arial"/>
        </w:rPr>
      </w:pPr>
      <w:r w:rsidRPr="00F155F0">
        <w:rPr>
          <w:rFonts w:ascii="Arial" w:hAnsi="Arial" w:cs="Arial"/>
        </w:rPr>
        <w:t xml:space="preserve">Kenyon, M. (2023) ‘What is sourcing: definition, how to find suppliers, &amp; procure products’, </w:t>
      </w:r>
      <w:proofErr w:type="spellStart"/>
      <w:r w:rsidRPr="00F155F0">
        <w:rPr>
          <w:rFonts w:ascii="Arial" w:hAnsi="Arial" w:cs="Arial"/>
          <w:i/>
          <w:iCs/>
        </w:rPr>
        <w:t>Linnworks</w:t>
      </w:r>
      <w:proofErr w:type="spellEnd"/>
      <w:r w:rsidRPr="00F155F0">
        <w:rPr>
          <w:rFonts w:ascii="Arial" w:hAnsi="Arial" w:cs="Arial"/>
        </w:rPr>
        <w:t xml:space="preserve">, 12 July. Available at: </w:t>
      </w:r>
      <w:hyperlink r:id="rId13" w:history="1">
        <w:r w:rsidRPr="00F155F0">
          <w:rPr>
            <w:rStyle w:val="Hyperlink"/>
            <w:rFonts w:ascii="Arial" w:hAnsi="Arial" w:cs="Arial"/>
          </w:rPr>
          <w:t>https://www.linnworks.com/blog/what-is-sourcing-guide/</w:t>
        </w:r>
      </w:hyperlink>
      <w:r w:rsidRPr="00F155F0">
        <w:rPr>
          <w:rFonts w:ascii="Arial" w:hAnsi="Arial" w:cs="Arial"/>
        </w:rPr>
        <w:t xml:space="preserve">  (Accessed: 14 February 2024). </w:t>
      </w:r>
    </w:p>
    <w:p w14:paraId="02C410A9" w14:textId="20027F24" w:rsidR="005E24D0" w:rsidRPr="005E24D0" w:rsidRDefault="005E24D0" w:rsidP="005E24D0">
      <w:pPr>
        <w:pStyle w:val="NormalWeb"/>
        <w:numPr>
          <w:ilvl w:val="0"/>
          <w:numId w:val="5"/>
        </w:numPr>
        <w:spacing w:line="360" w:lineRule="auto"/>
        <w:rPr>
          <w:rFonts w:ascii="Arial" w:hAnsi="Arial" w:cs="Arial"/>
        </w:rPr>
      </w:pPr>
      <w:r w:rsidRPr="005E24D0">
        <w:rPr>
          <w:rFonts w:ascii="Arial" w:hAnsi="Arial" w:cs="Arial"/>
        </w:rPr>
        <w:t xml:space="preserve">Kileen, E. (2022) </w:t>
      </w:r>
      <w:r w:rsidRPr="005E24D0">
        <w:rPr>
          <w:rFonts w:ascii="Arial" w:hAnsi="Arial" w:cs="Arial"/>
          <w:i/>
          <w:iCs/>
        </w:rPr>
        <w:t>Why we should embrace eating locally</w:t>
      </w:r>
      <w:r w:rsidRPr="005E24D0">
        <w:rPr>
          <w:rFonts w:ascii="Arial" w:hAnsi="Arial" w:cs="Arial"/>
        </w:rPr>
        <w:t xml:space="preserve">, </w:t>
      </w:r>
      <w:r w:rsidRPr="005E24D0">
        <w:rPr>
          <w:rFonts w:ascii="Arial" w:hAnsi="Arial" w:cs="Arial"/>
          <w:i/>
          <w:iCs/>
        </w:rPr>
        <w:t>Better Food</w:t>
      </w:r>
      <w:r w:rsidRPr="005E24D0">
        <w:rPr>
          <w:rFonts w:ascii="Arial" w:hAnsi="Arial" w:cs="Arial"/>
        </w:rPr>
        <w:t xml:space="preserve">. Available at: </w:t>
      </w:r>
      <w:hyperlink r:id="rId14" w:anchor=":~:text=It’s%20no%20secret%20that%20locally,been%20picked%20within%2024%20hours" w:history="1">
        <w:r w:rsidRPr="00CE7E81">
          <w:rPr>
            <w:rStyle w:val="Hyperlink"/>
            <w:rFonts w:ascii="Arial" w:hAnsi="Arial" w:cs="Arial"/>
          </w:rPr>
          <w:t>https://betterfood.co.uk/embrace-eating-locally/#:~:text=It’s%20no%20secret%20that%20locally,been%20picked%20within%2024%20hours</w:t>
        </w:r>
      </w:hyperlink>
      <w:r w:rsidRPr="005E24D0">
        <w:rPr>
          <w:rFonts w:ascii="Arial" w:hAnsi="Arial" w:cs="Arial"/>
        </w:rPr>
        <w:t>.</w:t>
      </w:r>
      <w:r>
        <w:rPr>
          <w:rFonts w:ascii="Arial" w:hAnsi="Arial" w:cs="Arial"/>
        </w:rPr>
        <w:t xml:space="preserve"> </w:t>
      </w:r>
      <w:r w:rsidRPr="005E24D0">
        <w:rPr>
          <w:rFonts w:ascii="Arial" w:hAnsi="Arial" w:cs="Arial"/>
        </w:rPr>
        <w:t xml:space="preserve"> (Accessed: 12 February 2024). </w:t>
      </w:r>
    </w:p>
    <w:p w14:paraId="36BFC843" w14:textId="77777777" w:rsidR="005E24D0" w:rsidRPr="00F155F0" w:rsidRDefault="005E24D0" w:rsidP="005E24D0">
      <w:pPr>
        <w:pStyle w:val="NormalWeb"/>
        <w:numPr>
          <w:ilvl w:val="0"/>
          <w:numId w:val="5"/>
        </w:numPr>
        <w:spacing w:line="360" w:lineRule="auto"/>
        <w:rPr>
          <w:rFonts w:ascii="Arial" w:hAnsi="Arial" w:cs="Arial"/>
        </w:rPr>
      </w:pPr>
      <w:r w:rsidRPr="00F155F0">
        <w:rPr>
          <w:rFonts w:ascii="Arial" w:hAnsi="Arial" w:cs="Arial"/>
        </w:rPr>
        <w:t xml:space="preserve">Knight, G.A. (1999) ‘Consumer preferences for foreign and domestic products’, </w:t>
      </w:r>
      <w:r w:rsidRPr="00F155F0">
        <w:rPr>
          <w:rFonts w:ascii="Arial" w:hAnsi="Arial" w:cs="Arial"/>
          <w:i/>
          <w:iCs/>
        </w:rPr>
        <w:t>Journal of Consumer Marketing</w:t>
      </w:r>
      <w:r w:rsidRPr="00F155F0">
        <w:rPr>
          <w:rFonts w:ascii="Arial" w:hAnsi="Arial" w:cs="Arial"/>
        </w:rPr>
        <w:t xml:space="preserve">, 16(2), pp. 151–162. doi:10.1108/07363769910260524. </w:t>
      </w:r>
    </w:p>
    <w:p w14:paraId="767273E7" w14:textId="77777777" w:rsidR="005E24D0" w:rsidRPr="00F155F0" w:rsidRDefault="005E24D0" w:rsidP="005E24D0">
      <w:pPr>
        <w:pStyle w:val="NormalWeb"/>
        <w:numPr>
          <w:ilvl w:val="0"/>
          <w:numId w:val="5"/>
        </w:numPr>
        <w:spacing w:line="360" w:lineRule="auto"/>
        <w:rPr>
          <w:rFonts w:ascii="Arial" w:hAnsi="Arial" w:cs="Arial"/>
        </w:rPr>
      </w:pPr>
      <w:r w:rsidRPr="00F155F0">
        <w:rPr>
          <w:rFonts w:ascii="Arial" w:hAnsi="Arial" w:cs="Arial"/>
        </w:rPr>
        <w:t xml:space="preserve">Lang, M. and </w:t>
      </w:r>
      <w:proofErr w:type="spellStart"/>
      <w:r w:rsidRPr="00F155F0">
        <w:rPr>
          <w:rFonts w:ascii="Arial" w:hAnsi="Arial" w:cs="Arial"/>
        </w:rPr>
        <w:t>Lemmerer</w:t>
      </w:r>
      <w:proofErr w:type="spellEnd"/>
      <w:r w:rsidRPr="00F155F0">
        <w:rPr>
          <w:rFonts w:ascii="Arial" w:hAnsi="Arial" w:cs="Arial"/>
        </w:rPr>
        <w:t xml:space="preserve">, A. (2019) ‘How and why restaurant patrons value locally sourced foods and ingredients’, </w:t>
      </w:r>
      <w:r w:rsidRPr="00F155F0">
        <w:rPr>
          <w:rFonts w:ascii="Arial" w:hAnsi="Arial" w:cs="Arial"/>
          <w:i/>
          <w:iCs/>
        </w:rPr>
        <w:t>International Journal of Hospitality Management</w:t>
      </w:r>
      <w:r w:rsidRPr="00F155F0">
        <w:rPr>
          <w:rFonts w:ascii="Arial" w:hAnsi="Arial" w:cs="Arial"/>
        </w:rPr>
        <w:t xml:space="preserve">, 77, pp. 76–88. </w:t>
      </w:r>
      <w:proofErr w:type="gramStart"/>
      <w:r w:rsidRPr="00F155F0">
        <w:rPr>
          <w:rFonts w:ascii="Arial" w:hAnsi="Arial" w:cs="Arial"/>
        </w:rPr>
        <w:t>doi:10.1016/j.ijhm</w:t>
      </w:r>
      <w:proofErr w:type="gramEnd"/>
      <w:r w:rsidRPr="00F155F0">
        <w:rPr>
          <w:rFonts w:ascii="Arial" w:hAnsi="Arial" w:cs="Arial"/>
        </w:rPr>
        <w:t xml:space="preserve">.2018.06.015. </w:t>
      </w:r>
    </w:p>
    <w:p w14:paraId="1FD5534A" w14:textId="77777777" w:rsidR="005E24D0" w:rsidRPr="00F155F0" w:rsidRDefault="005E24D0" w:rsidP="005E24D0">
      <w:pPr>
        <w:pStyle w:val="NormalWeb"/>
        <w:numPr>
          <w:ilvl w:val="0"/>
          <w:numId w:val="5"/>
        </w:numPr>
        <w:spacing w:line="360" w:lineRule="auto"/>
        <w:rPr>
          <w:rFonts w:ascii="Arial" w:hAnsi="Arial" w:cs="Arial"/>
        </w:rPr>
      </w:pPr>
      <w:r w:rsidRPr="00F155F0">
        <w:rPr>
          <w:rFonts w:ascii="Arial" w:hAnsi="Arial" w:cs="Arial"/>
        </w:rPr>
        <w:t xml:space="preserve">Lee, S.F. </w:t>
      </w:r>
      <w:r w:rsidRPr="00F155F0">
        <w:rPr>
          <w:rFonts w:ascii="Arial" w:hAnsi="Arial" w:cs="Arial"/>
          <w:i/>
          <w:iCs/>
        </w:rPr>
        <w:t>et al.</w:t>
      </w:r>
      <w:r w:rsidRPr="00F155F0">
        <w:rPr>
          <w:rFonts w:ascii="Arial" w:hAnsi="Arial" w:cs="Arial"/>
        </w:rPr>
        <w:t xml:space="preserve"> (2000) </w:t>
      </w:r>
      <w:r w:rsidRPr="00F155F0">
        <w:rPr>
          <w:rFonts w:ascii="Arial" w:hAnsi="Arial" w:cs="Arial"/>
          <w:i/>
          <w:iCs/>
        </w:rPr>
        <w:t>Strategy formulation framework for vocational education: Integrating SWOT analysis, Balanced Scorecard, QFD methodology and MBNQA Education Criteria</w:t>
      </w:r>
      <w:r w:rsidRPr="00F155F0">
        <w:rPr>
          <w:rFonts w:ascii="Arial" w:hAnsi="Arial" w:cs="Arial"/>
        </w:rPr>
        <w:t xml:space="preserve">, </w:t>
      </w:r>
      <w:r w:rsidRPr="00F155F0">
        <w:rPr>
          <w:rFonts w:ascii="Arial" w:hAnsi="Arial" w:cs="Arial"/>
          <w:i/>
          <w:iCs/>
        </w:rPr>
        <w:t>Managerial Auditing Journal</w:t>
      </w:r>
      <w:r w:rsidRPr="00F155F0">
        <w:rPr>
          <w:rFonts w:ascii="Arial" w:hAnsi="Arial" w:cs="Arial"/>
        </w:rPr>
        <w:t xml:space="preserve">. Available at: </w:t>
      </w:r>
      <w:hyperlink r:id="rId15" w:history="1">
        <w:r w:rsidRPr="00F155F0">
          <w:rPr>
            <w:rStyle w:val="Hyperlink"/>
            <w:rFonts w:ascii="Arial" w:hAnsi="Arial" w:cs="Arial"/>
          </w:rPr>
          <w:t>https://www.emerald.com/insight/content/doi/10.1108/02686900010353999/full/html</w:t>
        </w:r>
      </w:hyperlink>
      <w:r w:rsidRPr="00F155F0">
        <w:rPr>
          <w:rFonts w:ascii="Arial" w:hAnsi="Arial" w:cs="Arial"/>
        </w:rPr>
        <w:t xml:space="preserve">  (Accessed: 10 December 2023). </w:t>
      </w:r>
    </w:p>
    <w:p w14:paraId="55E906C9" w14:textId="77777777" w:rsidR="005E24D0" w:rsidRPr="00F155F0" w:rsidRDefault="005E24D0" w:rsidP="005E24D0">
      <w:pPr>
        <w:pStyle w:val="NormalWeb"/>
        <w:numPr>
          <w:ilvl w:val="0"/>
          <w:numId w:val="5"/>
        </w:numPr>
        <w:spacing w:line="360" w:lineRule="auto"/>
        <w:rPr>
          <w:rFonts w:ascii="Arial" w:hAnsi="Arial" w:cs="Arial"/>
        </w:rPr>
      </w:pPr>
      <w:r w:rsidRPr="00F155F0">
        <w:rPr>
          <w:rFonts w:ascii="Arial" w:hAnsi="Arial" w:cs="Arial"/>
        </w:rPr>
        <w:t xml:space="preserve">Momin, A. (2023) </w:t>
      </w:r>
      <w:r w:rsidRPr="00F155F0">
        <w:rPr>
          <w:rFonts w:ascii="Arial" w:hAnsi="Arial" w:cs="Arial"/>
          <w:i/>
          <w:iCs/>
        </w:rPr>
        <w:t>SWOT analysis of the food industry in the 21st Century</w:t>
      </w:r>
      <w:r w:rsidRPr="00F155F0">
        <w:rPr>
          <w:rFonts w:ascii="Arial" w:hAnsi="Arial" w:cs="Arial"/>
        </w:rPr>
        <w:t xml:space="preserve">, </w:t>
      </w:r>
      <w:r w:rsidRPr="00F155F0">
        <w:rPr>
          <w:rFonts w:ascii="Arial" w:hAnsi="Arial" w:cs="Arial"/>
          <w:i/>
          <w:iCs/>
        </w:rPr>
        <w:t>PESTLE Analysis</w:t>
      </w:r>
      <w:r w:rsidRPr="00F155F0">
        <w:rPr>
          <w:rFonts w:ascii="Arial" w:hAnsi="Arial" w:cs="Arial"/>
        </w:rPr>
        <w:t xml:space="preserve">. Available at: </w:t>
      </w:r>
      <w:hyperlink r:id="rId16" w:history="1">
        <w:r w:rsidRPr="00F155F0">
          <w:rPr>
            <w:rStyle w:val="Hyperlink"/>
            <w:rFonts w:ascii="Arial" w:hAnsi="Arial" w:cs="Arial"/>
          </w:rPr>
          <w:t>https://pestleanalysis.com/swot-analysis-of-the-food-industry/</w:t>
        </w:r>
      </w:hyperlink>
      <w:r w:rsidRPr="00F155F0">
        <w:rPr>
          <w:rFonts w:ascii="Arial" w:hAnsi="Arial" w:cs="Arial"/>
        </w:rPr>
        <w:t xml:space="preserve">  (Accessed: 11 December 2023). </w:t>
      </w:r>
    </w:p>
    <w:p w14:paraId="67B6431B" w14:textId="77777777" w:rsidR="005E24D0" w:rsidRPr="00F155F0" w:rsidRDefault="005E24D0" w:rsidP="005E24D0">
      <w:pPr>
        <w:pStyle w:val="NormalWeb"/>
        <w:numPr>
          <w:ilvl w:val="0"/>
          <w:numId w:val="5"/>
        </w:numPr>
        <w:spacing w:line="360" w:lineRule="auto"/>
        <w:rPr>
          <w:rFonts w:ascii="Arial" w:hAnsi="Arial" w:cs="Arial"/>
        </w:rPr>
      </w:pPr>
      <w:r w:rsidRPr="00F155F0">
        <w:rPr>
          <w:rFonts w:ascii="Arial" w:hAnsi="Arial" w:cs="Arial"/>
        </w:rPr>
        <w:lastRenderedPageBreak/>
        <w:t xml:space="preserve">Nie, C. and Zepeda, L. (2011) ‘Lifestyle segmentation of US food shoppers to examine organic and local food consumption’, </w:t>
      </w:r>
      <w:r w:rsidRPr="00F155F0">
        <w:rPr>
          <w:rFonts w:ascii="Arial" w:hAnsi="Arial" w:cs="Arial"/>
          <w:i/>
          <w:iCs/>
        </w:rPr>
        <w:t>Appetite</w:t>
      </w:r>
      <w:r w:rsidRPr="00F155F0">
        <w:rPr>
          <w:rFonts w:ascii="Arial" w:hAnsi="Arial" w:cs="Arial"/>
        </w:rPr>
        <w:t xml:space="preserve">, 57(1), pp. 28–37. </w:t>
      </w:r>
      <w:proofErr w:type="gramStart"/>
      <w:r w:rsidRPr="00F155F0">
        <w:rPr>
          <w:rFonts w:ascii="Arial" w:hAnsi="Arial" w:cs="Arial"/>
        </w:rPr>
        <w:t>doi:10.1016/j.appet</w:t>
      </w:r>
      <w:proofErr w:type="gramEnd"/>
      <w:r w:rsidRPr="00F155F0">
        <w:rPr>
          <w:rFonts w:ascii="Arial" w:hAnsi="Arial" w:cs="Arial"/>
        </w:rPr>
        <w:t xml:space="preserve">.2011.03.012. </w:t>
      </w:r>
    </w:p>
    <w:p w14:paraId="563946D6" w14:textId="77777777" w:rsidR="005E24D0" w:rsidRPr="00F155F0" w:rsidRDefault="005E24D0" w:rsidP="005E24D0">
      <w:pPr>
        <w:pStyle w:val="NormalWeb"/>
        <w:numPr>
          <w:ilvl w:val="0"/>
          <w:numId w:val="5"/>
        </w:numPr>
        <w:spacing w:line="360" w:lineRule="auto"/>
        <w:rPr>
          <w:rFonts w:ascii="Arial" w:hAnsi="Arial" w:cs="Arial"/>
        </w:rPr>
      </w:pPr>
      <w:r w:rsidRPr="00F155F0">
        <w:rPr>
          <w:rFonts w:ascii="Arial" w:hAnsi="Arial" w:cs="Arial"/>
        </w:rPr>
        <w:t xml:space="preserve">Nie, C. and Zepeda, L. (2011a) ‘Lifestyle segmentation of US food shoppers to examine organic and local food consumption’, </w:t>
      </w:r>
      <w:r w:rsidRPr="00F155F0">
        <w:rPr>
          <w:rFonts w:ascii="Arial" w:hAnsi="Arial" w:cs="Arial"/>
          <w:i/>
          <w:iCs/>
        </w:rPr>
        <w:t>Appetite</w:t>
      </w:r>
      <w:r w:rsidRPr="00F155F0">
        <w:rPr>
          <w:rFonts w:ascii="Arial" w:hAnsi="Arial" w:cs="Arial"/>
        </w:rPr>
        <w:t xml:space="preserve">, 57(1), pp. 28–37. </w:t>
      </w:r>
      <w:proofErr w:type="gramStart"/>
      <w:r w:rsidRPr="00F155F0">
        <w:rPr>
          <w:rFonts w:ascii="Arial" w:hAnsi="Arial" w:cs="Arial"/>
        </w:rPr>
        <w:t>doi:10.1016/j.appet</w:t>
      </w:r>
      <w:proofErr w:type="gramEnd"/>
      <w:r w:rsidRPr="00F155F0">
        <w:rPr>
          <w:rFonts w:ascii="Arial" w:hAnsi="Arial" w:cs="Arial"/>
        </w:rPr>
        <w:t xml:space="preserve">.2011.03.012. </w:t>
      </w:r>
    </w:p>
    <w:p w14:paraId="6E5F6C63" w14:textId="77777777" w:rsidR="005E24D0" w:rsidRPr="00F155F0" w:rsidRDefault="005E24D0" w:rsidP="005E24D0">
      <w:pPr>
        <w:pStyle w:val="NormalWeb"/>
        <w:numPr>
          <w:ilvl w:val="0"/>
          <w:numId w:val="5"/>
        </w:numPr>
        <w:spacing w:line="360" w:lineRule="auto"/>
        <w:rPr>
          <w:rFonts w:ascii="Arial" w:hAnsi="Arial" w:cs="Arial"/>
        </w:rPr>
      </w:pPr>
      <w:r w:rsidRPr="00F155F0">
        <w:rPr>
          <w:rFonts w:ascii="Arial" w:hAnsi="Arial" w:cs="Arial"/>
        </w:rPr>
        <w:t xml:space="preserve">Reed, A. </w:t>
      </w:r>
      <w:r w:rsidRPr="00F155F0">
        <w:rPr>
          <w:rFonts w:ascii="Arial" w:hAnsi="Arial" w:cs="Arial"/>
          <w:i/>
          <w:iCs/>
        </w:rPr>
        <w:t>et al.</w:t>
      </w:r>
      <w:r w:rsidRPr="00F155F0">
        <w:rPr>
          <w:rFonts w:ascii="Arial" w:hAnsi="Arial" w:cs="Arial"/>
        </w:rPr>
        <w:t xml:space="preserve"> (2012) ‘Identity-based consumer behavior’, </w:t>
      </w:r>
      <w:r w:rsidRPr="00F155F0">
        <w:rPr>
          <w:rFonts w:ascii="Arial" w:hAnsi="Arial" w:cs="Arial"/>
          <w:i/>
          <w:iCs/>
        </w:rPr>
        <w:t>International Journal of Research in Marketing</w:t>
      </w:r>
      <w:r w:rsidRPr="00F155F0">
        <w:rPr>
          <w:rFonts w:ascii="Arial" w:hAnsi="Arial" w:cs="Arial"/>
        </w:rPr>
        <w:t xml:space="preserve">, 29(4), pp. 310–321. </w:t>
      </w:r>
      <w:proofErr w:type="gramStart"/>
      <w:r w:rsidRPr="00F155F0">
        <w:rPr>
          <w:rFonts w:ascii="Arial" w:hAnsi="Arial" w:cs="Arial"/>
        </w:rPr>
        <w:t>doi:10.1016/j.ijresmar</w:t>
      </w:r>
      <w:proofErr w:type="gramEnd"/>
      <w:r w:rsidRPr="00F155F0">
        <w:rPr>
          <w:rFonts w:ascii="Arial" w:hAnsi="Arial" w:cs="Arial"/>
        </w:rPr>
        <w:t xml:space="preserve">.2012.08.002. </w:t>
      </w:r>
    </w:p>
    <w:p w14:paraId="5DCDFA57" w14:textId="77777777" w:rsidR="005E24D0" w:rsidRPr="00F155F0" w:rsidRDefault="005E24D0" w:rsidP="005E24D0">
      <w:pPr>
        <w:pStyle w:val="NormalWeb"/>
        <w:numPr>
          <w:ilvl w:val="0"/>
          <w:numId w:val="5"/>
        </w:numPr>
        <w:spacing w:line="360" w:lineRule="auto"/>
        <w:rPr>
          <w:rFonts w:ascii="Arial" w:hAnsi="Arial" w:cs="Arial"/>
        </w:rPr>
      </w:pPr>
      <w:r w:rsidRPr="00F155F0">
        <w:rPr>
          <w:rFonts w:ascii="Arial" w:hAnsi="Arial" w:cs="Arial"/>
        </w:rPr>
        <w:t xml:space="preserve">Roy, </w:t>
      </w:r>
      <w:proofErr w:type="gramStart"/>
      <w:r w:rsidRPr="00F155F0">
        <w:rPr>
          <w:rFonts w:ascii="Arial" w:hAnsi="Arial" w:cs="Arial"/>
        </w:rPr>
        <w:t>H.</w:t>
      </w:r>
      <w:proofErr w:type="gramEnd"/>
      <w:r w:rsidRPr="00F155F0">
        <w:rPr>
          <w:rFonts w:ascii="Arial" w:hAnsi="Arial" w:cs="Arial"/>
        </w:rPr>
        <w:t xml:space="preserve"> and Ballantine, P.W. (2020) ‘Preferences and attitudes toward locally produced food sourcing in wholesale distributors: Restaurant and chef perspectives’, </w:t>
      </w:r>
      <w:r w:rsidRPr="00F155F0">
        <w:rPr>
          <w:rFonts w:ascii="Arial" w:hAnsi="Arial" w:cs="Arial"/>
          <w:i/>
          <w:iCs/>
        </w:rPr>
        <w:t>Journal of Hospitality and Tourism Management</w:t>
      </w:r>
      <w:r w:rsidRPr="00F155F0">
        <w:rPr>
          <w:rFonts w:ascii="Arial" w:hAnsi="Arial" w:cs="Arial"/>
        </w:rPr>
        <w:t xml:space="preserve">, 45, pp. 544–558. </w:t>
      </w:r>
      <w:proofErr w:type="gramStart"/>
      <w:r w:rsidRPr="00F155F0">
        <w:rPr>
          <w:rFonts w:ascii="Arial" w:hAnsi="Arial" w:cs="Arial"/>
        </w:rPr>
        <w:t>doi:10.1016/j.jhtm</w:t>
      </w:r>
      <w:proofErr w:type="gramEnd"/>
      <w:r w:rsidRPr="00F155F0">
        <w:rPr>
          <w:rFonts w:ascii="Arial" w:hAnsi="Arial" w:cs="Arial"/>
        </w:rPr>
        <w:t xml:space="preserve">.2020.10.011. </w:t>
      </w:r>
    </w:p>
    <w:p w14:paraId="4209B67E" w14:textId="77777777" w:rsidR="005E24D0" w:rsidRPr="00F155F0" w:rsidRDefault="005E24D0" w:rsidP="005E24D0">
      <w:pPr>
        <w:pStyle w:val="NormalWeb"/>
        <w:numPr>
          <w:ilvl w:val="0"/>
          <w:numId w:val="5"/>
        </w:numPr>
        <w:spacing w:line="360" w:lineRule="auto"/>
        <w:rPr>
          <w:rFonts w:ascii="Arial" w:hAnsi="Arial" w:cs="Arial"/>
        </w:rPr>
      </w:pPr>
      <w:r w:rsidRPr="00F155F0">
        <w:rPr>
          <w:rFonts w:ascii="Arial" w:hAnsi="Arial" w:cs="Arial"/>
        </w:rPr>
        <w:t xml:space="preserve">Sadique, A. (2020) </w:t>
      </w:r>
      <w:r w:rsidRPr="00F155F0">
        <w:rPr>
          <w:rFonts w:ascii="Arial" w:hAnsi="Arial" w:cs="Arial"/>
          <w:i/>
          <w:iCs/>
        </w:rPr>
        <w:t>5 ways branded apps give your restaurant the competitive edge</w:t>
      </w:r>
      <w:r w:rsidRPr="00F155F0">
        <w:rPr>
          <w:rFonts w:ascii="Arial" w:hAnsi="Arial" w:cs="Arial"/>
        </w:rPr>
        <w:t xml:space="preserve">, </w:t>
      </w:r>
      <w:r w:rsidRPr="00F155F0">
        <w:rPr>
          <w:rFonts w:ascii="Arial" w:hAnsi="Arial" w:cs="Arial"/>
          <w:i/>
          <w:iCs/>
        </w:rPr>
        <w:t>LinkedIn</w:t>
      </w:r>
      <w:r w:rsidRPr="00F155F0">
        <w:rPr>
          <w:rFonts w:ascii="Arial" w:hAnsi="Arial" w:cs="Arial"/>
        </w:rPr>
        <w:t xml:space="preserve">. Available at: https://www.linkedin.com/pulse/5-ways-branded-apps-give-your-restaurant-competitive-edge-sadique/ (Accessed: 15 February 2024). </w:t>
      </w:r>
    </w:p>
    <w:p w14:paraId="09AAE647" w14:textId="77777777" w:rsidR="005E24D0" w:rsidRPr="005E24D0" w:rsidRDefault="005E24D0" w:rsidP="005E24D0">
      <w:pPr>
        <w:pStyle w:val="NormalWeb"/>
        <w:numPr>
          <w:ilvl w:val="0"/>
          <w:numId w:val="5"/>
        </w:numPr>
        <w:spacing w:line="360" w:lineRule="auto"/>
        <w:rPr>
          <w:rFonts w:ascii="Arial" w:hAnsi="Arial" w:cs="Arial"/>
        </w:rPr>
      </w:pPr>
      <w:r w:rsidRPr="00F155F0">
        <w:rPr>
          <w:rFonts w:ascii="Arial" w:hAnsi="Arial" w:cs="Arial"/>
        </w:rPr>
        <w:t xml:space="preserve">Shin, Y.H. </w:t>
      </w:r>
      <w:r w:rsidRPr="00F155F0">
        <w:rPr>
          <w:rFonts w:ascii="Arial" w:hAnsi="Arial" w:cs="Arial"/>
          <w:i/>
          <w:iCs/>
        </w:rPr>
        <w:t>et al.</w:t>
      </w:r>
      <w:r w:rsidRPr="00F155F0">
        <w:rPr>
          <w:rFonts w:ascii="Arial" w:hAnsi="Arial" w:cs="Arial"/>
        </w:rPr>
        <w:t xml:space="preserve"> (2018) ‘The theory of planned behavior and the norm activation model approach to consumer behavior regarding organic menus’, </w:t>
      </w:r>
      <w:r w:rsidRPr="00F155F0">
        <w:rPr>
          <w:rFonts w:ascii="Arial" w:hAnsi="Arial" w:cs="Arial"/>
          <w:i/>
          <w:iCs/>
        </w:rPr>
        <w:t>International Journal of Hospitality Management</w:t>
      </w:r>
      <w:r w:rsidRPr="00F155F0">
        <w:rPr>
          <w:rFonts w:ascii="Arial" w:hAnsi="Arial" w:cs="Arial"/>
        </w:rPr>
        <w:t xml:space="preserve">, 69, pp. 21–29. </w:t>
      </w:r>
      <w:proofErr w:type="gramStart"/>
      <w:r w:rsidRPr="005E24D0">
        <w:rPr>
          <w:rFonts w:ascii="Arial" w:hAnsi="Arial" w:cs="Arial"/>
        </w:rPr>
        <w:t>doi:10.1016/j.ijhm</w:t>
      </w:r>
      <w:proofErr w:type="gramEnd"/>
      <w:r w:rsidRPr="005E24D0">
        <w:rPr>
          <w:rFonts w:ascii="Arial" w:hAnsi="Arial" w:cs="Arial"/>
        </w:rPr>
        <w:t xml:space="preserve">.2017.10.011. </w:t>
      </w:r>
    </w:p>
    <w:p w14:paraId="7C50F7D9" w14:textId="77777777" w:rsidR="005E24D0" w:rsidRPr="005E24D0" w:rsidRDefault="005E24D0" w:rsidP="005E24D0">
      <w:pPr>
        <w:pStyle w:val="NormalWeb"/>
        <w:numPr>
          <w:ilvl w:val="0"/>
          <w:numId w:val="5"/>
        </w:numPr>
        <w:spacing w:line="360" w:lineRule="auto"/>
        <w:rPr>
          <w:rFonts w:ascii="Arial" w:hAnsi="Arial" w:cs="Arial"/>
        </w:rPr>
      </w:pPr>
      <w:r w:rsidRPr="005E24D0">
        <w:rPr>
          <w:rFonts w:ascii="Arial" w:hAnsi="Arial" w:cs="Arial"/>
        </w:rPr>
        <w:t xml:space="preserve">Slattery, P. (no date) ‘Finding the Hospitality Industry’, </w:t>
      </w:r>
      <w:r w:rsidRPr="005E24D0">
        <w:rPr>
          <w:rFonts w:ascii="Arial" w:hAnsi="Arial" w:cs="Arial"/>
          <w:i/>
          <w:iCs/>
        </w:rPr>
        <w:t>Journal of Hospitality, Leisure, Sport, and Tourism Education</w:t>
      </w:r>
      <w:r w:rsidRPr="005E24D0">
        <w:rPr>
          <w:rFonts w:ascii="Arial" w:hAnsi="Arial" w:cs="Arial"/>
        </w:rPr>
        <w:t xml:space="preserve">, 1(1). doi:10.3794/johlste. </w:t>
      </w:r>
    </w:p>
    <w:p w14:paraId="494139AA" w14:textId="77777777" w:rsidR="005E24D0" w:rsidRPr="005E24D0" w:rsidRDefault="005E24D0" w:rsidP="005E24D0">
      <w:pPr>
        <w:pStyle w:val="NormalWeb"/>
        <w:numPr>
          <w:ilvl w:val="0"/>
          <w:numId w:val="5"/>
        </w:numPr>
        <w:spacing w:line="360" w:lineRule="auto"/>
        <w:rPr>
          <w:rFonts w:ascii="Arial" w:hAnsi="Arial" w:cs="Arial"/>
        </w:rPr>
      </w:pPr>
      <w:r w:rsidRPr="005E24D0">
        <w:rPr>
          <w:rFonts w:ascii="Arial" w:hAnsi="Arial" w:cs="Arial"/>
          <w:i/>
          <w:iCs/>
        </w:rPr>
        <w:t>Sourcing</w:t>
      </w:r>
      <w:r w:rsidRPr="005E24D0">
        <w:rPr>
          <w:rFonts w:ascii="Arial" w:hAnsi="Arial" w:cs="Arial"/>
        </w:rPr>
        <w:t xml:space="preserve"> (no date) </w:t>
      </w:r>
      <w:r w:rsidRPr="005E24D0">
        <w:rPr>
          <w:rFonts w:ascii="Arial" w:hAnsi="Arial" w:cs="Arial"/>
          <w:i/>
          <w:iCs/>
        </w:rPr>
        <w:t>Cambridge Dictionary</w:t>
      </w:r>
      <w:r w:rsidRPr="005E24D0">
        <w:rPr>
          <w:rFonts w:ascii="Arial" w:hAnsi="Arial" w:cs="Arial"/>
        </w:rPr>
        <w:t xml:space="preserve">. Available at: </w:t>
      </w:r>
      <w:hyperlink r:id="rId17" w:history="1">
        <w:r w:rsidRPr="005E24D0">
          <w:rPr>
            <w:rStyle w:val="Hyperlink"/>
            <w:rFonts w:ascii="Arial" w:hAnsi="Arial" w:cs="Arial"/>
          </w:rPr>
          <w:t>https://dictionary.cambridge.org/dictionary/english/sourcing</w:t>
        </w:r>
      </w:hyperlink>
      <w:r w:rsidRPr="005E24D0">
        <w:rPr>
          <w:rFonts w:ascii="Arial" w:hAnsi="Arial" w:cs="Arial"/>
        </w:rPr>
        <w:t xml:space="preserve">  (Accessed: 23 November 2023). </w:t>
      </w:r>
    </w:p>
    <w:p w14:paraId="664E1615" w14:textId="77777777" w:rsidR="005E24D0" w:rsidRPr="005E24D0" w:rsidRDefault="005E24D0" w:rsidP="005E24D0">
      <w:pPr>
        <w:pStyle w:val="NormalWeb"/>
        <w:numPr>
          <w:ilvl w:val="0"/>
          <w:numId w:val="5"/>
        </w:numPr>
        <w:spacing w:line="360" w:lineRule="auto"/>
        <w:rPr>
          <w:rFonts w:ascii="Arial" w:hAnsi="Arial" w:cs="Arial"/>
        </w:rPr>
      </w:pPr>
      <w:proofErr w:type="spellStart"/>
      <w:r w:rsidRPr="005E24D0">
        <w:rPr>
          <w:rFonts w:ascii="Arial" w:hAnsi="Arial" w:cs="Arial"/>
        </w:rPr>
        <w:t>Strizhakova</w:t>
      </w:r>
      <w:proofErr w:type="spellEnd"/>
      <w:r w:rsidRPr="005E24D0">
        <w:rPr>
          <w:rFonts w:ascii="Arial" w:hAnsi="Arial" w:cs="Arial"/>
        </w:rPr>
        <w:t xml:space="preserve">, Y., Coulter, R.A. and Price, L.L. (2011) ‘Branding in a global marketplace: The mediating effects of quality and self-identity brand signals’, </w:t>
      </w:r>
      <w:r w:rsidRPr="005E24D0">
        <w:rPr>
          <w:rFonts w:ascii="Arial" w:hAnsi="Arial" w:cs="Arial"/>
          <w:i/>
          <w:iCs/>
        </w:rPr>
        <w:t>International Journal of Research in Marketing</w:t>
      </w:r>
      <w:r w:rsidRPr="005E24D0">
        <w:rPr>
          <w:rFonts w:ascii="Arial" w:hAnsi="Arial" w:cs="Arial"/>
        </w:rPr>
        <w:t xml:space="preserve">, 28(4), pp. 342–351. </w:t>
      </w:r>
      <w:proofErr w:type="gramStart"/>
      <w:r w:rsidRPr="005E24D0">
        <w:rPr>
          <w:rFonts w:ascii="Arial" w:hAnsi="Arial" w:cs="Arial"/>
        </w:rPr>
        <w:t>doi:10.1016/j.ijresmar</w:t>
      </w:r>
      <w:proofErr w:type="gramEnd"/>
      <w:r w:rsidRPr="005E24D0">
        <w:rPr>
          <w:rFonts w:ascii="Arial" w:hAnsi="Arial" w:cs="Arial"/>
        </w:rPr>
        <w:t xml:space="preserve">.2011.05.007. </w:t>
      </w:r>
    </w:p>
    <w:p w14:paraId="5CB20FF9" w14:textId="77777777" w:rsidR="005E24D0" w:rsidRPr="005E24D0" w:rsidRDefault="005E24D0" w:rsidP="005E24D0">
      <w:pPr>
        <w:pStyle w:val="ListParagraph"/>
        <w:numPr>
          <w:ilvl w:val="0"/>
          <w:numId w:val="5"/>
        </w:numPr>
        <w:spacing w:line="360" w:lineRule="auto"/>
        <w:rPr>
          <w:rFonts w:ascii="Arial" w:hAnsi="Arial" w:cs="Arial"/>
          <w:sz w:val="24"/>
          <w:szCs w:val="24"/>
        </w:rPr>
      </w:pPr>
      <w:proofErr w:type="spellStart"/>
      <w:r w:rsidRPr="005E24D0">
        <w:rPr>
          <w:rFonts w:ascii="Arial" w:hAnsi="Arial" w:cs="Arial"/>
          <w:sz w:val="24"/>
          <w:szCs w:val="24"/>
        </w:rPr>
        <w:t>Tomatis</w:t>
      </w:r>
      <w:proofErr w:type="spellEnd"/>
      <w:r w:rsidRPr="005E24D0">
        <w:rPr>
          <w:rFonts w:ascii="Arial" w:hAnsi="Arial" w:cs="Arial"/>
          <w:sz w:val="24"/>
          <w:szCs w:val="24"/>
        </w:rPr>
        <w:t xml:space="preserve">, F., Carità, A. &amp; de </w:t>
      </w:r>
      <w:proofErr w:type="spellStart"/>
      <w:r w:rsidRPr="005E24D0">
        <w:rPr>
          <w:rFonts w:ascii="Arial" w:hAnsi="Arial" w:cs="Arial"/>
          <w:sz w:val="24"/>
          <w:szCs w:val="24"/>
        </w:rPr>
        <w:t>Broissia</w:t>
      </w:r>
      <w:proofErr w:type="spellEnd"/>
      <w:r w:rsidRPr="005E24D0">
        <w:rPr>
          <w:rFonts w:ascii="Arial" w:hAnsi="Arial" w:cs="Arial"/>
          <w:sz w:val="24"/>
          <w:szCs w:val="24"/>
        </w:rPr>
        <w:t>, C. 2023. </w:t>
      </w:r>
      <w:r w:rsidRPr="005E24D0">
        <w:rPr>
          <w:rFonts w:ascii="Arial" w:hAnsi="Arial" w:cs="Arial"/>
          <w:i/>
          <w:iCs/>
          <w:sz w:val="24"/>
          <w:szCs w:val="24"/>
        </w:rPr>
        <w:t>Local sourcing – A guide for the hotel, restaurant, catering and tourism industries.</w:t>
      </w:r>
      <w:r w:rsidRPr="005E24D0">
        <w:rPr>
          <w:rFonts w:ascii="Arial" w:hAnsi="Arial" w:cs="Arial"/>
          <w:sz w:val="24"/>
          <w:szCs w:val="24"/>
        </w:rPr>
        <w:t> </w:t>
      </w:r>
      <w:r w:rsidRPr="005E24D0">
        <w:rPr>
          <w:rFonts w:ascii="Arial" w:hAnsi="Arial" w:cs="Arial"/>
          <w:i/>
          <w:iCs/>
          <w:sz w:val="24"/>
          <w:szCs w:val="24"/>
        </w:rPr>
        <w:t>Rome, FAO.</w:t>
      </w:r>
    </w:p>
    <w:p w14:paraId="0D99B953" w14:textId="77777777" w:rsidR="005E24D0" w:rsidRPr="00F155F0" w:rsidRDefault="005E24D0" w:rsidP="005E24D0">
      <w:pPr>
        <w:pStyle w:val="ListParagraph"/>
        <w:spacing w:line="360" w:lineRule="auto"/>
        <w:rPr>
          <w:rFonts w:ascii="Arial" w:hAnsi="Arial" w:cs="Arial"/>
          <w:sz w:val="24"/>
          <w:szCs w:val="24"/>
        </w:rPr>
      </w:pPr>
    </w:p>
    <w:p w14:paraId="10F9C40F" w14:textId="77777777" w:rsidR="00683358" w:rsidRPr="00F155F0" w:rsidRDefault="00683358" w:rsidP="00F155F0">
      <w:pPr>
        <w:pStyle w:val="NormalWeb"/>
        <w:spacing w:line="360" w:lineRule="auto"/>
        <w:ind w:left="720"/>
        <w:rPr>
          <w:rFonts w:ascii="Arial" w:hAnsi="Arial" w:cs="Arial"/>
        </w:rPr>
      </w:pPr>
    </w:p>
    <w:p w14:paraId="5661BC43" w14:textId="4B1DB3EE" w:rsidR="0068535C" w:rsidRPr="00F155F0" w:rsidRDefault="0068535C" w:rsidP="00F155F0">
      <w:pPr>
        <w:pStyle w:val="NormalWeb"/>
        <w:spacing w:line="360" w:lineRule="auto"/>
        <w:ind w:left="720"/>
        <w:rPr>
          <w:rFonts w:ascii="Arial" w:hAnsi="Arial" w:cs="Arial"/>
        </w:rPr>
      </w:pPr>
    </w:p>
    <w:p w14:paraId="2B8543A9" w14:textId="77777777" w:rsidR="00C42BB7" w:rsidRPr="00F155F0" w:rsidRDefault="00C42BB7" w:rsidP="00F155F0">
      <w:pPr>
        <w:spacing w:line="360" w:lineRule="auto"/>
        <w:rPr>
          <w:rFonts w:ascii="Arial" w:hAnsi="Arial" w:cs="Arial"/>
          <w:sz w:val="24"/>
          <w:szCs w:val="24"/>
        </w:rPr>
      </w:pPr>
    </w:p>
    <w:sectPr w:rsidR="00C42BB7" w:rsidRPr="00F155F0" w:rsidSect="00663F69">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827A7" w14:textId="77777777" w:rsidR="00663F69" w:rsidRDefault="00663F69" w:rsidP="00E37C0C">
      <w:pPr>
        <w:spacing w:after="0" w:line="240" w:lineRule="auto"/>
      </w:pPr>
      <w:r>
        <w:separator/>
      </w:r>
    </w:p>
  </w:endnote>
  <w:endnote w:type="continuationSeparator" w:id="0">
    <w:p w14:paraId="3D0C5A54" w14:textId="77777777" w:rsidR="00663F69" w:rsidRDefault="00663F69" w:rsidP="00E37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454362"/>
      <w:docPartObj>
        <w:docPartGallery w:val="Page Numbers (Bottom of Page)"/>
        <w:docPartUnique/>
      </w:docPartObj>
    </w:sdtPr>
    <w:sdtEndPr>
      <w:rPr>
        <w:noProof/>
      </w:rPr>
    </w:sdtEndPr>
    <w:sdtContent>
      <w:p w14:paraId="67CADD43" w14:textId="02BAC0B3" w:rsidR="00E37C0C" w:rsidRDefault="00E37C0C">
        <w:pPr>
          <w:pStyle w:val="Footer"/>
        </w:pPr>
        <w:r>
          <w:fldChar w:fldCharType="begin"/>
        </w:r>
        <w:r>
          <w:instrText xml:space="preserve"> PAGE   \* MERGEFORMAT </w:instrText>
        </w:r>
        <w:r>
          <w:fldChar w:fldCharType="separate"/>
        </w:r>
        <w:r>
          <w:rPr>
            <w:noProof/>
          </w:rPr>
          <w:t>2</w:t>
        </w:r>
        <w:r>
          <w:rPr>
            <w:noProof/>
          </w:rPr>
          <w:fldChar w:fldCharType="end"/>
        </w:r>
      </w:p>
    </w:sdtContent>
  </w:sdt>
  <w:p w14:paraId="333A1701" w14:textId="77777777" w:rsidR="00E37C0C" w:rsidRDefault="00E37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59A1C" w14:textId="77777777" w:rsidR="00663F69" w:rsidRDefault="00663F69" w:rsidP="00E37C0C">
      <w:pPr>
        <w:spacing w:after="0" w:line="240" w:lineRule="auto"/>
      </w:pPr>
      <w:r>
        <w:separator/>
      </w:r>
    </w:p>
  </w:footnote>
  <w:footnote w:type="continuationSeparator" w:id="0">
    <w:p w14:paraId="58B4E1D6" w14:textId="77777777" w:rsidR="00663F69" w:rsidRDefault="00663F69" w:rsidP="00E37C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87DF5"/>
    <w:multiLevelType w:val="hybridMultilevel"/>
    <w:tmpl w:val="FA042C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BD2135"/>
    <w:multiLevelType w:val="hybridMultilevel"/>
    <w:tmpl w:val="9B2ED8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696713F"/>
    <w:multiLevelType w:val="hybridMultilevel"/>
    <w:tmpl w:val="D0F49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5C3B25"/>
    <w:multiLevelType w:val="hybridMultilevel"/>
    <w:tmpl w:val="63787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9C4B9E"/>
    <w:multiLevelType w:val="hybridMultilevel"/>
    <w:tmpl w:val="45D2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DC2BCC"/>
    <w:multiLevelType w:val="hybridMultilevel"/>
    <w:tmpl w:val="9790F77E"/>
    <w:lvl w:ilvl="0" w:tplc="252693DA">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6304250">
    <w:abstractNumId w:val="3"/>
  </w:num>
  <w:num w:numId="2" w16cid:durableId="1009984304">
    <w:abstractNumId w:val="0"/>
  </w:num>
  <w:num w:numId="3" w16cid:durableId="1480801984">
    <w:abstractNumId w:val="5"/>
  </w:num>
  <w:num w:numId="4" w16cid:durableId="1823036112">
    <w:abstractNumId w:val="4"/>
  </w:num>
  <w:num w:numId="5" w16cid:durableId="900214672">
    <w:abstractNumId w:val="2"/>
  </w:num>
  <w:num w:numId="6" w16cid:durableId="164137836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7C4"/>
    <w:rsid w:val="000012FF"/>
    <w:rsid w:val="00067DA4"/>
    <w:rsid w:val="00115A5D"/>
    <w:rsid w:val="00266BBB"/>
    <w:rsid w:val="00275FE5"/>
    <w:rsid w:val="00296040"/>
    <w:rsid w:val="002A385C"/>
    <w:rsid w:val="0036203B"/>
    <w:rsid w:val="00410591"/>
    <w:rsid w:val="00444C8A"/>
    <w:rsid w:val="00481F3C"/>
    <w:rsid w:val="004B4A7D"/>
    <w:rsid w:val="005515DF"/>
    <w:rsid w:val="005E24D0"/>
    <w:rsid w:val="00646595"/>
    <w:rsid w:val="00663F69"/>
    <w:rsid w:val="00683358"/>
    <w:rsid w:val="0068535C"/>
    <w:rsid w:val="006A1C63"/>
    <w:rsid w:val="006F3C85"/>
    <w:rsid w:val="00702002"/>
    <w:rsid w:val="007D0923"/>
    <w:rsid w:val="007D53EE"/>
    <w:rsid w:val="007D7FFB"/>
    <w:rsid w:val="0086312A"/>
    <w:rsid w:val="008866E2"/>
    <w:rsid w:val="00893251"/>
    <w:rsid w:val="00904B73"/>
    <w:rsid w:val="009152D1"/>
    <w:rsid w:val="00965F84"/>
    <w:rsid w:val="009A11E1"/>
    <w:rsid w:val="009B5435"/>
    <w:rsid w:val="009D27C4"/>
    <w:rsid w:val="009D4437"/>
    <w:rsid w:val="00A249AE"/>
    <w:rsid w:val="00AE7462"/>
    <w:rsid w:val="00B2647B"/>
    <w:rsid w:val="00B871AE"/>
    <w:rsid w:val="00C42BB7"/>
    <w:rsid w:val="00CB539E"/>
    <w:rsid w:val="00CB5675"/>
    <w:rsid w:val="00CB61F0"/>
    <w:rsid w:val="00D9245B"/>
    <w:rsid w:val="00E15F01"/>
    <w:rsid w:val="00E37C0C"/>
    <w:rsid w:val="00E64F7A"/>
    <w:rsid w:val="00E65978"/>
    <w:rsid w:val="00E76E6B"/>
    <w:rsid w:val="00E9581D"/>
    <w:rsid w:val="00F155F0"/>
    <w:rsid w:val="00FA0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C2A801"/>
  <w15:chartTrackingRefBased/>
  <w15:docId w15:val="{D2FFB676-79D6-4E86-9D19-367B28C73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2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6203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203B"/>
    <w:rPr>
      <w:rFonts w:eastAsiaTheme="minorEastAsia"/>
      <w:kern w:val="0"/>
      <w:lang w:val="en-US"/>
      <w14:ligatures w14:val="none"/>
    </w:rPr>
  </w:style>
  <w:style w:type="paragraph" w:styleId="NormalWeb">
    <w:name w:val="Normal (Web)"/>
    <w:basedOn w:val="Normal"/>
    <w:uiPriority w:val="99"/>
    <w:semiHidden/>
    <w:unhideWhenUsed/>
    <w:rsid w:val="008932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
    <w:name w:val="a"/>
    <w:basedOn w:val="DefaultParagraphFont"/>
    <w:rsid w:val="00E76E6B"/>
  </w:style>
  <w:style w:type="character" w:customStyle="1" w:styleId="Heading1Char">
    <w:name w:val="Heading 1 Char"/>
    <w:basedOn w:val="DefaultParagraphFont"/>
    <w:link w:val="Heading1"/>
    <w:uiPriority w:val="9"/>
    <w:rsid w:val="00FA02B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37C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C0C"/>
  </w:style>
  <w:style w:type="paragraph" w:styleId="Footer">
    <w:name w:val="footer"/>
    <w:basedOn w:val="Normal"/>
    <w:link w:val="FooterChar"/>
    <w:uiPriority w:val="99"/>
    <w:unhideWhenUsed/>
    <w:rsid w:val="00E37C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C0C"/>
  </w:style>
  <w:style w:type="paragraph" w:styleId="ListParagraph">
    <w:name w:val="List Paragraph"/>
    <w:basedOn w:val="Normal"/>
    <w:uiPriority w:val="34"/>
    <w:qFormat/>
    <w:rsid w:val="00E37C0C"/>
    <w:pPr>
      <w:ind w:left="720"/>
      <w:contextualSpacing/>
    </w:pPr>
  </w:style>
  <w:style w:type="paragraph" w:styleId="TOCHeading">
    <w:name w:val="TOC Heading"/>
    <w:basedOn w:val="Heading1"/>
    <w:next w:val="Normal"/>
    <w:uiPriority w:val="39"/>
    <w:unhideWhenUsed/>
    <w:qFormat/>
    <w:rsid w:val="006A1C63"/>
    <w:pPr>
      <w:outlineLvl w:val="9"/>
    </w:pPr>
    <w:rPr>
      <w:kern w:val="0"/>
      <w:lang w:val="en-US"/>
      <w14:ligatures w14:val="none"/>
    </w:rPr>
  </w:style>
  <w:style w:type="paragraph" w:styleId="TOC1">
    <w:name w:val="toc 1"/>
    <w:basedOn w:val="Normal"/>
    <w:next w:val="Normal"/>
    <w:autoRedefine/>
    <w:uiPriority w:val="39"/>
    <w:unhideWhenUsed/>
    <w:rsid w:val="006A1C63"/>
    <w:pPr>
      <w:spacing w:after="100"/>
    </w:pPr>
  </w:style>
  <w:style w:type="character" w:styleId="Hyperlink">
    <w:name w:val="Hyperlink"/>
    <w:basedOn w:val="DefaultParagraphFont"/>
    <w:uiPriority w:val="99"/>
    <w:unhideWhenUsed/>
    <w:rsid w:val="006A1C63"/>
    <w:rPr>
      <w:color w:val="0563C1" w:themeColor="hyperlink"/>
      <w:u w:val="single"/>
    </w:rPr>
  </w:style>
  <w:style w:type="character" w:styleId="UnresolvedMention">
    <w:name w:val="Unresolved Mention"/>
    <w:basedOn w:val="DefaultParagraphFont"/>
    <w:uiPriority w:val="99"/>
    <w:semiHidden/>
    <w:unhideWhenUsed/>
    <w:rsid w:val="002960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98082">
      <w:bodyDiv w:val="1"/>
      <w:marLeft w:val="0"/>
      <w:marRight w:val="0"/>
      <w:marTop w:val="0"/>
      <w:marBottom w:val="0"/>
      <w:divBdr>
        <w:top w:val="none" w:sz="0" w:space="0" w:color="auto"/>
        <w:left w:val="none" w:sz="0" w:space="0" w:color="auto"/>
        <w:bottom w:val="none" w:sz="0" w:space="0" w:color="auto"/>
        <w:right w:val="none" w:sz="0" w:space="0" w:color="auto"/>
      </w:divBdr>
    </w:div>
    <w:div w:id="163787825">
      <w:bodyDiv w:val="1"/>
      <w:marLeft w:val="0"/>
      <w:marRight w:val="0"/>
      <w:marTop w:val="0"/>
      <w:marBottom w:val="0"/>
      <w:divBdr>
        <w:top w:val="none" w:sz="0" w:space="0" w:color="auto"/>
        <w:left w:val="none" w:sz="0" w:space="0" w:color="auto"/>
        <w:bottom w:val="none" w:sz="0" w:space="0" w:color="auto"/>
        <w:right w:val="none" w:sz="0" w:space="0" w:color="auto"/>
      </w:divBdr>
    </w:div>
    <w:div w:id="191117850">
      <w:bodyDiv w:val="1"/>
      <w:marLeft w:val="0"/>
      <w:marRight w:val="0"/>
      <w:marTop w:val="0"/>
      <w:marBottom w:val="0"/>
      <w:divBdr>
        <w:top w:val="none" w:sz="0" w:space="0" w:color="auto"/>
        <w:left w:val="none" w:sz="0" w:space="0" w:color="auto"/>
        <w:bottom w:val="none" w:sz="0" w:space="0" w:color="auto"/>
        <w:right w:val="none" w:sz="0" w:space="0" w:color="auto"/>
      </w:divBdr>
    </w:div>
    <w:div w:id="288711297">
      <w:bodyDiv w:val="1"/>
      <w:marLeft w:val="0"/>
      <w:marRight w:val="0"/>
      <w:marTop w:val="0"/>
      <w:marBottom w:val="0"/>
      <w:divBdr>
        <w:top w:val="none" w:sz="0" w:space="0" w:color="auto"/>
        <w:left w:val="none" w:sz="0" w:space="0" w:color="auto"/>
        <w:bottom w:val="none" w:sz="0" w:space="0" w:color="auto"/>
        <w:right w:val="none" w:sz="0" w:space="0" w:color="auto"/>
      </w:divBdr>
    </w:div>
    <w:div w:id="293877480">
      <w:bodyDiv w:val="1"/>
      <w:marLeft w:val="0"/>
      <w:marRight w:val="0"/>
      <w:marTop w:val="0"/>
      <w:marBottom w:val="0"/>
      <w:divBdr>
        <w:top w:val="none" w:sz="0" w:space="0" w:color="auto"/>
        <w:left w:val="none" w:sz="0" w:space="0" w:color="auto"/>
        <w:bottom w:val="none" w:sz="0" w:space="0" w:color="auto"/>
        <w:right w:val="none" w:sz="0" w:space="0" w:color="auto"/>
      </w:divBdr>
    </w:div>
    <w:div w:id="358361854">
      <w:bodyDiv w:val="1"/>
      <w:marLeft w:val="0"/>
      <w:marRight w:val="0"/>
      <w:marTop w:val="0"/>
      <w:marBottom w:val="0"/>
      <w:divBdr>
        <w:top w:val="none" w:sz="0" w:space="0" w:color="auto"/>
        <w:left w:val="none" w:sz="0" w:space="0" w:color="auto"/>
        <w:bottom w:val="none" w:sz="0" w:space="0" w:color="auto"/>
        <w:right w:val="none" w:sz="0" w:space="0" w:color="auto"/>
      </w:divBdr>
    </w:div>
    <w:div w:id="529342192">
      <w:bodyDiv w:val="1"/>
      <w:marLeft w:val="0"/>
      <w:marRight w:val="0"/>
      <w:marTop w:val="0"/>
      <w:marBottom w:val="0"/>
      <w:divBdr>
        <w:top w:val="none" w:sz="0" w:space="0" w:color="auto"/>
        <w:left w:val="none" w:sz="0" w:space="0" w:color="auto"/>
        <w:bottom w:val="none" w:sz="0" w:space="0" w:color="auto"/>
        <w:right w:val="none" w:sz="0" w:space="0" w:color="auto"/>
      </w:divBdr>
    </w:div>
    <w:div w:id="563102820">
      <w:bodyDiv w:val="1"/>
      <w:marLeft w:val="0"/>
      <w:marRight w:val="0"/>
      <w:marTop w:val="0"/>
      <w:marBottom w:val="0"/>
      <w:divBdr>
        <w:top w:val="none" w:sz="0" w:space="0" w:color="auto"/>
        <w:left w:val="none" w:sz="0" w:space="0" w:color="auto"/>
        <w:bottom w:val="none" w:sz="0" w:space="0" w:color="auto"/>
        <w:right w:val="none" w:sz="0" w:space="0" w:color="auto"/>
      </w:divBdr>
    </w:div>
    <w:div w:id="566769733">
      <w:bodyDiv w:val="1"/>
      <w:marLeft w:val="0"/>
      <w:marRight w:val="0"/>
      <w:marTop w:val="0"/>
      <w:marBottom w:val="0"/>
      <w:divBdr>
        <w:top w:val="none" w:sz="0" w:space="0" w:color="auto"/>
        <w:left w:val="none" w:sz="0" w:space="0" w:color="auto"/>
        <w:bottom w:val="none" w:sz="0" w:space="0" w:color="auto"/>
        <w:right w:val="none" w:sz="0" w:space="0" w:color="auto"/>
      </w:divBdr>
    </w:div>
    <w:div w:id="735929834">
      <w:bodyDiv w:val="1"/>
      <w:marLeft w:val="0"/>
      <w:marRight w:val="0"/>
      <w:marTop w:val="0"/>
      <w:marBottom w:val="0"/>
      <w:divBdr>
        <w:top w:val="none" w:sz="0" w:space="0" w:color="auto"/>
        <w:left w:val="none" w:sz="0" w:space="0" w:color="auto"/>
        <w:bottom w:val="none" w:sz="0" w:space="0" w:color="auto"/>
        <w:right w:val="none" w:sz="0" w:space="0" w:color="auto"/>
      </w:divBdr>
    </w:div>
    <w:div w:id="807862392">
      <w:bodyDiv w:val="1"/>
      <w:marLeft w:val="0"/>
      <w:marRight w:val="0"/>
      <w:marTop w:val="0"/>
      <w:marBottom w:val="0"/>
      <w:divBdr>
        <w:top w:val="none" w:sz="0" w:space="0" w:color="auto"/>
        <w:left w:val="none" w:sz="0" w:space="0" w:color="auto"/>
        <w:bottom w:val="none" w:sz="0" w:space="0" w:color="auto"/>
        <w:right w:val="none" w:sz="0" w:space="0" w:color="auto"/>
      </w:divBdr>
    </w:div>
    <w:div w:id="885944580">
      <w:bodyDiv w:val="1"/>
      <w:marLeft w:val="0"/>
      <w:marRight w:val="0"/>
      <w:marTop w:val="0"/>
      <w:marBottom w:val="0"/>
      <w:divBdr>
        <w:top w:val="none" w:sz="0" w:space="0" w:color="auto"/>
        <w:left w:val="none" w:sz="0" w:space="0" w:color="auto"/>
        <w:bottom w:val="none" w:sz="0" w:space="0" w:color="auto"/>
        <w:right w:val="none" w:sz="0" w:space="0" w:color="auto"/>
      </w:divBdr>
    </w:div>
    <w:div w:id="940526165">
      <w:bodyDiv w:val="1"/>
      <w:marLeft w:val="0"/>
      <w:marRight w:val="0"/>
      <w:marTop w:val="0"/>
      <w:marBottom w:val="0"/>
      <w:divBdr>
        <w:top w:val="none" w:sz="0" w:space="0" w:color="auto"/>
        <w:left w:val="none" w:sz="0" w:space="0" w:color="auto"/>
        <w:bottom w:val="none" w:sz="0" w:space="0" w:color="auto"/>
        <w:right w:val="none" w:sz="0" w:space="0" w:color="auto"/>
      </w:divBdr>
    </w:div>
    <w:div w:id="990524561">
      <w:bodyDiv w:val="1"/>
      <w:marLeft w:val="0"/>
      <w:marRight w:val="0"/>
      <w:marTop w:val="0"/>
      <w:marBottom w:val="0"/>
      <w:divBdr>
        <w:top w:val="none" w:sz="0" w:space="0" w:color="auto"/>
        <w:left w:val="none" w:sz="0" w:space="0" w:color="auto"/>
        <w:bottom w:val="none" w:sz="0" w:space="0" w:color="auto"/>
        <w:right w:val="none" w:sz="0" w:space="0" w:color="auto"/>
      </w:divBdr>
    </w:div>
    <w:div w:id="999771154">
      <w:bodyDiv w:val="1"/>
      <w:marLeft w:val="0"/>
      <w:marRight w:val="0"/>
      <w:marTop w:val="0"/>
      <w:marBottom w:val="0"/>
      <w:divBdr>
        <w:top w:val="none" w:sz="0" w:space="0" w:color="auto"/>
        <w:left w:val="none" w:sz="0" w:space="0" w:color="auto"/>
        <w:bottom w:val="none" w:sz="0" w:space="0" w:color="auto"/>
        <w:right w:val="none" w:sz="0" w:space="0" w:color="auto"/>
      </w:divBdr>
    </w:div>
    <w:div w:id="1097409944">
      <w:bodyDiv w:val="1"/>
      <w:marLeft w:val="0"/>
      <w:marRight w:val="0"/>
      <w:marTop w:val="0"/>
      <w:marBottom w:val="0"/>
      <w:divBdr>
        <w:top w:val="none" w:sz="0" w:space="0" w:color="auto"/>
        <w:left w:val="none" w:sz="0" w:space="0" w:color="auto"/>
        <w:bottom w:val="none" w:sz="0" w:space="0" w:color="auto"/>
        <w:right w:val="none" w:sz="0" w:space="0" w:color="auto"/>
      </w:divBdr>
    </w:div>
    <w:div w:id="1141464600">
      <w:bodyDiv w:val="1"/>
      <w:marLeft w:val="0"/>
      <w:marRight w:val="0"/>
      <w:marTop w:val="0"/>
      <w:marBottom w:val="0"/>
      <w:divBdr>
        <w:top w:val="none" w:sz="0" w:space="0" w:color="auto"/>
        <w:left w:val="none" w:sz="0" w:space="0" w:color="auto"/>
        <w:bottom w:val="none" w:sz="0" w:space="0" w:color="auto"/>
        <w:right w:val="none" w:sz="0" w:space="0" w:color="auto"/>
      </w:divBdr>
    </w:div>
    <w:div w:id="1355233897">
      <w:bodyDiv w:val="1"/>
      <w:marLeft w:val="0"/>
      <w:marRight w:val="0"/>
      <w:marTop w:val="0"/>
      <w:marBottom w:val="0"/>
      <w:divBdr>
        <w:top w:val="none" w:sz="0" w:space="0" w:color="auto"/>
        <w:left w:val="none" w:sz="0" w:space="0" w:color="auto"/>
        <w:bottom w:val="none" w:sz="0" w:space="0" w:color="auto"/>
        <w:right w:val="none" w:sz="0" w:space="0" w:color="auto"/>
      </w:divBdr>
    </w:div>
    <w:div w:id="1377773133">
      <w:bodyDiv w:val="1"/>
      <w:marLeft w:val="0"/>
      <w:marRight w:val="0"/>
      <w:marTop w:val="0"/>
      <w:marBottom w:val="0"/>
      <w:divBdr>
        <w:top w:val="none" w:sz="0" w:space="0" w:color="auto"/>
        <w:left w:val="none" w:sz="0" w:space="0" w:color="auto"/>
        <w:bottom w:val="none" w:sz="0" w:space="0" w:color="auto"/>
        <w:right w:val="none" w:sz="0" w:space="0" w:color="auto"/>
      </w:divBdr>
    </w:div>
    <w:div w:id="1413816055">
      <w:bodyDiv w:val="1"/>
      <w:marLeft w:val="0"/>
      <w:marRight w:val="0"/>
      <w:marTop w:val="0"/>
      <w:marBottom w:val="0"/>
      <w:divBdr>
        <w:top w:val="none" w:sz="0" w:space="0" w:color="auto"/>
        <w:left w:val="none" w:sz="0" w:space="0" w:color="auto"/>
        <w:bottom w:val="none" w:sz="0" w:space="0" w:color="auto"/>
        <w:right w:val="none" w:sz="0" w:space="0" w:color="auto"/>
      </w:divBdr>
    </w:div>
    <w:div w:id="1461458511">
      <w:bodyDiv w:val="1"/>
      <w:marLeft w:val="0"/>
      <w:marRight w:val="0"/>
      <w:marTop w:val="0"/>
      <w:marBottom w:val="0"/>
      <w:divBdr>
        <w:top w:val="none" w:sz="0" w:space="0" w:color="auto"/>
        <w:left w:val="none" w:sz="0" w:space="0" w:color="auto"/>
        <w:bottom w:val="none" w:sz="0" w:space="0" w:color="auto"/>
        <w:right w:val="none" w:sz="0" w:space="0" w:color="auto"/>
      </w:divBdr>
    </w:div>
    <w:div w:id="1491099029">
      <w:bodyDiv w:val="1"/>
      <w:marLeft w:val="0"/>
      <w:marRight w:val="0"/>
      <w:marTop w:val="0"/>
      <w:marBottom w:val="0"/>
      <w:divBdr>
        <w:top w:val="none" w:sz="0" w:space="0" w:color="auto"/>
        <w:left w:val="none" w:sz="0" w:space="0" w:color="auto"/>
        <w:bottom w:val="none" w:sz="0" w:space="0" w:color="auto"/>
        <w:right w:val="none" w:sz="0" w:space="0" w:color="auto"/>
      </w:divBdr>
    </w:div>
    <w:div w:id="1541017055">
      <w:bodyDiv w:val="1"/>
      <w:marLeft w:val="0"/>
      <w:marRight w:val="0"/>
      <w:marTop w:val="0"/>
      <w:marBottom w:val="0"/>
      <w:divBdr>
        <w:top w:val="none" w:sz="0" w:space="0" w:color="auto"/>
        <w:left w:val="none" w:sz="0" w:space="0" w:color="auto"/>
        <w:bottom w:val="none" w:sz="0" w:space="0" w:color="auto"/>
        <w:right w:val="none" w:sz="0" w:space="0" w:color="auto"/>
      </w:divBdr>
    </w:div>
    <w:div w:id="1546794436">
      <w:bodyDiv w:val="1"/>
      <w:marLeft w:val="0"/>
      <w:marRight w:val="0"/>
      <w:marTop w:val="0"/>
      <w:marBottom w:val="0"/>
      <w:divBdr>
        <w:top w:val="none" w:sz="0" w:space="0" w:color="auto"/>
        <w:left w:val="none" w:sz="0" w:space="0" w:color="auto"/>
        <w:bottom w:val="none" w:sz="0" w:space="0" w:color="auto"/>
        <w:right w:val="none" w:sz="0" w:space="0" w:color="auto"/>
      </w:divBdr>
    </w:div>
    <w:div w:id="1599295765">
      <w:bodyDiv w:val="1"/>
      <w:marLeft w:val="0"/>
      <w:marRight w:val="0"/>
      <w:marTop w:val="0"/>
      <w:marBottom w:val="0"/>
      <w:divBdr>
        <w:top w:val="none" w:sz="0" w:space="0" w:color="auto"/>
        <w:left w:val="none" w:sz="0" w:space="0" w:color="auto"/>
        <w:bottom w:val="none" w:sz="0" w:space="0" w:color="auto"/>
        <w:right w:val="none" w:sz="0" w:space="0" w:color="auto"/>
      </w:divBdr>
    </w:div>
    <w:div w:id="1723403807">
      <w:bodyDiv w:val="1"/>
      <w:marLeft w:val="0"/>
      <w:marRight w:val="0"/>
      <w:marTop w:val="0"/>
      <w:marBottom w:val="0"/>
      <w:divBdr>
        <w:top w:val="none" w:sz="0" w:space="0" w:color="auto"/>
        <w:left w:val="none" w:sz="0" w:space="0" w:color="auto"/>
        <w:bottom w:val="none" w:sz="0" w:space="0" w:color="auto"/>
        <w:right w:val="none" w:sz="0" w:space="0" w:color="auto"/>
      </w:divBdr>
    </w:div>
    <w:div w:id="1785227681">
      <w:bodyDiv w:val="1"/>
      <w:marLeft w:val="0"/>
      <w:marRight w:val="0"/>
      <w:marTop w:val="0"/>
      <w:marBottom w:val="0"/>
      <w:divBdr>
        <w:top w:val="none" w:sz="0" w:space="0" w:color="auto"/>
        <w:left w:val="none" w:sz="0" w:space="0" w:color="auto"/>
        <w:bottom w:val="none" w:sz="0" w:space="0" w:color="auto"/>
        <w:right w:val="none" w:sz="0" w:space="0" w:color="auto"/>
      </w:divBdr>
    </w:div>
    <w:div w:id="1834950769">
      <w:bodyDiv w:val="1"/>
      <w:marLeft w:val="0"/>
      <w:marRight w:val="0"/>
      <w:marTop w:val="0"/>
      <w:marBottom w:val="0"/>
      <w:divBdr>
        <w:top w:val="none" w:sz="0" w:space="0" w:color="auto"/>
        <w:left w:val="none" w:sz="0" w:space="0" w:color="auto"/>
        <w:bottom w:val="none" w:sz="0" w:space="0" w:color="auto"/>
        <w:right w:val="none" w:sz="0" w:space="0" w:color="auto"/>
      </w:divBdr>
    </w:div>
    <w:div w:id="1881671588">
      <w:bodyDiv w:val="1"/>
      <w:marLeft w:val="0"/>
      <w:marRight w:val="0"/>
      <w:marTop w:val="0"/>
      <w:marBottom w:val="0"/>
      <w:divBdr>
        <w:top w:val="none" w:sz="0" w:space="0" w:color="auto"/>
        <w:left w:val="none" w:sz="0" w:space="0" w:color="auto"/>
        <w:bottom w:val="none" w:sz="0" w:space="0" w:color="auto"/>
        <w:right w:val="none" w:sz="0" w:space="0" w:color="auto"/>
      </w:divBdr>
    </w:div>
    <w:div w:id="1974745921">
      <w:bodyDiv w:val="1"/>
      <w:marLeft w:val="0"/>
      <w:marRight w:val="0"/>
      <w:marTop w:val="0"/>
      <w:marBottom w:val="0"/>
      <w:divBdr>
        <w:top w:val="none" w:sz="0" w:space="0" w:color="auto"/>
        <w:left w:val="none" w:sz="0" w:space="0" w:color="auto"/>
        <w:bottom w:val="none" w:sz="0" w:space="0" w:color="auto"/>
        <w:right w:val="none" w:sz="0" w:space="0" w:color="auto"/>
      </w:divBdr>
    </w:div>
    <w:div w:id="2022471737">
      <w:bodyDiv w:val="1"/>
      <w:marLeft w:val="0"/>
      <w:marRight w:val="0"/>
      <w:marTop w:val="0"/>
      <w:marBottom w:val="0"/>
      <w:divBdr>
        <w:top w:val="none" w:sz="0" w:space="0" w:color="auto"/>
        <w:left w:val="none" w:sz="0" w:space="0" w:color="auto"/>
        <w:bottom w:val="none" w:sz="0" w:space="0" w:color="auto"/>
        <w:right w:val="none" w:sz="0" w:space="0" w:color="auto"/>
      </w:divBdr>
    </w:div>
    <w:div w:id="2033607082">
      <w:bodyDiv w:val="1"/>
      <w:marLeft w:val="0"/>
      <w:marRight w:val="0"/>
      <w:marTop w:val="0"/>
      <w:marBottom w:val="0"/>
      <w:divBdr>
        <w:top w:val="none" w:sz="0" w:space="0" w:color="auto"/>
        <w:left w:val="none" w:sz="0" w:space="0" w:color="auto"/>
        <w:bottom w:val="none" w:sz="0" w:space="0" w:color="auto"/>
        <w:right w:val="none" w:sz="0" w:space="0" w:color="auto"/>
      </w:divBdr>
    </w:div>
    <w:div w:id="2046445838">
      <w:bodyDiv w:val="1"/>
      <w:marLeft w:val="0"/>
      <w:marRight w:val="0"/>
      <w:marTop w:val="0"/>
      <w:marBottom w:val="0"/>
      <w:divBdr>
        <w:top w:val="none" w:sz="0" w:space="0" w:color="auto"/>
        <w:left w:val="none" w:sz="0" w:space="0" w:color="auto"/>
        <w:bottom w:val="none" w:sz="0" w:space="0" w:color="auto"/>
        <w:right w:val="none" w:sz="0" w:space="0" w:color="auto"/>
      </w:divBdr>
    </w:div>
    <w:div w:id="2127894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innworks.com/blog/what-is-sourcing-guide/"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hospitalityupgrade.com/Hospitalityupgrade.com-0093-2016Redesign/media/hospitalityupgrade.com-0093/File_Articles/HUspring04Kasavana.pdf" TargetMode="External"/><Relationship Id="rId17" Type="http://schemas.openxmlformats.org/officeDocument/2006/relationships/hyperlink" Target="https://dictionary.cambridge.org/dictionary/english/sourcing" TargetMode="External"/><Relationship Id="rId2" Type="http://schemas.openxmlformats.org/officeDocument/2006/relationships/customXml" Target="../customXml/item2.xml"/><Relationship Id="rId16" Type="http://schemas.openxmlformats.org/officeDocument/2006/relationships/hyperlink" Target="https://pestleanalysis.com/swot-analysis-of-the-food-industry/"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tailtouchpoints.com/features/retail-success-stories/pizza-ranch-generates-780-roi-through-double-points-rewards-program" TargetMode="External"/><Relationship Id="rId5" Type="http://schemas.openxmlformats.org/officeDocument/2006/relationships/settings" Target="settings.xml"/><Relationship Id="rId15" Type="http://schemas.openxmlformats.org/officeDocument/2006/relationships/hyperlink" Target="https://www.emerald.com/insight/content/doi/10.1108/02686900010353999/full/html"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etterfood.co.uk/embrace-eating-locall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172465F86F5450985AA4722EEB59198"/>
        <w:category>
          <w:name w:val="General"/>
          <w:gallery w:val="placeholder"/>
        </w:category>
        <w:types>
          <w:type w:val="bbPlcHdr"/>
        </w:types>
        <w:behaviors>
          <w:behavior w:val="content"/>
        </w:behaviors>
        <w:guid w:val="{6BC14396-DB4D-4B66-A912-0DFF0E46B7C6}"/>
      </w:docPartPr>
      <w:docPartBody>
        <w:p w:rsidR="00EB1A61" w:rsidRDefault="0031158C" w:rsidP="0031158C">
          <w:pPr>
            <w:pStyle w:val="7172465F86F5450985AA4722EEB59198"/>
          </w:pPr>
          <w:r>
            <w:rPr>
              <w:rFonts w:asciiTheme="majorHAnsi" w:eastAsiaTheme="majorEastAsia" w:hAnsiTheme="majorHAnsi" w:cstheme="majorBidi"/>
              <w:caps/>
              <w:color w:val="156082" w:themeColor="accent1"/>
              <w:sz w:val="80"/>
              <w:szCs w:val="80"/>
            </w:rPr>
            <w:t>[Document title]</w:t>
          </w:r>
        </w:p>
      </w:docPartBody>
    </w:docPart>
    <w:docPart>
      <w:docPartPr>
        <w:name w:val="D98325FB73344C5E944A1CC66CF9F3A4"/>
        <w:category>
          <w:name w:val="General"/>
          <w:gallery w:val="placeholder"/>
        </w:category>
        <w:types>
          <w:type w:val="bbPlcHdr"/>
        </w:types>
        <w:behaviors>
          <w:behavior w:val="content"/>
        </w:behaviors>
        <w:guid w:val="{08D6E696-6F78-4C02-A227-BAB135D2B0BE}"/>
      </w:docPartPr>
      <w:docPartBody>
        <w:p w:rsidR="00EB1A61" w:rsidRDefault="0031158C" w:rsidP="0031158C">
          <w:pPr>
            <w:pStyle w:val="D98325FB73344C5E944A1CC66CF9F3A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58C"/>
    <w:rsid w:val="0031158C"/>
    <w:rsid w:val="00876070"/>
    <w:rsid w:val="00896036"/>
    <w:rsid w:val="00BE0F6B"/>
    <w:rsid w:val="00EB1A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72465F86F5450985AA4722EEB59198">
    <w:name w:val="7172465F86F5450985AA4722EEB59198"/>
    <w:rsid w:val="0031158C"/>
  </w:style>
  <w:style w:type="paragraph" w:customStyle="1" w:styleId="D98325FB73344C5E944A1CC66CF9F3A4">
    <w:name w:val="D98325FB73344C5E944A1CC66CF9F3A4"/>
    <w:rsid w:val="003115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 part of the cooking skills programme, I need to make a reflecting portfolio that shows what I have learned. There are four parts to the portfolio: three writing parts and one viva. The viva should be about your professional, personal, and academic growth during the programme, and each part should show my accomplishments and areas where I can improve.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CDA277-6353-445E-9D9E-E136487CC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6577</TotalTime>
  <Pages>11</Pages>
  <Words>2224</Words>
  <Characters>12734</Characters>
  <Application>Microsoft Office Word</Application>
  <DocSecurity>0</DocSecurity>
  <Lines>285</Lines>
  <Paragraphs>54</Paragraphs>
  <ScaleCrop>false</ScaleCrop>
  <HeadingPairs>
    <vt:vector size="2" baseType="variant">
      <vt:variant>
        <vt:lpstr>Title</vt:lpstr>
      </vt:variant>
      <vt:variant>
        <vt:i4>1</vt:i4>
      </vt:variant>
    </vt:vector>
  </HeadingPairs>
  <TitlesOfParts>
    <vt:vector size="1" baseType="lpstr">
      <vt:lpstr>Restaurant sourcing</vt:lpstr>
    </vt:vector>
  </TitlesOfParts>
  <Company/>
  <LinksUpToDate>false</LinksUpToDate>
  <CharactersWithSpaces>14938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Restaurant sourcing</dc:title>
  <dc:subject>REPORT</dc:subject>
  <dc:creator>)</dc:creator>
  <cp:keywords/>
  <dc:description/>
  <cp:lastModifiedBy>stelian-mihai berendei</cp:lastModifiedBy>
  <cp:revision>15</cp:revision>
  <dcterms:created xsi:type="dcterms:W3CDTF">2023-12-07T22:25:00Z</dcterms:created>
  <dcterms:modified xsi:type="dcterms:W3CDTF">2024-02-29T21:14:00Z</dcterms:modified>
  <cp:categor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76023520ee58fcf8d27d572304701e898fdf27b1aae7ffff6a9f4abbabccfb03</vt:lpwstr>
  </property>
</Properties>
</file>