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In a way, I suppose it is reassuring. Feeling as though one is never fully alone has blessings. Few blessings, and meagre ones at that, but blessings all the same. There is no time to feel lonely when managing them. Directing them as best I can with the same lack of assurance that gives them the need for direction to begin with. They are hopeless, I am less hopeless, but it is the amalgamation of their hopelessness when merged with my own hopefulness that eventually causes the pressure to build too strong. </w:t>
      </w:r>
    </w:p>
    <w:p w:rsidR="00000000" w:rsidDel="00000000" w:rsidP="00000000" w:rsidRDefault="00000000" w:rsidRPr="00000000" w14:paraId="00000002">
      <w:pPr>
        <w:rPr/>
      </w:pPr>
      <w:r w:rsidDel="00000000" w:rsidR="00000000" w:rsidRPr="00000000">
        <w:rPr>
          <w:rtl w:val="0"/>
        </w:rPr>
        <w:t xml:space="preserve">Hopelessness is heavy. Were our freight solely it we would sink and be done with it all. But hopefulness prolongs our voyage. A layer of glittering mercury keeping the whole thing afloat. Hope is a dense, but light substance. But it is dangerous, and misleading. Hope is mercury, and its lack is lead. It poisons the fish, and in turn the shrieking gulls who eat them. A blight with a purpose. It tears away the warm dark and casts all back into the harsh, cold light above the waves. A vile act for which it cannot be blamed. It is the ultimate innocent. The invulnerable and stubborn hand of life. It changes nothing but it chooses to dictate. Leading from oblivion to what it tells you should be paradise, never looking through the gates itself for fear of the reality it thrusts upon others so it, itself can avoid the same fate. Like the damned who have dealt with Hade’s. Forever doomed to carry the unwanting and broken to the underworld. Poisoning their ears with anything to make them follow, promising paradise but delivering a hell it refuses to acknowledge. It is there that our voyage has been, over and over, a round trip on a permanent commission, to the depths of despair to the heights of ignorant cruelty and desperation. And I see both as plagues. Destroyers, not of man, but the mind and the will. And they see it too. All do. The bright, empty and hollow husk that awaits the accepting, and the warm, horrifying and infinite embrace of the cautious. It is because they see it, that I see it also. And they fear the truth as much as I. They fear for themselves while I fear for myself and them also, the fearful brew whipping up storms, seemingly in a desperate flailing to hide from the horizons.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Floating on these waves. Floating the way I fear I always shall. In these waves I see the world, and what it holds for us. And they scream, and they cry and wail. The racket blurring my mind and distorting what I see. The way forward, as clear and straight, and obvious as it could ever in a thousand lifetimes be. It looks so bent though, so bleary and fuzzy, and rought and torn as a rusted, ripped girder.  The simple steps needed swept away from beneath me by the haze. Peace, seemingly fears me. That is the only conclusion left to draw. The path was so wonderful. In those seconds before the wails shook and bent it. I want it back. More than anything I want it back. I don't care where it leads it is only the path I want. The footfalls I make upon I know would be the most beautiful feeling I could hope to experience. But they did not agree. They did not see the path as I did. And in their fear and desperation, they took my path from me. And left me theirs, in its place.</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