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41F29" w14:textId="7103ECA1" w:rsidR="00641B40" w:rsidRPr="00641B40" w:rsidRDefault="00641B40" w:rsidP="00641B40">
      <w:pPr>
        <w:jc w:val="right"/>
        <w:rPr>
          <w:b/>
          <w:bCs/>
        </w:rPr>
      </w:pPr>
      <w:r w:rsidRPr="00641B40">
        <w:rPr>
          <w:b/>
          <w:bCs/>
        </w:rPr>
        <w:t>Nicholas Liam Gelstharp – 2211042</w:t>
      </w:r>
    </w:p>
    <w:p w14:paraId="2F63C7AC" w14:textId="04C9ACBE" w:rsidR="00641B40" w:rsidRPr="00641B40" w:rsidRDefault="00641B40" w:rsidP="00641B40">
      <w:pPr>
        <w:pBdr>
          <w:bottom w:val="single" w:sz="6" w:space="1" w:color="auto"/>
        </w:pBdr>
        <w:jc w:val="right"/>
        <w:rPr>
          <w:b/>
          <w:bCs/>
        </w:rPr>
      </w:pPr>
      <w:r w:rsidRPr="00641B40">
        <w:rPr>
          <w:b/>
          <w:bCs/>
        </w:rPr>
        <w:t>Industrial Based Research – Industrial Research Proposal</w:t>
      </w:r>
    </w:p>
    <w:p w14:paraId="4E73D04F" w14:textId="689FA779" w:rsidR="00641B40" w:rsidRDefault="00641B40" w:rsidP="00641B40"/>
    <w:p w14:paraId="2F9DC061" w14:textId="12D4615C" w:rsidR="00641B40" w:rsidRDefault="00641B40" w:rsidP="00641B40">
      <w:pPr>
        <w:rPr>
          <w:b/>
          <w:bCs/>
          <w:i/>
          <w:iCs/>
        </w:rPr>
      </w:pPr>
      <w:r>
        <w:rPr>
          <w:b/>
          <w:bCs/>
          <w:i/>
          <w:iCs/>
        </w:rPr>
        <w:t>Predicting IT based employee attrition</w:t>
      </w:r>
      <w:r w:rsidR="0043660B">
        <w:rPr>
          <w:b/>
          <w:bCs/>
          <w:i/>
          <w:iCs/>
        </w:rPr>
        <w:t xml:space="preserve"> within central government</w:t>
      </w:r>
      <w:r>
        <w:rPr>
          <w:b/>
          <w:bCs/>
          <w:i/>
          <w:iCs/>
        </w:rPr>
        <w:t xml:space="preserve"> using Machine Learning algorithms</w:t>
      </w:r>
    </w:p>
    <w:p w14:paraId="11151803" w14:textId="77777777" w:rsidR="00641B40" w:rsidRDefault="00641B40" w:rsidP="00641B40">
      <w:pPr>
        <w:rPr>
          <w:b/>
          <w:bCs/>
          <w:i/>
          <w:iCs/>
        </w:rPr>
      </w:pPr>
    </w:p>
    <w:p w14:paraId="49EE8EA7" w14:textId="4F1DB278" w:rsidR="00641B40" w:rsidRDefault="00641B40" w:rsidP="00641B40">
      <w:pPr>
        <w:pStyle w:val="ListParagraph"/>
        <w:numPr>
          <w:ilvl w:val="0"/>
          <w:numId w:val="1"/>
        </w:numPr>
        <w:rPr>
          <w:b/>
          <w:bCs/>
        </w:rPr>
      </w:pPr>
      <w:r>
        <w:rPr>
          <w:b/>
          <w:bCs/>
        </w:rPr>
        <w:t>Introduction</w:t>
      </w:r>
      <w:r w:rsidR="004C01D4">
        <w:rPr>
          <w:b/>
          <w:bCs/>
        </w:rPr>
        <w:t xml:space="preserve"> </w:t>
      </w:r>
    </w:p>
    <w:p w14:paraId="04BF1990" w14:textId="4F4A7D39" w:rsidR="004C01D4" w:rsidRPr="000D7F45" w:rsidRDefault="00B572F7" w:rsidP="00B572F7">
      <w:pPr>
        <w:ind w:firstLine="360"/>
      </w:pPr>
      <w:r>
        <w:t>Employee attrition is the rate at which employees are leaving</w:t>
      </w:r>
      <w:r w:rsidR="00813E5D">
        <w:t xml:space="preserve"> an organisation or in this </w:t>
      </w:r>
      <w:r w:rsidR="000D7F45">
        <w:t>case the IT department within a central government organisation</w:t>
      </w:r>
      <w:r w:rsidR="00D25195">
        <w:t xml:space="preserve"> </w:t>
      </w:r>
      <w:sdt>
        <w:sdtPr>
          <w:id w:val="146872777"/>
          <w:citation/>
        </w:sdtPr>
        <w:sdtEndPr/>
        <w:sdtContent>
          <w:r w:rsidR="009A2B34">
            <w:fldChar w:fldCharType="begin"/>
          </w:r>
          <w:r w:rsidR="009A2B34">
            <w:rPr>
              <w:b/>
              <w:bCs/>
            </w:rPr>
            <w:instrText xml:space="preserve"> CITATION CPi14 \l 2057 </w:instrText>
          </w:r>
          <w:r w:rsidR="009A2B34">
            <w:fldChar w:fldCharType="separate"/>
          </w:r>
          <w:r w:rsidR="00985140" w:rsidRPr="00985140">
            <w:rPr>
              <w:noProof/>
            </w:rPr>
            <w:t>[1]</w:t>
          </w:r>
          <w:r w:rsidR="009A2B34">
            <w:fldChar w:fldCharType="end"/>
          </w:r>
        </w:sdtContent>
      </w:sdt>
      <w:r w:rsidR="001876E1">
        <w:t>. There are many reasons why an employee would leave an organisation</w:t>
      </w:r>
      <w:r w:rsidR="00C51BDC">
        <w:t xml:space="preserve"> generally include age demographic, levels of responsibility, pay and tenure</w:t>
      </w:r>
      <w:sdt>
        <w:sdtPr>
          <w:id w:val="1257630971"/>
          <w:citation/>
        </w:sdtPr>
        <w:sdtEndPr/>
        <w:sdtContent>
          <w:r w:rsidR="006B3345">
            <w:fldChar w:fldCharType="begin"/>
          </w:r>
          <w:r w:rsidR="006B3345">
            <w:instrText xml:space="preserve"> CITATION Mor24 \l 2057 </w:instrText>
          </w:r>
          <w:r w:rsidR="006B3345">
            <w:fldChar w:fldCharType="separate"/>
          </w:r>
          <w:r w:rsidR="00985140">
            <w:rPr>
              <w:noProof/>
            </w:rPr>
            <w:t xml:space="preserve"> </w:t>
          </w:r>
          <w:r w:rsidR="00985140" w:rsidRPr="00985140">
            <w:rPr>
              <w:noProof/>
            </w:rPr>
            <w:t>[2]</w:t>
          </w:r>
          <w:r w:rsidR="006B3345">
            <w:fldChar w:fldCharType="end"/>
          </w:r>
        </w:sdtContent>
      </w:sdt>
      <w:r w:rsidR="00CA34C8">
        <w:t xml:space="preserve"> </w:t>
      </w:r>
      <w:sdt>
        <w:sdtPr>
          <w:id w:val="958986751"/>
          <w:citation/>
        </w:sdtPr>
        <w:sdtEndPr/>
        <w:sdtContent>
          <w:r w:rsidR="009F4BF1">
            <w:fldChar w:fldCharType="begin"/>
          </w:r>
          <w:r w:rsidR="009F4BF1">
            <w:instrText xml:space="preserve"> CITATION Lee25 \l 2057 </w:instrText>
          </w:r>
          <w:r w:rsidR="009F4BF1">
            <w:fldChar w:fldCharType="separate"/>
          </w:r>
          <w:r w:rsidR="00985140" w:rsidRPr="00985140">
            <w:rPr>
              <w:noProof/>
            </w:rPr>
            <w:t>[3]</w:t>
          </w:r>
          <w:r w:rsidR="009F4BF1">
            <w:fldChar w:fldCharType="end"/>
          </w:r>
        </w:sdtContent>
      </w:sdt>
      <w:r w:rsidR="009F4BF1">
        <w:t xml:space="preserve"> </w:t>
      </w:r>
      <w:r w:rsidR="005C7E4C">
        <w:t xml:space="preserve">and this becomes a problem where </w:t>
      </w:r>
      <w:r w:rsidR="009532FA">
        <w:t>highly technical staff that have had significant investment in their skills development leave and the skills available within the job market are insufficient to replace</w:t>
      </w:r>
      <w:r w:rsidR="0043660B">
        <w:t xml:space="preserve"> those leaving</w:t>
      </w:r>
      <w:r w:rsidR="00C51BDC">
        <w:t xml:space="preserve">. </w:t>
      </w:r>
      <w:r w:rsidR="0043660B">
        <w:t xml:space="preserve">This is especially difficult in central government agencies that cannot compete with private organisation </w:t>
      </w:r>
      <w:r w:rsidR="00425E34">
        <w:t>salaries</w:t>
      </w:r>
      <w:r w:rsidR="00F33C20">
        <w:t xml:space="preserve"> </w:t>
      </w:r>
      <w:r w:rsidR="00FA4917">
        <w:t xml:space="preserve">which some believe is a result of </w:t>
      </w:r>
      <w:r w:rsidR="001E0926">
        <w:t>government austerity measure</w:t>
      </w:r>
      <w:r w:rsidR="00A32254">
        <w:t>s</w:t>
      </w:r>
      <w:r w:rsidR="001E0926">
        <w:t xml:space="preserve"> during the 2010s </w:t>
      </w:r>
      <w:sdt>
        <w:sdtPr>
          <w:id w:val="1358075717"/>
          <w:citation/>
        </w:sdtPr>
        <w:sdtEndPr/>
        <w:sdtContent>
          <w:r w:rsidR="001E0926">
            <w:fldChar w:fldCharType="begin"/>
          </w:r>
          <w:r w:rsidR="001E0926">
            <w:instrText xml:space="preserve"> CITATION Gri13 \l 2057 </w:instrText>
          </w:r>
          <w:r w:rsidR="001E0926">
            <w:fldChar w:fldCharType="separate"/>
          </w:r>
          <w:r w:rsidR="00985140" w:rsidRPr="00985140">
            <w:rPr>
              <w:noProof/>
            </w:rPr>
            <w:t>[4]</w:t>
          </w:r>
          <w:r w:rsidR="001E0926">
            <w:fldChar w:fldCharType="end"/>
          </w:r>
        </w:sdtContent>
      </w:sdt>
      <w:r w:rsidR="000D7F45">
        <w:t xml:space="preserve">. </w:t>
      </w:r>
    </w:p>
    <w:p w14:paraId="702CFE48" w14:textId="296F36D7" w:rsidR="006F31AE" w:rsidRDefault="006F31AE" w:rsidP="00B572F7">
      <w:pPr>
        <w:ind w:firstLine="360"/>
      </w:pPr>
      <w:r>
        <w:t xml:space="preserve">Understanding employee attrition and the underlying reasons behind it is </w:t>
      </w:r>
      <w:r w:rsidR="000D7F45">
        <w:t xml:space="preserve">therefore vital so that the organisation can </w:t>
      </w:r>
      <w:r w:rsidR="00D872B8">
        <w:t xml:space="preserve">put strategies in place that will allow it to either predict who will leave and ensure skills gaps can be proactively </w:t>
      </w:r>
      <w:r w:rsidR="00224018">
        <w:t xml:space="preserve">resolved, or preventative measures can be deployed that will allow the organisation to lower the attrition rate which would mean the investments made in individuals are not lost. </w:t>
      </w:r>
    </w:p>
    <w:p w14:paraId="5D17439D" w14:textId="666FC131" w:rsidR="0094183C" w:rsidRDefault="00FE5E65" w:rsidP="00B572F7">
      <w:pPr>
        <w:ind w:firstLine="360"/>
        <w:rPr>
          <w:b/>
          <w:bCs/>
        </w:rPr>
      </w:pPr>
      <w:r>
        <w:t xml:space="preserve">With the rapid developments of Machine learning </w:t>
      </w:r>
      <w:sdt>
        <w:sdtPr>
          <w:id w:val="1176461299"/>
          <w:citation/>
        </w:sdtPr>
        <w:sdtEndPr/>
        <w:sdtContent>
          <w:r w:rsidR="00FA48F9">
            <w:fldChar w:fldCharType="begin"/>
          </w:r>
          <w:r w:rsidR="00FA48F9">
            <w:instrText xml:space="preserve"> CITATION Beb25 \l 2057 </w:instrText>
          </w:r>
          <w:r w:rsidR="00FA48F9">
            <w:fldChar w:fldCharType="separate"/>
          </w:r>
          <w:r w:rsidR="00985140" w:rsidRPr="00985140">
            <w:rPr>
              <w:noProof/>
            </w:rPr>
            <w:t>[5]</w:t>
          </w:r>
          <w:r w:rsidR="00FA48F9">
            <w:fldChar w:fldCharType="end"/>
          </w:r>
        </w:sdtContent>
      </w:sdt>
      <w:r w:rsidR="00FA48F9">
        <w:t xml:space="preserve"> </w:t>
      </w:r>
      <w:r>
        <w:t xml:space="preserve">and the availability of significant datasets </w:t>
      </w:r>
      <w:r w:rsidR="00F9122C">
        <w:t>its application in this context is now proven</w:t>
      </w:r>
      <w:r w:rsidR="0020410D">
        <w:t xml:space="preserve"> </w:t>
      </w:r>
      <w:sdt>
        <w:sdtPr>
          <w:id w:val="-1290268647"/>
          <w:citation/>
        </w:sdtPr>
        <w:sdtEndPr/>
        <w:sdtContent>
          <w:r w:rsidR="0020410D">
            <w:fldChar w:fldCharType="begin"/>
          </w:r>
          <w:r w:rsidR="0020410D">
            <w:instrText xml:space="preserve"> CITATION Van05 \l 2057 </w:instrText>
          </w:r>
          <w:r w:rsidR="0020410D">
            <w:fldChar w:fldCharType="separate"/>
          </w:r>
          <w:r w:rsidR="00985140" w:rsidRPr="00985140">
            <w:rPr>
              <w:noProof/>
            </w:rPr>
            <w:t>[6]</w:t>
          </w:r>
          <w:r w:rsidR="0020410D">
            <w:fldChar w:fldCharType="end"/>
          </w:r>
        </w:sdtContent>
      </w:sdt>
      <w:r w:rsidR="0020410D">
        <w:t xml:space="preserve"> </w:t>
      </w:r>
      <w:r w:rsidR="00F9122C">
        <w:t xml:space="preserve"> </w:t>
      </w:r>
      <w:r>
        <w:t>no</w:t>
      </w:r>
      <w:r w:rsidR="00990919">
        <w:t>w common for organisations to employ a machine learning solution to identify why employees may leave</w:t>
      </w:r>
      <w:r w:rsidR="00E7008D">
        <w:t xml:space="preserve"> with many areas of research using IBM HR Analytics which is a fictional dataset </w:t>
      </w:r>
      <w:r w:rsidR="002046CC">
        <w:t xml:space="preserve">created by Data scientists in 2016 </w:t>
      </w:r>
      <w:sdt>
        <w:sdtPr>
          <w:id w:val="-979922310"/>
          <w:citation/>
        </w:sdtPr>
        <w:sdtEndPr/>
        <w:sdtContent>
          <w:r w:rsidR="00E24C8F">
            <w:fldChar w:fldCharType="begin"/>
          </w:r>
          <w:r w:rsidR="00E24C8F">
            <w:instrText xml:space="preserve"> CITATION Kha \l 2057 </w:instrText>
          </w:r>
          <w:r w:rsidR="00E24C8F">
            <w:fldChar w:fldCharType="separate"/>
          </w:r>
          <w:r w:rsidR="00985140" w:rsidRPr="00985140">
            <w:rPr>
              <w:noProof/>
            </w:rPr>
            <w:t>[7]</w:t>
          </w:r>
          <w:r w:rsidR="00E24C8F">
            <w:fldChar w:fldCharType="end"/>
          </w:r>
        </w:sdtContent>
      </w:sdt>
      <w:r w:rsidR="00014DEB">
        <w:t xml:space="preserve"> and with </w:t>
      </w:r>
      <w:r w:rsidR="0057100E">
        <w:t xml:space="preserve">many areas of research focussing specifically on supervised </w:t>
      </w:r>
      <w:r w:rsidR="005430CD">
        <w:t xml:space="preserve">models including Decision Trees, Random forest, CNN’s, SVM, </w:t>
      </w:r>
      <w:proofErr w:type="spellStart"/>
      <w:r w:rsidR="00B02550">
        <w:t>XGBoost</w:t>
      </w:r>
      <w:proofErr w:type="spellEnd"/>
      <w:r w:rsidR="00B02550">
        <w:t>, KNN and Logistical regression</w:t>
      </w:r>
      <w:sdt>
        <w:sdtPr>
          <w:id w:val="-663085810"/>
          <w:citation/>
        </w:sdtPr>
        <w:sdtEndPr/>
        <w:sdtContent>
          <w:r w:rsidR="00B02550">
            <w:fldChar w:fldCharType="begin"/>
          </w:r>
          <w:r w:rsidR="00B02550">
            <w:instrText xml:space="preserve"> CITATION Nag24 \l 2057 </w:instrText>
          </w:r>
          <w:r w:rsidR="00B02550">
            <w:fldChar w:fldCharType="separate"/>
          </w:r>
          <w:r w:rsidR="00985140">
            <w:rPr>
              <w:noProof/>
            </w:rPr>
            <w:t xml:space="preserve"> </w:t>
          </w:r>
          <w:r w:rsidR="00985140" w:rsidRPr="00985140">
            <w:rPr>
              <w:noProof/>
            </w:rPr>
            <w:t>[8]</w:t>
          </w:r>
          <w:r w:rsidR="00B02550">
            <w:fldChar w:fldCharType="end"/>
          </w:r>
        </w:sdtContent>
      </w:sdt>
      <w:r w:rsidR="001F3E70">
        <w:t>.</w:t>
      </w:r>
      <w:r w:rsidR="0094183C">
        <w:t xml:space="preserve"> </w:t>
      </w:r>
    </w:p>
    <w:p w14:paraId="302B4A9B" w14:textId="56783AE7" w:rsidR="00FE5E65" w:rsidRPr="006265C5" w:rsidRDefault="006265C5" w:rsidP="00B572F7">
      <w:pPr>
        <w:ind w:firstLine="360"/>
      </w:pPr>
      <w:r>
        <w:t>This research will analyse the current landscape</w:t>
      </w:r>
      <w:r w:rsidR="00867B5E">
        <w:t xml:space="preserve">, with the results and evaluation of the literature review concluding in a proposal for a machine learning algorithm that could be used within the central government IT department to identify the key </w:t>
      </w:r>
      <w:r w:rsidR="00EB6328">
        <w:t>factors that lead to employee attrition</w:t>
      </w:r>
      <w:r w:rsidR="00EF2C06">
        <w:t xml:space="preserve"> </w:t>
      </w:r>
      <w:r w:rsidR="00EB6328">
        <w:t xml:space="preserve">and predict staff attrition rates based on a dataset comprised of these factors. </w:t>
      </w:r>
    </w:p>
    <w:p w14:paraId="047499E0" w14:textId="09627429" w:rsidR="00B02550" w:rsidRDefault="00B02550">
      <w:pPr>
        <w:rPr>
          <w:b/>
          <w:bCs/>
        </w:rPr>
      </w:pPr>
      <w:r>
        <w:rPr>
          <w:b/>
          <w:bCs/>
        </w:rPr>
        <w:br w:type="page"/>
      </w:r>
    </w:p>
    <w:p w14:paraId="210F0750" w14:textId="77777777" w:rsidR="004C01D4" w:rsidRDefault="004C01D4" w:rsidP="004C01D4">
      <w:pPr>
        <w:pStyle w:val="ListParagraph"/>
        <w:rPr>
          <w:b/>
          <w:bCs/>
        </w:rPr>
      </w:pPr>
    </w:p>
    <w:p w14:paraId="06E8C489" w14:textId="4E0F5FB0" w:rsidR="003939B3" w:rsidRDefault="00641B40" w:rsidP="003939B3">
      <w:pPr>
        <w:pStyle w:val="ListParagraph"/>
        <w:numPr>
          <w:ilvl w:val="0"/>
          <w:numId w:val="1"/>
        </w:numPr>
        <w:rPr>
          <w:b/>
          <w:bCs/>
        </w:rPr>
      </w:pPr>
      <w:r>
        <w:rPr>
          <w:b/>
          <w:bCs/>
        </w:rPr>
        <w:t>Literature Review</w:t>
      </w:r>
      <w:r w:rsidR="00B53171">
        <w:rPr>
          <w:b/>
          <w:bCs/>
        </w:rPr>
        <w:t xml:space="preserve"> </w:t>
      </w:r>
    </w:p>
    <w:p w14:paraId="36780836" w14:textId="25D6DF3E" w:rsidR="0083738A" w:rsidRDefault="0083738A" w:rsidP="004170EC">
      <w:pPr>
        <w:ind w:left="360" w:firstLine="360"/>
      </w:pPr>
      <w:r>
        <w:t xml:space="preserve">There </w:t>
      </w:r>
      <w:r w:rsidR="00B549F1">
        <w:t xml:space="preserve">is a significant amount of research that has been performed </w:t>
      </w:r>
      <w:r w:rsidR="003939B3">
        <w:t xml:space="preserve">in trying to leverage the advancements made within machine learning, artificial learning and </w:t>
      </w:r>
      <w:r w:rsidR="00F621B2">
        <w:t>predicting attrition using human resources information</w:t>
      </w:r>
      <w:r w:rsidR="00A26E98">
        <w:t xml:space="preserve"> which peaked in 2022</w:t>
      </w:r>
      <w:r w:rsidR="000C30F3">
        <w:t xml:space="preserve"> </w:t>
      </w:r>
      <w:sdt>
        <w:sdtPr>
          <w:id w:val="-343408850"/>
          <w:citation/>
        </w:sdtPr>
        <w:sdtEndPr/>
        <w:sdtContent>
          <w:r w:rsidR="00527DC6">
            <w:fldChar w:fldCharType="begin"/>
          </w:r>
          <w:r w:rsidR="00527DC6">
            <w:instrText xml:space="preserve"> CITATION Kam24 \l 2057 </w:instrText>
          </w:r>
          <w:r w:rsidR="00527DC6">
            <w:fldChar w:fldCharType="separate"/>
          </w:r>
          <w:r w:rsidR="00985140" w:rsidRPr="00985140">
            <w:rPr>
              <w:noProof/>
            </w:rPr>
            <w:t>[9]</w:t>
          </w:r>
          <w:r w:rsidR="00527DC6">
            <w:fldChar w:fldCharType="end"/>
          </w:r>
        </w:sdtContent>
      </w:sdt>
      <w:r w:rsidR="004170EC">
        <w:t xml:space="preserve">. </w:t>
      </w:r>
      <w:r w:rsidR="00B766A2">
        <w:t xml:space="preserve">A primary theme </w:t>
      </w:r>
      <w:r w:rsidR="00CA570D">
        <w:t xml:space="preserve">of the existing literature is that deep learning models seem to perform consistently better than any </w:t>
      </w:r>
      <w:r w:rsidR="00A522D2">
        <w:t xml:space="preserve">others. </w:t>
      </w:r>
      <w:r w:rsidR="002C54D5">
        <w:t xml:space="preserve">Each of the studies provide a key insight into the performance of different algorithms with Random Forest </w:t>
      </w:r>
      <w:sdt>
        <w:sdtPr>
          <w:id w:val="-1471046169"/>
          <w:citation/>
        </w:sdtPr>
        <w:sdtEndPr/>
        <w:sdtContent>
          <w:r w:rsidR="001133E2">
            <w:fldChar w:fldCharType="begin"/>
          </w:r>
          <w:r w:rsidR="001133E2">
            <w:instrText xml:space="preserve"> CITATION Alq24 \l 2057 </w:instrText>
          </w:r>
          <w:r w:rsidR="001133E2">
            <w:fldChar w:fldCharType="separate"/>
          </w:r>
          <w:r w:rsidR="00985140" w:rsidRPr="00985140">
            <w:rPr>
              <w:noProof/>
            </w:rPr>
            <w:t>[10]</w:t>
          </w:r>
          <w:r w:rsidR="001133E2">
            <w:fldChar w:fldCharType="end"/>
          </w:r>
        </w:sdtContent>
      </w:sdt>
      <w:sdt>
        <w:sdtPr>
          <w:id w:val="1201124281"/>
          <w:citation/>
        </w:sdtPr>
        <w:sdtEndPr/>
        <w:sdtContent>
          <w:r w:rsidR="009A44DD">
            <w:fldChar w:fldCharType="begin"/>
          </w:r>
          <w:r w:rsidR="009A44DD">
            <w:instrText xml:space="preserve"> CITATION Isl25 \l 2057 </w:instrText>
          </w:r>
          <w:r w:rsidR="009A44DD">
            <w:fldChar w:fldCharType="separate"/>
          </w:r>
          <w:r w:rsidR="00985140">
            <w:rPr>
              <w:noProof/>
            </w:rPr>
            <w:t xml:space="preserve"> </w:t>
          </w:r>
          <w:r w:rsidR="00985140" w:rsidRPr="00985140">
            <w:rPr>
              <w:noProof/>
            </w:rPr>
            <w:t>[11]</w:t>
          </w:r>
          <w:r w:rsidR="009A44DD">
            <w:fldChar w:fldCharType="end"/>
          </w:r>
        </w:sdtContent>
      </w:sdt>
      <w:sdt>
        <w:sdtPr>
          <w:id w:val="-668639430"/>
          <w:citation/>
        </w:sdtPr>
        <w:sdtEndPr/>
        <w:sdtContent>
          <w:r w:rsidR="00D9248B">
            <w:fldChar w:fldCharType="begin"/>
          </w:r>
          <w:r w:rsidR="00D9248B">
            <w:instrText xml:space="preserve"> CITATION Chu23 \l 2057 </w:instrText>
          </w:r>
          <w:r w:rsidR="00D9248B">
            <w:fldChar w:fldCharType="separate"/>
          </w:r>
          <w:r w:rsidR="00985140">
            <w:rPr>
              <w:noProof/>
            </w:rPr>
            <w:t xml:space="preserve"> </w:t>
          </w:r>
          <w:r w:rsidR="00985140" w:rsidRPr="00985140">
            <w:rPr>
              <w:noProof/>
            </w:rPr>
            <w:t>[12]</w:t>
          </w:r>
          <w:r w:rsidR="00D9248B">
            <w:fldChar w:fldCharType="end"/>
          </w:r>
        </w:sdtContent>
      </w:sdt>
      <w:sdt>
        <w:sdtPr>
          <w:id w:val="-1009982801"/>
          <w:citation/>
        </w:sdtPr>
        <w:sdtEndPr/>
        <w:sdtContent>
          <w:r w:rsidR="00103233">
            <w:fldChar w:fldCharType="begin"/>
          </w:r>
          <w:r w:rsidR="00103233">
            <w:instrText xml:space="preserve"> CITATION Sha23 \l 2057 </w:instrText>
          </w:r>
          <w:r w:rsidR="00103233">
            <w:fldChar w:fldCharType="separate"/>
          </w:r>
          <w:r w:rsidR="00985140">
            <w:rPr>
              <w:noProof/>
            </w:rPr>
            <w:t xml:space="preserve"> </w:t>
          </w:r>
          <w:r w:rsidR="00985140" w:rsidRPr="00985140">
            <w:rPr>
              <w:noProof/>
            </w:rPr>
            <w:t>[13]</w:t>
          </w:r>
          <w:r w:rsidR="00103233">
            <w:fldChar w:fldCharType="end"/>
          </w:r>
        </w:sdtContent>
      </w:sdt>
      <w:r w:rsidR="00D15728">
        <w:t xml:space="preserve">, </w:t>
      </w:r>
      <w:proofErr w:type="spellStart"/>
      <w:r w:rsidR="00D15728">
        <w:t>XGBoost</w:t>
      </w:r>
      <w:proofErr w:type="spellEnd"/>
      <w:r w:rsidR="00D15728">
        <w:t xml:space="preserve"> </w:t>
      </w:r>
      <w:sdt>
        <w:sdtPr>
          <w:id w:val="-982158659"/>
          <w:citation/>
        </w:sdtPr>
        <w:sdtEndPr/>
        <w:sdtContent>
          <w:r w:rsidR="006E4360">
            <w:fldChar w:fldCharType="begin"/>
          </w:r>
          <w:r w:rsidR="006E4360">
            <w:instrText xml:space="preserve"> CITATION Nag24 \l 2057 </w:instrText>
          </w:r>
          <w:r w:rsidR="006E4360">
            <w:fldChar w:fldCharType="separate"/>
          </w:r>
          <w:r w:rsidR="00985140" w:rsidRPr="00985140">
            <w:rPr>
              <w:noProof/>
            </w:rPr>
            <w:t>[8]</w:t>
          </w:r>
          <w:r w:rsidR="006E4360">
            <w:fldChar w:fldCharType="end"/>
          </w:r>
        </w:sdtContent>
      </w:sdt>
      <w:r w:rsidR="006E4360">
        <w:t xml:space="preserve">, </w:t>
      </w:r>
      <w:r w:rsidR="00EA6C08">
        <w:t xml:space="preserve">Decision Tree </w:t>
      </w:r>
      <w:sdt>
        <w:sdtPr>
          <w:id w:val="227350040"/>
          <w:citation/>
        </w:sdtPr>
        <w:sdtEndPr/>
        <w:sdtContent>
          <w:r w:rsidR="001D2BD8">
            <w:fldChar w:fldCharType="begin"/>
          </w:r>
          <w:r w:rsidR="001D2BD8">
            <w:instrText xml:space="preserve"> CITATION Moz23 \l 2057 </w:instrText>
          </w:r>
          <w:r w:rsidR="001D2BD8">
            <w:fldChar w:fldCharType="separate"/>
          </w:r>
          <w:r w:rsidR="00985140" w:rsidRPr="00985140">
            <w:rPr>
              <w:noProof/>
            </w:rPr>
            <w:t>[14]</w:t>
          </w:r>
          <w:r w:rsidR="001D2BD8">
            <w:fldChar w:fldCharType="end"/>
          </w:r>
        </w:sdtContent>
      </w:sdt>
      <w:r w:rsidR="006039F6">
        <w:t xml:space="preserve">, SVM </w:t>
      </w:r>
      <w:sdt>
        <w:sdtPr>
          <w:id w:val="1952352465"/>
          <w:citation/>
        </w:sdtPr>
        <w:sdtEndPr/>
        <w:sdtContent>
          <w:r w:rsidR="006039F6">
            <w:fldChar w:fldCharType="begin"/>
          </w:r>
          <w:r w:rsidR="006039F6">
            <w:instrText xml:space="preserve"> CITATION AlA24 \l 2057 </w:instrText>
          </w:r>
          <w:r w:rsidR="006039F6">
            <w:fldChar w:fldCharType="separate"/>
          </w:r>
          <w:r w:rsidR="00985140" w:rsidRPr="00985140">
            <w:rPr>
              <w:noProof/>
            </w:rPr>
            <w:t>[15]</w:t>
          </w:r>
          <w:r w:rsidR="006039F6">
            <w:fldChar w:fldCharType="end"/>
          </w:r>
        </w:sdtContent>
      </w:sdt>
      <w:r w:rsidR="006039F6">
        <w:t xml:space="preserve">, </w:t>
      </w:r>
      <w:r w:rsidR="00103233">
        <w:t>ANN</w:t>
      </w:r>
      <w:r w:rsidR="00693005">
        <w:t xml:space="preserve"> </w:t>
      </w:r>
      <w:sdt>
        <w:sdtPr>
          <w:id w:val="1420831156"/>
          <w:citation/>
        </w:sdtPr>
        <w:sdtEndPr/>
        <w:sdtContent>
          <w:r w:rsidR="00693005">
            <w:fldChar w:fldCharType="begin"/>
          </w:r>
          <w:r w:rsidR="00693005">
            <w:instrText xml:space="preserve"> CITATION Qui23 \l 2057 </w:instrText>
          </w:r>
          <w:r w:rsidR="00693005">
            <w:fldChar w:fldCharType="separate"/>
          </w:r>
          <w:r w:rsidR="00985140" w:rsidRPr="00985140">
            <w:rPr>
              <w:noProof/>
            </w:rPr>
            <w:t>[16]</w:t>
          </w:r>
          <w:r w:rsidR="00693005">
            <w:fldChar w:fldCharType="end"/>
          </w:r>
        </w:sdtContent>
      </w:sdt>
      <w:sdt>
        <w:sdtPr>
          <w:id w:val="-61880715"/>
          <w:citation/>
        </w:sdtPr>
        <w:sdtEndPr/>
        <w:sdtContent>
          <w:r w:rsidR="0077696E">
            <w:fldChar w:fldCharType="begin"/>
          </w:r>
          <w:r w:rsidR="0077696E">
            <w:instrText xml:space="preserve"> CITATION Nan24 \l 2057 </w:instrText>
          </w:r>
          <w:r w:rsidR="0077696E">
            <w:fldChar w:fldCharType="separate"/>
          </w:r>
          <w:r w:rsidR="00985140">
            <w:rPr>
              <w:noProof/>
            </w:rPr>
            <w:t xml:space="preserve"> </w:t>
          </w:r>
          <w:r w:rsidR="00985140" w:rsidRPr="00985140">
            <w:rPr>
              <w:noProof/>
            </w:rPr>
            <w:t>[17]</w:t>
          </w:r>
          <w:r w:rsidR="0077696E">
            <w:fldChar w:fldCharType="end"/>
          </w:r>
        </w:sdtContent>
      </w:sdt>
      <w:r w:rsidR="00185B6D">
        <w:t xml:space="preserve"> and Logistical Regression </w:t>
      </w:r>
      <w:sdt>
        <w:sdtPr>
          <w:id w:val="1599755827"/>
          <w:citation/>
        </w:sdtPr>
        <w:sdtEndPr/>
        <w:sdtContent>
          <w:r w:rsidR="00185B6D">
            <w:fldChar w:fldCharType="begin"/>
          </w:r>
          <w:r w:rsidR="00185B6D">
            <w:instrText xml:space="preserve"> CITATION Gup23 \l 2057 </w:instrText>
          </w:r>
          <w:r w:rsidR="00185B6D">
            <w:fldChar w:fldCharType="separate"/>
          </w:r>
          <w:r w:rsidR="00985140" w:rsidRPr="00985140">
            <w:rPr>
              <w:noProof/>
            </w:rPr>
            <w:t>[18]</w:t>
          </w:r>
          <w:r w:rsidR="00185B6D">
            <w:fldChar w:fldCharType="end"/>
          </w:r>
        </w:sdtContent>
      </w:sdt>
      <w:r w:rsidR="00185B6D">
        <w:t xml:space="preserve"> being employed with various levels of success with the majority of current research concluding that Random Forest </w:t>
      </w:r>
      <w:r w:rsidR="0012241F">
        <w:t>or Artificial Neural Networks being the most successful</w:t>
      </w:r>
      <w:r w:rsidR="000C28E4">
        <w:t xml:space="preserve"> though all of the techniques employed always achieved a minimum of 85% accuracy</w:t>
      </w:r>
      <w:r w:rsidR="00BC149A">
        <w:t xml:space="preserve">. </w:t>
      </w:r>
      <w:r w:rsidR="00B17DD1">
        <w:t xml:space="preserve">Current research shows a clear trend to employ each of these deep learning techniques in competition to provide comparative analysis of success in </w:t>
      </w:r>
      <w:r w:rsidR="00D9096F">
        <w:t>predict</w:t>
      </w:r>
      <w:r w:rsidR="007A62BA">
        <w:t>ing</w:t>
      </w:r>
      <w:r w:rsidR="00D9096F">
        <w:t xml:space="preserve"> </w:t>
      </w:r>
      <w:r w:rsidR="00B17DD1">
        <w:t>attrition</w:t>
      </w:r>
      <w:r w:rsidR="007A62BA">
        <w:t xml:space="preserve">. </w:t>
      </w:r>
      <w:r w:rsidR="00121AAD">
        <w:t xml:space="preserve">Many studies also aim to combine the approaches of these deep learning models with </w:t>
      </w:r>
      <w:r w:rsidR="00136751">
        <w:t xml:space="preserve">some South Korean researches combining </w:t>
      </w:r>
      <w:proofErr w:type="spellStart"/>
      <w:r w:rsidR="003B4FD8">
        <w:t>XGBoost</w:t>
      </w:r>
      <w:proofErr w:type="spellEnd"/>
      <w:r w:rsidR="003B4FD8">
        <w:t xml:space="preserve">, SVM, ANN and Logistical regression algorithms into what they term an </w:t>
      </w:r>
      <w:r w:rsidR="0016430D">
        <w:t>Ensemble</w:t>
      </w:r>
      <w:r w:rsidR="003B4FD8">
        <w:t xml:space="preserve"> or stacked approach where they were able to boost the accuracy of these modals </w:t>
      </w:r>
      <w:r w:rsidR="008F07BD">
        <w:t xml:space="preserve">to a rate of 99.8% </w:t>
      </w:r>
      <w:sdt>
        <w:sdtPr>
          <w:id w:val="-313252156"/>
          <w:citation/>
        </w:sdtPr>
        <w:sdtEndPr/>
        <w:sdtContent>
          <w:r w:rsidR="00C73A5B">
            <w:fldChar w:fldCharType="begin"/>
          </w:r>
          <w:r w:rsidR="00C73A5B">
            <w:instrText xml:space="preserve"> CITATION Chu23 \l 2057 </w:instrText>
          </w:r>
          <w:r w:rsidR="00C73A5B">
            <w:fldChar w:fldCharType="separate"/>
          </w:r>
          <w:r w:rsidR="00985140" w:rsidRPr="00985140">
            <w:rPr>
              <w:noProof/>
            </w:rPr>
            <w:t>[12]</w:t>
          </w:r>
          <w:r w:rsidR="00C73A5B">
            <w:fldChar w:fldCharType="end"/>
          </w:r>
        </w:sdtContent>
      </w:sdt>
      <w:r w:rsidR="00382F25">
        <w:t xml:space="preserve"> which seems to be a </w:t>
      </w:r>
      <w:r w:rsidR="004860B0">
        <w:t xml:space="preserve">newer approach also employed by </w:t>
      </w:r>
      <w:r w:rsidR="006A6058">
        <w:t>researchers</w:t>
      </w:r>
      <w:r w:rsidR="00297CE1">
        <w:t xml:space="preserve"> with </w:t>
      </w:r>
      <w:r w:rsidR="006A6058">
        <w:t xml:space="preserve">Indian researchers also using a combination of </w:t>
      </w:r>
      <w:proofErr w:type="spellStart"/>
      <w:r w:rsidR="006A6058">
        <w:t>RfF</w:t>
      </w:r>
      <w:proofErr w:type="spellEnd"/>
      <w:r w:rsidR="006A6058">
        <w:t xml:space="preserve"> SVM, Decision Tree </w:t>
      </w:r>
      <w:r w:rsidR="00350E53">
        <w:t xml:space="preserve">and </w:t>
      </w:r>
      <w:proofErr w:type="spellStart"/>
      <w:r w:rsidR="00350E53">
        <w:t>XGBoost</w:t>
      </w:r>
      <w:proofErr w:type="spellEnd"/>
      <w:r w:rsidR="00350E53">
        <w:t xml:space="preserve"> to achieve 95% accuracy </w:t>
      </w:r>
      <w:sdt>
        <w:sdtPr>
          <w:id w:val="732824129"/>
          <w:citation/>
        </w:sdtPr>
        <w:sdtEndPr/>
        <w:sdtContent>
          <w:r w:rsidR="00350E53">
            <w:fldChar w:fldCharType="begin"/>
          </w:r>
          <w:r w:rsidR="00350E53">
            <w:instrText xml:space="preserve"> CITATION Gov25 \l 2057 </w:instrText>
          </w:r>
          <w:r w:rsidR="00350E53">
            <w:fldChar w:fldCharType="separate"/>
          </w:r>
          <w:r w:rsidR="00985140" w:rsidRPr="00985140">
            <w:rPr>
              <w:noProof/>
            </w:rPr>
            <w:t>[19]</w:t>
          </w:r>
          <w:r w:rsidR="00350E53">
            <w:fldChar w:fldCharType="end"/>
          </w:r>
        </w:sdtContent>
      </w:sdt>
      <w:r w:rsidR="005306C7">
        <w:t xml:space="preserve">. </w:t>
      </w:r>
      <w:proofErr w:type="gramStart"/>
      <w:r w:rsidR="005306C7">
        <w:t>In order to</w:t>
      </w:r>
      <w:proofErr w:type="gramEnd"/>
      <w:r w:rsidR="005306C7">
        <w:t xml:space="preserve"> achieve an accuracy of above 91% research indicates that </w:t>
      </w:r>
      <w:r w:rsidR="006360C0">
        <w:t>this combination approach would be required</w:t>
      </w:r>
      <w:r w:rsidR="00DF0489">
        <w:t xml:space="preserve"> which the research team deep a Hybrid approach to applying deep learning algorithms to predict attri</w:t>
      </w:r>
      <w:r w:rsidR="00B85D6E">
        <w:t>tion</w:t>
      </w:r>
      <w:r w:rsidR="006360C0">
        <w:t xml:space="preserve">. </w:t>
      </w:r>
    </w:p>
    <w:p w14:paraId="58BC75BC" w14:textId="73A66337" w:rsidR="00637BC6" w:rsidRDefault="00CB3307" w:rsidP="00637BC6">
      <w:pPr>
        <w:ind w:left="360" w:firstLine="360"/>
      </w:pPr>
      <w:r>
        <w:t xml:space="preserve">A further trend that is shared between almost </w:t>
      </w:r>
      <w:proofErr w:type="gramStart"/>
      <w:r>
        <w:t>all of</w:t>
      </w:r>
      <w:proofErr w:type="gramEnd"/>
      <w:r>
        <w:t xml:space="preserve"> the research considered is that the IBM </w:t>
      </w:r>
      <w:r w:rsidR="00FD2002">
        <w:t>dataset which consists of around 1400 records</w:t>
      </w:r>
      <w:r w:rsidR="004029FD">
        <w:t xml:space="preserve">, this provides some interesting points of analysis as it does mean that where </w:t>
      </w:r>
      <w:r w:rsidR="00DF0489">
        <w:t xml:space="preserve">Hybrid or Ensemble </w:t>
      </w:r>
      <w:r w:rsidR="00B85D6E">
        <w:t>are providing a fair comparison between the different applications as the same information has been used</w:t>
      </w:r>
      <w:r w:rsidR="00FD48A0">
        <w:t xml:space="preserve">. However, much of the research also describes the limitations of this </w:t>
      </w:r>
      <w:r w:rsidR="002946F1">
        <w:t xml:space="preserve">with many advising that </w:t>
      </w:r>
      <w:r w:rsidR="003C66AB">
        <w:t xml:space="preserve">real work situations and data are rarely as easy to use </w:t>
      </w:r>
      <w:sdt>
        <w:sdtPr>
          <w:id w:val="-1589530974"/>
          <w:citation/>
        </w:sdtPr>
        <w:sdtEndPr/>
        <w:sdtContent>
          <w:r w:rsidR="00DF7F0D">
            <w:fldChar w:fldCharType="begin"/>
          </w:r>
          <w:r w:rsidR="00DF7F0D">
            <w:instrText xml:space="preserve"> CITATION AlA24 \l 2057 </w:instrText>
          </w:r>
          <w:r w:rsidR="00DF7F0D">
            <w:fldChar w:fldCharType="separate"/>
          </w:r>
          <w:r w:rsidR="00985140" w:rsidRPr="00985140">
            <w:rPr>
              <w:noProof/>
            </w:rPr>
            <w:t>[15]</w:t>
          </w:r>
          <w:r w:rsidR="00DF7F0D">
            <w:fldChar w:fldCharType="end"/>
          </w:r>
        </w:sdtContent>
      </w:sdt>
      <w:r w:rsidR="00A26A55">
        <w:t xml:space="preserve">, with some suggestion analysing specific organisational data on reasons for attrition </w:t>
      </w:r>
      <w:sdt>
        <w:sdtPr>
          <w:id w:val="-1639710399"/>
          <w:citation/>
        </w:sdtPr>
        <w:sdtEndPr/>
        <w:sdtContent>
          <w:r w:rsidR="006F29EE">
            <w:fldChar w:fldCharType="begin"/>
          </w:r>
          <w:r w:rsidR="006F29EE">
            <w:instrText xml:space="preserve"> CITATION Moz23 \l 2057 </w:instrText>
          </w:r>
          <w:r w:rsidR="006F29EE">
            <w:fldChar w:fldCharType="separate"/>
          </w:r>
          <w:r w:rsidR="00985140" w:rsidRPr="00985140">
            <w:rPr>
              <w:noProof/>
            </w:rPr>
            <w:t>[14]</w:t>
          </w:r>
          <w:r w:rsidR="006F29EE">
            <w:fldChar w:fldCharType="end"/>
          </w:r>
        </w:sdtContent>
      </w:sdt>
      <w:r w:rsidR="006F29EE">
        <w:t xml:space="preserve"> so that the context is represented and can compensate where some of the datapoints provided in the example data is missing. </w:t>
      </w:r>
      <w:r w:rsidR="007E5C86">
        <w:t xml:space="preserve">There are very few studies available that show the application of these techniques on real </w:t>
      </w:r>
      <w:proofErr w:type="gramStart"/>
      <w:r w:rsidR="007E5C86">
        <w:t>data</w:t>
      </w:r>
      <w:proofErr w:type="gramEnd"/>
      <w:r w:rsidR="00647DA2">
        <w:t xml:space="preserve"> and which data points are used on real data in comparison to the example data used</w:t>
      </w:r>
      <w:r w:rsidR="002520E9">
        <w:t xml:space="preserve">. Research conducted in the Professional Academic School of Systems Engineering </w:t>
      </w:r>
      <w:r w:rsidR="003105CC">
        <w:t xml:space="preserve">in Peru used real data to apply the techniques </w:t>
      </w:r>
      <w:sdt>
        <w:sdtPr>
          <w:id w:val="-175973268"/>
          <w:citation/>
        </w:sdtPr>
        <w:sdtEndPr/>
        <w:sdtContent>
          <w:r w:rsidR="003105CC">
            <w:fldChar w:fldCharType="begin"/>
          </w:r>
          <w:r w:rsidR="003105CC">
            <w:instrText xml:space="preserve"> CITATION Qui23 \l 2057 </w:instrText>
          </w:r>
          <w:r w:rsidR="003105CC">
            <w:fldChar w:fldCharType="separate"/>
          </w:r>
          <w:r w:rsidR="00985140" w:rsidRPr="00985140">
            <w:rPr>
              <w:noProof/>
            </w:rPr>
            <w:t>[16]</w:t>
          </w:r>
          <w:r w:rsidR="003105CC">
            <w:fldChar w:fldCharType="end"/>
          </w:r>
        </w:sdtContent>
      </w:sdt>
      <w:r w:rsidR="003105CC">
        <w:t xml:space="preserve"> and found that </w:t>
      </w:r>
      <w:r w:rsidR="008354F2">
        <w:t xml:space="preserve">a significant correlation between the amount of events recorded affecting the overall outcome where 50 events trained using machine learning resulted in 65% accuracy and 100 events led to a 90% accuracy metric using the same techniques and data </w:t>
      </w:r>
      <w:r w:rsidR="008354F2">
        <w:lastRenderedPageBreak/>
        <w:t xml:space="preserve">points. </w:t>
      </w:r>
      <w:r w:rsidR="00647DA2">
        <w:t xml:space="preserve"> </w:t>
      </w:r>
      <w:r w:rsidR="00297227">
        <w:t xml:space="preserve">It is suggested that one reason for this lack of available research on real organisational data is in relation to </w:t>
      </w:r>
      <w:r w:rsidR="009B0C75">
        <w:t xml:space="preserve">the ethical implications that would come with publishing this </w:t>
      </w:r>
      <w:sdt>
        <w:sdtPr>
          <w:id w:val="1573386169"/>
          <w:citation/>
        </w:sdtPr>
        <w:sdtEndPr/>
        <w:sdtContent>
          <w:r w:rsidR="002C7CC5">
            <w:fldChar w:fldCharType="begin"/>
          </w:r>
          <w:r w:rsidR="002C7CC5">
            <w:instrText xml:space="preserve"> CITATION Kam24 \l 2057 </w:instrText>
          </w:r>
          <w:r w:rsidR="002C7CC5">
            <w:fldChar w:fldCharType="separate"/>
          </w:r>
          <w:r w:rsidR="00985140" w:rsidRPr="00985140">
            <w:rPr>
              <w:noProof/>
            </w:rPr>
            <w:t>[9]</w:t>
          </w:r>
          <w:r w:rsidR="002C7CC5">
            <w:fldChar w:fldCharType="end"/>
          </w:r>
        </w:sdtContent>
      </w:sdt>
      <w:r w:rsidR="002C7CC5">
        <w:t xml:space="preserve"> and they also experimental with analysing email sentiment in an organisation which was proven to enhance the accuracy of the models, but </w:t>
      </w:r>
      <w:r w:rsidR="008F379B">
        <w:t>the significant ethical implications of this mean that it is not likely to be used despite its success.</w:t>
      </w:r>
    </w:p>
    <w:p w14:paraId="2DBF6724" w14:textId="77777777" w:rsidR="00637BC6" w:rsidRPr="00637BC6" w:rsidRDefault="00637BC6" w:rsidP="00637BC6">
      <w:pPr>
        <w:ind w:left="360" w:firstLine="360"/>
      </w:pPr>
    </w:p>
    <w:p w14:paraId="46A4F290" w14:textId="4CA2699D" w:rsidR="00641B40" w:rsidRDefault="00641B40" w:rsidP="00641B40">
      <w:pPr>
        <w:pStyle w:val="ListParagraph"/>
        <w:numPr>
          <w:ilvl w:val="0"/>
          <w:numId w:val="1"/>
        </w:numPr>
        <w:rPr>
          <w:b/>
          <w:bCs/>
        </w:rPr>
      </w:pPr>
      <w:r>
        <w:rPr>
          <w:b/>
          <w:bCs/>
        </w:rPr>
        <w:t xml:space="preserve">Research Problem </w:t>
      </w:r>
    </w:p>
    <w:p w14:paraId="30EBB889" w14:textId="77777777" w:rsidR="00EC765D" w:rsidRDefault="00EC765D" w:rsidP="00EC765D">
      <w:pPr>
        <w:pStyle w:val="ListParagraph"/>
        <w:rPr>
          <w:b/>
          <w:bCs/>
        </w:rPr>
      </w:pPr>
    </w:p>
    <w:p w14:paraId="33809E66" w14:textId="1CF7318A" w:rsidR="00637BC6" w:rsidRPr="00006BA0" w:rsidRDefault="00EC765D" w:rsidP="00006BA0">
      <w:pPr>
        <w:ind w:left="360" w:firstLine="360"/>
        <w:rPr>
          <w:b/>
          <w:bCs/>
        </w:rPr>
      </w:pPr>
      <w:r>
        <w:t>There is currently not one singular prescribed Machine Learning solution</w:t>
      </w:r>
      <w:r w:rsidR="00C736DB">
        <w:t xml:space="preserve"> or factor</w:t>
      </w:r>
      <w:r>
        <w:t xml:space="preserve"> that has been adopted</w:t>
      </w:r>
      <w:r w:rsidR="00C736DB">
        <w:t xml:space="preserve"> by industry</w:t>
      </w:r>
      <w:r>
        <w:t xml:space="preserve"> when trying to predict attrition</w:t>
      </w:r>
      <w:r w:rsidR="00C736DB">
        <w:t xml:space="preserve">. </w:t>
      </w:r>
      <w:proofErr w:type="gramStart"/>
      <w:r w:rsidR="008E165E">
        <w:t>The majority of</w:t>
      </w:r>
      <w:proofErr w:type="gramEnd"/>
      <w:r w:rsidR="008E165E">
        <w:t xml:space="preserve"> studies compare models with Random Forest being the </w:t>
      </w:r>
      <w:proofErr w:type="gramStart"/>
      <w:r w:rsidR="008E165E">
        <w:t xml:space="preserve">most commonly </w:t>
      </w:r>
      <w:r w:rsidR="00F63308">
        <w:t>adopted</w:t>
      </w:r>
      <w:proofErr w:type="gramEnd"/>
      <w:r w:rsidR="00F63308">
        <w:t xml:space="preserve"> solution with the highest percentage of accuracy.</w:t>
      </w:r>
      <w:r w:rsidR="00006BA0">
        <w:t xml:space="preserve"> Research gaps exist in explaining which of the attributes associated with attrition are consistently the most important in successfully using Machine Learning in predicting attrition</w:t>
      </w:r>
      <w:r w:rsidR="00512E4F">
        <w:t xml:space="preserve">, </w:t>
      </w:r>
      <w:r w:rsidR="00A54263">
        <w:t>and which algorithm is best suited to producing a model that will consistently give the best results</w:t>
      </w:r>
      <w:r w:rsidR="00006BA0">
        <w:t xml:space="preserve">. Also, UK based research is limited which could also propose an issue due to the variation in culture between regions and the societal impact on factors such as tenure and pay currently not being measured.  </w:t>
      </w:r>
    </w:p>
    <w:p w14:paraId="68494889" w14:textId="77777777" w:rsidR="00637BC6" w:rsidRDefault="00637BC6" w:rsidP="00637BC6">
      <w:pPr>
        <w:pStyle w:val="ListParagraph"/>
        <w:rPr>
          <w:b/>
          <w:bCs/>
        </w:rPr>
      </w:pPr>
    </w:p>
    <w:p w14:paraId="3BBE2F1B" w14:textId="30A904FD" w:rsidR="00641B40" w:rsidRDefault="00641B40" w:rsidP="00641B40">
      <w:pPr>
        <w:pStyle w:val="ListParagraph"/>
        <w:numPr>
          <w:ilvl w:val="0"/>
          <w:numId w:val="1"/>
        </w:numPr>
        <w:rPr>
          <w:b/>
          <w:bCs/>
        </w:rPr>
      </w:pPr>
      <w:r>
        <w:rPr>
          <w:b/>
          <w:bCs/>
        </w:rPr>
        <w:t>Aim &amp; Objectives</w:t>
      </w:r>
      <w:r w:rsidR="004C01D4">
        <w:rPr>
          <w:b/>
          <w:bCs/>
        </w:rPr>
        <w:t xml:space="preserve"> </w:t>
      </w:r>
    </w:p>
    <w:p w14:paraId="390ACF30" w14:textId="2B149C7A" w:rsidR="00006BA0" w:rsidRDefault="008E74A6" w:rsidP="008E74A6">
      <w:pPr>
        <w:ind w:left="360" w:firstLine="360"/>
      </w:pPr>
      <w:r>
        <w:t xml:space="preserve">The aim of this research will be to analyse </w:t>
      </w:r>
      <w:r w:rsidR="00856E9F">
        <w:t xml:space="preserve">the current landscape around applying machine learning algorithms to predict attrition aiming to specifically identify: </w:t>
      </w:r>
    </w:p>
    <w:p w14:paraId="7EBDFB1F" w14:textId="297FB25E" w:rsidR="00856E9F" w:rsidRDefault="00CF2303" w:rsidP="00856E9F">
      <w:pPr>
        <w:pStyle w:val="ListParagraph"/>
        <w:numPr>
          <w:ilvl w:val="0"/>
          <w:numId w:val="4"/>
        </w:numPr>
      </w:pPr>
      <w:r>
        <w:t>Evaluate w</w:t>
      </w:r>
      <w:r w:rsidR="00856E9F">
        <w:t xml:space="preserve">hich machine learning algorithms can be employed </w:t>
      </w:r>
      <w:r>
        <w:t>to produce a predictive model of attrition based on human resources information</w:t>
      </w:r>
    </w:p>
    <w:p w14:paraId="2A1C1CE3" w14:textId="52C3DBC9" w:rsidR="00856E9F" w:rsidRDefault="00CF2303" w:rsidP="00856E9F">
      <w:pPr>
        <w:pStyle w:val="ListParagraph"/>
        <w:numPr>
          <w:ilvl w:val="0"/>
          <w:numId w:val="4"/>
        </w:numPr>
      </w:pPr>
      <w:r>
        <w:t>Analyse relevant</w:t>
      </w:r>
      <w:r w:rsidR="00856E9F">
        <w:t xml:space="preserve"> </w:t>
      </w:r>
      <w:r w:rsidR="00606D64">
        <w:t xml:space="preserve">data points </w:t>
      </w:r>
      <w:r>
        <w:t xml:space="preserve">that could be used to train the machine learning model. </w:t>
      </w:r>
    </w:p>
    <w:p w14:paraId="45640371" w14:textId="010C5F3F" w:rsidR="00606D64" w:rsidRDefault="00CF2303" w:rsidP="00856E9F">
      <w:pPr>
        <w:pStyle w:val="ListParagraph"/>
        <w:numPr>
          <w:ilvl w:val="0"/>
          <w:numId w:val="4"/>
        </w:numPr>
      </w:pPr>
      <w:r>
        <w:t xml:space="preserve">Evaluate which </w:t>
      </w:r>
      <w:r w:rsidR="00606D64">
        <w:t>tooling is most appropriate in using the machine learning solution</w:t>
      </w:r>
      <w:r w:rsidR="00A90E3A">
        <w:t xml:space="preserve"> applying it to real world data (i.e. </w:t>
      </w:r>
      <w:proofErr w:type="spellStart"/>
      <w:r w:rsidR="00A90E3A">
        <w:t>Jypyter</w:t>
      </w:r>
      <w:proofErr w:type="spellEnd"/>
      <w:r w:rsidR="00A90E3A">
        <w:t>, MATLAB)</w:t>
      </w:r>
    </w:p>
    <w:p w14:paraId="2E7A6AEA" w14:textId="78E8FCC9" w:rsidR="00A90E3A" w:rsidRDefault="00143CF7" w:rsidP="00856E9F">
      <w:pPr>
        <w:pStyle w:val="ListParagraph"/>
        <w:numPr>
          <w:ilvl w:val="0"/>
          <w:numId w:val="4"/>
        </w:numPr>
      </w:pPr>
      <w:r>
        <w:t>Design a dashboard</w:t>
      </w:r>
      <w:r w:rsidR="00A90E3A">
        <w:t xml:space="preserve"> to present the information effectively (i.e. </w:t>
      </w:r>
      <w:proofErr w:type="spellStart"/>
      <w:r w:rsidR="00A90E3A">
        <w:t>PowerBI</w:t>
      </w:r>
      <w:proofErr w:type="spellEnd"/>
      <w:r w:rsidR="00A90E3A">
        <w:t>, Tableau)</w:t>
      </w:r>
    </w:p>
    <w:p w14:paraId="5ED59B98" w14:textId="77781F1C" w:rsidR="002215CD" w:rsidRDefault="002215CD" w:rsidP="00DB25C4">
      <w:proofErr w:type="gramStart"/>
      <w:r>
        <w:t>In order for</w:t>
      </w:r>
      <w:proofErr w:type="gramEnd"/>
      <w:r>
        <w:t xml:space="preserve"> th</w:t>
      </w:r>
      <w:r w:rsidR="00DB25C4">
        <w:t xml:space="preserve">e model to be considered accurate enough for use within the organisation it must be </w:t>
      </w:r>
      <w:proofErr w:type="gramStart"/>
      <w:r w:rsidR="00DB25C4">
        <w:t>at  least</w:t>
      </w:r>
      <w:proofErr w:type="gramEnd"/>
      <w:r w:rsidR="00DB25C4">
        <w:t xml:space="preserve"> 70% accurate</w:t>
      </w:r>
    </w:p>
    <w:p w14:paraId="0F99A13D" w14:textId="24980F8E" w:rsidR="00D06311" w:rsidRDefault="00D06311" w:rsidP="00D06311">
      <w:pPr>
        <w:pStyle w:val="NormalWeb"/>
        <w:ind w:left="1440"/>
        <w:jc w:val="center"/>
      </w:pPr>
      <w:r>
        <w:rPr>
          <w:noProof/>
        </w:rPr>
        <w:lastRenderedPageBreak/>
        <w:drawing>
          <wp:inline distT="0" distB="0" distL="0" distR="0" wp14:anchorId="5C359B74" wp14:editId="3666CA5F">
            <wp:extent cx="2772888" cy="2772888"/>
            <wp:effectExtent l="0" t="0" r="8890" b="8890"/>
            <wp:docPr id="1207263987" name="Picture 1" descr="A diagram of a machine learning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263987" name="Picture 1" descr="A diagram of a machine learning process&#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83609" cy="2783609"/>
                    </a:xfrm>
                    <a:prstGeom prst="rect">
                      <a:avLst/>
                    </a:prstGeom>
                    <a:noFill/>
                    <a:ln>
                      <a:noFill/>
                    </a:ln>
                  </pic:spPr>
                </pic:pic>
              </a:graphicData>
            </a:graphic>
          </wp:inline>
        </w:drawing>
      </w:r>
    </w:p>
    <w:p w14:paraId="3A1503BF" w14:textId="77777777" w:rsidR="00D06311" w:rsidRPr="008E74A6" w:rsidRDefault="00D06311" w:rsidP="00D06311">
      <w:pPr>
        <w:pStyle w:val="ListParagraph"/>
        <w:ind w:left="1440"/>
      </w:pPr>
    </w:p>
    <w:p w14:paraId="1CDD2CF5" w14:textId="002202DD" w:rsidR="0039453D" w:rsidRDefault="0039453D" w:rsidP="008E74A6">
      <w:pPr>
        <w:ind w:left="360"/>
      </w:pPr>
      <w:r>
        <w:t xml:space="preserve">Through completion of these aims and objectives a solution can then be developed that can be employed within a </w:t>
      </w:r>
      <w:proofErr w:type="gramStart"/>
      <w:r>
        <w:t>real world</w:t>
      </w:r>
      <w:proofErr w:type="gramEnd"/>
      <w:r>
        <w:t xml:space="preserve"> scenario. </w:t>
      </w:r>
    </w:p>
    <w:p w14:paraId="33D4920E" w14:textId="77777777" w:rsidR="0039453D" w:rsidRDefault="0039453D">
      <w:r>
        <w:br w:type="page"/>
      </w:r>
    </w:p>
    <w:p w14:paraId="30AD36F4" w14:textId="77777777" w:rsidR="00006BA0" w:rsidRPr="0039453D" w:rsidRDefault="00006BA0" w:rsidP="008E74A6">
      <w:pPr>
        <w:ind w:left="360"/>
      </w:pPr>
    </w:p>
    <w:p w14:paraId="1EAC73BA" w14:textId="77777777" w:rsidR="00637BC6" w:rsidRDefault="00637BC6" w:rsidP="00637BC6">
      <w:pPr>
        <w:pStyle w:val="ListParagraph"/>
        <w:rPr>
          <w:b/>
          <w:bCs/>
        </w:rPr>
      </w:pPr>
    </w:p>
    <w:p w14:paraId="16BDB7E2" w14:textId="57BF5B56" w:rsidR="000A2C2B" w:rsidRPr="00985140" w:rsidRDefault="00641B40" w:rsidP="00985140">
      <w:pPr>
        <w:pStyle w:val="ListParagraph"/>
        <w:numPr>
          <w:ilvl w:val="0"/>
          <w:numId w:val="1"/>
        </w:numPr>
        <w:rPr>
          <w:b/>
          <w:bCs/>
        </w:rPr>
      </w:pPr>
      <w:r>
        <w:rPr>
          <w:b/>
          <w:bCs/>
        </w:rPr>
        <w:t>Research Methodology</w:t>
      </w:r>
      <w:r w:rsidR="003E75B6">
        <w:rPr>
          <w:b/>
          <w:bCs/>
        </w:rPr>
        <w:t xml:space="preserve"> </w:t>
      </w:r>
    </w:p>
    <w:p w14:paraId="0C4EC07F" w14:textId="388919F7" w:rsidR="00991803" w:rsidRDefault="00D007EF" w:rsidP="001E0AD2">
      <w:pPr>
        <w:ind w:left="360" w:firstLine="360"/>
      </w:pPr>
      <w:proofErr w:type="gramStart"/>
      <w:r>
        <w:t>In order to</w:t>
      </w:r>
      <w:proofErr w:type="gramEnd"/>
      <w:r>
        <w:t xml:space="preserve"> meet these objectives</w:t>
      </w:r>
      <w:r w:rsidR="00052273">
        <w:t xml:space="preserve"> a positivism research philosophy will be employed first using</w:t>
      </w:r>
      <w:r w:rsidR="00894B73">
        <w:t xml:space="preserve"> deductive</w:t>
      </w:r>
      <w:r>
        <w:t xml:space="preserve"> research will first be performed to establish which machine learning algorithms are most effective in predicting attrition. This understanding of existing models will be achieved through an </w:t>
      </w:r>
      <w:proofErr w:type="gramStart"/>
      <w:r>
        <w:t>in depth</w:t>
      </w:r>
      <w:proofErr w:type="gramEnd"/>
      <w:r>
        <w:t xml:space="preserve"> literature review to establish which could be practically employed using a data set provided from the Civil Service, instead of the IBM data that has been widely used</w:t>
      </w:r>
      <w:r w:rsidR="002E7956">
        <w:t xml:space="preserve">. </w:t>
      </w:r>
      <w:r w:rsidR="00D512E6">
        <w:t xml:space="preserve">This is likely to be using Random Forest algorithms as this is </w:t>
      </w:r>
      <w:proofErr w:type="gramStart"/>
      <w:r w:rsidR="00D512E6">
        <w:t>more often than not</w:t>
      </w:r>
      <w:proofErr w:type="gramEnd"/>
      <w:r w:rsidR="00D512E6">
        <w:t xml:space="preserve"> the most successfully employed deep learning solution. The combination of multiple models is unlikely to be practical</w:t>
      </w:r>
      <w:r w:rsidR="00991803">
        <w:t xml:space="preserve"> but could also be explored. </w:t>
      </w:r>
    </w:p>
    <w:p w14:paraId="52A123E3" w14:textId="02519677" w:rsidR="001E0AD2" w:rsidRDefault="001E0AD2" w:rsidP="001E0AD2">
      <w:pPr>
        <w:ind w:left="360" w:firstLine="360"/>
      </w:pPr>
      <w:r>
        <w:t xml:space="preserve">Literature review will also be used to identify the commonly used data points and structures that have been employed to do, revealing which should be included within the project and identifying any gaps between the information that is currently available and the </w:t>
      </w:r>
      <w:r w:rsidR="00701900">
        <w:t xml:space="preserve">data that would be beneficial to have and any implications that this is likely to have in the overall ability to predict employee attrition. The tooling and outputs from </w:t>
      </w:r>
      <w:proofErr w:type="gramStart"/>
      <w:r w:rsidR="00701900">
        <w:t>all of</w:t>
      </w:r>
      <w:proofErr w:type="gramEnd"/>
      <w:r w:rsidR="00701900">
        <w:t xml:space="preserve"> the above will also be reviewed to identify again what can practically be employed </w:t>
      </w:r>
      <w:proofErr w:type="gramStart"/>
      <w:r w:rsidR="00701900">
        <w:t>in order to</w:t>
      </w:r>
      <w:proofErr w:type="gramEnd"/>
      <w:r w:rsidR="00701900">
        <w:t xml:space="preserve"> produce a tangible solution that can be used within the organisation. </w:t>
      </w:r>
      <w:r w:rsidR="00B16760">
        <w:t xml:space="preserve">This is likely to be a final presentation of data that can be interpreted by Senior management in </w:t>
      </w:r>
      <w:r w:rsidR="00863E4C">
        <w:t xml:space="preserve">a simple diagram and list of individuals at risk, likely using </w:t>
      </w:r>
      <w:proofErr w:type="spellStart"/>
      <w:r w:rsidR="00863E4C">
        <w:t>PowerBI</w:t>
      </w:r>
      <w:proofErr w:type="spellEnd"/>
      <w:r w:rsidR="00863E4C">
        <w:t xml:space="preserve"> due to the ubiquity of office 365 within the Civil Service. </w:t>
      </w:r>
    </w:p>
    <w:p w14:paraId="1618763E" w14:textId="47FB7500" w:rsidR="00196900" w:rsidRDefault="007050CD" w:rsidP="001E0AD2">
      <w:pPr>
        <w:ind w:left="360" w:firstLine="360"/>
      </w:pPr>
      <w:r>
        <w:t>Quantitative</w:t>
      </w:r>
      <w:r w:rsidR="00196900">
        <w:t xml:space="preserve"> Data will be gathered to measure the % accuracy of models tested through experimentation against the datasets provided by the organisation</w:t>
      </w:r>
      <w:r>
        <w:t xml:space="preserve"> which is likely to need to be cleaned to ensure consistency and accuracy. </w:t>
      </w:r>
    </w:p>
    <w:p w14:paraId="5BF486BE" w14:textId="22B03566" w:rsidR="00985140" w:rsidRDefault="005F3DC6" w:rsidP="001E0AD2">
      <w:pPr>
        <w:ind w:left="360" w:firstLine="360"/>
      </w:pPr>
      <w:r>
        <w:t>There are significant ethical considerations</w:t>
      </w:r>
      <w:r w:rsidR="0096685D">
        <w:t xml:space="preserve"> within this area of research due to the data points that will be used to evaluate the likelihood of attrition. </w:t>
      </w:r>
      <w:r w:rsidR="008E2675">
        <w:t>The model will have access to information such as happiness,</w:t>
      </w:r>
      <w:r w:rsidR="005F4092">
        <w:t xml:space="preserve"> sex,</w:t>
      </w:r>
      <w:r w:rsidR="008E2675">
        <w:t xml:space="preserve"> performance metrics, salary, home post code </w:t>
      </w:r>
      <w:r w:rsidR="00C87853">
        <w:t>and tenure all of which could be easily used to identify an individual</w:t>
      </w:r>
      <w:r w:rsidR="005F4092">
        <w:t xml:space="preserve"> and most of which are protected under GDPR regulation. This sensitive information means that the end produce will likely have </w:t>
      </w:r>
      <w:r w:rsidR="006D68AC">
        <w:t>to have controlled access, so that only approved personal from the organisation have access to the data and the predictive model. Also, any dashboard produced that would be shared with on a broader scale must ensure that individuals can</w:t>
      </w:r>
      <w:r w:rsidR="008C7E72">
        <w:t xml:space="preserve"> not be identified through process of deduction as this has both ethical and legal implications. </w:t>
      </w:r>
    </w:p>
    <w:p w14:paraId="56D0C8B2" w14:textId="5F4D92F6" w:rsidR="005F3DC6" w:rsidRPr="000A2C2B" w:rsidRDefault="00985140" w:rsidP="00985140">
      <w:r>
        <w:br w:type="page"/>
      </w:r>
    </w:p>
    <w:p w14:paraId="31CE9153" w14:textId="77777777" w:rsidR="00637BC6" w:rsidRDefault="00637BC6" w:rsidP="00637BC6">
      <w:pPr>
        <w:pStyle w:val="ListParagraph"/>
        <w:rPr>
          <w:b/>
          <w:bCs/>
        </w:rPr>
      </w:pPr>
    </w:p>
    <w:p w14:paraId="5699890A" w14:textId="3BD48687" w:rsidR="0039453D" w:rsidRDefault="00641B40" w:rsidP="00D03417">
      <w:pPr>
        <w:pStyle w:val="ListParagraph"/>
        <w:numPr>
          <w:ilvl w:val="0"/>
          <w:numId w:val="1"/>
        </w:numPr>
        <w:rPr>
          <w:b/>
          <w:bCs/>
        </w:rPr>
      </w:pPr>
      <w:r>
        <w:rPr>
          <w:b/>
          <w:bCs/>
        </w:rPr>
        <w:t>Project Planning</w:t>
      </w:r>
    </w:p>
    <w:p w14:paraId="38CB3739" w14:textId="77777777" w:rsidR="00D03417" w:rsidRDefault="00D03417" w:rsidP="00D03417">
      <w:pPr>
        <w:pStyle w:val="ListParagraph"/>
        <w:rPr>
          <w:b/>
          <w:bCs/>
        </w:rPr>
      </w:pPr>
    </w:p>
    <w:p w14:paraId="2A0FBB12" w14:textId="791C00DD" w:rsidR="003E0F9E" w:rsidRDefault="00A10DF7" w:rsidP="003E0F9E">
      <w:pPr>
        <w:ind w:firstLine="360"/>
      </w:pPr>
      <w:r>
        <w:t xml:space="preserve">In planning this </w:t>
      </w:r>
      <w:proofErr w:type="gramStart"/>
      <w:r>
        <w:t>project</w:t>
      </w:r>
      <w:proofErr w:type="gramEnd"/>
      <w:r>
        <w:t xml:space="preserve"> </w:t>
      </w:r>
      <w:r w:rsidR="000F518B">
        <w:t xml:space="preserve">I have designed the following </w:t>
      </w:r>
      <w:proofErr w:type="gramStart"/>
      <w:r w:rsidR="000F518B">
        <w:t>16 week</w:t>
      </w:r>
      <w:proofErr w:type="gramEnd"/>
      <w:r w:rsidR="000F518B">
        <w:t xml:space="preserve"> timeline</w:t>
      </w:r>
      <w:r w:rsidR="003E0F9E">
        <w:t xml:space="preserve"> in both a tabular and chart format as shown below. </w:t>
      </w:r>
    </w:p>
    <w:p w14:paraId="29FF21D7" w14:textId="197C07F7" w:rsidR="003E0F9E" w:rsidRDefault="00F87685" w:rsidP="00F87685">
      <w:pPr>
        <w:ind w:firstLine="360"/>
        <w:jc w:val="center"/>
      </w:pPr>
      <w:r w:rsidRPr="00F87685">
        <w:rPr>
          <w:noProof/>
        </w:rPr>
        <w:drawing>
          <wp:inline distT="0" distB="0" distL="0" distR="0" wp14:anchorId="464A4A26" wp14:editId="1F16CB46">
            <wp:extent cx="5731510" cy="2815590"/>
            <wp:effectExtent l="0" t="0" r="2540" b="3810"/>
            <wp:docPr id="897317368" name="Picture 1" descr="A graph with green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317368" name="Picture 1" descr="A graph with green squares&#10;&#10;AI-generated content may be incorrect."/>
                    <pic:cNvPicPr/>
                  </pic:nvPicPr>
                  <pic:blipFill>
                    <a:blip r:embed="rId7"/>
                    <a:stretch>
                      <a:fillRect/>
                    </a:stretch>
                  </pic:blipFill>
                  <pic:spPr>
                    <a:xfrm>
                      <a:off x="0" y="0"/>
                      <a:ext cx="5731510" cy="2815590"/>
                    </a:xfrm>
                    <a:prstGeom prst="rect">
                      <a:avLst/>
                    </a:prstGeom>
                  </pic:spPr>
                </pic:pic>
              </a:graphicData>
            </a:graphic>
          </wp:inline>
        </w:drawing>
      </w:r>
    </w:p>
    <w:tbl>
      <w:tblPr>
        <w:tblStyle w:val="ListTable4"/>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7"/>
        <w:gridCol w:w="2377"/>
        <w:gridCol w:w="2904"/>
        <w:gridCol w:w="2378"/>
      </w:tblGrid>
      <w:tr w:rsidR="00356984" w14:paraId="67409D7E" w14:textId="77777777" w:rsidTr="00356984">
        <w:trPr>
          <w:cnfStyle w:val="100000000000" w:firstRow="1" w:lastRow="0" w:firstColumn="0" w:lastColumn="0" w:oddVBand="0" w:evenVBand="0" w:oddHBand="0" w:evenHBand="0" w:firstRowFirstColumn="0" w:firstRowLastColumn="0" w:lastRowFirstColumn="0" w:lastRowLastColumn="0"/>
          <w:trHeight w:val="677"/>
        </w:trPr>
        <w:tc>
          <w:tcPr>
            <w:cnfStyle w:val="001000000000" w:firstRow="0" w:lastRow="0" w:firstColumn="1" w:lastColumn="0" w:oddVBand="0" w:evenVBand="0" w:oddHBand="0" w:evenHBand="0" w:firstRowFirstColumn="0" w:firstRowLastColumn="0" w:lastRowFirstColumn="0" w:lastRowLastColumn="0"/>
            <w:tcW w:w="2427" w:type="dxa"/>
            <w:tcBorders>
              <w:top w:val="none" w:sz="0" w:space="0" w:color="auto"/>
              <w:left w:val="none" w:sz="0" w:space="0" w:color="auto"/>
              <w:bottom w:val="none" w:sz="0" w:space="0" w:color="auto"/>
            </w:tcBorders>
          </w:tcPr>
          <w:p w14:paraId="2CE52A88" w14:textId="3A245D80" w:rsidR="00356984" w:rsidRPr="008B6754" w:rsidRDefault="00356984" w:rsidP="003E0F9E">
            <w:pPr>
              <w:rPr>
                <w:sz w:val="16"/>
                <w:szCs w:val="16"/>
              </w:rPr>
            </w:pPr>
            <w:r w:rsidRPr="008B6754">
              <w:rPr>
                <w:sz w:val="16"/>
                <w:szCs w:val="16"/>
              </w:rPr>
              <w:t>Task Description</w:t>
            </w:r>
          </w:p>
        </w:tc>
        <w:tc>
          <w:tcPr>
            <w:tcW w:w="2377" w:type="dxa"/>
            <w:tcBorders>
              <w:top w:val="none" w:sz="0" w:space="0" w:color="auto"/>
              <w:bottom w:val="none" w:sz="0" w:space="0" w:color="auto"/>
            </w:tcBorders>
          </w:tcPr>
          <w:p w14:paraId="6E9D620B" w14:textId="3FB30BFE" w:rsidR="00356984" w:rsidRPr="008B6754" w:rsidRDefault="00356984" w:rsidP="003E0F9E">
            <w:pPr>
              <w:cnfStyle w:val="100000000000" w:firstRow="1" w:lastRow="0" w:firstColumn="0" w:lastColumn="0" w:oddVBand="0" w:evenVBand="0" w:oddHBand="0" w:evenHBand="0" w:firstRowFirstColumn="0" w:firstRowLastColumn="0" w:lastRowFirstColumn="0" w:lastRowLastColumn="0"/>
              <w:rPr>
                <w:sz w:val="16"/>
                <w:szCs w:val="16"/>
              </w:rPr>
            </w:pPr>
            <w:r w:rsidRPr="008B6754">
              <w:rPr>
                <w:sz w:val="16"/>
                <w:szCs w:val="16"/>
              </w:rPr>
              <w:t>Duration</w:t>
            </w:r>
          </w:p>
        </w:tc>
        <w:tc>
          <w:tcPr>
            <w:tcW w:w="2904" w:type="dxa"/>
            <w:tcBorders>
              <w:top w:val="none" w:sz="0" w:space="0" w:color="auto"/>
              <w:bottom w:val="none" w:sz="0" w:space="0" w:color="auto"/>
            </w:tcBorders>
          </w:tcPr>
          <w:p w14:paraId="26C73A81" w14:textId="04840990" w:rsidR="00356984" w:rsidRPr="008B6754" w:rsidRDefault="00356984" w:rsidP="003E0F9E">
            <w:pPr>
              <w:cnfStyle w:val="100000000000" w:firstRow="1" w:lastRow="0" w:firstColumn="0" w:lastColumn="0" w:oddVBand="0" w:evenVBand="0" w:oddHBand="0" w:evenHBand="0" w:firstRowFirstColumn="0" w:firstRowLastColumn="0" w:lastRowFirstColumn="0" w:lastRowLastColumn="0"/>
              <w:rPr>
                <w:sz w:val="16"/>
                <w:szCs w:val="16"/>
              </w:rPr>
            </w:pPr>
            <w:r w:rsidRPr="008B6754">
              <w:rPr>
                <w:sz w:val="16"/>
                <w:szCs w:val="16"/>
              </w:rPr>
              <w:t>Dependencies</w:t>
            </w:r>
          </w:p>
        </w:tc>
        <w:tc>
          <w:tcPr>
            <w:tcW w:w="2378" w:type="dxa"/>
            <w:tcBorders>
              <w:top w:val="none" w:sz="0" w:space="0" w:color="auto"/>
              <w:bottom w:val="none" w:sz="0" w:space="0" w:color="auto"/>
              <w:right w:val="none" w:sz="0" w:space="0" w:color="auto"/>
            </w:tcBorders>
          </w:tcPr>
          <w:p w14:paraId="441C401A" w14:textId="2AD3AE0E" w:rsidR="00356984" w:rsidRPr="008B6754" w:rsidRDefault="00356984" w:rsidP="003E0F9E">
            <w:pPr>
              <w:cnfStyle w:val="100000000000" w:firstRow="1" w:lastRow="0" w:firstColumn="0" w:lastColumn="0" w:oddVBand="0" w:evenVBand="0" w:oddHBand="0" w:evenHBand="0" w:firstRowFirstColumn="0" w:firstRowLastColumn="0" w:lastRowFirstColumn="0" w:lastRowLastColumn="0"/>
              <w:rPr>
                <w:sz w:val="16"/>
                <w:szCs w:val="16"/>
              </w:rPr>
            </w:pPr>
            <w:r w:rsidRPr="008B6754">
              <w:rPr>
                <w:sz w:val="16"/>
                <w:szCs w:val="16"/>
              </w:rPr>
              <w:t>Overall Timeline</w:t>
            </w:r>
          </w:p>
        </w:tc>
      </w:tr>
      <w:tr w:rsidR="00356984" w14:paraId="7AECC87C" w14:textId="77777777" w:rsidTr="00356984">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2427" w:type="dxa"/>
          </w:tcPr>
          <w:p w14:paraId="34E6D2B3" w14:textId="4065344F" w:rsidR="00356984" w:rsidRPr="008B6754" w:rsidRDefault="00356984" w:rsidP="003E0F9E">
            <w:pPr>
              <w:rPr>
                <w:sz w:val="16"/>
                <w:szCs w:val="16"/>
              </w:rPr>
            </w:pPr>
            <w:r w:rsidRPr="008B6754">
              <w:rPr>
                <w:sz w:val="16"/>
                <w:szCs w:val="16"/>
              </w:rPr>
              <w:t xml:space="preserve">Evaluation of ML Algorithms – </w:t>
            </w:r>
            <w:r w:rsidR="008B6754" w:rsidRPr="008B6754">
              <w:rPr>
                <w:sz w:val="16"/>
                <w:szCs w:val="16"/>
              </w:rPr>
              <w:t>Research classification algorithms</w:t>
            </w:r>
            <w:r w:rsidR="008B6754">
              <w:rPr>
                <w:sz w:val="16"/>
                <w:szCs w:val="16"/>
              </w:rPr>
              <w:t xml:space="preserve"> (Random Forest etc)</w:t>
            </w:r>
            <w:r w:rsidR="008D470D">
              <w:rPr>
                <w:sz w:val="16"/>
                <w:szCs w:val="16"/>
              </w:rPr>
              <w:t xml:space="preserve"> – Select based on Accuracy</w:t>
            </w:r>
          </w:p>
        </w:tc>
        <w:tc>
          <w:tcPr>
            <w:tcW w:w="2377" w:type="dxa"/>
          </w:tcPr>
          <w:p w14:paraId="162DF466" w14:textId="6B7A6D9E" w:rsidR="00356984" w:rsidRPr="008B6754" w:rsidRDefault="0052416E" w:rsidP="003E0F9E">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 xml:space="preserve">3 </w:t>
            </w:r>
            <w:r w:rsidR="008D470D">
              <w:rPr>
                <w:sz w:val="16"/>
                <w:szCs w:val="16"/>
              </w:rPr>
              <w:t>Weeks</w:t>
            </w:r>
          </w:p>
        </w:tc>
        <w:tc>
          <w:tcPr>
            <w:tcW w:w="2904" w:type="dxa"/>
          </w:tcPr>
          <w:p w14:paraId="69D422EA" w14:textId="77777777" w:rsidR="00356984" w:rsidRDefault="008D470D" w:rsidP="003E0F9E">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Machine Learning Expert Support</w:t>
            </w:r>
          </w:p>
          <w:p w14:paraId="6E967CAA" w14:textId="77777777" w:rsidR="008D470D" w:rsidRDefault="008D470D" w:rsidP="003E0F9E">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 xml:space="preserve">Access to online articles (may </w:t>
            </w:r>
            <w:proofErr w:type="spellStart"/>
            <w:r>
              <w:rPr>
                <w:sz w:val="16"/>
                <w:szCs w:val="16"/>
              </w:rPr>
              <w:t>required</w:t>
            </w:r>
            <w:proofErr w:type="spellEnd"/>
            <w:r>
              <w:rPr>
                <w:sz w:val="16"/>
                <w:szCs w:val="16"/>
              </w:rPr>
              <w:t xml:space="preserve"> subscriptions)</w:t>
            </w:r>
          </w:p>
          <w:p w14:paraId="7C059896" w14:textId="10EA52BB" w:rsidR="008D470D" w:rsidRPr="008B6754" w:rsidRDefault="008D470D" w:rsidP="003E0F9E">
            <w:pPr>
              <w:cnfStyle w:val="000000100000" w:firstRow="0" w:lastRow="0" w:firstColumn="0" w:lastColumn="0" w:oddVBand="0" w:evenVBand="0" w:oddHBand="1" w:evenHBand="0" w:firstRowFirstColumn="0" w:firstRowLastColumn="0" w:lastRowFirstColumn="0" w:lastRowLastColumn="0"/>
              <w:rPr>
                <w:sz w:val="16"/>
                <w:szCs w:val="16"/>
              </w:rPr>
            </w:pPr>
          </w:p>
        </w:tc>
        <w:tc>
          <w:tcPr>
            <w:tcW w:w="2378" w:type="dxa"/>
          </w:tcPr>
          <w:p w14:paraId="7DBBA0C8" w14:textId="026D68F9" w:rsidR="00356984" w:rsidRPr="008B6754" w:rsidRDefault="008513F8" w:rsidP="003E0F9E">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Week 1 – 3</w:t>
            </w:r>
          </w:p>
        </w:tc>
      </w:tr>
      <w:tr w:rsidR="00356984" w14:paraId="2EEB1C64" w14:textId="77777777" w:rsidTr="00356984">
        <w:trPr>
          <w:trHeight w:val="343"/>
        </w:trPr>
        <w:tc>
          <w:tcPr>
            <w:cnfStyle w:val="001000000000" w:firstRow="0" w:lastRow="0" w:firstColumn="1" w:lastColumn="0" w:oddVBand="0" w:evenVBand="0" w:oddHBand="0" w:evenHBand="0" w:firstRowFirstColumn="0" w:firstRowLastColumn="0" w:lastRowFirstColumn="0" w:lastRowLastColumn="0"/>
            <w:tcW w:w="2427" w:type="dxa"/>
          </w:tcPr>
          <w:p w14:paraId="68D428DE" w14:textId="224B9237" w:rsidR="00356984" w:rsidRPr="008B6754" w:rsidRDefault="008513F8" w:rsidP="003E0F9E">
            <w:pPr>
              <w:rPr>
                <w:sz w:val="16"/>
                <w:szCs w:val="16"/>
              </w:rPr>
            </w:pPr>
            <w:r>
              <w:rPr>
                <w:sz w:val="16"/>
                <w:szCs w:val="16"/>
              </w:rPr>
              <w:t>Analyse available data points, identify key data points such as Age, Role, Income, Tenure</w:t>
            </w:r>
          </w:p>
        </w:tc>
        <w:tc>
          <w:tcPr>
            <w:tcW w:w="2377" w:type="dxa"/>
          </w:tcPr>
          <w:p w14:paraId="2E30B52D" w14:textId="7F700E46" w:rsidR="00356984" w:rsidRPr="008B6754" w:rsidRDefault="0052416E" w:rsidP="003E0F9E">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w:t>
            </w:r>
            <w:r w:rsidR="00067E2B">
              <w:rPr>
                <w:sz w:val="16"/>
                <w:szCs w:val="16"/>
              </w:rPr>
              <w:t xml:space="preserve"> Weeks</w:t>
            </w:r>
          </w:p>
        </w:tc>
        <w:tc>
          <w:tcPr>
            <w:tcW w:w="2904" w:type="dxa"/>
          </w:tcPr>
          <w:p w14:paraId="1DA341BD" w14:textId="297CAE53" w:rsidR="00356984" w:rsidRPr="008B6754" w:rsidRDefault="00067E2B" w:rsidP="003E0F9E">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Organisational Data provided in a format that can be efficiently evaluated and cleaned ready to be used with the model</w:t>
            </w:r>
          </w:p>
        </w:tc>
        <w:tc>
          <w:tcPr>
            <w:tcW w:w="2378" w:type="dxa"/>
          </w:tcPr>
          <w:p w14:paraId="1B1DA097" w14:textId="4A277996" w:rsidR="00356984" w:rsidRPr="008B6754" w:rsidRDefault="00067E2B" w:rsidP="003E0F9E">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 xml:space="preserve">Week </w:t>
            </w:r>
            <w:r w:rsidR="00572053">
              <w:rPr>
                <w:sz w:val="16"/>
                <w:szCs w:val="16"/>
              </w:rPr>
              <w:t>3-5</w:t>
            </w:r>
          </w:p>
        </w:tc>
      </w:tr>
      <w:tr w:rsidR="00356984" w14:paraId="4A9E7ADB" w14:textId="77777777" w:rsidTr="00356984">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2427" w:type="dxa"/>
          </w:tcPr>
          <w:p w14:paraId="0CACF8BB" w14:textId="1284BB94" w:rsidR="00356984" w:rsidRPr="008B6754" w:rsidRDefault="007F72F5" w:rsidP="003E0F9E">
            <w:pPr>
              <w:rPr>
                <w:sz w:val="16"/>
                <w:szCs w:val="16"/>
              </w:rPr>
            </w:pPr>
            <w:r>
              <w:rPr>
                <w:sz w:val="16"/>
                <w:szCs w:val="16"/>
              </w:rPr>
              <w:t>Evaluate Tooling to produce dashboards</w:t>
            </w:r>
          </w:p>
        </w:tc>
        <w:tc>
          <w:tcPr>
            <w:tcW w:w="2377" w:type="dxa"/>
          </w:tcPr>
          <w:p w14:paraId="62CECD96" w14:textId="395DDA38" w:rsidR="00356984" w:rsidRPr="008B6754" w:rsidRDefault="005A59C2" w:rsidP="003E0F9E">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w:t>
            </w:r>
            <w:r w:rsidR="007F72F5">
              <w:rPr>
                <w:sz w:val="16"/>
                <w:szCs w:val="16"/>
              </w:rPr>
              <w:t xml:space="preserve"> Week</w:t>
            </w:r>
            <w:r>
              <w:rPr>
                <w:sz w:val="16"/>
                <w:szCs w:val="16"/>
              </w:rPr>
              <w:t>s</w:t>
            </w:r>
          </w:p>
        </w:tc>
        <w:tc>
          <w:tcPr>
            <w:tcW w:w="2904" w:type="dxa"/>
          </w:tcPr>
          <w:p w14:paraId="32B1E16A" w14:textId="79A6A51D" w:rsidR="00356984" w:rsidRPr="008B6754" w:rsidRDefault="007F72F5" w:rsidP="003E0F9E">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 xml:space="preserve">Access to software to be evaluated, may </w:t>
            </w:r>
            <w:proofErr w:type="spellStart"/>
            <w:r>
              <w:rPr>
                <w:sz w:val="16"/>
                <w:szCs w:val="16"/>
              </w:rPr>
              <w:t>required</w:t>
            </w:r>
            <w:proofErr w:type="spellEnd"/>
            <w:r>
              <w:rPr>
                <w:sz w:val="16"/>
                <w:szCs w:val="16"/>
              </w:rPr>
              <w:t xml:space="preserve"> sign up and costings if not supported by the organisation</w:t>
            </w:r>
          </w:p>
        </w:tc>
        <w:tc>
          <w:tcPr>
            <w:tcW w:w="2378" w:type="dxa"/>
          </w:tcPr>
          <w:p w14:paraId="6D2164E4" w14:textId="0EE95847" w:rsidR="00356984" w:rsidRPr="008B6754" w:rsidRDefault="007F72F5" w:rsidP="003E0F9E">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 xml:space="preserve">Week </w:t>
            </w:r>
            <w:r w:rsidR="0052416E">
              <w:rPr>
                <w:sz w:val="16"/>
                <w:szCs w:val="16"/>
              </w:rPr>
              <w:t>5-7</w:t>
            </w:r>
          </w:p>
        </w:tc>
      </w:tr>
      <w:tr w:rsidR="00356984" w14:paraId="5C008676" w14:textId="77777777" w:rsidTr="00356984">
        <w:trPr>
          <w:trHeight w:val="333"/>
        </w:trPr>
        <w:tc>
          <w:tcPr>
            <w:cnfStyle w:val="001000000000" w:firstRow="0" w:lastRow="0" w:firstColumn="1" w:lastColumn="0" w:oddVBand="0" w:evenVBand="0" w:oddHBand="0" w:evenHBand="0" w:firstRowFirstColumn="0" w:firstRowLastColumn="0" w:lastRowFirstColumn="0" w:lastRowLastColumn="0"/>
            <w:tcW w:w="2427" w:type="dxa"/>
          </w:tcPr>
          <w:p w14:paraId="3CDBED83" w14:textId="3D1DEDE0" w:rsidR="00356984" w:rsidRPr="008B6754" w:rsidRDefault="005A59C2" w:rsidP="003E0F9E">
            <w:pPr>
              <w:rPr>
                <w:sz w:val="16"/>
                <w:szCs w:val="16"/>
              </w:rPr>
            </w:pPr>
            <w:r>
              <w:rPr>
                <w:sz w:val="16"/>
                <w:szCs w:val="16"/>
              </w:rPr>
              <w:t xml:space="preserve">Build ML Model – Train and Test </w:t>
            </w:r>
            <w:r w:rsidR="00AC1DC2">
              <w:rPr>
                <w:sz w:val="16"/>
                <w:szCs w:val="16"/>
              </w:rPr>
              <w:t>algorithms, evaluate accuracy</w:t>
            </w:r>
            <w:r w:rsidR="00025A16">
              <w:rPr>
                <w:sz w:val="16"/>
                <w:szCs w:val="16"/>
              </w:rPr>
              <w:t xml:space="preserve"> using limited data to ensure multiple models can be tested (at least 100 data points)</w:t>
            </w:r>
          </w:p>
        </w:tc>
        <w:tc>
          <w:tcPr>
            <w:tcW w:w="2377" w:type="dxa"/>
          </w:tcPr>
          <w:p w14:paraId="5C339F24" w14:textId="29217735" w:rsidR="00356984" w:rsidRPr="008B6754" w:rsidRDefault="00AC1DC2" w:rsidP="003E0F9E">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 Weeks</w:t>
            </w:r>
          </w:p>
        </w:tc>
        <w:tc>
          <w:tcPr>
            <w:tcW w:w="2904" w:type="dxa"/>
          </w:tcPr>
          <w:p w14:paraId="45FE9558" w14:textId="77777777" w:rsidR="00356984" w:rsidRDefault="00AC1DC2" w:rsidP="003E0F9E">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 xml:space="preserve">Hardware that is capable of training models. </w:t>
            </w:r>
          </w:p>
          <w:p w14:paraId="08676A07" w14:textId="77777777" w:rsidR="00AC1DC2" w:rsidRDefault="00AC1DC2" w:rsidP="003E0F9E">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Access to software</w:t>
            </w:r>
          </w:p>
          <w:p w14:paraId="436D1F24" w14:textId="328E29F6" w:rsidR="00EB6EB5" w:rsidRPr="008B6754" w:rsidRDefault="00EB6EB5" w:rsidP="003E0F9E">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Access to multiple machine learning algorithms</w:t>
            </w:r>
          </w:p>
        </w:tc>
        <w:tc>
          <w:tcPr>
            <w:tcW w:w="2378" w:type="dxa"/>
          </w:tcPr>
          <w:p w14:paraId="4C50739B" w14:textId="2A199F68" w:rsidR="00356984" w:rsidRPr="008B6754" w:rsidRDefault="00AC1DC2" w:rsidP="003E0F9E">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 xml:space="preserve">Week </w:t>
            </w:r>
            <w:r w:rsidR="0052416E">
              <w:rPr>
                <w:sz w:val="16"/>
                <w:szCs w:val="16"/>
              </w:rPr>
              <w:t>5-9</w:t>
            </w:r>
          </w:p>
        </w:tc>
      </w:tr>
      <w:tr w:rsidR="00356984" w14:paraId="7147FD34" w14:textId="77777777" w:rsidTr="00356984">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2427" w:type="dxa"/>
          </w:tcPr>
          <w:p w14:paraId="1B333D27" w14:textId="083A5E6B" w:rsidR="00356984" w:rsidRPr="008B6754" w:rsidRDefault="00EB6EB5" w:rsidP="003E0F9E">
            <w:pPr>
              <w:rPr>
                <w:sz w:val="16"/>
                <w:szCs w:val="16"/>
              </w:rPr>
            </w:pPr>
            <w:r>
              <w:rPr>
                <w:sz w:val="16"/>
                <w:szCs w:val="16"/>
              </w:rPr>
              <w:t>Train chosen ML Model on full dataset</w:t>
            </w:r>
          </w:p>
        </w:tc>
        <w:tc>
          <w:tcPr>
            <w:tcW w:w="2377" w:type="dxa"/>
          </w:tcPr>
          <w:p w14:paraId="17BDC44E" w14:textId="7E4D044D" w:rsidR="00356984" w:rsidRPr="008B6754" w:rsidRDefault="00A14E91" w:rsidP="003E0F9E">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3</w:t>
            </w:r>
            <w:r w:rsidR="00EB6EB5">
              <w:rPr>
                <w:sz w:val="16"/>
                <w:szCs w:val="16"/>
              </w:rPr>
              <w:t xml:space="preserve"> </w:t>
            </w:r>
            <w:r>
              <w:rPr>
                <w:sz w:val="16"/>
                <w:szCs w:val="16"/>
              </w:rPr>
              <w:t>Weeks</w:t>
            </w:r>
          </w:p>
        </w:tc>
        <w:tc>
          <w:tcPr>
            <w:tcW w:w="2904" w:type="dxa"/>
          </w:tcPr>
          <w:p w14:paraId="2942A8CE" w14:textId="77777777" w:rsidR="00356984" w:rsidRDefault="00A14E91" w:rsidP="003E0F9E">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Chosen algorithm</w:t>
            </w:r>
          </w:p>
          <w:p w14:paraId="0AA0AE24" w14:textId="1AA38D90" w:rsidR="00A14E91" w:rsidRDefault="00A14E91" w:rsidP="003E0F9E">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Hardware</w:t>
            </w:r>
          </w:p>
          <w:p w14:paraId="6620B495" w14:textId="56928829" w:rsidR="00A14E91" w:rsidRPr="008B6754" w:rsidRDefault="00A14E91" w:rsidP="003E0F9E">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Full dataset cleaned and ready to be used</w:t>
            </w:r>
          </w:p>
        </w:tc>
        <w:tc>
          <w:tcPr>
            <w:tcW w:w="2378" w:type="dxa"/>
          </w:tcPr>
          <w:p w14:paraId="0FBCA694" w14:textId="6A24519F" w:rsidR="00356984" w:rsidRPr="008B6754" w:rsidRDefault="00A14E91" w:rsidP="003E0F9E">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Week 9 – 11</w:t>
            </w:r>
          </w:p>
        </w:tc>
      </w:tr>
      <w:tr w:rsidR="00A14E91" w14:paraId="0598A110" w14:textId="77777777" w:rsidTr="00356984">
        <w:trPr>
          <w:trHeight w:val="343"/>
        </w:trPr>
        <w:tc>
          <w:tcPr>
            <w:cnfStyle w:val="001000000000" w:firstRow="0" w:lastRow="0" w:firstColumn="1" w:lastColumn="0" w:oddVBand="0" w:evenVBand="0" w:oddHBand="0" w:evenHBand="0" w:firstRowFirstColumn="0" w:firstRowLastColumn="0" w:lastRowFirstColumn="0" w:lastRowLastColumn="0"/>
            <w:tcW w:w="2427" w:type="dxa"/>
          </w:tcPr>
          <w:p w14:paraId="49C74DF6" w14:textId="00799DD1" w:rsidR="00A14E91" w:rsidRDefault="00A14E91" w:rsidP="003E0F9E">
            <w:pPr>
              <w:rPr>
                <w:sz w:val="16"/>
                <w:szCs w:val="16"/>
              </w:rPr>
            </w:pPr>
            <w:r>
              <w:rPr>
                <w:sz w:val="16"/>
                <w:szCs w:val="16"/>
              </w:rPr>
              <w:t>Design Dashboard visual that represents results to organisational stakeholders</w:t>
            </w:r>
          </w:p>
        </w:tc>
        <w:tc>
          <w:tcPr>
            <w:tcW w:w="2377" w:type="dxa"/>
          </w:tcPr>
          <w:p w14:paraId="7E06AEEE" w14:textId="4C2FA7BC" w:rsidR="00A14E91" w:rsidRDefault="00A14E91" w:rsidP="003E0F9E">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 Weeks</w:t>
            </w:r>
          </w:p>
        </w:tc>
        <w:tc>
          <w:tcPr>
            <w:tcW w:w="2904" w:type="dxa"/>
          </w:tcPr>
          <w:p w14:paraId="777D4BFC" w14:textId="77777777" w:rsidR="00A14E91" w:rsidRDefault="00A14E91" w:rsidP="003E0F9E">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Results from ML Model</w:t>
            </w:r>
          </w:p>
          <w:p w14:paraId="6171D51F" w14:textId="5FAD19F3" w:rsidR="00A14E91" w:rsidRDefault="00A14E91" w:rsidP="003E0F9E">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Software (BI, Tableau)</w:t>
            </w:r>
          </w:p>
        </w:tc>
        <w:tc>
          <w:tcPr>
            <w:tcW w:w="2378" w:type="dxa"/>
          </w:tcPr>
          <w:p w14:paraId="6709FF6B" w14:textId="2D0E2C19" w:rsidR="00A14E91" w:rsidRDefault="00A14E91" w:rsidP="003E0F9E">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Week 11 - 13</w:t>
            </w:r>
          </w:p>
        </w:tc>
      </w:tr>
      <w:tr w:rsidR="00A14E91" w14:paraId="46258D7B" w14:textId="77777777" w:rsidTr="00356984">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2427" w:type="dxa"/>
          </w:tcPr>
          <w:p w14:paraId="22CF637F" w14:textId="03EC2157" w:rsidR="00A14E91" w:rsidRDefault="00A14E91" w:rsidP="003E0F9E">
            <w:pPr>
              <w:rPr>
                <w:sz w:val="16"/>
                <w:szCs w:val="16"/>
              </w:rPr>
            </w:pPr>
            <w:r>
              <w:rPr>
                <w:sz w:val="16"/>
                <w:szCs w:val="16"/>
              </w:rPr>
              <w:t xml:space="preserve">Testing, Documentation and Review </w:t>
            </w:r>
            <w:r w:rsidR="007A6050">
              <w:rPr>
                <w:sz w:val="16"/>
                <w:szCs w:val="16"/>
              </w:rPr>
              <w:t>–</w:t>
            </w:r>
            <w:r>
              <w:rPr>
                <w:sz w:val="16"/>
                <w:szCs w:val="16"/>
              </w:rPr>
              <w:t xml:space="preserve"> </w:t>
            </w:r>
            <w:r w:rsidR="007A6050">
              <w:rPr>
                <w:sz w:val="16"/>
                <w:szCs w:val="16"/>
              </w:rPr>
              <w:t xml:space="preserve">Looking at performance metrics of the models (% accuracy metrics), documenting findings </w:t>
            </w:r>
            <w:r w:rsidR="008807CA">
              <w:rPr>
                <w:sz w:val="16"/>
                <w:szCs w:val="16"/>
              </w:rPr>
              <w:t>and refine approach for future iterations based on lessons learned</w:t>
            </w:r>
          </w:p>
        </w:tc>
        <w:tc>
          <w:tcPr>
            <w:tcW w:w="2377" w:type="dxa"/>
          </w:tcPr>
          <w:p w14:paraId="0928D4DC" w14:textId="420BA170" w:rsidR="00A14E91" w:rsidRDefault="008807CA" w:rsidP="003E0F9E">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3 Weeks</w:t>
            </w:r>
          </w:p>
        </w:tc>
        <w:tc>
          <w:tcPr>
            <w:tcW w:w="2904" w:type="dxa"/>
          </w:tcPr>
          <w:p w14:paraId="30F1EE8C" w14:textId="77777777" w:rsidR="00A14E91" w:rsidRDefault="008F30ED" w:rsidP="003E0F9E">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ML Model results and dashboard</w:t>
            </w:r>
          </w:p>
          <w:p w14:paraId="0BD23BD4" w14:textId="77777777" w:rsidR="008F30ED" w:rsidRDefault="008F30ED" w:rsidP="003E0F9E">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Machine Learning Expert to help review and evaluate performance and identify potential developments</w:t>
            </w:r>
          </w:p>
          <w:p w14:paraId="7E7AA79A" w14:textId="3BB096F1" w:rsidR="008F30ED" w:rsidRDefault="003852C3" w:rsidP="003E0F9E">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Results from previous evaluations</w:t>
            </w:r>
          </w:p>
        </w:tc>
        <w:tc>
          <w:tcPr>
            <w:tcW w:w="2378" w:type="dxa"/>
          </w:tcPr>
          <w:p w14:paraId="427CBB2D" w14:textId="4A039004" w:rsidR="00A14E91" w:rsidRDefault="008807CA" w:rsidP="003E0F9E">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Week 13 - 16</w:t>
            </w:r>
          </w:p>
        </w:tc>
      </w:tr>
    </w:tbl>
    <w:p w14:paraId="1450CA2E" w14:textId="77777777" w:rsidR="003E0F9E" w:rsidRDefault="003E0F9E" w:rsidP="003E0F9E">
      <w:pPr>
        <w:ind w:firstLine="360"/>
      </w:pPr>
    </w:p>
    <w:p w14:paraId="4BF438DA" w14:textId="19FBA251" w:rsidR="00A10DF7" w:rsidRDefault="001F3927" w:rsidP="001F3927">
      <w:pPr>
        <w:ind w:firstLine="720"/>
      </w:pPr>
      <w:r>
        <w:t xml:space="preserve">There will be some limitations that the plan has not highlighted. The first is availability of machine learning models to evaluate, as has been shown in the literature review that are numerous models that have all been attempted to be implemented in the past and accessing them is at this moment an unknown quantity. Further to this, there may be paywalls that limit access to presentation software such as Tableau </w:t>
      </w:r>
      <w:r w:rsidR="00517639">
        <w:t xml:space="preserve">or </w:t>
      </w:r>
      <w:proofErr w:type="spellStart"/>
      <w:r w:rsidR="00517639">
        <w:t>PowerBI</w:t>
      </w:r>
      <w:proofErr w:type="spellEnd"/>
      <w:r w:rsidR="00517639">
        <w:t xml:space="preserve">. These limitations may ultimately </w:t>
      </w:r>
      <w:proofErr w:type="gramStart"/>
      <w:r w:rsidR="00517639">
        <w:t>meant</w:t>
      </w:r>
      <w:proofErr w:type="gramEnd"/>
      <w:r w:rsidR="00517639">
        <w:t xml:space="preserve"> that the choice of software chosen is determined by compatibility and availability within the organisation instead of performance or preference. There is also likely to be limitations within the data that is provided as it was not specifically created for this purpose there may be limited data </w:t>
      </w:r>
      <w:proofErr w:type="gramStart"/>
      <w:r w:rsidR="00517639">
        <w:t>available</w:t>
      </w:r>
      <w:proofErr w:type="gramEnd"/>
      <w:r w:rsidR="00517639">
        <w:t xml:space="preserve"> </w:t>
      </w:r>
      <w:r w:rsidR="008227DD">
        <w:t xml:space="preserve">and the data may also be inconsistent. It may be likely that recommendations are made on tooling and data capture, but especially with data capture the recommendations may not be implemented in a time that the model produced during the project can use them as attrition data takes years to capture and this is significantly outside of the scope of the project. </w:t>
      </w:r>
    </w:p>
    <w:p w14:paraId="0751E578" w14:textId="0B455654" w:rsidR="00C120F8" w:rsidRPr="00A10DF7" w:rsidRDefault="00C120F8" w:rsidP="001F3927">
      <w:pPr>
        <w:ind w:firstLine="720"/>
      </w:pPr>
      <w:r>
        <w:t xml:space="preserve">From completing the industry </w:t>
      </w:r>
      <w:proofErr w:type="gramStart"/>
      <w:r>
        <w:t>research</w:t>
      </w:r>
      <w:proofErr w:type="gramEnd"/>
      <w:r>
        <w:t xml:space="preserve"> a personal reflection on this would be that it is incredibly exciting that as AI and machine learning is currently something that is </w:t>
      </w:r>
      <w:r w:rsidR="00D9562C">
        <w:t xml:space="preserve">ubiquitous within the media and the </w:t>
      </w:r>
      <w:proofErr w:type="gramStart"/>
      <w:r w:rsidR="00D9562C">
        <w:t>industry</w:t>
      </w:r>
      <w:proofErr w:type="gramEnd"/>
      <w:r w:rsidR="00D9562C">
        <w:t xml:space="preserve"> I am very excited to work on this developing area. </w:t>
      </w:r>
      <w:r w:rsidR="00B90F64">
        <w:t>I feel that I have the data for the last 6 years for the organisation due to my role within it and I am hopeful of being able to identify data points specific to central government organisations and use this research and the project itself to advise on policy and further data that should be captured to make a model such as this as accurate as it can be. It will also help to evaluate current practices for how valuable they are</w:t>
      </w:r>
      <w:r w:rsidR="00C02D4C">
        <w:t xml:space="preserve"> such as end of tenure reviews, mid tenure data capture on happiness and within IT specifically identifying key areas of concern and to be able to pro-actively tackle them would be of enormous benefit to my organisation. </w:t>
      </w:r>
      <w:r w:rsidR="005B3872">
        <w:t xml:space="preserve">Building on the research that has come before, and hopefully building on it is also something I am incredibly excited to achieve though I am concerned about the timeline and how much I will be able to develop beyond an MVP. </w:t>
      </w:r>
    </w:p>
    <w:p w14:paraId="6226ED8A" w14:textId="5E8EC180" w:rsidR="00EE795E" w:rsidRDefault="00EE795E">
      <w:pPr>
        <w:rPr>
          <w:b/>
          <w:bCs/>
        </w:rPr>
      </w:pPr>
      <w:r>
        <w:rPr>
          <w:b/>
          <w:bCs/>
        </w:rPr>
        <w:br w:type="page"/>
      </w:r>
    </w:p>
    <w:sdt>
      <w:sdtPr>
        <w:rPr>
          <w:rFonts w:asciiTheme="minorHAnsi" w:eastAsiaTheme="minorHAnsi" w:hAnsiTheme="minorHAnsi" w:cstheme="minorBidi"/>
          <w:color w:val="auto"/>
          <w:sz w:val="24"/>
          <w:szCs w:val="24"/>
        </w:rPr>
        <w:id w:val="-420638984"/>
        <w:docPartObj>
          <w:docPartGallery w:val="Bibliographies"/>
          <w:docPartUnique/>
        </w:docPartObj>
      </w:sdtPr>
      <w:sdtEndPr/>
      <w:sdtContent>
        <w:p w14:paraId="24B817CA" w14:textId="56E6E8A2" w:rsidR="007C31D3" w:rsidRDefault="007C31D3">
          <w:pPr>
            <w:pStyle w:val="Heading1"/>
          </w:pPr>
          <w:r>
            <w:t>References</w:t>
          </w:r>
        </w:p>
        <w:sdt>
          <w:sdtPr>
            <w:id w:val="-573587230"/>
            <w:bibliography/>
          </w:sdtPr>
          <w:sdtEndPr/>
          <w:sdtContent>
            <w:p w14:paraId="1EA7A640" w14:textId="77777777" w:rsidR="00985140" w:rsidRDefault="007C31D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985140" w14:paraId="2312B66A" w14:textId="77777777">
                <w:trPr>
                  <w:divId w:val="2041927962"/>
                  <w:tblCellSpacing w:w="15" w:type="dxa"/>
                </w:trPr>
                <w:tc>
                  <w:tcPr>
                    <w:tcW w:w="50" w:type="pct"/>
                    <w:hideMark/>
                  </w:tcPr>
                  <w:p w14:paraId="6ACE2E97" w14:textId="40ABECC9" w:rsidR="00985140" w:rsidRDefault="00985140">
                    <w:pPr>
                      <w:pStyle w:val="Bibliography"/>
                      <w:rPr>
                        <w:noProof/>
                        <w:kern w:val="0"/>
                        <w14:ligatures w14:val="none"/>
                      </w:rPr>
                    </w:pPr>
                    <w:r>
                      <w:rPr>
                        <w:noProof/>
                      </w:rPr>
                      <w:t xml:space="preserve">[1] </w:t>
                    </w:r>
                  </w:p>
                </w:tc>
                <w:tc>
                  <w:tcPr>
                    <w:tcW w:w="0" w:type="auto"/>
                    <w:hideMark/>
                  </w:tcPr>
                  <w:p w14:paraId="02DE3E8F" w14:textId="77777777" w:rsidR="00985140" w:rsidRDefault="00985140">
                    <w:pPr>
                      <w:pStyle w:val="Bibliography"/>
                      <w:rPr>
                        <w:noProof/>
                      </w:rPr>
                    </w:pPr>
                    <w:r>
                      <w:rPr>
                        <w:noProof/>
                      </w:rPr>
                      <w:t xml:space="preserve">C. Pietersen, “Employee Turnover in a Local Government Department,” </w:t>
                    </w:r>
                    <w:r>
                      <w:rPr>
                        <w:i/>
                        <w:iCs/>
                        <w:noProof/>
                      </w:rPr>
                      <w:t xml:space="preserve">Mediterranean Journal of Social Sciences, </w:t>
                    </w:r>
                    <w:r>
                      <w:rPr>
                        <w:noProof/>
                      </w:rPr>
                      <w:t xml:space="preserve">vol. 5, no. 2, p. 1, 2014. </w:t>
                    </w:r>
                  </w:p>
                </w:tc>
              </w:tr>
              <w:tr w:rsidR="00985140" w14:paraId="4A3FC994" w14:textId="77777777">
                <w:trPr>
                  <w:divId w:val="2041927962"/>
                  <w:tblCellSpacing w:w="15" w:type="dxa"/>
                </w:trPr>
                <w:tc>
                  <w:tcPr>
                    <w:tcW w:w="50" w:type="pct"/>
                    <w:hideMark/>
                  </w:tcPr>
                  <w:p w14:paraId="1FECB869" w14:textId="77777777" w:rsidR="00985140" w:rsidRDefault="00985140">
                    <w:pPr>
                      <w:pStyle w:val="Bibliography"/>
                      <w:rPr>
                        <w:noProof/>
                      </w:rPr>
                    </w:pPr>
                    <w:r>
                      <w:rPr>
                        <w:noProof/>
                      </w:rPr>
                      <w:t xml:space="preserve">[2] </w:t>
                    </w:r>
                  </w:p>
                </w:tc>
                <w:tc>
                  <w:tcPr>
                    <w:tcW w:w="0" w:type="auto"/>
                    <w:hideMark/>
                  </w:tcPr>
                  <w:p w14:paraId="576B4B97" w14:textId="77777777" w:rsidR="00985140" w:rsidRDefault="00985140">
                    <w:pPr>
                      <w:pStyle w:val="Bibliography"/>
                      <w:rPr>
                        <w:noProof/>
                      </w:rPr>
                    </w:pPr>
                    <w:r>
                      <w:rPr>
                        <w:noProof/>
                      </w:rPr>
                      <w:t xml:space="preserve">C. Morelli, G. Fusai and R. Zenti, “Who and why will leave me?,” </w:t>
                    </w:r>
                    <w:r>
                      <w:rPr>
                        <w:i/>
                        <w:iCs/>
                        <w:noProof/>
                      </w:rPr>
                      <w:t xml:space="preserve">Utilizing Machine Learning-Based Models to Anticipate and Manage Employee Turnover, </w:t>
                    </w:r>
                    <w:r>
                      <w:rPr>
                        <w:noProof/>
                      </w:rPr>
                      <w:t xml:space="preserve">p. 16, 29th February 2024. </w:t>
                    </w:r>
                  </w:p>
                </w:tc>
              </w:tr>
              <w:tr w:rsidR="00985140" w14:paraId="33675710" w14:textId="77777777">
                <w:trPr>
                  <w:divId w:val="2041927962"/>
                  <w:tblCellSpacing w:w="15" w:type="dxa"/>
                </w:trPr>
                <w:tc>
                  <w:tcPr>
                    <w:tcW w:w="50" w:type="pct"/>
                    <w:hideMark/>
                  </w:tcPr>
                  <w:p w14:paraId="0C2517EC" w14:textId="77777777" w:rsidR="00985140" w:rsidRDefault="00985140">
                    <w:pPr>
                      <w:pStyle w:val="Bibliography"/>
                      <w:rPr>
                        <w:noProof/>
                      </w:rPr>
                    </w:pPr>
                    <w:r>
                      <w:rPr>
                        <w:noProof/>
                      </w:rPr>
                      <w:t xml:space="preserve">[3] </w:t>
                    </w:r>
                  </w:p>
                </w:tc>
                <w:tc>
                  <w:tcPr>
                    <w:tcW w:w="0" w:type="auto"/>
                    <w:hideMark/>
                  </w:tcPr>
                  <w:p w14:paraId="06137475" w14:textId="77777777" w:rsidR="00985140" w:rsidRDefault="00985140">
                    <w:pPr>
                      <w:pStyle w:val="Bibliography"/>
                      <w:rPr>
                        <w:noProof/>
                      </w:rPr>
                    </w:pPr>
                    <w:r>
                      <w:rPr>
                        <w:noProof/>
                      </w:rPr>
                      <w:t xml:space="preserve">F. Lee and A. Algarra, “Leveraging Topic Modeling to Predict and Prevent Empployee Attrtion,” </w:t>
                    </w:r>
                    <w:r>
                      <w:rPr>
                        <w:i/>
                        <w:iCs/>
                        <w:noProof/>
                      </w:rPr>
                      <w:t xml:space="preserve">Information Systems Education Journal (ISEDJ), </w:t>
                    </w:r>
                    <w:r>
                      <w:rPr>
                        <w:noProof/>
                      </w:rPr>
                      <w:t xml:space="preserve">p. 76, 2025. </w:t>
                    </w:r>
                  </w:p>
                </w:tc>
              </w:tr>
              <w:tr w:rsidR="00985140" w14:paraId="7195EB5F" w14:textId="77777777">
                <w:trPr>
                  <w:divId w:val="2041927962"/>
                  <w:tblCellSpacing w:w="15" w:type="dxa"/>
                </w:trPr>
                <w:tc>
                  <w:tcPr>
                    <w:tcW w:w="50" w:type="pct"/>
                    <w:hideMark/>
                  </w:tcPr>
                  <w:p w14:paraId="1E83E13F" w14:textId="77777777" w:rsidR="00985140" w:rsidRDefault="00985140">
                    <w:pPr>
                      <w:pStyle w:val="Bibliography"/>
                      <w:rPr>
                        <w:noProof/>
                      </w:rPr>
                    </w:pPr>
                    <w:r>
                      <w:rPr>
                        <w:noProof/>
                      </w:rPr>
                      <w:t xml:space="preserve">[4] </w:t>
                    </w:r>
                  </w:p>
                </w:tc>
                <w:tc>
                  <w:tcPr>
                    <w:tcW w:w="0" w:type="auto"/>
                    <w:hideMark/>
                  </w:tcPr>
                  <w:p w14:paraId="4464FEF6" w14:textId="77777777" w:rsidR="00985140" w:rsidRDefault="00985140">
                    <w:pPr>
                      <w:pStyle w:val="Bibliography"/>
                      <w:rPr>
                        <w:noProof/>
                      </w:rPr>
                    </w:pPr>
                    <w:r>
                      <w:rPr>
                        <w:noProof/>
                      </w:rPr>
                      <w:t xml:space="preserve">D. Grimshaw, “Austerity, privatization and levelling down: Public sector reforms in the United Kingdom,” in </w:t>
                    </w:r>
                    <w:r>
                      <w:rPr>
                        <w:i/>
                        <w:iCs/>
                        <w:noProof/>
                      </w:rPr>
                      <w:t>Public Sector Shock</w:t>
                    </w:r>
                    <w:r>
                      <w:rPr>
                        <w:noProof/>
                      </w:rPr>
                      <w:t>, Edward Elgar Publishing, 2013, pp. 576-626.</w:t>
                    </w:r>
                  </w:p>
                </w:tc>
              </w:tr>
              <w:tr w:rsidR="00985140" w14:paraId="59A90560" w14:textId="77777777">
                <w:trPr>
                  <w:divId w:val="2041927962"/>
                  <w:tblCellSpacing w:w="15" w:type="dxa"/>
                </w:trPr>
                <w:tc>
                  <w:tcPr>
                    <w:tcW w:w="50" w:type="pct"/>
                    <w:hideMark/>
                  </w:tcPr>
                  <w:p w14:paraId="1F738AB5" w14:textId="77777777" w:rsidR="00985140" w:rsidRDefault="00985140">
                    <w:pPr>
                      <w:pStyle w:val="Bibliography"/>
                      <w:rPr>
                        <w:noProof/>
                      </w:rPr>
                    </w:pPr>
                    <w:r>
                      <w:rPr>
                        <w:noProof/>
                      </w:rPr>
                      <w:t xml:space="preserve">[5] </w:t>
                    </w:r>
                  </w:p>
                </w:tc>
                <w:tc>
                  <w:tcPr>
                    <w:tcW w:w="0" w:type="auto"/>
                    <w:hideMark/>
                  </w:tcPr>
                  <w:p w14:paraId="2E9D0A83" w14:textId="77777777" w:rsidR="00985140" w:rsidRDefault="00985140">
                    <w:pPr>
                      <w:pStyle w:val="Bibliography"/>
                      <w:rPr>
                        <w:noProof/>
                      </w:rPr>
                    </w:pPr>
                    <w:r>
                      <w:rPr>
                        <w:noProof/>
                      </w:rPr>
                      <w:t xml:space="preserve">I. P. T. R. D. T. A. G. D. Beberly T. Calugan, “View of AI Transformation in the Workplace: A Comprehensive Review of Trends and Future Directions,” </w:t>
                    </w:r>
                    <w:r>
                      <w:rPr>
                        <w:i/>
                        <w:iCs/>
                        <w:noProof/>
                      </w:rPr>
                      <w:t xml:space="preserve">Journal of Interdisciplinary Perspectives, </w:t>
                    </w:r>
                    <w:r>
                      <w:rPr>
                        <w:noProof/>
                      </w:rPr>
                      <w:t xml:space="preserve">vol. 3, no. 6, pp. 335-344, 2025. </w:t>
                    </w:r>
                  </w:p>
                </w:tc>
              </w:tr>
              <w:tr w:rsidR="00985140" w14:paraId="7C722DA8" w14:textId="77777777">
                <w:trPr>
                  <w:divId w:val="2041927962"/>
                  <w:tblCellSpacing w:w="15" w:type="dxa"/>
                </w:trPr>
                <w:tc>
                  <w:tcPr>
                    <w:tcW w:w="50" w:type="pct"/>
                    <w:hideMark/>
                  </w:tcPr>
                  <w:p w14:paraId="44402025" w14:textId="77777777" w:rsidR="00985140" w:rsidRDefault="00985140">
                    <w:pPr>
                      <w:pStyle w:val="Bibliography"/>
                      <w:rPr>
                        <w:noProof/>
                      </w:rPr>
                    </w:pPr>
                    <w:r>
                      <w:rPr>
                        <w:noProof/>
                      </w:rPr>
                      <w:t xml:space="preserve">[6] </w:t>
                    </w:r>
                  </w:p>
                </w:tc>
                <w:tc>
                  <w:tcPr>
                    <w:tcW w:w="0" w:type="auto"/>
                    <w:hideMark/>
                  </w:tcPr>
                  <w:p w14:paraId="6B1E1756" w14:textId="77777777" w:rsidR="00985140" w:rsidRDefault="00985140">
                    <w:pPr>
                      <w:pStyle w:val="Bibliography"/>
                      <w:rPr>
                        <w:noProof/>
                      </w:rPr>
                    </w:pPr>
                    <w:r>
                      <w:rPr>
                        <w:noProof/>
                      </w:rPr>
                      <w:t xml:space="preserve">J. Van Reenen, “Human Resource Management and Labor Productivity: Does Industry Matter,” in </w:t>
                    </w:r>
                    <w:r>
                      <w:rPr>
                        <w:i/>
                        <w:iCs/>
                        <w:noProof/>
                      </w:rPr>
                      <w:t>Handbook of Labor Economics</w:t>
                    </w:r>
                    <w:r>
                      <w:rPr>
                        <w:noProof/>
                      </w:rPr>
                      <w:t>, 2005, pp. 135-145.</w:t>
                    </w:r>
                  </w:p>
                </w:tc>
              </w:tr>
              <w:tr w:rsidR="00985140" w14:paraId="60AAA02B" w14:textId="77777777">
                <w:trPr>
                  <w:divId w:val="2041927962"/>
                  <w:tblCellSpacing w:w="15" w:type="dxa"/>
                </w:trPr>
                <w:tc>
                  <w:tcPr>
                    <w:tcW w:w="50" w:type="pct"/>
                    <w:hideMark/>
                  </w:tcPr>
                  <w:p w14:paraId="434E8A21" w14:textId="77777777" w:rsidR="00985140" w:rsidRDefault="00985140">
                    <w:pPr>
                      <w:pStyle w:val="Bibliography"/>
                      <w:rPr>
                        <w:noProof/>
                      </w:rPr>
                    </w:pPr>
                    <w:r>
                      <w:rPr>
                        <w:noProof/>
                      </w:rPr>
                      <w:t xml:space="preserve">[7] </w:t>
                    </w:r>
                  </w:p>
                </w:tc>
                <w:tc>
                  <w:tcPr>
                    <w:tcW w:w="0" w:type="auto"/>
                    <w:hideMark/>
                  </w:tcPr>
                  <w:p w14:paraId="3715F6D2" w14:textId="77777777" w:rsidR="00985140" w:rsidRDefault="00985140">
                    <w:pPr>
                      <w:pStyle w:val="Bibliography"/>
                      <w:rPr>
                        <w:noProof/>
                      </w:rPr>
                    </w:pPr>
                    <w:r>
                      <w:rPr>
                        <w:noProof/>
                      </w:rPr>
                      <w:t xml:space="preserve">N. Khalifa and A. M. </w:t>
                    </w:r>
                  </w:p>
                </w:tc>
              </w:tr>
              <w:tr w:rsidR="00985140" w14:paraId="0BD0B90F" w14:textId="77777777">
                <w:trPr>
                  <w:divId w:val="2041927962"/>
                  <w:tblCellSpacing w:w="15" w:type="dxa"/>
                </w:trPr>
                <w:tc>
                  <w:tcPr>
                    <w:tcW w:w="50" w:type="pct"/>
                    <w:hideMark/>
                  </w:tcPr>
                  <w:p w14:paraId="0CCF6F36" w14:textId="77777777" w:rsidR="00985140" w:rsidRDefault="00985140">
                    <w:pPr>
                      <w:pStyle w:val="Bibliography"/>
                      <w:rPr>
                        <w:noProof/>
                      </w:rPr>
                    </w:pPr>
                    <w:r>
                      <w:rPr>
                        <w:noProof/>
                      </w:rPr>
                      <w:t xml:space="preserve">[8] </w:t>
                    </w:r>
                  </w:p>
                </w:tc>
                <w:tc>
                  <w:tcPr>
                    <w:tcW w:w="0" w:type="auto"/>
                    <w:hideMark/>
                  </w:tcPr>
                  <w:p w14:paraId="0CEA1914" w14:textId="77777777" w:rsidR="00985140" w:rsidRDefault="00985140">
                    <w:pPr>
                      <w:pStyle w:val="Bibliography"/>
                      <w:rPr>
                        <w:noProof/>
                      </w:rPr>
                    </w:pPr>
                    <w:r>
                      <w:rPr>
                        <w:noProof/>
                      </w:rPr>
                      <w:t xml:space="preserve">D. P. Nagpal, D. A. Pawar and D. S. H.M, “Predicting Employee Attrition through HR,” in </w:t>
                    </w:r>
                    <w:r>
                      <w:rPr>
                        <w:i/>
                        <w:iCs/>
                        <w:noProof/>
                      </w:rPr>
                      <w:t>4th International Conference on Innovative Practices in Technology and Management (ICIPTM 2024)</w:t>
                    </w:r>
                    <w:r>
                      <w:rPr>
                        <w:noProof/>
                      </w:rPr>
                      <w:t xml:space="preserve">, Noida, India, 2024. </w:t>
                    </w:r>
                  </w:p>
                </w:tc>
              </w:tr>
              <w:tr w:rsidR="00985140" w14:paraId="307A2A92" w14:textId="77777777">
                <w:trPr>
                  <w:divId w:val="2041927962"/>
                  <w:tblCellSpacing w:w="15" w:type="dxa"/>
                </w:trPr>
                <w:tc>
                  <w:tcPr>
                    <w:tcW w:w="50" w:type="pct"/>
                    <w:hideMark/>
                  </w:tcPr>
                  <w:p w14:paraId="61582F0B" w14:textId="77777777" w:rsidR="00985140" w:rsidRDefault="00985140">
                    <w:pPr>
                      <w:pStyle w:val="Bibliography"/>
                      <w:rPr>
                        <w:noProof/>
                      </w:rPr>
                    </w:pPr>
                    <w:r>
                      <w:rPr>
                        <w:noProof/>
                      </w:rPr>
                      <w:t xml:space="preserve">[9] </w:t>
                    </w:r>
                  </w:p>
                </w:tc>
                <w:tc>
                  <w:tcPr>
                    <w:tcW w:w="0" w:type="auto"/>
                    <w:hideMark/>
                  </w:tcPr>
                  <w:p w14:paraId="0F11947D" w14:textId="77777777" w:rsidR="00985140" w:rsidRDefault="00985140">
                    <w:pPr>
                      <w:pStyle w:val="Bibliography"/>
                      <w:rPr>
                        <w:noProof/>
                      </w:rPr>
                    </w:pPr>
                    <w:r>
                      <w:rPr>
                        <w:noProof/>
                      </w:rPr>
                      <w:t xml:space="preserve">J. V. Kambhampati and K. Rao, “Advancing Employee Attrition Models: A Systematic Review of Machine Learning Techniques and Emerging Research Opportunities,” in </w:t>
                    </w:r>
                    <w:r>
                      <w:rPr>
                        <w:i/>
                        <w:iCs/>
                        <w:noProof/>
                      </w:rPr>
                      <w:t>International Conference on I-SMAC (IoT in Social, Mobile, Analytics and Cloud) (I-SMAC)</w:t>
                    </w:r>
                    <w:r>
                      <w:rPr>
                        <w:noProof/>
                      </w:rPr>
                      <w:t xml:space="preserve">, Kiritipur, Nepal, 2024. </w:t>
                    </w:r>
                  </w:p>
                </w:tc>
              </w:tr>
              <w:tr w:rsidR="00985140" w14:paraId="6753CB86" w14:textId="77777777">
                <w:trPr>
                  <w:divId w:val="2041927962"/>
                  <w:tblCellSpacing w:w="15" w:type="dxa"/>
                </w:trPr>
                <w:tc>
                  <w:tcPr>
                    <w:tcW w:w="50" w:type="pct"/>
                    <w:hideMark/>
                  </w:tcPr>
                  <w:p w14:paraId="59BFEE7E" w14:textId="77777777" w:rsidR="00985140" w:rsidRDefault="00985140">
                    <w:pPr>
                      <w:pStyle w:val="Bibliography"/>
                      <w:rPr>
                        <w:noProof/>
                      </w:rPr>
                    </w:pPr>
                    <w:r>
                      <w:rPr>
                        <w:noProof/>
                      </w:rPr>
                      <w:t xml:space="preserve">[10] </w:t>
                    </w:r>
                  </w:p>
                </w:tc>
                <w:tc>
                  <w:tcPr>
                    <w:tcW w:w="0" w:type="auto"/>
                    <w:hideMark/>
                  </w:tcPr>
                  <w:p w14:paraId="332D2E3E" w14:textId="77777777" w:rsidR="00985140" w:rsidRDefault="00985140">
                    <w:pPr>
                      <w:pStyle w:val="Bibliography"/>
                      <w:rPr>
                        <w:noProof/>
                      </w:rPr>
                    </w:pPr>
                    <w:r>
                      <w:rPr>
                        <w:noProof/>
                      </w:rPr>
                      <w:t xml:space="preserve">H. Alqahtani, “Employee Attrition Prediction using Machine Learning Models: A Review Paper,” </w:t>
                    </w:r>
                    <w:r>
                      <w:rPr>
                        <w:i/>
                        <w:iCs/>
                        <w:noProof/>
                      </w:rPr>
                      <w:t xml:space="preserve">International Journal of Artificial Intelligence &amp; Applications, </w:t>
                    </w:r>
                    <w:r>
                      <w:rPr>
                        <w:noProof/>
                      </w:rPr>
                      <w:t xml:space="preserve">vol. 15, no. 2, pp. 29-32, 2024. </w:t>
                    </w:r>
                  </w:p>
                </w:tc>
              </w:tr>
              <w:tr w:rsidR="00985140" w14:paraId="270A1F45" w14:textId="77777777">
                <w:trPr>
                  <w:divId w:val="2041927962"/>
                  <w:tblCellSpacing w:w="15" w:type="dxa"/>
                </w:trPr>
                <w:tc>
                  <w:tcPr>
                    <w:tcW w:w="50" w:type="pct"/>
                    <w:hideMark/>
                  </w:tcPr>
                  <w:p w14:paraId="14B3CD11" w14:textId="77777777" w:rsidR="00985140" w:rsidRDefault="00985140">
                    <w:pPr>
                      <w:pStyle w:val="Bibliography"/>
                      <w:rPr>
                        <w:noProof/>
                      </w:rPr>
                    </w:pPr>
                    <w:r>
                      <w:rPr>
                        <w:noProof/>
                      </w:rPr>
                      <w:t xml:space="preserve">[11] </w:t>
                    </w:r>
                  </w:p>
                </w:tc>
                <w:tc>
                  <w:tcPr>
                    <w:tcW w:w="0" w:type="auto"/>
                    <w:hideMark/>
                  </w:tcPr>
                  <w:p w14:paraId="50CEC28B" w14:textId="77777777" w:rsidR="00985140" w:rsidRDefault="00985140">
                    <w:pPr>
                      <w:pStyle w:val="Bibliography"/>
                      <w:rPr>
                        <w:noProof/>
                      </w:rPr>
                    </w:pPr>
                    <w:r>
                      <w:rPr>
                        <w:noProof/>
                      </w:rPr>
                      <w:t>M. Z. Islam, “Employee Attrition Prediction in the USA: A Machine Learning Approach for HR Analytics and Talent Retention Strategies,” Academia, 2025.</w:t>
                    </w:r>
                  </w:p>
                </w:tc>
              </w:tr>
              <w:tr w:rsidR="00985140" w14:paraId="40B34CBF" w14:textId="77777777">
                <w:trPr>
                  <w:divId w:val="2041927962"/>
                  <w:tblCellSpacing w:w="15" w:type="dxa"/>
                </w:trPr>
                <w:tc>
                  <w:tcPr>
                    <w:tcW w:w="50" w:type="pct"/>
                    <w:hideMark/>
                  </w:tcPr>
                  <w:p w14:paraId="4A5E6C90" w14:textId="77777777" w:rsidR="00985140" w:rsidRDefault="00985140">
                    <w:pPr>
                      <w:pStyle w:val="Bibliography"/>
                      <w:rPr>
                        <w:noProof/>
                      </w:rPr>
                    </w:pPr>
                    <w:r>
                      <w:rPr>
                        <w:noProof/>
                      </w:rPr>
                      <w:lastRenderedPageBreak/>
                      <w:t xml:space="preserve">[12] </w:t>
                    </w:r>
                  </w:p>
                </w:tc>
                <w:tc>
                  <w:tcPr>
                    <w:tcW w:w="0" w:type="auto"/>
                    <w:hideMark/>
                  </w:tcPr>
                  <w:p w14:paraId="2377A9A1" w14:textId="77777777" w:rsidR="00985140" w:rsidRDefault="00985140">
                    <w:pPr>
                      <w:pStyle w:val="Bibliography"/>
                      <w:rPr>
                        <w:noProof/>
                      </w:rPr>
                    </w:pPr>
                    <w:r>
                      <w:rPr>
                        <w:noProof/>
                      </w:rPr>
                      <w:t xml:space="preserve">D. Chung, J. Yun and Y. Jeon, “Predictive model of employee attrition based on stacking ensemble learning,” </w:t>
                    </w:r>
                    <w:r>
                      <w:rPr>
                        <w:i/>
                        <w:iCs/>
                        <w:noProof/>
                      </w:rPr>
                      <w:t xml:space="preserve">Expert Systems with Applications, </w:t>
                    </w:r>
                    <w:r>
                      <w:rPr>
                        <w:noProof/>
                      </w:rPr>
                      <w:t xml:space="preserve">vol. 215, 2023. </w:t>
                    </w:r>
                  </w:p>
                </w:tc>
              </w:tr>
              <w:tr w:rsidR="00985140" w14:paraId="0C7605F5" w14:textId="77777777">
                <w:trPr>
                  <w:divId w:val="2041927962"/>
                  <w:tblCellSpacing w:w="15" w:type="dxa"/>
                </w:trPr>
                <w:tc>
                  <w:tcPr>
                    <w:tcW w:w="50" w:type="pct"/>
                    <w:hideMark/>
                  </w:tcPr>
                  <w:p w14:paraId="39940B43" w14:textId="77777777" w:rsidR="00985140" w:rsidRDefault="00985140">
                    <w:pPr>
                      <w:pStyle w:val="Bibliography"/>
                      <w:rPr>
                        <w:noProof/>
                      </w:rPr>
                    </w:pPr>
                    <w:r>
                      <w:rPr>
                        <w:noProof/>
                      </w:rPr>
                      <w:t xml:space="preserve">[13] </w:t>
                    </w:r>
                  </w:p>
                </w:tc>
                <w:tc>
                  <w:tcPr>
                    <w:tcW w:w="0" w:type="auto"/>
                    <w:hideMark/>
                  </w:tcPr>
                  <w:p w14:paraId="7F80D4F0" w14:textId="77777777" w:rsidR="00985140" w:rsidRDefault="00985140">
                    <w:pPr>
                      <w:pStyle w:val="Bibliography"/>
                      <w:rPr>
                        <w:noProof/>
                      </w:rPr>
                    </w:pPr>
                    <w:r>
                      <w:rPr>
                        <w:noProof/>
                      </w:rPr>
                      <w:t xml:space="preserve">S. Sharma, “Analyzing Employee's Attrition and Turnover at Organization Using Machine learning Technique,” in </w:t>
                    </w:r>
                    <w:r>
                      <w:rPr>
                        <w:i/>
                        <w:iCs/>
                        <w:noProof/>
                      </w:rPr>
                      <w:t>023 3rd International Conference on Intelligent Technologies (CONIT)</w:t>
                    </w:r>
                    <w:r>
                      <w:rPr>
                        <w:noProof/>
                      </w:rPr>
                      <w:t xml:space="preserve">, Hubli, India, 2023. </w:t>
                    </w:r>
                  </w:p>
                </w:tc>
              </w:tr>
              <w:tr w:rsidR="00985140" w14:paraId="75557124" w14:textId="77777777">
                <w:trPr>
                  <w:divId w:val="2041927962"/>
                  <w:tblCellSpacing w:w="15" w:type="dxa"/>
                </w:trPr>
                <w:tc>
                  <w:tcPr>
                    <w:tcW w:w="50" w:type="pct"/>
                    <w:hideMark/>
                  </w:tcPr>
                  <w:p w14:paraId="26CF4AC4" w14:textId="77777777" w:rsidR="00985140" w:rsidRDefault="00985140">
                    <w:pPr>
                      <w:pStyle w:val="Bibliography"/>
                      <w:rPr>
                        <w:noProof/>
                      </w:rPr>
                    </w:pPr>
                    <w:r>
                      <w:rPr>
                        <w:noProof/>
                      </w:rPr>
                      <w:t xml:space="preserve">[14] </w:t>
                    </w:r>
                  </w:p>
                </w:tc>
                <w:tc>
                  <w:tcPr>
                    <w:tcW w:w="0" w:type="auto"/>
                    <w:hideMark/>
                  </w:tcPr>
                  <w:p w14:paraId="797414F8" w14:textId="77777777" w:rsidR="00985140" w:rsidRDefault="00985140">
                    <w:pPr>
                      <w:pStyle w:val="Bibliography"/>
                      <w:rPr>
                        <w:noProof/>
                      </w:rPr>
                    </w:pPr>
                    <w:r>
                      <w:rPr>
                        <w:noProof/>
                      </w:rPr>
                      <w:t xml:space="preserve">F. Mozaffari, M. Rahimi, H. Yazdani and B. Sohrabi, “Employee attrition prediction in a pharmaceutical company using both machine learning approach and qualitative data,” </w:t>
                    </w:r>
                    <w:r>
                      <w:rPr>
                        <w:i/>
                        <w:iCs/>
                        <w:noProof/>
                      </w:rPr>
                      <w:t xml:space="preserve">Benchmarking: An International Journal, </w:t>
                    </w:r>
                    <w:r>
                      <w:rPr>
                        <w:noProof/>
                      </w:rPr>
                      <w:t xml:space="preserve">vol. 30, no. 10, pp. 4140-4173, 2023. </w:t>
                    </w:r>
                  </w:p>
                </w:tc>
              </w:tr>
              <w:tr w:rsidR="00985140" w14:paraId="4344F48D" w14:textId="77777777">
                <w:trPr>
                  <w:divId w:val="2041927962"/>
                  <w:tblCellSpacing w:w="15" w:type="dxa"/>
                </w:trPr>
                <w:tc>
                  <w:tcPr>
                    <w:tcW w:w="50" w:type="pct"/>
                    <w:hideMark/>
                  </w:tcPr>
                  <w:p w14:paraId="69E26671" w14:textId="77777777" w:rsidR="00985140" w:rsidRDefault="00985140">
                    <w:pPr>
                      <w:pStyle w:val="Bibliography"/>
                      <w:rPr>
                        <w:noProof/>
                      </w:rPr>
                    </w:pPr>
                    <w:r>
                      <w:rPr>
                        <w:noProof/>
                      </w:rPr>
                      <w:t xml:space="preserve">[15] </w:t>
                    </w:r>
                  </w:p>
                </w:tc>
                <w:tc>
                  <w:tcPr>
                    <w:tcW w:w="0" w:type="auto"/>
                    <w:hideMark/>
                  </w:tcPr>
                  <w:p w14:paraId="2D80DA57" w14:textId="77777777" w:rsidR="00985140" w:rsidRDefault="00985140">
                    <w:pPr>
                      <w:pStyle w:val="Bibliography"/>
                      <w:rPr>
                        <w:noProof/>
                      </w:rPr>
                    </w:pPr>
                    <w:r>
                      <w:rPr>
                        <w:noProof/>
                      </w:rPr>
                      <w:t xml:space="preserve">A. I. Al-Alawi and Y. Ghanem, “Predicting Employee Attrition Using Machine Learning: A Systematic Literature Review,” in </w:t>
                    </w:r>
                    <w:r>
                      <w:rPr>
                        <w:i/>
                        <w:iCs/>
                        <w:noProof/>
                      </w:rPr>
                      <w:t>2024 ASU International Conference in Emerging Technologies for Sustainability and Intelligent Systems (ICETSIS)</w:t>
                    </w:r>
                    <w:r>
                      <w:rPr>
                        <w:noProof/>
                      </w:rPr>
                      <w:t xml:space="preserve">, Manama, Bahrain, 2024. </w:t>
                    </w:r>
                  </w:p>
                </w:tc>
              </w:tr>
              <w:tr w:rsidR="00985140" w14:paraId="7C602DCF" w14:textId="77777777">
                <w:trPr>
                  <w:divId w:val="2041927962"/>
                  <w:tblCellSpacing w:w="15" w:type="dxa"/>
                </w:trPr>
                <w:tc>
                  <w:tcPr>
                    <w:tcW w:w="50" w:type="pct"/>
                    <w:hideMark/>
                  </w:tcPr>
                  <w:p w14:paraId="4766A0DC" w14:textId="77777777" w:rsidR="00985140" w:rsidRDefault="00985140">
                    <w:pPr>
                      <w:pStyle w:val="Bibliography"/>
                      <w:rPr>
                        <w:noProof/>
                      </w:rPr>
                    </w:pPr>
                    <w:r>
                      <w:rPr>
                        <w:noProof/>
                      </w:rPr>
                      <w:t xml:space="preserve">[16] </w:t>
                    </w:r>
                  </w:p>
                </w:tc>
                <w:tc>
                  <w:tcPr>
                    <w:tcW w:w="0" w:type="auto"/>
                    <w:hideMark/>
                  </w:tcPr>
                  <w:p w14:paraId="4735F761" w14:textId="77777777" w:rsidR="00985140" w:rsidRDefault="00985140">
                    <w:pPr>
                      <w:pStyle w:val="Bibliography"/>
                      <w:rPr>
                        <w:noProof/>
                      </w:rPr>
                    </w:pPr>
                    <w:r>
                      <w:rPr>
                        <w:noProof/>
                      </w:rPr>
                      <w:t xml:space="preserve">D. M. Quinteros, “Predictive Modelling of Employee Attrition Using Deep Learning,” </w:t>
                    </w:r>
                    <w:r>
                      <w:rPr>
                        <w:i/>
                        <w:iCs/>
                        <w:noProof/>
                      </w:rPr>
                      <w:t xml:space="preserve">Acadlore Transactions on AL and Machine Learning, </w:t>
                    </w:r>
                    <w:r>
                      <w:rPr>
                        <w:noProof/>
                      </w:rPr>
                      <w:t xml:space="preserve">vol. 2, no. 4, pp. 212-225, 2023. </w:t>
                    </w:r>
                  </w:p>
                </w:tc>
              </w:tr>
              <w:tr w:rsidR="00985140" w14:paraId="4AA33C92" w14:textId="77777777">
                <w:trPr>
                  <w:divId w:val="2041927962"/>
                  <w:tblCellSpacing w:w="15" w:type="dxa"/>
                </w:trPr>
                <w:tc>
                  <w:tcPr>
                    <w:tcW w:w="50" w:type="pct"/>
                    <w:hideMark/>
                  </w:tcPr>
                  <w:p w14:paraId="10CA5BC8" w14:textId="77777777" w:rsidR="00985140" w:rsidRDefault="00985140">
                    <w:pPr>
                      <w:pStyle w:val="Bibliography"/>
                      <w:rPr>
                        <w:noProof/>
                      </w:rPr>
                    </w:pPr>
                    <w:r>
                      <w:rPr>
                        <w:noProof/>
                      </w:rPr>
                      <w:t xml:space="preserve">[17] </w:t>
                    </w:r>
                  </w:p>
                </w:tc>
                <w:tc>
                  <w:tcPr>
                    <w:tcW w:w="0" w:type="auto"/>
                    <w:hideMark/>
                  </w:tcPr>
                  <w:p w14:paraId="3E2FCB9E" w14:textId="77777777" w:rsidR="00985140" w:rsidRDefault="00985140">
                    <w:pPr>
                      <w:pStyle w:val="Bibliography"/>
                      <w:rPr>
                        <w:noProof/>
                      </w:rPr>
                    </w:pPr>
                    <w:r>
                      <w:rPr>
                        <w:noProof/>
                      </w:rPr>
                      <w:t xml:space="preserve">M. Nandal, V. Grover, D. Sahu and G. Noida, “Employee Attrition: Analysis of Data Driven Models,” </w:t>
                    </w:r>
                    <w:r>
                      <w:rPr>
                        <w:i/>
                        <w:iCs/>
                        <w:noProof/>
                      </w:rPr>
                      <w:t xml:space="preserve">EAI Endorsed Transactions on Internet of Things, </w:t>
                    </w:r>
                    <w:r>
                      <w:rPr>
                        <w:noProof/>
                      </w:rPr>
                      <w:t xml:space="preserve">vol. 10, pp. 1-10, 2024. </w:t>
                    </w:r>
                  </w:p>
                </w:tc>
              </w:tr>
              <w:tr w:rsidR="00985140" w14:paraId="710FD8A2" w14:textId="77777777">
                <w:trPr>
                  <w:divId w:val="2041927962"/>
                  <w:tblCellSpacing w:w="15" w:type="dxa"/>
                </w:trPr>
                <w:tc>
                  <w:tcPr>
                    <w:tcW w:w="50" w:type="pct"/>
                    <w:hideMark/>
                  </w:tcPr>
                  <w:p w14:paraId="73579483" w14:textId="77777777" w:rsidR="00985140" w:rsidRDefault="00985140">
                    <w:pPr>
                      <w:pStyle w:val="Bibliography"/>
                      <w:rPr>
                        <w:noProof/>
                      </w:rPr>
                    </w:pPr>
                    <w:r>
                      <w:rPr>
                        <w:noProof/>
                      </w:rPr>
                      <w:t xml:space="preserve">[18] </w:t>
                    </w:r>
                  </w:p>
                </w:tc>
                <w:tc>
                  <w:tcPr>
                    <w:tcW w:w="0" w:type="auto"/>
                    <w:hideMark/>
                  </w:tcPr>
                  <w:p w14:paraId="01E95FE0" w14:textId="77777777" w:rsidR="00985140" w:rsidRDefault="00985140">
                    <w:pPr>
                      <w:pStyle w:val="Bibliography"/>
                      <w:rPr>
                        <w:noProof/>
                      </w:rPr>
                    </w:pPr>
                    <w:r>
                      <w:rPr>
                        <w:noProof/>
                      </w:rPr>
                      <w:t xml:space="preserve">S. Gupta, G. Bhardwak, M. Arora, R. Rani, P. Bansal and R. Kumar, “Employee Attrition Prediction in Industries using Machine Learning Algorithms,” in </w:t>
                    </w:r>
                    <w:r>
                      <w:rPr>
                        <w:i/>
                        <w:iCs/>
                        <w:noProof/>
                      </w:rPr>
                      <w:t>2023 10th International Conference on Computing for Sustainable Global Development (INDIACom</w:t>
                    </w:r>
                    <w:r>
                      <w:rPr>
                        <w:noProof/>
                      </w:rPr>
                      <w:t xml:space="preserve">, New Dehli, India, 2023. </w:t>
                    </w:r>
                  </w:p>
                </w:tc>
              </w:tr>
              <w:tr w:rsidR="00985140" w14:paraId="3687F872" w14:textId="77777777">
                <w:trPr>
                  <w:divId w:val="2041927962"/>
                  <w:tblCellSpacing w:w="15" w:type="dxa"/>
                </w:trPr>
                <w:tc>
                  <w:tcPr>
                    <w:tcW w:w="50" w:type="pct"/>
                    <w:hideMark/>
                  </w:tcPr>
                  <w:p w14:paraId="07F6AAE7" w14:textId="77777777" w:rsidR="00985140" w:rsidRDefault="00985140">
                    <w:pPr>
                      <w:pStyle w:val="Bibliography"/>
                      <w:rPr>
                        <w:noProof/>
                      </w:rPr>
                    </w:pPr>
                    <w:r>
                      <w:rPr>
                        <w:noProof/>
                      </w:rPr>
                      <w:t xml:space="preserve">[19] </w:t>
                    </w:r>
                  </w:p>
                </w:tc>
                <w:tc>
                  <w:tcPr>
                    <w:tcW w:w="0" w:type="auto"/>
                    <w:hideMark/>
                  </w:tcPr>
                  <w:p w14:paraId="1D0727A0" w14:textId="77777777" w:rsidR="00985140" w:rsidRDefault="00985140">
                    <w:pPr>
                      <w:pStyle w:val="Bibliography"/>
                      <w:rPr>
                        <w:noProof/>
                      </w:rPr>
                    </w:pPr>
                    <w:r>
                      <w:rPr>
                        <w:noProof/>
                      </w:rPr>
                      <w:t xml:space="preserve">R. Govindarajan, N. K. Kumar, S. Reddy and P. Sai, “Predicting Employee Attrition: A Comparative Analysis of Machine Learning Models Using the IBM Human Resource Analytics Dataset,” </w:t>
                    </w:r>
                    <w:r>
                      <w:rPr>
                        <w:i/>
                        <w:iCs/>
                        <w:noProof/>
                      </w:rPr>
                      <w:t xml:space="preserve">Procedia Computer Science, </w:t>
                    </w:r>
                    <w:r>
                      <w:rPr>
                        <w:noProof/>
                      </w:rPr>
                      <w:t xml:space="preserve">vol. 258, pp. 4084-4093, 2025. </w:t>
                    </w:r>
                  </w:p>
                </w:tc>
              </w:tr>
            </w:tbl>
            <w:p w14:paraId="195306A8" w14:textId="77777777" w:rsidR="00985140" w:rsidRDefault="00985140">
              <w:pPr>
                <w:divId w:val="2041927962"/>
                <w:rPr>
                  <w:rFonts w:eastAsia="Times New Roman"/>
                  <w:noProof/>
                </w:rPr>
              </w:pPr>
            </w:p>
            <w:p w14:paraId="45755A9A" w14:textId="7F1B5709" w:rsidR="007C31D3" w:rsidRDefault="007C31D3">
              <w:r>
                <w:rPr>
                  <w:b/>
                  <w:bCs/>
                  <w:noProof/>
                </w:rPr>
                <w:fldChar w:fldCharType="end"/>
              </w:r>
            </w:p>
          </w:sdtContent>
        </w:sdt>
      </w:sdtContent>
    </w:sdt>
    <w:p w14:paraId="23C930C4" w14:textId="77777777" w:rsidR="007C31D3" w:rsidRPr="007C31D3" w:rsidRDefault="007C31D3" w:rsidP="007C31D3">
      <w:pPr>
        <w:pStyle w:val="ListParagraph"/>
        <w:rPr>
          <w:b/>
          <w:bCs/>
        </w:rPr>
      </w:pPr>
    </w:p>
    <w:p w14:paraId="22EF03BA" w14:textId="77777777" w:rsidR="00641B40" w:rsidRDefault="00641B40" w:rsidP="00641B40">
      <w:pPr>
        <w:rPr>
          <w:b/>
          <w:bCs/>
          <w:i/>
          <w:iCs/>
        </w:rPr>
      </w:pPr>
    </w:p>
    <w:p w14:paraId="20D44522" w14:textId="77777777" w:rsidR="00641B40" w:rsidRPr="00641B40" w:rsidRDefault="00641B40" w:rsidP="00641B40">
      <w:pPr>
        <w:rPr>
          <w:b/>
          <w:bCs/>
          <w:i/>
          <w:iCs/>
        </w:rPr>
      </w:pPr>
    </w:p>
    <w:p w14:paraId="69E25B55" w14:textId="77777777" w:rsidR="00641B40" w:rsidRPr="00641B40" w:rsidRDefault="00641B40" w:rsidP="00641B40"/>
    <w:sectPr w:rsidR="00641B40" w:rsidRPr="00641B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A53421"/>
    <w:multiLevelType w:val="hybridMultilevel"/>
    <w:tmpl w:val="4A6092C0"/>
    <w:lvl w:ilvl="0" w:tplc="5F441B7E">
      <w:start w:val="1"/>
      <w:numFmt w:val="bullet"/>
      <w:lvlText w:val="•"/>
      <w:lvlJc w:val="left"/>
      <w:pPr>
        <w:tabs>
          <w:tab w:val="num" w:pos="720"/>
        </w:tabs>
        <w:ind w:left="720" w:hanging="360"/>
      </w:pPr>
      <w:rPr>
        <w:rFonts w:ascii="Arial" w:hAnsi="Arial" w:hint="default"/>
      </w:rPr>
    </w:lvl>
    <w:lvl w:ilvl="1" w:tplc="02027066" w:tentative="1">
      <w:start w:val="1"/>
      <w:numFmt w:val="bullet"/>
      <w:lvlText w:val="•"/>
      <w:lvlJc w:val="left"/>
      <w:pPr>
        <w:tabs>
          <w:tab w:val="num" w:pos="1440"/>
        </w:tabs>
        <w:ind w:left="1440" w:hanging="360"/>
      </w:pPr>
      <w:rPr>
        <w:rFonts w:ascii="Arial" w:hAnsi="Arial" w:hint="default"/>
      </w:rPr>
    </w:lvl>
    <w:lvl w:ilvl="2" w:tplc="648CC772" w:tentative="1">
      <w:start w:val="1"/>
      <w:numFmt w:val="bullet"/>
      <w:lvlText w:val="•"/>
      <w:lvlJc w:val="left"/>
      <w:pPr>
        <w:tabs>
          <w:tab w:val="num" w:pos="2160"/>
        </w:tabs>
        <w:ind w:left="2160" w:hanging="360"/>
      </w:pPr>
      <w:rPr>
        <w:rFonts w:ascii="Arial" w:hAnsi="Arial" w:hint="default"/>
      </w:rPr>
    </w:lvl>
    <w:lvl w:ilvl="3" w:tplc="E9BEE586" w:tentative="1">
      <w:start w:val="1"/>
      <w:numFmt w:val="bullet"/>
      <w:lvlText w:val="•"/>
      <w:lvlJc w:val="left"/>
      <w:pPr>
        <w:tabs>
          <w:tab w:val="num" w:pos="2880"/>
        </w:tabs>
        <w:ind w:left="2880" w:hanging="360"/>
      </w:pPr>
      <w:rPr>
        <w:rFonts w:ascii="Arial" w:hAnsi="Arial" w:hint="default"/>
      </w:rPr>
    </w:lvl>
    <w:lvl w:ilvl="4" w:tplc="06F063AA" w:tentative="1">
      <w:start w:val="1"/>
      <w:numFmt w:val="bullet"/>
      <w:lvlText w:val="•"/>
      <w:lvlJc w:val="left"/>
      <w:pPr>
        <w:tabs>
          <w:tab w:val="num" w:pos="3600"/>
        </w:tabs>
        <w:ind w:left="3600" w:hanging="360"/>
      </w:pPr>
      <w:rPr>
        <w:rFonts w:ascii="Arial" w:hAnsi="Arial" w:hint="default"/>
      </w:rPr>
    </w:lvl>
    <w:lvl w:ilvl="5" w:tplc="F34650FA" w:tentative="1">
      <w:start w:val="1"/>
      <w:numFmt w:val="bullet"/>
      <w:lvlText w:val="•"/>
      <w:lvlJc w:val="left"/>
      <w:pPr>
        <w:tabs>
          <w:tab w:val="num" w:pos="4320"/>
        </w:tabs>
        <w:ind w:left="4320" w:hanging="360"/>
      </w:pPr>
      <w:rPr>
        <w:rFonts w:ascii="Arial" w:hAnsi="Arial" w:hint="default"/>
      </w:rPr>
    </w:lvl>
    <w:lvl w:ilvl="6" w:tplc="FCD29D28" w:tentative="1">
      <w:start w:val="1"/>
      <w:numFmt w:val="bullet"/>
      <w:lvlText w:val="•"/>
      <w:lvlJc w:val="left"/>
      <w:pPr>
        <w:tabs>
          <w:tab w:val="num" w:pos="5040"/>
        </w:tabs>
        <w:ind w:left="5040" w:hanging="360"/>
      </w:pPr>
      <w:rPr>
        <w:rFonts w:ascii="Arial" w:hAnsi="Arial" w:hint="default"/>
      </w:rPr>
    </w:lvl>
    <w:lvl w:ilvl="7" w:tplc="9BA20C6E" w:tentative="1">
      <w:start w:val="1"/>
      <w:numFmt w:val="bullet"/>
      <w:lvlText w:val="•"/>
      <w:lvlJc w:val="left"/>
      <w:pPr>
        <w:tabs>
          <w:tab w:val="num" w:pos="5760"/>
        </w:tabs>
        <w:ind w:left="5760" w:hanging="360"/>
      </w:pPr>
      <w:rPr>
        <w:rFonts w:ascii="Arial" w:hAnsi="Arial" w:hint="default"/>
      </w:rPr>
    </w:lvl>
    <w:lvl w:ilvl="8" w:tplc="336866B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D8902A2"/>
    <w:multiLevelType w:val="hybridMultilevel"/>
    <w:tmpl w:val="BF7E00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B56A94"/>
    <w:multiLevelType w:val="hybridMultilevel"/>
    <w:tmpl w:val="0F24482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7DF97F1C"/>
    <w:multiLevelType w:val="hybridMultilevel"/>
    <w:tmpl w:val="2DE07058"/>
    <w:lvl w:ilvl="0" w:tplc="3AA896DC">
      <w:start w:val="1"/>
      <w:numFmt w:val="bullet"/>
      <w:lvlText w:val="•"/>
      <w:lvlJc w:val="left"/>
      <w:pPr>
        <w:tabs>
          <w:tab w:val="num" w:pos="720"/>
        </w:tabs>
        <w:ind w:left="720" w:hanging="360"/>
      </w:pPr>
      <w:rPr>
        <w:rFonts w:ascii="Arial" w:hAnsi="Arial" w:hint="default"/>
      </w:rPr>
    </w:lvl>
    <w:lvl w:ilvl="1" w:tplc="03B6CE2A">
      <w:start w:val="1"/>
      <w:numFmt w:val="bullet"/>
      <w:lvlText w:val="•"/>
      <w:lvlJc w:val="left"/>
      <w:pPr>
        <w:tabs>
          <w:tab w:val="num" w:pos="1440"/>
        </w:tabs>
        <w:ind w:left="1440" w:hanging="360"/>
      </w:pPr>
      <w:rPr>
        <w:rFonts w:ascii="Arial" w:hAnsi="Arial" w:hint="default"/>
      </w:rPr>
    </w:lvl>
    <w:lvl w:ilvl="2" w:tplc="D15C4B2A" w:tentative="1">
      <w:start w:val="1"/>
      <w:numFmt w:val="bullet"/>
      <w:lvlText w:val="•"/>
      <w:lvlJc w:val="left"/>
      <w:pPr>
        <w:tabs>
          <w:tab w:val="num" w:pos="2160"/>
        </w:tabs>
        <w:ind w:left="2160" w:hanging="360"/>
      </w:pPr>
      <w:rPr>
        <w:rFonts w:ascii="Arial" w:hAnsi="Arial" w:hint="default"/>
      </w:rPr>
    </w:lvl>
    <w:lvl w:ilvl="3" w:tplc="115C4FB0" w:tentative="1">
      <w:start w:val="1"/>
      <w:numFmt w:val="bullet"/>
      <w:lvlText w:val="•"/>
      <w:lvlJc w:val="left"/>
      <w:pPr>
        <w:tabs>
          <w:tab w:val="num" w:pos="2880"/>
        </w:tabs>
        <w:ind w:left="2880" w:hanging="360"/>
      </w:pPr>
      <w:rPr>
        <w:rFonts w:ascii="Arial" w:hAnsi="Arial" w:hint="default"/>
      </w:rPr>
    </w:lvl>
    <w:lvl w:ilvl="4" w:tplc="A546EE06" w:tentative="1">
      <w:start w:val="1"/>
      <w:numFmt w:val="bullet"/>
      <w:lvlText w:val="•"/>
      <w:lvlJc w:val="left"/>
      <w:pPr>
        <w:tabs>
          <w:tab w:val="num" w:pos="3600"/>
        </w:tabs>
        <w:ind w:left="3600" w:hanging="360"/>
      </w:pPr>
      <w:rPr>
        <w:rFonts w:ascii="Arial" w:hAnsi="Arial" w:hint="default"/>
      </w:rPr>
    </w:lvl>
    <w:lvl w:ilvl="5" w:tplc="E758A83E" w:tentative="1">
      <w:start w:val="1"/>
      <w:numFmt w:val="bullet"/>
      <w:lvlText w:val="•"/>
      <w:lvlJc w:val="left"/>
      <w:pPr>
        <w:tabs>
          <w:tab w:val="num" w:pos="4320"/>
        </w:tabs>
        <w:ind w:left="4320" w:hanging="360"/>
      </w:pPr>
      <w:rPr>
        <w:rFonts w:ascii="Arial" w:hAnsi="Arial" w:hint="default"/>
      </w:rPr>
    </w:lvl>
    <w:lvl w:ilvl="6" w:tplc="D67E58BA" w:tentative="1">
      <w:start w:val="1"/>
      <w:numFmt w:val="bullet"/>
      <w:lvlText w:val="•"/>
      <w:lvlJc w:val="left"/>
      <w:pPr>
        <w:tabs>
          <w:tab w:val="num" w:pos="5040"/>
        </w:tabs>
        <w:ind w:left="5040" w:hanging="360"/>
      </w:pPr>
      <w:rPr>
        <w:rFonts w:ascii="Arial" w:hAnsi="Arial" w:hint="default"/>
      </w:rPr>
    </w:lvl>
    <w:lvl w:ilvl="7" w:tplc="4160531C" w:tentative="1">
      <w:start w:val="1"/>
      <w:numFmt w:val="bullet"/>
      <w:lvlText w:val="•"/>
      <w:lvlJc w:val="left"/>
      <w:pPr>
        <w:tabs>
          <w:tab w:val="num" w:pos="5760"/>
        </w:tabs>
        <w:ind w:left="5760" w:hanging="360"/>
      </w:pPr>
      <w:rPr>
        <w:rFonts w:ascii="Arial" w:hAnsi="Arial" w:hint="default"/>
      </w:rPr>
    </w:lvl>
    <w:lvl w:ilvl="8" w:tplc="CE3676FC" w:tentative="1">
      <w:start w:val="1"/>
      <w:numFmt w:val="bullet"/>
      <w:lvlText w:val="•"/>
      <w:lvlJc w:val="left"/>
      <w:pPr>
        <w:tabs>
          <w:tab w:val="num" w:pos="6480"/>
        </w:tabs>
        <w:ind w:left="6480" w:hanging="360"/>
      </w:pPr>
      <w:rPr>
        <w:rFonts w:ascii="Arial" w:hAnsi="Arial" w:hint="default"/>
      </w:rPr>
    </w:lvl>
  </w:abstractNum>
  <w:num w:numId="1" w16cid:durableId="1550920401">
    <w:abstractNumId w:val="1"/>
  </w:num>
  <w:num w:numId="2" w16cid:durableId="544098501">
    <w:abstractNumId w:val="3"/>
  </w:num>
  <w:num w:numId="3" w16cid:durableId="1261908087">
    <w:abstractNumId w:val="0"/>
  </w:num>
  <w:num w:numId="4" w16cid:durableId="6448915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B40"/>
    <w:rsid w:val="0000348A"/>
    <w:rsid w:val="00006BA0"/>
    <w:rsid w:val="00007D28"/>
    <w:rsid w:val="00014DEB"/>
    <w:rsid w:val="00025253"/>
    <w:rsid w:val="00025A16"/>
    <w:rsid w:val="00035CB3"/>
    <w:rsid w:val="00052273"/>
    <w:rsid w:val="00067E2B"/>
    <w:rsid w:val="00083EAF"/>
    <w:rsid w:val="000A2C2B"/>
    <w:rsid w:val="000A6380"/>
    <w:rsid w:val="000C28E4"/>
    <w:rsid w:val="000C30F3"/>
    <w:rsid w:val="000D7F45"/>
    <w:rsid w:val="000F518B"/>
    <w:rsid w:val="00103233"/>
    <w:rsid w:val="001133E2"/>
    <w:rsid w:val="00121AAD"/>
    <w:rsid w:val="0012241F"/>
    <w:rsid w:val="001235F5"/>
    <w:rsid w:val="00136751"/>
    <w:rsid w:val="00143CF7"/>
    <w:rsid w:val="0016430D"/>
    <w:rsid w:val="00185B6D"/>
    <w:rsid w:val="001876E1"/>
    <w:rsid w:val="00196900"/>
    <w:rsid w:val="001A40B2"/>
    <w:rsid w:val="001B0A8B"/>
    <w:rsid w:val="001D2BD8"/>
    <w:rsid w:val="001D5F91"/>
    <w:rsid w:val="001E0926"/>
    <w:rsid w:val="001E0AD2"/>
    <w:rsid w:val="001F3927"/>
    <w:rsid w:val="001F3E70"/>
    <w:rsid w:val="0020410D"/>
    <w:rsid w:val="002046CC"/>
    <w:rsid w:val="002215CD"/>
    <w:rsid w:val="00224018"/>
    <w:rsid w:val="002422D3"/>
    <w:rsid w:val="002520E9"/>
    <w:rsid w:val="0026644E"/>
    <w:rsid w:val="002715F3"/>
    <w:rsid w:val="002946F1"/>
    <w:rsid w:val="00297227"/>
    <w:rsid w:val="00297CE1"/>
    <w:rsid w:val="002C54D5"/>
    <w:rsid w:val="002C7CC5"/>
    <w:rsid w:val="002E7956"/>
    <w:rsid w:val="003105CC"/>
    <w:rsid w:val="00337446"/>
    <w:rsid w:val="0034355F"/>
    <w:rsid w:val="00350E53"/>
    <w:rsid w:val="00356984"/>
    <w:rsid w:val="00367B3B"/>
    <w:rsid w:val="00382F25"/>
    <w:rsid w:val="003852C3"/>
    <w:rsid w:val="003939B3"/>
    <w:rsid w:val="0039453D"/>
    <w:rsid w:val="003B4FD8"/>
    <w:rsid w:val="003C66AB"/>
    <w:rsid w:val="003E0F9E"/>
    <w:rsid w:val="003E1A5A"/>
    <w:rsid w:val="003E75B6"/>
    <w:rsid w:val="003F4BD1"/>
    <w:rsid w:val="004029FD"/>
    <w:rsid w:val="004170EC"/>
    <w:rsid w:val="00425E34"/>
    <w:rsid w:val="00433CBD"/>
    <w:rsid w:val="0043486A"/>
    <w:rsid w:val="0043660B"/>
    <w:rsid w:val="00447EB8"/>
    <w:rsid w:val="004553AD"/>
    <w:rsid w:val="00483A17"/>
    <w:rsid w:val="004860B0"/>
    <w:rsid w:val="004A0A54"/>
    <w:rsid w:val="004C01D4"/>
    <w:rsid w:val="004C3BC8"/>
    <w:rsid w:val="004F7348"/>
    <w:rsid w:val="005053EE"/>
    <w:rsid w:val="00512E4F"/>
    <w:rsid w:val="00517639"/>
    <w:rsid w:val="0052416E"/>
    <w:rsid w:val="00527DC6"/>
    <w:rsid w:val="005306C7"/>
    <w:rsid w:val="00540CF6"/>
    <w:rsid w:val="005430CD"/>
    <w:rsid w:val="0057100E"/>
    <w:rsid w:val="00572053"/>
    <w:rsid w:val="005A59C2"/>
    <w:rsid w:val="005B3872"/>
    <w:rsid w:val="005C7E4C"/>
    <w:rsid w:val="005F3DC6"/>
    <w:rsid w:val="005F4092"/>
    <w:rsid w:val="006039F6"/>
    <w:rsid w:val="00606D64"/>
    <w:rsid w:val="006265C5"/>
    <w:rsid w:val="006360C0"/>
    <w:rsid w:val="00637BC6"/>
    <w:rsid w:val="00641B40"/>
    <w:rsid w:val="00647327"/>
    <w:rsid w:val="00647DA2"/>
    <w:rsid w:val="00693005"/>
    <w:rsid w:val="006A6058"/>
    <w:rsid w:val="006B3345"/>
    <w:rsid w:val="006D683F"/>
    <w:rsid w:val="006D68AC"/>
    <w:rsid w:val="006E4360"/>
    <w:rsid w:val="006F29EE"/>
    <w:rsid w:val="006F31AE"/>
    <w:rsid w:val="00700135"/>
    <w:rsid w:val="00701900"/>
    <w:rsid w:val="007050CD"/>
    <w:rsid w:val="00715EBE"/>
    <w:rsid w:val="00752929"/>
    <w:rsid w:val="0077696E"/>
    <w:rsid w:val="00777BDB"/>
    <w:rsid w:val="007A6050"/>
    <w:rsid w:val="007A62BA"/>
    <w:rsid w:val="007C31D3"/>
    <w:rsid w:val="007E5C86"/>
    <w:rsid w:val="007F72F5"/>
    <w:rsid w:val="00813E5D"/>
    <w:rsid w:val="008227DD"/>
    <w:rsid w:val="008354F2"/>
    <w:rsid w:val="0083738A"/>
    <w:rsid w:val="008513F8"/>
    <w:rsid w:val="00856E9F"/>
    <w:rsid w:val="00863E4C"/>
    <w:rsid w:val="00867B5E"/>
    <w:rsid w:val="00870305"/>
    <w:rsid w:val="008807CA"/>
    <w:rsid w:val="00894B73"/>
    <w:rsid w:val="008B6754"/>
    <w:rsid w:val="008C7E72"/>
    <w:rsid w:val="008D470D"/>
    <w:rsid w:val="008E165E"/>
    <w:rsid w:val="008E2675"/>
    <w:rsid w:val="008E74A6"/>
    <w:rsid w:val="008F07BD"/>
    <w:rsid w:val="008F30ED"/>
    <w:rsid w:val="008F379B"/>
    <w:rsid w:val="00905108"/>
    <w:rsid w:val="00906410"/>
    <w:rsid w:val="0094183C"/>
    <w:rsid w:val="009532FA"/>
    <w:rsid w:val="0096685D"/>
    <w:rsid w:val="009824F3"/>
    <w:rsid w:val="00985140"/>
    <w:rsid w:val="00990919"/>
    <w:rsid w:val="00991803"/>
    <w:rsid w:val="00992E49"/>
    <w:rsid w:val="009962D2"/>
    <w:rsid w:val="009A2B34"/>
    <w:rsid w:val="009A44DD"/>
    <w:rsid w:val="009B0C75"/>
    <w:rsid w:val="009F4BF1"/>
    <w:rsid w:val="00A10DF7"/>
    <w:rsid w:val="00A14E91"/>
    <w:rsid w:val="00A26A55"/>
    <w:rsid w:val="00A26E98"/>
    <w:rsid w:val="00A32254"/>
    <w:rsid w:val="00A522D2"/>
    <w:rsid w:val="00A54263"/>
    <w:rsid w:val="00A56FBF"/>
    <w:rsid w:val="00A670BB"/>
    <w:rsid w:val="00A8552B"/>
    <w:rsid w:val="00A90E3A"/>
    <w:rsid w:val="00AC1DC2"/>
    <w:rsid w:val="00AF318C"/>
    <w:rsid w:val="00B02550"/>
    <w:rsid w:val="00B16760"/>
    <w:rsid w:val="00B17DD1"/>
    <w:rsid w:val="00B53171"/>
    <w:rsid w:val="00B549F1"/>
    <w:rsid w:val="00B572F7"/>
    <w:rsid w:val="00B718AC"/>
    <w:rsid w:val="00B766A2"/>
    <w:rsid w:val="00B76BB0"/>
    <w:rsid w:val="00B85D6E"/>
    <w:rsid w:val="00B90F64"/>
    <w:rsid w:val="00BC149A"/>
    <w:rsid w:val="00BD1FE1"/>
    <w:rsid w:val="00C02D4C"/>
    <w:rsid w:val="00C120F8"/>
    <w:rsid w:val="00C1695C"/>
    <w:rsid w:val="00C221A7"/>
    <w:rsid w:val="00C4341F"/>
    <w:rsid w:val="00C51BDC"/>
    <w:rsid w:val="00C57E03"/>
    <w:rsid w:val="00C736DB"/>
    <w:rsid w:val="00C73A5B"/>
    <w:rsid w:val="00C87853"/>
    <w:rsid w:val="00C955CE"/>
    <w:rsid w:val="00CA28D3"/>
    <w:rsid w:val="00CA34C8"/>
    <w:rsid w:val="00CA570D"/>
    <w:rsid w:val="00CB052F"/>
    <w:rsid w:val="00CB3307"/>
    <w:rsid w:val="00CE3848"/>
    <w:rsid w:val="00CE5027"/>
    <w:rsid w:val="00CF2303"/>
    <w:rsid w:val="00D007EF"/>
    <w:rsid w:val="00D02730"/>
    <w:rsid w:val="00D03417"/>
    <w:rsid w:val="00D06311"/>
    <w:rsid w:val="00D15728"/>
    <w:rsid w:val="00D25195"/>
    <w:rsid w:val="00D31DC1"/>
    <w:rsid w:val="00D512E6"/>
    <w:rsid w:val="00D76622"/>
    <w:rsid w:val="00D872B8"/>
    <w:rsid w:val="00D9096F"/>
    <w:rsid w:val="00D9248B"/>
    <w:rsid w:val="00D9562C"/>
    <w:rsid w:val="00DB25C4"/>
    <w:rsid w:val="00DC06B2"/>
    <w:rsid w:val="00DC6397"/>
    <w:rsid w:val="00DE4DB4"/>
    <w:rsid w:val="00DF0489"/>
    <w:rsid w:val="00DF7F0D"/>
    <w:rsid w:val="00E11370"/>
    <w:rsid w:val="00E24C8F"/>
    <w:rsid w:val="00E46666"/>
    <w:rsid w:val="00E7008D"/>
    <w:rsid w:val="00EA10CA"/>
    <w:rsid w:val="00EA6C08"/>
    <w:rsid w:val="00EB6328"/>
    <w:rsid w:val="00EB6EB5"/>
    <w:rsid w:val="00EC4513"/>
    <w:rsid w:val="00EC765D"/>
    <w:rsid w:val="00EE60A6"/>
    <w:rsid w:val="00EE795E"/>
    <w:rsid w:val="00EF2C06"/>
    <w:rsid w:val="00F30706"/>
    <w:rsid w:val="00F33C20"/>
    <w:rsid w:val="00F4618E"/>
    <w:rsid w:val="00F621B2"/>
    <w:rsid w:val="00F63308"/>
    <w:rsid w:val="00F66CEA"/>
    <w:rsid w:val="00F87685"/>
    <w:rsid w:val="00F9122C"/>
    <w:rsid w:val="00FA48F9"/>
    <w:rsid w:val="00FA4917"/>
    <w:rsid w:val="00FD2002"/>
    <w:rsid w:val="00FD3694"/>
    <w:rsid w:val="00FD48A0"/>
    <w:rsid w:val="00FE5E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E4F73"/>
  <w15:chartTrackingRefBased/>
  <w15:docId w15:val="{B789A292-9A11-49B1-8A51-83116B7E1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1B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1B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1B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1B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1B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1B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1B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1B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1B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1B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1B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1B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1B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1B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1B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1B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1B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1B40"/>
    <w:rPr>
      <w:rFonts w:eastAsiaTheme="majorEastAsia" w:cstheme="majorBidi"/>
      <w:color w:val="272727" w:themeColor="text1" w:themeTint="D8"/>
    </w:rPr>
  </w:style>
  <w:style w:type="paragraph" w:styleId="Title">
    <w:name w:val="Title"/>
    <w:basedOn w:val="Normal"/>
    <w:next w:val="Normal"/>
    <w:link w:val="TitleChar"/>
    <w:uiPriority w:val="10"/>
    <w:qFormat/>
    <w:rsid w:val="00641B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1B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1B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1B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1B40"/>
    <w:pPr>
      <w:spacing w:before="160"/>
      <w:jc w:val="center"/>
    </w:pPr>
    <w:rPr>
      <w:i/>
      <w:iCs/>
      <w:color w:val="404040" w:themeColor="text1" w:themeTint="BF"/>
    </w:rPr>
  </w:style>
  <w:style w:type="character" w:customStyle="1" w:styleId="QuoteChar">
    <w:name w:val="Quote Char"/>
    <w:basedOn w:val="DefaultParagraphFont"/>
    <w:link w:val="Quote"/>
    <w:uiPriority w:val="29"/>
    <w:rsid w:val="00641B40"/>
    <w:rPr>
      <w:i/>
      <w:iCs/>
      <w:color w:val="404040" w:themeColor="text1" w:themeTint="BF"/>
    </w:rPr>
  </w:style>
  <w:style w:type="paragraph" w:styleId="ListParagraph">
    <w:name w:val="List Paragraph"/>
    <w:basedOn w:val="Normal"/>
    <w:uiPriority w:val="34"/>
    <w:qFormat/>
    <w:rsid w:val="00641B40"/>
    <w:pPr>
      <w:ind w:left="720"/>
      <w:contextualSpacing/>
    </w:pPr>
  </w:style>
  <w:style w:type="character" w:styleId="IntenseEmphasis">
    <w:name w:val="Intense Emphasis"/>
    <w:basedOn w:val="DefaultParagraphFont"/>
    <w:uiPriority w:val="21"/>
    <w:qFormat/>
    <w:rsid w:val="00641B40"/>
    <w:rPr>
      <w:i/>
      <w:iCs/>
      <w:color w:val="0F4761" w:themeColor="accent1" w:themeShade="BF"/>
    </w:rPr>
  </w:style>
  <w:style w:type="paragraph" w:styleId="IntenseQuote">
    <w:name w:val="Intense Quote"/>
    <w:basedOn w:val="Normal"/>
    <w:next w:val="Normal"/>
    <w:link w:val="IntenseQuoteChar"/>
    <w:uiPriority w:val="30"/>
    <w:qFormat/>
    <w:rsid w:val="00641B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1B40"/>
    <w:rPr>
      <w:i/>
      <w:iCs/>
      <w:color w:val="0F4761" w:themeColor="accent1" w:themeShade="BF"/>
    </w:rPr>
  </w:style>
  <w:style w:type="character" w:styleId="IntenseReference">
    <w:name w:val="Intense Reference"/>
    <w:basedOn w:val="DefaultParagraphFont"/>
    <w:uiPriority w:val="32"/>
    <w:qFormat/>
    <w:rsid w:val="00641B40"/>
    <w:rPr>
      <w:b/>
      <w:bCs/>
      <w:smallCaps/>
      <w:color w:val="0F4761" w:themeColor="accent1" w:themeShade="BF"/>
      <w:spacing w:val="5"/>
    </w:rPr>
  </w:style>
  <w:style w:type="paragraph" w:styleId="Bibliography">
    <w:name w:val="Bibliography"/>
    <w:basedOn w:val="Normal"/>
    <w:next w:val="Normal"/>
    <w:uiPriority w:val="37"/>
    <w:unhideWhenUsed/>
    <w:rsid w:val="007C31D3"/>
  </w:style>
  <w:style w:type="paragraph" w:styleId="NormalWeb">
    <w:name w:val="Normal (Web)"/>
    <w:basedOn w:val="Normal"/>
    <w:uiPriority w:val="99"/>
    <w:semiHidden/>
    <w:unhideWhenUsed/>
    <w:rsid w:val="00D0631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F876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
    <w:name w:val="List Table 4"/>
    <w:basedOn w:val="TableNormal"/>
    <w:uiPriority w:val="49"/>
    <w:rsid w:val="00F8768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0776">
      <w:bodyDiv w:val="1"/>
      <w:marLeft w:val="0"/>
      <w:marRight w:val="0"/>
      <w:marTop w:val="0"/>
      <w:marBottom w:val="0"/>
      <w:divBdr>
        <w:top w:val="none" w:sz="0" w:space="0" w:color="auto"/>
        <w:left w:val="none" w:sz="0" w:space="0" w:color="auto"/>
        <w:bottom w:val="none" w:sz="0" w:space="0" w:color="auto"/>
        <w:right w:val="none" w:sz="0" w:space="0" w:color="auto"/>
      </w:divBdr>
    </w:div>
    <w:div w:id="14113803">
      <w:bodyDiv w:val="1"/>
      <w:marLeft w:val="0"/>
      <w:marRight w:val="0"/>
      <w:marTop w:val="0"/>
      <w:marBottom w:val="0"/>
      <w:divBdr>
        <w:top w:val="none" w:sz="0" w:space="0" w:color="auto"/>
        <w:left w:val="none" w:sz="0" w:space="0" w:color="auto"/>
        <w:bottom w:val="none" w:sz="0" w:space="0" w:color="auto"/>
        <w:right w:val="none" w:sz="0" w:space="0" w:color="auto"/>
      </w:divBdr>
    </w:div>
    <w:div w:id="18161952">
      <w:bodyDiv w:val="1"/>
      <w:marLeft w:val="0"/>
      <w:marRight w:val="0"/>
      <w:marTop w:val="0"/>
      <w:marBottom w:val="0"/>
      <w:divBdr>
        <w:top w:val="none" w:sz="0" w:space="0" w:color="auto"/>
        <w:left w:val="none" w:sz="0" w:space="0" w:color="auto"/>
        <w:bottom w:val="none" w:sz="0" w:space="0" w:color="auto"/>
        <w:right w:val="none" w:sz="0" w:space="0" w:color="auto"/>
      </w:divBdr>
    </w:div>
    <w:div w:id="26149704">
      <w:bodyDiv w:val="1"/>
      <w:marLeft w:val="0"/>
      <w:marRight w:val="0"/>
      <w:marTop w:val="0"/>
      <w:marBottom w:val="0"/>
      <w:divBdr>
        <w:top w:val="none" w:sz="0" w:space="0" w:color="auto"/>
        <w:left w:val="none" w:sz="0" w:space="0" w:color="auto"/>
        <w:bottom w:val="none" w:sz="0" w:space="0" w:color="auto"/>
        <w:right w:val="none" w:sz="0" w:space="0" w:color="auto"/>
      </w:divBdr>
    </w:div>
    <w:div w:id="45179062">
      <w:bodyDiv w:val="1"/>
      <w:marLeft w:val="0"/>
      <w:marRight w:val="0"/>
      <w:marTop w:val="0"/>
      <w:marBottom w:val="0"/>
      <w:divBdr>
        <w:top w:val="none" w:sz="0" w:space="0" w:color="auto"/>
        <w:left w:val="none" w:sz="0" w:space="0" w:color="auto"/>
        <w:bottom w:val="none" w:sz="0" w:space="0" w:color="auto"/>
        <w:right w:val="none" w:sz="0" w:space="0" w:color="auto"/>
      </w:divBdr>
    </w:div>
    <w:div w:id="56438274">
      <w:bodyDiv w:val="1"/>
      <w:marLeft w:val="0"/>
      <w:marRight w:val="0"/>
      <w:marTop w:val="0"/>
      <w:marBottom w:val="0"/>
      <w:divBdr>
        <w:top w:val="none" w:sz="0" w:space="0" w:color="auto"/>
        <w:left w:val="none" w:sz="0" w:space="0" w:color="auto"/>
        <w:bottom w:val="none" w:sz="0" w:space="0" w:color="auto"/>
        <w:right w:val="none" w:sz="0" w:space="0" w:color="auto"/>
      </w:divBdr>
    </w:div>
    <w:div w:id="59905289">
      <w:bodyDiv w:val="1"/>
      <w:marLeft w:val="0"/>
      <w:marRight w:val="0"/>
      <w:marTop w:val="0"/>
      <w:marBottom w:val="0"/>
      <w:divBdr>
        <w:top w:val="none" w:sz="0" w:space="0" w:color="auto"/>
        <w:left w:val="none" w:sz="0" w:space="0" w:color="auto"/>
        <w:bottom w:val="none" w:sz="0" w:space="0" w:color="auto"/>
        <w:right w:val="none" w:sz="0" w:space="0" w:color="auto"/>
      </w:divBdr>
    </w:div>
    <w:div w:id="62023538">
      <w:bodyDiv w:val="1"/>
      <w:marLeft w:val="0"/>
      <w:marRight w:val="0"/>
      <w:marTop w:val="0"/>
      <w:marBottom w:val="0"/>
      <w:divBdr>
        <w:top w:val="none" w:sz="0" w:space="0" w:color="auto"/>
        <w:left w:val="none" w:sz="0" w:space="0" w:color="auto"/>
        <w:bottom w:val="none" w:sz="0" w:space="0" w:color="auto"/>
        <w:right w:val="none" w:sz="0" w:space="0" w:color="auto"/>
      </w:divBdr>
    </w:div>
    <w:div w:id="71702082">
      <w:bodyDiv w:val="1"/>
      <w:marLeft w:val="0"/>
      <w:marRight w:val="0"/>
      <w:marTop w:val="0"/>
      <w:marBottom w:val="0"/>
      <w:divBdr>
        <w:top w:val="none" w:sz="0" w:space="0" w:color="auto"/>
        <w:left w:val="none" w:sz="0" w:space="0" w:color="auto"/>
        <w:bottom w:val="none" w:sz="0" w:space="0" w:color="auto"/>
        <w:right w:val="none" w:sz="0" w:space="0" w:color="auto"/>
      </w:divBdr>
    </w:div>
    <w:div w:id="77677943">
      <w:bodyDiv w:val="1"/>
      <w:marLeft w:val="0"/>
      <w:marRight w:val="0"/>
      <w:marTop w:val="0"/>
      <w:marBottom w:val="0"/>
      <w:divBdr>
        <w:top w:val="none" w:sz="0" w:space="0" w:color="auto"/>
        <w:left w:val="none" w:sz="0" w:space="0" w:color="auto"/>
        <w:bottom w:val="none" w:sz="0" w:space="0" w:color="auto"/>
        <w:right w:val="none" w:sz="0" w:space="0" w:color="auto"/>
      </w:divBdr>
    </w:div>
    <w:div w:id="78597015">
      <w:bodyDiv w:val="1"/>
      <w:marLeft w:val="0"/>
      <w:marRight w:val="0"/>
      <w:marTop w:val="0"/>
      <w:marBottom w:val="0"/>
      <w:divBdr>
        <w:top w:val="none" w:sz="0" w:space="0" w:color="auto"/>
        <w:left w:val="none" w:sz="0" w:space="0" w:color="auto"/>
        <w:bottom w:val="none" w:sz="0" w:space="0" w:color="auto"/>
        <w:right w:val="none" w:sz="0" w:space="0" w:color="auto"/>
      </w:divBdr>
    </w:div>
    <w:div w:id="98532820">
      <w:bodyDiv w:val="1"/>
      <w:marLeft w:val="0"/>
      <w:marRight w:val="0"/>
      <w:marTop w:val="0"/>
      <w:marBottom w:val="0"/>
      <w:divBdr>
        <w:top w:val="none" w:sz="0" w:space="0" w:color="auto"/>
        <w:left w:val="none" w:sz="0" w:space="0" w:color="auto"/>
        <w:bottom w:val="none" w:sz="0" w:space="0" w:color="auto"/>
        <w:right w:val="none" w:sz="0" w:space="0" w:color="auto"/>
      </w:divBdr>
    </w:div>
    <w:div w:id="121730832">
      <w:bodyDiv w:val="1"/>
      <w:marLeft w:val="0"/>
      <w:marRight w:val="0"/>
      <w:marTop w:val="0"/>
      <w:marBottom w:val="0"/>
      <w:divBdr>
        <w:top w:val="none" w:sz="0" w:space="0" w:color="auto"/>
        <w:left w:val="none" w:sz="0" w:space="0" w:color="auto"/>
        <w:bottom w:val="none" w:sz="0" w:space="0" w:color="auto"/>
        <w:right w:val="none" w:sz="0" w:space="0" w:color="auto"/>
      </w:divBdr>
    </w:div>
    <w:div w:id="123810836">
      <w:bodyDiv w:val="1"/>
      <w:marLeft w:val="0"/>
      <w:marRight w:val="0"/>
      <w:marTop w:val="0"/>
      <w:marBottom w:val="0"/>
      <w:divBdr>
        <w:top w:val="none" w:sz="0" w:space="0" w:color="auto"/>
        <w:left w:val="none" w:sz="0" w:space="0" w:color="auto"/>
        <w:bottom w:val="none" w:sz="0" w:space="0" w:color="auto"/>
        <w:right w:val="none" w:sz="0" w:space="0" w:color="auto"/>
      </w:divBdr>
    </w:div>
    <w:div w:id="143008403">
      <w:bodyDiv w:val="1"/>
      <w:marLeft w:val="0"/>
      <w:marRight w:val="0"/>
      <w:marTop w:val="0"/>
      <w:marBottom w:val="0"/>
      <w:divBdr>
        <w:top w:val="none" w:sz="0" w:space="0" w:color="auto"/>
        <w:left w:val="none" w:sz="0" w:space="0" w:color="auto"/>
        <w:bottom w:val="none" w:sz="0" w:space="0" w:color="auto"/>
        <w:right w:val="none" w:sz="0" w:space="0" w:color="auto"/>
      </w:divBdr>
    </w:div>
    <w:div w:id="145705911">
      <w:bodyDiv w:val="1"/>
      <w:marLeft w:val="0"/>
      <w:marRight w:val="0"/>
      <w:marTop w:val="0"/>
      <w:marBottom w:val="0"/>
      <w:divBdr>
        <w:top w:val="none" w:sz="0" w:space="0" w:color="auto"/>
        <w:left w:val="none" w:sz="0" w:space="0" w:color="auto"/>
        <w:bottom w:val="none" w:sz="0" w:space="0" w:color="auto"/>
        <w:right w:val="none" w:sz="0" w:space="0" w:color="auto"/>
      </w:divBdr>
    </w:div>
    <w:div w:id="157767088">
      <w:bodyDiv w:val="1"/>
      <w:marLeft w:val="0"/>
      <w:marRight w:val="0"/>
      <w:marTop w:val="0"/>
      <w:marBottom w:val="0"/>
      <w:divBdr>
        <w:top w:val="none" w:sz="0" w:space="0" w:color="auto"/>
        <w:left w:val="none" w:sz="0" w:space="0" w:color="auto"/>
        <w:bottom w:val="none" w:sz="0" w:space="0" w:color="auto"/>
        <w:right w:val="none" w:sz="0" w:space="0" w:color="auto"/>
      </w:divBdr>
    </w:div>
    <w:div w:id="158154158">
      <w:bodyDiv w:val="1"/>
      <w:marLeft w:val="0"/>
      <w:marRight w:val="0"/>
      <w:marTop w:val="0"/>
      <w:marBottom w:val="0"/>
      <w:divBdr>
        <w:top w:val="none" w:sz="0" w:space="0" w:color="auto"/>
        <w:left w:val="none" w:sz="0" w:space="0" w:color="auto"/>
        <w:bottom w:val="none" w:sz="0" w:space="0" w:color="auto"/>
        <w:right w:val="none" w:sz="0" w:space="0" w:color="auto"/>
      </w:divBdr>
    </w:div>
    <w:div w:id="160122004">
      <w:bodyDiv w:val="1"/>
      <w:marLeft w:val="0"/>
      <w:marRight w:val="0"/>
      <w:marTop w:val="0"/>
      <w:marBottom w:val="0"/>
      <w:divBdr>
        <w:top w:val="none" w:sz="0" w:space="0" w:color="auto"/>
        <w:left w:val="none" w:sz="0" w:space="0" w:color="auto"/>
        <w:bottom w:val="none" w:sz="0" w:space="0" w:color="auto"/>
        <w:right w:val="none" w:sz="0" w:space="0" w:color="auto"/>
      </w:divBdr>
    </w:div>
    <w:div w:id="178744088">
      <w:bodyDiv w:val="1"/>
      <w:marLeft w:val="0"/>
      <w:marRight w:val="0"/>
      <w:marTop w:val="0"/>
      <w:marBottom w:val="0"/>
      <w:divBdr>
        <w:top w:val="none" w:sz="0" w:space="0" w:color="auto"/>
        <w:left w:val="none" w:sz="0" w:space="0" w:color="auto"/>
        <w:bottom w:val="none" w:sz="0" w:space="0" w:color="auto"/>
        <w:right w:val="none" w:sz="0" w:space="0" w:color="auto"/>
      </w:divBdr>
    </w:div>
    <w:div w:id="191650751">
      <w:bodyDiv w:val="1"/>
      <w:marLeft w:val="0"/>
      <w:marRight w:val="0"/>
      <w:marTop w:val="0"/>
      <w:marBottom w:val="0"/>
      <w:divBdr>
        <w:top w:val="none" w:sz="0" w:space="0" w:color="auto"/>
        <w:left w:val="none" w:sz="0" w:space="0" w:color="auto"/>
        <w:bottom w:val="none" w:sz="0" w:space="0" w:color="auto"/>
        <w:right w:val="none" w:sz="0" w:space="0" w:color="auto"/>
      </w:divBdr>
    </w:div>
    <w:div w:id="192891179">
      <w:bodyDiv w:val="1"/>
      <w:marLeft w:val="0"/>
      <w:marRight w:val="0"/>
      <w:marTop w:val="0"/>
      <w:marBottom w:val="0"/>
      <w:divBdr>
        <w:top w:val="none" w:sz="0" w:space="0" w:color="auto"/>
        <w:left w:val="none" w:sz="0" w:space="0" w:color="auto"/>
        <w:bottom w:val="none" w:sz="0" w:space="0" w:color="auto"/>
        <w:right w:val="none" w:sz="0" w:space="0" w:color="auto"/>
      </w:divBdr>
    </w:div>
    <w:div w:id="213348800">
      <w:bodyDiv w:val="1"/>
      <w:marLeft w:val="0"/>
      <w:marRight w:val="0"/>
      <w:marTop w:val="0"/>
      <w:marBottom w:val="0"/>
      <w:divBdr>
        <w:top w:val="none" w:sz="0" w:space="0" w:color="auto"/>
        <w:left w:val="none" w:sz="0" w:space="0" w:color="auto"/>
        <w:bottom w:val="none" w:sz="0" w:space="0" w:color="auto"/>
        <w:right w:val="none" w:sz="0" w:space="0" w:color="auto"/>
      </w:divBdr>
    </w:div>
    <w:div w:id="273681759">
      <w:bodyDiv w:val="1"/>
      <w:marLeft w:val="0"/>
      <w:marRight w:val="0"/>
      <w:marTop w:val="0"/>
      <w:marBottom w:val="0"/>
      <w:divBdr>
        <w:top w:val="none" w:sz="0" w:space="0" w:color="auto"/>
        <w:left w:val="none" w:sz="0" w:space="0" w:color="auto"/>
        <w:bottom w:val="none" w:sz="0" w:space="0" w:color="auto"/>
        <w:right w:val="none" w:sz="0" w:space="0" w:color="auto"/>
      </w:divBdr>
    </w:div>
    <w:div w:id="284772045">
      <w:bodyDiv w:val="1"/>
      <w:marLeft w:val="0"/>
      <w:marRight w:val="0"/>
      <w:marTop w:val="0"/>
      <w:marBottom w:val="0"/>
      <w:divBdr>
        <w:top w:val="none" w:sz="0" w:space="0" w:color="auto"/>
        <w:left w:val="none" w:sz="0" w:space="0" w:color="auto"/>
        <w:bottom w:val="none" w:sz="0" w:space="0" w:color="auto"/>
        <w:right w:val="none" w:sz="0" w:space="0" w:color="auto"/>
      </w:divBdr>
    </w:div>
    <w:div w:id="321470644">
      <w:bodyDiv w:val="1"/>
      <w:marLeft w:val="0"/>
      <w:marRight w:val="0"/>
      <w:marTop w:val="0"/>
      <w:marBottom w:val="0"/>
      <w:divBdr>
        <w:top w:val="none" w:sz="0" w:space="0" w:color="auto"/>
        <w:left w:val="none" w:sz="0" w:space="0" w:color="auto"/>
        <w:bottom w:val="none" w:sz="0" w:space="0" w:color="auto"/>
        <w:right w:val="none" w:sz="0" w:space="0" w:color="auto"/>
      </w:divBdr>
    </w:div>
    <w:div w:id="322245823">
      <w:bodyDiv w:val="1"/>
      <w:marLeft w:val="0"/>
      <w:marRight w:val="0"/>
      <w:marTop w:val="0"/>
      <w:marBottom w:val="0"/>
      <w:divBdr>
        <w:top w:val="none" w:sz="0" w:space="0" w:color="auto"/>
        <w:left w:val="none" w:sz="0" w:space="0" w:color="auto"/>
        <w:bottom w:val="none" w:sz="0" w:space="0" w:color="auto"/>
        <w:right w:val="none" w:sz="0" w:space="0" w:color="auto"/>
      </w:divBdr>
    </w:div>
    <w:div w:id="335113951">
      <w:bodyDiv w:val="1"/>
      <w:marLeft w:val="0"/>
      <w:marRight w:val="0"/>
      <w:marTop w:val="0"/>
      <w:marBottom w:val="0"/>
      <w:divBdr>
        <w:top w:val="none" w:sz="0" w:space="0" w:color="auto"/>
        <w:left w:val="none" w:sz="0" w:space="0" w:color="auto"/>
        <w:bottom w:val="none" w:sz="0" w:space="0" w:color="auto"/>
        <w:right w:val="none" w:sz="0" w:space="0" w:color="auto"/>
      </w:divBdr>
    </w:div>
    <w:div w:id="356126491">
      <w:bodyDiv w:val="1"/>
      <w:marLeft w:val="0"/>
      <w:marRight w:val="0"/>
      <w:marTop w:val="0"/>
      <w:marBottom w:val="0"/>
      <w:divBdr>
        <w:top w:val="none" w:sz="0" w:space="0" w:color="auto"/>
        <w:left w:val="none" w:sz="0" w:space="0" w:color="auto"/>
        <w:bottom w:val="none" w:sz="0" w:space="0" w:color="auto"/>
        <w:right w:val="none" w:sz="0" w:space="0" w:color="auto"/>
      </w:divBdr>
    </w:div>
    <w:div w:id="356733984">
      <w:bodyDiv w:val="1"/>
      <w:marLeft w:val="0"/>
      <w:marRight w:val="0"/>
      <w:marTop w:val="0"/>
      <w:marBottom w:val="0"/>
      <w:divBdr>
        <w:top w:val="none" w:sz="0" w:space="0" w:color="auto"/>
        <w:left w:val="none" w:sz="0" w:space="0" w:color="auto"/>
        <w:bottom w:val="none" w:sz="0" w:space="0" w:color="auto"/>
        <w:right w:val="none" w:sz="0" w:space="0" w:color="auto"/>
      </w:divBdr>
    </w:div>
    <w:div w:id="369110856">
      <w:bodyDiv w:val="1"/>
      <w:marLeft w:val="0"/>
      <w:marRight w:val="0"/>
      <w:marTop w:val="0"/>
      <w:marBottom w:val="0"/>
      <w:divBdr>
        <w:top w:val="none" w:sz="0" w:space="0" w:color="auto"/>
        <w:left w:val="none" w:sz="0" w:space="0" w:color="auto"/>
        <w:bottom w:val="none" w:sz="0" w:space="0" w:color="auto"/>
        <w:right w:val="none" w:sz="0" w:space="0" w:color="auto"/>
      </w:divBdr>
    </w:div>
    <w:div w:id="371998970">
      <w:bodyDiv w:val="1"/>
      <w:marLeft w:val="0"/>
      <w:marRight w:val="0"/>
      <w:marTop w:val="0"/>
      <w:marBottom w:val="0"/>
      <w:divBdr>
        <w:top w:val="none" w:sz="0" w:space="0" w:color="auto"/>
        <w:left w:val="none" w:sz="0" w:space="0" w:color="auto"/>
        <w:bottom w:val="none" w:sz="0" w:space="0" w:color="auto"/>
        <w:right w:val="none" w:sz="0" w:space="0" w:color="auto"/>
      </w:divBdr>
    </w:div>
    <w:div w:id="396826609">
      <w:bodyDiv w:val="1"/>
      <w:marLeft w:val="0"/>
      <w:marRight w:val="0"/>
      <w:marTop w:val="0"/>
      <w:marBottom w:val="0"/>
      <w:divBdr>
        <w:top w:val="none" w:sz="0" w:space="0" w:color="auto"/>
        <w:left w:val="none" w:sz="0" w:space="0" w:color="auto"/>
        <w:bottom w:val="none" w:sz="0" w:space="0" w:color="auto"/>
        <w:right w:val="none" w:sz="0" w:space="0" w:color="auto"/>
      </w:divBdr>
    </w:div>
    <w:div w:id="399599025">
      <w:bodyDiv w:val="1"/>
      <w:marLeft w:val="0"/>
      <w:marRight w:val="0"/>
      <w:marTop w:val="0"/>
      <w:marBottom w:val="0"/>
      <w:divBdr>
        <w:top w:val="none" w:sz="0" w:space="0" w:color="auto"/>
        <w:left w:val="none" w:sz="0" w:space="0" w:color="auto"/>
        <w:bottom w:val="none" w:sz="0" w:space="0" w:color="auto"/>
        <w:right w:val="none" w:sz="0" w:space="0" w:color="auto"/>
      </w:divBdr>
    </w:div>
    <w:div w:id="402024957">
      <w:bodyDiv w:val="1"/>
      <w:marLeft w:val="0"/>
      <w:marRight w:val="0"/>
      <w:marTop w:val="0"/>
      <w:marBottom w:val="0"/>
      <w:divBdr>
        <w:top w:val="none" w:sz="0" w:space="0" w:color="auto"/>
        <w:left w:val="none" w:sz="0" w:space="0" w:color="auto"/>
        <w:bottom w:val="none" w:sz="0" w:space="0" w:color="auto"/>
        <w:right w:val="none" w:sz="0" w:space="0" w:color="auto"/>
      </w:divBdr>
    </w:div>
    <w:div w:id="404767247">
      <w:bodyDiv w:val="1"/>
      <w:marLeft w:val="0"/>
      <w:marRight w:val="0"/>
      <w:marTop w:val="0"/>
      <w:marBottom w:val="0"/>
      <w:divBdr>
        <w:top w:val="none" w:sz="0" w:space="0" w:color="auto"/>
        <w:left w:val="none" w:sz="0" w:space="0" w:color="auto"/>
        <w:bottom w:val="none" w:sz="0" w:space="0" w:color="auto"/>
        <w:right w:val="none" w:sz="0" w:space="0" w:color="auto"/>
      </w:divBdr>
    </w:div>
    <w:div w:id="423692278">
      <w:bodyDiv w:val="1"/>
      <w:marLeft w:val="0"/>
      <w:marRight w:val="0"/>
      <w:marTop w:val="0"/>
      <w:marBottom w:val="0"/>
      <w:divBdr>
        <w:top w:val="none" w:sz="0" w:space="0" w:color="auto"/>
        <w:left w:val="none" w:sz="0" w:space="0" w:color="auto"/>
        <w:bottom w:val="none" w:sz="0" w:space="0" w:color="auto"/>
        <w:right w:val="none" w:sz="0" w:space="0" w:color="auto"/>
      </w:divBdr>
    </w:div>
    <w:div w:id="443160711">
      <w:bodyDiv w:val="1"/>
      <w:marLeft w:val="0"/>
      <w:marRight w:val="0"/>
      <w:marTop w:val="0"/>
      <w:marBottom w:val="0"/>
      <w:divBdr>
        <w:top w:val="none" w:sz="0" w:space="0" w:color="auto"/>
        <w:left w:val="none" w:sz="0" w:space="0" w:color="auto"/>
        <w:bottom w:val="none" w:sz="0" w:space="0" w:color="auto"/>
        <w:right w:val="none" w:sz="0" w:space="0" w:color="auto"/>
      </w:divBdr>
    </w:div>
    <w:div w:id="450706100">
      <w:bodyDiv w:val="1"/>
      <w:marLeft w:val="0"/>
      <w:marRight w:val="0"/>
      <w:marTop w:val="0"/>
      <w:marBottom w:val="0"/>
      <w:divBdr>
        <w:top w:val="none" w:sz="0" w:space="0" w:color="auto"/>
        <w:left w:val="none" w:sz="0" w:space="0" w:color="auto"/>
        <w:bottom w:val="none" w:sz="0" w:space="0" w:color="auto"/>
        <w:right w:val="none" w:sz="0" w:space="0" w:color="auto"/>
      </w:divBdr>
    </w:div>
    <w:div w:id="483817926">
      <w:bodyDiv w:val="1"/>
      <w:marLeft w:val="0"/>
      <w:marRight w:val="0"/>
      <w:marTop w:val="0"/>
      <w:marBottom w:val="0"/>
      <w:divBdr>
        <w:top w:val="none" w:sz="0" w:space="0" w:color="auto"/>
        <w:left w:val="none" w:sz="0" w:space="0" w:color="auto"/>
        <w:bottom w:val="none" w:sz="0" w:space="0" w:color="auto"/>
        <w:right w:val="none" w:sz="0" w:space="0" w:color="auto"/>
      </w:divBdr>
    </w:div>
    <w:div w:id="488865637">
      <w:bodyDiv w:val="1"/>
      <w:marLeft w:val="0"/>
      <w:marRight w:val="0"/>
      <w:marTop w:val="0"/>
      <w:marBottom w:val="0"/>
      <w:divBdr>
        <w:top w:val="none" w:sz="0" w:space="0" w:color="auto"/>
        <w:left w:val="none" w:sz="0" w:space="0" w:color="auto"/>
        <w:bottom w:val="none" w:sz="0" w:space="0" w:color="auto"/>
        <w:right w:val="none" w:sz="0" w:space="0" w:color="auto"/>
      </w:divBdr>
    </w:div>
    <w:div w:id="489447421">
      <w:bodyDiv w:val="1"/>
      <w:marLeft w:val="0"/>
      <w:marRight w:val="0"/>
      <w:marTop w:val="0"/>
      <w:marBottom w:val="0"/>
      <w:divBdr>
        <w:top w:val="none" w:sz="0" w:space="0" w:color="auto"/>
        <w:left w:val="none" w:sz="0" w:space="0" w:color="auto"/>
        <w:bottom w:val="none" w:sz="0" w:space="0" w:color="auto"/>
        <w:right w:val="none" w:sz="0" w:space="0" w:color="auto"/>
      </w:divBdr>
    </w:div>
    <w:div w:id="501244677">
      <w:bodyDiv w:val="1"/>
      <w:marLeft w:val="0"/>
      <w:marRight w:val="0"/>
      <w:marTop w:val="0"/>
      <w:marBottom w:val="0"/>
      <w:divBdr>
        <w:top w:val="none" w:sz="0" w:space="0" w:color="auto"/>
        <w:left w:val="none" w:sz="0" w:space="0" w:color="auto"/>
        <w:bottom w:val="none" w:sz="0" w:space="0" w:color="auto"/>
        <w:right w:val="none" w:sz="0" w:space="0" w:color="auto"/>
      </w:divBdr>
    </w:div>
    <w:div w:id="527332064">
      <w:bodyDiv w:val="1"/>
      <w:marLeft w:val="0"/>
      <w:marRight w:val="0"/>
      <w:marTop w:val="0"/>
      <w:marBottom w:val="0"/>
      <w:divBdr>
        <w:top w:val="none" w:sz="0" w:space="0" w:color="auto"/>
        <w:left w:val="none" w:sz="0" w:space="0" w:color="auto"/>
        <w:bottom w:val="none" w:sz="0" w:space="0" w:color="auto"/>
        <w:right w:val="none" w:sz="0" w:space="0" w:color="auto"/>
      </w:divBdr>
    </w:div>
    <w:div w:id="531306755">
      <w:bodyDiv w:val="1"/>
      <w:marLeft w:val="0"/>
      <w:marRight w:val="0"/>
      <w:marTop w:val="0"/>
      <w:marBottom w:val="0"/>
      <w:divBdr>
        <w:top w:val="none" w:sz="0" w:space="0" w:color="auto"/>
        <w:left w:val="none" w:sz="0" w:space="0" w:color="auto"/>
        <w:bottom w:val="none" w:sz="0" w:space="0" w:color="auto"/>
        <w:right w:val="none" w:sz="0" w:space="0" w:color="auto"/>
      </w:divBdr>
    </w:div>
    <w:div w:id="534536961">
      <w:bodyDiv w:val="1"/>
      <w:marLeft w:val="0"/>
      <w:marRight w:val="0"/>
      <w:marTop w:val="0"/>
      <w:marBottom w:val="0"/>
      <w:divBdr>
        <w:top w:val="none" w:sz="0" w:space="0" w:color="auto"/>
        <w:left w:val="none" w:sz="0" w:space="0" w:color="auto"/>
        <w:bottom w:val="none" w:sz="0" w:space="0" w:color="auto"/>
        <w:right w:val="none" w:sz="0" w:space="0" w:color="auto"/>
      </w:divBdr>
    </w:div>
    <w:div w:id="535773872">
      <w:bodyDiv w:val="1"/>
      <w:marLeft w:val="0"/>
      <w:marRight w:val="0"/>
      <w:marTop w:val="0"/>
      <w:marBottom w:val="0"/>
      <w:divBdr>
        <w:top w:val="none" w:sz="0" w:space="0" w:color="auto"/>
        <w:left w:val="none" w:sz="0" w:space="0" w:color="auto"/>
        <w:bottom w:val="none" w:sz="0" w:space="0" w:color="auto"/>
        <w:right w:val="none" w:sz="0" w:space="0" w:color="auto"/>
      </w:divBdr>
    </w:div>
    <w:div w:id="542594699">
      <w:bodyDiv w:val="1"/>
      <w:marLeft w:val="0"/>
      <w:marRight w:val="0"/>
      <w:marTop w:val="0"/>
      <w:marBottom w:val="0"/>
      <w:divBdr>
        <w:top w:val="none" w:sz="0" w:space="0" w:color="auto"/>
        <w:left w:val="none" w:sz="0" w:space="0" w:color="auto"/>
        <w:bottom w:val="none" w:sz="0" w:space="0" w:color="auto"/>
        <w:right w:val="none" w:sz="0" w:space="0" w:color="auto"/>
      </w:divBdr>
    </w:div>
    <w:div w:id="549152186">
      <w:bodyDiv w:val="1"/>
      <w:marLeft w:val="0"/>
      <w:marRight w:val="0"/>
      <w:marTop w:val="0"/>
      <w:marBottom w:val="0"/>
      <w:divBdr>
        <w:top w:val="none" w:sz="0" w:space="0" w:color="auto"/>
        <w:left w:val="none" w:sz="0" w:space="0" w:color="auto"/>
        <w:bottom w:val="none" w:sz="0" w:space="0" w:color="auto"/>
        <w:right w:val="none" w:sz="0" w:space="0" w:color="auto"/>
      </w:divBdr>
    </w:div>
    <w:div w:id="551356783">
      <w:bodyDiv w:val="1"/>
      <w:marLeft w:val="0"/>
      <w:marRight w:val="0"/>
      <w:marTop w:val="0"/>
      <w:marBottom w:val="0"/>
      <w:divBdr>
        <w:top w:val="none" w:sz="0" w:space="0" w:color="auto"/>
        <w:left w:val="none" w:sz="0" w:space="0" w:color="auto"/>
        <w:bottom w:val="none" w:sz="0" w:space="0" w:color="auto"/>
        <w:right w:val="none" w:sz="0" w:space="0" w:color="auto"/>
      </w:divBdr>
    </w:div>
    <w:div w:id="561645431">
      <w:bodyDiv w:val="1"/>
      <w:marLeft w:val="0"/>
      <w:marRight w:val="0"/>
      <w:marTop w:val="0"/>
      <w:marBottom w:val="0"/>
      <w:divBdr>
        <w:top w:val="none" w:sz="0" w:space="0" w:color="auto"/>
        <w:left w:val="none" w:sz="0" w:space="0" w:color="auto"/>
        <w:bottom w:val="none" w:sz="0" w:space="0" w:color="auto"/>
        <w:right w:val="none" w:sz="0" w:space="0" w:color="auto"/>
      </w:divBdr>
    </w:div>
    <w:div w:id="576718349">
      <w:bodyDiv w:val="1"/>
      <w:marLeft w:val="0"/>
      <w:marRight w:val="0"/>
      <w:marTop w:val="0"/>
      <w:marBottom w:val="0"/>
      <w:divBdr>
        <w:top w:val="none" w:sz="0" w:space="0" w:color="auto"/>
        <w:left w:val="none" w:sz="0" w:space="0" w:color="auto"/>
        <w:bottom w:val="none" w:sz="0" w:space="0" w:color="auto"/>
        <w:right w:val="none" w:sz="0" w:space="0" w:color="auto"/>
      </w:divBdr>
    </w:div>
    <w:div w:id="589315395">
      <w:bodyDiv w:val="1"/>
      <w:marLeft w:val="0"/>
      <w:marRight w:val="0"/>
      <w:marTop w:val="0"/>
      <w:marBottom w:val="0"/>
      <w:divBdr>
        <w:top w:val="none" w:sz="0" w:space="0" w:color="auto"/>
        <w:left w:val="none" w:sz="0" w:space="0" w:color="auto"/>
        <w:bottom w:val="none" w:sz="0" w:space="0" w:color="auto"/>
        <w:right w:val="none" w:sz="0" w:space="0" w:color="auto"/>
      </w:divBdr>
    </w:div>
    <w:div w:id="591552837">
      <w:bodyDiv w:val="1"/>
      <w:marLeft w:val="0"/>
      <w:marRight w:val="0"/>
      <w:marTop w:val="0"/>
      <w:marBottom w:val="0"/>
      <w:divBdr>
        <w:top w:val="none" w:sz="0" w:space="0" w:color="auto"/>
        <w:left w:val="none" w:sz="0" w:space="0" w:color="auto"/>
        <w:bottom w:val="none" w:sz="0" w:space="0" w:color="auto"/>
        <w:right w:val="none" w:sz="0" w:space="0" w:color="auto"/>
      </w:divBdr>
    </w:div>
    <w:div w:id="607590468">
      <w:bodyDiv w:val="1"/>
      <w:marLeft w:val="0"/>
      <w:marRight w:val="0"/>
      <w:marTop w:val="0"/>
      <w:marBottom w:val="0"/>
      <w:divBdr>
        <w:top w:val="none" w:sz="0" w:space="0" w:color="auto"/>
        <w:left w:val="none" w:sz="0" w:space="0" w:color="auto"/>
        <w:bottom w:val="none" w:sz="0" w:space="0" w:color="auto"/>
        <w:right w:val="none" w:sz="0" w:space="0" w:color="auto"/>
      </w:divBdr>
    </w:div>
    <w:div w:id="614487012">
      <w:bodyDiv w:val="1"/>
      <w:marLeft w:val="0"/>
      <w:marRight w:val="0"/>
      <w:marTop w:val="0"/>
      <w:marBottom w:val="0"/>
      <w:divBdr>
        <w:top w:val="none" w:sz="0" w:space="0" w:color="auto"/>
        <w:left w:val="none" w:sz="0" w:space="0" w:color="auto"/>
        <w:bottom w:val="none" w:sz="0" w:space="0" w:color="auto"/>
        <w:right w:val="none" w:sz="0" w:space="0" w:color="auto"/>
      </w:divBdr>
    </w:div>
    <w:div w:id="618799302">
      <w:bodyDiv w:val="1"/>
      <w:marLeft w:val="0"/>
      <w:marRight w:val="0"/>
      <w:marTop w:val="0"/>
      <w:marBottom w:val="0"/>
      <w:divBdr>
        <w:top w:val="none" w:sz="0" w:space="0" w:color="auto"/>
        <w:left w:val="none" w:sz="0" w:space="0" w:color="auto"/>
        <w:bottom w:val="none" w:sz="0" w:space="0" w:color="auto"/>
        <w:right w:val="none" w:sz="0" w:space="0" w:color="auto"/>
      </w:divBdr>
    </w:div>
    <w:div w:id="620263873">
      <w:bodyDiv w:val="1"/>
      <w:marLeft w:val="0"/>
      <w:marRight w:val="0"/>
      <w:marTop w:val="0"/>
      <w:marBottom w:val="0"/>
      <w:divBdr>
        <w:top w:val="none" w:sz="0" w:space="0" w:color="auto"/>
        <w:left w:val="none" w:sz="0" w:space="0" w:color="auto"/>
        <w:bottom w:val="none" w:sz="0" w:space="0" w:color="auto"/>
        <w:right w:val="none" w:sz="0" w:space="0" w:color="auto"/>
      </w:divBdr>
    </w:div>
    <w:div w:id="626476300">
      <w:bodyDiv w:val="1"/>
      <w:marLeft w:val="0"/>
      <w:marRight w:val="0"/>
      <w:marTop w:val="0"/>
      <w:marBottom w:val="0"/>
      <w:divBdr>
        <w:top w:val="none" w:sz="0" w:space="0" w:color="auto"/>
        <w:left w:val="none" w:sz="0" w:space="0" w:color="auto"/>
        <w:bottom w:val="none" w:sz="0" w:space="0" w:color="auto"/>
        <w:right w:val="none" w:sz="0" w:space="0" w:color="auto"/>
      </w:divBdr>
    </w:div>
    <w:div w:id="627664489">
      <w:bodyDiv w:val="1"/>
      <w:marLeft w:val="0"/>
      <w:marRight w:val="0"/>
      <w:marTop w:val="0"/>
      <w:marBottom w:val="0"/>
      <w:divBdr>
        <w:top w:val="none" w:sz="0" w:space="0" w:color="auto"/>
        <w:left w:val="none" w:sz="0" w:space="0" w:color="auto"/>
        <w:bottom w:val="none" w:sz="0" w:space="0" w:color="auto"/>
        <w:right w:val="none" w:sz="0" w:space="0" w:color="auto"/>
      </w:divBdr>
    </w:div>
    <w:div w:id="656081665">
      <w:bodyDiv w:val="1"/>
      <w:marLeft w:val="0"/>
      <w:marRight w:val="0"/>
      <w:marTop w:val="0"/>
      <w:marBottom w:val="0"/>
      <w:divBdr>
        <w:top w:val="none" w:sz="0" w:space="0" w:color="auto"/>
        <w:left w:val="none" w:sz="0" w:space="0" w:color="auto"/>
        <w:bottom w:val="none" w:sz="0" w:space="0" w:color="auto"/>
        <w:right w:val="none" w:sz="0" w:space="0" w:color="auto"/>
      </w:divBdr>
    </w:div>
    <w:div w:id="658121836">
      <w:bodyDiv w:val="1"/>
      <w:marLeft w:val="0"/>
      <w:marRight w:val="0"/>
      <w:marTop w:val="0"/>
      <w:marBottom w:val="0"/>
      <w:divBdr>
        <w:top w:val="none" w:sz="0" w:space="0" w:color="auto"/>
        <w:left w:val="none" w:sz="0" w:space="0" w:color="auto"/>
        <w:bottom w:val="none" w:sz="0" w:space="0" w:color="auto"/>
        <w:right w:val="none" w:sz="0" w:space="0" w:color="auto"/>
      </w:divBdr>
    </w:div>
    <w:div w:id="660349465">
      <w:bodyDiv w:val="1"/>
      <w:marLeft w:val="0"/>
      <w:marRight w:val="0"/>
      <w:marTop w:val="0"/>
      <w:marBottom w:val="0"/>
      <w:divBdr>
        <w:top w:val="none" w:sz="0" w:space="0" w:color="auto"/>
        <w:left w:val="none" w:sz="0" w:space="0" w:color="auto"/>
        <w:bottom w:val="none" w:sz="0" w:space="0" w:color="auto"/>
        <w:right w:val="none" w:sz="0" w:space="0" w:color="auto"/>
      </w:divBdr>
    </w:div>
    <w:div w:id="690573489">
      <w:bodyDiv w:val="1"/>
      <w:marLeft w:val="0"/>
      <w:marRight w:val="0"/>
      <w:marTop w:val="0"/>
      <w:marBottom w:val="0"/>
      <w:divBdr>
        <w:top w:val="none" w:sz="0" w:space="0" w:color="auto"/>
        <w:left w:val="none" w:sz="0" w:space="0" w:color="auto"/>
        <w:bottom w:val="none" w:sz="0" w:space="0" w:color="auto"/>
        <w:right w:val="none" w:sz="0" w:space="0" w:color="auto"/>
      </w:divBdr>
    </w:div>
    <w:div w:id="696735154">
      <w:bodyDiv w:val="1"/>
      <w:marLeft w:val="0"/>
      <w:marRight w:val="0"/>
      <w:marTop w:val="0"/>
      <w:marBottom w:val="0"/>
      <w:divBdr>
        <w:top w:val="none" w:sz="0" w:space="0" w:color="auto"/>
        <w:left w:val="none" w:sz="0" w:space="0" w:color="auto"/>
        <w:bottom w:val="none" w:sz="0" w:space="0" w:color="auto"/>
        <w:right w:val="none" w:sz="0" w:space="0" w:color="auto"/>
      </w:divBdr>
    </w:div>
    <w:div w:id="732243751">
      <w:bodyDiv w:val="1"/>
      <w:marLeft w:val="0"/>
      <w:marRight w:val="0"/>
      <w:marTop w:val="0"/>
      <w:marBottom w:val="0"/>
      <w:divBdr>
        <w:top w:val="none" w:sz="0" w:space="0" w:color="auto"/>
        <w:left w:val="none" w:sz="0" w:space="0" w:color="auto"/>
        <w:bottom w:val="none" w:sz="0" w:space="0" w:color="auto"/>
        <w:right w:val="none" w:sz="0" w:space="0" w:color="auto"/>
      </w:divBdr>
    </w:div>
    <w:div w:id="765148770">
      <w:bodyDiv w:val="1"/>
      <w:marLeft w:val="0"/>
      <w:marRight w:val="0"/>
      <w:marTop w:val="0"/>
      <w:marBottom w:val="0"/>
      <w:divBdr>
        <w:top w:val="none" w:sz="0" w:space="0" w:color="auto"/>
        <w:left w:val="none" w:sz="0" w:space="0" w:color="auto"/>
        <w:bottom w:val="none" w:sz="0" w:space="0" w:color="auto"/>
        <w:right w:val="none" w:sz="0" w:space="0" w:color="auto"/>
      </w:divBdr>
    </w:div>
    <w:div w:id="783690991">
      <w:bodyDiv w:val="1"/>
      <w:marLeft w:val="0"/>
      <w:marRight w:val="0"/>
      <w:marTop w:val="0"/>
      <w:marBottom w:val="0"/>
      <w:divBdr>
        <w:top w:val="none" w:sz="0" w:space="0" w:color="auto"/>
        <w:left w:val="none" w:sz="0" w:space="0" w:color="auto"/>
        <w:bottom w:val="none" w:sz="0" w:space="0" w:color="auto"/>
        <w:right w:val="none" w:sz="0" w:space="0" w:color="auto"/>
      </w:divBdr>
    </w:div>
    <w:div w:id="791172313">
      <w:bodyDiv w:val="1"/>
      <w:marLeft w:val="0"/>
      <w:marRight w:val="0"/>
      <w:marTop w:val="0"/>
      <w:marBottom w:val="0"/>
      <w:divBdr>
        <w:top w:val="none" w:sz="0" w:space="0" w:color="auto"/>
        <w:left w:val="none" w:sz="0" w:space="0" w:color="auto"/>
        <w:bottom w:val="none" w:sz="0" w:space="0" w:color="auto"/>
        <w:right w:val="none" w:sz="0" w:space="0" w:color="auto"/>
      </w:divBdr>
    </w:div>
    <w:div w:id="797991271">
      <w:bodyDiv w:val="1"/>
      <w:marLeft w:val="0"/>
      <w:marRight w:val="0"/>
      <w:marTop w:val="0"/>
      <w:marBottom w:val="0"/>
      <w:divBdr>
        <w:top w:val="none" w:sz="0" w:space="0" w:color="auto"/>
        <w:left w:val="none" w:sz="0" w:space="0" w:color="auto"/>
        <w:bottom w:val="none" w:sz="0" w:space="0" w:color="auto"/>
        <w:right w:val="none" w:sz="0" w:space="0" w:color="auto"/>
      </w:divBdr>
    </w:div>
    <w:div w:id="808477135">
      <w:bodyDiv w:val="1"/>
      <w:marLeft w:val="0"/>
      <w:marRight w:val="0"/>
      <w:marTop w:val="0"/>
      <w:marBottom w:val="0"/>
      <w:divBdr>
        <w:top w:val="none" w:sz="0" w:space="0" w:color="auto"/>
        <w:left w:val="none" w:sz="0" w:space="0" w:color="auto"/>
        <w:bottom w:val="none" w:sz="0" w:space="0" w:color="auto"/>
        <w:right w:val="none" w:sz="0" w:space="0" w:color="auto"/>
      </w:divBdr>
    </w:div>
    <w:div w:id="821699136">
      <w:bodyDiv w:val="1"/>
      <w:marLeft w:val="0"/>
      <w:marRight w:val="0"/>
      <w:marTop w:val="0"/>
      <w:marBottom w:val="0"/>
      <w:divBdr>
        <w:top w:val="none" w:sz="0" w:space="0" w:color="auto"/>
        <w:left w:val="none" w:sz="0" w:space="0" w:color="auto"/>
        <w:bottom w:val="none" w:sz="0" w:space="0" w:color="auto"/>
        <w:right w:val="none" w:sz="0" w:space="0" w:color="auto"/>
      </w:divBdr>
    </w:div>
    <w:div w:id="861866487">
      <w:bodyDiv w:val="1"/>
      <w:marLeft w:val="0"/>
      <w:marRight w:val="0"/>
      <w:marTop w:val="0"/>
      <w:marBottom w:val="0"/>
      <w:divBdr>
        <w:top w:val="none" w:sz="0" w:space="0" w:color="auto"/>
        <w:left w:val="none" w:sz="0" w:space="0" w:color="auto"/>
        <w:bottom w:val="none" w:sz="0" w:space="0" w:color="auto"/>
        <w:right w:val="none" w:sz="0" w:space="0" w:color="auto"/>
      </w:divBdr>
    </w:div>
    <w:div w:id="868418337">
      <w:bodyDiv w:val="1"/>
      <w:marLeft w:val="0"/>
      <w:marRight w:val="0"/>
      <w:marTop w:val="0"/>
      <w:marBottom w:val="0"/>
      <w:divBdr>
        <w:top w:val="none" w:sz="0" w:space="0" w:color="auto"/>
        <w:left w:val="none" w:sz="0" w:space="0" w:color="auto"/>
        <w:bottom w:val="none" w:sz="0" w:space="0" w:color="auto"/>
        <w:right w:val="none" w:sz="0" w:space="0" w:color="auto"/>
      </w:divBdr>
    </w:div>
    <w:div w:id="890700330">
      <w:bodyDiv w:val="1"/>
      <w:marLeft w:val="0"/>
      <w:marRight w:val="0"/>
      <w:marTop w:val="0"/>
      <w:marBottom w:val="0"/>
      <w:divBdr>
        <w:top w:val="none" w:sz="0" w:space="0" w:color="auto"/>
        <w:left w:val="none" w:sz="0" w:space="0" w:color="auto"/>
        <w:bottom w:val="none" w:sz="0" w:space="0" w:color="auto"/>
        <w:right w:val="none" w:sz="0" w:space="0" w:color="auto"/>
      </w:divBdr>
    </w:div>
    <w:div w:id="894044826">
      <w:bodyDiv w:val="1"/>
      <w:marLeft w:val="0"/>
      <w:marRight w:val="0"/>
      <w:marTop w:val="0"/>
      <w:marBottom w:val="0"/>
      <w:divBdr>
        <w:top w:val="none" w:sz="0" w:space="0" w:color="auto"/>
        <w:left w:val="none" w:sz="0" w:space="0" w:color="auto"/>
        <w:bottom w:val="none" w:sz="0" w:space="0" w:color="auto"/>
        <w:right w:val="none" w:sz="0" w:space="0" w:color="auto"/>
      </w:divBdr>
    </w:div>
    <w:div w:id="894585189">
      <w:bodyDiv w:val="1"/>
      <w:marLeft w:val="0"/>
      <w:marRight w:val="0"/>
      <w:marTop w:val="0"/>
      <w:marBottom w:val="0"/>
      <w:divBdr>
        <w:top w:val="none" w:sz="0" w:space="0" w:color="auto"/>
        <w:left w:val="none" w:sz="0" w:space="0" w:color="auto"/>
        <w:bottom w:val="none" w:sz="0" w:space="0" w:color="auto"/>
        <w:right w:val="none" w:sz="0" w:space="0" w:color="auto"/>
      </w:divBdr>
    </w:div>
    <w:div w:id="898247023">
      <w:bodyDiv w:val="1"/>
      <w:marLeft w:val="0"/>
      <w:marRight w:val="0"/>
      <w:marTop w:val="0"/>
      <w:marBottom w:val="0"/>
      <w:divBdr>
        <w:top w:val="none" w:sz="0" w:space="0" w:color="auto"/>
        <w:left w:val="none" w:sz="0" w:space="0" w:color="auto"/>
        <w:bottom w:val="none" w:sz="0" w:space="0" w:color="auto"/>
        <w:right w:val="none" w:sz="0" w:space="0" w:color="auto"/>
      </w:divBdr>
    </w:div>
    <w:div w:id="905846767">
      <w:bodyDiv w:val="1"/>
      <w:marLeft w:val="0"/>
      <w:marRight w:val="0"/>
      <w:marTop w:val="0"/>
      <w:marBottom w:val="0"/>
      <w:divBdr>
        <w:top w:val="none" w:sz="0" w:space="0" w:color="auto"/>
        <w:left w:val="none" w:sz="0" w:space="0" w:color="auto"/>
        <w:bottom w:val="none" w:sz="0" w:space="0" w:color="auto"/>
        <w:right w:val="none" w:sz="0" w:space="0" w:color="auto"/>
      </w:divBdr>
    </w:div>
    <w:div w:id="921599068">
      <w:bodyDiv w:val="1"/>
      <w:marLeft w:val="0"/>
      <w:marRight w:val="0"/>
      <w:marTop w:val="0"/>
      <w:marBottom w:val="0"/>
      <w:divBdr>
        <w:top w:val="none" w:sz="0" w:space="0" w:color="auto"/>
        <w:left w:val="none" w:sz="0" w:space="0" w:color="auto"/>
        <w:bottom w:val="none" w:sz="0" w:space="0" w:color="auto"/>
        <w:right w:val="none" w:sz="0" w:space="0" w:color="auto"/>
      </w:divBdr>
    </w:div>
    <w:div w:id="923296719">
      <w:bodyDiv w:val="1"/>
      <w:marLeft w:val="0"/>
      <w:marRight w:val="0"/>
      <w:marTop w:val="0"/>
      <w:marBottom w:val="0"/>
      <w:divBdr>
        <w:top w:val="none" w:sz="0" w:space="0" w:color="auto"/>
        <w:left w:val="none" w:sz="0" w:space="0" w:color="auto"/>
        <w:bottom w:val="none" w:sz="0" w:space="0" w:color="auto"/>
        <w:right w:val="none" w:sz="0" w:space="0" w:color="auto"/>
      </w:divBdr>
    </w:div>
    <w:div w:id="932516345">
      <w:bodyDiv w:val="1"/>
      <w:marLeft w:val="0"/>
      <w:marRight w:val="0"/>
      <w:marTop w:val="0"/>
      <w:marBottom w:val="0"/>
      <w:divBdr>
        <w:top w:val="none" w:sz="0" w:space="0" w:color="auto"/>
        <w:left w:val="none" w:sz="0" w:space="0" w:color="auto"/>
        <w:bottom w:val="none" w:sz="0" w:space="0" w:color="auto"/>
        <w:right w:val="none" w:sz="0" w:space="0" w:color="auto"/>
      </w:divBdr>
    </w:div>
    <w:div w:id="966083410">
      <w:bodyDiv w:val="1"/>
      <w:marLeft w:val="0"/>
      <w:marRight w:val="0"/>
      <w:marTop w:val="0"/>
      <w:marBottom w:val="0"/>
      <w:divBdr>
        <w:top w:val="none" w:sz="0" w:space="0" w:color="auto"/>
        <w:left w:val="none" w:sz="0" w:space="0" w:color="auto"/>
        <w:bottom w:val="none" w:sz="0" w:space="0" w:color="auto"/>
        <w:right w:val="none" w:sz="0" w:space="0" w:color="auto"/>
      </w:divBdr>
    </w:div>
    <w:div w:id="974025638">
      <w:bodyDiv w:val="1"/>
      <w:marLeft w:val="0"/>
      <w:marRight w:val="0"/>
      <w:marTop w:val="0"/>
      <w:marBottom w:val="0"/>
      <w:divBdr>
        <w:top w:val="none" w:sz="0" w:space="0" w:color="auto"/>
        <w:left w:val="none" w:sz="0" w:space="0" w:color="auto"/>
        <w:bottom w:val="none" w:sz="0" w:space="0" w:color="auto"/>
        <w:right w:val="none" w:sz="0" w:space="0" w:color="auto"/>
      </w:divBdr>
    </w:div>
    <w:div w:id="977220912">
      <w:bodyDiv w:val="1"/>
      <w:marLeft w:val="0"/>
      <w:marRight w:val="0"/>
      <w:marTop w:val="0"/>
      <w:marBottom w:val="0"/>
      <w:divBdr>
        <w:top w:val="none" w:sz="0" w:space="0" w:color="auto"/>
        <w:left w:val="none" w:sz="0" w:space="0" w:color="auto"/>
        <w:bottom w:val="none" w:sz="0" w:space="0" w:color="auto"/>
        <w:right w:val="none" w:sz="0" w:space="0" w:color="auto"/>
      </w:divBdr>
    </w:div>
    <w:div w:id="983702249">
      <w:bodyDiv w:val="1"/>
      <w:marLeft w:val="0"/>
      <w:marRight w:val="0"/>
      <w:marTop w:val="0"/>
      <w:marBottom w:val="0"/>
      <w:divBdr>
        <w:top w:val="none" w:sz="0" w:space="0" w:color="auto"/>
        <w:left w:val="none" w:sz="0" w:space="0" w:color="auto"/>
        <w:bottom w:val="none" w:sz="0" w:space="0" w:color="auto"/>
        <w:right w:val="none" w:sz="0" w:space="0" w:color="auto"/>
      </w:divBdr>
    </w:div>
    <w:div w:id="984894285">
      <w:bodyDiv w:val="1"/>
      <w:marLeft w:val="0"/>
      <w:marRight w:val="0"/>
      <w:marTop w:val="0"/>
      <w:marBottom w:val="0"/>
      <w:divBdr>
        <w:top w:val="none" w:sz="0" w:space="0" w:color="auto"/>
        <w:left w:val="none" w:sz="0" w:space="0" w:color="auto"/>
        <w:bottom w:val="none" w:sz="0" w:space="0" w:color="auto"/>
        <w:right w:val="none" w:sz="0" w:space="0" w:color="auto"/>
      </w:divBdr>
    </w:div>
    <w:div w:id="1000160502">
      <w:bodyDiv w:val="1"/>
      <w:marLeft w:val="0"/>
      <w:marRight w:val="0"/>
      <w:marTop w:val="0"/>
      <w:marBottom w:val="0"/>
      <w:divBdr>
        <w:top w:val="none" w:sz="0" w:space="0" w:color="auto"/>
        <w:left w:val="none" w:sz="0" w:space="0" w:color="auto"/>
        <w:bottom w:val="none" w:sz="0" w:space="0" w:color="auto"/>
        <w:right w:val="none" w:sz="0" w:space="0" w:color="auto"/>
      </w:divBdr>
    </w:div>
    <w:div w:id="1003584591">
      <w:bodyDiv w:val="1"/>
      <w:marLeft w:val="0"/>
      <w:marRight w:val="0"/>
      <w:marTop w:val="0"/>
      <w:marBottom w:val="0"/>
      <w:divBdr>
        <w:top w:val="none" w:sz="0" w:space="0" w:color="auto"/>
        <w:left w:val="none" w:sz="0" w:space="0" w:color="auto"/>
        <w:bottom w:val="none" w:sz="0" w:space="0" w:color="auto"/>
        <w:right w:val="none" w:sz="0" w:space="0" w:color="auto"/>
      </w:divBdr>
    </w:div>
    <w:div w:id="1010840512">
      <w:bodyDiv w:val="1"/>
      <w:marLeft w:val="0"/>
      <w:marRight w:val="0"/>
      <w:marTop w:val="0"/>
      <w:marBottom w:val="0"/>
      <w:divBdr>
        <w:top w:val="none" w:sz="0" w:space="0" w:color="auto"/>
        <w:left w:val="none" w:sz="0" w:space="0" w:color="auto"/>
        <w:bottom w:val="none" w:sz="0" w:space="0" w:color="auto"/>
        <w:right w:val="none" w:sz="0" w:space="0" w:color="auto"/>
      </w:divBdr>
    </w:div>
    <w:div w:id="1018586024">
      <w:bodyDiv w:val="1"/>
      <w:marLeft w:val="0"/>
      <w:marRight w:val="0"/>
      <w:marTop w:val="0"/>
      <w:marBottom w:val="0"/>
      <w:divBdr>
        <w:top w:val="none" w:sz="0" w:space="0" w:color="auto"/>
        <w:left w:val="none" w:sz="0" w:space="0" w:color="auto"/>
        <w:bottom w:val="none" w:sz="0" w:space="0" w:color="auto"/>
        <w:right w:val="none" w:sz="0" w:space="0" w:color="auto"/>
      </w:divBdr>
    </w:div>
    <w:div w:id="1022320747">
      <w:bodyDiv w:val="1"/>
      <w:marLeft w:val="0"/>
      <w:marRight w:val="0"/>
      <w:marTop w:val="0"/>
      <w:marBottom w:val="0"/>
      <w:divBdr>
        <w:top w:val="none" w:sz="0" w:space="0" w:color="auto"/>
        <w:left w:val="none" w:sz="0" w:space="0" w:color="auto"/>
        <w:bottom w:val="none" w:sz="0" w:space="0" w:color="auto"/>
        <w:right w:val="none" w:sz="0" w:space="0" w:color="auto"/>
      </w:divBdr>
    </w:div>
    <w:div w:id="1032464183">
      <w:bodyDiv w:val="1"/>
      <w:marLeft w:val="0"/>
      <w:marRight w:val="0"/>
      <w:marTop w:val="0"/>
      <w:marBottom w:val="0"/>
      <w:divBdr>
        <w:top w:val="none" w:sz="0" w:space="0" w:color="auto"/>
        <w:left w:val="none" w:sz="0" w:space="0" w:color="auto"/>
        <w:bottom w:val="none" w:sz="0" w:space="0" w:color="auto"/>
        <w:right w:val="none" w:sz="0" w:space="0" w:color="auto"/>
      </w:divBdr>
    </w:div>
    <w:div w:id="1034231025">
      <w:bodyDiv w:val="1"/>
      <w:marLeft w:val="0"/>
      <w:marRight w:val="0"/>
      <w:marTop w:val="0"/>
      <w:marBottom w:val="0"/>
      <w:divBdr>
        <w:top w:val="none" w:sz="0" w:space="0" w:color="auto"/>
        <w:left w:val="none" w:sz="0" w:space="0" w:color="auto"/>
        <w:bottom w:val="none" w:sz="0" w:space="0" w:color="auto"/>
        <w:right w:val="none" w:sz="0" w:space="0" w:color="auto"/>
      </w:divBdr>
    </w:div>
    <w:div w:id="1036006079">
      <w:bodyDiv w:val="1"/>
      <w:marLeft w:val="0"/>
      <w:marRight w:val="0"/>
      <w:marTop w:val="0"/>
      <w:marBottom w:val="0"/>
      <w:divBdr>
        <w:top w:val="none" w:sz="0" w:space="0" w:color="auto"/>
        <w:left w:val="none" w:sz="0" w:space="0" w:color="auto"/>
        <w:bottom w:val="none" w:sz="0" w:space="0" w:color="auto"/>
        <w:right w:val="none" w:sz="0" w:space="0" w:color="auto"/>
      </w:divBdr>
    </w:div>
    <w:div w:id="1057163154">
      <w:bodyDiv w:val="1"/>
      <w:marLeft w:val="0"/>
      <w:marRight w:val="0"/>
      <w:marTop w:val="0"/>
      <w:marBottom w:val="0"/>
      <w:divBdr>
        <w:top w:val="none" w:sz="0" w:space="0" w:color="auto"/>
        <w:left w:val="none" w:sz="0" w:space="0" w:color="auto"/>
        <w:bottom w:val="none" w:sz="0" w:space="0" w:color="auto"/>
        <w:right w:val="none" w:sz="0" w:space="0" w:color="auto"/>
      </w:divBdr>
    </w:div>
    <w:div w:id="1062561311">
      <w:bodyDiv w:val="1"/>
      <w:marLeft w:val="0"/>
      <w:marRight w:val="0"/>
      <w:marTop w:val="0"/>
      <w:marBottom w:val="0"/>
      <w:divBdr>
        <w:top w:val="none" w:sz="0" w:space="0" w:color="auto"/>
        <w:left w:val="none" w:sz="0" w:space="0" w:color="auto"/>
        <w:bottom w:val="none" w:sz="0" w:space="0" w:color="auto"/>
        <w:right w:val="none" w:sz="0" w:space="0" w:color="auto"/>
      </w:divBdr>
    </w:div>
    <w:div w:id="1067073277">
      <w:bodyDiv w:val="1"/>
      <w:marLeft w:val="0"/>
      <w:marRight w:val="0"/>
      <w:marTop w:val="0"/>
      <w:marBottom w:val="0"/>
      <w:divBdr>
        <w:top w:val="none" w:sz="0" w:space="0" w:color="auto"/>
        <w:left w:val="none" w:sz="0" w:space="0" w:color="auto"/>
        <w:bottom w:val="none" w:sz="0" w:space="0" w:color="auto"/>
        <w:right w:val="none" w:sz="0" w:space="0" w:color="auto"/>
      </w:divBdr>
    </w:div>
    <w:div w:id="1078019147">
      <w:bodyDiv w:val="1"/>
      <w:marLeft w:val="0"/>
      <w:marRight w:val="0"/>
      <w:marTop w:val="0"/>
      <w:marBottom w:val="0"/>
      <w:divBdr>
        <w:top w:val="none" w:sz="0" w:space="0" w:color="auto"/>
        <w:left w:val="none" w:sz="0" w:space="0" w:color="auto"/>
        <w:bottom w:val="none" w:sz="0" w:space="0" w:color="auto"/>
        <w:right w:val="none" w:sz="0" w:space="0" w:color="auto"/>
      </w:divBdr>
    </w:div>
    <w:div w:id="1080326726">
      <w:bodyDiv w:val="1"/>
      <w:marLeft w:val="0"/>
      <w:marRight w:val="0"/>
      <w:marTop w:val="0"/>
      <w:marBottom w:val="0"/>
      <w:divBdr>
        <w:top w:val="none" w:sz="0" w:space="0" w:color="auto"/>
        <w:left w:val="none" w:sz="0" w:space="0" w:color="auto"/>
        <w:bottom w:val="none" w:sz="0" w:space="0" w:color="auto"/>
        <w:right w:val="none" w:sz="0" w:space="0" w:color="auto"/>
      </w:divBdr>
    </w:div>
    <w:div w:id="1080759603">
      <w:bodyDiv w:val="1"/>
      <w:marLeft w:val="0"/>
      <w:marRight w:val="0"/>
      <w:marTop w:val="0"/>
      <w:marBottom w:val="0"/>
      <w:divBdr>
        <w:top w:val="none" w:sz="0" w:space="0" w:color="auto"/>
        <w:left w:val="none" w:sz="0" w:space="0" w:color="auto"/>
        <w:bottom w:val="none" w:sz="0" w:space="0" w:color="auto"/>
        <w:right w:val="none" w:sz="0" w:space="0" w:color="auto"/>
      </w:divBdr>
    </w:div>
    <w:div w:id="1088043183">
      <w:bodyDiv w:val="1"/>
      <w:marLeft w:val="0"/>
      <w:marRight w:val="0"/>
      <w:marTop w:val="0"/>
      <w:marBottom w:val="0"/>
      <w:divBdr>
        <w:top w:val="none" w:sz="0" w:space="0" w:color="auto"/>
        <w:left w:val="none" w:sz="0" w:space="0" w:color="auto"/>
        <w:bottom w:val="none" w:sz="0" w:space="0" w:color="auto"/>
        <w:right w:val="none" w:sz="0" w:space="0" w:color="auto"/>
      </w:divBdr>
    </w:div>
    <w:div w:id="1094475255">
      <w:bodyDiv w:val="1"/>
      <w:marLeft w:val="0"/>
      <w:marRight w:val="0"/>
      <w:marTop w:val="0"/>
      <w:marBottom w:val="0"/>
      <w:divBdr>
        <w:top w:val="none" w:sz="0" w:space="0" w:color="auto"/>
        <w:left w:val="none" w:sz="0" w:space="0" w:color="auto"/>
        <w:bottom w:val="none" w:sz="0" w:space="0" w:color="auto"/>
        <w:right w:val="none" w:sz="0" w:space="0" w:color="auto"/>
      </w:divBdr>
    </w:div>
    <w:div w:id="1106535664">
      <w:bodyDiv w:val="1"/>
      <w:marLeft w:val="0"/>
      <w:marRight w:val="0"/>
      <w:marTop w:val="0"/>
      <w:marBottom w:val="0"/>
      <w:divBdr>
        <w:top w:val="none" w:sz="0" w:space="0" w:color="auto"/>
        <w:left w:val="none" w:sz="0" w:space="0" w:color="auto"/>
        <w:bottom w:val="none" w:sz="0" w:space="0" w:color="auto"/>
        <w:right w:val="none" w:sz="0" w:space="0" w:color="auto"/>
      </w:divBdr>
    </w:div>
    <w:div w:id="1130396312">
      <w:bodyDiv w:val="1"/>
      <w:marLeft w:val="0"/>
      <w:marRight w:val="0"/>
      <w:marTop w:val="0"/>
      <w:marBottom w:val="0"/>
      <w:divBdr>
        <w:top w:val="none" w:sz="0" w:space="0" w:color="auto"/>
        <w:left w:val="none" w:sz="0" w:space="0" w:color="auto"/>
        <w:bottom w:val="none" w:sz="0" w:space="0" w:color="auto"/>
        <w:right w:val="none" w:sz="0" w:space="0" w:color="auto"/>
      </w:divBdr>
    </w:div>
    <w:div w:id="1158574667">
      <w:bodyDiv w:val="1"/>
      <w:marLeft w:val="0"/>
      <w:marRight w:val="0"/>
      <w:marTop w:val="0"/>
      <w:marBottom w:val="0"/>
      <w:divBdr>
        <w:top w:val="none" w:sz="0" w:space="0" w:color="auto"/>
        <w:left w:val="none" w:sz="0" w:space="0" w:color="auto"/>
        <w:bottom w:val="none" w:sz="0" w:space="0" w:color="auto"/>
        <w:right w:val="none" w:sz="0" w:space="0" w:color="auto"/>
      </w:divBdr>
    </w:div>
    <w:div w:id="1164517729">
      <w:bodyDiv w:val="1"/>
      <w:marLeft w:val="0"/>
      <w:marRight w:val="0"/>
      <w:marTop w:val="0"/>
      <w:marBottom w:val="0"/>
      <w:divBdr>
        <w:top w:val="none" w:sz="0" w:space="0" w:color="auto"/>
        <w:left w:val="none" w:sz="0" w:space="0" w:color="auto"/>
        <w:bottom w:val="none" w:sz="0" w:space="0" w:color="auto"/>
        <w:right w:val="none" w:sz="0" w:space="0" w:color="auto"/>
      </w:divBdr>
    </w:div>
    <w:div w:id="1168326433">
      <w:bodyDiv w:val="1"/>
      <w:marLeft w:val="0"/>
      <w:marRight w:val="0"/>
      <w:marTop w:val="0"/>
      <w:marBottom w:val="0"/>
      <w:divBdr>
        <w:top w:val="none" w:sz="0" w:space="0" w:color="auto"/>
        <w:left w:val="none" w:sz="0" w:space="0" w:color="auto"/>
        <w:bottom w:val="none" w:sz="0" w:space="0" w:color="auto"/>
        <w:right w:val="none" w:sz="0" w:space="0" w:color="auto"/>
      </w:divBdr>
    </w:div>
    <w:div w:id="1168518601">
      <w:bodyDiv w:val="1"/>
      <w:marLeft w:val="0"/>
      <w:marRight w:val="0"/>
      <w:marTop w:val="0"/>
      <w:marBottom w:val="0"/>
      <w:divBdr>
        <w:top w:val="none" w:sz="0" w:space="0" w:color="auto"/>
        <w:left w:val="none" w:sz="0" w:space="0" w:color="auto"/>
        <w:bottom w:val="none" w:sz="0" w:space="0" w:color="auto"/>
        <w:right w:val="none" w:sz="0" w:space="0" w:color="auto"/>
      </w:divBdr>
    </w:div>
    <w:div w:id="1179543335">
      <w:bodyDiv w:val="1"/>
      <w:marLeft w:val="0"/>
      <w:marRight w:val="0"/>
      <w:marTop w:val="0"/>
      <w:marBottom w:val="0"/>
      <w:divBdr>
        <w:top w:val="none" w:sz="0" w:space="0" w:color="auto"/>
        <w:left w:val="none" w:sz="0" w:space="0" w:color="auto"/>
        <w:bottom w:val="none" w:sz="0" w:space="0" w:color="auto"/>
        <w:right w:val="none" w:sz="0" w:space="0" w:color="auto"/>
      </w:divBdr>
    </w:div>
    <w:div w:id="1187448360">
      <w:bodyDiv w:val="1"/>
      <w:marLeft w:val="0"/>
      <w:marRight w:val="0"/>
      <w:marTop w:val="0"/>
      <w:marBottom w:val="0"/>
      <w:divBdr>
        <w:top w:val="none" w:sz="0" w:space="0" w:color="auto"/>
        <w:left w:val="none" w:sz="0" w:space="0" w:color="auto"/>
        <w:bottom w:val="none" w:sz="0" w:space="0" w:color="auto"/>
        <w:right w:val="none" w:sz="0" w:space="0" w:color="auto"/>
      </w:divBdr>
    </w:div>
    <w:div w:id="1193571650">
      <w:bodyDiv w:val="1"/>
      <w:marLeft w:val="0"/>
      <w:marRight w:val="0"/>
      <w:marTop w:val="0"/>
      <w:marBottom w:val="0"/>
      <w:divBdr>
        <w:top w:val="none" w:sz="0" w:space="0" w:color="auto"/>
        <w:left w:val="none" w:sz="0" w:space="0" w:color="auto"/>
        <w:bottom w:val="none" w:sz="0" w:space="0" w:color="auto"/>
        <w:right w:val="none" w:sz="0" w:space="0" w:color="auto"/>
      </w:divBdr>
    </w:div>
    <w:div w:id="1210337539">
      <w:bodyDiv w:val="1"/>
      <w:marLeft w:val="0"/>
      <w:marRight w:val="0"/>
      <w:marTop w:val="0"/>
      <w:marBottom w:val="0"/>
      <w:divBdr>
        <w:top w:val="none" w:sz="0" w:space="0" w:color="auto"/>
        <w:left w:val="none" w:sz="0" w:space="0" w:color="auto"/>
        <w:bottom w:val="none" w:sz="0" w:space="0" w:color="auto"/>
        <w:right w:val="none" w:sz="0" w:space="0" w:color="auto"/>
      </w:divBdr>
    </w:div>
    <w:div w:id="1214854202">
      <w:bodyDiv w:val="1"/>
      <w:marLeft w:val="0"/>
      <w:marRight w:val="0"/>
      <w:marTop w:val="0"/>
      <w:marBottom w:val="0"/>
      <w:divBdr>
        <w:top w:val="none" w:sz="0" w:space="0" w:color="auto"/>
        <w:left w:val="none" w:sz="0" w:space="0" w:color="auto"/>
        <w:bottom w:val="none" w:sz="0" w:space="0" w:color="auto"/>
        <w:right w:val="none" w:sz="0" w:space="0" w:color="auto"/>
      </w:divBdr>
    </w:div>
    <w:div w:id="1243103803">
      <w:bodyDiv w:val="1"/>
      <w:marLeft w:val="0"/>
      <w:marRight w:val="0"/>
      <w:marTop w:val="0"/>
      <w:marBottom w:val="0"/>
      <w:divBdr>
        <w:top w:val="none" w:sz="0" w:space="0" w:color="auto"/>
        <w:left w:val="none" w:sz="0" w:space="0" w:color="auto"/>
        <w:bottom w:val="none" w:sz="0" w:space="0" w:color="auto"/>
        <w:right w:val="none" w:sz="0" w:space="0" w:color="auto"/>
      </w:divBdr>
    </w:div>
    <w:div w:id="1245604515">
      <w:bodyDiv w:val="1"/>
      <w:marLeft w:val="0"/>
      <w:marRight w:val="0"/>
      <w:marTop w:val="0"/>
      <w:marBottom w:val="0"/>
      <w:divBdr>
        <w:top w:val="none" w:sz="0" w:space="0" w:color="auto"/>
        <w:left w:val="none" w:sz="0" w:space="0" w:color="auto"/>
        <w:bottom w:val="none" w:sz="0" w:space="0" w:color="auto"/>
        <w:right w:val="none" w:sz="0" w:space="0" w:color="auto"/>
      </w:divBdr>
    </w:div>
    <w:div w:id="1253196276">
      <w:bodyDiv w:val="1"/>
      <w:marLeft w:val="0"/>
      <w:marRight w:val="0"/>
      <w:marTop w:val="0"/>
      <w:marBottom w:val="0"/>
      <w:divBdr>
        <w:top w:val="none" w:sz="0" w:space="0" w:color="auto"/>
        <w:left w:val="none" w:sz="0" w:space="0" w:color="auto"/>
        <w:bottom w:val="none" w:sz="0" w:space="0" w:color="auto"/>
        <w:right w:val="none" w:sz="0" w:space="0" w:color="auto"/>
      </w:divBdr>
    </w:div>
    <w:div w:id="1254051850">
      <w:bodyDiv w:val="1"/>
      <w:marLeft w:val="0"/>
      <w:marRight w:val="0"/>
      <w:marTop w:val="0"/>
      <w:marBottom w:val="0"/>
      <w:divBdr>
        <w:top w:val="none" w:sz="0" w:space="0" w:color="auto"/>
        <w:left w:val="none" w:sz="0" w:space="0" w:color="auto"/>
        <w:bottom w:val="none" w:sz="0" w:space="0" w:color="auto"/>
        <w:right w:val="none" w:sz="0" w:space="0" w:color="auto"/>
      </w:divBdr>
    </w:div>
    <w:div w:id="1265530173">
      <w:bodyDiv w:val="1"/>
      <w:marLeft w:val="0"/>
      <w:marRight w:val="0"/>
      <w:marTop w:val="0"/>
      <w:marBottom w:val="0"/>
      <w:divBdr>
        <w:top w:val="none" w:sz="0" w:space="0" w:color="auto"/>
        <w:left w:val="none" w:sz="0" w:space="0" w:color="auto"/>
        <w:bottom w:val="none" w:sz="0" w:space="0" w:color="auto"/>
        <w:right w:val="none" w:sz="0" w:space="0" w:color="auto"/>
      </w:divBdr>
    </w:div>
    <w:div w:id="1284076627">
      <w:bodyDiv w:val="1"/>
      <w:marLeft w:val="0"/>
      <w:marRight w:val="0"/>
      <w:marTop w:val="0"/>
      <w:marBottom w:val="0"/>
      <w:divBdr>
        <w:top w:val="none" w:sz="0" w:space="0" w:color="auto"/>
        <w:left w:val="none" w:sz="0" w:space="0" w:color="auto"/>
        <w:bottom w:val="none" w:sz="0" w:space="0" w:color="auto"/>
        <w:right w:val="none" w:sz="0" w:space="0" w:color="auto"/>
      </w:divBdr>
    </w:div>
    <w:div w:id="1304849055">
      <w:bodyDiv w:val="1"/>
      <w:marLeft w:val="0"/>
      <w:marRight w:val="0"/>
      <w:marTop w:val="0"/>
      <w:marBottom w:val="0"/>
      <w:divBdr>
        <w:top w:val="none" w:sz="0" w:space="0" w:color="auto"/>
        <w:left w:val="none" w:sz="0" w:space="0" w:color="auto"/>
        <w:bottom w:val="none" w:sz="0" w:space="0" w:color="auto"/>
        <w:right w:val="none" w:sz="0" w:space="0" w:color="auto"/>
      </w:divBdr>
    </w:div>
    <w:div w:id="1314602714">
      <w:bodyDiv w:val="1"/>
      <w:marLeft w:val="0"/>
      <w:marRight w:val="0"/>
      <w:marTop w:val="0"/>
      <w:marBottom w:val="0"/>
      <w:divBdr>
        <w:top w:val="none" w:sz="0" w:space="0" w:color="auto"/>
        <w:left w:val="none" w:sz="0" w:space="0" w:color="auto"/>
        <w:bottom w:val="none" w:sz="0" w:space="0" w:color="auto"/>
        <w:right w:val="none" w:sz="0" w:space="0" w:color="auto"/>
      </w:divBdr>
    </w:div>
    <w:div w:id="1318876636">
      <w:bodyDiv w:val="1"/>
      <w:marLeft w:val="0"/>
      <w:marRight w:val="0"/>
      <w:marTop w:val="0"/>
      <w:marBottom w:val="0"/>
      <w:divBdr>
        <w:top w:val="none" w:sz="0" w:space="0" w:color="auto"/>
        <w:left w:val="none" w:sz="0" w:space="0" w:color="auto"/>
        <w:bottom w:val="none" w:sz="0" w:space="0" w:color="auto"/>
        <w:right w:val="none" w:sz="0" w:space="0" w:color="auto"/>
      </w:divBdr>
    </w:div>
    <w:div w:id="1320647843">
      <w:bodyDiv w:val="1"/>
      <w:marLeft w:val="0"/>
      <w:marRight w:val="0"/>
      <w:marTop w:val="0"/>
      <w:marBottom w:val="0"/>
      <w:divBdr>
        <w:top w:val="none" w:sz="0" w:space="0" w:color="auto"/>
        <w:left w:val="none" w:sz="0" w:space="0" w:color="auto"/>
        <w:bottom w:val="none" w:sz="0" w:space="0" w:color="auto"/>
        <w:right w:val="none" w:sz="0" w:space="0" w:color="auto"/>
      </w:divBdr>
    </w:div>
    <w:div w:id="1346252523">
      <w:bodyDiv w:val="1"/>
      <w:marLeft w:val="0"/>
      <w:marRight w:val="0"/>
      <w:marTop w:val="0"/>
      <w:marBottom w:val="0"/>
      <w:divBdr>
        <w:top w:val="none" w:sz="0" w:space="0" w:color="auto"/>
        <w:left w:val="none" w:sz="0" w:space="0" w:color="auto"/>
        <w:bottom w:val="none" w:sz="0" w:space="0" w:color="auto"/>
        <w:right w:val="none" w:sz="0" w:space="0" w:color="auto"/>
      </w:divBdr>
    </w:div>
    <w:div w:id="1346404063">
      <w:bodyDiv w:val="1"/>
      <w:marLeft w:val="0"/>
      <w:marRight w:val="0"/>
      <w:marTop w:val="0"/>
      <w:marBottom w:val="0"/>
      <w:divBdr>
        <w:top w:val="none" w:sz="0" w:space="0" w:color="auto"/>
        <w:left w:val="none" w:sz="0" w:space="0" w:color="auto"/>
        <w:bottom w:val="none" w:sz="0" w:space="0" w:color="auto"/>
        <w:right w:val="none" w:sz="0" w:space="0" w:color="auto"/>
      </w:divBdr>
    </w:div>
    <w:div w:id="1353608887">
      <w:bodyDiv w:val="1"/>
      <w:marLeft w:val="0"/>
      <w:marRight w:val="0"/>
      <w:marTop w:val="0"/>
      <w:marBottom w:val="0"/>
      <w:divBdr>
        <w:top w:val="none" w:sz="0" w:space="0" w:color="auto"/>
        <w:left w:val="none" w:sz="0" w:space="0" w:color="auto"/>
        <w:bottom w:val="none" w:sz="0" w:space="0" w:color="auto"/>
        <w:right w:val="none" w:sz="0" w:space="0" w:color="auto"/>
      </w:divBdr>
    </w:div>
    <w:div w:id="1365784415">
      <w:bodyDiv w:val="1"/>
      <w:marLeft w:val="0"/>
      <w:marRight w:val="0"/>
      <w:marTop w:val="0"/>
      <w:marBottom w:val="0"/>
      <w:divBdr>
        <w:top w:val="none" w:sz="0" w:space="0" w:color="auto"/>
        <w:left w:val="none" w:sz="0" w:space="0" w:color="auto"/>
        <w:bottom w:val="none" w:sz="0" w:space="0" w:color="auto"/>
        <w:right w:val="none" w:sz="0" w:space="0" w:color="auto"/>
      </w:divBdr>
    </w:div>
    <w:div w:id="1380588044">
      <w:bodyDiv w:val="1"/>
      <w:marLeft w:val="0"/>
      <w:marRight w:val="0"/>
      <w:marTop w:val="0"/>
      <w:marBottom w:val="0"/>
      <w:divBdr>
        <w:top w:val="none" w:sz="0" w:space="0" w:color="auto"/>
        <w:left w:val="none" w:sz="0" w:space="0" w:color="auto"/>
        <w:bottom w:val="none" w:sz="0" w:space="0" w:color="auto"/>
        <w:right w:val="none" w:sz="0" w:space="0" w:color="auto"/>
      </w:divBdr>
    </w:div>
    <w:div w:id="1406759542">
      <w:bodyDiv w:val="1"/>
      <w:marLeft w:val="0"/>
      <w:marRight w:val="0"/>
      <w:marTop w:val="0"/>
      <w:marBottom w:val="0"/>
      <w:divBdr>
        <w:top w:val="none" w:sz="0" w:space="0" w:color="auto"/>
        <w:left w:val="none" w:sz="0" w:space="0" w:color="auto"/>
        <w:bottom w:val="none" w:sz="0" w:space="0" w:color="auto"/>
        <w:right w:val="none" w:sz="0" w:space="0" w:color="auto"/>
      </w:divBdr>
    </w:div>
    <w:div w:id="1407680453">
      <w:bodyDiv w:val="1"/>
      <w:marLeft w:val="0"/>
      <w:marRight w:val="0"/>
      <w:marTop w:val="0"/>
      <w:marBottom w:val="0"/>
      <w:divBdr>
        <w:top w:val="none" w:sz="0" w:space="0" w:color="auto"/>
        <w:left w:val="none" w:sz="0" w:space="0" w:color="auto"/>
        <w:bottom w:val="none" w:sz="0" w:space="0" w:color="auto"/>
        <w:right w:val="none" w:sz="0" w:space="0" w:color="auto"/>
      </w:divBdr>
    </w:div>
    <w:div w:id="1424031835">
      <w:bodyDiv w:val="1"/>
      <w:marLeft w:val="0"/>
      <w:marRight w:val="0"/>
      <w:marTop w:val="0"/>
      <w:marBottom w:val="0"/>
      <w:divBdr>
        <w:top w:val="none" w:sz="0" w:space="0" w:color="auto"/>
        <w:left w:val="none" w:sz="0" w:space="0" w:color="auto"/>
        <w:bottom w:val="none" w:sz="0" w:space="0" w:color="auto"/>
        <w:right w:val="none" w:sz="0" w:space="0" w:color="auto"/>
      </w:divBdr>
    </w:div>
    <w:div w:id="1425492428">
      <w:bodyDiv w:val="1"/>
      <w:marLeft w:val="0"/>
      <w:marRight w:val="0"/>
      <w:marTop w:val="0"/>
      <w:marBottom w:val="0"/>
      <w:divBdr>
        <w:top w:val="none" w:sz="0" w:space="0" w:color="auto"/>
        <w:left w:val="none" w:sz="0" w:space="0" w:color="auto"/>
        <w:bottom w:val="none" w:sz="0" w:space="0" w:color="auto"/>
        <w:right w:val="none" w:sz="0" w:space="0" w:color="auto"/>
      </w:divBdr>
    </w:div>
    <w:div w:id="1432815456">
      <w:bodyDiv w:val="1"/>
      <w:marLeft w:val="0"/>
      <w:marRight w:val="0"/>
      <w:marTop w:val="0"/>
      <w:marBottom w:val="0"/>
      <w:divBdr>
        <w:top w:val="none" w:sz="0" w:space="0" w:color="auto"/>
        <w:left w:val="none" w:sz="0" w:space="0" w:color="auto"/>
        <w:bottom w:val="none" w:sz="0" w:space="0" w:color="auto"/>
        <w:right w:val="none" w:sz="0" w:space="0" w:color="auto"/>
      </w:divBdr>
    </w:div>
    <w:div w:id="1435856827">
      <w:bodyDiv w:val="1"/>
      <w:marLeft w:val="0"/>
      <w:marRight w:val="0"/>
      <w:marTop w:val="0"/>
      <w:marBottom w:val="0"/>
      <w:divBdr>
        <w:top w:val="none" w:sz="0" w:space="0" w:color="auto"/>
        <w:left w:val="none" w:sz="0" w:space="0" w:color="auto"/>
        <w:bottom w:val="none" w:sz="0" w:space="0" w:color="auto"/>
        <w:right w:val="none" w:sz="0" w:space="0" w:color="auto"/>
      </w:divBdr>
    </w:div>
    <w:div w:id="1462647805">
      <w:bodyDiv w:val="1"/>
      <w:marLeft w:val="0"/>
      <w:marRight w:val="0"/>
      <w:marTop w:val="0"/>
      <w:marBottom w:val="0"/>
      <w:divBdr>
        <w:top w:val="none" w:sz="0" w:space="0" w:color="auto"/>
        <w:left w:val="none" w:sz="0" w:space="0" w:color="auto"/>
        <w:bottom w:val="none" w:sz="0" w:space="0" w:color="auto"/>
        <w:right w:val="none" w:sz="0" w:space="0" w:color="auto"/>
      </w:divBdr>
    </w:div>
    <w:div w:id="1472676851">
      <w:bodyDiv w:val="1"/>
      <w:marLeft w:val="0"/>
      <w:marRight w:val="0"/>
      <w:marTop w:val="0"/>
      <w:marBottom w:val="0"/>
      <w:divBdr>
        <w:top w:val="none" w:sz="0" w:space="0" w:color="auto"/>
        <w:left w:val="none" w:sz="0" w:space="0" w:color="auto"/>
        <w:bottom w:val="none" w:sz="0" w:space="0" w:color="auto"/>
        <w:right w:val="none" w:sz="0" w:space="0" w:color="auto"/>
      </w:divBdr>
    </w:div>
    <w:div w:id="1494567570">
      <w:bodyDiv w:val="1"/>
      <w:marLeft w:val="0"/>
      <w:marRight w:val="0"/>
      <w:marTop w:val="0"/>
      <w:marBottom w:val="0"/>
      <w:divBdr>
        <w:top w:val="none" w:sz="0" w:space="0" w:color="auto"/>
        <w:left w:val="none" w:sz="0" w:space="0" w:color="auto"/>
        <w:bottom w:val="none" w:sz="0" w:space="0" w:color="auto"/>
        <w:right w:val="none" w:sz="0" w:space="0" w:color="auto"/>
      </w:divBdr>
    </w:div>
    <w:div w:id="1517890718">
      <w:bodyDiv w:val="1"/>
      <w:marLeft w:val="0"/>
      <w:marRight w:val="0"/>
      <w:marTop w:val="0"/>
      <w:marBottom w:val="0"/>
      <w:divBdr>
        <w:top w:val="none" w:sz="0" w:space="0" w:color="auto"/>
        <w:left w:val="none" w:sz="0" w:space="0" w:color="auto"/>
        <w:bottom w:val="none" w:sz="0" w:space="0" w:color="auto"/>
        <w:right w:val="none" w:sz="0" w:space="0" w:color="auto"/>
      </w:divBdr>
    </w:div>
    <w:div w:id="1525552370">
      <w:bodyDiv w:val="1"/>
      <w:marLeft w:val="0"/>
      <w:marRight w:val="0"/>
      <w:marTop w:val="0"/>
      <w:marBottom w:val="0"/>
      <w:divBdr>
        <w:top w:val="none" w:sz="0" w:space="0" w:color="auto"/>
        <w:left w:val="none" w:sz="0" w:space="0" w:color="auto"/>
        <w:bottom w:val="none" w:sz="0" w:space="0" w:color="auto"/>
        <w:right w:val="none" w:sz="0" w:space="0" w:color="auto"/>
      </w:divBdr>
    </w:div>
    <w:div w:id="1526400542">
      <w:bodyDiv w:val="1"/>
      <w:marLeft w:val="0"/>
      <w:marRight w:val="0"/>
      <w:marTop w:val="0"/>
      <w:marBottom w:val="0"/>
      <w:divBdr>
        <w:top w:val="none" w:sz="0" w:space="0" w:color="auto"/>
        <w:left w:val="none" w:sz="0" w:space="0" w:color="auto"/>
        <w:bottom w:val="none" w:sz="0" w:space="0" w:color="auto"/>
        <w:right w:val="none" w:sz="0" w:space="0" w:color="auto"/>
      </w:divBdr>
    </w:div>
    <w:div w:id="1530483443">
      <w:bodyDiv w:val="1"/>
      <w:marLeft w:val="0"/>
      <w:marRight w:val="0"/>
      <w:marTop w:val="0"/>
      <w:marBottom w:val="0"/>
      <w:divBdr>
        <w:top w:val="none" w:sz="0" w:space="0" w:color="auto"/>
        <w:left w:val="none" w:sz="0" w:space="0" w:color="auto"/>
        <w:bottom w:val="none" w:sz="0" w:space="0" w:color="auto"/>
        <w:right w:val="none" w:sz="0" w:space="0" w:color="auto"/>
      </w:divBdr>
    </w:div>
    <w:div w:id="1541744575">
      <w:bodyDiv w:val="1"/>
      <w:marLeft w:val="0"/>
      <w:marRight w:val="0"/>
      <w:marTop w:val="0"/>
      <w:marBottom w:val="0"/>
      <w:divBdr>
        <w:top w:val="none" w:sz="0" w:space="0" w:color="auto"/>
        <w:left w:val="none" w:sz="0" w:space="0" w:color="auto"/>
        <w:bottom w:val="none" w:sz="0" w:space="0" w:color="auto"/>
        <w:right w:val="none" w:sz="0" w:space="0" w:color="auto"/>
      </w:divBdr>
    </w:div>
    <w:div w:id="1552495335">
      <w:bodyDiv w:val="1"/>
      <w:marLeft w:val="0"/>
      <w:marRight w:val="0"/>
      <w:marTop w:val="0"/>
      <w:marBottom w:val="0"/>
      <w:divBdr>
        <w:top w:val="none" w:sz="0" w:space="0" w:color="auto"/>
        <w:left w:val="none" w:sz="0" w:space="0" w:color="auto"/>
        <w:bottom w:val="none" w:sz="0" w:space="0" w:color="auto"/>
        <w:right w:val="none" w:sz="0" w:space="0" w:color="auto"/>
      </w:divBdr>
    </w:div>
    <w:div w:id="1609435433">
      <w:bodyDiv w:val="1"/>
      <w:marLeft w:val="0"/>
      <w:marRight w:val="0"/>
      <w:marTop w:val="0"/>
      <w:marBottom w:val="0"/>
      <w:divBdr>
        <w:top w:val="none" w:sz="0" w:space="0" w:color="auto"/>
        <w:left w:val="none" w:sz="0" w:space="0" w:color="auto"/>
        <w:bottom w:val="none" w:sz="0" w:space="0" w:color="auto"/>
        <w:right w:val="none" w:sz="0" w:space="0" w:color="auto"/>
      </w:divBdr>
    </w:div>
    <w:div w:id="1627160490">
      <w:bodyDiv w:val="1"/>
      <w:marLeft w:val="0"/>
      <w:marRight w:val="0"/>
      <w:marTop w:val="0"/>
      <w:marBottom w:val="0"/>
      <w:divBdr>
        <w:top w:val="none" w:sz="0" w:space="0" w:color="auto"/>
        <w:left w:val="none" w:sz="0" w:space="0" w:color="auto"/>
        <w:bottom w:val="none" w:sz="0" w:space="0" w:color="auto"/>
        <w:right w:val="none" w:sz="0" w:space="0" w:color="auto"/>
      </w:divBdr>
    </w:div>
    <w:div w:id="1637370984">
      <w:bodyDiv w:val="1"/>
      <w:marLeft w:val="0"/>
      <w:marRight w:val="0"/>
      <w:marTop w:val="0"/>
      <w:marBottom w:val="0"/>
      <w:divBdr>
        <w:top w:val="none" w:sz="0" w:space="0" w:color="auto"/>
        <w:left w:val="none" w:sz="0" w:space="0" w:color="auto"/>
        <w:bottom w:val="none" w:sz="0" w:space="0" w:color="auto"/>
        <w:right w:val="none" w:sz="0" w:space="0" w:color="auto"/>
      </w:divBdr>
    </w:div>
    <w:div w:id="1642035809">
      <w:bodyDiv w:val="1"/>
      <w:marLeft w:val="0"/>
      <w:marRight w:val="0"/>
      <w:marTop w:val="0"/>
      <w:marBottom w:val="0"/>
      <w:divBdr>
        <w:top w:val="none" w:sz="0" w:space="0" w:color="auto"/>
        <w:left w:val="none" w:sz="0" w:space="0" w:color="auto"/>
        <w:bottom w:val="none" w:sz="0" w:space="0" w:color="auto"/>
        <w:right w:val="none" w:sz="0" w:space="0" w:color="auto"/>
      </w:divBdr>
    </w:div>
    <w:div w:id="1651061033">
      <w:bodyDiv w:val="1"/>
      <w:marLeft w:val="0"/>
      <w:marRight w:val="0"/>
      <w:marTop w:val="0"/>
      <w:marBottom w:val="0"/>
      <w:divBdr>
        <w:top w:val="none" w:sz="0" w:space="0" w:color="auto"/>
        <w:left w:val="none" w:sz="0" w:space="0" w:color="auto"/>
        <w:bottom w:val="none" w:sz="0" w:space="0" w:color="auto"/>
        <w:right w:val="none" w:sz="0" w:space="0" w:color="auto"/>
      </w:divBdr>
    </w:div>
    <w:div w:id="1654141937">
      <w:bodyDiv w:val="1"/>
      <w:marLeft w:val="0"/>
      <w:marRight w:val="0"/>
      <w:marTop w:val="0"/>
      <w:marBottom w:val="0"/>
      <w:divBdr>
        <w:top w:val="none" w:sz="0" w:space="0" w:color="auto"/>
        <w:left w:val="none" w:sz="0" w:space="0" w:color="auto"/>
        <w:bottom w:val="none" w:sz="0" w:space="0" w:color="auto"/>
        <w:right w:val="none" w:sz="0" w:space="0" w:color="auto"/>
      </w:divBdr>
    </w:div>
    <w:div w:id="1675378451">
      <w:bodyDiv w:val="1"/>
      <w:marLeft w:val="0"/>
      <w:marRight w:val="0"/>
      <w:marTop w:val="0"/>
      <w:marBottom w:val="0"/>
      <w:divBdr>
        <w:top w:val="none" w:sz="0" w:space="0" w:color="auto"/>
        <w:left w:val="none" w:sz="0" w:space="0" w:color="auto"/>
        <w:bottom w:val="none" w:sz="0" w:space="0" w:color="auto"/>
        <w:right w:val="none" w:sz="0" w:space="0" w:color="auto"/>
      </w:divBdr>
    </w:div>
    <w:div w:id="1689259318">
      <w:bodyDiv w:val="1"/>
      <w:marLeft w:val="0"/>
      <w:marRight w:val="0"/>
      <w:marTop w:val="0"/>
      <w:marBottom w:val="0"/>
      <w:divBdr>
        <w:top w:val="none" w:sz="0" w:space="0" w:color="auto"/>
        <w:left w:val="none" w:sz="0" w:space="0" w:color="auto"/>
        <w:bottom w:val="none" w:sz="0" w:space="0" w:color="auto"/>
        <w:right w:val="none" w:sz="0" w:space="0" w:color="auto"/>
      </w:divBdr>
    </w:div>
    <w:div w:id="1691104459">
      <w:bodyDiv w:val="1"/>
      <w:marLeft w:val="0"/>
      <w:marRight w:val="0"/>
      <w:marTop w:val="0"/>
      <w:marBottom w:val="0"/>
      <w:divBdr>
        <w:top w:val="none" w:sz="0" w:space="0" w:color="auto"/>
        <w:left w:val="none" w:sz="0" w:space="0" w:color="auto"/>
        <w:bottom w:val="none" w:sz="0" w:space="0" w:color="auto"/>
        <w:right w:val="none" w:sz="0" w:space="0" w:color="auto"/>
      </w:divBdr>
    </w:div>
    <w:div w:id="1720593691">
      <w:bodyDiv w:val="1"/>
      <w:marLeft w:val="0"/>
      <w:marRight w:val="0"/>
      <w:marTop w:val="0"/>
      <w:marBottom w:val="0"/>
      <w:divBdr>
        <w:top w:val="none" w:sz="0" w:space="0" w:color="auto"/>
        <w:left w:val="none" w:sz="0" w:space="0" w:color="auto"/>
        <w:bottom w:val="none" w:sz="0" w:space="0" w:color="auto"/>
        <w:right w:val="none" w:sz="0" w:space="0" w:color="auto"/>
      </w:divBdr>
    </w:div>
    <w:div w:id="1729378090">
      <w:bodyDiv w:val="1"/>
      <w:marLeft w:val="0"/>
      <w:marRight w:val="0"/>
      <w:marTop w:val="0"/>
      <w:marBottom w:val="0"/>
      <w:divBdr>
        <w:top w:val="none" w:sz="0" w:space="0" w:color="auto"/>
        <w:left w:val="none" w:sz="0" w:space="0" w:color="auto"/>
        <w:bottom w:val="none" w:sz="0" w:space="0" w:color="auto"/>
        <w:right w:val="none" w:sz="0" w:space="0" w:color="auto"/>
      </w:divBdr>
    </w:div>
    <w:div w:id="1732847305">
      <w:bodyDiv w:val="1"/>
      <w:marLeft w:val="0"/>
      <w:marRight w:val="0"/>
      <w:marTop w:val="0"/>
      <w:marBottom w:val="0"/>
      <w:divBdr>
        <w:top w:val="none" w:sz="0" w:space="0" w:color="auto"/>
        <w:left w:val="none" w:sz="0" w:space="0" w:color="auto"/>
        <w:bottom w:val="none" w:sz="0" w:space="0" w:color="auto"/>
        <w:right w:val="none" w:sz="0" w:space="0" w:color="auto"/>
      </w:divBdr>
    </w:div>
    <w:div w:id="1791363025">
      <w:bodyDiv w:val="1"/>
      <w:marLeft w:val="0"/>
      <w:marRight w:val="0"/>
      <w:marTop w:val="0"/>
      <w:marBottom w:val="0"/>
      <w:divBdr>
        <w:top w:val="none" w:sz="0" w:space="0" w:color="auto"/>
        <w:left w:val="none" w:sz="0" w:space="0" w:color="auto"/>
        <w:bottom w:val="none" w:sz="0" w:space="0" w:color="auto"/>
        <w:right w:val="none" w:sz="0" w:space="0" w:color="auto"/>
      </w:divBdr>
    </w:div>
    <w:div w:id="1813062673">
      <w:bodyDiv w:val="1"/>
      <w:marLeft w:val="0"/>
      <w:marRight w:val="0"/>
      <w:marTop w:val="0"/>
      <w:marBottom w:val="0"/>
      <w:divBdr>
        <w:top w:val="none" w:sz="0" w:space="0" w:color="auto"/>
        <w:left w:val="none" w:sz="0" w:space="0" w:color="auto"/>
        <w:bottom w:val="none" w:sz="0" w:space="0" w:color="auto"/>
        <w:right w:val="none" w:sz="0" w:space="0" w:color="auto"/>
      </w:divBdr>
    </w:div>
    <w:div w:id="1814133923">
      <w:bodyDiv w:val="1"/>
      <w:marLeft w:val="0"/>
      <w:marRight w:val="0"/>
      <w:marTop w:val="0"/>
      <w:marBottom w:val="0"/>
      <w:divBdr>
        <w:top w:val="none" w:sz="0" w:space="0" w:color="auto"/>
        <w:left w:val="none" w:sz="0" w:space="0" w:color="auto"/>
        <w:bottom w:val="none" w:sz="0" w:space="0" w:color="auto"/>
        <w:right w:val="none" w:sz="0" w:space="0" w:color="auto"/>
      </w:divBdr>
    </w:div>
    <w:div w:id="1825123015">
      <w:bodyDiv w:val="1"/>
      <w:marLeft w:val="0"/>
      <w:marRight w:val="0"/>
      <w:marTop w:val="0"/>
      <w:marBottom w:val="0"/>
      <w:divBdr>
        <w:top w:val="none" w:sz="0" w:space="0" w:color="auto"/>
        <w:left w:val="none" w:sz="0" w:space="0" w:color="auto"/>
        <w:bottom w:val="none" w:sz="0" w:space="0" w:color="auto"/>
        <w:right w:val="none" w:sz="0" w:space="0" w:color="auto"/>
      </w:divBdr>
    </w:div>
    <w:div w:id="1830442839">
      <w:bodyDiv w:val="1"/>
      <w:marLeft w:val="0"/>
      <w:marRight w:val="0"/>
      <w:marTop w:val="0"/>
      <w:marBottom w:val="0"/>
      <w:divBdr>
        <w:top w:val="none" w:sz="0" w:space="0" w:color="auto"/>
        <w:left w:val="none" w:sz="0" w:space="0" w:color="auto"/>
        <w:bottom w:val="none" w:sz="0" w:space="0" w:color="auto"/>
        <w:right w:val="none" w:sz="0" w:space="0" w:color="auto"/>
      </w:divBdr>
    </w:div>
    <w:div w:id="1835562826">
      <w:bodyDiv w:val="1"/>
      <w:marLeft w:val="0"/>
      <w:marRight w:val="0"/>
      <w:marTop w:val="0"/>
      <w:marBottom w:val="0"/>
      <w:divBdr>
        <w:top w:val="none" w:sz="0" w:space="0" w:color="auto"/>
        <w:left w:val="none" w:sz="0" w:space="0" w:color="auto"/>
        <w:bottom w:val="none" w:sz="0" w:space="0" w:color="auto"/>
        <w:right w:val="none" w:sz="0" w:space="0" w:color="auto"/>
      </w:divBdr>
    </w:div>
    <w:div w:id="1845778374">
      <w:bodyDiv w:val="1"/>
      <w:marLeft w:val="0"/>
      <w:marRight w:val="0"/>
      <w:marTop w:val="0"/>
      <w:marBottom w:val="0"/>
      <w:divBdr>
        <w:top w:val="none" w:sz="0" w:space="0" w:color="auto"/>
        <w:left w:val="none" w:sz="0" w:space="0" w:color="auto"/>
        <w:bottom w:val="none" w:sz="0" w:space="0" w:color="auto"/>
        <w:right w:val="none" w:sz="0" w:space="0" w:color="auto"/>
      </w:divBdr>
    </w:div>
    <w:div w:id="1853107498">
      <w:bodyDiv w:val="1"/>
      <w:marLeft w:val="0"/>
      <w:marRight w:val="0"/>
      <w:marTop w:val="0"/>
      <w:marBottom w:val="0"/>
      <w:divBdr>
        <w:top w:val="none" w:sz="0" w:space="0" w:color="auto"/>
        <w:left w:val="none" w:sz="0" w:space="0" w:color="auto"/>
        <w:bottom w:val="none" w:sz="0" w:space="0" w:color="auto"/>
        <w:right w:val="none" w:sz="0" w:space="0" w:color="auto"/>
      </w:divBdr>
    </w:div>
    <w:div w:id="1854799981">
      <w:bodyDiv w:val="1"/>
      <w:marLeft w:val="0"/>
      <w:marRight w:val="0"/>
      <w:marTop w:val="0"/>
      <w:marBottom w:val="0"/>
      <w:divBdr>
        <w:top w:val="none" w:sz="0" w:space="0" w:color="auto"/>
        <w:left w:val="none" w:sz="0" w:space="0" w:color="auto"/>
        <w:bottom w:val="none" w:sz="0" w:space="0" w:color="auto"/>
        <w:right w:val="none" w:sz="0" w:space="0" w:color="auto"/>
      </w:divBdr>
    </w:div>
    <w:div w:id="1856771261">
      <w:bodyDiv w:val="1"/>
      <w:marLeft w:val="0"/>
      <w:marRight w:val="0"/>
      <w:marTop w:val="0"/>
      <w:marBottom w:val="0"/>
      <w:divBdr>
        <w:top w:val="none" w:sz="0" w:space="0" w:color="auto"/>
        <w:left w:val="none" w:sz="0" w:space="0" w:color="auto"/>
        <w:bottom w:val="none" w:sz="0" w:space="0" w:color="auto"/>
        <w:right w:val="none" w:sz="0" w:space="0" w:color="auto"/>
      </w:divBdr>
    </w:div>
    <w:div w:id="1866283824">
      <w:bodyDiv w:val="1"/>
      <w:marLeft w:val="0"/>
      <w:marRight w:val="0"/>
      <w:marTop w:val="0"/>
      <w:marBottom w:val="0"/>
      <w:divBdr>
        <w:top w:val="none" w:sz="0" w:space="0" w:color="auto"/>
        <w:left w:val="none" w:sz="0" w:space="0" w:color="auto"/>
        <w:bottom w:val="none" w:sz="0" w:space="0" w:color="auto"/>
        <w:right w:val="none" w:sz="0" w:space="0" w:color="auto"/>
      </w:divBdr>
    </w:div>
    <w:div w:id="1876118233">
      <w:bodyDiv w:val="1"/>
      <w:marLeft w:val="0"/>
      <w:marRight w:val="0"/>
      <w:marTop w:val="0"/>
      <w:marBottom w:val="0"/>
      <w:divBdr>
        <w:top w:val="none" w:sz="0" w:space="0" w:color="auto"/>
        <w:left w:val="none" w:sz="0" w:space="0" w:color="auto"/>
        <w:bottom w:val="none" w:sz="0" w:space="0" w:color="auto"/>
        <w:right w:val="none" w:sz="0" w:space="0" w:color="auto"/>
      </w:divBdr>
    </w:div>
    <w:div w:id="1883587530">
      <w:bodyDiv w:val="1"/>
      <w:marLeft w:val="0"/>
      <w:marRight w:val="0"/>
      <w:marTop w:val="0"/>
      <w:marBottom w:val="0"/>
      <w:divBdr>
        <w:top w:val="none" w:sz="0" w:space="0" w:color="auto"/>
        <w:left w:val="none" w:sz="0" w:space="0" w:color="auto"/>
        <w:bottom w:val="none" w:sz="0" w:space="0" w:color="auto"/>
        <w:right w:val="none" w:sz="0" w:space="0" w:color="auto"/>
      </w:divBdr>
    </w:div>
    <w:div w:id="1897472298">
      <w:bodyDiv w:val="1"/>
      <w:marLeft w:val="0"/>
      <w:marRight w:val="0"/>
      <w:marTop w:val="0"/>
      <w:marBottom w:val="0"/>
      <w:divBdr>
        <w:top w:val="none" w:sz="0" w:space="0" w:color="auto"/>
        <w:left w:val="none" w:sz="0" w:space="0" w:color="auto"/>
        <w:bottom w:val="none" w:sz="0" w:space="0" w:color="auto"/>
        <w:right w:val="none" w:sz="0" w:space="0" w:color="auto"/>
      </w:divBdr>
    </w:div>
    <w:div w:id="1910722794">
      <w:bodyDiv w:val="1"/>
      <w:marLeft w:val="0"/>
      <w:marRight w:val="0"/>
      <w:marTop w:val="0"/>
      <w:marBottom w:val="0"/>
      <w:divBdr>
        <w:top w:val="none" w:sz="0" w:space="0" w:color="auto"/>
        <w:left w:val="none" w:sz="0" w:space="0" w:color="auto"/>
        <w:bottom w:val="none" w:sz="0" w:space="0" w:color="auto"/>
        <w:right w:val="none" w:sz="0" w:space="0" w:color="auto"/>
      </w:divBdr>
    </w:div>
    <w:div w:id="1917132818">
      <w:bodyDiv w:val="1"/>
      <w:marLeft w:val="0"/>
      <w:marRight w:val="0"/>
      <w:marTop w:val="0"/>
      <w:marBottom w:val="0"/>
      <w:divBdr>
        <w:top w:val="none" w:sz="0" w:space="0" w:color="auto"/>
        <w:left w:val="none" w:sz="0" w:space="0" w:color="auto"/>
        <w:bottom w:val="none" w:sz="0" w:space="0" w:color="auto"/>
        <w:right w:val="none" w:sz="0" w:space="0" w:color="auto"/>
      </w:divBdr>
    </w:div>
    <w:div w:id="1953125134">
      <w:bodyDiv w:val="1"/>
      <w:marLeft w:val="0"/>
      <w:marRight w:val="0"/>
      <w:marTop w:val="0"/>
      <w:marBottom w:val="0"/>
      <w:divBdr>
        <w:top w:val="none" w:sz="0" w:space="0" w:color="auto"/>
        <w:left w:val="none" w:sz="0" w:space="0" w:color="auto"/>
        <w:bottom w:val="none" w:sz="0" w:space="0" w:color="auto"/>
        <w:right w:val="none" w:sz="0" w:space="0" w:color="auto"/>
      </w:divBdr>
    </w:div>
    <w:div w:id="1963726552">
      <w:bodyDiv w:val="1"/>
      <w:marLeft w:val="0"/>
      <w:marRight w:val="0"/>
      <w:marTop w:val="0"/>
      <w:marBottom w:val="0"/>
      <w:divBdr>
        <w:top w:val="none" w:sz="0" w:space="0" w:color="auto"/>
        <w:left w:val="none" w:sz="0" w:space="0" w:color="auto"/>
        <w:bottom w:val="none" w:sz="0" w:space="0" w:color="auto"/>
        <w:right w:val="none" w:sz="0" w:space="0" w:color="auto"/>
      </w:divBdr>
    </w:div>
    <w:div w:id="1971586986">
      <w:bodyDiv w:val="1"/>
      <w:marLeft w:val="0"/>
      <w:marRight w:val="0"/>
      <w:marTop w:val="0"/>
      <w:marBottom w:val="0"/>
      <w:divBdr>
        <w:top w:val="none" w:sz="0" w:space="0" w:color="auto"/>
        <w:left w:val="none" w:sz="0" w:space="0" w:color="auto"/>
        <w:bottom w:val="none" w:sz="0" w:space="0" w:color="auto"/>
        <w:right w:val="none" w:sz="0" w:space="0" w:color="auto"/>
      </w:divBdr>
    </w:div>
    <w:div w:id="1987316752">
      <w:bodyDiv w:val="1"/>
      <w:marLeft w:val="0"/>
      <w:marRight w:val="0"/>
      <w:marTop w:val="0"/>
      <w:marBottom w:val="0"/>
      <w:divBdr>
        <w:top w:val="none" w:sz="0" w:space="0" w:color="auto"/>
        <w:left w:val="none" w:sz="0" w:space="0" w:color="auto"/>
        <w:bottom w:val="none" w:sz="0" w:space="0" w:color="auto"/>
        <w:right w:val="none" w:sz="0" w:space="0" w:color="auto"/>
      </w:divBdr>
    </w:div>
    <w:div w:id="2011178729">
      <w:bodyDiv w:val="1"/>
      <w:marLeft w:val="0"/>
      <w:marRight w:val="0"/>
      <w:marTop w:val="0"/>
      <w:marBottom w:val="0"/>
      <w:divBdr>
        <w:top w:val="none" w:sz="0" w:space="0" w:color="auto"/>
        <w:left w:val="none" w:sz="0" w:space="0" w:color="auto"/>
        <w:bottom w:val="none" w:sz="0" w:space="0" w:color="auto"/>
        <w:right w:val="none" w:sz="0" w:space="0" w:color="auto"/>
      </w:divBdr>
    </w:div>
    <w:div w:id="2014188976">
      <w:bodyDiv w:val="1"/>
      <w:marLeft w:val="0"/>
      <w:marRight w:val="0"/>
      <w:marTop w:val="0"/>
      <w:marBottom w:val="0"/>
      <w:divBdr>
        <w:top w:val="none" w:sz="0" w:space="0" w:color="auto"/>
        <w:left w:val="none" w:sz="0" w:space="0" w:color="auto"/>
        <w:bottom w:val="none" w:sz="0" w:space="0" w:color="auto"/>
        <w:right w:val="none" w:sz="0" w:space="0" w:color="auto"/>
      </w:divBdr>
    </w:div>
    <w:div w:id="2019506642">
      <w:bodyDiv w:val="1"/>
      <w:marLeft w:val="0"/>
      <w:marRight w:val="0"/>
      <w:marTop w:val="0"/>
      <w:marBottom w:val="0"/>
      <w:divBdr>
        <w:top w:val="none" w:sz="0" w:space="0" w:color="auto"/>
        <w:left w:val="none" w:sz="0" w:space="0" w:color="auto"/>
        <w:bottom w:val="none" w:sz="0" w:space="0" w:color="auto"/>
        <w:right w:val="none" w:sz="0" w:space="0" w:color="auto"/>
      </w:divBdr>
    </w:div>
    <w:div w:id="2021613696">
      <w:bodyDiv w:val="1"/>
      <w:marLeft w:val="0"/>
      <w:marRight w:val="0"/>
      <w:marTop w:val="0"/>
      <w:marBottom w:val="0"/>
      <w:divBdr>
        <w:top w:val="none" w:sz="0" w:space="0" w:color="auto"/>
        <w:left w:val="none" w:sz="0" w:space="0" w:color="auto"/>
        <w:bottom w:val="none" w:sz="0" w:space="0" w:color="auto"/>
        <w:right w:val="none" w:sz="0" w:space="0" w:color="auto"/>
      </w:divBdr>
    </w:div>
    <w:div w:id="2024165222">
      <w:bodyDiv w:val="1"/>
      <w:marLeft w:val="0"/>
      <w:marRight w:val="0"/>
      <w:marTop w:val="0"/>
      <w:marBottom w:val="0"/>
      <w:divBdr>
        <w:top w:val="none" w:sz="0" w:space="0" w:color="auto"/>
        <w:left w:val="none" w:sz="0" w:space="0" w:color="auto"/>
        <w:bottom w:val="none" w:sz="0" w:space="0" w:color="auto"/>
        <w:right w:val="none" w:sz="0" w:space="0" w:color="auto"/>
      </w:divBdr>
    </w:div>
    <w:div w:id="2036881172">
      <w:bodyDiv w:val="1"/>
      <w:marLeft w:val="0"/>
      <w:marRight w:val="0"/>
      <w:marTop w:val="0"/>
      <w:marBottom w:val="0"/>
      <w:divBdr>
        <w:top w:val="none" w:sz="0" w:space="0" w:color="auto"/>
        <w:left w:val="none" w:sz="0" w:space="0" w:color="auto"/>
        <w:bottom w:val="none" w:sz="0" w:space="0" w:color="auto"/>
        <w:right w:val="none" w:sz="0" w:space="0" w:color="auto"/>
      </w:divBdr>
    </w:div>
    <w:div w:id="2040426965">
      <w:bodyDiv w:val="1"/>
      <w:marLeft w:val="0"/>
      <w:marRight w:val="0"/>
      <w:marTop w:val="0"/>
      <w:marBottom w:val="0"/>
      <w:divBdr>
        <w:top w:val="none" w:sz="0" w:space="0" w:color="auto"/>
        <w:left w:val="none" w:sz="0" w:space="0" w:color="auto"/>
        <w:bottom w:val="none" w:sz="0" w:space="0" w:color="auto"/>
        <w:right w:val="none" w:sz="0" w:space="0" w:color="auto"/>
      </w:divBdr>
    </w:div>
    <w:div w:id="2041927962">
      <w:bodyDiv w:val="1"/>
      <w:marLeft w:val="0"/>
      <w:marRight w:val="0"/>
      <w:marTop w:val="0"/>
      <w:marBottom w:val="0"/>
      <w:divBdr>
        <w:top w:val="none" w:sz="0" w:space="0" w:color="auto"/>
        <w:left w:val="none" w:sz="0" w:space="0" w:color="auto"/>
        <w:bottom w:val="none" w:sz="0" w:space="0" w:color="auto"/>
        <w:right w:val="none" w:sz="0" w:space="0" w:color="auto"/>
      </w:divBdr>
    </w:div>
    <w:div w:id="2043702587">
      <w:bodyDiv w:val="1"/>
      <w:marLeft w:val="0"/>
      <w:marRight w:val="0"/>
      <w:marTop w:val="0"/>
      <w:marBottom w:val="0"/>
      <w:divBdr>
        <w:top w:val="none" w:sz="0" w:space="0" w:color="auto"/>
        <w:left w:val="none" w:sz="0" w:space="0" w:color="auto"/>
        <w:bottom w:val="none" w:sz="0" w:space="0" w:color="auto"/>
        <w:right w:val="none" w:sz="0" w:space="0" w:color="auto"/>
      </w:divBdr>
    </w:div>
    <w:div w:id="2044361325">
      <w:bodyDiv w:val="1"/>
      <w:marLeft w:val="0"/>
      <w:marRight w:val="0"/>
      <w:marTop w:val="0"/>
      <w:marBottom w:val="0"/>
      <w:divBdr>
        <w:top w:val="none" w:sz="0" w:space="0" w:color="auto"/>
        <w:left w:val="none" w:sz="0" w:space="0" w:color="auto"/>
        <w:bottom w:val="none" w:sz="0" w:space="0" w:color="auto"/>
        <w:right w:val="none" w:sz="0" w:space="0" w:color="auto"/>
      </w:divBdr>
    </w:div>
    <w:div w:id="2058041292">
      <w:bodyDiv w:val="1"/>
      <w:marLeft w:val="0"/>
      <w:marRight w:val="0"/>
      <w:marTop w:val="0"/>
      <w:marBottom w:val="0"/>
      <w:divBdr>
        <w:top w:val="none" w:sz="0" w:space="0" w:color="auto"/>
        <w:left w:val="none" w:sz="0" w:space="0" w:color="auto"/>
        <w:bottom w:val="none" w:sz="0" w:space="0" w:color="auto"/>
        <w:right w:val="none" w:sz="0" w:space="0" w:color="auto"/>
      </w:divBdr>
    </w:div>
    <w:div w:id="2065519775">
      <w:bodyDiv w:val="1"/>
      <w:marLeft w:val="0"/>
      <w:marRight w:val="0"/>
      <w:marTop w:val="0"/>
      <w:marBottom w:val="0"/>
      <w:divBdr>
        <w:top w:val="none" w:sz="0" w:space="0" w:color="auto"/>
        <w:left w:val="none" w:sz="0" w:space="0" w:color="auto"/>
        <w:bottom w:val="none" w:sz="0" w:space="0" w:color="auto"/>
        <w:right w:val="none" w:sz="0" w:space="0" w:color="auto"/>
      </w:divBdr>
    </w:div>
    <w:div w:id="2074817312">
      <w:bodyDiv w:val="1"/>
      <w:marLeft w:val="0"/>
      <w:marRight w:val="0"/>
      <w:marTop w:val="0"/>
      <w:marBottom w:val="0"/>
      <w:divBdr>
        <w:top w:val="none" w:sz="0" w:space="0" w:color="auto"/>
        <w:left w:val="none" w:sz="0" w:space="0" w:color="auto"/>
        <w:bottom w:val="none" w:sz="0" w:space="0" w:color="auto"/>
        <w:right w:val="none" w:sz="0" w:space="0" w:color="auto"/>
      </w:divBdr>
    </w:div>
    <w:div w:id="2076659331">
      <w:bodyDiv w:val="1"/>
      <w:marLeft w:val="0"/>
      <w:marRight w:val="0"/>
      <w:marTop w:val="0"/>
      <w:marBottom w:val="0"/>
      <w:divBdr>
        <w:top w:val="none" w:sz="0" w:space="0" w:color="auto"/>
        <w:left w:val="none" w:sz="0" w:space="0" w:color="auto"/>
        <w:bottom w:val="none" w:sz="0" w:space="0" w:color="auto"/>
        <w:right w:val="none" w:sz="0" w:space="0" w:color="auto"/>
      </w:divBdr>
    </w:div>
    <w:div w:id="2099322947">
      <w:bodyDiv w:val="1"/>
      <w:marLeft w:val="0"/>
      <w:marRight w:val="0"/>
      <w:marTop w:val="0"/>
      <w:marBottom w:val="0"/>
      <w:divBdr>
        <w:top w:val="none" w:sz="0" w:space="0" w:color="auto"/>
        <w:left w:val="none" w:sz="0" w:space="0" w:color="auto"/>
        <w:bottom w:val="none" w:sz="0" w:space="0" w:color="auto"/>
        <w:right w:val="none" w:sz="0" w:space="0" w:color="auto"/>
      </w:divBdr>
    </w:div>
    <w:div w:id="2100826060">
      <w:bodyDiv w:val="1"/>
      <w:marLeft w:val="0"/>
      <w:marRight w:val="0"/>
      <w:marTop w:val="0"/>
      <w:marBottom w:val="0"/>
      <w:divBdr>
        <w:top w:val="none" w:sz="0" w:space="0" w:color="auto"/>
        <w:left w:val="none" w:sz="0" w:space="0" w:color="auto"/>
        <w:bottom w:val="none" w:sz="0" w:space="0" w:color="auto"/>
        <w:right w:val="none" w:sz="0" w:space="0" w:color="auto"/>
      </w:divBdr>
    </w:div>
    <w:div w:id="2112239309">
      <w:bodyDiv w:val="1"/>
      <w:marLeft w:val="0"/>
      <w:marRight w:val="0"/>
      <w:marTop w:val="0"/>
      <w:marBottom w:val="0"/>
      <w:divBdr>
        <w:top w:val="none" w:sz="0" w:space="0" w:color="auto"/>
        <w:left w:val="none" w:sz="0" w:space="0" w:color="auto"/>
        <w:bottom w:val="none" w:sz="0" w:space="0" w:color="auto"/>
        <w:right w:val="none" w:sz="0" w:space="0" w:color="auto"/>
      </w:divBdr>
    </w:div>
    <w:div w:id="2117089516">
      <w:bodyDiv w:val="1"/>
      <w:marLeft w:val="0"/>
      <w:marRight w:val="0"/>
      <w:marTop w:val="0"/>
      <w:marBottom w:val="0"/>
      <w:divBdr>
        <w:top w:val="none" w:sz="0" w:space="0" w:color="auto"/>
        <w:left w:val="none" w:sz="0" w:space="0" w:color="auto"/>
        <w:bottom w:val="none" w:sz="0" w:space="0" w:color="auto"/>
        <w:right w:val="none" w:sz="0" w:space="0" w:color="auto"/>
      </w:divBdr>
    </w:div>
    <w:div w:id="2134135276">
      <w:bodyDiv w:val="1"/>
      <w:marLeft w:val="0"/>
      <w:marRight w:val="0"/>
      <w:marTop w:val="0"/>
      <w:marBottom w:val="0"/>
      <w:divBdr>
        <w:top w:val="none" w:sz="0" w:space="0" w:color="auto"/>
        <w:left w:val="none" w:sz="0" w:space="0" w:color="auto"/>
        <w:bottom w:val="none" w:sz="0" w:space="0" w:color="auto"/>
        <w:right w:val="none" w:sz="0" w:space="0" w:color="auto"/>
      </w:divBdr>
    </w:div>
    <w:div w:id="2135519719">
      <w:bodyDiv w:val="1"/>
      <w:marLeft w:val="0"/>
      <w:marRight w:val="0"/>
      <w:marTop w:val="0"/>
      <w:marBottom w:val="0"/>
      <w:divBdr>
        <w:top w:val="none" w:sz="0" w:space="0" w:color="auto"/>
        <w:left w:val="none" w:sz="0" w:space="0" w:color="auto"/>
        <w:bottom w:val="none" w:sz="0" w:space="0" w:color="auto"/>
        <w:right w:val="none" w:sz="0" w:space="0" w:color="auto"/>
      </w:divBdr>
    </w:div>
    <w:div w:id="2135829546">
      <w:bodyDiv w:val="1"/>
      <w:marLeft w:val="0"/>
      <w:marRight w:val="0"/>
      <w:marTop w:val="0"/>
      <w:marBottom w:val="0"/>
      <w:divBdr>
        <w:top w:val="none" w:sz="0" w:space="0" w:color="auto"/>
        <w:left w:val="none" w:sz="0" w:space="0" w:color="auto"/>
        <w:bottom w:val="none" w:sz="0" w:space="0" w:color="auto"/>
        <w:right w:val="none" w:sz="0" w:space="0" w:color="auto"/>
      </w:divBdr>
    </w:div>
    <w:div w:id="2141460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Lee25</b:Tag>
    <b:SourceType>JournalArticle</b:SourceType>
    <b:Guid>{6A6F985D-D561-4996-8AC5-B034DDC7E87E}</b:Guid>
    <b:Author>
      <b:Author>
        <b:NameList>
          <b:Person>
            <b:Last>Lee</b:Last>
            <b:First>Frank</b:First>
          </b:Person>
          <b:Person>
            <b:Last>Algarra</b:Last>
            <b:First>Alex</b:First>
          </b:Person>
        </b:NameList>
      </b:Author>
    </b:Author>
    <b:Title>Leveraging Topic Modeling to Predict and Prevent Empployee Attrtion</b:Title>
    <b:JournalName>Information Systems Education Journal (ISEDJ)</b:JournalName>
    <b:Year>2025</b:Year>
    <b:Pages>76</b:Pages>
    <b:RefOrder>3</b:RefOrder>
  </b:Source>
  <b:Source>
    <b:Tag>Gri13</b:Tag>
    <b:SourceType>BookSection</b:SourceType>
    <b:Guid>{C1475126-9EB5-4B31-AF7E-650F74612C25}</b:Guid>
    <b:Title>Austerity, privatization and levelling down: Public sector reforms in the United Kingdom</b:Title>
    <b:Year>2013</b:Year>
    <b:Pages>576-626</b:Pages>
    <b:Author>
      <b:Author>
        <b:NameList>
          <b:Person>
            <b:Last>Grimshaw</b:Last>
            <b:First>Damian</b:First>
          </b:Person>
        </b:NameList>
      </b:Author>
    </b:Author>
    <b:BookTitle>Public Sector Shock</b:BookTitle>
    <b:Publisher>Edward Elgar Publishing</b:Publisher>
    <b:RefOrder>4</b:RefOrder>
  </b:Source>
  <b:Source>
    <b:Tag>Van05</b:Tag>
    <b:SourceType>BookSection</b:SourceType>
    <b:Guid>{1CCBD2F2-8D66-4352-A318-447402E9F6ED}</b:Guid>
    <b:Author>
      <b:Author>
        <b:NameList>
          <b:Person>
            <b:Last>Van Reenen</b:Last>
            <b:First>J</b:First>
          </b:Person>
        </b:NameList>
      </b:Author>
    </b:Author>
    <b:Title>Human Resource Management and Labor Productivity: Does Industry Matter</b:Title>
    <b:BookTitle>Handbook of Labor Economics</b:BookTitle>
    <b:Year>2005</b:Year>
    <b:Pages>135-145</b:Pages>
    <b:RefOrder>6</b:RefOrder>
  </b:Source>
  <b:Source>
    <b:Tag>Beb25</b:Tag>
    <b:SourceType>JournalArticle</b:SourceType>
    <b:Guid>{ACA9F62F-5C73-4092-AF3E-32C184D5E3E2}</b:Guid>
    <b:Title>View of AI Transformation in the Workplace: A Comprehensive Review of Trends and Future Directions</b:Title>
    <b:Year>2025</b:Year>
    <b:Pages>335-344</b:Pages>
    <b:Author>
      <b:Author>
        <b:NameList>
          <b:Person>
            <b:Last>Beberly T. Calugan</b:Last>
            <b:First>Irene</b:First>
            <b:Middle>P. Tanyang, Romer D. Tanyang, Anderson G, Dawigi</b:Middle>
          </b:Person>
        </b:NameList>
      </b:Author>
    </b:Author>
    <b:JournalName>Journal of Interdisciplinary Perspectives</b:JournalName>
    <b:Volume>3</b:Volume>
    <b:Issue>6</b:Issue>
    <b:RefOrder>5</b:RefOrder>
  </b:Source>
  <b:Source>
    <b:Tag>Kha</b:Tag>
    <b:SourceType>JournalArticle</b:SourceType>
    <b:Guid>{F6AA97D1-D8A2-439E-B21C-06D69044D06A}</b:Guid>
    <b:Author>
      <b:Author>
        <b:NameList>
          <b:Person>
            <b:Last>Khalifa</b:Last>
            <b:First>N</b:First>
          </b:Person>
          <b:Person>
            <b:Last>M</b:Last>
            <b:First>Alnasheet.</b:First>
          </b:Person>
        </b:NameList>
      </b:Author>
    </b:Author>
    <b:RefOrder>7</b:RefOrder>
  </b:Source>
  <b:Source>
    <b:Tag>CPi14</b:Tag>
    <b:SourceType>JournalArticle</b:SourceType>
    <b:Guid>{1D28140F-9021-4D6C-B5EF-7F93461AAEBC}</b:Guid>
    <b:Title>Employee Turnover in a Local Government Department </b:Title>
    <b:Year>2014</b:Year>
    <b:Author>
      <b:Author>
        <b:NameList>
          <b:Person>
            <b:Last>Pietersen</b:Last>
            <b:First>C.</b:First>
          </b:Person>
        </b:NameList>
      </b:Author>
    </b:Author>
    <b:JournalName>Mediterranean Journal of Social Sciences</b:JournalName>
    <b:Pages>1</b:Pages>
    <b:Volume>5</b:Volume>
    <b:Issue>2</b:Issue>
    <b:RefOrder>1</b:RefOrder>
  </b:Source>
  <b:Source>
    <b:Tag>Mor24</b:Tag>
    <b:SourceType>ArticleInAPeriodical</b:SourceType>
    <b:Guid>{8D347CC1-2648-473E-B721-044F0D18710F}</b:Guid>
    <b:Author>
      <b:Author>
        <b:NameList>
          <b:Person>
            <b:Last>Morelli</b:Last>
            <b:First>Chiara</b:First>
          </b:Person>
          <b:Person>
            <b:Last>Fusai</b:Last>
            <b:First>Gianluca</b:First>
          </b:Person>
          <b:Person>
            <b:Last>Zenti</b:Last>
            <b:First>Raffaele</b:First>
          </b:Person>
        </b:NameList>
      </b:Author>
    </b:Author>
    <b:Title>Who and why will leave me? </b:Title>
    <b:JournalName>SSRN</b:JournalName>
    <b:Year>2024</b:Year>
    <b:Pages>16</b:Pages>
    <b:PeriodicalTitle>Utilizing Machine Learning-Based Models to Anticipate and Manage Employee Turnover</b:PeriodicalTitle>
    <b:Month>February</b:Month>
    <b:Day>29th</b:Day>
    <b:RefOrder>2</b:RefOrder>
  </b:Source>
  <b:Source>
    <b:Tag>Nag24</b:Tag>
    <b:SourceType>ConferenceProceedings</b:SourceType>
    <b:Guid>{36FC20D1-5468-4199-8776-DFECCA252DBA}</b:Guid>
    <b:Title>Predicting Employee Attrition through HR</b:Title>
    <b:Year>2024</b:Year>
    <b:Author>
      <b:Author>
        <b:NameList>
          <b:Person>
            <b:Last>Nagpal</b:Last>
            <b:First>Dr.</b:First>
            <b:Middle>Pooja</b:Middle>
          </b:Person>
          <b:Person>
            <b:Last>Pawar</b:Last>
            <b:First>Dr.</b:First>
            <b:Middle>Avinash</b:Middle>
          </b:Person>
          <b:Person>
            <b:Last>H.M</b:Last>
            <b:First>Dr</b:First>
            <b:Middle>Sanjay</b:Middle>
          </b:Person>
        </b:NameList>
      </b:Author>
    </b:Author>
    <b:ConferenceName>4th International Conference on Innovative Practices in Technology and Management (ICIPTM 2024)</b:ConferenceName>
    <b:City>Noida, India</b:City>
    <b:RefOrder>8</b:RefOrder>
  </b:Source>
  <b:Source>
    <b:Tag>Kam24</b:Tag>
    <b:SourceType>ConferenceProceedings</b:SourceType>
    <b:Guid>{316285FC-B8BC-4CFC-86A8-04A268215848}</b:Guid>
    <b:Title>Advancing Employee Attrition Models: A Systematic Review of Machine Learning Techniques and Emerging Research Opportunities</b:Title>
    <b:Year>2024</b:Year>
    <b:ConferenceName>International Conference on I-SMAC (IoT in Social, Mobile, Analytics and Cloud) (I-SMAC)</b:ConferenceName>
    <b:City>Kiritipur, Nepal</b:City>
    <b:Author>
      <b:Author>
        <b:NameList>
          <b:Person>
            <b:Last>Kambhampati</b:Last>
            <b:First>Jumar</b:First>
            <b:Middle>Vijay</b:Middle>
          </b:Person>
          <b:Person>
            <b:Last>Rao</b:Last>
            <b:First>K.B.</b:First>
          </b:Person>
        </b:NameList>
      </b:Author>
    </b:Author>
    <b:RefOrder>9</b:RefOrder>
  </b:Source>
  <b:Source>
    <b:Tag>Alq24</b:Tag>
    <b:SourceType>JournalArticle</b:SourceType>
    <b:Guid>{338798B2-A437-42BF-840D-E9F8D268E9FF}</b:Guid>
    <b:Title>Employee Attrition Prediction using Machine Learning Models: A Review Paper</b:Title>
    <b:Year>2024</b:Year>
    <b:Author>
      <b:Author>
        <b:NameList>
          <b:Person>
            <b:Last>Alqahtani</b:Last>
            <b:First>Haya</b:First>
          </b:Person>
        </b:NameList>
      </b:Author>
    </b:Author>
    <b:JournalName>International Journal of Artificial Intelligence &amp; Applications</b:JournalName>
    <b:Pages>29-32</b:Pages>
    <b:Volume>15</b:Volume>
    <b:Issue>2</b:Issue>
    <b:RefOrder>10</b:RefOrder>
  </b:Source>
  <b:Source>
    <b:Tag>Isl25</b:Tag>
    <b:SourceType>Report</b:SourceType>
    <b:Guid>{3412B842-F05B-4666-B640-DB3F8508F5F4}</b:Guid>
    <b:Author>
      <b:Author>
        <b:NameList>
          <b:Person>
            <b:Last>Islam</b:Last>
            <b:First>Ma</b:First>
            <b:Middle>Zahidul</b:Middle>
          </b:Person>
        </b:NameList>
      </b:Author>
    </b:Author>
    <b:Title>Employee Attrition Prediction in the USA: A Machine Learning Approach for HR Analytics and Talent Retention Strategies</b:Title>
    <b:Year>2025</b:Year>
    <b:PeriodicalTitle>Academia</b:PeriodicalTitle>
    <b:Publisher>Academia</b:Publisher>
    <b:ProductionCompany>Academia</b:ProductionCompany>
    <b:RefOrder>11</b:RefOrder>
  </b:Source>
  <b:Source>
    <b:Tag>Chu23</b:Tag>
    <b:SourceType>JournalArticle</b:SourceType>
    <b:Guid>{21BB892A-368D-44D4-90DE-F36EA524AA11}</b:Guid>
    <b:Author>
      <b:Author>
        <b:NameList>
          <b:Person>
            <b:Last>Chung</b:Last>
            <b:First>Doohee</b:First>
          </b:Person>
          <b:Person>
            <b:Last>Yun</b:Last>
            <b:First>Jinseop</b:First>
          </b:Person>
          <b:Person>
            <b:Last>Jeon</b:Last>
            <b:First>Yeram</b:First>
          </b:Person>
        </b:NameList>
      </b:Author>
    </b:Author>
    <b:Title>Predictive model of employee attrition based on stacking ensemble learning</b:Title>
    <b:JournalName>Expert Systems with Applications</b:JournalName>
    <b:Year>2023</b:Year>
    <b:Volume>215</b:Volume>
    <b:RefOrder>12</b:RefOrder>
  </b:Source>
  <b:Source>
    <b:Tag>Moz23</b:Tag>
    <b:SourceType>JournalArticle</b:SourceType>
    <b:Guid>{9D952FE6-5231-4C98-B5B2-34125C8E9FD4}</b:Guid>
    <b:Author>
      <b:Author>
        <b:NameList>
          <b:Person>
            <b:Last>Mozaffari</b:Last>
            <b:First>Fatemah</b:First>
          </b:Person>
          <b:Person>
            <b:Last>Rahimi</b:Last>
            <b:First>Marzieh</b:First>
          </b:Person>
          <b:Person>
            <b:Last>Yazdani</b:Last>
            <b:First>Hamidreza</b:First>
          </b:Person>
          <b:Person>
            <b:Last>Sohrabi</b:Last>
            <b:First>Babak</b:First>
          </b:Person>
        </b:NameList>
      </b:Author>
    </b:Author>
    <b:Title>Employee attrition prediction in a pharmaceutical company using both machine learning approach and qualitative data</b:Title>
    <b:JournalName>Benchmarking: An International Journal</b:JournalName>
    <b:Year>2023</b:Year>
    <b:Pages>4140-4173</b:Pages>
    <b:Volume>30</b:Volume>
    <b:Issue>10</b:Issue>
    <b:RefOrder>14</b:RefOrder>
  </b:Source>
  <b:Source>
    <b:Tag>AlA24</b:Tag>
    <b:SourceType>ConferenceProceedings</b:SourceType>
    <b:Guid>{1BC9E6D1-EA4D-41F0-B573-CFD2A10BF136}</b:Guid>
    <b:Title>Predicting Employee Attrition Using Machine Learning: A Systematic Literature Review</b:Title>
    <b:Year>2024</b:Year>
    <b:Author>
      <b:Author>
        <b:NameList>
          <b:Person>
            <b:Last>Al-Alawi</b:Last>
            <b:First>Adel</b:First>
            <b:Middle>Ismali</b:Middle>
          </b:Person>
          <b:Person>
            <b:Last>Ghanem</b:Last>
            <b:First>Yahya.A</b:First>
          </b:Person>
        </b:NameList>
      </b:Author>
    </b:Author>
    <b:ConferenceName>2024 ASU International Conference in Emerging Technologies for Sustainability and Intelligent Systems (ICETSIS)</b:ConferenceName>
    <b:City>Manama, Bahrain</b:City>
    <b:RefOrder>15</b:RefOrder>
  </b:Source>
  <b:Source>
    <b:Tag>Sha23</b:Tag>
    <b:SourceType>ConferenceProceedings</b:SourceType>
    <b:Guid>{C8FAFC5E-E547-4A5B-910E-DA6954FE3460}</b:Guid>
    <b:Author>
      <b:Author>
        <b:NameList>
          <b:Person>
            <b:Last>Sharma</b:Last>
            <b:First>Shivansh</b:First>
          </b:Person>
        </b:NameList>
      </b:Author>
    </b:Author>
    <b:Title>Analyzing Employee's Attrition and Turnover at Organization Using Machine learning Technique</b:Title>
    <b:Year>2023</b:Year>
    <b:ConferenceName>023 3rd International Conference on Intelligent Technologies (CONIT)</b:ConferenceName>
    <b:City>Hubli, India</b:City>
    <b:RefOrder>13</b:RefOrder>
  </b:Source>
  <b:Source>
    <b:Tag>Qui23</b:Tag>
    <b:SourceType>JournalArticle</b:SourceType>
    <b:Guid>{B51AD53B-563D-4894-B63D-0E6A7B7DDCD2}</b:Guid>
    <b:Title>Predictive Modelling of Employee Attrition Using Deep Learning</b:Title>
    <b:Year>2023</b:Year>
    <b:Author>
      <b:Author>
        <b:NameList>
          <b:Person>
            <b:Last>Quinteros</b:Last>
            <b:First>Dino</b:First>
            <b:Middle>Michael</b:Middle>
          </b:Person>
        </b:NameList>
      </b:Author>
    </b:Author>
    <b:JournalName>Acadlore Transactions on AL and Machine Learning</b:JournalName>
    <b:Pages>212-225</b:Pages>
    <b:Volume>2</b:Volume>
    <b:Issue>4</b:Issue>
    <b:RefOrder>16</b:RefOrder>
  </b:Source>
  <b:Source>
    <b:Tag>Nan24</b:Tag>
    <b:SourceType>JournalArticle</b:SourceType>
    <b:Guid>{2FD81AD9-6B91-489C-9617-D73FA2D13D7F}</b:Guid>
    <b:Author>
      <b:Author>
        <b:NameList>
          <b:Person>
            <b:Last>Nandal</b:Last>
            <b:First>Manju</b:First>
          </b:Person>
          <b:Person>
            <b:Last>Grover</b:Last>
            <b:First>Veena</b:First>
          </b:Person>
          <b:Person>
            <b:Last>Sahu</b:Last>
            <b:First>Divvya</b:First>
          </b:Person>
          <b:Person>
            <b:Last>Noida</b:Last>
            <b:First>Greater</b:First>
          </b:Person>
        </b:NameList>
      </b:Author>
    </b:Author>
    <b:Title>Employee Attrition: Analysis of Data Driven Models</b:Title>
    <b:JournalName>EAI Endorsed Transactions on Internet of Things</b:JournalName>
    <b:Year>2024</b:Year>
    <b:Pages>1-10</b:Pages>
    <b:Volume>10</b:Volume>
    <b:RefOrder>17</b:RefOrder>
  </b:Source>
  <b:Source>
    <b:Tag>Gup23</b:Tag>
    <b:SourceType>ConferenceProceedings</b:SourceType>
    <b:Guid>{E3AE3A4F-5FF5-41B0-926B-6DB9992ECAA1}</b:Guid>
    <b:Title>Employee Attrition Prediction in Industries using Machine Learning Algorithms</b:Title>
    <b:Year>2023</b:Year>
    <b:Author>
      <b:Author>
        <b:NameList>
          <b:Person>
            <b:Last>Gupta</b:Last>
            <b:First>Shreya</b:First>
          </b:Person>
          <b:Person>
            <b:Last>Bhardwak</b:Last>
            <b:First>Gargi</b:First>
          </b:Person>
          <b:Person>
            <b:Last>Arora</b:Last>
            <b:First>Megha</b:First>
          </b:Person>
          <b:Person>
            <b:Last>Rani</b:Last>
            <b:First>Ritu</b:First>
          </b:Person>
          <b:Person>
            <b:Last>Bansal</b:Last>
            <b:First>Poonam</b:First>
          </b:Person>
          <b:Person>
            <b:Last>Kumar</b:Last>
            <b:First>Ravindeer</b:First>
          </b:Person>
        </b:NameList>
      </b:Author>
    </b:Author>
    <b:ConferenceName>2023 10th International Conference on Computing for Sustainable Global Development (INDIACom</b:ConferenceName>
    <b:City>New Dehli, India</b:City>
    <b:RefOrder>18</b:RefOrder>
  </b:Source>
  <b:Source>
    <b:Tag>Gov25</b:Tag>
    <b:SourceType>JournalArticle</b:SourceType>
    <b:Guid>{CBA0C37B-D045-4665-BC00-75B6992498DB}</b:Guid>
    <b:Author>
      <b:Author>
        <b:NameList>
          <b:Person>
            <b:Last>Govindarajan</b:Last>
            <b:First>Rajkumar</b:First>
          </b:Person>
          <b:Person>
            <b:Last>Kumar</b:Last>
            <b:First>N.</b:First>
            <b:Middle>Komal</b:Middle>
          </b:Person>
          <b:Person>
            <b:Last>Reddy</b:Last>
            <b:First>Sudhakar</b:First>
          </b:Person>
          <b:Person>
            <b:Last>Sai</b:Last>
            <b:First>Pravallika</b:First>
          </b:Person>
        </b:NameList>
      </b:Author>
    </b:Author>
    <b:Title>Predicting Employee Attrition: A Comparative Analysis of Machine Learning Models Using the IBM Human Resource Analytics Dataset</b:Title>
    <b:Year>2025</b:Year>
    <b:JournalName>Procedia Computer Science</b:JournalName>
    <b:Pages>4084-4093</b:Pages>
    <b:Volume>258</b:Volume>
    <b:RefOrder>19</b:RefOrder>
  </b:Source>
</b:Sources>
</file>

<file path=customXml/itemProps1.xml><?xml version="1.0" encoding="utf-8"?>
<ds:datastoreItem xmlns:ds="http://schemas.openxmlformats.org/officeDocument/2006/customXml" ds:itemID="{95757A4B-E71B-4705-A0EC-07C581B2D620}">
  <ds:schemaRefs>
    <ds:schemaRef ds:uri="http://schemas.openxmlformats.org/officeDocument/2006/bibliography"/>
  </ds:schemaRefs>
</ds:datastoreItem>
</file>

<file path=docMetadata/LabelInfo.xml><?xml version="1.0" encoding="utf-8"?>
<clbl:labelList xmlns:clbl="http://schemas.microsoft.com/office/2020/mipLabelMetadata">
  <clbl:label id="{99d20d2d-8923-45d8-b9ad-5038c97582e3}" enabled="0" method="" siteId="{99d20d2d-8923-45d8-b9ad-5038c97582e3}"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9</Pages>
  <Words>2756</Words>
  <Characters>15714</Characters>
  <Application>Microsoft Office Word</Application>
  <DocSecurity>0</DocSecurity>
  <Lines>130</Lines>
  <Paragraphs>36</Paragraphs>
  <ScaleCrop>false</ScaleCrop>
  <Company/>
  <LinksUpToDate>false</LinksUpToDate>
  <CharactersWithSpaces>18434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Gelstharp</dc:creator>
  <cp:keywords/>
  <dc:description/>
  <cp:lastModifiedBy>Nick Gelstharp</cp:lastModifiedBy>
  <cp:revision>2</cp:revision>
  <dcterms:created xsi:type="dcterms:W3CDTF">2025-08-31T14:25:00Z</dcterms:created>
  <dcterms:modified xsi:type="dcterms:W3CDTF">2025-08-31T14:25:00Z</dcterms:modified>
</cp:coreProperties>
</file>