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2C66" w:rsidRDefault="00F62C66" w:rsidP="00F62C66">
      <w:pPr>
        <w:pStyle w:val="Heading1"/>
      </w:pPr>
      <w:r>
        <w:t>Task One – Ethical practice paper</w:t>
      </w:r>
    </w:p>
    <w:p w:rsidR="00F62C66" w:rsidRPr="00F62C66" w:rsidRDefault="00F62C66" w:rsidP="00F62C66">
      <w:pPr>
        <w:pStyle w:val="Nornal"/>
        <w:numPr>
          <w:ilvl w:val="0"/>
          <w:numId w:val="1"/>
        </w:numPr>
        <w:rPr>
          <w:b/>
          <w:color w:val="000000"/>
        </w:rPr>
      </w:pPr>
      <w:r w:rsidRPr="00F62C66">
        <w:rPr>
          <w:b/>
          <w:color w:val="000000"/>
        </w:rPr>
        <w:t>Explain what is meant by ‘ethical principles’ and ‘professional values’, and how these might inform the way people approach their work. (AC 1.1)</w:t>
      </w:r>
    </w:p>
    <w:p w:rsidR="001D66CC" w:rsidRDefault="001D66CC" w:rsidP="003550A0">
      <w:r>
        <w:t xml:space="preserve">There are a variety of viewpoints on what is meant by ‘ethical principles’. </w:t>
      </w:r>
      <w:r w:rsidR="00DA696D">
        <w:t>The CIPD organisation refers to ethical principles as</w:t>
      </w:r>
      <w:r w:rsidR="00417324">
        <w:t xml:space="preserve"> a</w:t>
      </w:r>
      <w:r w:rsidR="00DA696D">
        <w:t xml:space="preserve"> ‘moral compass’</w:t>
      </w:r>
      <w:r w:rsidR="00AE096A">
        <w:t xml:space="preserve">, stating </w:t>
      </w:r>
      <w:r w:rsidR="00E14E2B">
        <w:t xml:space="preserve">that we should </w:t>
      </w:r>
      <w:r w:rsidR="00417324">
        <w:t xml:space="preserve">feel empowered to </w:t>
      </w:r>
      <w:r w:rsidR="00AE096A">
        <w:t xml:space="preserve">morally do the right thing </w:t>
      </w:r>
      <w:r w:rsidR="00E14E2B">
        <w:t xml:space="preserve">because it </w:t>
      </w:r>
      <w:r w:rsidR="00DA696D">
        <w:t>is ‘the right thing to do’</w:t>
      </w:r>
      <w:r w:rsidR="00E14E2B">
        <w:t>, rathe</w:t>
      </w:r>
      <w:r w:rsidR="00AE096A">
        <w:t>r than feeling that the principles</w:t>
      </w:r>
      <w:r w:rsidR="00417324">
        <w:t xml:space="preserve"> are simply a set of rules</w:t>
      </w:r>
      <w:r w:rsidR="00E14E2B">
        <w:t xml:space="preserve"> we ‘must’ follow </w:t>
      </w:r>
      <w:r w:rsidR="0082294C">
        <w:t>(CIPD 2019)</w:t>
      </w:r>
      <w:r w:rsidR="00DA696D">
        <w:t xml:space="preserve">. </w:t>
      </w:r>
      <w:r w:rsidR="006B781B">
        <w:t>In contras</w:t>
      </w:r>
      <w:r w:rsidR="00E14E2B">
        <w:t xml:space="preserve">t to this, </w:t>
      </w:r>
      <w:r w:rsidR="00187AD7" w:rsidRPr="00187AD7">
        <w:t>Lawton</w:t>
      </w:r>
      <w:r w:rsidR="00187AD7">
        <w:t xml:space="preserve"> (</w:t>
      </w:r>
      <w:r w:rsidR="00187AD7" w:rsidRPr="00550CA3">
        <w:t xml:space="preserve">Waite et al. </w:t>
      </w:r>
      <w:r w:rsidR="00187AD7">
        <w:t>(</w:t>
      </w:r>
      <w:r w:rsidR="00187AD7" w:rsidRPr="00550CA3">
        <w:t>2021, pp. 71</w:t>
      </w:r>
      <w:r w:rsidR="00187AD7">
        <w:t>)</w:t>
      </w:r>
      <w:r w:rsidR="00E14E2B">
        <w:t xml:space="preserve"> provides the viewpoint </w:t>
      </w:r>
      <w:r>
        <w:t>th</w:t>
      </w:r>
      <w:r w:rsidR="00DA696D">
        <w:t xml:space="preserve">at </w:t>
      </w:r>
      <w:r w:rsidR="008D249F">
        <w:t>one may choose not to follow the principles if their morals do not align with them, explaining that ethical principles are rather</w:t>
      </w:r>
      <w:r w:rsidR="00E14E2B">
        <w:t xml:space="preserve"> </w:t>
      </w:r>
      <w:r w:rsidR="00DA696D">
        <w:t>more of</w:t>
      </w:r>
      <w:r w:rsidR="00E14E2B">
        <w:t xml:space="preserve"> a code</w:t>
      </w:r>
      <w:r>
        <w:t xml:space="preserve"> </w:t>
      </w:r>
      <w:r w:rsidR="008D249F">
        <w:t>that can act as a guide or a</w:t>
      </w:r>
      <w:r>
        <w:t xml:space="preserve"> framework for how we should act</w:t>
      </w:r>
      <w:r w:rsidR="008D249F">
        <w:t xml:space="preserve">. </w:t>
      </w:r>
      <w:r w:rsidR="00187AD7">
        <w:t>When looking at this topic,</w:t>
      </w:r>
      <w:r w:rsidR="00684377">
        <w:t xml:space="preserve"> </w:t>
      </w:r>
      <w:r w:rsidR="00684377" w:rsidRPr="00550CA3">
        <w:t xml:space="preserve">Waite et al. </w:t>
      </w:r>
      <w:r w:rsidR="00684377">
        <w:t>(</w:t>
      </w:r>
      <w:r w:rsidR="00684377" w:rsidRPr="00550CA3">
        <w:t>2021, pp. 71</w:t>
      </w:r>
      <w:r w:rsidR="00684377">
        <w:t>) touch</w:t>
      </w:r>
      <w:r w:rsidR="003275C6">
        <w:t xml:space="preserve"> upon</w:t>
      </w:r>
      <w:r w:rsidR="008D249F">
        <w:t xml:space="preserve"> three main ethical perspectives </w:t>
      </w:r>
      <w:r w:rsidR="00AE096A">
        <w:t>to be co</w:t>
      </w:r>
      <w:r w:rsidR="0016503F">
        <w:t xml:space="preserve">nsidered; Deontology, </w:t>
      </w:r>
      <w:r w:rsidR="003275C6">
        <w:t>Teleology</w:t>
      </w:r>
      <w:r w:rsidR="0016503F">
        <w:t xml:space="preserve"> and Utilitarianism. </w:t>
      </w:r>
      <w:r w:rsidR="0086033F">
        <w:t xml:space="preserve">Being aware of these perspectives will help a people professional to understand their workforce and identify any issues </w:t>
      </w:r>
      <w:r w:rsidR="001E7BF2">
        <w:t>that may arise. (</w:t>
      </w:r>
      <w:r w:rsidR="00187AD7" w:rsidRPr="00550CA3">
        <w:t xml:space="preserve">Waite et al. </w:t>
      </w:r>
      <w:r w:rsidR="00187AD7">
        <w:t>2021, pp. 70)</w:t>
      </w:r>
      <w:r w:rsidR="00187AD7" w:rsidRPr="00187AD7">
        <w:t>.</w:t>
      </w:r>
      <w:r w:rsidR="00187AD7">
        <w:rPr>
          <w:highlight w:val="yellow"/>
        </w:rPr>
        <w:t xml:space="preserve"> </w:t>
      </w:r>
    </w:p>
    <w:p w:rsidR="0086033F" w:rsidRDefault="0086033F" w:rsidP="003550A0">
      <w:r>
        <w:t xml:space="preserve">       </w:t>
      </w:r>
      <w:r w:rsidR="00884E85">
        <w:t>A peo</w:t>
      </w:r>
      <w:r w:rsidR="00D4110C">
        <w:t xml:space="preserve">ple professional is also expected to recognise and maintain strong professional values as part of their professional identity, the CIPD Profession Map </w:t>
      </w:r>
      <w:r w:rsidR="0037051E">
        <w:t xml:space="preserve">(CIPD 2022) </w:t>
      </w:r>
      <w:r w:rsidR="00D4110C">
        <w:t xml:space="preserve">outlines three professional values </w:t>
      </w:r>
      <w:r w:rsidR="00D06647">
        <w:t xml:space="preserve">that should underpin our work </w:t>
      </w:r>
      <w:r w:rsidR="00BF5628">
        <w:t>behaviour. A</w:t>
      </w:r>
      <w:r w:rsidR="00D06647">
        <w:t xml:space="preserve"> people professional must be ‘principles-led’</w:t>
      </w:r>
      <w:r w:rsidR="00BF5628">
        <w:t xml:space="preserve">; </w:t>
      </w:r>
      <w:r w:rsidR="00652F59">
        <w:t>they’re decision making should be led by clear principles and beliefs</w:t>
      </w:r>
      <w:r w:rsidR="00D06647">
        <w:t>, ‘evidence-based’</w:t>
      </w:r>
      <w:r w:rsidR="00BF5628">
        <w:t>;</w:t>
      </w:r>
      <w:r w:rsidR="00652F59">
        <w:t xml:space="preserve"> they’re decision making should be supported by a variety of diverse evidence and sources and ‘outcomes drive</w:t>
      </w:r>
      <w:r w:rsidR="00D06647">
        <w:t>’</w:t>
      </w:r>
      <w:r w:rsidR="00BF5628">
        <w:t>;</w:t>
      </w:r>
      <w:r w:rsidR="00652F59">
        <w:t xml:space="preserve"> they’re decision making should be driven by looking at the context and outcomes. B</w:t>
      </w:r>
      <w:r w:rsidR="00D06647">
        <w:t>y doing so a professional person can achieve better decision making and in turn, better long-term outcomes</w:t>
      </w:r>
      <w:r w:rsidR="008B0C18">
        <w:t xml:space="preserve"> for everyone involved</w:t>
      </w:r>
      <w:r w:rsidR="00652F59">
        <w:t xml:space="preserve"> </w:t>
      </w:r>
      <w:r w:rsidR="0037051E">
        <w:t>(CIPD 2022)</w:t>
      </w:r>
      <w:r w:rsidR="008B0C18">
        <w:t xml:space="preserve">. </w:t>
      </w:r>
    </w:p>
    <w:p w:rsidR="00B47954" w:rsidRDefault="00BF5628" w:rsidP="003550A0">
      <w:r>
        <w:t xml:space="preserve">       A</w:t>
      </w:r>
      <w:r w:rsidR="00B47954">
        <w:t xml:space="preserve"> people professional may </w:t>
      </w:r>
      <w:r w:rsidR="00151576">
        <w:t xml:space="preserve">follow </w:t>
      </w:r>
      <w:r w:rsidR="0007217B">
        <w:t>the value of being</w:t>
      </w:r>
      <w:r w:rsidR="00B47954">
        <w:t xml:space="preserve"> </w:t>
      </w:r>
      <w:r w:rsidR="0007217B">
        <w:t>responsible</w:t>
      </w:r>
      <w:r w:rsidR="00151576">
        <w:t>, they would do thi</w:t>
      </w:r>
      <w:r w:rsidR="00B47954">
        <w:t xml:space="preserve">s by being honest when they have made an error or mistake in the workplace, they would not look to blame others for their own fault and </w:t>
      </w:r>
      <w:r w:rsidR="00282705">
        <w:t xml:space="preserve">would accept </w:t>
      </w:r>
      <w:r w:rsidR="0007217B">
        <w:t xml:space="preserve">any </w:t>
      </w:r>
      <w:r w:rsidR="00282705">
        <w:t>criticism</w:t>
      </w:r>
      <w:r w:rsidR="00583650">
        <w:t xml:space="preserve"> (</w:t>
      </w:r>
      <w:proofErr w:type="spellStart"/>
      <w:r w:rsidR="00583650">
        <w:t>Rathor</w:t>
      </w:r>
      <w:proofErr w:type="spellEnd"/>
      <w:r w:rsidR="00583650">
        <w:t xml:space="preserve"> 2022). </w:t>
      </w:r>
      <w:r w:rsidR="0007217B">
        <w:t xml:space="preserve">They would then learn from this and use it </w:t>
      </w:r>
      <w:r w:rsidR="00282705">
        <w:t xml:space="preserve">to </w:t>
      </w:r>
      <w:r w:rsidR="0007217B">
        <w:t>avoid making the same error in the future</w:t>
      </w:r>
      <w:r w:rsidR="00583650">
        <w:t>.</w:t>
      </w:r>
      <w:r w:rsidR="0007217B">
        <w:t xml:space="preserve"> Another value may be punctuality, this would be applied by keeping good time management and organisation skills to ensure that </w:t>
      </w:r>
      <w:r w:rsidR="007F019A">
        <w:t xml:space="preserve">you are on time to meetings and shifts by co-ordinating your commute and that any projects are completed in time for the deadline </w:t>
      </w:r>
      <w:r w:rsidR="00EF5BDB">
        <w:t xml:space="preserve">(Indeed 2023). </w:t>
      </w:r>
    </w:p>
    <w:p w:rsidR="007F019A" w:rsidRDefault="007F019A" w:rsidP="003550A0"/>
    <w:p w:rsidR="007F019A" w:rsidRDefault="007F019A" w:rsidP="003550A0"/>
    <w:p w:rsidR="007F019A" w:rsidRDefault="007F019A" w:rsidP="003550A0"/>
    <w:p w:rsidR="00F62C66" w:rsidRPr="00F62C66" w:rsidRDefault="00F62C66" w:rsidP="00F62C66">
      <w:pPr>
        <w:pStyle w:val="Nornal"/>
        <w:numPr>
          <w:ilvl w:val="0"/>
          <w:numId w:val="1"/>
        </w:numPr>
        <w:rPr>
          <w:b/>
          <w:color w:val="000000"/>
        </w:rPr>
      </w:pPr>
      <w:r w:rsidRPr="00F62C66">
        <w:rPr>
          <w:b/>
          <w:color w:val="000000" w:themeColor="text1"/>
        </w:rPr>
        <w:t>Identify a piece of legislation and a Code of Practice that support ethical and professional practice, with examples of how a people professional would conform to these. (AC 1.2)</w:t>
      </w:r>
    </w:p>
    <w:p w:rsidR="00B47954" w:rsidRDefault="00D47419" w:rsidP="003550A0">
      <w:r>
        <w:t>An example piece of legislation supporting ethical and professional practise would be the 2010 Equality Act. This legislation states that employers must not discriminate a</w:t>
      </w:r>
      <w:r w:rsidR="00424BCE">
        <w:t>gainst anyone because of characteristics</w:t>
      </w:r>
      <w:r>
        <w:t xml:space="preserve"> such as religion or belief, age, disability, sexual orientation </w:t>
      </w:r>
      <w:proofErr w:type="spellStart"/>
      <w:r>
        <w:t>etc</w:t>
      </w:r>
      <w:proofErr w:type="spellEnd"/>
      <w:r>
        <w:t xml:space="preserve"> (</w:t>
      </w:r>
      <w:r w:rsidR="00033FCD">
        <w:t xml:space="preserve">The National Archives 2023). </w:t>
      </w:r>
      <w:r w:rsidR="00424BCE">
        <w:t>When looking at the example of disability,</w:t>
      </w:r>
      <w:r w:rsidR="00424BCE" w:rsidRPr="00424BCE">
        <w:t xml:space="preserve"> </w:t>
      </w:r>
      <w:r w:rsidR="00424BCE">
        <w:t xml:space="preserve">a </w:t>
      </w:r>
      <w:r w:rsidR="00424BCE" w:rsidRPr="00424BCE">
        <w:t>people</w:t>
      </w:r>
      <w:r w:rsidR="00424BCE">
        <w:t xml:space="preserve"> professional would need to ensure that this employee is not placed at a disadvantage compared to others, they would do this by </w:t>
      </w:r>
      <w:r w:rsidR="00E923C6">
        <w:t xml:space="preserve">ensuring there are disabled parking spaces, easy access to buildings, providing documents in large print and ordering specialist equipment that may be required such as raised desks, </w:t>
      </w:r>
      <w:r w:rsidR="009B3410">
        <w:t xml:space="preserve">text to speech equipment and ramps </w:t>
      </w:r>
      <w:r w:rsidR="00170923">
        <w:t>(Government Equalities Office, no date)</w:t>
      </w:r>
      <w:r w:rsidR="009B3410">
        <w:t xml:space="preserve">.  </w:t>
      </w:r>
    </w:p>
    <w:p w:rsidR="009B3410" w:rsidRDefault="009B3410" w:rsidP="003550A0">
      <w:r>
        <w:lastRenderedPageBreak/>
        <w:t xml:space="preserve">      When looking at Codes of Practise, one that supports ethical and professional practise would be CIPD’s Code of Conduct and Ethics: ‘Good Character’ (</w:t>
      </w:r>
      <w:r w:rsidR="00D52A5E">
        <w:t>CIPD 2023)</w:t>
      </w:r>
      <w:r>
        <w:t xml:space="preserve">. </w:t>
      </w:r>
      <w:r w:rsidR="006F1B95">
        <w:t xml:space="preserve">Examples of how a people professional would conform to this would be to not take advantage of their professional position for personal gains such as financial or material gains and to ensure that all work relationships are built and maintained on mutual respect and trust. Other examples include </w:t>
      </w:r>
      <w:r w:rsidR="00453FE6">
        <w:t xml:space="preserve">setting high standards of ethical behaviour and being consistent with these, treating others as you would expect to be treated and portraying good judgement, honesty and loyalty </w:t>
      </w:r>
      <w:r w:rsidR="000D35BE">
        <w:t>(Yale University 2023)</w:t>
      </w:r>
      <w:r w:rsidR="004C122C">
        <w:t xml:space="preserve">. </w:t>
      </w:r>
    </w:p>
    <w:p w:rsidR="004C122C" w:rsidRDefault="004C122C" w:rsidP="003550A0"/>
    <w:p w:rsidR="004C122C" w:rsidRDefault="004C122C" w:rsidP="003550A0"/>
    <w:p w:rsidR="004C122C" w:rsidRDefault="004C122C" w:rsidP="003550A0"/>
    <w:p w:rsidR="00F62C66" w:rsidRPr="00F62C66" w:rsidRDefault="00F62C66" w:rsidP="00F62C66">
      <w:pPr>
        <w:pStyle w:val="Nornal"/>
        <w:numPr>
          <w:ilvl w:val="0"/>
          <w:numId w:val="1"/>
        </w:numPr>
        <w:spacing w:after="0"/>
        <w:rPr>
          <w:b/>
          <w:color w:val="000000"/>
        </w:rPr>
      </w:pPr>
      <w:r w:rsidRPr="00F62C66">
        <w:rPr>
          <w:b/>
          <w:color w:val="000000"/>
        </w:rPr>
        <w:t>Describe how a people professional would demonstrate respectful and inclusive working in relation to: (AC 2.1)</w:t>
      </w:r>
    </w:p>
    <w:p w:rsidR="00F62C66" w:rsidRPr="00F62C66" w:rsidRDefault="00F62C66" w:rsidP="00F62C66">
      <w:pPr>
        <w:pStyle w:val="Listparag"/>
        <w:numPr>
          <w:ilvl w:val="1"/>
          <w:numId w:val="4"/>
        </w:numPr>
        <w:rPr>
          <w:b/>
        </w:rPr>
      </w:pPr>
      <w:r w:rsidRPr="00F62C66">
        <w:rPr>
          <w:b/>
        </w:rPr>
        <w:t xml:space="preserve">contributing views and opinions </w:t>
      </w:r>
    </w:p>
    <w:p w:rsidR="00F62C66" w:rsidRPr="00F62C66" w:rsidRDefault="00F62C66" w:rsidP="00F62C66">
      <w:pPr>
        <w:pStyle w:val="Listparag"/>
        <w:numPr>
          <w:ilvl w:val="1"/>
          <w:numId w:val="4"/>
        </w:numPr>
        <w:rPr>
          <w:b/>
        </w:rPr>
      </w:pPr>
      <w:r w:rsidRPr="00F62C66">
        <w:rPr>
          <w:b/>
        </w:rPr>
        <w:t>clarifying problems or issues</w:t>
      </w:r>
    </w:p>
    <w:p w:rsidR="00F62C66" w:rsidRPr="00F62C66" w:rsidRDefault="00F62C66" w:rsidP="00F62C66">
      <w:pPr>
        <w:pStyle w:val="Listparag"/>
        <w:numPr>
          <w:ilvl w:val="1"/>
          <w:numId w:val="4"/>
        </w:numPr>
        <w:rPr>
          <w:b/>
        </w:rPr>
      </w:pPr>
      <w:r w:rsidRPr="00F62C66">
        <w:rPr>
          <w:b/>
        </w:rPr>
        <w:t>working effectively as part of a team</w:t>
      </w:r>
    </w:p>
    <w:p w:rsidR="003B45B7" w:rsidRDefault="003B45B7"/>
    <w:p w:rsidR="003B45B7" w:rsidRPr="00731641" w:rsidRDefault="009C1C64">
      <w:pPr>
        <w:rPr>
          <w:rFonts w:cs="Arial"/>
          <w:szCs w:val="22"/>
        </w:rPr>
      </w:pPr>
      <w:r w:rsidRPr="00731641">
        <w:rPr>
          <w:rFonts w:cs="Arial"/>
          <w:szCs w:val="22"/>
        </w:rPr>
        <w:t>To present themselves</w:t>
      </w:r>
      <w:r w:rsidR="00404A60" w:rsidRPr="00731641">
        <w:rPr>
          <w:rFonts w:cs="Arial"/>
          <w:szCs w:val="22"/>
        </w:rPr>
        <w:t xml:space="preserve"> in a respectful and inclusive way, a people professional shoul</w:t>
      </w:r>
      <w:r w:rsidRPr="00731641">
        <w:rPr>
          <w:rFonts w:cs="Arial"/>
          <w:szCs w:val="22"/>
        </w:rPr>
        <w:t xml:space="preserve">d always be prepared </w:t>
      </w:r>
      <w:r w:rsidR="00AB1C2C" w:rsidRPr="00731641">
        <w:rPr>
          <w:rFonts w:cs="Arial"/>
          <w:szCs w:val="22"/>
        </w:rPr>
        <w:t>to</w:t>
      </w:r>
      <w:r w:rsidR="00404A60" w:rsidRPr="00731641">
        <w:rPr>
          <w:rFonts w:cs="Arial"/>
          <w:szCs w:val="22"/>
        </w:rPr>
        <w:t xml:space="preserve"> explain or rephrase their views and opin</w:t>
      </w:r>
      <w:r w:rsidRPr="00731641">
        <w:rPr>
          <w:rFonts w:cs="Arial"/>
          <w:szCs w:val="22"/>
        </w:rPr>
        <w:t>ions in different ways that</w:t>
      </w:r>
      <w:r w:rsidR="00404A60" w:rsidRPr="00731641">
        <w:rPr>
          <w:rFonts w:cs="Arial"/>
          <w:szCs w:val="22"/>
        </w:rPr>
        <w:t xml:space="preserve"> ensure everyone is able to clearly understand them</w:t>
      </w:r>
      <w:r w:rsidR="006E1A07" w:rsidRPr="00731641">
        <w:rPr>
          <w:rFonts w:cs="Arial"/>
          <w:szCs w:val="22"/>
        </w:rPr>
        <w:t xml:space="preserve">. Likewise, they should also be considerate of others </w:t>
      </w:r>
      <w:r w:rsidRPr="00731641">
        <w:rPr>
          <w:rFonts w:cs="Arial"/>
          <w:szCs w:val="22"/>
        </w:rPr>
        <w:t>who</w:t>
      </w:r>
      <w:r w:rsidR="006E1A07" w:rsidRPr="00731641">
        <w:rPr>
          <w:rFonts w:cs="Arial"/>
          <w:szCs w:val="22"/>
        </w:rPr>
        <w:t xml:space="preserve"> produce valid views and opinions that </w:t>
      </w:r>
      <w:r w:rsidR="00AB1C2C" w:rsidRPr="00731641">
        <w:rPr>
          <w:rFonts w:cs="Arial"/>
          <w:szCs w:val="22"/>
        </w:rPr>
        <w:t xml:space="preserve">may </w:t>
      </w:r>
      <w:r w:rsidR="006E1A07" w:rsidRPr="00731641">
        <w:rPr>
          <w:rFonts w:cs="Arial"/>
          <w:szCs w:val="22"/>
        </w:rPr>
        <w:t xml:space="preserve">go against </w:t>
      </w:r>
      <w:r w:rsidR="003C04FC" w:rsidRPr="00731641">
        <w:rPr>
          <w:rFonts w:cs="Arial"/>
          <w:szCs w:val="22"/>
        </w:rPr>
        <w:t xml:space="preserve">theirs </w:t>
      </w:r>
      <w:r w:rsidR="006E1A07" w:rsidRPr="00731641">
        <w:rPr>
          <w:rFonts w:cs="Arial"/>
          <w:szCs w:val="22"/>
        </w:rPr>
        <w:t>and be respective of these counter suggestion</w:t>
      </w:r>
      <w:r w:rsidR="00AB1C2C" w:rsidRPr="00731641">
        <w:rPr>
          <w:rFonts w:cs="Arial"/>
          <w:szCs w:val="22"/>
        </w:rPr>
        <w:t>s</w:t>
      </w:r>
      <w:r w:rsidR="00AB4F55" w:rsidRPr="00731641">
        <w:rPr>
          <w:rFonts w:cs="Arial"/>
          <w:szCs w:val="22"/>
        </w:rPr>
        <w:t xml:space="preserve"> (Waite et al. 2021, pp. 78</w:t>
      </w:r>
      <w:r w:rsidR="006E1A07" w:rsidRPr="00731641">
        <w:rPr>
          <w:rFonts w:cs="Arial"/>
          <w:szCs w:val="22"/>
        </w:rPr>
        <w:t xml:space="preserve">). </w:t>
      </w:r>
      <w:r w:rsidR="00AB1C2C" w:rsidRPr="00731641">
        <w:rPr>
          <w:rFonts w:cs="Arial"/>
          <w:szCs w:val="22"/>
        </w:rPr>
        <w:t xml:space="preserve">Further to this, </w:t>
      </w:r>
      <w:r w:rsidR="00565FE3" w:rsidRPr="00731641">
        <w:rPr>
          <w:rFonts w:eastAsia="Times New Roman" w:cs="Arial"/>
          <w:szCs w:val="22"/>
          <w:lang w:eastAsia="en-GB"/>
        </w:rPr>
        <w:t xml:space="preserve">Brann (2021) </w:t>
      </w:r>
      <w:r w:rsidR="00565FE3" w:rsidRPr="00731641">
        <w:rPr>
          <w:rFonts w:cs="Arial"/>
          <w:szCs w:val="22"/>
        </w:rPr>
        <w:t>writes</w:t>
      </w:r>
      <w:r w:rsidRPr="00731641">
        <w:rPr>
          <w:rFonts w:cs="Arial"/>
          <w:szCs w:val="22"/>
        </w:rPr>
        <w:t xml:space="preserve"> that showing authenticity</w:t>
      </w:r>
      <w:r w:rsidR="00AB1C2C" w:rsidRPr="00731641">
        <w:rPr>
          <w:rFonts w:cs="Arial"/>
          <w:szCs w:val="22"/>
        </w:rPr>
        <w:t xml:space="preserve"> help</w:t>
      </w:r>
      <w:r w:rsidRPr="00731641">
        <w:rPr>
          <w:rFonts w:cs="Arial"/>
          <w:szCs w:val="22"/>
        </w:rPr>
        <w:t>s</w:t>
      </w:r>
      <w:r w:rsidR="00AB1C2C" w:rsidRPr="00731641">
        <w:rPr>
          <w:rFonts w:cs="Arial"/>
          <w:szCs w:val="22"/>
        </w:rPr>
        <w:t xml:space="preserve"> to build trust</w:t>
      </w:r>
      <w:r w:rsidR="003C04FC" w:rsidRPr="00731641">
        <w:rPr>
          <w:rFonts w:cs="Arial"/>
          <w:szCs w:val="22"/>
        </w:rPr>
        <w:t xml:space="preserve"> and connection</w:t>
      </w:r>
      <w:r w:rsidR="00AB1C2C" w:rsidRPr="00731641">
        <w:rPr>
          <w:rFonts w:cs="Arial"/>
          <w:szCs w:val="22"/>
        </w:rPr>
        <w:t xml:space="preserve"> with others when providing new ide</w:t>
      </w:r>
      <w:r w:rsidR="003C04FC" w:rsidRPr="00731641">
        <w:rPr>
          <w:rFonts w:cs="Arial"/>
          <w:szCs w:val="22"/>
        </w:rPr>
        <w:t>as and opinions. A people professional can do this by being</w:t>
      </w:r>
      <w:r w:rsidR="00AB1C2C" w:rsidRPr="00731641">
        <w:rPr>
          <w:rFonts w:cs="Arial"/>
          <w:szCs w:val="22"/>
        </w:rPr>
        <w:t xml:space="preserve"> self-aware</w:t>
      </w:r>
      <w:r w:rsidR="003C04FC" w:rsidRPr="00731641">
        <w:rPr>
          <w:rFonts w:cs="Arial"/>
          <w:szCs w:val="22"/>
        </w:rPr>
        <w:t xml:space="preserve"> and understanding others’ perceptions of their views that may be fear or</w:t>
      </w:r>
      <w:r w:rsidR="00F40CD6" w:rsidRPr="00731641">
        <w:rPr>
          <w:rFonts w:cs="Arial"/>
          <w:szCs w:val="22"/>
        </w:rPr>
        <w:t xml:space="preserve"> uncertainty and call these out</w:t>
      </w:r>
      <w:r w:rsidR="003C04FC" w:rsidRPr="00731641">
        <w:rPr>
          <w:rFonts w:cs="Arial"/>
          <w:szCs w:val="22"/>
        </w:rPr>
        <w:t xml:space="preserve">. </w:t>
      </w:r>
      <w:r w:rsidR="00F40CD6" w:rsidRPr="00731641">
        <w:rPr>
          <w:rFonts w:cs="Arial"/>
          <w:szCs w:val="22"/>
        </w:rPr>
        <w:t xml:space="preserve">According to </w:t>
      </w:r>
      <w:r w:rsidR="002B208A" w:rsidRPr="00731641">
        <w:rPr>
          <w:rFonts w:cs="Arial"/>
          <w:szCs w:val="22"/>
        </w:rPr>
        <w:t>Duff (2017, pp. 9-11)</w:t>
      </w:r>
      <w:r w:rsidR="00F40CD6" w:rsidRPr="00731641">
        <w:rPr>
          <w:rFonts w:cs="Arial"/>
          <w:szCs w:val="22"/>
        </w:rPr>
        <w:t>, another skill a people professional should poss</w:t>
      </w:r>
      <w:r w:rsidRPr="00731641">
        <w:rPr>
          <w:rFonts w:cs="Arial"/>
          <w:szCs w:val="22"/>
        </w:rPr>
        <w:t>ess is having empathy, this</w:t>
      </w:r>
      <w:r w:rsidR="00F40CD6" w:rsidRPr="00731641">
        <w:rPr>
          <w:rFonts w:cs="Arial"/>
          <w:szCs w:val="22"/>
        </w:rPr>
        <w:t xml:space="preserve"> allow</w:t>
      </w:r>
      <w:r w:rsidRPr="00731641">
        <w:rPr>
          <w:rFonts w:cs="Arial"/>
          <w:szCs w:val="22"/>
        </w:rPr>
        <w:t>s</w:t>
      </w:r>
      <w:r w:rsidR="00F40CD6" w:rsidRPr="00731641">
        <w:rPr>
          <w:rFonts w:cs="Arial"/>
          <w:szCs w:val="22"/>
        </w:rPr>
        <w:t xml:space="preserve"> effective co</w:t>
      </w:r>
      <w:r w:rsidR="00EC2A8F" w:rsidRPr="00731641">
        <w:rPr>
          <w:rFonts w:cs="Arial"/>
          <w:szCs w:val="22"/>
        </w:rPr>
        <w:t>nnection,</w:t>
      </w:r>
      <w:r w:rsidR="00F40CD6" w:rsidRPr="00731641">
        <w:rPr>
          <w:rFonts w:cs="Arial"/>
          <w:szCs w:val="22"/>
        </w:rPr>
        <w:t xml:space="preserve"> engagement </w:t>
      </w:r>
      <w:r w:rsidR="00EC2A8F" w:rsidRPr="00731641">
        <w:rPr>
          <w:rFonts w:cs="Arial"/>
          <w:szCs w:val="22"/>
        </w:rPr>
        <w:t xml:space="preserve">and inclusivity </w:t>
      </w:r>
      <w:r w:rsidR="00F40CD6" w:rsidRPr="00731641">
        <w:rPr>
          <w:rFonts w:cs="Arial"/>
          <w:szCs w:val="22"/>
        </w:rPr>
        <w:t>with others when contributing views a</w:t>
      </w:r>
      <w:r w:rsidRPr="00731641">
        <w:rPr>
          <w:rFonts w:cs="Arial"/>
          <w:szCs w:val="22"/>
        </w:rPr>
        <w:t>nd opinions. This is</w:t>
      </w:r>
      <w:r w:rsidR="00FC1FD8" w:rsidRPr="00731641">
        <w:rPr>
          <w:rFonts w:cs="Arial"/>
          <w:szCs w:val="22"/>
        </w:rPr>
        <w:t xml:space="preserve"> done through</w:t>
      </w:r>
      <w:r w:rsidR="00A95460" w:rsidRPr="00731641">
        <w:rPr>
          <w:rFonts w:cs="Arial"/>
          <w:szCs w:val="22"/>
        </w:rPr>
        <w:t xml:space="preserve"> effective listening and communication. This includes repeating back what you have heard to ensure you have understood it correctly and using non-verbal cues such as hand gestures, eye contact and facial expressions to show that you are list</w:t>
      </w:r>
      <w:r w:rsidR="00C8060A" w:rsidRPr="00731641">
        <w:rPr>
          <w:rFonts w:cs="Arial"/>
          <w:szCs w:val="22"/>
        </w:rPr>
        <w:t>ening (Waite et al. 2021, pp. 78)</w:t>
      </w:r>
      <w:r w:rsidR="00A95460" w:rsidRPr="00731641">
        <w:rPr>
          <w:rFonts w:cs="Arial"/>
          <w:szCs w:val="22"/>
        </w:rPr>
        <w:t>.</w:t>
      </w:r>
    </w:p>
    <w:p w:rsidR="00EC2A8F" w:rsidRPr="00731641" w:rsidRDefault="00EC2A8F">
      <w:pPr>
        <w:rPr>
          <w:rFonts w:cs="Arial"/>
          <w:szCs w:val="22"/>
        </w:rPr>
      </w:pPr>
    </w:p>
    <w:p w:rsidR="00EC2A8F" w:rsidRPr="00731641" w:rsidRDefault="00EC2A8F">
      <w:pPr>
        <w:rPr>
          <w:rFonts w:cs="Arial"/>
          <w:szCs w:val="22"/>
        </w:rPr>
      </w:pPr>
      <w:r w:rsidRPr="00731641">
        <w:rPr>
          <w:rFonts w:cs="Arial"/>
          <w:szCs w:val="22"/>
        </w:rPr>
        <w:t xml:space="preserve">When needing to clarify problems or issues, a people professional can use an evidence-based </w:t>
      </w:r>
      <w:r w:rsidR="007073DB" w:rsidRPr="00731641">
        <w:rPr>
          <w:rFonts w:cs="Arial"/>
          <w:szCs w:val="22"/>
        </w:rPr>
        <w:t>approach to do this respectively and inclusively</w:t>
      </w:r>
      <w:r w:rsidR="009C1C64" w:rsidRPr="00731641">
        <w:rPr>
          <w:rFonts w:cs="Arial"/>
          <w:szCs w:val="22"/>
        </w:rPr>
        <w:t>. T</w:t>
      </w:r>
      <w:r w:rsidR="005862F6" w:rsidRPr="00731641">
        <w:rPr>
          <w:rFonts w:cs="Arial"/>
          <w:szCs w:val="22"/>
        </w:rPr>
        <w:t>hey</w:t>
      </w:r>
      <w:r w:rsidRPr="00731641">
        <w:rPr>
          <w:rFonts w:cs="Arial"/>
          <w:szCs w:val="22"/>
        </w:rPr>
        <w:t xml:space="preserve"> need</w:t>
      </w:r>
      <w:r w:rsidR="005862F6" w:rsidRPr="00731641">
        <w:rPr>
          <w:rFonts w:cs="Arial"/>
          <w:szCs w:val="22"/>
        </w:rPr>
        <w:t xml:space="preserve"> to collect the right</w:t>
      </w:r>
      <w:r w:rsidRPr="00731641">
        <w:rPr>
          <w:rFonts w:cs="Arial"/>
          <w:szCs w:val="22"/>
        </w:rPr>
        <w:t xml:space="preserve"> fac</w:t>
      </w:r>
      <w:r w:rsidR="005862F6" w:rsidRPr="00731641">
        <w:rPr>
          <w:rFonts w:cs="Arial"/>
          <w:szCs w:val="22"/>
        </w:rPr>
        <w:t>ts and data using</w:t>
      </w:r>
      <w:r w:rsidRPr="00731641">
        <w:rPr>
          <w:rFonts w:cs="Arial"/>
          <w:szCs w:val="22"/>
        </w:rPr>
        <w:t xml:space="preserve"> organisational data, scientific </w:t>
      </w:r>
      <w:r w:rsidR="005862F6" w:rsidRPr="00731641">
        <w:rPr>
          <w:rFonts w:cs="Arial"/>
          <w:szCs w:val="22"/>
        </w:rPr>
        <w:t xml:space="preserve">literature, the expertise and judgement of other professional’s etc. to help evidence to others which practises can lead to desired outcomes and which can’t and whether they are being used to the best effect </w:t>
      </w:r>
      <w:r w:rsidR="00D44A6A" w:rsidRPr="00731641">
        <w:rPr>
          <w:rFonts w:cs="Arial"/>
          <w:szCs w:val="22"/>
        </w:rPr>
        <w:t xml:space="preserve">(CIPD 2022). </w:t>
      </w:r>
      <w:r w:rsidR="005862F6" w:rsidRPr="00731641">
        <w:rPr>
          <w:rFonts w:cs="Arial"/>
          <w:szCs w:val="22"/>
        </w:rPr>
        <w:t>This will increase credibility and help others to better understand where the issues are coming from. A people professional can also use problem-solving approaches such as the SWOT Analysis and the 5 Why’</w:t>
      </w:r>
      <w:r w:rsidR="00BC0C2E" w:rsidRPr="00731641">
        <w:rPr>
          <w:rFonts w:cs="Arial"/>
          <w:szCs w:val="22"/>
        </w:rPr>
        <w:t xml:space="preserve">s method. A SWOT analysis will enable you to examine the internal and external factors </w:t>
      </w:r>
      <w:r w:rsidR="00BB2222" w:rsidRPr="00731641">
        <w:rPr>
          <w:rFonts w:cs="Arial"/>
          <w:szCs w:val="22"/>
        </w:rPr>
        <w:t xml:space="preserve">of your organisation to uncover and present any strengths, weaknesses, opportunities and threats </w:t>
      </w:r>
      <w:r w:rsidR="00D44A6A" w:rsidRPr="00731641">
        <w:rPr>
          <w:rFonts w:cs="Arial"/>
          <w:szCs w:val="22"/>
        </w:rPr>
        <w:t xml:space="preserve">(Mind Tools, no date). </w:t>
      </w:r>
      <w:r w:rsidR="00BB2222" w:rsidRPr="00731641">
        <w:rPr>
          <w:rFonts w:cs="Arial"/>
          <w:szCs w:val="22"/>
        </w:rPr>
        <w:t xml:space="preserve">Likewise the 5 Whys method will help to keep focus on the root cause of a problem and in turn prevent it from recurring </w:t>
      </w:r>
      <w:r w:rsidR="00D44A6A" w:rsidRPr="00731641">
        <w:rPr>
          <w:rFonts w:cs="Arial"/>
          <w:szCs w:val="22"/>
        </w:rPr>
        <w:t xml:space="preserve">(Lean Enterprise Institute, 2018). </w:t>
      </w:r>
    </w:p>
    <w:p w:rsidR="005862F6" w:rsidRPr="00731641" w:rsidRDefault="005862F6">
      <w:pPr>
        <w:rPr>
          <w:rFonts w:cs="Arial"/>
          <w:szCs w:val="22"/>
        </w:rPr>
      </w:pPr>
    </w:p>
    <w:p w:rsidR="005862F6" w:rsidRPr="00731641" w:rsidRDefault="009C1C64">
      <w:pPr>
        <w:rPr>
          <w:rFonts w:cs="Arial"/>
          <w:szCs w:val="22"/>
        </w:rPr>
      </w:pPr>
      <w:r w:rsidRPr="00731641">
        <w:rPr>
          <w:rFonts w:cs="Arial"/>
          <w:szCs w:val="22"/>
        </w:rPr>
        <w:t>Lastly, when working</w:t>
      </w:r>
      <w:r w:rsidR="007073DB" w:rsidRPr="00731641">
        <w:rPr>
          <w:rFonts w:cs="Arial"/>
          <w:szCs w:val="22"/>
        </w:rPr>
        <w:t xml:space="preserve"> as part of a team, a people professional should ensure that all team members have an opportunity to contribute and that this contribution is valued and all feedback should be encouraged, even if it is contradicting. Furthermore, they should promote team inclusion by valuing and interacting positively with difference</w:t>
      </w:r>
      <w:r w:rsidR="00EE60A9" w:rsidRPr="00731641">
        <w:rPr>
          <w:rFonts w:cs="Arial"/>
          <w:szCs w:val="22"/>
        </w:rPr>
        <w:t xml:space="preserve"> and being sensitive to diversity issues</w:t>
      </w:r>
      <w:r w:rsidR="007073DB" w:rsidRPr="00731641">
        <w:rPr>
          <w:rFonts w:cs="Arial"/>
          <w:szCs w:val="22"/>
        </w:rPr>
        <w:t xml:space="preserve"> </w:t>
      </w:r>
      <w:r w:rsidR="00C77D1F" w:rsidRPr="00731641">
        <w:rPr>
          <w:rFonts w:cs="Arial"/>
          <w:szCs w:val="22"/>
        </w:rPr>
        <w:t>(CIPD, 2019)</w:t>
      </w:r>
      <w:r w:rsidR="007073DB" w:rsidRPr="00731641">
        <w:rPr>
          <w:rFonts w:cs="Arial"/>
          <w:szCs w:val="22"/>
        </w:rPr>
        <w:t xml:space="preserve">.  </w:t>
      </w:r>
      <w:r w:rsidR="00EE60A9" w:rsidRPr="00731641">
        <w:rPr>
          <w:rFonts w:cs="Arial"/>
          <w:szCs w:val="22"/>
        </w:rPr>
        <w:t xml:space="preserve">A people professional should also be aware of the teams’ different working styles, they can do this by using the ‘Business Chemistry’ system. They can use this to identify which members use which of the four working styles and use these to create a more effective team. For example, </w:t>
      </w:r>
      <w:proofErr w:type="spellStart"/>
      <w:r w:rsidR="00491A71" w:rsidRPr="00731641">
        <w:rPr>
          <w:rFonts w:eastAsia="Times New Roman" w:cs="Arial"/>
          <w:szCs w:val="22"/>
          <w:lang w:eastAsia="en-GB"/>
        </w:rPr>
        <w:t>Vickberg</w:t>
      </w:r>
      <w:proofErr w:type="spellEnd"/>
      <w:r w:rsidR="00491A71" w:rsidRPr="00731641">
        <w:rPr>
          <w:rFonts w:eastAsia="Times New Roman" w:cs="Arial"/>
          <w:szCs w:val="22"/>
          <w:lang w:eastAsia="en-GB"/>
        </w:rPr>
        <w:t xml:space="preserve"> et al. (2017) </w:t>
      </w:r>
      <w:r w:rsidR="00EE60A9" w:rsidRPr="00731641">
        <w:rPr>
          <w:rFonts w:cs="Arial"/>
          <w:szCs w:val="22"/>
        </w:rPr>
        <w:t>suggests putting opposite styles together and being more encouraging and aware of the non-dominant styles.</w:t>
      </w:r>
    </w:p>
    <w:p w:rsidR="0020587B" w:rsidRDefault="0020587B"/>
    <w:p w:rsidR="005862F6" w:rsidRDefault="005862F6"/>
    <w:p w:rsidR="00F62C66" w:rsidRPr="00F62C66" w:rsidRDefault="00F62C66" w:rsidP="00F62C66">
      <w:pPr>
        <w:pStyle w:val="Listparag"/>
        <w:numPr>
          <w:ilvl w:val="0"/>
          <w:numId w:val="1"/>
        </w:numPr>
        <w:rPr>
          <w:b/>
        </w:rPr>
      </w:pPr>
      <w:r w:rsidRPr="00F62C66">
        <w:rPr>
          <w:b/>
        </w:rPr>
        <w:t>Summarise different ways a people professional would stay up-to-date with people practice and world of work issues and developments, highlighting 2 ways in particular, that you have personally found effective. (AC 2.2)</w:t>
      </w:r>
    </w:p>
    <w:p w:rsidR="006E1254" w:rsidRDefault="006E1254" w:rsidP="006E1254"/>
    <w:p w:rsidR="006E1254" w:rsidRDefault="0008275C" w:rsidP="006E1254">
      <w:r>
        <w:t xml:space="preserve">A people professional </w:t>
      </w:r>
      <w:r w:rsidR="000B19C1">
        <w:t>must stay up-to-date with people practise and world of work issues and developments; they must explore an array of m</w:t>
      </w:r>
      <w:r w:rsidR="00EF00D8">
        <w:t>ethods and identify which</w:t>
      </w:r>
      <w:r w:rsidR="000B19C1">
        <w:t xml:space="preserve"> are most useful to them</w:t>
      </w:r>
      <w:r w:rsidR="005A5F98">
        <w:t xml:space="preserve"> (Skills Development Scotland, no date)</w:t>
      </w:r>
      <w:r w:rsidR="000B19C1">
        <w:t xml:space="preserve">. </w:t>
      </w:r>
      <w:r w:rsidR="00EF00D8">
        <w:t>They could use formal methods such as further education or training</w:t>
      </w:r>
      <w:r w:rsidR="00446383">
        <w:t xml:space="preserve"> like a part-time online course</w:t>
      </w:r>
      <w:r w:rsidR="009C1C64">
        <w:t>. Another option</w:t>
      </w:r>
      <w:r w:rsidR="00EF00D8">
        <w:t xml:space="preserve"> would be using social methods; talking to people in their industry by attending networking events, conferences and webinars and connecting with colleagues or friends in the same industry </w:t>
      </w:r>
      <w:r w:rsidR="00446383">
        <w:t>(Seek, 2023)</w:t>
      </w:r>
      <w:r w:rsidR="00EF00D8">
        <w:t xml:space="preserve">. </w:t>
      </w:r>
      <w:r w:rsidR="007551A8">
        <w:t xml:space="preserve">Finally, a </w:t>
      </w:r>
      <w:r w:rsidR="004B547E">
        <w:t xml:space="preserve">number of informal methods are also helpful in staying up-to-date such as listening to podcasts from experts, following industry leaders on social media sites such as Facebook and </w:t>
      </w:r>
      <w:proofErr w:type="spellStart"/>
      <w:r w:rsidR="004B547E">
        <w:t>Linkedin</w:t>
      </w:r>
      <w:proofErr w:type="spellEnd"/>
      <w:r w:rsidR="00527592">
        <w:t xml:space="preserve"> (Allen Associates, 2020) </w:t>
      </w:r>
      <w:r w:rsidR="004B547E">
        <w:t xml:space="preserve">and reading online resources such as Blogs, membership forums, news articles and more </w:t>
      </w:r>
      <w:r w:rsidR="005565E3">
        <w:t>(Mind Tools, no date</w:t>
      </w:r>
      <w:r w:rsidR="00CA09CD">
        <w:t>)</w:t>
      </w:r>
      <w:r w:rsidR="004B547E">
        <w:t xml:space="preserve">. </w:t>
      </w:r>
    </w:p>
    <w:p w:rsidR="00E07952" w:rsidRDefault="00BA21E7" w:rsidP="006E1254">
      <w:r>
        <w:t xml:space="preserve">One of my </w:t>
      </w:r>
      <w:r w:rsidR="00E07952">
        <w:t xml:space="preserve">preferred ways of staying up to date include </w:t>
      </w:r>
      <w:r w:rsidR="007551A8">
        <w:t>using social media platforms</w:t>
      </w:r>
      <w:r w:rsidR="00A73C27">
        <w:t xml:space="preserve"> such as Facebook, Twitter, LinkedIn and Instagram to follow industry leaders, organisations, and accredited news pages. This is effective for me as they are super quick and </w:t>
      </w:r>
      <w:r>
        <w:t>easy to access any time, and any time I use these platforms for casual use, I am still being updated on any</w:t>
      </w:r>
      <w:r w:rsidR="00CA09CD">
        <w:t xml:space="preserve"> new information</w:t>
      </w:r>
      <w:r>
        <w:t xml:space="preserve">. My second preferred way would be connecting with colleagues and friends in the industry, this is effective for me as I prefer more informal methods where I can openly ask </w:t>
      </w:r>
      <w:r w:rsidR="00055671">
        <w:t xml:space="preserve">about </w:t>
      </w:r>
      <w:r>
        <w:t xml:space="preserve">and discuss topics. </w:t>
      </w:r>
    </w:p>
    <w:p w:rsidR="0016503F" w:rsidRDefault="0016503F" w:rsidP="006E1254"/>
    <w:p w:rsidR="003501C8" w:rsidRDefault="003501C8"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F62C66" w:rsidRDefault="00F62C66" w:rsidP="00F62C66">
      <w:pPr>
        <w:pStyle w:val="Heading1"/>
      </w:pPr>
      <w:r>
        <w:t>Task Two – Professional Development Record</w:t>
      </w:r>
    </w:p>
    <w:p w:rsidR="00F62C66" w:rsidRDefault="00F62C66" w:rsidP="00F62C66">
      <w:pPr>
        <w:rPr>
          <w:u w:val="single"/>
        </w:rPr>
      </w:pPr>
      <w:r w:rsidRPr="00A90188">
        <w:rPr>
          <w:u w:val="single"/>
        </w:rPr>
        <w:t>Activity 1</w:t>
      </w:r>
      <w:r>
        <w:rPr>
          <w:u w:val="single"/>
        </w:rPr>
        <w:t xml:space="preserve"> – Relationship Management Webinar</w:t>
      </w:r>
      <w:r w:rsidRPr="00A90188">
        <w:rPr>
          <w:u w:val="single"/>
        </w:rPr>
        <w:t>:</w:t>
      </w:r>
    </w:p>
    <w:p w:rsidR="00F62C66" w:rsidRDefault="00F62C66" w:rsidP="00F62C66">
      <w:r>
        <w:t xml:space="preserve">I was given the opportunity by my workplace to attend a 2 hour interactive webinar, delivered by Perrett and Brown Organisational Development, the webinar was focused on relationship management and getting the best out of working with others. It covered topics such as gaining greater self-awareness on our own communication styles, understanding the communication styles of others and how to gain more flexibility and better value in the way that we communicate with others. </w:t>
      </w:r>
    </w:p>
    <w:p w:rsidR="00F62C66" w:rsidRDefault="00F62C66" w:rsidP="00F62C66"/>
    <w:p w:rsidR="00F62C66" w:rsidRDefault="00F62C66" w:rsidP="00F62C66">
      <w:r>
        <w:t>I attended this webinar as I believe that effectively communicating with others can be a weakness that I experience sometimes due to lack of confidence, self-belief, assertiveness etc. and I wanted to push myself to improve</w:t>
      </w:r>
      <w:r w:rsidR="00D535AD">
        <w:t xml:space="preserve"> on this.</w:t>
      </w:r>
      <w:r w:rsidR="00AF5ADB">
        <w:t xml:space="preserve"> I </w:t>
      </w:r>
      <w:r w:rsidR="00D535AD">
        <w:t xml:space="preserve">also </w:t>
      </w:r>
      <w:r w:rsidR="00AF5ADB">
        <w:t>find webinars great as they provide</w:t>
      </w:r>
      <w:r w:rsidR="00FA411F">
        <w:t xml:space="preserve"> lots of new and relevant information in a short and concise way (CPD, 2020). </w:t>
      </w:r>
      <w:r>
        <w:t xml:space="preserve">From this webinar I learnt what the four communications styles are and that my communication style is ‘functional’, I also learnt that in order to increase my level of influence I must act consistently and show credibility and integrity. These points are all something that I would not have thought of before and I was excited to test out which communication styles my colleagues used and how I would use this to better communicate with them. </w:t>
      </w:r>
    </w:p>
    <w:p w:rsidR="00F62C66" w:rsidRPr="005E1CA9" w:rsidRDefault="00F62C66" w:rsidP="00F62C66">
      <w:r>
        <w:t>By the end of the webinar we had to write down what we will start doing, stop doing, do differently and do more; this being something that I now regularly refer back to. This has impacted my behaviour as I now am more aware of the way others may perceive my approach and I certainly have learnt ways in which to present myself in a more confident and assertive manner that will encourage people to listen to me, which was my ultimate aim of this webinar. This is something that I do still struggle with but I at least now know the steps that I need to take to improve and I try to practise this daily in my workplace.</w:t>
      </w:r>
      <w:r w:rsidR="00FA411F">
        <w:t xml:space="preserve"> </w:t>
      </w:r>
    </w:p>
    <w:p w:rsidR="00F62C66" w:rsidRDefault="00F62C66" w:rsidP="00F62C66"/>
    <w:p w:rsidR="00F62C66" w:rsidRDefault="00F62C66" w:rsidP="00F62C66">
      <w:pPr>
        <w:rPr>
          <w:u w:val="single"/>
        </w:rPr>
      </w:pPr>
      <w:r>
        <w:rPr>
          <w:u w:val="single"/>
        </w:rPr>
        <w:t xml:space="preserve">Activity 2 – New Job Role at work: </w:t>
      </w:r>
    </w:p>
    <w:p w:rsidR="00F62C66" w:rsidRDefault="00F62C66" w:rsidP="00F62C66">
      <w:r>
        <w:t xml:space="preserve">My job role is to carry out the on-boarding process, i.e. call for references, do right to work checks, health checks etc. In the past year my colleagues and I were given the task of taking it in turns to work on the applicant DBS checks each month, which we wouldn’t usually do. This includes setting up applications, booking appointments to do ID verifications face to face, dealing with DBS checks that contain information and similar general admin work. The purpose of this being </w:t>
      </w:r>
      <w:proofErr w:type="spellStart"/>
      <w:r>
        <w:t>to</w:t>
      </w:r>
      <w:proofErr w:type="spellEnd"/>
      <w:r>
        <w:t xml:space="preserve"> slowly expand our knowledge and extend our skills.  </w:t>
      </w:r>
    </w:p>
    <w:p w:rsidR="00F62C66" w:rsidRDefault="00F62C66" w:rsidP="00F62C66"/>
    <w:p w:rsidR="00F62C66" w:rsidRPr="003D1DC3" w:rsidRDefault="00F62C66" w:rsidP="00F62C66">
      <w:r>
        <w:t xml:space="preserve">This was definitely something that I felt anxious and unsure about as the job role holds a lot of responsibility, especially when done independently, I had to learn the legislation and policies that come with the DBS system and realised there is not much room for error which made me slightly doubt my abilities. However, looking back on the past year, this new job role has been a great help to my professional development; I have learnt so much new information, I have increased my confidence and ability to present myself professionally by having to meet customers and my belief in myself has increased as I realised I am very capable of learning new job roles in a short time-scale. I now feel more accomplished and proficient in this area of work, I no longer feel anxious or worried about any errors that may occur as I have learnt how to </w:t>
      </w:r>
      <w:r w:rsidR="00F107CD">
        <w:t>avoid and fix these effectively. Overall this type of professional development allows me to keep my skills up to date and prepare me for bigger responsibilities (CIPD, 2020).</w:t>
      </w:r>
      <w:bookmarkStart w:id="0" w:name="_GoBack"/>
      <w:bookmarkEnd w:id="0"/>
    </w:p>
    <w:p w:rsidR="00F62C66" w:rsidRPr="00A90188" w:rsidRDefault="00F62C66" w:rsidP="00F62C66">
      <w:pPr>
        <w:rPr>
          <w:u w:val="single"/>
        </w:rPr>
      </w:pPr>
    </w:p>
    <w:p w:rsidR="00F62C66" w:rsidRDefault="00F62C66" w:rsidP="00F62C66">
      <w:pPr>
        <w:rPr>
          <w:u w:val="single"/>
        </w:rPr>
      </w:pPr>
      <w:r>
        <w:rPr>
          <w:u w:val="single"/>
        </w:rPr>
        <w:t>Activity 3 – LGBTQ+ Inclusion Workshop: A Guide for Professionals:</w:t>
      </w:r>
    </w:p>
    <w:p w:rsidR="00F62C66" w:rsidRDefault="00F62C66" w:rsidP="00F62C66">
      <w:r>
        <w:t xml:space="preserve">I have also attended an online workshop delivered by Wales Hate Support Centre and Victim Support. The workshop covered many areas such as the meaning of the abbreviation LBGTQ+, the meaning of Hate Crimes and what we can do to stop them and what available support groups there are in my local area. The workshop also included guest speakers from groups such as Dyfed Powys Police and the Ceredigion County Council Equality and Inclusion Team. I chose to do this activity because I am always open to learning more about topics such as this and especially because this is something that is becoming more focused on in today’s world; I know it will be useful to me going forward in my career. </w:t>
      </w:r>
    </w:p>
    <w:p w:rsidR="00F62C66" w:rsidRDefault="00F62C66" w:rsidP="00F62C66"/>
    <w:p w:rsidR="00F62C66" w:rsidRDefault="00F62C66" w:rsidP="00F62C66">
      <w:r>
        <w:t>One of the main things I learnt from this that I was not aware of before is the truly large number of LGBTQ+ support groups and organisations that are out there, it was great to hear that. I also found it super useful to have guidance on how to interact with someone who is a part of this community; such as what the right questions to ask are and what should be avoided in conversation. This has definitely made me more aware of my use of language when communicating with others and that I should make a conscious effort to be inclusive, con</w:t>
      </w:r>
      <w:r w:rsidR="004260FF">
        <w:t>siderate and knowledgeable. To me workshops are</w:t>
      </w:r>
      <w:r>
        <w:t xml:space="preserve"> worth attending</w:t>
      </w:r>
      <w:r w:rsidR="004260FF">
        <w:t xml:space="preserve"> as they are a great way to meet and learn with others in the same professions (CPD, 2022).</w:t>
      </w:r>
    </w:p>
    <w:p w:rsidR="00F62C66" w:rsidRDefault="00F62C66" w:rsidP="006E1254"/>
    <w:p w:rsidR="00F62C66" w:rsidRDefault="00F62C66" w:rsidP="006E1254"/>
    <w:p w:rsidR="00F62C66" w:rsidRDefault="00F62C66" w:rsidP="006E1254"/>
    <w:p w:rsidR="00F62C66" w:rsidRDefault="00F62C66"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F62C66" w:rsidRDefault="00F62C66" w:rsidP="006E1254"/>
    <w:p w:rsidR="003501C8" w:rsidRPr="0049615B" w:rsidRDefault="0049615B" w:rsidP="006E1254">
      <w:pPr>
        <w:rPr>
          <w:b/>
          <w:sz w:val="24"/>
          <w:u w:val="single"/>
        </w:rPr>
      </w:pPr>
      <w:r w:rsidRPr="0049615B">
        <w:rPr>
          <w:b/>
          <w:sz w:val="24"/>
          <w:u w:val="single"/>
        </w:rPr>
        <w:t>Reference List:</w:t>
      </w:r>
    </w:p>
    <w:p w:rsidR="003501C8" w:rsidRDefault="003501C8" w:rsidP="006E1254"/>
    <w:p w:rsidR="00731641" w:rsidRDefault="00731641" w:rsidP="00731641"/>
    <w:p w:rsidR="00F96898" w:rsidRDefault="00F96898" w:rsidP="00731641">
      <w:pPr>
        <w:pStyle w:val="ListParagraph"/>
        <w:numPr>
          <w:ilvl w:val="0"/>
          <w:numId w:val="10"/>
        </w:numPr>
      </w:pPr>
      <w:r>
        <w:t>Allen Associates (2020) ‘</w:t>
      </w:r>
      <w:r w:rsidRPr="00527592">
        <w:t>Keep your skills and knowledge up to date with these five tips’</w:t>
      </w:r>
      <w:r w:rsidRPr="00731641">
        <w:rPr>
          <w:i/>
        </w:rPr>
        <w:t xml:space="preserve"> Allen Associates, </w:t>
      </w:r>
      <w:r>
        <w:t>27</w:t>
      </w:r>
      <w:r w:rsidRPr="00731641">
        <w:rPr>
          <w:vertAlign w:val="superscript"/>
        </w:rPr>
        <w:t>th</w:t>
      </w:r>
      <w:r>
        <w:t xml:space="preserve"> January</w:t>
      </w:r>
      <w:r w:rsidRPr="00731641">
        <w:rPr>
          <w:i/>
        </w:rPr>
        <w:t xml:space="preserve">. </w:t>
      </w:r>
      <w:r>
        <w:t xml:space="preserve">Available at: </w:t>
      </w:r>
      <w:hyperlink r:id="rId7" w:history="1">
        <w:r w:rsidRPr="00DA6C1B">
          <w:rPr>
            <w:rStyle w:val="Hyperlink"/>
          </w:rPr>
          <w:t>https://www.allen-associates.co.uk/blog/2020/01/keep-your-skills-and-knowledge-up-to-date</w:t>
        </w:r>
      </w:hyperlink>
      <w:r>
        <w:t xml:space="preserve"> (Accessed: 4</w:t>
      </w:r>
      <w:r w:rsidRPr="00731641">
        <w:rPr>
          <w:vertAlign w:val="superscript"/>
        </w:rPr>
        <w:t>th</w:t>
      </w:r>
      <w:r>
        <w:t xml:space="preserve"> April 2023). </w:t>
      </w:r>
    </w:p>
    <w:p w:rsidR="00F96898" w:rsidRDefault="00F96898" w:rsidP="00731641">
      <w:pPr>
        <w:pStyle w:val="ListParagraph"/>
        <w:numPr>
          <w:ilvl w:val="0"/>
          <w:numId w:val="7"/>
        </w:numPr>
      </w:pPr>
      <w:r>
        <w:t xml:space="preserve">Brann, A. (2021) </w:t>
      </w:r>
      <w:proofErr w:type="gramStart"/>
      <w:r>
        <w:rPr>
          <w:i/>
        </w:rPr>
        <w:t>The</w:t>
      </w:r>
      <w:proofErr w:type="gramEnd"/>
      <w:r>
        <w:rPr>
          <w:i/>
        </w:rPr>
        <w:t xml:space="preserve"> Inauthenticity of Authenticity. </w:t>
      </w:r>
      <w:r>
        <w:t xml:space="preserve">Available at: </w:t>
      </w:r>
      <w:hyperlink r:id="rId8" w:history="1">
        <w:r w:rsidRPr="00884E16">
          <w:rPr>
            <w:rStyle w:val="Hyperlink"/>
          </w:rPr>
          <w:t>https://www.linkedin.com/pulse/inauthenticity-authenticity-amy-brann/</w:t>
        </w:r>
      </w:hyperlink>
      <w:r>
        <w:t xml:space="preserve"> (Accessed: 28</w:t>
      </w:r>
      <w:r w:rsidRPr="00E75FA5">
        <w:rPr>
          <w:vertAlign w:val="superscript"/>
        </w:rPr>
        <w:t>th</w:t>
      </w:r>
      <w:r>
        <w:t xml:space="preserve"> March 2023).</w:t>
      </w:r>
    </w:p>
    <w:p w:rsidR="00F96898" w:rsidRDefault="00F96898" w:rsidP="00731641">
      <w:pPr>
        <w:pStyle w:val="ListParagraph"/>
        <w:numPr>
          <w:ilvl w:val="0"/>
          <w:numId w:val="7"/>
        </w:numPr>
      </w:pPr>
      <w:r>
        <w:t xml:space="preserve">CIPD (2019) </w:t>
      </w:r>
      <w:r>
        <w:rPr>
          <w:i/>
        </w:rPr>
        <w:t xml:space="preserve">Building Inclusive Workplaces: Assessing the evidence. </w:t>
      </w:r>
      <w:r>
        <w:t xml:space="preserve">Available at: </w:t>
      </w:r>
      <w:hyperlink r:id="rId9" w:history="1">
        <w:r w:rsidRPr="00DA6C1B">
          <w:rPr>
            <w:rStyle w:val="Hyperlink"/>
          </w:rPr>
          <w:t>https://www.cipd.co.uk/images/building-inclusive-workplaces-ret-sept-2019_tcm18-64156.pdf</w:t>
        </w:r>
      </w:hyperlink>
      <w:r>
        <w:t xml:space="preserve"> (Accessed: 29</w:t>
      </w:r>
      <w:r w:rsidRPr="00B70E59">
        <w:rPr>
          <w:vertAlign w:val="superscript"/>
        </w:rPr>
        <w:t>th</w:t>
      </w:r>
      <w:r>
        <w:t xml:space="preserve"> March 2023).</w:t>
      </w:r>
    </w:p>
    <w:p w:rsidR="00F96898" w:rsidRPr="00684377" w:rsidRDefault="00F96898" w:rsidP="00731641">
      <w:pPr>
        <w:pStyle w:val="ListParagraph"/>
        <w:numPr>
          <w:ilvl w:val="0"/>
          <w:numId w:val="5"/>
        </w:numPr>
        <w:rPr>
          <w:b/>
        </w:rPr>
      </w:pPr>
      <w:r>
        <w:rPr>
          <w:rFonts w:ascii="avenir-regular-class" w:hAnsi="avenir-regular-class"/>
          <w:color w:val="333333"/>
          <w:sz w:val="23"/>
          <w:szCs w:val="23"/>
          <w:shd w:val="clear" w:color="auto" w:fill="FBFBFB"/>
        </w:rPr>
        <w:t>CIPD (2019) </w:t>
      </w:r>
      <w:r>
        <w:rPr>
          <w:rFonts w:ascii="avenir-regular-class" w:hAnsi="avenir-regular-class"/>
          <w:i/>
          <w:iCs/>
          <w:color w:val="333333"/>
          <w:sz w:val="23"/>
          <w:szCs w:val="23"/>
          <w:shd w:val="clear" w:color="auto" w:fill="FBFBFB"/>
        </w:rPr>
        <w:t xml:space="preserve">Ethics at work: An </w:t>
      </w:r>
      <w:proofErr w:type="spellStart"/>
      <w:proofErr w:type="gramStart"/>
      <w:r>
        <w:rPr>
          <w:rFonts w:ascii="avenir-regular-class" w:hAnsi="avenir-regular-class"/>
          <w:i/>
          <w:iCs/>
          <w:color w:val="333333"/>
          <w:sz w:val="23"/>
          <w:szCs w:val="23"/>
          <w:shd w:val="clear" w:color="auto" w:fill="FBFBFB"/>
        </w:rPr>
        <w:t>employers</w:t>
      </w:r>
      <w:proofErr w:type="spellEnd"/>
      <w:proofErr w:type="gramEnd"/>
      <w:r>
        <w:rPr>
          <w:rFonts w:ascii="avenir-regular-class" w:hAnsi="avenir-regular-class"/>
          <w:i/>
          <w:iCs/>
          <w:color w:val="333333"/>
          <w:sz w:val="23"/>
          <w:szCs w:val="23"/>
          <w:shd w:val="clear" w:color="auto" w:fill="FBFBFB"/>
        </w:rPr>
        <w:t xml:space="preserve"> guide</w:t>
      </w:r>
      <w:r>
        <w:rPr>
          <w:rFonts w:ascii="avenir-regular-class" w:hAnsi="avenir-regular-class"/>
          <w:color w:val="333333"/>
          <w:sz w:val="23"/>
          <w:szCs w:val="23"/>
          <w:shd w:val="clear" w:color="auto" w:fill="FBFBFB"/>
        </w:rPr>
        <w:t>. Available at: </w:t>
      </w:r>
      <w:hyperlink r:id="rId10" w:history="1">
        <w:r w:rsidRPr="00884E16">
          <w:rPr>
            <w:rStyle w:val="Hyperlink"/>
          </w:rPr>
          <w:t>https://www.cipd.co.uk/images/7919-ethics-guide-tcm18-66759.pdf</w:t>
        </w:r>
      </w:hyperlink>
      <w:r>
        <w:t xml:space="preserve"> </w:t>
      </w:r>
      <w:r>
        <w:rPr>
          <w:rFonts w:ascii="avenir-regular-class" w:hAnsi="avenir-regular-class"/>
          <w:color w:val="333333"/>
          <w:sz w:val="23"/>
          <w:szCs w:val="23"/>
          <w:shd w:val="clear" w:color="auto" w:fill="FBFBFB"/>
        </w:rPr>
        <w:t>(Accessed: 15th March 2023).</w:t>
      </w:r>
    </w:p>
    <w:p w:rsidR="00F96898" w:rsidRDefault="00F96898" w:rsidP="0062429D">
      <w:pPr>
        <w:pStyle w:val="ListParagraph"/>
        <w:numPr>
          <w:ilvl w:val="0"/>
          <w:numId w:val="6"/>
        </w:numPr>
      </w:pPr>
      <w:r>
        <w:t xml:space="preserve">CIPD (2020) </w:t>
      </w:r>
      <w:r>
        <w:rPr>
          <w:i/>
        </w:rPr>
        <w:t xml:space="preserve">About CPD. </w:t>
      </w:r>
      <w:r>
        <w:t xml:space="preserve">Available at: </w:t>
      </w:r>
      <w:hyperlink r:id="rId11" w:anchor="gref" w:history="1">
        <w:r w:rsidRPr="006E124D">
          <w:rPr>
            <w:rStyle w:val="Hyperlink"/>
          </w:rPr>
          <w:t>https://www.cipd.co.uk/learn/cpd/about#gref</w:t>
        </w:r>
      </w:hyperlink>
      <w:r>
        <w:t xml:space="preserve"> (Accessed: 15</w:t>
      </w:r>
      <w:r w:rsidRPr="0033439A">
        <w:rPr>
          <w:vertAlign w:val="superscript"/>
        </w:rPr>
        <w:t>th</w:t>
      </w:r>
      <w:r>
        <w:t xml:space="preserve"> April 2023). </w:t>
      </w:r>
    </w:p>
    <w:p w:rsidR="00F96898" w:rsidRDefault="00F96898" w:rsidP="00731641">
      <w:pPr>
        <w:pStyle w:val="ListParagraph"/>
        <w:numPr>
          <w:ilvl w:val="0"/>
          <w:numId w:val="7"/>
        </w:numPr>
      </w:pPr>
      <w:r>
        <w:t xml:space="preserve">CIPD (2022) </w:t>
      </w:r>
      <w:r>
        <w:rPr>
          <w:i/>
        </w:rPr>
        <w:t xml:space="preserve">Evidence-based practise for effective decision-making. </w:t>
      </w:r>
      <w:r>
        <w:t xml:space="preserve">Available at: </w:t>
      </w:r>
      <w:hyperlink r:id="rId12" w:history="1">
        <w:r w:rsidRPr="00DA6C1B">
          <w:rPr>
            <w:rStyle w:val="Hyperlink"/>
          </w:rPr>
          <w:t>https://www.cipd.co.uk/knowledge/strategy/analytics/evidence-based-practise-factsheet</w:t>
        </w:r>
      </w:hyperlink>
      <w:r>
        <w:t xml:space="preserve"> (Accessed: 28</w:t>
      </w:r>
      <w:r w:rsidRPr="007D397E">
        <w:rPr>
          <w:vertAlign w:val="superscript"/>
        </w:rPr>
        <w:t>th</w:t>
      </w:r>
      <w:r>
        <w:t xml:space="preserve"> March 2023). </w:t>
      </w:r>
    </w:p>
    <w:p w:rsidR="00F96898" w:rsidRPr="005D1B3F" w:rsidRDefault="00F96898" w:rsidP="00731641">
      <w:pPr>
        <w:pStyle w:val="ListParagraph"/>
        <w:numPr>
          <w:ilvl w:val="0"/>
          <w:numId w:val="5"/>
        </w:numPr>
        <w:rPr>
          <w:b/>
        </w:rPr>
      </w:pPr>
      <w:r>
        <w:rPr>
          <w:rFonts w:ascii="avenir-regular-class" w:hAnsi="avenir-regular-class"/>
          <w:color w:val="333333"/>
          <w:sz w:val="23"/>
          <w:szCs w:val="23"/>
          <w:shd w:val="clear" w:color="auto" w:fill="FBFBFB"/>
        </w:rPr>
        <w:t>CIPD (2022) </w:t>
      </w:r>
      <w:r>
        <w:rPr>
          <w:rFonts w:ascii="avenir-regular-class" w:hAnsi="avenir-regular-class"/>
          <w:i/>
          <w:iCs/>
          <w:color w:val="333333"/>
          <w:sz w:val="23"/>
          <w:szCs w:val="23"/>
          <w:shd w:val="clear" w:color="auto" w:fill="FBFBFB"/>
        </w:rPr>
        <w:t>Profession Map</w:t>
      </w:r>
      <w:r>
        <w:rPr>
          <w:rFonts w:ascii="avenir-regular-class" w:hAnsi="avenir-regular-class"/>
          <w:color w:val="333333"/>
          <w:sz w:val="23"/>
          <w:szCs w:val="23"/>
          <w:shd w:val="clear" w:color="auto" w:fill="FBFBFB"/>
        </w:rPr>
        <w:t>. Available at: </w:t>
      </w:r>
      <w:hyperlink r:id="rId13" w:history="1">
        <w:r w:rsidRPr="00884E16">
          <w:rPr>
            <w:rStyle w:val="Hyperlink"/>
            <w:rFonts w:ascii="avenir-regular-class" w:hAnsi="avenir-regular-class"/>
            <w:sz w:val="23"/>
            <w:szCs w:val="23"/>
            <w:shd w:val="clear" w:color="auto" w:fill="FBFBFB"/>
          </w:rPr>
          <w:t>https://peopleprofession.cipd.org/profession-map</w:t>
        </w:r>
      </w:hyperlink>
      <w:r>
        <w:rPr>
          <w:rFonts w:ascii="avenir-regular-class" w:hAnsi="avenir-regular-class"/>
          <w:sz w:val="23"/>
          <w:szCs w:val="23"/>
          <w:shd w:val="clear" w:color="auto" w:fill="FBFBFB"/>
        </w:rPr>
        <w:t xml:space="preserve"> </w:t>
      </w:r>
      <w:r>
        <w:rPr>
          <w:rFonts w:ascii="avenir-regular-class" w:hAnsi="avenir-regular-class"/>
          <w:color w:val="333333"/>
          <w:sz w:val="23"/>
          <w:szCs w:val="23"/>
          <w:shd w:val="clear" w:color="auto" w:fill="FBFBFB"/>
        </w:rPr>
        <w:t>(Accessed: 15th March 2023).</w:t>
      </w:r>
    </w:p>
    <w:p w:rsidR="00F96898" w:rsidRDefault="00F96898" w:rsidP="00731641">
      <w:pPr>
        <w:pStyle w:val="ListParagraph"/>
        <w:numPr>
          <w:ilvl w:val="0"/>
          <w:numId w:val="6"/>
        </w:numPr>
      </w:pPr>
      <w:r>
        <w:t xml:space="preserve">CIPD (2023) </w:t>
      </w:r>
      <w:r>
        <w:rPr>
          <w:i/>
        </w:rPr>
        <w:t xml:space="preserve">Code of Conduct and Ethics. </w:t>
      </w:r>
      <w:r>
        <w:t xml:space="preserve">Available at: </w:t>
      </w:r>
      <w:hyperlink r:id="rId14" w:history="1">
        <w:r w:rsidRPr="00884E16">
          <w:rPr>
            <w:rStyle w:val="Hyperlink"/>
          </w:rPr>
          <w:t>https://www.cipd.co.uk/images/cipd-code-of-conduct-and-ethics-v2_tcm18-112336.pdf</w:t>
        </w:r>
      </w:hyperlink>
      <w:r>
        <w:t xml:space="preserve"> (Accessed: 18</w:t>
      </w:r>
      <w:r w:rsidRPr="00CB6945">
        <w:rPr>
          <w:vertAlign w:val="superscript"/>
        </w:rPr>
        <w:t>th</w:t>
      </w:r>
      <w:r>
        <w:t xml:space="preserve"> March 2023). </w:t>
      </w:r>
    </w:p>
    <w:p w:rsidR="00F96898" w:rsidRDefault="00F96898" w:rsidP="0062429D">
      <w:pPr>
        <w:pStyle w:val="ListParagraph"/>
        <w:numPr>
          <w:ilvl w:val="0"/>
          <w:numId w:val="6"/>
        </w:numPr>
      </w:pPr>
      <w:r>
        <w:t xml:space="preserve">CPD (2020) </w:t>
      </w:r>
      <w:proofErr w:type="gramStart"/>
      <w:r>
        <w:rPr>
          <w:i/>
        </w:rPr>
        <w:t>What</w:t>
      </w:r>
      <w:proofErr w:type="gramEnd"/>
      <w:r>
        <w:rPr>
          <w:i/>
        </w:rPr>
        <w:t xml:space="preserve"> is Continuing Professional Development. </w:t>
      </w:r>
      <w:r>
        <w:t xml:space="preserve">Available at: </w:t>
      </w:r>
      <w:hyperlink r:id="rId15" w:history="1">
        <w:r w:rsidRPr="006E124D">
          <w:rPr>
            <w:rStyle w:val="Hyperlink"/>
          </w:rPr>
          <w:t>https://cpduk.co.uk/explained</w:t>
        </w:r>
      </w:hyperlink>
      <w:r>
        <w:t xml:space="preserve"> (Accessed: 15</w:t>
      </w:r>
      <w:r w:rsidRPr="00737531">
        <w:rPr>
          <w:vertAlign w:val="superscript"/>
        </w:rPr>
        <w:t>th</w:t>
      </w:r>
      <w:r>
        <w:t xml:space="preserve"> April 2023). </w:t>
      </w:r>
    </w:p>
    <w:p w:rsidR="00F96898" w:rsidRDefault="00F96898" w:rsidP="0062429D">
      <w:pPr>
        <w:pStyle w:val="ListParagraph"/>
        <w:numPr>
          <w:ilvl w:val="0"/>
          <w:numId w:val="6"/>
        </w:numPr>
      </w:pPr>
      <w:r>
        <w:t xml:space="preserve">CPD (2022) </w:t>
      </w:r>
      <w:proofErr w:type="gramStart"/>
      <w:r>
        <w:rPr>
          <w:i/>
        </w:rPr>
        <w:t>What</w:t>
      </w:r>
      <w:proofErr w:type="gramEnd"/>
      <w:r>
        <w:rPr>
          <w:i/>
        </w:rPr>
        <w:t xml:space="preserve"> is the purpose of a CPD workshop? </w:t>
      </w:r>
      <w:r>
        <w:t xml:space="preserve">Available at: </w:t>
      </w:r>
      <w:hyperlink r:id="rId16" w:history="1">
        <w:r w:rsidRPr="006E124D">
          <w:rPr>
            <w:rStyle w:val="Hyperlink"/>
          </w:rPr>
          <w:t>https://cpduk.co.uk/news/what-is-the-purpose-of-a-cpd-workshop</w:t>
        </w:r>
      </w:hyperlink>
      <w:r>
        <w:t xml:space="preserve"> (Accessed: 15</w:t>
      </w:r>
      <w:r w:rsidRPr="003B04EA">
        <w:rPr>
          <w:vertAlign w:val="superscript"/>
        </w:rPr>
        <w:t>th</w:t>
      </w:r>
      <w:r>
        <w:t xml:space="preserve"> April 2023).</w:t>
      </w:r>
    </w:p>
    <w:p w:rsidR="00F96898" w:rsidRDefault="00F96898" w:rsidP="00731641">
      <w:pPr>
        <w:pStyle w:val="ListParagraph"/>
        <w:numPr>
          <w:ilvl w:val="0"/>
          <w:numId w:val="7"/>
        </w:numPr>
      </w:pPr>
      <w:r>
        <w:t>Duff, S. (2017) ‘</w:t>
      </w:r>
      <w:r w:rsidRPr="00446D36">
        <w:t>Empathy in Leadership’</w:t>
      </w:r>
      <w:r>
        <w:rPr>
          <w:i/>
        </w:rPr>
        <w:t xml:space="preserve"> Training Journal, </w:t>
      </w:r>
      <w:r>
        <w:t xml:space="preserve">pp. 9-11. Available at: </w:t>
      </w:r>
      <w:hyperlink r:id="rId17" w:history="1">
        <w:r w:rsidRPr="00DA6C1B">
          <w:rPr>
            <w:rStyle w:val="Hyperlink"/>
          </w:rPr>
          <w:t>https://www.cipd.co.uk/news-views/nutshell/issue-68/empathy-leader</w:t>
        </w:r>
      </w:hyperlink>
      <w:r>
        <w:t xml:space="preserve"> (Accessed: 28</w:t>
      </w:r>
      <w:r w:rsidRPr="00446D36">
        <w:rPr>
          <w:vertAlign w:val="superscript"/>
        </w:rPr>
        <w:t>th</w:t>
      </w:r>
      <w:r>
        <w:t xml:space="preserve"> March 2023).</w:t>
      </w:r>
    </w:p>
    <w:p w:rsidR="00F96898" w:rsidRDefault="00F96898" w:rsidP="00731641">
      <w:pPr>
        <w:pStyle w:val="ListParagraph"/>
        <w:numPr>
          <w:ilvl w:val="0"/>
          <w:numId w:val="6"/>
        </w:numPr>
      </w:pPr>
      <w:r>
        <w:t xml:space="preserve">Government Equalities Office (no date) </w:t>
      </w:r>
      <w:r>
        <w:rPr>
          <w:i/>
        </w:rPr>
        <w:t xml:space="preserve">Equality Act 2010 Duty on employers to make reasonable adjustments for their staff. </w:t>
      </w:r>
      <w:r>
        <w:t xml:space="preserve">Available at: </w:t>
      </w:r>
      <w:hyperlink r:id="rId18" w:history="1">
        <w:r w:rsidRPr="00884E16">
          <w:rPr>
            <w:rStyle w:val="Hyperlink"/>
          </w:rPr>
          <w:t>https://assets.publishing.service.gov.uk/government/uploads/attachmentd_data/file/138118/Equality_Act_2010_-_Duty_on_employers_to_make_reasonable_adjustments_for_their_staff</w:t>
        </w:r>
      </w:hyperlink>
      <w:r>
        <w:t xml:space="preserve"> (Accessed: 17</w:t>
      </w:r>
      <w:r w:rsidRPr="00170923">
        <w:rPr>
          <w:vertAlign w:val="superscript"/>
        </w:rPr>
        <w:t>th</w:t>
      </w:r>
      <w:r>
        <w:t xml:space="preserve"> March 2023).</w:t>
      </w:r>
    </w:p>
    <w:p w:rsidR="00F96898" w:rsidRPr="002C6248" w:rsidRDefault="00F96898" w:rsidP="00731641">
      <w:pPr>
        <w:pStyle w:val="ListParagraph"/>
        <w:numPr>
          <w:ilvl w:val="0"/>
          <w:numId w:val="5"/>
        </w:numPr>
        <w:rPr>
          <w:b/>
        </w:rPr>
      </w:pPr>
      <w:r>
        <w:t xml:space="preserve">Indeed (2023) </w:t>
      </w:r>
      <w:r>
        <w:rPr>
          <w:i/>
        </w:rPr>
        <w:t xml:space="preserve">Punctuality and Attendance at work: Definition and Tips. </w:t>
      </w:r>
      <w:r>
        <w:t xml:space="preserve">Available at: </w:t>
      </w:r>
      <w:hyperlink r:id="rId19" w:history="1">
        <w:r w:rsidRPr="00884E16">
          <w:rPr>
            <w:rStyle w:val="Hyperlink"/>
          </w:rPr>
          <w:t>https://www.indeed.com/career-advice/career-development/punctuality-and-attendance</w:t>
        </w:r>
      </w:hyperlink>
      <w:r>
        <w:t xml:space="preserve"> (Accessed: 15</w:t>
      </w:r>
      <w:r w:rsidRPr="00583650">
        <w:rPr>
          <w:vertAlign w:val="superscript"/>
        </w:rPr>
        <w:t>th</w:t>
      </w:r>
      <w:r>
        <w:t xml:space="preserve"> March 2023). </w:t>
      </w:r>
    </w:p>
    <w:p w:rsidR="00F96898" w:rsidRDefault="00F96898" w:rsidP="00731641">
      <w:pPr>
        <w:pStyle w:val="ListParagraph"/>
        <w:numPr>
          <w:ilvl w:val="0"/>
          <w:numId w:val="7"/>
        </w:numPr>
      </w:pPr>
      <w:r>
        <w:t xml:space="preserve">Lean Enterprise Institute (2018) </w:t>
      </w:r>
      <w:r>
        <w:rPr>
          <w:i/>
        </w:rPr>
        <w:t xml:space="preserve">5 Whys. </w:t>
      </w:r>
      <w:r>
        <w:t xml:space="preserve">Available at: </w:t>
      </w:r>
      <w:hyperlink r:id="rId20" w:history="1">
        <w:r w:rsidRPr="00DA6C1B">
          <w:rPr>
            <w:rStyle w:val="Hyperlink"/>
          </w:rPr>
          <w:t>https://www.lean.org/lexicon-terms/5-whys/</w:t>
        </w:r>
      </w:hyperlink>
      <w:r>
        <w:t xml:space="preserve"> (Accessed 28</w:t>
      </w:r>
      <w:r w:rsidRPr="00AD7426">
        <w:rPr>
          <w:vertAlign w:val="superscript"/>
        </w:rPr>
        <w:t>th</w:t>
      </w:r>
      <w:r>
        <w:t xml:space="preserve"> March 2023). </w:t>
      </w:r>
    </w:p>
    <w:p w:rsidR="00F96898" w:rsidRDefault="00F96898" w:rsidP="00731641">
      <w:pPr>
        <w:pStyle w:val="ListParagraph"/>
        <w:numPr>
          <w:ilvl w:val="0"/>
          <w:numId w:val="7"/>
        </w:numPr>
      </w:pPr>
      <w:r>
        <w:t xml:space="preserve">Mind Tools (no date) </w:t>
      </w:r>
      <w:r w:rsidRPr="00731641">
        <w:rPr>
          <w:i/>
        </w:rPr>
        <w:t xml:space="preserve">Keeping up to date on your industry. </w:t>
      </w:r>
      <w:r>
        <w:t xml:space="preserve">Available at: </w:t>
      </w:r>
      <w:hyperlink r:id="rId21" w:history="1">
        <w:r w:rsidRPr="00DA6C1B">
          <w:rPr>
            <w:rStyle w:val="Hyperlink"/>
          </w:rPr>
          <w:t>https://www.mindtools.com/az9voy1/keeping-up-to-date-on-your-industry</w:t>
        </w:r>
      </w:hyperlink>
      <w:r>
        <w:t xml:space="preserve"> (Accessed: 4</w:t>
      </w:r>
      <w:r w:rsidRPr="00731641">
        <w:rPr>
          <w:vertAlign w:val="superscript"/>
        </w:rPr>
        <w:t>th</w:t>
      </w:r>
      <w:r>
        <w:t xml:space="preserve"> April 2023). </w:t>
      </w:r>
    </w:p>
    <w:p w:rsidR="00F96898" w:rsidRDefault="00F96898" w:rsidP="00731641">
      <w:pPr>
        <w:pStyle w:val="ListParagraph"/>
        <w:numPr>
          <w:ilvl w:val="0"/>
          <w:numId w:val="7"/>
        </w:numPr>
      </w:pPr>
      <w:r>
        <w:t xml:space="preserve">Mind Tools (no date) </w:t>
      </w:r>
      <w:r>
        <w:rPr>
          <w:i/>
        </w:rPr>
        <w:t xml:space="preserve">Swot Analysis. </w:t>
      </w:r>
      <w:r>
        <w:t xml:space="preserve">Available at: </w:t>
      </w:r>
      <w:hyperlink r:id="rId22" w:history="1">
        <w:r w:rsidRPr="00DA6C1B">
          <w:rPr>
            <w:rStyle w:val="Hyperlink"/>
          </w:rPr>
          <w:t>https://www.mindtools.com/amtbj63/swot-analysis</w:t>
        </w:r>
      </w:hyperlink>
      <w:r>
        <w:t xml:space="preserve"> (Accessed: 28</w:t>
      </w:r>
      <w:r w:rsidRPr="00D44A6A">
        <w:rPr>
          <w:vertAlign w:val="superscript"/>
        </w:rPr>
        <w:t>th</w:t>
      </w:r>
      <w:r>
        <w:t xml:space="preserve"> March 2023). </w:t>
      </w:r>
    </w:p>
    <w:p w:rsidR="00F96898" w:rsidRPr="00583650" w:rsidRDefault="00F96898" w:rsidP="00731641">
      <w:pPr>
        <w:pStyle w:val="ListParagraph"/>
        <w:numPr>
          <w:ilvl w:val="0"/>
          <w:numId w:val="5"/>
        </w:numPr>
        <w:rPr>
          <w:b/>
        </w:rPr>
      </w:pPr>
      <w:proofErr w:type="spellStart"/>
      <w:r w:rsidRPr="001C217F">
        <w:t>Rathor</w:t>
      </w:r>
      <w:proofErr w:type="spellEnd"/>
      <w:r w:rsidRPr="001C217F">
        <w:t>, R.</w:t>
      </w:r>
      <w:r>
        <w:t xml:space="preserve"> (2022) </w:t>
      </w:r>
      <w:r>
        <w:rPr>
          <w:i/>
        </w:rPr>
        <w:t xml:space="preserve">LinkedIn. </w:t>
      </w:r>
      <w:r>
        <w:t xml:space="preserve">Available at: </w:t>
      </w:r>
      <w:hyperlink r:id="rId23" w:history="1">
        <w:r w:rsidRPr="00884E16">
          <w:rPr>
            <w:rStyle w:val="Hyperlink"/>
          </w:rPr>
          <w:t>https://www.linkedin.com/pulse/importance-integrity-professional-relationship-ruchi-rathor</w:t>
        </w:r>
      </w:hyperlink>
      <w:r>
        <w:t xml:space="preserve"> (Accessed: 15</w:t>
      </w:r>
      <w:r w:rsidRPr="00F73D60">
        <w:rPr>
          <w:vertAlign w:val="superscript"/>
        </w:rPr>
        <w:t>th</w:t>
      </w:r>
      <w:r>
        <w:t xml:space="preserve"> March 2023). </w:t>
      </w:r>
    </w:p>
    <w:p w:rsidR="00F96898" w:rsidRDefault="00F96898" w:rsidP="00731641">
      <w:pPr>
        <w:pStyle w:val="ListParagraph"/>
        <w:numPr>
          <w:ilvl w:val="0"/>
          <w:numId w:val="5"/>
        </w:numPr>
      </w:pPr>
      <w:r>
        <w:t xml:space="preserve">Seek (2023) </w:t>
      </w:r>
      <w:r w:rsidRPr="00731641">
        <w:rPr>
          <w:i/>
        </w:rPr>
        <w:t xml:space="preserve">4 Ways to stay up to date in your industry. </w:t>
      </w:r>
      <w:r>
        <w:t xml:space="preserve">Available at: </w:t>
      </w:r>
      <w:hyperlink r:id="rId24" w:history="1">
        <w:r w:rsidRPr="00DA6C1B">
          <w:rPr>
            <w:rStyle w:val="Hyperlink"/>
          </w:rPr>
          <w:t>https://www.seek.com.au/career-advice/article/ways-to-stay-up-to-date-in-your-industry</w:t>
        </w:r>
      </w:hyperlink>
      <w:r>
        <w:t xml:space="preserve"> (Accessed: 4</w:t>
      </w:r>
      <w:r w:rsidRPr="00731641">
        <w:rPr>
          <w:vertAlign w:val="superscript"/>
        </w:rPr>
        <w:t>th</w:t>
      </w:r>
      <w:r>
        <w:t xml:space="preserve"> April 2023). </w:t>
      </w:r>
    </w:p>
    <w:p w:rsidR="00F96898" w:rsidRDefault="00F96898" w:rsidP="00731641">
      <w:pPr>
        <w:pStyle w:val="ListParagraph"/>
        <w:numPr>
          <w:ilvl w:val="0"/>
          <w:numId w:val="7"/>
        </w:numPr>
      </w:pPr>
      <w:r>
        <w:t xml:space="preserve">Skills Development Scotland (no date) </w:t>
      </w:r>
      <w:r w:rsidRPr="0049615B">
        <w:rPr>
          <w:i/>
        </w:rPr>
        <w:t xml:space="preserve">Keeping up to date with your industry. </w:t>
      </w:r>
      <w:r>
        <w:t xml:space="preserve">Available at: </w:t>
      </w:r>
      <w:hyperlink r:id="rId25" w:history="1">
        <w:r w:rsidRPr="00DA6C1B">
          <w:rPr>
            <w:rStyle w:val="Hyperlink"/>
          </w:rPr>
          <w:t>https://www.careers.myworldofwork.co.uk/getting-a-job/how-to-search-for-jobs/keeping-up-to-date-with-your-industry</w:t>
        </w:r>
      </w:hyperlink>
      <w:r>
        <w:t xml:space="preserve"> (Accessed: 4</w:t>
      </w:r>
      <w:r w:rsidRPr="0049615B">
        <w:rPr>
          <w:vertAlign w:val="superscript"/>
        </w:rPr>
        <w:t>th</w:t>
      </w:r>
      <w:r>
        <w:t xml:space="preserve"> April 2023).</w:t>
      </w:r>
    </w:p>
    <w:p w:rsidR="00F96898" w:rsidRDefault="00F96898" w:rsidP="00731641">
      <w:pPr>
        <w:pStyle w:val="ListParagraph"/>
        <w:numPr>
          <w:ilvl w:val="0"/>
          <w:numId w:val="6"/>
        </w:numPr>
      </w:pPr>
      <w:r>
        <w:t xml:space="preserve">The National Archives (2023) </w:t>
      </w:r>
      <w:r>
        <w:rPr>
          <w:i/>
        </w:rPr>
        <w:t xml:space="preserve">Equality Act 2010. </w:t>
      </w:r>
      <w:r>
        <w:t xml:space="preserve">Available at: </w:t>
      </w:r>
      <w:hyperlink r:id="rId26" w:history="1">
        <w:r w:rsidRPr="00884E16">
          <w:rPr>
            <w:rStyle w:val="Hyperlink"/>
          </w:rPr>
          <w:t>https://www.legislation.gov.uk/ukpga/2010/15/contents</w:t>
        </w:r>
      </w:hyperlink>
      <w:r>
        <w:t xml:space="preserve"> (Accessed: 17</w:t>
      </w:r>
      <w:r w:rsidRPr="00033FCD">
        <w:rPr>
          <w:vertAlign w:val="superscript"/>
        </w:rPr>
        <w:t>th</w:t>
      </w:r>
      <w:r>
        <w:t xml:space="preserve"> March 2023).</w:t>
      </w:r>
    </w:p>
    <w:p w:rsidR="00F96898" w:rsidRDefault="00F96898" w:rsidP="00731641">
      <w:pPr>
        <w:pStyle w:val="ListParagraph"/>
        <w:numPr>
          <w:ilvl w:val="0"/>
          <w:numId w:val="7"/>
        </w:numPr>
      </w:pPr>
      <w:proofErr w:type="spellStart"/>
      <w:r>
        <w:t>Vickberg</w:t>
      </w:r>
      <w:proofErr w:type="spellEnd"/>
      <w:r>
        <w:t xml:space="preserve">, S. (2017) </w:t>
      </w:r>
      <w:r>
        <w:rPr>
          <w:i/>
        </w:rPr>
        <w:t xml:space="preserve">Pioneers, Drivers, Integrators &amp; Guardians, </w:t>
      </w:r>
      <w:r w:rsidRPr="00814CFB">
        <w:t>Harvard Business Review</w:t>
      </w:r>
      <w:r>
        <w:t>,</w:t>
      </w:r>
      <w:r w:rsidRPr="00814CFB">
        <w:t xml:space="preserve"> pp. 50-57</w:t>
      </w:r>
      <w:r>
        <w:t xml:space="preserve">. Available at: </w:t>
      </w:r>
      <w:hyperlink r:id="rId27" w:history="1">
        <w:r w:rsidRPr="00DA6C1B">
          <w:rPr>
            <w:rStyle w:val="Hyperlink"/>
          </w:rPr>
          <w:t>https://hbr.org/2017/03/pioneers-drivers-integrators-and-guardians</w:t>
        </w:r>
      </w:hyperlink>
      <w:r>
        <w:t xml:space="preserve"> (Accessed: 29</w:t>
      </w:r>
      <w:r w:rsidRPr="00814CFB">
        <w:rPr>
          <w:vertAlign w:val="superscript"/>
        </w:rPr>
        <w:t>th</w:t>
      </w:r>
      <w:r>
        <w:t xml:space="preserve"> March 2023).</w:t>
      </w:r>
    </w:p>
    <w:p w:rsidR="00F96898" w:rsidRPr="005D1B3F" w:rsidRDefault="00F96898" w:rsidP="00731641">
      <w:pPr>
        <w:pStyle w:val="ListParagraph"/>
        <w:numPr>
          <w:ilvl w:val="0"/>
          <w:numId w:val="5"/>
        </w:numPr>
        <w:rPr>
          <w:b/>
        </w:rPr>
      </w:pPr>
      <w:r>
        <w:rPr>
          <w:rFonts w:ascii="avenir-regular-class" w:hAnsi="avenir-regular-class"/>
          <w:color w:val="333333"/>
          <w:sz w:val="23"/>
          <w:szCs w:val="23"/>
          <w:shd w:val="clear" w:color="auto" w:fill="FBFBFB"/>
        </w:rPr>
        <w:t>Waite, K. et al. (2021) </w:t>
      </w:r>
      <w:r>
        <w:rPr>
          <w:rFonts w:ascii="avenir-regular-class" w:hAnsi="avenir-regular-class"/>
          <w:i/>
          <w:iCs/>
          <w:color w:val="333333"/>
          <w:sz w:val="23"/>
          <w:szCs w:val="23"/>
          <w:shd w:val="clear" w:color="auto" w:fill="FBFBFB"/>
        </w:rPr>
        <w:t>People Practice: A Complete Guide</w:t>
      </w:r>
      <w:r>
        <w:rPr>
          <w:rFonts w:ascii="avenir-regular-class" w:hAnsi="avenir-regular-class"/>
          <w:color w:val="333333"/>
          <w:sz w:val="23"/>
          <w:szCs w:val="23"/>
          <w:shd w:val="clear" w:color="auto" w:fill="FBFBFB"/>
        </w:rPr>
        <w:t xml:space="preserve">. Great Britain and United States: </w:t>
      </w:r>
      <w:proofErr w:type="spellStart"/>
      <w:r>
        <w:rPr>
          <w:rFonts w:ascii="avenir-regular-class" w:hAnsi="avenir-regular-class"/>
          <w:color w:val="333333"/>
          <w:sz w:val="23"/>
          <w:szCs w:val="23"/>
          <w:shd w:val="clear" w:color="auto" w:fill="FBFBFB"/>
        </w:rPr>
        <w:t>Kogan</w:t>
      </w:r>
      <w:proofErr w:type="spellEnd"/>
      <w:r>
        <w:rPr>
          <w:rFonts w:ascii="avenir-regular-class" w:hAnsi="avenir-regular-class"/>
          <w:color w:val="333333"/>
          <w:sz w:val="23"/>
          <w:szCs w:val="23"/>
          <w:shd w:val="clear" w:color="auto" w:fill="FBFBFB"/>
        </w:rPr>
        <w:t xml:space="preserve"> Page Limited. </w:t>
      </w:r>
    </w:p>
    <w:p w:rsidR="00F96898" w:rsidRPr="005D1B3F" w:rsidRDefault="00F96898" w:rsidP="00731641">
      <w:pPr>
        <w:pStyle w:val="ListParagraph"/>
        <w:numPr>
          <w:ilvl w:val="0"/>
          <w:numId w:val="5"/>
        </w:numPr>
        <w:rPr>
          <w:b/>
        </w:rPr>
      </w:pPr>
      <w:r>
        <w:rPr>
          <w:rFonts w:ascii="avenir-regular-class" w:hAnsi="avenir-regular-class"/>
          <w:color w:val="333333"/>
          <w:sz w:val="23"/>
          <w:szCs w:val="23"/>
          <w:shd w:val="clear" w:color="auto" w:fill="FBFBFB"/>
        </w:rPr>
        <w:t>Waite, K. et al</w:t>
      </w:r>
      <w:proofErr w:type="gramStart"/>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2021) </w:t>
      </w:r>
      <w:r>
        <w:rPr>
          <w:rFonts w:ascii="avenir-regular-class" w:hAnsi="avenir-regular-class"/>
          <w:i/>
          <w:iCs/>
          <w:color w:val="333333"/>
          <w:sz w:val="23"/>
          <w:szCs w:val="23"/>
          <w:shd w:val="clear" w:color="auto" w:fill="FBFBFB"/>
        </w:rPr>
        <w:t>People Practice: A Complete Guide</w:t>
      </w:r>
      <w:r>
        <w:rPr>
          <w:rFonts w:ascii="avenir-regular-class" w:hAnsi="avenir-regular-class"/>
          <w:color w:val="333333"/>
          <w:sz w:val="23"/>
          <w:szCs w:val="23"/>
          <w:shd w:val="clear" w:color="auto" w:fill="FBFBFB"/>
        </w:rPr>
        <w:t xml:space="preserve">. Great Britain and United States: </w:t>
      </w:r>
      <w:proofErr w:type="spellStart"/>
      <w:r>
        <w:rPr>
          <w:rFonts w:ascii="avenir-regular-class" w:hAnsi="avenir-regular-class"/>
          <w:color w:val="333333"/>
          <w:sz w:val="23"/>
          <w:szCs w:val="23"/>
          <w:shd w:val="clear" w:color="auto" w:fill="FBFBFB"/>
        </w:rPr>
        <w:t>Kogan</w:t>
      </w:r>
      <w:proofErr w:type="spellEnd"/>
      <w:r>
        <w:rPr>
          <w:rFonts w:ascii="avenir-regular-class" w:hAnsi="avenir-regular-class"/>
          <w:color w:val="333333"/>
          <w:sz w:val="23"/>
          <w:szCs w:val="23"/>
          <w:shd w:val="clear" w:color="auto" w:fill="FBFBFB"/>
        </w:rPr>
        <w:t xml:space="preserve"> Page Limited. </w:t>
      </w:r>
    </w:p>
    <w:p w:rsidR="00F96898" w:rsidRDefault="00F96898" w:rsidP="00731641">
      <w:pPr>
        <w:pStyle w:val="ListParagraph"/>
        <w:numPr>
          <w:ilvl w:val="0"/>
          <w:numId w:val="6"/>
        </w:numPr>
      </w:pPr>
      <w:r>
        <w:t xml:space="preserve">Yale University (2023) </w:t>
      </w:r>
      <w:proofErr w:type="gramStart"/>
      <w:r>
        <w:rPr>
          <w:i/>
        </w:rPr>
        <w:t>It’s</w:t>
      </w:r>
      <w:proofErr w:type="gramEnd"/>
      <w:r>
        <w:rPr>
          <w:i/>
        </w:rPr>
        <w:t xml:space="preserve"> Your Yale. </w:t>
      </w:r>
      <w:r>
        <w:t xml:space="preserve">Available at: </w:t>
      </w:r>
      <w:hyperlink r:id="rId28" w:history="1">
        <w:r w:rsidRPr="00884E16">
          <w:rPr>
            <w:rStyle w:val="Hyperlink"/>
          </w:rPr>
          <w:t>https://your.yale.edu/character-workplace-has-powerfully-positive-ripple-effects</w:t>
        </w:r>
      </w:hyperlink>
      <w:r>
        <w:t xml:space="preserve"> (Accessed: 18</w:t>
      </w:r>
      <w:r w:rsidRPr="007C651C">
        <w:rPr>
          <w:vertAlign w:val="superscript"/>
        </w:rPr>
        <w:t>th</w:t>
      </w:r>
      <w:r>
        <w:t xml:space="preserve"> March 2023).</w:t>
      </w:r>
    </w:p>
    <w:p w:rsidR="0062429D" w:rsidRDefault="0062429D" w:rsidP="0062429D">
      <w:pPr>
        <w:pStyle w:val="Heading1"/>
      </w:pPr>
    </w:p>
    <w:p w:rsidR="0062429D" w:rsidRDefault="0062429D" w:rsidP="0062429D">
      <w:pPr>
        <w:pStyle w:val="Heading1"/>
      </w:pPr>
    </w:p>
    <w:p w:rsidR="00E659A7" w:rsidRPr="00E659A7" w:rsidRDefault="00E659A7" w:rsidP="0062429D"/>
    <w:sectPr w:rsidR="00E659A7" w:rsidRPr="00E659A7" w:rsidSect="00F62C66">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13186" w:rsidRDefault="00913186" w:rsidP="00F62C66">
      <w:pPr>
        <w:spacing w:line="240" w:lineRule="auto"/>
      </w:pPr>
      <w:r>
        <w:separator/>
      </w:r>
    </w:p>
  </w:endnote>
  <w:endnote w:type="continuationSeparator" w:id="0">
    <w:p w:rsidR="00913186" w:rsidRDefault="00913186" w:rsidP="00F62C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venir-regular-clas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C66" w:rsidRDefault="00F62C66">
    <w:pPr>
      <w:pStyle w:val="Footer"/>
    </w:pPr>
    <w:r>
      <w:t>Task 1 Word Count: 1,</w:t>
    </w:r>
    <w:r w:rsidR="00E01E4B">
      <w:t>316        Task 2 Word Count: 87</w:t>
    </w:r>
    <w: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13186" w:rsidRDefault="00913186" w:rsidP="00F62C66">
      <w:pPr>
        <w:spacing w:line="240" w:lineRule="auto"/>
      </w:pPr>
      <w:r>
        <w:separator/>
      </w:r>
    </w:p>
  </w:footnote>
  <w:footnote w:type="continuationSeparator" w:id="0">
    <w:p w:rsidR="00913186" w:rsidRDefault="00913186" w:rsidP="00F62C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C66" w:rsidRDefault="00F62C66">
    <w:pPr>
      <w:pStyle w:val="Header"/>
    </w:pPr>
    <w:r>
      <w:t xml:space="preserve">Jolanta Kalnina 1801540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770B9"/>
    <w:multiLevelType w:val="hybridMultilevel"/>
    <w:tmpl w:val="4F9EE5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B9BD5"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64F05"/>
    <w:multiLevelType w:val="hybridMultilevel"/>
    <w:tmpl w:val="3E6032FE"/>
    <w:lvl w:ilvl="0" w:tplc="B14670F2">
      <w:start w:val="1"/>
      <w:numFmt w:val="decimal"/>
      <w:lvlText w:val="%1)"/>
      <w:lvlJc w:val="left"/>
      <w:pPr>
        <w:ind w:left="720" w:hanging="360"/>
      </w:pPr>
      <w:rPr>
        <w:rFonts w:hint="default"/>
        <w:b/>
        <w:i w:val="0"/>
        <w:color w:val="5B9BD5"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ED7169"/>
    <w:multiLevelType w:val="hybridMultilevel"/>
    <w:tmpl w:val="55F62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A93811"/>
    <w:multiLevelType w:val="hybridMultilevel"/>
    <w:tmpl w:val="3E6032FE"/>
    <w:lvl w:ilvl="0" w:tplc="B14670F2">
      <w:start w:val="1"/>
      <w:numFmt w:val="decimal"/>
      <w:lvlText w:val="%1)"/>
      <w:lvlJc w:val="left"/>
      <w:pPr>
        <w:ind w:left="720" w:hanging="360"/>
      </w:pPr>
      <w:rPr>
        <w:rFonts w:hint="default"/>
        <w:b/>
        <w:i w:val="0"/>
        <w:color w:val="5B9BD5"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1A5A2F"/>
    <w:multiLevelType w:val="hybridMultilevel"/>
    <w:tmpl w:val="FBA45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4D46E1"/>
    <w:multiLevelType w:val="hybridMultilevel"/>
    <w:tmpl w:val="CECE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B9BD5"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B9BD5"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3F6A53"/>
    <w:multiLevelType w:val="hybridMultilevel"/>
    <w:tmpl w:val="EA8ED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
  </w:num>
  <w:num w:numId="4">
    <w:abstractNumId w:val="7"/>
  </w:num>
  <w:num w:numId="5">
    <w:abstractNumId w:val="5"/>
  </w:num>
  <w:num w:numId="6">
    <w:abstractNumId w:val="3"/>
  </w:num>
  <w:num w:numId="7">
    <w:abstractNumId w:val="9"/>
  </w:num>
  <w:num w:numId="8">
    <w:abstractNumId w:val="0"/>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0A0"/>
    <w:rsid w:val="000255C6"/>
    <w:rsid w:val="00033FCD"/>
    <w:rsid w:val="00055671"/>
    <w:rsid w:val="0007217B"/>
    <w:rsid w:val="0008275C"/>
    <w:rsid w:val="000B19C1"/>
    <w:rsid w:val="000D35BE"/>
    <w:rsid w:val="000D4A13"/>
    <w:rsid w:val="00151576"/>
    <w:rsid w:val="0016503F"/>
    <w:rsid w:val="00170923"/>
    <w:rsid w:val="00187AD7"/>
    <w:rsid w:val="00196DB3"/>
    <w:rsid w:val="001C1545"/>
    <w:rsid w:val="001C217F"/>
    <w:rsid w:val="001D5F57"/>
    <w:rsid w:val="001D66CC"/>
    <w:rsid w:val="001E0EB1"/>
    <w:rsid w:val="001E7BF2"/>
    <w:rsid w:val="0020587B"/>
    <w:rsid w:val="002142F1"/>
    <w:rsid w:val="002536D8"/>
    <w:rsid w:val="00262515"/>
    <w:rsid w:val="002776F6"/>
    <w:rsid w:val="00282705"/>
    <w:rsid w:val="0028581F"/>
    <w:rsid w:val="002B208A"/>
    <w:rsid w:val="002D36B6"/>
    <w:rsid w:val="00310D8B"/>
    <w:rsid w:val="003275C6"/>
    <w:rsid w:val="0033439A"/>
    <w:rsid w:val="0034489D"/>
    <w:rsid w:val="003501C8"/>
    <w:rsid w:val="003550A0"/>
    <w:rsid w:val="0036493F"/>
    <w:rsid w:val="0037051E"/>
    <w:rsid w:val="003B04EA"/>
    <w:rsid w:val="003B45B7"/>
    <w:rsid w:val="003C04FC"/>
    <w:rsid w:val="003D042E"/>
    <w:rsid w:val="003D1DC3"/>
    <w:rsid w:val="003F616C"/>
    <w:rsid w:val="00404A60"/>
    <w:rsid w:val="00405F62"/>
    <w:rsid w:val="00417324"/>
    <w:rsid w:val="00424BCE"/>
    <w:rsid w:val="004260FF"/>
    <w:rsid w:val="00446383"/>
    <w:rsid w:val="00446D36"/>
    <w:rsid w:val="00453FE6"/>
    <w:rsid w:val="00455581"/>
    <w:rsid w:val="00456F2A"/>
    <w:rsid w:val="00491A71"/>
    <w:rsid w:val="0049615B"/>
    <w:rsid w:val="004B547E"/>
    <w:rsid w:val="004C122C"/>
    <w:rsid w:val="004F19C1"/>
    <w:rsid w:val="00527592"/>
    <w:rsid w:val="005565E3"/>
    <w:rsid w:val="0055697D"/>
    <w:rsid w:val="005576B6"/>
    <w:rsid w:val="00565FE3"/>
    <w:rsid w:val="00583650"/>
    <w:rsid w:val="005862F6"/>
    <w:rsid w:val="00597D81"/>
    <w:rsid w:val="005A5F98"/>
    <w:rsid w:val="005D1E77"/>
    <w:rsid w:val="005E1CA9"/>
    <w:rsid w:val="0062429D"/>
    <w:rsid w:val="006459B3"/>
    <w:rsid w:val="00652F59"/>
    <w:rsid w:val="00684377"/>
    <w:rsid w:val="006B2DD5"/>
    <w:rsid w:val="006B781B"/>
    <w:rsid w:val="006E1254"/>
    <w:rsid w:val="006E1A07"/>
    <w:rsid w:val="006F1B95"/>
    <w:rsid w:val="006F4F89"/>
    <w:rsid w:val="007073DB"/>
    <w:rsid w:val="007206F9"/>
    <w:rsid w:val="00731641"/>
    <w:rsid w:val="00737531"/>
    <w:rsid w:val="00743DCE"/>
    <w:rsid w:val="007551A8"/>
    <w:rsid w:val="00765AE2"/>
    <w:rsid w:val="007B7914"/>
    <w:rsid w:val="007C2847"/>
    <w:rsid w:val="007C651C"/>
    <w:rsid w:val="007D397E"/>
    <w:rsid w:val="007F019A"/>
    <w:rsid w:val="00814CFB"/>
    <w:rsid w:val="0082294C"/>
    <w:rsid w:val="00824BD2"/>
    <w:rsid w:val="0086033F"/>
    <w:rsid w:val="00884E85"/>
    <w:rsid w:val="00892B86"/>
    <w:rsid w:val="008B0C18"/>
    <w:rsid w:val="008D249F"/>
    <w:rsid w:val="008E3E50"/>
    <w:rsid w:val="00913186"/>
    <w:rsid w:val="00990D92"/>
    <w:rsid w:val="009A119C"/>
    <w:rsid w:val="009B3410"/>
    <w:rsid w:val="009C1C64"/>
    <w:rsid w:val="00A73C27"/>
    <w:rsid w:val="00A90188"/>
    <w:rsid w:val="00A95460"/>
    <w:rsid w:val="00AA6660"/>
    <w:rsid w:val="00AB1C2C"/>
    <w:rsid w:val="00AB4F55"/>
    <w:rsid w:val="00AD7426"/>
    <w:rsid w:val="00AE096A"/>
    <w:rsid w:val="00AF010E"/>
    <w:rsid w:val="00AF5ADB"/>
    <w:rsid w:val="00B40E6B"/>
    <w:rsid w:val="00B47954"/>
    <w:rsid w:val="00B67798"/>
    <w:rsid w:val="00B70E59"/>
    <w:rsid w:val="00BA21E7"/>
    <w:rsid w:val="00BB2222"/>
    <w:rsid w:val="00BC0C2E"/>
    <w:rsid w:val="00BF5628"/>
    <w:rsid w:val="00C55B7F"/>
    <w:rsid w:val="00C76AAC"/>
    <w:rsid w:val="00C77D1F"/>
    <w:rsid w:val="00C8060A"/>
    <w:rsid w:val="00CA09CD"/>
    <w:rsid w:val="00CA153B"/>
    <w:rsid w:val="00CA2B53"/>
    <w:rsid w:val="00CB6945"/>
    <w:rsid w:val="00D06647"/>
    <w:rsid w:val="00D4110C"/>
    <w:rsid w:val="00D44A6A"/>
    <w:rsid w:val="00D47419"/>
    <w:rsid w:val="00D51BEB"/>
    <w:rsid w:val="00D52A5E"/>
    <w:rsid w:val="00D535AD"/>
    <w:rsid w:val="00D900A4"/>
    <w:rsid w:val="00DA696D"/>
    <w:rsid w:val="00DB5417"/>
    <w:rsid w:val="00E01E4B"/>
    <w:rsid w:val="00E07952"/>
    <w:rsid w:val="00E14E2B"/>
    <w:rsid w:val="00E64552"/>
    <w:rsid w:val="00E659A7"/>
    <w:rsid w:val="00E75FA5"/>
    <w:rsid w:val="00E90779"/>
    <w:rsid w:val="00E923C6"/>
    <w:rsid w:val="00EC23C5"/>
    <w:rsid w:val="00EC2A8F"/>
    <w:rsid w:val="00EE60A9"/>
    <w:rsid w:val="00EF00D8"/>
    <w:rsid w:val="00EF5BDB"/>
    <w:rsid w:val="00F107CD"/>
    <w:rsid w:val="00F40CD6"/>
    <w:rsid w:val="00F62C66"/>
    <w:rsid w:val="00F73D60"/>
    <w:rsid w:val="00F96898"/>
    <w:rsid w:val="00FA411F"/>
    <w:rsid w:val="00FC1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D02F6"/>
  <w15:chartTrackingRefBased/>
  <w15:docId w15:val="{3BEE1F52-9C03-4DA1-B673-CEB4915E2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3550A0"/>
    <w:pPr>
      <w:spacing w:after="0"/>
    </w:pPr>
    <w:rPr>
      <w:rFonts w:ascii="Arial" w:hAnsi="Arial"/>
      <w:szCs w:val="24"/>
    </w:rPr>
  </w:style>
  <w:style w:type="paragraph" w:styleId="Heading1">
    <w:name w:val="heading 1"/>
    <w:basedOn w:val="Normal"/>
    <w:next w:val="Normal"/>
    <w:link w:val="Heading1Char"/>
    <w:uiPriority w:val="9"/>
    <w:qFormat/>
    <w:rsid w:val="0062429D"/>
    <w:pPr>
      <w:spacing w:before="120" w:after="360" w:line="264" w:lineRule="auto"/>
      <w:outlineLvl w:val="0"/>
    </w:pPr>
    <w:rPr>
      <w:rFonts w:ascii="Georgia" w:hAnsi="Georgia" w:cstheme="minorHAnsi"/>
      <w:i/>
      <w:iCs/>
      <w:color w:val="5B9BD5" w:themeColor="accent1"/>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3550A0"/>
    <w:pPr>
      <w:spacing w:after="160" w:line="264" w:lineRule="auto"/>
    </w:pPr>
    <w:rPr>
      <w:rFonts w:cs="Arial"/>
      <w:szCs w:val="22"/>
    </w:rPr>
  </w:style>
  <w:style w:type="character" w:customStyle="1" w:styleId="NornalChar">
    <w:name w:val="Nornal Char"/>
    <w:basedOn w:val="DefaultParagraphFont"/>
    <w:link w:val="Nornal"/>
    <w:rsid w:val="003550A0"/>
    <w:rPr>
      <w:rFonts w:ascii="Arial" w:hAnsi="Arial" w:cs="Arial"/>
    </w:rPr>
  </w:style>
  <w:style w:type="paragraph" w:styleId="ListParagraph">
    <w:name w:val="List Paragraph"/>
    <w:basedOn w:val="Normal"/>
    <w:uiPriority w:val="34"/>
    <w:qFormat/>
    <w:rsid w:val="003550A0"/>
    <w:pPr>
      <w:ind w:left="720"/>
      <w:contextualSpacing/>
    </w:pPr>
  </w:style>
  <w:style w:type="character" w:styleId="Hyperlink">
    <w:name w:val="Hyperlink"/>
    <w:basedOn w:val="DefaultParagraphFont"/>
    <w:uiPriority w:val="99"/>
    <w:unhideWhenUsed/>
    <w:rsid w:val="00E14E2B"/>
    <w:rPr>
      <w:color w:val="0000FF"/>
      <w:u w:val="single"/>
    </w:rPr>
  </w:style>
  <w:style w:type="paragraph" w:customStyle="1" w:styleId="Listparag">
    <w:name w:val="List parag"/>
    <w:basedOn w:val="ListParagraph"/>
    <w:link w:val="ListparagChar"/>
    <w:qFormat/>
    <w:rsid w:val="004C122C"/>
    <w:pPr>
      <w:numPr>
        <w:numId w:val="3"/>
      </w:numPr>
      <w:spacing w:after="120" w:line="264" w:lineRule="auto"/>
      <w:contextualSpacing w:val="0"/>
    </w:pPr>
    <w:rPr>
      <w:rFonts w:eastAsia="Times New Roman" w:cs="Arial"/>
      <w:lang w:eastAsia="en-GB"/>
    </w:rPr>
  </w:style>
  <w:style w:type="character" w:customStyle="1" w:styleId="ListparagChar">
    <w:name w:val="List parag Char"/>
    <w:basedOn w:val="DefaultParagraphFont"/>
    <w:link w:val="Listparag"/>
    <w:rsid w:val="004C122C"/>
    <w:rPr>
      <w:rFonts w:ascii="Arial" w:eastAsia="Times New Roman" w:hAnsi="Arial" w:cs="Arial"/>
      <w:szCs w:val="24"/>
      <w:lang w:eastAsia="en-GB"/>
    </w:rPr>
  </w:style>
  <w:style w:type="character" w:styleId="FollowedHyperlink">
    <w:name w:val="FollowedHyperlink"/>
    <w:basedOn w:val="DefaultParagraphFont"/>
    <w:uiPriority w:val="99"/>
    <w:semiHidden/>
    <w:unhideWhenUsed/>
    <w:rsid w:val="0082294C"/>
    <w:rPr>
      <w:color w:val="954F72" w:themeColor="followedHyperlink"/>
      <w:u w:val="single"/>
    </w:rPr>
  </w:style>
  <w:style w:type="character" w:customStyle="1" w:styleId="Heading1Char">
    <w:name w:val="Heading 1 Char"/>
    <w:basedOn w:val="DefaultParagraphFont"/>
    <w:link w:val="Heading1"/>
    <w:uiPriority w:val="9"/>
    <w:rsid w:val="0062429D"/>
    <w:rPr>
      <w:rFonts w:ascii="Georgia" w:hAnsi="Georgia" w:cstheme="minorHAnsi"/>
      <w:i/>
      <w:iCs/>
      <w:color w:val="5B9BD5" w:themeColor="accent1"/>
      <w:sz w:val="48"/>
      <w:szCs w:val="48"/>
    </w:rPr>
  </w:style>
  <w:style w:type="paragraph" w:styleId="Header">
    <w:name w:val="header"/>
    <w:basedOn w:val="Normal"/>
    <w:link w:val="HeaderChar"/>
    <w:uiPriority w:val="99"/>
    <w:unhideWhenUsed/>
    <w:rsid w:val="00F62C66"/>
    <w:pPr>
      <w:tabs>
        <w:tab w:val="center" w:pos="4513"/>
        <w:tab w:val="right" w:pos="9026"/>
      </w:tabs>
      <w:spacing w:line="240" w:lineRule="auto"/>
    </w:pPr>
  </w:style>
  <w:style w:type="character" w:customStyle="1" w:styleId="HeaderChar">
    <w:name w:val="Header Char"/>
    <w:basedOn w:val="DefaultParagraphFont"/>
    <w:link w:val="Header"/>
    <w:uiPriority w:val="99"/>
    <w:rsid w:val="00F62C66"/>
    <w:rPr>
      <w:rFonts w:ascii="Arial" w:hAnsi="Arial"/>
      <w:szCs w:val="24"/>
    </w:rPr>
  </w:style>
  <w:style w:type="paragraph" w:styleId="Footer">
    <w:name w:val="footer"/>
    <w:basedOn w:val="Normal"/>
    <w:link w:val="FooterChar"/>
    <w:uiPriority w:val="99"/>
    <w:unhideWhenUsed/>
    <w:rsid w:val="00F62C66"/>
    <w:pPr>
      <w:tabs>
        <w:tab w:val="center" w:pos="4513"/>
        <w:tab w:val="right" w:pos="9026"/>
      </w:tabs>
      <w:spacing w:line="240" w:lineRule="auto"/>
    </w:pPr>
  </w:style>
  <w:style w:type="character" w:customStyle="1" w:styleId="FooterChar">
    <w:name w:val="Footer Char"/>
    <w:basedOn w:val="DefaultParagraphFont"/>
    <w:link w:val="Footer"/>
    <w:uiPriority w:val="99"/>
    <w:rsid w:val="00F62C66"/>
    <w:rPr>
      <w:rFonts w:ascii="Arial" w:hAnsi="Arial"/>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inauthenticity-authenticity-amy-brann/" TargetMode="External"/><Relationship Id="rId13" Type="http://schemas.openxmlformats.org/officeDocument/2006/relationships/hyperlink" Target="https://peopleprofession.cipd.org/profession-map" TargetMode="External"/><Relationship Id="rId18" Type="http://schemas.openxmlformats.org/officeDocument/2006/relationships/hyperlink" Target="https://assets.publishing.service.gov.uk/government/uploads/attachmentd_data/file/138118/Equality_Act_2010_-_Duty_on_employers_to_make_reasonable_adjustments_for_their_staff" TargetMode="External"/><Relationship Id="rId26" Type="http://schemas.openxmlformats.org/officeDocument/2006/relationships/hyperlink" Target="https://www.legislation.gov.uk/ukpga/2010/15/contents" TargetMode="External"/><Relationship Id="rId3" Type="http://schemas.openxmlformats.org/officeDocument/2006/relationships/settings" Target="settings.xml"/><Relationship Id="rId21" Type="http://schemas.openxmlformats.org/officeDocument/2006/relationships/hyperlink" Target="https://www.mindtools.com/az9voy1/keeping-up-to-date-on-your-industry" TargetMode="External"/><Relationship Id="rId7" Type="http://schemas.openxmlformats.org/officeDocument/2006/relationships/hyperlink" Target="https://www.allen-associates.co.uk/blog/2020/01/keep-your-skills-and-knowledge-up-to-date" TargetMode="External"/><Relationship Id="rId12" Type="http://schemas.openxmlformats.org/officeDocument/2006/relationships/hyperlink" Target="https://www.cipd.co.uk/knowledge/strategy/analytics/evidence-based-practise-factsheet" TargetMode="External"/><Relationship Id="rId17" Type="http://schemas.openxmlformats.org/officeDocument/2006/relationships/hyperlink" Target="https://www.cipd.co.uk/news-views/nutshell/issue-68/empathy-leader" TargetMode="External"/><Relationship Id="rId25" Type="http://schemas.openxmlformats.org/officeDocument/2006/relationships/hyperlink" Target="https://www.careers.myworldofwork.co.uk/getting-a-job/how-to-search-for-jobs/keeping-up-to-date-with-your-industry" TargetMode="External"/><Relationship Id="rId2" Type="http://schemas.openxmlformats.org/officeDocument/2006/relationships/styles" Target="styles.xml"/><Relationship Id="rId16" Type="http://schemas.openxmlformats.org/officeDocument/2006/relationships/hyperlink" Target="https://cpduk.co.uk/news/what-is-the-purpose-of-a-cpd-workshop" TargetMode="External"/><Relationship Id="rId20" Type="http://schemas.openxmlformats.org/officeDocument/2006/relationships/hyperlink" Target="https://www.lean.org/lexicon-terms/5-whys/"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learn/cpd/about" TargetMode="External"/><Relationship Id="rId24" Type="http://schemas.openxmlformats.org/officeDocument/2006/relationships/hyperlink" Target="https://www.seek.com.au/career-advice/article/ways-to-stay-up-to-date-in-your-industry"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pduk.co.uk/explained" TargetMode="External"/><Relationship Id="rId23" Type="http://schemas.openxmlformats.org/officeDocument/2006/relationships/hyperlink" Target="https://www.linkedin.com/pulse/importance-integrity-professional-relationship-ruchi-rathor" TargetMode="External"/><Relationship Id="rId28" Type="http://schemas.openxmlformats.org/officeDocument/2006/relationships/hyperlink" Target="https://your.yale.edu/character-workplace-has-powerfully-positive-ripple-effects" TargetMode="External"/><Relationship Id="rId10" Type="http://schemas.openxmlformats.org/officeDocument/2006/relationships/hyperlink" Target="https://www.cipd.co.uk/images/7919-ethics-guide-tcm18-66759.pdf" TargetMode="External"/><Relationship Id="rId19" Type="http://schemas.openxmlformats.org/officeDocument/2006/relationships/hyperlink" Target="https://www.indeed.com/career-advice/career-development/punctuality-and-attendanc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co.uk/images/building-inclusive-workplaces-ret-sept-2019_tcm18-64156.pdf" TargetMode="External"/><Relationship Id="rId14" Type="http://schemas.openxmlformats.org/officeDocument/2006/relationships/hyperlink" Target="https://www.cipd.co.uk/images/cipd-code-of-conduct-and-ethics-v2_tcm18-112336.pdf" TargetMode="External"/><Relationship Id="rId22" Type="http://schemas.openxmlformats.org/officeDocument/2006/relationships/hyperlink" Target="https://www.mindtools.com/amtbj63/swot-analysis" TargetMode="External"/><Relationship Id="rId27" Type="http://schemas.openxmlformats.org/officeDocument/2006/relationships/hyperlink" Target="https://hbr.org/2017/03/pioneers-drivers-integrators-and-guardian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7</Pages>
  <Words>3030</Words>
  <Characters>17271</Characters>
  <Application>Microsoft Office Word</Application>
  <DocSecurity>0</DocSecurity>
  <Lines>143</Lines>
  <Paragraphs>40</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Task One – Ethical practice paper</vt:lpstr>
      <vt:lpstr>Task Two – Professional Development Record</vt:lpstr>
      <vt:lpstr/>
      <vt:lpstr/>
      <vt:lpstr/>
    </vt:vector>
  </TitlesOfParts>
  <Company/>
  <LinksUpToDate>false</LinksUpToDate>
  <CharactersWithSpaces>20261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Kalnina, Jolanta</dc:creator>
  <cp:keywords/>
  <dc:description/>
  <cp:lastModifiedBy>Kalnina, Jolanta</cp:lastModifiedBy>
  <cp:revision>14</cp:revision>
  <dcterms:created xsi:type="dcterms:W3CDTF">2023-04-18T18:34:00Z</dcterms:created>
  <dcterms:modified xsi:type="dcterms:W3CDTF">2023-04-19T18:38:00Z</dcterms:modified>
</cp:coreProperties>
</file>