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A8381" w14:textId="77777777" w:rsidR="003C11F5" w:rsidRDefault="003C11F5" w:rsidP="003C11F5">
      <w:pPr>
        <w:rPr>
          <w:rFonts w:ascii="Arial" w:hAnsi="Arial" w:cs="Arial"/>
          <w:b/>
          <w:bCs/>
          <w:u w:val="single"/>
          <w:lang w:val="en-US"/>
        </w:rPr>
      </w:pPr>
    </w:p>
    <w:p w14:paraId="3C25C6CC" w14:textId="77777777" w:rsidR="003C11F5" w:rsidRDefault="003C11F5" w:rsidP="003C11F5">
      <w:pPr>
        <w:rPr>
          <w:rFonts w:ascii="Arial" w:hAnsi="Arial" w:cs="Arial"/>
          <w:b/>
          <w:bCs/>
          <w:u w:val="single"/>
          <w:lang w:val="en-US"/>
        </w:rPr>
      </w:pPr>
    </w:p>
    <w:p w14:paraId="4222B749" w14:textId="66A205D8" w:rsidR="003C11F5" w:rsidRPr="003C11F5" w:rsidRDefault="003C11F5" w:rsidP="003C11F5">
      <w:pPr>
        <w:jc w:val="center"/>
        <w:rPr>
          <w:rFonts w:ascii="Arial" w:hAnsi="Arial" w:cs="Arial"/>
          <w:b/>
          <w:bCs/>
          <w:sz w:val="56"/>
          <w:szCs w:val="56"/>
          <w:lang w:val="en-US"/>
        </w:rPr>
      </w:pPr>
      <w:r w:rsidRPr="003C11F5">
        <w:rPr>
          <w:rFonts w:ascii="Arial" w:hAnsi="Arial" w:cs="Arial"/>
          <w:b/>
          <w:bCs/>
          <w:sz w:val="56"/>
          <w:szCs w:val="56"/>
          <w:lang w:val="en-US"/>
        </w:rPr>
        <w:t>A</w:t>
      </w:r>
      <w:r w:rsidRPr="003C11F5">
        <w:rPr>
          <w:rFonts w:ascii="Arial" w:hAnsi="Arial" w:cs="Arial"/>
          <w:b/>
          <w:bCs/>
          <w:sz w:val="56"/>
          <w:szCs w:val="56"/>
          <w:lang w:val="en-US"/>
        </w:rPr>
        <w:t>ssignment</w:t>
      </w:r>
      <w:r w:rsidRPr="003C11F5">
        <w:rPr>
          <w:rFonts w:ascii="Arial" w:hAnsi="Arial" w:cs="Arial"/>
          <w:b/>
          <w:bCs/>
          <w:sz w:val="56"/>
          <w:szCs w:val="56"/>
          <w:lang w:val="en-US"/>
        </w:rPr>
        <w:t xml:space="preserve"> 1</w:t>
      </w:r>
    </w:p>
    <w:p w14:paraId="1F41276D" w14:textId="77777777" w:rsidR="003C11F5" w:rsidRPr="003C11F5" w:rsidRDefault="003C11F5" w:rsidP="003C11F5">
      <w:pPr>
        <w:jc w:val="center"/>
        <w:rPr>
          <w:rFonts w:ascii="Arial" w:hAnsi="Arial" w:cs="Arial"/>
          <w:b/>
          <w:bCs/>
          <w:sz w:val="56"/>
          <w:szCs w:val="56"/>
          <w:lang w:val="en-US"/>
        </w:rPr>
      </w:pPr>
    </w:p>
    <w:p w14:paraId="01298B79" w14:textId="77777777" w:rsidR="003C11F5" w:rsidRPr="003C11F5" w:rsidRDefault="003C11F5" w:rsidP="003C11F5">
      <w:pPr>
        <w:jc w:val="center"/>
        <w:rPr>
          <w:rFonts w:ascii="Arial" w:hAnsi="Arial" w:cs="Arial"/>
          <w:b/>
          <w:bCs/>
          <w:sz w:val="56"/>
          <w:szCs w:val="56"/>
          <w:lang w:val="en-US"/>
        </w:rPr>
      </w:pPr>
    </w:p>
    <w:p w14:paraId="55879CD6" w14:textId="14E4BD2D" w:rsidR="003C11F5" w:rsidRPr="003C11F5" w:rsidRDefault="003C11F5" w:rsidP="003C11F5">
      <w:pPr>
        <w:jc w:val="center"/>
        <w:rPr>
          <w:rFonts w:ascii="Arial" w:hAnsi="Arial" w:cs="Arial"/>
          <w:b/>
          <w:bCs/>
          <w:sz w:val="56"/>
          <w:szCs w:val="56"/>
          <w:u w:val="single"/>
          <w:lang w:val="en-US"/>
        </w:rPr>
      </w:pPr>
      <w:r w:rsidRPr="003C11F5">
        <w:rPr>
          <w:rFonts w:ascii="Arial" w:hAnsi="Arial" w:cs="Arial"/>
          <w:b/>
          <w:bCs/>
          <w:sz w:val="56"/>
          <w:szCs w:val="56"/>
          <w:lang w:val="en-US"/>
        </w:rPr>
        <w:t xml:space="preserve">By Shaun Pugh </w:t>
      </w:r>
      <w:hyperlink r:id="rId4" w:history="1">
        <w:r w:rsidRPr="003C11F5">
          <w:rPr>
            <w:rStyle w:val="Hyperlink"/>
            <w:rFonts w:ascii="Segoe UI" w:hAnsi="Segoe UI" w:cs="Segoe UI"/>
            <w:b/>
            <w:bCs/>
            <w:color w:val="212529"/>
            <w:sz w:val="56"/>
            <w:szCs w:val="56"/>
            <w:u w:val="none"/>
          </w:rPr>
          <w:t>2125108</w:t>
        </w:r>
      </w:hyperlink>
    </w:p>
    <w:p w14:paraId="138A7B6A" w14:textId="77777777" w:rsidR="003C11F5" w:rsidRPr="003C11F5" w:rsidRDefault="003C11F5" w:rsidP="003C11F5">
      <w:pPr>
        <w:rPr>
          <w:rFonts w:ascii="Arial" w:hAnsi="Arial" w:cs="Arial"/>
          <w:b/>
          <w:bCs/>
          <w:sz w:val="56"/>
          <w:szCs w:val="56"/>
          <w:u w:val="single"/>
          <w:lang w:val="en-US"/>
        </w:rPr>
      </w:pPr>
    </w:p>
    <w:p w14:paraId="0CFCE08F" w14:textId="77777777" w:rsidR="003C11F5" w:rsidRDefault="003C11F5" w:rsidP="003C11F5">
      <w:pPr>
        <w:rPr>
          <w:rFonts w:ascii="Arial" w:hAnsi="Arial" w:cs="Arial"/>
          <w:b/>
          <w:bCs/>
          <w:u w:val="single"/>
          <w:lang w:val="en-US"/>
        </w:rPr>
      </w:pPr>
    </w:p>
    <w:p w14:paraId="0A21721C" w14:textId="77777777" w:rsidR="003C11F5" w:rsidRDefault="003C11F5" w:rsidP="003C11F5">
      <w:pPr>
        <w:rPr>
          <w:rFonts w:ascii="Arial" w:hAnsi="Arial" w:cs="Arial"/>
          <w:b/>
          <w:bCs/>
          <w:u w:val="single"/>
          <w:lang w:val="en-US"/>
        </w:rPr>
      </w:pPr>
    </w:p>
    <w:p w14:paraId="28796509" w14:textId="77777777" w:rsidR="003C11F5" w:rsidRDefault="003C11F5" w:rsidP="003C11F5">
      <w:pPr>
        <w:rPr>
          <w:rFonts w:ascii="Arial" w:hAnsi="Arial" w:cs="Arial"/>
          <w:b/>
          <w:bCs/>
          <w:u w:val="single"/>
          <w:lang w:val="en-US"/>
        </w:rPr>
      </w:pPr>
    </w:p>
    <w:p w14:paraId="498ADBED" w14:textId="77777777" w:rsidR="003C11F5" w:rsidRDefault="003C11F5" w:rsidP="003C11F5">
      <w:pPr>
        <w:rPr>
          <w:rFonts w:ascii="Arial" w:hAnsi="Arial" w:cs="Arial"/>
          <w:b/>
          <w:bCs/>
          <w:u w:val="single"/>
          <w:lang w:val="en-US"/>
        </w:rPr>
      </w:pPr>
    </w:p>
    <w:p w14:paraId="50092793" w14:textId="77777777" w:rsidR="003C11F5" w:rsidRDefault="003C11F5" w:rsidP="003C11F5">
      <w:pPr>
        <w:rPr>
          <w:rFonts w:ascii="Arial" w:hAnsi="Arial" w:cs="Arial"/>
          <w:b/>
          <w:bCs/>
          <w:u w:val="single"/>
          <w:lang w:val="en-US"/>
        </w:rPr>
      </w:pPr>
    </w:p>
    <w:p w14:paraId="578CA7E6" w14:textId="77777777" w:rsidR="003C11F5" w:rsidRDefault="003C11F5" w:rsidP="003C11F5">
      <w:pPr>
        <w:rPr>
          <w:rFonts w:ascii="Arial" w:hAnsi="Arial" w:cs="Arial"/>
          <w:b/>
          <w:bCs/>
          <w:u w:val="single"/>
          <w:lang w:val="en-US"/>
        </w:rPr>
      </w:pPr>
    </w:p>
    <w:p w14:paraId="31A7625C" w14:textId="77777777" w:rsidR="003C11F5" w:rsidRDefault="003C11F5" w:rsidP="003C11F5">
      <w:pPr>
        <w:rPr>
          <w:rFonts w:ascii="Arial" w:hAnsi="Arial" w:cs="Arial"/>
          <w:b/>
          <w:bCs/>
          <w:u w:val="single"/>
          <w:lang w:val="en-US"/>
        </w:rPr>
      </w:pPr>
    </w:p>
    <w:p w14:paraId="161DC09E" w14:textId="77777777" w:rsidR="003C11F5" w:rsidRDefault="003C11F5" w:rsidP="003C11F5">
      <w:pPr>
        <w:rPr>
          <w:rFonts w:ascii="Arial" w:hAnsi="Arial" w:cs="Arial"/>
          <w:b/>
          <w:bCs/>
          <w:u w:val="single"/>
          <w:lang w:val="en-US"/>
        </w:rPr>
      </w:pPr>
    </w:p>
    <w:p w14:paraId="73AF6CCD" w14:textId="77777777" w:rsidR="003C11F5" w:rsidRDefault="003C11F5" w:rsidP="003C11F5">
      <w:pPr>
        <w:rPr>
          <w:rFonts w:ascii="Arial" w:hAnsi="Arial" w:cs="Arial"/>
          <w:b/>
          <w:bCs/>
          <w:u w:val="single"/>
          <w:lang w:val="en-US"/>
        </w:rPr>
      </w:pPr>
    </w:p>
    <w:p w14:paraId="6001C2ED" w14:textId="77777777" w:rsidR="003C11F5" w:rsidRDefault="003C11F5" w:rsidP="003C11F5">
      <w:pPr>
        <w:rPr>
          <w:rFonts w:ascii="Arial" w:hAnsi="Arial" w:cs="Arial"/>
          <w:b/>
          <w:bCs/>
          <w:u w:val="single"/>
          <w:lang w:val="en-US"/>
        </w:rPr>
      </w:pPr>
    </w:p>
    <w:p w14:paraId="1551422E" w14:textId="77777777" w:rsidR="003C11F5" w:rsidRDefault="003C11F5" w:rsidP="003C11F5">
      <w:pPr>
        <w:rPr>
          <w:rFonts w:ascii="Arial" w:hAnsi="Arial" w:cs="Arial"/>
          <w:b/>
          <w:bCs/>
          <w:u w:val="single"/>
          <w:lang w:val="en-US"/>
        </w:rPr>
      </w:pPr>
    </w:p>
    <w:p w14:paraId="55B005EC" w14:textId="77777777" w:rsidR="003C11F5" w:rsidRDefault="003C11F5" w:rsidP="003C11F5">
      <w:pPr>
        <w:rPr>
          <w:rFonts w:ascii="Arial" w:hAnsi="Arial" w:cs="Arial"/>
          <w:b/>
          <w:bCs/>
          <w:u w:val="single"/>
          <w:lang w:val="en-US"/>
        </w:rPr>
      </w:pPr>
    </w:p>
    <w:p w14:paraId="1C3C83FA" w14:textId="77777777" w:rsidR="003C11F5" w:rsidRDefault="003C11F5" w:rsidP="003C11F5">
      <w:pPr>
        <w:rPr>
          <w:rFonts w:ascii="Arial" w:hAnsi="Arial" w:cs="Arial"/>
          <w:b/>
          <w:bCs/>
          <w:u w:val="single"/>
          <w:lang w:val="en-US"/>
        </w:rPr>
      </w:pPr>
    </w:p>
    <w:p w14:paraId="087BBC19" w14:textId="77777777" w:rsidR="003C11F5" w:rsidRDefault="003C11F5" w:rsidP="003C11F5">
      <w:pPr>
        <w:rPr>
          <w:rFonts w:ascii="Arial" w:hAnsi="Arial" w:cs="Arial"/>
          <w:b/>
          <w:bCs/>
          <w:u w:val="single"/>
          <w:lang w:val="en-US"/>
        </w:rPr>
      </w:pPr>
    </w:p>
    <w:p w14:paraId="27DAA70C" w14:textId="77777777" w:rsidR="003C11F5" w:rsidRDefault="003C11F5" w:rsidP="003C11F5">
      <w:pPr>
        <w:rPr>
          <w:rFonts w:ascii="Arial" w:hAnsi="Arial" w:cs="Arial"/>
          <w:b/>
          <w:bCs/>
          <w:u w:val="single"/>
          <w:lang w:val="en-US"/>
        </w:rPr>
      </w:pPr>
    </w:p>
    <w:p w14:paraId="683D3A29" w14:textId="77777777" w:rsidR="003C11F5" w:rsidRDefault="003C11F5" w:rsidP="003C11F5">
      <w:pPr>
        <w:rPr>
          <w:rFonts w:ascii="Arial" w:hAnsi="Arial" w:cs="Arial"/>
          <w:b/>
          <w:bCs/>
          <w:u w:val="single"/>
          <w:lang w:val="en-US"/>
        </w:rPr>
      </w:pPr>
    </w:p>
    <w:p w14:paraId="1859836C" w14:textId="77777777" w:rsidR="003C11F5" w:rsidRDefault="003C11F5" w:rsidP="003C11F5">
      <w:pPr>
        <w:rPr>
          <w:rFonts w:ascii="Arial" w:hAnsi="Arial" w:cs="Arial"/>
          <w:b/>
          <w:bCs/>
          <w:u w:val="single"/>
          <w:lang w:val="en-US"/>
        </w:rPr>
      </w:pPr>
    </w:p>
    <w:p w14:paraId="32E881FC" w14:textId="77777777" w:rsidR="003C11F5" w:rsidRDefault="003C11F5" w:rsidP="003C11F5">
      <w:pPr>
        <w:rPr>
          <w:rFonts w:ascii="Arial" w:hAnsi="Arial" w:cs="Arial"/>
          <w:b/>
          <w:bCs/>
          <w:u w:val="single"/>
          <w:lang w:val="en-US"/>
        </w:rPr>
      </w:pPr>
    </w:p>
    <w:p w14:paraId="5B527F45" w14:textId="77777777" w:rsidR="003C11F5" w:rsidRDefault="003C11F5" w:rsidP="003C11F5">
      <w:pPr>
        <w:rPr>
          <w:rFonts w:ascii="Arial" w:hAnsi="Arial" w:cs="Arial"/>
          <w:b/>
          <w:bCs/>
          <w:u w:val="single"/>
          <w:lang w:val="en-US"/>
        </w:rPr>
      </w:pPr>
    </w:p>
    <w:p w14:paraId="41B1CC87" w14:textId="77777777" w:rsidR="003C11F5" w:rsidRDefault="003C11F5" w:rsidP="003C11F5">
      <w:pPr>
        <w:rPr>
          <w:rFonts w:ascii="Arial" w:hAnsi="Arial" w:cs="Arial"/>
          <w:b/>
          <w:bCs/>
          <w:u w:val="single"/>
          <w:lang w:val="en-US"/>
        </w:rPr>
      </w:pPr>
    </w:p>
    <w:p w14:paraId="72C70303" w14:textId="05F0A9E1" w:rsidR="003C11F5" w:rsidRPr="003C11F5" w:rsidRDefault="003C11F5" w:rsidP="003C11F5">
      <w:pPr>
        <w:rPr>
          <w:rFonts w:ascii="Arial" w:hAnsi="Arial" w:cs="Arial"/>
          <w:b/>
          <w:bCs/>
          <w:u w:val="single"/>
          <w:lang w:val="en-US"/>
        </w:rPr>
      </w:pPr>
      <w:r w:rsidRPr="003C11F5">
        <w:rPr>
          <w:rFonts w:ascii="Arial" w:hAnsi="Arial" w:cs="Arial"/>
          <w:b/>
          <w:bCs/>
          <w:u w:val="single"/>
          <w:lang w:val="en-US"/>
        </w:rPr>
        <w:t xml:space="preserve">Question 1 </w:t>
      </w:r>
    </w:p>
    <w:p w14:paraId="24390EB7" w14:textId="77777777" w:rsidR="003C11F5" w:rsidRDefault="003C11F5" w:rsidP="003C11F5">
      <w:pPr>
        <w:rPr>
          <w:rFonts w:ascii="Arial" w:hAnsi="Arial" w:cs="Arial"/>
          <w:lang w:val="en-US"/>
        </w:rPr>
      </w:pPr>
    </w:p>
    <w:p w14:paraId="30A7C562" w14:textId="77777777" w:rsidR="003C11F5" w:rsidRPr="00C63A4F" w:rsidRDefault="003C11F5" w:rsidP="003C11F5">
      <w:pPr>
        <w:rPr>
          <w:rFonts w:ascii="Arial" w:hAnsi="Arial" w:cs="Arial"/>
          <w:lang w:val="en-US"/>
        </w:rPr>
      </w:pPr>
      <w:r w:rsidRPr="00C63A4F">
        <w:rPr>
          <w:rFonts w:ascii="Arial" w:hAnsi="Arial" w:cs="Arial"/>
          <w:lang w:val="en-US"/>
        </w:rPr>
        <w:t xml:space="preserve">This assignment will be speaking about how past instances of misconduct and malpractice have impacted modern policing. I am going to be talking about how the Police and Criminal Evidence Act 1984 started and how it is used. There have been many malpractices within policing, the main one I’m going to talk about is the case known as the Birmingham Six. </w:t>
      </w:r>
    </w:p>
    <w:p w14:paraId="2F4C1EF0" w14:textId="77777777" w:rsidR="003C11F5" w:rsidRPr="00C63A4F" w:rsidRDefault="003C11F5" w:rsidP="003C11F5">
      <w:pPr>
        <w:rPr>
          <w:rFonts w:ascii="Arial" w:hAnsi="Arial" w:cs="Arial"/>
          <w:lang w:val="en-US"/>
        </w:rPr>
      </w:pPr>
    </w:p>
    <w:p w14:paraId="164BAAF7" w14:textId="77777777" w:rsidR="003C11F5" w:rsidRPr="00C63A4F" w:rsidRDefault="003C11F5" w:rsidP="003C11F5">
      <w:pPr>
        <w:rPr>
          <w:rFonts w:ascii="Arial" w:hAnsi="Arial" w:cs="Arial"/>
          <w:lang w:val="en-US"/>
        </w:rPr>
      </w:pPr>
      <w:r w:rsidRPr="00C63A4F">
        <w:rPr>
          <w:rFonts w:ascii="Arial" w:hAnsi="Arial" w:cs="Arial"/>
          <w:lang w:val="en-US"/>
        </w:rPr>
        <w:t>On Thursday the 21</w:t>
      </w:r>
      <w:r w:rsidRPr="00C63A4F">
        <w:rPr>
          <w:rFonts w:ascii="Arial" w:hAnsi="Arial" w:cs="Arial"/>
          <w:vertAlign w:val="superscript"/>
          <w:lang w:val="en-US"/>
        </w:rPr>
        <w:t>st</w:t>
      </w:r>
      <w:r w:rsidRPr="00C63A4F">
        <w:rPr>
          <w:rFonts w:ascii="Arial" w:hAnsi="Arial" w:cs="Arial"/>
          <w:lang w:val="en-US"/>
        </w:rPr>
        <w:t xml:space="preserve"> of November 1974 there were two explosions in two pubs in Birmingham, these explosions killed twenty-one people and injured hundreds more. The attacks were part of the conflict between the Irish Republican Army also known as the IRA and the British government, the IRA took responsibility for the attacks. The West Midlands Police were under pressure to show results in arresting the people in charge of the attacks, five Irish males who were leaving Birmingham to go to a funeral of a known IRA member back in Ireland. (</w:t>
      </w:r>
      <w:r w:rsidRPr="00C63A4F">
        <w:rPr>
          <w:rFonts w:ascii="Arial" w:hAnsi="Arial" w:cs="Arial"/>
        </w:rPr>
        <w:t>Editors, H. 2010)</w:t>
      </w:r>
    </w:p>
    <w:p w14:paraId="6FEA8E09" w14:textId="77777777" w:rsidR="003C11F5" w:rsidRPr="00C63A4F" w:rsidRDefault="003C11F5" w:rsidP="003C11F5">
      <w:pPr>
        <w:rPr>
          <w:rFonts w:ascii="Arial" w:hAnsi="Arial" w:cs="Arial"/>
          <w:lang w:val="en-US"/>
        </w:rPr>
      </w:pPr>
    </w:p>
    <w:p w14:paraId="1457D3FA" w14:textId="77777777" w:rsidR="003C11F5" w:rsidRPr="00C63A4F" w:rsidRDefault="003C11F5" w:rsidP="003C11F5">
      <w:pPr>
        <w:rPr>
          <w:rFonts w:ascii="Arial" w:eastAsia="Times New Roman" w:hAnsi="Arial" w:cs="Arial"/>
          <w:color w:val="000000"/>
          <w:lang w:eastAsia="en-GB"/>
        </w:rPr>
      </w:pPr>
      <w:r w:rsidRPr="00C63A4F">
        <w:rPr>
          <w:rFonts w:ascii="Arial" w:hAnsi="Arial" w:cs="Arial"/>
          <w:lang w:val="en-US"/>
        </w:rPr>
        <w:t>The five males were arrested at Lancashire Port and one more in Birmingham, the six males signed confessions. The male disclosed that they were forced to sign them after they were physically and psychological torture by officers. The males were found guilty in court, and the males tried to appeal their trial in 1976 but were rejected. They tried to sue West Midlands Police in 1981 for how they were treated and it was thrown out by Lord Denning. In March 1991 new evidence came to light, so of this evidence was that police officers had extensively re-written their notebooks. The men were freed after 17 years in prison. (</w:t>
      </w:r>
      <w:r w:rsidRPr="00C63A4F">
        <w:rPr>
          <w:rFonts w:ascii="Arial" w:eastAsia="Times New Roman" w:hAnsi="Arial" w:cs="Arial"/>
          <w:i/>
          <w:iCs/>
          <w:color w:val="000000"/>
          <w:lang w:eastAsia="en-GB"/>
        </w:rPr>
        <w:t>Birmingham Six Case - Miscarriages of Justice Campaigning - Records of Chris Mullin MP - Archives Hub</w:t>
      </w:r>
      <w:r w:rsidRPr="00C63A4F">
        <w:rPr>
          <w:rFonts w:ascii="Arial" w:eastAsia="Times New Roman" w:hAnsi="Arial" w:cs="Arial"/>
          <w:color w:val="000000"/>
          <w:lang w:eastAsia="en-GB"/>
        </w:rPr>
        <w:t> 2023).</w:t>
      </w:r>
    </w:p>
    <w:p w14:paraId="086BD618" w14:textId="77777777" w:rsidR="003C11F5" w:rsidRPr="00C63A4F" w:rsidRDefault="003C11F5" w:rsidP="003C11F5">
      <w:pPr>
        <w:rPr>
          <w:rFonts w:ascii="Arial" w:eastAsia="Times New Roman" w:hAnsi="Arial" w:cs="Arial"/>
          <w:color w:val="000000"/>
          <w:lang w:eastAsia="en-GB"/>
        </w:rPr>
      </w:pPr>
    </w:p>
    <w:p w14:paraId="2C011A02" w14:textId="77777777" w:rsidR="003C11F5" w:rsidRPr="00C63A4F" w:rsidRDefault="003C11F5" w:rsidP="003C11F5">
      <w:pPr>
        <w:rPr>
          <w:rFonts w:ascii="Arial" w:eastAsia="Times New Roman" w:hAnsi="Arial" w:cs="Arial"/>
          <w:color w:val="000000"/>
          <w:lang w:eastAsia="en-GB"/>
        </w:rPr>
      </w:pPr>
      <w:r w:rsidRPr="00C63A4F">
        <w:rPr>
          <w:rFonts w:ascii="Arial" w:eastAsia="Times New Roman" w:hAnsi="Arial" w:cs="Arial"/>
          <w:color w:val="000000"/>
          <w:lang w:eastAsia="en-GB"/>
        </w:rPr>
        <w:t xml:space="preserve">This is one of the cases where the public asked for a change in policing and how people are treated whilst under police care. In 1984 the House of Parliament introduced the Police and Criminal Evidence Act 1984 also known as P.A.C.E. P.A.C.E. outlines the legislative framework for the powers that police officers can use in Wales and England. It was also made to balance the rights of the public against the powers that the police hold. This helps reduce the number of </w:t>
      </w:r>
      <w:r w:rsidRPr="00C63A4F">
        <w:rPr>
          <w:rFonts w:ascii="Arial" w:hAnsi="Arial" w:cs="Arial"/>
          <w:lang w:val="en-US"/>
        </w:rPr>
        <w:t xml:space="preserve">misconduct and malpractice. P.A.C.E. also helps protect the legal rights of members of the public. </w:t>
      </w:r>
      <w:r w:rsidRPr="00C63A4F">
        <w:rPr>
          <w:rFonts w:ascii="Arial" w:hAnsi="Arial" w:cs="Arial"/>
          <w:color w:val="000000"/>
        </w:rPr>
        <w:t>(</w:t>
      </w:r>
      <w:r w:rsidRPr="00C63A4F">
        <w:rPr>
          <w:rFonts w:ascii="Arial" w:hAnsi="Arial" w:cs="Arial"/>
          <w:i/>
          <w:iCs/>
          <w:color w:val="000000"/>
        </w:rPr>
        <w:t>Krw-law.ie</w:t>
      </w:r>
      <w:r w:rsidRPr="00C63A4F">
        <w:rPr>
          <w:rFonts w:ascii="Arial" w:hAnsi="Arial" w:cs="Arial"/>
          <w:color w:val="000000"/>
        </w:rPr>
        <w:t>. 2017)</w:t>
      </w:r>
    </w:p>
    <w:p w14:paraId="414F768C" w14:textId="77777777" w:rsidR="003C11F5" w:rsidRPr="00C63A4F" w:rsidRDefault="003C11F5" w:rsidP="003C11F5">
      <w:pPr>
        <w:rPr>
          <w:rFonts w:ascii="Arial" w:eastAsia="Times New Roman" w:hAnsi="Arial" w:cs="Arial"/>
          <w:color w:val="000000"/>
          <w:lang w:eastAsia="en-GB"/>
        </w:rPr>
      </w:pPr>
    </w:p>
    <w:p w14:paraId="2083BF10" w14:textId="77777777" w:rsidR="003C11F5" w:rsidRPr="00C63A4F" w:rsidRDefault="003C11F5" w:rsidP="003C11F5">
      <w:pPr>
        <w:rPr>
          <w:rFonts w:ascii="Arial" w:eastAsia="Times New Roman" w:hAnsi="Arial" w:cs="Arial"/>
          <w:color w:val="000000"/>
          <w:lang w:eastAsia="en-GB"/>
        </w:rPr>
      </w:pPr>
      <w:r w:rsidRPr="00C63A4F">
        <w:rPr>
          <w:rFonts w:ascii="Arial" w:eastAsia="Times New Roman" w:hAnsi="Arial" w:cs="Arial"/>
          <w:color w:val="000000"/>
          <w:lang w:eastAsia="en-GB"/>
        </w:rPr>
        <w:t xml:space="preserve">P.A.C.E is split into eight codes of </w:t>
      </w:r>
      <w:proofErr w:type="gramStart"/>
      <w:r w:rsidRPr="00C63A4F">
        <w:rPr>
          <w:rFonts w:ascii="Arial" w:eastAsia="Times New Roman" w:hAnsi="Arial" w:cs="Arial"/>
          <w:color w:val="000000"/>
          <w:lang w:eastAsia="en-GB"/>
        </w:rPr>
        <w:t>practice,</w:t>
      </w:r>
      <w:proofErr w:type="gramEnd"/>
      <w:r w:rsidRPr="00C63A4F">
        <w:rPr>
          <w:rFonts w:ascii="Arial" w:eastAsia="Times New Roman" w:hAnsi="Arial" w:cs="Arial"/>
          <w:color w:val="000000"/>
          <w:lang w:eastAsia="en-GB"/>
        </w:rPr>
        <w:t xml:space="preserve"> these are code A the statutory powers to stop and search for police officers. Code B is the powers police have to search premises and seize property found by police officers on their person or premises. Code C is the detention, treatment, and questioning of persons by officers. Code D is the identification of persons by police officers, and code E is the audio recording of interviews with suspects at police stations. Code F goes with code E and is the visual recording of interviews with suspects at police stations. Code G is the statutory power of arrest by police officers. Code H is the detention, treatment, and questioning of people under Section 41 of the Terrorism Act 2000.</w:t>
      </w:r>
    </w:p>
    <w:p w14:paraId="7945995B" w14:textId="77777777" w:rsidR="003C11F5" w:rsidRPr="00C63A4F" w:rsidRDefault="003C11F5" w:rsidP="003C11F5">
      <w:pPr>
        <w:rPr>
          <w:rFonts w:ascii="Arial" w:eastAsia="Times New Roman" w:hAnsi="Arial" w:cs="Arial"/>
          <w:color w:val="000000"/>
          <w:lang w:eastAsia="en-GB"/>
        </w:rPr>
      </w:pPr>
    </w:p>
    <w:p w14:paraId="2A1442B4" w14:textId="77777777" w:rsidR="003C11F5" w:rsidRPr="00C63A4F" w:rsidRDefault="003C11F5" w:rsidP="003C11F5">
      <w:pPr>
        <w:rPr>
          <w:rFonts w:ascii="Arial" w:hAnsi="Arial" w:cs="Arial"/>
          <w:color w:val="000000"/>
        </w:rPr>
      </w:pPr>
      <w:r w:rsidRPr="00C63A4F">
        <w:rPr>
          <w:rFonts w:ascii="Arial" w:eastAsia="Times New Roman" w:hAnsi="Arial" w:cs="Arial"/>
          <w:color w:val="000000"/>
          <w:lang w:eastAsia="en-GB"/>
        </w:rPr>
        <w:t>Code A was made to ensure that the power to stop and search an induvial is used fairly. It also ensures that officers use the power responsibly whilst respecting the person being searched and without discrimination.  Code A has several powers to allow police to search an induvial section, officers are only allowed to search if they have reasonable grounds for suspicion. (</w:t>
      </w:r>
      <w:r w:rsidRPr="00C63A4F">
        <w:rPr>
          <w:rFonts w:ascii="Arial" w:hAnsi="Arial" w:cs="Arial"/>
          <w:i/>
          <w:iCs/>
          <w:color w:val="000000"/>
        </w:rPr>
        <w:t>PACE Code A - the exercise by police officers of statutory powers to stop and search | Department of Justice</w:t>
      </w:r>
      <w:r w:rsidRPr="00C63A4F">
        <w:rPr>
          <w:rFonts w:ascii="Arial" w:hAnsi="Arial" w:cs="Arial"/>
          <w:color w:val="000000"/>
        </w:rPr>
        <w:t> (2015).</w:t>
      </w:r>
    </w:p>
    <w:p w14:paraId="664FC788" w14:textId="77777777" w:rsidR="003C11F5" w:rsidRPr="00C63A4F" w:rsidRDefault="003C11F5" w:rsidP="003C11F5">
      <w:pPr>
        <w:rPr>
          <w:rFonts w:ascii="Arial" w:hAnsi="Arial" w:cs="Arial"/>
          <w:color w:val="000000"/>
        </w:rPr>
      </w:pPr>
    </w:p>
    <w:p w14:paraId="1DA6ABF0" w14:textId="77777777" w:rsidR="003C11F5" w:rsidRPr="00C63A4F" w:rsidRDefault="003C11F5" w:rsidP="003C11F5">
      <w:pPr>
        <w:rPr>
          <w:rFonts w:ascii="Arial" w:hAnsi="Arial" w:cs="Arial"/>
          <w:color w:val="000000"/>
        </w:rPr>
      </w:pPr>
      <w:r w:rsidRPr="00C63A4F">
        <w:rPr>
          <w:rFonts w:ascii="Arial" w:hAnsi="Arial" w:cs="Arial"/>
          <w:color w:val="000000"/>
        </w:rPr>
        <w:t>One of the main factors of code A was the Brixton riots in 1981, on Friday the 10</w:t>
      </w:r>
      <w:r w:rsidRPr="00C63A4F">
        <w:rPr>
          <w:rFonts w:ascii="Arial" w:hAnsi="Arial" w:cs="Arial"/>
          <w:color w:val="000000"/>
          <w:vertAlign w:val="superscript"/>
        </w:rPr>
        <w:t>th</w:t>
      </w:r>
      <w:r w:rsidRPr="00C63A4F">
        <w:rPr>
          <w:rFonts w:ascii="Arial" w:hAnsi="Arial" w:cs="Arial"/>
          <w:color w:val="000000"/>
        </w:rPr>
        <w:t xml:space="preserve"> of April 1981 many people from the black community in the country felt that they were being targeted by the police due to them being black. The police abused their stop and search powers, they were targeting young black males. Before code A of P.A.C.E.  the police powers for stop and search was if they thought that a person might be planning to commit a crime they could be searched. This led to some police officers abusing their power and racially profiling black males for stop searches, which led to over three hundred people being injured and an estimated cost of damage of seven million pounds. (</w:t>
      </w:r>
      <w:r w:rsidRPr="00C63A4F">
        <w:rPr>
          <w:rFonts w:ascii="Arial" w:hAnsi="Arial" w:cs="Arial"/>
          <w:i/>
          <w:iCs/>
          <w:color w:val="000000"/>
        </w:rPr>
        <w:t>Brixton riots 1981: What happened 40 years ago in London?</w:t>
      </w:r>
      <w:r w:rsidRPr="00C63A4F">
        <w:rPr>
          <w:rFonts w:ascii="Arial" w:hAnsi="Arial" w:cs="Arial"/>
          <w:color w:val="000000"/>
        </w:rPr>
        <w:t> 2021)</w:t>
      </w:r>
    </w:p>
    <w:p w14:paraId="1E1ECF83" w14:textId="77777777" w:rsidR="003C11F5" w:rsidRPr="00C63A4F" w:rsidRDefault="003C11F5" w:rsidP="003C11F5">
      <w:pPr>
        <w:rPr>
          <w:rFonts w:ascii="Arial" w:hAnsi="Arial" w:cs="Arial"/>
          <w:color w:val="000000"/>
        </w:rPr>
      </w:pPr>
    </w:p>
    <w:p w14:paraId="1F0B8658" w14:textId="77777777" w:rsidR="003C11F5" w:rsidRPr="00C63A4F" w:rsidRDefault="003C11F5" w:rsidP="003C11F5">
      <w:pPr>
        <w:rPr>
          <w:rFonts w:ascii="Arial" w:hAnsi="Arial" w:cs="Arial"/>
          <w:color w:val="000000"/>
        </w:rPr>
      </w:pPr>
      <w:r w:rsidRPr="00C63A4F">
        <w:rPr>
          <w:rFonts w:ascii="Arial" w:hAnsi="Arial" w:cs="Arial"/>
          <w:color w:val="000000"/>
        </w:rPr>
        <w:t xml:space="preserve">The next code that I will be talking about is Code C of P.A.C.E., code C was introduced for the detention, treatment, and questioning of persons by police officers. This was brought in to stop the mistreatment of persons whiles being under police detention. One of the cases of mistreatment is the </w:t>
      </w:r>
      <w:r w:rsidRPr="00C63A4F">
        <w:rPr>
          <w:rFonts w:ascii="Arial" w:hAnsi="Arial" w:cs="Arial"/>
          <w:lang w:val="en-US"/>
        </w:rPr>
        <w:t>Birmingham Six, where the males were subjected to physical and psychological torture by police officers to get them to sign confessions whistled under questioning.</w:t>
      </w:r>
      <w:r w:rsidRPr="00C63A4F">
        <w:rPr>
          <w:rFonts w:ascii="Arial" w:hAnsi="Arial" w:cs="Arial"/>
          <w:color w:val="000000"/>
        </w:rPr>
        <w:t xml:space="preserve"> (PACE Code C: detention, treatment, and Questioning of Persons by police officers | Department of Justice 2015).</w:t>
      </w:r>
    </w:p>
    <w:p w14:paraId="182DA8D3" w14:textId="77777777" w:rsidR="003C11F5" w:rsidRPr="00C63A4F" w:rsidRDefault="003C11F5" w:rsidP="003C11F5">
      <w:pPr>
        <w:rPr>
          <w:rFonts w:ascii="Arial" w:hAnsi="Arial" w:cs="Arial"/>
          <w:color w:val="000000"/>
        </w:rPr>
      </w:pPr>
    </w:p>
    <w:p w14:paraId="2AB26BBD" w14:textId="77777777" w:rsidR="003C11F5" w:rsidRPr="00C63A4F" w:rsidRDefault="003C11F5" w:rsidP="003C11F5">
      <w:pPr>
        <w:rPr>
          <w:rFonts w:ascii="Arial" w:hAnsi="Arial" w:cs="Arial"/>
          <w:color w:val="000000"/>
        </w:rPr>
      </w:pPr>
      <w:r w:rsidRPr="00C63A4F">
        <w:rPr>
          <w:rFonts w:ascii="Arial" w:hAnsi="Arial" w:cs="Arial"/>
          <w:color w:val="000000"/>
        </w:rPr>
        <w:t>The conclusion that has been found is, after the introduction of PACE 1984, the requirement was changed from a general suspicion to a justifiable reasonable suspicion that was not to be based on personal factors or appearances. The first concept has since seen additional statutory intervention in the form of exceptions. The public's opinion that the police often use excessive force in the detention of suspects and that this was all too readily justified under prior regulations were directly related to the regulation of the use of force. As a result, PACE 1984 established the rule that the police might only use as much force as was deemed reasonably necessary. This put the onus on the police to defend any use of force.</w:t>
      </w:r>
    </w:p>
    <w:p w14:paraId="19DBF745" w14:textId="77777777" w:rsidR="003C11F5" w:rsidRPr="00C63A4F" w:rsidRDefault="003C11F5" w:rsidP="003C11F5">
      <w:pPr>
        <w:rPr>
          <w:rFonts w:ascii="Arial" w:hAnsi="Arial" w:cs="Arial"/>
          <w:color w:val="000000"/>
        </w:rPr>
      </w:pPr>
    </w:p>
    <w:p w14:paraId="26A9E217" w14:textId="77777777" w:rsidR="003C11F5" w:rsidRPr="00C63A4F" w:rsidRDefault="003C11F5" w:rsidP="003C11F5">
      <w:pPr>
        <w:rPr>
          <w:rFonts w:ascii="Arial" w:hAnsi="Arial" w:cs="Arial"/>
          <w:color w:val="000000"/>
        </w:rPr>
      </w:pPr>
      <w:r w:rsidRPr="00C63A4F">
        <w:rPr>
          <w:rFonts w:ascii="Arial" w:hAnsi="Arial" w:cs="Arial"/>
          <w:color w:val="000000"/>
        </w:rPr>
        <w:t>The most significant component of the legislation for controlling police behaviour was a thorough set of guidelines, known as the Codes of Practice, outlining the minimal requirements necessary to conclude that evidence has been fairly gathered. Two examples of the accompanying regulations that may have been intended to alter how the public views police officers include Code C, which governs how detained people are treated during police interviews, and Code E, which mandates that such interviews be documented. Since there must be an accurate record of the interview, which the suspect must be given a chance to review, a copy of the interview can be requested by the defence, and the entire process appear to be more transparent and fairer as a result. Additionally, requirements like the requirement to identify specific "risks to the detainee's physical and mental state" and the right of a suspect to access legal representation are in place to safeguard the subjective rights of suspects. This was written in (</w:t>
      </w:r>
      <w:r w:rsidRPr="00C63A4F">
        <w:rPr>
          <w:rFonts w:ascii="Arial" w:hAnsi="Arial" w:cs="Arial"/>
          <w:i/>
          <w:iCs/>
          <w:color w:val="000000"/>
        </w:rPr>
        <w:t>Police and Criminal Evidence Act 1984</w:t>
      </w:r>
      <w:r w:rsidRPr="00C63A4F">
        <w:rPr>
          <w:rFonts w:ascii="Arial" w:hAnsi="Arial" w:cs="Arial"/>
          <w:color w:val="000000"/>
        </w:rPr>
        <w:t> 2023)</w:t>
      </w:r>
    </w:p>
    <w:p w14:paraId="712196EC" w14:textId="77777777" w:rsidR="003C11F5" w:rsidRDefault="003C11F5" w:rsidP="003C11F5">
      <w:pPr>
        <w:rPr>
          <w:rFonts w:ascii="Arial" w:hAnsi="Arial" w:cs="Arial"/>
          <w:lang w:val="en-US"/>
        </w:rPr>
      </w:pPr>
    </w:p>
    <w:p w14:paraId="37AD43C0" w14:textId="77777777" w:rsidR="003C11F5" w:rsidRDefault="003C11F5" w:rsidP="003C11F5">
      <w:pPr>
        <w:rPr>
          <w:rFonts w:ascii="Arial" w:hAnsi="Arial" w:cs="Arial"/>
          <w:lang w:val="en-US"/>
        </w:rPr>
      </w:pPr>
    </w:p>
    <w:p w14:paraId="38252EE7" w14:textId="77777777" w:rsidR="003C11F5" w:rsidRDefault="003C11F5" w:rsidP="003C11F5">
      <w:pPr>
        <w:rPr>
          <w:rFonts w:ascii="Arial" w:hAnsi="Arial" w:cs="Arial"/>
          <w:lang w:val="en-US"/>
        </w:rPr>
      </w:pPr>
    </w:p>
    <w:p w14:paraId="2A22F29B" w14:textId="5EF35588" w:rsidR="003C11F5" w:rsidRDefault="003C11F5" w:rsidP="003C11F5">
      <w:pPr>
        <w:rPr>
          <w:rFonts w:ascii="Arial" w:hAnsi="Arial" w:cs="Arial"/>
          <w:b/>
          <w:bCs/>
          <w:u w:val="single"/>
          <w:lang w:val="en-US"/>
        </w:rPr>
      </w:pPr>
      <w:r w:rsidRPr="003C11F5">
        <w:rPr>
          <w:rFonts w:ascii="Arial" w:hAnsi="Arial" w:cs="Arial"/>
          <w:b/>
          <w:bCs/>
          <w:u w:val="single"/>
          <w:lang w:val="en-US"/>
        </w:rPr>
        <w:lastRenderedPageBreak/>
        <w:t>Question 2</w:t>
      </w:r>
    </w:p>
    <w:p w14:paraId="3FA7C75A" w14:textId="77777777" w:rsidR="003C11F5" w:rsidRDefault="003C11F5" w:rsidP="003C11F5">
      <w:pPr>
        <w:rPr>
          <w:rFonts w:ascii="Arial" w:hAnsi="Arial" w:cs="Arial"/>
          <w:b/>
          <w:bCs/>
          <w:u w:val="single"/>
          <w:lang w:val="en-US"/>
        </w:rPr>
      </w:pPr>
    </w:p>
    <w:p w14:paraId="04B12835" w14:textId="19C1ECD8" w:rsidR="003C11F5" w:rsidRPr="003C11F5" w:rsidRDefault="003C11F5" w:rsidP="003C11F5">
      <w:pPr>
        <w:rPr>
          <w:rFonts w:ascii="Arial" w:hAnsi="Arial" w:cs="Arial"/>
          <w:b/>
          <w:bCs/>
          <w:u w:val="single"/>
          <w:lang w:val="en-US"/>
        </w:rPr>
      </w:pPr>
      <w:r w:rsidRPr="003C11F5">
        <w:rPr>
          <w:rFonts w:ascii="Arial" w:hAnsi="Arial" w:cs="Arial"/>
          <w:b/>
          <w:bCs/>
          <w:u w:val="single"/>
          <w:lang w:val="en-US"/>
        </w:rPr>
        <w:t xml:space="preserve"> </w:t>
      </w:r>
    </w:p>
    <w:p w14:paraId="5567185E" w14:textId="5A53AA57" w:rsidR="003C11F5" w:rsidRPr="00CB2E09" w:rsidRDefault="003C11F5" w:rsidP="003C11F5">
      <w:pPr>
        <w:rPr>
          <w:rFonts w:ascii="Arial" w:hAnsi="Arial" w:cs="Arial"/>
          <w:lang w:val="en-US"/>
        </w:rPr>
      </w:pPr>
      <w:r w:rsidRPr="00CB2E09">
        <w:rPr>
          <w:rFonts w:ascii="Arial" w:hAnsi="Arial" w:cs="Arial"/>
          <w:lang w:val="en-US"/>
        </w:rPr>
        <w:t xml:space="preserve">During this assignment, I will speak about how media coverage affects policing strategies concerning public protection incidents. The media can be used in a number of ways within the police, one way it can be used is it can help spread awareness about ongoing issues within the communities. Another way that it could be used is by sharing policing strategies along with the suspect and victims’ personal information. I will talk about how the media is used and how the perception can affect people and their lives months and years after the incident. </w:t>
      </w:r>
    </w:p>
    <w:p w14:paraId="6F1E9F25" w14:textId="77777777" w:rsidR="003C11F5" w:rsidRPr="00CB2E09" w:rsidRDefault="003C11F5" w:rsidP="003C11F5">
      <w:pPr>
        <w:rPr>
          <w:rFonts w:ascii="Arial" w:hAnsi="Arial" w:cs="Arial"/>
          <w:lang w:val="en-US"/>
        </w:rPr>
      </w:pPr>
    </w:p>
    <w:p w14:paraId="04CC35D9" w14:textId="77777777" w:rsidR="003C11F5" w:rsidRPr="00CB2E09" w:rsidRDefault="003C11F5" w:rsidP="003C11F5">
      <w:pPr>
        <w:rPr>
          <w:rFonts w:ascii="Arial" w:hAnsi="Arial" w:cs="Arial"/>
          <w:lang w:val="en-US"/>
        </w:rPr>
      </w:pPr>
      <w:r w:rsidRPr="00CB2E09">
        <w:rPr>
          <w:rFonts w:ascii="Arial" w:hAnsi="Arial" w:cs="Arial"/>
          <w:lang w:val="en-US"/>
        </w:rPr>
        <w:t xml:space="preserve">The police managing sexual offenders and violent offenders’ unit also known as MOSOVO, has their primary role is to manage registered sex offenders, potentially dangerous persons, and other violent offenders in the community. The activities that they carry out are assisting with the maintenance of the sex offender register, visiting the homes of these people, and carrying out risk assessments. They also assist in managing sex offenders in the community and attending multi-agency public protection panel meetings. </w:t>
      </w:r>
      <w:r w:rsidRPr="00CB2E09">
        <w:rPr>
          <w:rFonts w:ascii="Arial" w:hAnsi="Arial" w:cs="Arial"/>
          <w:color w:val="000000"/>
        </w:rPr>
        <w:t>(</w:t>
      </w:r>
      <w:r w:rsidRPr="00CB2E09">
        <w:rPr>
          <w:rFonts w:ascii="Arial" w:hAnsi="Arial" w:cs="Arial"/>
          <w:i/>
          <w:iCs/>
          <w:color w:val="000000"/>
        </w:rPr>
        <w:t xml:space="preserve">Norfolk. police.UK </w:t>
      </w:r>
      <w:r w:rsidRPr="00CB2E09">
        <w:rPr>
          <w:rFonts w:ascii="Arial" w:hAnsi="Arial" w:cs="Arial"/>
          <w:color w:val="000000"/>
        </w:rPr>
        <w:t>2023).</w:t>
      </w:r>
    </w:p>
    <w:p w14:paraId="293A6C6C" w14:textId="77777777" w:rsidR="003C11F5" w:rsidRPr="00CB2E09" w:rsidRDefault="003C11F5" w:rsidP="003C11F5">
      <w:pPr>
        <w:rPr>
          <w:rFonts w:ascii="Arial" w:hAnsi="Arial" w:cs="Arial"/>
          <w:lang w:val="en-US"/>
        </w:rPr>
      </w:pPr>
    </w:p>
    <w:p w14:paraId="415E339E" w14:textId="77777777" w:rsidR="003C11F5" w:rsidRPr="00CB2E09" w:rsidRDefault="003C11F5" w:rsidP="003C11F5">
      <w:pPr>
        <w:rPr>
          <w:rFonts w:ascii="Arial" w:hAnsi="Arial" w:cs="Arial"/>
          <w:lang w:val="en-US"/>
        </w:rPr>
      </w:pPr>
      <w:r w:rsidRPr="00CB2E09">
        <w:rPr>
          <w:rFonts w:ascii="Arial" w:hAnsi="Arial" w:cs="Arial"/>
          <w:lang w:val="en-US"/>
        </w:rPr>
        <w:t xml:space="preserve">Over the last few years, the way the media connect with its followers has drastically changed, information can be shared in several ways. These include newspapers, online articles, social media, and television. Social media is a quick and easy way to spread the news across many different countries. On social media there is a possibility to live stream events from the scene, this has been popular with people who call themselves “pedophile hunters”. </w:t>
      </w:r>
    </w:p>
    <w:p w14:paraId="55EEF9B5" w14:textId="77777777" w:rsidR="003C11F5" w:rsidRPr="00CB2E09" w:rsidRDefault="003C11F5" w:rsidP="003C11F5">
      <w:pPr>
        <w:rPr>
          <w:rFonts w:ascii="Arial" w:hAnsi="Arial" w:cs="Arial"/>
          <w:lang w:val="en-US"/>
        </w:rPr>
      </w:pPr>
    </w:p>
    <w:p w14:paraId="4BEE6F44" w14:textId="77777777" w:rsidR="003C11F5" w:rsidRPr="00CB2E09" w:rsidRDefault="003C11F5" w:rsidP="003C11F5">
      <w:pPr>
        <w:rPr>
          <w:rFonts w:ascii="Arial" w:hAnsi="Arial" w:cs="Arial"/>
          <w:color w:val="000000"/>
        </w:rPr>
      </w:pPr>
      <w:r w:rsidRPr="00CB2E09">
        <w:rPr>
          <w:rFonts w:ascii="Arial" w:hAnsi="Arial" w:cs="Arial"/>
          <w:lang w:val="en-US"/>
        </w:rPr>
        <w:t xml:space="preserve">Since there have been many high-profile cases of child sexual abuse like Jimmy Savile, Jeffrey Epstein, and bishops from the church of England. There are a number of people in the United Kingdom who have decided to take matters into their own hands, they have started to make online accounts where random members of the public can message the accounts telling them that they believe that someone is a possible pedophile. These pedophile hunters create fake online profiles of underage males and females, and they then start to massage the possible pedophiles. After they believe that they have evidence they set </w:t>
      </w:r>
      <w:r w:rsidRPr="00CB2E09">
        <w:rPr>
          <w:rFonts w:ascii="Arial" w:hAnsi="Arial" w:cs="Arial"/>
          <w:lang w:val="en-US"/>
        </w:rPr>
        <w:lastRenderedPageBreak/>
        <w:t>up a sting, these stings are mostly live-streamed all over social media. (</w:t>
      </w:r>
      <w:r w:rsidRPr="00CB2E09">
        <w:rPr>
          <w:rFonts w:ascii="Arial" w:hAnsi="Arial" w:cs="Arial"/>
          <w:i/>
          <w:iCs/>
          <w:color w:val="000000"/>
        </w:rPr>
        <w:t>Opinion: I spent three years in a paedophile hunting team – here’s what I learned</w:t>
      </w:r>
      <w:r w:rsidRPr="00CB2E09">
        <w:rPr>
          <w:rFonts w:ascii="Arial" w:hAnsi="Arial" w:cs="Arial"/>
          <w:color w:val="000000"/>
        </w:rPr>
        <w:t> in 2023).</w:t>
      </w:r>
    </w:p>
    <w:p w14:paraId="152F6DBB" w14:textId="77777777" w:rsidR="003C11F5" w:rsidRPr="00CB2E09" w:rsidRDefault="003C11F5" w:rsidP="003C11F5">
      <w:pPr>
        <w:rPr>
          <w:rFonts w:ascii="Arial" w:hAnsi="Arial" w:cs="Arial"/>
          <w:color w:val="000000"/>
        </w:rPr>
      </w:pPr>
    </w:p>
    <w:p w14:paraId="5791533C" w14:textId="77777777" w:rsidR="003C11F5" w:rsidRPr="00CB2E09" w:rsidRDefault="003C11F5" w:rsidP="003C11F5">
      <w:pPr>
        <w:rPr>
          <w:rFonts w:ascii="Arial" w:hAnsi="Arial" w:cs="Arial"/>
          <w:lang w:val="en-US"/>
        </w:rPr>
      </w:pPr>
    </w:p>
    <w:p w14:paraId="7D32F664" w14:textId="77777777" w:rsidR="003C11F5" w:rsidRPr="00CB2E09" w:rsidRDefault="003C11F5" w:rsidP="003C11F5">
      <w:pPr>
        <w:rPr>
          <w:rFonts w:ascii="Arial" w:hAnsi="Arial" w:cs="Arial"/>
          <w:lang w:val="en-US"/>
        </w:rPr>
      </w:pPr>
      <w:r w:rsidRPr="00CB2E09">
        <w:rPr>
          <w:rFonts w:ascii="Arial" w:hAnsi="Arial" w:cs="Arial"/>
          <w:lang w:val="en-US"/>
        </w:rPr>
        <w:t xml:space="preserve">Millions of people may see the videos that the pedophile hunters released on social media after they live-streamed them there. However, sometimes the videos do not contain any information about the investigation or how the pedophile hunters came to their conclusion that these individuals were pedophiles. When there is just one side to the tale, those who have been harmed are unable to provide their perspective. That indicates that they have been falsely accused of being a pedophile online. As a result of the harm this has done to their families and personal life, several of these individuals have taken their own lives. </w:t>
      </w:r>
      <w:r w:rsidRPr="00CB2E09">
        <w:rPr>
          <w:rFonts w:ascii="Arial" w:hAnsi="Arial" w:cs="Arial"/>
          <w:i/>
          <w:iCs/>
        </w:rPr>
        <w:t>(How paedophile hunters make things worse for the children they want to protect</w:t>
      </w:r>
      <w:r w:rsidRPr="00CB2E09">
        <w:rPr>
          <w:rFonts w:ascii="Arial" w:hAnsi="Arial" w:cs="Arial"/>
        </w:rPr>
        <w:t xml:space="preserve"> 2019) </w:t>
      </w:r>
      <w:r w:rsidRPr="00CB2E09">
        <w:rPr>
          <w:rFonts w:ascii="Arial" w:hAnsi="Arial" w:cs="Arial"/>
          <w:lang w:val="en-US"/>
        </w:rPr>
        <w:t xml:space="preserve"> </w:t>
      </w:r>
    </w:p>
    <w:p w14:paraId="2723531D" w14:textId="77777777" w:rsidR="003C11F5" w:rsidRPr="00CB2E09" w:rsidRDefault="003C11F5" w:rsidP="003C11F5">
      <w:pPr>
        <w:rPr>
          <w:rFonts w:ascii="Arial" w:hAnsi="Arial" w:cs="Arial"/>
          <w:lang w:val="en-US"/>
        </w:rPr>
      </w:pPr>
    </w:p>
    <w:p w14:paraId="113851E2" w14:textId="77777777" w:rsidR="003C11F5" w:rsidRPr="00CB2E09" w:rsidRDefault="003C11F5" w:rsidP="003C11F5">
      <w:pPr>
        <w:rPr>
          <w:rFonts w:ascii="Arial" w:hAnsi="Arial" w:cs="Arial"/>
          <w:color w:val="000000"/>
        </w:rPr>
      </w:pPr>
      <w:r w:rsidRPr="00CB2E09">
        <w:rPr>
          <w:rFonts w:ascii="Arial" w:hAnsi="Arial" w:cs="Arial"/>
        </w:rPr>
        <w:t xml:space="preserve">The safeguarding of potential victims or suspects is not a concern of the paedophile hunters. The police and other agencies work to safeguard the safety of both victims and suspects in a variety of ways. Deed poll permits suspects who have committed sexual offenses to change their name, enabling them to live in safety without being recognized. There are drawbacks to this as well. For example, if a person changes their name after committing a crime in a different region of the UK, the PNC check could fail to identify the individual and their past may go unnoticed. </w:t>
      </w:r>
      <w:r w:rsidRPr="00CB2E09">
        <w:rPr>
          <w:rFonts w:ascii="Arial" w:hAnsi="Arial" w:cs="Arial"/>
          <w:lang w:val="en-US"/>
        </w:rPr>
        <w:t>(</w:t>
      </w:r>
      <w:r w:rsidRPr="00CB2E09">
        <w:rPr>
          <w:rFonts w:ascii="Arial" w:hAnsi="Arial" w:cs="Arial"/>
          <w:i/>
          <w:iCs/>
          <w:color w:val="000000"/>
        </w:rPr>
        <w:t>Sex Offender Name Change - The Safeguarding Alliance</w:t>
      </w:r>
      <w:r w:rsidRPr="00CB2E09">
        <w:rPr>
          <w:rFonts w:ascii="Arial" w:hAnsi="Arial" w:cs="Arial"/>
          <w:color w:val="000000"/>
        </w:rPr>
        <w:t xml:space="preserve"> 2023). </w:t>
      </w:r>
    </w:p>
    <w:p w14:paraId="38AA167B" w14:textId="77777777" w:rsidR="003C11F5" w:rsidRPr="00CB2E09" w:rsidRDefault="003C11F5" w:rsidP="003C11F5">
      <w:pPr>
        <w:rPr>
          <w:rFonts w:ascii="Arial" w:hAnsi="Arial" w:cs="Arial"/>
          <w:color w:val="000000"/>
        </w:rPr>
      </w:pPr>
    </w:p>
    <w:p w14:paraId="702D3C2E" w14:textId="77777777" w:rsidR="003C11F5" w:rsidRPr="00CB2E09" w:rsidRDefault="003C11F5" w:rsidP="003C11F5">
      <w:pPr>
        <w:rPr>
          <w:rFonts w:ascii="Arial" w:hAnsi="Arial" w:cs="Arial"/>
          <w:color w:val="000000"/>
        </w:rPr>
      </w:pPr>
      <w:r w:rsidRPr="00CB2E09">
        <w:rPr>
          <w:rFonts w:ascii="Arial" w:hAnsi="Arial" w:cs="Arial"/>
          <w:color w:val="000000"/>
        </w:rPr>
        <w:t xml:space="preserve">The suspect's family members and residential address may potentially be disclosed to the media. There have been instances where a council employee gave a group of paedophile hunters information about the place of residence of a sex offender. 30 individuals showed up at the man's home after it was broadcast on social media, threatening to kill him and set his house on fire while he was inside. The individual attempted to start a new life after serving his sentence. Not just the perpetrators, but also their families, are put in danger by such actions. (Naylor, M. and </w:t>
      </w:r>
      <w:proofErr w:type="spellStart"/>
      <w:r w:rsidRPr="00CB2E09">
        <w:rPr>
          <w:rFonts w:ascii="Arial" w:hAnsi="Arial" w:cs="Arial"/>
          <w:color w:val="000000"/>
        </w:rPr>
        <w:t>Bazaraa</w:t>
      </w:r>
      <w:proofErr w:type="spellEnd"/>
      <w:r w:rsidRPr="00CB2E09">
        <w:rPr>
          <w:rFonts w:ascii="Arial" w:hAnsi="Arial" w:cs="Arial"/>
          <w:color w:val="000000"/>
        </w:rPr>
        <w:t xml:space="preserve">, D. 2022). </w:t>
      </w:r>
    </w:p>
    <w:p w14:paraId="126AA634" w14:textId="77777777" w:rsidR="003C11F5" w:rsidRPr="00CB2E09" w:rsidRDefault="003C11F5" w:rsidP="003C11F5">
      <w:pPr>
        <w:rPr>
          <w:rFonts w:ascii="Arial" w:hAnsi="Arial" w:cs="Arial"/>
        </w:rPr>
      </w:pPr>
      <w:r w:rsidRPr="00CB2E09">
        <w:rPr>
          <w:rFonts w:ascii="Arial" w:hAnsi="Arial" w:cs="Arial"/>
        </w:rPr>
        <w:t>All the important safeguarding measures that the police and their multi- agency partners had worked so hard to put in place were destroyed by the information that was shared, as a consequence, they will have to start again with the implementation of            additional safeguarding procedures.</w:t>
      </w:r>
    </w:p>
    <w:p w14:paraId="2076C52D" w14:textId="77777777" w:rsidR="003C11F5" w:rsidRPr="00CB2E09" w:rsidRDefault="003C11F5" w:rsidP="003C11F5">
      <w:pPr>
        <w:rPr>
          <w:rFonts w:ascii="Arial" w:hAnsi="Arial" w:cs="Arial"/>
          <w:color w:val="000000"/>
        </w:rPr>
      </w:pPr>
    </w:p>
    <w:p w14:paraId="0777103D" w14:textId="77777777" w:rsidR="003C11F5" w:rsidRPr="00CB2E09" w:rsidRDefault="003C11F5" w:rsidP="003C11F5">
      <w:pPr>
        <w:rPr>
          <w:rFonts w:ascii="Arial" w:hAnsi="Arial" w:cs="Arial"/>
          <w:color w:val="000000"/>
        </w:rPr>
      </w:pPr>
      <w:r w:rsidRPr="00CB2E09">
        <w:rPr>
          <w:rFonts w:ascii="Arial" w:hAnsi="Arial" w:cs="Arial"/>
          <w:color w:val="000000"/>
        </w:rPr>
        <w:lastRenderedPageBreak/>
        <w:t>These organisations can endanger the safety of innocent individuals and have scant to no investigative abilities. In one instance, a man was confronted by four men who identified him as a paedophile in front of his mother at his home address. They also published his personal details on social media, which led to outrage and a paedophile image being placed upon him. The man missed Christmas with his son, he missed it because he was detained by the police for 36 hours. After three months of research, the police discovered that he was not the one who was chatting with the 14-year-old girl. The correct individual was eventually apprehended, but not before the lives of both the individual and his family were in peril. (Day, L. 2020) </w:t>
      </w:r>
    </w:p>
    <w:p w14:paraId="7DB6B32C" w14:textId="77777777" w:rsidR="003C11F5" w:rsidRPr="00CB2E09" w:rsidRDefault="003C11F5" w:rsidP="003C11F5">
      <w:pPr>
        <w:rPr>
          <w:rFonts w:ascii="Arial" w:hAnsi="Arial" w:cs="Arial"/>
          <w:color w:val="000000"/>
        </w:rPr>
      </w:pPr>
    </w:p>
    <w:p w14:paraId="650495F8" w14:textId="77777777" w:rsidR="003C11F5" w:rsidRPr="00CB2E09" w:rsidRDefault="003C11F5" w:rsidP="003C11F5">
      <w:pPr>
        <w:rPr>
          <w:rFonts w:ascii="Arial" w:hAnsi="Arial" w:cs="Arial"/>
          <w:color w:val="000000"/>
        </w:rPr>
      </w:pPr>
      <w:r w:rsidRPr="00CB2E09">
        <w:rPr>
          <w:rFonts w:ascii="Arial" w:hAnsi="Arial" w:cs="Arial"/>
          <w:color w:val="000000"/>
        </w:rPr>
        <w:t xml:space="preserve">Social media is a potent instrument that can be utilised for good or for harm, as this entire essay has demonstrated. Many people have turned into paedophile hunters as a result of the large number of high-profile individuals engaged in incidents of child sexual abuse. If done properly, these paedophile hunters can aid in developing and convicting potential suspects. The possibility of a conviction in a case or the protection of potential suspects and victims may be affected if paedophile hunters utilise the information inappropriately or if the wrong information is being used. The police and their multi-agency partners' diligent work will all be lost, and the lives they have safeguarded may now be in jeopardy.  </w:t>
      </w:r>
    </w:p>
    <w:p w14:paraId="7BFA3603" w14:textId="77777777" w:rsidR="003C11F5" w:rsidRPr="00CB2E09" w:rsidRDefault="003C11F5" w:rsidP="003C11F5">
      <w:pPr>
        <w:rPr>
          <w:rFonts w:ascii="Arial" w:hAnsi="Arial" w:cs="Arial"/>
          <w:color w:val="000000"/>
        </w:rPr>
      </w:pPr>
    </w:p>
    <w:p w14:paraId="083CB5FC" w14:textId="3D85E9CC" w:rsidR="001E7AEC" w:rsidRDefault="001E7AEC">
      <w:pPr>
        <w:rPr>
          <w:lang w:val="en-US"/>
        </w:rPr>
      </w:pPr>
    </w:p>
    <w:p w14:paraId="201B7F7A" w14:textId="77777777" w:rsidR="003C11F5" w:rsidRDefault="003C11F5">
      <w:pPr>
        <w:rPr>
          <w:lang w:val="en-US"/>
        </w:rPr>
      </w:pPr>
    </w:p>
    <w:p w14:paraId="545E2EE1" w14:textId="77777777" w:rsidR="003C11F5" w:rsidRDefault="003C11F5">
      <w:pPr>
        <w:rPr>
          <w:lang w:val="en-US"/>
        </w:rPr>
      </w:pPr>
    </w:p>
    <w:p w14:paraId="00305FC4" w14:textId="77777777" w:rsidR="003C11F5" w:rsidRDefault="003C11F5">
      <w:pPr>
        <w:rPr>
          <w:lang w:val="en-US"/>
        </w:rPr>
      </w:pPr>
    </w:p>
    <w:p w14:paraId="7292A467" w14:textId="77777777" w:rsidR="003C11F5" w:rsidRDefault="003C11F5">
      <w:pPr>
        <w:rPr>
          <w:lang w:val="en-US"/>
        </w:rPr>
      </w:pPr>
    </w:p>
    <w:p w14:paraId="3F860F64" w14:textId="77777777" w:rsidR="003C11F5" w:rsidRDefault="003C11F5">
      <w:pPr>
        <w:rPr>
          <w:lang w:val="en-US"/>
        </w:rPr>
      </w:pPr>
    </w:p>
    <w:p w14:paraId="1F7411DE" w14:textId="77777777" w:rsidR="003C11F5" w:rsidRDefault="003C11F5">
      <w:pPr>
        <w:rPr>
          <w:lang w:val="en-US"/>
        </w:rPr>
      </w:pPr>
    </w:p>
    <w:p w14:paraId="5EE7126F" w14:textId="77777777" w:rsidR="003C11F5" w:rsidRDefault="003C11F5">
      <w:pPr>
        <w:rPr>
          <w:lang w:val="en-US"/>
        </w:rPr>
      </w:pPr>
    </w:p>
    <w:p w14:paraId="615AEEBC" w14:textId="77777777" w:rsidR="003C11F5" w:rsidRDefault="003C11F5">
      <w:pPr>
        <w:rPr>
          <w:lang w:val="en-US"/>
        </w:rPr>
      </w:pPr>
    </w:p>
    <w:p w14:paraId="373F76A0" w14:textId="77777777" w:rsidR="003C11F5" w:rsidRDefault="003C11F5">
      <w:pPr>
        <w:rPr>
          <w:lang w:val="en-US"/>
        </w:rPr>
      </w:pPr>
    </w:p>
    <w:p w14:paraId="31AE3B3C" w14:textId="77777777" w:rsidR="003C11F5" w:rsidRDefault="003C11F5">
      <w:pPr>
        <w:rPr>
          <w:lang w:val="en-US"/>
        </w:rPr>
      </w:pPr>
    </w:p>
    <w:p w14:paraId="38D47381" w14:textId="60EBDD20" w:rsidR="003C11F5" w:rsidRPr="003C11F5" w:rsidRDefault="003C11F5" w:rsidP="003C11F5">
      <w:pPr>
        <w:spacing w:after="0" w:line="240" w:lineRule="auto"/>
        <w:outlineLvl w:val="2"/>
        <w:rPr>
          <w:rFonts w:ascii="Arial" w:eastAsia="Times New Roman" w:hAnsi="Arial" w:cs="Arial"/>
          <w:b/>
          <w:bCs/>
          <w:color w:val="000000"/>
          <w:lang w:eastAsia="en-GB"/>
        </w:rPr>
      </w:pPr>
      <w:r w:rsidRPr="003C11F5">
        <w:rPr>
          <w:rFonts w:ascii="Arial" w:eastAsia="Times New Roman" w:hAnsi="Arial" w:cs="Arial"/>
          <w:b/>
          <w:bCs/>
          <w:color w:val="000000"/>
          <w:lang w:eastAsia="en-GB"/>
        </w:rPr>
        <w:lastRenderedPageBreak/>
        <w:t xml:space="preserve">Birmingham Six Case </w:t>
      </w:r>
    </w:p>
    <w:p w14:paraId="495FECA3" w14:textId="77777777" w:rsidR="003C11F5" w:rsidRPr="003C11F5" w:rsidRDefault="003C11F5" w:rsidP="003C11F5">
      <w:pPr>
        <w:spacing w:after="0" w:line="360" w:lineRule="atLeast"/>
        <w:outlineLvl w:val="3"/>
        <w:rPr>
          <w:rFonts w:ascii="Arial" w:eastAsia="Times New Roman" w:hAnsi="Arial" w:cs="Arial"/>
          <w:color w:val="000000"/>
          <w:lang w:eastAsia="en-GB"/>
        </w:rPr>
      </w:pPr>
      <w:bookmarkStart w:id="0" w:name="_Hlk129604209"/>
      <w:r w:rsidRPr="003C11F5">
        <w:rPr>
          <w:rFonts w:ascii="Arial" w:eastAsia="Times New Roman" w:hAnsi="Arial" w:cs="Arial"/>
          <w:i/>
          <w:iCs/>
          <w:color w:val="000000"/>
          <w:lang w:eastAsia="en-GB"/>
        </w:rPr>
        <w:t>Birmingham Six Case - Miscarriages of Justice Campaigning - Records of Chris Mullin MP - Archives Hub</w:t>
      </w:r>
      <w:r w:rsidRPr="003C11F5">
        <w:rPr>
          <w:rFonts w:ascii="Arial" w:eastAsia="Times New Roman" w:hAnsi="Arial" w:cs="Arial"/>
          <w:color w:val="000000"/>
          <w:lang w:eastAsia="en-GB"/>
        </w:rPr>
        <w:t> (2023).</w:t>
      </w:r>
      <w:bookmarkEnd w:id="0"/>
      <w:r w:rsidRPr="003C11F5">
        <w:rPr>
          <w:rFonts w:ascii="Arial" w:eastAsia="Times New Roman" w:hAnsi="Arial" w:cs="Arial"/>
          <w:color w:val="000000"/>
          <w:lang w:eastAsia="en-GB"/>
        </w:rPr>
        <w:t xml:space="preserve"> Available at: </w:t>
      </w:r>
      <w:hyperlink r:id="rId5" w:history="1">
        <w:r w:rsidRPr="003C11F5">
          <w:rPr>
            <w:rStyle w:val="Hyperlink"/>
            <w:rFonts w:ascii="Arial" w:hAnsi="Arial" w:cs="Arial"/>
            <w:u w:val="none"/>
          </w:rPr>
          <w:t>https://archiveshub.jisc.ac.uk/search/archives/60bbc820-ba84-32cc-bfea-92eb25b48028?component=fbe3b34b-f226-3abf-b5b1-e81bde8005e2</w:t>
        </w:r>
      </w:hyperlink>
      <w:r w:rsidRPr="003C11F5">
        <w:rPr>
          <w:rFonts w:ascii="Arial" w:eastAsia="Times New Roman" w:hAnsi="Arial" w:cs="Arial"/>
          <w:color w:val="000000"/>
          <w:lang w:eastAsia="en-GB"/>
        </w:rPr>
        <w:t xml:space="preserve">.  (Accessed: 13 </w:t>
      </w:r>
    </w:p>
    <w:p w14:paraId="0005FBB7" w14:textId="77777777" w:rsidR="003C11F5" w:rsidRPr="003C11F5" w:rsidRDefault="003C11F5" w:rsidP="003C11F5">
      <w:pPr>
        <w:spacing w:after="0" w:line="360" w:lineRule="atLeast"/>
        <w:outlineLvl w:val="3"/>
        <w:rPr>
          <w:rFonts w:ascii="Arial" w:eastAsia="Times New Roman" w:hAnsi="Arial" w:cs="Arial"/>
          <w:color w:val="000000"/>
          <w:lang w:eastAsia="en-GB"/>
        </w:rPr>
      </w:pPr>
      <w:r w:rsidRPr="003C11F5">
        <w:rPr>
          <w:rFonts w:ascii="Arial" w:eastAsia="Times New Roman" w:hAnsi="Arial" w:cs="Arial"/>
          <w:color w:val="000000"/>
          <w:lang w:eastAsia="en-GB"/>
        </w:rPr>
        <w:t>March 2023).</w:t>
      </w:r>
    </w:p>
    <w:p w14:paraId="00964E70" w14:textId="77777777" w:rsidR="003C11F5" w:rsidRPr="003C11F5" w:rsidRDefault="003C11F5" w:rsidP="003C11F5">
      <w:pPr>
        <w:spacing w:after="0" w:line="360" w:lineRule="atLeast"/>
        <w:outlineLvl w:val="3"/>
        <w:rPr>
          <w:rFonts w:ascii="Arial" w:eastAsia="Times New Roman" w:hAnsi="Arial" w:cs="Arial"/>
          <w:color w:val="000000"/>
          <w:lang w:eastAsia="en-GB"/>
        </w:rPr>
      </w:pPr>
    </w:p>
    <w:p w14:paraId="214BBF96" w14:textId="4DDC725A"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Brixton riots 1981</w:t>
      </w:r>
    </w:p>
    <w:p w14:paraId="720194A8"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1" w:name="_Hlk129611177"/>
      <w:r w:rsidRPr="003C11F5">
        <w:rPr>
          <w:rFonts w:ascii="Arial" w:hAnsi="Arial" w:cs="Arial"/>
          <w:b w:val="0"/>
          <w:bCs w:val="0"/>
          <w:i/>
          <w:iCs/>
          <w:color w:val="000000"/>
          <w:sz w:val="22"/>
          <w:szCs w:val="22"/>
        </w:rPr>
        <w:t>Brixton riots 1981: What happened 40 years ago in London?</w:t>
      </w:r>
      <w:r w:rsidRPr="003C11F5">
        <w:rPr>
          <w:rFonts w:ascii="Arial" w:hAnsi="Arial" w:cs="Arial"/>
          <w:b w:val="0"/>
          <w:bCs w:val="0"/>
          <w:color w:val="000000"/>
          <w:sz w:val="22"/>
          <w:szCs w:val="22"/>
        </w:rPr>
        <w:t xml:space="preserve"> (2021). </w:t>
      </w:r>
      <w:bookmarkEnd w:id="1"/>
      <w:r w:rsidRPr="003C11F5">
        <w:rPr>
          <w:rFonts w:ascii="Arial" w:hAnsi="Arial" w:cs="Arial"/>
          <w:b w:val="0"/>
          <w:bCs w:val="0"/>
          <w:color w:val="000000"/>
          <w:sz w:val="22"/>
          <w:szCs w:val="22"/>
        </w:rPr>
        <w:t xml:space="preserve">Available at: </w:t>
      </w:r>
      <w:hyperlink r:id="rId6" w:history="1">
        <w:r w:rsidRPr="003C11F5">
          <w:rPr>
            <w:rStyle w:val="Hyperlink"/>
            <w:rFonts w:ascii="Arial" w:hAnsi="Arial" w:cs="Arial"/>
            <w:b w:val="0"/>
            <w:bCs w:val="0"/>
            <w:sz w:val="22"/>
            <w:szCs w:val="22"/>
            <w:u w:val="none"/>
          </w:rPr>
          <w:t>https://www.bbc.co.uk/newsround/50035769</w:t>
        </w:r>
      </w:hyperlink>
      <w:r w:rsidRPr="003C11F5">
        <w:rPr>
          <w:rFonts w:ascii="Arial" w:hAnsi="Arial" w:cs="Arial"/>
          <w:b w:val="0"/>
          <w:bCs w:val="0"/>
          <w:color w:val="000000"/>
          <w:sz w:val="22"/>
          <w:szCs w:val="22"/>
        </w:rPr>
        <w:t>.  (Accessed: 13 March 2023).</w:t>
      </w:r>
    </w:p>
    <w:p w14:paraId="41B0D7A5" w14:textId="77777777" w:rsidR="003C11F5" w:rsidRPr="003C11F5" w:rsidRDefault="003C11F5" w:rsidP="003C11F5">
      <w:pPr>
        <w:spacing w:after="0" w:line="360" w:lineRule="atLeast"/>
        <w:outlineLvl w:val="3"/>
        <w:rPr>
          <w:rFonts w:ascii="Arial" w:eastAsia="Times New Roman" w:hAnsi="Arial" w:cs="Arial"/>
          <w:color w:val="000000"/>
          <w:lang w:eastAsia="en-GB"/>
        </w:rPr>
      </w:pPr>
    </w:p>
    <w:p w14:paraId="384DB8AC" w14:textId="77777777"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Day, L.</w:t>
      </w:r>
    </w:p>
    <w:p w14:paraId="18B26F43"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2" w:name="_Hlk132834712"/>
      <w:r w:rsidRPr="003C11F5">
        <w:rPr>
          <w:rFonts w:ascii="Arial" w:hAnsi="Arial" w:cs="Arial"/>
          <w:b w:val="0"/>
          <w:bCs w:val="0"/>
          <w:color w:val="000000"/>
          <w:sz w:val="22"/>
          <w:szCs w:val="22"/>
        </w:rPr>
        <w:t>Day, L. (2020) </w:t>
      </w:r>
      <w:bookmarkEnd w:id="2"/>
      <w:r w:rsidRPr="003C11F5">
        <w:rPr>
          <w:rFonts w:ascii="Arial" w:hAnsi="Arial" w:cs="Arial"/>
          <w:b w:val="0"/>
          <w:bCs w:val="0"/>
          <w:i/>
          <w:iCs/>
          <w:color w:val="000000"/>
          <w:sz w:val="22"/>
          <w:szCs w:val="22"/>
        </w:rPr>
        <w:t>Paedophile hunters got innocent dad arrested in mistaken identity</w:t>
      </w:r>
      <w:r w:rsidRPr="003C11F5">
        <w:rPr>
          <w:rFonts w:ascii="Arial" w:hAnsi="Arial" w:cs="Arial"/>
          <w:b w:val="0"/>
          <w:bCs w:val="0"/>
          <w:color w:val="000000"/>
          <w:sz w:val="22"/>
          <w:szCs w:val="22"/>
        </w:rPr>
        <w:t>, </w:t>
      </w:r>
      <w:proofErr w:type="spellStart"/>
      <w:r w:rsidRPr="003C11F5">
        <w:rPr>
          <w:rFonts w:ascii="Arial" w:hAnsi="Arial" w:cs="Arial"/>
          <w:b w:val="0"/>
          <w:bCs w:val="0"/>
          <w:i/>
          <w:iCs/>
          <w:color w:val="000000"/>
          <w:sz w:val="22"/>
          <w:szCs w:val="22"/>
        </w:rPr>
        <w:t>WalesOnline</w:t>
      </w:r>
      <w:proofErr w:type="spellEnd"/>
      <w:r w:rsidRPr="003C11F5">
        <w:rPr>
          <w:rFonts w:ascii="Arial" w:hAnsi="Arial" w:cs="Arial"/>
          <w:b w:val="0"/>
          <w:bCs w:val="0"/>
          <w:color w:val="000000"/>
          <w:sz w:val="22"/>
          <w:szCs w:val="22"/>
        </w:rPr>
        <w:t xml:space="preserve">. Available at: </w:t>
      </w:r>
      <w:hyperlink r:id="rId7" w:history="1">
        <w:r w:rsidRPr="003C11F5">
          <w:rPr>
            <w:rStyle w:val="Hyperlink"/>
            <w:rFonts w:ascii="Arial" w:hAnsi="Arial" w:cs="Arial"/>
            <w:b w:val="0"/>
            <w:bCs w:val="0"/>
            <w:sz w:val="22"/>
            <w:szCs w:val="22"/>
            <w:u w:val="none"/>
          </w:rPr>
          <w:t>https://www.walesonline.co.uk/news/wales-news/stephen-price-barry-paedophile-hunters-18791237</w:t>
        </w:r>
      </w:hyperlink>
      <w:r w:rsidRPr="003C11F5">
        <w:rPr>
          <w:rFonts w:ascii="Arial" w:hAnsi="Arial" w:cs="Arial"/>
          <w:b w:val="0"/>
          <w:bCs w:val="0"/>
          <w:color w:val="000000"/>
          <w:sz w:val="22"/>
          <w:szCs w:val="22"/>
        </w:rPr>
        <w:t>.  (Accessed: 19 April 2023).</w:t>
      </w:r>
    </w:p>
    <w:p w14:paraId="1063097A" w14:textId="77777777" w:rsidR="003C11F5" w:rsidRPr="003C11F5" w:rsidRDefault="003C11F5" w:rsidP="003C11F5">
      <w:pPr>
        <w:spacing w:after="0" w:line="360" w:lineRule="atLeast"/>
        <w:outlineLvl w:val="3"/>
        <w:rPr>
          <w:rFonts w:ascii="Arial" w:eastAsia="Times New Roman" w:hAnsi="Arial" w:cs="Arial"/>
          <w:color w:val="000000"/>
          <w:lang w:eastAsia="en-GB"/>
        </w:rPr>
      </w:pPr>
    </w:p>
    <w:p w14:paraId="426F4046" w14:textId="77777777" w:rsidR="003C11F5" w:rsidRPr="003C11F5" w:rsidRDefault="003C11F5" w:rsidP="003C11F5">
      <w:pPr>
        <w:spacing w:after="0" w:line="360" w:lineRule="atLeast"/>
        <w:outlineLvl w:val="3"/>
        <w:rPr>
          <w:rFonts w:ascii="Arial" w:eastAsia="Times New Roman" w:hAnsi="Arial" w:cs="Arial"/>
          <w:b/>
          <w:bCs/>
          <w:color w:val="000000"/>
          <w:lang w:eastAsia="en-GB"/>
        </w:rPr>
      </w:pPr>
      <w:proofErr w:type="spellStart"/>
      <w:r w:rsidRPr="003C11F5">
        <w:rPr>
          <w:rFonts w:ascii="Arial" w:eastAsia="Times New Roman" w:hAnsi="Arial" w:cs="Arial"/>
          <w:b/>
          <w:bCs/>
          <w:color w:val="000000"/>
          <w:lang w:eastAsia="en-GB"/>
        </w:rPr>
        <w:t>LawTeacher</w:t>
      </w:r>
      <w:proofErr w:type="spellEnd"/>
      <w:r w:rsidRPr="003C11F5">
        <w:rPr>
          <w:rFonts w:ascii="Arial" w:eastAsia="Times New Roman" w:hAnsi="Arial" w:cs="Arial"/>
          <w:b/>
          <w:bCs/>
          <w:color w:val="000000"/>
          <w:lang w:eastAsia="en-GB"/>
        </w:rPr>
        <w:t xml:space="preserve">. </w:t>
      </w:r>
    </w:p>
    <w:p w14:paraId="410184B0" w14:textId="77777777" w:rsidR="003C11F5" w:rsidRPr="003C11F5" w:rsidRDefault="003C11F5" w:rsidP="003C11F5">
      <w:pPr>
        <w:spacing w:after="0" w:line="360" w:lineRule="atLeast"/>
        <w:outlineLvl w:val="3"/>
        <w:rPr>
          <w:rFonts w:ascii="Arial" w:eastAsia="Times New Roman" w:hAnsi="Arial" w:cs="Arial"/>
          <w:color w:val="000000"/>
          <w:lang w:eastAsia="en-GB"/>
        </w:rPr>
      </w:pPr>
      <w:r w:rsidRPr="003C11F5">
        <w:rPr>
          <w:rFonts w:ascii="Arial" w:eastAsia="Times New Roman" w:hAnsi="Arial" w:cs="Arial"/>
          <w:color w:val="000000"/>
          <w:lang w:eastAsia="en-GB"/>
        </w:rPr>
        <w:t xml:space="preserve">November 2013. Police and Criminal Evidence Act 1984. [online]. Available from: </w:t>
      </w:r>
      <w:hyperlink r:id="rId8" w:history="1">
        <w:r w:rsidRPr="003C11F5">
          <w:rPr>
            <w:rStyle w:val="Hyperlink"/>
            <w:rFonts w:ascii="Arial" w:hAnsi="Arial" w:cs="Arial"/>
            <w:u w:val="none"/>
          </w:rPr>
          <w:t>https://www.lawteacher.net/acts/police-and-criminal-evidence-act.php?vref=1</w:t>
        </w:r>
      </w:hyperlink>
      <w:r w:rsidRPr="003C11F5">
        <w:rPr>
          <w:rFonts w:ascii="Arial" w:eastAsia="Times New Roman" w:hAnsi="Arial" w:cs="Arial"/>
          <w:color w:val="000000"/>
          <w:lang w:eastAsia="en-GB"/>
        </w:rPr>
        <w:t>.  (Accessed 8 April 2023).</w:t>
      </w:r>
    </w:p>
    <w:p w14:paraId="724C23CF" w14:textId="77777777" w:rsidR="003C11F5" w:rsidRPr="003C11F5" w:rsidRDefault="003C11F5" w:rsidP="003C11F5">
      <w:pPr>
        <w:spacing w:after="0" w:line="360" w:lineRule="atLeast"/>
        <w:outlineLvl w:val="3"/>
        <w:rPr>
          <w:rFonts w:ascii="Arial" w:eastAsia="Times New Roman" w:hAnsi="Arial" w:cs="Arial"/>
          <w:color w:val="000000"/>
          <w:lang w:eastAsia="en-GB"/>
        </w:rPr>
      </w:pPr>
    </w:p>
    <w:p w14:paraId="6E06AE2A" w14:textId="77777777"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 xml:space="preserve">Norfolk police </w:t>
      </w:r>
    </w:p>
    <w:p w14:paraId="115465BD"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3" w:name="_Hlk131884389"/>
      <w:r w:rsidRPr="003C11F5">
        <w:rPr>
          <w:rFonts w:ascii="Arial" w:hAnsi="Arial" w:cs="Arial"/>
          <w:b w:val="0"/>
          <w:bCs w:val="0"/>
          <w:color w:val="000000"/>
          <w:sz w:val="22"/>
          <w:szCs w:val="22"/>
        </w:rPr>
        <w:t>(2023) </w:t>
      </w:r>
      <w:r w:rsidRPr="003C11F5">
        <w:rPr>
          <w:rFonts w:ascii="Arial" w:hAnsi="Arial" w:cs="Arial"/>
          <w:b w:val="0"/>
          <w:bCs w:val="0"/>
          <w:i/>
          <w:iCs/>
          <w:color w:val="000000"/>
          <w:sz w:val="22"/>
          <w:szCs w:val="22"/>
        </w:rPr>
        <w:t>Norfolk.police.uk</w:t>
      </w:r>
      <w:bookmarkEnd w:id="3"/>
      <w:r w:rsidRPr="003C11F5">
        <w:rPr>
          <w:rFonts w:ascii="Arial" w:hAnsi="Arial" w:cs="Arial"/>
          <w:b w:val="0"/>
          <w:bCs w:val="0"/>
          <w:color w:val="000000"/>
          <w:sz w:val="22"/>
          <w:szCs w:val="22"/>
        </w:rPr>
        <w:t xml:space="preserve">. Available at: </w:t>
      </w:r>
      <w:hyperlink r:id="rId9" w:history="1">
        <w:r w:rsidRPr="003C11F5">
          <w:rPr>
            <w:rStyle w:val="Hyperlink"/>
            <w:rFonts w:ascii="Arial" w:hAnsi="Arial" w:cs="Arial"/>
            <w:b w:val="0"/>
            <w:bCs w:val="0"/>
            <w:sz w:val="22"/>
            <w:szCs w:val="22"/>
            <w:u w:val="none"/>
          </w:rPr>
          <w:t>https://www.norfolk.police.uk/sites/norfolk/files/page/downloads/mosovo_officer_-_mar_2013.pdf</w:t>
        </w:r>
      </w:hyperlink>
      <w:r w:rsidRPr="003C11F5">
        <w:rPr>
          <w:rFonts w:ascii="Arial" w:hAnsi="Arial" w:cs="Arial"/>
          <w:b w:val="0"/>
          <w:bCs w:val="0"/>
          <w:color w:val="000000"/>
          <w:sz w:val="22"/>
          <w:szCs w:val="22"/>
        </w:rPr>
        <w:t>.  (Accessed: 8 April 2023).</w:t>
      </w:r>
    </w:p>
    <w:p w14:paraId="6DCFCD76"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p>
    <w:p w14:paraId="580A24D9" w14:textId="1D1BC076"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Opinion</w:t>
      </w:r>
    </w:p>
    <w:p w14:paraId="183471C6"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4" w:name="_Hlk131967729"/>
      <w:r w:rsidRPr="003C11F5">
        <w:rPr>
          <w:rFonts w:ascii="Arial" w:hAnsi="Arial" w:cs="Arial"/>
          <w:b w:val="0"/>
          <w:bCs w:val="0"/>
          <w:i/>
          <w:iCs/>
          <w:color w:val="000000"/>
          <w:sz w:val="22"/>
          <w:szCs w:val="22"/>
        </w:rPr>
        <w:t>Opinion: I spent three years in a paedophile hunting team – here’s what I learned</w:t>
      </w:r>
      <w:r w:rsidRPr="003C11F5">
        <w:rPr>
          <w:rFonts w:ascii="Arial" w:hAnsi="Arial" w:cs="Arial"/>
          <w:b w:val="0"/>
          <w:bCs w:val="0"/>
          <w:color w:val="000000"/>
          <w:sz w:val="22"/>
          <w:szCs w:val="22"/>
        </w:rPr>
        <w:t xml:space="preserve"> (2023). </w:t>
      </w:r>
      <w:bookmarkEnd w:id="4"/>
      <w:r w:rsidRPr="003C11F5">
        <w:rPr>
          <w:rFonts w:ascii="Arial" w:hAnsi="Arial" w:cs="Arial"/>
          <w:b w:val="0"/>
          <w:bCs w:val="0"/>
          <w:color w:val="000000"/>
          <w:sz w:val="22"/>
          <w:szCs w:val="22"/>
        </w:rPr>
        <w:t xml:space="preserve">Available at: </w:t>
      </w:r>
      <w:hyperlink r:id="rId10" w:history="1">
        <w:r w:rsidRPr="003C11F5">
          <w:rPr>
            <w:rStyle w:val="Hyperlink"/>
            <w:rFonts w:ascii="Arial" w:hAnsi="Arial" w:cs="Arial"/>
            <w:b w:val="0"/>
            <w:bCs w:val="0"/>
            <w:sz w:val="22"/>
            <w:szCs w:val="22"/>
            <w:u w:val="none"/>
          </w:rPr>
          <w:t>https://www.cam.ac.uk/research/news/opinion-i-spent-three-years-in-a-paedophile-hunting-team-heres-what-i-learned</w:t>
        </w:r>
      </w:hyperlink>
      <w:r w:rsidRPr="003C11F5">
        <w:rPr>
          <w:rFonts w:ascii="Arial" w:hAnsi="Arial" w:cs="Arial"/>
          <w:b w:val="0"/>
          <w:bCs w:val="0"/>
          <w:color w:val="000000"/>
          <w:sz w:val="22"/>
          <w:szCs w:val="22"/>
        </w:rPr>
        <w:t>.  (Accessed: 9 April 2023).</w:t>
      </w:r>
    </w:p>
    <w:p w14:paraId="2EFD83B6"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p>
    <w:p w14:paraId="34FA1687" w14:textId="4CB33992"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 xml:space="preserve">PACE Code </w:t>
      </w:r>
    </w:p>
    <w:p w14:paraId="793F08B0"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5" w:name="_Hlk129610364"/>
      <w:r w:rsidRPr="003C11F5">
        <w:rPr>
          <w:rFonts w:ascii="Arial" w:hAnsi="Arial" w:cs="Arial"/>
          <w:b w:val="0"/>
          <w:bCs w:val="0"/>
          <w:i/>
          <w:iCs/>
          <w:color w:val="000000"/>
          <w:sz w:val="22"/>
          <w:szCs w:val="22"/>
        </w:rPr>
        <w:t>PACE Code A - the exercise by police officers of statutory powers to stop and search | Department of Justice</w:t>
      </w:r>
      <w:r w:rsidRPr="003C11F5">
        <w:rPr>
          <w:rFonts w:ascii="Arial" w:hAnsi="Arial" w:cs="Arial"/>
          <w:b w:val="0"/>
          <w:bCs w:val="0"/>
          <w:color w:val="000000"/>
          <w:sz w:val="22"/>
          <w:szCs w:val="22"/>
        </w:rPr>
        <w:t xml:space="preserve"> (2015). </w:t>
      </w:r>
      <w:bookmarkEnd w:id="5"/>
      <w:r w:rsidRPr="003C11F5">
        <w:rPr>
          <w:rFonts w:ascii="Arial" w:hAnsi="Arial" w:cs="Arial"/>
          <w:b w:val="0"/>
          <w:bCs w:val="0"/>
          <w:color w:val="000000"/>
          <w:sz w:val="22"/>
          <w:szCs w:val="22"/>
        </w:rPr>
        <w:t xml:space="preserve">Available at: </w:t>
      </w:r>
      <w:hyperlink r:id="rId11" w:history="1">
        <w:r w:rsidRPr="003C11F5">
          <w:rPr>
            <w:rStyle w:val="Hyperlink"/>
            <w:rFonts w:ascii="Arial" w:hAnsi="Arial" w:cs="Arial"/>
            <w:b w:val="0"/>
            <w:bCs w:val="0"/>
            <w:sz w:val="22"/>
            <w:szCs w:val="22"/>
            <w:u w:val="none"/>
          </w:rPr>
          <w:t>https://www.justice-ni.gov.uk/publications/pace-code-exercise-by-police-officers-statutory-powers-stop-and-search</w:t>
        </w:r>
      </w:hyperlink>
      <w:r w:rsidRPr="003C11F5">
        <w:rPr>
          <w:rFonts w:ascii="Arial" w:hAnsi="Arial" w:cs="Arial"/>
          <w:b w:val="0"/>
          <w:bCs w:val="0"/>
          <w:color w:val="000000"/>
          <w:sz w:val="22"/>
          <w:szCs w:val="22"/>
        </w:rPr>
        <w:t>.  (Accessed: 13 March 2023).</w:t>
      </w:r>
    </w:p>
    <w:p w14:paraId="023D4B5E" w14:textId="77777777" w:rsidR="003C11F5" w:rsidRPr="003C11F5" w:rsidRDefault="003C11F5" w:rsidP="003C11F5">
      <w:pPr>
        <w:pStyle w:val="Heading3"/>
        <w:spacing w:before="0" w:beforeAutospacing="0" w:after="0" w:afterAutospacing="0"/>
        <w:rPr>
          <w:rFonts w:ascii="Arial" w:hAnsi="Arial" w:cs="Arial"/>
          <w:b w:val="0"/>
          <w:bCs w:val="0"/>
          <w:color w:val="000000"/>
          <w:sz w:val="22"/>
          <w:szCs w:val="22"/>
        </w:rPr>
      </w:pPr>
    </w:p>
    <w:p w14:paraId="68C3E318" w14:textId="77777777" w:rsidR="003C11F5" w:rsidRDefault="003C11F5" w:rsidP="003C11F5">
      <w:pPr>
        <w:pStyle w:val="Heading3"/>
        <w:spacing w:before="0" w:beforeAutospacing="0" w:after="0" w:afterAutospacing="0"/>
        <w:rPr>
          <w:rFonts w:ascii="Arial" w:hAnsi="Arial" w:cs="Arial"/>
          <w:color w:val="000000"/>
          <w:sz w:val="22"/>
          <w:szCs w:val="22"/>
        </w:rPr>
      </w:pPr>
    </w:p>
    <w:p w14:paraId="2023B0D6" w14:textId="77777777" w:rsidR="003C11F5" w:rsidRDefault="003C11F5" w:rsidP="003C11F5">
      <w:pPr>
        <w:pStyle w:val="Heading3"/>
        <w:spacing w:before="0" w:beforeAutospacing="0" w:after="0" w:afterAutospacing="0"/>
        <w:rPr>
          <w:rFonts w:ascii="Arial" w:hAnsi="Arial" w:cs="Arial"/>
          <w:color w:val="000000"/>
          <w:sz w:val="22"/>
          <w:szCs w:val="22"/>
        </w:rPr>
      </w:pPr>
    </w:p>
    <w:p w14:paraId="07B9726C" w14:textId="77777777" w:rsidR="003C11F5" w:rsidRDefault="003C11F5" w:rsidP="003C11F5">
      <w:pPr>
        <w:pStyle w:val="Heading3"/>
        <w:spacing w:before="0" w:beforeAutospacing="0" w:after="0" w:afterAutospacing="0"/>
        <w:rPr>
          <w:rFonts w:ascii="Arial" w:hAnsi="Arial" w:cs="Arial"/>
          <w:color w:val="000000"/>
          <w:sz w:val="22"/>
          <w:szCs w:val="22"/>
        </w:rPr>
      </w:pPr>
    </w:p>
    <w:p w14:paraId="43982F14" w14:textId="77777777" w:rsidR="003C11F5" w:rsidRDefault="003C11F5" w:rsidP="003C11F5">
      <w:pPr>
        <w:pStyle w:val="Heading3"/>
        <w:spacing w:before="0" w:beforeAutospacing="0" w:after="0" w:afterAutospacing="0"/>
        <w:rPr>
          <w:rFonts w:ascii="Arial" w:hAnsi="Arial" w:cs="Arial"/>
          <w:color w:val="000000"/>
          <w:sz w:val="22"/>
          <w:szCs w:val="22"/>
        </w:rPr>
      </w:pPr>
    </w:p>
    <w:p w14:paraId="463EB03E" w14:textId="77777777" w:rsidR="003C11F5" w:rsidRDefault="003C11F5" w:rsidP="003C11F5">
      <w:pPr>
        <w:pStyle w:val="Heading3"/>
        <w:spacing w:before="0" w:beforeAutospacing="0" w:after="0" w:afterAutospacing="0"/>
        <w:rPr>
          <w:rFonts w:ascii="Arial" w:hAnsi="Arial" w:cs="Arial"/>
          <w:color w:val="000000"/>
          <w:sz w:val="22"/>
          <w:szCs w:val="22"/>
        </w:rPr>
      </w:pPr>
    </w:p>
    <w:p w14:paraId="0480F958" w14:textId="4052DEEB"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lastRenderedPageBreak/>
        <w:t>Code C</w:t>
      </w:r>
    </w:p>
    <w:p w14:paraId="62EA4E2E"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6" w:name="_Hlk129621493"/>
      <w:r w:rsidRPr="003C11F5">
        <w:rPr>
          <w:rFonts w:ascii="Arial" w:hAnsi="Arial" w:cs="Arial"/>
          <w:b w:val="0"/>
          <w:bCs w:val="0"/>
          <w:i/>
          <w:iCs/>
          <w:color w:val="000000"/>
          <w:sz w:val="22"/>
          <w:szCs w:val="22"/>
        </w:rPr>
        <w:t>PACE Code C: detention, treatment and questioning of persons by police officers | Department of Justice</w:t>
      </w:r>
      <w:r w:rsidRPr="003C11F5">
        <w:rPr>
          <w:rFonts w:ascii="Arial" w:hAnsi="Arial" w:cs="Arial"/>
          <w:b w:val="0"/>
          <w:bCs w:val="0"/>
          <w:color w:val="000000"/>
          <w:sz w:val="22"/>
          <w:szCs w:val="22"/>
        </w:rPr>
        <w:t xml:space="preserve"> (2015). </w:t>
      </w:r>
      <w:bookmarkEnd w:id="6"/>
      <w:r w:rsidRPr="003C11F5">
        <w:rPr>
          <w:rFonts w:ascii="Arial" w:hAnsi="Arial" w:cs="Arial"/>
          <w:b w:val="0"/>
          <w:bCs w:val="0"/>
          <w:color w:val="000000"/>
          <w:sz w:val="22"/>
          <w:szCs w:val="22"/>
        </w:rPr>
        <w:t xml:space="preserve">Available at: </w:t>
      </w:r>
      <w:hyperlink r:id="rId12" w:history="1">
        <w:r w:rsidRPr="003C11F5">
          <w:rPr>
            <w:rStyle w:val="Hyperlink"/>
            <w:rFonts w:ascii="Arial" w:hAnsi="Arial" w:cs="Arial"/>
            <w:b w:val="0"/>
            <w:bCs w:val="0"/>
            <w:sz w:val="22"/>
            <w:szCs w:val="22"/>
            <w:u w:val="none"/>
          </w:rPr>
          <w:t>https://www.justice-ni.gov.uk/publications/pace-code-c-detention-treatment-and-questioning-persons-by-police-officers</w:t>
        </w:r>
      </w:hyperlink>
      <w:r w:rsidRPr="003C11F5">
        <w:rPr>
          <w:rFonts w:ascii="Arial" w:hAnsi="Arial" w:cs="Arial"/>
          <w:b w:val="0"/>
          <w:bCs w:val="0"/>
          <w:color w:val="000000"/>
          <w:sz w:val="22"/>
          <w:szCs w:val="22"/>
        </w:rPr>
        <w:t>.  (Accessed: 13 March 2023).</w:t>
      </w:r>
    </w:p>
    <w:p w14:paraId="51C627CC" w14:textId="77777777" w:rsidR="003C11F5" w:rsidRPr="003C11F5" w:rsidRDefault="003C11F5" w:rsidP="003C11F5">
      <w:pPr>
        <w:pStyle w:val="Heading3"/>
        <w:spacing w:before="0" w:beforeAutospacing="0" w:after="0" w:afterAutospacing="0"/>
        <w:rPr>
          <w:rFonts w:ascii="Arial" w:hAnsi="Arial" w:cs="Arial"/>
          <w:b w:val="0"/>
          <w:bCs w:val="0"/>
          <w:color w:val="000000"/>
          <w:sz w:val="22"/>
          <w:szCs w:val="22"/>
        </w:rPr>
      </w:pPr>
    </w:p>
    <w:p w14:paraId="39F199A6" w14:textId="0B51DCCD" w:rsidR="003C11F5" w:rsidRPr="003C11F5" w:rsidRDefault="003C11F5" w:rsidP="003C11F5">
      <w:pPr>
        <w:pStyle w:val="Heading3"/>
        <w:rPr>
          <w:rFonts w:ascii="Arial" w:hAnsi="Arial" w:cs="Arial"/>
          <w:sz w:val="22"/>
          <w:szCs w:val="22"/>
        </w:rPr>
      </w:pPr>
      <w:r w:rsidRPr="003C11F5">
        <w:rPr>
          <w:rFonts w:ascii="Arial" w:hAnsi="Arial" w:cs="Arial"/>
          <w:sz w:val="22"/>
          <w:szCs w:val="22"/>
        </w:rPr>
        <w:t>Editors, H</w:t>
      </w:r>
    </w:p>
    <w:p w14:paraId="04A0354C" w14:textId="77777777" w:rsidR="003C11F5" w:rsidRPr="003C11F5" w:rsidRDefault="003C11F5" w:rsidP="003C11F5">
      <w:pPr>
        <w:pStyle w:val="NormalWeb"/>
        <w:rPr>
          <w:rFonts w:ascii="Arial" w:hAnsi="Arial" w:cs="Arial"/>
          <w:sz w:val="22"/>
          <w:szCs w:val="22"/>
        </w:rPr>
      </w:pPr>
      <w:r w:rsidRPr="003C11F5">
        <w:rPr>
          <w:rFonts w:ascii="Arial" w:hAnsi="Arial" w:cs="Arial"/>
          <w:sz w:val="22"/>
          <w:szCs w:val="22"/>
        </w:rPr>
        <w:t xml:space="preserve">Editors, H. (2010) </w:t>
      </w:r>
      <w:r w:rsidRPr="003C11F5">
        <w:rPr>
          <w:rFonts w:ascii="Arial" w:hAnsi="Arial" w:cs="Arial"/>
          <w:i/>
          <w:iCs/>
          <w:sz w:val="22"/>
          <w:szCs w:val="22"/>
        </w:rPr>
        <w:t>This day in history - what happened today - history</w:t>
      </w:r>
      <w:r w:rsidRPr="003C11F5">
        <w:rPr>
          <w:rFonts w:ascii="Arial" w:hAnsi="Arial" w:cs="Arial"/>
          <w:sz w:val="22"/>
          <w:szCs w:val="22"/>
        </w:rPr>
        <w:t xml:space="preserve">, </w:t>
      </w:r>
      <w:r w:rsidRPr="003C11F5">
        <w:rPr>
          <w:rFonts w:ascii="Arial" w:hAnsi="Arial" w:cs="Arial"/>
          <w:i/>
          <w:iCs/>
          <w:sz w:val="22"/>
          <w:szCs w:val="22"/>
        </w:rPr>
        <w:t>Birmingham Six released from prison</w:t>
      </w:r>
      <w:r w:rsidRPr="003C11F5">
        <w:rPr>
          <w:rFonts w:ascii="Arial" w:hAnsi="Arial" w:cs="Arial"/>
          <w:sz w:val="22"/>
          <w:szCs w:val="22"/>
        </w:rPr>
        <w:t xml:space="preserve">. Available at: </w:t>
      </w:r>
      <w:hyperlink r:id="rId13" w:history="1">
        <w:r w:rsidRPr="003C11F5">
          <w:rPr>
            <w:rStyle w:val="Hyperlink"/>
            <w:rFonts w:ascii="Arial" w:hAnsi="Arial" w:cs="Arial"/>
            <w:sz w:val="22"/>
            <w:szCs w:val="22"/>
            <w:u w:val="none"/>
          </w:rPr>
          <w:t>https://www.history.com/this-day-in-history</w:t>
        </w:r>
      </w:hyperlink>
      <w:r w:rsidRPr="003C11F5">
        <w:rPr>
          <w:rFonts w:ascii="Arial" w:hAnsi="Arial" w:cs="Arial"/>
          <w:sz w:val="22"/>
          <w:szCs w:val="22"/>
        </w:rPr>
        <w:t xml:space="preserve">.  (Accessed: March 13, 2023). </w:t>
      </w:r>
    </w:p>
    <w:p w14:paraId="11295CBC" w14:textId="77777777"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KRWLAW</w:t>
      </w:r>
    </w:p>
    <w:p w14:paraId="7AD74DA4"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bookmarkStart w:id="7" w:name="_Hlk129607033"/>
      <w:r w:rsidRPr="003C11F5">
        <w:rPr>
          <w:rFonts w:ascii="Arial" w:hAnsi="Arial" w:cs="Arial"/>
          <w:b w:val="0"/>
          <w:bCs w:val="0"/>
          <w:i/>
          <w:iCs/>
          <w:color w:val="000000"/>
          <w:sz w:val="22"/>
          <w:szCs w:val="22"/>
        </w:rPr>
        <w:t>Krw-law.ie</w:t>
      </w:r>
      <w:r w:rsidRPr="003C11F5">
        <w:rPr>
          <w:rFonts w:ascii="Arial" w:hAnsi="Arial" w:cs="Arial"/>
          <w:b w:val="0"/>
          <w:bCs w:val="0"/>
          <w:color w:val="000000"/>
          <w:sz w:val="22"/>
          <w:szCs w:val="22"/>
        </w:rPr>
        <w:t xml:space="preserve">. (2017) </w:t>
      </w:r>
      <w:bookmarkEnd w:id="7"/>
      <w:r w:rsidRPr="003C11F5">
        <w:rPr>
          <w:rFonts w:ascii="Arial" w:hAnsi="Arial" w:cs="Arial"/>
          <w:b w:val="0"/>
          <w:bCs w:val="0"/>
          <w:color w:val="000000"/>
          <w:sz w:val="22"/>
          <w:szCs w:val="22"/>
        </w:rPr>
        <w:t xml:space="preserve">Available at: </w:t>
      </w:r>
      <w:hyperlink r:id="rId14" w:history="1">
        <w:r w:rsidRPr="003C11F5">
          <w:rPr>
            <w:rStyle w:val="Hyperlink"/>
            <w:rFonts w:ascii="Arial" w:hAnsi="Arial" w:cs="Arial"/>
            <w:b w:val="0"/>
            <w:bCs w:val="0"/>
            <w:sz w:val="22"/>
            <w:szCs w:val="22"/>
            <w:u w:val="none"/>
          </w:rPr>
          <w:t>https://krw-law.ie/wp-content/uploads/2017/05/The-Role-of-a-Solicitor-in-the-Police-Station-PACE-IPLS-8.3.17.pdf</w:t>
        </w:r>
      </w:hyperlink>
      <w:r w:rsidRPr="003C11F5">
        <w:rPr>
          <w:rFonts w:ascii="Arial" w:hAnsi="Arial" w:cs="Arial"/>
          <w:b w:val="0"/>
          <w:bCs w:val="0"/>
          <w:color w:val="000000"/>
          <w:sz w:val="22"/>
          <w:szCs w:val="22"/>
        </w:rPr>
        <w:t>. (Accessed: 13 March 2023).</w:t>
      </w:r>
    </w:p>
    <w:p w14:paraId="654EAB38" w14:textId="160B673A" w:rsidR="003C11F5" w:rsidRPr="003C11F5" w:rsidRDefault="003C11F5" w:rsidP="003C11F5">
      <w:pPr>
        <w:pStyle w:val="Heading3"/>
        <w:rPr>
          <w:rFonts w:ascii="Arial" w:hAnsi="Arial" w:cs="Arial"/>
          <w:sz w:val="22"/>
          <w:szCs w:val="22"/>
        </w:rPr>
      </w:pPr>
      <w:r w:rsidRPr="003C11F5">
        <w:rPr>
          <w:rFonts w:ascii="Arial" w:hAnsi="Arial" w:cs="Arial"/>
          <w:sz w:val="22"/>
          <w:szCs w:val="22"/>
        </w:rPr>
        <w:t>The Independent</w:t>
      </w:r>
    </w:p>
    <w:p w14:paraId="676A90AD" w14:textId="77777777" w:rsidR="003C11F5" w:rsidRPr="003C11F5" w:rsidRDefault="003C11F5" w:rsidP="003C11F5">
      <w:pPr>
        <w:pStyle w:val="Heading3"/>
        <w:rPr>
          <w:rFonts w:ascii="Arial" w:hAnsi="Arial" w:cs="Arial"/>
          <w:b w:val="0"/>
          <w:bCs w:val="0"/>
          <w:sz w:val="22"/>
          <w:szCs w:val="22"/>
        </w:rPr>
      </w:pPr>
      <w:bookmarkStart w:id="8" w:name="_Hlk132796959"/>
      <w:r w:rsidRPr="003C11F5">
        <w:rPr>
          <w:rFonts w:ascii="Arial" w:hAnsi="Arial" w:cs="Arial"/>
          <w:b w:val="0"/>
          <w:bCs w:val="0"/>
          <w:sz w:val="22"/>
          <w:szCs w:val="22"/>
        </w:rPr>
        <w:t>'</w:t>
      </w:r>
      <w:proofErr w:type="gramStart"/>
      <w:r w:rsidRPr="003C11F5">
        <w:rPr>
          <w:rFonts w:ascii="Arial" w:hAnsi="Arial" w:cs="Arial"/>
          <w:b w:val="0"/>
          <w:bCs w:val="0"/>
          <w:sz w:val="22"/>
          <w:szCs w:val="22"/>
        </w:rPr>
        <w:t>how</w:t>
      </w:r>
      <w:proofErr w:type="gramEnd"/>
      <w:r w:rsidRPr="003C11F5">
        <w:rPr>
          <w:rFonts w:ascii="Arial" w:hAnsi="Arial" w:cs="Arial"/>
          <w:b w:val="0"/>
          <w:bCs w:val="0"/>
          <w:sz w:val="22"/>
          <w:szCs w:val="22"/>
        </w:rPr>
        <w:t xml:space="preserve"> paedophile hunters make things worse for the children they want to protect' (2019)</w:t>
      </w:r>
    </w:p>
    <w:bookmarkEnd w:id="8"/>
    <w:p w14:paraId="7E3D1B67" w14:textId="5830FA0A" w:rsidR="003C11F5" w:rsidRPr="003C11F5" w:rsidRDefault="003C11F5" w:rsidP="003C11F5">
      <w:pPr>
        <w:pStyle w:val="Heading3"/>
        <w:rPr>
          <w:rFonts w:ascii="Arial" w:hAnsi="Arial" w:cs="Arial"/>
          <w:b w:val="0"/>
          <w:bCs w:val="0"/>
          <w:sz w:val="22"/>
          <w:szCs w:val="22"/>
        </w:rPr>
      </w:pPr>
      <w:r w:rsidRPr="003C11F5">
        <w:rPr>
          <w:rFonts w:ascii="Arial" w:hAnsi="Arial" w:cs="Arial"/>
          <w:b w:val="0"/>
          <w:bCs w:val="0"/>
          <w:sz w:val="22"/>
          <w:szCs w:val="22"/>
        </w:rPr>
        <w:t xml:space="preserve">The Independent. Independent Digital News and Media. Available at: </w:t>
      </w:r>
      <w:hyperlink r:id="rId15" w:history="1">
        <w:r w:rsidRPr="003C11F5">
          <w:rPr>
            <w:rStyle w:val="Hyperlink"/>
            <w:rFonts w:ascii="Arial" w:hAnsi="Arial" w:cs="Arial"/>
            <w:b w:val="0"/>
            <w:bCs w:val="0"/>
            <w:sz w:val="22"/>
            <w:szCs w:val="22"/>
            <w:u w:val="none"/>
          </w:rPr>
          <w:t>https://www.independent.co.uk/voices/paedophile-hunters-police-crime-law-internet-social-media-children-victims-a8723156.html</w:t>
        </w:r>
      </w:hyperlink>
      <w:r w:rsidRPr="003C11F5">
        <w:rPr>
          <w:rFonts w:ascii="Arial" w:hAnsi="Arial" w:cs="Arial"/>
          <w:b w:val="0"/>
          <w:bCs w:val="0"/>
          <w:sz w:val="22"/>
          <w:szCs w:val="22"/>
        </w:rPr>
        <w:t>.  (Accessed: April 19, 2023).</w:t>
      </w:r>
    </w:p>
    <w:p w14:paraId="0E2F5C40" w14:textId="77777777"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 xml:space="preserve">Naylor, M. and </w:t>
      </w:r>
      <w:proofErr w:type="spellStart"/>
      <w:r w:rsidRPr="003C11F5">
        <w:rPr>
          <w:rFonts w:ascii="Arial" w:hAnsi="Arial" w:cs="Arial"/>
          <w:color w:val="000000"/>
          <w:sz w:val="22"/>
          <w:szCs w:val="22"/>
        </w:rPr>
        <w:t>Bazaraa</w:t>
      </w:r>
      <w:proofErr w:type="spellEnd"/>
      <w:r w:rsidRPr="003C11F5">
        <w:rPr>
          <w:rFonts w:ascii="Arial" w:hAnsi="Arial" w:cs="Arial"/>
          <w:color w:val="000000"/>
          <w:sz w:val="22"/>
          <w:szCs w:val="22"/>
        </w:rPr>
        <w:t>, D.</w:t>
      </w:r>
    </w:p>
    <w:p w14:paraId="49F2C9AF" w14:textId="77777777"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r w:rsidRPr="003C11F5">
        <w:rPr>
          <w:rFonts w:ascii="Arial" w:hAnsi="Arial" w:cs="Arial"/>
          <w:b w:val="0"/>
          <w:bCs w:val="0"/>
          <w:color w:val="000000"/>
          <w:sz w:val="22"/>
          <w:szCs w:val="22"/>
        </w:rPr>
        <w:t xml:space="preserve">Naylor, M. and </w:t>
      </w:r>
      <w:proofErr w:type="spellStart"/>
      <w:r w:rsidRPr="003C11F5">
        <w:rPr>
          <w:rFonts w:ascii="Arial" w:hAnsi="Arial" w:cs="Arial"/>
          <w:b w:val="0"/>
          <w:bCs w:val="0"/>
          <w:color w:val="000000"/>
          <w:sz w:val="22"/>
          <w:szCs w:val="22"/>
        </w:rPr>
        <w:t>Bazaraa</w:t>
      </w:r>
      <w:proofErr w:type="spellEnd"/>
      <w:r w:rsidRPr="003C11F5">
        <w:rPr>
          <w:rFonts w:ascii="Arial" w:hAnsi="Arial" w:cs="Arial"/>
          <w:b w:val="0"/>
          <w:bCs w:val="0"/>
          <w:color w:val="000000"/>
          <w:sz w:val="22"/>
          <w:szCs w:val="22"/>
        </w:rPr>
        <w:t>, D. (2022) </w:t>
      </w:r>
      <w:r w:rsidRPr="003C11F5">
        <w:rPr>
          <w:rFonts w:ascii="Arial" w:hAnsi="Arial" w:cs="Arial"/>
          <w:b w:val="0"/>
          <w:bCs w:val="0"/>
          <w:i/>
          <w:iCs/>
          <w:color w:val="000000"/>
          <w:sz w:val="22"/>
          <w:szCs w:val="22"/>
        </w:rPr>
        <w:t>Council worker leaked sex offender's address before paedo hunters rushed to home</w:t>
      </w:r>
      <w:r w:rsidRPr="003C11F5">
        <w:rPr>
          <w:rFonts w:ascii="Arial" w:hAnsi="Arial" w:cs="Arial"/>
          <w:b w:val="0"/>
          <w:bCs w:val="0"/>
          <w:color w:val="000000"/>
          <w:sz w:val="22"/>
          <w:szCs w:val="22"/>
        </w:rPr>
        <w:t>, </w:t>
      </w:r>
      <w:r w:rsidRPr="003C11F5">
        <w:rPr>
          <w:rFonts w:ascii="Arial" w:hAnsi="Arial" w:cs="Arial"/>
          <w:b w:val="0"/>
          <w:bCs w:val="0"/>
          <w:i/>
          <w:iCs/>
          <w:color w:val="000000"/>
          <w:sz w:val="22"/>
          <w:szCs w:val="22"/>
        </w:rPr>
        <w:t>mirror</w:t>
      </w:r>
      <w:r w:rsidRPr="003C11F5">
        <w:rPr>
          <w:rFonts w:ascii="Arial" w:hAnsi="Arial" w:cs="Arial"/>
          <w:b w:val="0"/>
          <w:bCs w:val="0"/>
          <w:color w:val="000000"/>
          <w:sz w:val="22"/>
          <w:szCs w:val="22"/>
        </w:rPr>
        <w:t xml:space="preserve">. Available at: </w:t>
      </w:r>
      <w:hyperlink r:id="rId16" w:history="1">
        <w:r w:rsidRPr="003C11F5">
          <w:rPr>
            <w:rStyle w:val="Hyperlink"/>
            <w:rFonts w:ascii="Arial" w:hAnsi="Arial" w:cs="Arial"/>
            <w:b w:val="0"/>
            <w:bCs w:val="0"/>
            <w:sz w:val="22"/>
            <w:szCs w:val="22"/>
            <w:u w:val="none"/>
          </w:rPr>
          <w:t>https://www.mirror.co.uk/news/uk-news/council-worker-leaked-sex-offenders-26673049</w:t>
        </w:r>
      </w:hyperlink>
      <w:r w:rsidRPr="003C11F5">
        <w:rPr>
          <w:rFonts w:ascii="Arial" w:hAnsi="Arial" w:cs="Arial"/>
          <w:b w:val="0"/>
          <w:bCs w:val="0"/>
          <w:color w:val="000000"/>
          <w:sz w:val="22"/>
          <w:szCs w:val="22"/>
        </w:rPr>
        <w:t>.  (Accessed: 19 April 2023).</w:t>
      </w:r>
    </w:p>
    <w:p w14:paraId="58A8DB24" w14:textId="77777777" w:rsidR="003C11F5" w:rsidRDefault="003C11F5" w:rsidP="003C11F5">
      <w:pPr>
        <w:pStyle w:val="Heading3"/>
        <w:spacing w:before="0" w:beforeAutospacing="0" w:after="0" w:afterAutospacing="0"/>
        <w:rPr>
          <w:rFonts w:ascii="Arial" w:hAnsi="Arial" w:cs="Arial"/>
          <w:color w:val="000000"/>
          <w:sz w:val="22"/>
          <w:szCs w:val="22"/>
        </w:rPr>
      </w:pPr>
    </w:p>
    <w:p w14:paraId="08A9FD41" w14:textId="1A375AF3" w:rsidR="003C11F5" w:rsidRPr="003C11F5" w:rsidRDefault="003C11F5" w:rsidP="003C11F5">
      <w:pPr>
        <w:pStyle w:val="Heading3"/>
        <w:spacing w:before="0" w:beforeAutospacing="0" w:after="0" w:afterAutospacing="0"/>
        <w:rPr>
          <w:rFonts w:ascii="Arial" w:hAnsi="Arial" w:cs="Arial"/>
          <w:color w:val="000000"/>
          <w:sz w:val="22"/>
          <w:szCs w:val="22"/>
        </w:rPr>
      </w:pPr>
      <w:r w:rsidRPr="003C11F5">
        <w:rPr>
          <w:rFonts w:ascii="Arial" w:hAnsi="Arial" w:cs="Arial"/>
          <w:color w:val="000000"/>
          <w:sz w:val="22"/>
          <w:szCs w:val="22"/>
        </w:rPr>
        <w:t>Research: Sex Offender Name Change - The Safeguarding Alliance</w:t>
      </w:r>
    </w:p>
    <w:p w14:paraId="7C656088" w14:textId="3BDEB64B" w:rsidR="003C11F5" w:rsidRPr="003C11F5" w:rsidRDefault="003C11F5" w:rsidP="003C11F5">
      <w:pPr>
        <w:pStyle w:val="Heading4"/>
        <w:spacing w:before="0" w:beforeAutospacing="0" w:after="0" w:afterAutospacing="0" w:line="360" w:lineRule="atLeast"/>
        <w:rPr>
          <w:rFonts w:ascii="Arial" w:hAnsi="Arial" w:cs="Arial"/>
          <w:b w:val="0"/>
          <w:bCs w:val="0"/>
          <w:color w:val="000000"/>
          <w:sz w:val="22"/>
          <w:szCs w:val="22"/>
        </w:rPr>
      </w:pPr>
      <w:r w:rsidRPr="003C11F5">
        <w:rPr>
          <w:rFonts w:ascii="Arial" w:hAnsi="Arial" w:cs="Arial"/>
          <w:b w:val="0"/>
          <w:bCs w:val="0"/>
          <w:i/>
          <w:iCs/>
          <w:color w:val="000000"/>
          <w:sz w:val="22"/>
          <w:szCs w:val="22"/>
        </w:rPr>
        <w:t xml:space="preserve">Research: </w:t>
      </w:r>
      <w:bookmarkStart w:id="9" w:name="_Hlk132804873"/>
      <w:r w:rsidRPr="003C11F5">
        <w:rPr>
          <w:rFonts w:ascii="Arial" w:hAnsi="Arial" w:cs="Arial"/>
          <w:b w:val="0"/>
          <w:bCs w:val="0"/>
          <w:i/>
          <w:iCs/>
          <w:color w:val="000000"/>
          <w:sz w:val="22"/>
          <w:szCs w:val="22"/>
        </w:rPr>
        <w:t>Sex Offender Name Change - The Safeguarding Alliance</w:t>
      </w:r>
      <w:r w:rsidRPr="003C11F5">
        <w:rPr>
          <w:rFonts w:ascii="Arial" w:hAnsi="Arial" w:cs="Arial"/>
          <w:b w:val="0"/>
          <w:bCs w:val="0"/>
          <w:color w:val="000000"/>
          <w:sz w:val="22"/>
          <w:szCs w:val="22"/>
        </w:rPr>
        <w:t> (2023).</w:t>
      </w:r>
      <w:bookmarkEnd w:id="9"/>
      <w:r w:rsidRPr="003C11F5">
        <w:rPr>
          <w:rFonts w:ascii="Arial" w:hAnsi="Arial" w:cs="Arial"/>
          <w:b w:val="0"/>
          <w:bCs w:val="0"/>
          <w:color w:val="000000"/>
          <w:sz w:val="22"/>
          <w:szCs w:val="22"/>
        </w:rPr>
        <w:t xml:space="preserve"> Available at: </w:t>
      </w:r>
      <w:hyperlink r:id="rId17" w:history="1">
        <w:r w:rsidRPr="003C11F5">
          <w:rPr>
            <w:rStyle w:val="Hyperlink"/>
            <w:rFonts w:ascii="Arial" w:hAnsi="Arial" w:cs="Arial"/>
            <w:b w:val="0"/>
            <w:bCs w:val="0"/>
            <w:sz w:val="22"/>
            <w:szCs w:val="22"/>
            <w:u w:val="none"/>
          </w:rPr>
          <w:t>https://www.thesafeguardingalliance.org.uk/research-sex-offender-name-change</w:t>
        </w:r>
        <w:r w:rsidRPr="003C11F5">
          <w:rPr>
            <w:rStyle w:val="Hyperlink"/>
            <w:rFonts w:ascii="Arial" w:hAnsi="Arial" w:cs="Arial"/>
            <w:b w:val="0"/>
            <w:bCs w:val="0"/>
            <w:sz w:val="22"/>
            <w:szCs w:val="22"/>
            <w:u w:val="none"/>
          </w:rPr>
          <w:t>/</w:t>
        </w:r>
      </w:hyperlink>
      <w:r w:rsidRPr="003C11F5">
        <w:rPr>
          <w:rFonts w:ascii="Arial" w:hAnsi="Arial" w:cs="Arial"/>
          <w:b w:val="0"/>
          <w:bCs w:val="0"/>
          <w:color w:val="000000"/>
          <w:sz w:val="22"/>
          <w:szCs w:val="22"/>
        </w:rPr>
        <w:t xml:space="preserve">. </w:t>
      </w:r>
      <w:r w:rsidRPr="003C11F5">
        <w:rPr>
          <w:rFonts w:ascii="Arial" w:hAnsi="Arial" w:cs="Arial"/>
          <w:b w:val="0"/>
          <w:bCs w:val="0"/>
          <w:color w:val="000000"/>
          <w:sz w:val="22"/>
          <w:szCs w:val="22"/>
        </w:rPr>
        <w:t xml:space="preserve"> (Accessed: 19 April 2023).</w:t>
      </w:r>
    </w:p>
    <w:p w14:paraId="583541E6" w14:textId="77777777" w:rsidR="003C11F5" w:rsidRPr="003C11F5" w:rsidRDefault="003C11F5" w:rsidP="003C11F5">
      <w:pPr>
        <w:rPr>
          <w:rFonts w:ascii="Arial" w:hAnsi="Arial" w:cs="Arial"/>
        </w:rPr>
      </w:pPr>
    </w:p>
    <w:p w14:paraId="5620867E" w14:textId="77777777" w:rsidR="003C11F5" w:rsidRPr="003C11F5" w:rsidRDefault="003C11F5">
      <w:pPr>
        <w:rPr>
          <w:rFonts w:ascii="Arial" w:hAnsi="Arial" w:cs="Arial"/>
          <w:lang w:val="en-US"/>
        </w:rPr>
      </w:pPr>
    </w:p>
    <w:sectPr w:rsidR="003C11F5" w:rsidRPr="003C11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OxNDIyNDQ1NTcyMLJU0lEKTi0uzszPAykwrAUAq/txDiwAAAA="/>
  </w:docVars>
  <w:rsids>
    <w:rsidRoot w:val="001D4CB3"/>
    <w:rsid w:val="001166BF"/>
    <w:rsid w:val="001D4CB3"/>
    <w:rsid w:val="001E1231"/>
    <w:rsid w:val="001E7AEC"/>
    <w:rsid w:val="003C1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FA1BA"/>
  <w15:chartTrackingRefBased/>
  <w15:docId w15:val="{5AB93FC7-0BAC-48F3-9799-33AED82E6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1F5"/>
    <w:rPr>
      <w:kern w:val="0"/>
      <w14:ligatures w14:val="none"/>
    </w:rPr>
  </w:style>
  <w:style w:type="paragraph" w:styleId="Heading3">
    <w:name w:val="heading 3"/>
    <w:basedOn w:val="Normal"/>
    <w:link w:val="Heading3Char"/>
    <w:uiPriority w:val="9"/>
    <w:qFormat/>
    <w:rsid w:val="003C11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C11F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1F5"/>
    <w:rPr>
      <w:color w:val="0000FF"/>
      <w:u w:val="single"/>
    </w:rPr>
  </w:style>
  <w:style w:type="character" w:customStyle="1" w:styleId="Heading3Char">
    <w:name w:val="Heading 3 Char"/>
    <w:basedOn w:val="DefaultParagraphFont"/>
    <w:link w:val="Heading3"/>
    <w:uiPriority w:val="9"/>
    <w:rsid w:val="003C11F5"/>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3C11F5"/>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3C11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C1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vref=1" TargetMode="External"/><Relationship Id="rId13" Type="http://schemas.openxmlformats.org/officeDocument/2006/relationships/hyperlink" Target="https://www.history.com/this-day-in-histor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alesonline.co.uk/news/wales-news/stephen-price-barry-paedophile-hunters-18791237" TargetMode="External"/><Relationship Id="rId12" Type="http://schemas.openxmlformats.org/officeDocument/2006/relationships/hyperlink" Target="https://www.justice-ni.gov.uk/publications/pace-code-c-detention-treatment-and-questioning-persons-by-police-officers" TargetMode="External"/><Relationship Id="rId17" Type="http://schemas.openxmlformats.org/officeDocument/2006/relationships/hyperlink" Target="https://www.thesafeguardingalliance.org.uk/research-sex-offender-name-change/" TargetMode="External"/><Relationship Id="rId2" Type="http://schemas.openxmlformats.org/officeDocument/2006/relationships/settings" Target="settings.xml"/><Relationship Id="rId16" Type="http://schemas.openxmlformats.org/officeDocument/2006/relationships/hyperlink" Target="https://www.mirror.co.uk/news/uk-news/council-worker-leaked-sex-offenders-26673049" TargetMode="External"/><Relationship Id="rId1" Type="http://schemas.openxmlformats.org/officeDocument/2006/relationships/styles" Target="styles.xml"/><Relationship Id="rId6" Type="http://schemas.openxmlformats.org/officeDocument/2006/relationships/hyperlink" Target="https://www.bbc.co.uk/newsround/50035769" TargetMode="External"/><Relationship Id="rId11" Type="http://schemas.openxmlformats.org/officeDocument/2006/relationships/hyperlink" Target="https://www.justice-ni.gov.uk/publications/pace-code-exercise-by-police-officers-statutory-powers-stop-and-search" TargetMode="External"/><Relationship Id="rId5" Type="http://schemas.openxmlformats.org/officeDocument/2006/relationships/hyperlink" Target="https://archiveshub.jisc.ac.uk/search/archives/60bbc820-ba84-32cc-bfea-92eb25b48028?component=fbe3b34b-f226-3abf-b5b1-e81bde8005e2" TargetMode="External"/><Relationship Id="rId15" Type="http://schemas.openxmlformats.org/officeDocument/2006/relationships/hyperlink" Target="https://www.independent.co.uk/voices/paedophile-hunters-police-crime-law-internet-social-media-children-victims-a8723156.html" TargetMode="External"/><Relationship Id="rId10" Type="http://schemas.openxmlformats.org/officeDocument/2006/relationships/hyperlink" Target="https://www.cam.ac.uk/research/news/opinion-i-spent-three-years-in-a-paedophile-hunting-team-heres-what-i-learned" TargetMode="External"/><Relationship Id="rId19" Type="http://schemas.openxmlformats.org/officeDocument/2006/relationships/theme" Target="theme/theme1.xml"/><Relationship Id="rId4" Type="http://schemas.openxmlformats.org/officeDocument/2006/relationships/hyperlink" Target="mailto:%32%31%32%35%310%38@stude%6et%2eu%77t%73d%2eac%2e%75%6b" TargetMode="External"/><Relationship Id="rId9" Type="http://schemas.openxmlformats.org/officeDocument/2006/relationships/hyperlink" Target="https://www.norfolk.police.uk/sites/norfolk/files/page/downloads/mosovo_officer_-_mar_2013.pdf" TargetMode="External"/><Relationship Id="rId14" Type="http://schemas.openxmlformats.org/officeDocument/2006/relationships/hyperlink" Target="https://krw-law.ie/wp-content/uploads/2017/05/The-Role-of-a-Solicitor-in-the-Police-Station-PACE-IPLS-8.3.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2597</Words>
  <Characters>14806</Characters>
  <Application>Microsoft Office Word</Application>
  <DocSecurity>0</DocSecurity>
  <Lines>123</Lines>
  <Paragraphs>34</Paragraphs>
  <ScaleCrop>false</ScaleCrop>
  <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2</cp:revision>
  <dcterms:created xsi:type="dcterms:W3CDTF">2023-04-20T19:34:00Z</dcterms:created>
  <dcterms:modified xsi:type="dcterms:W3CDTF">2023-04-20T19:34:00Z</dcterms:modified>
</cp:coreProperties>
</file>