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CB8761" w14:textId="6A8E73AD" w:rsidR="00530E16" w:rsidRPr="00E14362" w:rsidRDefault="004468F8" w:rsidP="00D64496">
      <w:pPr>
        <w:pBdr>
          <w:top w:val="nil"/>
          <w:left w:val="nil"/>
          <w:bottom w:val="nil"/>
          <w:right w:val="nil"/>
          <w:between w:val="nil"/>
        </w:pBdr>
        <w:spacing w:after="0" w:line="240" w:lineRule="auto"/>
        <w:jc w:val="both"/>
        <w:rPr>
          <w:rFonts w:ascii="Arial" w:eastAsia="Arial" w:hAnsi="Arial" w:cs="Arial"/>
          <w:color w:val="000000"/>
          <w:sz w:val="36"/>
          <w:szCs w:val="36"/>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41F2033" wp14:editId="0285209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5E3366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7F6279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41F2033" id="Group 1" o:spid="_x0000_s1026" style="position:absolute;left:0;text-align:left;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25E33661"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47F6279E"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DBC2E19" wp14:editId="57413705">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6DF268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9D70575"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DBC2E19"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36DF268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9D70575"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sidR="00296F23">
        <w:rPr>
          <w:rFonts w:ascii="Arial" w:eastAsia="Arial" w:hAnsi="Arial" w:cs="Arial"/>
          <w:color w:val="000000"/>
          <w:sz w:val="36"/>
          <w:szCs w:val="36"/>
        </w:rPr>
        <w:t xml:space="preserve"> </w:t>
      </w:r>
      <w:r w:rsidR="002767E1">
        <w:rPr>
          <w:rFonts w:ascii="Arial" w:eastAsia="Arial" w:hAnsi="Arial" w:cs="Arial"/>
          <w:color w:val="000000"/>
          <w:sz w:val="36"/>
          <w:szCs w:val="36"/>
        </w:rPr>
        <w:t xml:space="preserve">   </w:t>
      </w:r>
    </w:p>
    <w:p w14:paraId="4A159244" w14:textId="75F8A044" w:rsidR="00530E16" w:rsidRPr="00A66B49" w:rsidRDefault="00296F23" w:rsidP="00D64496">
      <w:pPr>
        <w:jc w:val="both"/>
        <w:rPr>
          <w:rFonts w:ascii="Arial" w:eastAsia="Arial" w:hAnsi="Arial" w:cs="Arial"/>
          <w:sz w:val="22"/>
          <w:szCs w:val="22"/>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BE88EA8" wp14:editId="41990E5A">
                <wp:simplePos x="0" y="0"/>
                <wp:positionH relativeFrom="page">
                  <wp:posOffset>794358</wp:posOffset>
                </wp:positionH>
                <wp:positionV relativeFrom="page">
                  <wp:posOffset>1537770</wp:posOffset>
                </wp:positionV>
                <wp:extent cx="5791200" cy="3095625"/>
                <wp:effectExtent l="0" t="0" r="0" b="3175"/>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468A9E50" w14:textId="77777777" w:rsidR="00530E16" w:rsidRDefault="004468F8">
                            <w:pPr>
                              <w:spacing w:after="0" w:line="240" w:lineRule="auto"/>
                              <w:textDirection w:val="btLr"/>
                            </w:pPr>
                            <w:r>
                              <w:rPr>
                                <w:rFonts w:ascii="Play" w:eastAsia="Play" w:hAnsi="Play" w:cs="Play"/>
                                <w:color w:val="262626"/>
                                <w:sz w:val="72"/>
                              </w:rPr>
                              <w:t>Individual Report</w:t>
                            </w:r>
                          </w:p>
                          <w:p w14:paraId="4EE82C57" w14:textId="77777777" w:rsidR="00530E16" w:rsidRDefault="004468F8">
                            <w:pPr>
                              <w:spacing w:before="120" w:line="277" w:lineRule="auto"/>
                              <w:textDirection w:val="btLr"/>
                            </w:pPr>
                            <w:r>
                              <w:rPr>
                                <w:color w:val="404040"/>
                                <w:sz w:val="36"/>
                              </w:rPr>
                              <w:t>Module Name: Digital Skills and Research Methods</w:t>
                            </w:r>
                          </w:p>
                          <w:p w14:paraId="3BF9F82C" w14:textId="77777777" w:rsidR="00530E16" w:rsidRDefault="004468F8">
                            <w:pPr>
                              <w:spacing w:before="120" w:line="277" w:lineRule="auto"/>
                              <w:textDirection w:val="btLr"/>
                            </w:pPr>
                            <w:r>
                              <w:rPr>
                                <w:color w:val="404040"/>
                                <w:sz w:val="36"/>
                              </w:rPr>
                              <w:t>Module Code: LCHS 4007</w:t>
                            </w:r>
                          </w:p>
                          <w:p w14:paraId="7FB27F68" w14:textId="55766AB1" w:rsidR="00530E16" w:rsidRDefault="004468F8">
                            <w:pPr>
                              <w:spacing w:before="120" w:line="277" w:lineRule="auto"/>
                              <w:textDirection w:val="btLr"/>
                            </w:pPr>
                            <w:r>
                              <w:rPr>
                                <w:color w:val="404040"/>
                                <w:sz w:val="36"/>
                              </w:rPr>
                              <w:t xml:space="preserve">Student name: </w:t>
                            </w:r>
                            <w:r w:rsidR="00597FE6">
                              <w:rPr>
                                <w:color w:val="404040"/>
                                <w:sz w:val="36"/>
                              </w:rPr>
                              <w:t>Maria Elena Cajigas</w:t>
                            </w:r>
                          </w:p>
                          <w:p w14:paraId="7DCEA74C" w14:textId="53E14FA2" w:rsidR="00530E16" w:rsidRDefault="004468F8">
                            <w:pPr>
                              <w:spacing w:before="120" w:line="277" w:lineRule="auto"/>
                              <w:textDirection w:val="btLr"/>
                            </w:pPr>
                            <w:r>
                              <w:rPr>
                                <w:color w:val="404040"/>
                                <w:sz w:val="36"/>
                              </w:rPr>
                              <w:t>Student ID:</w:t>
                            </w:r>
                            <w:r w:rsidR="00597FE6">
                              <w:rPr>
                                <w:color w:val="404040"/>
                                <w:sz w:val="36"/>
                              </w:rPr>
                              <w:t>2528752</w:t>
                            </w:r>
                          </w:p>
                          <w:p w14:paraId="7BF50BD0" w14:textId="1DF8B432" w:rsidR="00530E16" w:rsidRDefault="004468F8">
                            <w:pPr>
                              <w:spacing w:before="120" w:line="277" w:lineRule="auto"/>
                              <w:textDirection w:val="btLr"/>
                              <w:rPr>
                                <w:color w:val="404040"/>
                                <w:sz w:val="36"/>
                              </w:rPr>
                            </w:pPr>
                            <w:r>
                              <w:rPr>
                                <w:color w:val="404040"/>
                                <w:sz w:val="36"/>
                              </w:rPr>
                              <w:t>Lecturer’s Name:</w:t>
                            </w:r>
                            <w:r w:rsidR="00597FE6">
                              <w:rPr>
                                <w:color w:val="404040"/>
                                <w:sz w:val="36"/>
                              </w:rPr>
                              <w:t xml:space="preserve"> Dr. </w:t>
                            </w:r>
                            <w:proofErr w:type="spellStart"/>
                            <w:r w:rsidR="00A66B49">
                              <w:rPr>
                                <w:color w:val="404040"/>
                                <w:sz w:val="36"/>
                              </w:rPr>
                              <w:t>Sadeque</w:t>
                            </w:r>
                            <w:proofErr w:type="spellEnd"/>
                            <w:r w:rsidR="00A66B49">
                              <w:rPr>
                                <w:color w:val="404040"/>
                                <w:sz w:val="36"/>
                              </w:rPr>
                              <w:t xml:space="preserve"> Shaikh</w:t>
                            </w:r>
                          </w:p>
                          <w:p w14:paraId="45AF0AE2" w14:textId="4B13EFB1" w:rsidR="00F978AB" w:rsidRDefault="00F978AB">
                            <w:pPr>
                              <w:spacing w:before="120" w:line="277" w:lineRule="auto"/>
                              <w:textDirection w:val="btLr"/>
                            </w:pPr>
                            <w:r>
                              <w:rPr>
                                <w:color w:val="404040"/>
                                <w:sz w:val="36"/>
                              </w:rPr>
                              <w:t>Title: Burnout and Fatigue in healthcare Professionals</w:t>
                            </w:r>
                          </w:p>
                        </w:txbxContent>
                      </wps:txbx>
                      <wps:bodyPr spcFirstLastPara="1" wrap="square" lIns="0" tIns="0" rIns="0" bIns="0" anchor="t" anchorCtr="0">
                        <a:noAutofit/>
                      </wps:bodyPr>
                    </wps:wsp>
                  </a:graphicData>
                </a:graphic>
              </wp:anchor>
            </w:drawing>
          </mc:Choice>
          <mc:Fallback>
            <w:pict>
              <v:rect w14:anchorId="7BE88EA8" id="Rectangle 33" o:spid="_x0000_s1056" style="position:absolute;left:0;text-align:left;margin-left:62.55pt;margin-top:121.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" filled="f" stroked="f">
                <v:textbox inset="0,0,0,0">
                  <w:txbxContent>
                    <w:p w14:paraId="468A9E50" w14:textId="77777777" w:rsidR="00530E16" w:rsidRDefault="004468F8">
                      <w:pPr>
                        <w:spacing w:after="0" w:line="240" w:lineRule="auto"/>
                        <w:textDirection w:val="btLr"/>
                      </w:pPr>
                      <w:r>
                        <w:rPr>
                          <w:rFonts w:ascii="Play" w:eastAsia="Play" w:hAnsi="Play" w:cs="Play"/>
                          <w:color w:val="262626"/>
                          <w:sz w:val="72"/>
                        </w:rPr>
                        <w:t>Individual Report</w:t>
                      </w:r>
                    </w:p>
                    <w:p w14:paraId="4EE82C57" w14:textId="77777777" w:rsidR="00530E16" w:rsidRDefault="004468F8">
                      <w:pPr>
                        <w:spacing w:before="120" w:line="277" w:lineRule="auto"/>
                        <w:textDirection w:val="btLr"/>
                      </w:pPr>
                      <w:r>
                        <w:rPr>
                          <w:color w:val="404040"/>
                          <w:sz w:val="36"/>
                        </w:rPr>
                        <w:t>Module Name: Digital Skills and Research Methods</w:t>
                      </w:r>
                    </w:p>
                    <w:p w14:paraId="3BF9F82C" w14:textId="77777777" w:rsidR="00530E16" w:rsidRDefault="004468F8">
                      <w:pPr>
                        <w:spacing w:before="120" w:line="277" w:lineRule="auto"/>
                        <w:textDirection w:val="btLr"/>
                      </w:pPr>
                      <w:r>
                        <w:rPr>
                          <w:color w:val="404040"/>
                          <w:sz w:val="36"/>
                        </w:rPr>
                        <w:t>Module Code: LCHS 4007</w:t>
                      </w:r>
                    </w:p>
                    <w:p w14:paraId="7FB27F68" w14:textId="55766AB1" w:rsidR="00530E16" w:rsidRDefault="004468F8">
                      <w:pPr>
                        <w:spacing w:before="120" w:line="277" w:lineRule="auto"/>
                        <w:textDirection w:val="btLr"/>
                      </w:pPr>
                      <w:r>
                        <w:rPr>
                          <w:color w:val="404040"/>
                          <w:sz w:val="36"/>
                        </w:rPr>
                        <w:t xml:space="preserve">Student name: </w:t>
                      </w:r>
                      <w:r w:rsidR="00597FE6">
                        <w:rPr>
                          <w:color w:val="404040"/>
                          <w:sz w:val="36"/>
                        </w:rPr>
                        <w:t>Maria Elena Cajigas</w:t>
                      </w:r>
                    </w:p>
                    <w:p w14:paraId="7DCEA74C" w14:textId="53E14FA2" w:rsidR="00530E16" w:rsidRDefault="004468F8">
                      <w:pPr>
                        <w:spacing w:before="120" w:line="277" w:lineRule="auto"/>
                        <w:textDirection w:val="btLr"/>
                      </w:pPr>
                      <w:r>
                        <w:rPr>
                          <w:color w:val="404040"/>
                          <w:sz w:val="36"/>
                        </w:rPr>
                        <w:t>Student ID:</w:t>
                      </w:r>
                      <w:r w:rsidR="00597FE6">
                        <w:rPr>
                          <w:color w:val="404040"/>
                          <w:sz w:val="36"/>
                        </w:rPr>
                        <w:t>2528752</w:t>
                      </w:r>
                    </w:p>
                    <w:p w14:paraId="7BF50BD0" w14:textId="1DF8B432" w:rsidR="00530E16" w:rsidRDefault="004468F8">
                      <w:pPr>
                        <w:spacing w:before="120" w:line="277" w:lineRule="auto"/>
                        <w:textDirection w:val="btLr"/>
                        <w:rPr>
                          <w:color w:val="404040"/>
                          <w:sz w:val="36"/>
                        </w:rPr>
                      </w:pPr>
                      <w:r>
                        <w:rPr>
                          <w:color w:val="404040"/>
                          <w:sz w:val="36"/>
                        </w:rPr>
                        <w:t>Lecturer’s Name:</w:t>
                      </w:r>
                      <w:r w:rsidR="00597FE6">
                        <w:rPr>
                          <w:color w:val="404040"/>
                          <w:sz w:val="36"/>
                        </w:rPr>
                        <w:t xml:space="preserve"> Dr. </w:t>
                      </w:r>
                      <w:proofErr w:type="spellStart"/>
                      <w:r w:rsidR="00A66B49">
                        <w:rPr>
                          <w:color w:val="404040"/>
                          <w:sz w:val="36"/>
                        </w:rPr>
                        <w:t>Sadeque</w:t>
                      </w:r>
                      <w:proofErr w:type="spellEnd"/>
                      <w:r w:rsidR="00A66B49">
                        <w:rPr>
                          <w:color w:val="404040"/>
                          <w:sz w:val="36"/>
                        </w:rPr>
                        <w:t xml:space="preserve"> Shaikh</w:t>
                      </w:r>
                    </w:p>
                    <w:p w14:paraId="45AF0AE2" w14:textId="4B13EFB1" w:rsidR="00F978AB" w:rsidRDefault="00F978AB">
                      <w:pPr>
                        <w:spacing w:before="120" w:line="277" w:lineRule="auto"/>
                        <w:textDirection w:val="btLr"/>
                      </w:pPr>
                      <w:r>
                        <w:rPr>
                          <w:color w:val="404040"/>
                          <w:sz w:val="36"/>
                        </w:rPr>
                        <w:t>Title: Burnout and Fatigue in healthcare Professionals</w:t>
                      </w:r>
                    </w:p>
                  </w:txbxContent>
                </v:textbox>
                <w10:wrap anchorx="page" anchory="page"/>
              </v:rect>
            </w:pict>
          </mc:Fallback>
        </mc:AlternateContent>
      </w:r>
      <w:r w:rsidR="004468F8">
        <w:br w:type="page"/>
      </w:r>
    </w:p>
    <w:p w14:paraId="1D9B4964" w14:textId="77777777" w:rsidR="006443C1" w:rsidRDefault="006443C1" w:rsidP="00D64496">
      <w:pPr>
        <w:jc w:val="both"/>
        <w:rPr>
          <w:rFonts w:ascii="Arial" w:eastAsia="Arial" w:hAnsi="Arial" w:cs="Arial"/>
        </w:rPr>
      </w:pPr>
    </w:p>
    <w:p w14:paraId="38992879" w14:textId="661D9AA9" w:rsidR="00530E16" w:rsidRDefault="00530E16" w:rsidP="00D64496">
      <w:pPr>
        <w:jc w:val="both"/>
        <w:rPr>
          <w:rFonts w:ascii="Arial" w:eastAsia="Arial" w:hAnsi="Arial" w:cs="Arial"/>
        </w:rPr>
      </w:pPr>
    </w:p>
    <w:p w14:paraId="66B287C4" w14:textId="0C849649" w:rsidR="00530E16" w:rsidRDefault="00351947" w:rsidP="00D64496">
      <w:pPr>
        <w:keepNext/>
        <w:keepLines/>
        <w:pBdr>
          <w:top w:val="nil"/>
          <w:left w:val="nil"/>
          <w:bottom w:val="nil"/>
          <w:right w:val="nil"/>
          <w:between w:val="nil"/>
        </w:pBdr>
        <w:spacing w:before="240" w:after="0" w:line="259" w:lineRule="auto"/>
        <w:jc w:val="both"/>
        <w:rPr>
          <w:rFonts w:ascii="Play" w:eastAsia="Play" w:hAnsi="Play" w:cs="Play"/>
          <w:color w:val="0F4761"/>
          <w:sz w:val="32"/>
          <w:szCs w:val="32"/>
        </w:rPr>
      </w:pPr>
      <w:r>
        <w:rPr>
          <w:rFonts w:ascii="Play" w:eastAsia="Play" w:hAnsi="Play" w:cs="Play"/>
          <w:color w:val="0F4761"/>
          <w:sz w:val="32"/>
          <w:szCs w:val="32"/>
        </w:rPr>
        <w:t>T</w:t>
      </w:r>
      <w:r w:rsidR="004468F8">
        <w:rPr>
          <w:rFonts w:ascii="Play" w:eastAsia="Play" w:hAnsi="Play" w:cs="Play"/>
          <w:color w:val="0F4761"/>
          <w:sz w:val="32"/>
          <w:szCs w:val="32"/>
        </w:rPr>
        <w:t>able of Contents</w:t>
      </w:r>
    </w:p>
    <w:sdt>
      <w:sdtPr>
        <w:id w:val="-2066176513"/>
        <w:docPartObj>
          <w:docPartGallery w:val="Table of Contents"/>
          <w:docPartUnique/>
        </w:docPartObj>
      </w:sdtPr>
      <w:sdtContent>
        <w:p w14:paraId="6A0F53ED" w14:textId="77777777" w:rsidR="00432D05" w:rsidRDefault="004468F8" w:rsidP="00D64496">
          <w:pPr>
            <w:pStyle w:val="TOC1"/>
            <w:tabs>
              <w:tab w:val="right" w:leader="dot" w:pos="9016"/>
            </w:tabs>
            <w:jc w:val="both"/>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69139040" w14:textId="77777777" w:rsidR="00432D05" w:rsidRDefault="00432D05" w:rsidP="00D64496">
          <w:pPr>
            <w:pStyle w:val="TOC1"/>
            <w:tabs>
              <w:tab w:val="right" w:leader="dot" w:pos="9016"/>
            </w:tabs>
            <w:jc w:val="both"/>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2E91C955"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29E592CE"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673DA2E7" w14:textId="77777777" w:rsidR="00432D05" w:rsidRDefault="00432D05" w:rsidP="00D64496">
          <w:pPr>
            <w:pStyle w:val="TOC1"/>
            <w:tabs>
              <w:tab w:val="right" w:leader="dot" w:pos="9016"/>
            </w:tabs>
            <w:jc w:val="both"/>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429F6F5B"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797FBE10"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34AB5B02"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2CCF247C"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21B76AD6" w14:textId="77777777" w:rsidR="00432D05" w:rsidRDefault="00432D05" w:rsidP="00D64496">
          <w:pPr>
            <w:pStyle w:val="TOC1"/>
            <w:tabs>
              <w:tab w:val="right" w:leader="dot" w:pos="9016"/>
            </w:tabs>
            <w:jc w:val="both"/>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148A59A7"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1A9E2134"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3F6C90F2" w14:textId="77777777" w:rsidR="00432D05" w:rsidRDefault="00432D05" w:rsidP="00D64496">
          <w:pPr>
            <w:pStyle w:val="TOC1"/>
            <w:tabs>
              <w:tab w:val="right" w:leader="dot" w:pos="9016"/>
            </w:tabs>
            <w:jc w:val="both"/>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43017193"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296EF031"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20014ED6"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6D3A22B5" w14:textId="77777777" w:rsidR="00432D05" w:rsidRDefault="00432D05" w:rsidP="00D64496">
          <w:pPr>
            <w:pStyle w:val="TOC1"/>
            <w:tabs>
              <w:tab w:val="right" w:leader="dot" w:pos="9016"/>
            </w:tabs>
            <w:jc w:val="both"/>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6A527815" w14:textId="77777777" w:rsidR="00432D05" w:rsidRDefault="00432D05" w:rsidP="00D64496">
          <w:pPr>
            <w:pStyle w:val="TOC1"/>
            <w:tabs>
              <w:tab w:val="right" w:leader="dot" w:pos="9016"/>
            </w:tabs>
            <w:jc w:val="both"/>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2D8B21D5" w14:textId="7E8EAF08" w:rsidR="002A1842" w:rsidRPr="00002D67" w:rsidRDefault="004468F8" w:rsidP="00D64496">
          <w:pPr>
            <w:jc w:val="both"/>
            <w:sectPr w:rsidR="002A1842" w:rsidRPr="00002D67">
              <w:footerReference w:type="default" r:id="rId9"/>
              <w:pgSz w:w="11906" w:h="16838"/>
              <w:pgMar w:top="1440" w:right="1440" w:bottom="1440" w:left="1440" w:header="708" w:footer="708" w:gutter="0"/>
              <w:pgNumType w:start="0"/>
              <w:cols w:space="720"/>
              <w:titlePg/>
            </w:sectPr>
          </w:pPr>
          <w:r>
            <w:fldChar w:fldCharType="end"/>
          </w:r>
        </w:p>
      </w:sdtContent>
    </w:sdt>
    <w:p w14:paraId="4D9DA5BF" w14:textId="77777777" w:rsidR="00530E16" w:rsidRDefault="00530E16" w:rsidP="00D64496">
      <w:pPr>
        <w:jc w:val="both"/>
        <w:rPr>
          <w:rFonts w:ascii="Arial" w:eastAsia="Arial" w:hAnsi="Arial" w:cs="Arial"/>
        </w:rPr>
      </w:pPr>
    </w:p>
    <w:p w14:paraId="503F9AC4" w14:textId="77777777" w:rsidR="00002D67" w:rsidRDefault="00002D67" w:rsidP="00D64496">
      <w:pPr>
        <w:jc w:val="both"/>
        <w:rPr>
          <w:rFonts w:ascii="Arial" w:eastAsia="Arial" w:hAnsi="Arial" w:cs="Arial"/>
        </w:rPr>
      </w:pPr>
    </w:p>
    <w:p w14:paraId="1CCA5C29" w14:textId="77777777" w:rsidR="00002D67" w:rsidRDefault="00002D67" w:rsidP="00D64496">
      <w:pPr>
        <w:jc w:val="both"/>
        <w:rPr>
          <w:rFonts w:ascii="Arial" w:eastAsia="Arial" w:hAnsi="Arial" w:cs="Arial"/>
        </w:rPr>
      </w:pPr>
    </w:p>
    <w:p w14:paraId="25E6EEB6" w14:textId="77777777" w:rsidR="00002D67" w:rsidRDefault="00002D67" w:rsidP="00D64496">
      <w:pPr>
        <w:jc w:val="both"/>
        <w:rPr>
          <w:rFonts w:ascii="Arial" w:eastAsia="Arial" w:hAnsi="Arial" w:cs="Arial"/>
        </w:rPr>
      </w:pPr>
    </w:p>
    <w:p w14:paraId="017DF30A" w14:textId="77777777" w:rsidR="00002D67" w:rsidRDefault="00002D67" w:rsidP="00D64496">
      <w:pPr>
        <w:jc w:val="both"/>
        <w:rPr>
          <w:rFonts w:ascii="Arial" w:eastAsia="Arial" w:hAnsi="Arial" w:cs="Arial"/>
        </w:rPr>
      </w:pPr>
    </w:p>
    <w:p w14:paraId="01A218BF" w14:textId="77777777" w:rsidR="00002D67" w:rsidRDefault="00002D67" w:rsidP="00D64496">
      <w:pPr>
        <w:jc w:val="both"/>
        <w:rPr>
          <w:rFonts w:ascii="Arial" w:eastAsia="Arial" w:hAnsi="Arial" w:cs="Arial"/>
        </w:rPr>
      </w:pPr>
    </w:p>
    <w:p w14:paraId="12426EC3" w14:textId="77777777" w:rsidR="00002D67" w:rsidRDefault="00002D67" w:rsidP="00D64496">
      <w:pPr>
        <w:jc w:val="both"/>
        <w:rPr>
          <w:rFonts w:ascii="Arial" w:eastAsia="Arial" w:hAnsi="Arial" w:cs="Arial"/>
        </w:rPr>
      </w:pPr>
    </w:p>
    <w:p w14:paraId="6A1C4373" w14:textId="256917CD" w:rsidR="00296F23" w:rsidRPr="00296F23" w:rsidRDefault="00296F23" w:rsidP="00296F23">
      <w:pPr>
        <w:pStyle w:val="Heading1"/>
        <w:jc w:val="center"/>
        <w:rPr>
          <w:rFonts w:ascii="Arial" w:eastAsia="Arial" w:hAnsi="Arial" w:cs="Arial"/>
        </w:rPr>
      </w:pPr>
      <w:bookmarkStart w:id="0" w:name="_Toc225024735"/>
      <w:r w:rsidRPr="00296F23">
        <w:rPr>
          <w:rFonts w:ascii="Arial" w:eastAsia="Arial" w:hAnsi="Arial" w:cs="Arial"/>
        </w:rPr>
        <w:lastRenderedPageBreak/>
        <w:t>Burnout and fatigue in healthcare professionals</w:t>
      </w:r>
    </w:p>
    <w:p w14:paraId="18252C12" w14:textId="77777777" w:rsidR="00296F23" w:rsidRPr="00296F23" w:rsidRDefault="00296F23" w:rsidP="00296F23"/>
    <w:p w14:paraId="0F865E1F" w14:textId="45E48056" w:rsidR="001C70D3" w:rsidRPr="00E80BA6" w:rsidRDefault="00575E73" w:rsidP="00D64496">
      <w:pPr>
        <w:pStyle w:val="Heading1"/>
        <w:jc w:val="both"/>
        <w:rPr>
          <w:rFonts w:ascii="Arial" w:eastAsia="Arial" w:hAnsi="Arial" w:cs="Arial"/>
          <w:sz w:val="36"/>
          <w:szCs w:val="36"/>
        </w:rPr>
      </w:pPr>
      <w:r w:rsidRPr="00E80BA6">
        <w:rPr>
          <w:rFonts w:ascii="Arial" w:eastAsia="Arial" w:hAnsi="Arial" w:cs="Arial"/>
          <w:sz w:val="36"/>
          <w:szCs w:val="36"/>
        </w:rPr>
        <w:t>Introduction</w:t>
      </w:r>
      <w:bookmarkEnd w:id="0"/>
      <w:r w:rsidRPr="00E80BA6">
        <w:rPr>
          <w:rFonts w:ascii="Arial" w:eastAsia="Arial" w:hAnsi="Arial" w:cs="Arial"/>
          <w:sz w:val="36"/>
          <w:szCs w:val="36"/>
        </w:rPr>
        <w:t xml:space="preserve">  </w:t>
      </w:r>
    </w:p>
    <w:p w14:paraId="21852042" w14:textId="3D4402E9" w:rsidR="00BA13EF" w:rsidRDefault="00F10C37" w:rsidP="00D64496">
      <w:pPr>
        <w:autoSpaceDE w:val="0"/>
        <w:autoSpaceDN w:val="0"/>
        <w:adjustRightInd w:val="0"/>
        <w:spacing w:after="0" w:line="240" w:lineRule="auto"/>
        <w:jc w:val="both"/>
        <w:rPr>
          <w:rFonts w:ascii="AppleSystemUIFont" w:hAnsi="AppleSystemUIFont" w:cs="AppleSystemUIFont"/>
          <w:sz w:val="26"/>
          <w:szCs w:val="26"/>
        </w:rPr>
      </w:pPr>
      <w:r>
        <w:rPr>
          <w:rFonts w:ascii="Arial" w:eastAsia="Arial" w:hAnsi="Arial" w:cs="Arial"/>
          <w:sz w:val="22"/>
          <w:szCs w:val="22"/>
        </w:rPr>
        <w:t>Th</w:t>
      </w:r>
      <w:r w:rsidR="005E6CE8">
        <w:rPr>
          <w:rFonts w:ascii="Arial" w:eastAsia="Arial" w:hAnsi="Arial" w:cs="Arial"/>
          <w:sz w:val="22"/>
          <w:szCs w:val="22"/>
        </w:rPr>
        <w:t>is</w:t>
      </w:r>
      <w:r w:rsidR="00BA13EF">
        <w:rPr>
          <w:rFonts w:ascii="AppleSystemUIFont" w:hAnsi="AppleSystemUIFont" w:cs="AppleSystemUIFont"/>
          <w:sz w:val="26"/>
          <w:szCs w:val="26"/>
        </w:rPr>
        <w:t xml:space="preserve"> report concentrates on burnout and fatigue in health and social care with specific reference to the healthcare staff, including nurses and other frontline workers in challenging care settings. Burnout and fatigue have become increasingly important workforce issues because they can affect staff </w:t>
      </w:r>
      <w:r w:rsidR="00F91F81">
        <w:rPr>
          <w:rFonts w:ascii="AppleSystemUIFont" w:hAnsi="AppleSystemUIFont" w:cs="AppleSystemUIFont"/>
          <w:sz w:val="26"/>
          <w:szCs w:val="26"/>
        </w:rPr>
        <w:t>well</w:t>
      </w:r>
      <w:r w:rsidR="00BA13EF">
        <w:rPr>
          <w:rFonts w:ascii="AppleSystemUIFont" w:hAnsi="AppleSystemUIFont" w:cs="AppleSystemUIFont"/>
          <w:sz w:val="26"/>
          <w:szCs w:val="26"/>
        </w:rPr>
        <w:t>being, job performance, patient safety, and the overall quality of care provided. The report begins by defining this problem and its relevance to organisations, staff, and service users. It will then assess the valid sources, critique the available research methodology and data collection techniques, and discuss how research can be conducted in the future to understand burnout and fatigue better in the context of the healthcare environment.</w:t>
      </w:r>
    </w:p>
    <w:p w14:paraId="007200C1" w14:textId="77777777" w:rsidR="00311668" w:rsidRDefault="00311668" w:rsidP="00D64496">
      <w:pPr>
        <w:autoSpaceDE w:val="0"/>
        <w:autoSpaceDN w:val="0"/>
        <w:adjustRightInd w:val="0"/>
        <w:spacing w:after="0" w:line="240" w:lineRule="auto"/>
        <w:jc w:val="both"/>
        <w:rPr>
          <w:rFonts w:ascii="AppleSystemUIFont" w:hAnsi="AppleSystemUIFont" w:cs="AppleSystemUIFont"/>
          <w:sz w:val="26"/>
          <w:szCs w:val="26"/>
        </w:rPr>
      </w:pPr>
    </w:p>
    <w:p w14:paraId="369053A9" w14:textId="0196BECA" w:rsidR="00A02BE6" w:rsidRDefault="00BA13EF" w:rsidP="00D64496">
      <w:pPr>
        <w:autoSpaceDE w:val="0"/>
        <w:autoSpaceDN w:val="0"/>
        <w:adjustRightInd w:val="0"/>
        <w:spacing w:after="0" w:line="240" w:lineRule="auto"/>
        <w:jc w:val="both"/>
        <w:rPr>
          <w:rFonts w:ascii="AppleSystemUIFont" w:hAnsi="AppleSystemUIFont" w:cs="AppleSystemUIFont"/>
          <w:b/>
          <w:bCs/>
          <w:sz w:val="36"/>
          <w:szCs w:val="36"/>
        </w:rPr>
      </w:pPr>
      <w:r w:rsidRPr="00A02BE6">
        <w:rPr>
          <w:rFonts w:ascii="AppleSystemUIFont" w:hAnsi="AppleSystemUIFont" w:cs="AppleSystemUIFont"/>
          <w:b/>
          <w:bCs/>
          <w:sz w:val="36"/>
          <w:szCs w:val="36"/>
        </w:rPr>
        <w:t>2 Task 1: Selection of Research Topic</w:t>
      </w:r>
    </w:p>
    <w:p w14:paraId="1E2FC758" w14:textId="77777777" w:rsidR="00B00EC8" w:rsidRDefault="00B00EC8" w:rsidP="00D64496">
      <w:pPr>
        <w:autoSpaceDE w:val="0"/>
        <w:autoSpaceDN w:val="0"/>
        <w:adjustRightInd w:val="0"/>
        <w:spacing w:after="0" w:line="240" w:lineRule="auto"/>
        <w:jc w:val="both"/>
        <w:rPr>
          <w:rFonts w:ascii="AppleSystemUIFont" w:hAnsi="AppleSystemUIFont" w:cs="AppleSystemUIFont"/>
          <w:b/>
          <w:bCs/>
          <w:sz w:val="36"/>
          <w:szCs w:val="36"/>
        </w:rPr>
      </w:pPr>
    </w:p>
    <w:p w14:paraId="06CB6832" w14:textId="63A9EE73" w:rsidR="00A02BE6" w:rsidRPr="003D5F0E" w:rsidRDefault="00B00EC8" w:rsidP="00D64496">
      <w:pPr>
        <w:pStyle w:val="ListParagraph"/>
        <w:numPr>
          <w:ilvl w:val="1"/>
          <w:numId w:val="9"/>
        </w:numPr>
        <w:autoSpaceDE w:val="0"/>
        <w:autoSpaceDN w:val="0"/>
        <w:adjustRightInd w:val="0"/>
        <w:spacing w:after="0" w:line="240" w:lineRule="auto"/>
        <w:jc w:val="both"/>
        <w:rPr>
          <w:rFonts w:ascii="Arial" w:hAnsi="Arial" w:cs="Arial"/>
          <w:b/>
          <w:bCs/>
          <w:sz w:val="36"/>
          <w:szCs w:val="36"/>
        </w:rPr>
      </w:pPr>
      <w:r w:rsidRPr="003D5F0E">
        <w:rPr>
          <w:rFonts w:ascii="Arial" w:hAnsi="Arial" w:cs="Arial"/>
          <w:b/>
          <w:bCs/>
          <w:sz w:val="36"/>
          <w:szCs w:val="36"/>
        </w:rPr>
        <w:t xml:space="preserve">The issue and why it </w:t>
      </w:r>
      <w:r w:rsidR="003D5F0E" w:rsidRPr="003D5F0E">
        <w:rPr>
          <w:rFonts w:ascii="Arial" w:hAnsi="Arial" w:cs="Arial"/>
          <w:b/>
          <w:bCs/>
          <w:sz w:val="36"/>
          <w:szCs w:val="36"/>
        </w:rPr>
        <w:t>matters</w:t>
      </w:r>
    </w:p>
    <w:p w14:paraId="7DCCD7EE" w14:textId="77777777" w:rsidR="00B00EC8" w:rsidRPr="003D5F0E" w:rsidRDefault="00B00EC8" w:rsidP="00D64496">
      <w:pPr>
        <w:pStyle w:val="ListParagraph"/>
        <w:autoSpaceDE w:val="0"/>
        <w:autoSpaceDN w:val="0"/>
        <w:adjustRightInd w:val="0"/>
        <w:spacing w:after="0" w:line="240" w:lineRule="auto"/>
        <w:ind w:left="1260"/>
        <w:jc w:val="both"/>
        <w:rPr>
          <w:rFonts w:ascii="Arial" w:hAnsi="Arial" w:cs="Arial"/>
          <w:b/>
          <w:bCs/>
          <w:sz w:val="36"/>
          <w:szCs w:val="36"/>
        </w:rPr>
      </w:pPr>
    </w:p>
    <w:p w14:paraId="4B5A2820" w14:textId="79A2A089" w:rsidR="00F811AA"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 xml:space="preserve">Kinman et al. (2023) defined burnout as a state of physical and emotional exhaustion that occurs because of excessive interpersonal work-related tasks. The problems of burnout and fatigue are significant concerns in the </w:t>
      </w:r>
      <w:r w:rsidR="00CF5B0E">
        <w:rPr>
          <w:rFonts w:ascii="AppleSystemUIFont" w:hAnsi="AppleSystemUIFont" w:cs="AppleSystemUIFont"/>
          <w:sz w:val="26"/>
          <w:szCs w:val="26"/>
        </w:rPr>
        <w:t>care support sector</w:t>
      </w:r>
      <w:r>
        <w:rPr>
          <w:rFonts w:ascii="AppleSystemUIFont" w:hAnsi="AppleSystemUIFont" w:cs="AppleSystemUIFont"/>
          <w:sz w:val="26"/>
          <w:szCs w:val="26"/>
        </w:rPr>
        <w:t xml:space="preserve"> </w:t>
      </w:r>
      <w:r w:rsidR="00CF5B0E">
        <w:rPr>
          <w:rFonts w:ascii="AppleSystemUIFont" w:hAnsi="AppleSystemUIFont" w:cs="AppleSystemUIFont"/>
          <w:sz w:val="26"/>
          <w:szCs w:val="26"/>
        </w:rPr>
        <w:t xml:space="preserve">because of </w:t>
      </w:r>
      <w:r>
        <w:rPr>
          <w:rFonts w:ascii="AppleSystemUIFont" w:hAnsi="AppleSystemUIFont" w:cs="AppleSystemUIFont"/>
          <w:sz w:val="26"/>
          <w:szCs w:val="26"/>
        </w:rPr>
        <w:t xml:space="preserve">their impact </w:t>
      </w:r>
      <w:r w:rsidR="00602849">
        <w:rPr>
          <w:rFonts w:ascii="AppleSystemUIFont" w:hAnsi="AppleSystemUIFont" w:cs="AppleSystemUIFont"/>
          <w:sz w:val="26"/>
          <w:szCs w:val="26"/>
        </w:rPr>
        <w:t xml:space="preserve">concerning </w:t>
      </w:r>
      <w:r>
        <w:rPr>
          <w:rFonts w:ascii="AppleSystemUIFont" w:hAnsi="AppleSystemUIFont" w:cs="AppleSystemUIFont"/>
          <w:sz w:val="26"/>
          <w:szCs w:val="26"/>
        </w:rPr>
        <w:t xml:space="preserve">well-being of staff, the </w:t>
      </w:r>
      <w:r w:rsidR="00B15DB1">
        <w:rPr>
          <w:rFonts w:ascii="AppleSystemUIFont" w:hAnsi="AppleSystemUIFont" w:cs="AppleSystemUIFont"/>
          <w:sz w:val="26"/>
          <w:szCs w:val="26"/>
        </w:rPr>
        <w:t>quality-of-care</w:t>
      </w:r>
      <w:r>
        <w:rPr>
          <w:rFonts w:ascii="AppleSystemUIFont" w:hAnsi="AppleSystemUIFont" w:cs="AppleSystemUIFont"/>
          <w:sz w:val="26"/>
          <w:szCs w:val="26"/>
        </w:rPr>
        <w:t xml:space="preserve"> provision, and the overall service operation. This issue is particularly relevant to professionals working with nurses, healthcare assistants, doctors, allied health staff, and social care workers who consistently encounter </w:t>
      </w:r>
      <w:r w:rsidR="00B15DB1">
        <w:rPr>
          <w:rFonts w:ascii="AppleSystemUIFont" w:hAnsi="AppleSystemUIFont" w:cs="AppleSystemUIFont"/>
          <w:sz w:val="26"/>
          <w:szCs w:val="26"/>
        </w:rPr>
        <w:t>long</w:t>
      </w:r>
      <w:r>
        <w:rPr>
          <w:rFonts w:ascii="AppleSystemUIFont" w:hAnsi="AppleSystemUIFont" w:cs="AppleSystemUIFont"/>
          <w:sz w:val="26"/>
          <w:szCs w:val="26"/>
        </w:rPr>
        <w:t xml:space="preserve"> shifts, emotional stress, excessive workloads, and staff shortages. According to survey by NHS Employers (2026), burnout remains a significant concern, with all Copenhagen Burnout Inventory measures showing worsening scores and the proportion of staff identifying as burnt out increasing from 30.26% in 2024 to 31.47%.  </w:t>
      </w:r>
      <w:r w:rsidR="00D03409">
        <w:rPr>
          <w:rFonts w:ascii="AppleSystemUIFont" w:hAnsi="AppleSystemUIFont" w:cs="AppleSystemUIFont"/>
          <w:sz w:val="26"/>
          <w:szCs w:val="26"/>
        </w:rPr>
        <w:t>Balendra</w:t>
      </w:r>
      <w:r>
        <w:rPr>
          <w:rFonts w:ascii="AppleSystemUIFont" w:hAnsi="AppleSystemUIFont" w:cs="AppleSystemUIFont"/>
          <w:sz w:val="26"/>
          <w:szCs w:val="26"/>
        </w:rPr>
        <w:t xml:space="preserve"> et al. (2021) discovered that burnout is severely common in the UK surgical specialities, with 32.0% of all surgeons and 59% of all surgical trainees being affected, with younger age and lower clinical grade being important risk factors.</w:t>
      </w:r>
    </w:p>
    <w:p w14:paraId="20655F42"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770FA7EF"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5E679EA6"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1546BBE1"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529C486F"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4B4A0E37"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4D30D4AE"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118C24CC"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004B1A71"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2C568B41"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485B1354" w14:textId="3F4099BC" w:rsidR="007D1CFE" w:rsidRDefault="007D1CFE"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 xml:space="preserve"> </w:t>
      </w:r>
    </w:p>
    <w:p w14:paraId="0D15F9E5" w14:textId="77777777" w:rsidR="008367A8" w:rsidRDefault="008367A8" w:rsidP="00D64496">
      <w:pPr>
        <w:autoSpaceDE w:val="0"/>
        <w:autoSpaceDN w:val="0"/>
        <w:adjustRightInd w:val="0"/>
        <w:spacing w:after="0" w:line="240" w:lineRule="auto"/>
        <w:jc w:val="both"/>
        <w:rPr>
          <w:rFonts w:ascii="AppleSystemUIFont" w:hAnsi="AppleSystemUIFont" w:cs="AppleSystemUIFont"/>
          <w:sz w:val="26"/>
          <w:szCs w:val="26"/>
        </w:rPr>
      </w:pPr>
    </w:p>
    <w:p w14:paraId="5823C7A8" w14:textId="5B85A422" w:rsidR="004E0FF6" w:rsidRPr="007D1CFE" w:rsidRDefault="00B00EC8" w:rsidP="00D64496">
      <w:pPr>
        <w:pStyle w:val="ListParagraph"/>
        <w:numPr>
          <w:ilvl w:val="1"/>
          <w:numId w:val="9"/>
        </w:numPr>
        <w:autoSpaceDE w:val="0"/>
        <w:autoSpaceDN w:val="0"/>
        <w:adjustRightInd w:val="0"/>
        <w:spacing w:after="0" w:line="240" w:lineRule="auto"/>
        <w:jc w:val="both"/>
        <w:rPr>
          <w:rFonts w:ascii="AppleSystemUIFont" w:hAnsi="AppleSystemUIFont" w:cs="AppleSystemUIFont"/>
          <w:sz w:val="36"/>
          <w:szCs w:val="36"/>
        </w:rPr>
      </w:pPr>
      <w:r w:rsidRPr="007D1CFE">
        <w:rPr>
          <w:rFonts w:ascii="AppleSystemUIFont" w:hAnsi="AppleSystemUIFont" w:cs="AppleSystemUIFont"/>
          <w:sz w:val="36"/>
          <w:szCs w:val="36"/>
        </w:rPr>
        <w:t>Personal Reflection Why I chose this Topic</w:t>
      </w:r>
    </w:p>
    <w:p w14:paraId="40574BC2" w14:textId="77777777" w:rsidR="007D1CFE" w:rsidRPr="007D1CFE" w:rsidRDefault="007D1CFE" w:rsidP="00D64496">
      <w:pPr>
        <w:pStyle w:val="ListParagraph"/>
        <w:autoSpaceDE w:val="0"/>
        <w:autoSpaceDN w:val="0"/>
        <w:adjustRightInd w:val="0"/>
        <w:spacing w:after="0" w:line="240" w:lineRule="auto"/>
        <w:ind w:left="1260"/>
        <w:jc w:val="both"/>
        <w:rPr>
          <w:rFonts w:ascii="AppleSystemUIFont" w:hAnsi="AppleSystemUIFont" w:cs="AppleSystemUIFont"/>
          <w:sz w:val="26"/>
          <w:szCs w:val="26"/>
        </w:rPr>
      </w:pPr>
    </w:p>
    <w:p w14:paraId="5F401596" w14:textId="6018F29B" w:rsidR="00AB71E5" w:rsidRDefault="007F5504"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 xml:space="preserve">I selected this topic because burnout and fatigue are frequently seen within health and social care </w:t>
      </w:r>
      <w:r w:rsidR="0033758F">
        <w:rPr>
          <w:rFonts w:ascii="AppleSystemUIFont" w:hAnsi="AppleSystemUIFont" w:cs="AppleSystemUIFont"/>
          <w:sz w:val="26"/>
          <w:szCs w:val="26"/>
        </w:rPr>
        <w:t>environments. During</w:t>
      </w:r>
      <w:r>
        <w:rPr>
          <w:rFonts w:ascii="AppleSystemUIFont" w:hAnsi="AppleSystemUIFont" w:cs="AppleSystemUIFont"/>
          <w:sz w:val="26"/>
          <w:szCs w:val="26"/>
        </w:rPr>
        <w:t xml:space="preserve"> my placement work experience so many I not</w:t>
      </w:r>
      <w:r w:rsidR="00A71ED2">
        <w:rPr>
          <w:rFonts w:ascii="AppleSystemUIFont" w:hAnsi="AppleSystemUIFont" w:cs="AppleSystemUIFont"/>
          <w:sz w:val="26"/>
          <w:szCs w:val="26"/>
        </w:rPr>
        <w:t xml:space="preserve">ice that staff often worked very long hours without a </w:t>
      </w:r>
      <w:r w:rsidR="00C0051A">
        <w:rPr>
          <w:rFonts w:ascii="AppleSystemUIFont" w:hAnsi="AppleSystemUIFont" w:cs="AppleSystemUIFont"/>
          <w:sz w:val="26"/>
          <w:szCs w:val="26"/>
        </w:rPr>
        <w:t>day</w:t>
      </w:r>
      <w:r w:rsidR="00A71ED2">
        <w:rPr>
          <w:rFonts w:ascii="AppleSystemUIFont" w:hAnsi="AppleSystemUIFont" w:cs="AppleSystemUIFont"/>
          <w:sz w:val="26"/>
          <w:szCs w:val="26"/>
        </w:rPr>
        <w:t xml:space="preserve"> off managed heavy workloads and had limited opportunities for </w:t>
      </w:r>
      <w:r w:rsidR="0033758F">
        <w:rPr>
          <w:rFonts w:ascii="AppleSystemUIFont" w:hAnsi="AppleSystemUIFont" w:cs="AppleSystemUIFont"/>
          <w:sz w:val="26"/>
          <w:szCs w:val="26"/>
        </w:rPr>
        <w:t>breaks</w:t>
      </w:r>
      <w:r w:rsidR="00A71ED2">
        <w:rPr>
          <w:rFonts w:ascii="AppleSystemUIFont" w:hAnsi="AppleSystemUIFont" w:cs="AppleSystemUIFont"/>
          <w:sz w:val="26"/>
          <w:szCs w:val="26"/>
        </w:rPr>
        <w:t xml:space="preserve"> which seemed to affect their wellbeing and a in ability to perform </w:t>
      </w:r>
      <w:r w:rsidR="0033758F">
        <w:rPr>
          <w:rFonts w:ascii="AppleSystemUIFont" w:hAnsi="AppleSystemUIFont" w:cs="AppleSystemUIFont"/>
          <w:sz w:val="26"/>
          <w:szCs w:val="26"/>
        </w:rPr>
        <w:t>effectively. Observing</w:t>
      </w:r>
      <w:r w:rsidR="00A71ED2">
        <w:rPr>
          <w:rFonts w:ascii="AppleSystemUIFont" w:hAnsi="AppleSystemUIFont" w:cs="AppleSystemUIFont"/>
          <w:sz w:val="26"/>
          <w:szCs w:val="26"/>
        </w:rPr>
        <w:t xml:space="preserve"> this increased my interest in exploring how burnout influences healthcare professionals and </w:t>
      </w:r>
      <w:r w:rsidR="00C0051A">
        <w:rPr>
          <w:rFonts w:ascii="AppleSystemUIFont" w:hAnsi="AppleSystemUIFont" w:cs="AppleSystemUIFont"/>
          <w:sz w:val="26"/>
          <w:szCs w:val="26"/>
        </w:rPr>
        <w:t>patients’</w:t>
      </w:r>
      <w:r w:rsidR="00A71ED2">
        <w:rPr>
          <w:rFonts w:ascii="AppleSystemUIFont" w:hAnsi="AppleSystemUIFont" w:cs="AppleSystemUIFont"/>
          <w:sz w:val="26"/>
          <w:szCs w:val="26"/>
        </w:rPr>
        <w:t xml:space="preserve"> </w:t>
      </w:r>
      <w:r w:rsidR="0033758F">
        <w:rPr>
          <w:rFonts w:ascii="AppleSystemUIFont" w:hAnsi="AppleSystemUIFont" w:cs="AppleSystemUIFont"/>
          <w:sz w:val="26"/>
          <w:szCs w:val="26"/>
        </w:rPr>
        <w:t xml:space="preserve">safety. </w:t>
      </w:r>
      <w:r w:rsidR="00F811AA">
        <w:rPr>
          <w:rFonts w:ascii="AppleSystemUIFont" w:hAnsi="AppleSystemUIFont" w:cs="AppleSystemUIFont"/>
          <w:sz w:val="26"/>
          <w:szCs w:val="26"/>
        </w:rPr>
        <w:t xml:space="preserve">I am </w:t>
      </w:r>
      <w:r w:rsidR="00A71ED2">
        <w:rPr>
          <w:rFonts w:ascii="AppleSystemUIFont" w:hAnsi="AppleSystemUIFont" w:cs="AppleSystemUIFont"/>
          <w:sz w:val="26"/>
          <w:szCs w:val="26"/>
        </w:rPr>
        <w:t>also planning to</w:t>
      </w:r>
      <w:r w:rsidR="00725F02">
        <w:rPr>
          <w:rFonts w:ascii="AppleSystemUIFont" w:hAnsi="AppleSystemUIFont" w:cs="AppleSystemUIFont"/>
          <w:sz w:val="26"/>
          <w:szCs w:val="26"/>
        </w:rPr>
        <w:t xml:space="preserve"> pursue a </w:t>
      </w:r>
      <w:r w:rsidR="0033758F">
        <w:rPr>
          <w:rFonts w:ascii="AppleSystemUIFont" w:hAnsi="AppleSystemUIFont" w:cs="AppleSystemUIFont"/>
          <w:sz w:val="26"/>
          <w:szCs w:val="26"/>
        </w:rPr>
        <w:t>career</w:t>
      </w:r>
      <w:r w:rsidR="00725F02">
        <w:rPr>
          <w:rFonts w:ascii="AppleSystemUIFont" w:hAnsi="AppleSystemUIFont" w:cs="AppleSystemUIFont"/>
          <w:sz w:val="26"/>
          <w:szCs w:val="26"/>
        </w:rPr>
        <w:t xml:space="preserve"> in health and social </w:t>
      </w:r>
      <w:r w:rsidR="00C0051A">
        <w:rPr>
          <w:rFonts w:ascii="AppleSystemUIFont" w:hAnsi="AppleSystemUIFont" w:cs="AppleSystemUIFont"/>
          <w:sz w:val="26"/>
          <w:szCs w:val="26"/>
        </w:rPr>
        <w:t>care and</w:t>
      </w:r>
      <w:r w:rsidR="00725F02">
        <w:rPr>
          <w:rFonts w:ascii="AppleSystemUIFont" w:hAnsi="AppleSystemUIFont" w:cs="AppleSystemUIFont"/>
          <w:sz w:val="26"/>
          <w:szCs w:val="26"/>
        </w:rPr>
        <w:t xml:space="preserve"> learning more about burnout will help me identify possible risk</w:t>
      </w:r>
      <w:r w:rsidR="005B4B03">
        <w:rPr>
          <w:rFonts w:ascii="AppleSystemUIFont" w:hAnsi="AppleSystemUIFont" w:cs="AppleSystemUIFont"/>
          <w:sz w:val="26"/>
          <w:szCs w:val="26"/>
        </w:rPr>
        <w:t xml:space="preserve"> factors and support staff wellbeing in my future </w:t>
      </w:r>
      <w:r w:rsidR="00BF28B2">
        <w:rPr>
          <w:rFonts w:ascii="AppleSystemUIFont" w:hAnsi="AppleSystemUIFont" w:cs="AppleSystemUIFont"/>
          <w:sz w:val="26"/>
          <w:szCs w:val="26"/>
        </w:rPr>
        <w:t>role. For</w:t>
      </w:r>
      <w:r w:rsidR="005B4B03">
        <w:rPr>
          <w:rFonts w:ascii="AppleSystemUIFont" w:hAnsi="AppleSystemUIFont" w:cs="AppleSystemUIFont"/>
          <w:sz w:val="26"/>
          <w:szCs w:val="26"/>
        </w:rPr>
        <w:t xml:space="preserve"> </w:t>
      </w:r>
      <w:r w:rsidR="0013118E">
        <w:rPr>
          <w:rFonts w:ascii="AppleSystemUIFont" w:hAnsi="AppleSystemUIFont" w:cs="AppleSystemUIFont"/>
          <w:sz w:val="26"/>
          <w:szCs w:val="26"/>
        </w:rPr>
        <w:t>my</w:t>
      </w:r>
      <w:r w:rsidR="005B4B03">
        <w:rPr>
          <w:rFonts w:ascii="AppleSystemUIFont" w:hAnsi="AppleSystemUIFont" w:cs="AppleSystemUIFont"/>
          <w:sz w:val="26"/>
          <w:szCs w:val="26"/>
        </w:rPr>
        <w:t xml:space="preserve"> topic is relevant to my studies future professional development and practice.</w:t>
      </w:r>
    </w:p>
    <w:p w14:paraId="625CD585" w14:textId="77777777" w:rsidR="000B12CD" w:rsidRDefault="000B12CD" w:rsidP="00D64496">
      <w:pPr>
        <w:autoSpaceDE w:val="0"/>
        <w:autoSpaceDN w:val="0"/>
        <w:adjustRightInd w:val="0"/>
        <w:spacing w:after="0" w:line="240" w:lineRule="auto"/>
        <w:jc w:val="both"/>
        <w:rPr>
          <w:rFonts w:ascii="AppleSystemUIFont" w:hAnsi="AppleSystemUIFont" w:cs="AppleSystemUIFont"/>
          <w:sz w:val="26"/>
          <w:szCs w:val="26"/>
        </w:rPr>
      </w:pPr>
    </w:p>
    <w:p w14:paraId="4643108E" w14:textId="77777777" w:rsidR="00BA13EF" w:rsidRPr="00A02BE6" w:rsidRDefault="00BA13EF" w:rsidP="00D64496">
      <w:pPr>
        <w:autoSpaceDE w:val="0"/>
        <w:autoSpaceDN w:val="0"/>
        <w:adjustRightInd w:val="0"/>
        <w:spacing w:after="0" w:line="240" w:lineRule="auto"/>
        <w:jc w:val="both"/>
        <w:rPr>
          <w:rFonts w:ascii="AppleSystemUIFont" w:hAnsi="AppleSystemUIFont" w:cs="AppleSystemUIFont"/>
          <w:b/>
          <w:bCs/>
          <w:sz w:val="36"/>
          <w:szCs w:val="36"/>
        </w:rPr>
      </w:pPr>
      <w:r w:rsidRPr="00A02BE6">
        <w:rPr>
          <w:rFonts w:ascii="AppleSystemUIFont" w:hAnsi="AppleSystemUIFont" w:cs="AppleSystemUIFont"/>
          <w:b/>
          <w:bCs/>
          <w:sz w:val="36"/>
          <w:szCs w:val="36"/>
        </w:rPr>
        <w:t>3 Task 2: Evaluating Information Sources</w:t>
      </w:r>
    </w:p>
    <w:p w14:paraId="7E2787B2" w14:textId="77777777" w:rsidR="000E0C5F" w:rsidRDefault="000E0C5F" w:rsidP="00D64496">
      <w:pPr>
        <w:autoSpaceDE w:val="0"/>
        <w:autoSpaceDN w:val="0"/>
        <w:adjustRightInd w:val="0"/>
        <w:spacing w:after="0" w:line="240" w:lineRule="auto"/>
        <w:jc w:val="both"/>
        <w:rPr>
          <w:rFonts w:ascii="AppleSystemUIFont" w:hAnsi="AppleSystemUIFont" w:cs="AppleSystemUIFont"/>
          <w:sz w:val="26"/>
          <w:szCs w:val="26"/>
        </w:rPr>
      </w:pPr>
    </w:p>
    <w:p w14:paraId="15DEE06B" w14:textId="77777777" w:rsidR="00BA13EF" w:rsidRPr="0014530A" w:rsidRDefault="00BA13EF" w:rsidP="00D64496">
      <w:pPr>
        <w:autoSpaceDE w:val="0"/>
        <w:autoSpaceDN w:val="0"/>
        <w:adjustRightInd w:val="0"/>
        <w:spacing w:after="0" w:line="360" w:lineRule="auto"/>
        <w:jc w:val="both"/>
        <w:rPr>
          <w:rFonts w:ascii="Arial" w:hAnsi="Arial" w:cs="Arial"/>
          <w:sz w:val="22"/>
          <w:szCs w:val="22"/>
        </w:rPr>
      </w:pPr>
      <w:r w:rsidRPr="0014530A">
        <w:rPr>
          <w:rFonts w:ascii="Arial" w:hAnsi="Arial" w:cs="Arial"/>
          <w:b/>
          <w:bCs/>
          <w:sz w:val="22"/>
          <w:szCs w:val="22"/>
        </w:rPr>
        <w:t>3.1 Source 1</w:t>
      </w:r>
    </w:p>
    <w:p w14:paraId="225431A1" w14:textId="2900431D" w:rsidR="00BA13EF" w:rsidRDefault="00D03409"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Sideris</w:t>
      </w:r>
      <w:r w:rsidR="00BA13EF">
        <w:rPr>
          <w:rFonts w:ascii="AppleSystemUIFont" w:hAnsi="AppleSystemUIFont" w:cs="AppleSystemUIFont"/>
          <w:sz w:val="26"/>
          <w:szCs w:val="26"/>
        </w:rPr>
        <w:t xml:space="preserve"> et al. (2025) reported </w:t>
      </w:r>
      <w:r w:rsidR="000B25E9">
        <w:rPr>
          <w:rFonts w:ascii="AppleSystemUIFont" w:hAnsi="AppleSystemUIFont" w:cs="AppleSystemUIFont"/>
          <w:sz w:val="26"/>
          <w:szCs w:val="26"/>
        </w:rPr>
        <w:t xml:space="preserve">that </w:t>
      </w:r>
      <w:r w:rsidR="00561F49">
        <w:rPr>
          <w:rFonts w:ascii="AppleSystemUIFont" w:hAnsi="AppleSystemUIFont" w:cs="AppleSystemUIFont"/>
          <w:sz w:val="26"/>
          <w:szCs w:val="26"/>
        </w:rPr>
        <w:t>staff wellbeing strain in</w:t>
      </w:r>
      <w:r w:rsidR="000B25E9">
        <w:rPr>
          <w:rFonts w:ascii="AppleSystemUIFont" w:hAnsi="AppleSystemUIFont" w:cs="AppleSystemUIFont"/>
          <w:sz w:val="26"/>
          <w:szCs w:val="26"/>
        </w:rPr>
        <w:t xml:space="preserve">  national health service mental health work</w:t>
      </w:r>
      <w:r w:rsidR="00561F49">
        <w:rPr>
          <w:rFonts w:ascii="AppleSystemUIFont" w:hAnsi="AppleSystemUIFont" w:cs="AppleSystemUIFont"/>
          <w:sz w:val="26"/>
          <w:szCs w:val="26"/>
        </w:rPr>
        <w:t>force</w:t>
      </w:r>
      <w:r w:rsidR="00BA13EF">
        <w:rPr>
          <w:rFonts w:ascii="AppleSystemUIFont" w:hAnsi="AppleSystemUIFont" w:cs="AppleSystemUIFont"/>
          <w:sz w:val="26"/>
          <w:szCs w:val="26"/>
        </w:rPr>
        <w:t xml:space="preserve"> is high, with pooled prevalence rates of 42% for feelings of emotional exhaustion, 22% for feelings of depersonalisation and 19% for feelings of low personal accomplishment. The review also demonstrated that the risk factors of burnout occurred on an individual and organisational level, indicating a need for supportive interventions and an increased focus on policy within mental health settings. The source is useful as it also identifies drivers of burnout in two clear levels: individuals, in terms of coping capacity; and organisational, in terms of workload, staffing pressures and support at work. This relates to the burnout and fatigue topic by demonstrating that the problem is influenced by the conditions of service, rather than personal resilience.</w:t>
      </w:r>
    </w:p>
    <w:p w14:paraId="66C4AA53" w14:textId="77777777" w:rsidR="000E0C5F" w:rsidRDefault="000E0C5F" w:rsidP="00D64496">
      <w:pPr>
        <w:autoSpaceDE w:val="0"/>
        <w:autoSpaceDN w:val="0"/>
        <w:adjustRightInd w:val="0"/>
        <w:spacing w:after="0" w:line="240" w:lineRule="auto"/>
        <w:jc w:val="both"/>
        <w:rPr>
          <w:rFonts w:ascii="AppleSystemUIFont" w:hAnsi="AppleSystemUIFont" w:cs="AppleSystemUIFont"/>
          <w:sz w:val="26"/>
          <w:szCs w:val="26"/>
        </w:rPr>
      </w:pPr>
    </w:p>
    <w:p w14:paraId="1300AF47" w14:textId="77777777" w:rsidR="00BA13EF" w:rsidRPr="00A02BE6" w:rsidRDefault="00BA13EF" w:rsidP="00D64496">
      <w:pPr>
        <w:autoSpaceDE w:val="0"/>
        <w:autoSpaceDN w:val="0"/>
        <w:adjustRightInd w:val="0"/>
        <w:spacing w:after="0" w:line="240" w:lineRule="auto"/>
        <w:jc w:val="both"/>
        <w:rPr>
          <w:rFonts w:ascii="AppleSystemUIFont" w:hAnsi="AppleSystemUIFont" w:cs="AppleSystemUIFont"/>
          <w:b/>
          <w:bCs/>
          <w:sz w:val="36"/>
          <w:szCs w:val="36"/>
        </w:rPr>
      </w:pPr>
      <w:r w:rsidRPr="00A02BE6">
        <w:rPr>
          <w:rFonts w:ascii="AppleSystemUIFont" w:hAnsi="AppleSystemUIFont" w:cs="AppleSystemUIFont"/>
          <w:b/>
          <w:bCs/>
          <w:sz w:val="36"/>
          <w:szCs w:val="36"/>
        </w:rPr>
        <w:t>3.2 Source 2</w:t>
      </w:r>
    </w:p>
    <w:p w14:paraId="7EA28A83" w14:textId="77777777" w:rsidR="00A02BE6" w:rsidRDefault="00A02BE6" w:rsidP="00D64496">
      <w:pPr>
        <w:autoSpaceDE w:val="0"/>
        <w:autoSpaceDN w:val="0"/>
        <w:adjustRightInd w:val="0"/>
        <w:spacing w:after="0" w:line="240" w:lineRule="auto"/>
        <w:jc w:val="both"/>
        <w:rPr>
          <w:rFonts w:ascii="AppleSystemUIFont" w:hAnsi="AppleSystemUIFont" w:cs="AppleSystemUIFont"/>
          <w:sz w:val="26"/>
          <w:szCs w:val="26"/>
        </w:rPr>
      </w:pPr>
    </w:p>
    <w:p w14:paraId="1C50FCB4" w14:textId="22035627"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Li et al. (2024) is a particularly valuable source as it demonstrates quite clearly that nurse burnout is not just a wellbeing problem for staff but also poses a direct threat to patient outcomes. In a systematic review and meta-analysis of 85 studies including 288,581 nurses, the authors found that burnout was linked to a lower patient safety climate and safety grade, as well as more nosocomial infections, patient falls, medication errors, and adverse events. Burnout was also associated with lower patient satisfaction ratings and lower nurse-assessed quality of care, indicating a wide-reaching impact on different care indicators (Li et al., 2024).</w:t>
      </w:r>
    </w:p>
    <w:p w14:paraId="44D269CB" w14:textId="77777777" w:rsidR="00D64496" w:rsidRDefault="00D64496" w:rsidP="00D64496">
      <w:pPr>
        <w:autoSpaceDE w:val="0"/>
        <w:autoSpaceDN w:val="0"/>
        <w:adjustRightInd w:val="0"/>
        <w:spacing w:after="0" w:line="240" w:lineRule="auto"/>
        <w:jc w:val="both"/>
        <w:rPr>
          <w:rFonts w:ascii="AppleSystemUIFont" w:hAnsi="AppleSystemUIFont" w:cs="AppleSystemUIFont"/>
          <w:sz w:val="26"/>
          <w:szCs w:val="26"/>
        </w:rPr>
      </w:pPr>
    </w:p>
    <w:p w14:paraId="322A8189"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6C21B10B"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6E547DEB"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7159A4EF" w14:textId="77777777" w:rsidR="000E0C5F" w:rsidRDefault="000E0C5F" w:rsidP="00D64496">
      <w:pPr>
        <w:autoSpaceDE w:val="0"/>
        <w:autoSpaceDN w:val="0"/>
        <w:adjustRightInd w:val="0"/>
        <w:spacing w:after="0" w:line="240" w:lineRule="auto"/>
        <w:jc w:val="both"/>
        <w:rPr>
          <w:rFonts w:ascii="AppleSystemUIFont" w:hAnsi="AppleSystemUIFont" w:cs="AppleSystemUIFont"/>
          <w:sz w:val="26"/>
          <w:szCs w:val="26"/>
        </w:rPr>
      </w:pPr>
    </w:p>
    <w:p w14:paraId="69FB4AEC" w14:textId="77777777" w:rsidR="00BA13EF" w:rsidRDefault="00BA13EF" w:rsidP="00D64496">
      <w:pPr>
        <w:autoSpaceDE w:val="0"/>
        <w:autoSpaceDN w:val="0"/>
        <w:adjustRightInd w:val="0"/>
        <w:spacing w:after="0" w:line="240" w:lineRule="auto"/>
        <w:jc w:val="both"/>
        <w:rPr>
          <w:rFonts w:ascii="AppleSystemUIFont" w:hAnsi="AppleSystemUIFont" w:cs="AppleSystemUIFont"/>
          <w:b/>
          <w:bCs/>
          <w:sz w:val="36"/>
          <w:szCs w:val="36"/>
        </w:rPr>
      </w:pPr>
      <w:r w:rsidRPr="00A02BE6">
        <w:rPr>
          <w:rFonts w:ascii="AppleSystemUIFont" w:hAnsi="AppleSystemUIFont" w:cs="AppleSystemUIFont"/>
          <w:b/>
          <w:bCs/>
          <w:sz w:val="36"/>
          <w:szCs w:val="36"/>
        </w:rPr>
        <w:t>3.3 Source 3</w:t>
      </w:r>
    </w:p>
    <w:p w14:paraId="1DDF97DB" w14:textId="77777777" w:rsidR="00A02BE6" w:rsidRPr="00A02BE6" w:rsidRDefault="00A02BE6" w:rsidP="00D64496">
      <w:pPr>
        <w:autoSpaceDE w:val="0"/>
        <w:autoSpaceDN w:val="0"/>
        <w:adjustRightInd w:val="0"/>
        <w:spacing w:after="0" w:line="240" w:lineRule="auto"/>
        <w:jc w:val="both"/>
        <w:rPr>
          <w:rFonts w:ascii="Arial" w:hAnsi="Arial" w:cs="Arial"/>
          <w:sz w:val="36"/>
          <w:szCs w:val="36"/>
        </w:rPr>
      </w:pPr>
    </w:p>
    <w:p w14:paraId="451A45B8" w14:textId="46E89BEB" w:rsidR="000E0C5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 xml:space="preserve">Bell et al. (2023) is an extremely relevant source to the topic of burnout and fatigue, as it addresses a very specific and important consequence of nurse fatigue: Medication Administration Errors (MAEs) in hospital environments. Using a scoping review of 38 studies, the authors found that </w:t>
      </w:r>
      <w:r w:rsidR="00395263">
        <w:rPr>
          <w:rFonts w:ascii="AppleSystemUIFont" w:hAnsi="AppleSystemUIFont" w:cs="AppleSystemUIFont"/>
          <w:sz w:val="26"/>
          <w:szCs w:val="26"/>
        </w:rPr>
        <w:t xml:space="preserve">Eighty two percent </w:t>
      </w:r>
      <w:r>
        <w:rPr>
          <w:rFonts w:ascii="AppleSystemUIFont" w:hAnsi="AppleSystemUIFont" w:cs="AppleSystemUIFont"/>
          <w:sz w:val="26"/>
          <w:szCs w:val="26"/>
        </w:rPr>
        <w:t>of the included studies identified fatigue as a contributing factor in medication errors and near misses, making the link between staff fatigue and patient safety very clear. The review is helpful in terms of explaining the impact of fatigue on care, as reduced cognitive performance, lower levels of attention and poor vigilance can contribute to an increased risk of error in one of the most frequent tasks for nurses.</w:t>
      </w:r>
    </w:p>
    <w:p w14:paraId="68762F27" w14:textId="17196A93" w:rsidR="00BA13EF" w:rsidRPr="00A02BE6" w:rsidRDefault="00BA13EF" w:rsidP="00D64496">
      <w:pPr>
        <w:autoSpaceDE w:val="0"/>
        <w:autoSpaceDN w:val="0"/>
        <w:adjustRightInd w:val="0"/>
        <w:spacing w:after="0" w:line="240" w:lineRule="auto"/>
        <w:jc w:val="both"/>
        <w:rPr>
          <w:rFonts w:ascii="Arial" w:hAnsi="Arial" w:cs="Arial"/>
          <w:sz w:val="36"/>
          <w:szCs w:val="36"/>
        </w:rPr>
      </w:pPr>
      <w:r w:rsidRPr="00A02BE6">
        <w:rPr>
          <w:rFonts w:ascii="Arial" w:hAnsi="Arial" w:cs="Arial"/>
          <w:sz w:val="36"/>
          <w:szCs w:val="36"/>
        </w:rPr>
        <w:t xml:space="preserve"> </w:t>
      </w:r>
    </w:p>
    <w:p w14:paraId="18FBC8D5" w14:textId="77777777" w:rsidR="00BA13EF" w:rsidRPr="00A02BE6" w:rsidRDefault="00BA13EF" w:rsidP="00D64496">
      <w:pPr>
        <w:autoSpaceDE w:val="0"/>
        <w:autoSpaceDN w:val="0"/>
        <w:adjustRightInd w:val="0"/>
        <w:spacing w:after="0" w:line="240" w:lineRule="auto"/>
        <w:jc w:val="both"/>
        <w:rPr>
          <w:rFonts w:ascii="Arial" w:hAnsi="Arial" w:cs="Arial"/>
          <w:b/>
          <w:bCs/>
          <w:sz w:val="36"/>
          <w:szCs w:val="36"/>
        </w:rPr>
      </w:pPr>
      <w:r w:rsidRPr="00A02BE6">
        <w:rPr>
          <w:rFonts w:ascii="Arial" w:hAnsi="Arial" w:cs="Arial"/>
          <w:b/>
          <w:bCs/>
          <w:sz w:val="36"/>
          <w:szCs w:val="36"/>
        </w:rPr>
        <w:t>4 Task 3: Definition and Chosen Methods</w:t>
      </w:r>
    </w:p>
    <w:p w14:paraId="7C6C6456" w14:textId="77777777" w:rsidR="000E0C5F" w:rsidRPr="00A02BE6" w:rsidRDefault="000E0C5F" w:rsidP="00D64496">
      <w:pPr>
        <w:autoSpaceDE w:val="0"/>
        <w:autoSpaceDN w:val="0"/>
        <w:adjustRightInd w:val="0"/>
        <w:spacing w:after="0" w:line="240" w:lineRule="auto"/>
        <w:jc w:val="both"/>
        <w:rPr>
          <w:rFonts w:ascii="Arial" w:hAnsi="Arial" w:cs="Arial"/>
          <w:sz w:val="36"/>
          <w:szCs w:val="36"/>
        </w:rPr>
      </w:pPr>
    </w:p>
    <w:p w14:paraId="1BB445A3" w14:textId="63491C50" w:rsidR="000E0C5F" w:rsidRDefault="00BA13EF" w:rsidP="00D64496">
      <w:pPr>
        <w:autoSpaceDE w:val="0"/>
        <w:autoSpaceDN w:val="0"/>
        <w:adjustRightInd w:val="0"/>
        <w:spacing w:after="0" w:line="240" w:lineRule="auto"/>
        <w:jc w:val="both"/>
        <w:rPr>
          <w:rFonts w:ascii="AppleSystemUIFont" w:hAnsi="AppleSystemUIFont" w:cs="AppleSystemUIFont"/>
          <w:b/>
          <w:bCs/>
          <w:sz w:val="36"/>
          <w:szCs w:val="36"/>
        </w:rPr>
      </w:pPr>
      <w:r w:rsidRPr="00A02BE6">
        <w:rPr>
          <w:rFonts w:ascii="AppleSystemUIFont" w:hAnsi="AppleSystemUIFont" w:cs="AppleSystemUIFont"/>
          <w:b/>
          <w:bCs/>
          <w:sz w:val="36"/>
          <w:szCs w:val="36"/>
        </w:rPr>
        <w:t>4.1 Definitions</w:t>
      </w:r>
      <w:r w:rsidR="0090296D">
        <w:rPr>
          <w:rFonts w:ascii="AppleSystemUIFont" w:hAnsi="AppleSystemUIFont" w:cs="AppleSystemUIFont"/>
          <w:b/>
          <w:bCs/>
          <w:sz w:val="36"/>
          <w:szCs w:val="36"/>
        </w:rPr>
        <w:t xml:space="preserve"> and Examples</w:t>
      </w:r>
    </w:p>
    <w:p w14:paraId="76C115EE" w14:textId="77777777" w:rsidR="0090296D" w:rsidRPr="00A02BE6" w:rsidRDefault="0090296D" w:rsidP="00D64496">
      <w:pPr>
        <w:autoSpaceDE w:val="0"/>
        <w:autoSpaceDN w:val="0"/>
        <w:adjustRightInd w:val="0"/>
        <w:spacing w:after="0" w:line="240" w:lineRule="auto"/>
        <w:jc w:val="both"/>
        <w:rPr>
          <w:rFonts w:ascii="Arial" w:hAnsi="Arial" w:cs="Arial"/>
          <w:b/>
          <w:bCs/>
          <w:sz w:val="36"/>
          <w:szCs w:val="36"/>
        </w:rPr>
      </w:pPr>
    </w:p>
    <w:p w14:paraId="5279CDDE" w14:textId="75E933BB"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Quantitative research is based on numerical data and statistics which measure how common a problem is or if variables are related (</w:t>
      </w:r>
      <w:r w:rsidR="007277DD">
        <w:rPr>
          <w:rFonts w:ascii="AppleSystemUIFont" w:hAnsi="AppleSystemUIFont" w:cs="AppleSystemUIFont"/>
          <w:sz w:val="26"/>
          <w:szCs w:val="26"/>
        </w:rPr>
        <w:t>Ghana</w:t>
      </w:r>
      <w:r>
        <w:rPr>
          <w:rFonts w:ascii="AppleSystemUIFont" w:hAnsi="AppleSystemUIFont" w:cs="AppleSystemUIFont"/>
          <w:sz w:val="26"/>
          <w:szCs w:val="26"/>
        </w:rPr>
        <w:t>, 2023). For example, Ribeiro et al. (2021) found that burnout significantly worsened the quality of life of nursing professionals with 78.3% low professional effectiveness, 53.0% average depersonalisation, and 55.4% average emotional exhaustion and with significant associations found for pain (p = 0.03), vitality (p = 0.04), social functioning (p = 0.03), mental health (p = 0.01) and overall quality of life (p = 0.04). Qualitative research involves the use of non-numerical information, such as interviews or focus groups to probe people's views and experiences in a holistic manner (</w:t>
      </w:r>
      <w:r w:rsidR="00DA2BEB">
        <w:rPr>
          <w:rFonts w:ascii="AppleSystemUIFont" w:hAnsi="AppleSystemUIFont" w:cs="AppleSystemUIFont"/>
          <w:sz w:val="26"/>
          <w:szCs w:val="26"/>
        </w:rPr>
        <w:t>Orange</w:t>
      </w:r>
      <w:r>
        <w:rPr>
          <w:rFonts w:ascii="AppleSystemUIFont" w:hAnsi="AppleSystemUIFont" w:cs="AppleSystemUIFont"/>
          <w:sz w:val="26"/>
          <w:szCs w:val="26"/>
        </w:rPr>
        <w:t xml:space="preserve"> and </w:t>
      </w:r>
      <w:r w:rsidR="00DA2BEB">
        <w:rPr>
          <w:rFonts w:ascii="AppleSystemUIFont" w:hAnsi="AppleSystemUIFont" w:cs="AppleSystemUIFont"/>
          <w:sz w:val="26"/>
          <w:szCs w:val="26"/>
        </w:rPr>
        <w:t>Mateer</w:t>
      </w:r>
      <w:r>
        <w:rPr>
          <w:rFonts w:ascii="AppleSystemUIFont" w:hAnsi="AppleSystemUIFont" w:cs="AppleSystemUIFont"/>
          <w:sz w:val="26"/>
          <w:szCs w:val="26"/>
        </w:rPr>
        <w:t xml:space="preserve">). For instance, using a qualitative design and snowball sampling, Dos Santos (2020) gathered data from 60 professionals in the nursing field and concluded that </w:t>
      </w:r>
      <w:r w:rsidR="002E5705">
        <w:rPr>
          <w:rFonts w:ascii="AppleSystemUIFont" w:hAnsi="AppleSystemUIFont" w:cs="AppleSystemUIFont"/>
          <w:sz w:val="26"/>
          <w:szCs w:val="26"/>
        </w:rPr>
        <w:t>stress and burnout are intensified</w:t>
      </w:r>
      <w:r>
        <w:rPr>
          <w:rFonts w:ascii="AppleSystemUIFont" w:hAnsi="AppleSystemUIFont" w:cs="AppleSystemUIFont"/>
          <w:sz w:val="26"/>
          <w:szCs w:val="26"/>
        </w:rPr>
        <w:t xml:space="preserve"> </w:t>
      </w:r>
      <w:r w:rsidR="002E5705">
        <w:rPr>
          <w:rFonts w:ascii="AppleSystemUIFont" w:hAnsi="AppleSystemUIFont" w:cs="AppleSystemUIFont"/>
          <w:sz w:val="26"/>
          <w:szCs w:val="26"/>
        </w:rPr>
        <w:t>by environment influences, including workplace bullying family related pressures, public misconceptions and demands tied to career growth pressure</w:t>
      </w:r>
      <w:r>
        <w:rPr>
          <w:rFonts w:ascii="AppleSystemUIFont" w:hAnsi="AppleSystemUIFont" w:cs="AppleSystemUIFont"/>
          <w:sz w:val="26"/>
          <w:szCs w:val="26"/>
        </w:rPr>
        <w:t xml:space="preserve"> increased stress and burnout, and decreased self-efficacy of nurses. Mixed</w:t>
      </w:r>
      <w:r w:rsidR="002E5705">
        <w:rPr>
          <w:rFonts w:ascii="AppleSystemUIFont" w:hAnsi="AppleSystemUIFont" w:cs="AppleSystemUIFont"/>
          <w:sz w:val="26"/>
          <w:szCs w:val="26"/>
        </w:rPr>
        <w:t xml:space="preserve"> </w:t>
      </w:r>
      <w:r>
        <w:rPr>
          <w:rFonts w:ascii="AppleSystemUIFont" w:hAnsi="AppleSystemUIFont" w:cs="AppleSystemUIFont"/>
          <w:sz w:val="26"/>
          <w:szCs w:val="26"/>
        </w:rPr>
        <w:t>methods research is a combination of both in one study. For example, using an explanatory sequential mixed</w:t>
      </w:r>
      <w:r w:rsidR="002E5705">
        <w:rPr>
          <w:rFonts w:ascii="AppleSystemUIFont" w:hAnsi="AppleSystemUIFont" w:cs="AppleSystemUIFont"/>
          <w:sz w:val="26"/>
          <w:szCs w:val="26"/>
        </w:rPr>
        <w:t xml:space="preserve"> </w:t>
      </w:r>
      <w:r>
        <w:rPr>
          <w:rFonts w:ascii="AppleSystemUIFont" w:hAnsi="AppleSystemUIFont" w:cs="AppleSystemUIFont"/>
          <w:sz w:val="26"/>
          <w:szCs w:val="26"/>
        </w:rPr>
        <w:t>methods design, Francis-Wenger (2025) first surveyed 44 emergency nurses using the ProQOL-5 and then conducted semi-structured interviews with six participants and found that most of nurses reported moderate compassion satisfaction (28/44) and few of nurses reported high compassion satisfaction (644) and that compassion fatigue should be addressed systemically to protect staff well-being, retention, and care quality.</w:t>
      </w:r>
    </w:p>
    <w:p w14:paraId="1CD2F9AD" w14:textId="77777777" w:rsidR="00D64496" w:rsidRDefault="00D64496" w:rsidP="00D64496">
      <w:pPr>
        <w:autoSpaceDE w:val="0"/>
        <w:autoSpaceDN w:val="0"/>
        <w:adjustRightInd w:val="0"/>
        <w:spacing w:after="0" w:line="240" w:lineRule="auto"/>
        <w:jc w:val="both"/>
        <w:rPr>
          <w:rFonts w:ascii="AppleSystemUIFont" w:hAnsi="AppleSystemUIFont" w:cs="AppleSystemUIFont"/>
          <w:sz w:val="26"/>
          <w:szCs w:val="26"/>
        </w:rPr>
      </w:pPr>
    </w:p>
    <w:p w14:paraId="62A4904B"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6CAD6FE3"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24F7F80C"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1EE0B9AF" w14:textId="77777777" w:rsidR="000E0C5F" w:rsidRDefault="000E0C5F" w:rsidP="00D64496">
      <w:pPr>
        <w:autoSpaceDE w:val="0"/>
        <w:autoSpaceDN w:val="0"/>
        <w:adjustRightInd w:val="0"/>
        <w:spacing w:after="0" w:line="240" w:lineRule="auto"/>
        <w:jc w:val="both"/>
        <w:rPr>
          <w:rFonts w:ascii="AppleSystemUIFont" w:hAnsi="AppleSystemUIFont" w:cs="AppleSystemUIFont"/>
          <w:sz w:val="26"/>
          <w:szCs w:val="26"/>
        </w:rPr>
      </w:pPr>
    </w:p>
    <w:p w14:paraId="25DB9EFB" w14:textId="5749A833" w:rsidR="00BA13EF" w:rsidRPr="009000CA" w:rsidRDefault="00BA13EF" w:rsidP="00D64496">
      <w:pPr>
        <w:autoSpaceDE w:val="0"/>
        <w:autoSpaceDN w:val="0"/>
        <w:adjustRightInd w:val="0"/>
        <w:spacing w:after="0" w:line="240" w:lineRule="auto"/>
        <w:jc w:val="both"/>
        <w:rPr>
          <w:rFonts w:ascii="Arial" w:hAnsi="Arial" w:cs="Arial"/>
          <w:b/>
          <w:bCs/>
          <w:sz w:val="36"/>
          <w:szCs w:val="36"/>
        </w:rPr>
      </w:pPr>
      <w:r w:rsidRPr="009000CA">
        <w:rPr>
          <w:rFonts w:ascii="Arial" w:hAnsi="Arial" w:cs="Arial"/>
          <w:b/>
          <w:bCs/>
          <w:sz w:val="36"/>
          <w:szCs w:val="36"/>
        </w:rPr>
        <w:t>4.2 Chosen Method</w:t>
      </w:r>
      <w:r w:rsidR="00F338A5">
        <w:rPr>
          <w:rFonts w:ascii="Arial" w:hAnsi="Arial" w:cs="Arial"/>
          <w:b/>
          <w:bCs/>
          <w:sz w:val="36"/>
          <w:szCs w:val="36"/>
        </w:rPr>
        <w:t>ology and Justification</w:t>
      </w:r>
    </w:p>
    <w:p w14:paraId="5A0E7795" w14:textId="77777777" w:rsidR="009000CA" w:rsidRPr="009000CA" w:rsidRDefault="009000CA" w:rsidP="00D64496">
      <w:pPr>
        <w:autoSpaceDE w:val="0"/>
        <w:autoSpaceDN w:val="0"/>
        <w:adjustRightInd w:val="0"/>
        <w:spacing w:after="0" w:line="240" w:lineRule="auto"/>
        <w:jc w:val="both"/>
        <w:rPr>
          <w:rFonts w:ascii="Arial" w:hAnsi="Arial" w:cs="Arial"/>
          <w:sz w:val="36"/>
          <w:szCs w:val="36"/>
        </w:rPr>
      </w:pPr>
    </w:p>
    <w:p w14:paraId="6D6FBE01" w14:textId="69793542" w:rsidR="000E0C5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 xml:space="preserve">For a future study to examine the topic of burnout and fatigue in NHS nurses, </w:t>
      </w:r>
      <w:r w:rsidR="00BC7E4C">
        <w:rPr>
          <w:rFonts w:ascii="AppleSystemUIFont" w:hAnsi="AppleSystemUIFont" w:cs="AppleSystemUIFont"/>
          <w:sz w:val="26"/>
          <w:szCs w:val="26"/>
        </w:rPr>
        <w:t>mixed methods</w:t>
      </w:r>
      <w:r>
        <w:rPr>
          <w:rFonts w:ascii="AppleSystemUIFont" w:hAnsi="AppleSystemUIFont" w:cs="AppleSystemUIFont"/>
          <w:sz w:val="26"/>
          <w:szCs w:val="26"/>
        </w:rPr>
        <w:t xml:space="preserve"> would be the most appropriate methodology. A cross-sectional survey could measure burnout, fatigue, shift patterns, overtime and sickness absence across different wards, to provide clear numerical evidence regarding prevalence and risk factors. This could then be followed by semi-structured interviews with Nurses from high pressure areas such as emergency, mental health or surgical wards. This methodology is appropriate for the topic since burnout is both measurable and personal felt so the combination of statistics and narratives of the staff would lead to better and more practical results in the improvement of the workforce</w:t>
      </w:r>
    </w:p>
    <w:p w14:paraId="13FE60A5" w14:textId="77777777" w:rsidR="00C2569D" w:rsidRDefault="00C2569D" w:rsidP="00D64496">
      <w:pPr>
        <w:autoSpaceDE w:val="0"/>
        <w:autoSpaceDN w:val="0"/>
        <w:adjustRightInd w:val="0"/>
        <w:spacing w:after="0" w:line="240" w:lineRule="auto"/>
        <w:jc w:val="both"/>
        <w:rPr>
          <w:rFonts w:ascii="AppleSystemUIFont" w:hAnsi="AppleSystemUIFont" w:cs="AppleSystemUIFont"/>
          <w:sz w:val="26"/>
          <w:szCs w:val="26"/>
        </w:rPr>
      </w:pPr>
    </w:p>
    <w:p w14:paraId="260C8D14" w14:textId="77777777" w:rsidR="00C2569D" w:rsidRDefault="00C2569D" w:rsidP="00D64496">
      <w:pPr>
        <w:autoSpaceDE w:val="0"/>
        <w:autoSpaceDN w:val="0"/>
        <w:adjustRightInd w:val="0"/>
        <w:spacing w:after="0" w:line="240" w:lineRule="auto"/>
        <w:jc w:val="both"/>
        <w:rPr>
          <w:rFonts w:ascii="AppleSystemUIFont" w:hAnsi="AppleSystemUIFont" w:cs="AppleSystemUIFont"/>
          <w:sz w:val="26"/>
          <w:szCs w:val="26"/>
        </w:rPr>
      </w:pPr>
    </w:p>
    <w:p w14:paraId="1EC900D5" w14:textId="77777777" w:rsidR="00C2569D" w:rsidRDefault="00C2569D" w:rsidP="00D64496">
      <w:pPr>
        <w:autoSpaceDE w:val="0"/>
        <w:autoSpaceDN w:val="0"/>
        <w:adjustRightInd w:val="0"/>
        <w:spacing w:after="0" w:line="240" w:lineRule="auto"/>
        <w:jc w:val="both"/>
        <w:rPr>
          <w:rFonts w:ascii="AppleSystemUIFont" w:hAnsi="AppleSystemUIFont" w:cs="AppleSystemUIFont"/>
          <w:sz w:val="26"/>
          <w:szCs w:val="26"/>
        </w:rPr>
      </w:pPr>
    </w:p>
    <w:p w14:paraId="6B0B936B" w14:textId="77777777" w:rsidR="004A322A" w:rsidRDefault="004A322A" w:rsidP="00D64496">
      <w:pPr>
        <w:autoSpaceDE w:val="0"/>
        <w:autoSpaceDN w:val="0"/>
        <w:adjustRightInd w:val="0"/>
        <w:spacing w:after="0" w:line="240" w:lineRule="auto"/>
        <w:jc w:val="both"/>
        <w:rPr>
          <w:rFonts w:ascii="AppleSystemUIFont" w:hAnsi="AppleSystemUIFont" w:cs="AppleSystemUIFont"/>
          <w:sz w:val="26"/>
          <w:szCs w:val="26"/>
        </w:rPr>
      </w:pPr>
    </w:p>
    <w:p w14:paraId="0322D6AA" w14:textId="77777777" w:rsidR="00797F89" w:rsidRPr="006A0D5B" w:rsidRDefault="00BA13EF" w:rsidP="00D64496">
      <w:pPr>
        <w:autoSpaceDE w:val="0"/>
        <w:autoSpaceDN w:val="0"/>
        <w:adjustRightInd w:val="0"/>
        <w:spacing w:after="0" w:line="240" w:lineRule="auto"/>
        <w:jc w:val="both"/>
        <w:rPr>
          <w:rFonts w:ascii="Arial" w:hAnsi="Arial" w:cs="Arial"/>
          <w:b/>
          <w:bCs/>
          <w:sz w:val="36"/>
          <w:szCs w:val="36"/>
        </w:rPr>
      </w:pPr>
      <w:r w:rsidRPr="006A0D5B">
        <w:rPr>
          <w:rFonts w:ascii="Arial" w:hAnsi="Arial" w:cs="Arial"/>
          <w:b/>
          <w:bCs/>
          <w:sz w:val="36"/>
          <w:szCs w:val="36"/>
        </w:rPr>
        <w:t>5 Task 4: Data Collection</w:t>
      </w:r>
    </w:p>
    <w:p w14:paraId="5C37DC0F" w14:textId="77777777" w:rsidR="000A4241" w:rsidRDefault="000A4241" w:rsidP="00D64496">
      <w:pPr>
        <w:autoSpaceDE w:val="0"/>
        <w:autoSpaceDN w:val="0"/>
        <w:adjustRightInd w:val="0"/>
        <w:spacing w:after="0" w:line="240" w:lineRule="auto"/>
        <w:jc w:val="both"/>
        <w:rPr>
          <w:rFonts w:ascii="Arial" w:hAnsi="Arial" w:cs="Arial"/>
          <w:sz w:val="36"/>
          <w:szCs w:val="36"/>
        </w:rPr>
      </w:pPr>
    </w:p>
    <w:p w14:paraId="51ED7802" w14:textId="1743D4C1" w:rsidR="000A4241" w:rsidRDefault="000A4241" w:rsidP="00D64496">
      <w:pPr>
        <w:autoSpaceDE w:val="0"/>
        <w:autoSpaceDN w:val="0"/>
        <w:adjustRightInd w:val="0"/>
        <w:spacing w:after="0" w:line="240" w:lineRule="auto"/>
        <w:jc w:val="both"/>
        <w:rPr>
          <w:rFonts w:ascii="Arial" w:hAnsi="Arial" w:cs="Arial"/>
          <w:sz w:val="36"/>
          <w:szCs w:val="36"/>
        </w:rPr>
      </w:pPr>
      <w:r>
        <w:rPr>
          <w:rFonts w:ascii="Arial" w:hAnsi="Arial" w:cs="Arial"/>
          <w:sz w:val="36"/>
          <w:szCs w:val="36"/>
        </w:rPr>
        <w:t>4.1 Primary vs Secondary Data</w:t>
      </w:r>
    </w:p>
    <w:p w14:paraId="61839E7B" w14:textId="77777777" w:rsidR="00D64496" w:rsidRDefault="00D64496" w:rsidP="00D64496">
      <w:pPr>
        <w:autoSpaceDE w:val="0"/>
        <w:autoSpaceDN w:val="0"/>
        <w:adjustRightInd w:val="0"/>
        <w:spacing w:after="0" w:line="240" w:lineRule="auto"/>
        <w:jc w:val="both"/>
        <w:rPr>
          <w:rFonts w:ascii="Arial" w:hAnsi="Arial" w:cs="Arial"/>
          <w:sz w:val="36"/>
          <w:szCs w:val="36"/>
        </w:rPr>
      </w:pPr>
    </w:p>
    <w:p w14:paraId="23A72D65" w14:textId="05315DF0"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Primary data refers to information gathered originally by the researcher for a specific study, for example, questionnaires, interviews from and through focus group or observation and secondary data refers to information already gathered by others, such as journal articles, NHS workforce statistics, policy reports or published surveys (Chand, 2025). For future research involving burnout and fatigue for NHS nurses, primary data would be the most suitable option as this would provide current and topic-specific data instead of relying solely on existing and general data. The most appropriate type of data would be mixed primary data using a structured survey and semi-structured interviews. The survey could be used to measure burnout scores, fatigue levels, shift length, overtime and sickness absence, while the interviews could be used to delve deeper into how nurses feel about exhaustion, emotional strain and how this affects patient care and communication.</w:t>
      </w:r>
    </w:p>
    <w:p w14:paraId="4757A7B2" w14:textId="77777777" w:rsidR="00B87C03" w:rsidRDefault="00B87C03" w:rsidP="00D64496">
      <w:pPr>
        <w:autoSpaceDE w:val="0"/>
        <w:autoSpaceDN w:val="0"/>
        <w:adjustRightInd w:val="0"/>
        <w:spacing w:after="0" w:line="240" w:lineRule="auto"/>
        <w:jc w:val="both"/>
        <w:rPr>
          <w:rFonts w:ascii="AppleSystemUIFont" w:hAnsi="AppleSystemUIFont" w:cs="AppleSystemUIFont"/>
          <w:sz w:val="26"/>
          <w:szCs w:val="26"/>
        </w:rPr>
      </w:pPr>
    </w:p>
    <w:p w14:paraId="2929974A" w14:textId="1E6EF019" w:rsidR="00B87C03" w:rsidRDefault="00B87C03" w:rsidP="00D64496">
      <w:pPr>
        <w:autoSpaceDE w:val="0"/>
        <w:autoSpaceDN w:val="0"/>
        <w:adjustRightInd w:val="0"/>
        <w:spacing w:after="0" w:line="240" w:lineRule="auto"/>
        <w:jc w:val="both"/>
        <w:rPr>
          <w:rFonts w:ascii="Arial" w:hAnsi="Arial" w:cs="Arial"/>
          <w:sz w:val="36"/>
          <w:szCs w:val="36"/>
        </w:rPr>
      </w:pPr>
      <w:r>
        <w:rPr>
          <w:rFonts w:ascii="Arial" w:hAnsi="Arial" w:cs="Arial"/>
          <w:sz w:val="36"/>
          <w:szCs w:val="36"/>
        </w:rPr>
        <w:t>4.2 Chosen Data Type and Justification</w:t>
      </w:r>
    </w:p>
    <w:p w14:paraId="50A51C46" w14:textId="4B8EBE62" w:rsidR="002767E1" w:rsidRDefault="002767E1" w:rsidP="00D64496">
      <w:pPr>
        <w:autoSpaceDE w:val="0"/>
        <w:autoSpaceDN w:val="0"/>
        <w:adjustRightInd w:val="0"/>
        <w:spacing w:after="0" w:line="240" w:lineRule="auto"/>
        <w:jc w:val="both"/>
        <w:rPr>
          <w:rFonts w:ascii="Arial" w:hAnsi="Arial" w:cs="Arial"/>
          <w:sz w:val="36"/>
          <w:szCs w:val="36"/>
        </w:rPr>
      </w:pPr>
    </w:p>
    <w:p w14:paraId="1CA860EF" w14:textId="216937A3" w:rsidR="002767E1" w:rsidRDefault="002767E1" w:rsidP="00D64496">
      <w:pPr>
        <w:autoSpaceDE w:val="0"/>
        <w:autoSpaceDN w:val="0"/>
        <w:adjustRightInd w:val="0"/>
        <w:spacing w:after="0" w:line="240" w:lineRule="auto"/>
        <w:jc w:val="both"/>
        <w:rPr>
          <w:rFonts w:ascii="Arial" w:hAnsi="Arial" w:cs="Arial"/>
          <w:sz w:val="22"/>
          <w:szCs w:val="22"/>
        </w:rPr>
      </w:pPr>
      <w:r>
        <w:rPr>
          <w:rFonts w:ascii="Arial" w:hAnsi="Arial" w:cs="Arial"/>
          <w:sz w:val="22"/>
          <w:szCs w:val="22"/>
        </w:rPr>
        <w:t xml:space="preserve">The chosen data type for this research is mixed primary data collected through structured </w:t>
      </w:r>
      <w:r w:rsidR="00CC390F">
        <w:rPr>
          <w:rFonts w:ascii="Arial" w:hAnsi="Arial" w:cs="Arial"/>
          <w:sz w:val="22"/>
          <w:szCs w:val="22"/>
        </w:rPr>
        <w:t>questionnaires</w:t>
      </w:r>
      <w:r>
        <w:rPr>
          <w:rFonts w:ascii="Arial" w:hAnsi="Arial" w:cs="Arial"/>
          <w:sz w:val="22"/>
          <w:szCs w:val="22"/>
        </w:rPr>
        <w:t xml:space="preserve"> and semi structured </w:t>
      </w:r>
      <w:r w:rsidR="008C2DE8">
        <w:rPr>
          <w:rFonts w:ascii="Arial" w:hAnsi="Arial" w:cs="Arial"/>
          <w:sz w:val="22"/>
          <w:szCs w:val="22"/>
        </w:rPr>
        <w:t>interviews. Survey</w:t>
      </w:r>
      <w:r>
        <w:rPr>
          <w:rFonts w:ascii="Arial" w:hAnsi="Arial" w:cs="Arial"/>
          <w:sz w:val="22"/>
          <w:szCs w:val="22"/>
        </w:rPr>
        <w:t xml:space="preserve"> would provide measurable information such as burnout </w:t>
      </w:r>
      <w:r w:rsidR="00CC390F">
        <w:rPr>
          <w:rFonts w:ascii="Arial" w:hAnsi="Arial" w:cs="Arial"/>
          <w:sz w:val="22"/>
          <w:szCs w:val="22"/>
        </w:rPr>
        <w:t>levels, working</w:t>
      </w:r>
      <w:r>
        <w:rPr>
          <w:rFonts w:ascii="Arial" w:hAnsi="Arial" w:cs="Arial"/>
          <w:sz w:val="22"/>
          <w:szCs w:val="22"/>
        </w:rPr>
        <w:t xml:space="preserve"> hours and sickness </w:t>
      </w:r>
      <w:r w:rsidR="00CC390F">
        <w:rPr>
          <w:rFonts w:ascii="Arial" w:hAnsi="Arial" w:cs="Arial"/>
          <w:sz w:val="22"/>
          <w:szCs w:val="22"/>
        </w:rPr>
        <w:t>absence. Interviews</w:t>
      </w:r>
      <w:r>
        <w:rPr>
          <w:rFonts w:ascii="Arial" w:hAnsi="Arial" w:cs="Arial"/>
          <w:sz w:val="22"/>
          <w:szCs w:val="22"/>
        </w:rPr>
        <w:t xml:space="preserve"> </w:t>
      </w:r>
      <w:r w:rsidR="00395263">
        <w:rPr>
          <w:rFonts w:ascii="Arial" w:hAnsi="Arial" w:cs="Arial"/>
          <w:sz w:val="22"/>
          <w:szCs w:val="22"/>
        </w:rPr>
        <w:t>would</w:t>
      </w:r>
      <w:r>
        <w:rPr>
          <w:rFonts w:ascii="Arial" w:hAnsi="Arial" w:cs="Arial"/>
          <w:sz w:val="22"/>
          <w:szCs w:val="22"/>
        </w:rPr>
        <w:t xml:space="preserve"> allow </w:t>
      </w:r>
      <w:r>
        <w:rPr>
          <w:rFonts w:ascii="Arial" w:hAnsi="Arial" w:cs="Arial"/>
          <w:sz w:val="22"/>
          <w:szCs w:val="22"/>
        </w:rPr>
        <w:lastRenderedPageBreak/>
        <w:t xml:space="preserve">participants to describe their experiences of </w:t>
      </w:r>
      <w:r w:rsidR="008C2DE8">
        <w:rPr>
          <w:rFonts w:ascii="Arial" w:hAnsi="Arial" w:cs="Arial"/>
          <w:sz w:val="22"/>
          <w:szCs w:val="22"/>
        </w:rPr>
        <w:t>fatigue, emotional</w:t>
      </w:r>
      <w:r>
        <w:rPr>
          <w:rFonts w:ascii="Arial" w:hAnsi="Arial" w:cs="Arial"/>
          <w:sz w:val="22"/>
          <w:szCs w:val="22"/>
        </w:rPr>
        <w:t xml:space="preserve"> strain and the impact on patient </w:t>
      </w:r>
      <w:r w:rsidR="00CC390F">
        <w:rPr>
          <w:rFonts w:ascii="Arial" w:hAnsi="Arial" w:cs="Arial"/>
          <w:sz w:val="22"/>
          <w:szCs w:val="22"/>
        </w:rPr>
        <w:t>care. Using</w:t>
      </w:r>
      <w:r>
        <w:rPr>
          <w:rFonts w:ascii="Arial" w:hAnsi="Arial" w:cs="Arial"/>
          <w:sz w:val="22"/>
          <w:szCs w:val="22"/>
        </w:rPr>
        <w:t xml:space="preserve"> both methods together provides a broader understanding of burnout and </w:t>
      </w:r>
      <w:proofErr w:type="spellStart"/>
      <w:r>
        <w:rPr>
          <w:rFonts w:ascii="Arial" w:hAnsi="Arial" w:cs="Arial"/>
          <w:sz w:val="22"/>
          <w:szCs w:val="22"/>
        </w:rPr>
        <w:t>fatgue</w:t>
      </w:r>
      <w:proofErr w:type="spellEnd"/>
      <w:r>
        <w:rPr>
          <w:rFonts w:ascii="Arial" w:hAnsi="Arial" w:cs="Arial"/>
          <w:sz w:val="22"/>
          <w:szCs w:val="22"/>
        </w:rPr>
        <w:t xml:space="preserve"> in NHS staff.</w:t>
      </w:r>
    </w:p>
    <w:p w14:paraId="3900484D" w14:textId="77777777" w:rsidR="00F811AA" w:rsidRPr="002767E1" w:rsidRDefault="00F811AA" w:rsidP="00D64496">
      <w:pPr>
        <w:autoSpaceDE w:val="0"/>
        <w:autoSpaceDN w:val="0"/>
        <w:adjustRightInd w:val="0"/>
        <w:spacing w:after="0" w:line="240" w:lineRule="auto"/>
        <w:jc w:val="both"/>
        <w:rPr>
          <w:rFonts w:ascii="Arial" w:hAnsi="Arial" w:cs="Arial"/>
          <w:sz w:val="22"/>
          <w:szCs w:val="22"/>
        </w:rPr>
      </w:pPr>
    </w:p>
    <w:p w14:paraId="411ACE0A" w14:textId="5538C8B6" w:rsidR="00B87C03" w:rsidRDefault="00B87C03" w:rsidP="00D64496">
      <w:pPr>
        <w:autoSpaceDE w:val="0"/>
        <w:autoSpaceDN w:val="0"/>
        <w:adjustRightInd w:val="0"/>
        <w:spacing w:after="0" w:line="240" w:lineRule="auto"/>
        <w:jc w:val="both"/>
        <w:rPr>
          <w:rFonts w:ascii="Arial" w:hAnsi="Arial" w:cs="Arial"/>
          <w:sz w:val="36"/>
          <w:szCs w:val="36"/>
        </w:rPr>
      </w:pPr>
    </w:p>
    <w:p w14:paraId="7E254AEF" w14:textId="26791D97" w:rsidR="00B87C03" w:rsidRDefault="00691D55" w:rsidP="00D64496">
      <w:pPr>
        <w:autoSpaceDE w:val="0"/>
        <w:autoSpaceDN w:val="0"/>
        <w:adjustRightInd w:val="0"/>
        <w:spacing w:after="0" w:line="240" w:lineRule="auto"/>
        <w:jc w:val="both"/>
        <w:rPr>
          <w:rFonts w:ascii="Arial" w:hAnsi="Arial" w:cs="Arial"/>
          <w:sz w:val="36"/>
          <w:szCs w:val="36"/>
        </w:rPr>
      </w:pPr>
      <w:r>
        <w:rPr>
          <w:rFonts w:ascii="Arial" w:hAnsi="Arial" w:cs="Arial"/>
          <w:sz w:val="36"/>
          <w:szCs w:val="36"/>
        </w:rPr>
        <w:t xml:space="preserve"> </w:t>
      </w:r>
    </w:p>
    <w:p w14:paraId="04991B35" w14:textId="227D5D82" w:rsidR="00B87C03" w:rsidRDefault="00B87C03" w:rsidP="00D64496">
      <w:pPr>
        <w:autoSpaceDE w:val="0"/>
        <w:autoSpaceDN w:val="0"/>
        <w:adjustRightInd w:val="0"/>
        <w:spacing w:after="0" w:line="240" w:lineRule="auto"/>
        <w:jc w:val="both"/>
        <w:rPr>
          <w:rFonts w:ascii="Arial" w:hAnsi="Arial" w:cs="Arial"/>
          <w:sz w:val="36"/>
          <w:szCs w:val="36"/>
        </w:rPr>
      </w:pPr>
      <w:r>
        <w:rPr>
          <w:rFonts w:ascii="Arial" w:hAnsi="Arial" w:cs="Arial"/>
          <w:sz w:val="36"/>
          <w:szCs w:val="36"/>
        </w:rPr>
        <w:t>4.3 Advantages and Challenges</w:t>
      </w:r>
    </w:p>
    <w:p w14:paraId="4DA7D287" w14:textId="77777777" w:rsidR="0034354D" w:rsidRDefault="0034354D" w:rsidP="00D64496">
      <w:pPr>
        <w:autoSpaceDE w:val="0"/>
        <w:autoSpaceDN w:val="0"/>
        <w:adjustRightInd w:val="0"/>
        <w:spacing w:after="0" w:line="240" w:lineRule="auto"/>
        <w:jc w:val="both"/>
        <w:rPr>
          <w:rFonts w:ascii="Arial" w:hAnsi="Arial" w:cs="Arial"/>
          <w:sz w:val="36"/>
          <w:szCs w:val="36"/>
        </w:rPr>
      </w:pPr>
    </w:p>
    <w:p w14:paraId="4635D2D9" w14:textId="6BB04129" w:rsidR="00B87C03" w:rsidRDefault="00691D55" w:rsidP="00D64496">
      <w:pPr>
        <w:autoSpaceDE w:val="0"/>
        <w:autoSpaceDN w:val="0"/>
        <w:adjustRightInd w:val="0"/>
        <w:spacing w:after="0" w:line="240" w:lineRule="auto"/>
        <w:jc w:val="both"/>
        <w:rPr>
          <w:rFonts w:ascii="Arial" w:hAnsi="Arial" w:cs="Arial"/>
          <w:sz w:val="22"/>
          <w:szCs w:val="22"/>
        </w:rPr>
      </w:pPr>
      <w:r>
        <w:rPr>
          <w:rFonts w:ascii="Arial" w:hAnsi="Arial" w:cs="Arial"/>
          <w:sz w:val="22"/>
          <w:szCs w:val="22"/>
        </w:rPr>
        <w:t xml:space="preserve">An advantage of surveys is that they can collect data from many participants quickly and provide results that are easy to </w:t>
      </w:r>
      <w:r w:rsidR="00C2569D">
        <w:rPr>
          <w:rFonts w:ascii="Arial" w:hAnsi="Arial" w:cs="Arial"/>
          <w:sz w:val="22"/>
          <w:szCs w:val="22"/>
        </w:rPr>
        <w:t>compare. Semi</w:t>
      </w:r>
      <w:r>
        <w:rPr>
          <w:rFonts w:ascii="Arial" w:hAnsi="Arial" w:cs="Arial"/>
          <w:sz w:val="22"/>
          <w:szCs w:val="22"/>
        </w:rPr>
        <w:t xml:space="preserve"> structured interviews offer more detailed insights and allow further exploration of staff </w:t>
      </w:r>
      <w:proofErr w:type="spellStart"/>
      <w:proofErr w:type="gramStart"/>
      <w:r>
        <w:rPr>
          <w:rFonts w:ascii="Arial" w:hAnsi="Arial" w:cs="Arial"/>
          <w:sz w:val="22"/>
          <w:szCs w:val="22"/>
        </w:rPr>
        <w:t>experiences.</w:t>
      </w:r>
      <w:r w:rsidR="00794AD9">
        <w:rPr>
          <w:rFonts w:ascii="Arial" w:hAnsi="Arial" w:cs="Arial"/>
          <w:sz w:val="22"/>
          <w:szCs w:val="22"/>
        </w:rPr>
        <w:t>However</w:t>
      </w:r>
      <w:proofErr w:type="gramEnd"/>
      <w:r w:rsidR="00794AD9">
        <w:rPr>
          <w:rFonts w:ascii="Arial" w:hAnsi="Arial" w:cs="Arial"/>
          <w:sz w:val="22"/>
          <w:szCs w:val="22"/>
        </w:rPr>
        <w:t>,surveys</w:t>
      </w:r>
      <w:proofErr w:type="spellEnd"/>
      <w:r w:rsidR="00794AD9">
        <w:rPr>
          <w:rFonts w:ascii="Arial" w:hAnsi="Arial" w:cs="Arial"/>
          <w:sz w:val="22"/>
          <w:szCs w:val="22"/>
        </w:rPr>
        <w:t xml:space="preserve"> may give limited </w:t>
      </w:r>
      <w:r w:rsidR="00C2569D">
        <w:rPr>
          <w:rFonts w:ascii="Arial" w:hAnsi="Arial" w:cs="Arial"/>
          <w:sz w:val="22"/>
          <w:szCs w:val="22"/>
        </w:rPr>
        <w:t>responses, while</w:t>
      </w:r>
      <w:r w:rsidR="00794AD9">
        <w:rPr>
          <w:rFonts w:ascii="Arial" w:hAnsi="Arial" w:cs="Arial"/>
          <w:sz w:val="22"/>
          <w:szCs w:val="22"/>
        </w:rPr>
        <w:t xml:space="preserve"> interviews can be time consuming to </w:t>
      </w:r>
      <w:proofErr w:type="gramStart"/>
      <w:r w:rsidR="00794AD9">
        <w:rPr>
          <w:rFonts w:ascii="Arial" w:hAnsi="Arial" w:cs="Arial"/>
          <w:sz w:val="22"/>
          <w:szCs w:val="22"/>
        </w:rPr>
        <w:t>conduct  and</w:t>
      </w:r>
      <w:proofErr w:type="gramEnd"/>
      <w:r w:rsidR="00794AD9">
        <w:rPr>
          <w:rFonts w:ascii="Arial" w:hAnsi="Arial" w:cs="Arial"/>
          <w:sz w:val="22"/>
          <w:szCs w:val="22"/>
        </w:rPr>
        <w:t xml:space="preserve"> </w:t>
      </w:r>
      <w:r w:rsidR="00C2569D">
        <w:rPr>
          <w:rFonts w:ascii="Arial" w:hAnsi="Arial" w:cs="Arial"/>
          <w:sz w:val="22"/>
          <w:szCs w:val="22"/>
        </w:rPr>
        <w:t>analyse. Despite</w:t>
      </w:r>
      <w:r w:rsidR="00794AD9">
        <w:rPr>
          <w:rFonts w:ascii="Arial" w:hAnsi="Arial" w:cs="Arial"/>
          <w:sz w:val="22"/>
          <w:szCs w:val="22"/>
        </w:rPr>
        <w:t xml:space="preserve"> these </w:t>
      </w:r>
      <w:r w:rsidR="005915D4">
        <w:rPr>
          <w:rFonts w:ascii="Arial" w:hAnsi="Arial" w:cs="Arial"/>
          <w:sz w:val="22"/>
          <w:szCs w:val="22"/>
        </w:rPr>
        <w:t>challenges, combining</w:t>
      </w:r>
      <w:r w:rsidR="00794AD9">
        <w:rPr>
          <w:rFonts w:ascii="Arial" w:hAnsi="Arial" w:cs="Arial"/>
          <w:sz w:val="22"/>
          <w:szCs w:val="22"/>
        </w:rPr>
        <w:t xml:space="preserve"> both </w:t>
      </w:r>
      <w:r w:rsidR="005915D4">
        <w:rPr>
          <w:rFonts w:ascii="Arial" w:hAnsi="Arial" w:cs="Arial"/>
          <w:sz w:val="22"/>
          <w:szCs w:val="22"/>
        </w:rPr>
        <w:t>methods improves the overall quality of the research</w:t>
      </w:r>
    </w:p>
    <w:p w14:paraId="6DFE3E7E"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01920A97"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3A1F3948"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2D31EDB0"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73494DC7"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66E23FAE"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12CEDA25"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486B0D04"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05B02B0D"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38A860DD"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3712C788"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795A47A2"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6500B0D2"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2F8989E0"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70633D44"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6651663D"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41B82259"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3F666B87"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17E49EAA"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12E472A6"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1880C3F1"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060DB8A4"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2814E107"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40C518A9"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69E30BE7"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03AD6604"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69F6CBAC"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14F7E61B"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0154E291"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680BEA78"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1CFE741C"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05840F6C"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42739E9C"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414CFF08"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626733B5"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6838F9CB"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15EB4D27"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13B4AD41"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350B379E"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577E0A79"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44B2E506"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48038940" w14:textId="77777777" w:rsidR="00C2569D" w:rsidRPr="00691D55" w:rsidRDefault="00C2569D" w:rsidP="00D64496">
      <w:pPr>
        <w:autoSpaceDE w:val="0"/>
        <w:autoSpaceDN w:val="0"/>
        <w:adjustRightInd w:val="0"/>
        <w:spacing w:after="0" w:line="240" w:lineRule="auto"/>
        <w:jc w:val="both"/>
        <w:rPr>
          <w:rFonts w:ascii="Arial" w:hAnsi="Arial" w:cs="Arial"/>
          <w:sz w:val="22"/>
          <w:szCs w:val="22"/>
        </w:rPr>
      </w:pPr>
    </w:p>
    <w:p w14:paraId="1F7464B5" w14:textId="77777777" w:rsidR="00B87C03" w:rsidRPr="00B87C03" w:rsidRDefault="00B87C03" w:rsidP="00D64496">
      <w:pPr>
        <w:autoSpaceDE w:val="0"/>
        <w:autoSpaceDN w:val="0"/>
        <w:adjustRightInd w:val="0"/>
        <w:spacing w:after="0" w:line="240" w:lineRule="auto"/>
        <w:jc w:val="both"/>
        <w:rPr>
          <w:rFonts w:ascii="Arial" w:hAnsi="Arial" w:cs="Arial"/>
          <w:sz w:val="36"/>
          <w:szCs w:val="36"/>
        </w:rPr>
      </w:pPr>
    </w:p>
    <w:p w14:paraId="36FFD438" w14:textId="77777777" w:rsidR="0039331A" w:rsidRDefault="0039331A" w:rsidP="00D64496">
      <w:pPr>
        <w:autoSpaceDE w:val="0"/>
        <w:autoSpaceDN w:val="0"/>
        <w:adjustRightInd w:val="0"/>
        <w:spacing w:after="0" w:line="240" w:lineRule="auto"/>
        <w:jc w:val="both"/>
        <w:rPr>
          <w:rFonts w:ascii="AppleSystemUIFont" w:hAnsi="AppleSystemUIFont" w:cs="AppleSystemUIFont"/>
          <w:sz w:val="26"/>
          <w:szCs w:val="26"/>
        </w:rPr>
      </w:pPr>
    </w:p>
    <w:p w14:paraId="5F854784" w14:textId="77777777" w:rsidR="00BA13EF" w:rsidRPr="00FC2C02" w:rsidRDefault="00BA13EF" w:rsidP="00D64496">
      <w:pPr>
        <w:autoSpaceDE w:val="0"/>
        <w:autoSpaceDN w:val="0"/>
        <w:adjustRightInd w:val="0"/>
        <w:spacing w:after="0" w:line="240" w:lineRule="auto"/>
        <w:jc w:val="both"/>
        <w:rPr>
          <w:rFonts w:ascii="Arial" w:hAnsi="Arial" w:cs="Arial"/>
          <w:b/>
          <w:bCs/>
          <w:sz w:val="36"/>
          <w:szCs w:val="36"/>
        </w:rPr>
      </w:pPr>
      <w:r w:rsidRPr="00FC2C02">
        <w:rPr>
          <w:rFonts w:ascii="Arial" w:hAnsi="Arial" w:cs="Arial"/>
          <w:b/>
          <w:bCs/>
          <w:sz w:val="36"/>
          <w:szCs w:val="36"/>
        </w:rPr>
        <w:t>6 Conclusion</w:t>
      </w:r>
    </w:p>
    <w:p w14:paraId="0EA3FE77" w14:textId="77777777" w:rsidR="000E0C5F" w:rsidRDefault="000E0C5F" w:rsidP="00D64496">
      <w:pPr>
        <w:autoSpaceDE w:val="0"/>
        <w:autoSpaceDN w:val="0"/>
        <w:adjustRightInd w:val="0"/>
        <w:spacing w:after="0" w:line="240" w:lineRule="auto"/>
        <w:jc w:val="both"/>
        <w:rPr>
          <w:rFonts w:ascii="AppleSystemUIFont" w:hAnsi="AppleSystemUIFont" w:cs="AppleSystemUIFont"/>
          <w:sz w:val="26"/>
          <w:szCs w:val="26"/>
        </w:rPr>
      </w:pPr>
    </w:p>
    <w:p w14:paraId="17158C44" w14:textId="77777777"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Overall, the report has indicated that burnout and fatigue are critical and existing issues in health and social care, which have an impact on the wellbeing of staff, patient safety, and quality of services. The discussion determined the most affected, assessed the credible evidence that explains the issue, and how the research methods and data collection could be applied to research it further. The report also revealed that burnout is determined by both personal and organisational factors such as workload, staffing pressures, shift patterns and emotional demands. Addressing burnout and fatigue is thus critical in safeguarding not only healthcare employees but the service users who depend on them.</w:t>
      </w:r>
    </w:p>
    <w:p w14:paraId="3F27DEF2"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6EB06734"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03A29B9C"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5EA52173"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47B650B1"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6AC332DB"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0271D701"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342E102E"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4A6B1E29"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286E2D2F"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0E102AC7"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1A697298"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5F0CF2FB"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3AE63210"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33381743"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20E87D65"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559BB136"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482B207E"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0A039D91"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3E79BB66"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13EDE62B"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2AB5FC48"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5B774BFE"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6271F96C"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7DFDF125"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68FC9D70"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721647D1"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0AE787B1"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04DB1ADF"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0FBA75BD"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5C6A9DF9"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57F4F33A"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5AEA95BE"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588CB6F5"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5A57AF5C" w14:textId="77777777" w:rsidR="000E0C5F" w:rsidRDefault="000E0C5F" w:rsidP="00D64496">
      <w:pPr>
        <w:autoSpaceDE w:val="0"/>
        <w:autoSpaceDN w:val="0"/>
        <w:adjustRightInd w:val="0"/>
        <w:spacing w:after="0" w:line="240" w:lineRule="auto"/>
        <w:jc w:val="both"/>
        <w:rPr>
          <w:rFonts w:ascii="AppleSystemUIFont" w:hAnsi="AppleSystemUIFont" w:cs="AppleSystemUIFont"/>
          <w:sz w:val="26"/>
          <w:szCs w:val="26"/>
        </w:rPr>
      </w:pPr>
    </w:p>
    <w:p w14:paraId="78ECCD2B" w14:textId="77777777" w:rsidR="00D03409" w:rsidRPr="00E64FA9" w:rsidRDefault="00BA13EF" w:rsidP="00D64496">
      <w:pPr>
        <w:autoSpaceDE w:val="0"/>
        <w:autoSpaceDN w:val="0"/>
        <w:adjustRightInd w:val="0"/>
        <w:spacing w:after="0" w:line="240" w:lineRule="auto"/>
        <w:jc w:val="both"/>
        <w:rPr>
          <w:rFonts w:ascii="AppleSystemUIFont" w:hAnsi="AppleSystemUIFont" w:cs="AppleSystemUIFont"/>
          <w:b/>
          <w:bCs/>
          <w:sz w:val="36"/>
          <w:szCs w:val="36"/>
        </w:rPr>
      </w:pPr>
      <w:r w:rsidRPr="00E64FA9">
        <w:rPr>
          <w:rFonts w:ascii="AppleSystemUIFont" w:hAnsi="AppleSystemUIFont" w:cs="AppleSystemUIFont"/>
          <w:b/>
          <w:bCs/>
          <w:sz w:val="36"/>
          <w:szCs w:val="36"/>
        </w:rPr>
        <w:t>7 Reference List</w:t>
      </w:r>
      <w:r w:rsidR="00D03409" w:rsidRPr="00E64FA9">
        <w:rPr>
          <w:rFonts w:ascii="AppleSystemUIFont" w:hAnsi="AppleSystemUIFont" w:cs="AppleSystemUIFont"/>
          <w:b/>
          <w:bCs/>
          <w:sz w:val="36"/>
          <w:szCs w:val="36"/>
        </w:rPr>
        <w:t xml:space="preserve"> </w:t>
      </w:r>
    </w:p>
    <w:p w14:paraId="0FB4BFB5" w14:textId="77777777" w:rsidR="00E64FA9" w:rsidRPr="00E64FA9" w:rsidRDefault="00E64FA9" w:rsidP="00D64496">
      <w:pPr>
        <w:autoSpaceDE w:val="0"/>
        <w:autoSpaceDN w:val="0"/>
        <w:adjustRightInd w:val="0"/>
        <w:spacing w:after="0" w:line="240" w:lineRule="auto"/>
        <w:jc w:val="both"/>
        <w:rPr>
          <w:rFonts w:ascii="Arial" w:hAnsi="Arial" w:cs="Arial"/>
          <w:b/>
          <w:bCs/>
          <w:sz w:val="36"/>
          <w:szCs w:val="36"/>
        </w:rPr>
      </w:pPr>
    </w:p>
    <w:p w14:paraId="54F39157" w14:textId="3F27E79A" w:rsidR="00BA13EF" w:rsidRPr="00D03409" w:rsidRDefault="001350E0" w:rsidP="00D64496">
      <w:pPr>
        <w:autoSpaceDE w:val="0"/>
        <w:autoSpaceDN w:val="0"/>
        <w:adjustRightInd w:val="0"/>
        <w:spacing w:after="0" w:line="240" w:lineRule="auto"/>
        <w:jc w:val="both"/>
        <w:rPr>
          <w:rFonts w:ascii="AppleSystemUIFont" w:hAnsi="AppleSystemUIFont" w:cs="AppleSystemUIFont"/>
          <w:b/>
          <w:bCs/>
          <w:sz w:val="26"/>
          <w:szCs w:val="26"/>
        </w:rPr>
      </w:pPr>
      <w:r>
        <w:rPr>
          <w:rFonts w:ascii="AppleSystemUIFont" w:hAnsi="AppleSystemUIFont" w:cs="AppleSystemUIFont"/>
          <w:sz w:val="26"/>
          <w:szCs w:val="26"/>
        </w:rPr>
        <w:t>Balendra</w:t>
      </w:r>
      <w:r w:rsidR="00BA13EF">
        <w:rPr>
          <w:rFonts w:ascii="AppleSystemUIFont" w:hAnsi="AppleSystemUIFont" w:cs="AppleSystemUIFont"/>
          <w:sz w:val="26"/>
          <w:szCs w:val="26"/>
        </w:rPr>
        <w:t xml:space="preserve">, B., Bath, M. F., Awopetu, A. I., and </w:t>
      </w:r>
      <w:r>
        <w:rPr>
          <w:rFonts w:ascii="AppleSystemUIFont" w:hAnsi="AppleSystemUIFont" w:cs="AppleSystemUIFont"/>
          <w:sz w:val="26"/>
          <w:szCs w:val="26"/>
        </w:rPr>
        <w:t>Keckler</w:t>
      </w:r>
      <w:r w:rsidR="00BA13EF">
        <w:rPr>
          <w:rFonts w:ascii="AppleSystemUIFont" w:hAnsi="AppleSystemUIFont" w:cs="AppleSystemUIFont"/>
          <w:sz w:val="26"/>
          <w:szCs w:val="26"/>
        </w:rPr>
        <w:t>, S. M. (2021). Burnout within UK surgical specialties: a systematic review. </w:t>
      </w:r>
      <w:r w:rsidR="00BA13EF">
        <w:rPr>
          <w:rFonts w:ascii="AppleSystemUIFont" w:hAnsi="AppleSystemUIFont" w:cs="AppleSystemUIFont"/>
          <w:i/>
          <w:iCs/>
          <w:sz w:val="26"/>
          <w:szCs w:val="26"/>
        </w:rPr>
        <w:t>The Annals of The Royal College of Surgeons of England</w:t>
      </w:r>
      <w:r w:rsidR="00BA13EF">
        <w:rPr>
          <w:rFonts w:ascii="AppleSystemUIFont" w:hAnsi="AppleSystemUIFont" w:cs="AppleSystemUIFont"/>
          <w:sz w:val="26"/>
          <w:szCs w:val="26"/>
        </w:rPr>
        <w:t>, </w:t>
      </w:r>
      <w:r w:rsidR="00BA13EF">
        <w:rPr>
          <w:rFonts w:ascii="AppleSystemUIFont" w:hAnsi="AppleSystemUIFont" w:cs="AppleSystemUIFont"/>
          <w:i/>
          <w:iCs/>
          <w:sz w:val="26"/>
          <w:szCs w:val="26"/>
        </w:rPr>
        <w:t>103</w:t>
      </w:r>
      <w:r w:rsidR="00BA13EF">
        <w:rPr>
          <w:rFonts w:ascii="AppleSystemUIFont" w:hAnsi="AppleSystemUIFont" w:cs="AppleSystemUIFont"/>
          <w:sz w:val="26"/>
          <w:szCs w:val="26"/>
        </w:rPr>
        <w:t>(7), 464-470.</w:t>
      </w:r>
    </w:p>
    <w:p w14:paraId="697C72C2" w14:textId="6101FACA"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p>
    <w:p w14:paraId="664B7B2E" w14:textId="77777777"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 xml:space="preserve">Kinman, G., Dovey, A., and Teoh, K. (2023, July). </w:t>
      </w:r>
      <w:r>
        <w:rPr>
          <w:rFonts w:ascii="AppleSystemUIFont" w:hAnsi="AppleSystemUIFont" w:cs="AppleSystemUIFont"/>
          <w:i/>
          <w:iCs/>
          <w:sz w:val="26"/>
          <w:szCs w:val="26"/>
        </w:rPr>
        <w:t>Burnout in healthcare: Risk factors and solutions</w:t>
      </w:r>
      <w:r>
        <w:rPr>
          <w:rFonts w:ascii="AppleSystemUIFont" w:hAnsi="AppleSystemUIFont" w:cs="AppleSystemUIFont"/>
          <w:sz w:val="26"/>
          <w:szCs w:val="26"/>
        </w:rPr>
        <w:t xml:space="preserve">. Society of Occupational Medicine. </w:t>
      </w:r>
      <w:hyperlink r:id="rId10" w:history="1">
        <w:r>
          <w:rPr>
            <w:rFonts w:ascii="AppleSystemUIFont" w:hAnsi="AppleSystemUIFont" w:cs="AppleSystemUIFont"/>
            <w:sz w:val="26"/>
            <w:szCs w:val="26"/>
            <w:u w:val="single"/>
          </w:rPr>
          <w:t>https://www.som.org.uk/sites/som.org.uk/files/Burnout_in_healthcare_risk_factors_and_solutions_July2023_0.pdf</w:t>
        </w:r>
      </w:hyperlink>
    </w:p>
    <w:p w14:paraId="78C17377" w14:textId="54E69050"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p>
    <w:p w14:paraId="3077A1AE" w14:textId="77777777" w:rsidR="00BA13EF" w:rsidRDefault="00BA13EF" w:rsidP="00D64496">
      <w:pPr>
        <w:autoSpaceDE w:val="0"/>
        <w:autoSpaceDN w:val="0"/>
        <w:adjustRightInd w:val="0"/>
        <w:spacing w:after="0" w:line="240" w:lineRule="auto"/>
        <w:jc w:val="both"/>
      </w:pPr>
      <w:r>
        <w:rPr>
          <w:rFonts w:ascii="AppleSystemUIFont" w:hAnsi="AppleSystemUIFont" w:cs="AppleSystemUIFont"/>
          <w:sz w:val="26"/>
          <w:szCs w:val="26"/>
        </w:rPr>
        <w:t xml:space="preserve">NHS Employers. (2026, March 12). </w:t>
      </w:r>
      <w:r>
        <w:rPr>
          <w:rFonts w:ascii="AppleSystemUIFont" w:hAnsi="AppleSystemUIFont" w:cs="AppleSystemUIFont"/>
          <w:i/>
          <w:iCs/>
          <w:sz w:val="26"/>
          <w:szCs w:val="26"/>
        </w:rPr>
        <w:t>NHS Staff Survey 2025: Health and wellbeing overview</w:t>
      </w:r>
      <w:r>
        <w:rPr>
          <w:rFonts w:ascii="AppleSystemUIFont" w:hAnsi="AppleSystemUIFont" w:cs="AppleSystemUIFont"/>
          <w:sz w:val="26"/>
          <w:szCs w:val="26"/>
        </w:rPr>
        <w:t xml:space="preserve">. </w:t>
      </w:r>
      <w:hyperlink r:id="rId11" w:history="1">
        <w:r>
          <w:rPr>
            <w:rFonts w:ascii="AppleSystemUIFont" w:hAnsi="AppleSystemUIFont" w:cs="AppleSystemUIFont"/>
            <w:sz w:val="26"/>
            <w:szCs w:val="26"/>
            <w:u w:val="single"/>
          </w:rPr>
          <w:t>https://www.nhsemployers.org/articles/nhs-staff-survey-2025-health-and-wellbeing-overview</w:t>
        </w:r>
      </w:hyperlink>
    </w:p>
    <w:p w14:paraId="78825704" w14:textId="1C59C96E"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p>
    <w:p w14:paraId="3B51273E" w14:textId="77777777"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Pickup, L., Redfern, N., Plunkett, E., Broadbent, S., and Young, M. S. (2025). Healthcare staff fatigue: The unrecognised risk for patient safety. </w:t>
      </w:r>
      <w:r>
        <w:rPr>
          <w:rFonts w:ascii="AppleSystemUIFont" w:hAnsi="AppleSystemUIFont" w:cs="AppleSystemUIFont"/>
          <w:i/>
          <w:iCs/>
          <w:sz w:val="26"/>
          <w:szCs w:val="26"/>
        </w:rPr>
        <w:t>Future Healthcare Journal</w:t>
      </w:r>
      <w:r>
        <w:rPr>
          <w:rFonts w:ascii="AppleSystemUIFont" w:hAnsi="AppleSystemUIFont" w:cs="AppleSystemUIFont"/>
          <w:sz w:val="26"/>
          <w:szCs w:val="26"/>
        </w:rPr>
        <w:t>, </w:t>
      </w:r>
      <w:r>
        <w:rPr>
          <w:rFonts w:ascii="AppleSystemUIFont" w:hAnsi="AppleSystemUIFont" w:cs="AppleSystemUIFont"/>
          <w:i/>
          <w:iCs/>
          <w:sz w:val="26"/>
          <w:szCs w:val="26"/>
        </w:rPr>
        <w:t>12</w:t>
      </w:r>
      <w:r>
        <w:rPr>
          <w:rFonts w:ascii="AppleSystemUIFont" w:hAnsi="AppleSystemUIFont" w:cs="AppleSystemUIFont"/>
          <w:sz w:val="26"/>
          <w:szCs w:val="26"/>
        </w:rPr>
        <w:t>(2), 100250.</w:t>
      </w:r>
    </w:p>
    <w:p w14:paraId="335B59DB" w14:textId="112359AB"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p>
    <w:p w14:paraId="5292E25A" w14:textId="6839E8D3" w:rsidR="00BA13EF" w:rsidRDefault="0053020C"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Sideris</w:t>
      </w:r>
      <w:r w:rsidR="00BA13EF">
        <w:rPr>
          <w:rFonts w:ascii="AppleSystemUIFont" w:hAnsi="AppleSystemUIFont" w:cs="AppleSystemUIFont"/>
          <w:sz w:val="26"/>
          <w:szCs w:val="26"/>
        </w:rPr>
        <w:t xml:space="preserve">, A. D., </w:t>
      </w:r>
      <w:r>
        <w:rPr>
          <w:rFonts w:ascii="AppleSystemUIFont" w:hAnsi="AppleSystemUIFont" w:cs="AppleSystemUIFont"/>
          <w:sz w:val="26"/>
          <w:szCs w:val="26"/>
        </w:rPr>
        <w:t>Kipukas</w:t>
      </w:r>
      <w:r w:rsidR="00BA13EF">
        <w:rPr>
          <w:rFonts w:ascii="AppleSystemUIFont" w:hAnsi="AppleSystemUIFont" w:cs="AppleSystemUIFont"/>
          <w:sz w:val="26"/>
          <w:szCs w:val="26"/>
        </w:rPr>
        <w:t>, E., Leddy, A., and Hackmann, C. (2025). Prevalence and Risk Factors of Burnout Among Mental Health Professionals in the NHS: A Systematic Review. </w:t>
      </w:r>
      <w:r w:rsidR="00BA13EF">
        <w:rPr>
          <w:rFonts w:ascii="AppleSystemUIFont" w:hAnsi="AppleSystemUIFont" w:cs="AppleSystemUIFont"/>
          <w:i/>
          <w:iCs/>
          <w:sz w:val="26"/>
          <w:szCs w:val="26"/>
        </w:rPr>
        <w:t>Counselling and Psychotherapy Research</w:t>
      </w:r>
      <w:r w:rsidR="00BA13EF">
        <w:rPr>
          <w:rFonts w:ascii="AppleSystemUIFont" w:hAnsi="AppleSystemUIFont" w:cs="AppleSystemUIFont"/>
          <w:sz w:val="26"/>
          <w:szCs w:val="26"/>
        </w:rPr>
        <w:t>, </w:t>
      </w:r>
      <w:r w:rsidR="00BA13EF">
        <w:rPr>
          <w:rFonts w:ascii="AppleSystemUIFont" w:hAnsi="AppleSystemUIFont" w:cs="AppleSystemUIFont"/>
          <w:i/>
          <w:iCs/>
          <w:sz w:val="26"/>
          <w:szCs w:val="26"/>
        </w:rPr>
        <w:t>25</w:t>
      </w:r>
      <w:r w:rsidR="00BA13EF">
        <w:rPr>
          <w:rFonts w:ascii="AppleSystemUIFont" w:hAnsi="AppleSystemUIFont" w:cs="AppleSystemUIFont"/>
          <w:sz w:val="26"/>
          <w:szCs w:val="26"/>
        </w:rPr>
        <w:t>(4), e70055.</w:t>
      </w:r>
    </w:p>
    <w:p w14:paraId="1BA9F4D6" w14:textId="77777777" w:rsidR="00AF36C9" w:rsidRDefault="00AF36C9" w:rsidP="00D64496">
      <w:pPr>
        <w:autoSpaceDE w:val="0"/>
        <w:autoSpaceDN w:val="0"/>
        <w:adjustRightInd w:val="0"/>
        <w:spacing w:after="0" w:line="240" w:lineRule="auto"/>
        <w:jc w:val="both"/>
        <w:rPr>
          <w:rFonts w:ascii="AppleSystemUIFont" w:hAnsi="AppleSystemUIFont" w:cs="AppleSystemUIFont"/>
          <w:sz w:val="26"/>
          <w:szCs w:val="26"/>
        </w:rPr>
      </w:pPr>
    </w:p>
    <w:p w14:paraId="402AB39C" w14:textId="52641F96" w:rsidR="00575E73" w:rsidRPr="005F7AD1" w:rsidRDefault="0053020C"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Sideris</w:t>
      </w:r>
      <w:r w:rsidR="00BA13EF">
        <w:rPr>
          <w:rFonts w:ascii="AppleSystemUIFont" w:hAnsi="AppleSystemUIFont" w:cs="AppleSystemUIFont"/>
          <w:sz w:val="26"/>
          <w:szCs w:val="26"/>
        </w:rPr>
        <w:t xml:space="preserve">, A. D., </w:t>
      </w:r>
      <w:proofErr w:type="spellStart"/>
      <w:r w:rsidR="00BA13EF">
        <w:rPr>
          <w:rFonts w:ascii="AppleSystemUIFont" w:hAnsi="AppleSystemUIFont" w:cs="AppleSystemUIFont"/>
          <w:sz w:val="26"/>
          <w:szCs w:val="26"/>
        </w:rPr>
        <w:t>Kipoulas</w:t>
      </w:r>
      <w:proofErr w:type="spellEnd"/>
      <w:r w:rsidR="00BA13EF">
        <w:rPr>
          <w:rFonts w:ascii="AppleSystemUIFont" w:hAnsi="AppleSystemUIFont" w:cs="AppleSystemUIFont"/>
          <w:sz w:val="26"/>
          <w:szCs w:val="26"/>
        </w:rPr>
        <w:t>, E., Leddy, A., and Hackmann, C. (2025). Prevalence and Risk Factors of Burnout Among Mental Health Professionals in the NHS: A Systematic Review. </w:t>
      </w:r>
      <w:r w:rsidR="00BA13EF">
        <w:rPr>
          <w:rFonts w:ascii="AppleSystemUIFont" w:hAnsi="AppleSystemUIFont" w:cs="AppleSystemUIFont"/>
          <w:i/>
          <w:iCs/>
          <w:sz w:val="26"/>
          <w:szCs w:val="26"/>
        </w:rPr>
        <w:t>Counselling and Psychotherapy Research</w:t>
      </w:r>
      <w:r w:rsidR="00BA13EF">
        <w:rPr>
          <w:rFonts w:ascii="AppleSystemUIFont" w:hAnsi="AppleSystemUIFont" w:cs="AppleSystemUIFont"/>
          <w:sz w:val="26"/>
          <w:szCs w:val="26"/>
        </w:rPr>
        <w:t>, </w:t>
      </w:r>
      <w:r w:rsidR="00BA13EF">
        <w:rPr>
          <w:rFonts w:ascii="AppleSystemUIFont" w:hAnsi="AppleSystemUIFont" w:cs="AppleSystemUIFont"/>
          <w:i/>
          <w:iCs/>
          <w:sz w:val="26"/>
          <w:szCs w:val="26"/>
        </w:rPr>
        <w:t>25</w:t>
      </w:r>
      <w:r w:rsidR="00BA13EF">
        <w:rPr>
          <w:rFonts w:ascii="AppleSystemUIFont" w:hAnsi="AppleSystemUIFont" w:cs="AppleSystemUIFont"/>
          <w:sz w:val="26"/>
          <w:szCs w:val="26"/>
        </w:rPr>
        <w:t>(4), e7005</w:t>
      </w:r>
    </w:p>
    <w:p w14:paraId="41392F3B" w14:textId="77777777" w:rsidR="00575E73" w:rsidRPr="00575E73" w:rsidRDefault="00575E73" w:rsidP="00D64496">
      <w:pPr>
        <w:jc w:val="both"/>
        <w:rPr>
          <w:rFonts w:ascii="Arial" w:eastAsia="Arial" w:hAnsi="Arial" w:cs="Arial"/>
          <w:sz w:val="22"/>
          <w:szCs w:val="22"/>
        </w:rPr>
      </w:pPr>
    </w:p>
    <w:p w14:paraId="048597D9" w14:textId="53BA7210" w:rsidR="00530E16" w:rsidRPr="00916D21" w:rsidRDefault="00530E16" w:rsidP="00D64496">
      <w:pPr>
        <w:jc w:val="both"/>
        <w:rPr>
          <w:rFonts w:ascii="Arial" w:eastAsia="Arial" w:hAnsi="Arial" w:cs="Arial"/>
          <w:sz w:val="22"/>
          <w:szCs w:val="22"/>
        </w:rPr>
      </w:pPr>
    </w:p>
    <w:sectPr w:rsidR="00530E16" w:rsidRPr="00916D21" w:rsidSect="00722EFE">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8F14C" w14:textId="77777777" w:rsidR="008721B2" w:rsidRDefault="008721B2" w:rsidP="002A1842">
      <w:pPr>
        <w:spacing w:after="0" w:line="240" w:lineRule="auto"/>
      </w:pPr>
      <w:r>
        <w:separator/>
      </w:r>
    </w:p>
  </w:endnote>
  <w:endnote w:type="continuationSeparator" w:id="0">
    <w:p w14:paraId="5A56EBC5" w14:textId="77777777" w:rsidR="008721B2" w:rsidRDefault="008721B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7009CC9F"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42FBD6CA"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DAE356B"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6F44092F"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55EF5" w14:textId="77777777" w:rsidR="008721B2" w:rsidRDefault="008721B2" w:rsidP="002A1842">
      <w:pPr>
        <w:spacing w:after="0" w:line="240" w:lineRule="auto"/>
      </w:pPr>
      <w:r>
        <w:separator/>
      </w:r>
    </w:p>
  </w:footnote>
  <w:footnote w:type="continuationSeparator" w:id="0">
    <w:p w14:paraId="384BA97D" w14:textId="77777777" w:rsidR="008721B2" w:rsidRDefault="008721B2"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7F24FCB"/>
    <w:multiLevelType w:val="multilevel"/>
    <w:tmpl w:val="A9FE22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42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580" w:hanging="108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740" w:hanging="1440"/>
      </w:pPr>
      <w:rPr>
        <w:rFonts w:hint="default"/>
      </w:rPr>
    </w:lvl>
    <w:lvl w:ilvl="8">
      <w:start w:val="1"/>
      <w:numFmt w:val="decimal"/>
      <w:lvlText w:val="%1.%2.%3.%4.%5.%6.%7.%8.%9"/>
      <w:lvlJc w:val="left"/>
      <w:pPr>
        <w:ind w:left="9000" w:hanging="1800"/>
      </w:pPr>
      <w:rPr>
        <w:rFonts w:hint="default"/>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83841296">
    <w:abstractNumId w:val="5"/>
  </w:num>
  <w:num w:numId="2" w16cid:durableId="229970784">
    <w:abstractNumId w:val="3"/>
  </w:num>
  <w:num w:numId="3" w16cid:durableId="504982921">
    <w:abstractNumId w:val="2"/>
  </w:num>
  <w:num w:numId="4" w16cid:durableId="1987078221">
    <w:abstractNumId w:val="1"/>
  </w:num>
  <w:num w:numId="5" w16cid:durableId="202837871">
    <w:abstractNumId w:val="4"/>
  </w:num>
  <w:num w:numId="6" w16cid:durableId="1169254953">
    <w:abstractNumId w:val="0"/>
  </w:num>
  <w:num w:numId="7" w16cid:durableId="1675452012">
    <w:abstractNumId w:val="8"/>
  </w:num>
  <w:num w:numId="8" w16cid:durableId="1567884790">
    <w:abstractNumId w:val="7"/>
  </w:num>
  <w:num w:numId="9" w16cid:durableId="11953852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2D67"/>
    <w:rsid w:val="00012257"/>
    <w:rsid w:val="00013BF3"/>
    <w:rsid w:val="000445CB"/>
    <w:rsid w:val="000A140C"/>
    <w:rsid w:val="000A4241"/>
    <w:rsid w:val="000B12CD"/>
    <w:rsid w:val="000B25E9"/>
    <w:rsid w:val="000B409B"/>
    <w:rsid w:val="000E0C5F"/>
    <w:rsid w:val="000F0003"/>
    <w:rsid w:val="000F4611"/>
    <w:rsid w:val="00102C56"/>
    <w:rsid w:val="0013118E"/>
    <w:rsid w:val="001350E0"/>
    <w:rsid w:val="00144BA7"/>
    <w:rsid w:val="0014530A"/>
    <w:rsid w:val="00154B98"/>
    <w:rsid w:val="00172AD1"/>
    <w:rsid w:val="001813E7"/>
    <w:rsid w:val="00183AF7"/>
    <w:rsid w:val="001C70D3"/>
    <w:rsid w:val="001D16F1"/>
    <w:rsid w:val="001E0AF6"/>
    <w:rsid w:val="001F78E7"/>
    <w:rsid w:val="00201BE4"/>
    <w:rsid w:val="0022264D"/>
    <w:rsid w:val="00240C3C"/>
    <w:rsid w:val="00246D12"/>
    <w:rsid w:val="002767E1"/>
    <w:rsid w:val="00277FCE"/>
    <w:rsid w:val="00283298"/>
    <w:rsid w:val="002838EB"/>
    <w:rsid w:val="00291522"/>
    <w:rsid w:val="00296F23"/>
    <w:rsid w:val="002A1842"/>
    <w:rsid w:val="002D56C8"/>
    <w:rsid w:val="002E5705"/>
    <w:rsid w:val="002F4C76"/>
    <w:rsid w:val="002F6FCF"/>
    <w:rsid w:val="00311668"/>
    <w:rsid w:val="0033468A"/>
    <w:rsid w:val="0033758F"/>
    <w:rsid w:val="0034354D"/>
    <w:rsid w:val="00351947"/>
    <w:rsid w:val="00354601"/>
    <w:rsid w:val="00357588"/>
    <w:rsid w:val="0039331A"/>
    <w:rsid w:val="00395263"/>
    <w:rsid w:val="003A2CAF"/>
    <w:rsid w:val="003C013F"/>
    <w:rsid w:val="003D5F0E"/>
    <w:rsid w:val="00410929"/>
    <w:rsid w:val="00432D05"/>
    <w:rsid w:val="004468F8"/>
    <w:rsid w:val="00452951"/>
    <w:rsid w:val="00455C34"/>
    <w:rsid w:val="004756E8"/>
    <w:rsid w:val="00490204"/>
    <w:rsid w:val="004946E7"/>
    <w:rsid w:val="004A322A"/>
    <w:rsid w:val="004D00E3"/>
    <w:rsid w:val="004D59D0"/>
    <w:rsid w:val="004E0FF6"/>
    <w:rsid w:val="0050343E"/>
    <w:rsid w:val="005055F4"/>
    <w:rsid w:val="0052336D"/>
    <w:rsid w:val="0053020C"/>
    <w:rsid w:val="00530E16"/>
    <w:rsid w:val="00561F49"/>
    <w:rsid w:val="00571B9F"/>
    <w:rsid w:val="00575E73"/>
    <w:rsid w:val="0057745B"/>
    <w:rsid w:val="005915D4"/>
    <w:rsid w:val="00593A6B"/>
    <w:rsid w:val="00597FE6"/>
    <w:rsid w:val="005B4B03"/>
    <w:rsid w:val="005C12B7"/>
    <w:rsid w:val="005E6CE8"/>
    <w:rsid w:val="005F05E8"/>
    <w:rsid w:val="005F7AD1"/>
    <w:rsid w:val="00602849"/>
    <w:rsid w:val="006163FF"/>
    <w:rsid w:val="0063243A"/>
    <w:rsid w:val="006443C1"/>
    <w:rsid w:val="00650BC6"/>
    <w:rsid w:val="006644C6"/>
    <w:rsid w:val="00680D10"/>
    <w:rsid w:val="00691D55"/>
    <w:rsid w:val="006A0D5B"/>
    <w:rsid w:val="006A3574"/>
    <w:rsid w:val="006C5C92"/>
    <w:rsid w:val="00722EFE"/>
    <w:rsid w:val="00724A8A"/>
    <w:rsid w:val="00725F02"/>
    <w:rsid w:val="007277DD"/>
    <w:rsid w:val="00734636"/>
    <w:rsid w:val="007637E9"/>
    <w:rsid w:val="00794AD9"/>
    <w:rsid w:val="00797F89"/>
    <w:rsid w:val="007D1CFE"/>
    <w:rsid w:val="007F5504"/>
    <w:rsid w:val="008367A8"/>
    <w:rsid w:val="00844155"/>
    <w:rsid w:val="00854EE3"/>
    <w:rsid w:val="008721B2"/>
    <w:rsid w:val="00882A42"/>
    <w:rsid w:val="008B4DE7"/>
    <w:rsid w:val="008C2DE8"/>
    <w:rsid w:val="008D5FF7"/>
    <w:rsid w:val="008E7834"/>
    <w:rsid w:val="009000CA"/>
    <w:rsid w:val="00900638"/>
    <w:rsid w:val="0090296D"/>
    <w:rsid w:val="00911F6D"/>
    <w:rsid w:val="00916D21"/>
    <w:rsid w:val="009315C8"/>
    <w:rsid w:val="00935870"/>
    <w:rsid w:val="009831E1"/>
    <w:rsid w:val="00992AC3"/>
    <w:rsid w:val="00995A00"/>
    <w:rsid w:val="009975C8"/>
    <w:rsid w:val="009F60D1"/>
    <w:rsid w:val="00A02BE6"/>
    <w:rsid w:val="00A328A7"/>
    <w:rsid w:val="00A66B49"/>
    <w:rsid w:val="00A70AD7"/>
    <w:rsid w:val="00A71ED2"/>
    <w:rsid w:val="00A75B15"/>
    <w:rsid w:val="00A81841"/>
    <w:rsid w:val="00AB71E5"/>
    <w:rsid w:val="00AD5A53"/>
    <w:rsid w:val="00AE06EA"/>
    <w:rsid w:val="00AF36C9"/>
    <w:rsid w:val="00AF3A6D"/>
    <w:rsid w:val="00B00EC8"/>
    <w:rsid w:val="00B15DB1"/>
    <w:rsid w:val="00B50553"/>
    <w:rsid w:val="00B61C9B"/>
    <w:rsid w:val="00B65ED6"/>
    <w:rsid w:val="00B87C03"/>
    <w:rsid w:val="00BA0043"/>
    <w:rsid w:val="00BA0DA0"/>
    <w:rsid w:val="00BA13EF"/>
    <w:rsid w:val="00BA7B14"/>
    <w:rsid w:val="00BB7CE2"/>
    <w:rsid w:val="00BC7E4C"/>
    <w:rsid w:val="00BF28B2"/>
    <w:rsid w:val="00C0051A"/>
    <w:rsid w:val="00C00CD5"/>
    <w:rsid w:val="00C10F6E"/>
    <w:rsid w:val="00C2569D"/>
    <w:rsid w:val="00C30960"/>
    <w:rsid w:val="00C3332E"/>
    <w:rsid w:val="00C378A5"/>
    <w:rsid w:val="00C655EA"/>
    <w:rsid w:val="00C86986"/>
    <w:rsid w:val="00C94E59"/>
    <w:rsid w:val="00CC390F"/>
    <w:rsid w:val="00CC5564"/>
    <w:rsid w:val="00CE76B7"/>
    <w:rsid w:val="00CF5B0E"/>
    <w:rsid w:val="00CF650B"/>
    <w:rsid w:val="00D03409"/>
    <w:rsid w:val="00D333C1"/>
    <w:rsid w:val="00D415CF"/>
    <w:rsid w:val="00D62727"/>
    <w:rsid w:val="00D62A9C"/>
    <w:rsid w:val="00D64496"/>
    <w:rsid w:val="00DA2BEB"/>
    <w:rsid w:val="00DA4D12"/>
    <w:rsid w:val="00DB03EB"/>
    <w:rsid w:val="00DB181C"/>
    <w:rsid w:val="00DE016B"/>
    <w:rsid w:val="00DF35D0"/>
    <w:rsid w:val="00E1112A"/>
    <w:rsid w:val="00E14362"/>
    <w:rsid w:val="00E25E00"/>
    <w:rsid w:val="00E339E3"/>
    <w:rsid w:val="00E4750C"/>
    <w:rsid w:val="00E64FA9"/>
    <w:rsid w:val="00E74E0B"/>
    <w:rsid w:val="00E80BA6"/>
    <w:rsid w:val="00EA04EC"/>
    <w:rsid w:val="00EF4537"/>
    <w:rsid w:val="00F0088D"/>
    <w:rsid w:val="00F04344"/>
    <w:rsid w:val="00F10C37"/>
    <w:rsid w:val="00F338A5"/>
    <w:rsid w:val="00F52E55"/>
    <w:rsid w:val="00F56710"/>
    <w:rsid w:val="00F57C02"/>
    <w:rsid w:val="00F618F2"/>
    <w:rsid w:val="00F64F10"/>
    <w:rsid w:val="00F811AA"/>
    <w:rsid w:val="00F91F81"/>
    <w:rsid w:val="00F978AB"/>
    <w:rsid w:val="00FB3AE2"/>
    <w:rsid w:val="00FC2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C40C6"/>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employers.org/articles/nhs-staff-survey-2025-health-and-wellbeing-overview" TargetMode="External"/><Relationship Id="rId5" Type="http://schemas.openxmlformats.org/officeDocument/2006/relationships/settings" Target="settings.xml"/><Relationship Id="rId10" Type="http://schemas.openxmlformats.org/officeDocument/2006/relationships/hyperlink" Target="https://www.som.org.uk/sites/som.org.uk/files/Burnout_in_healthcare_risk_factors_and_solutions_July2023_0.pdf"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472</TotalTime>
  <Pages>9</Pages>
  <Words>2056</Words>
  <Characters>11720</Characters>
  <Application>Microsoft Office Word</Application>
  <DocSecurity>0</DocSecurity>
  <Lines>378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Maria Elena Cajigas (2528752)</cp:lastModifiedBy>
  <cp:revision>122</cp:revision>
  <dcterms:created xsi:type="dcterms:W3CDTF">2026-03-21T22:34:00Z</dcterms:created>
  <dcterms:modified xsi:type="dcterms:W3CDTF">2026-04-19T11:22:00Z</dcterms:modified>
</cp:coreProperties>
</file>