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kern w:val="2"/>
          <w:lang w:eastAsia="en-US"/>
          <w14:ligatures w14:val="standardContextual"/>
        </w:rPr>
        <w:id w:val="-1513984457"/>
        <w:docPartObj>
          <w:docPartGallery w:val="Cover Pages"/>
          <w:docPartUnique/>
        </w:docPartObj>
      </w:sdtPr>
      <w:sdtEndPr>
        <w:rPr>
          <w:rFonts w:ascii="Arial" w:hAnsi="Arial" w:cs="Arial"/>
          <w:color w:val="auto"/>
        </w:rPr>
      </w:sdtEndPr>
      <w:sdtContent>
        <w:p w14:paraId="73C2BD00" w14:textId="2DE3A1B7" w:rsidR="005D0EE0" w:rsidRPr="00E36B28" w:rsidRDefault="008D7E98">
          <w:pPr>
            <w:pStyle w:val="NoSpacing"/>
            <w:spacing w:before="1540" w:after="240"/>
            <w:jc w:val="center"/>
            <w:rPr>
              <w:rFonts w:ascii="Arial" w:hAnsi="Arial" w:cs="Arial"/>
              <w:color w:val="4472C4" w:themeColor="accent1"/>
            </w:rPr>
          </w:pPr>
          <w:r w:rsidRPr="00E36B28">
            <w:rPr>
              <w:rFonts w:ascii="Arial" w:hAnsi="Arial" w:cs="Arial"/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E7716B4" wp14:editId="53D9FBA4">
                    <wp:simplePos x="0" y="0"/>
                    <wp:positionH relativeFrom="margin">
                      <wp:align>right</wp:align>
                    </wp:positionH>
                    <wp:positionV relativeFrom="topMargin">
                      <wp:align>bottom</wp:align>
                    </wp:positionV>
                    <wp:extent cx="6553200" cy="557784"/>
                    <wp:effectExtent l="0" t="0" r="2540" b="127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ED59BB1" w14:textId="078A20F8" w:rsidR="005D0EE0" w:rsidRPr="00AF2DCB" w:rsidRDefault="00443AE8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  <w:r w:rsidRPr="00AF2DCB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ECEY</w:t>
                                </w:r>
                                <w:r w:rsidR="004E59E3" w:rsidRPr="00AF2DCB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4001</w:t>
                                </w:r>
                              </w:p>
                              <w:p w14:paraId="2591B933" w14:textId="51581CE0" w:rsidR="004E59E3" w:rsidRPr="00AF2DCB" w:rsidRDefault="004E59E3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  <w:r w:rsidRPr="00AF2DCB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230</w:t>
                                </w:r>
                                <w:r w:rsidR="00AF2DCB" w:rsidRPr="00AF2DCB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3980</w:t>
                                </w:r>
                              </w:p>
                              <w:p w14:paraId="03BB109A" w14:textId="4A0AFBB2" w:rsidR="004E59E3" w:rsidRPr="00AF2DCB" w:rsidRDefault="004E59E3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  <w:r w:rsidRPr="00AF2DCB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2833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E7716B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464.8pt;margin-top:0;width:516pt;height:43.9pt;z-index:251659264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bottom;mso-position-vertical-relative:top-margin-area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" filled="f" stroked="f" strokeweight=".5pt">
                    <v:textbox style="mso-fit-shape-to-text:t" inset="0,0,0,0">
                      <w:txbxContent>
                        <w:p w14:paraId="4ED59BB1" w14:textId="078A20F8" w:rsidR="005D0EE0" w:rsidRPr="00AF2DCB" w:rsidRDefault="00443AE8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</w:pPr>
                          <w:r w:rsidRPr="00AF2DCB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ECEY</w:t>
                          </w:r>
                          <w:r w:rsidR="004E59E3" w:rsidRPr="00AF2DCB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4001</w:t>
                          </w:r>
                        </w:p>
                        <w:p w14:paraId="2591B933" w14:textId="51581CE0" w:rsidR="004E59E3" w:rsidRPr="00AF2DCB" w:rsidRDefault="004E59E3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</w:pPr>
                          <w:r w:rsidRPr="00AF2DCB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230</w:t>
                          </w:r>
                          <w:r w:rsidR="00AF2DCB" w:rsidRPr="00AF2DCB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3980</w:t>
                          </w:r>
                        </w:p>
                        <w:p w14:paraId="03BB109A" w14:textId="4A0AFBB2" w:rsidR="004E59E3" w:rsidRPr="00AF2DCB" w:rsidRDefault="004E59E3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</w:pPr>
                          <w:r w:rsidRPr="00AF2DCB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2833</w:t>
                          </w:r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 w:rsidR="005D0EE0" w:rsidRPr="00E36B28">
            <w:rPr>
              <w:rFonts w:ascii="Arial" w:hAnsi="Arial" w:cs="Arial"/>
              <w:noProof/>
              <w:color w:val="4472C4" w:themeColor="accent1"/>
            </w:rPr>
            <w:drawing>
              <wp:inline distT="0" distB="0" distL="0" distR="0" wp14:anchorId="05BED43F" wp14:editId="01AEEBA5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rial" w:eastAsiaTheme="majorEastAsia" w:hAnsi="Arial" w:cs="Arial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9DB4BA6DC5AE4646BDE41BEF28BED491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0D991D4" w14:textId="75A70E50" w:rsidR="005D0EE0" w:rsidRPr="00E36B28" w:rsidRDefault="005D0EE0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="Arial" w:eastAsiaTheme="majorEastAsia" w:hAnsi="Arial" w:cs="Arial"/>
                  <w:caps/>
                  <w:color w:val="4472C4" w:themeColor="accent1"/>
                  <w:sz w:val="80"/>
                  <w:szCs w:val="80"/>
                </w:rPr>
              </w:pPr>
              <w:r w:rsidRPr="00E36B28">
                <w:rPr>
                  <w:rFonts w:ascii="Arial" w:eastAsiaTheme="majorEastAsia" w:hAnsi="Arial" w:cs="Arial"/>
                  <w:caps/>
                  <w:color w:val="4472C4" w:themeColor="accent1"/>
                  <w:sz w:val="72"/>
                  <w:szCs w:val="72"/>
                </w:rPr>
                <w:t xml:space="preserve">An Early Years </w:t>
              </w:r>
              <w:r w:rsidR="006A1A9C" w:rsidRPr="00E36B28">
                <w:rPr>
                  <w:rFonts w:ascii="Arial" w:eastAsiaTheme="majorEastAsia" w:hAnsi="Arial" w:cs="Arial"/>
                  <w:caps/>
                  <w:color w:val="4472C4" w:themeColor="accent1"/>
                  <w:sz w:val="72"/>
                  <w:szCs w:val="72"/>
                </w:rPr>
                <w:t>Practitioner’s</w:t>
              </w:r>
              <w:r w:rsidRPr="00E36B28">
                <w:rPr>
                  <w:rFonts w:ascii="Arial" w:eastAsiaTheme="majorEastAsia" w:hAnsi="Arial" w:cs="Arial"/>
                  <w:caps/>
                  <w:color w:val="4472C4" w:themeColor="accent1"/>
                  <w:sz w:val="72"/>
                  <w:szCs w:val="72"/>
                </w:rPr>
                <w:t xml:space="preserve"> HaNDBOOK</w:t>
              </w:r>
            </w:p>
          </w:sdtContent>
        </w:sdt>
        <w:sdt>
          <w:sdtPr>
            <w:rPr>
              <w:rFonts w:ascii="Arial" w:hAnsi="Arial" w:cs="Arial"/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90859E15E034F70835890708A6A5B0F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05BC29FE" w14:textId="16013575" w:rsidR="005D0EE0" w:rsidRPr="00E36B28" w:rsidRDefault="00F14612">
              <w:pPr>
                <w:pStyle w:val="NoSpacing"/>
                <w:jc w:val="center"/>
                <w:rPr>
                  <w:rFonts w:ascii="Arial" w:hAnsi="Arial" w:cs="Arial"/>
                  <w:color w:val="4472C4" w:themeColor="accent1"/>
                  <w:sz w:val="28"/>
                  <w:szCs w:val="28"/>
                </w:rPr>
              </w:pPr>
              <w:r>
                <w:rPr>
                  <w:rFonts w:ascii="Arial" w:hAnsi="Arial" w:cs="Arial"/>
                  <w:color w:val="4472C4" w:themeColor="accent1"/>
                  <w:sz w:val="28"/>
                  <w:szCs w:val="28"/>
                </w:rPr>
                <w:t>Tran</w:t>
              </w:r>
              <w:r w:rsidR="00AC0F97">
                <w:rPr>
                  <w:rFonts w:ascii="Arial" w:hAnsi="Arial" w:cs="Arial"/>
                  <w:color w:val="4472C4" w:themeColor="accent1"/>
                  <w:sz w:val="28"/>
                  <w:szCs w:val="28"/>
                </w:rPr>
                <w:t xml:space="preserve">sitions In </w:t>
              </w:r>
              <w:proofErr w:type="gramStart"/>
              <w:r w:rsidR="00AC0F97">
                <w:rPr>
                  <w:rFonts w:ascii="Arial" w:hAnsi="Arial" w:cs="Arial"/>
                  <w:color w:val="4472C4" w:themeColor="accent1"/>
                  <w:sz w:val="28"/>
                  <w:szCs w:val="28"/>
                </w:rPr>
                <w:t>The</w:t>
              </w:r>
              <w:proofErr w:type="gramEnd"/>
              <w:r w:rsidR="00AC0F97">
                <w:rPr>
                  <w:rFonts w:ascii="Arial" w:hAnsi="Arial" w:cs="Arial"/>
                  <w:color w:val="4472C4" w:themeColor="accent1"/>
                  <w:sz w:val="28"/>
                  <w:szCs w:val="28"/>
                </w:rPr>
                <w:t xml:space="preserve"> Early Years</w:t>
              </w:r>
            </w:p>
          </w:sdtContent>
        </w:sdt>
        <w:p w14:paraId="1EA39CB0" w14:textId="34655110" w:rsidR="005D0EE0" w:rsidRPr="00E36B28" w:rsidRDefault="005D0EE0">
          <w:pPr>
            <w:pStyle w:val="NoSpacing"/>
            <w:spacing w:before="480"/>
            <w:jc w:val="center"/>
            <w:rPr>
              <w:rFonts w:ascii="Arial" w:hAnsi="Arial" w:cs="Arial"/>
              <w:color w:val="4472C4" w:themeColor="accent1"/>
            </w:rPr>
          </w:pPr>
          <w:r w:rsidRPr="00E36B28">
            <w:rPr>
              <w:rFonts w:ascii="Arial" w:hAnsi="Arial" w:cs="Arial"/>
              <w:noProof/>
              <w:color w:val="4472C4" w:themeColor="accent1"/>
            </w:rPr>
            <w:drawing>
              <wp:inline distT="0" distB="0" distL="0" distR="0" wp14:anchorId="54FC1AD1" wp14:editId="1646E6A5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15011A4" w14:textId="41FBDDF5" w:rsidR="005D0EE0" w:rsidRPr="00E36B28" w:rsidRDefault="00617ECD">
          <w:pPr>
            <w:rPr>
              <w:rFonts w:ascii="Arial" w:hAnsi="Arial" w:cs="Arial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7456" behindDoc="0" locked="0" layoutInCell="1" allowOverlap="1" wp14:anchorId="4A8F6384" wp14:editId="3CC5B1B5">
                    <wp:simplePos x="0" y="0"/>
                    <wp:positionH relativeFrom="column">
                      <wp:posOffset>1971675</wp:posOffset>
                    </wp:positionH>
                    <wp:positionV relativeFrom="paragraph">
                      <wp:posOffset>2583180</wp:posOffset>
                    </wp:positionV>
                    <wp:extent cx="2314575" cy="295275"/>
                    <wp:effectExtent l="0" t="0" r="0" b="0"/>
                    <wp:wrapNone/>
                    <wp:docPr id="977042728" name="Text Box 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314575" cy="29527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3FBE11D9" w14:textId="0FC790E1" w:rsidR="00617ECD" w:rsidRPr="00617ECD" w:rsidRDefault="00617ECD">
                                <w:pPr>
                                  <w:rPr>
                                    <w:rFonts w:ascii="Arial" w:hAnsi="Arial" w:cs="Arial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</w:rPr>
                                  <w:t>Source: BBC News 2017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A8F6384" id="Text Box 4" o:spid="_x0000_s1027" type="#_x0000_t202" style="position:absolute;margin-left:155.25pt;margin-top:203.4pt;width:182.25pt;height:23.2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" filled="f" stroked="f" strokeweight=".5pt">
                    <v:textbox>
                      <w:txbxContent>
                        <w:p w14:paraId="3FBE11D9" w14:textId="0FC790E1" w:rsidR="00617ECD" w:rsidRPr="00617ECD" w:rsidRDefault="00617ECD">
                          <w:pPr>
                            <w:rPr>
                              <w:rFonts w:ascii="Arial" w:hAnsi="Arial" w:cs="Arial"/>
                            </w:rPr>
                          </w:pPr>
                          <w:r>
                            <w:rPr>
                              <w:rFonts w:ascii="Arial" w:hAnsi="Arial" w:cs="Arial"/>
                            </w:rPr>
                            <w:t>Source: BBC News 2017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1D28AB">
            <w:rPr>
              <w:noProof/>
            </w:rPr>
            <w:drawing>
              <wp:anchor distT="0" distB="0" distL="114300" distR="114300" simplePos="0" relativeHeight="251666432" behindDoc="0" locked="0" layoutInCell="1" allowOverlap="1" wp14:anchorId="3DD3C7C5" wp14:editId="3D6D2050">
                <wp:simplePos x="0" y="0"/>
                <wp:positionH relativeFrom="margin">
                  <wp:posOffset>1238250</wp:posOffset>
                </wp:positionH>
                <wp:positionV relativeFrom="paragraph">
                  <wp:posOffset>630555</wp:posOffset>
                </wp:positionV>
                <wp:extent cx="3340735" cy="1878965"/>
                <wp:effectExtent l="0" t="0" r="0" b="6985"/>
                <wp:wrapSquare wrapText="bothSides"/>
                <wp:docPr id="1856933483" name="Picture 1" descr="nursery clas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nursery class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340735" cy="18789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5D0EE0" w:rsidRPr="00E36B28">
            <w:rPr>
              <w:rFonts w:ascii="Arial" w:hAnsi="Arial" w:cs="Arial"/>
            </w:rPr>
            <w:br w:type="page"/>
          </w:r>
        </w:p>
      </w:sdtContent>
    </w:sdt>
    <w:p w14:paraId="2E33784A" w14:textId="40FECC71" w:rsidR="005D0EE0" w:rsidRPr="00526D40" w:rsidRDefault="005D0EE0" w:rsidP="00B30C9F">
      <w:pPr>
        <w:spacing w:line="360" w:lineRule="auto"/>
        <w:jc w:val="center"/>
        <w:rPr>
          <w:rFonts w:ascii="Arial" w:hAnsi="Arial" w:cs="Arial"/>
          <w:b/>
          <w:bCs/>
          <w:sz w:val="52"/>
          <w:szCs w:val="52"/>
        </w:rPr>
      </w:pPr>
      <w:r w:rsidRPr="00526D40">
        <w:rPr>
          <w:rFonts w:ascii="Arial" w:hAnsi="Arial" w:cs="Arial"/>
          <w:b/>
          <w:bCs/>
          <w:sz w:val="52"/>
          <w:szCs w:val="52"/>
        </w:rPr>
        <w:lastRenderedPageBreak/>
        <w:t>Contents</w:t>
      </w:r>
    </w:p>
    <w:p w14:paraId="20E02D7E" w14:textId="6AD2C28B" w:rsidR="001C13B9" w:rsidRPr="00617ECD" w:rsidRDefault="001C13B9" w:rsidP="00600B78">
      <w:pPr>
        <w:spacing w:line="360" w:lineRule="auto"/>
        <w:rPr>
          <w:rFonts w:ascii="Arial" w:hAnsi="Arial" w:cs="Arial"/>
          <w:b/>
          <w:bCs/>
        </w:rPr>
      </w:pPr>
      <w:r w:rsidRPr="00617ECD">
        <w:rPr>
          <w:rFonts w:ascii="Arial" w:hAnsi="Arial" w:cs="Arial"/>
          <w:b/>
          <w:bCs/>
        </w:rPr>
        <w:t>Introduction</w:t>
      </w:r>
      <w:r w:rsidR="00526D40" w:rsidRPr="00617ECD">
        <w:rPr>
          <w:rFonts w:ascii="Arial" w:hAnsi="Arial" w:cs="Arial"/>
          <w:b/>
          <w:bCs/>
        </w:rPr>
        <w:t xml:space="preserve"> </w:t>
      </w:r>
      <w:bookmarkStart w:id="0" w:name="_Hlk152379108"/>
      <w:r w:rsidR="00526D40" w:rsidRPr="00617ECD">
        <w:rPr>
          <w:rFonts w:ascii="Arial" w:hAnsi="Arial" w:cs="Arial"/>
          <w:b/>
          <w:bCs/>
        </w:rPr>
        <w:t xml:space="preserve">                                                                                                                  Page</w:t>
      </w:r>
      <w:bookmarkEnd w:id="0"/>
      <w:r w:rsidR="00526D40" w:rsidRPr="00617ECD">
        <w:rPr>
          <w:rFonts w:ascii="Arial" w:hAnsi="Arial" w:cs="Arial"/>
          <w:b/>
          <w:bCs/>
        </w:rPr>
        <w:t xml:space="preserve"> 2</w:t>
      </w:r>
    </w:p>
    <w:p w14:paraId="39DC1DF3" w14:textId="32841C04" w:rsidR="001C13B9" w:rsidRPr="00617ECD" w:rsidRDefault="00A45C68" w:rsidP="00600B78">
      <w:pPr>
        <w:spacing w:line="360" w:lineRule="auto"/>
        <w:rPr>
          <w:rFonts w:ascii="Arial" w:hAnsi="Arial" w:cs="Arial"/>
          <w:b/>
          <w:bCs/>
        </w:rPr>
      </w:pPr>
      <w:r w:rsidRPr="00617ECD">
        <w:rPr>
          <w:rFonts w:ascii="Arial" w:hAnsi="Arial" w:cs="Arial"/>
          <w:b/>
          <w:bCs/>
        </w:rPr>
        <w:t>Needs of the child</w:t>
      </w:r>
      <w:r w:rsidR="00526D40" w:rsidRPr="00617ECD">
        <w:rPr>
          <w:rFonts w:ascii="Arial" w:hAnsi="Arial" w:cs="Arial"/>
          <w:b/>
          <w:bCs/>
        </w:rPr>
        <w:t xml:space="preserve">                                                                                                         Page 3</w:t>
      </w:r>
    </w:p>
    <w:p w14:paraId="6F6E2E09" w14:textId="5069994D" w:rsidR="00F068C0" w:rsidRPr="00617ECD" w:rsidRDefault="00F068C0" w:rsidP="00600B78">
      <w:pPr>
        <w:spacing w:line="360" w:lineRule="auto"/>
        <w:rPr>
          <w:rFonts w:ascii="Arial" w:hAnsi="Arial" w:cs="Arial"/>
          <w:b/>
          <w:bCs/>
        </w:rPr>
      </w:pPr>
      <w:r w:rsidRPr="00617ECD">
        <w:rPr>
          <w:rFonts w:ascii="Arial" w:hAnsi="Arial" w:cs="Arial"/>
          <w:b/>
          <w:bCs/>
        </w:rPr>
        <w:t>Role of the adult and key workers</w:t>
      </w:r>
      <w:r w:rsidR="00526D40" w:rsidRPr="00617ECD">
        <w:rPr>
          <w:rFonts w:ascii="Arial" w:hAnsi="Arial" w:cs="Arial"/>
          <w:b/>
          <w:bCs/>
        </w:rPr>
        <w:t xml:space="preserve">                                                                           Page 4-5</w:t>
      </w:r>
    </w:p>
    <w:p w14:paraId="789D29A1" w14:textId="091D470D" w:rsidR="00A45C68" w:rsidRPr="00617ECD" w:rsidRDefault="00A45C68" w:rsidP="00600B78">
      <w:pPr>
        <w:spacing w:line="360" w:lineRule="auto"/>
        <w:rPr>
          <w:rFonts w:ascii="Arial" w:hAnsi="Arial" w:cs="Arial"/>
          <w:b/>
          <w:bCs/>
        </w:rPr>
      </w:pPr>
      <w:r w:rsidRPr="00617ECD">
        <w:rPr>
          <w:rFonts w:ascii="Arial" w:hAnsi="Arial" w:cs="Arial"/>
          <w:b/>
          <w:bCs/>
        </w:rPr>
        <w:t>Environment</w:t>
      </w:r>
      <w:r w:rsidR="00526D40" w:rsidRPr="00617ECD">
        <w:rPr>
          <w:rFonts w:ascii="Arial" w:hAnsi="Arial" w:cs="Arial"/>
          <w:b/>
          <w:bCs/>
        </w:rPr>
        <w:t xml:space="preserve">                                                                                                            </w:t>
      </w:r>
      <w:r w:rsidR="00617ECD">
        <w:rPr>
          <w:rFonts w:ascii="Arial" w:hAnsi="Arial" w:cs="Arial"/>
          <w:b/>
          <w:bCs/>
        </w:rPr>
        <w:t xml:space="preserve">    </w:t>
      </w:r>
      <w:r w:rsidR="00526D40" w:rsidRPr="00617ECD">
        <w:rPr>
          <w:rFonts w:ascii="Arial" w:hAnsi="Arial" w:cs="Arial"/>
          <w:b/>
          <w:bCs/>
        </w:rPr>
        <w:t xml:space="preserve">  Page 6</w:t>
      </w:r>
    </w:p>
    <w:p w14:paraId="7DEF2E99" w14:textId="4F81BB91" w:rsidR="00A45C68" w:rsidRPr="00617ECD" w:rsidRDefault="00DD0E46" w:rsidP="00600B78">
      <w:pPr>
        <w:spacing w:line="360" w:lineRule="auto"/>
        <w:rPr>
          <w:rFonts w:ascii="Arial" w:hAnsi="Arial" w:cs="Arial"/>
          <w:b/>
          <w:bCs/>
        </w:rPr>
      </w:pPr>
      <w:r w:rsidRPr="00617ECD">
        <w:rPr>
          <w:rFonts w:ascii="Arial" w:hAnsi="Arial" w:cs="Arial"/>
          <w:b/>
          <w:bCs/>
        </w:rPr>
        <w:t>Communication and relationships</w:t>
      </w:r>
      <w:r w:rsidR="00ED35E2" w:rsidRPr="00617ECD">
        <w:rPr>
          <w:rFonts w:ascii="Arial" w:hAnsi="Arial" w:cs="Arial"/>
          <w:b/>
          <w:bCs/>
        </w:rPr>
        <w:t xml:space="preserve"> </w:t>
      </w:r>
      <w:r w:rsidR="00526D40" w:rsidRPr="00617ECD">
        <w:rPr>
          <w:rFonts w:ascii="Arial" w:hAnsi="Arial" w:cs="Arial"/>
          <w:b/>
          <w:bCs/>
        </w:rPr>
        <w:t xml:space="preserve">                                                                      </w:t>
      </w:r>
      <w:r w:rsidR="00617ECD">
        <w:rPr>
          <w:rFonts w:ascii="Arial" w:hAnsi="Arial" w:cs="Arial"/>
          <w:b/>
          <w:bCs/>
        </w:rPr>
        <w:t xml:space="preserve"> </w:t>
      </w:r>
      <w:r w:rsidR="00526D40" w:rsidRPr="00617ECD">
        <w:rPr>
          <w:rFonts w:ascii="Arial" w:hAnsi="Arial" w:cs="Arial"/>
          <w:b/>
          <w:bCs/>
        </w:rPr>
        <w:t xml:space="preserve">  Page 7-8</w:t>
      </w:r>
    </w:p>
    <w:p w14:paraId="7E7810DE" w14:textId="69239DD4" w:rsidR="00DD0E46" w:rsidRPr="00617ECD" w:rsidRDefault="00DD0E46" w:rsidP="00600B78">
      <w:pPr>
        <w:spacing w:line="360" w:lineRule="auto"/>
        <w:rPr>
          <w:rFonts w:ascii="Arial" w:hAnsi="Arial" w:cs="Arial"/>
          <w:b/>
          <w:bCs/>
        </w:rPr>
      </w:pPr>
      <w:r w:rsidRPr="00617ECD">
        <w:rPr>
          <w:rFonts w:ascii="Arial" w:hAnsi="Arial" w:cs="Arial"/>
          <w:b/>
          <w:bCs/>
        </w:rPr>
        <w:t xml:space="preserve">Importance of play </w:t>
      </w:r>
      <w:r w:rsidR="00C05588" w:rsidRPr="00617ECD">
        <w:rPr>
          <w:rFonts w:ascii="Arial" w:hAnsi="Arial" w:cs="Arial"/>
          <w:b/>
          <w:bCs/>
        </w:rPr>
        <w:t xml:space="preserve">and </w:t>
      </w:r>
      <w:r w:rsidRPr="00617ECD">
        <w:rPr>
          <w:rFonts w:ascii="Arial" w:hAnsi="Arial" w:cs="Arial"/>
          <w:b/>
          <w:bCs/>
        </w:rPr>
        <w:t xml:space="preserve">Interventions </w:t>
      </w:r>
      <w:r w:rsidR="00526D40" w:rsidRPr="00617ECD">
        <w:rPr>
          <w:rFonts w:ascii="Arial" w:hAnsi="Arial" w:cs="Arial"/>
          <w:b/>
          <w:bCs/>
        </w:rPr>
        <w:t xml:space="preserve">                                                                  Page 9-10</w:t>
      </w:r>
    </w:p>
    <w:p w14:paraId="0038AF0A" w14:textId="4DE7D835" w:rsidR="00DD0E46" w:rsidRPr="00617ECD" w:rsidRDefault="00DD0E46" w:rsidP="00600B78">
      <w:pPr>
        <w:spacing w:line="360" w:lineRule="auto"/>
        <w:rPr>
          <w:rFonts w:ascii="Arial" w:hAnsi="Arial" w:cs="Arial"/>
          <w:b/>
          <w:bCs/>
        </w:rPr>
      </w:pPr>
      <w:r w:rsidRPr="00617ECD">
        <w:rPr>
          <w:rFonts w:ascii="Arial" w:hAnsi="Arial" w:cs="Arial"/>
          <w:b/>
          <w:bCs/>
        </w:rPr>
        <w:t>Proposed outcomes</w:t>
      </w:r>
      <w:r w:rsidR="00526D40" w:rsidRPr="00617ECD">
        <w:rPr>
          <w:rFonts w:ascii="Arial" w:hAnsi="Arial" w:cs="Arial"/>
          <w:b/>
          <w:bCs/>
        </w:rPr>
        <w:t xml:space="preserve">                                                                                                   Page 11</w:t>
      </w:r>
    </w:p>
    <w:p w14:paraId="1F1696C1" w14:textId="33E098A0" w:rsidR="00ED35E2" w:rsidRDefault="005D0EE0" w:rsidP="000B159C">
      <w:pPr>
        <w:spacing w:line="360" w:lineRule="auto"/>
        <w:rPr>
          <w:rFonts w:ascii="Arial" w:hAnsi="Arial" w:cs="Arial"/>
        </w:rPr>
      </w:pPr>
      <w:r w:rsidRPr="00E36B28">
        <w:rPr>
          <w:rFonts w:ascii="Arial" w:hAnsi="Arial" w:cs="Arial"/>
        </w:rPr>
        <w:br w:type="page"/>
      </w:r>
    </w:p>
    <w:p w14:paraId="6E36BA54" w14:textId="7250C15A" w:rsidR="00696F96" w:rsidRPr="00ED35E2" w:rsidRDefault="005D0EE0" w:rsidP="000B159C">
      <w:pPr>
        <w:spacing w:line="360" w:lineRule="auto"/>
        <w:rPr>
          <w:rFonts w:ascii="Arial" w:hAnsi="Arial" w:cs="Arial"/>
        </w:rPr>
      </w:pPr>
      <w:r w:rsidRPr="002E1C76">
        <w:rPr>
          <w:rFonts w:ascii="Arial" w:hAnsi="Arial" w:cs="Arial"/>
          <w:b/>
          <w:bCs/>
          <w:u w:val="single"/>
        </w:rPr>
        <w:lastRenderedPageBreak/>
        <w:t xml:space="preserve">Introduction </w:t>
      </w:r>
    </w:p>
    <w:p w14:paraId="1EB60BDE" w14:textId="5C5DA2B7" w:rsidR="006A1A9C" w:rsidRDefault="00E36B28" w:rsidP="000B159C">
      <w:pPr>
        <w:spacing w:line="360" w:lineRule="auto"/>
        <w:rPr>
          <w:rFonts w:ascii="Arial" w:hAnsi="Arial" w:cs="Arial"/>
          <w:b/>
          <w:bCs/>
        </w:rPr>
      </w:pPr>
      <w:r w:rsidRPr="00E36B28">
        <w:rPr>
          <w:rFonts w:ascii="Arial" w:hAnsi="Arial" w:cs="Arial"/>
          <w:b/>
          <w:bCs/>
        </w:rPr>
        <w:t>What is a transition?</w:t>
      </w:r>
    </w:p>
    <w:p w14:paraId="27626599" w14:textId="4F31A4F6" w:rsidR="006023C3" w:rsidRDefault="00C03586" w:rsidP="006023C3">
      <w:pPr>
        <w:spacing w:line="360" w:lineRule="auto"/>
        <w:rPr>
          <w:rFonts w:ascii="Arial" w:hAnsi="Arial" w:cs="Arial"/>
        </w:rPr>
      </w:pPr>
      <w:r w:rsidRPr="00C03586">
        <w:rPr>
          <w:rFonts w:ascii="Arial" w:hAnsi="Arial" w:cs="Arial"/>
        </w:rPr>
        <w:t xml:space="preserve">Transitions are the moves children make from home to a childcare setting, </w:t>
      </w:r>
      <w:r w:rsidR="00741A1A">
        <w:rPr>
          <w:rFonts w:ascii="Arial" w:hAnsi="Arial" w:cs="Arial"/>
        </w:rPr>
        <w:t>such as</w:t>
      </w:r>
      <w:r w:rsidRPr="00C03586">
        <w:rPr>
          <w:rFonts w:ascii="Arial" w:hAnsi="Arial" w:cs="Arial"/>
        </w:rPr>
        <w:t xml:space="preserve"> a nursery, and from there to primary school. Transitions and changes are part of </w:t>
      </w:r>
      <w:r w:rsidR="00906325" w:rsidRPr="00C03586">
        <w:rPr>
          <w:rFonts w:ascii="Arial" w:hAnsi="Arial" w:cs="Arial"/>
        </w:rPr>
        <w:t>e</w:t>
      </w:r>
      <w:r w:rsidR="00906325">
        <w:rPr>
          <w:rFonts w:ascii="Arial" w:hAnsi="Arial" w:cs="Arial"/>
        </w:rPr>
        <w:t>veryone’s</w:t>
      </w:r>
      <w:r w:rsidRPr="00C03586">
        <w:rPr>
          <w:rFonts w:ascii="Arial" w:hAnsi="Arial" w:cs="Arial"/>
        </w:rPr>
        <w:t xml:space="preserve"> life. Transitions can be challenging</w:t>
      </w:r>
      <w:r w:rsidR="00B7122E">
        <w:rPr>
          <w:rFonts w:ascii="Arial" w:hAnsi="Arial" w:cs="Arial"/>
        </w:rPr>
        <w:t>, so</w:t>
      </w:r>
      <w:r w:rsidRPr="00C03586">
        <w:rPr>
          <w:rFonts w:ascii="Arial" w:hAnsi="Arial" w:cs="Arial"/>
        </w:rPr>
        <w:t xml:space="preserve"> support from parents and staff can help transitions go more smoothl</w:t>
      </w:r>
      <w:r>
        <w:rPr>
          <w:rFonts w:ascii="Arial" w:hAnsi="Arial" w:cs="Arial"/>
        </w:rPr>
        <w:t>y.</w:t>
      </w:r>
      <w:r w:rsidR="006023C3">
        <w:rPr>
          <w:rFonts w:ascii="Arial" w:hAnsi="Arial" w:cs="Arial"/>
        </w:rPr>
        <w:t xml:space="preserve"> </w:t>
      </w:r>
      <w:r w:rsidR="006023C3" w:rsidRPr="006023C3">
        <w:rPr>
          <w:rFonts w:ascii="Arial" w:hAnsi="Arial" w:cs="Arial"/>
        </w:rPr>
        <w:t xml:space="preserve">A big transition for the family is when a parent sends their child to an </w:t>
      </w:r>
      <w:proofErr w:type="gramStart"/>
      <w:r w:rsidR="006023C3" w:rsidRPr="006023C3">
        <w:rPr>
          <w:rFonts w:ascii="Arial" w:hAnsi="Arial" w:cs="Arial"/>
        </w:rPr>
        <w:t>early years</w:t>
      </w:r>
      <w:proofErr w:type="gramEnd"/>
      <w:r w:rsidR="006023C3" w:rsidRPr="006023C3">
        <w:rPr>
          <w:rFonts w:ascii="Arial" w:hAnsi="Arial" w:cs="Arial"/>
        </w:rPr>
        <w:t xml:space="preserve"> setting for the first time, such as a nursery. This transition has an impact on everyone. These people are, the child, parents, other children, and members of staff. </w:t>
      </w:r>
      <w:r w:rsidR="002C68B4">
        <w:rPr>
          <w:rFonts w:ascii="Arial" w:hAnsi="Arial" w:cs="Arial"/>
        </w:rPr>
        <w:t>This handbook will focus on the transitio</w:t>
      </w:r>
      <w:r w:rsidR="00906325">
        <w:rPr>
          <w:rFonts w:ascii="Arial" w:hAnsi="Arial" w:cs="Arial"/>
        </w:rPr>
        <w:t>n children take by starting nursery for the first time.</w:t>
      </w:r>
    </w:p>
    <w:p w14:paraId="0D6173D4" w14:textId="26315B4B" w:rsidR="00C03586" w:rsidRDefault="00EE5590" w:rsidP="000B159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Transitions are a very important event in anyone’s life.</w:t>
      </w:r>
      <w:r w:rsidR="00386727">
        <w:rPr>
          <w:rFonts w:ascii="Arial" w:hAnsi="Arial" w:cs="Arial"/>
        </w:rPr>
        <w:t xml:space="preserve"> </w:t>
      </w:r>
      <w:r w:rsidR="000A182E">
        <w:rPr>
          <w:rFonts w:ascii="Arial" w:hAnsi="Arial" w:cs="Arial"/>
        </w:rPr>
        <w:t xml:space="preserve">For young children, it may be challenging and distressing for some. It </w:t>
      </w:r>
      <w:r w:rsidR="000F50F8">
        <w:rPr>
          <w:rFonts w:ascii="Arial" w:hAnsi="Arial" w:cs="Arial"/>
        </w:rPr>
        <w:t xml:space="preserve">is vital that these children are provided with support </w:t>
      </w:r>
      <w:r w:rsidR="005A480E">
        <w:rPr>
          <w:rFonts w:ascii="Arial" w:hAnsi="Arial" w:cs="Arial"/>
        </w:rPr>
        <w:t>to</w:t>
      </w:r>
      <w:r w:rsidR="000F50F8">
        <w:rPr>
          <w:rFonts w:ascii="Arial" w:hAnsi="Arial" w:cs="Arial"/>
        </w:rPr>
        <w:t xml:space="preserve"> </w:t>
      </w:r>
      <w:r w:rsidR="0042795D">
        <w:rPr>
          <w:rFonts w:ascii="Arial" w:hAnsi="Arial" w:cs="Arial"/>
        </w:rPr>
        <w:t xml:space="preserve">help them cope with their transitions. </w:t>
      </w:r>
      <w:r w:rsidR="00667A0E">
        <w:rPr>
          <w:rFonts w:ascii="Arial" w:hAnsi="Arial" w:cs="Arial"/>
        </w:rPr>
        <w:t>There are many positive outcomes</w:t>
      </w:r>
      <w:r w:rsidR="00B30AC0">
        <w:rPr>
          <w:rFonts w:ascii="Arial" w:hAnsi="Arial" w:cs="Arial"/>
        </w:rPr>
        <w:t xml:space="preserve"> that children will achieve through a healthy transition. These include </w:t>
      </w:r>
      <w:r w:rsidR="00300D71">
        <w:rPr>
          <w:rFonts w:ascii="Arial" w:hAnsi="Arial" w:cs="Arial"/>
        </w:rPr>
        <w:t xml:space="preserve">the child </w:t>
      </w:r>
      <w:r w:rsidR="00462B5E">
        <w:rPr>
          <w:rFonts w:ascii="Arial" w:hAnsi="Arial" w:cs="Arial"/>
        </w:rPr>
        <w:t xml:space="preserve">feeling supported within the setting, cared for, </w:t>
      </w:r>
      <w:r w:rsidR="001F4662">
        <w:rPr>
          <w:rFonts w:ascii="Arial" w:hAnsi="Arial" w:cs="Arial"/>
        </w:rPr>
        <w:t xml:space="preserve">and important to those around them. Others include </w:t>
      </w:r>
      <w:r w:rsidR="00EB1195">
        <w:rPr>
          <w:rFonts w:ascii="Arial" w:hAnsi="Arial" w:cs="Arial"/>
        </w:rPr>
        <w:t>the child</w:t>
      </w:r>
      <w:r w:rsidR="00D42B9D">
        <w:rPr>
          <w:rFonts w:ascii="Arial" w:hAnsi="Arial" w:cs="Arial"/>
        </w:rPr>
        <w:t xml:space="preserve"> </w:t>
      </w:r>
      <w:r w:rsidR="00CF7360">
        <w:rPr>
          <w:rFonts w:ascii="Arial" w:hAnsi="Arial" w:cs="Arial"/>
        </w:rPr>
        <w:t xml:space="preserve">becoming more </w:t>
      </w:r>
      <w:r w:rsidR="00455BDD">
        <w:rPr>
          <w:rFonts w:ascii="Arial" w:hAnsi="Arial" w:cs="Arial"/>
        </w:rPr>
        <w:t>independent and developing personal skills.</w:t>
      </w:r>
      <w:r w:rsidR="00B8294D">
        <w:rPr>
          <w:rFonts w:ascii="Arial" w:hAnsi="Arial" w:cs="Arial"/>
        </w:rPr>
        <w:t xml:space="preserve"> However, it must also be considered that every child is unique, </w:t>
      </w:r>
      <w:r w:rsidR="00455BDD">
        <w:rPr>
          <w:rFonts w:ascii="Arial" w:hAnsi="Arial" w:cs="Arial"/>
        </w:rPr>
        <w:t>meaning that</w:t>
      </w:r>
      <w:r w:rsidR="00D42B9D">
        <w:rPr>
          <w:rFonts w:ascii="Arial" w:hAnsi="Arial" w:cs="Arial"/>
        </w:rPr>
        <w:t xml:space="preserve"> not every child will achieve these proposed outcomes at the same time.</w:t>
      </w:r>
      <w:r w:rsidR="00455BDD">
        <w:rPr>
          <w:rFonts w:ascii="Arial" w:hAnsi="Arial" w:cs="Arial"/>
        </w:rPr>
        <w:t xml:space="preserve"> </w:t>
      </w:r>
    </w:p>
    <w:p w14:paraId="3CFF8391" w14:textId="58903B31" w:rsidR="001B0917" w:rsidRDefault="004673C2" w:rsidP="000B159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“</w:t>
      </w:r>
      <w:r w:rsidR="00665FC0" w:rsidRPr="00665FC0">
        <w:rPr>
          <w:rFonts w:ascii="Arial" w:hAnsi="Arial" w:cs="Arial"/>
        </w:rPr>
        <w:t xml:space="preserve">Even when we welcome it, change takes more energy. So perhaps it’s not surprising that children often find it difficult to make transitions between activities, </w:t>
      </w:r>
      <w:proofErr w:type="gramStart"/>
      <w:r w:rsidR="00665FC0" w:rsidRPr="00665FC0">
        <w:rPr>
          <w:rFonts w:ascii="Arial" w:hAnsi="Arial" w:cs="Arial"/>
        </w:rPr>
        <w:t>places</w:t>
      </w:r>
      <w:proofErr w:type="gramEnd"/>
      <w:r w:rsidR="00665FC0" w:rsidRPr="00665FC0">
        <w:rPr>
          <w:rFonts w:ascii="Arial" w:hAnsi="Arial" w:cs="Arial"/>
        </w:rPr>
        <w:t xml:space="preserve"> and objects of attention</w:t>
      </w:r>
      <w:r>
        <w:rPr>
          <w:rFonts w:ascii="Arial" w:hAnsi="Arial" w:cs="Arial"/>
        </w:rPr>
        <w:t>”</w:t>
      </w:r>
      <w:r w:rsidR="00FA6602">
        <w:rPr>
          <w:rFonts w:ascii="Arial" w:hAnsi="Arial" w:cs="Arial"/>
        </w:rPr>
        <w:t xml:space="preserve"> (</w:t>
      </w:r>
      <w:r w:rsidR="00FA6602" w:rsidRPr="00FA6602">
        <w:rPr>
          <w:rFonts w:ascii="Arial" w:hAnsi="Arial" w:cs="Arial"/>
        </w:rPr>
        <w:t>Martinelli</w:t>
      </w:r>
      <w:r w:rsidR="00FA6602">
        <w:rPr>
          <w:rFonts w:ascii="Arial" w:hAnsi="Arial" w:cs="Arial"/>
        </w:rPr>
        <w:t xml:space="preserve">, K). </w:t>
      </w:r>
      <w:r w:rsidR="00C426B4">
        <w:rPr>
          <w:rFonts w:ascii="Arial" w:hAnsi="Arial" w:cs="Arial"/>
        </w:rPr>
        <w:t>As this</w:t>
      </w:r>
      <w:r w:rsidR="007E61A7">
        <w:rPr>
          <w:rFonts w:ascii="Arial" w:hAnsi="Arial" w:cs="Arial"/>
        </w:rPr>
        <w:t xml:space="preserve"> statement points out, children struggle with transitions due to</w:t>
      </w:r>
      <w:r w:rsidR="0093247E">
        <w:rPr>
          <w:rFonts w:ascii="Arial" w:hAnsi="Arial" w:cs="Arial"/>
        </w:rPr>
        <w:t xml:space="preserve"> them requiring a lot of energy</w:t>
      </w:r>
      <w:r w:rsidR="00DB7593">
        <w:rPr>
          <w:rFonts w:ascii="Arial" w:hAnsi="Arial" w:cs="Arial"/>
        </w:rPr>
        <w:t>. C</w:t>
      </w:r>
      <w:r w:rsidR="00672152">
        <w:rPr>
          <w:rFonts w:ascii="Arial" w:hAnsi="Arial" w:cs="Arial"/>
        </w:rPr>
        <w:t>hildren need all the support</w:t>
      </w:r>
      <w:r w:rsidR="004B325C">
        <w:rPr>
          <w:rFonts w:ascii="Arial" w:hAnsi="Arial" w:cs="Arial"/>
        </w:rPr>
        <w:t xml:space="preserve"> they </w:t>
      </w:r>
      <w:r w:rsidR="00DB7593">
        <w:rPr>
          <w:rFonts w:ascii="Arial" w:hAnsi="Arial" w:cs="Arial"/>
        </w:rPr>
        <w:t>can get</w:t>
      </w:r>
      <w:r w:rsidR="004B325C">
        <w:rPr>
          <w:rFonts w:ascii="Arial" w:hAnsi="Arial" w:cs="Arial"/>
        </w:rPr>
        <w:t xml:space="preserve"> from practitioners and their families </w:t>
      </w:r>
      <w:proofErr w:type="gramStart"/>
      <w:r w:rsidR="004B325C">
        <w:rPr>
          <w:rFonts w:ascii="Arial" w:hAnsi="Arial" w:cs="Arial"/>
        </w:rPr>
        <w:t>in order to</w:t>
      </w:r>
      <w:proofErr w:type="gramEnd"/>
      <w:r w:rsidR="004B325C">
        <w:rPr>
          <w:rFonts w:ascii="Arial" w:hAnsi="Arial" w:cs="Arial"/>
        </w:rPr>
        <w:t xml:space="preserve"> </w:t>
      </w:r>
      <w:r w:rsidR="00DB7593">
        <w:rPr>
          <w:rFonts w:ascii="Arial" w:hAnsi="Arial" w:cs="Arial"/>
        </w:rPr>
        <w:t>achieve</w:t>
      </w:r>
      <w:r w:rsidR="004B325C">
        <w:rPr>
          <w:rFonts w:ascii="Arial" w:hAnsi="Arial" w:cs="Arial"/>
        </w:rPr>
        <w:t xml:space="preserve"> a healthy and smooth transition.</w:t>
      </w:r>
      <w:r w:rsidR="008E1877">
        <w:rPr>
          <w:rFonts w:ascii="Arial" w:hAnsi="Arial" w:cs="Arial"/>
        </w:rPr>
        <w:t xml:space="preserve"> During transitions, children will be faced with </w:t>
      </w:r>
      <w:r w:rsidR="008B6C79">
        <w:rPr>
          <w:rFonts w:ascii="Arial" w:hAnsi="Arial" w:cs="Arial"/>
        </w:rPr>
        <w:t>a new environment, which can take a toll on them emotionally.</w:t>
      </w:r>
    </w:p>
    <w:p w14:paraId="73ED0129" w14:textId="453753B8" w:rsidR="00E82887" w:rsidRDefault="0053038D" w:rsidP="000B159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handbook </w:t>
      </w:r>
      <w:r w:rsidR="00614371">
        <w:rPr>
          <w:rFonts w:ascii="Arial" w:hAnsi="Arial" w:cs="Arial"/>
        </w:rPr>
        <w:t>will help and support parents and practitioners during this process.</w:t>
      </w:r>
      <w:r w:rsidR="00170950">
        <w:rPr>
          <w:rFonts w:ascii="Arial" w:hAnsi="Arial" w:cs="Arial"/>
        </w:rPr>
        <w:t xml:space="preserve"> It is vital that skills such as communication are demonstrated </w:t>
      </w:r>
      <w:r w:rsidR="00F15931">
        <w:rPr>
          <w:rFonts w:ascii="Arial" w:hAnsi="Arial" w:cs="Arial"/>
        </w:rPr>
        <w:t xml:space="preserve">during the transition from all parties </w:t>
      </w:r>
      <w:proofErr w:type="gramStart"/>
      <w:r w:rsidR="00F15931">
        <w:rPr>
          <w:rFonts w:ascii="Arial" w:hAnsi="Arial" w:cs="Arial"/>
        </w:rPr>
        <w:t>in order to</w:t>
      </w:r>
      <w:proofErr w:type="gramEnd"/>
      <w:r w:rsidR="00F15931">
        <w:rPr>
          <w:rFonts w:ascii="Arial" w:hAnsi="Arial" w:cs="Arial"/>
        </w:rPr>
        <w:t xml:space="preserve"> help the child settle in properly. </w:t>
      </w:r>
      <w:r w:rsidR="00A82945">
        <w:rPr>
          <w:rFonts w:ascii="Arial" w:hAnsi="Arial" w:cs="Arial"/>
        </w:rPr>
        <w:t xml:space="preserve">Communication is </w:t>
      </w:r>
      <w:r w:rsidR="007F4B5A">
        <w:rPr>
          <w:rFonts w:ascii="Arial" w:hAnsi="Arial" w:cs="Arial"/>
        </w:rPr>
        <w:t>key and</w:t>
      </w:r>
      <w:r w:rsidR="00A82945">
        <w:rPr>
          <w:rFonts w:ascii="Arial" w:hAnsi="Arial" w:cs="Arial"/>
        </w:rPr>
        <w:t xml:space="preserve"> will be mentioned in more detail </w:t>
      </w:r>
      <w:proofErr w:type="gramStart"/>
      <w:r w:rsidR="00A82945">
        <w:rPr>
          <w:rFonts w:ascii="Arial" w:hAnsi="Arial" w:cs="Arial"/>
        </w:rPr>
        <w:t>later on</w:t>
      </w:r>
      <w:proofErr w:type="gramEnd"/>
      <w:r w:rsidR="00A82945">
        <w:rPr>
          <w:rFonts w:ascii="Arial" w:hAnsi="Arial" w:cs="Arial"/>
        </w:rPr>
        <w:t xml:space="preserve"> in the handbook.</w:t>
      </w:r>
      <w:r w:rsidR="007F4B5A">
        <w:rPr>
          <w:rFonts w:ascii="Arial" w:hAnsi="Arial" w:cs="Arial"/>
        </w:rPr>
        <w:t xml:space="preserve"> </w:t>
      </w:r>
    </w:p>
    <w:p w14:paraId="60524320" w14:textId="77777777" w:rsidR="00DB2C6A" w:rsidRDefault="00DB2C6A" w:rsidP="000B159C">
      <w:pPr>
        <w:spacing w:line="360" w:lineRule="auto"/>
        <w:rPr>
          <w:rFonts w:ascii="Arial" w:hAnsi="Arial" w:cs="Arial"/>
        </w:rPr>
      </w:pPr>
    </w:p>
    <w:p w14:paraId="6BC7C839" w14:textId="77777777" w:rsidR="00DB2C6A" w:rsidRDefault="00DB2C6A" w:rsidP="000B159C">
      <w:pPr>
        <w:spacing w:line="360" w:lineRule="auto"/>
        <w:rPr>
          <w:rFonts w:ascii="Arial" w:hAnsi="Arial" w:cs="Arial"/>
        </w:rPr>
      </w:pPr>
    </w:p>
    <w:p w14:paraId="2E1DE2BD" w14:textId="77777777" w:rsidR="00E82887" w:rsidRDefault="00E82887" w:rsidP="000B159C">
      <w:pPr>
        <w:spacing w:line="360" w:lineRule="auto"/>
        <w:rPr>
          <w:rFonts w:ascii="Arial" w:hAnsi="Arial" w:cs="Arial"/>
        </w:rPr>
      </w:pPr>
    </w:p>
    <w:p w14:paraId="743064BF" w14:textId="77777777" w:rsidR="00E82887" w:rsidRDefault="00E82887" w:rsidP="000B159C">
      <w:pPr>
        <w:spacing w:line="360" w:lineRule="auto"/>
        <w:rPr>
          <w:rFonts w:ascii="Arial" w:hAnsi="Arial" w:cs="Arial"/>
        </w:rPr>
      </w:pPr>
    </w:p>
    <w:p w14:paraId="0507D660" w14:textId="77777777" w:rsidR="00E82887" w:rsidRDefault="00E8288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B9D7CB0" w14:textId="2837DF6C" w:rsidR="00252898" w:rsidRDefault="00E82887" w:rsidP="000B159C">
      <w:pPr>
        <w:spacing w:line="360" w:lineRule="auto"/>
        <w:rPr>
          <w:rFonts w:ascii="Arial" w:hAnsi="Arial" w:cs="Arial"/>
        </w:rPr>
      </w:pPr>
      <w:r w:rsidRPr="002E1C76">
        <w:rPr>
          <w:rFonts w:ascii="Arial" w:hAnsi="Arial" w:cs="Arial"/>
          <w:b/>
          <w:bCs/>
          <w:u w:val="single"/>
        </w:rPr>
        <w:lastRenderedPageBreak/>
        <w:t>Needs of the Child</w:t>
      </w:r>
      <w:r w:rsidR="00252898">
        <w:rPr>
          <w:rFonts w:ascii="Arial" w:hAnsi="Arial" w:cs="Arial"/>
        </w:rPr>
        <w:t xml:space="preserve"> </w:t>
      </w:r>
    </w:p>
    <w:p w14:paraId="397529BF" w14:textId="1A963161" w:rsidR="00252898" w:rsidRPr="001F4662" w:rsidRDefault="002E1C76" w:rsidP="000B159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It is important that each individual child’s needs are met. Some children have more needs than others, but it is a parent and practitioner’s job to ensure that </w:t>
      </w:r>
      <w:proofErr w:type="gramStart"/>
      <w:r>
        <w:rPr>
          <w:rFonts w:ascii="Arial" w:hAnsi="Arial" w:cs="Arial"/>
        </w:rPr>
        <w:t>all of</w:t>
      </w:r>
      <w:proofErr w:type="gramEnd"/>
      <w:r>
        <w:rPr>
          <w:rFonts w:ascii="Arial" w:hAnsi="Arial" w:cs="Arial"/>
        </w:rPr>
        <w:t xml:space="preserve"> these needs are being met. </w:t>
      </w:r>
      <w:r w:rsidR="000E2814">
        <w:rPr>
          <w:rFonts w:ascii="Arial" w:hAnsi="Arial" w:cs="Arial"/>
        </w:rPr>
        <w:t>Without this, children may suffer with development.</w:t>
      </w:r>
    </w:p>
    <w:p w14:paraId="259B23E8" w14:textId="5666E497" w:rsidR="00635DCB" w:rsidRDefault="00CB6834" w:rsidP="00E8044B">
      <w:pPr>
        <w:spacing w:line="360" w:lineRule="auto"/>
        <w:rPr>
          <w:noProof/>
        </w:rPr>
      </w:pPr>
      <w:r>
        <w:rPr>
          <w:rFonts w:ascii="Arial" w:hAnsi="Arial" w:cs="Arial"/>
        </w:rPr>
        <w:t xml:space="preserve">Maslow’s hierarchy of needs </w:t>
      </w:r>
      <w:r w:rsidR="005F74DF">
        <w:rPr>
          <w:rFonts w:ascii="Arial" w:hAnsi="Arial" w:cs="Arial"/>
        </w:rPr>
        <w:t xml:space="preserve">is a model that was introduced in </w:t>
      </w:r>
      <w:r w:rsidR="00A84E7F">
        <w:rPr>
          <w:rFonts w:ascii="Arial" w:hAnsi="Arial" w:cs="Arial"/>
        </w:rPr>
        <w:t>1943 and</w:t>
      </w:r>
      <w:r w:rsidR="00597330">
        <w:rPr>
          <w:rFonts w:ascii="Arial" w:hAnsi="Arial" w:cs="Arial"/>
        </w:rPr>
        <w:t xml:space="preserve"> is still used today to help </w:t>
      </w:r>
      <w:r w:rsidR="00A84E7F">
        <w:rPr>
          <w:rFonts w:ascii="Arial" w:hAnsi="Arial" w:cs="Arial"/>
        </w:rPr>
        <w:t>practitioners</w:t>
      </w:r>
      <w:r w:rsidR="00597330">
        <w:rPr>
          <w:rFonts w:ascii="Arial" w:hAnsi="Arial" w:cs="Arial"/>
        </w:rPr>
        <w:t xml:space="preserve"> to meet children’s needs.</w:t>
      </w:r>
      <w:r w:rsidR="008F5245">
        <w:rPr>
          <w:rFonts w:ascii="Arial" w:hAnsi="Arial" w:cs="Arial"/>
        </w:rPr>
        <w:t xml:space="preserve"> The model</w:t>
      </w:r>
      <w:r w:rsidR="00A84E7F">
        <w:rPr>
          <w:rFonts w:ascii="Arial" w:hAnsi="Arial" w:cs="Arial"/>
        </w:rPr>
        <w:t xml:space="preserve"> is </w:t>
      </w:r>
      <w:r w:rsidR="009C5B99">
        <w:rPr>
          <w:rFonts w:ascii="Arial" w:hAnsi="Arial" w:cs="Arial"/>
        </w:rPr>
        <w:t xml:space="preserve">a </w:t>
      </w:r>
      <w:r w:rsidR="004B6761">
        <w:rPr>
          <w:rFonts w:ascii="Arial" w:hAnsi="Arial" w:cs="Arial"/>
        </w:rPr>
        <w:t>triangle</w:t>
      </w:r>
      <w:r w:rsidR="009C5B99">
        <w:rPr>
          <w:rFonts w:ascii="Arial" w:hAnsi="Arial" w:cs="Arial"/>
        </w:rPr>
        <w:t xml:space="preserve"> which consists of five layers. </w:t>
      </w:r>
      <w:r w:rsidR="004B6761">
        <w:rPr>
          <w:rFonts w:ascii="Arial" w:hAnsi="Arial" w:cs="Arial"/>
        </w:rPr>
        <w:t>Everyone</w:t>
      </w:r>
      <w:r w:rsidR="009C5B99">
        <w:rPr>
          <w:rFonts w:ascii="Arial" w:hAnsi="Arial" w:cs="Arial"/>
        </w:rPr>
        <w:t xml:space="preserve"> </w:t>
      </w:r>
      <w:r w:rsidR="00B34EDF">
        <w:rPr>
          <w:rFonts w:ascii="Arial" w:hAnsi="Arial" w:cs="Arial"/>
        </w:rPr>
        <w:t>begins at the bottom, and once those specific needs are met, they move up to the next layer.</w:t>
      </w:r>
      <w:r w:rsidR="00345C34">
        <w:rPr>
          <w:rFonts w:ascii="Arial" w:hAnsi="Arial" w:cs="Arial"/>
        </w:rPr>
        <w:t xml:space="preserve"> </w:t>
      </w:r>
      <w:r w:rsidR="000D0757">
        <w:rPr>
          <w:rFonts w:ascii="Arial" w:hAnsi="Arial" w:cs="Arial"/>
        </w:rPr>
        <w:t>If a child is unable to have their needs met from one layer of the triangle, they are unable to move up to the next, which prevents further needs from being met.</w:t>
      </w:r>
      <w:r w:rsidR="004E3FB5" w:rsidRPr="004E3FB5">
        <w:rPr>
          <w:noProof/>
        </w:rPr>
        <w:t xml:space="preserve"> </w:t>
      </w:r>
    </w:p>
    <w:p w14:paraId="60197FF1" w14:textId="445C4C72" w:rsidR="00D65CF6" w:rsidRDefault="00637FDE" w:rsidP="00E8044B">
      <w:pPr>
        <w:spacing w:line="360" w:lineRule="auto"/>
        <w:rPr>
          <w:noProof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7240C802" wp14:editId="36A12963">
            <wp:simplePos x="0" y="0"/>
            <wp:positionH relativeFrom="margin">
              <wp:posOffset>1152525</wp:posOffset>
            </wp:positionH>
            <wp:positionV relativeFrom="paragraph">
              <wp:posOffset>15240</wp:posOffset>
            </wp:positionV>
            <wp:extent cx="3512185" cy="2481580"/>
            <wp:effectExtent l="0" t="0" r="0" b="0"/>
            <wp:wrapSquare wrapText="bothSides"/>
            <wp:docPr id="9" name="Picture 4" descr="Maslow's Hierarchy of Need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Maslow's Hierarchy of Needs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12185" cy="2481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0911789" w14:textId="77777777" w:rsidR="00D65CF6" w:rsidRDefault="00D65CF6" w:rsidP="00E8044B">
      <w:pPr>
        <w:spacing w:line="360" w:lineRule="auto"/>
        <w:rPr>
          <w:noProof/>
        </w:rPr>
      </w:pPr>
    </w:p>
    <w:p w14:paraId="03D29B60" w14:textId="77777777" w:rsidR="00D65CF6" w:rsidRDefault="00D65CF6" w:rsidP="00E8044B">
      <w:pPr>
        <w:spacing w:line="360" w:lineRule="auto"/>
        <w:rPr>
          <w:noProof/>
        </w:rPr>
      </w:pPr>
    </w:p>
    <w:p w14:paraId="1839FF50" w14:textId="77777777" w:rsidR="00D65CF6" w:rsidRDefault="00D65CF6" w:rsidP="00E8044B">
      <w:pPr>
        <w:spacing w:line="360" w:lineRule="auto"/>
        <w:rPr>
          <w:noProof/>
        </w:rPr>
      </w:pPr>
    </w:p>
    <w:p w14:paraId="38052447" w14:textId="77777777" w:rsidR="00D65CF6" w:rsidRDefault="00D65CF6" w:rsidP="00E8044B">
      <w:pPr>
        <w:spacing w:line="360" w:lineRule="auto"/>
        <w:rPr>
          <w:noProof/>
        </w:rPr>
      </w:pPr>
    </w:p>
    <w:p w14:paraId="0EDC5370" w14:textId="0FA13B1C" w:rsidR="00D65CF6" w:rsidRDefault="00D65CF6" w:rsidP="00E8044B">
      <w:pPr>
        <w:spacing w:line="360" w:lineRule="auto"/>
        <w:rPr>
          <w:noProof/>
        </w:rPr>
      </w:pPr>
    </w:p>
    <w:p w14:paraId="06D51B7A" w14:textId="4112CB43" w:rsidR="00637FDE" w:rsidRDefault="00637FDE" w:rsidP="00E8044B">
      <w:pPr>
        <w:spacing w:line="360" w:lineRule="auto"/>
        <w:rPr>
          <w:noProof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D2CE8AB" wp14:editId="4013B9EB">
                <wp:simplePos x="0" y="0"/>
                <wp:positionH relativeFrom="margin">
                  <wp:align>center</wp:align>
                </wp:positionH>
                <wp:positionV relativeFrom="paragraph">
                  <wp:posOffset>271145</wp:posOffset>
                </wp:positionV>
                <wp:extent cx="2162175" cy="257175"/>
                <wp:effectExtent l="0" t="0" r="0" b="0"/>
                <wp:wrapNone/>
                <wp:docPr id="2131785920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62175" cy="2571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B25F634" w14:textId="77777777" w:rsidR="00723DA0" w:rsidRPr="00DB2C6A" w:rsidRDefault="00723DA0" w:rsidP="00723DA0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Source: Simply Phycology 2023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D2CE8AB" id="Text Box 3" o:spid="_x0000_s1028" type="#_x0000_t202" style="position:absolute;margin-left:0;margin-top:21.35pt;width:170.25pt;height:20.25pt;z-index:251664384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" filled="f" stroked="f" strokeweight=".5pt">
                <v:textbox>
                  <w:txbxContent>
                    <w:p w14:paraId="6B25F634" w14:textId="77777777" w:rsidR="00723DA0" w:rsidRPr="00DB2C6A" w:rsidRDefault="00723DA0" w:rsidP="00723DA0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Source: Simply Phycology 2023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72A6BC9" w14:textId="253A1A61" w:rsidR="00D65CF6" w:rsidRDefault="00D65CF6" w:rsidP="00E8044B">
      <w:pPr>
        <w:spacing w:line="360" w:lineRule="auto"/>
        <w:rPr>
          <w:noProof/>
        </w:rPr>
      </w:pPr>
    </w:p>
    <w:p w14:paraId="2C6BF832" w14:textId="22073060" w:rsidR="00D65CF6" w:rsidRDefault="00E410B1" w:rsidP="00E804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BA1911">
        <w:rPr>
          <w:rFonts w:ascii="Arial" w:hAnsi="Arial" w:cs="Arial"/>
        </w:rPr>
        <w:t>child’s</w:t>
      </w:r>
      <w:r>
        <w:rPr>
          <w:rFonts w:ascii="Arial" w:hAnsi="Arial" w:cs="Arial"/>
        </w:rPr>
        <w:t xml:space="preserve"> physiological needs must be met before moving up to </w:t>
      </w:r>
      <w:r w:rsidR="00BA1911">
        <w:rPr>
          <w:rFonts w:ascii="Arial" w:hAnsi="Arial" w:cs="Arial"/>
        </w:rPr>
        <w:t xml:space="preserve">meeting the child’s safety needs, then the child’s safety needs need to be met </w:t>
      </w:r>
      <w:r w:rsidR="007135EA">
        <w:rPr>
          <w:rFonts w:ascii="Arial" w:hAnsi="Arial" w:cs="Arial"/>
        </w:rPr>
        <w:t xml:space="preserve">before meeting the child’s love and belonging needs, and so on. </w:t>
      </w:r>
      <w:r w:rsidR="00D2112B">
        <w:rPr>
          <w:rFonts w:ascii="Arial" w:hAnsi="Arial" w:cs="Arial"/>
        </w:rPr>
        <w:t xml:space="preserve">If needs cannot be met, then a child will struggle to transition from the home to a nursery setting. </w:t>
      </w:r>
      <w:r w:rsidR="006435DA">
        <w:rPr>
          <w:rFonts w:ascii="Arial" w:hAnsi="Arial" w:cs="Arial"/>
        </w:rPr>
        <w:t xml:space="preserve">Relationships with the child need to be built </w:t>
      </w:r>
      <w:proofErr w:type="gramStart"/>
      <w:r w:rsidR="006435DA">
        <w:rPr>
          <w:rFonts w:ascii="Arial" w:hAnsi="Arial" w:cs="Arial"/>
        </w:rPr>
        <w:t>in order to</w:t>
      </w:r>
      <w:proofErr w:type="gramEnd"/>
      <w:r w:rsidR="006435DA">
        <w:rPr>
          <w:rFonts w:ascii="Arial" w:hAnsi="Arial" w:cs="Arial"/>
        </w:rPr>
        <w:t xml:space="preserve"> help them move up the </w:t>
      </w:r>
      <w:r w:rsidR="006D0FB1">
        <w:rPr>
          <w:rFonts w:ascii="Arial" w:hAnsi="Arial" w:cs="Arial"/>
        </w:rPr>
        <w:t xml:space="preserve">triangle. Practitioners play an important role in this process </w:t>
      </w:r>
      <w:r w:rsidR="00C153EE">
        <w:rPr>
          <w:rFonts w:ascii="Arial" w:hAnsi="Arial" w:cs="Arial"/>
        </w:rPr>
        <w:t xml:space="preserve">when a child is going through their transition. </w:t>
      </w:r>
    </w:p>
    <w:p w14:paraId="3D08B1CC" w14:textId="169A5C8E" w:rsidR="00624CA8" w:rsidRDefault="004D017E" w:rsidP="00E804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 lack of needs being met may lead to poor brain development. </w:t>
      </w:r>
      <w:r w:rsidR="000A0DAC">
        <w:rPr>
          <w:rFonts w:ascii="Arial" w:hAnsi="Arial" w:cs="Arial"/>
        </w:rPr>
        <w:t>Every child’s</w:t>
      </w:r>
      <w:r w:rsidR="00405F5E">
        <w:rPr>
          <w:rFonts w:ascii="Arial" w:hAnsi="Arial" w:cs="Arial"/>
        </w:rPr>
        <w:t xml:space="preserve"> </w:t>
      </w:r>
      <w:r w:rsidR="000A0DAC">
        <w:rPr>
          <w:rFonts w:ascii="Arial" w:hAnsi="Arial" w:cs="Arial"/>
        </w:rPr>
        <w:t>brain develops at a different pace</w:t>
      </w:r>
      <w:r w:rsidR="00547DEF">
        <w:rPr>
          <w:rFonts w:ascii="Arial" w:hAnsi="Arial" w:cs="Arial"/>
        </w:rPr>
        <w:t>. i</w:t>
      </w:r>
      <w:r w:rsidR="00405F5E">
        <w:rPr>
          <w:rFonts w:ascii="Arial" w:hAnsi="Arial" w:cs="Arial"/>
        </w:rPr>
        <w:t xml:space="preserve">t is important for a child to have healthy brain development </w:t>
      </w:r>
      <w:r w:rsidR="00547DEF">
        <w:rPr>
          <w:rFonts w:ascii="Arial" w:hAnsi="Arial" w:cs="Arial"/>
        </w:rPr>
        <w:t>which will help them form secure relationships with practitioners.</w:t>
      </w:r>
      <w:r w:rsidR="00F62971">
        <w:rPr>
          <w:rFonts w:ascii="Arial" w:hAnsi="Arial" w:cs="Arial"/>
        </w:rPr>
        <w:t xml:space="preserve"> Children need their </w:t>
      </w:r>
      <w:r w:rsidR="00966EA9">
        <w:rPr>
          <w:rFonts w:ascii="Arial" w:hAnsi="Arial" w:cs="Arial"/>
        </w:rPr>
        <w:t xml:space="preserve">physical, social, emotional, and intellectual needs met. </w:t>
      </w:r>
      <w:r w:rsidR="00054FAA">
        <w:rPr>
          <w:rFonts w:ascii="Arial" w:hAnsi="Arial" w:cs="Arial"/>
        </w:rPr>
        <w:t xml:space="preserve">Practitioners must provide the correct opportunities and equipment </w:t>
      </w:r>
      <w:r w:rsidR="00D026DE">
        <w:rPr>
          <w:rFonts w:ascii="Arial" w:hAnsi="Arial" w:cs="Arial"/>
        </w:rPr>
        <w:t>so that they can meet these needs</w:t>
      </w:r>
      <w:r w:rsidR="00436C33">
        <w:rPr>
          <w:rFonts w:ascii="Arial" w:hAnsi="Arial" w:cs="Arial"/>
        </w:rPr>
        <w:t>.</w:t>
      </w:r>
    </w:p>
    <w:p w14:paraId="2040C1BB" w14:textId="77777777" w:rsidR="00624CA8" w:rsidRDefault="00624CA8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1F32D7B" w14:textId="16C1E9ED" w:rsidR="00077F7B" w:rsidRDefault="00624CA8" w:rsidP="00E8044B">
      <w:pPr>
        <w:spacing w:line="360" w:lineRule="auto"/>
        <w:rPr>
          <w:rFonts w:ascii="Arial" w:hAnsi="Arial" w:cs="Arial"/>
        </w:rPr>
      </w:pPr>
      <w:r w:rsidRPr="00BD4D27">
        <w:rPr>
          <w:rFonts w:ascii="Arial" w:hAnsi="Arial" w:cs="Arial"/>
          <w:b/>
          <w:bCs/>
          <w:u w:val="single"/>
        </w:rPr>
        <w:lastRenderedPageBreak/>
        <w:t>Role of the Adult</w:t>
      </w:r>
      <w:r w:rsidR="00BD4D27" w:rsidRPr="00BD4D27">
        <w:rPr>
          <w:rFonts w:ascii="Arial" w:hAnsi="Arial" w:cs="Arial"/>
          <w:b/>
          <w:bCs/>
          <w:u w:val="single"/>
        </w:rPr>
        <w:t xml:space="preserve"> and Key Workers</w:t>
      </w:r>
      <w:r w:rsidR="00BD4D27">
        <w:rPr>
          <w:rFonts w:ascii="Arial" w:hAnsi="Arial" w:cs="Arial"/>
        </w:rPr>
        <w:t xml:space="preserve"> </w:t>
      </w:r>
    </w:p>
    <w:p w14:paraId="16D15E24" w14:textId="428718DB" w:rsidR="00A44A23" w:rsidRDefault="0065681A" w:rsidP="00E804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role of the adult and key workers </w:t>
      </w:r>
      <w:r w:rsidR="00AC3A1E">
        <w:rPr>
          <w:rFonts w:ascii="Arial" w:hAnsi="Arial" w:cs="Arial"/>
        </w:rPr>
        <w:t>is</w:t>
      </w:r>
      <w:r>
        <w:rPr>
          <w:rFonts w:ascii="Arial" w:hAnsi="Arial" w:cs="Arial"/>
        </w:rPr>
        <w:t xml:space="preserve"> vital during transitions. Children will be feeling various emotions and will need all the support they can get. </w:t>
      </w:r>
      <w:r w:rsidR="00E20144">
        <w:rPr>
          <w:rFonts w:ascii="Arial" w:hAnsi="Arial" w:cs="Arial"/>
        </w:rPr>
        <w:t xml:space="preserve">Theorist </w:t>
      </w:r>
      <w:r w:rsidR="00DC1795">
        <w:rPr>
          <w:rFonts w:ascii="Arial" w:hAnsi="Arial" w:cs="Arial"/>
        </w:rPr>
        <w:t>Bronfenbrenner</w:t>
      </w:r>
      <w:r w:rsidR="00E20144">
        <w:rPr>
          <w:rFonts w:ascii="Arial" w:hAnsi="Arial" w:cs="Arial"/>
        </w:rPr>
        <w:t xml:space="preserve"> believed </w:t>
      </w:r>
      <w:r w:rsidR="00DC1795">
        <w:rPr>
          <w:rFonts w:ascii="Arial" w:hAnsi="Arial" w:cs="Arial"/>
        </w:rPr>
        <w:t xml:space="preserve">that a child is influenced by five </w:t>
      </w:r>
      <w:r w:rsidR="00CE0D81">
        <w:rPr>
          <w:rFonts w:ascii="Arial" w:hAnsi="Arial" w:cs="Arial"/>
        </w:rPr>
        <w:t xml:space="preserve">ecological forces. </w:t>
      </w:r>
      <w:r w:rsidR="00F03BEF">
        <w:rPr>
          <w:rFonts w:ascii="Arial" w:hAnsi="Arial" w:cs="Arial"/>
        </w:rPr>
        <w:t xml:space="preserve">This theory was introduced in </w:t>
      </w:r>
      <w:r w:rsidR="004918D4">
        <w:rPr>
          <w:rFonts w:ascii="Arial" w:hAnsi="Arial" w:cs="Arial"/>
        </w:rPr>
        <w:t>1979 but</w:t>
      </w:r>
      <w:r w:rsidR="00F03BEF">
        <w:rPr>
          <w:rFonts w:ascii="Arial" w:hAnsi="Arial" w:cs="Arial"/>
        </w:rPr>
        <w:t xml:space="preserve"> is still very influential </w:t>
      </w:r>
      <w:r w:rsidR="00CF613E">
        <w:rPr>
          <w:rFonts w:ascii="Arial" w:hAnsi="Arial" w:cs="Arial"/>
        </w:rPr>
        <w:t xml:space="preserve">today. </w:t>
      </w:r>
    </w:p>
    <w:p w14:paraId="1CDEF781" w14:textId="7184DD94" w:rsidR="009A43E3" w:rsidRDefault="009A43E3" w:rsidP="00E8044B">
      <w:pPr>
        <w:spacing w:line="360" w:lineRule="auto"/>
        <w:rPr>
          <w:rFonts w:ascii="Arial" w:hAnsi="Arial" w:cs="Arial"/>
        </w:rPr>
      </w:pPr>
    </w:p>
    <w:p w14:paraId="49969869" w14:textId="53D1632C" w:rsidR="009A43E3" w:rsidRDefault="00925500" w:rsidP="00E8044B">
      <w:pPr>
        <w:spacing w:line="360" w:lineRule="auto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79714DB8" wp14:editId="22D6721E">
            <wp:simplePos x="0" y="0"/>
            <wp:positionH relativeFrom="margin">
              <wp:align>center</wp:align>
            </wp:positionH>
            <wp:positionV relativeFrom="page">
              <wp:posOffset>2676525</wp:posOffset>
            </wp:positionV>
            <wp:extent cx="2438400" cy="2438400"/>
            <wp:effectExtent l="0" t="0" r="0" b="0"/>
            <wp:wrapSquare wrapText="bothSides"/>
            <wp:docPr id="977597548" name="Picture 2" descr="Bronfenbrenner's Ecological Systems Theo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Bronfenbrenner's Ecological Systems Theory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8400" cy="2438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30DACDB" w14:textId="77777777" w:rsidR="009A43E3" w:rsidRDefault="009A43E3" w:rsidP="00E8044B">
      <w:pPr>
        <w:spacing w:line="360" w:lineRule="auto"/>
        <w:rPr>
          <w:rFonts w:ascii="Arial" w:hAnsi="Arial" w:cs="Arial"/>
        </w:rPr>
      </w:pPr>
    </w:p>
    <w:p w14:paraId="1F9FF5D7" w14:textId="77777777" w:rsidR="009A43E3" w:rsidRDefault="009A43E3" w:rsidP="00E8044B">
      <w:pPr>
        <w:spacing w:line="360" w:lineRule="auto"/>
        <w:rPr>
          <w:rFonts w:ascii="Arial" w:hAnsi="Arial" w:cs="Arial"/>
        </w:rPr>
      </w:pPr>
    </w:p>
    <w:p w14:paraId="5C842529" w14:textId="77777777" w:rsidR="009A43E3" w:rsidRDefault="009A43E3" w:rsidP="00E8044B">
      <w:pPr>
        <w:spacing w:line="360" w:lineRule="auto"/>
        <w:rPr>
          <w:rFonts w:ascii="Arial" w:hAnsi="Arial" w:cs="Arial"/>
        </w:rPr>
      </w:pPr>
    </w:p>
    <w:p w14:paraId="15531D3E" w14:textId="77777777" w:rsidR="009A43E3" w:rsidRDefault="009A43E3" w:rsidP="00E8044B">
      <w:pPr>
        <w:spacing w:line="360" w:lineRule="auto"/>
        <w:rPr>
          <w:rFonts w:ascii="Arial" w:hAnsi="Arial" w:cs="Arial"/>
        </w:rPr>
      </w:pPr>
    </w:p>
    <w:p w14:paraId="73859B60" w14:textId="4E957D1B" w:rsidR="009A43E3" w:rsidRDefault="009A43E3" w:rsidP="00E8044B">
      <w:pPr>
        <w:spacing w:line="360" w:lineRule="auto"/>
        <w:rPr>
          <w:rFonts w:ascii="Arial" w:hAnsi="Arial" w:cs="Arial"/>
        </w:rPr>
      </w:pPr>
    </w:p>
    <w:p w14:paraId="008C00B5" w14:textId="610A441B" w:rsidR="009A43E3" w:rsidRDefault="009A43E3" w:rsidP="00E8044B">
      <w:pPr>
        <w:spacing w:line="360" w:lineRule="auto"/>
        <w:rPr>
          <w:rFonts w:ascii="Arial" w:hAnsi="Arial" w:cs="Arial"/>
        </w:rPr>
      </w:pPr>
    </w:p>
    <w:p w14:paraId="655C5DC8" w14:textId="57ED626D" w:rsidR="00925500" w:rsidRDefault="00925500" w:rsidP="00E804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138958F" wp14:editId="48E5E5D6">
                <wp:simplePos x="0" y="0"/>
                <wp:positionH relativeFrom="margin">
                  <wp:align>center</wp:align>
                </wp:positionH>
                <wp:positionV relativeFrom="paragraph">
                  <wp:posOffset>147320</wp:posOffset>
                </wp:positionV>
                <wp:extent cx="2162175" cy="257175"/>
                <wp:effectExtent l="0" t="0" r="0" b="0"/>
                <wp:wrapNone/>
                <wp:docPr id="88427085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62175" cy="2571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1E79620" w14:textId="579F5866" w:rsidR="00DB2C6A" w:rsidRPr="00DB2C6A" w:rsidRDefault="00DB2C6A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Source: </w:t>
                            </w:r>
                            <w:r w:rsidR="00723DA0">
                              <w:rPr>
                                <w:rFonts w:ascii="Arial" w:hAnsi="Arial" w:cs="Arial"/>
                              </w:rPr>
                              <w:t>Simply Phycology 2023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138958F" id="_x0000_s1029" type="#_x0000_t202" style="position:absolute;margin-left:0;margin-top:11.6pt;width:170.25pt;height:20.25pt;z-index:251662336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" filled="f" stroked="f" strokeweight=".5pt">
                <v:textbox>
                  <w:txbxContent>
                    <w:p w14:paraId="11E79620" w14:textId="579F5866" w:rsidR="00DB2C6A" w:rsidRPr="00DB2C6A" w:rsidRDefault="00DB2C6A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Source: </w:t>
                      </w:r>
                      <w:r w:rsidR="00723DA0">
                        <w:rPr>
                          <w:rFonts w:ascii="Arial" w:hAnsi="Arial" w:cs="Arial"/>
                        </w:rPr>
                        <w:t>Simply Phycology 2023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0442F14" w14:textId="77777777" w:rsidR="00925500" w:rsidRDefault="00925500" w:rsidP="00E8044B">
      <w:pPr>
        <w:spacing w:line="360" w:lineRule="auto"/>
        <w:rPr>
          <w:rFonts w:ascii="Arial" w:hAnsi="Arial" w:cs="Arial"/>
        </w:rPr>
      </w:pPr>
    </w:p>
    <w:p w14:paraId="5F48D56E" w14:textId="77777777" w:rsidR="00925500" w:rsidRDefault="00925500" w:rsidP="00E8044B">
      <w:pPr>
        <w:spacing w:line="360" w:lineRule="auto"/>
        <w:rPr>
          <w:rFonts w:ascii="Arial" w:hAnsi="Arial" w:cs="Arial"/>
        </w:rPr>
      </w:pPr>
    </w:p>
    <w:p w14:paraId="384B8212" w14:textId="52CEB6D4" w:rsidR="000C0465" w:rsidRDefault="009A43E3" w:rsidP="00E804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model is made up of five systems. These are the </w:t>
      </w:r>
      <w:r w:rsidR="00981F3B">
        <w:rPr>
          <w:rFonts w:ascii="Arial" w:hAnsi="Arial" w:cs="Arial"/>
        </w:rPr>
        <w:t xml:space="preserve">microsystem, mesosystem, </w:t>
      </w:r>
      <w:proofErr w:type="spellStart"/>
      <w:r w:rsidR="00981F3B">
        <w:rPr>
          <w:rFonts w:ascii="Arial" w:hAnsi="Arial" w:cs="Arial"/>
        </w:rPr>
        <w:t>exosytem</w:t>
      </w:r>
      <w:proofErr w:type="spellEnd"/>
      <w:r w:rsidR="00981F3B">
        <w:rPr>
          <w:rFonts w:ascii="Arial" w:hAnsi="Arial" w:cs="Arial"/>
        </w:rPr>
        <w:t>, macrosystem, and the chronosystem.</w:t>
      </w:r>
      <w:r w:rsidR="00BA0DFC">
        <w:rPr>
          <w:rFonts w:ascii="Arial" w:hAnsi="Arial" w:cs="Arial"/>
        </w:rPr>
        <w:t xml:space="preserve"> </w:t>
      </w:r>
      <w:proofErr w:type="gramStart"/>
      <w:r w:rsidR="00BA0DFC">
        <w:rPr>
          <w:rFonts w:ascii="Arial" w:hAnsi="Arial" w:cs="Arial"/>
        </w:rPr>
        <w:t>All of</w:t>
      </w:r>
      <w:proofErr w:type="gramEnd"/>
      <w:r w:rsidR="00BA0DFC">
        <w:rPr>
          <w:rFonts w:ascii="Arial" w:hAnsi="Arial" w:cs="Arial"/>
        </w:rPr>
        <w:t xml:space="preserve"> these systems are centred around the child. </w:t>
      </w:r>
      <w:r w:rsidR="00C90A4E">
        <w:rPr>
          <w:rFonts w:ascii="Arial" w:hAnsi="Arial" w:cs="Arial"/>
        </w:rPr>
        <w:t xml:space="preserve">The microsystem </w:t>
      </w:r>
      <w:r w:rsidR="00A40CB8">
        <w:rPr>
          <w:rFonts w:ascii="Arial" w:hAnsi="Arial" w:cs="Arial"/>
        </w:rPr>
        <w:t xml:space="preserve">consists of family, </w:t>
      </w:r>
      <w:r w:rsidR="00374468">
        <w:rPr>
          <w:rFonts w:ascii="Arial" w:hAnsi="Arial" w:cs="Arial"/>
        </w:rPr>
        <w:t>neighbours</w:t>
      </w:r>
      <w:r w:rsidR="00A40CB8">
        <w:rPr>
          <w:rFonts w:ascii="Arial" w:hAnsi="Arial" w:cs="Arial"/>
        </w:rPr>
        <w:t xml:space="preserve">, </w:t>
      </w:r>
      <w:r w:rsidR="00576E2D">
        <w:rPr>
          <w:rFonts w:ascii="Arial" w:hAnsi="Arial" w:cs="Arial"/>
        </w:rPr>
        <w:t xml:space="preserve">and friends that effect the </w:t>
      </w:r>
      <w:r w:rsidR="00374468">
        <w:rPr>
          <w:rFonts w:ascii="Arial" w:hAnsi="Arial" w:cs="Arial"/>
        </w:rPr>
        <w:t>individual</w:t>
      </w:r>
      <w:r w:rsidR="00576E2D">
        <w:rPr>
          <w:rFonts w:ascii="Arial" w:hAnsi="Arial" w:cs="Arial"/>
        </w:rPr>
        <w:t xml:space="preserve"> directly.</w:t>
      </w:r>
    </w:p>
    <w:p w14:paraId="5FD9A4B8" w14:textId="3340134C" w:rsidR="00CB5D35" w:rsidRDefault="00CB5D35" w:rsidP="00E804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mesosystem </w:t>
      </w:r>
      <w:r w:rsidR="00876D84">
        <w:rPr>
          <w:rFonts w:ascii="Arial" w:hAnsi="Arial" w:cs="Arial"/>
        </w:rPr>
        <w:t>represents the inter</w:t>
      </w:r>
      <w:r w:rsidR="00131150">
        <w:rPr>
          <w:rFonts w:ascii="Arial" w:hAnsi="Arial" w:cs="Arial"/>
        </w:rPr>
        <w:t xml:space="preserve">connections between the elements that </w:t>
      </w:r>
      <w:r w:rsidR="006172AA">
        <w:rPr>
          <w:rFonts w:ascii="Arial" w:hAnsi="Arial" w:cs="Arial"/>
        </w:rPr>
        <w:t xml:space="preserve">surround the child, </w:t>
      </w:r>
      <w:r w:rsidR="000E48D8">
        <w:rPr>
          <w:rFonts w:ascii="Arial" w:hAnsi="Arial" w:cs="Arial"/>
        </w:rPr>
        <w:t>for example, if the parent does not get along with the practitioner,</w:t>
      </w:r>
      <w:r w:rsidR="00640781">
        <w:rPr>
          <w:rFonts w:ascii="Arial" w:hAnsi="Arial" w:cs="Arial"/>
        </w:rPr>
        <w:t xml:space="preserve"> the child may suffer. This is not true for all </w:t>
      </w:r>
      <w:r w:rsidR="000A7F6F">
        <w:rPr>
          <w:rFonts w:ascii="Arial" w:hAnsi="Arial" w:cs="Arial"/>
        </w:rPr>
        <w:t>practitioners;</w:t>
      </w:r>
      <w:r w:rsidR="00640781">
        <w:rPr>
          <w:rFonts w:ascii="Arial" w:hAnsi="Arial" w:cs="Arial"/>
        </w:rPr>
        <w:t xml:space="preserve"> each child </w:t>
      </w:r>
      <w:r w:rsidR="00B66843">
        <w:rPr>
          <w:rFonts w:ascii="Arial" w:hAnsi="Arial" w:cs="Arial"/>
        </w:rPr>
        <w:t>is to</w:t>
      </w:r>
      <w:r w:rsidR="00640781">
        <w:rPr>
          <w:rFonts w:ascii="Arial" w:hAnsi="Arial" w:cs="Arial"/>
        </w:rPr>
        <w:t xml:space="preserve"> be seen as equal no matter what</w:t>
      </w:r>
      <w:r w:rsidR="0082287F">
        <w:rPr>
          <w:rFonts w:ascii="Arial" w:hAnsi="Arial" w:cs="Arial"/>
        </w:rPr>
        <w:t>. The</w:t>
      </w:r>
      <w:r w:rsidR="00640781">
        <w:rPr>
          <w:rFonts w:ascii="Arial" w:hAnsi="Arial" w:cs="Arial"/>
        </w:rPr>
        <w:t xml:space="preserve"> </w:t>
      </w:r>
      <w:proofErr w:type="spellStart"/>
      <w:r w:rsidR="00D92798">
        <w:rPr>
          <w:rFonts w:ascii="Arial" w:hAnsi="Arial" w:cs="Arial"/>
        </w:rPr>
        <w:t>exosystem</w:t>
      </w:r>
      <w:proofErr w:type="spellEnd"/>
      <w:r w:rsidR="00D92798">
        <w:rPr>
          <w:rFonts w:ascii="Arial" w:hAnsi="Arial" w:cs="Arial"/>
        </w:rPr>
        <w:t xml:space="preserve"> involves </w:t>
      </w:r>
      <w:r w:rsidR="00DE2A08">
        <w:rPr>
          <w:rFonts w:ascii="Arial" w:hAnsi="Arial" w:cs="Arial"/>
        </w:rPr>
        <w:t xml:space="preserve">links </w:t>
      </w:r>
      <w:r w:rsidR="00730553">
        <w:rPr>
          <w:rFonts w:ascii="Arial" w:hAnsi="Arial" w:cs="Arial"/>
        </w:rPr>
        <w:t xml:space="preserve">between social settings that do not involve the child, such as a child’s </w:t>
      </w:r>
      <w:r w:rsidR="002E3E6E">
        <w:rPr>
          <w:rFonts w:ascii="Arial" w:hAnsi="Arial" w:cs="Arial"/>
        </w:rPr>
        <w:t>experience at home can be influenced by their parent’s experience at work. The macrosystem</w:t>
      </w:r>
      <w:r w:rsidR="007337EF">
        <w:rPr>
          <w:rFonts w:ascii="Arial" w:hAnsi="Arial" w:cs="Arial"/>
        </w:rPr>
        <w:t xml:space="preserve"> is the overarching culture that </w:t>
      </w:r>
      <w:r w:rsidR="0044396C">
        <w:rPr>
          <w:rFonts w:ascii="Arial" w:hAnsi="Arial" w:cs="Arial"/>
        </w:rPr>
        <w:t xml:space="preserve">influences all the other </w:t>
      </w:r>
      <w:r w:rsidR="00D2225B">
        <w:rPr>
          <w:rFonts w:ascii="Arial" w:hAnsi="Arial" w:cs="Arial"/>
        </w:rPr>
        <w:t xml:space="preserve">systems, for example, a child’s ethnicity or geographic location. And finally, the chronosystem </w:t>
      </w:r>
      <w:r w:rsidR="0072335F">
        <w:rPr>
          <w:rFonts w:ascii="Arial" w:hAnsi="Arial" w:cs="Arial"/>
        </w:rPr>
        <w:t xml:space="preserve">refers to changes in the </w:t>
      </w:r>
      <w:r w:rsidR="000C0465">
        <w:rPr>
          <w:rFonts w:ascii="Arial" w:hAnsi="Arial" w:cs="Arial"/>
        </w:rPr>
        <w:t>child and environment over time.</w:t>
      </w:r>
      <w:r w:rsidR="0082287F">
        <w:rPr>
          <w:rFonts w:ascii="Arial" w:hAnsi="Arial" w:cs="Arial"/>
        </w:rPr>
        <w:t xml:space="preserve"> </w:t>
      </w:r>
      <w:r w:rsidR="00597A41">
        <w:rPr>
          <w:rFonts w:ascii="Arial" w:hAnsi="Arial" w:cs="Arial"/>
        </w:rPr>
        <w:t>(Video: Sprouts, 2021)</w:t>
      </w:r>
    </w:p>
    <w:p w14:paraId="1BE964A5" w14:textId="77777777" w:rsidR="00ED35E2" w:rsidRDefault="00ED35E2" w:rsidP="00E8044B">
      <w:pPr>
        <w:spacing w:line="360" w:lineRule="auto"/>
        <w:rPr>
          <w:rFonts w:ascii="Arial" w:hAnsi="Arial" w:cs="Arial"/>
        </w:rPr>
      </w:pPr>
    </w:p>
    <w:p w14:paraId="5A6A1DE1" w14:textId="77777777" w:rsidR="00ED35E2" w:rsidRDefault="00ED35E2" w:rsidP="00E8044B">
      <w:pPr>
        <w:spacing w:line="360" w:lineRule="auto"/>
        <w:rPr>
          <w:rFonts w:ascii="Arial" w:hAnsi="Arial" w:cs="Arial"/>
        </w:rPr>
      </w:pPr>
    </w:p>
    <w:p w14:paraId="6D95472A" w14:textId="19011421" w:rsidR="00E035FA" w:rsidRDefault="001C62DA" w:rsidP="00E804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It is the practitioner’s role </w:t>
      </w:r>
      <w:r w:rsidR="00A53138">
        <w:rPr>
          <w:rFonts w:ascii="Arial" w:hAnsi="Arial" w:cs="Arial"/>
        </w:rPr>
        <w:t xml:space="preserve">to ensure that </w:t>
      </w:r>
      <w:r w:rsidR="004E2D10">
        <w:rPr>
          <w:rFonts w:ascii="Arial" w:hAnsi="Arial" w:cs="Arial"/>
        </w:rPr>
        <w:t xml:space="preserve">children have a healthy transition </w:t>
      </w:r>
      <w:r w:rsidR="00F818A1">
        <w:rPr>
          <w:rFonts w:ascii="Arial" w:hAnsi="Arial" w:cs="Arial"/>
        </w:rPr>
        <w:t xml:space="preserve">from home to beginning in a nursery setting for the first time. According to EYM Team (2016), </w:t>
      </w:r>
      <w:r w:rsidR="004E2D10">
        <w:rPr>
          <w:rFonts w:ascii="Arial" w:hAnsi="Arial" w:cs="Arial"/>
        </w:rPr>
        <w:t>“</w:t>
      </w:r>
      <w:r w:rsidR="00D26615" w:rsidRPr="00D26615">
        <w:rPr>
          <w:rFonts w:ascii="Arial" w:hAnsi="Arial" w:cs="Arial"/>
        </w:rPr>
        <w:t>A Key Person acts for the child a little like a travel representative does for adults far away from home.</w:t>
      </w:r>
      <w:r w:rsidR="004E2D10">
        <w:rPr>
          <w:rFonts w:ascii="Arial" w:hAnsi="Arial" w:cs="Arial"/>
        </w:rPr>
        <w:t>”</w:t>
      </w:r>
      <w:r w:rsidR="0028784C">
        <w:rPr>
          <w:rFonts w:ascii="Arial" w:hAnsi="Arial" w:cs="Arial"/>
        </w:rPr>
        <w:t xml:space="preserve"> Each child is given a key person when they transition to </w:t>
      </w:r>
      <w:r w:rsidR="000C3F4B">
        <w:rPr>
          <w:rFonts w:ascii="Arial" w:hAnsi="Arial" w:cs="Arial"/>
        </w:rPr>
        <w:t xml:space="preserve">a </w:t>
      </w:r>
      <w:r w:rsidR="0028784C">
        <w:rPr>
          <w:rFonts w:ascii="Arial" w:hAnsi="Arial" w:cs="Arial"/>
        </w:rPr>
        <w:t xml:space="preserve">nursery </w:t>
      </w:r>
      <w:r w:rsidR="000C3F4B">
        <w:rPr>
          <w:rFonts w:ascii="Arial" w:hAnsi="Arial" w:cs="Arial"/>
        </w:rPr>
        <w:t xml:space="preserve">setting. </w:t>
      </w:r>
      <w:r w:rsidR="00E035FA">
        <w:rPr>
          <w:rFonts w:ascii="Arial" w:hAnsi="Arial" w:cs="Arial"/>
        </w:rPr>
        <w:t xml:space="preserve">The key person </w:t>
      </w:r>
      <w:r w:rsidR="00A328F9">
        <w:rPr>
          <w:rFonts w:ascii="Arial" w:hAnsi="Arial" w:cs="Arial"/>
        </w:rPr>
        <w:t xml:space="preserve">builds a caring relationship with the child </w:t>
      </w:r>
      <w:r w:rsidR="0025483B">
        <w:rPr>
          <w:rFonts w:ascii="Arial" w:hAnsi="Arial" w:cs="Arial"/>
        </w:rPr>
        <w:t xml:space="preserve">to ensure that they have someone familiar that they know they can trust. </w:t>
      </w:r>
      <w:r w:rsidR="008A5BFA">
        <w:rPr>
          <w:rFonts w:ascii="Arial" w:hAnsi="Arial" w:cs="Arial"/>
        </w:rPr>
        <w:t xml:space="preserve">Practitioners can use Bronfenbrenner’s </w:t>
      </w:r>
      <w:r w:rsidR="00E00F5E">
        <w:rPr>
          <w:rFonts w:ascii="Arial" w:hAnsi="Arial" w:cs="Arial"/>
        </w:rPr>
        <w:t xml:space="preserve">theory to support children </w:t>
      </w:r>
      <w:r w:rsidR="001A1DDA">
        <w:rPr>
          <w:rFonts w:ascii="Arial" w:hAnsi="Arial" w:cs="Arial"/>
        </w:rPr>
        <w:t xml:space="preserve">by ensuring that their needs are being met </w:t>
      </w:r>
      <w:r w:rsidR="00492A82">
        <w:rPr>
          <w:rFonts w:ascii="Arial" w:hAnsi="Arial" w:cs="Arial"/>
        </w:rPr>
        <w:t xml:space="preserve">within each system. </w:t>
      </w:r>
    </w:p>
    <w:p w14:paraId="1B8EC5E5" w14:textId="2C60F667" w:rsidR="00B66843" w:rsidRDefault="00DF05FB" w:rsidP="00E804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It is the parent’s role to ensure that </w:t>
      </w:r>
      <w:r w:rsidR="00B66843">
        <w:rPr>
          <w:rFonts w:ascii="Arial" w:hAnsi="Arial" w:cs="Arial"/>
        </w:rPr>
        <w:t xml:space="preserve">they are happy and confident </w:t>
      </w:r>
      <w:r w:rsidR="004F0057">
        <w:rPr>
          <w:rFonts w:ascii="Arial" w:hAnsi="Arial" w:cs="Arial"/>
        </w:rPr>
        <w:t xml:space="preserve">to help support their child during transition. Parents must also </w:t>
      </w:r>
      <w:r w:rsidR="00412037">
        <w:rPr>
          <w:rFonts w:ascii="Arial" w:hAnsi="Arial" w:cs="Arial"/>
        </w:rPr>
        <w:t>ensure that they do not show any worries in front of the child in</w:t>
      </w:r>
      <w:r w:rsidR="003951D1">
        <w:rPr>
          <w:rFonts w:ascii="Arial" w:hAnsi="Arial" w:cs="Arial"/>
        </w:rPr>
        <w:t xml:space="preserve"> case they pick up on any anxiety </w:t>
      </w:r>
      <w:r w:rsidR="00A04303">
        <w:rPr>
          <w:rFonts w:ascii="Arial" w:hAnsi="Arial" w:cs="Arial"/>
        </w:rPr>
        <w:t xml:space="preserve">they may have </w:t>
      </w:r>
      <w:r w:rsidR="00EB39C7">
        <w:rPr>
          <w:rFonts w:ascii="Arial" w:hAnsi="Arial" w:cs="Arial"/>
        </w:rPr>
        <w:t xml:space="preserve">(Nursery Story 2021). </w:t>
      </w:r>
      <w:r w:rsidR="005865A1">
        <w:rPr>
          <w:rFonts w:ascii="Arial" w:hAnsi="Arial" w:cs="Arial"/>
        </w:rPr>
        <w:t>P</w:t>
      </w:r>
      <w:r w:rsidR="00676CEB">
        <w:rPr>
          <w:rFonts w:ascii="Arial" w:hAnsi="Arial" w:cs="Arial"/>
        </w:rPr>
        <w:t>are</w:t>
      </w:r>
      <w:r w:rsidR="005865A1">
        <w:rPr>
          <w:rFonts w:ascii="Arial" w:hAnsi="Arial" w:cs="Arial"/>
        </w:rPr>
        <w:t xml:space="preserve">nts and families need to be aware of what practitioners are demonstrating in practise, and why they are doing so. </w:t>
      </w:r>
      <w:r w:rsidR="00D34E87">
        <w:rPr>
          <w:rFonts w:ascii="Arial" w:hAnsi="Arial" w:cs="Arial"/>
        </w:rPr>
        <w:t>Murray, J (2018)</w:t>
      </w:r>
      <w:r w:rsidR="00C43503">
        <w:rPr>
          <w:rFonts w:ascii="Arial" w:hAnsi="Arial" w:cs="Arial"/>
        </w:rPr>
        <w:t xml:space="preserve"> discussed that “opportunities to </w:t>
      </w:r>
      <w:r w:rsidR="00235B76">
        <w:rPr>
          <w:rFonts w:ascii="Arial" w:hAnsi="Arial" w:cs="Arial"/>
        </w:rPr>
        <w:t xml:space="preserve">play freely are necessary for young children’s </w:t>
      </w:r>
      <w:r w:rsidR="00BF2D61">
        <w:rPr>
          <w:rFonts w:ascii="Arial" w:hAnsi="Arial" w:cs="Arial"/>
        </w:rPr>
        <w:t>mental and physical health.</w:t>
      </w:r>
      <w:r w:rsidR="00C43503">
        <w:rPr>
          <w:rFonts w:ascii="Arial" w:hAnsi="Arial" w:cs="Arial"/>
        </w:rPr>
        <w:t>”</w:t>
      </w:r>
      <w:r w:rsidR="00BF2D61">
        <w:rPr>
          <w:rFonts w:ascii="Arial" w:hAnsi="Arial" w:cs="Arial"/>
        </w:rPr>
        <w:t xml:space="preserve"> As a practitioner, </w:t>
      </w:r>
      <w:r w:rsidR="004A0F85">
        <w:rPr>
          <w:rFonts w:ascii="Arial" w:hAnsi="Arial" w:cs="Arial"/>
        </w:rPr>
        <w:t xml:space="preserve">play opportunities should always be provided </w:t>
      </w:r>
      <w:r w:rsidR="00F94F84">
        <w:rPr>
          <w:rFonts w:ascii="Arial" w:hAnsi="Arial" w:cs="Arial"/>
        </w:rPr>
        <w:t xml:space="preserve">as it helps children’s brain development, which </w:t>
      </w:r>
      <w:r w:rsidR="00FC58BA">
        <w:rPr>
          <w:rFonts w:ascii="Arial" w:hAnsi="Arial" w:cs="Arial"/>
        </w:rPr>
        <w:t xml:space="preserve">in turn </w:t>
      </w:r>
      <w:proofErr w:type="gramStart"/>
      <w:r w:rsidR="00F94F84">
        <w:rPr>
          <w:rFonts w:ascii="Arial" w:hAnsi="Arial" w:cs="Arial"/>
        </w:rPr>
        <w:t xml:space="preserve">has an </w:t>
      </w:r>
      <w:r w:rsidR="00FC58BA">
        <w:rPr>
          <w:rFonts w:ascii="Arial" w:hAnsi="Arial" w:cs="Arial"/>
        </w:rPr>
        <w:t>effect</w:t>
      </w:r>
      <w:r w:rsidR="00F94F84">
        <w:rPr>
          <w:rFonts w:ascii="Arial" w:hAnsi="Arial" w:cs="Arial"/>
        </w:rPr>
        <w:t xml:space="preserve"> on</w:t>
      </w:r>
      <w:proofErr w:type="gramEnd"/>
      <w:r w:rsidR="00F94F84">
        <w:rPr>
          <w:rFonts w:ascii="Arial" w:hAnsi="Arial" w:cs="Arial"/>
        </w:rPr>
        <w:t xml:space="preserve"> </w:t>
      </w:r>
      <w:r w:rsidR="00FC58BA">
        <w:rPr>
          <w:rFonts w:ascii="Arial" w:hAnsi="Arial" w:cs="Arial"/>
        </w:rPr>
        <w:t xml:space="preserve">all aspects of a child’s health. </w:t>
      </w:r>
      <w:r w:rsidR="009D262D">
        <w:rPr>
          <w:rFonts w:ascii="Arial" w:hAnsi="Arial" w:cs="Arial"/>
        </w:rPr>
        <w:t xml:space="preserve">Positive brain development means that a child is </w:t>
      </w:r>
      <w:r w:rsidR="006A3152">
        <w:rPr>
          <w:rFonts w:ascii="Arial" w:hAnsi="Arial" w:cs="Arial"/>
        </w:rPr>
        <w:t>more likely to reach important milestones and achieve more.</w:t>
      </w:r>
    </w:p>
    <w:p w14:paraId="6C71D7E6" w14:textId="7498BDF6" w:rsidR="00A44A23" w:rsidRDefault="00A44A23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C8F23C0" w14:textId="4AFA3038" w:rsidR="00A44A23" w:rsidRDefault="00A44A23" w:rsidP="00E8044B">
      <w:pPr>
        <w:spacing w:line="360" w:lineRule="auto"/>
        <w:rPr>
          <w:rFonts w:ascii="Arial" w:hAnsi="Arial" w:cs="Arial"/>
        </w:rPr>
      </w:pPr>
      <w:r w:rsidRPr="00A44A23">
        <w:rPr>
          <w:rFonts w:ascii="Arial" w:hAnsi="Arial" w:cs="Arial"/>
          <w:b/>
          <w:bCs/>
          <w:u w:val="single"/>
        </w:rPr>
        <w:lastRenderedPageBreak/>
        <w:t>Environment</w:t>
      </w:r>
      <w:r>
        <w:rPr>
          <w:rFonts w:ascii="Arial" w:hAnsi="Arial" w:cs="Arial"/>
        </w:rPr>
        <w:t xml:space="preserve"> </w:t>
      </w:r>
    </w:p>
    <w:p w14:paraId="42A45388" w14:textId="6F4A28D8" w:rsidR="00E0701A" w:rsidRDefault="002A44AF" w:rsidP="00E804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 child’s environment is vital during transitions. A safe and positive environment will allow children to</w:t>
      </w:r>
      <w:r w:rsidR="00CE19F6">
        <w:rPr>
          <w:rFonts w:ascii="Arial" w:hAnsi="Arial" w:cs="Arial"/>
        </w:rPr>
        <w:t xml:space="preserve"> </w:t>
      </w:r>
      <w:r w:rsidR="00A70CA2">
        <w:rPr>
          <w:rFonts w:ascii="Arial" w:hAnsi="Arial" w:cs="Arial"/>
        </w:rPr>
        <w:t>thrive and settle into a nursery setting quite quickly.</w:t>
      </w:r>
      <w:r w:rsidR="002B1D0B">
        <w:rPr>
          <w:rFonts w:ascii="Arial" w:hAnsi="Arial" w:cs="Arial"/>
        </w:rPr>
        <w:t xml:space="preserve"> It is important to create the appropriate environment for children. </w:t>
      </w:r>
      <w:r w:rsidR="00CE2753">
        <w:rPr>
          <w:rFonts w:ascii="Arial" w:hAnsi="Arial" w:cs="Arial"/>
        </w:rPr>
        <w:t xml:space="preserve">Jarman, E. </w:t>
      </w:r>
      <w:r w:rsidR="00E84B56">
        <w:rPr>
          <w:rFonts w:ascii="Arial" w:hAnsi="Arial" w:cs="Arial"/>
        </w:rPr>
        <w:t xml:space="preserve">(2018) </w:t>
      </w:r>
      <w:r w:rsidR="00910B9E">
        <w:rPr>
          <w:rFonts w:ascii="Arial" w:hAnsi="Arial" w:cs="Arial"/>
        </w:rPr>
        <w:t>claims that</w:t>
      </w:r>
      <w:r w:rsidR="00E0701A">
        <w:rPr>
          <w:rFonts w:ascii="Arial" w:hAnsi="Arial" w:cs="Arial"/>
        </w:rPr>
        <w:t xml:space="preserve"> “e</w:t>
      </w:r>
      <w:r w:rsidR="00910B9E" w:rsidRPr="00910B9E">
        <w:rPr>
          <w:rFonts w:ascii="Arial" w:hAnsi="Arial" w:cs="Arial"/>
        </w:rPr>
        <w:t>nvironments which are designed to support children and families during times of transition will enable communication, emotional well-being and general engagement to happen and help transition to be a time of excitement and challenge rather than being difficult and stressful.</w:t>
      </w:r>
      <w:r w:rsidR="00E0701A">
        <w:rPr>
          <w:rFonts w:ascii="Arial" w:hAnsi="Arial" w:cs="Arial"/>
        </w:rPr>
        <w:t>”</w:t>
      </w:r>
      <w:r w:rsidR="00A603BC">
        <w:rPr>
          <w:rFonts w:ascii="Arial" w:hAnsi="Arial" w:cs="Arial"/>
        </w:rPr>
        <w:t xml:space="preserve"> </w:t>
      </w:r>
      <w:r w:rsidR="00ED7290">
        <w:rPr>
          <w:rFonts w:ascii="Arial" w:hAnsi="Arial" w:cs="Arial"/>
        </w:rPr>
        <w:t xml:space="preserve">This statement </w:t>
      </w:r>
      <w:r w:rsidR="00896613">
        <w:rPr>
          <w:rFonts w:ascii="Arial" w:hAnsi="Arial" w:cs="Arial"/>
        </w:rPr>
        <w:t xml:space="preserve">supports the fact that children need a positive </w:t>
      </w:r>
      <w:r w:rsidR="00A603BC">
        <w:rPr>
          <w:rFonts w:ascii="Arial" w:hAnsi="Arial" w:cs="Arial"/>
        </w:rPr>
        <w:t>environment to thrive.</w:t>
      </w:r>
    </w:p>
    <w:p w14:paraId="7CF2C3A0" w14:textId="561C453C" w:rsidR="00A603BC" w:rsidRDefault="007032D7" w:rsidP="004B56E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Piaget’s theory </w:t>
      </w:r>
      <w:r w:rsidR="00957B71">
        <w:rPr>
          <w:rFonts w:ascii="Arial" w:hAnsi="Arial" w:cs="Arial"/>
        </w:rPr>
        <w:t xml:space="preserve">in 1936 </w:t>
      </w:r>
      <w:r w:rsidR="00FD1674">
        <w:rPr>
          <w:rFonts w:ascii="Arial" w:hAnsi="Arial" w:cs="Arial"/>
        </w:rPr>
        <w:t xml:space="preserve">on the stages of cognitive development </w:t>
      </w:r>
      <w:r w:rsidR="005D3BF7">
        <w:rPr>
          <w:rFonts w:ascii="Arial" w:hAnsi="Arial" w:cs="Arial"/>
        </w:rPr>
        <w:t>demonstrates</w:t>
      </w:r>
      <w:r w:rsidR="0096544B">
        <w:rPr>
          <w:rFonts w:ascii="Arial" w:hAnsi="Arial" w:cs="Arial"/>
        </w:rPr>
        <w:t xml:space="preserve"> that </w:t>
      </w:r>
      <w:r w:rsidR="00EB386D" w:rsidRPr="00EB386D">
        <w:rPr>
          <w:rFonts w:ascii="Arial" w:hAnsi="Arial" w:cs="Arial"/>
        </w:rPr>
        <w:t xml:space="preserve">children's brains work in very different ways than </w:t>
      </w:r>
      <w:r w:rsidR="00C74D44" w:rsidRPr="00EB386D">
        <w:rPr>
          <w:rFonts w:ascii="Arial" w:hAnsi="Arial" w:cs="Arial"/>
        </w:rPr>
        <w:t>adults’</w:t>
      </w:r>
      <w:r w:rsidR="00C74D44">
        <w:rPr>
          <w:rFonts w:ascii="Arial" w:hAnsi="Arial" w:cs="Arial"/>
        </w:rPr>
        <w:t xml:space="preserve"> brains do. Piaget believed that there are four </w:t>
      </w:r>
      <w:r w:rsidR="00E33D34">
        <w:rPr>
          <w:rFonts w:ascii="Arial" w:hAnsi="Arial" w:cs="Arial"/>
        </w:rPr>
        <w:t xml:space="preserve">stages of cognitive development. These are </w:t>
      </w:r>
      <w:r w:rsidR="004B56EF">
        <w:rPr>
          <w:rFonts w:ascii="Arial" w:hAnsi="Arial" w:cs="Arial"/>
        </w:rPr>
        <w:t>the</w:t>
      </w:r>
      <w:r w:rsidR="00E33D34">
        <w:rPr>
          <w:rFonts w:ascii="Arial" w:hAnsi="Arial" w:cs="Arial"/>
        </w:rPr>
        <w:t xml:space="preserve"> </w:t>
      </w:r>
      <w:r w:rsidR="004B56EF">
        <w:rPr>
          <w:rFonts w:ascii="Arial" w:hAnsi="Arial" w:cs="Arial"/>
        </w:rPr>
        <w:t>s</w:t>
      </w:r>
      <w:r w:rsidR="004B56EF" w:rsidRPr="004B56EF">
        <w:rPr>
          <w:rFonts w:ascii="Arial" w:hAnsi="Arial" w:cs="Arial"/>
        </w:rPr>
        <w:t>ensorimotor</w:t>
      </w:r>
      <w:r w:rsidR="004B56EF">
        <w:rPr>
          <w:rFonts w:ascii="Arial" w:hAnsi="Arial" w:cs="Arial"/>
        </w:rPr>
        <w:t xml:space="preserve"> stage, which is from b</w:t>
      </w:r>
      <w:r w:rsidR="004B56EF" w:rsidRPr="004B56EF">
        <w:rPr>
          <w:rFonts w:ascii="Arial" w:hAnsi="Arial" w:cs="Arial"/>
        </w:rPr>
        <w:t>irth through ages 18-24 months</w:t>
      </w:r>
      <w:r w:rsidR="004B56EF">
        <w:rPr>
          <w:rFonts w:ascii="Arial" w:hAnsi="Arial" w:cs="Arial"/>
        </w:rPr>
        <w:t xml:space="preserve">. Next is </w:t>
      </w:r>
      <w:bookmarkStart w:id="1" w:name="_Hlk152206184"/>
      <w:r w:rsidR="004B56EF">
        <w:rPr>
          <w:rFonts w:ascii="Arial" w:hAnsi="Arial" w:cs="Arial"/>
        </w:rPr>
        <w:t>the p</w:t>
      </w:r>
      <w:r w:rsidR="004B56EF" w:rsidRPr="004B56EF">
        <w:rPr>
          <w:rFonts w:ascii="Arial" w:hAnsi="Arial" w:cs="Arial"/>
        </w:rPr>
        <w:t>reoperational</w:t>
      </w:r>
      <w:r w:rsidR="004B56EF">
        <w:rPr>
          <w:rFonts w:ascii="Arial" w:hAnsi="Arial" w:cs="Arial"/>
        </w:rPr>
        <w:t xml:space="preserve"> stage</w:t>
      </w:r>
      <w:bookmarkEnd w:id="1"/>
      <w:r w:rsidR="004B56EF">
        <w:rPr>
          <w:rFonts w:ascii="Arial" w:hAnsi="Arial" w:cs="Arial"/>
        </w:rPr>
        <w:t>, which is from t</w:t>
      </w:r>
      <w:r w:rsidR="004B56EF" w:rsidRPr="004B56EF">
        <w:rPr>
          <w:rFonts w:ascii="Arial" w:hAnsi="Arial" w:cs="Arial"/>
        </w:rPr>
        <w:t>oddlerhood</w:t>
      </w:r>
      <w:r w:rsidR="004B56EF">
        <w:rPr>
          <w:rFonts w:ascii="Arial" w:hAnsi="Arial" w:cs="Arial"/>
        </w:rPr>
        <w:t xml:space="preserve">, </w:t>
      </w:r>
      <w:r w:rsidR="004B56EF" w:rsidRPr="004B56EF">
        <w:rPr>
          <w:rFonts w:ascii="Arial" w:hAnsi="Arial" w:cs="Arial"/>
        </w:rPr>
        <w:t>18</w:t>
      </w:r>
      <w:r w:rsidR="002771E7">
        <w:rPr>
          <w:rFonts w:ascii="Arial" w:hAnsi="Arial" w:cs="Arial"/>
        </w:rPr>
        <w:t xml:space="preserve"> to </w:t>
      </w:r>
      <w:r w:rsidR="004B56EF" w:rsidRPr="004B56EF">
        <w:rPr>
          <w:rFonts w:ascii="Arial" w:hAnsi="Arial" w:cs="Arial"/>
        </w:rPr>
        <w:t>24 months through early childhood</w:t>
      </w:r>
      <w:r w:rsidR="002771E7">
        <w:rPr>
          <w:rFonts w:ascii="Arial" w:hAnsi="Arial" w:cs="Arial"/>
        </w:rPr>
        <w:t xml:space="preserve">, </w:t>
      </w:r>
      <w:r w:rsidR="004B56EF" w:rsidRPr="004B56EF">
        <w:rPr>
          <w:rFonts w:ascii="Arial" w:hAnsi="Arial" w:cs="Arial"/>
        </w:rPr>
        <w:t>age 7</w:t>
      </w:r>
      <w:r w:rsidR="004B56EF">
        <w:rPr>
          <w:rFonts w:ascii="Arial" w:hAnsi="Arial" w:cs="Arial"/>
        </w:rPr>
        <w:t>. Then there is the c</w:t>
      </w:r>
      <w:r w:rsidR="004B56EF" w:rsidRPr="004B56EF">
        <w:rPr>
          <w:rFonts w:ascii="Arial" w:hAnsi="Arial" w:cs="Arial"/>
        </w:rPr>
        <w:t>oncrete operational</w:t>
      </w:r>
      <w:r w:rsidR="002771E7">
        <w:rPr>
          <w:rFonts w:ascii="Arial" w:hAnsi="Arial" w:cs="Arial"/>
        </w:rPr>
        <w:t xml:space="preserve"> which is a</w:t>
      </w:r>
      <w:r w:rsidR="004B56EF" w:rsidRPr="004B56EF">
        <w:rPr>
          <w:rFonts w:ascii="Arial" w:hAnsi="Arial" w:cs="Arial"/>
        </w:rPr>
        <w:t>ges 7 to 11</w:t>
      </w:r>
      <w:r w:rsidR="002771E7">
        <w:rPr>
          <w:rFonts w:ascii="Arial" w:hAnsi="Arial" w:cs="Arial"/>
        </w:rPr>
        <w:t>. The final stage is the f</w:t>
      </w:r>
      <w:r w:rsidR="004B56EF" w:rsidRPr="004B56EF">
        <w:rPr>
          <w:rFonts w:ascii="Arial" w:hAnsi="Arial" w:cs="Arial"/>
        </w:rPr>
        <w:t>ormal operational</w:t>
      </w:r>
      <w:r w:rsidR="002771E7">
        <w:rPr>
          <w:rFonts w:ascii="Arial" w:hAnsi="Arial" w:cs="Arial"/>
        </w:rPr>
        <w:t>, which is a</w:t>
      </w:r>
      <w:r w:rsidR="004B56EF" w:rsidRPr="004B56EF">
        <w:rPr>
          <w:rFonts w:ascii="Arial" w:hAnsi="Arial" w:cs="Arial"/>
        </w:rPr>
        <w:t>dolescence through adulthood</w:t>
      </w:r>
      <w:r w:rsidR="002771E7">
        <w:rPr>
          <w:rFonts w:ascii="Arial" w:hAnsi="Arial" w:cs="Arial"/>
        </w:rPr>
        <w:t xml:space="preserve">. </w:t>
      </w:r>
      <w:r w:rsidR="001B3FE6">
        <w:rPr>
          <w:rFonts w:ascii="Arial" w:hAnsi="Arial" w:cs="Arial"/>
        </w:rPr>
        <w:t>“</w:t>
      </w:r>
      <w:r w:rsidR="001B3FE6" w:rsidRPr="001B3FE6">
        <w:rPr>
          <w:rFonts w:ascii="Arial" w:hAnsi="Arial" w:cs="Arial"/>
        </w:rPr>
        <w:t>Piaget acknowledged that some children may pass through the stages at different ages than the averages noted above</w:t>
      </w:r>
      <w:r w:rsidR="001B3FE6">
        <w:rPr>
          <w:rFonts w:ascii="Arial" w:hAnsi="Arial" w:cs="Arial"/>
        </w:rPr>
        <w:t xml:space="preserve">” </w:t>
      </w:r>
      <w:r w:rsidR="00451E20">
        <w:rPr>
          <w:rFonts w:ascii="Arial" w:hAnsi="Arial" w:cs="Arial"/>
        </w:rPr>
        <w:t>(</w:t>
      </w:r>
      <w:r w:rsidR="00733994" w:rsidRPr="00733994">
        <w:rPr>
          <w:rFonts w:ascii="Arial" w:hAnsi="Arial" w:cs="Arial"/>
        </w:rPr>
        <w:t>Ansorge</w:t>
      </w:r>
      <w:r w:rsidR="00451E20">
        <w:rPr>
          <w:rFonts w:ascii="Arial" w:hAnsi="Arial" w:cs="Arial"/>
        </w:rPr>
        <w:t xml:space="preserve">, R. </w:t>
      </w:r>
      <w:r w:rsidR="009718C4">
        <w:rPr>
          <w:rFonts w:ascii="Arial" w:hAnsi="Arial" w:cs="Arial"/>
        </w:rPr>
        <w:t>2023)</w:t>
      </w:r>
      <w:r w:rsidR="00174E3D">
        <w:rPr>
          <w:rFonts w:ascii="Arial" w:hAnsi="Arial" w:cs="Arial"/>
        </w:rPr>
        <w:t>.</w:t>
      </w:r>
    </w:p>
    <w:p w14:paraId="697CB452" w14:textId="4E8E4C60" w:rsidR="00A53A3F" w:rsidRDefault="00A53A3F" w:rsidP="004B56E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Practitioners may use this theory to support children in their setting. </w:t>
      </w:r>
      <w:r w:rsidR="00AF3AA4" w:rsidRPr="00AF3AA4">
        <w:rPr>
          <w:rFonts w:ascii="Arial" w:hAnsi="Arial" w:cs="Arial"/>
        </w:rPr>
        <w:t>the sensorimotor stage</w:t>
      </w:r>
      <w:r w:rsidR="00AF3AA4">
        <w:rPr>
          <w:rFonts w:ascii="Arial" w:hAnsi="Arial" w:cs="Arial"/>
        </w:rPr>
        <w:t xml:space="preserve"> and </w:t>
      </w:r>
      <w:r w:rsidR="00AF3AA4" w:rsidRPr="00AF3AA4">
        <w:rPr>
          <w:rFonts w:ascii="Arial" w:hAnsi="Arial" w:cs="Arial"/>
        </w:rPr>
        <w:t>the preoperational stage</w:t>
      </w:r>
      <w:r w:rsidR="00AF3AA4">
        <w:rPr>
          <w:rFonts w:ascii="Arial" w:hAnsi="Arial" w:cs="Arial"/>
        </w:rPr>
        <w:t xml:space="preserve"> are most important during the transition from home to a nursery setting for the first time. </w:t>
      </w:r>
      <w:r w:rsidR="00620510">
        <w:rPr>
          <w:rFonts w:ascii="Arial" w:hAnsi="Arial" w:cs="Arial"/>
        </w:rPr>
        <w:t xml:space="preserve">Needs must be </w:t>
      </w:r>
      <w:r w:rsidR="00C82B58">
        <w:rPr>
          <w:rFonts w:ascii="Arial" w:hAnsi="Arial" w:cs="Arial"/>
        </w:rPr>
        <w:t>met;</w:t>
      </w:r>
      <w:r w:rsidR="00620510">
        <w:rPr>
          <w:rFonts w:ascii="Arial" w:hAnsi="Arial" w:cs="Arial"/>
        </w:rPr>
        <w:t xml:space="preserve"> </w:t>
      </w:r>
      <w:r w:rsidR="00C82B58">
        <w:rPr>
          <w:rFonts w:ascii="Arial" w:hAnsi="Arial" w:cs="Arial"/>
        </w:rPr>
        <w:t>therefore,</w:t>
      </w:r>
      <w:r w:rsidR="00620510">
        <w:rPr>
          <w:rFonts w:ascii="Arial" w:hAnsi="Arial" w:cs="Arial"/>
        </w:rPr>
        <w:t xml:space="preserve"> this theory </w:t>
      </w:r>
      <w:r w:rsidR="00A93FCD">
        <w:rPr>
          <w:rFonts w:ascii="Arial" w:hAnsi="Arial" w:cs="Arial"/>
        </w:rPr>
        <w:t xml:space="preserve">is useful to practitioners to ensure that children are developing </w:t>
      </w:r>
      <w:r w:rsidR="003C3EA1">
        <w:rPr>
          <w:rFonts w:ascii="Arial" w:hAnsi="Arial" w:cs="Arial"/>
        </w:rPr>
        <w:t>and reaching milestones.</w:t>
      </w:r>
    </w:p>
    <w:p w14:paraId="43BAB3E7" w14:textId="22201B95" w:rsidR="00711FB0" w:rsidRPr="00910B9E" w:rsidRDefault="005D3BF7" w:rsidP="00E804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Vygotsky’s theory </w:t>
      </w:r>
      <w:r w:rsidR="008312BF">
        <w:rPr>
          <w:rFonts w:ascii="Arial" w:hAnsi="Arial" w:cs="Arial"/>
        </w:rPr>
        <w:t xml:space="preserve">in the 1920s </w:t>
      </w:r>
      <w:r w:rsidR="0043742F">
        <w:rPr>
          <w:rFonts w:ascii="Arial" w:hAnsi="Arial" w:cs="Arial"/>
        </w:rPr>
        <w:t>on the zone of proximal development demonstrates that</w:t>
      </w:r>
      <w:r w:rsidR="00711FB0">
        <w:rPr>
          <w:rFonts w:ascii="Arial" w:hAnsi="Arial" w:cs="Arial"/>
        </w:rPr>
        <w:t xml:space="preserve"> </w:t>
      </w:r>
      <w:r w:rsidR="00C75C79">
        <w:rPr>
          <w:rFonts w:ascii="Arial" w:hAnsi="Arial" w:cs="Arial"/>
        </w:rPr>
        <w:t xml:space="preserve">children are capable of many things by themselves, and some things that they can </w:t>
      </w:r>
      <w:r w:rsidR="00AE2622">
        <w:rPr>
          <w:rFonts w:ascii="Arial" w:hAnsi="Arial" w:cs="Arial"/>
        </w:rPr>
        <w:t xml:space="preserve">only </w:t>
      </w:r>
      <w:r w:rsidR="00C75C79">
        <w:rPr>
          <w:rFonts w:ascii="Arial" w:hAnsi="Arial" w:cs="Arial"/>
        </w:rPr>
        <w:t>do</w:t>
      </w:r>
      <w:r w:rsidR="00AE2622">
        <w:rPr>
          <w:rFonts w:ascii="Arial" w:hAnsi="Arial" w:cs="Arial"/>
        </w:rPr>
        <w:t xml:space="preserve"> with the help of a ‘more knowledgeable other’. This knowledgeable other can be a friend, </w:t>
      </w:r>
      <w:r w:rsidR="004B7D3C">
        <w:rPr>
          <w:rFonts w:ascii="Arial" w:hAnsi="Arial" w:cs="Arial"/>
        </w:rPr>
        <w:t>a parent, or the practitioner.</w:t>
      </w:r>
      <w:r w:rsidR="00C75C79">
        <w:rPr>
          <w:rFonts w:ascii="Arial" w:hAnsi="Arial" w:cs="Arial"/>
        </w:rPr>
        <w:t xml:space="preserve"> </w:t>
      </w:r>
      <w:r w:rsidR="003C3EA1">
        <w:rPr>
          <w:rFonts w:ascii="Arial" w:hAnsi="Arial" w:cs="Arial"/>
        </w:rPr>
        <w:t>Practitioners can use this theory</w:t>
      </w:r>
      <w:r w:rsidR="00C82B58">
        <w:rPr>
          <w:rFonts w:ascii="Arial" w:hAnsi="Arial" w:cs="Arial"/>
        </w:rPr>
        <w:t xml:space="preserve"> to </w:t>
      </w:r>
      <w:r w:rsidR="002E3A36">
        <w:rPr>
          <w:rFonts w:ascii="Arial" w:hAnsi="Arial" w:cs="Arial"/>
        </w:rPr>
        <w:t xml:space="preserve">see what children are capable of, and what they may need some assistance </w:t>
      </w:r>
      <w:r w:rsidR="00681FEA">
        <w:rPr>
          <w:rFonts w:ascii="Arial" w:hAnsi="Arial" w:cs="Arial"/>
        </w:rPr>
        <w:t xml:space="preserve">with. </w:t>
      </w:r>
    </w:p>
    <w:p w14:paraId="28A69FDC" w14:textId="17B12D35" w:rsidR="00A44A23" w:rsidRDefault="00925500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31FFE68" wp14:editId="29014361">
                <wp:simplePos x="0" y="0"/>
                <wp:positionH relativeFrom="margin">
                  <wp:align>center</wp:align>
                </wp:positionH>
                <wp:positionV relativeFrom="paragraph">
                  <wp:posOffset>1961515</wp:posOffset>
                </wp:positionV>
                <wp:extent cx="2162175" cy="257175"/>
                <wp:effectExtent l="0" t="0" r="0" b="0"/>
                <wp:wrapNone/>
                <wp:docPr id="104116789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62175" cy="2571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963D773" w14:textId="77777777" w:rsidR="00925500" w:rsidRPr="00DB2C6A" w:rsidRDefault="00925500" w:rsidP="00925500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Source: Simply Phycology 2023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31FFE68" id="_x0000_s1030" type="#_x0000_t202" style="position:absolute;margin-left:0;margin-top:154.45pt;width:170.25pt;height:20.25pt;z-index:251669504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" filled="f" stroked="f" strokeweight=".5pt">
                <v:textbox>
                  <w:txbxContent>
                    <w:p w14:paraId="3963D773" w14:textId="77777777" w:rsidR="00925500" w:rsidRPr="00DB2C6A" w:rsidRDefault="00925500" w:rsidP="00925500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Source: Simply Phycology 2023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3D4A53">
        <w:rPr>
          <w:noProof/>
        </w:rPr>
        <w:drawing>
          <wp:anchor distT="0" distB="0" distL="114300" distR="114300" simplePos="0" relativeHeight="251665408" behindDoc="0" locked="0" layoutInCell="1" allowOverlap="1" wp14:anchorId="111BC1CA" wp14:editId="6ACC5F33">
            <wp:simplePos x="0" y="0"/>
            <wp:positionH relativeFrom="margin">
              <wp:align>center</wp:align>
            </wp:positionH>
            <wp:positionV relativeFrom="paragraph">
              <wp:posOffset>6985</wp:posOffset>
            </wp:positionV>
            <wp:extent cx="2444115" cy="1814195"/>
            <wp:effectExtent l="0" t="0" r="0" b="0"/>
            <wp:wrapSquare wrapText="bothSides"/>
            <wp:docPr id="3" name="Picture 2" descr="Vygots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Vygotsky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4115" cy="18141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44A23">
        <w:rPr>
          <w:rFonts w:ascii="Arial" w:hAnsi="Arial" w:cs="Arial"/>
        </w:rPr>
        <w:br w:type="page"/>
      </w:r>
    </w:p>
    <w:p w14:paraId="1E8EA36C" w14:textId="1CB50685" w:rsidR="006A7D33" w:rsidRDefault="006A7D33" w:rsidP="00E8044B">
      <w:pPr>
        <w:spacing w:line="360" w:lineRule="auto"/>
        <w:rPr>
          <w:rFonts w:ascii="Arial" w:hAnsi="Arial" w:cs="Arial"/>
        </w:rPr>
      </w:pPr>
      <w:r w:rsidRPr="006A7D33">
        <w:rPr>
          <w:rFonts w:ascii="Arial" w:hAnsi="Arial" w:cs="Arial"/>
          <w:b/>
          <w:bCs/>
          <w:u w:val="single"/>
        </w:rPr>
        <w:lastRenderedPageBreak/>
        <w:t>Communication and relationships</w:t>
      </w:r>
      <w:r>
        <w:rPr>
          <w:rFonts w:ascii="Arial" w:hAnsi="Arial" w:cs="Arial"/>
        </w:rPr>
        <w:t xml:space="preserve"> </w:t>
      </w:r>
    </w:p>
    <w:p w14:paraId="54A4F1FE" w14:textId="2E00DF63" w:rsidR="009E156C" w:rsidRDefault="00BC3977" w:rsidP="00110B3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Attachment is a very important element </w:t>
      </w:r>
      <w:r w:rsidR="00607751">
        <w:rPr>
          <w:rFonts w:ascii="Arial" w:hAnsi="Arial" w:cs="Arial"/>
        </w:rPr>
        <w:t>with each child.</w:t>
      </w:r>
      <w:r w:rsidR="00FE0F88">
        <w:rPr>
          <w:rFonts w:ascii="Arial" w:hAnsi="Arial" w:cs="Arial"/>
        </w:rPr>
        <w:t xml:space="preserve"> </w:t>
      </w:r>
      <w:r w:rsidR="0014447E">
        <w:rPr>
          <w:rFonts w:ascii="Arial" w:hAnsi="Arial" w:cs="Arial"/>
        </w:rPr>
        <w:t xml:space="preserve">Theorist Bowlby introduced his theory on attachment in </w:t>
      </w:r>
      <w:r w:rsidR="00F43B29">
        <w:rPr>
          <w:rFonts w:ascii="Arial" w:hAnsi="Arial" w:cs="Arial"/>
        </w:rPr>
        <w:t xml:space="preserve">1958. </w:t>
      </w:r>
      <w:r w:rsidR="002F6710">
        <w:rPr>
          <w:rFonts w:ascii="Arial" w:hAnsi="Arial" w:cs="Arial"/>
        </w:rPr>
        <w:t>This theory discussed how children develop a bond with a primary and a secondary caregiver. Usually, the primary caregiver is the mother</w:t>
      </w:r>
      <w:r w:rsidR="0099161B">
        <w:rPr>
          <w:rFonts w:ascii="Arial" w:hAnsi="Arial" w:cs="Arial"/>
        </w:rPr>
        <w:t>/father</w:t>
      </w:r>
      <w:r w:rsidR="00690A0C">
        <w:rPr>
          <w:rFonts w:ascii="Arial" w:hAnsi="Arial" w:cs="Arial"/>
        </w:rPr>
        <w:t>, and the second</w:t>
      </w:r>
      <w:r w:rsidR="0099161B">
        <w:rPr>
          <w:rFonts w:ascii="Arial" w:hAnsi="Arial" w:cs="Arial"/>
        </w:rPr>
        <w:t>ary</w:t>
      </w:r>
      <w:r w:rsidR="00690A0C">
        <w:rPr>
          <w:rFonts w:ascii="Arial" w:hAnsi="Arial" w:cs="Arial"/>
        </w:rPr>
        <w:t xml:space="preserve"> is the practitioner. Each child is </w:t>
      </w:r>
      <w:r w:rsidR="00110B38">
        <w:rPr>
          <w:rFonts w:ascii="Arial" w:hAnsi="Arial" w:cs="Arial"/>
        </w:rPr>
        <w:t>different</w:t>
      </w:r>
      <w:r w:rsidR="00E319F7">
        <w:rPr>
          <w:rFonts w:ascii="Arial" w:hAnsi="Arial" w:cs="Arial"/>
        </w:rPr>
        <w:t xml:space="preserve">, </w:t>
      </w:r>
      <w:r w:rsidR="007A648E">
        <w:rPr>
          <w:rFonts w:ascii="Arial" w:hAnsi="Arial" w:cs="Arial"/>
        </w:rPr>
        <w:t xml:space="preserve">so attachment will not be so easy for everyone. </w:t>
      </w:r>
      <w:r w:rsidR="00ED694A">
        <w:rPr>
          <w:rFonts w:ascii="Arial" w:hAnsi="Arial" w:cs="Arial"/>
        </w:rPr>
        <w:t>This is why it is important for children to have these secure attachments from birth</w:t>
      </w:r>
      <w:r w:rsidR="00A905E9">
        <w:rPr>
          <w:rFonts w:ascii="Arial" w:hAnsi="Arial" w:cs="Arial"/>
        </w:rPr>
        <w:t xml:space="preserve">, which will decrease their chances of </w:t>
      </w:r>
      <w:r w:rsidR="002938C1">
        <w:rPr>
          <w:rFonts w:ascii="Arial" w:hAnsi="Arial" w:cs="Arial"/>
        </w:rPr>
        <w:t>insecure attachments later in life.</w:t>
      </w:r>
    </w:p>
    <w:p w14:paraId="0B68C45D" w14:textId="087F453F" w:rsidR="00173748" w:rsidRDefault="00B87267" w:rsidP="00110B3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Communication is extremely important during transitions.</w:t>
      </w:r>
      <w:r w:rsidR="00AA5367">
        <w:rPr>
          <w:rFonts w:ascii="Arial" w:hAnsi="Arial" w:cs="Arial"/>
        </w:rPr>
        <w:t xml:space="preserve"> </w:t>
      </w:r>
      <w:r w:rsidR="00552171">
        <w:rPr>
          <w:rFonts w:ascii="Arial" w:hAnsi="Arial" w:cs="Arial"/>
        </w:rPr>
        <w:t>Drexel University (2018) states that there</w:t>
      </w:r>
      <w:r>
        <w:rPr>
          <w:rFonts w:ascii="Arial" w:hAnsi="Arial" w:cs="Arial"/>
        </w:rPr>
        <w:t xml:space="preserve"> </w:t>
      </w:r>
      <w:r w:rsidR="000B0416">
        <w:rPr>
          <w:rFonts w:ascii="Arial" w:hAnsi="Arial" w:cs="Arial"/>
        </w:rPr>
        <w:t xml:space="preserve">are five different types of communication. </w:t>
      </w:r>
      <w:r w:rsidR="001B05EE">
        <w:rPr>
          <w:rFonts w:ascii="Arial" w:hAnsi="Arial" w:cs="Arial"/>
        </w:rPr>
        <w:t xml:space="preserve">These are </w:t>
      </w:r>
      <w:r w:rsidR="000505EF">
        <w:rPr>
          <w:rFonts w:ascii="Arial" w:hAnsi="Arial" w:cs="Arial"/>
        </w:rPr>
        <w:t xml:space="preserve">verbal communication, non-verbal communication, </w:t>
      </w:r>
      <w:r w:rsidR="001F0FE5">
        <w:rPr>
          <w:rFonts w:ascii="Arial" w:hAnsi="Arial" w:cs="Arial"/>
        </w:rPr>
        <w:t>written communication, listening, and visual communication.</w:t>
      </w:r>
      <w:r w:rsidR="00AF359A">
        <w:rPr>
          <w:rFonts w:ascii="Arial" w:hAnsi="Arial" w:cs="Arial"/>
        </w:rPr>
        <w:t xml:space="preserve"> During transitions, verbal communication is heavily used.</w:t>
      </w:r>
      <w:r w:rsidR="000E7DC8">
        <w:rPr>
          <w:rFonts w:ascii="Arial" w:hAnsi="Arial" w:cs="Arial"/>
        </w:rPr>
        <w:t xml:space="preserve"> </w:t>
      </w:r>
      <w:r w:rsidR="005067FE">
        <w:rPr>
          <w:rFonts w:ascii="Arial" w:hAnsi="Arial" w:cs="Arial"/>
        </w:rPr>
        <w:t xml:space="preserve">Scharer, </w:t>
      </w:r>
      <w:r w:rsidR="00E7305F">
        <w:rPr>
          <w:rFonts w:ascii="Arial" w:hAnsi="Arial" w:cs="Arial"/>
        </w:rPr>
        <w:t>J. H</w:t>
      </w:r>
      <w:r w:rsidR="008B34E7">
        <w:rPr>
          <w:rFonts w:ascii="Arial" w:hAnsi="Arial" w:cs="Arial"/>
        </w:rPr>
        <w:t xml:space="preserve"> (2018)</w:t>
      </w:r>
      <w:r w:rsidR="00E7305F">
        <w:rPr>
          <w:rFonts w:ascii="Arial" w:hAnsi="Arial" w:cs="Arial"/>
        </w:rPr>
        <w:t xml:space="preserve"> states that </w:t>
      </w:r>
      <w:r w:rsidR="00F42D7A">
        <w:rPr>
          <w:rFonts w:ascii="Arial" w:hAnsi="Arial" w:cs="Arial"/>
        </w:rPr>
        <w:t xml:space="preserve">the </w:t>
      </w:r>
      <w:r w:rsidR="00E7305F">
        <w:rPr>
          <w:rFonts w:ascii="Arial" w:hAnsi="Arial" w:cs="Arial"/>
        </w:rPr>
        <w:t>“</w:t>
      </w:r>
      <w:r w:rsidR="00F42D7A">
        <w:rPr>
          <w:rFonts w:ascii="Arial" w:hAnsi="Arial" w:cs="Arial"/>
        </w:rPr>
        <w:t xml:space="preserve">transition to out-of-home care is </w:t>
      </w:r>
      <w:r w:rsidR="00034CFB">
        <w:rPr>
          <w:rFonts w:ascii="Arial" w:hAnsi="Arial" w:cs="Arial"/>
        </w:rPr>
        <w:t xml:space="preserve">a significant time of change for the whole family”. </w:t>
      </w:r>
      <w:r w:rsidR="001F2718">
        <w:rPr>
          <w:rFonts w:ascii="Arial" w:hAnsi="Arial" w:cs="Arial"/>
        </w:rPr>
        <w:t xml:space="preserve">This emphasises why communication is </w:t>
      </w:r>
      <w:r w:rsidR="005004CD">
        <w:rPr>
          <w:rFonts w:ascii="Arial" w:hAnsi="Arial" w:cs="Arial"/>
        </w:rPr>
        <w:t xml:space="preserve">vital. It is also important to </w:t>
      </w:r>
      <w:r w:rsidR="00634723">
        <w:rPr>
          <w:rFonts w:ascii="Arial" w:hAnsi="Arial" w:cs="Arial"/>
        </w:rPr>
        <w:t xml:space="preserve">form secure attachments with </w:t>
      </w:r>
      <w:r w:rsidR="00B44142">
        <w:rPr>
          <w:rFonts w:ascii="Arial" w:hAnsi="Arial" w:cs="Arial"/>
        </w:rPr>
        <w:t>the child during transitions</w:t>
      </w:r>
      <w:r w:rsidR="002938C1">
        <w:rPr>
          <w:rFonts w:ascii="Arial" w:hAnsi="Arial" w:cs="Arial"/>
        </w:rPr>
        <w:t xml:space="preserve"> </w:t>
      </w:r>
      <w:proofErr w:type="gramStart"/>
      <w:r w:rsidR="002938C1">
        <w:rPr>
          <w:rFonts w:ascii="Arial" w:hAnsi="Arial" w:cs="Arial"/>
        </w:rPr>
        <w:t>in order to</w:t>
      </w:r>
      <w:proofErr w:type="gramEnd"/>
      <w:r w:rsidR="002938C1">
        <w:rPr>
          <w:rFonts w:ascii="Arial" w:hAnsi="Arial" w:cs="Arial"/>
        </w:rPr>
        <w:t xml:space="preserve"> have a healthy and smooth transition. </w:t>
      </w:r>
    </w:p>
    <w:p w14:paraId="6F0D1946" w14:textId="351D93F9" w:rsidR="00B44142" w:rsidRDefault="00173748" w:rsidP="00110B3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is one type of secure attachment, and three types of insecure </w:t>
      </w:r>
      <w:r w:rsidR="00751F9E">
        <w:rPr>
          <w:rFonts w:ascii="Arial" w:hAnsi="Arial" w:cs="Arial"/>
        </w:rPr>
        <w:t>attachment as Bowlby s</w:t>
      </w:r>
      <w:r w:rsidR="00394E22">
        <w:rPr>
          <w:rFonts w:ascii="Arial" w:hAnsi="Arial" w:cs="Arial"/>
        </w:rPr>
        <w:t>tates</w:t>
      </w:r>
      <w:r w:rsidR="00751F9E">
        <w:rPr>
          <w:rFonts w:ascii="Arial" w:hAnsi="Arial" w:cs="Arial"/>
        </w:rPr>
        <w:t xml:space="preserve"> in his theory.</w:t>
      </w:r>
      <w:r w:rsidR="00071B23">
        <w:rPr>
          <w:rFonts w:ascii="Arial" w:hAnsi="Arial" w:cs="Arial"/>
        </w:rPr>
        <w:t xml:space="preserve"> </w:t>
      </w:r>
      <w:r w:rsidR="008112CB">
        <w:rPr>
          <w:rFonts w:ascii="Arial" w:hAnsi="Arial" w:cs="Arial"/>
        </w:rPr>
        <w:t xml:space="preserve">The </w:t>
      </w:r>
      <w:r w:rsidR="00411400">
        <w:rPr>
          <w:rFonts w:ascii="Arial" w:hAnsi="Arial" w:cs="Arial"/>
        </w:rPr>
        <w:t xml:space="preserve">insecure attachments are </w:t>
      </w:r>
      <w:r w:rsidR="00EA0895">
        <w:rPr>
          <w:rFonts w:ascii="Arial" w:hAnsi="Arial" w:cs="Arial"/>
        </w:rPr>
        <w:t xml:space="preserve">ambivalent/anxious, avoidant, and disorganised. It is important that practitioners </w:t>
      </w:r>
      <w:r w:rsidR="00656708">
        <w:rPr>
          <w:rFonts w:ascii="Arial" w:hAnsi="Arial" w:cs="Arial"/>
        </w:rPr>
        <w:t xml:space="preserve">form secure attachments with children so that they </w:t>
      </w:r>
      <w:r w:rsidR="009A2943">
        <w:rPr>
          <w:rFonts w:ascii="Arial" w:hAnsi="Arial" w:cs="Arial"/>
        </w:rPr>
        <w:t xml:space="preserve">will have healthy brain development, and </w:t>
      </w:r>
      <w:r w:rsidR="00C73AE5">
        <w:rPr>
          <w:rFonts w:ascii="Arial" w:hAnsi="Arial" w:cs="Arial"/>
        </w:rPr>
        <w:t xml:space="preserve">as previously stated, so </w:t>
      </w:r>
      <w:r w:rsidR="009A2943">
        <w:rPr>
          <w:rFonts w:ascii="Arial" w:hAnsi="Arial" w:cs="Arial"/>
        </w:rPr>
        <w:t xml:space="preserve">that they will be less likely to have these insecure attachments </w:t>
      </w:r>
      <w:r w:rsidR="00791E82">
        <w:rPr>
          <w:rFonts w:ascii="Arial" w:hAnsi="Arial" w:cs="Arial"/>
        </w:rPr>
        <w:t>later</w:t>
      </w:r>
      <w:r w:rsidR="009A2943">
        <w:rPr>
          <w:rFonts w:ascii="Arial" w:hAnsi="Arial" w:cs="Arial"/>
        </w:rPr>
        <w:t xml:space="preserve"> in life. </w:t>
      </w:r>
    </w:p>
    <w:p w14:paraId="7E153D8D" w14:textId="4AC27C9E" w:rsidR="00DB2C6A" w:rsidRDefault="0041173D" w:rsidP="00110B38">
      <w:pPr>
        <w:spacing w:line="360" w:lineRule="auto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70528" behindDoc="0" locked="0" layoutInCell="1" allowOverlap="1" wp14:anchorId="5369639B" wp14:editId="65CC5456">
            <wp:simplePos x="0" y="0"/>
            <wp:positionH relativeFrom="margin">
              <wp:align>center</wp:align>
            </wp:positionH>
            <wp:positionV relativeFrom="paragraph">
              <wp:posOffset>6350</wp:posOffset>
            </wp:positionV>
            <wp:extent cx="2724150" cy="1816735"/>
            <wp:effectExtent l="0" t="0" r="0" b="0"/>
            <wp:wrapSquare wrapText="bothSides"/>
            <wp:docPr id="289838798" name="Picture 289838798" descr="Cubetto: A toy robot teaching kids code &amp; computer programm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ubetto: A toy robot teaching kids code &amp; computer programming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4150" cy="1816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87DB991" w14:textId="77777777" w:rsidR="00DB2C6A" w:rsidRDefault="00DB2C6A" w:rsidP="00110B38">
      <w:pPr>
        <w:spacing w:line="360" w:lineRule="auto"/>
        <w:rPr>
          <w:rFonts w:ascii="Arial" w:hAnsi="Arial" w:cs="Arial"/>
        </w:rPr>
      </w:pPr>
    </w:p>
    <w:p w14:paraId="3B96A1DF" w14:textId="2875813A" w:rsidR="00DB2C6A" w:rsidRDefault="00DB2C6A" w:rsidP="00110B38">
      <w:pPr>
        <w:spacing w:line="360" w:lineRule="auto"/>
        <w:rPr>
          <w:rFonts w:ascii="Arial" w:hAnsi="Arial" w:cs="Arial"/>
        </w:rPr>
      </w:pPr>
    </w:p>
    <w:p w14:paraId="5098C120" w14:textId="7CB744FA" w:rsidR="00F14612" w:rsidRDefault="00F14612" w:rsidP="00110B38">
      <w:pPr>
        <w:spacing w:line="360" w:lineRule="auto"/>
        <w:rPr>
          <w:rFonts w:ascii="Arial" w:hAnsi="Arial" w:cs="Arial"/>
        </w:rPr>
      </w:pPr>
    </w:p>
    <w:p w14:paraId="73EE141E" w14:textId="63781CDB" w:rsidR="00DB2C6A" w:rsidRDefault="00DB2C6A" w:rsidP="00110B38">
      <w:pPr>
        <w:spacing w:line="360" w:lineRule="auto"/>
        <w:rPr>
          <w:rFonts w:ascii="Arial" w:hAnsi="Arial" w:cs="Arial"/>
        </w:rPr>
      </w:pPr>
    </w:p>
    <w:p w14:paraId="3EC9BBD9" w14:textId="1DDE2DDF" w:rsidR="00DB2C6A" w:rsidRDefault="0041173D" w:rsidP="00110B3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23A047C" wp14:editId="5B0B632C">
                <wp:simplePos x="0" y="0"/>
                <wp:positionH relativeFrom="margin">
                  <wp:posOffset>2171700</wp:posOffset>
                </wp:positionH>
                <wp:positionV relativeFrom="paragraph">
                  <wp:posOffset>181610</wp:posOffset>
                </wp:positionV>
                <wp:extent cx="2162175" cy="257175"/>
                <wp:effectExtent l="0" t="0" r="0" b="0"/>
                <wp:wrapNone/>
                <wp:docPr id="707956794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62175" cy="2571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EB651FE" w14:textId="44DED2B9" w:rsidR="0041173D" w:rsidRPr="00DB2C6A" w:rsidRDefault="0041173D" w:rsidP="0041173D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Source: </w:t>
                            </w:r>
                            <w:r w:rsidR="007C47EA">
                              <w:rPr>
                                <w:rFonts w:ascii="Arial" w:hAnsi="Arial" w:cs="Arial"/>
                              </w:rPr>
                              <w:t>Adams, 2017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23A047C" id="_x0000_s1031" type="#_x0000_t202" style="position:absolute;margin-left:171pt;margin-top:14.3pt;width:170.25pt;height:20.25pt;z-index:251672576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" filled="f" stroked="f" strokeweight=".5pt">
                <v:textbox>
                  <w:txbxContent>
                    <w:p w14:paraId="0EB651FE" w14:textId="44DED2B9" w:rsidR="0041173D" w:rsidRPr="00DB2C6A" w:rsidRDefault="0041173D" w:rsidP="0041173D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Source: </w:t>
                      </w:r>
                      <w:r w:rsidR="007C47EA">
                        <w:rPr>
                          <w:rFonts w:ascii="Arial" w:hAnsi="Arial" w:cs="Arial"/>
                        </w:rPr>
                        <w:t>Adams, 2017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04764E5" w14:textId="77777777" w:rsidR="0041173D" w:rsidRDefault="0041173D" w:rsidP="00110B38">
      <w:pPr>
        <w:spacing w:line="360" w:lineRule="auto"/>
        <w:rPr>
          <w:rFonts w:ascii="Arial" w:hAnsi="Arial" w:cs="Arial"/>
        </w:rPr>
      </w:pPr>
    </w:p>
    <w:p w14:paraId="001227C3" w14:textId="6BD61DF0" w:rsidR="00E5195A" w:rsidRDefault="00B44142" w:rsidP="00110B38">
      <w:pPr>
        <w:spacing w:line="360" w:lineRule="auto"/>
        <w:rPr>
          <w:rFonts w:ascii="Arial" w:hAnsi="Arial" w:cs="Arial"/>
        </w:rPr>
      </w:pPr>
      <w:r w:rsidRPr="00B44142">
        <w:rPr>
          <w:rFonts w:ascii="Arial" w:hAnsi="Arial" w:cs="Arial"/>
        </w:rPr>
        <w:t xml:space="preserve">Scharer, J. H (2018) </w:t>
      </w:r>
      <w:r>
        <w:rPr>
          <w:rFonts w:ascii="Arial" w:hAnsi="Arial" w:cs="Arial"/>
        </w:rPr>
        <w:t xml:space="preserve">also </w:t>
      </w:r>
      <w:r w:rsidRPr="00B44142">
        <w:rPr>
          <w:rFonts w:ascii="Arial" w:hAnsi="Arial" w:cs="Arial"/>
        </w:rPr>
        <w:t xml:space="preserve">states that </w:t>
      </w:r>
      <w:r w:rsidR="00EA45A7">
        <w:rPr>
          <w:rFonts w:ascii="Arial" w:hAnsi="Arial" w:cs="Arial"/>
        </w:rPr>
        <w:t xml:space="preserve">the </w:t>
      </w:r>
      <w:r w:rsidR="00212D62">
        <w:rPr>
          <w:rFonts w:ascii="Arial" w:hAnsi="Arial" w:cs="Arial"/>
        </w:rPr>
        <w:t>“</w:t>
      </w:r>
      <w:r w:rsidR="00EA45A7">
        <w:rPr>
          <w:rFonts w:ascii="Arial" w:hAnsi="Arial" w:cs="Arial"/>
        </w:rPr>
        <w:t xml:space="preserve">transitions to childcare are typically about </w:t>
      </w:r>
      <w:r w:rsidR="00994FEA">
        <w:rPr>
          <w:rFonts w:ascii="Arial" w:hAnsi="Arial" w:cs="Arial"/>
        </w:rPr>
        <w:t xml:space="preserve">building relationships among </w:t>
      </w:r>
      <w:r w:rsidR="00212D62">
        <w:rPr>
          <w:rFonts w:ascii="Arial" w:hAnsi="Arial" w:cs="Arial"/>
        </w:rPr>
        <w:t xml:space="preserve">children, parents, and childcare educators”. </w:t>
      </w:r>
      <w:r w:rsidR="00395145">
        <w:rPr>
          <w:rFonts w:ascii="Arial" w:hAnsi="Arial" w:cs="Arial"/>
        </w:rPr>
        <w:t xml:space="preserve">These relationships must be formed </w:t>
      </w:r>
      <w:proofErr w:type="gramStart"/>
      <w:r w:rsidR="00395145">
        <w:rPr>
          <w:rFonts w:ascii="Arial" w:hAnsi="Arial" w:cs="Arial"/>
        </w:rPr>
        <w:t>in order to</w:t>
      </w:r>
      <w:proofErr w:type="gramEnd"/>
      <w:r w:rsidR="00395145">
        <w:rPr>
          <w:rFonts w:ascii="Arial" w:hAnsi="Arial" w:cs="Arial"/>
        </w:rPr>
        <w:t xml:space="preserve"> </w:t>
      </w:r>
      <w:r w:rsidR="000E45BF">
        <w:rPr>
          <w:rFonts w:ascii="Arial" w:hAnsi="Arial" w:cs="Arial"/>
        </w:rPr>
        <w:t>build a positive attachment</w:t>
      </w:r>
      <w:r w:rsidR="00315996">
        <w:rPr>
          <w:rFonts w:ascii="Arial" w:hAnsi="Arial" w:cs="Arial"/>
        </w:rPr>
        <w:t xml:space="preserve"> and gain a better understanding of the child’s emotions. </w:t>
      </w:r>
      <w:bookmarkStart w:id="2" w:name="_Hlk152200156"/>
      <w:r w:rsidR="00BA2406" w:rsidRPr="00BA2406">
        <w:rPr>
          <w:rFonts w:ascii="Arial" w:hAnsi="Arial" w:cs="Arial"/>
        </w:rPr>
        <w:t>Scharer, J. H (2018)</w:t>
      </w:r>
      <w:bookmarkEnd w:id="2"/>
      <w:r w:rsidR="00BA2406" w:rsidRPr="00BA2406">
        <w:rPr>
          <w:rFonts w:ascii="Arial" w:hAnsi="Arial" w:cs="Arial"/>
        </w:rPr>
        <w:t xml:space="preserve"> </w:t>
      </w:r>
      <w:r w:rsidR="00BA2406">
        <w:rPr>
          <w:rFonts w:ascii="Arial" w:hAnsi="Arial" w:cs="Arial"/>
        </w:rPr>
        <w:t>points out</w:t>
      </w:r>
      <w:r w:rsidR="00C62A41">
        <w:rPr>
          <w:rFonts w:ascii="Arial" w:hAnsi="Arial" w:cs="Arial"/>
        </w:rPr>
        <w:t xml:space="preserve"> </w:t>
      </w:r>
      <w:r w:rsidR="00B14229">
        <w:rPr>
          <w:rFonts w:ascii="Arial" w:hAnsi="Arial" w:cs="Arial"/>
        </w:rPr>
        <w:t xml:space="preserve">that </w:t>
      </w:r>
      <w:r w:rsidR="000013C7">
        <w:rPr>
          <w:rFonts w:ascii="Arial" w:hAnsi="Arial" w:cs="Arial"/>
        </w:rPr>
        <w:t xml:space="preserve">the fears, expectations, and needs of </w:t>
      </w:r>
      <w:r w:rsidR="00B14229">
        <w:rPr>
          <w:rFonts w:ascii="Arial" w:hAnsi="Arial" w:cs="Arial"/>
        </w:rPr>
        <w:t xml:space="preserve">all three parties come together </w:t>
      </w:r>
      <w:r w:rsidR="000013C7">
        <w:rPr>
          <w:rFonts w:ascii="Arial" w:hAnsi="Arial" w:cs="Arial"/>
        </w:rPr>
        <w:t xml:space="preserve">during the child’s transition. </w:t>
      </w:r>
      <w:r w:rsidR="00161058">
        <w:rPr>
          <w:rFonts w:ascii="Arial" w:hAnsi="Arial" w:cs="Arial"/>
        </w:rPr>
        <w:t xml:space="preserve">Transitions are difficult for parents as well, so practitioners </w:t>
      </w:r>
      <w:r w:rsidR="00B045BB">
        <w:rPr>
          <w:rFonts w:ascii="Arial" w:hAnsi="Arial" w:cs="Arial"/>
        </w:rPr>
        <w:t xml:space="preserve">also </w:t>
      </w:r>
      <w:r w:rsidR="00161058">
        <w:rPr>
          <w:rFonts w:ascii="Arial" w:hAnsi="Arial" w:cs="Arial"/>
        </w:rPr>
        <w:t xml:space="preserve">must consider </w:t>
      </w:r>
      <w:r w:rsidR="00B045BB">
        <w:rPr>
          <w:rFonts w:ascii="Arial" w:hAnsi="Arial" w:cs="Arial"/>
        </w:rPr>
        <w:t>the needs of the family.</w:t>
      </w:r>
    </w:p>
    <w:p w14:paraId="00AA3537" w14:textId="77777777" w:rsidR="00E30FAF" w:rsidRDefault="004D609B" w:rsidP="00110B3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Professionalism</w:t>
      </w:r>
      <w:r w:rsidR="00E5195A">
        <w:rPr>
          <w:rFonts w:ascii="Arial" w:hAnsi="Arial" w:cs="Arial"/>
        </w:rPr>
        <w:t xml:space="preserve"> is an important aspect </w:t>
      </w:r>
      <w:r>
        <w:rPr>
          <w:rFonts w:ascii="Arial" w:hAnsi="Arial" w:cs="Arial"/>
        </w:rPr>
        <w:t>to consider during the transition from home to a nursery setting for the first time.</w:t>
      </w:r>
      <w:r w:rsidR="00673A91">
        <w:rPr>
          <w:rFonts w:ascii="Arial" w:hAnsi="Arial" w:cs="Arial"/>
        </w:rPr>
        <w:t xml:space="preserve"> </w:t>
      </w:r>
      <w:r w:rsidR="008E2759">
        <w:rPr>
          <w:rFonts w:ascii="Arial" w:hAnsi="Arial" w:cs="Arial"/>
        </w:rPr>
        <w:t>The definition of professionalism according to the Cambridge Dictionary</w:t>
      </w:r>
      <w:r w:rsidR="006574F7">
        <w:rPr>
          <w:rFonts w:ascii="Arial" w:hAnsi="Arial" w:cs="Arial"/>
        </w:rPr>
        <w:t xml:space="preserve"> </w:t>
      </w:r>
      <w:r w:rsidR="008E2759">
        <w:rPr>
          <w:rFonts w:ascii="Arial" w:hAnsi="Arial" w:cs="Arial"/>
        </w:rPr>
        <w:t xml:space="preserve">is </w:t>
      </w:r>
      <w:r w:rsidR="008A1E50" w:rsidRPr="008A1E50">
        <w:rPr>
          <w:rFonts w:ascii="Arial" w:hAnsi="Arial" w:cs="Arial"/>
          <w:i/>
          <w:iCs/>
        </w:rPr>
        <w:t>“the combination of all the qualities that are connected with trained and skilled people”</w:t>
      </w:r>
      <w:r w:rsidR="008A1E50">
        <w:rPr>
          <w:rFonts w:ascii="Arial" w:hAnsi="Arial" w:cs="Arial"/>
        </w:rPr>
        <w:t xml:space="preserve">. </w:t>
      </w:r>
      <w:r w:rsidR="000C3123">
        <w:rPr>
          <w:rFonts w:ascii="Arial" w:hAnsi="Arial" w:cs="Arial"/>
        </w:rPr>
        <w:t xml:space="preserve">It is essential that practitioners </w:t>
      </w:r>
      <w:r w:rsidR="00E045D9">
        <w:rPr>
          <w:rFonts w:ascii="Arial" w:hAnsi="Arial" w:cs="Arial"/>
        </w:rPr>
        <w:t>remain their</w:t>
      </w:r>
      <w:r w:rsidR="006574F7">
        <w:rPr>
          <w:rFonts w:ascii="Arial" w:hAnsi="Arial" w:cs="Arial"/>
        </w:rPr>
        <w:t xml:space="preserve"> professionalism during practise, as this influences all other themes</w:t>
      </w:r>
      <w:r w:rsidR="00272209">
        <w:rPr>
          <w:rFonts w:ascii="Arial" w:hAnsi="Arial" w:cs="Arial"/>
        </w:rPr>
        <w:t xml:space="preserve">. Parents will consider elements such as </w:t>
      </w:r>
      <w:r w:rsidR="002543DC">
        <w:rPr>
          <w:rFonts w:ascii="Arial" w:hAnsi="Arial" w:cs="Arial"/>
        </w:rPr>
        <w:t>the resources that are available in the setting,</w:t>
      </w:r>
      <w:r w:rsidR="00091ACA">
        <w:rPr>
          <w:rFonts w:ascii="Arial" w:hAnsi="Arial" w:cs="Arial"/>
        </w:rPr>
        <w:t xml:space="preserve"> are there enough staff in the setting, and </w:t>
      </w:r>
      <w:r w:rsidR="00924A52">
        <w:rPr>
          <w:rFonts w:ascii="Arial" w:hAnsi="Arial" w:cs="Arial"/>
        </w:rPr>
        <w:t>the leadership of the setting</w:t>
      </w:r>
      <w:r w:rsidR="001A59A4">
        <w:rPr>
          <w:rFonts w:ascii="Arial" w:hAnsi="Arial" w:cs="Arial"/>
        </w:rPr>
        <w:t xml:space="preserve"> (</w:t>
      </w:r>
      <w:r w:rsidR="001A59A4" w:rsidRPr="001A59A4">
        <w:rPr>
          <w:rFonts w:ascii="Arial" w:hAnsi="Arial" w:cs="Arial"/>
        </w:rPr>
        <w:t>Scharer, J. H 2018)</w:t>
      </w:r>
      <w:r w:rsidR="001A59A4">
        <w:rPr>
          <w:rFonts w:ascii="Arial" w:hAnsi="Arial" w:cs="Arial"/>
        </w:rPr>
        <w:t>.</w:t>
      </w:r>
    </w:p>
    <w:p w14:paraId="40055763" w14:textId="77777777" w:rsidR="00E925B8" w:rsidRDefault="00EB7FD4" w:rsidP="00110B3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During the transition </w:t>
      </w:r>
      <w:r w:rsidR="00933A98">
        <w:rPr>
          <w:rFonts w:ascii="Arial" w:hAnsi="Arial" w:cs="Arial"/>
        </w:rPr>
        <w:t>communication is key, as stated previously.</w:t>
      </w:r>
      <w:r w:rsidR="005D118A">
        <w:rPr>
          <w:rFonts w:ascii="Arial" w:hAnsi="Arial" w:cs="Arial"/>
        </w:rPr>
        <w:t xml:space="preserve"> </w:t>
      </w:r>
      <w:r w:rsidR="00A70F26">
        <w:rPr>
          <w:rFonts w:ascii="Arial" w:hAnsi="Arial" w:cs="Arial"/>
        </w:rPr>
        <w:t xml:space="preserve">If there is a significant lack of communication, then the transition will appear to be stressful for both the parents and the child. </w:t>
      </w:r>
      <w:r w:rsidR="00CF650A">
        <w:rPr>
          <w:rFonts w:ascii="Arial" w:hAnsi="Arial" w:cs="Arial"/>
        </w:rPr>
        <w:t xml:space="preserve">There are many methods of communication </w:t>
      </w:r>
      <w:r w:rsidR="00DB2C6A">
        <w:rPr>
          <w:rFonts w:ascii="Arial" w:hAnsi="Arial" w:cs="Arial"/>
        </w:rPr>
        <w:t>that can be demonstrated during transitions.</w:t>
      </w:r>
      <w:r w:rsidR="004C41D5">
        <w:rPr>
          <w:rFonts w:ascii="Arial" w:hAnsi="Arial" w:cs="Arial"/>
        </w:rPr>
        <w:t xml:space="preserve"> </w:t>
      </w:r>
      <w:r w:rsidR="00CC4507" w:rsidRPr="00CC4507">
        <w:rPr>
          <w:rFonts w:ascii="Arial" w:hAnsi="Arial" w:cs="Arial"/>
        </w:rPr>
        <w:t>Hensch</w:t>
      </w:r>
      <w:r w:rsidR="004C41D5">
        <w:rPr>
          <w:rFonts w:ascii="Arial" w:hAnsi="Arial" w:cs="Arial"/>
        </w:rPr>
        <w:t xml:space="preserve">, M </w:t>
      </w:r>
      <w:r w:rsidR="00710F19">
        <w:rPr>
          <w:rFonts w:ascii="Arial" w:hAnsi="Arial" w:cs="Arial"/>
        </w:rPr>
        <w:t>(</w:t>
      </w:r>
      <w:r w:rsidR="004C41D5">
        <w:rPr>
          <w:rFonts w:ascii="Arial" w:hAnsi="Arial" w:cs="Arial"/>
        </w:rPr>
        <w:t>2020</w:t>
      </w:r>
      <w:r w:rsidR="00710F19">
        <w:rPr>
          <w:rFonts w:ascii="Arial" w:hAnsi="Arial" w:cs="Arial"/>
        </w:rPr>
        <w:t>)</w:t>
      </w:r>
      <w:r w:rsidR="004C41D5">
        <w:rPr>
          <w:rFonts w:ascii="Arial" w:hAnsi="Arial" w:cs="Arial"/>
        </w:rPr>
        <w:t xml:space="preserve"> </w:t>
      </w:r>
      <w:r w:rsidR="00710F19">
        <w:rPr>
          <w:rFonts w:ascii="Arial" w:hAnsi="Arial" w:cs="Arial"/>
        </w:rPr>
        <w:t>suggests that</w:t>
      </w:r>
      <w:r w:rsidR="00957D75">
        <w:rPr>
          <w:rFonts w:ascii="Arial" w:hAnsi="Arial" w:cs="Arial"/>
        </w:rPr>
        <w:t xml:space="preserve"> asking lots of questions is a form of effective communication during transitions. </w:t>
      </w:r>
      <w:r w:rsidR="00761364">
        <w:rPr>
          <w:rFonts w:ascii="Arial" w:hAnsi="Arial" w:cs="Arial"/>
        </w:rPr>
        <w:t xml:space="preserve">Parents are encouraged to ask practitioners any questions they have regarding their child </w:t>
      </w:r>
      <w:r w:rsidR="007A3E24">
        <w:rPr>
          <w:rFonts w:ascii="Arial" w:hAnsi="Arial" w:cs="Arial"/>
        </w:rPr>
        <w:t>during their time at nursery.</w:t>
      </w:r>
    </w:p>
    <w:p w14:paraId="29504F19" w14:textId="09B34024" w:rsidR="002749AB" w:rsidRDefault="00081BEF" w:rsidP="00110B3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Other methods of communication involve </w:t>
      </w:r>
      <w:r w:rsidR="00BD140E">
        <w:rPr>
          <w:rFonts w:ascii="Arial" w:hAnsi="Arial" w:cs="Arial"/>
        </w:rPr>
        <w:t xml:space="preserve">body language, picture cards, </w:t>
      </w:r>
      <w:r w:rsidR="007E7B5A">
        <w:rPr>
          <w:rFonts w:ascii="Arial" w:hAnsi="Arial" w:cs="Arial"/>
        </w:rPr>
        <w:t xml:space="preserve">facial expressions, and </w:t>
      </w:r>
      <w:r w:rsidR="00807008">
        <w:rPr>
          <w:rFonts w:ascii="Arial" w:hAnsi="Arial" w:cs="Arial"/>
        </w:rPr>
        <w:t xml:space="preserve">listening. There are many strategies to </w:t>
      </w:r>
      <w:r w:rsidR="00AE7974">
        <w:rPr>
          <w:rFonts w:ascii="Arial" w:hAnsi="Arial" w:cs="Arial"/>
        </w:rPr>
        <w:t>promote communication with children. These include</w:t>
      </w:r>
      <w:r w:rsidR="00BD6728">
        <w:rPr>
          <w:rFonts w:ascii="Arial" w:hAnsi="Arial" w:cs="Arial"/>
        </w:rPr>
        <w:t xml:space="preserve"> methods such as</w:t>
      </w:r>
      <w:r w:rsidR="00AE7974">
        <w:rPr>
          <w:rFonts w:ascii="Arial" w:hAnsi="Arial" w:cs="Arial"/>
        </w:rPr>
        <w:t xml:space="preserve"> </w:t>
      </w:r>
      <w:r w:rsidR="00BD6728">
        <w:rPr>
          <w:rFonts w:ascii="Arial" w:hAnsi="Arial" w:cs="Arial"/>
        </w:rPr>
        <w:t xml:space="preserve">story time, circle time, and song time. </w:t>
      </w:r>
      <w:r w:rsidR="00605A11">
        <w:rPr>
          <w:rFonts w:ascii="Arial" w:hAnsi="Arial" w:cs="Arial"/>
        </w:rPr>
        <w:t xml:space="preserve">It is </w:t>
      </w:r>
      <w:r w:rsidR="00EC25B1">
        <w:rPr>
          <w:rFonts w:ascii="Arial" w:hAnsi="Arial" w:cs="Arial"/>
        </w:rPr>
        <w:t>essential</w:t>
      </w:r>
      <w:r w:rsidR="00605A11">
        <w:rPr>
          <w:rFonts w:ascii="Arial" w:hAnsi="Arial" w:cs="Arial"/>
        </w:rPr>
        <w:t xml:space="preserve"> to communicate with children in a way that they understand so that they will feel more comfortable during the transition. </w:t>
      </w:r>
    </w:p>
    <w:p w14:paraId="3D6CD915" w14:textId="2BFB18BD" w:rsidR="006A7D33" w:rsidRDefault="002749AB" w:rsidP="00110B3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are strategies that promote </w:t>
      </w:r>
      <w:r w:rsidR="00562D75">
        <w:rPr>
          <w:rFonts w:ascii="Arial" w:hAnsi="Arial" w:cs="Arial"/>
        </w:rPr>
        <w:t xml:space="preserve">communication with parents. </w:t>
      </w:r>
      <w:r w:rsidR="00EC25B1">
        <w:rPr>
          <w:rFonts w:ascii="Arial" w:hAnsi="Arial" w:cs="Arial"/>
        </w:rPr>
        <w:t xml:space="preserve">These include </w:t>
      </w:r>
      <w:r w:rsidR="00477BE7">
        <w:rPr>
          <w:rFonts w:ascii="Arial" w:hAnsi="Arial" w:cs="Arial"/>
        </w:rPr>
        <w:t xml:space="preserve">diaries, notice boards outside the room, </w:t>
      </w:r>
      <w:r w:rsidR="007E66BD">
        <w:rPr>
          <w:rFonts w:ascii="Arial" w:hAnsi="Arial" w:cs="Arial"/>
        </w:rPr>
        <w:t xml:space="preserve">handovers, </w:t>
      </w:r>
      <w:r w:rsidR="00C21462">
        <w:rPr>
          <w:rFonts w:ascii="Arial" w:hAnsi="Arial" w:cs="Arial"/>
        </w:rPr>
        <w:t xml:space="preserve">learning journals such as seesaw, and </w:t>
      </w:r>
      <w:r w:rsidR="00C778F4">
        <w:rPr>
          <w:rFonts w:ascii="Arial" w:hAnsi="Arial" w:cs="Arial"/>
        </w:rPr>
        <w:t xml:space="preserve">digital updates. </w:t>
      </w:r>
      <w:r w:rsidR="00DF2341" w:rsidRPr="00DF2341">
        <w:rPr>
          <w:rFonts w:ascii="Arial" w:hAnsi="Arial" w:cs="Arial"/>
        </w:rPr>
        <w:t>(UWTSD Lecture on Communication</w:t>
      </w:r>
      <w:r w:rsidR="00B44322">
        <w:rPr>
          <w:rFonts w:ascii="Arial" w:hAnsi="Arial" w:cs="Arial"/>
        </w:rPr>
        <w:t>, no date</w:t>
      </w:r>
      <w:r w:rsidR="00DF2341" w:rsidRPr="00DF2341">
        <w:rPr>
          <w:rFonts w:ascii="Arial" w:hAnsi="Arial" w:cs="Arial"/>
        </w:rPr>
        <w:t>).</w:t>
      </w:r>
      <w:r w:rsidR="00DF2341">
        <w:rPr>
          <w:rFonts w:ascii="Arial" w:hAnsi="Arial" w:cs="Arial"/>
        </w:rPr>
        <w:t xml:space="preserve"> </w:t>
      </w:r>
      <w:r w:rsidR="00C778F4">
        <w:rPr>
          <w:rFonts w:ascii="Arial" w:hAnsi="Arial" w:cs="Arial"/>
        </w:rPr>
        <w:t xml:space="preserve">Some parents, however, chose not to communicate with their child’s setting too often. </w:t>
      </w:r>
      <w:r w:rsidR="00356423">
        <w:rPr>
          <w:rFonts w:ascii="Arial" w:hAnsi="Arial" w:cs="Arial"/>
        </w:rPr>
        <w:t xml:space="preserve">Practitioners must ensure to keep good communication with these parents by frequently </w:t>
      </w:r>
      <w:r w:rsidR="00D31A88">
        <w:rPr>
          <w:rFonts w:ascii="Arial" w:hAnsi="Arial" w:cs="Arial"/>
        </w:rPr>
        <w:t>providing updates to parents during handovers</w:t>
      </w:r>
      <w:r w:rsidR="002F4F95">
        <w:rPr>
          <w:rFonts w:ascii="Arial" w:hAnsi="Arial" w:cs="Arial"/>
        </w:rPr>
        <w:t xml:space="preserve"> so that they can build </w:t>
      </w:r>
      <w:r w:rsidR="00A33D73">
        <w:rPr>
          <w:rFonts w:ascii="Arial" w:hAnsi="Arial" w:cs="Arial"/>
        </w:rPr>
        <w:t xml:space="preserve">relationships. Parents know their child best, so it is vital that communication is strong </w:t>
      </w:r>
      <w:r w:rsidR="002A3BC8">
        <w:rPr>
          <w:rFonts w:ascii="Arial" w:hAnsi="Arial" w:cs="Arial"/>
        </w:rPr>
        <w:t>between all parties to ensure the child’s needs are met.</w:t>
      </w:r>
      <w:r w:rsidR="006A7D33">
        <w:rPr>
          <w:rFonts w:ascii="Arial" w:hAnsi="Arial" w:cs="Arial"/>
        </w:rPr>
        <w:br w:type="page"/>
      </w:r>
    </w:p>
    <w:p w14:paraId="4C8C0099" w14:textId="06BFD8AE" w:rsidR="004F4DB0" w:rsidRDefault="00BC57E7" w:rsidP="00E8044B">
      <w:pPr>
        <w:spacing w:line="360" w:lineRule="auto"/>
        <w:rPr>
          <w:rFonts w:ascii="Arial" w:hAnsi="Arial" w:cs="Arial"/>
        </w:rPr>
      </w:pPr>
      <w:r w:rsidRPr="004F4DB0">
        <w:rPr>
          <w:rFonts w:ascii="Arial" w:hAnsi="Arial" w:cs="Arial"/>
          <w:b/>
          <w:bCs/>
          <w:u w:val="single"/>
        </w:rPr>
        <w:lastRenderedPageBreak/>
        <w:t>Importance of play and interventions</w:t>
      </w:r>
    </w:p>
    <w:p w14:paraId="0DCC79E4" w14:textId="542D40BD" w:rsidR="00753F6D" w:rsidRPr="004F5A5C" w:rsidRDefault="00753F6D" w:rsidP="00E8044B">
      <w:pPr>
        <w:spacing w:line="360" w:lineRule="auto"/>
        <w:rPr>
          <w:rFonts w:ascii="Arial" w:hAnsi="Arial" w:cs="Arial"/>
          <w:i/>
          <w:iCs/>
        </w:rPr>
      </w:pPr>
      <w:r w:rsidRPr="004F5A5C">
        <w:rPr>
          <w:rFonts w:ascii="Arial" w:hAnsi="Arial" w:cs="Arial"/>
          <w:i/>
          <w:iCs/>
        </w:rPr>
        <w:t>How ca</w:t>
      </w:r>
      <w:r w:rsidR="00356423" w:rsidRPr="004F5A5C">
        <w:rPr>
          <w:rFonts w:ascii="Arial" w:hAnsi="Arial" w:cs="Arial"/>
          <w:i/>
          <w:iCs/>
        </w:rPr>
        <w:t>n</w:t>
      </w:r>
      <w:r w:rsidRPr="004F5A5C">
        <w:rPr>
          <w:rFonts w:ascii="Arial" w:hAnsi="Arial" w:cs="Arial"/>
          <w:i/>
          <w:iCs/>
        </w:rPr>
        <w:t xml:space="preserve"> we as practitioners help children transition more smoothly?</w:t>
      </w:r>
    </w:p>
    <w:p w14:paraId="64267E1A" w14:textId="67E06549" w:rsidR="005C0E7E" w:rsidRDefault="009046BB" w:rsidP="00E804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An intervention is t</w:t>
      </w:r>
      <w:r w:rsidR="00BE23BA">
        <w:rPr>
          <w:rFonts w:ascii="Arial" w:hAnsi="Arial" w:cs="Arial"/>
        </w:rPr>
        <w:t>he action or process of intervening</w:t>
      </w:r>
      <w:r>
        <w:rPr>
          <w:rFonts w:ascii="Arial" w:hAnsi="Arial" w:cs="Arial"/>
        </w:rPr>
        <w:t xml:space="preserve">. </w:t>
      </w:r>
      <w:r w:rsidR="006D6543">
        <w:rPr>
          <w:rFonts w:ascii="Arial" w:hAnsi="Arial" w:cs="Arial"/>
        </w:rPr>
        <w:t xml:space="preserve">This means that practitioners </w:t>
      </w:r>
      <w:r w:rsidR="005A021F">
        <w:rPr>
          <w:rFonts w:ascii="Arial" w:hAnsi="Arial" w:cs="Arial"/>
        </w:rPr>
        <w:t xml:space="preserve">intervene during transitions to help the process </w:t>
      </w:r>
      <w:r w:rsidR="00BD5A90">
        <w:rPr>
          <w:rFonts w:ascii="Arial" w:hAnsi="Arial" w:cs="Arial"/>
        </w:rPr>
        <w:t>go more smoothly. There are many</w:t>
      </w:r>
      <w:r w:rsidR="004421C3">
        <w:rPr>
          <w:rFonts w:ascii="Arial" w:hAnsi="Arial" w:cs="Arial"/>
        </w:rPr>
        <w:t xml:space="preserve"> intervention</w:t>
      </w:r>
      <w:r w:rsidR="00BD5A90">
        <w:rPr>
          <w:rFonts w:ascii="Arial" w:hAnsi="Arial" w:cs="Arial"/>
        </w:rPr>
        <w:t xml:space="preserve"> methods to help a child </w:t>
      </w:r>
      <w:r w:rsidR="004421C3">
        <w:rPr>
          <w:rFonts w:ascii="Arial" w:hAnsi="Arial" w:cs="Arial"/>
        </w:rPr>
        <w:t xml:space="preserve">settle into nursery. These involve </w:t>
      </w:r>
      <w:r w:rsidR="00F61DA5">
        <w:rPr>
          <w:rFonts w:ascii="Arial" w:hAnsi="Arial" w:cs="Arial"/>
        </w:rPr>
        <w:t xml:space="preserve">home visits, </w:t>
      </w:r>
      <w:r w:rsidR="006B300C">
        <w:rPr>
          <w:rFonts w:ascii="Arial" w:hAnsi="Arial" w:cs="Arial"/>
        </w:rPr>
        <w:t>settling in sessions</w:t>
      </w:r>
      <w:r w:rsidR="00744C50">
        <w:rPr>
          <w:rFonts w:ascii="Arial" w:hAnsi="Arial" w:cs="Arial"/>
        </w:rPr>
        <w:t>,</w:t>
      </w:r>
      <w:r w:rsidR="006B300C">
        <w:rPr>
          <w:rFonts w:ascii="Arial" w:hAnsi="Arial" w:cs="Arial"/>
        </w:rPr>
        <w:t xml:space="preserve"> comforters,</w:t>
      </w:r>
      <w:r w:rsidR="00744C50">
        <w:rPr>
          <w:rFonts w:ascii="Arial" w:hAnsi="Arial" w:cs="Arial"/>
        </w:rPr>
        <w:t xml:space="preserve"> </w:t>
      </w:r>
      <w:r w:rsidR="00A84F8B">
        <w:rPr>
          <w:rFonts w:ascii="Arial" w:hAnsi="Arial" w:cs="Arial"/>
        </w:rPr>
        <w:t>and welcome packs.</w:t>
      </w:r>
      <w:r w:rsidR="004F5A5C">
        <w:rPr>
          <w:rFonts w:ascii="Arial" w:hAnsi="Arial" w:cs="Arial"/>
        </w:rPr>
        <w:t xml:space="preserve"> </w:t>
      </w:r>
    </w:p>
    <w:p w14:paraId="5A35A58B" w14:textId="4564A4FB" w:rsidR="004F5A5C" w:rsidRDefault="004F5A5C" w:rsidP="00E804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Play </w:t>
      </w:r>
      <w:r w:rsidR="00E4282A">
        <w:rPr>
          <w:rFonts w:ascii="Arial" w:hAnsi="Arial" w:cs="Arial"/>
        </w:rPr>
        <w:t xml:space="preserve">is a vital part of the transition process. Without it, children would struggle and not have a good experience in their nursery setting. It is the </w:t>
      </w:r>
      <w:r w:rsidR="00E7357A">
        <w:rPr>
          <w:rFonts w:ascii="Arial" w:hAnsi="Arial" w:cs="Arial"/>
        </w:rPr>
        <w:t>practitioner’s</w:t>
      </w:r>
      <w:r w:rsidR="00E4282A">
        <w:rPr>
          <w:rFonts w:ascii="Arial" w:hAnsi="Arial" w:cs="Arial"/>
        </w:rPr>
        <w:t xml:space="preserve"> role to ensure that enough </w:t>
      </w:r>
      <w:r w:rsidR="007B7078">
        <w:rPr>
          <w:rFonts w:ascii="Arial" w:hAnsi="Arial" w:cs="Arial"/>
        </w:rPr>
        <w:t xml:space="preserve">equipment is available to children in the setting. </w:t>
      </w:r>
      <w:r w:rsidR="00F312D2">
        <w:rPr>
          <w:rFonts w:ascii="Arial" w:hAnsi="Arial" w:cs="Arial"/>
        </w:rPr>
        <w:t xml:space="preserve">Play is different </w:t>
      </w:r>
      <w:r w:rsidR="00E7357A">
        <w:rPr>
          <w:rFonts w:ascii="Arial" w:hAnsi="Arial" w:cs="Arial"/>
        </w:rPr>
        <w:t xml:space="preserve">for every child, so it is important that there is a variety of toys and equipment available to them so that they can explore </w:t>
      </w:r>
      <w:r w:rsidR="00D45B3F">
        <w:rPr>
          <w:rFonts w:ascii="Arial" w:hAnsi="Arial" w:cs="Arial"/>
        </w:rPr>
        <w:t>and experiment with different things.</w:t>
      </w:r>
    </w:p>
    <w:p w14:paraId="2EE4008C" w14:textId="421A0CFF" w:rsidR="00545C92" w:rsidRDefault="00545C92" w:rsidP="00E8044B">
      <w:pPr>
        <w:spacing w:line="360" w:lineRule="auto"/>
        <w:rPr>
          <w:rFonts w:ascii="Arial" w:hAnsi="Arial" w:cs="Arial"/>
        </w:rPr>
      </w:pPr>
      <w:r w:rsidRPr="00545C92">
        <w:rPr>
          <w:rFonts w:ascii="Arial" w:hAnsi="Arial" w:cs="Arial"/>
          <w:b/>
          <w:bCs/>
        </w:rPr>
        <w:t>Welcome packs</w:t>
      </w:r>
      <w:r w:rsidRPr="00FB3946">
        <w:rPr>
          <w:rFonts w:ascii="Arial" w:hAnsi="Arial" w:cs="Arial"/>
          <w:b/>
          <w:bCs/>
        </w:rPr>
        <w:t>:</w:t>
      </w:r>
      <w:r>
        <w:rPr>
          <w:rFonts w:ascii="Arial" w:hAnsi="Arial" w:cs="Arial"/>
        </w:rPr>
        <w:t xml:space="preserve"> A welcome pack </w:t>
      </w:r>
      <w:r w:rsidR="00162777">
        <w:rPr>
          <w:rFonts w:ascii="Arial" w:hAnsi="Arial" w:cs="Arial"/>
        </w:rPr>
        <w:t>is “</w:t>
      </w:r>
      <w:r w:rsidR="00162777" w:rsidRPr="00162777">
        <w:rPr>
          <w:rFonts w:ascii="Arial" w:hAnsi="Arial" w:cs="Arial"/>
        </w:rPr>
        <w:t>designed to give you valuable information on the aims, organisation and learning that happens at nursery throughout the day</w:t>
      </w:r>
      <w:r w:rsidR="00162777">
        <w:rPr>
          <w:rFonts w:ascii="Arial" w:hAnsi="Arial" w:cs="Arial"/>
        </w:rPr>
        <w:t>”</w:t>
      </w:r>
      <w:r w:rsidR="008258C9">
        <w:rPr>
          <w:rFonts w:ascii="Arial" w:hAnsi="Arial" w:cs="Arial"/>
        </w:rPr>
        <w:t xml:space="preserve"> (</w:t>
      </w:r>
      <w:r w:rsidR="00C3646D">
        <w:rPr>
          <w:rFonts w:ascii="Arial" w:hAnsi="Arial" w:cs="Arial"/>
        </w:rPr>
        <w:t xml:space="preserve">Bolitho Nursery 2019). </w:t>
      </w:r>
      <w:r w:rsidR="00E66E19">
        <w:rPr>
          <w:rFonts w:ascii="Arial" w:hAnsi="Arial" w:cs="Arial"/>
        </w:rPr>
        <w:t xml:space="preserve">Parents will be given information </w:t>
      </w:r>
      <w:r w:rsidR="007A15CC">
        <w:rPr>
          <w:rFonts w:ascii="Arial" w:hAnsi="Arial" w:cs="Arial"/>
        </w:rPr>
        <w:t xml:space="preserve">about the setting and what to expect. </w:t>
      </w:r>
      <w:r w:rsidR="00805A05">
        <w:rPr>
          <w:rFonts w:ascii="Arial" w:hAnsi="Arial" w:cs="Arial"/>
        </w:rPr>
        <w:t xml:space="preserve">Then parents are encouraged to communicate with their child and explain to them what changes are about to appear in their lives and </w:t>
      </w:r>
      <w:r w:rsidR="00624377">
        <w:rPr>
          <w:rFonts w:ascii="Arial" w:hAnsi="Arial" w:cs="Arial"/>
        </w:rPr>
        <w:t xml:space="preserve">what to expect. This may be difficult for children with additional learning needs, as a change in their routine can cause distress and meltdowns. </w:t>
      </w:r>
      <w:r w:rsidR="00FB3946">
        <w:rPr>
          <w:rFonts w:ascii="Arial" w:hAnsi="Arial" w:cs="Arial"/>
        </w:rPr>
        <w:t xml:space="preserve">Practitioners should be aware of these needs so that they can fully support the child. </w:t>
      </w:r>
    </w:p>
    <w:p w14:paraId="5F7BB3D3" w14:textId="0230A9FF" w:rsidR="00D8176B" w:rsidRDefault="00D8176B" w:rsidP="00E8044B">
      <w:pPr>
        <w:spacing w:line="360" w:lineRule="auto"/>
        <w:rPr>
          <w:rFonts w:ascii="Arial" w:hAnsi="Arial" w:cs="Arial"/>
        </w:rPr>
      </w:pPr>
      <w:r w:rsidRPr="00FB3946">
        <w:rPr>
          <w:rFonts w:ascii="Arial" w:hAnsi="Arial" w:cs="Arial"/>
          <w:b/>
          <w:bCs/>
        </w:rPr>
        <w:t>Home Visits:</w:t>
      </w:r>
      <w:r w:rsidR="00532346">
        <w:rPr>
          <w:rFonts w:ascii="Arial" w:hAnsi="Arial" w:cs="Arial"/>
        </w:rPr>
        <w:t xml:space="preserve"> </w:t>
      </w:r>
      <w:r w:rsidR="00FB3946">
        <w:rPr>
          <w:rFonts w:ascii="Arial" w:hAnsi="Arial" w:cs="Arial"/>
        </w:rPr>
        <w:t xml:space="preserve">Home visits are </w:t>
      </w:r>
      <w:r w:rsidR="008A4340">
        <w:rPr>
          <w:rFonts w:ascii="Arial" w:hAnsi="Arial" w:cs="Arial"/>
        </w:rPr>
        <w:t>when th</w:t>
      </w:r>
      <w:r w:rsidR="001214AE">
        <w:rPr>
          <w:rFonts w:ascii="Arial" w:hAnsi="Arial" w:cs="Arial"/>
        </w:rPr>
        <w:t xml:space="preserve">e child’s key worker within the setting </w:t>
      </w:r>
      <w:r w:rsidR="00506050">
        <w:rPr>
          <w:rFonts w:ascii="Arial" w:hAnsi="Arial" w:cs="Arial"/>
        </w:rPr>
        <w:t xml:space="preserve">visits the child in their own home before they come to the nursery. This is so that children can start to develop a bond with their </w:t>
      </w:r>
      <w:r w:rsidR="00A064F4">
        <w:rPr>
          <w:rFonts w:ascii="Arial" w:hAnsi="Arial" w:cs="Arial"/>
        </w:rPr>
        <w:t>keyworker and</w:t>
      </w:r>
      <w:r w:rsidR="00506050">
        <w:rPr>
          <w:rFonts w:ascii="Arial" w:hAnsi="Arial" w:cs="Arial"/>
        </w:rPr>
        <w:t xml:space="preserve"> ensures that they will recognise somebody </w:t>
      </w:r>
      <w:r w:rsidR="00503004">
        <w:rPr>
          <w:rFonts w:ascii="Arial" w:hAnsi="Arial" w:cs="Arial"/>
        </w:rPr>
        <w:t xml:space="preserve">when they officially start nursery. </w:t>
      </w:r>
      <w:r w:rsidR="00C87587" w:rsidRPr="00C87587">
        <w:rPr>
          <w:rFonts w:ascii="Arial" w:hAnsi="Arial" w:cs="Arial"/>
        </w:rPr>
        <w:t>Burstein, R (2020) suggests that home visits</w:t>
      </w:r>
      <w:r w:rsidR="00C87587">
        <w:rPr>
          <w:rFonts w:ascii="Arial" w:hAnsi="Arial" w:cs="Arial"/>
        </w:rPr>
        <w:t xml:space="preserve"> are useful as they </w:t>
      </w:r>
      <w:r w:rsidR="00A064F4">
        <w:rPr>
          <w:rFonts w:ascii="Arial" w:hAnsi="Arial" w:cs="Arial"/>
        </w:rPr>
        <w:t xml:space="preserve">will </w:t>
      </w:r>
      <w:r w:rsidR="00F068C0" w:rsidRPr="00F068C0">
        <w:rPr>
          <w:rFonts w:ascii="Arial" w:hAnsi="Arial" w:cs="Arial"/>
        </w:rPr>
        <w:t xml:space="preserve">provide specific </w:t>
      </w:r>
      <w:r w:rsidR="00A064F4">
        <w:rPr>
          <w:rFonts w:ascii="Arial" w:hAnsi="Arial" w:cs="Arial"/>
        </w:rPr>
        <w:t>activities and strategies</w:t>
      </w:r>
      <w:r w:rsidR="00F068C0" w:rsidRPr="00F068C0">
        <w:rPr>
          <w:rFonts w:ascii="Arial" w:hAnsi="Arial" w:cs="Arial"/>
        </w:rPr>
        <w:t xml:space="preserve"> for advancing children’s brain development</w:t>
      </w:r>
      <w:r w:rsidR="00F068C0">
        <w:rPr>
          <w:rFonts w:ascii="Arial" w:hAnsi="Arial" w:cs="Arial"/>
        </w:rPr>
        <w:t xml:space="preserve">, as well as </w:t>
      </w:r>
      <w:r w:rsidR="00A064F4">
        <w:rPr>
          <w:rFonts w:ascii="Arial" w:hAnsi="Arial" w:cs="Arial"/>
        </w:rPr>
        <w:t>introducing</w:t>
      </w:r>
      <w:r w:rsidR="00F068C0" w:rsidRPr="00F068C0">
        <w:rPr>
          <w:rFonts w:ascii="Arial" w:hAnsi="Arial" w:cs="Arial"/>
        </w:rPr>
        <w:t xml:space="preserve"> parents to the science of early learning</w:t>
      </w:r>
      <w:r w:rsidR="00F068C0">
        <w:rPr>
          <w:rFonts w:ascii="Arial" w:hAnsi="Arial" w:cs="Arial"/>
        </w:rPr>
        <w:t>.</w:t>
      </w:r>
    </w:p>
    <w:p w14:paraId="14A44921" w14:textId="75D4438C" w:rsidR="00D8176B" w:rsidRDefault="00D8176B" w:rsidP="00E8044B">
      <w:pPr>
        <w:spacing w:line="360" w:lineRule="auto"/>
        <w:rPr>
          <w:rFonts w:ascii="Arial" w:hAnsi="Arial" w:cs="Arial"/>
        </w:rPr>
      </w:pPr>
      <w:r w:rsidRPr="00D45B3F">
        <w:rPr>
          <w:rFonts w:ascii="Arial" w:hAnsi="Arial" w:cs="Arial"/>
          <w:b/>
          <w:bCs/>
        </w:rPr>
        <w:t>Settling in sessions</w:t>
      </w:r>
      <w:r>
        <w:rPr>
          <w:rFonts w:ascii="Arial" w:hAnsi="Arial" w:cs="Arial"/>
        </w:rPr>
        <w:t>:</w:t>
      </w:r>
      <w:r w:rsidR="006B300C">
        <w:rPr>
          <w:rFonts w:ascii="Arial" w:hAnsi="Arial" w:cs="Arial"/>
        </w:rPr>
        <w:t xml:space="preserve"> </w:t>
      </w:r>
      <w:r w:rsidR="00D45B3F">
        <w:rPr>
          <w:rFonts w:ascii="Arial" w:hAnsi="Arial" w:cs="Arial"/>
        </w:rPr>
        <w:t xml:space="preserve">Settling in sessions are </w:t>
      </w:r>
      <w:r w:rsidR="006B300C" w:rsidRPr="006B300C">
        <w:rPr>
          <w:rFonts w:ascii="Arial" w:hAnsi="Arial" w:cs="Arial"/>
        </w:rPr>
        <w:t>sessions</w:t>
      </w:r>
      <w:r w:rsidR="00D45B3F">
        <w:rPr>
          <w:rFonts w:ascii="Arial" w:hAnsi="Arial" w:cs="Arial"/>
        </w:rPr>
        <w:t xml:space="preserve"> that are put in place</w:t>
      </w:r>
      <w:r w:rsidR="006B300C" w:rsidRPr="006B300C">
        <w:rPr>
          <w:rFonts w:ascii="Arial" w:hAnsi="Arial" w:cs="Arial"/>
        </w:rPr>
        <w:t xml:space="preserve"> before officially </w:t>
      </w:r>
      <w:r w:rsidR="00D45B3F">
        <w:rPr>
          <w:rFonts w:ascii="Arial" w:hAnsi="Arial" w:cs="Arial"/>
        </w:rPr>
        <w:t>starting nursery</w:t>
      </w:r>
      <w:r w:rsidR="006B300C" w:rsidRPr="006B300C">
        <w:rPr>
          <w:rFonts w:ascii="Arial" w:hAnsi="Arial" w:cs="Arial"/>
        </w:rPr>
        <w:t xml:space="preserve"> to help the child </w:t>
      </w:r>
      <w:r w:rsidR="00D45B3F">
        <w:rPr>
          <w:rFonts w:ascii="Arial" w:hAnsi="Arial" w:cs="Arial"/>
        </w:rPr>
        <w:t>transition into the setting.</w:t>
      </w:r>
      <w:r w:rsidR="004D6D42">
        <w:rPr>
          <w:rFonts w:ascii="Arial" w:hAnsi="Arial" w:cs="Arial"/>
        </w:rPr>
        <w:t xml:space="preserve"> </w:t>
      </w:r>
      <w:r w:rsidR="00973C88">
        <w:rPr>
          <w:rFonts w:ascii="Arial" w:hAnsi="Arial" w:cs="Arial"/>
        </w:rPr>
        <w:t>The parent will take their child to the setting, which allows the child to become familiar with the setting.</w:t>
      </w:r>
      <w:r w:rsidR="00835D79">
        <w:rPr>
          <w:rFonts w:ascii="Arial" w:hAnsi="Arial" w:cs="Arial"/>
        </w:rPr>
        <w:t xml:space="preserve"> </w:t>
      </w:r>
      <w:r w:rsidR="00E30BA1">
        <w:rPr>
          <w:rFonts w:ascii="Arial" w:hAnsi="Arial" w:cs="Arial"/>
        </w:rPr>
        <w:t xml:space="preserve">For the first few sessions, the parent will attend with the child. Gradually, the parent will begin to send the child by themselves. </w:t>
      </w:r>
      <w:r w:rsidR="00C4285D">
        <w:rPr>
          <w:rFonts w:ascii="Arial" w:hAnsi="Arial" w:cs="Arial"/>
        </w:rPr>
        <w:t xml:space="preserve">This can be a difficult process for both the parent and the child, but the practitioner will ensure that </w:t>
      </w:r>
      <w:r w:rsidR="00BD66AC">
        <w:rPr>
          <w:rFonts w:ascii="Arial" w:hAnsi="Arial" w:cs="Arial"/>
        </w:rPr>
        <w:t xml:space="preserve">the child </w:t>
      </w:r>
      <w:r w:rsidR="00CD0393">
        <w:rPr>
          <w:rFonts w:ascii="Arial" w:hAnsi="Arial" w:cs="Arial"/>
        </w:rPr>
        <w:t>has settled in, and the parent knows they are alright.</w:t>
      </w:r>
    </w:p>
    <w:p w14:paraId="1875D301" w14:textId="19BABBB4" w:rsidR="006B300C" w:rsidRDefault="006B300C" w:rsidP="00E8044B">
      <w:pPr>
        <w:spacing w:line="360" w:lineRule="auto"/>
        <w:rPr>
          <w:rFonts w:ascii="Arial" w:hAnsi="Arial" w:cs="Arial"/>
        </w:rPr>
      </w:pPr>
      <w:r w:rsidRPr="00D45B3F">
        <w:rPr>
          <w:rFonts w:ascii="Arial" w:hAnsi="Arial" w:cs="Arial"/>
          <w:b/>
          <w:bCs/>
        </w:rPr>
        <w:t>Comforters:</w:t>
      </w:r>
      <w:r w:rsidR="00D45B3F">
        <w:rPr>
          <w:rFonts w:ascii="Arial" w:hAnsi="Arial" w:cs="Arial"/>
        </w:rPr>
        <w:t xml:space="preserve"> </w:t>
      </w:r>
      <w:r w:rsidR="005E4D7D">
        <w:rPr>
          <w:rFonts w:ascii="Arial" w:hAnsi="Arial" w:cs="Arial"/>
        </w:rPr>
        <w:t>According to Davies, L (2023), a</w:t>
      </w:r>
      <w:r w:rsidR="00D45B3F">
        <w:rPr>
          <w:rFonts w:ascii="Arial" w:hAnsi="Arial" w:cs="Arial"/>
        </w:rPr>
        <w:t xml:space="preserve"> comforter is</w:t>
      </w:r>
      <w:r w:rsidR="005C5C65">
        <w:rPr>
          <w:rFonts w:ascii="Arial" w:hAnsi="Arial" w:cs="Arial"/>
        </w:rPr>
        <w:t xml:space="preserve"> “</w:t>
      </w:r>
      <w:r w:rsidR="005C5C65" w:rsidRPr="005C5C65">
        <w:rPr>
          <w:rFonts w:ascii="Arial" w:hAnsi="Arial" w:cs="Arial"/>
        </w:rPr>
        <w:t>a soft toy, small blanket or piece of material that your child can reach for when they are faced with a new situation that will provide them with</w:t>
      </w:r>
      <w:r w:rsidR="005E4D7D">
        <w:rPr>
          <w:rFonts w:ascii="Arial" w:hAnsi="Arial" w:cs="Arial"/>
        </w:rPr>
        <w:t xml:space="preserve"> </w:t>
      </w:r>
      <w:r w:rsidR="005C5C65" w:rsidRPr="005C5C65">
        <w:rPr>
          <w:rFonts w:ascii="Arial" w:hAnsi="Arial" w:cs="Arial"/>
        </w:rPr>
        <w:t>comfort.</w:t>
      </w:r>
      <w:r w:rsidR="005E4D7D">
        <w:rPr>
          <w:rFonts w:ascii="Arial" w:hAnsi="Arial" w:cs="Arial"/>
        </w:rPr>
        <w:t>”</w:t>
      </w:r>
      <w:r w:rsidR="005C5C65" w:rsidRPr="005C5C65">
        <w:rPr>
          <w:rFonts w:ascii="Arial" w:hAnsi="Arial" w:cs="Arial"/>
        </w:rPr>
        <w:t xml:space="preserve"> </w:t>
      </w:r>
      <w:r w:rsidR="009B6B11">
        <w:rPr>
          <w:rFonts w:ascii="Arial" w:hAnsi="Arial" w:cs="Arial"/>
        </w:rPr>
        <w:t>Comforters</w:t>
      </w:r>
      <w:r w:rsidR="005E4D7D">
        <w:rPr>
          <w:rFonts w:ascii="Arial" w:hAnsi="Arial" w:cs="Arial"/>
        </w:rPr>
        <w:t xml:space="preserve"> can also be recognised as a </w:t>
      </w:r>
      <w:r w:rsidR="005C5C65" w:rsidRPr="005C5C65">
        <w:rPr>
          <w:rFonts w:ascii="Arial" w:hAnsi="Arial" w:cs="Arial"/>
        </w:rPr>
        <w:t>transitional object.</w:t>
      </w:r>
      <w:r w:rsidR="009B6B11">
        <w:rPr>
          <w:rFonts w:ascii="Arial" w:hAnsi="Arial" w:cs="Arial"/>
        </w:rPr>
        <w:t xml:space="preserve"> </w:t>
      </w:r>
      <w:r w:rsidR="00A241A2">
        <w:rPr>
          <w:rFonts w:ascii="Arial" w:hAnsi="Arial" w:cs="Arial"/>
        </w:rPr>
        <w:t xml:space="preserve">Practitioners allow children to bring their transitional objects to the nursery when they first </w:t>
      </w:r>
      <w:r w:rsidR="00A241A2">
        <w:rPr>
          <w:rFonts w:ascii="Arial" w:hAnsi="Arial" w:cs="Arial"/>
        </w:rPr>
        <w:lastRenderedPageBreak/>
        <w:t xml:space="preserve">attend so that they do not feel as scared in the setting. </w:t>
      </w:r>
      <w:r w:rsidR="00F312FB">
        <w:rPr>
          <w:rFonts w:ascii="Arial" w:hAnsi="Arial" w:cs="Arial"/>
        </w:rPr>
        <w:t>Whilst some may see these objects as something small</w:t>
      </w:r>
      <w:r w:rsidR="000E1B6E">
        <w:rPr>
          <w:rFonts w:ascii="Arial" w:hAnsi="Arial" w:cs="Arial"/>
        </w:rPr>
        <w:t xml:space="preserve"> that does not serve much purpose, it </w:t>
      </w:r>
      <w:r w:rsidR="009774C9">
        <w:rPr>
          <w:rFonts w:ascii="Arial" w:hAnsi="Arial" w:cs="Arial"/>
        </w:rPr>
        <w:t xml:space="preserve">may make some children feel closer to home. It will help them cope with any negative emotions they are feeling </w:t>
      </w:r>
      <w:r w:rsidR="00DF746D">
        <w:rPr>
          <w:rFonts w:ascii="Arial" w:hAnsi="Arial" w:cs="Arial"/>
        </w:rPr>
        <w:t xml:space="preserve">throughout their time in the setting, and practitioners will always support any child going through a hard time. Transitions are not easy for everyone. </w:t>
      </w:r>
    </w:p>
    <w:p w14:paraId="55701928" w14:textId="2BBFA0E3" w:rsidR="002A3BC8" w:rsidRDefault="007715D4" w:rsidP="00E8044B">
      <w:pPr>
        <w:spacing w:line="360" w:lineRule="auto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76672" behindDoc="0" locked="0" layoutInCell="1" allowOverlap="1" wp14:anchorId="61E43054" wp14:editId="3358FCB2">
            <wp:simplePos x="0" y="0"/>
            <wp:positionH relativeFrom="margin">
              <wp:posOffset>1428750</wp:posOffset>
            </wp:positionH>
            <wp:positionV relativeFrom="paragraph">
              <wp:posOffset>8255</wp:posOffset>
            </wp:positionV>
            <wp:extent cx="2814320" cy="2513330"/>
            <wp:effectExtent l="0" t="0" r="5080" b="1270"/>
            <wp:wrapSquare wrapText="bothSides"/>
            <wp:docPr id="2060873225" name="Picture 6" descr="A cartoon of a child playing with block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0873225" name="Picture 6" descr="A cartoon of a child playing with block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4320" cy="251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8A936E9" w14:textId="2001C28B" w:rsidR="004F4DB0" w:rsidRDefault="007715D4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E911407" wp14:editId="06F04484">
                <wp:simplePos x="0" y="0"/>
                <wp:positionH relativeFrom="margin">
                  <wp:posOffset>2080895</wp:posOffset>
                </wp:positionH>
                <wp:positionV relativeFrom="paragraph">
                  <wp:posOffset>2418715</wp:posOffset>
                </wp:positionV>
                <wp:extent cx="2162175" cy="257175"/>
                <wp:effectExtent l="0" t="0" r="0" b="0"/>
                <wp:wrapNone/>
                <wp:docPr id="69245667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62175" cy="2571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CEFF750" w14:textId="37C619E4" w:rsidR="007715D4" w:rsidRPr="00DB2C6A" w:rsidRDefault="007715D4" w:rsidP="007715D4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Source: </w:t>
                            </w:r>
                            <w:proofErr w:type="spellStart"/>
                            <w:r w:rsidR="006855E4">
                              <w:rPr>
                                <w:rFonts w:ascii="Arial" w:hAnsi="Arial" w:cs="Arial"/>
                              </w:rPr>
                              <w:t>Creazilla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2023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E911407" id="_x0000_s1032" type="#_x0000_t202" style="position:absolute;margin-left:163.85pt;margin-top:190.45pt;width:170.25pt;height:20.25pt;z-index:251678720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" filled="f" stroked="f" strokeweight=".5pt">
                <v:textbox>
                  <w:txbxContent>
                    <w:p w14:paraId="6CEFF750" w14:textId="37C619E4" w:rsidR="007715D4" w:rsidRPr="00DB2C6A" w:rsidRDefault="007715D4" w:rsidP="007715D4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Source: </w:t>
                      </w:r>
                      <w:proofErr w:type="spellStart"/>
                      <w:r w:rsidR="006855E4">
                        <w:rPr>
                          <w:rFonts w:ascii="Arial" w:hAnsi="Arial" w:cs="Arial"/>
                        </w:rPr>
                        <w:t>Creazilla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2023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F4DB0">
        <w:rPr>
          <w:rFonts w:ascii="Arial" w:hAnsi="Arial" w:cs="Arial"/>
        </w:rPr>
        <w:br w:type="page"/>
      </w:r>
    </w:p>
    <w:p w14:paraId="4EA15D13" w14:textId="74984BC2" w:rsidR="00E20144" w:rsidRDefault="00AC3A1E" w:rsidP="00E8044B">
      <w:pPr>
        <w:spacing w:line="360" w:lineRule="auto"/>
        <w:rPr>
          <w:rFonts w:ascii="Arial" w:hAnsi="Arial" w:cs="Arial"/>
          <w:b/>
          <w:bCs/>
          <w:u w:val="single"/>
        </w:rPr>
      </w:pPr>
      <w:r w:rsidRPr="00AC3A1E">
        <w:rPr>
          <w:rFonts w:ascii="Arial" w:hAnsi="Arial" w:cs="Arial"/>
          <w:b/>
          <w:bCs/>
          <w:u w:val="single"/>
        </w:rPr>
        <w:lastRenderedPageBreak/>
        <w:t>Proposed Outcomes</w:t>
      </w:r>
    </w:p>
    <w:p w14:paraId="366DC625" w14:textId="5197CCE5" w:rsidR="00DF746D" w:rsidRDefault="000A462B" w:rsidP="00E804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Successful transitions </w:t>
      </w:r>
      <w:r w:rsidR="000112EB">
        <w:rPr>
          <w:rFonts w:ascii="Arial" w:hAnsi="Arial" w:cs="Arial"/>
        </w:rPr>
        <w:t>are</w:t>
      </w:r>
      <w:r>
        <w:rPr>
          <w:rFonts w:ascii="Arial" w:hAnsi="Arial" w:cs="Arial"/>
        </w:rPr>
        <w:t xml:space="preserve"> what all parents and </w:t>
      </w:r>
      <w:r w:rsidR="000112EB">
        <w:rPr>
          <w:rFonts w:ascii="Arial" w:hAnsi="Arial" w:cs="Arial"/>
        </w:rPr>
        <w:t>practitioners</w:t>
      </w:r>
      <w:r>
        <w:rPr>
          <w:rFonts w:ascii="Arial" w:hAnsi="Arial" w:cs="Arial"/>
        </w:rPr>
        <w:t xml:space="preserve"> seek </w:t>
      </w:r>
      <w:r w:rsidR="000112EB">
        <w:rPr>
          <w:rFonts w:ascii="Arial" w:hAnsi="Arial" w:cs="Arial"/>
        </w:rPr>
        <w:t xml:space="preserve">within each child. Practitioners will be able to know if a child has successfully transitioned if </w:t>
      </w:r>
      <w:r w:rsidR="002A44A0">
        <w:rPr>
          <w:rFonts w:ascii="Arial" w:hAnsi="Arial" w:cs="Arial"/>
        </w:rPr>
        <w:t>they demonstrate that they are comfortable within the setting.</w:t>
      </w:r>
      <w:r w:rsidR="00A0004E">
        <w:rPr>
          <w:rFonts w:ascii="Arial" w:hAnsi="Arial" w:cs="Arial"/>
        </w:rPr>
        <w:t xml:space="preserve"> </w:t>
      </w:r>
      <w:r w:rsidR="00E61A6C">
        <w:rPr>
          <w:rFonts w:ascii="Arial" w:hAnsi="Arial" w:cs="Arial"/>
        </w:rPr>
        <w:t xml:space="preserve">Children who have successfully transitioned will demonstrate </w:t>
      </w:r>
      <w:r w:rsidR="00C724CD">
        <w:rPr>
          <w:rFonts w:ascii="Arial" w:hAnsi="Arial" w:cs="Arial"/>
        </w:rPr>
        <w:t xml:space="preserve">that they are able </w:t>
      </w:r>
      <w:r w:rsidR="00223C6A">
        <w:rPr>
          <w:rFonts w:ascii="Arial" w:hAnsi="Arial" w:cs="Arial"/>
        </w:rPr>
        <w:t>to</w:t>
      </w:r>
      <w:r w:rsidR="00B63A6B">
        <w:rPr>
          <w:rFonts w:ascii="Arial" w:hAnsi="Arial" w:cs="Arial"/>
        </w:rPr>
        <w:t xml:space="preserve"> get involved in activities, and they will feel a sense of belonging within the setting.</w:t>
      </w:r>
      <w:r w:rsidR="003B4157">
        <w:rPr>
          <w:rFonts w:ascii="Arial" w:hAnsi="Arial" w:cs="Arial"/>
        </w:rPr>
        <w:t xml:space="preserve"> Children will also </w:t>
      </w:r>
      <w:r w:rsidR="003703AD">
        <w:rPr>
          <w:rFonts w:ascii="Arial" w:hAnsi="Arial" w:cs="Arial"/>
        </w:rPr>
        <w:t xml:space="preserve">have developed healthy relationships with their keyworkers, other members of staff in the setting, and potentially other children who also attend the setting. </w:t>
      </w:r>
    </w:p>
    <w:p w14:paraId="2D53EC03" w14:textId="3917AE26" w:rsidR="00230C01" w:rsidRDefault="00C055F8" w:rsidP="00E804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5CBDDD4" wp14:editId="5C002C48">
                <wp:simplePos x="0" y="0"/>
                <wp:positionH relativeFrom="margin">
                  <wp:posOffset>2019300</wp:posOffset>
                </wp:positionH>
                <wp:positionV relativeFrom="paragraph">
                  <wp:posOffset>3628390</wp:posOffset>
                </wp:positionV>
                <wp:extent cx="2162175" cy="257175"/>
                <wp:effectExtent l="0" t="0" r="0" b="0"/>
                <wp:wrapNone/>
                <wp:docPr id="1720306046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62175" cy="2571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3EC2599" w14:textId="29217CD0" w:rsidR="00C055F8" w:rsidRPr="00DB2C6A" w:rsidRDefault="00C055F8" w:rsidP="00C055F8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Source: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Dreamstime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, 2023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5CBDDD4" id="_x0000_s1033" type="#_x0000_t202" style="position:absolute;margin-left:159pt;margin-top:285.7pt;width:170.25pt;height:20.25pt;z-index:251675648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" filled="f" stroked="f" strokeweight=".5pt">
                <v:textbox>
                  <w:txbxContent>
                    <w:p w14:paraId="33EC2599" w14:textId="29217CD0" w:rsidR="00C055F8" w:rsidRPr="00DB2C6A" w:rsidRDefault="00C055F8" w:rsidP="00C055F8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Source: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Dreamstime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, 2023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5604E">
        <w:rPr>
          <w:rFonts w:ascii="Arial" w:hAnsi="Arial" w:cs="Arial"/>
          <w:noProof/>
        </w:rPr>
        <w:drawing>
          <wp:anchor distT="0" distB="0" distL="114300" distR="114300" simplePos="0" relativeHeight="251673600" behindDoc="0" locked="0" layoutInCell="1" allowOverlap="1" wp14:anchorId="3BD4C3DB" wp14:editId="531AFF3B">
            <wp:simplePos x="0" y="0"/>
            <wp:positionH relativeFrom="margin">
              <wp:align>center</wp:align>
            </wp:positionH>
            <wp:positionV relativeFrom="paragraph">
              <wp:posOffset>1755140</wp:posOffset>
            </wp:positionV>
            <wp:extent cx="3571875" cy="2143125"/>
            <wp:effectExtent l="0" t="0" r="9525" b="9525"/>
            <wp:wrapSquare wrapText="bothSides"/>
            <wp:docPr id="185344298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71875" cy="21431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018AF">
        <w:rPr>
          <w:rFonts w:ascii="Arial" w:hAnsi="Arial" w:cs="Arial"/>
        </w:rPr>
        <w:t>Children who have success</w:t>
      </w:r>
      <w:r w:rsidR="008F35D5">
        <w:rPr>
          <w:rFonts w:ascii="Arial" w:hAnsi="Arial" w:cs="Arial"/>
        </w:rPr>
        <w:t xml:space="preserve">fully transitioned will have reached milestones that </w:t>
      </w:r>
      <w:r w:rsidR="00717C07">
        <w:rPr>
          <w:rFonts w:ascii="Arial" w:hAnsi="Arial" w:cs="Arial"/>
        </w:rPr>
        <w:t xml:space="preserve">some children who show difficulties transitioning possibly may have struggled </w:t>
      </w:r>
      <w:r w:rsidR="00A7003F">
        <w:rPr>
          <w:rFonts w:ascii="Arial" w:hAnsi="Arial" w:cs="Arial"/>
        </w:rPr>
        <w:t>in this aspect.</w:t>
      </w:r>
      <w:r w:rsidR="000D78B2">
        <w:rPr>
          <w:rFonts w:ascii="Arial" w:hAnsi="Arial" w:cs="Arial"/>
        </w:rPr>
        <w:t xml:space="preserve"> </w:t>
      </w:r>
      <w:r w:rsidR="000C2C24">
        <w:rPr>
          <w:rFonts w:ascii="Arial" w:hAnsi="Arial" w:cs="Arial"/>
        </w:rPr>
        <w:t xml:space="preserve">Communication skills would have also developed as communication would have been used throughout the transition. </w:t>
      </w:r>
      <w:r w:rsidR="000647F8">
        <w:rPr>
          <w:rFonts w:ascii="Arial" w:hAnsi="Arial" w:cs="Arial"/>
        </w:rPr>
        <w:t xml:space="preserve">As children continue to thrive, practitioners will support them in developing </w:t>
      </w:r>
      <w:r w:rsidR="008D4BE3">
        <w:rPr>
          <w:rFonts w:ascii="Arial" w:hAnsi="Arial" w:cs="Arial"/>
        </w:rPr>
        <w:t>their</w:t>
      </w:r>
      <w:r w:rsidR="00503767">
        <w:rPr>
          <w:rFonts w:ascii="Arial" w:hAnsi="Arial" w:cs="Arial"/>
        </w:rPr>
        <w:t xml:space="preserve"> communication</w:t>
      </w:r>
      <w:r w:rsidR="008D4BE3">
        <w:rPr>
          <w:rFonts w:ascii="Arial" w:hAnsi="Arial" w:cs="Arial"/>
        </w:rPr>
        <w:t xml:space="preserve"> skills.</w:t>
      </w:r>
      <w:r w:rsidR="00503767">
        <w:rPr>
          <w:rFonts w:ascii="Arial" w:hAnsi="Arial" w:cs="Arial"/>
        </w:rPr>
        <w:t xml:space="preserve"> </w:t>
      </w:r>
      <w:r w:rsidR="007A2F3F">
        <w:rPr>
          <w:rFonts w:ascii="Arial" w:hAnsi="Arial" w:cs="Arial"/>
        </w:rPr>
        <w:t>Children w</w:t>
      </w:r>
      <w:r w:rsidR="006A2B19">
        <w:rPr>
          <w:rFonts w:ascii="Arial" w:hAnsi="Arial" w:cs="Arial"/>
        </w:rPr>
        <w:t xml:space="preserve">ho have achieved a successful transition will </w:t>
      </w:r>
      <w:r w:rsidR="00A84246">
        <w:rPr>
          <w:rFonts w:ascii="Arial" w:hAnsi="Arial" w:cs="Arial"/>
        </w:rPr>
        <w:t xml:space="preserve">appear to </w:t>
      </w:r>
      <w:r w:rsidR="00600B78">
        <w:rPr>
          <w:rFonts w:ascii="Arial" w:hAnsi="Arial" w:cs="Arial"/>
        </w:rPr>
        <w:t>have a happy development.</w:t>
      </w:r>
    </w:p>
    <w:p w14:paraId="5C80B61A" w14:textId="77777777" w:rsidR="00230C01" w:rsidRDefault="00230C01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E8B17A9" w14:textId="5D56CB91" w:rsidR="009018AF" w:rsidRPr="005353A0" w:rsidRDefault="00230C01" w:rsidP="00E8044B">
      <w:pPr>
        <w:spacing w:line="360" w:lineRule="auto"/>
        <w:rPr>
          <w:rFonts w:ascii="Arial" w:hAnsi="Arial" w:cs="Arial"/>
          <w:b/>
          <w:bCs/>
          <w:u w:val="single"/>
        </w:rPr>
      </w:pPr>
      <w:r w:rsidRPr="005353A0">
        <w:rPr>
          <w:rFonts w:ascii="Arial" w:hAnsi="Arial" w:cs="Arial"/>
          <w:b/>
          <w:bCs/>
          <w:u w:val="single"/>
        </w:rPr>
        <w:lastRenderedPageBreak/>
        <w:t>References</w:t>
      </w:r>
    </w:p>
    <w:p w14:paraId="41228661" w14:textId="37083096" w:rsidR="00563B18" w:rsidRPr="00563B18" w:rsidRDefault="00563B18" w:rsidP="00563B18">
      <w:pPr>
        <w:rPr>
          <w:rFonts w:ascii="Arial" w:hAnsi="Arial" w:cs="Arial"/>
        </w:rPr>
      </w:pPr>
      <w:r w:rsidRPr="00563B18">
        <w:rPr>
          <w:rFonts w:ascii="Arial" w:hAnsi="Arial" w:cs="Arial"/>
        </w:rPr>
        <w:t xml:space="preserve">Ansorge, R. (2023) </w:t>
      </w:r>
      <w:r w:rsidRPr="00312D2A">
        <w:rPr>
          <w:rFonts w:ascii="Arial" w:hAnsi="Arial" w:cs="Arial"/>
          <w:i/>
          <w:iCs/>
        </w:rPr>
        <w:t>Piaget stages of development</w:t>
      </w:r>
      <w:r w:rsidRPr="00563B18">
        <w:rPr>
          <w:rFonts w:ascii="Arial" w:hAnsi="Arial" w:cs="Arial"/>
        </w:rPr>
        <w:t xml:space="preserve">. Available at: </w:t>
      </w:r>
      <w:hyperlink r:id="rId17" w:history="1">
        <w:r w:rsidRPr="001A4C8A">
          <w:rPr>
            <w:rStyle w:val="Hyperlink"/>
            <w:rFonts w:ascii="Arial" w:hAnsi="Arial" w:cs="Arial"/>
          </w:rPr>
          <w:t>https://www.webmd.com/children/piaget-stages-of-development</w:t>
        </w:r>
      </w:hyperlink>
      <w:r>
        <w:rPr>
          <w:rFonts w:ascii="Arial" w:hAnsi="Arial" w:cs="Arial"/>
        </w:rPr>
        <w:t xml:space="preserve"> </w:t>
      </w:r>
      <w:r w:rsidRPr="00563B18">
        <w:rPr>
          <w:rFonts w:ascii="Arial" w:hAnsi="Arial" w:cs="Arial"/>
        </w:rPr>
        <w:t>(Accessed: 30th November 2023)</w:t>
      </w:r>
    </w:p>
    <w:p w14:paraId="648A1905" w14:textId="46079645" w:rsidR="00563B18" w:rsidRPr="00563B18" w:rsidRDefault="00563B18" w:rsidP="00563B18">
      <w:pPr>
        <w:rPr>
          <w:rFonts w:ascii="Arial" w:hAnsi="Arial" w:cs="Arial"/>
        </w:rPr>
      </w:pPr>
      <w:r w:rsidRPr="00563B18">
        <w:rPr>
          <w:rFonts w:ascii="Arial" w:hAnsi="Arial" w:cs="Arial"/>
        </w:rPr>
        <w:t xml:space="preserve">Bolitho Nursery. (2019) </w:t>
      </w:r>
      <w:r w:rsidRPr="00312D2A">
        <w:rPr>
          <w:rFonts w:ascii="Arial" w:hAnsi="Arial" w:cs="Arial"/>
          <w:i/>
          <w:iCs/>
        </w:rPr>
        <w:t>Family Welcome Pack</w:t>
      </w:r>
      <w:r w:rsidRPr="00563B18">
        <w:rPr>
          <w:rFonts w:ascii="Arial" w:hAnsi="Arial" w:cs="Arial"/>
        </w:rPr>
        <w:t xml:space="preserve">. Available at: </w:t>
      </w:r>
      <w:hyperlink r:id="rId18" w:history="1">
        <w:r w:rsidR="001F1058" w:rsidRPr="001A4C8A">
          <w:rPr>
            <w:rStyle w:val="Hyperlink"/>
            <w:rFonts w:ascii="Arial" w:hAnsi="Arial" w:cs="Arial"/>
          </w:rPr>
          <w:t>https://bolithonursery.com/wp-content/uploads/2019/01/Family-Welcome-Pack-.pdf</w:t>
        </w:r>
      </w:hyperlink>
      <w:r w:rsidR="001F1058">
        <w:rPr>
          <w:rFonts w:ascii="Arial" w:hAnsi="Arial" w:cs="Arial"/>
        </w:rPr>
        <w:t xml:space="preserve"> </w:t>
      </w:r>
      <w:r w:rsidRPr="00563B18">
        <w:rPr>
          <w:rFonts w:ascii="Arial" w:hAnsi="Arial" w:cs="Arial"/>
        </w:rPr>
        <w:t>(Accessed: 1st December 2023)</w:t>
      </w:r>
    </w:p>
    <w:p w14:paraId="20EEB03B" w14:textId="58084410" w:rsidR="00563B18" w:rsidRPr="00563B18" w:rsidRDefault="00563B18" w:rsidP="00563B18">
      <w:pPr>
        <w:rPr>
          <w:rFonts w:ascii="Arial" w:hAnsi="Arial" w:cs="Arial"/>
        </w:rPr>
      </w:pPr>
      <w:r w:rsidRPr="00563B18">
        <w:rPr>
          <w:rFonts w:ascii="Arial" w:hAnsi="Arial" w:cs="Arial"/>
        </w:rPr>
        <w:t xml:space="preserve">Burstein, R. (2020) </w:t>
      </w:r>
      <w:r w:rsidRPr="00312D2A">
        <w:rPr>
          <w:rFonts w:ascii="Arial" w:hAnsi="Arial" w:cs="Arial"/>
          <w:i/>
          <w:iCs/>
        </w:rPr>
        <w:t>Home Visits Are Effective. Here’s Why They Still Make Some Teachers Uneasy</w:t>
      </w:r>
      <w:r w:rsidRPr="00563B18">
        <w:rPr>
          <w:rFonts w:ascii="Arial" w:hAnsi="Arial" w:cs="Arial"/>
        </w:rPr>
        <w:t xml:space="preserve">. Available at: </w:t>
      </w:r>
      <w:hyperlink r:id="rId19" w:history="1">
        <w:r w:rsidR="00922C40" w:rsidRPr="001A4C8A">
          <w:rPr>
            <w:rStyle w:val="Hyperlink"/>
            <w:rFonts w:ascii="Arial" w:hAnsi="Arial" w:cs="Arial"/>
          </w:rPr>
          <w:t>https://www.edsurge.com/news/2020-02-19-home-visits-are-effective-here-s-why-they-still-make-some-teachers-uneasy</w:t>
        </w:r>
      </w:hyperlink>
      <w:r w:rsidR="00922C40">
        <w:rPr>
          <w:rFonts w:ascii="Arial" w:hAnsi="Arial" w:cs="Arial"/>
        </w:rPr>
        <w:t xml:space="preserve"> </w:t>
      </w:r>
      <w:r w:rsidRPr="00563B18">
        <w:rPr>
          <w:rFonts w:ascii="Arial" w:hAnsi="Arial" w:cs="Arial"/>
        </w:rPr>
        <w:t>(Accessed: 2nd December 2023)</w:t>
      </w:r>
    </w:p>
    <w:p w14:paraId="7FEB91FC" w14:textId="1D2E7A41" w:rsidR="00563B18" w:rsidRPr="00563B18" w:rsidRDefault="00563B18" w:rsidP="00563B18">
      <w:pPr>
        <w:rPr>
          <w:rFonts w:ascii="Arial" w:hAnsi="Arial" w:cs="Arial"/>
        </w:rPr>
      </w:pPr>
      <w:r w:rsidRPr="00563B18">
        <w:rPr>
          <w:rFonts w:ascii="Arial" w:hAnsi="Arial" w:cs="Arial"/>
        </w:rPr>
        <w:t xml:space="preserve">Cambridge Dictionary (2023) </w:t>
      </w:r>
      <w:r w:rsidRPr="00312D2A">
        <w:rPr>
          <w:rFonts w:ascii="Arial" w:hAnsi="Arial" w:cs="Arial"/>
          <w:i/>
          <w:iCs/>
        </w:rPr>
        <w:t>No Title</w:t>
      </w:r>
      <w:r w:rsidRPr="00563B18">
        <w:rPr>
          <w:rFonts w:ascii="Arial" w:hAnsi="Arial" w:cs="Arial"/>
        </w:rPr>
        <w:t xml:space="preserve">. Available at: </w:t>
      </w:r>
      <w:hyperlink r:id="rId20" w:history="1">
        <w:r w:rsidR="00922C40" w:rsidRPr="001A4C8A">
          <w:rPr>
            <w:rStyle w:val="Hyperlink"/>
            <w:rFonts w:ascii="Arial" w:hAnsi="Arial" w:cs="Arial"/>
          </w:rPr>
          <w:t>https://dictionary.cambridge.org/dictionary/english/professionalism</w:t>
        </w:r>
      </w:hyperlink>
      <w:r w:rsidR="00922C40">
        <w:rPr>
          <w:rFonts w:ascii="Arial" w:hAnsi="Arial" w:cs="Arial"/>
        </w:rPr>
        <w:t xml:space="preserve"> </w:t>
      </w:r>
      <w:r w:rsidRPr="00563B18">
        <w:rPr>
          <w:rFonts w:ascii="Arial" w:hAnsi="Arial" w:cs="Arial"/>
        </w:rPr>
        <w:t>(Accessed: 30th November 2023)</w:t>
      </w:r>
    </w:p>
    <w:p w14:paraId="0B4C667D" w14:textId="58A237FD" w:rsidR="00563B18" w:rsidRPr="00563B18" w:rsidRDefault="00563B18" w:rsidP="00563B18">
      <w:pPr>
        <w:rPr>
          <w:rFonts w:ascii="Arial" w:hAnsi="Arial" w:cs="Arial"/>
        </w:rPr>
      </w:pPr>
      <w:r w:rsidRPr="00563B18">
        <w:rPr>
          <w:rFonts w:ascii="Arial" w:hAnsi="Arial" w:cs="Arial"/>
        </w:rPr>
        <w:t xml:space="preserve">Davis, L. (2023) </w:t>
      </w:r>
      <w:r w:rsidRPr="00312D2A">
        <w:rPr>
          <w:rFonts w:ascii="Arial" w:hAnsi="Arial" w:cs="Arial"/>
          <w:i/>
          <w:iCs/>
        </w:rPr>
        <w:t>Introducing a comforter to your child</w:t>
      </w:r>
      <w:r w:rsidRPr="00563B18">
        <w:rPr>
          <w:rFonts w:ascii="Arial" w:hAnsi="Arial" w:cs="Arial"/>
        </w:rPr>
        <w:t xml:space="preserve">. Available at: </w:t>
      </w:r>
      <w:hyperlink r:id="rId21" w:history="1">
        <w:r w:rsidR="005140B7" w:rsidRPr="001A4C8A">
          <w:rPr>
            <w:rStyle w:val="Hyperlink"/>
            <w:rFonts w:ascii="Arial" w:hAnsi="Arial" w:cs="Arial"/>
          </w:rPr>
          <w:t>https://www.halcyonsleep.uk/resources/introducing-comforter#:~:text=A%20comforter%20is%20a%20soft,comfort%20item%20or%20transitional%20object</w:t>
        </w:r>
      </w:hyperlink>
      <w:r w:rsidR="005140B7">
        <w:rPr>
          <w:rFonts w:ascii="Arial" w:hAnsi="Arial" w:cs="Arial"/>
        </w:rPr>
        <w:t xml:space="preserve"> </w:t>
      </w:r>
      <w:r w:rsidRPr="00563B18">
        <w:rPr>
          <w:rFonts w:ascii="Arial" w:hAnsi="Arial" w:cs="Arial"/>
        </w:rPr>
        <w:t>(Accessed: 2nd December 2023)</w:t>
      </w:r>
    </w:p>
    <w:p w14:paraId="0D04794B" w14:textId="77777777" w:rsidR="00563B18" w:rsidRPr="00563B18" w:rsidRDefault="00563B18" w:rsidP="00563B18">
      <w:pPr>
        <w:rPr>
          <w:rFonts w:ascii="Arial" w:hAnsi="Arial" w:cs="Arial"/>
        </w:rPr>
      </w:pPr>
      <w:r w:rsidRPr="00563B18">
        <w:rPr>
          <w:rFonts w:ascii="Arial" w:hAnsi="Arial" w:cs="Arial"/>
        </w:rPr>
        <w:t xml:space="preserve">Drexel University (2018) </w:t>
      </w:r>
      <w:r w:rsidRPr="00312D2A">
        <w:rPr>
          <w:rFonts w:ascii="Arial" w:hAnsi="Arial" w:cs="Arial"/>
          <w:i/>
          <w:iCs/>
        </w:rPr>
        <w:t>Five types of communication</w:t>
      </w:r>
      <w:r w:rsidRPr="00563B18">
        <w:rPr>
          <w:rFonts w:ascii="Arial" w:hAnsi="Arial" w:cs="Arial"/>
        </w:rPr>
        <w:t xml:space="preserve">. Available at: </w:t>
      </w:r>
      <w:hyperlink r:id="rId22" w:history="1">
        <w:r w:rsidRPr="00563B18">
          <w:rPr>
            <w:rStyle w:val="Hyperlink"/>
            <w:rFonts w:ascii="Arial" w:hAnsi="Arial" w:cs="Arial"/>
          </w:rPr>
          <w:t>https://drexel.edu/graduatecollege/professional-development/blog/2018/July/Five-types-of-commun</w:t>
        </w:r>
        <w:r w:rsidRPr="00563B18">
          <w:rPr>
            <w:rStyle w:val="Hyperlink"/>
            <w:rFonts w:ascii="Arial" w:hAnsi="Arial" w:cs="Arial"/>
          </w:rPr>
          <w:t>ication/</w:t>
        </w:r>
      </w:hyperlink>
      <w:r w:rsidRPr="00563B18">
        <w:rPr>
          <w:rFonts w:ascii="Arial" w:hAnsi="Arial" w:cs="Arial"/>
        </w:rPr>
        <w:t xml:space="preserve"> (Accessed: 29th November 2023)</w:t>
      </w:r>
    </w:p>
    <w:p w14:paraId="7FADE857" w14:textId="4C1F056C" w:rsidR="00563B18" w:rsidRPr="00563B18" w:rsidRDefault="00563B18" w:rsidP="00563B18">
      <w:pPr>
        <w:rPr>
          <w:rFonts w:ascii="Arial" w:hAnsi="Arial" w:cs="Arial"/>
        </w:rPr>
      </w:pPr>
      <w:r w:rsidRPr="00563B18">
        <w:rPr>
          <w:rFonts w:ascii="Arial" w:hAnsi="Arial" w:cs="Arial"/>
        </w:rPr>
        <w:t xml:space="preserve">Education Scotland (2017) </w:t>
      </w:r>
      <w:r w:rsidRPr="00312D2A">
        <w:rPr>
          <w:rFonts w:ascii="Arial" w:hAnsi="Arial" w:cs="Arial"/>
          <w:i/>
          <w:iCs/>
        </w:rPr>
        <w:t>What are transitions?</w:t>
      </w:r>
      <w:r w:rsidRPr="00563B18">
        <w:rPr>
          <w:rFonts w:ascii="Arial" w:hAnsi="Arial" w:cs="Arial"/>
        </w:rPr>
        <w:t xml:space="preserve"> Available at: </w:t>
      </w:r>
      <w:hyperlink r:id="rId23" w:history="1">
        <w:r w:rsidR="005140B7" w:rsidRPr="001A4C8A">
          <w:rPr>
            <w:rStyle w:val="Hyperlink"/>
            <w:rFonts w:ascii="Arial" w:hAnsi="Arial" w:cs="Arial"/>
          </w:rPr>
          <w:t>https://education.gov.scot/parentzone/my-child/transitions/what-are-transitions/#:~:text=%E2%80%8BTransitions%20are%20the%20moves,are%20part%20of%20everyone's%20life</w:t>
        </w:r>
      </w:hyperlink>
      <w:r w:rsidR="005140B7">
        <w:rPr>
          <w:rFonts w:ascii="Arial" w:hAnsi="Arial" w:cs="Arial"/>
        </w:rPr>
        <w:t xml:space="preserve"> </w:t>
      </w:r>
      <w:r w:rsidRPr="00563B18">
        <w:rPr>
          <w:rFonts w:ascii="Arial" w:hAnsi="Arial" w:cs="Arial"/>
        </w:rPr>
        <w:t>(Accessed: 9th November 2023)</w:t>
      </w:r>
    </w:p>
    <w:p w14:paraId="4DB7575A" w14:textId="46B8A9F3" w:rsidR="00563B18" w:rsidRPr="00563B18" w:rsidRDefault="00563B18" w:rsidP="00563B18">
      <w:pPr>
        <w:rPr>
          <w:rFonts w:ascii="Arial" w:hAnsi="Arial" w:cs="Arial"/>
        </w:rPr>
      </w:pPr>
      <w:r w:rsidRPr="00563B18">
        <w:rPr>
          <w:rFonts w:ascii="Arial" w:hAnsi="Arial" w:cs="Arial"/>
        </w:rPr>
        <w:t xml:space="preserve">EYM Team (2016) </w:t>
      </w:r>
      <w:r w:rsidRPr="00312D2A">
        <w:rPr>
          <w:rFonts w:ascii="Arial" w:hAnsi="Arial" w:cs="Arial"/>
          <w:i/>
          <w:iCs/>
        </w:rPr>
        <w:t>Transition and key person matters</w:t>
      </w:r>
      <w:r w:rsidRPr="00563B18">
        <w:rPr>
          <w:rFonts w:ascii="Arial" w:hAnsi="Arial" w:cs="Arial"/>
        </w:rPr>
        <w:t xml:space="preserve">. Available at: </w:t>
      </w:r>
      <w:hyperlink r:id="rId24" w:history="1">
        <w:r w:rsidR="005140B7" w:rsidRPr="001A4C8A">
          <w:rPr>
            <w:rStyle w:val="Hyperlink"/>
            <w:rFonts w:ascii="Arial" w:hAnsi="Arial" w:cs="Arial"/>
          </w:rPr>
          <w:t>https://www.earlyyearsmatters.co.uk/transition-and-key-person-matters/</w:t>
        </w:r>
      </w:hyperlink>
      <w:r w:rsidR="005140B7">
        <w:rPr>
          <w:rFonts w:ascii="Arial" w:hAnsi="Arial" w:cs="Arial"/>
        </w:rPr>
        <w:t xml:space="preserve"> </w:t>
      </w:r>
      <w:r w:rsidRPr="00563B18">
        <w:rPr>
          <w:rFonts w:ascii="Arial" w:hAnsi="Arial" w:cs="Arial"/>
        </w:rPr>
        <w:t>(Accessed: 28th November 2023)</w:t>
      </w:r>
    </w:p>
    <w:p w14:paraId="0D9EFA61" w14:textId="747C3C44" w:rsidR="00563B18" w:rsidRPr="00563B18" w:rsidRDefault="00563B18" w:rsidP="00563B18">
      <w:pPr>
        <w:rPr>
          <w:rFonts w:ascii="Arial" w:hAnsi="Arial" w:cs="Arial"/>
        </w:rPr>
      </w:pPr>
      <w:r w:rsidRPr="00563B18">
        <w:rPr>
          <w:rFonts w:ascii="Arial" w:hAnsi="Arial" w:cs="Arial"/>
        </w:rPr>
        <w:t xml:space="preserve">Harman, A. (no date) </w:t>
      </w:r>
      <w:r w:rsidRPr="00312D2A">
        <w:rPr>
          <w:rFonts w:ascii="Arial" w:hAnsi="Arial" w:cs="Arial"/>
          <w:i/>
          <w:iCs/>
        </w:rPr>
        <w:t>Why is transition important in early years?</w:t>
      </w:r>
      <w:r w:rsidRPr="00563B18">
        <w:rPr>
          <w:rFonts w:ascii="Arial" w:hAnsi="Arial" w:cs="Arial"/>
        </w:rPr>
        <w:t xml:space="preserve"> Available at: </w:t>
      </w:r>
      <w:hyperlink r:id="rId25" w:history="1">
        <w:r w:rsidR="005140B7" w:rsidRPr="001A4C8A">
          <w:rPr>
            <w:rStyle w:val="Hyperlink"/>
            <w:rFonts w:ascii="Arial" w:hAnsi="Arial" w:cs="Arial"/>
          </w:rPr>
          <w:t>https://www.twinkl.co.uk/blog/why-is-transition-important-in-early-years#:~:text=Effective%20transitions%20in%20early%20years,-There%20are%20many&amp;text=If%20the%20child%20feels%20important,or%20carers%20to%20feel%20comfortable</w:t>
        </w:r>
      </w:hyperlink>
      <w:r w:rsidR="005140B7">
        <w:rPr>
          <w:rFonts w:ascii="Arial" w:hAnsi="Arial" w:cs="Arial"/>
        </w:rPr>
        <w:t xml:space="preserve"> </w:t>
      </w:r>
      <w:r w:rsidRPr="00563B18">
        <w:rPr>
          <w:rFonts w:ascii="Arial" w:hAnsi="Arial" w:cs="Arial"/>
        </w:rPr>
        <w:t>(Accessed: 28th November 2023)</w:t>
      </w:r>
    </w:p>
    <w:p w14:paraId="26F8172F" w14:textId="406D6126" w:rsidR="00563B18" w:rsidRPr="00563B18" w:rsidRDefault="00563B18" w:rsidP="00563B18">
      <w:pPr>
        <w:rPr>
          <w:rFonts w:ascii="Arial" w:hAnsi="Arial" w:cs="Arial"/>
        </w:rPr>
      </w:pPr>
      <w:r w:rsidRPr="00563B18">
        <w:rPr>
          <w:rFonts w:ascii="Arial" w:hAnsi="Arial" w:cs="Arial"/>
        </w:rPr>
        <w:t xml:space="preserve">Hensch, M. (2020) </w:t>
      </w:r>
      <w:r w:rsidRPr="00312D2A">
        <w:rPr>
          <w:rFonts w:ascii="Arial" w:hAnsi="Arial" w:cs="Arial"/>
          <w:i/>
          <w:iCs/>
        </w:rPr>
        <w:t>4 ways to communicate during transition</w:t>
      </w:r>
      <w:r w:rsidRPr="00563B18">
        <w:rPr>
          <w:rFonts w:ascii="Arial" w:hAnsi="Arial" w:cs="Arial"/>
        </w:rPr>
        <w:t xml:space="preserve">. Available at: </w:t>
      </w:r>
      <w:hyperlink r:id="rId26" w:history="1">
        <w:r w:rsidR="005140B7" w:rsidRPr="001A4C8A">
          <w:rPr>
            <w:rStyle w:val="Hyperlink"/>
            <w:rFonts w:ascii="Arial" w:hAnsi="Arial" w:cs="Arial"/>
          </w:rPr>
          <w:t>https://www.govloop.com/4-ways-to-communicate-during-transition/</w:t>
        </w:r>
      </w:hyperlink>
      <w:r w:rsidR="005140B7">
        <w:rPr>
          <w:rFonts w:ascii="Arial" w:hAnsi="Arial" w:cs="Arial"/>
        </w:rPr>
        <w:t xml:space="preserve"> </w:t>
      </w:r>
      <w:r w:rsidRPr="00563B18">
        <w:rPr>
          <w:rFonts w:ascii="Arial" w:hAnsi="Arial" w:cs="Arial"/>
        </w:rPr>
        <w:t>(Accessed: 30th November 2023)</w:t>
      </w:r>
    </w:p>
    <w:p w14:paraId="169E258B" w14:textId="0A9D140F" w:rsidR="00563B18" w:rsidRPr="00563B18" w:rsidRDefault="00563B18" w:rsidP="00563B18">
      <w:pPr>
        <w:rPr>
          <w:rFonts w:ascii="Arial" w:hAnsi="Arial" w:cs="Arial"/>
        </w:rPr>
      </w:pPr>
      <w:r w:rsidRPr="00563B18">
        <w:rPr>
          <w:rFonts w:ascii="Arial" w:hAnsi="Arial" w:cs="Arial"/>
        </w:rPr>
        <w:t xml:space="preserve">Jarman, E. (2018) </w:t>
      </w:r>
      <w:r w:rsidRPr="00312D2A">
        <w:rPr>
          <w:rFonts w:ascii="Arial" w:hAnsi="Arial" w:cs="Arial"/>
          <w:i/>
          <w:iCs/>
        </w:rPr>
        <w:t>Transition in the early years</w:t>
      </w:r>
      <w:r w:rsidRPr="00563B18">
        <w:rPr>
          <w:rFonts w:ascii="Arial" w:hAnsi="Arial" w:cs="Arial"/>
        </w:rPr>
        <w:t xml:space="preserve">. Available at: </w:t>
      </w:r>
      <w:hyperlink r:id="rId27" w:history="1">
        <w:r w:rsidR="00F01795" w:rsidRPr="001A4C8A">
          <w:rPr>
            <w:rStyle w:val="Hyperlink"/>
            <w:rFonts w:ascii="Arial" w:hAnsi="Arial" w:cs="Arial"/>
          </w:rPr>
          <w:t>https://elizabethjarman.com/wp-content/uploads/2018/04/the-cfs-approach-supporting-transition.pdf</w:t>
        </w:r>
      </w:hyperlink>
      <w:r w:rsidR="00F01795">
        <w:rPr>
          <w:rFonts w:ascii="Arial" w:hAnsi="Arial" w:cs="Arial"/>
        </w:rPr>
        <w:t xml:space="preserve"> </w:t>
      </w:r>
      <w:r w:rsidRPr="00563B18">
        <w:rPr>
          <w:rFonts w:ascii="Arial" w:hAnsi="Arial" w:cs="Arial"/>
        </w:rPr>
        <w:t>(Accessed: 30th November 2023)</w:t>
      </w:r>
    </w:p>
    <w:p w14:paraId="4C12F334" w14:textId="6BD264AB" w:rsidR="00563B18" w:rsidRPr="00563B18" w:rsidRDefault="00563B18" w:rsidP="00563B18">
      <w:pPr>
        <w:rPr>
          <w:rFonts w:ascii="Arial" w:hAnsi="Arial" w:cs="Arial"/>
        </w:rPr>
      </w:pPr>
      <w:r w:rsidRPr="00563B18">
        <w:rPr>
          <w:rFonts w:ascii="Arial" w:hAnsi="Arial" w:cs="Arial"/>
        </w:rPr>
        <w:t xml:space="preserve">Martinelli, K. (2023) </w:t>
      </w:r>
      <w:r w:rsidRPr="00312D2A">
        <w:rPr>
          <w:rFonts w:ascii="Arial" w:hAnsi="Arial" w:cs="Arial"/>
          <w:i/>
          <w:iCs/>
        </w:rPr>
        <w:t>Why do kids have trouble with transitions?</w:t>
      </w:r>
      <w:r w:rsidRPr="00563B18">
        <w:rPr>
          <w:rFonts w:ascii="Arial" w:hAnsi="Arial" w:cs="Arial"/>
        </w:rPr>
        <w:t xml:space="preserve"> Available at: </w:t>
      </w:r>
      <w:hyperlink r:id="rId28" w:history="1">
        <w:r w:rsidR="00F01795" w:rsidRPr="001A4C8A">
          <w:rPr>
            <w:rStyle w:val="Hyperlink"/>
            <w:rFonts w:ascii="Arial" w:hAnsi="Arial" w:cs="Arial"/>
          </w:rPr>
          <w:t>https://childmind.org/article/why-do-kids-have-trouble-with-transitions/</w:t>
        </w:r>
      </w:hyperlink>
      <w:r w:rsidR="00F01795">
        <w:rPr>
          <w:rFonts w:ascii="Arial" w:hAnsi="Arial" w:cs="Arial"/>
        </w:rPr>
        <w:t xml:space="preserve"> </w:t>
      </w:r>
      <w:r w:rsidRPr="00563B18">
        <w:rPr>
          <w:rFonts w:ascii="Arial" w:hAnsi="Arial" w:cs="Arial"/>
        </w:rPr>
        <w:t xml:space="preserve">(Accessed: 28th November 2023) </w:t>
      </w:r>
    </w:p>
    <w:p w14:paraId="0E08E417" w14:textId="2C431683" w:rsidR="00563B18" w:rsidRPr="00563B18" w:rsidRDefault="00563B18" w:rsidP="00563B18">
      <w:pPr>
        <w:rPr>
          <w:rFonts w:ascii="Arial" w:hAnsi="Arial" w:cs="Arial"/>
        </w:rPr>
      </w:pPr>
      <w:r w:rsidRPr="00563B18">
        <w:rPr>
          <w:rFonts w:ascii="Arial" w:hAnsi="Arial" w:cs="Arial"/>
        </w:rPr>
        <w:t xml:space="preserve">Murray, J. (2018) ‘The play’s the thing’ </w:t>
      </w:r>
      <w:r w:rsidRPr="0050678D">
        <w:rPr>
          <w:rFonts w:ascii="Arial" w:hAnsi="Arial" w:cs="Arial"/>
          <w:i/>
          <w:iCs/>
        </w:rPr>
        <w:t>International journal of early years education</w:t>
      </w:r>
      <w:r w:rsidRPr="00563B18">
        <w:rPr>
          <w:rFonts w:ascii="Arial" w:hAnsi="Arial" w:cs="Arial"/>
        </w:rPr>
        <w:t xml:space="preserve">, 26(4), pp. 335-339. Available at: </w:t>
      </w:r>
      <w:hyperlink r:id="rId29" w:history="1">
        <w:r w:rsidR="00F01795" w:rsidRPr="001A4C8A">
          <w:rPr>
            <w:rStyle w:val="Hyperlink"/>
            <w:rFonts w:ascii="Arial" w:hAnsi="Arial" w:cs="Arial"/>
          </w:rPr>
          <w:t>https://doi.org/10.1080/09669760.2018.1527278</w:t>
        </w:r>
      </w:hyperlink>
      <w:r w:rsidR="00F01795">
        <w:rPr>
          <w:rFonts w:ascii="Arial" w:hAnsi="Arial" w:cs="Arial"/>
        </w:rPr>
        <w:t xml:space="preserve"> </w:t>
      </w:r>
      <w:r w:rsidRPr="00563B18">
        <w:rPr>
          <w:rFonts w:ascii="Arial" w:hAnsi="Arial" w:cs="Arial"/>
        </w:rPr>
        <w:t>(Accessed: 9th November 2023)</w:t>
      </w:r>
    </w:p>
    <w:p w14:paraId="062303CD" w14:textId="08DEA649" w:rsidR="00563B18" w:rsidRPr="00563B18" w:rsidRDefault="00563B18" w:rsidP="00563B18">
      <w:pPr>
        <w:rPr>
          <w:rFonts w:ascii="Arial" w:hAnsi="Arial" w:cs="Arial"/>
        </w:rPr>
      </w:pPr>
      <w:r w:rsidRPr="00563B18">
        <w:rPr>
          <w:rFonts w:ascii="Arial" w:hAnsi="Arial" w:cs="Arial"/>
        </w:rPr>
        <w:lastRenderedPageBreak/>
        <w:t xml:space="preserve">Nursery Story (2021) </w:t>
      </w:r>
      <w:r w:rsidRPr="0050678D">
        <w:rPr>
          <w:rFonts w:ascii="Arial" w:hAnsi="Arial" w:cs="Arial"/>
          <w:i/>
          <w:iCs/>
        </w:rPr>
        <w:t>Supporting children and parents with transitions</w:t>
      </w:r>
      <w:r w:rsidRPr="00563B18">
        <w:rPr>
          <w:rFonts w:ascii="Arial" w:hAnsi="Arial" w:cs="Arial"/>
        </w:rPr>
        <w:t xml:space="preserve">. Available at: </w:t>
      </w:r>
      <w:hyperlink r:id="rId30" w:history="1">
        <w:r w:rsidR="00F01795" w:rsidRPr="001A4C8A">
          <w:rPr>
            <w:rStyle w:val="Hyperlink"/>
            <w:rFonts w:ascii="Arial" w:hAnsi="Arial" w:cs="Arial"/>
          </w:rPr>
          <w:t>https://nurserystory.co.uk/resource-centre/supporting-children-and-parents-with-transitions/#:~:text=Helping%20a%20child%20to%20settle,any%20anxieties%20they%20may%20have</w:t>
        </w:r>
      </w:hyperlink>
      <w:r w:rsidR="00F01795">
        <w:rPr>
          <w:rFonts w:ascii="Arial" w:hAnsi="Arial" w:cs="Arial"/>
        </w:rPr>
        <w:t xml:space="preserve"> </w:t>
      </w:r>
      <w:r w:rsidRPr="00563B18">
        <w:rPr>
          <w:rFonts w:ascii="Arial" w:hAnsi="Arial" w:cs="Arial"/>
        </w:rPr>
        <w:t>(Accessed: 29th November 2023)</w:t>
      </w:r>
    </w:p>
    <w:p w14:paraId="085580DB" w14:textId="71B6031F" w:rsidR="00563B18" w:rsidRPr="00563B18" w:rsidRDefault="00563B18" w:rsidP="00563B18">
      <w:pPr>
        <w:rPr>
          <w:rFonts w:ascii="Arial" w:hAnsi="Arial" w:cs="Arial"/>
        </w:rPr>
      </w:pPr>
      <w:r w:rsidRPr="00563B18">
        <w:rPr>
          <w:rFonts w:ascii="Arial" w:hAnsi="Arial" w:cs="Arial"/>
        </w:rPr>
        <w:t xml:space="preserve">Schärer, J. H. (2018) ‘How educators define their role: building ‘professional’ relationships with children and parents during transition to childcare: a case </w:t>
      </w:r>
      <w:r w:rsidRPr="0050678D">
        <w:rPr>
          <w:rFonts w:ascii="Arial" w:hAnsi="Arial" w:cs="Arial"/>
          <w:i/>
          <w:iCs/>
        </w:rPr>
        <w:t>study’ European early education research journal</w:t>
      </w:r>
      <w:r w:rsidRPr="00563B18">
        <w:rPr>
          <w:rFonts w:ascii="Arial" w:hAnsi="Arial" w:cs="Arial"/>
        </w:rPr>
        <w:t xml:space="preserve">, 26(2), pp. 246-257. Available at: </w:t>
      </w:r>
      <w:hyperlink r:id="rId31" w:history="1">
        <w:r w:rsidR="00F01795" w:rsidRPr="001A4C8A">
          <w:rPr>
            <w:rStyle w:val="Hyperlink"/>
            <w:rFonts w:ascii="Arial" w:hAnsi="Arial" w:cs="Arial"/>
          </w:rPr>
          <w:t>https://doi.org/10.1080/1350293X.2018.1442041</w:t>
        </w:r>
      </w:hyperlink>
      <w:r w:rsidR="00F01795">
        <w:rPr>
          <w:rFonts w:ascii="Arial" w:hAnsi="Arial" w:cs="Arial"/>
        </w:rPr>
        <w:t xml:space="preserve"> </w:t>
      </w:r>
      <w:r w:rsidRPr="00563B18">
        <w:rPr>
          <w:rFonts w:ascii="Arial" w:hAnsi="Arial" w:cs="Arial"/>
        </w:rPr>
        <w:t>(Accessed: 9th November 2023)</w:t>
      </w:r>
    </w:p>
    <w:p w14:paraId="533CF992" w14:textId="61DEBADD" w:rsidR="00563B18" w:rsidRPr="00563B18" w:rsidRDefault="00563B18" w:rsidP="00563B18">
      <w:pPr>
        <w:rPr>
          <w:rFonts w:ascii="Arial" w:hAnsi="Arial" w:cs="Arial"/>
        </w:rPr>
      </w:pPr>
      <w:r w:rsidRPr="00563B18">
        <w:rPr>
          <w:rFonts w:ascii="Arial" w:hAnsi="Arial" w:cs="Arial"/>
        </w:rPr>
        <w:t xml:space="preserve">Sprouts (2021) </w:t>
      </w:r>
      <w:r w:rsidRPr="00ED6112">
        <w:rPr>
          <w:rFonts w:ascii="Arial" w:hAnsi="Arial" w:cs="Arial"/>
          <w:i/>
          <w:iCs/>
        </w:rPr>
        <w:t>Bronfenbrenner’s Ecological Systems: 5 Forces Impacting Our Lives</w:t>
      </w:r>
      <w:r w:rsidRPr="00563B18">
        <w:rPr>
          <w:rFonts w:ascii="Arial" w:hAnsi="Arial" w:cs="Arial"/>
        </w:rPr>
        <w:t xml:space="preserve">. 1st December. Available at: </w:t>
      </w:r>
      <w:hyperlink r:id="rId32" w:history="1">
        <w:r w:rsidR="00F01795" w:rsidRPr="001A4C8A">
          <w:rPr>
            <w:rStyle w:val="Hyperlink"/>
            <w:rFonts w:ascii="Arial" w:hAnsi="Arial" w:cs="Arial"/>
          </w:rPr>
          <w:t>https://www.youtube.com/watch?v=g6pUQ4EDHeQ</w:t>
        </w:r>
      </w:hyperlink>
      <w:r w:rsidR="00F01795">
        <w:rPr>
          <w:rFonts w:ascii="Arial" w:hAnsi="Arial" w:cs="Arial"/>
        </w:rPr>
        <w:t xml:space="preserve"> </w:t>
      </w:r>
      <w:r w:rsidRPr="00563B18">
        <w:rPr>
          <w:rFonts w:ascii="Arial" w:hAnsi="Arial" w:cs="Arial"/>
        </w:rPr>
        <w:t>(Accessed: 8th November 2023)</w:t>
      </w:r>
    </w:p>
    <w:p w14:paraId="653F2FBA" w14:textId="77777777" w:rsidR="00563B18" w:rsidRPr="00563B18" w:rsidRDefault="00563B18" w:rsidP="00563B18">
      <w:pPr>
        <w:rPr>
          <w:rFonts w:ascii="Arial" w:hAnsi="Arial" w:cs="Arial"/>
        </w:rPr>
      </w:pPr>
      <w:r w:rsidRPr="00563B18">
        <w:rPr>
          <w:rFonts w:ascii="Arial" w:hAnsi="Arial" w:cs="Arial"/>
        </w:rPr>
        <w:t xml:space="preserve">Trodd, L. (2012) </w:t>
      </w:r>
      <w:r w:rsidRPr="006C2FA8">
        <w:rPr>
          <w:rFonts w:ascii="Arial" w:hAnsi="Arial" w:cs="Arial"/>
          <w:i/>
          <w:iCs/>
        </w:rPr>
        <w:t>Transitions in the early years: Working with children and families</w:t>
      </w:r>
      <w:r w:rsidRPr="00563B18">
        <w:rPr>
          <w:rFonts w:ascii="Arial" w:hAnsi="Arial" w:cs="Arial"/>
        </w:rPr>
        <w:t>. London: Sage Publications Ltd.</w:t>
      </w:r>
    </w:p>
    <w:p w14:paraId="4416DCAB" w14:textId="77777777" w:rsidR="00563B18" w:rsidRPr="00563B18" w:rsidRDefault="00563B18" w:rsidP="00563B18">
      <w:pPr>
        <w:rPr>
          <w:rFonts w:ascii="Arial" w:hAnsi="Arial" w:cs="Arial"/>
        </w:rPr>
      </w:pPr>
      <w:r w:rsidRPr="00563B18">
        <w:rPr>
          <w:rFonts w:ascii="Arial" w:hAnsi="Arial" w:cs="Arial"/>
        </w:rPr>
        <w:t xml:space="preserve">UWTSD (no date) </w:t>
      </w:r>
      <w:r w:rsidRPr="005D7350">
        <w:rPr>
          <w:rFonts w:ascii="Arial" w:hAnsi="Arial" w:cs="Arial"/>
          <w:i/>
          <w:iCs/>
        </w:rPr>
        <w:t>Brain development</w:t>
      </w:r>
      <w:r w:rsidRPr="00563B18">
        <w:rPr>
          <w:rFonts w:ascii="Arial" w:hAnsi="Arial" w:cs="Arial"/>
        </w:rPr>
        <w:t>. Wales: UWTSD.</w:t>
      </w:r>
    </w:p>
    <w:p w14:paraId="3C1C6DC1" w14:textId="77777777" w:rsidR="00563B18" w:rsidRPr="00563B18" w:rsidRDefault="00563B18" w:rsidP="00563B18">
      <w:pPr>
        <w:rPr>
          <w:rFonts w:ascii="Arial" w:hAnsi="Arial" w:cs="Arial"/>
        </w:rPr>
      </w:pPr>
      <w:r w:rsidRPr="00563B18">
        <w:rPr>
          <w:rFonts w:ascii="Arial" w:hAnsi="Arial" w:cs="Arial"/>
        </w:rPr>
        <w:t xml:space="preserve">UWTSD (no date) </w:t>
      </w:r>
      <w:r w:rsidRPr="00F01795">
        <w:rPr>
          <w:rFonts w:ascii="Arial" w:hAnsi="Arial" w:cs="Arial"/>
          <w:i/>
          <w:iCs/>
        </w:rPr>
        <w:t>Communication</w:t>
      </w:r>
      <w:r w:rsidRPr="00563B18">
        <w:rPr>
          <w:rFonts w:ascii="Arial" w:hAnsi="Arial" w:cs="Arial"/>
        </w:rPr>
        <w:t>. Wales: UWTSD.</w:t>
      </w:r>
    </w:p>
    <w:p w14:paraId="29AB5297" w14:textId="77777777" w:rsidR="00563B18" w:rsidRPr="00563B18" w:rsidRDefault="00563B18" w:rsidP="00563B18">
      <w:pPr>
        <w:rPr>
          <w:rFonts w:ascii="Arial" w:hAnsi="Arial" w:cs="Arial"/>
        </w:rPr>
      </w:pPr>
      <w:r w:rsidRPr="00563B18">
        <w:rPr>
          <w:rFonts w:ascii="Arial" w:hAnsi="Arial" w:cs="Arial"/>
        </w:rPr>
        <w:t xml:space="preserve">UWTSD (no date) </w:t>
      </w:r>
      <w:r w:rsidRPr="005D7350">
        <w:rPr>
          <w:rFonts w:ascii="Arial" w:hAnsi="Arial" w:cs="Arial"/>
          <w:i/>
          <w:iCs/>
        </w:rPr>
        <w:t>Play</w:t>
      </w:r>
      <w:r w:rsidRPr="00563B18">
        <w:rPr>
          <w:rFonts w:ascii="Arial" w:hAnsi="Arial" w:cs="Arial"/>
        </w:rPr>
        <w:t>. Wales: UWTSD.</w:t>
      </w:r>
    </w:p>
    <w:p w14:paraId="2C8C3DA7" w14:textId="77777777" w:rsidR="00563B18" w:rsidRPr="00563B18" w:rsidRDefault="00563B18" w:rsidP="00563B18">
      <w:pPr>
        <w:rPr>
          <w:rFonts w:ascii="Arial" w:hAnsi="Arial" w:cs="Arial"/>
        </w:rPr>
      </w:pPr>
      <w:r w:rsidRPr="00563B18">
        <w:rPr>
          <w:rFonts w:ascii="Arial" w:hAnsi="Arial" w:cs="Arial"/>
        </w:rPr>
        <w:t xml:space="preserve">UWTSD (no date) </w:t>
      </w:r>
      <w:r w:rsidRPr="00F01795">
        <w:rPr>
          <w:rFonts w:ascii="Arial" w:hAnsi="Arial" w:cs="Arial"/>
          <w:i/>
          <w:iCs/>
        </w:rPr>
        <w:t>Theories to recognise in transition</w:t>
      </w:r>
      <w:r w:rsidRPr="00563B18">
        <w:rPr>
          <w:rFonts w:ascii="Arial" w:hAnsi="Arial" w:cs="Arial"/>
        </w:rPr>
        <w:t>. Wales: UWTSD.</w:t>
      </w:r>
    </w:p>
    <w:p w14:paraId="1B25FE7F" w14:textId="77777777" w:rsidR="00563B18" w:rsidRPr="00563B18" w:rsidRDefault="00563B18" w:rsidP="00563B18">
      <w:pPr>
        <w:rPr>
          <w:rFonts w:ascii="Arial" w:hAnsi="Arial" w:cs="Arial"/>
        </w:rPr>
      </w:pPr>
      <w:r w:rsidRPr="00563B18">
        <w:rPr>
          <w:rFonts w:ascii="Arial" w:hAnsi="Arial" w:cs="Arial"/>
        </w:rPr>
        <w:t xml:space="preserve">UWTSD (no date) </w:t>
      </w:r>
      <w:r w:rsidRPr="00F01795">
        <w:rPr>
          <w:rFonts w:ascii="Arial" w:hAnsi="Arial" w:cs="Arial"/>
          <w:i/>
          <w:iCs/>
        </w:rPr>
        <w:t>Theorists</w:t>
      </w:r>
      <w:r w:rsidRPr="00563B18">
        <w:rPr>
          <w:rFonts w:ascii="Arial" w:hAnsi="Arial" w:cs="Arial"/>
        </w:rPr>
        <w:t>. Wales: UWTSD.</w:t>
      </w:r>
    </w:p>
    <w:p w14:paraId="1BA104E9" w14:textId="77777777" w:rsidR="00563B18" w:rsidRPr="00563B18" w:rsidRDefault="00563B18" w:rsidP="00563B18">
      <w:pPr>
        <w:rPr>
          <w:rFonts w:ascii="Arial" w:hAnsi="Arial" w:cs="Arial"/>
        </w:rPr>
      </w:pPr>
      <w:r w:rsidRPr="00563B18">
        <w:rPr>
          <w:rFonts w:ascii="Arial" w:hAnsi="Arial" w:cs="Arial"/>
        </w:rPr>
        <w:t xml:space="preserve">UWTSD (no date) </w:t>
      </w:r>
      <w:r w:rsidRPr="00F01795">
        <w:rPr>
          <w:rFonts w:ascii="Arial" w:hAnsi="Arial" w:cs="Arial"/>
          <w:i/>
          <w:iCs/>
        </w:rPr>
        <w:t>Transitions</w:t>
      </w:r>
      <w:r w:rsidRPr="00563B18">
        <w:rPr>
          <w:rFonts w:ascii="Arial" w:hAnsi="Arial" w:cs="Arial"/>
        </w:rPr>
        <w:t>. Wales: UWTSD.</w:t>
      </w:r>
    </w:p>
    <w:p w14:paraId="4A5255C0" w14:textId="77777777" w:rsidR="00A65739" w:rsidRPr="00563B18" w:rsidRDefault="00A65739" w:rsidP="00E8044B">
      <w:pPr>
        <w:spacing w:line="360" w:lineRule="auto"/>
        <w:rPr>
          <w:rFonts w:ascii="Arial" w:hAnsi="Arial" w:cs="Arial"/>
          <w:b/>
          <w:bCs/>
          <w:u w:val="single"/>
        </w:rPr>
      </w:pPr>
    </w:p>
    <w:sectPr w:rsidR="00A65739" w:rsidRPr="00563B18" w:rsidSect="005D0EE0">
      <w:footerReference w:type="default" r:id="rId3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B538A1" w14:textId="77777777" w:rsidR="00C11012" w:rsidRDefault="00C11012" w:rsidP="005A480E">
      <w:pPr>
        <w:spacing w:after="0" w:line="240" w:lineRule="auto"/>
      </w:pPr>
      <w:r>
        <w:separator/>
      </w:r>
    </w:p>
  </w:endnote>
  <w:endnote w:type="continuationSeparator" w:id="0">
    <w:p w14:paraId="35B31B50" w14:textId="77777777" w:rsidR="00C11012" w:rsidRDefault="00C11012" w:rsidP="005A48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80364073"/>
      <w:docPartObj>
        <w:docPartGallery w:val="Page Numbers (Bottom of Page)"/>
        <w:docPartUnique/>
      </w:docPartObj>
    </w:sdtPr>
    <w:sdtContent>
      <w:p w14:paraId="38C569A6" w14:textId="37F056BF" w:rsidR="005A480E" w:rsidRDefault="005A480E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AEFAEA1" w14:textId="77777777" w:rsidR="005A480E" w:rsidRDefault="005A48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17364E" w14:textId="77777777" w:rsidR="00C11012" w:rsidRDefault="00C11012" w:rsidP="005A480E">
      <w:pPr>
        <w:spacing w:after="0" w:line="240" w:lineRule="auto"/>
      </w:pPr>
      <w:r>
        <w:separator/>
      </w:r>
    </w:p>
  </w:footnote>
  <w:footnote w:type="continuationSeparator" w:id="0">
    <w:p w14:paraId="1F5A7A7B" w14:textId="77777777" w:rsidR="00C11012" w:rsidRDefault="00C11012" w:rsidP="005A480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F1584C"/>
    <w:multiLevelType w:val="hybridMultilevel"/>
    <w:tmpl w:val="32066076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740504"/>
    <w:multiLevelType w:val="hybridMultilevel"/>
    <w:tmpl w:val="396EADA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304DFF"/>
    <w:multiLevelType w:val="hybridMultilevel"/>
    <w:tmpl w:val="EC7E430A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3004D1E"/>
    <w:multiLevelType w:val="hybridMultilevel"/>
    <w:tmpl w:val="88E09246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35404E4"/>
    <w:multiLevelType w:val="hybridMultilevel"/>
    <w:tmpl w:val="2604C5AA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B0F729C"/>
    <w:multiLevelType w:val="hybridMultilevel"/>
    <w:tmpl w:val="5728161C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ADE7399"/>
    <w:multiLevelType w:val="hybridMultilevel"/>
    <w:tmpl w:val="027835CA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F356FEF"/>
    <w:multiLevelType w:val="hybridMultilevel"/>
    <w:tmpl w:val="C51662F6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20485546">
    <w:abstractNumId w:val="0"/>
  </w:num>
  <w:num w:numId="2" w16cid:durableId="1751079983">
    <w:abstractNumId w:val="2"/>
  </w:num>
  <w:num w:numId="3" w16cid:durableId="1072774698">
    <w:abstractNumId w:val="1"/>
  </w:num>
  <w:num w:numId="4" w16cid:durableId="2108383915">
    <w:abstractNumId w:val="6"/>
  </w:num>
  <w:num w:numId="5" w16cid:durableId="1381200057">
    <w:abstractNumId w:val="3"/>
  </w:num>
  <w:num w:numId="6" w16cid:durableId="223684195">
    <w:abstractNumId w:val="5"/>
  </w:num>
  <w:num w:numId="7" w16cid:durableId="1610038966">
    <w:abstractNumId w:val="7"/>
  </w:num>
  <w:num w:numId="8" w16cid:durableId="160268936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0EE0"/>
    <w:rsid w:val="000013C7"/>
    <w:rsid w:val="000102F5"/>
    <w:rsid w:val="000112EB"/>
    <w:rsid w:val="00034CFB"/>
    <w:rsid w:val="000505EF"/>
    <w:rsid w:val="00052BAA"/>
    <w:rsid w:val="00054FAA"/>
    <w:rsid w:val="000647F8"/>
    <w:rsid w:val="00071B23"/>
    <w:rsid w:val="00077F7B"/>
    <w:rsid w:val="00081BEF"/>
    <w:rsid w:val="00091ACA"/>
    <w:rsid w:val="000A0DAC"/>
    <w:rsid w:val="000A182E"/>
    <w:rsid w:val="000A462B"/>
    <w:rsid w:val="000A7F6F"/>
    <w:rsid w:val="000B0416"/>
    <w:rsid w:val="000B159C"/>
    <w:rsid w:val="000B40DE"/>
    <w:rsid w:val="000C0465"/>
    <w:rsid w:val="000C2C24"/>
    <w:rsid w:val="000C3123"/>
    <w:rsid w:val="000C3F4B"/>
    <w:rsid w:val="000D0757"/>
    <w:rsid w:val="000D78B2"/>
    <w:rsid w:val="000E1B6E"/>
    <w:rsid w:val="000E2814"/>
    <w:rsid w:val="000E45BF"/>
    <w:rsid w:val="000E48D8"/>
    <w:rsid w:val="000E7DC8"/>
    <w:rsid w:val="000F50F8"/>
    <w:rsid w:val="00101322"/>
    <w:rsid w:val="00101AE2"/>
    <w:rsid w:val="00107D4F"/>
    <w:rsid w:val="00110B38"/>
    <w:rsid w:val="00117041"/>
    <w:rsid w:val="001214AE"/>
    <w:rsid w:val="00131150"/>
    <w:rsid w:val="0014447E"/>
    <w:rsid w:val="0015604E"/>
    <w:rsid w:val="00161058"/>
    <w:rsid w:val="00162777"/>
    <w:rsid w:val="00170950"/>
    <w:rsid w:val="00172D7C"/>
    <w:rsid w:val="00173748"/>
    <w:rsid w:val="00174E3D"/>
    <w:rsid w:val="001A1DDA"/>
    <w:rsid w:val="001A59A4"/>
    <w:rsid w:val="001B05EE"/>
    <w:rsid w:val="001B0917"/>
    <w:rsid w:val="001B3FE6"/>
    <w:rsid w:val="001C13B9"/>
    <w:rsid w:val="001C62DA"/>
    <w:rsid w:val="001D28AB"/>
    <w:rsid w:val="001F0FE5"/>
    <w:rsid w:val="001F1058"/>
    <w:rsid w:val="001F2718"/>
    <w:rsid w:val="001F4662"/>
    <w:rsid w:val="00212D62"/>
    <w:rsid w:val="00223C6A"/>
    <w:rsid w:val="00230C01"/>
    <w:rsid w:val="00235B76"/>
    <w:rsid w:val="00252898"/>
    <w:rsid w:val="002543DC"/>
    <w:rsid w:val="0025483B"/>
    <w:rsid w:val="00272209"/>
    <w:rsid w:val="002749AB"/>
    <w:rsid w:val="002771E7"/>
    <w:rsid w:val="0028784C"/>
    <w:rsid w:val="002938C1"/>
    <w:rsid w:val="002A3BC8"/>
    <w:rsid w:val="002A44A0"/>
    <w:rsid w:val="002A44AF"/>
    <w:rsid w:val="002B1D0B"/>
    <w:rsid w:val="002C68B4"/>
    <w:rsid w:val="002E1C76"/>
    <w:rsid w:val="002E2BC1"/>
    <w:rsid w:val="002E3A36"/>
    <w:rsid w:val="002E3E6E"/>
    <w:rsid w:val="002E4D9F"/>
    <w:rsid w:val="002F4F95"/>
    <w:rsid w:val="002F6710"/>
    <w:rsid w:val="00300D71"/>
    <w:rsid w:val="00312D2A"/>
    <w:rsid w:val="00315996"/>
    <w:rsid w:val="00345C34"/>
    <w:rsid w:val="00356423"/>
    <w:rsid w:val="003703AD"/>
    <w:rsid w:val="00374468"/>
    <w:rsid w:val="00386727"/>
    <w:rsid w:val="00394E22"/>
    <w:rsid w:val="00395145"/>
    <w:rsid w:val="003951D1"/>
    <w:rsid w:val="003B4157"/>
    <w:rsid w:val="003B50DC"/>
    <w:rsid w:val="003C3EA1"/>
    <w:rsid w:val="003D4A53"/>
    <w:rsid w:val="003D55B4"/>
    <w:rsid w:val="0040498D"/>
    <w:rsid w:val="00405F5E"/>
    <w:rsid w:val="00411400"/>
    <w:rsid w:val="0041173D"/>
    <w:rsid w:val="00412037"/>
    <w:rsid w:val="0042795D"/>
    <w:rsid w:val="00436C33"/>
    <w:rsid w:val="0043742F"/>
    <w:rsid w:val="004421C3"/>
    <w:rsid w:val="0044396C"/>
    <w:rsid w:val="00443AE8"/>
    <w:rsid w:val="00451E20"/>
    <w:rsid w:val="00455BDD"/>
    <w:rsid w:val="00461802"/>
    <w:rsid w:val="00462B5E"/>
    <w:rsid w:val="00464413"/>
    <w:rsid w:val="004673C2"/>
    <w:rsid w:val="00477BE7"/>
    <w:rsid w:val="004918D4"/>
    <w:rsid w:val="00492A82"/>
    <w:rsid w:val="004A0F85"/>
    <w:rsid w:val="004B325C"/>
    <w:rsid w:val="004B56EF"/>
    <w:rsid w:val="004B6761"/>
    <w:rsid w:val="004B7D3C"/>
    <w:rsid w:val="004C41D5"/>
    <w:rsid w:val="004D017E"/>
    <w:rsid w:val="004D609B"/>
    <w:rsid w:val="004D6D42"/>
    <w:rsid w:val="004E2D10"/>
    <w:rsid w:val="004E3FB5"/>
    <w:rsid w:val="004E59E3"/>
    <w:rsid w:val="004F0057"/>
    <w:rsid w:val="004F4DB0"/>
    <w:rsid w:val="004F5A5C"/>
    <w:rsid w:val="005004CD"/>
    <w:rsid w:val="00503004"/>
    <w:rsid w:val="00503767"/>
    <w:rsid w:val="00506050"/>
    <w:rsid w:val="0050678D"/>
    <w:rsid w:val="005067FE"/>
    <w:rsid w:val="005140B7"/>
    <w:rsid w:val="00517C61"/>
    <w:rsid w:val="00526D40"/>
    <w:rsid w:val="00527367"/>
    <w:rsid w:val="0053038D"/>
    <w:rsid w:val="00532346"/>
    <w:rsid w:val="005353A0"/>
    <w:rsid w:val="00536C03"/>
    <w:rsid w:val="0053792B"/>
    <w:rsid w:val="00545C92"/>
    <w:rsid w:val="00547DEF"/>
    <w:rsid w:val="00552171"/>
    <w:rsid w:val="00562D75"/>
    <w:rsid w:val="00563B18"/>
    <w:rsid w:val="00576E2D"/>
    <w:rsid w:val="005865A1"/>
    <w:rsid w:val="00590C3A"/>
    <w:rsid w:val="00597330"/>
    <w:rsid w:val="00597A41"/>
    <w:rsid w:val="005A021F"/>
    <w:rsid w:val="005A480E"/>
    <w:rsid w:val="005C0E7E"/>
    <w:rsid w:val="005C5C65"/>
    <w:rsid w:val="005D0EE0"/>
    <w:rsid w:val="005D118A"/>
    <w:rsid w:val="005D3BF7"/>
    <w:rsid w:val="005D7350"/>
    <w:rsid w:val="005E4D7D"/>
    <w:rsid w:val="005E5368"/>
    <w:rsid w:val="005F74DF"/>
    <w:rsid w:val="00600B78"/>
    <w:rsid w:val="006023C3"/>
    <w:rsid w:val="00605A11"/>
    <w:rsid w:val="00607751"/>
    <w:rsid w:val="00614371"/>
    <w:rsid w:val="006172AA"/>
    <w:rsid w:val="00617ECD"/>
    <w:rsid w:val="00620510"/>
    <w:rsid w:val="00624377"/>
    <w:rsid w:val="00624CA8"/>
    <w:rsid w:val="00634723"/>
    <w:rsid w:val="00635DCB"/>
    <w:rsid w:val="00637FDE"/>
    <w:rsid w:val="00640781"/>
    <w:rsid w:val="006435DA"/>
    <w:rsid w:val="006546B8"/>
    <w:rsid w:val="00656708"/>
    <w:rsid w:val="0065681A"/>
    <w:rsid w:val="006574F7"/>
    <w:rsid w:val="00665FC0"/>
    <w:rsid w:val="00667A0E"/>
    <w:rsid w:val="00672152"/>
    <w:rsid w:val="00673A91"/>
    <w:rsid w:val="00676CEB"/>
    <w:rsid w:val="00677793"/>
    <w:rsid w:val="00681FEA"/>
    <w:rsid w:val="006855E4"/>
    <w:rsid w:val="00690A0C"/>
    <w:rsid w:val="00696F96"/>
    <w:rsid w:val="006A1A9C"/>
    <w:rsid w:val="006A2B19"/>
    <w:rsid w:val="006A3152"/>
    <w:rsid w:val="006A7D33"/>
    <w:rsid w:val="006B300C"/>
    <w:rsid w:val="006C2FA8"/>
    <w:rsid w:val="006D0FB1"/>
    <w:rsid w:val="006D6543"/>
    <w:rsid w:val="006E726F"/>
    <w:rsid w:val="007032D7"/>
    <w:rsid w:val="00710F19"/>
    <w:rsid w:val="00711FB0"/>
    <w:rsid w:val="007135EA"/>
    <w:rsid w:val="00717C07"/>
    <w:rsid w:val="0072335F"/>
    <w:rsid w:val="00723DA0"/>
    <w:rsid w:val="00730553"/>
    <w:rsid w:val="007337EF"/>
    <w:rsid w:val="00733994"/>
    <w:rsid w:val="00741A1A"/>
    <w:rsid w:val="00744C50"/>
    <w:rsid w:val="00751F9E"/>
    <w:rsid w:val="00753F6D"/>
    <w:rsid w:val="00761364"/>
    <w:rsid w:val="007715D4"/>
    <w:rsid w:val="00782D91"/>
    <w:rsid w:val="00791E82"/>
    <w:rsid w:val="007A15CC"/>
    <w:rsid w:val="007A2F3F"/>
    <w:rsid w:val="007A3E24"/>
    <w:rsid w:val="007A648E"/>
    <w:rsid w:val="007B7078"/>
    <w:rsid w:val="007C47EA"/>
    <w:rsid w:val="007E61A7"/>
    <w:rsid w:val="007E66BD"/>
    <w:rsid w:val="007E7B5A"/>
    <w:rsid w:val="007F4B5A"/>
    <w:rsid w:val="00805A05"/>
    <w:rsid w:val="00807008"/>
    <w:rsid w:val="008112CB"/>
    <w:rsid w:val="0082287F"/>
    <w:rsid w:val="008258C9"/>
    <w:rsid w:val="008312BF"/>
    <w:rsid w:val="00835D79"/>
    <w:rsid w:val="0085642B"/>
    <w:rsid w:val="00876D84"/>
    <w:rsid w:val="00896613"/>
    <w:rsid w:val="008A1E50"/>
    <w:rsid w:val="008A4340"/>
    <w:rsid w:val="008A5BFA"/>
    <w:rsid w:val="008B34E7"/>
    <w:rsid w:val="008B6C79"/>
    <w:rsid w:val="008D4BE3"/>
    <w:rsid w:val="008D7E98"/>
    <w:rsid w:val="008E1877"/>
    <w:rsid w:val="008E2759"/>
    <w:rsid w:val="008F35D5"/>
    <w:rsid w:val="008F5245"/>
    <w:rsid w:val="009018AF"/>
    <w:rsid w:val="009046BB"/>
    <w:rsid w:val="00906325"/>
    <w:rsid w:val="00910B9E"/>
    <w:rsid w:val="00922C40"/>
    <w:rsid w:val="00924A52"/>
    <w:rsid w:val="00925500"/>
    <w:rsid w:val="0093247E"/>
    <w:rsid w:val="00933A98"/>
    <w:rsid w:val="00957B71"/>
    <w:rsid w:val="00957D75"/>
    <w:rsid w:val="0096544B"/>
    <w:rsid w:val="00966EA9"/>
    <w:rsid w:val="009718C4"/>
    <w:rsid w:val="00973C88"/>
    <w:rsid w:val="009774C9"/>
    <w:rsid w:val="00981F3B"/>
    <w:rsid w:val="0099161B"/>
    <w:rsid w:val="00994FEA"/>
    <w:rsid w:val="009A2943"/>
    <w:rsid w:val="009A43E3"/>
    <w:rsid w:val="009B6B11"/>
    <w:rsid w:val="009C5B99"/>
    <w:rsid w:val="009D262D"/>
    <w:rsid w:val="009E156C"/>
    <w:rsid w:val="00A0004E"/>
    <w:rsid w:val="00A04303"/>
    <w:rsid w:val="00A064F4"/>
    <w:rsid w:val="00A11E83"/>
    <w:rsid w:val="00A241A2"/>
    <w:rsid w:val="00A328F9"/>
    <w:rsid w:val="00A33D73"/>
    <w:rsid w:val="00A40CB8"/>
    <w:rsid w:val="00A44A23"/>
    <w:rsid w:val="00A45C68"/>
    <w:rsid w:val="00A53138"/>
    <w:rsid w:val="00A53A3F"/>
    <w:rsid w:val="00A603BC"/>
    <w:rsid w:val="00A65739"/>
    <w:rsid w:val="00A7003F"/>
    <w:rsid w:val="00A70CA2"/>
    <w:rsid w:val="00A70F26"/>
    <w:rsid w:val="00A82945"/>
    <w:rsid w:val="00A84246"/>
    <w:rsid w:val="00A84E7F"/>
    <w:rsid w:val="00A84F8B"/>
    <w:rsid w:val="00A905E9"/>
    <w:rsid w:val="00A93FCD"/>
    <w:rsid w:val="00AA5367"/>
    <w:rsid w:val="00AC0F97"/>
    <w:rsid w:val="00AC3A1E"/>
    <w:rsid w:val="00AE2622"/>
    <w:rsid w:val="00AE7974"/>
    <w:rsid w:val="00AF263A"/>
    <w:rsid w:val="00AF2DCB"/>
    <w:rsid w:val="00AF359A"/>
    <w:rsid w:val="00AF3AA4"/>
    <w:rsid w:val="00B045BB"/>
    <w:rsid w:val="00B14229"/>
    <w:rsid w:val="00B30AC0"/>
    <w:rsid w:val="00B30C9F"/>
    <w:rsid w:val="00B34EDF"/>
    <w:rsid w:val="00B44142"/>
    <w:rsid w:val="00B44322"/>
    <w:rsid w:val="00B63A6B"/>
    <w:rsid w:val="00B66843"/>
    <w:rsid w:val="00B7122E"/>
    <w:rsid w:val="00B82603"/>
    <w:rsid w:val="00B8294D"/>
    <w:rsid w:val="00B87267"/>
    <w:rsid w:val="00BA0DFC"/>
    <w:rsid w:val="00BA1911"/>
    <w:rsid w:val="00BA2406"/>
    <w:rsid w:val="00BC3977"/>
    <w:rsid w:val="00BC57E7"/>
    <w:rsid w:val="00BD140E"/>
    <w:rsid w:val="00BD4D27"/>
    <w:rsid w:val="00BD5A90"/>
    <w:rsid w:val="00BD66AC"/>
    <w:rsid w:val="00BD6728"/>
    <w:rsid w:val="00BE23BA"/>
    <w:rsid w:val="00BF2D61"/>
    <w:rsid w:val="00C03586"/>
    <w:rsid w:val="00C05588"/>
    <w:rsid w:val="00C055F8"/>
    <w:rsid w:val="00C11012"/>
    <w:rsid w:val="00C153EE"/>
    <w:rsid w:val="00C21462"/>
    <w:rsid w:val="00C3646D"/>
    <w:rsid w:val="00C426B4"/>
    <w:rsid w:val="00C4285D"/>
    <w:rsid w:val="00C43503"/>
    <w:rsid w:val="00C51A9D"/>
    <w:rsid w:val="00C62A41"/>
    <w:rsid w:val="00C724CD"/>
    <w:rsid w:val="00C73AE5"/>
    <w:rsid w:val="00C74D44"/>
    <w:rsid w:val="00C75C79"/>
    <w:rsid w:val="00C778F4"/>
    <w:rsid w:val="00C82B58"/>
    <w:rsid w:val="00C87587"/>
    <w:rsid w:val="00C90A4E"/>
    <w:rsid w:val="00CB2079"/>
    <w:rsid w:val="00CB5D35"/>
    <w:rsid w:val="00CB6834"/>
    <w:rsid w:val="00CC4507"/>
    <w:rsid w:val="00CC763C"/>
    <w:rsid w:val="00CD0393"/>
    <w:rsid w:val="00CE0D81"/>
    <w:rsid w:val="00CE19F6"/>
    <w:rsid w:val="00CE2753"/>
    <w:rsid w:val="00CF613E"/>
    <w:rsid w:val="00CF650A"/>
    <w:rsid w:val="00CF7360"/>
    <w:rsid w:val="00D026DE"/>
    <w:rsid w:val="00D2112B"/>
    <w:rsid w:val="00D2225B"/>
    <w:rsid w:val="00D26615"/>
    <w:rsid w:val="00D31A88"/>
    <w:rsid w:val="00D34E87"/>
    <w:rsid w:val="00D42B9D"/>
    <w:rsid w:val="00D45B3F"/>
    <w:rsid w:val="00D65CF6"/>
    <w:rsid w:val="00D8176B"/>
    <w:rsid w:val="00D92798"/>
    <w:rsid w:val="00DA632D"/>
    <w:rsid w:val="00DB2C6A"/>
    <w:rsid w:val="00DB7593"/>
    <w:rsid w:val="00DC1795"/>
    <w:rsid w:val="00DD0E46"/>
    <w:rsid w:val="00DE10E6"/>
    <w:rsid w:val="00DE2A08"/>
    <w:rsid w:val="00DE5012"/>
    <w:rsid w:val="00DF05FB"/>
    <w:rsid w:val="00DF2341"/>
    <w:rsid w:val="00DF746D"/>
    <w:rsid w:val="00E00F5E"/>
    <w:rsid w:val="00E035FA"/>
    <w:rsid w:val="00E045D9"/>
    <w:rsid w:val="00E0701A"/>
    <w:rsid w:val="00E20144"/>
    <w:rsid w:val="00E30BA1"/>
    <w:rsid w:val="00E30FAF"/>
    <w:rsid w:val="00E319F7"/>
    <w:rsid w:val="00E33D34"/>
    <w:rsid w:val="00E36B28"/>
    <w:rsid w:val="00E3705C"/>
    <w:rsid w:val="00E410B1"/>
    <w:rsid w:val="00E4282A"/>
    <w:rsid w:val="00E5195A"/>
    <w:rsid w:val="00E61A6C"/>
    <w:rsid w:val="00E66E19"/>
    <w:rsid w:val="00E7305F"/>
    <w:rsid w:val="00E7357A"/>
    <w:rsid w:val="00E8044B"/>
    <w:rsid w:val="00E82887"/>
    <w:rsid w:val="00E84B56"/>
    <w:rsid w:val="00E925B8"/>
    <w:rsid w:val="00EA0895"/>
    <w:rsid w:val="00EA45A7"/>
    <w:rsid w:val="00EB1195"/>
    <w:rsid w:val="00EB386D"/>
    <w:rsid w:val="00EB39C7"/>
    <w:rsid w:val="00EB7FD4"/>
    <w:rsid w:val="00EC25B1"/>
    <w:rsid w:val="00EC34C8"/>
    <w:rsid w:val="00ED35E2"/>
    <w:rsid w:val="00ED6112"/>
    <w:rsid w:val="00ED694A"/>
    <w:rsid w:val="00ED7290"/>
    <w:rsid w:val="00EE2331"/>
    <w:rsid w:val="00EE5590"/>
    <w:rsid w:val="00F01795"/>
    <w:rsid w:val="00F03BEF"/>
    <w:rsid w:val="00F068C0"/>
    <w:rsid w:val="00F14612"/>
    <w:rsid w:val="00F15931"/>
    <w:rsid w:val="00F312D2"/>
    <w:rsid w:val="00F312FB"/>
    <w:rsid w:val="00F42D7A"/>
    <w:rsid w:val="00F43B29"/>
    <w:rsid w:val="00F61DA5"/>
    <w:rsid w:val="00F62971"/>
    <w:rsid w:val="00F818A1"/>
    <w:rsid w:val="00F94F84"/>
    <w:rsid w:val="00FA6602"/>
    <w:rsid w:val="00FB3946"/>
    <w:rsid w:val="00FC58BA"/>
    <w:rsid w:val="00FD1674"/>
    <w:rsid w:val="00FE0F88"/>
    <w:rsid w:val="00FE26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EDEBC0"/>
  <w15:chartTrackingRefBased/>
  <w15:docId w15:val="{166F09CD-3E0A-440F-805B-9C89F536D4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D0EE0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D0EE0"/>
    <w:rPr>
      <w:rFonts w:eastAsiaTheme="minorEastAsia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5A48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480E"/>
  </w:style>
  <w:style w:type="paragraph" w:styleId="Footer">
    <w:name w:val="footer"/>
    <w:basedOn w:val="Normal"/>
    <w:link w:val="FooterChar"/>
    <w:uiPriority w:val="99"/>
    <w:unhideWhenUsed/>
    <w:rsid w:val="005A48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480E"/>
  </w:style>
  <w:style w:type="paragraph" w:styleId="ListParagraph">
    <w:name w:val="List Paragraph"/>
    <w:basedOn w:val="Normal"/>
    <w:uiPriority w:val="34"/>
    <w:qFormat/>
    <w:rsid w:val="00C0558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63B18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63B18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3B1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jpeg"/><Relationship Id="rId18" Type="http://schemas.openxmlformats.org/officeDocument/2006/relationships/hyperlink" Target="https://bolithonursery.com/wp-content/uploads/2019/01/Family-Welcome-Pack-.pdf" TargetMode="External"/><Relationship Id="rId26" Type="http://schemas.openxmlformats.org/officeDocument/2006/relationships/hyperlink" Target="https://www.govloop.com/4-ways-to-communicate-during-transition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halcyonsleep.uk/resources/introducing-comforter#:~:text=A%20comforter%20is%20a%20soft,comfort%20item%20or%20transitional%20object" TargetMode="External"/><Relationship Id="rId34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hyperlink" Target="https://www.webmd.com/children/piaget-stages-of-development" TargetMode="External"/><Relationship Id="rId25" Type="http://schemas.openxmlformats.org/officeDocument/2006/relationships/hyperlink" Target="https://www.twinkl.co.uk/blog/why-is-transition-important-in-early-years#:~:text=Effective%20transitions%20in%20early%20years,-There%20are%20many&amp;text=If%20the%20child%20feels%20important,or%20carers%20to%20feel%20comfortable" TargetMode="External"/><Relationship Id="rId33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hyperlink" Target="https://dictionary.cambridge.org/dictionary/english/professionalism" TargetMode="External"/><Relationship Id="rId29" Type="http://schemas.openxmlformats.org/officeDocument/2006/relationships/hyperlink" Target="https://doi.org/10.1080/09669760.2018.1527278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hyperlink" Target="https://www.earlyyearsmatters.co.uk/transition-and-key-person-matters/" TargetMode="External"/><Relationship Id="rId32" Type="http://schemas.openxmlformats.org/officeDocument/2006/relationships/hyperlink" Target="https://www.youtube.com/watch?v=g6pUQ4EDHeQ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yperlink" Target="https://education.gov.scot/parentzone/my-child/transitions/what-are-transitions/#:~:text=%E2%80%8BTransitions%20are%20the%20moves,are%20part%20of%20everyone's%20life" TargetMode="External"/><Relationship Id="rId28" Type="http://schemas.openxmlformats.org/officeDocument/2006/relationships/hyperlink" Target="https://childmind.org/article/why-do-kids-have-trouble-with-transitions/" TargetMode="External"/><Relationship Id="rId36" Type="http://schemas.openxmlformats.org/officeDocument/2006/relationships/theme" Target="theme/theme1.xml"/><Relationship Id="rId10" Type="http://schemas.openxmlformats.org/officeDocument/2006/relationships/image" Target="media/image3.jpeg"/><Relationship Id="rId19" Type="http://schemas.openxmlformats.org/officeDocument/2006/relationships/hyperlink" Target="https://www.edsurge.com/news/2020-02-19-home-visits-are-effective-here-s-why-they-still-make-some-teachers-uneasy" TargetMode="External"/><Relationship Id="rId31" Type="http://schemas.openxmlformats.org/officeDocument/2006/relationships/hyperlink" Target="https://doi.org/10.1080/1350293X.2018.1442041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jpeg"/><Relationship Id="rId22" Type="http://schemas.openxmlformats.org/officeDocument/2006/relationships/hyperlink" Target="https://drexel.edu/graduatecollege/professional-development/blog/2018/July/Five-types-of-communication/" TargetMode="External"/><Relationship Id="rId27" Type="http://schemas.openxmlformats.org/officeDocument/2006/relationships/hyperlink" Target="https://elizabethjarman.com/wp-content/uploads/2018/04/the-cfs-approach-supporting-transition.pdf" TargetMode="External"/><Relationship Id="rId30" Type="http://schemas.openxmlformats.org/officeDocument/2006/relationships/hyperlink" Target="https://nurserystory.co.uk/resource-centre/supporting-children-and-parents-with-transitions/#:~:text=Helping%20a%20child%20to%20settle,any%20anxieties%20they%20may%20have" TargetMode="External"/><Relationship Id="rId35" Type="http://schemas.openxmlformats.org/officeDocument/2006/relationships/glossaryDocument" Target="glossary/document.xml"/><Relationship Id="rId8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DB4BA6DC5AE4646BDE41BEF28BED49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1062D7A-2AE1-418D-BABC-B92EC3636EA6}"/>
      </w:docPartPr>
      <w:docPartBody>
        <w:p w:rsidR="00184EF0" w:rsidRDefault="009A0FA7" w:rsidP="009A0FA7">
          <w:pPr>
            <w:pStyle w:val="9DB4BA6DC5AE4646BDE41BEF28BED491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90859E15E034F70835890708A6A5B0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85B248E-85C5-4553-AFE1-0574BB44A84C}"/>
      </w:docPartPr>
      <w:docPartBody>
        <w:p w:rsidR="00184EF0" w:rsidRDefault="009A0FA7" w:rsidP="009A0FA7">
          <w:pPr>
            <w:pStyle w:val="490859E15E034F70835890708A6A5B0F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0FA7"/>
    <w:rsid w:val="00184EF0"/>
    <w:rsid w:val="001C5F52"/>
    <w:rsid w:val="009A0FA7"/>
    <w:rsid w:val="00D57BAF"/>
    <w:rsid w:val="00D61C02"/>
    <w:rsid w:val="00EE16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DB4BA6DC5AE4646BDE41BEF28BED491">
    <w:name w:val="9DB4BA6DC5AE4646BDE41BEF28BED491"/>
    <w:rsid w:val="009A0FA7"/>
  </w:style>
  <w:style w:type="paragraph" w:customStyle="1" w:styleId="490859E15E034F70835890708A6A5B0F">
    <w:name w:val="490859E15E034F70835890708A6A5B0F"/>
    <w:rsid w:val="009A0FA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2F1BD2F-3E1A-4C36-9AFF-86B453E3EF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14</Pages>
  <Words>3584</Words>
  <Characters>20434</Characters>
  <Application>Microsoft Office Word</Application>
  <DocSecurity>0</DocSecurity>
  <Lines>170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An Early Years Practitioner’s HaNDBOOK</vt:lpstr>
    </vt:vector>
  </TitlesOfParts>
  <Company/>
  <LinksUpToDate>false</LinksUpToDate>
  <CharactersWithSpaces>23971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An Early Years Practitioner’s HaNDBOOK</dc:title>
  <dc:subject>Transitions In The Early Years</dc:subject>
  <dc:creator>Gwenllian Leworthy</dc:creator>
  <cp:keywords/>
  <dc:description/>
  <cp:lastModifiedBy>Gwenllian Leworthy</cp:lastModifiedBy>
  <cp:revision>3</cp:revision>
  <dcterms:created xsi:type="dcterms:W3CDTF">2023-12-03T03:45:00Z</dcterms:created>
  <dcterms:modified xsi:type="dcterms:W3CDTF">2023-12-03T03:45:00Z</dcterms:modified>
</cp:coreProperties>
</file>