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CF7EE7" w14:textId="77777777" w:rsidR="00141F72" w:rsidRPr="003F5586" w:rsidRDefault="0069676A" w:rsidP="003F5586">
      <w:pPr>
        <w:spacing w:line="360" w:lineRule="auto"/>
        <w:jc w:val="center"/>
        <w:rPr>
          <w:sz w:val="96"/>
          <w:szCs w:val="96"/>
        </w:rPr>
      </w:pPr>
      <w:bookmarkStart w:id="0" w:name="_Toc158132465"/>
      <w:r w:rsidRPr="003F5586">
        <w:rPr>
          <w:sz w:val="96"/>
          <w:szCs w:val="96"/>
        </w:rPr>
        <w:t>Foreign Languages &amp; Cultural Awareness</w:t>
      </w:r>
    </w:p>
    <w:p w14:paraId="582CF0C8" w14:textId="73D3C30D" w:rsidR="001A351D" w:rsidRDefault="001A351D" w:rsidP="003F5586">
      <w:pPr>
        <w:spacing w:after="160" w:line="360" w:lineRule="auto"/>
        <w:jc w:val="left"/>
        <w:rPr>
          <w:sz w:val="36"/>
          <w:szCs w:val="36"/>
        </w:rPr>
      </w:pPr>
      <w:r w:rsidRPr="004B0900">
        <w:rPr>
          <w:b/>
          <w:bCs/>
          <w:sz w:val="36"/>
          <w:szCs w:val="36"/>
        </w:rPr>
        <w:t xml:space="preserve">                   Intercultural Competence Report</w:t>
      </w:r>
      <w:r w:rsidRPr="001A351D">
        <w:rPr>
          <w:sz w:val="36"/>
          <w:szCs w:val="36"/>
        </w:rPr>
        <w:t xml:space="preserve"> </w:t>
      </w:r>
      <w:r w:rsidRPr="001A351D">
        <w:rPr>
          <w:noProof/>
        </w:rPr>
        <w:drawing>
          <wp:inline distT="0" distB="0" distL="0" distR="0" wp14:anchorId="331EF1C7" wp14:editId="29A7B5FD">
            <wp:extent cx="5731510" cy="1929765"/>
            <wp:effectExtent l="0" t="0" r="0" b="0"/>
            <wp:docPr id="1873885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1929765"/>
                    </a:xfrm>
                    <a:prstGeom prst="rect">
                      <a:avLst/>
                    </a:prstGeom>
                    <a:noFill/>
                    <a:ln>
                      <a:noFill/>
                    </a:ln>
                  </pic:spPr>
                </pic:pic>
              </a:graphicData>
            </a:graphic>
          </wp:inline>
        </w:drawing>
      </w:r>
    </w:p>
    <w:p w14:paraId="72443716" w14:textId="613C0F89" w:rsidR="00141F72" w:rsidRPr="001A351D" w:rsidRDefault="00141F72" w:rsidP="003F5586">
      <w:pPr>
        <w:spacing w:after="160" w:line="360" w:lineRule="auto"/>
        <w:jc w:val="left"/>
        <w:rPr>
          <w:sz w:val="36"/>
          <w:szCs w:val="36"/>
        </w:rPr>
      </w:pPr>
      <w:r w:rsidRPr="001A351D">
        <w:rPr>
          <w:sz w:val="36"/>
          <w:szCs w:val="36"/>
        </w:rPr>
        <w:br w:type="page"/>
      </w:r>
    </w:p>
    <w:p w14:paraId="3E0238A9" w14:textId="77777777" w:rsidR="009B402F" w:rsidRPr="003F5586" w:rsidRDefault="00141F72" w:rsidP="003F5586">
      <w:pPr>
        <w:pStyle w:val="Heading1"/>
        <w:rPr>
          <w:rFonts w:cs="Times New Roman"/>
        </w:rPr>
      </w:pPr>
      <w:bookmarkStart w:id="1" w:name="_Toc159341985"/>
      <w:r w:rsidRPr="003F5586">
        <w:rPr>
          <w:rFonts w:cs="Times New Roman"/>
        </w:rPr>
        <w:lastRenderedPageBreak/>
        <w:t>EXECUTIVE SUMMARY</w:t>
      </w:r>
      <w:bookmarkEnd w:id="1"/>
    </w:p>
    <w:p w14:paraId="764473FF" w14:textId="77777777" w:rsidR="00FF598A" w:rsidRPr="003F5586" w:rsidRDefault="009B402F" w:rsidP="003F5586">
      <w:pPr>
        <w:spacing w:line="360" w:lineRule="auto"/>
      </w:pPr>
      <w:r w:rsidRPr="003F5586">
        <w:t xml:space="preserve">This research portfolio report aimed to </w:t>
      </w:r>
      <w:r w:rsidR="009B39FD" w:rsidRPr="003F5586">
        <w:t>analyses</w:t>
      </w:r>
      <w:r w:rsidRPr="003F5586">
        <w:t xml:space="preserve"> </w:t>
      </w:r>
      <w:r w:rsidR="00F21008">
        <w:rPr>
          <w:lang w:val="en-GB"/>
        </w:rPr>
        <w:t>various</w:t>
      </w:r>
      <w:r w:rsidR="009B39FD" w:rsidRPr="003F5586">
        <w:rPr>
          <w:lang w:val="en-GB"/>
        </w:rPr>
        <w:t xml:space="preserve"> international culture</w:t>
      </w:r>
      <w:r w:rsidR="00F21008">
        <w:rPr>
          <w:lang w:val="en-GB"/>
        </w:rPr>
        <w:t>s</w:t>
      </w:r>
      <w:r w:rsidR="009B39FD" w:rsidRPr="003F5586">
        <w:rPr>
          <w:lang w:val="en-GB"/>
        </w:rPr>
        <w:t xml:space="preserve"> in </w:t>
      </w:r>
      <w:r w:rsidR="00F21008" w:rsidRPr="003F5586">
        <w:rPr>
          <w:lang w:val="en-GB"/>
        </w:rPr>
        <w:t>command</w:t>
      </w:r>
      <w:r w:rsidR="009B39FD" w:rsidRPr="003F5586">
        <w:rPr>
          <w:lang w:val="en-GB"/>
        </w:rPr>
        <w:t xml:space="preserve"> to enhance the experience of hotel </w:t>
      </w:r>
      <w:r w:rsidR="00AD6D51" w:rsidRPr="003F5586">
        <w:rPr>
          <w:lang w:val="en-GB"/>
        </w:rPr>
        <w:t>visitor</w:t>
      </w:r>
      <w:r w:rsidR="00AD6D51">
        <w:rPr>
          <w:lang w:val="en-GB"/>
        </w:rPr>
        <w:t>’s</w:t>
      </w:r>
      <w:r w:rsidR="009B39FD" w:rsidRPr="003F5586">
        <w:rPr>
          <w:lang w:val="en-GB"/>
        </w:rPr>
        <w:t xml:space="preserve"> service. </w:t>
      </w:r>
      <w:r w:rsidRPr="003F5586">
        <w:t xml:space="preserve"> It also aimed to cover the concepts that </w:t>
      </w:r>
      <w:r w:rsidR="00325DF2" w:rsidRPr="003F5586">
        <w:rPr>
          <w:lang w:val="en-GB"/>
        </w:rPr>
        <w:t xml:space="preserve">compare countries using GLOBE </w:t>
      </w:r>
      <w:r w:rsidR="00AD6D51">
        <w:rPr>
          <w:lang w:val="en-GB"/>
        </w:rPr>
        <w:t>country</w:t>
      </w:r>
      <w:r w:rsidR="00325DF2" w:rsidRPr="003F5586">
        <w:rPr>
          <w:lang w:val="en-GB"/>
        </w:rPr>
        <w:t xml:space="preserve"> culture and leadership</w:t>
      </w:r>
      <w:r w:rsidRPr="003F5586">
        <w:t xml:space="preserve">. </w:t>
      </w:r>
      <w:r w:rsidR="00AA24D0" w:rsidRPr="003F5586">
        <w:t>The report</w:t>
      </w:r>
      <w:r w:rsidRPr="003F5586">
        <w:t xml:space="preserve"> </w:t>
      </w:r>
      <w:r w:rsidR="00AA24D0" w:rsidRPr="003F5586">
        <w:t>analyzed</w:t>
      </w:r>
      <w:r w:rsidRPr="003F5586">
        <w:t xml:space="preserve"> </w:t>
      </w:r>
      <w:r w:rsidR="00AD6D51">
        <w:t>problems related to</w:t>
      </w:r>
      <w:r w:rsidR="00AA24D0" w:rsidRPr="003F5586">
        <w:t xml:space="preserve"> intercultural leadership in hospitality industry and recommendations to overcome it.</w:t>
      </w:r>
    </w:p>
    <w:p w14:paraId="3B22FE37" w14:textId="77777777" w:rsidR="00AC2611" w:rsidRPr="003F5586" w:rsidRDefault="00FF598A" w:rsidP="003F5586">
      <w:pPr>
        <w:spacing w:after="160" w:line="360" w:lineRule="auto"/>
        <w:jc w:val="left"/>
      </w:pPr>
      <w:r w:rsidRPr="003F5586">
        <w:br w:type="page"/>
      </w:r>
    </w:p>
    <w:sdt>
      <w:sdtPr>
        <w:rPr>
          <w:rFonts w:ascii="Times New Roman" w:eastAsia="Times New Roman" w:hAnsi="Times New Roman" w:cs="Times New Roman"/>
          <w:color w:val="auto"/>
          <w:sz w:val="24"/>
          <w:szCs w:val="22"/>
        </w:rPr>
        <w:id w:val="866029937"/>
        <w:docPartObj>
          <w:docPartGallery w:val="Table of Contents"/>
          <w:docPartUnique/>
        </w:docPartObj>
      </w:sdtPr>
      <w:sdtEndPr>
        <w:rPr>
          <w:b/>
          <w:bCs/>
          <w:noProof/>
        </w:rPr>
      </w:sdtEndPr>
      <w:sdtContent>
        <w:p w14:paraId="487F5221" w14:textId="77777777" w:rsidR="00AC2611" w:rsidRPr="003F5586" w:rsidRDefault="00AC2611" w:rsidP="003F5586">
          <w:pPr>
            <w:pStyle w:val="TOCHeading"/>
            <w:spacing w:before="480" w:line="360" w:lineRule="auto"/>
            <w:jc w:val="center"/>
            <w:rPr>
              <w:rFonts w:ascii="Times New Roman" w:eastAsiaTheme="minorHAnsi" w:hAnsi="Times New Roman" w:cs="Times New Roman"/>
              <w:b/>
              <w:color w:val="auto"/>
              <w:sz w:val="24"/>
              <w:szCs w:val="22"/>
              <w:lang w:val="en-GB"/>
            </w:rPr>
          </w:pPr>
          <w:r w:rsidRPr="003F5586">
            <w:rPr>
              <w:rFonts w:ascii="Times New Roman" w:eastAsiaTheme="minorHAnsi" w:hAnsi="Times New Roman" w:cs="Times New Roman"/>
              <w:b/>
              <w:color w:val="auto"/>
              <w:sz w:val="24"/>
              <w:szCs w:val="22"/>
              <w:lang w:val="en-GB"/>
            </w:rPr>
            <w:t>Table of Contents</w:t>
          </w:r>
        </w:p>
        <w:p w14:paraId="577EA722" w14:textId="77777777" w:rsidR="00BB4F31" w:rsidRDefault="00AC2611">
          <w:pPr>
            <w:pStyle w:val="TOC1"/>
            <w:tabs>
              <w:tab w:val="right" w:leader="dot" w:pos="9016"/>
            </w:tabs>
            <w:rPr>
              <w:rFonts w:asciiTheme="minorHAnsi" w:eastAsiaTheme="minorEastAsia" w:hAnsiTheme="minorHAnsi" w:cstheme="minorBidi"/>
              <w:noProof/>
              <w:sz w:val="22"/>
              <w:lang w:val="en-IN" w:eastAsia="en-IN"/>
            </w:rPr>
          </w:pPr>
          <w:r w:rsidRPr="003F5586">
            <w:rPr>
              <w:b/>
              <w:bCs/>
              <w:noProof/>
            </w:rPr>
            <w:fldChar w:fldCharType="begin"/>
          </w:r>
          <w:r w:rsidRPr="003F5586">
            <w:rPr>
              <w:b/>
              <w:bCs/>
              <w:noProof/>
            </w:rPr>
            <w:instrText xml:space="preserve"> TOC \o "1-3" \h \z \u </w:instrText>
          </w:r>
          <w:r w:rsidRPr="003F5586">
            <w:rPr>
              <w:b/>
              <w:bCs/>
              <w:noProof/>
            </w:rPr>
            <w:fldChar w:fldCharType="separate"/>
          </w:r>
          <w:hyperlink w:anchor="_Toc159341985" w:history="1">
            <w:r w:rsidR="00BB4F31" w:rsidRPr="00B4548B">
              <w:rPr>
                <w:rStyle w:val="Hyperlink"/>
                <w:noProof/>
              </w:rPr>
              <w:t>EXECUTIVE SUMMARY</w:t>
            </w:r>
            <w:r w:rsidR="00BB4F31">
              <w:rPr>
                <w:noProof/>
                <w:webHidden/>
              </w:rPr>
              <w:tab/>
            </w:r>
            <w:r w:rsidR="00BB4F31">
              <w:rPr>
                <w:noProof/>
                <w:webHidden/>
              </w:rPr>
              <w:fldChar w:fldCharType="begin"/>
            </w:r>
            <w:r w:rsidR="00BB4F31">
              <w:rPr>
                <w:noProof/>
                <w:webHidden/>
              </w:rPr>
              <w:instrText xml:space="preserve"> PAGEREF _Toc159341985 \h </w:instrText>
            </w:r>
            <w:r w:rsidR="00BB4F31">
              <w:rPr>
                <w:noProof/>
                <w:webHidden/>
              </w:rPr>
            </w:r>
            <w:r w:rsidR="00BB4F31">
              <w:rPr>
                <w:noProof/>
                <w:webHidden/>
              </w:rPr>
              <w:fldChar w:fldCharType="separate"/>
            </w:r>
            <w:r w:rsidR="00BB4F31">
              <w:rPr>
                <w:noProof/>
                <w:webHidden/>
              </w:rPr>
              <w:t>2</w:t>
            </w:r>
            <w:r w:rsidR="00BB4F31">
              <w:rPr>
                <w:noProof/>
                <w:webHidden/>
              </w:rPr>
              <w:fldChar w:fldCharType="end"/>
            </w:r>
          </w:hyperlink>
        </w:p>
        <w:p w14:paraId="30DEB9D0" w14:textId="77777777" w:rsidR="00BB4F31" w:rsidRDefault="00000000">
          <w:pPr>
            <w:pStyle w:val="TOC1"/>
            <w:tabs>
              <w:tab w:val="right" w:leader="dot" w:pos="9016"/>
            </w:tabs>
            <w:rPr>
              <w:rFonts w:asciiTheme="minorHAnsi" w:eastAsiaTheme="minorEastAsia" w:hAnsiTheme="minorHAnsi" w:cstheme="minorBidi"/>
              <w:noProof/>
              <w:sz w:val="22"/>
              <w:lang w:val="en-IN" w:eastAsia="en-IN"/>
            </w:rPr>
          </w:pPr>
          <w:hyperlink w:anchor="_Toc159341986" w:history="1">
            <w:r w:rsidR="00BB4F31" w:rsidRPr="00B4548B">
              <w:rPr>
                <w:rStyle w:val="Hyperlink"/>
                <w:noProof/>
              </w:rPr>
              <w:t>INTRODUCTION</w:t>
            </w:r>
            <w:r w:rsidR="00BB4F31">
              <w:rPr>
                <w:noProof/>
                <w:webHidden/>
              </w:rPr>
              <w:tab/>
            </w:r>
            <w:r w:rsidR="00BB4F31">
              <w:rPr>
                <w:noProof/>
                <w:webHidden/>
              </w:rPr>
              <w:fldChar w:fldCharType="begin"/>
            </w:r>
            <w:r w:rsidR="00BB4F31">
              <w:rPr>
                <w:noProof/>
                <w:webHidden/>
              </w:rPr>
              <w:instrText xml:space="preserve"> PAGEREF _Toc159341986 \h </w:instrText>
            </w:r>
            <w:r w:rsidR="00BB4F31">
              <w:rPr>
                <w:noProof/>
                <w:webHidden/>
              </w:rPr>
            </w:r>
            <w:r w:rsidR="00BB4F31">
              <w:rPr>
                <w:noProof/>
                <w:webHidden/>
              </w:rPr>
              <w:fldChar w:fldCharType="separate"/>
            </w:r>
            <w:r w:rsidR="00BB4F31">
              <w:rPr>
                <w:noProof/>
                <w:webHidden/>
              </w:rPr>
              <w:t>4</w:t>
            </w:r>
            <w:r w:rsidR="00BB4F31">
              <w:rPr>
                <w:noProof/>
                <w:webHidden/>
              </w:rPr>
              <w:fldChar w:fldCharType="end"/>
            </w:r>
          </w:hyperlink>
        </w:p>
        <w:p w14:paraId="6B8B4111" w14:textId="77777777" w:rsidR="00BB4F31" w:rsidRDefault="00000000">
          <w:pPr>
            <w:pStyle w:val="TOC1"/>
            <w:tabs>
              <w:tab w:val="right" w:leader="dot" w:pos="9016"/>
            </w:tabs>
            <w:rPr>
              <w:rFonts w:asciiTheme="minorHAnsi" w:eastAsiaTheme="minorEastAsia" w:hAnsiTheme="minorHAnsi" w:cstheme="minorBidi"/>
              <w:noProof/>
              <w:sz w:val="22"/>
              <w:lang w:val="en-IN" w:eastAsia="en-IN"/>
            </w:rPr>
          </w:pPr>
          <w:hyperlink w:anchor="_Toc159341987" w:history="1">
            <w:r w:rsidR="00BB4F31" w:rsidRPr="00B4548B">
              <w:rPr>
                <w:rStyle w:val="Hyperlink"/>
                <w:noProof/>
              </w:rPr>
              <w:t>MAIN BODY</w:t>
            </w:r>
            <w:r w:rsidR="00BB4F31">
              <w:rPr>
                <w:noProof/>
                <w:webHidden/>
              </w:rPr>
              <w:tab/>
            </w:r>
            <w:r w:rsidR="00BB4F31">
              <w:rPr>
                <w:noProof/>
                <w:webHidden/>
              </w:rPr>
              <w:fldChar w:fldCharType="begin"/>
            </w:r>
            <w:r w:rsidR="00BB4F31">
              <w:rPr>
                <w:noProof/>
                <w:webHidden/>
              </w:rPr>
              <w:instrText xml:space="preserve"> PAGEREF _Toc159341987 \h </w:instrText>
            </w:r>
            <w:r w:rsidR="00BB4F31">
              <w:rPr>
                <w:noProof/>
                <w:webHidden/>
              </w:rPr>
            </w:r>
            <w:r w:rsidR="00BB4F31">
              <w:rPr>
                <w:noProof/>
                <w:webHidden/>
              </w:rPr>
              <w:fldChar w:fldCharType="separate"/>
            </w:r>
            <w:r w:rsidR="00BB4F31">
              <w:rPr>
                <w:noProof/>
                <w:webHidden/>
              </w:rPr>
              <w:t>4</w:t>
            </w:r>
            <w:r w:rsidR="00BB4F31">
              <w:rPr>
                <w:noProof/>
                <w:webHidden/>
              </w:rPr>
              <w:fldChar w:fldCharType="end"/>
            </w:r>
          </w:hyperlink>
        </w:p>
        <w:p w14:paraId="584C2794" w14:textId="77777777" w:rsidR="00BB4F31" w:rsidRDefault="00000000">
          <w:pPr>
            <w:pStyle w:val="TOC2"/>
            <w:tabs>
              <w:tab w:val="right" w:leader="dot" w:pos="9016"/>
            </w:tabs>
            <w:rPr>
              <w:rFonts w:asciiTheme="minorHAnsi" w:eastAsiaTheme="minorEastAsia" w:hAnsiTheme="minorHAnsi" w:cstheme="minorBidi"/>
              <w:noProof/>
              <w:sz w:val="22"/>
              <w:lang w:val="en-IN" w:eastAsia="en-IN"/>
            </w:rPr>
          </w:pPr>
          <w:hyperlink w:anchor="_Toc159341988" w:history="1">
            <w:r w:rsidR="00BB4F31" w:rsidRPr="00B4548B">
              <w:rPr>
                <w:rStyle w:val="Hyperlink"/>
                <w:noProof/>
              </w:rPr>
              <w:t>Culture and custom overview</w:t>
            </w:r>
            <w:r w:rsidR="00BB4F31">
              <w:rPr>
                <w:noProof/>
                <w:webHidden/>
              </w:rPr>
              <w:tab/>
            </w:r>
            <w:r w:rsidR="00BB4F31">
              <w:rPr>
                <w:noProof/>
                <w:webHidden/>
              </w:rPr>
              <w:fldChar w:fldCharType="begin"/>
            </w:r>
            <w:r w:rsidR="00BB4F31">
              <w:rPr>
                <w:noProof/>
                <w:webHidden/>
              </w:rPr>
              <w:instrText xml:space="preserve"> PAGEREF _Toc159341988 \h </w:instrText>
            </w:r>
            <w:r w:rsidR="00BB4F31">
              <w:rPr>
                <w:noProof/>
                <w:webHidden/>
              </w:rPr>
            </w:r>
            <w:r w:rsidR="00BB4F31">
              <w:rPr>
                <w:noProof/>
                <w:webHidden/>
              </w:rPr>
              <w:fldChar w:fldCharType="separate"/>
            </w:r>
            <w:r w:rsidR="00BB4F31">
              <w:rPr>
                <w:noProof/>
                <w:webHidden/>
              </w:rPr>
              <w:t>4</w:t>
            </w:r>
            <w:r w:rsidR="00BB4F31">
              <w:rPr>
                <w:noProof/>
                <w:webHidden/>
              </w:rPr>
              <w:fldChar w:fldCharType="end"/>
            </w:r>
          </w:hyperlink>
        </w:p>
        <w:p w14:paraId="7C974316" w14:textId="77777777" w:rsidR="00BB4F31" w:rsidRDefault="00000000">
          <w:pPr>
            <w:pStyle w:val="TOC2"/>
            <w:tabs>
              <w:tab w:val="right" w:leader="dot" w:pos="9016"/>
            </w:tabs>
            <w:rPr>
              <w:rFonts w:asciiTheme="minorHAnsi" w:eastAsiaTheme="minorEastAsia" w:hAnsiTheme="minorHAnsi" w:cstheme="minorBidi"/>
              <w:noProof/>
              <w:sz w:val="22"/>
              <w:lang w:val="en-IN" w:eastAsia="en-IN"/>
            </w:rPr>
          </w:pPr>
          <w:hyperlink w:anchor="_Toc159341989" w:history="1">
            <w:r w:rsidR="00BB4F31" w:rsidRPr="00B4548B">
              <w:rPr>
                <w:rStyle w:val="Hyperlink"/>
                <w:noProof/>
              </w:rPr>
              <w:t>Analyze and compare the countries using GLOBE Projects culture and leadership study</w:t>
            </w:r>
            <w:r w:rsidR="00BB4F31">
              <w:rPr>
                <w:noProof/>
                <w:webHidden/>
              </w:rPr>
              <w:tab/>
            </w:r>
            <w:r w:rsidR="00BB4F31">
              <w:rPr>
                <w:noProof/>
                <w:webHidden/>
              </w:rPr>
              <w:fldChar w:fldCharType="begin"/>
            </w:r>
            <w:r w:rsidR="00BB4F31">
              <w:rPr>
                <w:noProof/>
                <w:webHidden/>
              </w:rPr>
              <w:instrText xml:space="preserve"> PAGEREF _Toc159341989 \h </w:instrText>
            </w:r>
            <w:r w:rsidR="00BB4F31">
              <w:rPr>
                <w:noProof/>
                <w:webHidden/>
              </w:rPr>
            </w:r>
            <w:r w:rsidR="00BB4F31">
              <w:rPr>
                <w:noProof/>
                <w:webHidden/>
              </w:rPr>
              <w:fldChar w:fldCharType="separate"/>
            </w:r>
            <w:r w:rsidR="00BB4F31">
              <w:rPr>
                <w:noProof/>
                <w:webHidden/>
              </w:rPr>
              <w:t>4</w:t>
            </w:r>
            <w:r w:rsidR="00BB4F31">
              <w:rPr>
                <w:noProof/>
                <w:webHidden/>
              </w:rPr>
              <w:fldChar w:fldCharType="end"/>
            </w:r>
          </w:hyperlink>
        </w:p>
        <w:p w14:paraId="51F59987" w14:textId="77777777" w:rsidR="00BB4F31" w:rsidRDefault="00000000">
          <w:pPr>
            <w:pStyle w:val="TOC2"/>
            <w:tabs>
              <w:tab w:val="right" w:leader="dot" w:pos="9016"/>
            </w:tabs>
            <w:rPr>
              <w:rFonts w:asciiTheme="minorHAnsi" w:eastAsiaTheme="minorEastAsia" w:hAnsiTheme="minorHAnsi" w:cstheme="minorBidi"/>
              <w:noProof/>
              <w:sz w:val="22"/>
              <w:lang w:val="en-IN" w:eastAsia="en-IN"/>
            </w:rPr>
          </w:pPr>
          <w:hyperlink w:anchor="_Toc159341990" w:history="1">
            <w:r w:rsidR="00BB4F31" w:rsidRPr="00B4548B">
              <w:rPr>
                <w:rStyle w:val="Hyperlink"/>
                <w:noProof/>
              </w:rPr>
              <w:t>Challenges in the hospitality industry related to intercultural leadership</w:t>
            </w:r>
            <w:r w:rsidR="00BB4F31">
              <w:rPr>
                <w:noProof/>
                <w:webHidden/>
              </w:rPr>
              <w:tab/>
            </w:r>
            <w:r w:rsidR="00BB4F31">
              <w:rPr>
                <w:noProof/>
                <w:webHidden/>
              </w:rPr>
              <w:fldChar w:fldCharType="begin"/>
            </w:r>
            <w:r w:rsidR="00BB4F31">
              <w:rPr>
                <w:noProof/>
                <w:webHidden/>
              </w:rPr>
              <w:instrText xml:space="preserve"> PAGEREF _Toc159341990 \h </w:instrText>
            </w:r>
            <w:r w:rsidR="00BB4F31">
              <w:rPr>
                <w:noProof/>
                <w:webHidden/>
              </w:rPr>
            </w:r>
            <w:r w:rsidR="00BB4F31">
              <w:rPr>
                <w:noProof/>
                <w:webHidden/>
              </w:rPr>
              <w:fldChar w:fldCharType="separate"/>
            </w:r>
            <w:r w:rsidR="00BB4F31">
              <w:rPr>
                <w:noProof/>
                <w:webHidden/>
              </w:rPr>
              <w:t>7</w:t>
            </w:r>
            <w:r w:rsidR="00BB4F31">
              <w:rPr>
                <w:noProof/>
                <w:webHidden/>
              </w:rPr>
              <w:fldChar w:fldCharType="end"/>
            </w:r>
          </w:hyperlink>
        </w:p>
        <w:p w14:paraId="560FB7AB" w14:textId="77777777" w:rsidR="00BB4F31" w:rsidRDefault="00000000">
          <w:pPr>
            <w:pStyle w:val="TOC2"/>
            <w:tabs>
              <w:tab w:val="right" w:leader="dot" w:pos="9016"/>
            </w:tabs>
            <w:rPr>
              <w:rFonts w:asciiTheme="minorHAnsi" w:eastAsiaTheme="minorEastAsia" w:hAnsiTheme="minorHAnsi" w:cstheme="minorBidi"/>
              <w:noProof/>
              <w:sz w:val="22"/>
              <w:lang w:val="en-IN" w:eastAsia="en-IN"/>
            </w:rPr>
          </w:pPr>
          <w:hyperlink w:anchor="_Toc159341991" w:history="1">
            <w:r w:rsidR="00BB4F31" w:rsidRPr="00B4548B">
              <w:rPr>
                <w:rStyle w:val="Hyperlink"/>
                <w:noProof/>
              </w:rPr>
              <w:t>Recommendations</w:t>
            </w:r>
            <w:r w:rsidR="00BB4F31">
              <w:rPr>
                <w:noProof/>
                <w:webHidden/>
              </w:rPr>
              <w:tab/>
            </w:r>
            <w:r w:rsidR="00BB4F31">
              <w:rPr>
                <w:noProof/>
                <w:webHidden/>
              </w:rPr>
              <w:fldChar w:fldCharType="begin"/>
            </w:r>
            <w:r w:rsidR="00BB4F31">
              <w:rPr>
                <w:noProof/>
                <w:webHidden/>
              </w:rPr>
              <w:instrText xml:space="preserve"> PAGEREF _Toc159341991 \h </w:instrText>
            </w:r>
            <w:r w:rsidR="00BB4F31">
              <w:rPr>
                <w:noProof/>
                <w:webHidden/>
              </w:rPr>
            </w:r>
            <w:r w:rsidR="00BB4F31">
              <w:rPr>
                <w:noProof/>
                <w:webHidden/>
              </w:rPr>
              <w:fldChar w:fldCharType="separate"/>
            </w:r>
            <w:r w:rsidR="00BB4F31">
              <w:rPr>
                <w:noProof/>
                <w:webHidden/>
              </w:rPr>
              <w:t>7</w:t>
            </w:r>
            <w:r w:rsidR="00BB4F31">
              <w:rPr>
                <w:noProof/>
                <w:webHidden/>
              </w:rPr>
              <w:fldChar w:fldCharType="end"/>
            </w:r>
          </w:hyperlink>
        </w:p>
        <w:p w14:paraId="3405FCFA" w14:textId="77777777" w:rsidR="00BB4F31" w:rsidRDefault="00000000">
          <w:pPr>
            <w:pStyle w:val="TOC1"/>
            <w:tabs>
              <w:tab w:val="right" w:leader="dot" w:pos="9016"/>
            </w:tabs>
            <w:rPr>
              <w:rFonts w:asciiTheme="minorHAnsi" w:eastAsiaTheme="minorEastAsia" w:hAnsiTheme="minorHAnsi" w:cstheme="minorBidi"/>
              <w:noProof/>
              <w:sz w:val="22"/>
              <w:lang w:val="en-IN" w:eastAsia="en-IN"/>
            </w:rPr>
          </w:pPr>
          <w:hyperlink w:anchor="_Toc159341992" w:history="1">
            <w:r w:rsidR="00BB4F31" w:rsidRPr="00B4548B">
              <w:rPr>
                <w:rStyle w:val="Hyperlink"/>
                <w:noProof/>
              </w:rPr>
              <w:t>CONCLUSION</w:t>
            </w:r>
            <w:r w:rsidR="00BB4F31">
              <w:rPr>
                <w:noProof/>
                <w:webHidden/>
              </w:rPr>
              <w:tab/>
            </w:r>
            <w:r w:rsidR="00BB4F31">
              <w:rPr>
                <w:noProof/>
                <w:webHidden/>
              </w:rPr>
              <w:fldChar w:fldCharType="begin"/>
            </w:r>
            <w:r w:rsidR="00BB4F31">
              <w:rPr>
                <w:noProof/>
                <w:webHidden/>
              </w:rPr>
              <w:instrText xml:space="preserve"> PAGEREF _Toc159341992 \h </w:instrText>
            </w:r>
            <w:r w:rsidR="00BB4F31">
              <w:rPr>
                <w:noProof/>
                <w:webHidden/>
              </w:rPr>
            </w:r>
            <w:r w:rsidR="00BB4F31">
              <w:rPr>
                <w:noProof/>
                <w:webHidden/>
              </w:rPr>
              <w:fldChar w:fldCharType="separate"/>
            </w:r>
            <w:r w:rsidR="00BB4F31">
              <w:rPr>
                <w:noProof/>
                <w:webHidden/>
              </w:rPr>
              <w:t>7</w:t>
            </w:r>
            <w:r w:rsidR="00BB4F31">
              <w:rPr>
                <w:noProof/>
                <w:webHidden/>
              </w:rPr>
              <w:fldChar w:fldCharType="end"/>
            </w:r>
          </w:hyperlink>
        </w:p>
        <w:p w14:paraId="64C6E533" w14:textId="77777777" w:rsidR="00BB4F31" w:rsidRDefault="00000000">
          <w:pPr>
            <w:pStyle w:val="TOC1"/>
            <w:tabs>
              <w:tab w:val="right" w:leader="dot" w:pos="9016"/>
            </w:tabs>
            <w:rPr>
              <w:rFonts w:asciiTheme="minorHAnsi" w:eastAsiaTheme="minorEastAsia" w:hAnsiTheme="minorHAnsi" w:cstheme="minorBidi"/>
              <w:noProof/>
              <w:sz w:val="22"/>
              <w:lang w:val="en-IN" w:eastAsia="en-IN"/>
            </w:rPr>
          </w:pPr>
          <w:hyperlink w:anchor="_Toc159341993" w:history="1">
            <w:r w:rsidR="00BB4F31" w:rsidRPr="00B4548B">
              <w:rPr>
                <w:rStyle w:val="Hyperlink"/>
                <w:noProof/>
              </w:rPr>
              <w:t>REFERENCES</w:t>
            </w:r>
            <w:r w:rsidR="00BB4F31">
              <w:rPr>
                <w:noProof/>
                <w:webHidden/>
              </w:rPr>
              <w:tab/>
            </w:r>
            <w:r w:rsidR="00BB4F31">
              <w:rPr>
                <w:noProof/>
                <w:webHidden/>
              </w:rPr>
              <w:fldChar w:fldCharType="begin"/>
            </w:r>
            <w:r w:rsidR="00BB4F31">
              <w:rPr>
                <w:noProof/>
                <w:webHidden/>
              </w:rPr>
              <w:instrText xml:space="preserve"> PAGEREF _Toc159341993 \h </w:instrText>
            </w:r>
            <w:r w:rsidR="00BB4F31">
              <w:rPr>
                <w:noProof/>
                <w:webHidden/>
              </w:rPr>
            </w:r>
            <w:r w:rsidR="00BB4F31">
              <w:rPr>
                <w:noProof/>
                <w:webHidden/>
              </w:rPr>
              <w:fldChar w:fldCharType="separate"/>
            </w:r>
            <w:r w:rsidR="00BB4F31">
              <w:rPr>
                <w:noProof/>
                <w:webHidden/>
              </w:rPr>
              <w:t>9</w:t>
            </w:r>
            <w:r w:rsidR="00BB4F31">
              <w:rPr>
                <w:noProof/>
                <w:webHidden/>
              </w:rPr>
              <w:fldChar w:fldCharType="end"/>
            </w:r>
          </w:hyperlink>
        </w:p>
        <w:p w14:paraId="3D53C253" w14:textId="77777777" w:rsidR="00AC2611" w:rsidRPr="003F5586" w:rsidRDefault="00AC2611" w:rsidP="003F5586">
          <w:pPr>
            <w:spacing w:line="360" w:lineRule="auto"/>
          </w:pPr>
          <w:r w:rsidRPr="003F5586">
            <w:rPr>
              <w:b/>
              <w:bCs/>
              <w:noProof/>
            </w:rPr>
            <w:fldChar w:fldCharType="end"/>
          </w:r>
        </w:p>
      </w:sdtContent>
    </w:sdt>
    <w:p w14:paraId="5152BA1A" w14:textId="77777777" w:rsidR="00AC2611" w:rsidRPr="003F5586" w:rsidRDefault="00AC2611" w:rsidP="003F5586">
      <w:pPr>
        <w:spacing w:after="160" w:line="360" w:lineRule="auto"/>
        <w:jc w:val="left"/>
        <w:rPr>
          <w:rFonts w:eastAsiaTheme="majorEastAsia"/>
          <w:b/>
          <w:bCs/>
          <w:caps/>
          <w:sz w:val="28"/>
          <w:szCs w:val="28"/>
          <w:lang w:val="en-GB"/>
        </w:rPr>
      </w:pPr>
      <w:r w:rsidRPr="003F5586">
        <w:rPr>
          <w:rFonts w:eastAsiaTheme="majorEastAsia"/>
          <w:b/>
          <w:bCs/>
          <w:caps/>
          <w:sz w:val="28"/>
          <w:szCs w:val="28"/>
          <w:lang w:val="en-GB"/>
        </w:rPr>
        <w:br w:type="page"/>
      </w:r>
    </w:p>
    <w:p w14:paraId="6DBA4A04" w14:textId="77777777" w:rsidR="00273880" w:rsidRPr="003F5586" w:rsidRDefault="00273880" w:rsidP="003F5586">
      <w:pPr>
        <w:pStyle w:val="Heading1"/>
        <w:rPr>
          <w:rFonts w:cs="Times New Roman"/>
        </w:rPr>
      </w:pPr>
      <w:bookmarkStart w:id="2" w:name="_Toc158391024"/>
      <w:bookmarkStart w:id="3" w:name="_Toc159341986"/>
      <w:r w:rsidRPr="003F5586">
        <w:rPr>
          <w:rFonts w:cs="Times New Roman"/>
        </w:rPr>
        <w:lastRenderedPageBreak/>
        <w:t>INTRODUCTION</w:t>
      </w:r>
      <w:bookmarkEnd w:id="2"/>
      <w:bookmarkEnd w:id="3"/>
    </w:p>
    <w:p w14:paraId="1EB65BBD" w14:textId="77777777" w:rsidR="00F43CA1" w:rsidRPr="003F5586" w:rsidRDefault="00F56C7E" w:rsidP="003F5586">
      <w:pPr>
        <w:spacing w:line="360" w:lineRule="auto"/>
        <w:rPr>
          <w:lang w:val="en-GB"/>
        </w:rPr>
      </w:pPr>
      <w:r w:rsidRPr="003F5586">
        <w:rPr>
          <w:lang w:val="en-GB"/>
        </w:rPr>
        <w:t xml:space="preserve">Cultural awareness </w:t>
      </w:r>
      <w:r w:rsidR="001F4A5E" w:rsidRPr="003F5586">
        <w:rPr>
          <w:lang w:val="en-GB"/>
        </w:rPr>
        <w:t>is aware</w:t>
      </w:r>
      <w:r w:rsidR="005418A0">
        <w:rPr>
          <w:lang w:val="en-GB"/>
        </w:rPr>
        <w:t>ness</w:t>
      </w:r>
      <w:r w:rsidR="001F4A5E" w:rsidRPr="003F5586">
        <w:rPr>
          <w:lang w:val="en-GB"/>
        </w:rPr>
        <w:t xml:space="preserve"> about </w:t>
      </w:r>
      <w:r w:rsidR="00492DDC" w:rsidRPr="003F5586">
        <w:rPr>
          <w:lang w:val="en-GB"/>
        </w:rPr>
        <w:t>differences</w:t>
      </w:r>
      <w:r w:rsidR="001F4A5E" w:rsidRPr="003F5586">
        <w:rPr>
          <w:lang w:val="en-GB"/>
        </w:rPr>
        <w:t xml:space="preserve"> </w:t>
      </w:r>
      <w:r w:rsidR="00492DDC" w:rsidRPr="003F5586">
        <w:rPr>
          <w:lang w:val="en-GB"/>
        </w:rPr>
        <w:t>and</w:t>
      </w:r>
      <w:r w:rsidR="001F4A5E" w:rsidRPr="003F5586">
        <w:rPr>
          <w:lang w:val="en-GB"/>
        </w:rPr>
        <w:t xml:space="preserve"> similarities between two different cultures.</w:t>
      </w:r>
      <w:r w:rsidR="00693C14" w:rsidRPr="003F5586">
        <w:rPr>
          <w:lang w:val="en-GB"/>
        </w:rPr>
        <w:t xml:space="preserve"> Cultural is a social behaviour that reflect the characteristics of societies.</w:t>
      </w:r>
      <w:r w:rsidR="00FA4569" w:rsidRPr="003F5586">
        <w:rPr>
          <w:lang w:val="en-GB"/>
        </w:rPr>
        <w:t xml:space="preserve"> </w:t>
      </w:r>
      <w:r w:rsidR="006E7419" w:rsidRPr="003F5586">
        <w:rPr>
          <w:lang w:val="en-GB"/>
        </w:rPr>
        <w:t>Custom is an important part of culture.</w:t>
      </w:r>
      <w:r w:rsidR="00E873DB" w:rsidRPr="003F5586">
        <w:rPr>
          <w:lang w:val="en-GB"/>
        </w:rPr>
        <w:t xml:space="preserve"> Custom is traditional way of doing specific things in a society.</w:t>
      </w:r>
      <w:r w:rsidR="00800245" w:rsidRPr="003F5586">
        <w:rPr>
          <w:lang w:val="en-GB"/>
        </w:rPr>
        <w:t xml:space="preserve"> The report will discuss about </w:t>
      </w:r>
      <w:r w:rsidR="0053016A" w:rsidRPr="003F5586">
        <w:rPr>
          <w:lang w:val="en-GB"/>
        </w:rPr>
        <w:t>different international culture</w:t>
      </w:r>
      <w:r w:rsidR="007355A9">
        <w:rPr>
          <w:lang w:val="en-GB"/>
        </w:rPr>
        <w:t>s</w:t>
      </w:r>
      <w:r w:rsidR="0053016A" w:rsidRPr="003F5586">
        <w:rPr>
          <w:lang w:val="en-GB"/>
        </w:rPr>
        <w:t xml:space="preserve"> in order to </w:t>
      </w:r>
      <w:r w:rsidR="007355A9" w:rsidRPr="003F5586">
        <w:rPr>
          <w:lang w:val="en-GB"/>
        </w:rPr>
        <w:t>improve</w:t>
      </w:r>
      <w:r w:rsidR="0053016A" w:rsidRPr="003F5586">
        <w:rPr>
          <w:lang w:val="en-GB"/>
        </w:rPr>
        <w:t xml:space="preserve"> the guest service experience.</w:t>
      </w:r>
      <w:r w:rsidR="005A43C4" w:rsidRPr="003F5586">
        <w:rPr>
          <w:lang w:val="en-GB"/>
        </w:rPr>
        <w:t xml:space="preserve"> The report will analyse and compare countries using GLOBE Project culture and leadership. </w:t>
      </w:r>
      <w:r w:rsidR="00327D31" w:rsidRPr="003F5586">
        <w:rPr>
          <w:lang w:val="en-GB"/>
        </w:rPr>
        <w:t xml:space="preserve">The report further discussed about the challenges of intercultural </w:t>
      </w:r>
      <w:r w:rsidR="007614C8" w:rsidRPr="003F5586">
        <w:rPr>
          <w:lang w:val="en-GB"/>
        </w:rPr>
        <w:t>management</w:t>
      </w:r>
      <w:r w:rsidR="00327D31" w:rsidRPr="003F5586">
        <w:rPr>
          <w:lang w:val="en-GB"/>
        </w:rPr>
        <w:t xml:space="preserve"> in the hospitality industry and its recommendation to overcome the </w:t>
      </w:r>
      <w:r w:rsidR="007614C8">
        <w:rPr>
          <w:lang w:val="en-GB"/>
        </w:rPr>
        <w:t>problems</w:t>
      </w:r>
      <w:r w:rsidR="00327D31" w:rsidRPr="003F5586">
        <w:rPr>
          <w:lang w:val="en-GB"/>
        </w:rPr>
        <w:t>.</w:t>
      </w:r>
      <w:r w:rsidR="00C94436" w:rsidRPr="003F5586">
        <w:rPr>
          <w:lang w:val="en-GB"/>
        </w:rPr>
        <w:t xml:space="preserve"> </w:t>
      </w:r>
      <w:r w:rsidR="00EA736A" w:rsidRPr="003F5586">
        <w:rPr>
          <w:lang w:val="en-GB"/>
        </w:rPr>
        <w:t>T</w:t>
      </w:r>
      <w:r w:rsidR="00DF047E" w:rsidRPr="003F5586">
        <w:rPr>
          <w:lang w:val="en-GB"/>
        </w:rPr>
        <w:t>he report will be based on five</w:t>
      </w:r>
      <w:r w:rsidR="00EA736A" w:rsidRPr="003F5586">
        <w:rPr>
          <w:lang w:val="en-GB"/>
        </w:rPr>
        <w:t xml:space="preserve"> Star Incl</w:t>
      </w:r>
      <w:r w:rsidR="000B1C4B" w:rsidRPr="003F5586">
        <w:rPr>
          <w:lang w:val="en-GB"/>
        </w:rPr>
        <w:t>usivity Hotel &amp; Spa</w:t>
      </w:r>
      <w:r w:rsidR="00C7097F" w:rsidRPr="003F5586">
        <w:rPr>
          <w:lang w:val="en-GB"/>
        </w:rPr>
        <w:t xml:space="preserve"> in Italy</w:t>
      </w:r>
      <w:r w:rsidR="000B1C4B" w:rsidRPr="003F5586">
        <w:rPr>
          <w:lang w:val="en-GB"/>
        </w:rPr>
        <w:t xml:space="preserve">. </w:t>
      </w:r>
    </w:p>
    <w:p w14:paraId="54EA24DF" w14:textId="77777777" w:rsidR="002373AB" w:rsidRPr="003F5586" w:rsidRDefault="00057DA6" w:rsidP="003F5586">
      <w:pPr>
        <w:pStyle w:val="Heading1"/>
        <w:rPr>
          <w:rFonts w:cs="Times New Roman"/>
        </w:rPr>
      </w:pPr>
      <w:bookmarkStart w:id="4" w:name="_Toc159341987"/>
      <w:r w:rsidRPr="003F5586">
        <w:rPr>
          <w:rFonts w:cs="Times New Roman"/>
        </w:rPr>
        <w:t>MAIN BODY</w:t>
      </w:r>
      <w:bookmarkEnd w:id="4"/>
      <w:r w:rsidRPr="003F5586">
        <w:rPr>
          <w:rFonts w:cs="Times New Roman"/>
        </w:rPr>
        <w:t xml:space="preserve"> </w:t>
      </w:r>
    </w:p>
    <w:p w14:paraId="3595563B" w14:textId="77777777" w:rsidR="00E62B47" w:rsidRPr="003F5586" w:rsidRDefault="00D42182" w:rsidP="003F5586">
      <w:pPr>
        <w:spacing w:line="360" w:lineRule="auto"/>
        <w:rPr>
          <w:lang w:val="en-GB"/>
        </w:rPr>
      </w:pPr>
      <w:bookmarkStart w:id="5" w:name="_Toc159341988"/>
      <w:r w:rsidRPr="003F5586">
        <w:rPr>
          <w:rStyle w:val="Heading2Char"/>
          <w:rFonts w:cs="Times New Roman"/>
        </w:rPr>
        <w:t xml:space="preserve">Culture </w:t>
      </w:r>
      <w:r w:rsidR="00BC3D35" w:rsidRPr="003F5586">
        <w:rPr>
          <w:rStyle w:val="Heading2Char"/>
          <w:rFonts w:cs="Times New Roman"/>
        </w:rPr>
        <w:t xml:space="preserve">and custom </w:t>
      </w:r>
      <w:r w:rsidR="004229F9" w:rsidRPr="003F5586">
        <w:rPr>
          <w:rStyle w:val="Heading2Char"/>
          <w:rFonts w:cs="Times New Roman"/>
        </w:rPr>
        <w:t>o</w:t>
      </w:r>
      <w:r w:rsidRPr="003F5586">
        <w:rPr>
          <w:rStyle w:val="Heading2Char"/>
          <w:rFonts w:cs="Times New Roman"/>
        </w:rPr>
        <w:t>verview</w:t>
      </w:r>
      <w:bookmarkEnd w:id="5"/>
      <w:r w:rsidR="001758C6" w:rsidRPr="003F5586">
        <w:rPr>
          <w:lang w:val="en-GB"/>
        </w:rPr>
        <w:t xml:space="preserve"> </w:t>
      </w:r>
    </w:p>
    <w:p w14:paraId="3D19D965" w14:textId="77777777" w:rsidR="00D42182" w:rsidRPr="003F5586" w:rsidRDefault="00AF0FA9" w:rsidP="003F5586">
      <w:pPr>
        <w:spacing w:line="360" w:lineRule="auto"/>
        <w:rPr>
          <w:lang w:val="en-GB"/>
        </w:rPr>
      </w:pPr>
      <w:r w:rsidRPr="003F5586">
        <w:rPr>
          <w:lang w:val="en-GB"/>
        </w:rPr>
        <w:t xml:space="preserve">Culture </w:t>
      </w:r>
      <w:r w:rsidR="007F570C" w:rsidRPr="003F5586">
        <w:rPr>
          <w:lang w:val="en-GB"/>
        </w:rPr>
        <w:t>contain</w:t>
      </w:r>
      <w:r w:rsidRPr="003F5586">
        <w:rPr>
          <w:lang w:val="en-GB"/>
        </w:rPr>
        <w:t xml:space="preserve"> </w:t>
      </w:r>
      <w:r w:rsidR="007F570C" w:rsidRPr="003F5586">
        <w:rPr>
          <w:lang w:val="en-GB"/>
        </w:rPr>
        <w:t xml:space="preserve">characteristics of societies such as </w:t>
      </w:r>
      <w:r w:rsidR="00470F99" w:rsidRPr="003F5586">
        <w:rPr>
          <w:lang w:val="en-GB"/>
        </w:rPr>
        <w:t>principles</w:t>
      </w:r>
      <w:r w:rsidRPr="003F5586">
        <w:rPr>
          <w:lang w:val="en-GB"/>
        </w:rPr>
        <w:t xml:space="preserve">, </w:t>
      </w:r>
      <w:r w:rsidR="00470F99" w:rsidRPr="003F5586">
        <w:rPr>
          <w:lang w:val="en-GB"/>
        </w:rPr>
        <w:t xml:space="preserve">habits, language, rituals etc. </w:t>
      </w:r>
      <w:r w:rsidR="00647CCE" w:rsidRPr="003F5586">
        <w:rPr>
          <w:lang w:val="en-GB"/>
        </w:rPr>
        <w:t xml:space="preserve">Different nations have different practices which are </w:t>
      </w:r>
      <w:r w:rsidR="00CA10D8" w:rsidRPr="003F5586">
        <w:rPr>
          <w:lang w:val="en-GB"/>
        </w:rPr>
        <w:t>getting evolved with th</w:t>
      </w:r>
      <w:r w:rsidR="002A313D" w:rsidRPr="003F5586">
        <w:rPr>
          <w:lang w:val="en-GB"/>
        </w:rPr>
        <w:t xml:space="preserve">e time such as dresses, style of eating, </w:t>
      </w:r>
      <w:r w:rsidR="0077028D" w:rsidRPr="003F5586">
        <w:rPr>
          <w:lang w:val="en-GB"/>
        </w:rPr>
        <w:t>ingredients</w:t>
      </w:r>
      <w:r w:rsidR="002A313D" w:rsidRPr="003F5586">
        <w:rPr>
          <w:lang w:val="en-GB"/>
        </w:rPr>
        <w:t xml:space="preserve"> used, forms of music etc. have changed by the time.</w:t>
      </w:r>
      <w:r w:rsidR="0077028D" w:rsidRPr="003F5586">
        <w:rPr>
          <w:lang w:val="en-GB"/>
        </w:rPr>
        <w:t xml:space="preserve"> </w:t>
      </w:r>
      <w:r w:rsidR="007F4198" w:rsidRPr="003F5586">
        <w:rPr>
          <w:lang w:val="en-GB"/>
        </w:rPr>
        <w:t>Custom is significant element of culture.</w:t>
      </w:r>
      <w:r w:rsidR="00C772E4" w:rsidRPr="003F5586">
        <w:rPr>
          <w:lang w:val="en-GB"/>
        </w:rPr>
        <w:t xml:space="preserve"> </w:t>
      </w:r>
      <w:r w:rsidR="00E058A2" w:rsidRPr="003F5586">
        <w:rPr>
          <w:lang w:val="en-GB"/>
        </w:rPr>
        <w:t>Custom is ancient way of doing things that is exclusive t</w:t>
      </w:r>
      <w:r w:rsidR="00E278A8" w:rsidRPr="003F5586">
        <w:rPr>
          <w:lang w:val="en-GB"/>
        </w:rPr>
        <w:t xml:space="preserve">o the </w:t>
      </w:r>
      <w:r w:rsidR="00A307F6" w:rsidRPr="003F5586">
        <w:rPr>
          <w:lang w:val="en-GB"/>
        </w:rPr>
        <w:t>societies</w:t>
      </w:r>
      <w:r w:rsidR="006B07EB" w:rsidRPr="003F5586">
        <w:rPr>
          <w:lang w:val="en-GB"/>
        </w:rPr>
        <w:t xml:space="preserve"> </w:t>
      </w:r>
      <w:r w:rsidR="00A307F6" w:rsidRPr="003F5586">
        <w:rPr>
          <w:lang w:val="en-GB"/>
        </w:rPr>
        <w:t>where</w:t>
      </w:r>
      <w:r w:rsidR="006B07EB" w:rsidRPr="003F5586">
        <w:rPr>
          <w:lang w:val="en-GB"/>
        </w:rPr>
        <w:t xml:space="preserve"> is was </w:t>
      </w:r>
      <w:r w:rsidR="00A307F6" w:rsidRPr="003F5586">
        <w:rPr>
          <w:lang w:val="en-GB"/>
        </w:rPr>
        <w:t>originated</w:t>
      </w:r>
      <w:r w:rsidR="006B07EB" w:rsidRPr="003F5586">
        <w:rPr>
          <w:lang w:val="en-GB"/>
        </w:rPr>
        <w:t xml:space="preserve">. </w:t>
      </w:r>
      <w:r w:rsidR="005938D7" w:rsidRPr="003F5586">
        <w:rPr>
          <w:lang w:val="en-GB"/>
        </w:rPr>
        <w:t xml:space="preserve">There is lot of cultural and custom differences between </w:t>
      </w:r>
      <w:r w:rsidR="00555CDA" w:rsidRPr="003F5586">
        <w:rPr>
          <w:lang w:val="en-GB"/>
        </w:rPr>
        <w:t>England and Italy.</w:t>
      </w:r>
      <w:r w:rsidR="00F8646B" w:rsidRPr="003F5586">
        <w:rPr>
          <w:lang w:val="en-GB"/>
        </w:rPr>
        <w:t xml:space="preserve"> Italy has very laid back lifestyle culture which gives more importance to the family, food and fashion.</w:t>
      </w:r>
      <w:r w:rsidR="0057076B" w:rsidRPr="003F5586">
        <w:rPr>
          <w:lang w:val="en-GB"/>
        </w:rPr>
        <w:t xml:space="preserve"> </w:t>
      </w:r>
      <w:r w:rsidR="005C3366" w:rsidRPr="003F5586">
        <w:rPr>
          <w:lang w:val="en-GB"/>
        </w:rPr>
        <w:t>They think that money will they</w:t>
      </w:r>
      <w:r w:rsidR="0057076B" w:rsidRPr="003F5586">
        <w:rPr>
          <w:lang w:val="en-GB"/>
        </w:rPr>
        <w:t xml:space="preserve"> behave in calm and stress-free way </w:t>
      </w:r>
      <w:r w:rsidR="00D21DC3" w:rsidRPr="003F5586">
        <w:rPr>
          <w:lang w:val="en-GB"/>
        </w:rPr>
        <w:t>where</w:t>
      </w:r>
      <w:r w:rsidR="0057076B" w:rsidRPr="003F5586">
        <w:rPr>
          <w:lang w:val="en-GB"/>
        </w:rPr>
        <w:t xml:space="preserve"> they don’t take tensions of anything.</w:t>
      </w:r>
      <w:r w:rsidR="00D21DC3" w:rsidRPr="003F5586">
        <w:rPr>
          <w:lang w:val="en-GB"/>
        </w:rPr>
        <w:t xml:space="preserve"> They enjoy every moment and </w:t>
      </w:r>
      <w:r w:rsidR="00B110AB" w:rsidRPr="003F5586">
        <w:rPr>
          <w:lang w:val="en-GB"/>
        </w:rPr>
        <w:t xml:space="preserve">work on simplifying </w:t>
      </w:r>
      <w:r w:rsidR="00BE2235" w:rsidRPr="003F5586">
        <w:rPr>
          <w:lang w:val="en-GB"/>
        </w:rPr>
        <w:t xml:space="preserve">things whereas England is more business oriented. </w:t>
      </w:r>
      <w:r w:rsidR="005C3366" w:rsidRPr="003F5586">
        <w:rPr>
          <w:lang w:val="en-GB"/>
        </w:rPr>
        <w:t xml:space="preserve">England people are reserved and polite in nature. </w:t>
      </w:r>
      <w:r w:rsidR="00734DBA" w:rsidRPr="003F5586">
        <w:rPr>
          <w:lang w:val="en-GB"/>
        </w:rPr>
        <w:t>In Italy gestures of hands is used to express how a person feels in communication whereas in England people don’t use hand gestures more.</w:t>
      </w:r>
      <w:r w:rsidR="00683648" w:rsidRPr="003F5586">
        <w:rPr>
          <w:lang w:val="en-GB"/>
        </w:rPr>
        <w:t xml:space="preserve"> In food </w:t>
      </w:r>
      <w:r w:rsidR="000953B7" w:rsidRPr="003F5586">
        <w:rPr>
          <w:lang w:val="en-GB"/>
        </w:rPr>
        <w:t>for example pasta is served as a starter but in England pasta is served as a main meal.</w:t>
      </w:r>
      <w:r w:rsidR="008A4EFC" w:rsidRPr="003F5586">
        <w:rPr>
          <w:lang w:val="en-GB"/>
        </w:rPr>
        <w:t xml:space="preserve"> In Italy bidet is commonly seen</w:t>
      </w:r>
      <w:r w:rsidR="00FC40BC" w:rsidRPr="003F5586">
        <w:rPr>
          <w:lang w:val="en-GB"/>
        </w:rPr>
        <w:t xml:space="preserve"> which </w:t>
      </w:r>
      <w:r w:rsidR="00755F08" w:rsidRPr="003F5586">
        <w:rPr>
          <w:lang w:val="en-GB"/>
        </w:rPr>
        <w:t>is known as mini toilet beside the normal one but in England it is not seen everywhere</w:t>
      </w:r>
      <w:r w:rsidR="00137F92" w:rsidRPr="003F5586">
        <w:rPr>
          <w:lang w:val="en-GB"/>
        </w:rPr>
        <w:t xml:space="preserve"> (</w:t>
      </w:r>
      <w:r w:rsidR="00137F92" w:rsidRPr="003F5586">
        <w:rPr>
          <w:color w:val="222222"/>
          <w:szCs w:val="24"/>
          <w:shd w:val="clear" w:color="auto" w:fill="FFFFFF"/>
        </w:rPr>
        <w:t>Tsunoda, A., 2021)</w:t>
      </w:r>
      <w:r w:rsidR="00755F08" w:rsidRPr="003F5586">
        <w:rPr>
          <w:lang w:val="en-GB"/>
        </w:rPr>
        <w:t>.</w:t>
      </w:r>
      <w:r w:rsidR="005938D7" w:rsidRPr="003F5586">
        <w:rPr>
          <w:lang w:val="en-GB"/>
        </w:rPr>
        <w:t xml:space="preserve"> </w:t>
      </w:r>
    </w:p>
    <w:p w14:paraId="23B5C7DE" w14:textId="77777777" w:rsidR="00287984" w:rsidRDefault="00765A80" w:rsidP="003F5586">
      <w:pPr>
        <w:spacing w:line="360" w:lineRule="auto"/>
        <w:rPr>
          <w:lang w:val="en-GB"/>
        </w:rPr>
      </w:pPr>
      <w:bookmarkStart w:id="6" w:name="_Toc159341989"/>
      <w:bookmarkStart w:id="7" w:name="_Toc158391026"/>
      <w:bookmarkEnd w:id="0"/>
      <w:r w:rsidRPr="003F5586">
        <w:rPr>
          <w:rStyle w:val="Heading2Char"/>
          <w:rFonts w:cs="Times New Roman"/>
        </w:rPr>
        <w:t>Analyze</w:t>
      </w:r>
      <w:r w:rsidR="001758C6" w:rsidRPr="003F5586">
        <w:rPr>
          <w:rStyle w:val="Heading2Char"/>
          <w:rFonts w:cs="Times New Roman"/>
        </w:rPr>
        <w:t xml:space="preserve"> and compare </w:t>
      </w:r>
      <w:r w:rsidR="00287984">
        <w:rPr>
          <w:rStyle w:val="Heading2Char"/>
          <w:rFonts w:cs="Times New Roman"/>
        </w:rPr>
        <w:t xml:space="preserve">the </w:t>
      </w:r>
      <w:r w:rsidR="001758C6" w:rsidRPr="003F5586">
        <w:rPr>
          <w:rStyle w:val="Heading2Char"/>
          <w:rFonts w:cs="Times New Roman"/>
        </w:rPr>
        <w:t>countries using G</w:t>
      </w:r>
      <w:r w:rsidR="00B716FE" w:rsidRPr="003F5586">
        <w:rPr>
          <w:rStyle w:val="Heading2Char"/>
          <w:rFonts w:cs="Times New Roman"/>
        </w:rPr>
        <w:t>LOBE</w:t>
      </w:r>
      <w:r w:rsidR="001758C6" w:rsidRPr="003F5586">
        <w:rPr>
          <w:rStyle w:val="Heading2Char"/>
          <w:rFonts w:cs="Times New Roman"/>
        </w:rPr>
        <w:t xml:space="preserve"> Projects culture and leadership study</w:t>
      </w:r>
      <w:bookmarkEnd w:id="6"/>
      <w:r w:rsidR="001758C6" w:rsidRPr="003F5586">
        <w:rPr>
          <w:lang w:val="en-GB"/>
        </w:rPr>
        <w:t xml:space="preserve"> </w:t>
      </w:r>
    </w:p>
    <w:p w14:paraId="0FC150C4" w14:textId="77777777" w:rsidR="00914379" w:rsidRPr="003F5586" w:rsidRDefault="00D52001" w:rsidP="003F5586">
      <w:pPr>
        <w:spacing w:line="360" w:lineRule="auto"/>
        <w:rPr>
          <w:lang w:val="en-GB"/>
        </w:rPr>
      </w:pPr>
      <w:r w:rsidRPr="003F5586">
        <w:rPr>
          <w:lang w:val="en-GB"/>
        </w:rPr>
        <w:t xml:space="preserve">Global Leadership and Organizational Behaviour Effectiveness (GLOBE) </w:t>
      </w:r>
      <w:r w:rsidR="006C57C7" w:rsidRPr="003F5586">
        <w:rPr>
          <w:lang w:val="en-GB"/>
        </w:rPr>
        <w:t>project is a study that offers strategies of international management</w:t>
      </w:r>
      <w:r w:rsidR="00B82DA7" w:rsidRPr="003F5586">
        <w:rPr>
          <w:lang w:val="en-GB"/>
        </w:rPr>
        <w:t xml:space="preserve"> (</w:t>
      </w:r>
      <w:r w:rsidR="00B82DA7" w:rsidRPr="003F5586">
        <w:rPr>
          <w:color w:val="222222"/>
          <w:szCs w:val="24"/>
          <w:shd w:val="clear" w:color="auto" w:fill="FFFFFF"/>
        </w:rPr>
        <w:t>Tautiva, 2020)</w:t>
      </w:r>
      <w:r w:rsidR="006C57C7" w:rsidRPr="003F5586">
        <w:rPr>
          <w:lang w:val="en-GB"/>
        </w:rPr>
        <w:t>.</w:t>
      </w:r>
      <w:r w:rsidR="007902E6" w:rsidRPr="003F5586">
        <w:rPr>
          <w:lang w:val="en-GB"/>
        </w:rPr>
        <w:t xml:space="preserve"> This is made to develop and analyse how effective leadership theories are in a company.</w:t>
      </w:r>
      <w:r w:rsidR="004B7D58" w:rsidRPr="003F5586">
        <w:rPr>
          <w:lang w:val="en-GB"/>
        </w:rPr>
        <w:t xml:space="preserve"> </w:t>
      </w:r>
      <w:r w:rsidR="00E02A83" w:rsidRPr="003F5586">
        <w:rPr>
          <w:lang w:val="en-GB"/>
        </w:rPr>
        <w:t xml:space="preserve">This also examines the relationship on </w:t>
      </w:r>
      <w:r w:rsidR="00C271E4" w:rsidRPr="003F5586">
        <w:rPr>
          <w:lang w:val="en-GB"/>
        </w:rPr>
        <w:t>leadership</w:t>
      </w:r>
      <w:r w:rsidR="00E02A83" w:rsidRPr="003F5586">
        <w:rPr>
          <w:lang w:val="en-GB"/>
        </w:rPr>
        <w:t xml:space="preserve"> and </w:t>
      </w:r>
      <w:r w:rsidR="00C271E4" w:rsidRPr="003F5586">
        <w:rPr>
          <w:lang w:val="en-GB"/>
        </w:rPr>
        <w:t>management</w:t>
      </w:r>
      <w:r w:rsidR="00E02A83" w:rsidRPr="003F5586">
        <w:rPr>
          <w:lang w:val="en-GB"/>
        </w:rPr>
        <w:t xml:space="preserve">. </w:t>
      </w:r>
      <w:r w:rsidR="00E924D5" w:rsidRPr="003F5586">
        <w:rPr>
          <w:lang w:val="en-GB"/>
        </w:rPr>
        <w:t xml:space="preserve">There are nine cultural </w:t>
      </w:r>
      <w:r w:rsidR="00C158C8" w:rsidRPr="003F5586">
        <w:rPr>
          <w:lang w:val="en-GB"/>
        </w:rPr>
        <w:t>measurements</w:t>
      </w:r>
      <w:r w:rsidR="00E924D5" w:rsidRPr="003F5586">
        <w:rPr>
          <w:lang w:val="en-GB"/>
        </w:rPr>
        <w:t xml:space="preserve"> which include </w:t>
      </w:r>
      <w:r w:rsidR="003B5574">
        <w:rPr>
          <w:lang w:val="en-GB"/>
        </w:rPr>
        <w:lastRenderedPageBreak/>
        <w:t>orientation in performance</w:t>
      </w:r>
      <w:r w:rsidR="00E924D5" w:rsidRPr="003F5586">
        <w:rPr>
          <w:lang w:val="en-GB"/>
        </w:rPr>
        <w:t xml:space="preserve">, assertiveness, </w:t>
      </w:r>
      <w:r w:rsidR="003B5574">
        <w:rPr>
          <w:lang w:val="en-GB"/>
        </w:rPr>
        <w:t>orientation in future</w:t>
      </w:r>
      <w:r w:rsidR="00E924D5" w:rsidRPr="003F5586">
        <w:rPr>
          <w:lang w:val="en-GB"/>
        </w:rPr>
        <w:t xml:space="preserve">, </w:t>
      </w:r>
      <w:r w:rsidR="00DF5844" w:rsidRPr="003F5586">
        <w:rPr>
          <w:lang w:val="en-GB"/>
        </w:rPr>
        <w:t>human,</w:t>
      </w:r>
      <w:r w:rsidR="00E924D5" w:rsidRPr="003F5586">
        <w:rPr>
          <w:lang w:val="en-GB"/>
        </w:rPr>
        <w:t xml:space="preserve"> institutional, in group, gender, power distance and </w:t>
      </w:r>
      <w:r w:rsidR="00DF5844" w:rsidRPr="003F5586">
        <w:rPr>
          <w:lang w:val="en-GB"/>
        </w:rPr>
        <w:t>uncertainty</w:t>
      </w:r>
      <w:r w:rsidR="00E924D5" w:rsidRPr="003F5586">
        <w:rPr>
          <w:lang w:val="en-GB"/>
        </w:rPr>
        <w:t xml:space="preserve"> avoidance.</w:t>
      </w:r>
      <w:r w:rsidR="00CC5387" w:rsidRPr="003F5586">
        <w:rPr>
          <w:lang w:val="en-GB"/>
        </w:rPr>
        <w:t xml:space="preserve"> There are six leadership </w:t>
      </w:r>
      <w:r w:rsidR="00D036D5" w:rsidRPr="003F5586">
        <w:rPr>
          <w:lang w:val="en-GB"/>
        </w:rPr>
        <w:t>element</w:t>
      </w:r>
      <w:r w:rsidR="00CC5387" w:rsidRPr="003F5586">
        <w:rPr>
          <w:lang w:val="en-GB"/>
        </w:rPr>
        <w:t xml:space="preserve"> such as charismatic, team oriented, </w:t>
      </w:r>
      <w:r w:rsidR="00492FD3" w:rsidRPr="003F5586">
        <w:rPr>
          <w:lang w:val="en-GB"/>
        </w:rPr>
        <w:t>and participative</w:t>
      </w:r>
      <w:r w:rsidR="00CC5387" w:rsidRPr="003F5586">
        <w:rPr>
          <w:lang w:val="en-GB"/>
        </w:rPr>
        <w:t xml:space="preserve">, human, </w:t>
      </w:r>
      <w:r w:rsidR="003B5574" w:rsidRPr="003F5586">
        <w:rPr>
          <w:lang w:val="en-GB"/>
        </w:rPr>
        <w:t>independent</w:t>
      </w:r>
      <w:r w:rsidR="00CC5387" w:rsidRPr="003F5586">
        <w:rPr>
          <w:lang w:val="en-GB"/>
        </w:rPr>
        <w:t xml:space="preserve"> and </w:t>
      </w:r>
      <w:r w:rsidR="00492FD3" w:rsidRPr="003F5586">
        <w:rPr>
          <w:lang w:val="en-GB"/>
        </w:rPr>
        <w:t>self-protective</w:t>
      </w:r>
      <w:r w:rsidR="00CC5387" w:rsidRPr="003F5586">
        <w:rPr>
          <w:lang w:val="en-GB"/>
        </w:rPr>
        <w:t xml:space="preserve"> leadership. </w:t>
      </w:r>
      <w:r w:rsidR="00492FD3" w:rsidRPr="003F5586">
        <w:rPr>
          <w:lang w:val="en-GB"/>
        </w:rPr>
        <w:t xml:space="preserve"> England has high score in performance orientation which means culture in England encourages reward for improvement in performance. It also have high score in future orientation which means people of England have future oriented behaviour which helps them to plan and invest in future.</w:t>
      </w:r>
      <w:r w:rsidR="00AF5113" w:rsidRPr="003F5586">
        <w:rPr>
          <w:lang w:val="en-GB"/>
        </w:rPr>
        <w:t xml:space="preserve"> It has higher score in human orientation, in group collectivism and minimises gender </w:t>
      </w:r>
      <w:r w:rsidR="00BD440E" w:rsidRPr="003F5586">
        <w:rPr>
          <w:lang w:val="en-GB"/>
        </w:rPr>
        <w:t>in</w:t>
      </w:r>
      <w:r w:rsidR="00AF5113" w:rsidRPr="003F5586">
        <w:rPr>
          <w:lang w:val="en-GB"/>
        </w:rPr>
        <w:t>equality</w:t>
      </w:r>
      <w:r w:rsidR="00382644" w:rsidRPr="003F5586">
        <w:rPr>
          <w:lang w:val="en-GB"/>
        </w:rPr>
        <w:t xml:space="preserve"> (</w:t>
      </w:r>
      <w:r w:rsidR="00F258C1" w:rsidRPr="003F5586">
        <w:rPr>
          <w:color w:val="222222"/>
          <w:szCs w:val="24"/>
          <w:shd w:val="clear" w:color="auto" w:fill="FFFFFF"/>
        </w:rPr>
        <w:t>Beham, 2023)</w:t>
      </w:r>
      <w:r w:rsidR="00AF5113" w:rsidRPr="003F5586">
        <w:rPr>
          <w:lang w:val="en-GB"/>
        </w:rPr>
        <w:t xml:space="preserve">. </w:t>
      </w:r>
      <w:r w:rsidR="00233321" w:rsidRPr="003F5586">
        <w:rPr>
          <w:lang w:val="en-GB"/>
        </w:rPr>
        <w:t>According to the scores England has high scores in charismatic, team oriented, participative and slightly contribute in human oriented.</w:t>
      </w:r>
      <w:r w:rsidR="00ED45E0" w:rsidRPr="003F5586">
        <w:rPr>
          <w:lang w:val="en-GB"/>
        </w:rPr>
        <w:t xml:space="preserve"> Italy also have high scores in cultural practices in performance orientation, future orientation, human orientation, </w:t>
      </w:r>
      <w:r w:rsidR="00922BA0" w:rsidRPr="003F5586">
        <w:rPr>
          <w:lang w:val="en-GB"/>
        </w:rPr>
        <w:t>institutional collectivism</w:t>
      </w:r>
      <w:r w:rsidR="00ED45E0" w:rsidRPr="003F5586">
        <w:rPr>
          <w:lang w:val="en-GB"/>
        </w:rPr>
        <w:t xml:space="preserve"> and in group </w:t>
      </w:r>
      <w:r w:rsidR="00922BA0" w:rsidRPr="003F5586">
        <w:rPr>
          <w:lang w:val="en-GB"/>
        </w:rPr>
        <w:t>collectivism</w:t>
      </w:r>
      <w:r w:rsidR="00EB78FD" w:rsidRPr="003F5586">
        <w:rPr>
          <w:lang w:val="en-GB"/>
        </w:rPr>
        <w:t xml:space="preserve"> (</w:t>
      </w:r>
      <w:r w:rsidR="00EB78FD" w:rsidRPr="003F5586">
        <w:rPr>
          <w:color w:val="222222"/>
          <w:szCs w:val="24"/>
          <w:shd w:val="clear" w:color="auto" w:fill="FFFFFF"/>
        </w:rPr>
        <w:t>Nazarian, 2024)</w:t>
      </w:r>
      <w:r w:rsidR="00ED45E0" w:rsidRPr="003F5586">
        <w:rPr>
          <w:lang w:val="en-GB"/>
        </w:rPr>
        <w:t xml:space="preserve">. </w:t>
      </w:r>
      <w:r w:rsidR="00922BA0" w:rsidRPr="003F5586">
        <w:rPr>
          <w:lang w:val="en-GB"/>
        </w:rPr>
        <w:t>In leadership score also charismatic, team oriented and participative</w:t>
      </w:r>
      <w:r w:rsidR="00F74CA0" w:rsidRPr="003F5586">
        <w:rPr>
          <w:lang w:val="en-GB"/>
        </w:rPr>
        <w:t xml:space="preserve"> </w:t>
      </w:r>
      <w:r w:rsidR="00922BA0" w:rsidRPr="003F5586">
        <w:rPr>
          <w:lang w:val="en-GB"/>
        </w:rPr>
        <w:t xml:space="preserve">have higher </w:t>
      </w:r>
      <w:r w:rsidR="00F74CA0" w:rsidRPr="003F5586">
        <w:rPr>
          <w:lang w:val="en-GB"/>
        </w:rPr>
        <w:t>score</w:t>
      </w:r>
      <w:r w:rsidR="00922BA0" w:rsidRPr="003F5586">
        <w:rPr>
          <w:lang w:val="en-GB"/>
        </w:rPr>
        <w:t>.</w:t>
      </w:r>
      <w:r w:rsidR="00F74CA0" w:rsidRPr="003F5586">
        <w:rPr>
          <w:lang w:val="en-GB"/>
        </w:rPr>
        <w:t xml:space="preserve"> </w:t>
      </w:r>
      <w:r w:rsidR="002E5405" w:rsidRPr="003F5586">
        <w:rPr>
          <w:lang w:val="en-GB"/>
        </w:rPr>
        <w:t xml:space="preserve">Concluding the graph England is more into individual society where people only think about themselves </w:t>
      </w:r>
      <w:r w:rsidR="00A977DA" w:rsidRPr="003F5586">
        <w:rPr>
          <w:lang w:val="en-GB"/>
        </w:rPr>
        <w:t>whereas</w:t>
      </w:r>
      <w:r w:rsidR="002E5405" w:rsidRPr="003F5586">
        <w:rPr>
          <w:lang w:val="en-GB"/>
        </w:rPr>
        <w:t xml:space="preserve"> people in Italy are family oriented.</w:t>
      </w:r>
      <w:r w:rsidR="00A977DA" w:rsidRPr="003F5586">
        <w:rPr>
          <w:lang w:val="en-GB"/>
        </w:rPr>
        <w:t xml:space="preserve"> England people </w:t>
      </w:r>
      <w:r w:rsidR="00BC22E9" w:rsidRPr="003F5586">
        <w:rPr>
          <w:lang w:val="en-GB"/>
        </w:rPr>
        <w:t>also</w:t>
      </w:r>
      <w:r w:rsidR="00A977DA" w:rsidRPr="003F5586">
        <w:rPr>
          <w:lang w:val="en-GB"/>
        </w:rPr>
        <w:t xml:space="preserve"> think of </w:t>
      </w:r>
      <w:r w:rsidR="00BC22E9" w:rsidRPr="003F5586">
        <w:rPr>
          <w:lang w:val="en-GB"/>
        </w:rPr>
        <w:t>their</w:t>
      </w:r>
      <w:r w:rsidR="00A977DA" w:rsidRPr="003F5586">
        <w:rPr>
          <w:lang w:val="en-GB"/>
        </w:rPr>
        <w:t xml:space="preserve"> future rather than of present, Italy people live every seconds of life and think less for future.</w:t>
      </w:r>
      <w:r w:rsidR="00BC22E9" w:rsidRPr="003F5586">
        <w:rPr>
          <w:lang w:val="en-GB"/>
        </w:rPr>
        <w:t xml:space="preserve"> England people are more </w:t>
      </w:r>
      <w:r w:rsidR="006E1FB1" w:rsidRPr="003F5586">
        <w:rPr>
          <w:lang w:val="en-GB"/>
        </w:rPr>
        <w:t>indulgence</w:t>
      </w:r>
      <w:r w:rsidR="00BC22E9" w:rsidRPr="003F5586">
        <w:rPr>
          <w:lang w:val="en-GB"/>
        </w:rPr>
        <w:t xml:space="preserve"> than people of Italy.</w:t>
      </w:r>
      <w:r w:rsidR="00F17EC5" w:rsidRPr="003F5586">
        <w:rPr>
          <w:lang w:val="en-GB"/>
        </w:rPr>
        <w:t xml:space="preserve"> Italy people are prefer equality than England.</w:t>
      </w:r>
      <w:r w:rsidR="004D3E27" w:rsidRPr="003F5586">
        <w:rPr>
          <w:lang w:val="en-GB"/>
        </w:rPr>
        <w:t xml:space="preserve"> Italy people are motivated towards success more than England people. Italy have highest score in uncertainty avoidance which means </w:t>
      </w:r>
      <w:r w:rsidR="003C7D7A" w:rsidRPr="003F5586">
        <w:rPr>
          <w:lang w:val="en-GB"/>
        </w:rPr>
        <w:t>Italian people try to avoid uncertainty</w:t>
      </w:r>
      <w:r w:rsidR="008C4640" w:rsidRPr="003F5586">
        <w:rPr>
          <w:lang w:val="en-GB"/>
        </w:rPr>
        <w:t xml:space="preserve"> (</w:t>
      </w:r>
      <w:r w:rsidR="008C4640" w:rsidRPr="003F5586">
        <w:rPr>
          <w:color w:val="222222"/>
          <w:szCs w:val="24"/>
          <w:shd w:val="clear" w:color="auto" w:fill="FFFFFF"/>
        </w:rPr>
        <w:t>Lawrie, 2020)</w:t>
      </w:r>
      <w:r w:rsidR="003C7D7A" w:rsidRPr="003F5586">
        <w:rPr>
          <w:lang w:val="en-GB"/>
        </w:rPr>
        <w:t>.</w:t>
      </w:r>
      <w:r w:rsidR="00B651E7" w:rsidRPr="003F5586">
        <w:rPr>
          <w:lang w:val="en-GB"/>
        </w:rPr>
        <w:t xml:space="preserve"> </w:t>
      </w:r>
    </w:p>
    <w:p w14:paraId="06441CC3" w14:textId="77777777" w:rsidR="00914379" w:rsidRPr="003F5586" w:rsidRDefault="00914379" w:rsidP="003F5586">
      <w:pPr>
        <w:spacing w:line="360" w:lineRule="auto"/>
        <w:rPr>
          <w:lang w:val="en-GB"/>
        </w:rPr>
      </w:pPr>
    </w:p>
    <w:p w14:paraId="7E102919" w14:textId="77777777" w:rsidR="00DB5462" w:rsidRPr="003F5586" w:rsidRDefault="00DB5462" w:rsidP="003F5586">
      <w:pPr>
        <w:spacing w:line="360" w:lineRule="auto"/>
        <w:rPr>
          <w:lang w:val="en-GB"/>
        </w:rPr>
      </w:pPr>
      <w:r w:rsidRPr="003F5586">
        <w:rPr>
          <w:noProof/>
          <w:lang w:val="en-IN" w:eastAsia="en-IN"/>
        </w:rPr>
        <w:drawing>
          <wp:inline distT="0" distB="0" distL="0" distR="0" wp14:anchorId="2035A44E" wp14:editId="44ED09F2">
            <wp:extent cx="6286500" cy="253174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286500" cy="2531745"/>
                    </a:xfrm>
                    <a:prstGeom prst="rect">
                      <a:avLst/>
                    </a:prstGeom>
                    <a:ln w="228600" cap="sq" cmpd="thickThin">
                      <a:noFill/>
                      <a:prstDash val="solid"/>
                      <a:miter lim="800000"/>
                    </a:ln>
                    <a:effectLst>
                      <a:innerShdw blurRad="76200">
                        <a:srgbClr val="000000"/>
                      </a:innerShdw>
                    </a:effectLst>
                  </pic:spPr>
                </pic:pic>
              </a:graphicData>
            </a:graphic>
          </wp:inline>
        </w:drawing>
      </w:r>
    </w:p>
    <w:p w14:paraId="4D059021" w14:textId="77777777" w:rsidR="0027006F" w:rsidRPr="003F5586" w:rsidRDefault="00FE31A1" w:rsidP="003F5586">
      <w:pPr>
        <w:pStyle w:val="Caption"/>
        <w:spacing w:line="360" w:lineRule="auto"/>
        <w:jc w:val="center"/>
        <w:rPr>
          <w:b/>
          <w:i w:val="0"/>
          <w:iCs w:val="0"/>
          <w:color w:val="auto"/>
          <w:sz w:val="24"/>
          <w:szCs w:val="22"/>
          <w:lang w:val="en-GB"/>
        </w:rPr>
      </w:pPr>
      <w:r w:rsidRPr="003F5586">
        <w:rPr>
          <w:b/>
          <w:lang w:val="en-GB"/>
        </w:rPr>
        <w:t xml:space="preserve"> </w:t>
      </w:r>
      <w:r w:rsidR="0027006F" w:rsidRPr="003F5586">
        <w:rPr>
          <w:b/>
          <w:color w:val="auto"/>
          <w:sz w:val="24"/>
          <w:szCs w:val="24"/>
          <w:lang w:val="en-GB"/>
        </w:rPr>
        <w:t xml:space="preserve">Figure </w:t>
      </w:r>
      <w:r w:rsidR="0027006F" w:rsidRPr="003F5586">
        <w:rPr>
          <w:b/>
          <w:color w:val="auto"/>
          <w:sz w:val="24"/>
          <w:szCs w:val="24"/>
          <w:lang w:val="en-GB"/>
        </w:rPr>
        <w:fldChar w:fldCharType="begin"/>
      </w:r>
      <w:r w:rsidR="0027006F" w:rsidRPr="003F5586">
        <w:rPr>
          <w:b/>
          <w:color w:val="auto"/>
          <w:sz w:val="24"/>
          <w:szCs w:val="24"/>
          <w:lang w:val="en-GB"/>
        </w:rPr>
        <w:instrText xml:space="preserve"> SEQ Figure \* ARABIC </w:instrText>
      </w:r>
      <w:r w:rsidR="0027006F" w:rsidRPr="003F5586">
        <w:rPr>
          <w:b/>
          <w:color w:val="auto"/>
          <w:sz w:val="24"/>
          <w:szCs w:val="24"/>
          <w:lang w:val="en-GB"/>
        </w:rPr>
        <w:fldChar w:fldCharType="separate"/>
      </w:r>
      <w:r w:rsidR="0027006F" w:rsidRPr="003F5586">
        <w:rPr>
          <w:b/>
          <w:noProof/>
          <w:color w:val="auto"/>
          <w:sz w:val="24"/>
          <w:szCs w:val="24"/>
          <w:lang w:val="en-GB"/>
        </w:rPr>
        <w:t>1</w:t>
      </w:r>
      <w:r w:rsidR="0027006F" w:rsidRPr="003F5586">
        <w:rPr>
          <w:b/>
          <w:color w:val="auto"/>
          <w:sz w:val="24"/>
          <w:szCs w:val="24"/>
          <w:lang w:val="en-GB"/>
        </w:rPr>
        <w:fldChar w:fldCharType="end"/>
      </w:r>
      <w:r w:rsidR="0027006F" w:rsidRPr="003F5586">
        <w:rPr>
          <w:b/>
          <w:color w:val="auto"/>
          <w:sz w:val="24"/>
          <w:szCs w:val="24"/>
          <w:lang w:val="en-GB"/>
        </w:rPr>
        <w:t xml:space="preserve"> </w:t>
      </w:r>
    </w:p>
    <w:p w14:paraId="69771921" w14:textId="77777777" w:rsidR="0027006F" w:rsidRPr="003F5586" w:rsidRDefault="0027006F" w:rsidP="003F5586">
      <w:pPr>
        <w:spacing w:line="360" w:lineRule="auto"/>
        <w:jc w:val="center"/>
        <w:rPr>
          <w:lang w:val="en-GB"/>
        </w:rPr>
      </w:pPr>
      <w:r w:rsidRPr="003F5586">
        <w:rPr>
          <w:lang w:val="en-GB"/>
        </w:rPr>
        <w:t xml:space="preserve">(Source: </w:t>
      </w:r>
      <w:r w:rsidR="00234E22" w:rsidRPr="003F5586">
        <w:rPr>
          <w:lang w:val="en-GB"/>
        </w:rPr>
        <w:t>Hofstede Insights</w:t>
      </w:r>
      <w:r w:rsidRPr="003F5586">
        <w:rPr>
          <w:lang w:val="en-GB"/>
        </w:rPr>
        <w:t>, 2024)</w:t>
      </w:r>
    </w:p>
    <w:p w14:paraId="190BEA59" w14:textId="77777777" w:rsidR="00FE31A1" w:rsidRPr="003F5586" w:rsidRDefault="00FE31A1" w:rsidP="003F5586">
      <w:pPr>
        <w:spacing w:line="360" w:lineRule="auto"/>
        <w:rPr>
          <w:lang w:val="en-GB"/>
        </w:rPr>
      </w:pPr>
    </w:p>
    <w:p w14:paraId="792A0643" w14:textId="77777777" w:rsidR="0027006F" w:rsidRPr="003F5586" w:rsidRDefault="0027006F" w:rsidP="003F5586">
      <w:pPr>
        <w:keepNext/>
        <w:spacing w:line="360" w:lineRule="auto"/>
      </w:pPr>
      <w:r w:rsidRPr="003F5586">
        <w:rPr>
          <w:noProof/>
          <w:lang w:val="en-IN" w:eastAsia="en-IN"/>
        </w:rPr>
        <w:drawing>
          <wp:anchor distT="0" distB="0" distL="114300" distR="114300" simplePos="0" relativeHeight="251658240" behindDoc="0" locked="0" layoutInCell="1" allowOverlap="1" wp14:anchorId="54A358F0" wp14:editId="1997C8BB">
            <wp:simplePos x="0" y="0"/>
            <wp:positionH relativeFrom="margin">
              <wp:align>right</wp:align>
            </wp:positionH>
            <wp:positionV relativeFrom="paragraph">
              <wp:posOffset>10571</wp:posOffset>
            </wp:positionV>
            <wp:extent cx="2542349" cy="2509875"/>
            <wp:effectExtent l="0" t="0" r="0" b="508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542349" cy="2509875"/>
                    </a:xfrm>
                    <a:prstGeom prst="rect">
                      <a:avLst/>
                    </a:prstGeom>
                    <a:ln w="228600" cap="sq" cmpd="thickThin">
                      <a:noFill/>
                      <a:prstDash val="solid"/>
                      <a:miter lim="800000"/>
                    </a:ln>
                    <a:effectLst>
                      <a:innerShdw blurRad="76200">
                        <a:srgbClr val="000000"/>
                      </a:innerShdw>
                    </a:effectLst>
                  </pic:spPr>
                </pic:pic>
              </a:graphicData>
            </a:graphic>
            <wp14:sizeRelH relativeFrom="margin">
              <wp14:pctWidth>0</wp14:pctWidth>
            </wp14:sizeRelH>
          </wp:anchor>
        </w:drawing>
      </w:r>
      <w:r w:rsidR="00614085" w:rsidRPr="003F5586">
        <w:rPr>
          <w:noProof/>
          <w:lang w:val="en-IN" w:eastAsia="en-IN"/>
        </w:rPr>
        <w:drawing>
          <wp:inline distT="0" distB="0" distL="0" distR="0" wp14:anchorId="6EFC63BB" wp14:editId="638AE6CE">
            <wp:extent cx="3114675" cy="252349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114675" cy="2523490"/>
                    </a:xfrm>
                    <a:prstGeom prst="rect">
                      <a:avLst/>
                    </a:prstGeom>
                    <a:ln w="228600" cap="sq" cmpd="thickThin">
                      <a:noFill/>
                      <a:prstDash val="solid"/>
                      <a:miter lim="800000"/>
                    </a:ln>
                    <a:effectLst>
                      <a:innerShdw blurRad="76200">
                        <a:srgbClr val="000000"/>
                      </a:innerShdw>
                    </a:effectLst>
                  </pic:spPr>
                </pic:pic>
              </a:graphicData>
            </a:graphic>
          </wp:inline>
        </w:drawing>
      </w:r>
    </w:p>
    <w:p w14:paraId="5C3F1F71" w14:textId="77777777" w:rsidR="00115291" w:rsidRPr="003F5586" w:rsidRDefault="00115291" w:rsidP="003F5586">
      <w:pPr>
        <w:pStyle w:val="Caption"/>
        <w:spacing w:line="360" w:lineRule="auto"/>
        <w:jc w:val="center"/>
        <w:rPr>
          <w:b/>
          <w:i w:val="0"/>
          <w:iCs w:val="0"/>
          <w:color w:val="auto"/>
          <w:sz w:val="24"/>
          <w:szCs w:val="22"/>
          <w:lang w:val="en-GB"/>
        </w:rPr>
      </w:pPr>
      <w:r w:rsidRPr="003F5586">
        <w:rPr>
          <w:b/>
          <w:color w:val="auto"/>
          <w:sz w:val="24"/>
          <w:szCs w:val="24"/>
          <w:lang w:val="en-GB"/>
        </w:rPr>
        <w:t>Figure 2</w:t>
      </w:r>
    </w:p>
    <w:p w14:paraId="7CA6097D" w14:textId="77777777" w:rsidR="00115291" w:rsidRPr="003F5586" w:rsidRDefault="00115291" w:rsidP="003F5586">
      <w:pPr>
        <w:spacing w:line="360" w:lineRule="auto"/>
        <w:jc w:val="center"/>
        <w:rPr>
          <w:lang w:val="en-GB"/>
        </w:rPr>
      </w:pPr>
      <w:r w:rsidRPr="003F5586">
        <w:rPr>
          <w:lang w:val="en-GB"/>
        </w:rPr>
        <w:t>(Source: GLOBE, 2016-2020)</w:t>
      </w:r>
    </w:p>
    <w:p w14:paraId="08C6FFA4" w14:textId="77777777" w:rsidR="00614085" w:rsidRPr="003F5586" w:rsidRDefault="00614085" w:rsidP="003F5586">
      <w:pPr>
        <w:spacing w:line="360" w:lineRule="auto"/>
        <w:rPr>
          <w:lang w:val="en-GB"/>
        </w:rPr>
      </w:pPr>
    </w:p>
    <w:p w14:paraId="5549FA8A" w14:textId="77777777" w:rsidR="00614085" w:rsidRPr="003F5586" w:rsidRDefault="003C2081" w:rsidP="003F5586">
      <w:pPr>
        <w:spacing w:line="360" w:lineRule="auto"/>
        <w:rPr>
          <w:noProof/>
          <w:lang w:val="en-IN" w:eastAsia="en-IN"/>
        </w:rPr>
      </w:pPr>
      <w:r w:rsidRPr="003F5586">
        <w:rPr>
          <w:noProof/>
          <w:lang w:val="en-IN" w:eastAsia="en-IN"/>
        </w:rPr>
        <w:drawing>
          <wp:inline distT="0" distB="0" distL="0" distR="0" wp14:anchorId="62C56000" wp14:editId="4900C0CF">
            <wp:extent cx="3000375" cy="31242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008203" cy="3132351"/>
                    </a:xfrm>
                    <a:prstGeom prst="rect">
                      <a:avLst/>
                    </a:prstGeom>
                    <a:ln w="228600" cap="sq" cmpd="thickThin">
                      <a:noFill/>
                      <a:prstDash val="solid"/>
                      <a:miter lim="800000"/>
                    </a:ln>
                    <a:effectLst>
                      <a:innerShdw blurRad="76200">
                        <a:srgbClr val="000000"/>
                      </a:innerShdw>
                    </a:effectLst>
                  </pic:spPr>
                </pic:pic>
              </a:graphicData>
            </a:graphic>
          </wp:inline>
        </w:drawing>
      </w:r>
      <w:r w:rsidRPr="003F5586">
        <w:rPr>
          <w:noProof/>
          <w:lang w:val="en-IN" w:eastAsia="en-IN"/>
        </w:rPr>
        <w:t xml:space="preserve"> </w:t>
      </w:r>
      <w:r w:rsidRPr="003F5586">
        <w:rPr>
          <w:noProof/>
          <w:lang w:val="en-IN" w:eastAsia="en-IN"/>
        </w:rPr>
        <w:drawing>
          <wp:inline distT="0" distB="0" distL="0" distR="0" wp14:anchorId="3CF192C0" wp14:editId="1A97A984">
            <wp:extent cx="2619319" cy="3104515"/>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668992" cy="3163389"/>
                    </a:xfrm>
                    <a:prstGeom prst="rect">
                      <a:avLst/>
                    </a:prstGeom>
                    <a:ln w="228600" cap="sq" cmpd="thickThin">
                      <a:noFill/>
                      <a:prstDash val="solid"/>
                      <a:miter lim="800000"/>
                    </a:ln>
                    <a:effectLst>
                      <a:innerShdw blurRad="76200">
                        <a:srgbClr val="000000"/>
                      </a:innerShdw>
                    </a:effectLst>
                  </pic:spPr>
                </pic:pic>
              </a:graphicData>
            </a:graphic>
          </wp:inline>
        </w:drawing>
      </w:r>
    </w:p>
    <w:p w14:paraId="121D504F" w14:textId="77777777" w:rsidR="00115291" w:rsidRPr="003F5586" w:rsidRDefault="00115291" w:rsidP="003F5586">
      <w:pPr>
        <w:pStyle w:val="Caption"/>
        <w:spacing w:line="360" w:lineRule="auto"/>
        <w:jc w:val="center"/>
        <w:rPr>
          <w:b/>
          <w:i w:val="0"/>
          <w:iCs w:val="0"/>
          <w:color w:val="auto"/>
          <w:sz w:val="24"/>
          <w:szCs w:val="22"/>
          <w:lang w:val="en-GB"/>
        </w:rPr>
      </w:pPr>
      <w:r w:rsidRPr="003F5586">
        <w:rPr>
          <w:b/>
          <w:color w:val="auto"/>
          <w:sz w:val="24"/>
          <w:szCs w:val="24"/>
          <w:lang w:val="en-GB"/>
        </w:rPr>
        <w:t>Figure 3</w:t>
      </w:r>
    </w:p>
    <w:p w14:paraId="099EA7D1" w14:textId="77777777" w:rsidR="00115291" w:rsidRPr="003F5586" w:rsidRDefault="00115291" w:rsidP="003F5586">
      <w:pPr>
        <w:spacing w:line="360" w:lineRule="auto"/>
        <w:jc w:val="center"/>
        <w:rPr>
          <w:lang w:val="en-GB"/>
        </w:rPr>
      </w:pPr>
      <w:r w:rsidRPr="003F5586">
        <w:rPr>
          <w:lang w:val="en-GB"/>
        </w:rPr>
        <w:t>(Source: GLOBE, 2016-2020)</w:t>
      </w:r>
    </w:p>
    <w:p w14:paraId="2698AA7C" w14:textId="77777777" w:rsidR="00090E2A" w:rsidRPr="003F5586" w:rsidRDefault="00090E2A" w:rsidP="003F5586">
      <w:pPr>
        <w:spacing w:line="360" w:lineRule="auto"/>
        <w:rPr>
          <w:noProof/>
          <w:lang w:val="en-IN" w:eastAsia="en-IN"/>
        </w:rPr>
      </w:pPr>
    </w:p>
    <w:p w14:paraId="49D11B4E" w14:textId="77777777" w:rsidR="00090E2A" w:rsidRPr="003F5586" w:rsidRDefault="00090E2A" w:rsidP="003F5586">
      <w:pPr>
        <w:spacing w:line="360" w:lineRule="auto"/>
        <w:rPr>
          <w:lang w:val="en-GB"/>
        </w:rPr>
      </w:pPr>
    </w:p>
    <w:p w14:paraId="76116B61" w14:textId="77777777" w:rsidR="00C7199F" w:rsidRPr="003F5586" w:rsidRDefault="00020F37" w:rsidP="003F5586">
      <w:pPr>
        <w:spacing w:line="360" w:lineRule="auto"/>
        <w:rPr>
          <w:lang w:val="en-GB"/>
        </w:rPr>
      </w:pPr>
      <w:bookmarkStart w:id="8" w:name="_Toc159341990"/>
      <w:r w:rsidRPr="003F5586">
        <w:rPr>
          <w:rStyle w:val="Heading2Char"/>
          <w:rFonts w:cs="Times New Roman"/>
        </w:rPr>
        <w:t>C</w:t>
      </w:r>
      <w:r w:rsidR="001758C6" w:rsidRPr="003F5586">
        <w:rPr>
          <w:rStyle w:val="Heading2Char"/>
          <w:rFonts w:cs="Times New Roman"/>
        </w:rPr>
        <w:t xml:space="preserve">hallenges in the hospitality </w:t>
      </w:r>
      <w:r w:rsidR="007C26BA" w:rsidRPr="003F5586">
        <w:rPr>
          <w:rStyle w:val="Heading2Char"/>
          <w:rFonts w:cs="Times New Roman"/>
        </w:rPr>
        <w:t>industry</w:t>
      </w:r>
      <w:r w:rsidR="00A93174">
        <w:rPr>
          <w:rStyle w:val="Heading2Char"/>
          <w:rFonts w:cs="Times New Roman"/>
        </w:rPr>
        <w:t xml:space="preserve"> </w:t>
      </w:r>
      <w:r w:rsidR="001C2604">
        <w:rPr>
          <w:rStyle w:val="Heading2Char"/>
          <w:rFonts w:cs="Times New Roman"/>
        </w:rPr>
        <w:t xml:space="preserve">related to </w:t>
      </w:r>
      <w:r w:rsidR="00A93174" w:rsidRPr="003F5586">
        <w:rPr>
          <w:rStyle w:val="Heading2Char"/>
          <w:rFonts w:cs="Times New Roman"/>
        </w:rPr>
        <w:t>intercultural leadership</w:t>
      </w:r>
      <w:bookmarkEnd w:id="8"/>
      <w:r w:rsidR="007C26BA" w:rsidRPr="003F5586">
        <w:rPr>
          <w:lang w:val="en-GB"/>
        </w:rPr>
        <w:t xml:space="preserve"> </w:t>
      </w:r>
    </w:p>
    <w:p w14:paraId="15516599" w14:textId="77777777" w:rsidR="004B2858" w:rsidRPr="003F5586" w:rsidRDefault="00381AD8" w:rsidP="003F5586">
      <w:pPr>
        <w:spacing w:line="360" w:lineRule="auto"/>
        <w:rPr>
          <w:lang w:val="en-GB"/>
        </w:rPr>
      </w:pPr>
      <w:r w:rsidRPr="003F5586">
        <w:rPr>
          <w:lang w:val="en-GB"/>
        </w:rPr>
        <w:t xml:space="preserve">Challenges of intercultural leadership </w:t>
      </w:r>
      <w:r w:rsidR="00FE147A" w:rsidRPr="003F5586">
        <w:rPr>
          <w:lang w:val="en-GB"/>
        </w:rPr>
        <w:t xml:space="preserve">in hospitality industry create </w:t>
      </w:r>
      <w:r w:rsidR="0093666F">
        <w:rPr>
          <w:lang w:val="en-GB"/>
        </w:rPr>
        <w:t>problems</w:t>
      </w:r>
      <w:r w:rsidR="00FE147A" w:rsidRPr="003F5586">
        <w:rPr>
          <w:lang w:val="en-GB"/>
        </w:rPr>
        <w:t xml:space="preserve"> for employees and </w:t>
      </w:r>
      <w:r w:rsidR="00FA1E23" w:rsidRPr="003F5586">
        <w:rPr>
          <w:lang w:val="en-GB"/>
        </w:rPr>
        <w:t>managers</w:t>
      </w:r>
      <w:r w:rsidR="00FE147A" w:rsidRPr="003F5586">
        <w:rPr>
          <w:lang w:val="en-GB"/>
        </w:rPr>
        <w:t xml:space="preserve"> to work with </w:t>
      </w:r>
      <w:r w:rsidR="00FA1E23" w:rsidRPr="003F5586">
        <w:rPr>
          <w:lang w:val="en-GB"/>
        </w:rPr>
        <w:t>individuals</w:t>
      </w:r>
      <w:r w:rsidR="00FE147A" w:rsidRPr="003F5586">
        <w:rPr>
          <w:lang w:val="en-GB"/>
        </w:rPr>
        <w:t xml:space="preserve"> different cultural.</w:t>
      </w:r>
      <w:r w:rsidR="00FA1E23" w:rsidRPr="003F5586">
        <w:rPr>
          <w:lang w:val="en-GB"/>
        </w:rPr>
        <w:t xml:space="preserve"> There can be challenges between the manger and employees and problem can be raised between hotel guests and staff members of the hotel.</w:t>
      </w:r>
      <w:r w:rsidR="00E95B4C" w:rsidRPr="003F5586">
        <w:rPr>
          <w:lang w:val="en-GB"/>
        </w:rPr>
        <w:t xml:space="preserve"> Communication barrier is the </w:t>
      </w:r>
      <w:r w:rsidR="004114DD" w:rsidRPr="003F5586">
        <w:rPr>
          <w:lang w:val="en-GB"/>
        </w:rPr>
        <w:t>major</w:t>
      </w:r>
      <w:r w:rsidR="00E95B4C" w:rsidRPr="003F5586">
        <w:rPr>
          <w:lang w:val="en-GB"/>
        </w:rPr>
        <w:t xml:space="preserve"> barrier between either hotel guests and </w:t>
      </w:r>
      <w:r w:rsidR="004114DD" w:rsidRPr="003F5586">
        <w:rPr>
          <w:lang w:val="en-GB"/>
        </w:rPr>
        <w:t>employees</w:t>
      </w:r>
      <w:r w:rsidR="00E95B4C" w:rsidRPr="003F5586">
        <w:rPr>
          <w:lang w:val="en-GB"/>
        </w:rPr>
        <w:t xml:space="preserve"> or mangers</w:t>
      </w:r>
      <w:r w:rsidR="005A315F" w:rsidRPr="003F5586">
        <w:rPr>
          <w:lang w:val="en-GB"/>
        </w:rPr>
        <w:t xml:space="preserve"> (</w:t>
      </w:r>
      <w:r w:rsidR="005A315F" w:rsidRPr="003F5586">
        <w:rPr>
          <w:color w:val="222222"/>
          <w:szCs w:val="24"/>
          <w:shd w:val="clear" w:color="auto" w:fill="FFFFFF"/>
        </w:rPr>
        <w:t>Al Shamsi, 2020)</w:t>
      </w:r>
      <w:r w:rsidR="00E95B4C" w:rsidRPr="003F5586">
        <w:rPr>
          <w:lang w:val="en-GB"/>
        </w:rPr>
        <w:t>.</w:t>
      </w:r>
      <w:r w:rsidR="004114DD" w:rsidRPr="003F5586">
        <w:rPr>
          <w:lang w:val="en-GB"/>
        </w:rPr>
        <w:t xml:space="preserve"> Communication also impact when teams are global and it is </w:t>
      </w:r>
      <w:r w:rsidR="003052FB" w:rsidRPr="003F5586">
        <w:rPr>
          <w:lang w:val="en-GB"/>
        </w:rPr>
        <w:t>challenging</w:t>
      </w:r>
      <w:r w:rsidR="004114DD" w:rsidRPr="003F5586">
        <w:rPr>
          <w:lang w:val="en-GB"/>
        </w:rPr>
        <w:t xml:space="preserve"> to communicate between the team members.</w:t>
      </w:r>
      <w:r w:rsidR="003052FB" w:rsidRPr="003F5586">
        <w:rPr>
          <w:lang w:val="en-GB"/>
        </w:rPr>
        <w:t xml:space="preserve"> </w:t>
      </w:r>
      <w:r w:rsidR="008006C7" w:rsidRPr="003F5586">
        <w:rPr>
          <w:lang w:val="en-GB"/>
        </w:rPr>
        <w:t xml:space="preserve">There are various types of communication such as spoken language, technical language, written communication, country particular language, communicating through </w:t>
      </w:r>
      <w:r w:rsidR="00A27201" w:rsidRPr="003F5586">
        <w:rPr>
          <w:lang w:val="en-GB"/>
        </w:rPr>
        <w:t>gestures</w:t>
      </w:r>
      <w:r w:rsidR="00C7461D" w:rsidRPr="003F5586">
        <w:rPr>
          <w:lang w:val="en-GB"/>
        </w:rPr>
        <w:t xml:space="preserve"> (</w:t>
      </w:r>
      <w:proofErr w:type="spellStart"/>
      <w:r w:rsidR="00C7461D" w:rsidRPr="003F5586">
        <w:rPr>
          <w:color w:val="222222"/>
          <w:szCs w:val="24"/>
          <w:shd w:val="clear" w:color="auto" w:fill="FFFFFF"/>
        </w:rPr>
        <w:t>Shadiev</w:t>
      </w:r>
      <w:proofErr w:type="spellEnd"/>
      <w:r w:rsidR="00C7461D" w:rsidRPr="003F5586">
        <w:rPr>
          <w:color w:val="222222"/>
          <w:szCs w:val="24"/>
          <w:shd w:val="clear" w:color="auto" w:fill="FFFFFF"/>
        </w:rPr>
        <w:t>, R. and Yang, M., 2020)</w:t>
      </w:r>
      <w:r w:rsidR="005E40A2" w:rsidRPr="003F5586">
        <w:rPr>
          <w:lang w:val="en-GB"/>
        </w:rPr>
        <w:t xml:space="preserve">. </w:t>
      </w:r>
      <w:r w:rsidR="00A27201" w:rsidRPr="003F5586">
        <w:rPr>
          <w:lang w:val="en-GB"/>
        </w:rPr>
        <w:t xml:space="preserve">For example </w:t>
      </w:r>
      <w:r w:rsidR="00C7199F" w:rsidRPr="003F5586">
        <w:rPr>
          <w:lang w:val="en-GB"/>
        </w:rPr>
        <w:t>same gesture is used in many the cultures but have different meaning altogether. Thumbs</w:t>
      </w:r>
      <w:r w:rsidR="00E67A48" w:rsidRPr="003F5586">
        <w:rPr>
          <w:lang w:val="en-GB"/>
        </w:rPr>
        <w:t xml:space="preserve"> up is used for good job in some countries while in Iran, some part of Italy avoid using this gesture as it means offensive to them.</w:t>
      </w:r>
      <w:r w:rsidR="00576172" w:rsidRPr="003F5586">
        <w:rPr>
          <w:lang w:val="en-GB"/>
        </w:rPr>
        <w:t xml:space="preserve"> </w:t>
      </w:r>
    </w:p>
    <w:p w14:paraId="6EB34DB6" w14:textId="77777777" w:rsidR="009645A4" w:rsidRPr="003F5586" w:rsidRDefault="00311DB9" w:rsidP="003F5586">
      <w:pPr>
        <w:spacing w:line="360" w:lineRule="auto"/>
        <w:rPr>
          <w:lang w:val="en-GB"/>
        </w:rPr>
      </w:pPr>
      <w:bookmarkStart w:id="9" w:name="_Toc159341991"/>
      <w:r w:rsidRPr="003F5586">
        <w:rPr>
          <w:rStyle w:val="Heading2Char"/>
          <w:rFonts w:cs="Times New Roman"/>
        </w:rPr>
        <w:t>Recommendations</w:t>
      </w:r>
      <w:bookmarkEnd w:id="9"/>
    </w:p>
    <w:p w14:paraId="6FB9229F" w14:textId="77777777" w:rsidR="001758C6" w:rsidRPr="003F5586" w:rsidRDefault="005D1D8C" w:rsidP="003F5586">
      <w:pPr>
        <w:spacing w:line="360" w:lineRule="auto"/>
        <w:rPr>
          <w:lang w:val="en-GB"/>
        </w:rPr>
      </w:pPr>
      <w:r w:rsidRPr="003F5586">
        <w:rPr>
          <w:lang w:val="en-GB"/>
        </w:rPr>
        <w:t xml:space="preserve">Intercultural challenges that are faced in hospitality sector can be overcome by using some </w:t>
      </w:r>
      <w:r w:rsidR="0015280A" w:rsidRPr="003F5586">
        <w:rPr>
          <w:lang w:val="en-GB"/>
        </w:rPr>
        <w:t>strategies</w:t>
      </w:r>
      <w:r w:rsidR="00957661" w:rsidRPr="003F5586">
        <w:rPr>
          <w:lang w:val="en-GB"/>
        </w:rPr>
        <w:t xml:space="preserve"> (</w:t>
      </w:r>
      <w:r w:rsidR="00957661" w:rsidRPr="003F5586">
        <w:rPr>
          <w:color w:val="222222"/>
          <w:szCs w:val="24"/>
          <w:shd w:val="clear" w:color="auto" w:fill="FFFFFF"/>
        </w:rPr>
        <w:t>Liu, Y., Liu, J. and King, B., 2022)</w:t>
      </w:r>
      <w:r w:rsidRPr="003F5586">
        <w:rPr>
          <w:lang w:val="en-GB"/>
        </w:rPr>
        <w:t xml:space="preserve">. </w:t>
      </w:r>
      <w:r w:rsidR="003A1080" w:rsidRPr="003F5586">
        <w:rPr>
          <w:lang w:val="en-GB"/>
        </w:rPr>
        <w:t xml:space="preserve">To overcome language challenge an individual needs to communicate in plain language </w:t>
      </w:r>
      <w:r w:rsidR="00EE30DE" w:rsidRPr="003F5586">
        <w:rPr>
          <w:lang w:val="en-GB"/>
        </w:rPr>
        <w:t>without</w:t>
      </w:r>
      <w:r w:rsidR="003A1080" w:rsidRPr="003F5586">
        <w:rPr>
          <w:lang w:val="en-GB"/>
        </w:rPr>
        <w:t xml:space="preserve"> any short form or code language.</w:t>
      </w:r>
      <w:r w:rsidR="00EE30DE" w:rsidRPr="003F5586">
        <w:rPr>
          <w:lang w:val="en-GB"/>
        </w:rPr>
        <w:t xml:space="preserve"> </w:t>
      </w:r>
      <w:r w:rsidR="0025120F" w:rsidRPr="003F5586">
        <w:rPr>
          <w:lang w:val="en-GB"/>
        </w:rPr>
        <w:t xml:space="preserve"> Mangers and staff members need to remove any code words and jargons that are used for hotel guests</w:t>
      </w:r>
      <w:r w:rsidR="0060282F" w:rsidRPr="003F5586">
        <w:rPr>
          <w:lang w:val="en-GB"/>
        </w:rPr>
        <w:t xml:space="preserve"> or between the staff members.</w:t>
      </w:r>
      <w:r w:rsidR="007071A3" w:rsidRPr="003F5586">
        <w:rPr>
          <w:lang w:val="en-GB"/>
        </w:rPr>
        <w:t xml:space="preserve"> Many languages are used in </w:t>
      </w:r>
      <w:r w:rsidR="00CD7898" w:rsidRPr="003F5586">
        <w:rPr>
          <w:lang w:val="en-GB"/>
        </w:rPr>
        <w:t xml:space="preserve">hospitality sector </w:t>
      </w:r>
      <w:r w:rsidR="00A45D7B" w:rsidRPr="003F5586">
        <w:rPr>
          <w:lang w:val="en-GB"/>
        </w:rPr>
        <w:t xml:space="preserve">so free training should be provided to </w:t>
      </w:r>
      <w:r w:rsidR="007709E7" w:rsidRPr="003F5586">
        <w:rPr>
          <w:lang w:val="en-GB"/>
        </w:rPr>
        <w:t>staff</w:t>
      </w:r>
      <w:r w:rsidR="00A45D7B" w:rsidRPr="003F5586">
        <w:rPr>
          <w:lang w:val="en-GB"/>
        </w:rPr>
        <w:t xml:space="preserve"> members and manger f hotel so that it is easy to communicate better with the guests.</w:t>
      </w:r>
      <w:r w:rsidR="007709E7" w:rsidRPr="003F5586">
        <w:rPr>
          <w:lang w:val="en-GB"/>
        </w:rPr>
        <w:t xml:space="preserve"> Staff members need to learn to talk slowly and clearly so that there is no language barrier between the </w:t>
      </w:r>
      <w:r w:rsidR="00452F79" w:rsidRPr="003F5586">
        <w:rPr>
          <w:lang w:val="en-GB"/>
        </w:rPr>
        <w:t>employees</w:t>
      </w:r>
      <w:r w:rsidR="007709E7" w:rsidRPr="003F5586">
        <w:rPr>
          <w:lang w:val="en-GB"/>
        </w:rPr>
        <w:t xml:space="preserve"> and guests.</w:t>
      </w:r>
      <w:r w:rsidR="00452F79" w:rsidRPr="003F5586">
        <w:rPr>
          <w:lang w:val="en-GB"/>
        </w:rPr>
        <w:t xml:space="preserve"> Employees must also get training </w:t>
      </w:r>
      <w:r w:rsidR="00CD308A" w:rsidRPr="003F5586">
        <w:rPr>
          <w:lang w:val="en-GB"/>
        </w:rPr>
        <w:t xml:space="preserve">like how to behave with guests and team should be aware of </w:t>
      </w:r>
      <w:r w:rsidR="009645A4" w:rsidRPr="003F5586">
        <w:rPr>
          <w:lang w:val="en-GB"/>
        </w:rPr>
        <w:t>differences</w:t>
      </w:r>
      <w:r w:rsidR="00D76ED9" w:rsidRPr="003F5586">
        <w:rPr>
          <w:lang w:val="en-GB"/>
        </w:rPr>
        <w:t xml:space="preserve"> that </w:t>
      </w:r>
      <w:r w:rsidR="009645A4" w:rsidRPr="003F5586">
        <w:rPr>
          <w:lang w:val="en-GB"/>
        </w:rPr>
        <w:t>culture</w:t>
      </w:r>
      <w:r w:rsidR="00D76ED9" w:rsidRPr="003F5586">
        <w:rPr>
          <w:lang w:val="en-GB"/>
        </w:rPr>
        <w:t xml:space="preserve"> have.</w:t>
      </w:r>
      <w:r w:rsidR="009645A4" w:rsidRPr="003F5586">
        <w:rPr>
          <w:lang w:val="en-GB"/>
        </w:rPr>
        <w:t xml:space="preserve"> </w:t>
      </w:r>
    </w:p>
    <w:p w14:paraId="2C720FFF" w14:textId="77777777" w:rsidR="005C40F3" w:rsidRPr="003F5586" w:rsidRDefault="00273880" w:rsidP="003F5586">
      <w:pPr>
        <w:pStyle w:val="Heading1"/>
        <w:rPr>
          <w:rFonts w:cs="Times New Roman"/>
        </w:rPr>
      </w:pPr>
      <w:bookmarkStart w:id="10" w:name="_Toc159341992"/>
      <w:r w:rsidRPr="003F5586">
        <w:rPr>
          <w:rFonts w:cs="Times New Roman"/>
        </w:rPr>
        <w:t>CONCLUSION</w:t>
      </w:r>
      <w:bookmarkEnd w:id="7"/>
      <w:bookmarkEnd w:id="10"/>
    </w:p>
    <w:p w14:paraId="2EDC6235" w14:textId="77777777" w:rsidR="00EA235E" w:rsidRPr="003F5586" w:rsidRDefault="006F66FB" w:rsidP="003F5586">
      <w:pPr>
        <w:spacing w:line="360" w:lineRule="auto"/>
        <w:rPr>
          <w:lang w:val="en-GB"/>
        </w:rPr>
      </w:pPr>
      <w:r w:rsidRPr="003F5586">
        <w:rPr>
          <w:lang w:val="en-GB"/>
        </w:rPr>
        <w:t>Cultures and customs are different in different countries.</w:t>
      </w:r>
      <w:r w:rsidR="00D972A1" w:rsidRPr="003F5586">
        <w:rPr>
          <w:lang w:val="en-GB"/>
        </w:rPr>
        <w:t xml:space="preserve"> There are lot of </w:t>
      </w:r>
      <w:r w:rsidR="00891E5B" w:rsidRPr="003F5586">
        <w:rPr>
          <w:lang w:val="en-GB"/>
        </w:rPr>
        <w:t>differences</w:t>
      </w:r>
      <w:r w:rsidR="00D972A1" w:rsidRPr="003F5586">
        <w:rPr>
          <w:lang w:val="en-GB"/>
        </w:rPr>
        <w:t xml:space="preserve"> </w:t>
      </w:r>
      <w:r w:rsidR="0093666F">
        <w:rPr>
          <w:lang w:val="en-GB"/>
        </w:rPr>
        <w:t xml:space="preserve">in cultures </w:t>
      </w:r>
      <w:r w:rsidR="00D972A1" w:rsidRPr="003F5586">
        <w:rPr>
          <w:lang w:val="en-GB"/>
        </w:rPr>
        <w:t>between England Italy.</w:t>
      </w:r>
      <w:r w:rsidR="00891E5B" w:rsidRPr="003F5586">
        <w:rPr>
          <w:lang w:val="en-GB"/>
        </w:rPr>
        <w:t xml:space="preserve"> England is business oriented and people are reserved in nature whereas in </w:t>
      </w:r>
      <w:r w:rsidR="00107E32" w:rsidRPr="003F5586">
        <w:rPr>
          <w:lang w:val="en-GB"/>
        </w:rPr>
        <w:t>I</w:t>
      </w:r>
      <w:r w:rsidR="00891E5B" w:rsidRPr="003F5586">
        <w:rPr>
          <w:lang w:val="en-GB"/>
        </w:rPr>
        <w:t>taly people are more relaxed and want to live in the moment.</w:t>
      </w:r>
      <w:r w:rsidR="0065769A" w:rsidRPr="003F5586">
        <w:rPr>
          <w:lang w:val="en-GB"/>
        </w:rPr>
        <w:t xml:space="preserve"> They are not driven by more money.</w:t>
      </w:r>
      <w:r w:rsidR="00107E32" w:rsidRPr="003F5586">
        <w:rPr>
          <w:lang w:val="en-GB"/>
        </w:rPr>
        <w:t xml:space="preserve"> </w:t>
      </w:r>
      <w:r w:rsidR="005E316E" w:rsidRPr="003F5586">
        <w:rPr>
          <w:lang w:val="en-GB"/>
        </w:rPr>
        <w:t>The report discussed about the difference in cultures and customs</w:t>
      </w:r>
      <w:r w:rsidR="00CC3F52" w:rsidRPr="003F5586">
        <w:rPr>
          <w:lang w:val="en-GB"/>
        </w:rPr>
        <w:t>. It compared countries using GLOBE project culture and leadership of England and Italy.</w:t>
      </w:r>
      <w:r w:rsidR="00CD47B0" w:rsidRPr="003F5586">
        <w:rPr>
          <w:lang w:val="en-GB"/>
        </w:rPr>
        <w:t xml:space="preserve"> Challenges of </w:t>
      </w:r>
      <w:r w:rsidR="00C87184" w:rsidRPr="003F5586">
        <w:rPr>
          <w:lang w:val="en-GB"/>
        </w:rPr>
        <w:t>intercultural</w:t>
      </w:r>
      <w:r w:rsidR="00CD47B0" w:rsidRPr="003F5586">
        <w:rPr>
          <w:lang w:val="en-GB"/>
        </w:rPr>
        <w:t xml:space="preserve"> </w:t>
      </w:r>
      <w:r w:rsidR="00C87184" w:rsidRPr="003F5586">
        <w:rPr>
          <w:lang w:val="en-GB"/>
        </w:rPr>
        <w:t>leadership</w:t>
      </w:r>
      <w:r w:rsidR="00CD47B0" w:rsidRPr="003F5586">
        <w:rPr>
          <w:lang w:val="en-GB"/>
        </w:rPr>
        <w:t xml:space="preserve"> in hospitality sector </w:t>
      </w:r>
      <w:r w:rsidR="00596C3D" w:rsidRPr="003F5586">
        <w:rPr>
          <w:lang w:val="en-GB"/>
        </w:rPr>
        <w:t xml:space="preserve">is discussed with the solutions that how it can be </w:t>
      </w:r>
      <w:r w:rsidR="00596C3D" w:rsidRPr="003F5586">
        <w:rPr>
          <w:lang w:val="en-GB"/>
        </w:rPr>
        <w:lastRenderedPageBreak/>
        <w:t>overcome.</w:t>
      </w:r>
      <w:r w:rsidR="00C87184" w:rsidRPr="003F5586">
        <w:rPr>
          <w:lang w:val="en-GB"/>
        </w:rPr>
        <w:t xml:space="preserve"> </w:t>
      </w:r>
      <w:r w:rsidR="0017416C" w:rsidRPr="003F5586">
        <w:rPr>
          <w:lang w:val="en-GB"/>
        </w:rPr>
        <w:t xml:space="preserve">Major challenge was communication barrier between the </w:t>
      </w:r>
      <w:r w:rsidR="001940C9" w:rsidRPr="003F5586">
        <w:rPr>
          <w:lang w:val="en-GB"/>
        </w:rPr>
        <w:t>employees</w:t>
      </w:r>
      <w:r w:rsidR="0017416C" w:rsidRPr="003F5586">
        <w:rPr>
          <w:lang w:val="en-GB"/>
        </w:rPr>
        <w:t xml:space="preserve"> and hotel guests.</w:t>
      </w:r>
      <w:r w:rsidR="001940C9" w:rsidRPr="003F5586">
        <w:rPr>
          <w:lang w:val="en-GB"/>
        </w:rPr>
        <w:t xml:space="preserve"> </w:t>
      </w:r>
    </w:p>
    <w:p w14:paraId="57B06A69" w14:textId="77777777" w:rsidR="002824A1" w:rsidRPr="003F5586" w:rsidRDefault="00BF5CFD" w:rsidP="00C36833">
      <w:pPr>
        <w:pStyle w:val="Heading1"/>
        <w:spacing w:line="240" w:lineRule="auto"/>
        <w:rPr>
          <w:rFonts w:cs="Times New Roman"/>
        </w:rPr>
      </w:pPr>
      <w:r w:rsidRPr="003F5586">
        <w:rPr>
          <w:rFonts w:cs="Times New Roman"/>
        </w:rPr>
        <w:br w:type="page"/>
      </w:r>
      <w:bookmarkStart w:id="11" w:name="_Toc159341993"/>
      <w:r w:rsidR="00A16937" w:rsidRPr="003F5586">
        <w:rPr>
          <w:rFonts w:cs="Times New Roman"/>
        </w:rPr>
        <w:lastRenderedPageBreak/>
        <w:t>REFERENCES</w:t>
      </w:r>
      <w:bookmarkEnd w:id="11"/>
      <w:r w:rsidR="00A16937" w:rsidRPr="003F5586">
        <w:rPr>
          <w:rFonts w:cs="Times New Roman"/>
        </w:rPr>
        <w:t xml:space="preserve"> </w:t>
      </w:r>
    </w:p>
    <w:p w14:paraId="25EF3236" w14:textId="77777777" w:rsidR="002824A1" w:rsidRPr="003F5586" w:rsidRDefault="002824A1" w:rsidP="00C36833">
      <w:pPr>
        <w:rPr>
          <w:u w:val="single"/>
        </w:rPr>
      </w:pPr>
      <w:r w:rsidRPr="003F5586">
        <w:rPr>
          <w:u w:val="single"/>
        </w:rPr>
        <w:t xml:space="preserve">Books and Journals </w:t>
      </w:r>
    </w:p>
    <w:p w14:paraId="646602F4" w14:textId="77777777" w:rsidR="00C36833" w:rsidRPr="003F5586" w:rsidRDefault="00C36833" w:rsidP="00C36833">
      <w:pPr>
        <w:ind w:left="851" w:hanging="851"/>
        <w:rPr>
          <w:color w:val="222222"/>
          <w:szCs w:val="24"/>
          <w:shd w:val="clear" w:color="auto" w:fill="FFFFFF"/>
        </w:rPr>
      </w:pPr>
      <w:r w:rsidRPr="003F5586">
        <w:rPr>
          <w:color w:val="222222"/>
          <w:szCs w:val="24"/>
          <w:shd w:val="clear" w:color="auto" w:fill="FFFFFF"/>
        </w:rPr>
        <w:t>Al Shamsi, et.al, (2020). Implications of language barriers for healthcare: a systematic review. Oman medical journal. 35(2). p.e122.</w:t>
      </w:r>
    </w:p>
    <w:p w14:paraId="388C3377" w14:textId="77777777" w:rsidR="00C36833" w:rsidRPr="003F5586" w:rsidRDefault="00C36833" w:rsidP="00C36833">
      <w:pPr>
        <w:ind w:left="851" w:hanging="851"/>
        <w:rPr>
          <w:color w:val="222222"/>
          <w:szCs w:val="24"/>
          <w:shd w:val="clear" w:color="auto" w:fill="FFFFFF"/>
        </w:rPr>
      </w:pPr>
      <w:r w:rsidRPr="003F5586">
        <w:rPr>
          <w:color w:val="222222"/>
          <w:szCs w:val="24"/>
          <w:shd w:val="clear" w:color="auto" w:fill="FFFFFF"/>
        </w:rPr>
        <w:t>Beham, et.al, (2023). Humane orientation, work–family conflict, and positive spillover across cultures. Journal of Applied Psychology.</w:t>
      </w:r>
    </w:p>
    <w:p w14:paraId="759F3A7D" w14:textId="77777777" w:rsidR="00C36833" w:rsidRPr="003F5586" w:rsidRDefault="00C36833" w:rsidP="00C36833">
      <w:pPr>
        <w:ind w:left="851" w:hanging="851"/>
        <w:rPr>
          <w:color w:val="222222"/>
          <w:szCs w:val="24"/>
          <w:shd w:val="clear" w:color="auto" w:fill="FFFFFF"/>
        </w:rPr>
      </w:pPr>
      <w:r w:rsidRPr="003F5586">
        <w:rPr>
          <w:color w:val="222222"/>
          <w:szCs w:val="24"/>
          <w:shd w:val="clear" w:color="auto" w:fill="FFFFFF"/>
        </w:rPr>
        <w:t>Lawrie, et.al, (2020). Cultural variability in the association between age and well-being: The role of uncertainty avoidance. Psychological Science. 31(1). pp.51-64.</w:t>
      </w:r>
    </w:p>
    <w:p w14:paraId="7893BA94" w14:textId="77777777" w:rsidR="00C36833" w:rsidRPr="003F5586" w:rsidRDefault="00C36833" w:rsidP="00C36833">
      <w:pPr>
        <w:ind w:left="851" w:hanging="851"/>
        <w:rPr>
          <w:color w:val="222222"/>
          <w:szCs w:val="24"/>
          <w:shd w:val="clear" w:color="auto" w:fill="FFFFFF"/>
        </w:rPr>
      </w:pPr>
      <w:r w:rsidRPr="003F5586">
        <w:rPr>
          <w:color w:val="222222"/>
          <w:szCs w:val="24"/>
          <w:shd w:val="clear" w:color="auto" w:fill="FFFFFF"/>
        </w:rPr>
        <w:t>Liu, Y., Liu, J. and King, B., (2022). Intercultural communicative competence: Hospitality industry and education perspectives. Journal of Hospitality, Leisure, Sport &amp; Tourism Education. 30. p.100371.</w:t>
      </w:r>
    </w:p>
    <w:p w14:paraId="5669B2A1" w14:textId="77777777" w:rsidR="00C36833" w:rsidRPr="003F5586" w:rsidRDefault="00C36833" w:rsidP="00C36833">
      <w:pPr>
        <w:ind w:left="851" w:hanging="851"/>
        <w:rPr>
          <w:color w:val="222222"/>
          <w:szCs w:val="24"/>
          <w:shd w:val="clear" w:color="auto" w:fill="FFFFFF"/>
        </w:rPr>
      </w:pPr>
      <w:r w:rsidRPr="003F5586">
        <w:rPr>
          <w:color w:val="222222"/>
          <w:szCs w:val="24"/>
          <w:shd w:val="clear" w:color="auto" w:fill="FFFFFF"/>
        </w:rPr>
        <w:t>Nazarian, et.al, (2024). Determinants of intention to revisit in Hospitality Industry: A cross-cultural study based on Globe Project. Journal of International Consumer Marketing. 36(1). pp.62-79.</w:t>
      </w:r>
    </w:p>
    <w:p w14:paraId="2FF6B5DD" w14:textId="77777777" w:rsidR="00C36833" w:rsidRPr="003F5586" w:rsidRDefault="00C36833" w:rsidP="00C36833">
      <w:pPr>
        <w:ind w:left="851" w:hanging="851"/>
        <w:rPr>
          <w:color w:val="222222"/>
          <w:szCs w:val="24"/>
          <w:shd w:val="clear" w:color="auto" w:fill="FFFFFF"/>
        </w:rPr>
      </w:pPr>
      <w:proofErr w:type="spellStart"/>
      <w:r w:rsidRPr="003F5586">
        <w:rPr>
          <w:color w:val="222222"/>
          <w:szCs w:val="24"/>
          <w:shd w:val="clear" w:color="auto" w:fill="FFFFFF"/>
        </w:rPr>
        <w:t>Shadiev</w:t>
      </w:r>
      <w:proofErr w:type="spellEnd"/>
      <w:r w:rsidRPr="003F5586">
        <w:rPr>
          <w:color w:val="222222"/>
          <w:szCs w:val="24"/>
          <w:shd w:val="clear" w:color="auto" w:fill="FFFFFF"/>
        </w:rPr>
        <w:t>, R. and Yang, M., (2020). Review of studies on technology-enhanced language learning and teaching. Sustainability. 12(2). p.524.</w:t>
      </w:r>
    </w:p>
    <w:p w14:paraId="26AB9DED" w14:textId="77777777" w:rsidR="00C36833" w:rsidRPr="003F5586" w:rsidRDefault="00C36833" w:rsidP="00C36833">
      <w:pPr>
        <w:ind w:left="851" w:hanging="851"/>
        <w:rPr>
          <w:color w:val="222222"/>
          <w:szCs w:val="24"/>
          <w:shd w:val="clear" w:color="auto" w:fill="FFFFFF"/>
        </w:rPr>
      </w:pPr>
      <w:r w:rsidRPr="003F5586">
        <w:rPr>
          <w:color w:val="222222"/>
          <w:szCs w:val="24"/>
          <w:shd w:val="clear" w:color="auto" w:fill="FFFFFF"/>
        </w:rPr>
        <w:t>Tautiva, et.al, (2020). The Cultural Determinants of Entrepreneurship: Evidence from the GLOBE Project. PROCEEDINGS E-BOOK. p.38.</w:t>
      </w:r>
    </w:p>
    <w:p w14:paraId="20D6613F" w14:textId="77777777" w:rsidR="00C36833" w:rsidRPr="003F5586" w:rsidRDefault="00C36833" w:rsidP="00C36833">
      <w:pPr>
        <w:ind w:left="851" w:hanging="851"/>
        <w:rPr>
          <w:color w:val="222222"/>
          <w:szCs w:val="24"/>
          <w:shd w:val="clear" w:color="auto" w:fill="FFFFFF"/>
        </w:rPr>
      </w:pPr>
      <w:r w:rsidRPr="003F5586">
        <w:rPr>
          <w:color w:val="222222"/>
          <w:szCs w:val="24"/>
          <w:shd w:val="clear" w:color="auto" w:fill="FFFFFF"/>
        </w:rPr>
        <w:t>Tsunoda, A., (2021). Bidet toilet use may cause anal symptoms and nosocomial infection. Journal of the Anus, Rectum and Colon. 5(4). pp.335-339.</w:t>
      </w:r>
    </w:p>
    <w:p w14:paraId="5B5D60B0" w14:textId="77777777" w:rsidR="0094641D" w:rsidRPr="003F5586" w:rsidRDefault="0094641D" w:rsidP="00C36833">
      <w:pPr>
        <w:rPr>
          <w:u w:val="single"/>
        </w:rPr>
      </w:pPr>
      <w:r w:rsidRPr="003F5586">
        <w:rPr>
          <w:u w:val="single"/>
        </w:rPr>
        <w:t xml:space="preserve">Online </w:t>
      </w:r>
    </w:p>
    <w:p w14:paraId="28531F9F" w14:textId="77777777" w:rsidR="00C36833" w:rsidRPr="003F5586" w:rsidRDefault="00C36833" w:rsidP="00C36833">
      <w:pPr>
        <w:ind w:left="851" w:hanging="851"/>
        <w:rPr>
          <w:color w:val="222222"/>
          <w:szCs w:val="24"/>
          <w:shd w:val="clear" w:color="auto" w:fill="FFFFFF"/>
        </w:rPr>
      </w:pPr>
      <w:r w:rsidRPr="003F5586">
        <w:rPr>
          <w:color w:val="222222"/>
          <w:szCs w:val="24"/>
          <w:shd w:val="clear" w:color="auto" w:fill="FFFFFF"/>
        </w:rPr>
        <w:t>Globe, (2016-2020), Result, [online], [accessed through], &lt;https://globeproject.com/results/countries/ITA%3Fmenu=list.html#list/&gt;</w:t>
      </w:r>
    </w:p>
    <w:p w14:paraId="17F0EEE1" w14:textId="77777777" w:rsidR="00C36833" w:rsidRPr="003F5586" w:rsidRDefault="00C36833" w:rsidP="00C36833">
      <w:pPr>
        <w:ind w:left="851" w:hanging="851"/>
        <w:rPr>
          <w:color w:val="222222"/>
          <w:szCs w:val="24"/>
          <w:shd w:val="clear" w:color="auto" w:fill="FFFFFF"/>
        </w:rPr>
      </w:pPr>
      <w:r w:rsidRPr="003F5586">
        <w:rPr>
          <w:color w:val="222222"/>
          <w:szCs w:val="24"/>
          <w:shd w:val="clear" w:color="auto" w:fill="FFFFFF"/>
        </w:rPr>
        <w:t>Hofstede Insights, Country comparison tool, [online], [accessed through], &lt;</w:t>
      </w:r>
      <w:hyperlink r:id="rId17" w:history="1">
        <w:r w:rsidRPr="003F5586">
          <w:rPr>
            <w:color w:val="222222"/>
            <w:szCs w:val="24"/>
            <w:shd w:val="clear" w:color="auto" w:fill="FFFFFF"/>
          </w:rPr>
          <w:t>https://www.hofstede-insights.com/country-comparison-tool</w:t>
        </w:r>
      </w:hyperlink>
      <w:r w:rsidRPr="003F5586">
        <w:rPr>
          <w:color w:val="222222"/>
          <w:szCs w:val="24"/>
          <w:shd w:val="clear" w:color="auto" w:fill="FFFFFF"/>
        </w:rPr>
        <w:t>&gt;</w:t>
      </w:r>
    </w:p>
    <w:p w14:paraId="1108F898" w14:textId="77777777" w:rsidR="003F5586" w:rsidRPr="003F5586" w:rsidRDefault="003F5586">
      <w:pPr>
        <w:spacing w:line="360" w:lineRule="auto"/>
        <w:ind w:left="851" w:hanging="851"/>
        <w:rPr>
          <w:color w:val="222222"/>
          <w:szCs w:val="24"/>
          <w:shd w:val="clear" w:color="auto" w:fill="FFFFFF"/>
        </w:rPr>
      </w:pPr>
    </w:p>
    <w:sectPr w:rsidR="003F5586" w:rsidRPr="003F5586">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E26C41" w14:textId="77777777" w:rsidR="001550E2" w:rsidRDefault="001550E2" w:rsidP="001A351D">
      <w:pPr>
        <w:spacing w:after="0"/>
      </w:pPr>
      <w:r>
        <w:separator/>
      </w:r>
    </w:p>
  </w:endnote>
  <w:endnote w:type="continuationSeparator" w:id="0">
    <w:p w14:paraId="4764E21C" w14:textId="77777777" w:rsidR="001550E2" w:rsidRDefault="001550E2" w:rsidP="001A351D">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507220" w14:textId="77777777" w:rsidR="001A351D" w:rsidRDefault="001A351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30437720"/>
      <w:docPartObj>
        <w:docPartGallery w:val="Page Numbers (Bottom of Page)"/>
        <w:docPartUnique/>
      </w:docPartObj>
    </w:sdtPr>
    <w:sdtContent>
      <w:p w14:paraId="5DECBC9E" w14:textId="6503665C" w:rsidR="001A351D" w:rsidRDefault="001A351D">
        <w:pPr>
          <w:pStyle w:val="Footer"/>
          <w:jc w:val="center"/>
        </w:pPr>
        <w:r>
          <w:fldChar w:fldCharType="begin"/>
        </w:r>
        <w:r>
          <w:instrText>PAGE   \* MERGEFORMAT</w:instrText>
        </w:r>
        <w:r>
          <w:fldChar w:fldCharType="separate"/>
        </w:r>
        <w:r>
          <w:rPr>
            <w:lang w:val="en-GB"/>
          </w:rPr>
          <w:t>2</w:t>
        </w:r>
        <w:r>
          <w:fldChar w:fldCharType="end"/>
        </w:r>
      </w:p>
    </w:sdtContent>
  </w:sdt>
  <w:p w14:paraId="5FD2AE05" w14:textId="77777777" w:rsidR="001A351D" w:rsidRDefault="001A351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99756E1" w14:textId="77777777" w:rsidR="001A351D" w:rsidRDefault="001A35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F605CE" w14:textId="77777777" w:rsidR="001550E2" w:rsidRDefault="001550E2" w:rsidP="001A351D">
      <w:pPr>
        <w:spacing w:after="0"/>
      </w:pPr>
      <w:r>
        <w:separator/>
      </w:r>
    </w:p>
  </w:footnote>
  <w:footnote w:type="continuationSeparator" w:id="0">
    <w:p w14:paraId="69E332A6" w14:textId="77777777" w:rsidR="001550E2" w:rsidRDefault="001550E2" w:rsidP="001A351D">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62BA68" w14:textId="77777777" w:rsidR="001A351D" w:rsidRDefault="001A351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4CB5FC5" w14:textId="77777777" w:rsidR="001A351D" w:rsidRDefault="001A351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483F36" w14:textId="77777777" w:rsidR="001A351D" w:rsidRDefault="001A35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DD3F32"/>
    <w:multiLevelType w:val="hybridMultilevel"/>
    <w:tmpl w:val="9BE64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3A493E"/>
    <w:multiLevelType w:val="hybridMultilevel"/>
    <w:tmpl w:val="DEE6B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1920581">
    <w:abstractNumId w:val="1"/>
  </w:num>
  <w:num w:numId="2" w16cid:durableId="4545628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24A1"/>
    <w:rsid w:val="00003FA6"/>
    <w:rsid w:val="00006C34"/>
    <w:rsid w:val="000120E8"/>
    <w:rsid w:val="00013B53"/>
    <w:rsid w:val="0001665B"/>
    <w:rsid w:val="00020F37"/>
    <w:rsid w:val="0002223B"/>
    <w:rsid w:val="0002763C"/>
    <w:rsid w:val="000321A1"/>
    <w:rsid w:val="00042D60"/>
    <w:rsid w:val="00052BEC"/>
    <w:rsid w:val="00055FDB"/>
    <w:rsid w:val="00056FA8"/>
    <w:rsid w:val="00057DA6"/>
    <w:rsid w:val="00063AFC"/>
    <w:rsid w:val="00067B3C"/>
    <w:rsid w:val="0007486D"/>
    <w:rsid w:val="00077CCC"/>
    <w:rsid w:val="00084EDF"/>
    <w:rsid w:val="00085F72"/>
    <w:rsid w:val="00087249"/>
    <w:rsid w:val="00090CCF"/>
    <w:rsid w:val="00090E2A"/>
    <w:rsid w:val="000917EC"/>
    <w:rsid w:val="000953B7"/>
    <w:rsid w:val="00097BBB"/>
    <w:rsid w:val="000A1ED1"/>
    <w:rsid w:val="000A5B55"/>
    <w:rsid w:val="000A6424"/>
    <w:rsid w:val="000B10EE"/>
    <w:rsid w:val="000B1AD5"/>
    <w:rsid w:val="000B1C4B"/>
    <w:rsid w:val="000B2E42"/>
    <w:rsid w:val="000B49B9"/>
    <w:rsid w:val="000C08BE"/>
    <w:rsid w:val="000C1170"/>
    <w:rsid w:val="000C39E2"/>
    <w:rsid w:val="000C3FC5"/>
    <w:rsid w:val="000C4A8E"/>
    <w:rsid w:val="000D1C25"/>
    <w:rsid w:val="000D26BB"/>
    <w:rsid w:val="000D5F81"/>
    <w:rsid w:val="000D671A"/>
    <w:rsid w:val="000D6BDE"/>
    <w:rsid w:val="000E0DBA"/>
    <w:rsid w:val="000E16AD"/>
    <w:rsid w:val="000E3814"/>
    <w:rsid w:val="000E44C0"/>
    <w:rsid w:val="000E54CE"/>
    <w:rsid w:val="000E7F23"/>
    <w:rsid w:val="00100DB5"/>
    <w:rsid w:val="00103422"/>
    <w:rsid w:val="001049A9"/>
    <w:rsid w:val="001068FF"/>
    <w:rsid w:val="00107E32"/>
    <w:rsid w:val="00115291"/>
    <w:rsid w:val="0011760A"/>
    <w:rsid w:val="00120A93"/>
    <w:rsid w:val="001217BC"/>
    <w:rsid w:val="00122D8C"/>
    <w:rsid w:val="00123A66"/>
    <w:rsid w:val="001271D7"/>
    <w:rsid w:val="001343AD"/>
    <w:rsid w:val="00137A1D"/>
    <w:rsid w:val="00137F92"/>
    <w:rsid w:val="00141F72"/>
    <w:rsid w:val="001501BA"/>
    <w:rsid w:val="001517DF"/>
    <w:rsid w:val="0015280A"/>
    <w:rsid w:val="001550E2"/>
    <w:rsid w:val="00157A9E"/>
    <w:rsid w:val="00163AB8"/>
    <w:rsid w:val="0016541A"/>
    <w:rsid w:val="001661E2"/>
    <w:rsid w:val="001678A7"/>
    <w:rsid w:val="00167E4A"/>
    <w:rsid w:val="00170148"/>
    <w:rsid w:val="00170933"/>
    <w:rsid w:val="0017416C"/>
    <w:rsid w:val="001745F7"/>
    <w:rsid w:val="00174B54"/>
    <w:rsid w:val="001758C6"/>
    <w:rsid w:val="00177CDC"/>
    <w:rsid w:val="00181293"/>
    <w:rsid w:val="00192599"/>
    <w:rsid w:val="001940C9"/>
    <w:rsid w:val="00196E4E"/>
    <w:rsid w:val="0019751E"/>
    <w:rsid w:val="001A1930"/>
    <w:rsid w:val="001A34D1"/>
    <w:rsid w:val="001A351D"/>
    <w:rsid w:val="001A4583"/>
    <w:rsid w:val="001A5113"/>
    <w:rsid w:val="001A740F"/>
    <w:rsid w:val="001B12BC"/>
    <w:rsid w:val="001C104F"/>
    <w:rsid w:val="001C2604"/>
    <w:rsid w:val="001C77EA"/>
    <w:rsid w:val="001D6C4B"/>
    <w:rsid w:val="001E2828"/>
    <w:rsid w:val="001E4EA9"/>
    <w:rsid w:val="001F4A5E"/>
    <w:rsid w:val="001F6EE4"/>
    <w:rsid w:val="001F7A87"/>
    <w:rsid w:val="00200592"/>
    <w:rsid w:val="0020403F"/>
    <w:rsid w:val="002042F6"/>
    <w:rsid w:val="002208AA"/>
    <w:rsid w:val="00223F67"/>
    <w:rsid w:val="00225F86"/>
    <w:rsid w:val="00227F6B"/>
    <w:rsid w:val="00230244"/>
    <w:rsid w:val="00231A0D"/>
    <w:rsid w:val="00232997"/>
    <w:rsid w:val="00233321"/>
    <w:rsid w:val="00234E22"/>
    <w:rsid w:val="002373AB"/>
    <w:rsid w:val="00237D0D"/>
    <w:rsid w:val="00244B57"/>
    <w:rsid w:val="0025006D"/>
    <w:rsid w:val="00251025"/>
    <w:rsid w:val="0025120F"/>
    <w:rsid w:val="00252878"/>
    <w:rsid w:val="002561EE"/>
    <w:rsid w:val="00256577"/>
    <w:rsid w:val="00256C7A"/>
    <w:rsid w:val="00261540"/>
    <w:rsid w:val="00263A20"/>
    <w:rsid w:val="00266189"/>
    <w:rsid w:val="0026640C"/>
    <w:rsid w:val="0026769A"/>
    <w:rsid w:val="0027006F"/>
    <w:rsid w:val="002710CF"/>
    <w:rsid w:val="00273880"/>
    <w:rsid w:val="00275587"/>
    <w:rsid w:val="0027615D"/>
    <w:rsid w:val="00276CD9"/>
    <w:rsid w:val="002824A1"/>
    <w:rsid w:val="00282CD5"/>
    <w:rsid w:val="00284F17"/>
    <w:rsid w:val="00287984"/>
    <w:rsid w:val="00290E7E"/>
    <w:rsid w:val="00291667"/>
    <w:rsid w:val="00292626"/>
    <w:rsid w:val="00294F82"/>
    <w:rsid w:val="002A1779"/>
    <w:rsid w:val="002A313D"/>
    <w:rsid w:val="002A3D90"/>
    <w:rsid w:val="002A4603"/>
    <w:rsid w:val="002A53BF"/>
    <w:rsid w:val="002C13CC"/>
    <w:rsid w:val="002C600D"/>
    <w:rsid w:val="002C7D0C"/>
    <w:rsid w:val="002D36BC"/>
    <w:rsid w:val="002D4788"/>
    <w:rsid w:val="002E0632"/>
    <w:rsid w:val="002E3E3F"/>
    <w:rsid w:val="002E5405"/>
    <w:rsid w:val="002F4552"/>
    <w:rsid w:val="00303134"/>
    <w:rsid w:val="00303273"/>
    <w:rsid w:val="003052FB"/>
    <w:rsid w:val="00311DB9"/>
    <w:rsid w:val="00317A6C"/>
    <w:rsid w:val="003201FF"/>
    <w:rsid w:val="00320A7C"/>
    <w:rsid w:val="003238BF"/>
    <w:rsid w:val="00325DF2"/>
    <w:rsid w:val="00327D31"/>
    <w:rsid w:val="00330263"/>
    <w:rsid w:val="00333467"/>
    <w:rsid w:val="003366F3"/>
    <w:rsid w:val="00341A7B"/>
    <w:rsid w:val="00342095"/>
    <w:rsid w:val="00343027"/>
    <w:rsid w:val="003466E7"/>
    <w:rsid w:val="00351367"/>
    <w:rsid w:val="00354CD3"/>
    <w:rsid w:val="00355E01"/>
    <w:rsid w:val="003561C1"/>
    <w:rsid w:val="003633F5"/>
    <w:rsid w:val="0037131F"/>
    <w:rsid w:val="0037294A"/>
    <w:rsid w:val="00375355"/>
    <w:rsid w:val="00376DAA"/>
    <w:rsid w:val="00381AD8"/>
    <w:rsid w:val="00382644"/>
    <w:rsid w:val="0039076A"/>
    <w:rsid w:val="00392DAA"/>
    <w:rsid w:val="00396A04"/>
    <w:rsid w:val="003A1080"/>
    <w:rsid w:val="003A5232"/>
    <w:rsid w:val="003A7115"/>
    <w:rsid w:val="003A7CE6"/>
    <w:rsid w:val="003B101B"/>
    <w:rsid w:val="003B5574"/>
    <w:rsid w:val="003C2081"/>
    <w:rsid w:val="003C39FC"/>
    <w:rsid w:val="003C3B01"/>
    <w:rsid w:val="003C766E"/>
    <w:rsid w:val="003C7D7A"/>
    <w:rsid w:val="003D0EF5"/>
    <w:rsid w:val="003E3AE9"/>
    <w:rsid w:val="003E74C7"/>
    <w:rsid w:val="003F1875"/>
    <w:rsid w:val="003F1B56"/>
    <w:rsid w:val="003F3A6A"/>
    <w:rsid w:val="003F5586"/>
    <w:rsid w:val="003F708C"/>
    <w:rsid w:val="003F710E"/>
    <w:rsid w:val="003F7FDC"/>
    <w:rsid w:val="0040134D"/>
    <w:rsid w:val="00404C34"/>
    <w:rsid w:val="004114DD"/>
    <w:rsid w:val="00415C0C"/>
    <w:rsid w:val="00420A36"/>
    <w:rsid w:val="00420F60"/>
    <w:rsid w:val="004229F9"/>
    <w:rsid w:val="0042632C"/>
    <w:rsid w:val="004319E8"/>
    <w:rsid w:val="00431DFA"/>
    <w:rsid w:val="004334F7"/>
    <w:rsid w:val="004404E6"/>
    <w:rsid w:val="004406E8"/>
    <w:rsid w:val="00450274"/>
    <w:rsid w:val="00452F79"/>
    <w:rsid w:val="00460E25"/>
    <w:rsid w:val="004614DA"/>
    <w:rsid w:val="00466196"/>
    <w:rsid w:val="00466DFC"/>
    <w:rsid w:val="00470F99"/>
    <w:rsid w:val="00474848"/>
    <w:rsid w:val="00475F71"/>
    <w:rsid w:val="0048463F"/>
    <w:rsid w:val="004847C8"/>
    <w:rsid w:val="00484C99"/>
    <w:rsid w:val="00487B52"/>
    <w:rsid w:val="0049087F"/>
    <w:rsid w:val="00492DDC"/>
    <w:rsid w:val="00492FD3"/>
    <w:rsid w:val="004A08AD"/>
    <w:rsid w:val="004A2CCA"/>
    <w:rsid w:val="004A2F9D"/>
    <w:rsid w:val="004A5985"/>
    <w:rsid w:val="004A64A1"/>
    <w:rsid w:val="004B0900"/>
    <w:rsid w:val="004B2858"/>
    <w:rsid w:val="004B402F"/>
    <w:rsid w:val="004B639F"/>
    <w:rsid w:val="004B761A"/>
    <w:rsid w:val="004B7D58"/>
    <w:rsid w:val="004C314E"/>
    <w:rsid w:val="004C44F4"/>
    <w:rsid w:val="004C500B"/>
    <w:rsid w:val="004C7D57"/>
    <w:rsid w:val="004D3E27"/>
    <w:rsid w:val="004D47EC"/>
    <w:rsid w:val="004D6B8F"/>
    <w:rsid w:val="004D6C26"/>
    <w:rsid w:val="004E2DC7"/>
    <w:rsid w:val="004E5C17"/>
    <w:rsid w:val="004F1DCB"/>
    <w:rsid w:val="0050178D"/>
    <w:rsid w:val="00503ABF"/>
    <w:rsid w:val="00505D8E"/>
    <w:rsid w:val="005071E8"/>
    <w:rsid w:val="00510C16"/>
    <w:rsid w:val="00511D00"/>
    <w:rsid w:val="00515486"/>
    <w:rsid w:val="005211F9"/>
    <w:rsid w:val="0053016A"/>
    <w:rsid w:val="00534C3D"/>
    <w:rsid w:val="005352A7"/>
    <w:rsid w:val="00540EB1"/>
    <w:rsid w:val="005418A0"/>
    <w:rsid w:val="00547054"/>
    <w:rsid w:val="00551B4A"/>
    <w:rsid w:val="00552469"/>
    <w:rsid w:val="00555CDA"/>
    <w:rsid w:val="005611CF"/>
    <w:rsid w:val="00565795"/>
    <w:rsid w:val="0057076B"/>
    <w:rsid w:val="00572887"/>
    <w:rsid w:val="00575877"/>
    <w:rsid w:val="00576172"/>
    <w:rsid w:val="0057704E"/>
    <w:rsid w:val="00582B9D"/>
    <w:rsid w:val="005866D1"/>
    <w:rsid w:val="00590DA5"/>
    <w:rsid w:val="00592662"/>
    <w:rsid w:val="005938D7"/>
    <w:rsid w:val="00593B41"/>
    <w:rsid w:val="00596C3D"/>
    <w:rsid w:val="00596E38"/>
    <w:rsid w:val="005A315F"/>
    <w:rsid w:val="005A4382"/>
    <w:rsid w:val="005A43C4"/>
    <w:rsid w:val="005A7CA0"/>
    <w:rsid w:val="005B11BD"/>
    <w:rsid w:val="005B2F4E"/>
    <w:rsid w:val="005B2F9C"/>
    <w:rsid w:val="005B7D7E"/>
    <w:rsid w:val="005C251E"/>
    <w:rsid w:val="005C3366"/>
    <w:rsid w:val="005C40F3"/>
    <w:rsid w:val="005D01FB"/>
    <w:rsid w:val="005D049E"/>
    <w:rsid w:val="005D1D8C"/>
    <w:rsid w:val="005E316E"/>
    <w:rsid w:val="005E40A2"/>
    <w:rsid w:val="005F14D9"/>
    <w:rsid w:val="005F2978"/>
    <w:rsid w:val="0060282F"/>
    <w:rsid w:val="00602A07"/>
    <w:rsid w:val="00605AF5"/>
    <w:rsid w:val="00606E50"/>
    <w:rsid w:val="00610848"/>
    <w:rsid w:val="00613F90"/>
    <w:rsid w:val="00614085"/>
    <w:rsid w:val="006143C2"/>
    <w:rsid w:val="00616873"/>
    <w:rsid w:val="006220C1"/>
    <w:rsid w:val="00622C36"/>
    <w:rsid w:val="00622D88"/>
    <w:rsid w:val="0063166F"/>
    <w:rsid w:val="006405D6"/>
    <w:rsid w:val="00647CCE"/>
    <w:rsid w:val="00650E8E"/>
    <w:rsid w:val="00653788"/>
    <w:rsid w:val="00656425"/>
    <w:rsid w:val="0065769A"/>
    <w:rsid w:val="00657A24"/>
    <w:rsid w:val="00657DF9"/>
    <w:rsid w:val="00660F16"/>
    <w:rsid w:val="0067165A"/>
    <w:rsid w:val="00676D96"/>
    <w:rsid w:val="00677002"/>
    <w:rsid w:val="00681FCB"/>
    <w:rsid w:val="00683648"/>
    <w:rsid w:val="00693C14"/>
    <w:rsid w:val="006959E4"/>
    <w:rsid w:val="0069676A"/>
    <w:rsid w:val="006967F8"/>
    <w:rsid w:val="006A02A4"/>
    <w:rsid w:val="006A09E3"/>
    <w:rsid w:val="006A2D44"/>
    <w:rsid w:val="006A4846"/>
    <w:rsid w:val="006A5D92"/>
    <w:rsid w:val="006B07EB"/>
    <w:rsid w:val="006B5E31"/>
    <w:rsid w:val="006B7C3E"/>
    <w:rsid w:val="006C3AD2"/>
    <w:rsid w:val="006C5173"/>
    <w:rsid w:val="006C57C7"/>
    <w:rsid w:val="006C6D79"/>
    <w:rsid w:val="006C7F84"/>
    <w:rsid w:val="006D2099"/>
    <w:rsid w:val="006D2BB8"/>
    <w:rsid w:val="006D32EB"/>
    <w:rsid w:val="006D5E20"/>
    <w:rsid w:val="006D7F61"/>
    <w:rsid w:val="006E1FB1"/>
    <w:rsid w:val="006E31E8"/>
    <w:rsid w:val="006E6230"/>
    <w:rsid w:val="006E7419"/>
    <w:rsid w:val="006F66FB"/>
    <w:rsid w:val="00704722"/>
    <w:rsid w:val="007071A3"/>
    <w:rsid w:val="00711303"/>
    <w:rsid w:val="00713A4C"/>
    <w:rsid w:val="00715BA3"/>
    <w:rsid w:val="007203B8"/>
    <w:rsid w:val="00721D4B"/>
    <w:rsid w:val="007230EB"/>
    <w:rsid w:val="00732B9B"/>
    <w:rsid w:val="00734DBA"/>
    <w:rsid w:val="007355A9"/>
    <w:rsid w:val="00736651"/>
    <w:rsid w:val="00743B86"/>
    <w:rsid w:val="007451EA"/>
    <w:rsid w:val="0075216D"/>
    <w:rsid w:val="0075525F"/>
    <w:rsid w:val="00755D16"/>
    <w:rsid w:val="00755F08"/>
    <w:rsid w:val="007614C8"/>
    <w:rsid w:val="00762A17"/>
    <w:rsid w:val="00763D63"/>
    <w:rsid w:val="00765A80"/>
    <w:rsid w:val="007661E4"/>
    <w:rsid w:val="0077028D"/>
    <w:rsid w:val="007709E7"/>
    <w:rsid w:val="007720CD"/>
    <w:rsid w:val="00773925"/>
    <w:rsid w:val="0078002A"/>
    <w:rsid w:val="0078493B"/>
    <w:rsid w:val="00784E1A"/>
    <w:rsid w:val="00786D84"/>
    <w:rsid w:val="007902E6"/>
    <w:rsid w:val="00792FFC"/>
    <w:rsid w:val="007939F9"/>
    <w:rsid w:val="00793C5C"/>
    <w:rsid w:val="007A4A9E"/>
    <w:rsid w:val="007A5323"/>
    <w:rsid w:val="007A5F45"/>
    <w:rsid w:val="007B474B"/>
    <w:rsid w:val="007B7631"/>
    <w:rsid w:val="007C26BA"/>
    <w:rsid w:val="007C51D8"/>
    <w:rsid w:val="007D37DC"/>
    <w:rsid w:val="007E3D26"/>
    <w:rsid w:val="007F4198"/>
    <w:rsid w:val="007F570C"/>
    <w:rsid w:val="00800245"/>
    <w:rsid w:val="008006C7"/>
    <w:rsid w:val="008038BD"/>
    <w:rsid w:val="00803E38"/>
    <w:rsid w:val="008055B1"/>
    <w:rsid w:val="00810C0C"/>
    <w:rsid w:val="008110B0"/>
    <w:rsid w:val="00820591"/>
    <w:rsid w:val="00821DE2"/>
    <w:rsid w:val="00826B83"/>
    <w:rsid w:val="008274FC"/>
    <w:rsid w:val="008345DB"/>
    <w:rsid w:val="00836485"/>
    <w:rsid w:val="008376E4"/>
    <w:rsid w:val="0084473A"/>
    <w:rsid w:val="00845B5C"/>
    <w:rsid w:val="00852A5A"/>
    <w:rsid w:val="00854C09"/>
    <w:rsid w:val="0085551D"/>
    <w:rsid w:val="008660EF"/>
    <w:rsid w:val="00867BB7"/>
    <w:rsid w:val="00872386"/>
    <w:rsid w:val="0087761B"/>
    <w:rsid w:val="008820B4"/>
    <w:rsid w:val="00882836"/>
    <w:rsid w:val="008832BE"/>
    <w:rsid w:val="00886E49"/>
    <w:rsid w:val="00891E5B"/>
    <w:rsid w:val="0089508F"/>
    <w:rsid w:val="008A4186"/>
    <w:rsid w:val="008A4EFC"/>
    <w:rsid w:val="008A5815"/>
    <w:rsid w:val="008B04F6"/>
    <w:rsid w:val="008B0A40"/>
    <w:rsid w:val="008B0E69"/>
    <w:rsid w:val="008C4640"/>
    <w:rsid w:val="008C72CE"/>
    <w:rsid w:val="008D2299"/>
    <w:rsid w:val="008D4A4F"/>
    <w:rsid w:val="008E2C44"/>
    <w:rsid w:val="008E79B6"/>
    <w:rsid w:val="008F19B2"/>
    <w:rsid w:val="008F1E7D"/>
    <w:rsid w:val="008F69F6"/>
    <w:rsid w:val="008F6ACC"/>
    <w:rsid w:val="00902C17"/>
    <w:rsid w:val="0090417C"/>
    <w:rsid w:val="00905069"/>
    <w:rsid w:val="009054F9"/>
    <w:rsid w:val="00905BAD"/>
    <w:rsid w:val="00905DC5"/>
    <w:rsid w:val="00906868"/>
    <w:rsid w:val="00906E06"/>
    <w:rsid w:val="00913032"/>
    <w:rsid w:val="0091331E"/>
    <w:rsid w:val="00914379"/>
    <w:rsid w:val="00914FF3"/>
    <w:rsid w:val="009226B4"/>
    <w:rsid w:val="00922BA0"/>
    <w:rsid w:val="0092589A"/>
    <w:rsid w:val="00925E7E"/>
    <w:rsid w:val="00935510"/>
    <w:rsid w:val="00935EB3"/>
    <w:rsid w:val="0093658C"/>
    <w:rsid w:val="0093666F"/>
    <w:rsid w:val="0094012B"/>
    <w:rsid w:val="009443A2"/>
    <w:rsid w:val="0094641D"/>
    <w:rsid w:val="00947729"/>
    <w:rsid w:val="00953329"/>
    <w:rsid w:val="00956FC4"/>
    <w:rsid w:val="00957661"/>
    <w:rsid w:val="00957B7F"/>
    <w:rsid w:val="00961878"/>
    <w:rsid w:val="009645A4"/>
    <w:rsid w:val="0096783D"/>
    <w:rsid w:val="00974225"/>
    <w:rsid w:val="00975355"/>
    <w:rsid w:val="00975B33"/>
    <w:rsid w:val="009761A1"/>
    <w:rsid w:val="00977D12"/>
    <w:rsid w:val="00981C7C"/>
    <w:rsid w:val="00984F7D"/>
    <w:rsid w:val="00985EBB"/>
    <w:rsid w:val="00990D52"/>
    <w:rsid w:val="00992418"/>
    <w:rsid w:val="00996301"/>
    <w:rsid w:val="00996AEC"/>
    <w:rsid w:val="009A01B5"/>
    <w:rsid w:val="009A2810"/>
    <w:rsid w:val="009A3505"/>
    <w:rsid w:val="009A4FF8"/>
    <w:rsid w:val="009A5A3C"/>
    <w:rsid w:val="009B1C42"/>
    <w:rsid w:val="009B29FF"/>
    <w:rsid w:val="009B38EB"/>
    <w:rsid w:val="009B39FD"/>
    <w:rsid w:val="009B402F"/>
    <w:rsid w:val="009B6B44"/>
    <w:rsid w:val="009C14EB"/>
    <w:rsid w:val="009C6CC0"/>
    <w:rsid w:val="009F2F80"/>
    <w:rsid w:val="009F3BF8"/>
    <w:rsid w:val="009F6B20"/>
    <w:rsid w:val="00A03395"/>
    <w:rsid w:val="00A0657F"/>
    <w:rsid w:val="00A065F1"/>
    <w:rsid w:val="00A12584"/>
    <w:rsid w:val="00A15D6A"/>
    <w:rsid w:val="00A16937"/>
    <w:rsid w:val="00A23155"/>
    <w:rsid w:val="00A25379"/>
    <w:rsid w:val="00A27201"/>
    <w:rsid w:val="00A276DF"/>
    <w:rsid w:val="00A27978"/>
    <w:rsid w:val="00A307F6"/>
    <w:rsid w:val="00A324FC"/>
    <w:rsid w:val="00A37BDB"/>
    <w:rsid w:val="00A45D7B"/>
    <w:rsid w:val="00A5232B"/>
    <w:rsid w:val="00A52498"/>
    <w:rsid w:val="00A54F9D"/>
    <w:rsid w:val="00A55540"/>
    <w:rsid w:val="00A67D44"/>
    <w:rsid w:val="00A70420"/>
    <w:rsid w:val="00A71BD0"/>
    <w:rsid w:val="00A71E93"/>
    <w:rsid w:val="00A76EF4"/>
    <w:rsid w:val="00A84DFE"/>
    <w:rsid w:val="00A90134"/>
    <w:rsid w:val="00A90894"/>
    <w:rsid w:val="00A93174"/>
    <w:rsid w:val="00A936EC"/>
    <w:rsid w:val="00A93D99"/>
    <w:rsid w:val="00A977DA"/>
    <w:rsid w:val="00AA01CC"/>
    <w:rsid w:val="00AA24D0"/>
    <w:rsid w:val="00AA2ADC"/>
    <w:rsid w:val="00AB10CE"/>
    <w:rsid w:val="00AB701F"/>
    <w:rsid w:val="00AC2611"/>
    <w:rsid w:val="00AC5B80"/>
    <w:rsid w:val="00AC6760"/>
    <w:rsid w:val="00AC6E10"/>
    <w:rsid w:val="00AD22BC"/>
    <w:rsid w:val="00AD380D"/>
    <w:rsid w:val="00AD6D51"/>
    <w:rsid w:val="00AE09FB"/>
    <w:rsid w:val="00AE11F2"/>
    <w:rsid w:val="00AE1563"/>
    <w:rsid w:val="00AE3205"/>
    <w:rsid w:val="00AE3282"/>
    <w:rsid w:val="00AF0FA9"/>
    <w:rsid w:val="00AF5113"/>
    <w:rsid w:val="00B011C9"/>
    <w:rsid w:val="00B0562C"/>
    <w:rsid w:val="00B07FAF"/>
    <w:rsid w:val="00B110AB"/>
    <w:rsid w:val="00B13CC2"/>
    <w:rsid w:val="00B1668B"/>
    <w:rsid w:val="00B25F6E"/>
    <w:rsid w:val="00B307D4"/>
    <w:rsid w:val="00B34C8C"/>
    <w:rsid w:val="00B37CB9"/>
    <w:rsid w:val="00B40B7B"/>
    <w:rsid w:val="00B52F36"/>
    <w:rsid w:val="00B532EE"/>
    <w:rsid w:val="00B53E62"/>
    <w:rsid w:val="00B651E7"/>
    <w:rsid w:val="00B65DA5"/>
    <w:rsid w:val="00B716FE"/>
    <w:rsid w:val="00B75C44"/>
    <w:rsid w:val="00B80586"/>
    <w:rsid w:val="00B80CE0"/>
    <w:rsid w:val="00B80FEC"/>
    <w:rsid w:val="00B82DA7"/>
    <w:rsid w:val="00B85B75"/>
    <w:rsid w:val="00B866BF"/>
    <w:rsid w:val="00B93498"/>
    <w:rsid w:val="00B94F04"/>
    <w:rsid w:val="00BA3D9B"/>
    <w:rsid w:val="00BB065D"/>
    <w:rsid w:val="00BB357D"/>
    <w:rsid w:val="00BB4965"/>
    <w:rsid w:val="00BB4A04"/>
    <w:rsid w:val="00BB4F31"/>
    <w:rsid w:val="00BB4F82"/>
    <w:rsid w:val="00BB5127"/>
    <w:rsid w:val="00BB6DBC"/>
    <w:rsid w:val="00BC21B3"/>
    <w:rsid w:val="00BC22E9"/>
    <w:rsid w:val="00BC3D35"/>
    <w:rsid w:val="00BC5C1F"/>
    <w:rsid w:val="00BC6465"/>
    <w:rsid w:val="00BD440E"/>
    <w:rsid w:val="00BD5B37"/>
    <w:rsid w:val="00BE0859"/>
    <w:rsid w:val="00BE2235"/>
    <w:rsid w:val="00BE5D7D"/>
    <w:rsid w:val="00BF2D2C"/>
    <w:rsid w:val="00BF57C8"/>
    <w:rsid w:val="00BF588C"/>
    <w:rsid w:val="00BF5CFD"/>
    <w:rsid w:val="00C0330E"/>
    <w:rsid w:val="00C03B54"/>
    <w:rsid w:val="00C07A84"/>
    <w:rsid w:val="00C1081A"/>
    <w:rsid w:val="00C13EF2"/>
    <w:rsid w:val="00C14CA0"/>
    <w:rsid w:val="00C158C8"/>
    <w:rsid w:val="00C23D89"/>
    <w:rsid w:val="00C271E4"/>
    <w:rsid w:val="00C322F1"/>
    <w:rsid w:val="00C34299"/>
    <w:rsid w:val="00C34489"/>
    <w:rsid w:val="00C36833"/>
    <w:rsid w:val="00C3778D"/>
    <w:rsid w:val="00C42ED3"/>
    <w:rsid w:val="00C43BEB"/>
    <w:rsid w:val="00C44D4F"/>
    <w:rsid w:val="00C461CD"/>
    <w:rsid w:val="00C54886"/>
    <w:rsid w:val="00C5527F"/>
    <w:rsid w:val="00C5535C"/>
    <w:rsid w:val="00C60A0A"/>
    <w:rsid w:val="00C62876"/>
    <w:rsid w:val="00C7097F"/>
    <w:rsid w:val="00C7199F"/>
    <w:rsid w:val="00C732C7"/>
    <w:rsid w:val="00C7461D"/>
    <w:rsid w:val="00C7718C"/>
    <w:rsid w:val="00C772E4"/>
    <w:rsid w:val="00C81E48"/>
    <w:rsid w:val="00C8286C"/>
    <w:rsid w:val="00C83226"/>
    <w:rsid w:val="00C85AAC"/>
    <w:rsid w:val="00C8629E"/>
    <w:rsid w:val="00C87184"/>
    <w:rsid w:val="00C94436"/>
    <w:rsid w:val="00CA10D8"/>
    <w:rsid w:val="00CB2DA1"/>
    <w:rsid w:val="00CB5AD5"/>
    <w:rsid w:val="00CB7927"/>
    <w:rsid w:val="00CC3F52"/>
    <w:rsid w:val="00CC5387"/>
    <w:rsid w:val="00CD308A"/>
    <w:rsid w:val="00CD47B0"/>
    <w:rsid w:val="00CD5143"/>
    <w:rsid w:val="00CD7898"/>
    <w:rsid w:val="00CE77E4"/>
    <w:rsid w:val="00CF1153"/>
    <w:rsid w:val="00CF66B0"/>
    <w:rsid w:val="00D01612"/>
    <w:rsid w:val="00D036D5"/>
    <w:rsid w:val="00D039D0"/>
    <w:rsid w:val="00D039EA"/>
    <w:rsid w:val="00D044F4"/>
    <w:rsid w:val="00D11E8F"/>
    <w:rsid w:val="00D13A2E"/>
    <w:rsid w:val="00D167E7"/>
    <w:rsid w:val="00D1724E"/>
    <w:rsid w:val="00D179AE"/>
    <w:rsid w:val="00D17B36"/>
    <w:rsid w:val="00D201BE"/>
    <w:rsid w:val="00D212BB"/>
    <w:rsid w:val="00D21D90"/>
    <w:rsid w:val="00D21DC3"/>
    <w:rsid w:val="00D23853"/>
    <w:rsid w:val="00D24F4B"/>
    <w:rsid w:val="00D35461"/>
    <w:rsid w:val="00D42182"/>
    <w:rsid w:val="00D427CB"/>
    <w:rsid w:val="00D4466A"/>
    <w:rsid w:val="00D47A3A"/>
    <w:rsid w:val="00D504F3"/>
    <w:rsid w:val="00D50623"/>
    <w:rsid w:val="00D52001"/>
    <w:rsid w:val="00D55559"/>
    <w:rsid w:val="00D556BF"/>
    <w:rsid w:val="00D57A78"/>
    <w:rsid w:val="00D57FCB"/>
    <w:rsid w:val="00D615D7"/>
    <w:rsid w:val="00D64174"/>
    <w:rsid w:val="00D64970"/>
    <w:rsid w:val="00D72528"/>
    <w:rsid w:val="00D76ED9"/>
    <w:rsid w:val="00D80EEE"/>
    <w:rsid w:val="00D83F72"/>
    <w:rsid w:val="00D84B94"/>
    <w:rsid w:val="00D86310"/>
    <w:rsid w:val="00D86566"/>
    <w:rsid w:val="00D96830"/>
    <w:rsid w:val="00D972A1"/>
    <w:rsid w:val="00DA07C4"/>
    <w:rsid w:val="00DA4EEC"/>
    <w:rsid w:val="00DA65C7"/>
    <w:rsid w:val="00DB2786"/>
    <w:rsid w:val="00DB5462"/>
    <w:rsid w:val="00DC036F"/>
    <w:rsid w:val="00DC1D3F"/>
    <w:rsid w:val="00DC1D72"/>
    <w:rsid w:val="00DC6C2E"/>
    <w:rsid w:val="00DD11DB"/>
    <w:rsid w:val="00DD58FA"/>
    <w:rsid w:val="00DE6B8B"/>
    <w:rsid w:val="00DF047E"/>
    <w:rsid w:val="00DF17DB"/>
    <w:rsid w:val="00DF5844"/>
    <w:rsid w:val="00E01A12"/>
    <w:rsid w:val="00E024C8"/>
    <w:rsid w:val="00E02A83"/>
    <w:rsid w:val="00E05558"/>
    <w:rsid w:val="00E058A2"/>
    <w:rsid w:val="00E06F3E"/>
    <w:rsid w:val="00E075EB"/>
    <w:rsid w:val="00E15818"/>
    <w:rsid w:val="00E278A8"/>
    <w:rsid w:val="00E33150"/>
    <w:rsid w:val="00E407C9"/>
    <w:rsid w:val="00E4341D"/>
    <w:rsid w:val="00E45C62"/>
    <w:rsid w:val="00E53E60"/>
    <w:rsid w:val="00E55EAD"/>
    <w:rsid w:val="00E568F2"/>
    <w:rsid w:val="00E612B7"/>
    <w:rsid w:val="00E61DDC"/>
    <w:rsid w:val="00E62B47"/>
    <w:rsid w:val="00E6321C"/>
    <w:rsid w:val="00E63F6B"/>
    <w:rsid w:val="00E6470B"/>
    <w:rsid w:val="00E65A6F"/>
    <w:rsid w:val="00E65E99"/>
    <w:rsid w:val="00E67A48"/>
    <w:rsid w:val="00E71676"/>
    <w:rsid w:val="00E75F5D"/>
    <w:rsid w:val="00E77A5D"/>
    <w:rsid w:val="00E81DB6"/>
    <w:rsid w:val="00E83087"/>
    <w:rsid w:val="00E873DB"/>
    <w:rsid w:val="00E924D5"/>
    <w:rsid w:val="00E9305B"/>
    <w:rsid w:val="00E941AE"/>
    <w:rsid w:val="00E9490C"/>
    <w:rsid w:val="00E95B4C"/>
    <w:rsid w:val="00EA0319"/>
    <w:rsid w:val="00EA235E"/>
    <w:rsid w:val="00EA25E1"/>
    <w:rsid w:val="00EA6102"/>
    <w:rsid w:val="00EA6FE6"/>
    <w:rsid w:val="00EA72F8"/>
    <w:rsid w:val="00EA736A"/>
    <w:rsid w:val="00EB727E"/>
    <w:rsid w:val="00EB78FD"/>
    <w:rsid w:val="00EC39D4"/>
    <w:rsid w:val="00EC5809"/>
    <w:rsid w:val="00ED2822"/>
    <w:rsid w:val="00ED45E0"/>
    <w:rsid w:val="00EE30DE"/>
    <w:rsid w:val="00EF115E"/>
    <w:rsid w:val="00F07AE3"/>
    <w:rsid w:val="00F1078D"/>
    <w:rsid w:val="00F117BD"/>
    <w:rsid w:val="00F1335B"/>
    <w:rsid w:val="00F17EC5"/>
    <w:rsid w:val="00F21008"/>
    <w:rsid w:val="00F21043"/>
    <w:rsid w:val="00F258C1"/>
    <w:rsid w:val="00F27D39"/>
    <w:rsid w:val="00F31938"/>
    <w:rsid w:val="00F32100"/>
    <w:rsid w:val="00F43CA1"/>
    <w:rsid w:val="00F44423"/>
    <w:rsid w:val="00F47344"/>
    <w:rsid w:val="00F54B01"/>
    <w:rsid w:val="00F56C7E"/>
    <w:rsid w:val="00F5703F"/>
    <w:rsid w:val="00F6041D"/>
    <w:rsid w:val="00F631EF"/>
    <w:rsid w:val="00F73E99"/>
    <w:rsid w:val="00F74CA0"/>
    <w:rsid w:val="00F75DE7"/>
    <w:rsid w:val="00F8273C"/>
    <w:rsid w:val="00F853FE"/>
    <w:rsid w:val="00F8646B"/>
    <w:rsid w:val="00F90090"/>
    <w:rsid w:val="00F90C05"/>
    <w:rsid w:val="00F95322"/>
    <w:rsid w:val="00F95BD0"/>
    <w:rsid w:val="00FA025B"/>
    <w:rsid w:val="00FA1E23"/>
    <w:rsid w:val="00FA4569"/>
    <w:rsid w:val="00FB2437"/>
    <w:rsid w:val="00FB4635"/>
    <w:rsid w:val="00FB6D78"/>
    <w:rsid w:val="00FC2E90"/>
    <w:rsid w:val="00FC40BC"/>
    <w:rsid w:val="00FC4130"/>
    <w:rsid w:val="00FC53CF"/>
    <w:rsid w:val="00FC76D8"/>
    <w:rsid w:val="00FC7B5D"/>
    <w:rsid w:val="00FD2F61"/>
    <w:rsid w:val="00FE0FB7"/>
    <w:rsid w:val="00FE147A"/>
    <w:rsid w:val="00FE1B51"/>
    <w:rsid w:val="00FE31A1"/>
    <w:rsid w:val="00FE632B"/>
    <w:rsid w:val="00FF598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A3359"/>
  <w15:chartTrackingRefBased/>
  <w15:docId w15:val="{1C0DEC1D-C247-47EF-B01D-E52DCBF7FE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imes New Roman"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5809"/>
    <w:pPr>
      <w:spacing w:after="220" w:line="240" w:lineRule="auto"/>
      <w:jc w:val="both"/>
    </w:pPr>
    <w:rPr>
      <w:rFonts w:ascii="Times New Roman" w:hAnsi="Times New Roman" w:cs="Times New Roman"/>
      <w:sz w:val="24"/>
      <w:lang w:val="en-US"/>
    </w:rPr>
  </w:style>
  <w:style w:type="paragraph" w:styleId="Heading1">
    <w:name w:val="heading 1"/>
    <w:basedOn w:val="Normal"/>
    <w:next w:val="Normal"/>
    <w:link w:val="Heading1Char"/>
    <w:uiPriority w:val="9"/>
    <w:qFormat/>
    <w:rsid w:val="00C42ED3"/>
    <w:pPr>
      <w:keepNext/>
      <w:keepLines/>
      <w:spacing w:before="480" w:after="0" w:line="360" w:lineRule="auto"/>
      <w:outlineLvl w:val="0"/>
    </w:pPr>
    <w:rPr>
      <w:rFonts w:eastAsiaTheme="majorEastAsia" w:cstheme="majorBidi"/>
      <w:b/>
      <w:bCs/>
      <w:caps/>
      <w:sz w:val="28"/>
      <w:szCs w:val="28"/>
      <w:lang w:val="en-GB"/>
    </w:rPr>
  </w:style>
  <w:style w:type="paragraph" w:styleId="Heading2">
    <w:name w:val="heading 2"/>
    <w:basedOn w:val="Normal"/>
    <w:link w:val="Heading2Char"/>
    <w:uiPriority w:val="9"/>
    <w:unhideWhenUsed/>
    <w:qFormat/>
    <w:rsid w:val="00EC5809"/>
    <w:pPr>
      <w:keepNext/>
      <w:keepLines/>
      <w:spacing w:after="60"/>
      <w:contextualSpacing/>
      <w:outlineLvl w:val="1"/>
    </w:pPr>
    <w:rPr>
      <w:rFonts w:eastAsiaTheme="majorEastAsia" w:cstheme="majorBidi"/>
      <w:szCs w:val="26"/>
      <w:u w:val="single"/>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2ED3"/>
    <w:rPr>
      <w:rFonts w:ascii="Times New Roman" w:eastAsiaTheme="majorEastAsia" w:hAnsi="Times New Roman" w:cstheme="majorBidi"/>
      <w:b/>
      <w:bCs/>
      <w:caps/>
      <w:sz w:val="28"/>
      <w:szCs w:val="28"/>
      <w:lang w:val="en-GB"/>
    </w:rPr>
  </w:style>
  <w:style w:type="character" w:customStyle="1" w:styleId="Heading2Char">
    <w:name w:val="Heading 2 Char"/>
    <w:basedOn w:val="DefaultParagraphFont"/>
    <w:link w:val="Heading2"/>
    <w:uiPriority w:val="9"/>
    <w:rsid w:val="00EC5809"/>
    <w:rPr>
      <w:rFonts w:ascii="Times New Roman" w:eastAsiaTheme="majorEastAsia" w:hAnsi="Times New Roman" w:cstheme="majorBidi"/>
      <w:sz w:val="24"/>
      <w:szCs w:val="26"/>
      <w:u w:val="single"/>
    </w:rPr>
  </w:style>
  <w:style w:type="paragraph" w:styleId="ListParagraph">
    <w:name w:val="List Paragraph"/>
    <w:basedOn w:val="Normal"/>
    <w:qFormat/>
    <w:rsid w:val="006E6230"/>
    <w:pPr>
      <w:spacing w:after="160" w:line="259" w:lineRule="auto"/>
      <w:ind w:left="720"/>
      <w:contextualSpacing/>
      <w:jc w:val="left"/>
    </w:pPr>
    <w:rPr>
      <w:rFonts w:asciiTheme="minorHAnsi" w:eastAsiaTheme="minorHAnsi" w:hAnsiTheme="minorHAnsi" w:cstheme="minorBidi"/>
      <w:sz w:val="22"/>
      <w:lang w:val="en-GB"/>
    </w:rPr>
  </w:style>
  <w:style w:type="paragraph" w:styleId="TOCHeading">
    <w:name w:val="TOC Heading"/>
    <w:basedOn w:val="Heading1"/>
    <w:next w:val="Normal"/>
    <w:uiPriority w:val="39"/>
    <w:unhideWhenUsed/>
    <w:qFormat/>
    <w:rsid w:val="00AC2611"/>
    <w:pPr>
      <w:spacing w:before="240" w:line="259" w:lineRule="auto"/>
      <w:jc w:val="left"/>
      <w:outlineLvl w:val="9"/>
    </w:pPr>
    <w:rPr>
      <w:rFonts w:asciiTheme="majorHAnsi" w:hAnsiTheme="majorHAnsi"/>
      <w:b w:val="0"/>
      <w:bCs w:val="0"/>
      <w:caps w:val="0"/>
      <w:color w:val="2E74B5" w:themeColor="accent1" w:themeShade="BF"/>
      <w:sz w:val="32"/>
      <w:szCs w:val="32"/>
      <w:lang w:val="en-US"/>
    </w:rPr>
  </w:style>
  <w:style w:type="paragraph" w:styleId="TOC1">
    <w:name w:val="toc 1"/>
    <w:basedOn w:val="Normal"/>
    <w:next w:val="Normal"/>
    <w:autoRedefine/>
    <w:uiPriority w:val="39"/>
    <w:unhideWhenUsed/>
    <w:rsid w:val="00AC2611"/>
    <w:pPr>
      <w:spacing w:after="100"/>
    </w:pPr>
  </w:style>
  <w:style w:type="character" w:styleId="Hyperlink">
    <w:name w:val="Hyperlink"/>
    <w:basedOn w:val="DefaultParagraphFont"/>
    <w:uiPriority w:val="99"/>
    <w:unhideWhenUsed/>
    <w:rsid w:val="00AC2611"/>
    <w:rPr>
      <w:color w:val="0563C1" w:themeColor="hyperlink"/>
      <w:u w:val="single"/>
    </w:rPr>
  </w:style>
  <w:style w:type="paragraph" w:styleId="NormalWeb">
    <w:name w:val="Normal (Web)"/>
    <w:basedOn w:val="Normal"/>
    <w:uiPriority w:val="99"/>
    <w:unhideWhenUsed/>
    <w:rsid w:val="00810C0C"/>
    <w:pPr>
      <w:spacing w:before="100" w:beforeAutospacing="1" w:after="100" w:afterAutospacing="1"/>
      <w:jc w:val="left"/>
    </w:pPr>
    <w:rPr>
      <w:szCs w:val="24"/>
      <w:lang w:val="en-IN" w:eastAsia="en-IN"/>
    </w:rPr>
  </w:style>
  <w:style w:type="paragraph" w:styleId="TOC2">
    <w:name w:val="toc 2"/>
    <w:basedOn w:val="Normal"/>
    <w:next w:val="Normal"/>
    <w:autoRedefine/>
    <w:uiPriority w:val="39"/>
    <w:unhideWhenUsed/>
    <w:rsid w:val="003E74C7"/>
    <w:pPr>
      <w:spacing w:after="100"/>
      <w:ind w:left="240"/>
    </w:pPr>
  </w:style>
  <w:style w:type="character" w:styleId="Strong">
    <w:name w:val="Strong"/>
    <w:basedOn w:val="DefaultParagraphFont"/>
    <w:uiPriority w:val="22"/>
    <w:qFormat/>
    <w:rsid w:val="00AF5113"/>
    <w:rPr>
      <w:b/>
      <w:bCs/>
    </w:rPr>
  </w:style>
  <w:style w:type="paragraph" w:styleId="Caption">
    <w:name w:val="caption"/>
    <w:basedOn w:val="Normal"/>
    <w:next w:val="Normal"/>
    <w:uiPriority w:val="35"/>
    <w:unhideWhenUsed/>
    <w:qFormat/>
    <w:rsid w:val="0027006F"/>
    <w:pPr>
      <w:spacing w:after="200"/>
    </w:pPr>
    <w:rPr>
      <w:i/>
      <w:iCs/>
      <w:color w:val="44546A" w:themeColor="text2"/>
      <w:sz w:val="18"/>
      <w:szCs w:val="18"/>
    </w:rPr>
  </w:style>
  <w:style w:type="paragraph" w:styleId="Header">
    <w:name w:val="header"/>
    <w:basedOn w:val="Normal"/>
    <w:link w:val="HeaderChar"/>
    <w:uiPriority w:val="99"/>
    <w:unhideWhenUsed/>
    <w:rsid w:val="001A351D"/>
    <w:pPr>
      <w:tabs>
        <w:tab w:val="center" w:pos="4513"/>
        <w:tab w:val="right" w:pos="9026"/>
      </w:tabs>
      <w:spacing w:after="0"/>
    </w:pPr>
  </w:style>
  <w:style w:type="character" w:customStyle="1" w:styleId="HeaderChar">
    <w:name w:val="Header Char"/>
    <w:basedOn w:val="DefaultParagraphFont"/>
    <w:link w:val="Header"/>
    <w:uiPriority w:val="99"/>
    <w:rsid w:val="001A351D"/>
    <w:rPr>
      <w:rFonts w:ascii="Times New Roman" w:hAnsi="Times New Roman" w:cs="Times New Roman"/>
      <w:sz w:val="24"/>
      <w:lang w:val="en-US"/>
    </w:rPr>
  </w:style>
  <w:style w:type="paragraph" w:styleId="Footer">
    <w:name w:val="footer"/>
    <w:basedOn w:val="Normal"/>
    <w:link w:val="FooterChar"/>
    <w:uiPriority w:val="99"/>
    <w:unhideWhenUsed/>
    <w:rsid w:val="001A351D"/>
    <w:pPr>
      <w:tabs>
        <w:tab w:val="center" w:pos="4513"/>
        <w:tab w:val="right" w:pos="9026"/>
      </w:tabs>
      <w:spacing w:after="0"/>
    </w:pPr>
  </w:style>
  <w:style w:type="character" w:customStyle="1" w:styleId="FooterChar">
    <w:name w:val="Footer Char"/>
    <w:basedOn w:val="DefaultParagraphFont"/>
    <w:link w:val="Footer"/>
    <w:uiPriority w:val="99"/>
    <w:rsid w:val="001A351D"/>
    <w:rPr>
      <w:rFonts w:ascii="Times New Roman" w:hAnsi="Times New Roman" w:cs="Times New Roman"/>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1504273">
      <w:bodyDiv w:val="1"/>
      <w:marLeft w:val="0"/>
      <w:marRight w:val="0"/>
      <w:marTop w:val="0"/>
      <w:marBottom w:val="0"/>
      <w:divBdr>
        <w:top w:val="none" w:sz="0" w:space="0" w:color="auto"/>
        <w:left w:val="none" w:sz="0" w:space="0" w:color="auto"/>
        <w:bottom w:val="none" w:sz="0" w:space="0" w:color="auto"/>
        <w:right w:val="none" w:sz="0" w:space="0" w:color="auto"/>
      </w:divBdr>
    </w:div>
    <w:div w:id="381290380">
      <w:bodyDiv w:val="1"/>
      <w:marLeft w:val="0"/>
      <w:marRight w:val="0"/>
      <w:marTop w:val="0"/>
      <w:marBottom w:val="0"/>
      <w:divBdr>
        <w:top w:val="none" w:sz="0" w:space="0" w:color="auto"/>
        <w:left w:val="none" w:sz="0" w:space="0" w:color="auto"/>
        <w:bottom w:val="none" w:sz="0" w:space="0" w:color="auto"/>
        <w:right w:val="none" w:sz="0" w:space="0" w:color="auto"/>
      </w:divBdr>
    </w:div>
    <w:div w:id="769275085">
      <w:bodyDiv w:val="1"/>
      <w:marLeft w:val="0"/>
      <w:marRight w:val="0"/>
      <w:marTop w:val="0"/>
      <w:marBottom w:val="0"/>
      <w:divBdr>
        <w:top w:val="none" w:sz="0" w:space="0" w:color="auto"/>
        <w:left w:val="none" w:sz="0" w:space="0" w:color="auto"/>
        <w:bottom w:val="none" w:sz="0" w:space="0" w:color="auto"/>
        <w:right w:val="none" w:sz="0" w:space="0" w:color="auto"/>
      </w:divBdr>
    </w:div>
    <w:div w:id="1549413267">
      <w:bodyDiv w:val="1"/>
      <w:marLeft w:val="0"/>
      <w:marRight w:val="0"/>
      <w:marTop w:val="0"/>
      <w:marBottom w:val="0"/>
      <w:divBdr>
        <w:top w:val="none" w:sz="0" w:space="0" w:color="auto"/>
        <w:left w:val="none" w:sz="0" w:space="0" w:color="auto"/>
        <w:bottom w:val="none" w:sz="0" w:space="0" w:color="auto"/>
        <w:right w:val="none" w:sz="0" w:space="0" w:color="auto"/>
      </w:divBdr>
    </w:div>
    <w:div w:id="2015837191">
      <w:bodyDiv w:val="1"/>
      <w:marLeft w:val="0"/>
      <w:marRight w:val="0"/>
      <w:marTop w:val="0"/>
      <w:marBottom w:val="0"/>
      <w:divBdr>
        <w:top w:val="none" w:sz="0" w:space="0" w:color="auto"/>
        <w:left w:val="none" w:sz="0" w:space="0" w:color="auto"/>
        <w:bottom w:val="none" w:sz="0" w:space="0" w:color="auto"/>
        <w:right w:val="none" w:sz="0" w:space="0" w:color="auto"/>
      </w:divBdr>
    </w:div>
    <w:div w:id="2045858919">
      <w:bodyDiv w:val="1"/>
      <w:marLeft w:val="0"/>
      <w:marRight w:val="0"/>
      <w:marTop w:val="0"/>
      <w:marBottom w:val="0"/>
      <w:divBdr>
        <w:top w:val="none" w:sz="0" w:space="0" w:color="auto"/>
        <w:left w:val="none" w:sz="0" w:space="0" w:color="auto"/>
        <w:bottom w:val="none" w:sz="0" w:space="0" w:color="auto"/>
        <w:right w:val="none" w:sz="0" w:space="0" w:color="auto"/>
      </w:divBdr>
    </w:div>
    <w:div w:id="2047221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hofstede-insights.com/country-comparison-tool"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4" ma:contentTypeDescription="Create a new document." ma:contentTypeScope="" ma:versionID="55d19bfc0169eed72140a5afe2a47eee">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8d0e731c646819ea9b3cf72c062e562b" ns3:_="" ns4:_="">
    <xsd:import namespace="d8e79d84-78fb-44a9-92e9-d04bdd8f0359"/>
    <xsd:import namespace="04c7059f-bde8-4ce9-bb0f-e52888740953"/>
    <xsd:element name="properties">
      <xsd:complexType>
        <xsd:sequence>
          <xsd:element name="documentManagement">
            <xsd:complexType>
              <xsd:all>
                <xsd:element ref="ns3:_activity" minOccurs="0"/>
                <xsd:element ref="ns3:MediaServiceMetadata" minOccurs="0"/>
                <xsd:element ref="ns3:MediaServiceFastMetadata" minOccurs="0"/>
                <xsd:element ref="ns3:MediaServiceSearchPropertie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1785809-9AE5-49E7-B411-37E5EDAFF8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D2C5AC7-44D8-41A6-AB6F-1BA1CCF9AEEB}">
  <ds:schemaRefs>
    <ds:schemaRef ds:uri="http://schemas.openxmlformats.org/officeDocument/2006/bibliography"/>
  </ds:schemaRefs>
</ds:datastoreItem>
</file>

<file path=customXml/itemProps3.xml><?xml version="1.0" encoding="utf-8"?>
<ds:datastoreItem xmlns:ds="http://schemas.openxmlformats.org/officeDocument/2006/customXml" ds:itemID="{3699D24F-48A5-4683-BE12-2D9833F4782C}">
  <ds:schemaRefs>
    <ds:schemaRef ds:uri="http://schemas.microsoft.com/office/2006/metadata/properties"/>
    <ds:schemaRef ds:uri="http://schemas.microsoft.com/office/infopath/2007/PartnerControls"/>
    <ds:schemaRef ds:uri="d8e79d84-78fb-44a9-92e9-d04bdd8f0359"/>
  </ds:schemaRefs>
</ds:datastoreItem>
</file>

<file path=customXml/itemProps4.xml><?xml version="1.0" encoding="utf-8"?>
<ds:datastoreItem xmlns:ds="http://schemas.openxmlformats.org/officeDocument/2006/customXml" ds:itemID="{A9315070-CEE4-4DF2-9B10-274110AF29D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1463</Words>
  <Characters>8341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Valerica Paul</dc:creator>
  <cp:keywords/>
  <dc:description/>
  <cp:lastModifiedBy>Diana Valerica Paul (2221008)</cp:lastModifiedBy>
  <cp:revision>3</cp:revision>
  <dcterms:created xsi:type="dcterms:W3CDTF">2024-02-23T14:19:00Z</dcterms:created>
  <dcterms:modified xsi:type="dcterms:W3CDTF">2024-02-23T14:20:00Z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