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877AF" w14:textId="77777777" w:rsidR="00254699" w:rsidRPr="00681B0A" w:rsidRDefault="00254699" w:rsidP="00254699">
      <w:pPr>
        <w:pStyle w:val="Title"/>
        <w:jc w:val="left"/>
        <w:rPr>
          <w:lang w:val="en-GB"/>
        </w:rPr>
      </w:pPr>
      <w:r w:rsidRPr="00681B0A">
        <w:rPr>
          <w:rFonts w:eastAsia="Calibri"/>
          <w:noProof/>
          <w:sz w:val="32"/>
          <w:szCs w:val="24"/>
          <w:lang w:val="en-GB"/>
        </w:rPr>
        <w:drawing>
          <wp:inline distT="0" distB="0" distL="0" distR="0" wp14:anchorId="58275A7C" wp14:editId="78C71E8F">
            <wp:extent cx="1905000" cy="711200"/>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1905000" cy="711200"/>
                    </a:xfrm>
                    <a:prstGeom prst="rect">
                      <a:avLst/>
                    </a:prstGeom>
                  </pic:spPr>
                </pic:pic>
              </a:graphicData>
            </a:graphic>
          </wp:inline>
        </w:drawing>
      </w:r>
    </w:p>
    <w:p w14:paraId="127454A3" w14:textId="77777777" w:rsidR="00254699" w:rsidRPr="00681B0A" w:rsidRDefault="00254699" w:rsidP="00254699">
      <w:pPr>
        <w:spacing w:line="360" w:lineRule="auto"/>
        <w:jc w:val="center"/>
        <w:rPr>
          <w:b/>
          <w:sz w:val="32"/>
          <w:szCs w:val="32"/>
        </w:rPr>
      </w:pPr>
    </w:p>
    <w:p w14:paraId="13DF9F73" w14:textId="77777777" w:rsidR="00254699" w:rsidRPr="00CA10FB" w:rsidRDefault="00254699" w:rsidP="00254699">
      <w:pPr>
        <w:spacing w:line="360" w:lineRule="auto"/>
        <w:jc w:val="center"/>
        <w:rPr>
          <w:b/>
          <w:sz w:val="32"/>
          <w:szCs w:val="32"/>
        </w:rPr>
      </w:pPr>
    </w:p>
    <w:p w14:paraId="04F4B508" w14:textId="77777777" w:rsidR="00254699" w:rsidRDefault="00254699" w:rsidP="00254699">
      <w:pPr>
        <w:spacing w:line="360" w:lineRule="auto"/>
        <w:jc w:val="center"/>
        <w:rPr>
          <w:b/>
          <w:sz w:val="32"/>
          <w:szCs w:val="32"/>
        </w:rPr>
      </w:pPr>
    </w:p>
    <w:p w14:paraId="3B93789A" w14:textId="77777777" w:rsidR="000A48FE" w:rsidRDefault="000A48FE" w:rsidP="00254699">
      <w:pPr>
        <w:spacing w:line="360" w:lineRule="auto"/>
        <w:jc w:val="center"/>
        <w:rPr>
          <w:b/>
          <w:sz w:val="32"/>
          <w:szCs w:val="32"/>
        </w:rPr>
      </w:pPr>
    </w:p>
    <w:p w14:paraId="777747D7" w14:textId="77777777" w:rsidR="000A48FE" w:rsidRPr="00CA10FB" w:rsidRDefault="000A48FE" w:rsidP="00254699">
      <w:pPr>
        <w:spacing w:line="360" w:lineRule="auto"/>
        <w:jc w:val="center"/>
        <w:rPr>
          <w:b/>
          <w:sz w:val="32"/>
          <w:szCs w:val="32"/>
        </w:rPr>
      </w:pPr>
    </w:p>
    <w:p w14:paraId="3AD19480" w14:textId="77777777" w:rsidR="00254699" w:rsidRPr="00CA10FB" w:rsidRDefault="00254699" w:rsidP="00254699">
      <w:pPr>
        <w:spacing w:line="360" w:lineRule="auto"/>
        <w:jc w:val="center"/>
        <w:rPr>
          <w:b/>
          <w:sz w:val="32"/>
          <w:szCs w:val="32"/>
        </w:rPr>
      </w:pPr>
    </w:p>
    <w:p w14:paraId="7A98F4B5" w14:textId="77777777" w:rsidR="00385DD2" w:rsidRPr="00A169A5" w:rsidRDefault="00385DD2" w:rsidP="00266180">
      <w:pPr>
        <w:spacing w:line="360" w:lineRule="auto"/>
        <w:jc w:val="center"/>
        <w:rPr>
          <w:b/>
          <w:sz w:val="40"/>
          <w:szCs w:val="40"/>
          <w:lang w:val="en-GB"/>
        </w:rPr>
      </w:pPr>
      <w:r w:rsidRPr="00A169A5">
        <w:rPr>
          <w:b/>
          <w:sz w:val="40"/>
          <w:szCs w:val="40"/>
          <w:lang w:val="en-GB"/>
        </w:rPr>
        <w:t>ENTREPRENEURSHIP</w:t>
      </w:r>
      <w:r w:rsidRPr="00A169A5">
        <w:rPr>
          <w:b/>
          <w:sz w:val="40"/>
          <w:szCs w:val="40"/>
          <w:lang w:val="en-GB"/>
        </w:rPr>
        <w:br/>
      </w:r>
    </w:p>
    <w:p w14:paraId="0BD21660" w14:textId="77777777" w:rsidR="00254699" w:rsidRPr="001C40FA" w:rsidRDefault="00254699" w:rsidP="00266180">
      <w:pPr>
        <w:spacing w:line="360" w:lineRule="auto"/>
        <w:jc w:val="center"/>
        <w:rPr>
          <w:b/>
          <w:sz w:val="32"/>
          <w:szCs w:val="32"/>
          <w:lang w:val="en-GB"/>
        </w:rPr>
      </w:pPr>
    </w:p>
    <w:p w14:paraId="15B11D6C" w14:textId="133DF751" w:rsidR="00254699" w:rsidRPr="001C40FA" w:rsidRDefault="00254699" w:rsidP="00266180">
      <w:pPr>
        <w:spacing w:line="360" w:lineRule="auto"/>
        <w:jc w:val="center"/>
        <w:rPr>
          <w:b/>
          <w:sz w:val="32"/>
          <w:szCs w:val="32"/>
          <w:lang w:val="en-GB"/>
        </w:rPr>
      </w:pPr>
      <w:r w:rsidRPr="001C40FA">
        <w:rPr>
          <w:b/>
          <w:sz w:val="32"/>
          <w:szCs w:val="32"/>
          <w:lang w:val="en-GB"/>
        </w:rPr>
        <w:t xml:space="preserve">Assessment component 2 / </w:t>
      </w:r>
      <w:r w:rsidR="00867F76">
        <w:rPr>
          <w:b/>
          <w:sz w:val="32"/>
          <w:szCs w:val="32"/>
          <w:lang w:val="en-GB"/>
        </w:rPr>
        <w:t xml:space="preserve">Task </w:t>
      </w:r>
      <w:r w:rsidR="00590C15">
        <w:rPr>
          <w:b/>
          <w:sz w:val="32"/>
          <w:szCs w:val="32"/>
          <w:lang w:val="en-GB"/>
        </w:rPr>
        <w:t>2,</w:t>
      </w:r>
      <w:r w:rsidR="00590C15" w:rsidRPr="001C40FA">
        <w:rPr>
          <w:b/>
          <w:sz w:val="32"/>
          <w:szCs w:val="32"/>
          <w:lang w:val="en-GB"/>
        </w:rPr>
        <w:t xml:space="preserve"> Report</w:t>
      </w:r>
    </w:p>
    <w:p w14:paraId="46C262B8" w14:textId="4FA77406" w:rsidR="00254699" w:rsidRPr="001C40FA" w:rsidRDefault="00254699" w:rsidP="00266180">
      <w:pPr>
        <w:spacing w:line="360" w:lineRule="auto"/>
        <w:jc w:val="center"/>
        <w:rPr>
          <w:bCs/>
          <w:sz w:val="32"/>
          <w:szCs w:val="32"/>
          <w:lang w:val="en-GB"/>
        </w:rPr>
      </w:pPr>
      <w:r w:rsidRPr="001C40FA">
        <w:rPr>
          <w:bCs/>
          <w:i/>
          <w:iCs/>
          <w:sz w:val="32"/>
          <w:szCs w:val="32"/>
          <w:lang w:val="en-GB"/>
        </w:rPr>
        <w:t>Module Lecturer</w:t>
      </w:r>
      <w:r w:rsidRPr="001C40FA">
        <w:rPr>
          <w:bCs/>
          <w:sz w:val="32"/>
          <w:szCs w:val="32"/>
          <w:lang w:val="en-GB"/>
        </w:rPr>
        <w:t xml:space="preserve">: </w:t>
      </w:r>
      <w:r w:rsidR="009C6639" w:rsidRPr="001C40FA">
        <w:rPr>
          <w:bCs/>
          <w:sz w:val="32"/>
          <w:szCs w:val="32"/>
          <w:lang w:val="en-GB"/>
        </w:rPr>
        <w:t>Vasilios Tavlaridis</w:t>
      </w:r>
    </w:p>
    <w:p w14:paraId="2A52064F" w14:textId="77777777" w:rsidR="00254699" w:rsidRPr="001C40FA" w:rsidRDefault="00254699" w:rsidP="00266180">
      <w:pPr>
        <w:spacing w:line="360" w:lineRule="auto"/>
        <w:jc w:val="center"/>
        <w:rPr>
          <w:sz w:val="32"/>
          <w:szCs w:val="32"/>
          <w:lang w:val="en-GB"/>
        </w:rPr>
      </w:pPr>
      <w:r w:rsidRPr="001C40FA">
        <w:rPr>
          <w:i/>
          <w:iCs/>
          <w:sz w:val="32"/>
          <w:szCs w:val="32"/>
          <w:lang w:val="en-GB"/>
        </w:rPr>
        <w:t>Name</w:t>
      </w:r>
      <w:r w:rsidRPr="001C40FA">
        <w:rPr>
          <w:sz w:val="32"/>
          <w:szCs w:val="32"/>
          <w:lang w:val="en-GB"/>
        </w:rPr>
        <w:t>:    Dorin Barban</w:t>
      </w:r>
    </w:p>
    <w:p w14:paraId="27C8D9E5" w14:textId="77777777" w:rsidR="00254699" w:rsidRPr="001C40FA" w:rsidRDefault="00254699" w:rsidP="00266180">
      <w:pPr>
        <w:spacing w:line="360" w:lineRule="auto"/>
        <w:jc w:val="center"/>
        <w:rPr>
          <w:sz w:val="32"/>
          <w:szCs w:val="32"/>
          <w:lang w:val="en-GB"/>
        </w:rPr>
      </w:pPr>
      <w:r w:rsidRPr="001C40FA">
        <w:rPr>
          <w:i/>
          <w:iCs/>
          <w:sz w:val="32"/>
          <w:szCs w:val="32"/>
          <w:lang w:val="en-GB"/>
        </w:rPr>
        <w:t>Student ID</w:t>
      </w:r>
      <w:r w:rsidRPr="001C40FA">
        <w:rPr>
          <w:sz w:val="32"/>
          <w:szCs w:val="32"/>
          <w:lang w:val="en-GB"/>
        </w:rPr>
        <w:t>:    2114965</w:t>
      </w:r>
    </w:p>
    <w:p w14:paraId="5F5BEDD2" w14:textId="72B64A01" w:rsidR="00254699" w:rsidRPr="001C40FA" w:rsidRDefault="00254699" w:rsidP="00266180">
      <w:pPr>
        <w:pStyle w:val="Default"/>
        <w:spacing w:line="360" w:lineRule="auto"/>
        <w:jc w:val="center"/>
        <w:rPr>
          <w:rFonts w:ascii="Arial" w:hAnsi="Arial" w:cs="Arial"/>
          <w:sz w:val="32"/>
          <w:szCs w:val="32"/>
        </w:rPr>
      </w:pPr>
      <w:r w:rsidRPr="001C40FA">
        <w:rPr>
          <w:rFonts w:ascii="Arial" w:hAnsi="Arial" w:cs="Arial"/>
          <w:i/>
          <w:iCs/>
          <w:sz w:val="32"/>
          <w:szCs w:val="32"/>
        </w:rPr>
        <w:t>Module code</w:t>
      </w:r>
      <w:r w:rsidRPr="001C40FA">
        <w:rPr>
          <w:rFonts w:ascii="Arial" w:hAnsi="Arial" w:cs="Arial"/>
          <w:sz w:val="32"/>
          <w:szCs w:val="32"/>
        </w:rPr>
        <w:t xml:space="preserve">: </w:t>
      </w:r>
      <w:r w:rsidRPr="001C40FA">
        <w:rPr>
          <w:rFonts w:ascii="Arial" w:hAnsi="Arial" w:cs="Arial"/>
          <w:sz w:val="32"/>
          <w:szCs w:val="32"/>
        </w:rPr>
        <w:tab/>
        <w:t xml:space="preserve"> LCBB500</w:t>
      </w:r>
      <w:r w:rsidR="009C6639" w:rsidRPr="001C40FA">
        <w:rPr>
          <w:rFonts w:ascii="Arial" w:hAnsi="Arial" w:cs="Arial"/>
          <w:sz w:val="32"/>
          <w:szCs w:val="32"/>
        </w:rPr>
        <w:t>1</w:t>
      </w:r>
    </w:p>
    <w:p w14:paraId="64BF8401" w14:textId="77777777" w:rsidR="00254699" w:rsidRPr="001C40FA" w:rsidRDefault="00254699" w:rsidP="00266180">
      <w:pPr>
        <w:spacing w:line="360" w:lineRule="auto"/>
        <w:jc w:val="center"/>
        <w:rPr>
          <w:i/>
          <w:iCs/>
          <w:sz w:val="32"/>
          <w:szCs w:val="32"/>
          <w:lang w:val="en-GB"/>
        </w:rPr>
      </w:pPr>
      <w:r w:rsidRPr="001C40FA">
        <w:rPr>
          <w:i/>
          <w:iCs/>
          <w:sz w:val="32"/>
          <w:szCs w:val="32"/>
          <w:lang w:val="en-GB"/>
        </w:rPr>
        <w:t>Program and level</w:t>
      </w:r>
      <w:r w:rsidRPr="001C40FA">
        <w:rPr>
          <w:sz w:val="32"/>
          <w:szCs w:val="32"/>
          <w:lang w:val="en-GB"/>
        </w:rPr>
        <w:t>:   Business Management, Year 2 L5</w:t>
      </w:r>
    </w:p>
    <w:p w14:paraId="2237F7BA" w14:textId="77777777" w:rsidR="00254699" w:rsidRPr="001C40FA" w:rsidRDefault="00254699" w:rsidP="00266180">
      <w:pPr>
        <w:spacing w:line="360" w:lineRule="auto"/>
        <w:jc w:val="center"/>
        <w:rPr>
          <w:b/>
          <w:sz w:val="32"/>
          <w:szCs w:val="32"/>
          <w:lang w:val="en-GB"/>
        </w:rPr>
      </w:pPr>
    </w:p>
    <w:p w14:paraId="591983E8" w14:textId="77777777" w:rsidR="00394DEA" w:rsidRDefault="00394DEA" w:rsidP="00266180">
      <w:pPr>
        <w:jc w:val="center"/>
      </w:pPr>
    </w:p>
    <w:p w14:paraId="18C9ABD9" w14:textId="77777777" w:rsidR="00266180" w:rsidRDefault="00266180">
      <w:pPr>
        <w:jc w:val="center"/>
      </w:pPr>
    </w:p>
    <w:p w14:paraId="67B558AF" w14:textId="77777777" w:rsidR="00266180" w:rsidRDefault="00266180">
      <w:pPr>
        <w:jc w:val="center"/>
      </w:pPr>
    </w:p>
    <w:p w14:paraId="40D60100" w14:textId="77777777" w:rsidR="00266180" w:rsidRDefault="00266180">
      <w:pPr>
        <w:jc w:val="center"/>
      </w:pPr>
    </w:p>
    <w:p w14:paraId="7E97D357" w14:textId="77777777" w:rsidR="00266180" w:rsidRDefault="00266180">
      <w:pPr>
        <w:jc w:val="center"/>
      </w:pPr>
    </w:p>
    <w:p w14:paraId="3A09C5E9" w14:textId="77777777" w:rsidR="00266180" w:rsidRDefault="00266180">
      <w:pPr>
        <w:jc w:val="center"/>
      </w:pPr>
    </w:p>
    <w:p w14:paraId="57775328" w14:textId="77777777" w:rsidR="00266180" w:rsidRDefault="00266180">
      <w:pPr>
        <w:jc w:val="center"/>
      </w:pPr>
    </w:p>
    <w:p w14:paraId="6E739742" w14:textId="77777777" w:rsidR="00266180" w:rsidRDefault="00266180">
      <w:pPr>
        <w:jc w:val="center"/>
      </w:pPr>
    </w:p>
    <w:p w14:paraId="49AC84C8" w14:textId="77777777" w:rsidR="003820E9" w:rsidRDefault="003820E9">
      <w:pPr>
        <w:jc w:val="center"/>
      </w:pPr>
    </w:p>
    <w:p w14:paraId="046BE2B6" w14:textId="77777777" w:rsidR="003820E9" w:rsidRDefault="003820E9">
      <w:pPr>
        <w:jc w:val="center"/>
      </w:pPr>
    </w:p>
    <w:p w14:paraId="261BE9A6" w14:textId="77777777" w:rsidR="003820E9" w:rsidRDefault="003820E9">
      <w:pPr>
        <w:jc w:val="center"/>
      </w:pPr>
    </w:p>
    <w:p w14:paraId="6C834071" w14:textId="2FF21149" w:rsidR="002047BE" w:rsidRDefault="002047BE">
      <w:pPr>
        <w:jc w:val="center"/>
      </w:pPr>
    </w:p>
    <w:sdt>
      <w:sdtPr>
        <w:rPr>
          <w:rFonts w:ascii="Arial" w:eastAsia="Arial" w:hAnsi="Arial" w:cs="Arial"/>
          <w:b w:val="0"/>
          <w:bCs w:val="0"/>
          <w:color w:val="auto"/>
          <w:sz w:val="22"/>
          <w:szCs w:val="22"/>
        </w:rPr>
        <w:id w:val="1069308002"/>
        <w:docPartObj>
          <w:docPartGallery w:val="Table of Contents"/>
          <w:docPartUnique/>
        </w:docPartObj>
      </w:sdtPr>
      <w:sdtEndPr>
        <w:rPr>
          <w:noProof/>
        </w:rPr>
      </w:sdtEndPr>
      <w:sdtContent>
        <w:p w14:paraId="6A2A06ED" w14:textId="694F3CD9" w:rsidR="009B11E6" w:rsidRDefault="009B11E6" w:rsidP="009B11E6">
          <w:pPr>
            <w:pStyle w:val="TOCHeading"/>
            <w:jc w:val="center"/>
          </w:pPr>
          <w:r>
            <w:t>Table of Contents</w:t>
          </w:r>
        </w:p>
        <w:p w14:paraId="32BE9E30" w14:textId="69118906" w:rsidR="009B11E6" w:rsidRDefault="009B11E6" w:rsidP="009B11E6">
          <w:pPr>
            <w:pStyle w:val="TOC1"/>
            <w:tabs>
              <w:tab w:val="right" w:leader="dot" w:pos="9016"/>
            </w:tabs>
            <w:jc w:val="center"/>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131289045" w:history="1">
            <w:r w:rsidRPr="0053638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_Toc131289045 \h </w:instrText>
            </w:r>
            <w:r>
              <w:rPr>
                <w:noProof/>
                <w:webHidden/>
              </w:rPr>
            </w:r>
            <w:r>
              <w:rPr>
                <w:noProof/>
                <w:webHidden/>
              </w:rPr>
              <w:fldChar w:fldCharType="separate"/>
            </w:r>
            <w:r>
              <w:rPr>
                <w:noProof/>
                <w:webHidden/>
              </w:rPr>
              <w:t>3</w:t>
            </w:r>
            <w:r>
              <w:rPr>
                <w:noProof/>
                <w:webHidden/>
              </w:rPr>
              <w:fldChar w:fldCharType="end"/>
            </w:r>
          </w:hyperlink>
        </w:p>
        <w:p w14:paraId="55C75B3F" w14:textId="1E31B6D6" w:rsidR="009B11E6" w:rsidRDefault="00000000" w:rsidP="009B11E6">
          <w:pPr>
            <w:pStyle w:val="TOC1"/>
            <w:tabs>
              <w:tab w:val="right" w:leader="dot" w:pos="9016"/>
            </w:tabs>
            <w:jc w:val="center"/>
            <w:rPr>
              <w:rFonts w:eastAsiaTheme="minorEastAsia" w:cstheme="minorBidi"/>
              <w:b w:val="0"/>
              <w:bCs w:val="0"/>
              <w:i w:val="0"/>
              <w:iCs w:val="0"/>
              <w:noProof/>
              <w:lang w:val="en-GB" w:eastAsia="en-GB"/>
            </w:rPr>
          </w:pPr>
          <w:hyperlink w:anchor="_Toc131289046" w:history="1">
            <w:r w:rsidR="009B11E6" w:rsidRPr="00536383">
              <w:rPr>
                <w:rStyle w:val="Hyperlink"/>
                <w:rFonts w:ascii="Arial" w:hAnsi="Arial" w:cs="Arial"/>
                <w:noProof/>
              </w:rPr>
              <w:t>Entrepreneurship</w:t>
            </w:r>
            <w:r w:rsidR="009B11E6">
              <w:rPr>
                <w:noProof/>
                <w:webHidden/>
              </w:rPr>
              <w:tab/>
            </w:r>
            <w:r w:rsidR="009B11E6">
              <w:rPr>
                <w:noProof/>
                <w:webHidden/>
              </w:rPr>
              <w:fldChar w:fldCharType="begin"/>
            </w:r>
            <w:r w:rsidR="009B11E6">
              <w:rPr>
                <w:noProof/>
                <w:webHidden/>
              </w:rPr>
              <w:instrText xml:space="preserve"> PAGEREF _Toc131289046 \h </w:instrText>
            </w:r>
            <w:r w:rsidR="009B11E6">
              <w:rPr>
                <w:noProof/>
                <w:webHidden/>
              </w:rPr>
            </w:r>
            <w:r w:rsidR="009B11E6">
              <w:rPr>
                <w:noProof/>
                <w:webHidden/>
              </w:rPr>
              <w:fldChar w:fldCharType="separate"/>
            </w:r>
            <w:r w:rsidR="009B11E6">
              <w:rPr>
                <w:noProof/>
                <w:webHidden/>
              </w:rPr>
              <w:t>3</w:t>
            </w:r>
            <w:r w:rsidR="009B11E6">
              <w:rPr>
                <w:noProof/>
                <w:webHidden/>
              </w:rPr>
              <w:fldChar w:fldCharType="end"/>
            </w:r>
          </w:hyperlink>
        </w:p>
        <w:p w14:paraId="5C04687C" w14:textId="381436E1" w:rsidR="009B11E6" w:rsidRDefault="00000000" w:rsidP="009B11E6">
          <w:pPr>
            <w:pStyle w:val="TOC1"/>
            <w:tabs>
              <w:tab w:val="right" w:leader="dot" w:pos="9016"/>
            </w:tabs>
            <w:jc w:val="center"/>
            <w:rPr>
              <w:rFonts w:eastAsiaTheme="minorEastAsia" w:cstheme="minorBidi"/>
              <w:b w:val="0"/>
              <w:bCs w:val="0"/>
              <w:i w:val="0"/>
              <w:iCs w:val="0"/>
              <w:noProof/>
              <w:lang w:val="en-GB" w:eastAsia="en-GB"/>
            </w:rPr>
          </w:pPr>
          <w:hyperlink w:anchor="_Toc131289047" w:history="1">
            <w:r w:rsidR="009B11E6" w:rsidRPr="00536383">
              <w:rPr>
                <w:rStyle w:val="Hyperlink"/>
                <w:rFonts w:ascii="Arial" w:hAnsi="Arial" w:cs="Arial"/>
                <w:noProof/>
              </w:rPr>
              <w:t>UK/EU Small Business Definition</w:t>
            </w:r>
            <w:r w:rsidR="009B11E6">
              <w:rPr>
                <w:noProof/>
                <w:webHidden/>
              </w:rPr>
              <w:tab/>
            </w:r>
            <w:r w:rsidR="009B11E6">
              <w:rPr>
                <w:noProof/>
                <w:webHidden/>
              </w:rPr>
              <w:fldChar w:fldCharType="begin"/>
            </w:r>
            <w:r w:rsidR="009B11E6">
              <w:rPr>
                <w:noProof/>
                <w:webHidden/>
              </w:rPr>
              <w:instrText xml:space="preserve"> PAGEREF _Toc131289047 \h </w:instrText>
            </w:r>
            <w:r w:rsidR="009B11E6">
              <w:rPr>
                <w:noProof/>
                <w:webHidden/>
              </w:rPr>
            </w:r>
            <w:r w:rsidR="009B11E6">
              <w:rPr>
                <w:noProof/>
                <w:webHidden/>
              </w:rPr>
              <w:fldChar w:fldCharType="separate"/>
            </w:r>
            <w:r w:rsidR="009B11E6">
              <w:rPr>
                <w:noProof/>
                <w:webHidden/>
              </w:rPr>
              <w:t>3</w:t>
            </w:r>
            <w:r w:rsidR="009B11E6">
              <w:rPr>
                <w:noProof/>
                <w:webHidden/>
              </w:rPr>
              <w:fldChar w:fldCharType="end"/>
            </w:r>
          </w:hyperlink>
        </w:p>
        <w:p w14:paraId="30294CC4" w14:textId="402FDE40" w:rsidR="009B11E6" w:rsidRDefault="00000000" w:rsidP="009B11E6">
          <w:pPr>
            <w:pStyle w:val="TOC1"/>
            <w:tabs>
              <w:tab w:val="right" w:leader="dot" w:pos="9016"/>
            </w:tabs>
            <w:jc w:val="center"/>
            <w:rPr>
              <w:rFonts w:eastAsiaTheme="minorEastAsia" w:cstheme="minorBidi"/>
              <w:b w:val="0"/>
              <w:bCs w:val="0"/>
              <w:i w:val="0"/>
              <w:iCs w:val="0"/>
              <w:noProof/>
              <w:lang w:val="en-GB" w:eastAsia="en-GB"/>
            </w:rPr>
          </w:pPr>
          <w:hyperlink w:anchor="_Toc131289048" w:history="1">
            <w:r w:rsidR="009B11E6" w:rsidRPr="00536383">
              <w:rPr>
                <w:rStyle w:val="Hyperlink"/>
                <w:rFonts w:ascii="Arial" w:hAnsi="Arial" w:cs="Arial"/>
                <w:noProof/>
              </w:rPr>
              <w:t>Entrepreneurs and Small Business Owners</w:t>
            </w:r>
            <w:r w:rsidR="009B11E6">
              <w:rPr>
                <w:noProof/>
                <w:webHidden/>
              </w:rPr>
              <w:tab/>
            </w:r>
            <w:r w:rsidR="009B11E6">
              <w:rPr>
                <w:noProof/>
                <w:webHidden/>
              </w:rPr>
              <w:fldChar w:fldCharType="begin"/>
            </w:r>
            <w:r w:rsidR="009B11E6">
              <w:rPr>
                <w:noProof/>
                <w:webHidden/>
              </w:rPr>
              <w:instrText xml:space="preserve"> PAGEREF _Toc131289048 \h </w:instrText>
            </w:r>
            <w:r w:rsidR="009B11E6">
              <w:rPr>
                <w:noProof/>
                <w:webHidden/>
              </w:rPr>
            </w:r>
            <w:r w:rsidR="009B11E6">
              <w:rPr>
                <w:noProof/>
                <w:webHidden/>
              </w:rPr>
              <w:fldChar w:fldCharType="separate"/>
            </w:r>
            <w:r w:rsidR="009B11E6">
              <w:rPr>
                <w:noProof/>
                <w:webHidden/>
              </w:rPr>
              <w:t>4</w:t>
            </w:r>
            <w:r w:rsidR="009B11E6">
              <w:rPr>
                <w:noProof/>
                <w:webHidden/>
              </w:rPr>
              <w:fldChar w:fldCharType="end"/>
            </w:r>
          </w:hyperlink>
        </w:p>
        <w:p w14:paraId="3B72CE60" w14:textId="0975D645" w:rsidR="009B11E6" w:rsidRDefault="00000000" w:rsidP="009B11E6">
          <w:pPr>
            <w:pStyle w:val="TOC1"/>
            <w:tabs>
              <w:tab w:val="right" w:leader="dot" w:pos="9016"/>
            </w:tabs>
            <w:jc w:val="center"/>
            <w:rPr>
              <w:rFonts w:eastAsiaTheme="minorEastAsia" w:cstheme="minorBidi"/>
              <w:b w:val="0"/>
              <w:bCs w:val="0"/>
              <w:i w:val="0"/>
              <w:iCs w:val="0"/>
              <w:noProof/>
              <w:lang w:val="en-GB" w:eastAsia="en-GB"/>
            </w:rPr>
          </w:pPr>
          <w:hyperlink w:anchor="_Toc131289049" w:history="1">
            <w:r w:rsidR="009B11E6" w:rsidRPr="00536383">
              <w:rPr>
                <w:rStyle w:val="Hyperlink"/>
                <w:rFonts w:ascii="Arial" w:hAnsi="Arial" w:cs="Arial"/>
                <w:noProof/>
              </w:rPr>
              <w:t>Financial Methods</w:t>
            </w:r>
            <w:r w:rsidR="009B11E6">
              <w:rPr>
                <w:noProof/>
                <w:webHidden/>
              </w:rPr>
              <w:tab/>
            </w:r>
            <w:r w:rsidR="009B11E6">
              <w:rPr>
                <w:noProof/>
                <w:webHidden/>
              </w:rPr>
              <w:fldChar w:fldCharType="begin"/>
            </w:r>
            <w:r w:rsidR="009B11E6">
              <w:rPr>
                <w:noProof/>
                <w:webHidden/>
              </w:rPr>
              <w:instrText xml:space="preserve"> PAGEREF _Toc131289049 \h </w:instrText>
            </w:r>
            <w:r w:rsidR="009B11E6">
              <w:rPr>
                <w:noProof/>
                <w:webHidden/>
              </w:rPr>
            </w:r>
            <w:r w:rsidR="009B11E6">
              <w:rPr>
                <w:noProof/>
                <w:webHidden/>
              </w:rPr>
              <w:fldChar w:fldCharType="separate"/>
            </w:r>
            <w:r w:rsidR="009B11E6">
              <w:rPr>
                <w:noProof/>
                <w:webHidden/>
              </w:rPr>
              <w:t>4</w:t>
            </w:r>
            <w:r w:rsidR="009B11E6">
              <w:rPr>
                <w:noProof/>
                <w:webHidden/>
              </w:rPr>
              <w:fldChar w:fldCharType="end"/>
            </w:r>
          </w:hyperlink>
        </w:p>
        <w:p w14:paraId="3E64042E" w14:textId="135D9E9E" w:rsidR="009B11E6" w:rsidRDefault="00000000" w:rsidP="009B11E6">
          <w:pPr>
            <w:pStyle w:val="TOC1"/>
            <w:tabs>
              <w:tab w:val="right" w:leader="dot" w:pos="9016"/>
            </w:tabs>
            <w:jc w:val="center"/>
            <w:rPr>
              <w:rFonts w:eastAsiaTheme="minorEastAsia" w:cstheme="minorBidi"/>
              <w:b w:val="0"/>
              <w:bCs w:val="0"/>
              <w:i w:val="0"/>
              <w:iCs w:val="0"/>
              <w:noProof/>
              <w:lang w:val="en-GB" w:eastAsia="en-GB"/>
            </w:rPr>
          </w:pPr>
          <w:hyperlink w:anchor="_Toc131289050" w:history="1">
            <w:r w:rsidR="009B11E6" w:rsidRPr="00536383">
              <w:rPr>
                <w:rStyle w:val="Hyperlink"/>
                <w:rFonts w:ascii="Arial" w:hAnsi="Arial" w:cs="Arial"/>
                <w:noProof/>
              </w:rPr>
              <w:t>Key Entrepreneurial Motives and Skills</w:t>
            </w:r>
            <w:r w:rsidR="009B11E6">
              <w:rPr>
                <w:noProof/>
                <w:webHidden/>
              </w:rPr>
              <w:tab/>
            </w:r>
            <w:r w:rsidR="009B11E6">
              <w:rPr>
                <w:noProof/>
                <w:webHidden/>
              </w:rPr>
              <w:fldChar w:fldCharType="begin"/>
            </w:r>
            <w:r w:rsidR="009B11E6">
              <w:rPr>
                <w:noProof/>
                <w:webHidden/>
              </w:rPr>
              <w:instrText xml:space="preserve"> PAGEREF _Toc131289050 \h </w:instrText>
            </w:r>
            <w:r w:rsidR="009B11E6">
              <w:rPr>
                <w:noProof/>
                <w:webHidden/>
              </w:rPr>
            </w:r>
            <w:r w:rsidR="009B11E6">
              <w:rPr>
                <w:noProof/>
                <w:webHidden/>
              </w:rPr>
              <w:fldChar w:fldCharType="separate"/>
            </w:r>
            <w:r w:rsidR="009B11E6">
              <w:rPr>
                <w:noProof/>
                <w:webHidden/>
              </w:rPr>
              <w:t>5</w:t>
            </w:r>
            <w:r w:rsidR="009B11E6">
              <w:rPr>
                <w:noProof/>
                <w:webHidden/>
              </w:rPr>
              <w:fldChar w:fldCharType="end"/>
            </w:r>
          </w:hyperlink>
        </w:p>
        <w:p w14:paraId="1E01213E" w14:textId="389DC392" w:rsidR="009B11E6" w:rsidRDefault="00000000" w:rsidP="009B11E6">
          <w:pPr>
            <w:pStyle w:val="TOC2"/>
            <w:tabs>
              <w:tab w:val="right" w:leader="dot" w:pos="9016"/>
            </w:tabs>
            <w:jc w:val="center"/>
            <w:rPr>
              <w:rFonts w:eastAsiaTheme="minorEastAsia" w:cstheme="minorBidi"/>
              <w:b w:val="0"/>
              <w:bCs w:val="0"/>
              <w:noProof/>
              <w:sz w:val="24"/>
              <w:szCs w:val="24"/>
              <w:lang w:val="en-GB" w:eastAsia="en-GB"/>
            </w:rPr>
          </w:pPr>
          <w:hyperlink w:anchor="_Toc131289051" w:history="1">
            <w:r w:rsidR="009B11E6" w:rsidRPr="00536383">
              <w:rPr>
                <w:rStyle w:val="Hyperlink"/>
                <w:rFonts w:ascii="Arial" w:hAnsi="Arial" w:cs="Arial"/>
                <w:noProof/>
              </w:rPr>
              <w:t>Autonomy</w:t>
            </w:r>
            <w:r w:rsidR="009B11E6">
              <w:rPr>
                <w:noProof/>
                <w:webHidden/>
              </w:rPr>
              <w:tab/>
            </w:r>
            <w:r w:rsidR="009B11E6">
              <w:rPr>
                <w:noProof/>
                <w:webHidden/>
              </w:rPr>
              <w:fldChar w:fldCharType="begin"/>
            </w:r>
            <w:r w:rsidR="009B11E6">
              <w:rPr>
                <w:noProof/>
                <w:webHidden/>
              </w:rPr>
              <w:instrText xml:space="preserve"> PAGEREF _Toc131289051 \h </w:instrText>
            </w:r>
            <w:r w:rsidR="009B11E6">
              <w:rPr>
                <w:noProof/>
                <w:webHidden/>
              </w:rPr>
            </w:r>
            <w:r w:rsidR="009B11E6">
              <w:rPr>
                <w:noProof/>
                <w:webHidden/>
              </w:rPr>
              <w:fldChar w:fldCharType="separate"/>
            </w:r>
            <w:r w:rsidR="009B11E6">
              <w:rPr>
                <w:noProof/>
                <w:webHidden/>
              </w:rPr>
              <w:t>5</w:t>
            </w:r>
            <w:r w:rsidR="009B11E6">
              <w:rPr>
                <w:noProof/>
                <w:webHidden/>
              </w:rPr>
              <w:fldChar w:fldCharType="end"/>
            </w:r>
          </w:hyperlink>
        </w:p>
        <w:p w14:paraId="2C651AC5" w14:textId="6CA1FA8B" w:rsidR="009B11E6" w:rsidRDefault="00000000" w:rsidP="009B11E6">
          <w:pPr>
            <w:pStyle w:val="TOC2"/>
            <w:tabs>
              <w:tab w:val="right" w:leader="dot" w:pos="9016"/>
            </w:tabs>
            <w:jc w:val="center"/>
            <w:rPr>
              <w:rFonts w:eastAsiaTheme="minorEastAsia" w:cstheme="minorBidi"/>
              <w:b w:val="0"/>
              <w:bCs w:val="0"/>
              <w:noProof/>
              <w:sz w:val="24"/>
              <w:szCs w:val="24"/>
              <w:lang w:val="en-GB" w:eastAsia="en-GB"/>
            </w:rPr>
          </w:pPr>
          <w:hyperlink w:anchor="_Toc131289052" w:history="1">
            <w:r w:rsidR="009B11E6" w:rsidRPr="00536383">
              <w:rPr>
                <w:rStyle w:val="Hyperlink"/>
                <w:rFonts w:ascii="Arial" w:hAnsi="Arial" w:cs="Arial"/>
                <w:noProof/>
              </w:rPr>
              <w:t>Innovation</w:t>
            </w:r>
            <w:r w:rsidR="009B11E6">
              <w:rPr>
                <w:noProof/>
                <w:webHidden/>
              </w:rPr>
              <w:tab/>
            </w:r>
            <w:r w:rsidR="009B11E6">
              <w:rPr>
                <w:noProof/>
                <w:webHidden/>
              </w:rPr>
              <w:fldChar w:fldCharType="begin"/>
            </w:r>
            <w:r w:rsidR="009B11E6">
              <w:rPr>
                <w:noProof/>
                <w:webHidden/>
              </w:rPr>
              <w:instrText xml:space="preserve"> PAGEREF _Toc131289052 \h </w:instrText>
            </w:r>
            <w:r w:rsidR="009B11E6">
              <w:rPr>
                <w:noProof/>
                <w:webHidden/>
              </w:rPr>
            </w:r>
            <w:r w:rsidR="009B11E6">
              <w:rPr>
                <w:noProof/>
                <w:webHidden/>
              </w:rPr>
              <w:fldChar w:fldCharType="separate"/>
            </w:r>
            <w:r w:rsidR="009B11E6">
              <w:rPr>
                <w:noProof/>
                <w:webHidden/>
              </w:rPr>
              <w:t>5</w:t>
            </w:r>
            <w:r w:rsidR="009B11E6">
              <w:rPr>
                <w:noProof/>
                <w:webHidden/>
              </w:rPr>
              <w:fldChar w:fldCharType="end"/>
            </w:r>
          </w:hyperlink>
        </w:p>
        <w:p w14:paraId="3DC0C9D7" w14:textId="01000450" w:rsidR="009B11E6" w:rsidRDefault="00000000" w:rsidP="009B11E6">
          <w:pPr>
            <w:pStyle w:val="TOC2"/>
            <w:tabs>
              <w:tab w:val="right" w:leader="dot" w:pos="9016"/>
            </w:tabs>
            <w:jc w:val="center"/>
            <w:rPr>
              <w:rFonts w:eastAsiaTheme="minorEastAsia" w:cstheme="minorBidi"/>
              <w:b w:val="0"/>
              <w:bCs w:val="0"/>
              <w:noProof/>
              <w:sz w:val="24"/>
              <w:szCs w:val="24"/>
              <w:lang w:val="en-GB" w:eastAsia="en-GB"/>
            </w:rPr>
          </w:pPr>
          <w:hyperlink w:anchor="_Toc131289053" w:history="1">
            <w:r w:rsidR="009B11E6" w:rsidRPr="00536383">
              <w:rPr>
                <w:rStyle w:val="Hyperlink"/>
                <w:rFonts w:ascii="Arial" w:hAnsi="Arial" w:cs="Arial"/>
                <w:noProof/>
              </w:rPr>
              <w:t>Social impact</w:t>
            </w:r>
            <w:r w:rsidR="009B11E6">
              <w:rPr>
                <w:noProof/>
                <w:webHidden/>
              </w:rPr>
              <w:tab/>
            </w:r>
            <w:r w:rsidR="009B11E6">
              <w:rPr>
                <w:noProof/>
                <w:webHidden/>
              </w:rPr>
              <w:fldChar w:fldCharType="begin"/>
            </w:r>
            <w:r w:rsidR="009B11E6">
              <w:rPr>
                <w:noProof/>
                <w:webHidden/>
              </w:rPr>
              <w:instrText xml:space="preserve"> PAGEREF _Toc131289053 \h </w:instrText>
            </w:r>
            <w:r w:rsidR="009B11E6">
              <w:rPr>
                <w:noProof/>
                <w:webHidden/>
              </w:rPr>
            </w:r>
            <w:r w:rsidR="009B11E6">
              <w:rPr>
                <w:noProof/>
                <w:webHidden/>
              </w:rPr>
              <w:fldChar w:fldCharType="separate"/>
            </w:r>
            <w:r w:rsidR="009B11E6">
              <w:rPr>
                <w:noProof/>
                <w:webHidden/>
              </w:rPr>
              <w:t>5</w:t>
            </w:r>
            <w:r w:rsidR="009B11E6">
              <w:rPr>
                <w:noProof/>
                <w:webHidden/>
              </w:rPr>
              <w:fldChar w:fldCharType="end"/>
            </w:r>
          </w:hyperlink>
        </w:p>
        <w:p w14:paraId="280C0184" w14:textId="290B6BE5" w:rsidR="009B11E6" w:rsidRDefault="00000000" w:rsidP="009B11E6">
          <w:pPr>
            <w:pStyle w:val="TOC2"/>
            <w:tabs>
              <w:tab w:val="right" w:leader="dot" w:pos="9016"/>
            </w:tabs>
            <w:jc w:val="center"/>
            <w:rPr>
              <w:rFonts w:eastAsiaTheme="minorEastAsia" w:cstheme="minorBidi"/>
              <w:b w:val="0"/>
              <w:bCs w:val="0"/>
              <w:noProof/>
              <w:sz w:val="24"/>
              <w:szCs w:val="24"/>
              <w:lang w:val="en-GB" w:eastAsia="en-GB"/>
            </w:rPr>
          </w:pPr>
          <w:hyperlink w:anchor="_Toc131289054" w:history="1">
            <w:r w:rsidR="009B11E6" w:rsidRPr="00536383">
              <w:rPr>
                <w:rStyle w:val="Hyperlink"/>
                <w:rFonts w:ascii="Arial" w:hAnsi="Arial" w:cs="Arial"/>
                <w:noProof/>
              </w:rPr>
              <w:t>Creativity</w:t>
            </w:r>
            <w:r w:rsidR="009B11E6">
              <w:rPr>
                <w:noProof/>
                <w:webHidden/>
              </w:rPr>
              <w:tab/>
            </w:r>
            <w:r w:rsidR="009B11E6">
              <w:rPr>
                <w:noProof/>
                <w:webHidden/>
              </w:rPr>
              <w:fldChar w:fldCharType="begin"/>
            </w:r>
            <w:r w:rsidR="009B11E6">
              <w:rPr>
                <w:noProof/>
                <w:webHidden/>
              </w:rPr>
              <w:instrText xml:space="preserve"> PAGEREF _Toc131289054 \h </w:instrText>
            </w:r>
            <w:r w:rsidR="009B11E6">
              <w:rPr>
                <w:noProof/>
                <w:webHidden/>
              </w:rPr>
            </w:r>
            <w:r w:rsidR="009B11E6">
              <w:rPr>
                <w:noProof/>
                <w:webHidden/>
              </w:rPr>
              <w:fldChar w:fldCharType="separate"/>
            </w:r>
            <w:r w:rsidR="009B11E6">
              <w:rPr>
                <w:noProof/>
                <w:webHidden/>
              </w:rPr>
              <w:t>6</w:t>
            </w:r>
            <w:r w:rsidR="009B11E6">
              <w:rPr>
                <w:noProof/>
                <w:webHidden/>
              </w:rPr>
              <w:fldChar w:fldCharType="end"/>
            </w:r>
          </w:hyperlink>
        </w:p>
        <w:p w14:paraId="6FA2F892" w14:textId="3F24EB44" w:rsidR="009B11E6" w:rsidRDefault="00000000" w:rsidP="009B11E6">
          <w:pPr>
            <w:pStyle w:val="TOC2"/>
            <w:tabs>
              <w:tab w:val="right" w:leader="dot" w:pos="9016"/>
            </w:tabs>
            <w:jc w:val="center"/>
            <w:rPr>
              <w:rFonts w:eastAsiaTheme="minorEastAsia" w:cstheme="minorBidi"/>
              <w:b w:val="0"/>
              <w:bCs w:val="0"/>
              <w:noProof/>
              <w:sz w:val="24"/>
              <w:szCs w:val="24"/>
              <w:lang w:val="en-GB" w:eastAsia="en-GB"/>
            </w:rPr>
          </w:pPr>
          <w:hyperlink w:anchor="_Toc131289055" w:history="1">
            <w:r w:rsidR="009B11E6" w:rsidRPr="00536383">
              <w:rPr>
                <w:rStyle w:val="Hyperlink"/>
                <w:rFonts w:ascii="Arial" w:hAnsi="Arial" w:cs="Arial"/>
                <w:noProof/>
              </w:rPr>
              <w:t>Risk-taking</w:t>
            </w:r>
            <w:r w:rsidR="009B11E6">
              <w:rPr>
                <w:noProof/>
                <w:webHidden/>
              </w:rPr>
              <w:tab/>
            </w:r>
            <w:r w:rsidR="009B11E6">
              <w:rPr>
                <w:noProof/>
                <w:webHidden/>
              </w:rPr>
              <w:fldChar w:fldCharType="begin"/>
            </w:r>
            <w:r w:rsidR="009B11E6">
              <w:rPr>
                <w:noProof/>
                <w:webHidden/>
              </w:rPr>
              <w:instrText xml:space="preserve"> PAGEREF _Toc131289055 \h </w:instrText>
            </w:r>
            <w:r w:rsidR="009B11E6">
              <w:rPr>
                <w:noProof/>
                <w:webHidden/>
              </w:rPr>
            </w:r>
            <w:r w:rsidR="009B11E6">
              <w:rPr>
                <w:noProof/>
                <w:webHidden/>
              </w:rPr>
              <w:fldChar w:fldCharType="separate"/>
            </w:r>
            <w:r w:rsidR="009B11E6">
              <w:rPr>
                <w:noProof/>
                <w:webHidden/>
              </w:rPr>
              <w:t>6</w:t>
            </w:r>
            <w:r w:rsidR="009B11E6">
              <w:rPr>
                <w:noProof/>
                <w:webHidden/>
              </w:rPr>
              <w:fldChar w:fldCharType="end"/>
            </w:r>
          </w:hyperlink>
        </w:p>
        <w:p w14:paraId="5A26EE27" w14:textId="0AB7DB82" w:rsidR="009B11E6" w:rsidRDefault="00000000" w:rsidP="009B11E6">
          <w:pPr>
            <w:pStyle w:val="TOC2"/>
            <w:tabs>
              <w:tab w:val="right" w:leader="dot" w:pos="9016"/>
            </w:tabs>
            <w:jc w:val="center"/>
            <w:rPr>
              <w:rFonts w:eastAsiaTheme="minorEastAsia" w:cstheme="minorBidi"/>
              <w:b w:val="0"/>
              <w:bCs w:val="0"/>
              <w:noProof/>
              <w:sz w:val="24"/>
              <w:szCs w:val="24"/>
              <w:lang w:val="en-GB" w:eastAsia="en-GB"/>
            </w:rPr>
          </w:pPr>
          <w:hyperlink w:anchor="_Toc131289056" w:history="1">
            <w:r w:rsidR="009B11E6" w:rsidRPr="00536383">
              <w:rPr>
                <w:rStyle w:val="Hyperlink"/>
                <w:rFonts w:ascii="Arial" w:hAnsi="Arial" w:cs="Arial"/>
                <w:noProof/>
              </w:rPr>
              <w:t>Resilience</w:t>
            </w:r>
            <w:r w:rsidR="009B11E6">
              <w:rPr>
                <w:noProof/>
                <w:webHidden/>
              </w:rPr>
              <w:tab/>
            </w:r>
            <w:r w:rsidR="009B11E6">
              <w:rPr>
                <w:noProof/>
                <w:webHidden/>
              </w:rPr>
              <w:fldChar w:fldCharType="begin"/>
            </w:r>
            <w:r w:rsidR="009B11E6">
              <w:rPr>
                <w:noProof/>
                <w:webHidden/>
              </w:rPr>
              <w:instrText xml:space="preserve"> PAGEREF _Toc131289056 \h </w:instrText>
            </w:r>
            <w:r w:rsidR="009B11E6">
              <w:rPr>
                <w:noProof/>
                <w:webHidden/>
              </w:rPr>
            </w:r>
            <w:r w:rsidR="009B11E6">
              <w:rPr>
                <w:noProof/>
                <w:webHidden/>
              </w:rPr>
              <w:fldChar w:fldCharType="separate"/>
            </w:r>
            <w:r w:rsidR="009B11E6">
              <w:rPr>
                <w:noProof/>
                <w:webHidden/>
              </w:rPr>
              <w:t>6</w:t>
            </w:r>
            <w:r w:rsidR="009B11E6">
              <w:rPr>
                <w:noProof/>
                <w:webHidden/>
              </w:rPr>
              <w:fldChar w:fldCharType="end"/>
            </w:r>
          </w:hyperlink>
        </w:p>
        <w:p w14:paraId="228B246A" w14:textId="5389EDA8" w:rsidR="009B11E6" w:rsidRDefault="00000000" w:rsidP="009B11E6">
          <w:pPr>
            <w:pStyle w:val="TOC1"/>
            <w:tabs>
              <w:tab w:val="right" w:leader="dot" w:pos="9016"/>
            </w:tabs>
            <w:jc w:val="center"/>
            <w:rPr>
              <w:rFonts w:eastAsiaTheme="minorEastAsia" w:cstheme="minorBidi"/>
              <w:b w:val="0"/>
              <w:bCs w:val="0"/>
              <w:i w:val="0"/>
              <w:iCs w:val="0"/>
              <w:noProof/>
              <w:lang w:val="en-GB" w:eastAsia="en-GB"/>
            </w:rPr>
          </w:pPr>
          <w:hyperlink w:anchor="_Toc131289057" w:history="1">
            <w:r w:rsidR="009B11E6" w:rsidRPr="00536383">
              <w:rPr>
                <w:rStyle w:val="Hyperlink"/>
                <w:rFonts w:ascii="Arial" w:hAnsi="Arial" w:cs="Arial"/>
                <w:noProof/>
              </w:rPr>
              <w:t>Examples</w:t>
            </w:r>
            <w:r w:rsidR="009B11E6">
              <w:rPr>
                <w:noProof/>
                <w:webHidden/>
              </w:rPr>
              <w:tab/>
            </w:r>
            <w:r w:rsidR="009B11E6">
              <w:rPr>
                <w:noProof/>
                <w:webHidden/>
              </w:rPr>
              <w:fldChar w:fldCharType="begin"/>
            </w:r>
            <w:r w:rsidR="009B11E6">
              <w:rPr>
                <w:noProof/>
                <w:webHidden/>
              </w:rPr>
              <w:instrText xml:space="preserve"> PAGEREF _Toc131289057 \h </w:instrText>
            </w:r>
            <w:r w:rsidR="009B11E6">
              <w:rPr>
                <w:noProof/>
                <w:webHidden/>
              </w:rPr>
            </w:r>
            <w:r w:rsidR="009B11E6">
              <w:rPr>
                <w:noProof/>
                <w:webHidden/>
              </w:rPr>
              <w:fldChar w:fldCharType="separate"/>
            </w:r>
            <w:r w:rsidR="009B11E6">
              <w:rPr>
                <w:noProof/>
                <w:webHidden/>
              </w:rPr>
              <w:t>7</w:t>
            </w:r>
            <w:r w:rsidR="009B11E6">
              <w:rPr>
                <w:noProof/>
                <w:webHidden/>
              </w:rPr>
              <w:fldChar w:fldCharType="end"/>
            </w:r>
          </w:hyperlink>
        </w:p>
        <w:p w14:paraId="4F00AC9B" w14:textId="473FCD31" w:rsidR="009B11E6" w:rsidRDefault="00000000" w:rsidP="009B11E6">
          <w:pPr>
            <w:pStyle w:val="TOC1"/>
            <w:tabs>
              <w:tab w:val="right" w:leader="dot" w:pos="9016"/>
            </w:tabs>
            <w:jc w:val="center"/>
            <w:rPr>
              <w:rFonts w:eastAsiaTheme="minorEastAsia" w:cstheme="minorBidi"/>
              <w:b w:val="0"/>
              <w:bCs w:val="0"/>
              <w:i w:val="0"/>
              <w:iCs w:val="0"/>
              <w:noProof/>
              <w:lang w:val="en-GB" w:eastAsia="en-GB"/>
            </w:rPr>
          </w:pPr>
          <w:hyperlink w:anchor="_Toc131289058" w:history="1">
            <w:r w:rsidR="009B11E6" w:rsidRPr="00536383">
              <w:rPr>
                <w:rStyle w:val="Hyperlink"/>
                <w:rFonts w:ascii="Arial" w:hAnsi="Arial" w:cs="Arial"/>
                <w:noProof/>
              </w:rPr>
              <w:t>Conclusion</w:t>
            </w:r>
            <w:r w:rsidR="009B11E6">
              <w:rPr>
                <w:noProof/>
                <w:webHidden/>
              </w:rPr>
              <w:tab/>
            </w:r>
            <w:r w:rsidR="009B11E6">
              <w:rPr>
                <w:noProof/>
                <w:webHidden/>
              </w:rPr>
              <w:fldChar w:fldCharType="begin"/>
            </w:r>
            <w:r w:rsidR="009B11E6">
              <w:rPr>
                <w:noProof/>
                <w:webHidden/>
              </w:rPr>
              <w:instrText xml:space="preserve"> PAGEREF _Toc131289058 \h </w:instrText>
            </w:r>
            <w:r w:rsidR="009B11E6">
              <w:rPr>
                <w:noProof/>
                <w:webHidden/>
              </w:rPr>
            </w:r>
            <w:r w:rsidR="009B11E6">
              <w:rPr>
                <w:noProof/>
                <w:webHidden/>
              </w:rPr>
              <w:fldChar w:fldCharType="separate"/>
            </w:r>
            <w:r w:rsidR="009B11E6">
              <w:rPr>
                <w:noProof/>
                <w:webHidden/>
              </w:rPr>
              <w:t>7</w:t>
            </w:r>
            <w:r w:rsidR="009B11E6">
              <w:rPr>
                <w:noProof/>
                <w:webHidden/>
              </w:rPr>
              <w:fldChar w:fldCharType="end"/>
            </w:r>
          </w:hyperlink>
        </w:p>
        <w:p w14:paraId="67EA95B1" w14:textId="4D1BE2C1" w:rsidR="009B11E6" w:rsidRDefault="00000000" w:rsidP="009B11E6">
          <w:pPr>
            <w:pStyle w:val="TOC1"/>
            <w:tabs>
              <w:tab w:val="right" w:leader="dot" w:pos="9016"/>
            </w:tabs>
            <w:jc w:val="center"/>
            <w:rPr>
              <w:rFonts w:eastAsiaTheme="minorEastAsia" w:cstheme="minorBidi"/>
              <w:b w:val="0"/>
              <w:bCs w:val="0"/>
              <w:i w:val="0"/>
              <w:iCs w:val="0"/>
              <w:noProof/>
              <w:lang w:val="en-GB" w:eastAsia="en-GB"/>
            </w:rPr>
          </w:pPr>
          <w:hyperlink w:anchor="_Toc131289059" w:history="1">
            <w:r w:rsidR="009B11E6" w:rsidRPr="00536383">
              <w:rPr>
                <w:rStyle w:val="Hyperlink"/>
                <w:rFonts w:ascii="Arial" w:hAnsi="Arial" w:cs="Arial"/>
                <w:noProof/>
              </w:rPr>
              <w:t>References</w:t>
            </w:r>
            <w:r w:rsidR="009B11E6">
              <w:rPr>
                <w:noProof/>
                <w:webHidden/>
              </w:rPr>
              <w:tab/>
            </w:r>
            <w:r w:rsidR="009B11E6">
              <w:rPr>
                <w:noProof/>
                <w:webHidden/>
              </w:rPr>
              <w:fldChar w:fldCharType="begin"/>
            </w:r>
            <w:r w:rsidR="009B11E6">
              <w:rPr>
                <w:noProof/>
                <w:webHidden/>
              </w:rPr>
              <w:instrText xml:space="preserve"> PAGEREF _Toc131289059 \h </w:instrText>
            </w:r>
            <w:r w:rsidR="009B11E6">
              <w:rPr>
                <w:noProof/>
                <w:webHidden/>
              </w:rPr>
            </w:r>
            <w:r w:rsidR="009B11E6">
              <w:rPr>
                <w:noProof/>
                <w:webHidden/>
              </w:rPr>
              <w:fldChar w:fldCharType="separate"/>
            </w:r>
            <w:r w:rsidR="009B11E6">
              <w:rPr>
                <w:noProof/>
                <w:webHidden/>
              </w:rPr>
              <w:t>8</w:t>
            </w:r>
            <w:r w:rsidR="009B11E6">
              <w:rPr>
                <w:noProof/>
                <w:webHidden/>
              </w:rPr>
              <w:fldChar w:fldCharType="end"/>
            </w:r>
          </w:hyperlink>
        </w:p>
        <w:p w14:paraId="69589C58" w14:textId="41D6D251" w:rsidR="009B11E6" w:rsidRDefault="009B11E6" w:rsidP="009B11E6">
          <w:pPr>
            <w:jc w:val="center"/>
          </w:pPr>
          <w:r>
            <w:rPr>
              <w:b/>
              <w:bCs/>
              <w:noProof/>
            </w:rPr>
            <w:fldChar w:fldCharType="end"/>
          </w:r>
        </w:p>
      </w:sdtContent>
    </w:sdt>
    <w:p w14:paraId="2A04507F" w14:textId="77777777" w:rsidR="00A169A5" w:rsidRDefault="002047BE" w:rsidP="00A169A5">
      <w:pPr>
        <w:spacing w:line="240" w:lineRule="auto"/>
      </w:pPr>
      <w:r>
        <w:br w:type="page"/>
      </w:r>
    </w:p>
    <w:p w14:paraId="67A63931" w14:textId="43EE5A20" w:rsidR="00432BFA" w:rsidRPr="00A169A5" w:rsidRDefault="005F595E" w:rsidP="00A169A5">
      <w:pPr>
        <w:pStyle w:val="Heading1"/>
        <w:rPr>
          <w:rFonts w:ascii="Arial" w:hAnsi="Arial" w:cs="Arial"/>
          <w:b/>
          <w:bCs/>
          <w:color w:val="000000" w:themeColor="text1"/>
        </w:rPr>
      </w:pPr>
      <w:bookmarkStart w:id="0" w:name="_Toc131289045"/>
      <w:r w:rsidRPr="00A169A5">
        <w:rPr>
          <w:rFonts w:ascii="Arial" w:hAnsi="Arial" w:cs="Arial"/>
          <w:b/>
          <w:bCs/>
          <w:color w:val="000000" w:themeColor="text1"/>
        </w:rPr>
        <w:lastRenderedPageBreak/>
        <w:t>I</w:t>
      </w:r>
      <w:r w:rsidR="00432BFA" w:rsidRPr="00A169A5">
        <w:rPr>
          <w:rFonts w:ascii="Arial" w:hAnsi="Arial" w:cs="Arial"/>
          <w:b/>
          <w:bCs/>
          <w:color w:val="000000" w:themeColor="text1"/>
        </w:rPr>
        <w:t>ntroduction</w:t>
      </w:r>
      <w:bookmarkEnd w:id="0"/>
    </w:p>
    <w:p w14:paraId="6EECFF37" w14:textId="77777777" w:rsidR="00432BFA" w:rsidRPr="00425534" w:rsidRDefault="00432BFA" w:rsidP="002047BE">
      <w:pPr>
        <w:pStyle w:val="Heading1"/>
        <w:rPr>
          <w:b/>
          <w:bCs/>
          <w:color w:val="000000" w:themeColor="text1"/>
          <w:sz w:val="22"/>
          <w:szCs w:val="22"/>
        </w:rPr>
      </w:pPr>
    </w:p>
    <w:p w14:paraId="2D619210" w14:textId="5FB690E7" w:rsidR="009F515D" w:rsidRDefault="00B0147F" w:rsidP="00F506BE">
      <w:pPr>
        <w:spacing w:line="360" w:lineRule="auto"/>
        <w:jc w:val="both"/>
      </w:pPr>
      <w:r w:rsidRPr="00B0147F">
        <w:t>Entrepreneurship is a vital part of the growth and development of the economy, as it can help create new jobs and wealth. It can be defined as a process that involves creating or starting a new organization to solve a specific problem. An entrepreneur is someone who takes the initiative and risks to establish a business. On the other hand, a small business owner is someone who manages the resources and makes the decisions to run a company.</w:t>
      </w:r>
    </w:p>
    <w:p w14:paraId="31B45806" w14:textId="77777777" w:rsidR="00B0147F" w:rsidRPr="005F595E" w:rsidRDefault="00B0147F" w:rsidP="00F506BE">
      <w:pPr>
        <w:spacing w:line="360" w:lineRule="auto"/>
        <w:jc w:val="both"/>
      </w:pPr>
    </w:p>
    <w:p w14:paraId="46E282D6" w14:textId="5E656D69" w:rsidR="009F515D" w:rsidRDefault="00D634B3" w:rsidP="00F506BE">
      <w:pPr>
        <w:spacing w:line="360" w:lineRule="auto"/>
        <w:jc w:val="both"/>
      </w:pPr>
      <w:r w:rsidRPr="00D634B3">
        <w:t>In 2000, Venkatraman and Shane explained that entrepreneurship involves taking advantage of opportunities that others haven't pursued. This concept emphasizes the importance creativity and innovation in starting a company. They also stated that it can involve the development and commercialization of new products and services within an organization.</w:t>
      </w:r>
    </w:p>
    <w:p w14:paraId="1EB84BC5" w14:textId="77777777" w:rsidR="00D634B3" w:rsidRPr="005F595E" w:rsidRDefault="00D634B3" w:rsidP="00F506BE">
      <w:pPr>
        <w:spacing w:line="360" w:lineRule="auto"/>
        <w:jc w:val="both"/>
      </w:pPr>
    </w:p>
    <w:p w14:paraId="7AC22D12" w14:textId="77777777" w:rsidR="009F515D" w:rsidRPr="00425534" w:rsidRDefault="009F515D" w:rsidP="00425534">
      <w:pPr>
        <w:pStyle w:val="Heading1"/>
        <w:rPr>
          <w:rFonts w:ascii="Arial" w:hAnsi="Arial" w:cs="Arial"/>
          <w:b/>
          <w:bCs/>
          <w:color w:val="000000" w:themeColor="text1"/>
        </w:rPr>
      </w:pPr>
      <w:bookmarkStart w:id="1" w:name="_Toc131289046"/>
      <w:r w:rsidRPr="00425534">
        <w:rPr>
          <w:rFonts w:ascii="Arial" w:hAnsi="Arial" w:cs="Arial"/>
          <w:b/>
          <w:bCs/>
          <w:color w:val="000000" w:themeColor="text1"/>
        </w:rPr>
        <w:t>Entrepreneurship</w:t>
      </w:r>
      <w:bookmarkEnd w:id="1"/>
    </w:p>
    <w:p w14:paraId="064809DF" w14:textId="77777777" w:rsidR="009F515D" w:rsidRPr="00425534" w:rsidRDefault="009F515D" w:rsidP="00425534">
      <w:pPr>
        <w:pStyle w:val="Heading1"/>
        <w:rPr>
          <w:rFonts w:ascii="Arial" w:hAnsi="Arial" w:cs="Arial"/>
          <w:b/>
          <w:bCs/>
          <w:color w:val="000000" w:themeColor="text1"/>
          <w:sz w:val="22"/>
          <w:szCs w:val="22"/>
        </w:rPr>
      </w:pPr>
    </w:p>
    <w:p w14:paraId="28F87388" w14:textId="339D1B70" w:rsidR="009F515D" w:rsidRDefault="002734FE" w:rsidP="00C8774E">
      <w:pPr>
        <w:spacing w:line="360" w:lineRule="auto"/>
        <w:jc w:val="both"/>
      </w:pPr>
      <w:r w:rsidRPr="002734FE">
        <w:t>The complexity of entrepreneurship has attracted the attentions of various academic institutions, such as management, economics, sociology, or psychology. Although there is a lack of consensus regarding the definition of entrepreneurship as it has evolved over time and there is no standard for describing it, most definitions agree on the pursuit of novel and creative opportunities</w:t>
      </w:r>
      <w:r w:rsidR="00C16587">
        <w:t xml:space="preserve"> </w:t>
      </w:r>
      <w:r w:rsidR="00C16587" w:rsidRPr="00C16587">
        <w:t>(Audretsch &amp; Thurik, 2001)</w:t>
      </w:r>
      <w:r w:rsidRPr="002734FE">
        <w:t>.</w:t>
      </w:r>
    </w:p>
    <w:p w14:paraId="52F4EE36" w14:textId="77777777" w:rsidR="002734FE" w:rsidRPr="005F595E" w:rsidRDefault="002734FE" w:rsidP="00C8774E">
      <w:pPr>
        <w:spacing w:line="360" w:lineRule="auto"/>
        <w:jc w:val="both"/>
      </w:pPr>
    </w:p>
    <w:p w14:paraId="67B91ACE" w14:textId="0B0D8FAC" w:rsidR="00BA1076" w:rsidRDefault="00B75467" w:rsidP="00C8774E">
      <w:pPr>
        <w:spacing w:line="360" w:lineRule="auto"/>
        <w:jc w:val="both"/>
      </w:pPr>
      <w:r w:rsidRPr="00B75467">
        <w:t>According to Schumpeter, entrepreneurship is a process of destruction that involves the introduction of new products and services to the market. He noted that these innovations can help create new markets and improve the efficiency of the economy. This concept of risk-taking and innovation is very important when it comes to starting a business.</w:t>
      </w:r>
    </w:p>
    <w:p w14:paraId="4582EEFF" w14:textId="77777777" w:rsidR="009F515D" w:rsidRPr="005F595E" w:rsidRDefault="009F515D" w:rsidP="005F595E">
      <w:pPr>
        <w:spacing w:line="360" w:lineRule="auto"/>
      </w:pPr>
    </w:p>
    <w:p w14:paraId="4B1781FB" w14:textId="77777777" w:rsidR="009F515D" w:rsidRPr="00425534" w:rsidRDefault="009F515D" w:rsidP="00425534">
      <w:pPr>
        <w:pStyle w:val="Heading1"/>
        <w:rPr>
          <w:rFonts w:ascii="Arial" w:hAnsi="Arial" w:cs="Arial"/>
          <w:b/>
          <w:bCs/>
          <w:color w:val="000000" w:themeColor="text1"/>
        </w:rPr>
      </w:pPr>
      <w:bookmarkStart w:id="2" w:name="_Toc131289047"/>
      <w:r w:rsidRPr="00425534">
        <w:rPr>
          <w:rFonts w:ascii="Arial" w:hAnsi="Arial" w:cs="Arial"/>
          <w:b/>
          <w:bCs/>
          <w:color w:val="000000" w:themeColor="text1"/>
        </w:rPr>
        <w:lastRenderedPageBreak/>
        <w:t>UK/EU Small Business Definition</w:t>
      </w:r>
      <w:bookmarkEnd w:id="2"/>
    </w:p>
    <w:p w14:paraId="4F3B7993" w14:textId="6939BE87" w:rsidR="00F3319E" w:rsidRDefault="00F3319E" w:rsidP="00F3319E">
      <w:pPr>
        <w:pStyle w:val="Heading1"/>
        <w:spacing w:line="360" w:lineRule="auto"/>
        <w:rPr>
          <w:rFonts w:ascii="Arial" w:eastAsia="Arial" w:hAnsi="Arial" w:cs="Arial"/>
          <w:color w:val="auto"/>
          <w:sz w:val="22"/>
          <w:szCs w:val="22"/>
        </w:rPr>
      </w:pPr>
      <w:bookmarkStart w:id="3" w:name="_Toc131289048"/>
      <w:r w:rsidRPr="00F3319E">
        <w:rPr>
          <w:rFonts w:ascii="Arial" w:eastAsia="Arial" w:hAnsi="Arial" w:cs="Arial"/>
          <w:color w:val="auto"/>
          <w:sz w:val="22"/>
          <w:szCs w:val="22"/>
        </w:rPr>
        <w:t xml:space="preserve">Different regions and countries define small businesses in different ways. For instance, the UK's Department for Business defines a small business as a company that has fewer than 50 employees and a turnover of less than ten million pounds </w:t>
      </w:r>
      <w:r w:rsidR="00906AED" w:rsidRPr="00F3319E">
        <w:rPr>
          <w:rFonts w:ascii="Arial" w:eastAsia="Arial" w:hAnsi="Arial" w:cs="Arial"/>
          <w:color w:val="auto"/>
          <w:sz w:val="22"/>
          <w:szCs w:val="22"/>
        </w:rPr>
        <w:t>annually</w:t>
      </w:r>
      <w:r w:rsidR="00906AED">
        <w:rPr>
          <w:rFonts w:ascii="Arial" w:eastAsia="Arial" w:hAnsi="Arial" w:cs="Arial"/>
          <w:color w:val="auto"/>
          <w:sz w:val="22"/>
          <w:szCs w:val="22"/>
        </w:rPr>
        <w:t>.</w:t>
      </w:r>
      <w:r w:rsidRPr="00F3319E">
        <w:rPr>
          <w:rFonts w:ascii="Arial" w:eastAsia="Arial" w:hAnsi="Arial" w:cs="Arial"/>
          <w:color w:val="auto"/>
          <w:sz w:val="22"/>
          <w:szCs w:val="22"/>
        </w:rPr>
        <w:t xml:space="preserve">On the other </w:t>
      </w:r>
      <w:r w:rsidR="00EA6115" w:rsidRPr="00F3319E">
        <w:rPr>
          <w:rFonts w:ascii="Arial" w:eastAsia="Arial" w:hAnsi="Arial" w:cs="Arial"/>
          <w:color w:val="auto"/>
          <w:sz w:val="22"/>
          <w:szCs w:val="22"/>
        </w:rPr>
        <w:t>hand,</w:t>
      </w:r>
      <w:r w:rsidRPr="00F3319E">
        <w:rPr>
          <w:rFonts w:ascii="Arial" w:eastAsia="Arial" w:hAnsi="Arial" w:cs="Arial"/>
          <w:color w:val="auto"/>
          <w:sz w:val="22"/>
          <w:szCs w:val="22"/>
        </w:rPr>
        <w:t xml:space="preserve"> in the European Union, the Commission defines a small business as one that has a turnover of less than ten million Euros.</w:t>
      </w:r>
    </w:p>
    <w:p w14:paraId="5431B429" w14:textId="58EE7641" w:rsidR="009F515D" w:rsidRPr="00425534" w:rsidRDefault="009F515D" w:rsidP="00425534">
      <w:pPr>
        <w:pStyle w:val="Heading1"/>
        <w:rPr>
          <w:rFonts w:ascii="Arial" w:hAnsi="Arial" w:cs="Arial"/>
          <w:b/>
          <w:bCs/>
          <w:color w:val="000000" w:themeColor="text1"/>
        </w:rPr>
      </w:pPr>
      <w:r w:rsidRPr="00425534">
        <w:rPr>
          <w:rFonts w:ascii="Arial" w:hAnsi="Arial" w:cs="Arial"/>
          <w:b/>
          <w:bCs/>
          <w:color w:val="000000" w:themeColor="text1"/>
        </w:rPr>
        <w:t>Entrepreneurs and Small Business Owners</w:t>
      </w:r>
      <w:bookmarkEnd w:id="3"/>
    </w:p>
    <w:p w14:paraId="58922BEC" w14:textId="77777777" w:rsidR="00425534" w:rsidRDefault="00425534" w:rsidP="0067231F">
      <w:pPr>
        <w:spacing w:line="360" w:lineRule="auto"/>
        <w:jc w:val="both"/>
      </w:pPr>
    </w:p>
    <w:p w14:paraId="5AEA20C3" w14:textId="6903F9C7" w:rsidR="009F515D" w:rsidRDefault="001B41B2" w:rsidP="0067231F">
      <w:pPr>
        <w:spacing w:line="360" w:lineRule="auto"/>
        <w:jc w:val="both"/>
      </w:pPr>
      <w:r w:rsidRPr="001B41B2">
        <w:t>Although both refer to individuals who aim to establish a new venture, the former focuses more on growth and innovation, while the latter on maintaining profitability and stability. According to a 1997 article by Kirzner, an entrepreneur is passionate about expanding their current business or launching a new venture.</w:t>
      </w:r>
      <w:r>
        <w:t xml:space="preserve"> </w:t>
      </w:r>
      <w:r w:rsidR="009F515D" w:rsidRPr="005F595E">
        <w:t>In contrast, a small business owner is someone who owns and operates a small business, often with a focus on maintaining stability and profitability (Scott &amp; Rosa, 1996).</w:t>
      </w:r>
    </w:p>
    <w:p w14:paraId="5241F7B0" w14:textId="77777777" w:rsidR="008B0C15" w:rsidRDefault="008B0C15" w:rsidP="005F595E">
      <w:pPr>
        <w:spacing w:line="360" w:lineRule="auto"/>
      </w:pPr>
    </w:p>
    <w:p w14:paraId="5EA9F515" w14:textId="77777777" w:rsidR="008B0C15" w:rsidRDefault="008B0C15" w:rsidP="005F595E">
      <w:pPr>
        <w:spacing w:line="360" w:lineRule="auto"/>
      </w:pPr>
    </w:p>
    <w:p w14:paraId="69DB3917" w14:textId="47BC8955" w:rsidR="008B0C15" w:rsidRPr="00425534" w:rsidRDefault="008B0C15" w:rsidP="00425534">
      <w:pPr>
        <w:pStyle w:val="Heading1"/>
        <w:rPr>
          <w:rFonts w:ascii="Arial" w:hAnsi="Arial" w:cs="Arial"/>
          <w:b/>
          <w:bCs/>
          <w:color w:val="000000" w:themeColor="text1"/>
        </w:rPr>
      </w:pPr>
      <w:bookmarkStart w:id="4" w:name="_Toc131289049"/>
      <w:r w:rsidRPr="00425534">
        <w:rPr>
          <w:rFonts w:ascii="Arial" w:hAnsi="Arial" w:cs="Arial"/>
          <w:b/>
          <w:bCs/>
          <w:color w:val="000000" w:themeColor="text1"/>
        </w:rPr>
        <w:t>Financial Methods</w:t>
      </w:r>
      <w:bookmarkEnd w:id="4"/>
    </w:p>
    <w:p w14:paraId="4B62AF47" w14:textId="77777777" w:rsidR="00E47B54" w:rsidRDefault="00E47B54" w:rsidP="005F595E">
      <w:pPr>
        <w:spacing w:line="360" w:lineRule="auto"/>
        <w:rPr>
          <w:b/>
          <w:bCs/>
          <w:sz w:val="28"/>
          <w:szCs w:val="28"/>
        </w:rPr>
      </w:pPr>
    </w:p>
    <w:p w14:paraId="49908762" w14:textId="3C9747C3" w:rsidR="00E47B54" w:rsidRDefault="00E47B54" w:rsidP="00E47B54">
      <w:pPr>
        <w:spacing w:line="360" w:lineRule="auto"/>
        <w:jc w:val="both"/>
        <w:rPr>
          <w:lang w:val="en-GB"/>
        </w:rPr>
      </w:pPr>
      <w:r w:rsidRPr="00E47B54">
        <w:rPr>
          <w:lang w:val="en-GB"/>
        </w:rPr>
        <w:t xml:space="preserve">For many small and medium-sized business owners, equity financing is a popular form of financing. It allows them to raise capital by selling their stakes in their companies. According to a report by KPMG, this type of financing involves selling a portion of the company to </w:t>
      </w:r>
      <w:r w:rsidR="001D045A" w:rsidRPr="00E47B54">
        <w:rPr>
          <w:lang w:val="en-GB"/>
        </w:rPr>
        <w:t>investors. This</w:t>
      </w:r>
      <w:r w:rsidRPr="00E47B54">
        <w:rPr>
          <w:lang w:val="en-GB"/>
        </w:rPr>
        <w:t xml:space="preserve"> type of financing can also be used to attract new investors and raise capital for the company. One of the main advantages of this type of financing is that it doesn't require the small business owner to pay back the money. Instead, the investors get to take a partial ownership of the company.</w:t>
      </w:r>
    </w:p>
    <w:p w14:paraId="6773D570" w14:textId="77777777" w:rsidR="001D045A" w:rsidRPr="00E47B54" w:rsidRDefault="001D045A" w:rsidP="00E47B54">
      <w:pPr>
        <w:spacing w:line="360" w:lineRule="auto"/>
        <w:jc w:val="both"/>
        <w:rPr>
          <w:lang w:val="en-GB"/>
        </w:rPr>
      </w:pPr>
    </w:p>
    <w:p w14:paraId="3B9EED72" w14:textId="3C9EC76F" w:rsidR="00E47B54" w:rsidRDefault="00E47B54" w:rsidP="00E47B54">
      <w:pPr>
        <w:spacing w:line="360" w:lineRule="auto"/>
        <w:jc w:val="both"/>
        <w:rPr>
          <w:lang w:val="en-GB"/>
        </w:rPr>
      </w:pPr>
      <w:r w:rsidRPr="00E47B54">
        <w:rPr>
          <w:lang w:val="en-GB"/>
        </w:rPr>
        <w:t xml:space="preserve">Another type of financing is debt financing, which is commonly used by small business owners. This type of financing involves taking out a loan from a financial institution, such as a bank, and then paying it back with interest. According to a report released by Deloitte, debt financing can be used for various types of </w:t>
      </w:r>
      <w:r w:rsidR="00204982" w:rsidRPr="00E47B54">
        <w:rPr>
          <w:lang w:val="en-GB"/>
        </w:rPr>
        <w:t>transactions. One</w:t>
      </w:r>
      <w:r w:rsidRPr="00E47B54">
        <w:rPr>
          <w:lang w:val="en-GB"/>
        </w:rPr>
        <w:t xml:space="preserve"> of the main advantages of debt financing is it allows an entrepreneur to maintain his or her full control over the company. However, this type of financing can also be risky. In addition, it requires the owner to pay back the loan regardless of the company's success.</w:t>
      </w:r>
    </w:p>
    <w:p w14:paraId="0337C4C2" w14:textId="77777777" w:rsidR="00204982" w:rsidRPr="00E47B54" w:rsidRDefault="00204982" w:rsidP="00E47B54">
      <w:pPr>
        <w:spacing w:line="360" w:lineRule="auto"/>
        <w:jc w:val="both"/>
        <w:rPr>
          <w:lang w:val="en-GB"/>
        </w:rPr>
      </w:pPr>
    </w:p>
    <w:p w14:paraId="5B07FAEA" w14:textId="3C5A60FC" w:rsidR="00E47B54" w:rsidRPr="00E47B54" w:rsidRDefault="00E47B54" w:rsidP="00E47B54">
      <w:pPr>
        <w:spacing w:line="360" w:lineRule="auto"/>
        <w:jc w:val="both"/>
        <w:rPr>
          <w:lang w:val="en-GB"/>
        </w:rPr>
      </w:pPr>
      <w:r w:rsidRPr="00E47B54">
        <w:rPr>
          <w:lang w:val="en-GB"/>
        </w:rPr>
        <w:lastRenderedPageBreak/>
        <w:t xml:space="preserve">In recent years, the concept of crowdfunding has gained popularity. </w:t>
      </w:r>
      <w:r w:rsidR="008B08E4">
        <w:rPr>
          <w:lang w:val="en-GB"/>
        </w:rPr>
        <w:t>T</w:t>
      </w:r>
      <w:r w:rsidRPr="00E47B54">
        <w:rPr>
          <w:lang w:val="en-GB"/>
        </w:rPr>
        <w:t>his type of financing allows individuals and groups to raise money through online platforms</w:t>
      </w:r>
      <w:r w:rsidR="008B08E4" w:rsidRPr="008B08E4">
        <w:rPr>
          <w:color w:val="000000"/>
        </w:rPr>
        <w:t xml:space="preserve"> </w:t>
      </w:r>
      <w:r w:rsidR="008B08E4">
        <w:rPr>
          <w:color w:val="000000"/>
        </w:rPr>
        <w:t>Forbes (2021)</w:t>
      </w:r>
      <w:r w:rsidR="008B08E4">
        <w:rPr>
          <w:lang w:val="en-GB"/>
        </w:rPr>
        <w:t>.</w:t>
      </w:r>
      <w:r w:rsidRPr="00E47B54">
        <w:rPr>
          <w:lang w:val="en-GB"/>
        </w:rPr>
        <w:t xml:space="preserve"> It can be done through rewards-based crowdfunding or equity crowdfunding. </w:t>
      </w:r>
      <w:r w:rsidR="00204982" w:rsidRPr="00E47B54">
        <w:rPr>
          <w:lang w:val="en-GB"/>
        </w:rPr>
        <w:t>Both</w:t>
      </w:r>
      <w:r w:rsidRPr="00E47B54">
        <w:rPr>
          <w:lang w:val="en-GB"/>
        </w:rPr>
        <w:t xml:space="preserve"> types of financing allow investors to receive a reward for their participation.</w:t>
      </w:r>
    </w:p>
    <w:p w14:paraId="5C31CE4E" w14:textId="77777777" w:rsidR="00E47B54" w:rsidRDefault="00E47B54" w:rsidP="00E47B54">
      <w:pPr>
        <w:spacing w:line="360" w:lineRule="auto"/>
        <w:jc w:val="both"/>
        <w:rPr>
          <w:lang w:val="en-GB"/>
        </w:rPr>
      </w:pPr>
      <w:r w:rsidRPr="00E47B54">
        <w:rPr>
          <w:lang w:val="en-GB"/>
        </w:rPr>
        <w:t>Crowdfunding provides small business owners and entrepreneurs with an opportunity to raise capital from other individuals without giving up their ownership of the company. Another type of financing that many start-ups and entrepreneurs use is bootstrapping. This type of financing allows them to start a new business with little capital.</w:t>
      </w:r>
    </w:p>
    <w:p w14:paraId="4D36255B" w14:textId="77777777" w:rsidR="00910BA2" w:rsidRPr="00E47B54" w:rsidRDefault="00910BA2" w:rsidP="00E47B54">
      <w:pPr>
        <w:spacing w:line="360" w:lineRule="auto"/>
        <w:jc w:val="both"/>
        <w:rPr>
          <w:lang w:val="en-GB"/>
        </w:rPr>
      </w:pPr>
    </w:p>
    <w:p w14:paraId="7F74B8EE" w14:textId="5C0E09CB" w:rsidR="007E7557" w:rsidRDefault="00E47B54" w:rsidP="00E47B54">
      <w:pPr>
        <w:spacing w:line="360" w:lineRule="auto"/>
        <w:jc w:val="both"/>
        <w:rPr>
          <w:lang w:val="en-GB"/>
        </w:rPr>
      </w:pPr>
      <w:r w:rsidRPr="00E47B54">
        <w:rPr>
          <w:lang w:val="en-GB"/>
        </w:rPr>
        <w:t xml:space="preserve">The Small Business Administration states that bootstrapping involves using personal resources or savings to fund a new business. This can be done by using credit cards, taking out loans from friends and family, or using a home as collateral. It allows entrepreneurs to keep their full control over their </w:t>
      </w:r>
      <w:r w:rsidR="004C64CD" w:rsidRPr="00E47B54">
        <w:rPr>
          <w:lang w:val="en-GB"/>
        </w:rPr>
        <w:t>company. Although</w:t>
      </w:r>
      <w:r w:rsidRPr="00E47B54">
        <w:rPr>
          <w:lang w:val="en-GB"/>
        </w:rPr>
        <w:t xml:space="preserve"> bootstrapping can be beneficial, it can also be risky as it might not provide enough capital to support the company in the long run. </w:t>
      </w:r>
    </w:p>
    <w:p w14:paraId="3C139F80" w14:textId="77777777" w:rsidR="007E7557" w:rsidRDefault="007E7557" w:rsidP="00E47B54">
      <w:pPr>
        <w:spacing w:line="360" w:lineRule="auto"/>
        <w:jc w:val="both"/>
        <w:rPr>
          <w:lang w:val="en-GB"/>
        </w:rPr>
      </w:pPr>
    </w:p>
    <w:p w14:paraId="724B68C6" w14:textId="3BE7862F" w:rsidR="00E47B54" w:rsidRPr="00E47B54" w:rsidRDefault="00E47B54" w:rsidP="00E47B54">
      <w:pPr>
        <w:spacing w:line="360" w:lineRule="auto"/>
        <w:jc w:val="both"/>
        <w:rPr>
          <w:lang w:val="en-GB"/>
        </w:rPr>
      </w:pPr>
      <w:r w:rsidRPr="00E47B54">
        <w:rPr>
          <w:lang w:val="en-GB"/>
        </w:rPr>
        <w:t>There are many financial methods that small business owners and entrepreneurs can use to fund their companies. They should consider the advantages and disadvantages of each method before they decide which one is best for their business.</w:t>
      </w:r>
    </w:p>
    <w:p w14:paraId="59CFDD93" w14:textId="77777777" w:rsidR="008B0C15" w:rsidRPr="00E47B54" w:rsidRDefault="008B0C15" w:rsidP="00E47B54">
      <w:pPr>
        <w:spacing w:line="360" w:lineRule="auto"/>
        <w:jc w:val="both"/>
      </w:pPr>
    </w:p>
    <w:p w14:paraId="62F7BDEB" w14:textId="77777777" w:rsidR="009F515D" w:rsidRPr="005F595E" w:rsidRDefault="009F515D" w:rsidP="005F595E">
      <w:pPr>
        <w:spacing w:line="360" w:lineRule="auto"/>
      </w:pPr>
    </w:p>
    <w:p w14:paraId="553DBB7C" w14:textId="77777777" w:rsidR="009F515D" w:rsidRPr="00910BA2" w:rsidRDefault="009F515D" w:rsidP="00910BA2">
      <w:pPr>
        <w:pStyle w:val="Heading1"/>
        <w:rPr>
          <w:rFonts w:ascii="Arial" w:hAnsi="Arial" w:cs="Arial"/>
          <w:b/>
          <w:bCs/>
          <w:color w:val="000000" w:themeColor="text1"/>
        </w:rPr>
      </w:pPr>
      <w:bookmarkStart w:id="5" w:name="_Toc131289050"/>
      <w:r w:rsidRPr="00910BA2">
        <w:rPr>
          <w:rFonts w:ascii="Arial" w:hAnsi="Arial" w:cs="Arial"/>
          <w:b/>
          <w:bCs/>
          <w:color w:val="000000" w:themeColor="text1"/>
        </w:rPr>
        <w:t>Key Entrepreneurial Motives and Skills</w:t>
      </w:r>
      <w:bookmarkEnd w:id="5"/>
    </w:p>
    <w:p w14:paraId="0A55CB70" w14:textId="77777777" w:rsidR="00F01E72" w:rsidRPr="00910BA2" w:rsidRDefault="00F01E72" w:rsidP="00910BA2">
      <w:pPr>
        <w:pStyle w:val="Heading1"/>
        <w:rPr>
          <w:rFonts w:ascii="Arial" w:hAnsi="Arial" w:cs="Arial"/>
          <w:b/>
          <w:bCs/>
          <w:color w:val="000000" w:themeColor="text1"/>
        </w:rPr>
      </w:pPr>
    </w:p>
    <w:p w14:paraId="3C1C6692" w14:textId="3268FB98" w:rsidR="00F01E72" w:rsidRPr="00910BA2" w:rsidRDefault="00AE1969" w:rsidP="00910BA2">
      <w:pPr>
        <w:pStyle w:val="Heading2"/>
        <w:rPr>
          <w:rFonts w:ascii="Arial" w:hAnsi="Arial" w:cs="Arial"/>
          <w:b/>
          <w:bCs/>
          <w:color w:val="000000" w:themeColor="text1"/>
          <w:sz w:val="22"/>
          <w:szCs w:val="22"/>
        </w:rPr>
      </w:pPr>
      <w:bookmarkStart w:id="6" w:name="_Toc131289051"/>
      <w:r w:rsidRPr="00910BA2">
        <w:rPr>
          <w:rFonts w:ascii="Arial" w:hAnsi="Arial" w:cs="Arial"/>
          <w:b/>
          <w:bCs/>
          <w:color w:val="000000" w:themeColor="text1"/>
          <w:sz w:val="22"/>
          <w:szCs w:val="22"/>
        </w:rPr>
        <w:t>Autonomy</w:t>
      </w:r>
      <w:bookmarkEnd w:id="6"/>
    </w:p>
    <w:p w14:paraId="3C4E5917" w14:textId="77777777" w:rsidR="009F515D" w:rsidRPr="005F595E" w:rsidRDefault="009F515D" w:rsidP="005F595E">
      <w:pPr>
        <w:spacing w:line="360" w:lineRule="auto"/>
      </w:pPr>
    </w:p>
    <w:p w14:paraId="3F5E1B84" w14:textId="77777777" w:rsidR="005630DA" w:rsidRDefault="009509BF" w:rsidP="000467FF">
      <w:pPr>
        <w:spacing w:line="360" w:lineRule="auto"/>
        <w:jc w:val="both"/>
      </w:pPr>
      <w:r w:rsidRPr="009509BF">
        <w:t>Before an entrepreneur can start a business, he or she must first understand their motives. According to Venkataraman and Shane, some of the key factors that people consider when it comes to starting a business are autonomy, social impact, and innovation. Autonomy is the desire to own and control everything that one does, while social impact is the desire to make a difference in the world.</w:t>
      </w:r>
      <w:r w:rsidR="000467FF" w:rsidRPr="000467FF">
        <w:t xml:space="preserve"> </w:t>
      </w:r>
    </w:p>
    <w:p w14:paraId="2FAC572D" w14:textId="77777777" w:rsidR="005630DA" w:rsidRDefault="005630DA" w:rsidP="000467FF">
      <w:pPr>
        <w:spacing w:line="360" w:lineRule="auto"/>
        <w:jc w:val="both"/>
      </w:pPr>
    </w:p>
    <w:p w14:paraId="738CEA6F" w14:textId="77777777" w:rsidR="00714D2F" w:rsidRDefault="000467FF" w:rsidP="000467FF">
      <w:pPr>
        <w:spacing w:line="360" w:lineRule="auto"/>
        <w:jc w:val="both"/>
      </w:pPr>
      <w:r w:rsidRPr="00F11FB1">
        <w:t>A study conducted by Li and colleagues in 2018 revealed that entrepreneurs who prioritize autonomy are more likely to start or grow successful businesses.</w:t>
      </w:r>
    </w:p>
    <w:p w14:paraId="5D544672" w14:textId="77777777" w:rsidR="00714D2F" w:rsidRDefault="00714D2F" w:rsidP="000467FF">
      <w:pPr>
        <w:spacing w:line="360" w:lineRule="auto"/>
        <w:jc w:val="both"/>
      </w:pPr>
    </w:p>
    <w:p w14:paraId="2FD00966" w14:textId="09E160BE" w:rsidR="00714D2F" w:rsidRPr="00910BA2" w:rsidRDefault="00714D2F" w:rsidP="00910BA2">
      <w:pPr>
        <w:pStyle w:val="Heading2"/>
        <w:rPr>
          <w:rFonts w:ascii="Arial" w:hAnsi="Arial" w:cs="Arial"/>
          <w:b/>
          <w:bCs/>
          <w:color w:val="000000" w:themeColor="text1"/>
          <w:sz w:val="22"/>
          <w:szCs w:val="22"/>
        </w:rPr>
      </w:pPr>
      <w:bookmarkStart w:id="7" w:name="_Toc131289052"/>
      <w:r w:rsidRPr="00910BA2">
        <w:rPr>
          <w:rFonts w:ascii="Arial" w:hAnsi="Arial" w:cs="Arial"/>
          <w:b/>
          <w:bCs/>
          <w:color w:val="000000" w:themeColor="text1"/>
          <w:sz w:val="22"/>
          <w:szCs w:val="22"/>
        </w:rPr>
        <w:t>Innovation</w:t>
      </w:r>
      <w:bookmarkEnd w:id="7"/>
    </w:p>
    <w:p w14:paraId="1EF31C2B" w14:textId="77777777" w:rsidR="00714D2F" w:rsidRPr="00714D2F" w:rsidRDefault="00714D2F" w:rsidP="000467FF">
      <w:pPr>
        <w:spacing w:line="360" w:lineRule="auto"/>
        <w:jc w:val="both"/>
        <w:rPr>
          <w:b/>
          <w:bCs/>
        </w:rPr>
      </w:pPr>
    </w:p>
    <w:p w14:paraId="56F46105" w14:textId="000A8D01" w:rsidR="00385EE6" w:rsidRDefault="000467FF" w:rsidP="000467FF">
      <w:pPr>
        <w:spacing w:line="360" w:lineRule="auto"/>
        <w:jc w:val="both"/>
      </w:pPr>
      <w:r w:rsidRPr="00F11FB1">
        <w:lastRenderedPageBreak/>
        <w:t xml:space="preserve"> A similar study conducted by Dess and Lunkin in 1996 identified innovation as a key factor that contributes to entrepreneurial success.</w:t>
      </w:r>
    </w:p>
    <w:p w14:paraId="1DD88D31" w14:textId="77777777" w:rsidR="00385EE6" w:rsidRDefault="00385EE6" w:rsidP="000467FF">
      <w:pPr>
        <w:spacing w:line="360" w:lineRule="auto"/>
        <w:jc w:val="both"/>
      </w:pPr>
    </w:p>
    <w:p w14:paraId="70C75F6E" w14:textId="7349AE4E" w:rsidR="00385EE6" w:rsidRPr="00910BA2" w:rsidRDefault="00385EE6" w:rsidP="00910BA2">
      <w:pPr>
        <w:pStyle w:val="Heading2"/>
        <w:rPr>
          <w:rFonts w:ascii="Arial" w:hAnsi="Arial" w:cs="Arial"/>
          <w:b/>
          <w:bCs/>
          <w:color w:val="000000" w:themeColor="text1"/>
          <w:sz w:val="22"/>
          <w:szCs w:val="22"/>
        </w:rPr>
      </w:pPr>
      <w:bookmarkStart w:id="8" w:name="_Toc131289053"/>
      <w:r w:rsidRPr="00910BA2">
        <w:rPr>
          <w:rFonts w:ascii="Arial" w:hAnsi="Arial" w:cs="Arial"/>
          <w:b/>
          <w:bCs/>
          <w:color w:val="000000" w:themeColor="text1"/>
          <w:sz w:val="22"/>
          <w:szCs w:val="22"/>
        </w:rPr>
        <w:t>Social impact</w:t>
      </w:r>
      <w:bookmarkEnd w:id="8"/>
    </w:p>
    <w:p w14:paraId="746F6219" w14:textId="073F4004" w:rsidR="009F515D" w:rsidRDefault="009F515D" w:rsidP="0067231F">
      <w:pPr>
        <w:spacing w:line="360" w:lineRule="auto"/>
        <w:jc w:val="both"/>
      </w:pPr>
    </w:p>
    <w:p w14:paraId="2C9B4443" w14:textId="2881B52C" w:rsidR="00A50E4B" w:rsidRDefault="004A540B" w:rsidP="0040163A">
      <w:pPr>
        <w:spacing w:line="360" w:lineRule="auto"/>
        <w:jc w:val="both"/>
        <w:rPr>
          <w:color w:val="000000"/>
        </w:rPr>
      </w:pPr>
      <w:r>
        <w:rPr>
          <w:color w:val="000000"/>
        </w:rPr>
        <w:t>Another important motivation for entrepreneurs is social impact. According to Mart and Mair, in 2006, social entrepreneurship is a process that involves identifying and developing novel solutions to social problems. It is driven by the desire to make a positive difference in the world.</w:t>
      </w:r>
    </w:p>
    <w:p w14:paraId="6C589E67" w14:textId="77777777" w:rsidR="00A169A5" w:rsidRPr="00A169A5" w:rsidRDefault="00A169A5" w:rsidP="0040163A">
      <w:pPr>
        <w:spacing w:line="360" w:lineRule="auto"/>
        <w:jc w:val="both"/>
        <w:rPr>
          <w:color w:val="000000"/>
        </w:rPr>
      </w:pPr>
    </w:p>
    <w:p w14:paraId="2C9C2AE0" w14:textId="5B9699C0" w:rsidR="0068466E" w:rsidRPr="00910BA2" w:rsidRDefault="007C48C8" w:rsidP="00910BA2">
      <w:pPr>
        <w:pStyle w:val="Heading2"/>
        <w:rPr>
          <w:rFonts w:ascii="Arial" w:hAnsi="Arial" w:cs="Arial"/>
          <w:b/>
          <w:bCs/>
          <w:color w:val="000000" w:themeColor="text1"/>
          <w:sz w:val="22"/>
          <w:szCs w:val="22"/>
        </w:rPr>
      </w:pPr>
      <w:bookmarkStart w:id="9" w:name="_Toc131289054"/>
      <w:r w:rsidRPr="00910BA2">
        <w:rPr>
          <w:rFonts w:ascii="Arial" w:hAnsi="Arial" w:cs="Arial"/>
          <w:b/>
          <w:bCs/>
          <w:color w:val="000000" w:themeColor="text1"/>
          <w:sz w:val="22"/>
          <w:szCs w:val="22"/>
        </w:rPr>
        <w:t>Creativity</w:t>
      </w:r>
      <w:bookmarkEnd w:id="9"/>
    </w:p>
    <w:p w14:paraId="0F71C559" w14:textId="77777777" w:rsidR="00A50E4B" w:rsidRDefault="00A50E4B" w:rsidP="0040163A">
      <w:pPr>
        <w:spacing w:line="360" w:lineRule="auto"/>
        <w:jc w:val="both"/>
        <w:rPr>
          <w:b/>
          <w:bCs/>
        </w:rPr>
      </w:pPr>
    </w:p>
    <w:p w14:paraId="54423860" w14:textId="4A4CAA94" w:rsidR="004017A8" w:rsidRPr="00905C0A" w:rsidRDefault="0068466E" w:rsidP="0040163A">
      <w:pPr>
        <w:spacing w:line="360" w:lineRule="auto"/>
        <w:jc w:val="both"/>
      </w:pPr>
      <w:r w:rsidRPr="0067231F">
        <w:t>Besides their motives, entrepreneurs need to have the necessary skills to succeed. According to Barton, in 2004, creativity is an essential part of any entrepreneur's strategy to find and pursue a new opportunity</w:t>
      </w:r>
      <w:r w:rsidR="008F41A7">
        <w:t>.</w:t>
      </w:r>
    </w:p>
    <w:p w14:paraId="5E4B636D" w14:textId="77777777" w:rsidR="004017A8" w:rsidRDefault="004017A8" w:rsidP="0040163A">
      <w:pPr>
        <w:spacing w:line="360" w:lineRule="auto"/>
        <w:jc w:val="both"/>
      </w:pPr>
    </w:p>
    <w:p w14:paraId="169BDA13" w14:textId="77777777" w:rsidR="0040163A" w:rsidRDefault="0040163A" w:rsidP="0040163A">
      <w:pPr>
        <w:spacing w:line="360" w:lineRule="auto"/>
        <w:jc w:val="both"/>
      </w:pPr>
      <w:r>
        <w:t>Creativity is another essential skill for entrepreneurs, as noted by Kuckertz and Wagner (2010) in their study on entrepreneurial creativity. The study found that entrepreneurs who were more creative were better able to identify new opportunities and come up with innovative solutions to problems.</w:t>
      </w:r>
    </w:p>
    <w:p w14:paraId="10FF5DD9" w14:textId="77777777" w:rsidR="007C48C8" w:rsidRDefault="007C48C8" w:rsidP="0040163A">
      <w:pPr>
        <w:spacing w:line="360" w:lineRule="auto"/>
        <w:jc w:val="both"/>
      </w:pPr>
    </w:p>
    <w:p w14:paraId="35D341F1" w14:textId="34586B9D" w:rsidR="007C48C8" w:rsidRPr="00910BA2" w:rsidRDefault="007C48C8" w:rsidP="00910BA2">
      <w:pPr>
        <w:pStyle w:val="Heading2"/>
        <w:rPr>
          <w:rFonts w:ascii="Arial" w:hAnsi="Arial" w:cs="Arial"/>
          <w:b/>
          <w:bCs/>
          <w:color w:val="000000" w:themeColor="text1"/>
          <w:sz w:val="22"/>
          <w:szCs w:val="22"/>
        </w:rPr>
      </w:pPr>
      <w:bookmarkStart w:id="10" w:name="_Toc131289055"/>
      <w:r w:rsidRPr="00910BA2">
        <w:rPr>
          <w:rFonts w:ascii="Arial" w:hAnsi="Arial" w:cs="Arial"/>
          <w:b/>
          <w:bCs/>
          <w:color w:val="000000" w:themeColor="text1"/>
          <w:sz w:val="22"/>
          <w:szCs w:val="22"/>
        </w:rPr>
        <w:t>Risk-taking</w:t>
      </w:r>
      <w:bookmarkEnd w:id="10"/>
    </w:p>
    <w:p w14:paraId="4044706F" w14:textId="77777777" w:rsidR="00A50E4B" w:rsidRDefault="00A50E4B" w:rsidP="003820E9">
      <w:pPr>
        <w:spacing w:line="360" w:lineRule="auto"/>
        <w:jc w:val="both"/>
      </w:pPr>
    </w:p>
    <w:p w14:paraId="3599F83F" w14:textId="5565DFB8" w:rsidR="0040163A" w:rsidRDefault="0040163A" w:rsidP="003820E9">
      <w:pPr>
        <w:spacing w:line="360" w:lineRule="auto"/>
        <w:jc w:val="both"/>
      </w:pPr>
      <w:r>
        <w:t xml:space="preserve">Risk-taking is also an important skill for entrepreneurs, as noted by </w:t>
      </w:r>
      <w:r w:rsidR="00EB79C9">
        <w:t>Saraswathi</w:t>
      </w:r>
      <w:r>
        <w:t xml:space="preserve"> (2001) in her study on effectuation theory. The study found that successful entrepreneurs were able to manage and mitigate risks by taking calculated risks and making informed decisions.</w:t>
      </w:r>
    </w:p>
    <w:p w14:paraId="67C9D571" w14:textId="77777777" w:rsidR="007C48C8" w:rsidRDefault="007C48C8" w:rsidP="0040163A">
      <w:pPr>
        <w:spacing w:line="360" w:lineRule="auto"/>
        <w:jc w:val="both"/>
      </w:pPr>
    </w:p>
    <w:p w14:paraId="6ED55AC8" w14:textId="52D50892" w:rsidR="0040163A" w:rsidRPr="00910BA2" w:rsidRDefault="007C48C8" w:rsidP="00910BA2">
      <w:pPr>
        <w:pStyle w:val="Heading2"/>
        <w:rPr>
          <w:rFonts w:ascii="Arial" w:hAnsi="Arial" w:cs="Arial"/>
          <w:b/>
          <w:bCs/>
          <w:color w:val="000000" w:themeColor="text1"/>
          <w:sz w:val="22"/>
          <w:szCs w:val="22"/>
        </w:rPr>
      </w:pPr>
      <w:bookmarkStart w:id="11" w:name="_Toc131289056"/>
      <w:r w:rsidRPr="00910BA2">
        <w:rPr>
          <w:rFonts w:ascii="Arial" w:hAnsi="Arial" w:cs="Arial"/>
          <w:b/>
          <w:bCs/>
          <w:color w:val="000000" w:themeColor="text1"/>
          <w:sz w:val="22"/>
          <w:szCs w:val="22"/>
        </w:rPr>
        <w:t>Resilience</w:t>
      </w:r>
      <w:bookmarkEnd w:id="11"/>
    </w:p>
    <w:p w14:paraId="4DA307E5" w14:textId="77777777" w:rsidR="007C48C8" w:rsidRPr="007C48C8" w:rsidRDefault="007C48C8" w:rsidP="003820E9">
      <w:pPr>
        <w:spacing w:line="360" w:lineRule="auto"/>
        <w:jc w:val="both"/>
        <w:rPr>
          <w:b/>
          <w:bCs/>
        </w:rPr>
      </w:pPr>
    </w:p>
    <w:p w14:paraId="0A0898F4" w14:textId="77777777" w:rsidR="0040163A" w:rsidRDefault="0040163A" w:rsidP="003820E9">
      <w:pPr>
        <w:spacing w:line="360" w:lineRule="auto"/>
        <w:jc w:val="both"/>
      </w:pPr>
      <w:r>
        <w:t>Finally, resilience is a critical skill for entrepreneurs, as highlighted by studies such as that by Chandler and Lyon (2001), which found that entrepreneurs who were more resilient were better able to cope with the challenges and setbacks of starting and running a business.</w:t>
      </w:r>
    </w:p>
    <w:p w14:paraId="1FF2E084" w14:textId="77777777" w:rsidR="00244E7A" w:rsidRDefault="00244E7A" w:rsidP="003820E9">
      <w:pPr>
        <w:spacing w:line="360" w:lineRule="auto"/>
        <w:jc w:val="both"/>
      </w:pPr>
    </w:p>
    <w:p w14:paraId="5D44514A" w14:textId="77777777" w:rsidR="00A169A5" w:rsidRDefault="00BD01BB" w:rsidP="00A169A5">
      <w:pPr>
        <w:spacing w:line="360" w:lineRule="auto"/>
        <w:jc w:val="both"/>
      </w:pPr>
      <w:r w:rsidRPr="00BD01BB">
        <w:t>Despite the complexity of their motives, many successful entrepreneurs have characteristics that can help them succeed in the business world. These include creativity, innovation, and social impact. Developing these qualities can help entrepreneurs improve their chances of success.</w:t>
      </w:r>
    </w:p>
    <w:p w14:paraId="1D4C8CF4" w14:textId="77777777" w:rsidR="00A169A5" w:rsidRDefault="00A169A5" w:rsidP="00A169A5">
      <w:pPr>
        <w:spacing w:line="360" w:lineRule="auto"/>
        <w:jc w:val="both"/>
      </w:pPr>
    </w:p>
    <w:p w14:paraId="3871A287" w14:textId="77777777" w:rsidR="00857FE6" w:rsidRDefault="00857FE6" w:rsidP="00A169A5">
      <w:pPr>
        <w:pStyle w:val="Heading1"/>
        <w:rPr>
          <w:rFonts w:ascii="Arial" w:hAnsi="Arial" w:cs="Arial"/>
          <w:b/>
          <w:bCs/>
          <w:color w:val="000000" w:themeColor="text1"/>
        </w:rPr>
      </w:pPr>
    </w:p>
    <w:p w14:paraId="74813450" w14:textId="77777777" w:rsidR="00857FE6" w:rsidRDefault="00857FE6" w:rsidP="00A169A5">
      <w:pPr>
        <w:pStyle w:val="Heading1"/>
        <w:rPr>
          <w:rFonts w:ascii="Arial" w:hAnsi="Arial" w:cs="Arial"/>
          <w:b/>
          <w:bCs/>
          <w:color w:val="000000" w:themeColor="text1"/>
        </w:rPr>
      </w:pPr>
    </w:p>
    <w:p w14:paraId="4E9DA155" w14:textId="77777777" w:rsidR="00857FE6" w:rsidRDefault="00857FE6" w:rsidP="00A169A5">
      <w:pPr>
        <w:pStyle w:val="Heading1"/>
        <w:rPr>
          <w:rFonts w:ascii="Arial" w:hAnsi="Arial" w:cs="Arial"/>
          <w:b/>
          <w:bCs/>
          <w:color w:val="000000" w:themeColor="text1"/>
        </w:rPr>
      </w:pPr>
    </w:p>
    <w:p w14:paraId="1894DA39" w14:textId="1BC0CDA3" w:rsidR="009F515D" w:rsidRPr="00A169A5" w:rsidRDefault="009F515D" w:rsidP="00A169A5">
      <w:pPr>
        <w:pStyle w:val="Heading1"/>
        <w:rPr>
          <w:rFonts w:ascii="Arial" w:hAnsi="Arial" w:cs="Arial"/>
          <w:b/>
          <w:bCs/>
          <w:color w:val="000000" w:themeColor="text1"/>
          <w:sz w:val="22"/>
          <w:szCs w:val="22"/>
        </w:rPr>
      </w:pPr>
      <w:bookmarkStart w:id="12" w:name="_Toc131289057"/>
      <w:r w:rsidRPr="00A169A5">
        <w:rPr>
          <w:rFonts w:ascii="Arial" w:hAnsi="Arial" w:cs="Arial"/>
          <w:b/>
          <w:bCs/>
          <w:color w:val="000000" w:themeColor="text1"/>
        </w:rPr>
        <w:t>Examples</w:t>
      </w:r>
      <w:bookmarkEnd w:id="12"/>
    </w:p>
    <w:p w14:paraId="02029770" w14:textId="77777777" w:rsidR="00C738E8" w:rsidRPr="006F45CE" w:rsidRDefault="00C738E8" w:rsidP="005F595E">
      <w:pPr>
        <w:spacing w:line="360" w:lineRule="auto"/>
        <w:rPr>
          <w:b/>
          <w:bCs/>
          <w:sz w:val="28"/>
          <w:szCs w:val="28"/>
        </w:rPr>
      </w:pPr>
    </w:p>
    <w:p w14:paraId="3CB14925" w14:textId="6F24A2FA" w:rsidR="00E6442D" w:rsidRDefault="00114ECC" w:rsidP="00676EB1">
      <w:pPr>
        <w:spacing w:line="360" w:lineRule="auto"/>
        <w:jc w:val="both"/>
      </w:pPr>
      <w:r w:rsidRPr="00114ECC">
        <w:t xml:space="preserve">These characteristics are often used to describe the traits of successful entrepreneurs. Elon Musk, for instance, is often referred to as an entrepreneur who is driven by social impact and </w:t>
      </w:r>
      <w:r w:rsidR="00901E31" w:rsidRPr="00114ECC">
        <w:t>innovation</w:t>
      </w:r>
      <w:r w:rsidR="00901E31">
        <w:t xml:space="preserve"> </w:t>
      </w:r>
      <w:r w:rsidR="00901E31">
        <w:rPr>
          <w:color w:val="000000"/>
        </w:rPr>
        <w:t>(Dutta &amp; Ojala, 2019</w:t>
      </w:r>
      <w:r w:rsidR="00E6442D">
        <w:rPr>
          <w:color w:val="000000"/>
        </w:rPr>
        <w:t>)</w:t>
      </w:r>
      <w:r w:rsidR="00E6442D">
        <w:t>,</w:t>
      </w:r>
      <w:r w:rsidRPr="00114ECC">
        <w:t xml:space="preserve"> while Steve Jobs is often regarded as someone who is willing to take risks and creative</w:t>
      </w:r>
      <w:r w:rsidR="00FB6262">
        <w:t xml:space="preserve"> </w:t>
      </w:r>
      <w:r w:rsidR="00FB6262">
        <w:rPr>
          <w:color w:val="000000"/>
        </w:rPr>
        <w:t>(O'Connor, 2010)</w:t>
      </w:r>
      <w:r w:rsidRPr="00114ECC">
        <w:t xml:space="preserve">. </w:t>
      </w:r>
    </w:p>
    <w:p w14:paraId="5847DE30" w14:textId="22491298" w:rsidR="00901E31" w:rsidRDefault="00114ECC" w:rsidP="00676EB1">
      <w:pPr>
        <w:spacing w:line="360" w:lineRule="auto"/>
        <w:jc w:val="both"/>
      </w:pPr>
      <w:r w:rsidRPr="00114ECC">
        <w:t>J. K. Rowling's resilience, which has been attributed to her ability to overcome rejections, is also a key factor in her achievement as an author</w:t>
      </w:r>
      <w:r w:rsidR="008514F1">
        <w:t xml:space="preserve"> </w:t>
      </w:r>
      <w:r w:rsidR="008514F1" w:rsidRPr="008514F1">
        <w:t>(Wolfe, 2019). </w:t>
      </w:r>
    </w:p>
    <w:p w14:paraId="2B95B1CB" w14:textId="77777777" w:rsidR="00C77196" w:rsidRDefault="00C77196" w:rsidP="00676EB1">
      <w:pPr>
        <w:spacing w:line="360" w:lineRule="auto"/>
        <w:jc w:val="both"/>
      </w:pPr>
    </w:p>
    <w:p w14:paraId="58D97347" w14:textId="77777777" w:rsidR="001C70CA" w:rsidRDefault="00C77196" w:rsidP="00676EB1">
      <w:pPr>
        <w:spacing w:line="360" w:lineRule="auto"/>
        <w:jc w:val="both"/>
        <w:rPr>
          <w:color w:val="000000"/>
        </w:rPr>
      </w:pPr>
      <w:r>
        <w:rPr>
          <w:color w:val="000000"/>
        </w:rPr>
        <w:t>Richard Branson, founder of the Virgin Group, is one of the most successful individuals in the world of entrepreneurship. He started his first company at 16 years old</w:t>
      </w:r>
      <w:r w:rsidR="001C70CA">
        <w:rPr>
          <w:color w:val="000000"/>
        </w:rPr>
        <w:t xml:space="preserve"> (Dutta &amp; Ojala, 2019).</w:t>
      </w:r>
      <w:r>
        <w:rPr>
          <w:color w:val="000000"/>
        </w:rPr>
        <w:t xml:space="preserve"> His passion for entrepreneurship, willingness to take risks, and creativity have helped him achieve success</w:t>
      </w:r>
      <w:r w:rsidR="001C70CA" w:rsidRPr="001C70CA">
        <w:rPr>
          <w:color w:val="000000"/>
        </w:rPr>
        <w:t xml:space="preserve"> </w:t>
      </w:r>
      <w:r w:rsidR="001C70CA">
        <w:rPr>
          <w:color w:val="000000"/>
        </w:rPr>
        <w:t>(Dutta &amp; Ojala, 2019).</w:t>
      </w:r>
    </w:p>
    <w:p w14:paraId="6E3CC31B" w14:textId="3DCF681A" w:rsidR="007A189D" w:rsidRDefault="007A189D" w:rsidP="00676EB1">
      <w:pPr>
        <w:spacing w:line="360" w:lineRule="auto"/>
        <w:jc w:val="both"/>
      </w:pPr>
      <w:r>
        <w:t>Sara Blakely, the founder of Spanx, is another example of a successful entrepreneur who started her business with just $5,000 and an innovative idea (O'Connor, 2010). Blakely's resilience and determination helped her overcome numerous rejections and setbacks, eventually leading to the billion-dollar success of Spanx (Wolfe, 2019).</w:t>
      </w:r>
    </w:p>
    <w:p w14:paraId="4464F632" w14:textId="77777777" w:rsidR="007A189D" w:rsidRPr="00244E7A" w:rsidRDefault="007A189D" w:rsidP="00244E7A">
      <w:pPr>
        <w:spacing w:line="360" w:lineRule="auto"/>
      </w:pPr>
    </w:p>
    <w:p w14:paraId="0678AC14" w14:textId="77777777" w:rsidR="009F515D" w:rsidRPr="00910BA2" w:rsidRDefault="009F515D" w:rsidP="00910BA2">
      <w:pPr>
        <w:pStyle w:val="Heading1"/>
        <w:rPr>
          <w:rFonts w:ascii="Arial" w:hAnsi="Arial" w:cs="Arial"/>
          <w:b/>
          <w:bCs/>
          <w:color w:val="000000" w:themeColor="text1"/>
        </w:rPr>
      </w:pPr>
      <w:bookmarkStart w:id="13" w:name="_Toc131289058"/>
      <w:r w:rsidRPr="00910BA2">
        <w:rPr>
          <w:rFonts w:ascii="Arial" w:hAnsi="Arial" w:cs="Arial"/>
          <w:b/>
          <w:bCs/>
          <w:color w:val="000000" w:themeColor="text1"/>
        </w:rPr>
        <w:t>Conclusion</w:t>
      </w:r>
      <w:bookmarkEnd w:id="13"/>
    </w:p>
    <w:p w14:paraId="5E6E2D8A" w14:textId="77777777" w:rsidR="009F515D" w:rsidRPr="005F595E" w:rsidRDefault="009F515D" w:rsidP="00E316FE">
      <w:pPr>
        <w:spacing w:line="360" w:lineRule="auto"/>
        <w:jc w:val="both"/>
      </w:pPr>
    </w:p>
    <w:p w14:paraId="6E68239B" w14:textId="74110EC7" w:rsidR="006F45CE" w:rsidRDefault="00676EB1" w:rsidP="00E316FE">
      <w:pPr>
        <w:spacing w:line="360" w:lineRule="auto"/>
        <w:jc w:val="both"/>
      </w:pPr>
      <w:r w:rsidRPr="00676EB1">
        <w:t>Entrepreneurship is a complex phenomenon that plays a vital role in the growth and development of the economy. It involves individuals who decide to establish and run a business. They are the ones who take on the risks and manage the resources to make their company successful. Small businesses, which are typically owned by individuals, contribute to the economy in various ways.</w:t>
      </w:r>
    </w:p>
    <w:p w14:paraId="7E5DAFD9" w14:textId="77777777" w:rsidR="009215ED" w:rsidRDefault="009215ED" w:rsidP="00E316FE">
      <w:pPr>
        <w:spacing w:line="360" w:lineRule="auto"/>
        <w:jc w:val="both"/>
      </w:pPr>
    </w:p>
    <w:p w14:paraId="2E3510C3" w14:textId="77777777" w:rsidR="00857FE6" w:rsidRDefault="00233284" w:rsidP="00857FE6">
      <w:pPr>
        <w:spacing w:line="360" w:lineRule="auto"/>
        <w:jc w:val="both"/>
      </w:pPr>
      <w:r w:rsidRPr="00233284">
        <w:t xml:space="preserve">An entrepreneur should have a deep understanding of their own capabilities and motives, such as creativity, autonomy, innovation, resilience, and social impact. Some of the characteristics </w:t>
      </w:r>
      <w:r w:rsidRPr="00233284">
        <w:lastRenderedPageBreak/>
        <w:t xml:space="preserve">that have made successful individuals such as </w:t>
      </w:r>
      <w:r w:rsidR="009215ED">
        <w:t xml:space="preserve">Elon Musk, Steve Jobs, </w:t>
      </w:r>
      <w:r w:rsidRPr="00233284">
        <w:t>Sara Blakely, Richard Branson, and others excel in business are these.</w:t>
      </w:r>
    </w:p>
    <w:p w14:paraId="7CAD9210" w14:textId="34B210A3" w:rsidR="009F515D" w:rsidRPr="00857FE6" w:rsidRDefault="009F515D" w:rsidP="00857FE6">
      <w:pPr>
        <w:pStyle w:val="Heading1"/>
        <w:rPr>
          <w:rFonts w:ascii="Arial" w:hAnsi="Arial" w:cs="Arial"/>
          <w:b/>
          <w:bCs/>
          <w:color w:val="000000" w:themeColor="text1"/>
        </w:rPr>
      </w:pPr>
      <w:bookmarkStart w:id="14" w:name="_Toc131289059"/>
      <w:r w:rsidRPr="00857FE6">
        <w:rPr>
          <w:rFonts w:ascii="Arial" w:hAnsi="Arial" w:cs="Arial"/>
          <w:b/>
          <w:bCs/>
          <w:color w:val="000000" w:themeColor="text1"/>
        </w:rPr>
        <w:t>References</w:t>
      </w:r>
      <w:bookmarkEnd w:id="14"/>
    </w:p>
    <w:p w14:paraId="29C973EA" w14:textId="77777777" w:rsidR="009F515D" w:rsidRPr="005F595E" w:rsidRDefault="009F515D" w:rsidP="005F595E">
      <w:pPr>
        <w:spacing w:line="360" w:lineRule="auto"/>
      </w:pPr>
    </w:p>
    <w:p w14:paraId="6AF7D1B0" w14:textId="77777777" w:rsidR="00251001" w:rsidRPr="00251001" w:rsidRDefault="00251001" w:rsidP="00F415E7">
      <w:pPr>
        <w:spacing w:line="360" w:lineRule="auto"/>
        <w:jc w:val="both"/>
        <w:rPr>
          <w:lang w:val="en-GB"/>
        </w:rPr>
      </w:pPr>
      <w:r w:rsidRPr="00251001">
        <w:rPr>
          <w:lang w:val="en-GB"/>
        </w:rPr>
        <w:t>Audretsch, D. B., &amp; Thurik, A. R. (2001). What's new about the new economy? Sources of growth in the managed and entrepreneurial economies. Industrial and Corporate Change, 10(1), 267-315.</w:t>
      </w:r>
    </w:p>
    <w:p w14:paraId="40343CF5" w14:textId="77777777" w:rsidR="00251001" w:rsidRPr="00251001" w:rsidRDefault="00251001" w:rsidP="00F415E7">
      <w:pPr>
        <w:spacing w:line="360" w:lineRule="auto"/>
        <w:jc w:val="both"/>
        <w:rPr>
          <w:lang w:val="en-GB"/>
        </w:rPr>
      </w:pPr>
      <w:r w:rsidRPr="00251001">
        <w:rPr>
          <w:lang w:val="en-GB"/>
        </w:rPr>
        <w:t>Baron, R. A. (2004). The cognitive perspective: A valuable tool for answering entrepreneurship's basic "why" questions. Journal of Business Venturing, 19(2), 221-239.</w:t>
      </w:r>
    </w:p>
    <w:p w14:paraId="2F134BC3" w14:textId="77777777" w:rsidR="00251001" w:rsidRPr="00251001" w:rsidRDefault="00251001" w:rsidP="00F415E7">
      <w:pPr>
        <w:spacing w:line="360" w:lineRule="auto"/>
        <w:jc w:val="both"/>
        <w:rPr>
          <w:lang w:val="en-GB"/>
        </w:rPr>
      </w:pPr>
      <w:r w:rsidRPr="00251001">
        <w:rPr>
          <w:lang w:val="en-GB"/>
        </w:rPr>
        <w:t>Baron, R.A. (2006). Opportunity recognition as pattern recognition: How entrepreneurs "connect the dots" to identify new business opportunities. Academy of Management Perspectives, 20(1), 104-119.</w:t>
      </w:r>
    </w:p>
    <w:p w14:paraId="124E39A1" w14:textId="77777777" w:rsidR="00251001" w:rsidRPr="00251001" w:rsidRDefault="00251001" w:rsidP="00F415E7">
      <w:pPr>
        <w:spacing w:line="360" w:lineRule="auto"/>
        <w:jc w:val="both"/>
        <w:rPr>
          <w:lang w:val="en-GB"/>
        </w:rPr>
      </w:pPr>
      <w:r w:rsidRPr="00251001">
        <w:rPr>
          <w:lang w:val="en-GB"/>
        </w:rPr>
        <w:t>Chandler, G.N., &amp; Lyon, D.W. (2001). Issues of research design and construct measurement in entrepreneurship research: The past decade. Entrepreneurship Theory and Practice, 25(4), 101-113.</w:t>
      </w:r>
    </w:p>
    <w:p w14:paraId="5E059B65" w14:textId="77777777" w:rsidR="00251001" w:rsidRPr="00251001" w:rsidRDefault="00251001" w:rsidP="00F415E7">
      <w:pPr>
        <w:spacing w:line="360" w:lineRule="auto"/>
        <w:jc w:val="both"/>
        <w:rPr>
          <w:lang w:val="en-GB"/>
        </w:rPr>
      </w:pPr>
      <w:r w:rsidRPr="00251001">
        <w:rPr>
          <w:lang w:val="en-GB"/>
        </w:rPr>
        <w:t xml:space="preserve">Deloitte. (2021). Financing options for small businesses. Deloitte Private. Retrieved from </w:t>
      </w:r>
      <w:hyperlink r:id="rId8" w:tgtFrame="_new" w:history="1">
        <w:r w:rsidRPr="00251001">
          <w:rPr>
            <w:rStyle w:val="Hyperlink"/>
            <w:lang w:val="en-GB"/>
          </w:rPr>
          <w:t>https://www2.deloitte.com/us/en/pages/private-company-services/articles/financing-options-for-small-businesses.html</w:t>
        </w:r>
      </w:hyperlink>
    </w:p>
    <w:p w14:paraId="18275D97" w14:textId="77777777" w:rsidR="00251001" w:rsidRPr="00251001" w:rsidRDefault="00251001" w:rsidP="00F415E7">
      <w:pPr>
        <w:spacing w:line="360" w:lineRule="auto"/>
        <w:jc w:val="both"/>
        <w:rPr>
          <w:lang w:val="en-GB"/>
        </w:rPr>
      </w:pPr>
      <w:r w:rsidRPr="00251001">
        <w:rPr>
          <w:lang w:val="en-GB"/>
        </w:rPr>
        <w:t xml:space="preserve">Department for Business, Energy &amp; Industrial Strategy. (2019). Small and medium-sized enterprises (SME) statistics for the UK and regions. Retrieved from </w:t>
      </w:r>
      <w:hyperlink r:id="rId9" w:tgtFrame="_new" w:history="1">
        <w:r w:rsidRPr="00251001">
          <w:rPr>
            <w:rStyle w:val="Hyperlink"/>
            <w:lang w:val="en-GB"/>
          </w:rPr>
          <w:t>https://www.gov.uk/government/publications/small-and-medium-sized-enterprises-smes-statistics-for-the-uk-and-regions-2019</w:t>
        </w:r>
      </w:hyperlink>
    </w:p>
    <w:p w14:paraId="393E32E9" w14:textId="77777777" w:rsidR="00251001" w:rsidRPr="00251001" w:rsidRDefault="00251001" w:rsidP="00F415E7">
      <w:pPr>
        <w:spacing w:line="360" w:lineRule="auto"/>
        <w:jc w:val="both"/>
        <w:rPr>
          <w:lang w:val="en-GB"/>
        </w:rPr>
      </w:pPr>
      <w:r w:rsidRPr="00251001">
        <w:rPr>
          <w:lang w:val="en-GB"/>
        </w:rPr>
        <w:t xml:space="preserve">Dutta, D., &amp; </w:t>
      </w:r>
      <w:proofErr w:type="spellStart"/>
      <w:r w:rsidRPr="00251001">
        <w:rPr>
          <w:lang w:val="en-GB"/>
        </w:rPr>
        <w:t>Ojala</w:t>
      </w:r>
      <w:proofErr w:type="spellEnd"/>
      <w:r w:rsidRPr="00251001">
        <w:rPr>
          <w:lang w:val="en-GB"/>
        </w:rPr>
        <w:t>, A. (2019). Elon Musk and his motivations: What drives the man who will change the world? Journal of International Entrepreneurship, 17(2), 145-162.</w:t>
      </w:r>
    </w:p>
    <w:p w14:paraId="2233F24F" w14:textId="77777777" w:rsidR="00251001" w:rsidRPr="00251001" w:rsidRDefault="00251001" w:rsidP="00F415E7">
      <w:pPr>
        <w:spacing w:line="360" w:lineRule="auto"/>
        <w:jc w:val="both"/>
        <w:rPr>
          <w:lang w:val="en-GB"/>
        </w:rPr>
      </w:pPr>
      <w:r w:rsidRPr="00251001">
        <w:rPr>
          <w:lang w:val="en-GB"/>
        </w:rPr>
        <w:t xml:space="preserve">European Commission. (2019). Definition of SMEs. Retrieved from </w:t>
      </w:r>
      <w:hyperlink r:id="rId10" w:tgtFrame="_new" w:history="1">
        <w:r w:rsidRPr="00251001">
          <w:rPr>
            <w:rStyle w:val="Hyperlink"/>
            <w:lang w:val="en-GB"/>
          </w:rPr>
          <w:t>https://ec.europa.eu/growth/smes/business-friendly-environment/sme-definition_en</w:t>
        </w:r>
      </w:hyperlink>
    </w:p>
    <w:p w14:paraId="3DE37620" w14:textId="77777777" w:rsidR="00251001" w:rsidRPr="00251001" w:rsidRDefault="00251001" w:rsidP="00F415E7">
      <w:pPr>
        <w:spacing w:line="360" w:lineRule="auto"/>
        <w:jc w:val="both"/>
        <w:rPr>
          <w:lang w:val="en-GB"/>
        </w:rPr>
      </w:pPr>
      <w:r w:rsidRPr="00251001">
        <w:rPr>
          <w:lang w:val="en-GB"/>
        </w:rPr>
        <w:t xml:space="preserve">Forbes. (2021). What is crowdfunding? Forbes Advisor. Retrieved from </w:t>
      </w:r>
      <w:hyperlink r:id="rId11" w:tgtFrame="_new" w:history="1">
        <w:r w:rsidRPr="00251001">
          <w:rPr>
            <w:rStyle w:val="Hyperlink"/>
            <w:lang w:val="en-GB"/>
          </w:rPr>
          <w:t>https://www.forbes.com/advisor/investing/what-is-crowdfunding/</w:t>
        </w:r>
      </w:hyperlink>
    </w:p>
    <w:p w14:paraId="5A3770A8" w14:textId="77777777" w:rsidR="00251001" w:rsidRPr="00251001" w:rsidRDefault="00251001" w:rsidP="00F415E7">
      <w:pPr>
        <w:spacing w:line="360" w:lineRule="auto"/>
        <w:jc w:val="both"/>
        <w:rPr>
          <w:lang w:val="en-GB"/>
        </w:rPr>
      </w:pPr>
      <w:r w:rsidRPr="00251001">
        <w:rPr>
          <w:lang w:val="en-GB"/>
        </w:rPr>
        <w:t xml:space="preserve">KPMG. (2021). Equity financing. KPMG Enterprise. Retrieved from </w:t>
      </w:r>
      <w:hyperlink r:id="rId12" w:tgtFrame="_new" w:history="1">
        <w:r w:rsidRPr="00251001">
          <w:rPr>
            <w:rStyle w:val="Hyperlink"/>
            <w:lang w:val="en-GB"/>
          </w:rPr>
          <w:t>https://home.kpmg/xx/en/home/services/enterprise/services/equity-financing.html</w:t>
        </w:r>
      </w:hyperlink>
    </w:p>
    <w:p w14:paraId="1BE9BE5E" w14:textId="77777777" w:rsidR="00251001" w:rsidRPr="00251001" w:rsidRDefault="00251001" w:rsidP="00F415E7">
      <w:pPr>
        <w:spacing w:line="360" w:lineRule="auto"/>
        <w:jc w:val="both"/>
        <w:rPr>
          <w:lang w:val="en-GB"/>
        </w:rPr>
      </w:pPr>
      <w:r w:rsidRPr="00251001">
        <w:rPr>
          <w:lang w:val="en-GB"/>
        </w:rPr>
        <w:t>Kirzner, I. M. (1997). Entrepreneurial discovery and the competitive market process: An Austrian approach. Journal of Economic Literature, 35(1), 60-85.</w:t>
      </w:r>
    </w:p>
    <w:p w14:paraId="7138CDC0" w14:textId="77777777" w:rsidR="00251001" w:rsidRPr="00251001" w:rsidRDefault="00251001" w:rsidP="00F415E7">
      <w:pPr>
        <w:spacing w:line="360" w:lineRule="auto"/>
        <w:jc w:val="both"/>
        <w:rPr>
          <w:lang w:val="en-GB"/>
        </w:rPr>
      </w:pPr>
      <w:r w:rsidRPr="00251001">
        <w:rPr>
          <w:lang w:val="en-GB"/>
        </w:rPr>
        <w:t>Kuckertz, A., &amp; Wagner, M. (2010). The influence of sustainability orientation on entrepreneurial intentions: Investigating the role of business experience. Journal of Business Venturing, 25(5), 524-539.</w:t>
      </w:r>
    </w:p>
    <w:p w14:paraId="2B3A2208" w14:textId="77777777" w:rsidR="00251001" w:rsidRPr="00251001" w:rsidRDefault="00251001" w:rsidP="00F415E7">
      <w:pPr>
        <w:spacing w:line="360" w:lineRule="auto"/>
        <w:jc w:val="both"/>
        <w:rPr>
          <w:lang w:val="en-GB"/>
        </w:rPr>
      </w:pPr>
      <w:r w:rsidRPr="00251001">
        <w:rPr>
          <w:lang w:val="en-GB"/>
        </w:rPr>
        <w:lastRenderedPageBreak/>
        <w:t>Li, Y., Zhang, J., &amp; Wang, Z. (2018). The relationship between personality traits and entrepreneurial intention: A meta-analytic review. Personality and Individual Differences, 13(3), 111-118.</w:t>
      </w:r>
    </w:p>
    <w:p w14:paraId="70385A4E" w14:textId="77777777" w:rsidR="00251001" w:rsidRPr="00251001" w:rsidRDefault="00251001" w:rsidP="00F415E7">
      <w:pPr>
        <w:spacing w:line="360" w:lineRule="auto"/>
        <w:jc w:val="both"/>
        <w:rPr>
          <w:lang w:val="en-GB"/>
        </w:rPr>
      </w:pPr>
      <w:r w:rsidRPr="00251001">
        <w:rPr>
          <w:lang w:val="en-GB"/>
        </w:rPr>
        <w:t>Lumpkin, G.T., &amp; Dess, G.G. (1996). Clarifying the entrepreneurial orientation construct and linking it to performance. Academy of Management Review, 21(1), 135-172.</w:t>
      </w:r>
    </w:p>
    <w:p w14:paraId="3CED5487" w14:textId="77777777" w:rsidR="00251001" w:rsidRPr="00251001" w:rsidRDefault="00251001" w:rsidP="00F415E7">
      <w:pPr>
        <w:spacing w:line="360" w:lineRule="auto"/>
        <w:jc w:val="both"/>
        <w:rPr>
          <w:lang w:val="en-GB"/>
        </w:rPr>
      </w:pPr>
      <w:r w:rsidRPr="00251001">
        <w:rPr>
          <w:lang w:val="en-GB"/>
        </w:rPr>
        <w:t>Mair, J., &amp; Martí, I. (2006). Social entrepreneurship research: A source of explanation, prediction, and delight. Journal of World Business, 41(1), 36-44.</w:t>
      </w:r>
    </w:p>
    <w:p w14:paraId="77D091FC" w14:textId="77777777" w:rsidR="00251001" w:rsidRPr="00251001" w:rsidRDefault="00251001" w:rsidP="00F415E7">
      <w:pPr>
        <w:spacing w:line="360" w:lineRule="auto"/>
        <w:jc w:val="both"/>
        <w:rPr>
          <w:lang w:val="en-GB"/>
        </w:rPr>
      </w:pPr>
      <w:r w:rsidRPr="00251001">
        <w:rPr>
          <w:lang w:val="en-GB"/>
        </w:rPr>
        <w:t>O'Connor, R. (2010). Steve Jobs: A biography. Simon and Schuster.</w:t>
      </w:r>
    </w:p>
    <w:p w14:paraId="177D73AD" w14:textId="40462C51" w:rsidR="00251001" w:rsidRPr="00251001" w:rsidRDefault="00251001" w:rsidP="00F415E7">
      <w:pPr>
        <w:spacing w:line="360" w:lineRule="auto"/>
        <w:jc w:val="both"/>
        <w:rPr>
          <w:lang w:val="en-GB"/>
        </w:rPr>
      </w:pPr>
      <w:r w:rsidRPr="00251001">
        <w:rPr>
          <w:lang w:val="en-GB"/>
        </w:rPr>
        <w:t>Saraswathi, S.D. (2001). Causation and effectuation: Toward a theoretical shift from economic inevitability to entrepreneurial contingency. Academy of Management Review, 26(2), 243-263.</w:t>
      </w:r>
    </w:p>
    <w:p w14:paraId="42CB6287" w14:textId="77777777" w:rsidR="00251001" w:rsidRDefault="00251001" w:rsidP="00F415E7">
      <w:pPr>
        <w:spacing w:line="360" w:lineRule="auto"/>
        <w:jc w:val="both"/>
        <w:rPr>
          <w:lang w:val="en-GB"/>
        </w:rPr>
      </w:pPr>
      <w:r w:rsidRPr="00251001">
        <w:rPr>
          <w:lang w:val="en-GB"/>
        </w:rPr>
        <w:t>Scott, M., &amp; Rosa, P. (1996). Entrepreneurial discovery and the competitive market process: An Austrian approach.</w:t>
      </w:r>
    </w:p>
    <w:p w14:paraId="2AE66630" w14:textId="77777777" w:rsidR="00F447F7" w:rsidRPr="00F447F7" w:rsidRDefault="00F447F7" w:rsidP="00F415E7">
      <w:pPr>
        <w:spacing w:line="360" w:lineRule="auto"/>
        <w:jc w:val="both"/>
        <w:rPr>
          <w:lang w:val="en-GB"/>
        </w:rPr>
      </w:pPr>
      <w:r w:rsidRPr="00F447F7">
        <w:rPr>
          <w:lang w:val="en-GB"/>
        </w:rPr>
        <w:t>Stokes, D. (2000). Entrepreneurial marketing: A conceptualisation from qualitative research. Qualitative Market Research: An International Journal, 3(1), 47-54.</w:t>
      </w:r>
    </w:p>
    <w:p w14:paraId="63EB074B" w14:textId="77777777" w:rsidR="00F447F7" w:rsidRPr="00F447F7" w:rsidRDefault="00F447F7" w:rsidP="00F415E7">
      <w:pPr>
        <w:spacing w:line="360" w:lineRule="auto"/>
        <w:jc w:val="both"/>
        <w:rPr>
          <w:lang w:val="en-GB"/>
        </w:rPr>
      </w:pPr>
      <w:r w:rsidRPr="00F447F7">
        <w:rPr>
          <w:lang w:val="en-GB"/>
        </w:rPr>
        <w:t>Van Praag, C. M., &amp; Versloot, P. H. (2007). What is the value of entrepreneurship? A review of recent research. Small Business Economics, 29(4), 351-382.</w:t>
      </w:r>
    </w:p>
    <w:p w14:paraId="4A83A981" w14:textId="77777777" w:rsidR="00F447F7" w:rsidRPr="00F447F7" w:rsidRDefault="00F447F7" w:rsidP="00F415E7">
      <w:pPr>
        <w:spacing w:line="360" w:lineRule="auto"/>
        <w:jc w:val="both"/>
        <w:rPr>
          <w:lang w:val="en-GB"/>
        </w:rPr>
      </w:pPr>
      <w:r w:rsidRPr="00F447F7">
        <w:rPr>
          <w:lang w:val="en-GB"/>
        </w:rPr>
        <w:t xml:space="preserve">Welter, F., &amp; Smallbone, D. (2015). Institutional perspectives on entrepreneurial </w:t>
      </w:r>
      <w:proofErr w:type="spellStart"/>
      <w:r w:rsidRPr="00F447F7">
        <w:rPr>
          <w:lang w:val="en-GB"/>
        </w:rPr>
        <w:t>behavior</w:t>
      </w:r>
      <w:proofErr w:type="spellEnd"/>
      <w:r w:rsidRPr="00F447F7">
        <w:rPr>
          <w:lang w:val="en-GB"/>
        </w:rPr>
        <w:t xml:space="preserve"> in challenging environments. Journal of Small Business Management, 53(3), 723-739.</w:t>
      </w:r>
    </w:p>
    <w:p w14:paraId="380A8ADD" w14:textId="77777777" w:rsidR="00F447F7" w:rsidRPr="00F447F7" w:rsidRDefault="00F447F7" w:rsidP="00F415E7">
      <w:pPr>
        <w:spacing w:line="360" w:lineRule="auto"/>
        <w:jc w:val="both"/>
        <w:rPr>
          <w:lang w:val="en-GB"/>
        </w:rPr>
      </w:pPr>
      <w:r w:rsidRPr="00F447F7">
        <w:rPr>
          <w:lang w:val="en-GB"/>
        </w:rPr>
        <w:t>Zhang, Y., Duysters, G., &amp; Cloodt, M. (2014). The role of entrepreneurship education as a predictor of university students' entrepreneurial intention. International Entrepreneurship and Management Journal, 10(3), 623-641.</w:t>
      </w:r>
    </w:p>
    <w:p w14:paraId="6E1A1477" w14:textId="77777777" w:rsidR="00F447F7" w:rsidRPr="00251001" w:rsidRDefault="00F447F7" w:rsidP="00F415E7">
      <w:pPr>
        <w:spacing w:line="360" w:lineRule="auto"/>
        <w:jc w:val="both"/>
        <w:rPr>
          <w:lang w:val="en-GB"/>
        </w:rPr>
      </w:pPr>
    </w:p>
    <w:p w14:paraId="5A1D6F98" w14:textId="77777777" w:rsidR="00A6645C" w:rsidRPr="005F595E" w:rsidRDefault="00A6645C" w:rsidP="00F415E7">
      <w:pPr>
        <w:spacing w:line="360" w:lineRule="auto"/>
        <w:jc w:val="both"/>
      </w:pPr>
    </w:p>
    <w:sectPr w:rsidR="00A6645C" w:rsidRPr="005F595E">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85306" w14:textId="77777777" w:rsidR="00BD61E9" w:rsidRDefault="00BD61E9" w:rsidP="00857FE6">
      <w:pPr>
        <w:spacing w:line="240" w:lineRule="auto"/>
      </w:pPr>
      <w:r>
        <w:separator/>
      </w:r>
    </w:p>
  </w:endnote>
  <w:endnote w:type="continuationSeparator" w:id="0">
    <w:p w14:paraId="77CFEF71" w14:textId="77777777" w:rsidR="00BD61E9" w:rsidRDefault="00BD61E9" w:rsidP="00857F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KSWLUJ+Arial-BoldMT">
    <w:altName w:val="Arial"/>
    <w:panose1 w:val="020B0604020202020204"/>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5413634"/>
      <w:docPartObj>
        <w:docPartGallery w:val="Page Numbers (Bottom of Page)"/>
        <w:docPartUnique/>
      </w:docPartObj>
    </w:sdtPr>
    <w:sdtContent>
      <w:p w14:paraId="6BFB3611" w14:textId="45181A44" w:rsidR="00857FE6" w:rsidRDefault="00857FE6" w:rsidP="00A356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432550" w14:textId="77777777" w:rsidR="00857FE6" w:rsidRDefault="00857FE6" w:rsidP="00857F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5137417"/>
      <w:docPartObj>
        <w:docPartGallery w:val="Page Numbers (Bottom of Page)"/>
        <w:docPartUnique/>
      </w:docPartObj>
    </w:sdtPr>
    <w:sdtContent>
      <w:p w14:paraId="6AAA98A7" w14:textId="0FB9B906" w:rsidR="00857FE6" w:rsidRDefault="00857FE6" w:rsidP="00A356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81190B" w14:textId="77777777" w:rsidR="00857FE6" w:rsidRDefault="00857FE6" w:rsidP="00857F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7C9A6" w14:textId="77777777" w:rsidR="00BD61E9" w:rsidRDefault="00BD61E9" w:rsidP="00857FE6">
      <w:pPr>
        <w:spacing w:line="240" w:lineRule="auto"/>
      </w:pPr>
      <w:r>
        <w:separator/>
      </w:r>
    </w:p>
  </w:footnote>
  <w:footnote w:type="continuationSeparator" w:id="0">
    <w:p w14:paraId="1D8B111E" w14:textId="77777777" w:rsidR="00BD61E9" w:rsidRDefault="00BD61E9" w:rsidP="00857F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060"/>
    <w:rsid w:val="000467FF"/>
    <w:rsid w:val="00072FD3"/>
    <w:rsid w:val="000A48FE"/>
    <w:rsid w:val="000C1060"/>
    <w:rsid w:val="000F200A"/>
    <w:rsid w:val="000F4BB0"/>
    <w:rsid w:val="00114ECC"/>
    <w:rsid w:val="001B41B2"/>
    <w:rsid w:val="001C40FA"/>
    <w:rsid w:val="001C70CA"/>
    <w:rsid w:val="001D045A"/>
    <w:rsid w:val="002047BE"/>
    <w:rsid w:val="00204982"/>
    <w:rsid w:val="002224E1"/>
    <w:rsid w:val="002235C2"/>
    <w:rsid w:val="00233284"/>
    <w:rsid w:val="00244E7A"/>
    <w:rsid w:val="00251001"/>
    <w:rsid w:val="00253B8A"/>
    <w:rsid w:val="00254699"/>
    <w:rsid w:val="00266180"/>
    <w:rsid w:val="002734FE"/>
    <w:rsid w:val="002A4051"/>
    <w:rsid w:val="002C3920"/>
    <w:rsid w:val="002F5629"/>
    <w:rsid w:val="00340DAF"/>
    <w:rsid w:val="003450FD"/>
    <w:rsid w:val="003820E9"/>
    <w:rsid w:val="00385DD2"/>
    <w:rsid w:val="00385EE6"/>
    <w:rsid w:val="00394DEA"/>
    <w:rsid w:val="003A7123"/>
    <w:rsid w:val="003B0B18"/>
    <w:rsid w:val="003E0D09"/>
    <w:rsid w:val="0040163A"/>
    <w:rsid w:val="004017A8"/>
    <w:rsid w:val="00401B0C"/>
    <w:rsid w:val="00425534"/>
    <w:rsid w:val="00432BFA"/>
    <w:rsid w:val="00482838"/>
    <w:rsid w:val="004A540B"/>
    <w:rsid w:val="004A712B"/>
    <w:rsid w:val="004B351D"/>
    <w:rsid w:val="004C64CD"/>
    <w:rsid w:val="005207E6"/>
    <w:rsid w:val="005630DA"/>
    <w:rsid w:val="00590C15"/>
    <w:rsid w:val="005C3165"/>
    <w:rsid w:val="005D12F1"/>
    <w:rsid w:val="005D4886"/>
    <w:rsid w:val="005F595E"/>
    <w:rsid w:val="0067231F"/>
    <w:rsid w:val="00676EB1"/>
    <w:rsid w:val="0068466E"/>
    <w:rsid w:val="006F45CE"/>
    <w:rsid w:val="00702ED3"/>
    <w:rsid w:val="00714D2F"/>
    <w:rsid w:val="00765E57"/>
    <w:rsid w:val="007A189D"/>
    <w:rsid w:val="007C48C8"/>
    <w:rsid w:val="007D0426"/>
    <w:rsid w:val="007E7557"/>
    <w:rsid w:val="008514F1"/>
    <w:rsid w:val="00857FE6"/>
    <w:rsid w:val="00867F76"/>
    <w:rsid w:val="008B08E4"/>
    <w:rsid w:val="008B0C15"/>
    <w:rsid w:val="008F41A7"/>
    <w:rsid w:val="00901E31"/>
    <w:rsid w:val="00905C0A"/>
    <w:rsid w:val="00906AED"/>
    <w:rsid w:val="00910BA2"/>
    <w:rsid w:val="009215ED"/>
    <w:rsid w:val="009509BF"/>
    <w:rsid w:val="0098722A"/>
    <w:rsid w:val="009B11E6"/>
    <w:rsid w:val="009C6639"/>
    <w:rsid w:val="009F515D"/>
    <w:rsid w:val="00A11045"/>
    <w:rsid w:val="00A169A5"/>
    <w:rsid w:val="00A44DBE"/>
    <w:rsid w:val="00A50E4B"/>
    <w:rsid w:val="00A6645C"/>
    <w:rsid w:val="00AE1969"/>
    <w:rsid w:val="00B0147F"/>
    <w:rsid w:val="00B17C14"/>
    <w:rsid w:val="00B75467"/>
    <w:rsid w:val="00BA1076"/>
    <w:rsid w:val="00BD01BB"/>
    <w:rsid w:val="00BD61E9"/>
    <w:rsid w:val="00C16587"/>
    <w:rsid w:val="00C738E8"/>
    <w:rsid w:val="00C77196"/>
    <w:rsid w:val="00C8774E"/>
    <w:rsid w:val="00D634B3"/>
    <w:rsid w:val="00D9239E"/>
    <w:rsid w:val="00DC1AEC"/>
    <w:rsid w:val="00E316FE"/>
    <w:rsid w:val="00E47B54"/>
    <w:rsid w:val="00E6442D"/>
    <w:rsid w:val="00EA6115"/>
    <w:rsid w:val="00EB79C9"/>
    <w:rsid w:val="00EC4CCE"/>
    <w:rsid w:val="00F01E72"/>
    <w:rsid w:val="00F11FB1"/>
    <w:rsid w:val="00F3319E"/>
    <w:rsid w:val="00F415E7"/>
    <w:rsid w:val="00F44631"/>
    <w:rsid w:val="00F447F7"/>
    <w:rsid w:val="00F506BE"/>
    <w:rsid w:val="00F80984"/>
    <w:rsid w:val="00FB6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D506CB"/>
  <w15:chartTrackingRefBased/>
  <w15:docId w15:val="{1E4880F7-06E9-594A-97E9-CA7D7108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699"/>
    <w:pPr>
      <w:spacing w:line="276"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2047B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0BA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254699"/>
    <w:pPr>
      <w:keepNext/>
      <w:keepLines/>
      <w:spacing w:after="60" w:line="360" w:lineRule="auto"/>
      <w:jc w:val="center"/>
    </w:pPr>
    <w:rPr>
      <w:b/>
      <w:color w:val="000000" w:themeColor="text1"/>
      <w:sz w:val="52"/>
      <w:szCs w:val="52"/>
    </w:rPr>
  </w:style>
  <w:style w:type="character" w:customStyle="1" w:styleId="TitleChar">
    <w:name w:val="Title Char"/>
    <w:basedOn w:val="DefaultParagraphFont"/>
    <w:link w:val="Title"/>
    <w:rsid w:val="00254699"/>
    <w:rPr>
      <w:rFonts w:ascii="Arial" w:eastAsia="Arial" w:hAnsi="Arial" w:cs="Arial"/>
      <w:b/>
      <w:color w:val="000000" w:themeColor="text1"/>
      <w:kern w:val="0"/>
      <w:sz w:val="52"/>
      <w:szCs w:val="52"/>
      <w:lang w:val="en-US"/>
      <w14:ligatures w14:val="none"/>
    </w:rPr>
  </w:style>
  <w:style w:type="paragraph" w:customStyle="1" w:styleId="Default">
    <w:name w:val="Default"/>
    <w:rsid w:val="00254699"/>
    <w:pPr>
      <w:autoSpaceDE w:val="0"/>
      <w:autoSpaceDN w:val="0"/>
      <w:adjustRightInd w:val="0"/>
    </w:pPr>
    <w:rPr>
      <w:rFonts w:ascii="KSWLUJ+Arial-BoldMT" w:hAnsi="KSWLUJ+Arial-BoldMT" w:cs="KSWLUJ+Arial-BoldMT"/>
      <w:color w:val="000000"/>
      <w:kern w:val="0"/>
      <w14:ligatures w14:val="none"/>
    </w:rPr>
  </w:style>
  <w:style w:type="character" w:styleId="Hyperlink">
    <w:name w:val="Hyperlink"/>
    <w:basedOn w:val="DefaultParagraphFont"/>
    <w:uiPriority w:val="99"/>
    <w:unhideWhenUsed/>
    <w:rsid w:val="00251001"/>
    <w:rPr>
      <w:color w:val="0563C1" w:themeColor="hyperlink"/>
      <w:u w:val="single"/>
    </w:rPr>
  </w:style>
  <w:style w:type="character" w:styleId="UnresolvedMention">
    <w:name w:val="Unresolved Mention"/>
    <w:basedOn w:val="DefaultParagraphFont"/>
    <w:uiPriority w:val="99"/>
    <w:semiHidden/>
    <w:unhideWhenUsed/>
    <w:rsid w:val="00251001"/>
    <w:rPr>
      <w:color w:val="605E5C"/>
      <w:shd w:val="clear" w:color="auto" w:fill="E1DFDD"/>
    </w:rPr>
  </w:style>
  <w:style w:type="character" w:customStyle="1" w:styleId="Heading1Char">
    <w:name w:val="Heading 1 Char"/>
    <w:basedOn w:val="DefaultParagraphFont"/>
    <w:link w:val="Heading1"/>
    <w:uiPriority w:val="9"/>
    <w:rsid w:val="002047BE"/>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rsid w:val="00910BA2"/>
    <w:rPr>
      <w:rFonts w:asciiTheme="majorHAnsi" w:eastAsiaTheme="majorEastAsia" w:hAnsiTheme="majorHAnsi" w:cstheme="majorBidi"/>
      <w:color w:val="2F5496" w:themeColor="accent1" w:themeShade="BF"/>
      <w:kern w:val="0"/>
      <w:sz w:val="26"/>
      <w:szCs w:val="26"/>
      <w:lang w:val="en-US"/>
      <w14:ligatures w14:val="none"/>
    </w:rPr>
  </w:style>
  <w:style w:type="paragraph" w:styleId="Footer">
    <w:name w:val="footer"/>
    <w:basedOn w:val="Normal"/>
    <w:link w:val="FooterChar"/>
    <w:uiPriority w:val="99"/>
    <w:unhideWhenUsed/>
    <w:rsid w:val="00857FE6"/>
    <w:pPr>
      <w:tabs>
        <w:tab w:val="center" w:pos="4513"/>
        <w:tab w:val="right" w:pos="9026"/>
      </w:tabs>
      <w:spacing w:line="240" w:lineRule="auto"/>
    </w:pPr>
  </w:style>
  <w:style w:type="character" w:customStyle="1" w:styleId="FooterChar">
    <w:name w:val="Footer Char"/>
    <w:basedOn w:val="DefaultParagraphFont"/>
    <w:link w:val="Footer"/>
    <w:uiPriority w:val="99"/>
    <w:rsid w:val="00857FE6"/>
    <w:rPr>
      <w:rFonts w:ascii="Arial" w:eastAsia="Arial" w:hAnsi="Arial" w:cs="Arial"/>
      <w:kern w:val="0"/>
      <w:sz w:val="22"/>
      <w:szCs w:val="22"/>
      <w:lang w:val="en-US"/>
      <w14:ligatures w14:val="none"/>
    </w:rPr>
  </w:style>
  <w:style w:type="character" w:styleId="PageNumber">
    <w:name w:val="page number"/>
    <w:basedOn w:val="DefaultParagraphFont"/>
    <w:uiPriority w:val="99"/>
    <w:semiHidden/>
    <w:unhideWhenUsed/>
    <w:rsid w:val="00857FE6"/>
  </w:style>
  <w:style w:type="paragraph" w:styleId="TOCHeading">
    <w:name w:val="TOC Heading"/>
    <w:basedOn w:val="Heading1"/>
    <w:next w:val="Normal"/>
    <w:uiPriority w:val="39"/>
    <w:unhideWhenUsed/>
    <w:qFormat/>
    <w:rsid w:val="005C3165"/>
    <w:pPr>
      <w:spacing w:before="480"/>
      <w:outlineLvl w:val="9"/>
    </w:pPr>
    <w:rPr>
      <w:b/>
      <w:bCs/>
      <w:sz w:val="28"/>
      <w:szCs w:val="28"/>
    </w:rPr>
  </w:style>
  <w:style w:type="paragraph" w:styleId="TOC1">
    <w:name w:val="toc 1"/>
    <w:basedOn w:val="Normal"/>
    <w:next w:val="Normal"/>
    <w:autoRedefine/>
    <w:uiPriority w:val="39"/>
    <w:unhideWhenUsed/>
    <w:rsid w:val="005C3165"/>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5C3165"/>
    <w:pPr>
      <w:spacing w:before="120"/>
      <w:ind w:left="220"/>
    </w:pPr>
    <w:rPr>
      <w:rFonts w:asciiTheme="minorHAnsi" w:hAnsiTheme="minorHAnsi" w:cstheme="minorHAnsi"/>
      <w:b/>
      <w:bCs/>
    </w:rPr>
  </w:style>
  <w:style w:type="paragraph" w:styleId="TOC3">
    <w:name w:val="toc 3"/>
    <w:basedOn w:val="Normal"/>
    <w:next w:val="Normal"/>
    <w:autoRedefine/>
    <w:uiPriority w:val="39"/>
    <w:semiHidden/>
    <w:unhideWhenUsed/>
    <w:rsid w:val="005C3165"/>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C3165"/>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C3165"/>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C3165"/>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C3165"/>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C3165"/>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C3165"/>
    <w:pPr>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66634">
      <w:bodyDiv w:val="1"/>
      <w:marLeft w:val="0"/>
      <w:marRight w:val="0"/>
      <w:marTop w:val="0"/>
      <w:marBottom w:val="0"/>
      <w:divBdr>
        <w:top w:val="none" w:sz="0" w:space="0" w:color="auto"/>
        <w:left w:val="none" w:sz="0" w:space="0" w:color="auto"/>
        <w:bottom w:val="none" w:sz="0" w:space="0" w:color="auto"/>
        <w:right w:val="none" w:sz="0" w:space="0" w:color="auto"/>
      </w:divBdr>
    </w:div>
    <w:div w:id="332487350">
      <w:bodyDiv w:val="1"/>
      <w:marLeft w:val="0"/>
      <w:marRight w:val="0"/>
      <w:marTop w:val="0"/>
      <w:marBottom w:val="0"/>
      <w:divBdr>
        <w:top w:val="none" w:sz="0" w:space="0" w:color="auto"/>
        <w:left w:val="none" w:sz="0" w:space="0" w:color="auto"/>
        <w:bottom w:val="none" w:sz="0" w:space="0" w:color="auto"/>
        <w:right w:val="none" w:sz="0" w:space="0" w:color="auto"/>
      </w:divBdr>
    </w:div>
    <w:div w:id="351420688">
      <w:bodyDiv w:val="1"/>
      <w:marLeft w:val="0"/>
      <w:marRight w:val="0"/>
      <w:marTop w:val="0"/>
      <w:marBottom w:val="0"/>
      <w:divBdr>
        <w:top w:val="none" w:sz="0" w:space="0" w:color="auto"/>
        <w:left w:val="none" w:sz="0" w:space="0" w:color="auto"/>
        <w:bottom w:val="none" w:sz="0" w:space="0" w:color="auto"/>
        <w:right w:val="none" w:sz="0" w:space="0" w:color="auto"/>
      </w:divBdr>
    </w:div>
    <w:div w:id="409889186">
      <w:bodyDiv w:val="1"/>
      <w:marLeft w:val="0"/>
      <w:marRight w:val="0"/>
      <w:marTop w:val="0"/>
      <w:marBottom w:val="0"/>
      <w:divBdr>
        <w:top w:val="none" w:sz="0" w:space="0" w:color="auto"/>
        <w:left w:val="none" w:sz="0" w:space="0" w:color="auto"/>
        <w:bottom w:val="none" w:sz="0" w:space="0" w:color="auto"/>
        <w:right w:val="none" w:sz="0" w:space="0" w:color="auto"/>
      </w:divBdr>
    </w:div>
    <w:div w:id="532767324">
      <w:bodyDiv w:val="1"/>
      <w:marLeft w:val="0"/>
      <w:marRight w:val="0"/>
      <w:marTop w:val="0"/>
      <w:marBottom w:val="0"/>
      <w:divBdr>
        <w:top w:val="none" w:sz="0" w:space="0" w:color="auto"/>
        <w:left w:val="none" w:sz="0" w:space="0" w:color="auto"/>
        <w:bottom w:val="none" w:sz="0" w:space="0" w:color="auto"/>
        <w:right w:val="none" w:sz="0" w:space="0" w:color="auto"/>
      </w:divBdr>
    </w:div>
    <w:div w:id="567882487">
      <w:bodyDiv w:val="1"/>
      <w:marLeft w:val="0"/>
      <w:marRight w:val="0"/>
      <w:marTop w:val="0"/>
      <w:marBottom w:val="0"/>
      <w:divBdr>
        <w:top w:val="none" w:sz="0" w:space="0" w:color="auto"/>
        <w:left w:val="none" w:sz="0" w:space="0" w:color="auto"/>
        <w:bottom w:val="none" w:sz="0" w:space="0" w:color="auto"/>
        <w:right w:val="none" w:sz="0" w:space="0" w:color="auto"/>
      </w:divBdr>
      <w:divsChild>
        <w:div w:id="205992917">
          <w:marLeft w:val="0"/>
          <w:marRight w:val="0"/>
          <w:marTop w:val="0"/>
          <w:marBottom w:val="0"/>
          <w:divBdr>
            <w:top w:val="single" w:sz="2" w:space="0" w:color="auto"/>
            <w:left w:val="single" w:sz="2" w:space="0" w:color="auto"/>
            <w:bottom w:val="single" w:sz="6" w:space="0" w:color="auto"/>
            <w:right w:val="single" w:sz="2" w:space="0" w:color="auto"/>
          </w:divBdr>
          <w:divsChild>
            <w:div w:id="618219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619605579">
                  <w:marLeft w:val="0"/>
                  <w:marRight w:val="0"/>
                  <w:marTop w:val="0"/>
                  <w:marBottom w:val="0"/>
                  <w:divBdr>
                    <w:top w:val="single" w:sz="2" w:space="0" w:color="D9D9E3"/>
                    <w:left w:val="single" w:sz="2" w:space="0" w:color="D9D9E3"/>
                    <w:bottom w:val="single" w:sz="2" w:space="0" w:color="D9D9E3"/>
                    <w:right w:val="single" w:sz="2" w:space="0" w:color="D9D9E3"/>
                  </w:divBdr>
                  <w:divsChild>
                    <w:div w:id="1850833130">
                      <w:marLeft w:val="0"/>
                      <w:marRight w:val="0"/>
                      <w:marTop w:val="0"/>
                      <w:marBottom w:val="0"/>
                      <w:divBdr>
                        <w:top w:val="single" w:sz="2" w:space="0" w:color="D9D9E3"/>
                        <w:left w:val="single" w:sz="2" w:space="0" w:color="D9D9E3"/>
                        <w:bottom w:val="single" w:sz="2" w:space="0" w:color="D9D9E3"/>
                        <w:right w:val="single" w:sz="2" w:space="0" w:color="D9D9E3"/>
                      </w:divBdr>
                      <w:divsChild>
                        <w:div w:id="293676895">
                          <w:marLeft w:val="0"/>
                          <w:marRight w:val="0"/>
                          <w:marTop w:val="0"/>
                          <w:marBottom w:val="0"/>
                          <w:divBdr>
                            <w:top w:val="single" w:sz="2" w:space="0" w:color="D9D9E3"/>
                            <w:left w:val="single" w:sz="2" w:space="0" w:color="D9D9E3"/>
                            <w:bottom w:val="single" w:sz="2" w:space="0" w:color="D9D9E3"/>
                            <w:right w:val="single" w:sz="2" w:space="0" w:color="D9D9E3"/>
                          </w:divBdr>
                          <w:divsChild>
                            <w:div w:id="1509099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44106452">
          <w:marLeft w:val="0"/>
          <w:marRight w:val="0"/>
          <w:marTop w:val="0"/>
          <w:marBottom w:val="0"/>
          <w:divBdr>
            <w:top w:val="single" w:sz="2" w:space="0" w:color="auto"/>
            <w:left w:val="single" w:sz="2" w:space="0" w:color="auto"/>
            <w:bottom w:val="single" w:sz="6" w:space="0" w:color="auto"/>
            <w:right w:val="single" w:sz="2" w:space="0" w:color="auto"/>
          </w:divBdr>
        </w:div>
      </w:divsChild>
    </w:div>
    <w:div w:id="611286231">
      <w:bodyDiv w:val="1"/>
      <w:marLeft w:val="0"/>
      <w:marRight w:val="0"/>
      <w:marTop w:val="0"/>
      <w:marBottom w:val="0"/>
      <w:divBdr>
        <w:top w:val="none" w:sz="0" w:space="0" w:color="auto"/>
        <w:left w:val="none" w:sz="0" w:space="0" w:color="auto"/>
        <w:bottom w:val="none" w:sz="0" w:space="0" w:color="auto"/>
        <w:right w:val="none" w:sz="0" w:space="0" w:color="auto"/>
      </w:divBdr>
    </w:div>
    <w:div w:id="737940082">
      <w:bodyDiv w:val="1"/>
      <w:marLeft w:val="0"/>
      <w:marRight w:val="0"/>
      <w:marTop w:val="0"/>
      <w:marBottom w:val="0"/>
      <w:divBdr>
        <w:top w:val="none" w:sz="0" w:space="0" w:color="auto"/>
        <w:left w:val="none" w:sz="0" w:space="0" w:color="auto"/>
        <w:bottom w:val="none" w:sz="0" w:space="0" w:color="auto"/>
        <w:right w:val="none" w:sz="0" w:space="0" w:color="auto"/>
      </w:divBdr>
      <w:divsChild>
        <w:div w:id="1348168124">
          <w:marLeft w:val="0"/>
          <w:marRight w:val="0"/>
          <w:marTop w:val="0"/>
          <w:marBottom w:val="0"/>
          <w:divBdr>
            <w:top w:val="single" w:sz="2" w:space="0" w:color="auto"/>
            <w:left w:val="single" w:sz="2" w:space="0" w:color="auto"/>
            <w:bottom w:val="single" w:sz="6" w:space="0" w:color="auto"/>
            <w:right w:val="single" w:sz="2" w:space="0" w:color="auto"/>
          </w:divBdr>
          <w:divsChild>
            <w:div w:id="209148009">
              <w:marLeft w:val="0"/>
              <w:marRight w:val="0"/>
              <w:marTop w:val="100"/>
              <w:marBottom w:val="100"/>
              <w:divBdr>
                <w:top w:val="single" w:sz="2" w:space="0" w:color="D9D9E3"/>
                <w:left w:val="single" w:sz="2" w:space="0" w:color="D9D9E3"/>
                <w:bottom w:val="single" w:sz="2" w:space="0" w:color="D9D9E3"/>
                <w:right w:val="single" w:sz="2" w:space="0" w:color="D9D9E3"/>
              </w:divBdr>
              <w:divsChild>
                <w:div w:id="1050687549">
                  <w:marLeft w:val="0"/>
                  <w:marRight w:val="0"/>
                  <w:marTop w:val="0"/>
                  <w:marBottom w:val="0"/>
                  <w:divBdr>
                    <w:top w:val="single" w:sz="2" w:space="0" w:color="D9D9E3"/>
                    <w:left w:val="single" w:sz="2" w:space="0" w:color="D9D9E3"/>
                    <w:bottom w:val="single" w:sz="2" w:space="0" w:color="D9D9E3"/>
                    <w:right w:val="single" w:sz="2" w:space="0" w:color="D9D9E3"/>
                  </w:divBdr>
                  <w:divsChild>
                    <w:div w:id="1868058951">
                      <w:marLeft w:val="0"/>
                      <w:marRight w:val="0"/>
                      <w:marTop w:val="0"/>
                      <w:marBottom w:val="0"/>
                      <w:divBdr>
                        <w:top w:val="single" w:sz="2" w:space="0" w:color="D9D9E3"/>
                        <w:left w:val="single" w:sz="2" w:space="0" w:color="D9D9E3"/>
                        <w:bottom w:val="single" w:sz="2" w:space="0" w:color="D9D9E3"/>
                        <w:right w:val="single" w:sz="2" w:space="0" w:color="D9D9E3"/>
                      </w:divBdr>
                      <w:divsChild>
                        <w:div w:id="450054589">
                          <w:marLeft w:val="0"/>
                          <w:marRight w:val="0"/>
                          <w:marTop w:val="0"/>
                          <w:marBottom w:val="0"/>
                          <w:divBdr>
                            <w:top w:val="single" w:sz="2" w:space="0" w:color="D9D9E3"/>
                            <w:left w:val="single" w:sz="2" w:space="0" w:color="D9D9E3"/>
                            <w:bottom w:val="single" w:sz="2" w:space="0" w:color="D9D9E3"/>
                            <w:right w:val="single" w:sz="2" w:space="0" w:color="D9D9E3"/>
                          </w:divBdr>
                          <w:divsChild>
                            <w:div w:id="25983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78216369">
          <w:marLeft w:val="0"/>
          <w:marRight w:val="0"/>
          <w:marTop w:val="0"/>
          <w:marBottom w:val="0"/>
          <w:divBdr>
            <w:top w:val="single" w:sz="2" w:space="0" w:color="auto"/>
            <w:left w:val="single" w:sz="2" w:space="0" w:color="auto"/>
            <w:bottom w:val="single" w:sz="6" w:space="0" w:color="auto"/>
            <w:right w:val="single" w:sz="2" w:space="0" w:color="auto"/>
          </w:divBdr>
        </w:div>
      </w:divsChild>
    </w:div>
    <w:div w:id="846016325">
      <w:bodyDiv w:val="1"/>
      <w:marLeft w:val="0"/>
      <w:marRight w:val="0"/>
      <w:marTop w:val="0"/>
      <w:marBottom w:val="0"/>
      <w:divBdr>
        <w:top w:val="none" w:sz="0" w:space="0" w:color="auto"/>
        <w:left w:val="none" w:sz="0" w:space="0" w:color="auto"/>
        <w:bottom w:val="none" w:sz="0" w:space="0" w:color="auto"/>
        <w:right w:val="none" w:sz="0" w:space="0" w:color="auto"/>
      </w:divBdr>
    </w:div>
    <w:div w:id="895316206">
      <w:bodyDiv w:val="1"/>
      <w:marLeft w:val="0"/>
      <w:marRight w:val="0"/>
      <w:marTop w:val="0"/>
      <w:marBottom w:val="0"/>
      <w:divBdr>
        <w:top w:val="none" w:sz="0" w:space="0" w:color="auto"/>
        <w:left w:val="none" w:sz="0" w:space="0" w:color="auto"/>
        <w:bottom w:val="none" w:sz="0" w:space="0" w:color="auto"/>
        <w:right w:val="none" w:sz="0" w:space="0" w:color="auto"/>
      </w:divBdr>
    </w:div>
    <w:div w:id="1102720084">
      <w:bodyDiv w:val="1"/>
      <w:marLeft w:val="0"/>
      <w:marRight w:val="0"/>
      <w:marTop w:val="0"/>
      <w:marBottom w:val="0"/>
      <w:divBdr>
        <w:top w:val="none" w:sz="0" w:space="0" w:color="auto"/>
        <w:left w:val="none" w:sz="0" w:space="0" w:color="auto"/>
        <w:bottom w:val="none" w:sz="0" w:space="0" w:color="auto"/>
        <w:right w:val="none" w:sz="0" w:space="0" w:color="auto"/>
      </w:divBdr>
    </w:div>
    <w:div w:id="1404986824">
      <w:bodyDiv w:val="1"/>
      <w:marLeft w:val="0"/>
      <w:marRight w:val="0"/>
      <w:marTop w:val="0"/>
      <w:marBottom w:val="0"/>
      <w:divBdr>
        <w:top w:val="none" w:sz="0" w:space="0" w:color="auto"/>
        <w:left w:val="none" w:sz="0" w:space="0" w:color="auto"/>
        <w:bottom w:val="none" w:sz="0" w:space="0" w:color="auto"/>
        <w:right w:val="none" w:sz="0" w:space="0" w:color="auto"/>
      </w:divBdr>
    </w:div>
    <w:div w:id="1470973424">
      <w:bodyDiv w:val="1"/>
      <w:marLeft w:val="0"/>
      <w:marRight w:val="0"/>
      <w:marTop w:val="0"/>
      <w:marBottom w:val="0"/>
      <w:divBdr>
        <w:top w:val="none" w:sz="0" w:space="0" w:color="auto"/>
        <w:left w:val="none" w:sz="0" w:space="0" w:color="auto"/>
        <w:bottom w:val="none" w:sz="0" w:space="0" w:color="auto"/>
        <w:right w:val="none" w:sz="0" w:space="0" w:color="auto"/>
      </w:divBdr>
      <w:divsChild>
        <w:div w:id="1821849361">
          <w:marLeft w:val="0"/>
          <w:marRight w:val="0"/>
          <w:marTop w:val="0"/>
          <w:marBottom w:val="0"/>
          <w:divBdr>
            <w:top w:val="single" w:sz="2" w:space="0" w:color="auto"/>
            <w:left w:val="single" w:sz="2" w:space="0" w:color="auto"/>
            <w:bottom w:val="single" w:sz="6" w:space="0" w:color="auto"/>
            <w:right w:val="single" w:sz="2" w:space="0" w:color="auto"/>
          </w:divBdr>
          <w:divsChild>
            <w:div w:id="1998220548">
              <w:marLeft w:val="0"/>
              <w:marRight w:val="0"/>
              <w:marTop w:val="100"/>
              <w:marBottom w:val="100"/>
              <w:divBdr>
                <w:top w:val="single" w:sz="2" w:space="0" w:color="D9D9E3"/>
                <w:left w:val="single" w:sz="2" w:space="0" w:color="D9D9E3"/>
                <w:bottom w:val="single" w:sz="2" w:space="0" w:color="D9D9E3"/>
                <w:right w:val="single" w:sz="2" w:space="0" w:color="D9D9E3"/>
              </w:divBdr>
              <w:divsChild>
                <w:div w:id="868372992">
                  <w:marLeft w:val="0"/>
                  <w:marRight w:val="0"/>
                  <w:marTop w:val="0"/>
                  <w:marBottom w:val="0"/>
                  <w:divBdr>
                    <w:top w:val="single" w:sz="2" w:space="0" w:color="D9D9E3"/>
                    <w:left w:val="single" w:sz="2" w:space="0" w:color="D9D9E3"/>
                    <w:bottom w:val="single" w:sz="2" w:space="0" w:color="D9D9E3"/>
                    <w:right w:val="single" w:sz="2" w:space="0" w:color="D9D9E3"/>
                  </w:divBdr>
                  <w:divsChild>
                    <w:div w:id="2042172122">
                      <w:marLeft w:val="0"/>
                      <w:marRight w:val="0"/>
                      <w:marTop w:val="0"/>
                      <w:marBottom w:val="0"/>
                      <w:divBdr>
                        <w:top w:val="single" w:sz="2" w:space="0" w:color="D9D9E3"/>
                        <w:left w:val="single" w:sz="2" w:space="0" w:color="D9D9E3"/>
                        <w:bottom w:val="single" w:sz="2" w:space="0" w:color="D9D9E3"/>
                        <w:right w:val="single" w:sz="2" w:space="0" w:color="D9D9E3"/>
                      </w:divBdr>
                      <w:divsChild>
                        <w:div w:id="322586215">
                          <w:marLeft w:val="0"/>
                          <w:marRight w:val="0"/>
                          <w:marTop w:val="0"/>
                          <w:marBottom w:val="0"/>
                          <w:divBdr>
                            <w:top w:val="single" w:sz="2" w:space="0" w:color="D9D9E3"/>
                            <w:left w:val="single" w:sz="2" w:space="0" w:color="D9D9E3"/>
                            <w:bottom w:val="single" w:sz="2" w:space="0" w:color="D9D9E3"/>
                            <w:right w:val="single" w:sz="2" w:space="0" w:color="D9D9E3"/>
                          </w:divBdr>
                          <w:divsChild>
                            <w:div w:id="954287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67775315">
          <w:marLeft w:val="0"/>
          <w:marRight w:val="0"/>
          <w:marTop w:val="0"/>
          <w:marBottom w:val="0"/>
          <w:divBdr>
            <w:top w:val="single" w:sz="2" w:space="0" w:color="auto"/>
            <w:left w:val="single" w:sz="2" w:space="0" w:color="auto"/>
            <w:bottom w:val="single" w:sz="6" w:space="0" w:color="auto"/>
            <w:right w:val="single" w:sz="2" w:space="0" w:color="auto"/>
          </w:divBdr>
        </w:div>
      </w:divsChild>
    </w:div>
    <w:div w:id="1593079617">
      <w:bodyDiv w:val="1"/>
      <w:marLeft w:val="0"/>
      <w:marRight w:val="0"/>
      <w:marTop w:val="0"/>
      <w:marBottom w:val="0"/>
      <w:divBdr>
        <w:top w:val="none" w:sz="0" w:space="0" w:color="auto"/>
        <w:left w:val="none" w:sz="0" w:space="0" w:color="auto"/>
        <w:bottom w:val="none" w:sz="0" w:space="0" w:color="auto"/>
        <w:right w:val="none" w:sz="0" w:space="0" w:color="auto"/>
      </w:divBdr>
      <w:divsChild>
        <w:div w:id="830103631">
          <w:marLeft w:val="0"/>
          <w:marRight w:val="0"/>
          <w:marTop w:val="0"/>
          <w:marBottom w:val="0"/>
          <w:divBdr>
            <w:top w:val="single" w:sz="2" w:space="0" w:color="auto"/>
            <w:left w:val="single" w:sz="2" w:space="0" w:color="auto"/>
            <w:bottom w:val="single" w:sz="6" w:space="0" w:color="auto"/>
            <w:right w:val="single" w:sz="2" w:space="0" w:color="auto"/>
          </w:divBdr>
          <w:divsChild>
            <w:div w:id="7275321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99446011">
                  <w:marLeft w:val="0"/>
                  <w:marRight w:val="0"/>
                  <w:marTop w:val="0"/>
                  <w:marBottom w:val="0"/>
                  <w:divBdr>
                    <w:top w:val="single" w:sz="2" w:space="0" w:color="D9D9E3"/>
                    <w:left w:val="single" w:sz="2" w:space="0" w:color="D9D9E3"/>
                    <w:bottom w:val="single" w:sz="2" w:space="0" w:color="D9D9E3"/>
                    <w:right w:val="single" w:sz="2" w:space="0" w:color="D9D9E3"/>
                  </w:divBdr>
                  <w:divsChild>
                    <w:div w:id="1105534314">
                      <w:marLeft w:val="0"/>
                      <w:marRight w:val="0"/>
                      <w:marTop w:val="0"/>
                      <w:marBottom w:val="0"/>
                      <w:divBdr>
                        <w:top w:val="single" w:sz="2" w:space="0" w:color="D9D9E3"/>
                        <w:left w:val="single" w:sz="2" w:space="0" w:color="D9D9E3"/>
                        <w:bottom w:val="single" w:sz="2" w:space="0" w:color="D9D9E3"/>
                        <w:right w:val="single" w:sz="2" w:space="0" w:color="D9D9E3"/>
                      </w:divBdr>
                      <w:divsChild>
                        <w:div w:id="2071154305">
                          <w:marLeft w:val="0"/>
                          <w:marRight w:val="0"/>
                          <w:marTop w:val="0"/>
                          <w:marBottom w:val="0"/>
                          <w:divBdr>
                            <w:top w:val="single" w:sz="2" w:space="0" w:color="D9D9E3"/>
                            <w:left w:val="single" w:sz="2" w:space="0" w:color="D9D9E3"/>
                            <w:bottom w:val="single" w:sz="2" w:space="0" w:color="D9D9E3"/>
                            <w:right w:val="single" w:sz="2" w:space="0" w:color="D9D9E3"/>
                          </w:divBdr>
                          <w:divsChild>
                            <w:div w:id="1435130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4286297">
      <w:bodyDiv w:val="1"/>
      <w:marLeft w:val="0"/>
      <w:marRight w:val="0"/>
      <w:marTop w:val="0"/>
      <w:marBottom w:val="0"/>
      <w:divBdr>
        <w:top w:val="none" w:sz="0" w:space="0" w:color="auto"/>
        <w:left w:val="none" w:sz="0" w:space="0" w:color="auto"/>
        <w:bottom w:val="none" w:sz="0" w:space="0" w:color="auto"/>
        <w:right w:val="none" w:sz="0" w:space="0" w:color="auto"/>
      </w:divBdr>
      <w:divsChild>
        <w:div w:id="403181329">
          <w:marLeft w:val="0"/>
          <w:marRight w:val="0"/>
          <w:marTop w:val="0"/>
          <w:marBottom w:val="0"/>
          <w:divBdr>
            <w:top w:val="single" w:sz="2" w:space="0" w:color="auto"/>
            <w:left w:val="single" w:sz="2" w:space="0" w:color="auto"/>
            <w:bottom w:val="single" w:sz="6" w:space="0" w:color="auto"/>
            <w:right w:val="single" w:sz="2" w:space="0" w:color="auto"/>
          </w:divBdr>
          <w:divsChild>
            <w:div w:id="17241367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41617430">
                  <w:marLeft w:val="0"/>
                  <w:marRight w:val="0"/>
                  <w:marTop w:val="0"/>
                  <w:marBottom w:val="0"/>
                  <w:divBdr>
                    <w:top w:val="single" w:sz="2" w:space="0" w:color="D9D9E3"/>
                    <w:left w:val="single" w:sz="2" w:space="0" w:color="D9D9E3"/>
                    <w:bottom w:val="single" w:sz="2" w:space="0" w:color="D9D9E3"/>
                    <w:right w:val="single" w:sz="2" w:space="0" w:color="D9D9E3"/>
                  </w:divBdr>
                  <w:divsChild>
                    <w:div w:id="1620644123">
                      <w:marLeft w:val="0"/>
                      <w:marRight w:val="0"/>
                      <w:marTop w:val="0"/>
                      <w:marBottom w:val="0"/>
                      <w:divBdr>
                        <w:top w:val="single" w:sz="2" w:space="0" w:color="D9D9E3"/>
                        <w:left w:val="single" w:sz="2" w:space="0" w:color="D9D9E3"/>
                        <w:bottom w:val="single" w:sz="2" w:space="0" w:color="D9D9E3"/>
                        <w:right w:val="single" w:sz="2" w:space="0" w:color="D9D9E3"/>
                      </w:divBdr>
                      <w:divsChild>
                        <w:div w:id="1928659170">
                          <w:marLeft w:val="0"/>
                          <w:marRight w:val="0"/>
                          <w:marTop w:val="0"/>
                          <w:marBottom w:val="0"/>
                          <w:divBdr>
                            <w:top w:val="single" w:sz="2" w:space="0" w:color="D9D9E3"/>
                            <w:left w:val="single" w:sz="2" w:space="0" w:color="D9D9E3"/>
                            <w:bottom w:val="single" w:sz="2" w:space="0" w:color="D9D9E3"/>
                            <w:right w:val="single" w:sz="2" w:space="0" w:color="D9D9E3"/>
                          </w:divBdr>
                          <w:divsChild>
                            <w:div w:id="506095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89467321">
          <w:marLeft w:val="0"/>
          <w:marRight w:val="0"/>
          <w:marTop w:val="0"/>
          <w:marBottom w:val="0"/>
          <w:divBdr>
            <w:top w:val="single" w:sz="2" w:space="0" w:color="auto"/>
            <w:left w:val="single" w:sz="2" w:space="0" w:color="auto"/>
            <w:bottom w:val="single" w:sz="6" w:space="0" w:color="auto"/>
            <w:right w:val="single" w:sz="2" w:space="0" w:color="auto"/>
          </w:divBdr>
          <w:divsChild>
            <w:div w:id="355354098">
              <w:marLeft w:val="0"/>
              <w:marRight w:val="0"/>
              <w:marTop w:val="100"/>
              <w:marBottom w:val="100"/>
              <w:divBdr>
                <w:top w:val="single" w:sz="2" w:space="0" w:color="D9D9E3"/>
                <w:left w:val="single" w:sz="2" w:space="0" w:color="D9D9E3"/>
                <w:bottom w:val="single" w:sz="2" w:space="0" w:color="D9D9E3"/>
                <w:right w:val="single" w:sz="2" w:space="0" w:color="D9D9E3"/>
              </w:divBdr>
              <w:divsChild>
                <w:div w:id="1078402502">
                  <w:marLeft w:val="0"/>
                  <w:marRight w:val="0"/>
                  <w:marTop w:val="0"/>
                  <w:marBottom w:val="0"/>
                  <w:divBdr>
                    <w:top w:val="single" w:sz="2" w:space="0" w:color="D9D9E3"/>
                    <w:left w:val="single" w:sz="2" w:space="0" w:color="D9D9E3"/>
                    <w:bottom w:val="single" w:sz="2" w:space="0" w:color="D9D9E3"/>
                    <w:right w:val="single" w:sz="2" w:space="0" w:color="D9D9E3"/>
                  </w:divBdr>
                  <w:divsChild>
                    <w:div w:id="1078168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43856036">
                  <w:marLeft w:val="0"/>
                  <w:marRight w:val="0"/>
                  <w:marTop w:val="0"/>
                  <w:marBottom w:val="0"/>
                  <w:divBdr>
                    <w:top w:val="single" w:sz="2" w:space="0" w:color="D9D9E3"/>
                    <w:left w:val="single" w:sz="2" w:space="0" w:color="D9D9E3"/>
                    <w:bottom w:val="single" w:sz="2" w:space="0" w:color="D9D9E3"/>
                    <w:right w:val="single" w:sz="2" w:space="0" w:color="D9D9E3"/>
                  </w:divBdr>
                  <w:divsChild>
                    <w:div w:id="1466659002">
                      <w:marLeft w:val="0"/>
                      <w:marRight w:val="0"/>
                      <w:marTop w:val="0"/>
                      <w:marBottom w:val="0"/>
                      <w:divBdr>
                        <w:top w:val="single" w:sz="2" w:space="0" w:color="D9D9E3"/>
                        <w:left w:val="single" w:sz="2" w:space="0" w:color="D9D9E3"/>
                        <w:bottom w:val="single" w:sz="2" w:space="0" w:color="D9D9E3"/>
                        <w:right w:val="single" w:sz="2" w:space="0" w:color="D9D9E3"/>
                      </w:divBdr>
                      <w:divsChild>
                        <w:div w:id="1424495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29935145">
          <w:marLeft w:val="0"/>
          <w:marRight w:val="0"/>
          <w:marTop w:val="0"/>
          <w:marBottom w:val="0"/>
          <w:divBdr>
            <w:top w:val="single" w:sz="2" w:space="0" w:color="auto"/>
            <w:left w:val="single" w:sz="2" w:space="0" w:color="auto"/>
            <w:bottom w:val="single" w:sz="6" w:space="0" w:color="auto"/>
            <w:right w:val="single" w:sz="2" w:space="0" w:color="auto"/>
          </w:divBdr>
          <w:divsChild>
            <w:div w:id="1840460672">
              <w:marLeft w:val="0"/>
              <w:marRight w:val="0"/>
              <w:marTop w:val="100"/>
              <w:marBottom w:val="100"/>
              <w:divBdr>
                <w:top w:val="single" w:sz="2" w:space="0" w:color="D9D9E3"/>
                <w:left w:val="single" w:sz="2" w:space="0" w:color="D9D9E3"/>
                <w:bottom w:val="single" w:sz="2" w:space="0" w:color="D9D9E3"/>
                <w:right w:val="single" w:sz="2" w:space="0" w:color="D9D9E3"/>
              </w:divBdr>
              <w:divsChild>
                <w:div w:id="1596933821">
                  <w:marLeft w:val="0"/>
                  <w:marRight w:val="0"/>
                  <w:marTop w:val="0"/>
                  <w:marBottom w:val="0"/>
                  <w:divBdr>
                    <w:top w:val="single" w:sz="2" w:space="0" w:color="D9D9E3"/>
                    <w:left w:val="single" w:sz="2" w:space="0" w:color="D9D9E3"/>
                    <w:bottom w:val="single" w:sz="2" w:space="0" w:color="D9D9E3"/>
                    <w:right w:val="single" w:sz="2" w:space="0" w:color="D9D9E3"/>
                  </w:divBdr>
                  <w:divsChild>
                    <w:div w:id="1949581636">
                      <w:marLeft w:val="0"/>
                      <w:marRight w:val="0"/>
                      <w:marTop w:val="0"/>
                      <w:marBottom w:val="0"/>
                      <w:divBdr>
                        <w:top w:val="single" w:sz="2" w:space="0" w:color="D9D9E3"/>
                        <w:left w:val="single" w:sz="2" w:space="0" w:color="D9D9E3"/>
                        <w:bottom w:val="single" w:sz="2" w:space="0" w:color="D9D9E3"/>
                        <w:right w:val="single" w:sz="2" w:space="0" w:color="D9D9E3"/>
                      </w:divBdr>
                      <w:divsChild>
                        <w:div w:id="1230581483">
                          <w:marLeft w:val="0"/>
                          <w:marRight w:val="0"/>
                          <w:marTop w:val="0"/>
                          <w:marBottom w:val="0"/>
                          <w:divBdr>
                            <w:top w:val="single" w:sz="2" w:space="0" w:color="D9D9E3"/>
                            <w:left w:val="single" w:sz="2" w:space="0" w:color="D9D9E3"/>
                            <w:bottom w:val="single" w:sz="2" w:space="0" w:color="D9D9E3"/>
                            <w:right w:val="single" w:sz="2" w:space="0" w:color="D9D9E3"/>
                          </w:divBdr>
                          <w:divsChild>
                            <w:div w:id="687953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89553319">
      <w:bodyDiv w:val="1"/>
      <w:marLeft w:val="0"/>
      <w:marRight w:val="0"/>
      <w:marTop w:val="0"/>
      <w:marBottom w:val="0"/>
      <w:divBdr>
        <w:top w:val="none" w:sz="0" w:space="0" w:color="auto"/>
        <w:left w:val="none" w:sz="0" w:space="0" w:color="auto"/>
        <w:bottom w:val="none" w:sz="0" w:space="0" w:color="auto"/>
        <w:right w:val="none" w:sz="0" w:space="0" w:color="auto"/>
      </w:divBdr>
      <w:divsChild>
        <w:div w:id="2055810149">
          <w:marLeft w:val="0"/>
          <w:marRight w:val="0"/>
          <w:marTop w:val="0"/>
          <w:marBottom w:val="0"/>
          <w:divBdr>
            <w:top w:val="single" w:sz="2" w:space="0" w:color="auto"/>
            <w:left w:val="single" w:sz="2" w:space="0" w:color="auto"/>
            <w:bottom w:val="single" w:sz="6" w:space="0" w:color="auto"/>
            <w:right w:val="single" w:sz="2" w:space="0" w:color="auto"/>
          </w:divBdr>
          <w:divsChild>
            <w:div w:id="1054738085">
              <w:marLeft w:val="0"/>
              <w:marRight w:val="0"/>
              <w:marTop w:val="100"/>
              <w:marBottom w:val="100"/>
              <w:divBdr>
                <w:top w:val="single" w:sz="2" w:space="0" w:color="D9D9E3"/>
                <w:left w:val="single" w:sz="2" w:space="0" w:color="D9D9E3"/>
                <w:bottom w:val="single" w:sz="2" w:space="0" w:color="D9D9E3"/>
                <w:right w:val="single" w:sz="2" w:space="0" w:color="D9D9E3"/>
              </w:divBdr>
              <w:divsChild>
                <w:div w:id="430976795">
                  <w:marLeft w:val="0"/>
                  <w:marRight w:val="0"/>
                  <w:marTop w:val="0"/>
                  <w:marBottom w:val="0"/>
                  <w:divBdr>
                    <w:top w:val="single" w:sz="2" w:space="0" w:color="D9D9E3"/>
                    <w:left w:val="single" w:sz="2" w:space="0" w:color="D9D9E3"/>
                    <w:bottom w:val="single" w:sz="2" w:space="0" w:color="D9D9E3"/>
                    <w:right w:val="single" w:sz="2" w:space="0" w:color="D9D9E3"/>
                  </w:divBdr>
                  <w:divsChild>
                    <w:div w:id="377241411">
                      <w:marLeft w:val="0"/>
                      <w:marRight w:val="0"/>
                      <w:marTop w:val="0"/>
                      <w:marBottom w:val="0"/>
                      <w:divBdr>
                        <w:top w:val="single" w:sz="2" w:space="0" w:color="D9D9E3"/>
                        <w:left w:val="single" w:sz="2" w:space="0" w:color="D9D9E3"/>
                        <w:bottom w:val="single" w:sz="2" w:space="0" w:color="D9D9E3"/>
                        <w:right w:val="single" w:sz="2" w:space="0" w:color="D9D9E3"/>
                      </w:divBdr>
                      <w:divsChild>
                        <w:div w:id="882445033">
                          <w:marLeft w:val="0"/>
                          <w:marRight w:val="0"/>
                          <w:marTop w:val="0"/>
                          <w:marBottom w:val="0"/>
                          <w:divBdr>
                            <w:top w:val="single" w:sz="2" w:space="0" w:color="D9D9E3"/>
                            <w:left w:val="single" w:sz="2" w:space="0" w:color="D9D9E3"/>
                            <w:bottom w:val="single" w:sz="2" w:space="0" w:color="D9D9E3"/>
                            <w:right w:val="single" w:sz="2" w:space="0" w:color="D9D9E3"/>
                          </w:divBdr>
                          <w:divsChild>
                            <w:div w:id="1607686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58076857">
          <w:marLeft w:val="0"/>
          <w:marRight w:val="0"/>
          <w:marTop w:val="0"/>
          <w:marBottom w:val="0"/>
          <w:divBdr>
            <w:top w:val="single" w:sz="2" w:space="0" w:color="auto"/>
            <w:left w:val="single" w:sz="2" w:space="0" w:color="auto"/>
            <w:bottom w:val="single" w:sz="6" w:space="0" w:color="auto"/>
            <w:right w:val="single" w:sz="2" w:space="0" w:color="auto"/>
          </w:divBdr>
          <w:divsChild>
            <w:div w:id="53623369">
              <w:marLeft w:val="0"/>
              <w:marRight w:val="0"/>
              <w:marTop w:val="100"/>
              <w:marBottom w:val="100"/>
              <w:divBdr>
                <w:top w:val="single" w:sz="2" w:space="0" w:color="D9D9E3"/>
                <w:left w:val="single" w:sz="2" w:space="0" w:color="D9D9E3"/>
                <w:bottom w:val="single" w:sz="2" w:space="0" w:color="D9D9E3"/>
                <w:right w:val="single" w:sz="2" w:space="0" w:color="D9D9E3"/>
              </w:divBdr>
              <w:divsChild>
                <w:div w:id="483861381">
                  <w:marLeft w:val="0"/>
                  <w:marRight w:val="0"/>
                  <w:marTop w:val="0"/>
                  <w:marBottom w:val="0"/>
                  <w:divBdr>
                    <w:top w:val="single" w:sz="2" w:space="0" w:color="D9D9E3"/>
                    <w:left w:val="single" w:sz="2" w:space="0" w:color="D9D9E3"/>
                    <w:bottom w:val="single" w:sz="2" w:space="0" w:color="D9D9E3"/>
                    <w:right w:val="single" w:sz="2" w:space="0" w:color="D9D9E3"/>
                  </w:divBdr>
                  <w:divsChild>
                    <w:div w:id="979922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87522456">
                  <w:marLeft w:val="0"/>
                  <w:marRight w:val="0"/>
                  <w:marTop w:val="0"/>
                  <w:marBottom w:val="0"/>
                  <w:divBdr>
                    <w:top w:val="single" w:sz="2" w:space="0" w:color="D9D9E3"/>
                    <w:left w:val="single" w:sz="2" w:space="0" w:color="D9D9E3"/>
                    <w:bottom w:val="single" w:sz="2" w:space="0" w:color="D9D9E3"/>
                    <w:right w:val="single" w:sz="2" w:space="0" w:color="D9D9E3"/>
                  </w:divBdr>
                  <w:divsChild>
                    <w:div w:id="1935556047">
                      <w:marLeft w:val="0"/>
                      <w:marRight w:val="0"/>
                      <w:marTop w:val="0"/>
                      <w:marBottom w:val="0"/>
                      <w:divBdr>
                        <w:top w:val="single" w:sz="2" w:space="0" w:color="D9D9E3"/>
                        <w:left w:val="single" w:sz="2" w:space="0" w:color="D9D9E3"/>
                        <w:bottom w:val="single" w:sz="2" w:space="0" w:color="D9D9E3"/>
                        <w:right w:val="single" w:sz="2" w:space="0" w:color="D9D9E3"/>
                      </w:divBdr>
                      <w:divsChild>
                        <w:div w:id="10794494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94361220">
          <w:marLeft w:val="0"/>
          <w:marRight w:val="0"/>
          <w:marTop w:val="0"/>
          <w:marBottom w:val="0"/>
          <w:divBdr>
            <w:top w:val="single" w:sz="2" w:space="0" w:color="auto"/>
            <w:left w:val="single" w:sz="2" w:space="0" w:color="auto"/>
            <w:bottom w:val="single" w:sz="6" w:space="0" w:color="auto"/>
            <w:right w:val="single" w:sz="2" w:space="0" w:color="auto"/>
          </w:divBdr>
          <w:divsChild>
            <w:div w:id="2029716078">
              <w:marLeft w:val="0"/>
              <w:marRight w:val="0"/>
              <w:marTop w:val="100"/>
              <w:marBottom w:val="100"/>
              <w:divBdr>
                <w:top w:val="single" w:sz="2" w:space="0" w:color="D9D9E3"/>
                <w:left w:val="single" w:sz="2" w:space="0" w:color="D9D9E3"/>
                <w:bottom w:val="single" w:sz="2" w:space="0" w:color="D9D9E3"/>
                <w:right w:val="single" w:sz="2" w:space="0" w:color="D9D9E3"/>
              </w:divBdr>
              <w:divsChild>
                <w:div w:id="1325475632">
                  <w:marLeft w:val="0"/>
                  <w:marRight w:val="0"/>
                  <w:marTop w:val="0"/>
                  <w:marBottom w:val="0"/>
                  <w:divBdr>
                    <w:top w:val="single" w:sz="2" w:space="0" w:color="D9D9E3"/>
                    <w:left w:val="single" w:sz="2" w:space="0" w:color="D9D9E3"/>
                    <w:bottom w:val="single" w:sz="2" w:space="0" w:color="D9D9E3"/>
                    <w:right w:val="single" w:sz="2" w:space="0" w:color="D9D9E3"/>
                  </w:divBdr>
                  <w:divsChild>
                    <w:div w:id="1333293316">
                      <w:marLeft w:val="0"/>
                      <w:marRight w:val="0"/>
                      <w:marTop w:val="0"/>
                      <w:marBottom w:val="0"/>
                      <w:divBdr>
                        <w:top w:val="single" w:sz="2" w:space="0" w:color="D9D9E3"/>
                        <w:left w:val="single" w:sz="2" w:space="0" w:color="D9D9E3"/>
                        <w:bottom w:val="single" w:sz="2" w:space="0" w:color="D9D9E3"/>
                        <w:right w:val="single" w:sz="2" w:space="0" w:color="D9D9E3"/>
                      </w:divBdr>
                      <w:divsChild>
                        <w:div w:id="349986681">
                          <w:marLeft w:val="0"/>
                          <w:marRight w:val="0"/>
                          <w:marTop w:val="0"/>
                          <w:marBottom w:val="0"/>
                          <w:divBdr>
                            <w:top w:val="single" w:sz="2" w:space="0" w:color="D9D9E3"/>
                            <w:left w:val="single" w:sz="2" w:space="0" w:color="D9D9E3"/>
                            <w:bottom w:val="single" w:sz="2" w:space="0" w:color="D9D9E3"/>
                            <w:right w:val="single" w:sz="2" w:space="0" w:color="D9D9E3"/>
                          </w:divBdr>
                          <w:divsChild>
                            <w:div w:id="2106611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449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us/en/pages/private-company-services/articles/financing-options-for-small-businesses.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ome.kpmg/xx/en/home/services/enterprise/services/equity-financing.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bes.com/advisor/investing/what-is-crowdfund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c.europa.eu/growth/smes/business-friendly-environment/sme-definition_en" TargetMode="External"/><Relationship Id="rId4" Type="http://schemas.openxmlformats.org/officeDocument/2006/relationships/webSettings" Target="webSettings.xml"/><Relationship Id="rId9" Type="http://schemas.openxmlformats.org/officeDocument/2006/relationships/hyperlink" Target="https://www.gov.uk/government/publications/small-and-medium-sized-enterprises-smes-statistics-for-the-uk-and-regions-201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8AA93-AC64-7545-8023-99C856739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9</Pages>
  <Words>2285</Words>
  <Characters>13029</Characters>
  <Application>Microsoft Office Word</Application>
  <DocSecurity>0</DocSecurity>
  <Lines>108</Lines>
  <Paragraphs>30</Paragraphs>
  <ScaleCrop>false</ScaleCrop>
  <Company/>
  <LinksUpToDate>false</LinksUpToDate>
  <CharactersWithSpaces>15284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 Barban (2114965)</dc:creator>
  <cp:keywords/>
  <dc:description/>
  <cp:lastModifiedBy>Dorin Barban (2114965)</cp:lastModifiedBy>
  <cp:revision>109</cp:revision>
  <dcterms:created xsi:type="dcterms:W3CDTF">2023-04-01T20:26:00Z</dcterms:created>
  <dcterms:modified xsi:type="dcterms:W3CDTF">2023-04-02T00:15:00Z</dcterms:modified>
</cp:coreProperties>
</file>