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E20E06A" w14:textId="7D40FE0A" w:rsidR="00063495" w:rsidRPr="00613D2A" w:rsidRDefault="003B787C" w:rsidP="00063495">
      <w:pPr>
        <w:rPr>
          <w:b/>
          <w:bCs/>
        </w:rPr>
      </w:pPr>
      <w:r>
        <w:rPr>
          <w:b/>
          <w:bCs/>
        </w:rPr>
        <w:t xml:space="preserve">BMIH4002 </w:t>
      </w:r>
      <w:r w:rsidR="00705EE0">
        <w:rPr>
          <w:b/>
          <w:bCs/>
        </w:rPr>
        <w:t>:</w:t>
      </w:r>
      <w:r w:rsidR="00063495">
        <w:t xml:space="preserve"> </w:t>
      </w:r>
      <w:r w:rsidR="00705EE0">
        <w:rPr>
          <w:b/>
          <w:bCs/>
        </w:rPr>
        <w:t>Food</w:t>
      </w:r>
      <w:r w:rsidR="00063495">
        <w:t xml:space="preserve"> </w:t>
      </w:r>
      <w:r w:rsidR="00613D2A">
        <w:rPr>
          <w:b/>
          <w:bCs/>
        </w:rPr>
        <w:t>&amp;</w:t>
      </w:r>
      <w:r w:rsidR="00063495">
        <w:t xml:space="preserve"> </w:t>
      </w:r>
      <w:r w:rsidR="00613D2A">
        <w:rPr>
          <w:b/>
          <w:bCs/>
        </w:rPr>
        <w:t>Beverage operation</w:t>
      </w:r>
    </w:p>
    <w:p w14:paraId="4E4E33CD" w14:textId="3B77850D" w:rsidR="00063495" w:rsidRPr="003A099B" w:rsidRDefault="003A099B" w:rsidP="00063495">
      <w:pPr>
        <w:rPr>
          <w:b/>
          <w:bCs/>
        </w:rPr>
      </w:pPr>
      <w:r>
        <w:rPr>
          <w:b/>
          <w:bCs/>
        </w:rPr>
        <w:t xml:space="preserve">Assignment 1: </w:t>
      </w:r>
      <w:r w:rsidR="00613D2A">
        <w:rPr>
          <w:b/>
          <w:bCs/>
        </w:rPr>
        <w:t>Student Journal</w:t>
      </w:r>
    </w:p>
    <w:p w14:paraId="2926229B" w14:textId="1599D82D" w:rsidR="00063495" w:rsidRPr="003A099B" w:rsidRDefault="003A099B" w:rsidP="00063495">
      <w:pPr>
        <w:rPr>
          <w:b/>
          <w:bCs/>
        </w:rPr>
      </w:pPr>
      <w:r>
        <w:rPr>
          <w:b/>
          <w:bCs/>
        </w:rPr>
        <w:t xml:space="preserve">Student Name: Ayesha </w:t>
      </w:r>
      <w:proofErr w:type="spellStart"/>
      <w:r>
        <w:rPr>
          <w:b/>
          <w:bCs/>
        </w:rPr>
        <w:t>Siddiqua</w:t>
      </w:r>
      <w:proofErr w:type="spellEnd"/>
    </w:p>
    <w:p w14:paraId="370A53B3" w14:textId="2167EB88" w:rsidR="00063495" w:rsidRPr="003A099B" w:rsidRDefault="003A099B" w:rsidP="00063495">
      <w:pPr>
        <w:rPr>
          <w:b/>
          <w:bCs/>
        </w:rPr>
      </w:pPr>
      <w:r>
        <w:rPr>
          <w:b/>
          <w:bCs/>
        </w:rPr>
        <w:t>Student id: 2233548</w:t>
      </w:r>
    </w:p>
    <w:p w14:paraId="2239C721" w14:textId="41603A7E" w:rsidR="00063495" w:rsidRPr="006D0D80" w:rsidRDefault="006D0D80" w:rsidP="00063495">
      <w:pPr>
        <w:rPr>
          <w:b/>
          <w:bCs/>
        </w:rPr>
      </w:pPr>
      <w:r>
        <w:rPr>
          <w:b/>
          <w:bCs/>
        </w:rPr>
        <w:t xml:space="preserve">Lecturer’s Name: </w:t>
      </w:r>
      <w:proofErr w:type="spellStart"/>
      <w:r>
        <w:rPr>
          <w:b/>
          <w:bCs/>
        </w:rPr>
        <w:t>Jaliya</w:t>
      </w:r>
      <w:proofErr w:type="spellEnd"/>
      <w:r>
        <w:rPr>
          <w:b/>
          <w:bCs/>
        </w:rPr>
        <w:t xml:space="preserve"> De Silva</w:t>
      </w:r>
    </w:p>
    <w:p w14:paraId="1D99134F" w14:textId="7F207CB6" w:rsidR="00063495" w:rsidRPr="00630C66" w:rsidRDefault="00630C66" w:rsidP="00063495">
      <w:pPr>
        <w:rPr>
          <w:b/>
          <w:bCs/>
        </w:rPr>
      </w:pPr>
      <w:r>
        <w:rPr>
          <w:b/>
          <w:bCs/>
        </w:rPr>
        <w:t>Word count</w:t>
      </w:r>
      <w:r w:rsidR="006D0D80">
        <w:rPr>
          <w:b/>
          <w:bCs/>
        </w:rPr>
        <w:t>: 755</w:t>
      </w:r>
    </w:p>
    <w:p w14:paraId="14867AC5" w14:textId="77777777" w:rsidR="00063495" w:rsidRDefault="00063495" w:rsidP="00063495">
      <w:r>
        <w:t> </w:t>
      </w:r>
    </w:p>
    <w:p w14:paraId="06208C78" w14:textId="1DD9C6DC" w:rsidR="00063495" w:rsidRPr="003B4667" w:rsidRDefault="003B4667" w:rsidP="00063495">
      <w:pPr>
        <w:rPr>
          <w:b/>
          <w:bCs/>
        </w:rPr>
      </w:pPr>
      <w:r>
        <w:rPr>
          <w:b/>
          <w:bCs/>
        </w:rPr>
        <w:t>Reflective Journal:</w:t>
      </w:r>
    </w:p>
    <w:p w14:paraId="29B99436" w14:textId="77777777" w:rsidR="00063495" w:rsidRDefault="00063495" w:rsidP="00063495">
      <w:r>
        <w:t xml:space="preserve">This personal journal focuses on dining experiences in fast-food joints and cafés. The role of a </w:t>
      </w:r>
      <w:proofErr w:type="gramStart"/>
      <w:r>
        <w:t>Manager</w:t>
      </w:r>
      <w:proofErr w:type="gramEnd"/>
      <w:r>
        <w:t xml:space="preserve"> in an organisation will be dissected thoroughly. The goal of this study is to compare and contrast the processes used by different restaurants to accomplish the same goal. One of the most dynamic and important industries for a country's economic health is the food and beverages sector. The food and beverage business </w:t>
      </w:r>
      <w:proofErr w:type="gramStart"/>
      <w:r>
        <w:t>is</w:t>
      </w:r>
      <w:proofErr w:type="gramEnd"/>
      <w:r>
        <w:t xml:space="preserve"> a key sector of the British economy, contributing significantly to GDP. Depending on the company and the service being provided, the skillset needed for a Food &amp; Beverage employee may change. Even among fast food and café eateries themselves (Davis, 2013). Some fast-food franchises may place a higher value on certain experience or education levels than others. There are restaurants that put an emphasis on how fast their staff can make and serve customers their meals. </w:t>
      </w:r>
    </w:p>
    <w:p w14:paraId="4F77B36F" w14:textId="77777777" w:rsidR="00063495" w:rsidRDefault="00063495" w:rsidP="00063495">
      <w:r>
        <w:t xml:space="preserve">For this research, McDonald's and Costa Coffee were chosen. Both McDonald's and Costa Coffee are examples of </w:t>
      </w:r>
      <w:proofErr w:type="gramStart"/>
      <w:r>
        <w:t>fast food</w:t>
      </w:r>
      <w:proofErr w:type="gramEnd"/>
      <w:r>
        <w:t xml:space="preserve"> restaurants. They operate under separate systems. With a daily customer base of over 69 million, McDonald's is undoubtedly the leader in the </w:t>
      </w:r>
      <w:proofErr w:type="gramStart"/>
      <w:r>
        <w:t>fast food</w:t>
      </w:r>
      <w:proofErr w:type="gramEnd"/>
      <w:r>
        <w:t xml:space="preserve"> industry. Founded in 1971 in Dunstable, England, Costa Coffee has now expanded into a global chain. The services provided at cafes and restaurants might call for a wide range of expertise. Cafes that serve pastries, as well as baked products, often want staff with extensive baking experience and understanding (Dopson, 2019).  In the hospitality sector, Manager's primary responsibility is to ensure that the restaurant runs smoothly on a daily basis. A McDonald's manager's primary responsibility is to inspire his or her team to provide excellent service to customers.</w:t>
      </w:r>
    </w:p>
    <w:p w14:paraId="3E2B7EAB" w14:textId="77777777" w:rsidR="00063495" w:rsidRDefault="00063495" w:rsidP="00063495">
      <w:r>
        <w:t xml:space="preserve">A McDonald's Manager's primary responsibility is to uphold the restaurant's high standards of service to clients and to guarantee that every customer leaves happy. One who manages a </w:t>
      </w:r>
      <w:proofErr w:type="gramStart"/>
      <w:r>
        <w:t>fast food</w:t>
      </w:r>
      <w:proofErr w:type="gramEnd"/>
      <w:r>
        <w:t xml:space="preserve"> restaurant is responsible for its staff and day-to-day operations. Shift organising, queue supervision and filling in wherever needed are just a few of the responsibilities that fall within his purview as a </w:t>
      </w:r>
      <w:proofErr w:type="gramStart"/>
      <w:r>
        <w:t>fast food</w:t>
      </w:r>
      <w:proofErr w:type="gramEnd"/>
      <w:r>
        <w:t xml:space="preserve"> business manager (Tien, 2019). Managers at Costa Coffee are expected to have in-depth knowledge of restaurant operations, such as stock control, financial management, and hygiene regulations. Sales and awareness of the Costa Coffee brand are two of the most important responsibilities of a Costa Coffee Manager. Providing first-rate catering services and aiming for 100 per cent customer satisfaction. Quickly and correctly addressing diners' concerns (Nelson, 2016). </w:t>
      </w:r>
    </w:p>
    <w:p w14:paraId="25A73BB1" w14:textId="77777777" w:rsidR="00063495" w:rsidRDefault="00063495" w:rsidP="00063495">
      <w:r>
        <w:t xml:space="preserve">A restaurant manager's responsibilities are similar to those listed above. A McDonald's manager's communication skills are crucial for keeping employees, customers, and higher-ups on the same page. McDonald's is a fast-food restaurant chain whose locations are managed and franchised by the firm. Managers at McDonald's are responsible for handling any complaints from customers or employees, as well as any disagreements amongst employees or obstacles to running the business (Brown, 2013). The Restaurant Manager is responsible for ensuring that the restaurant meets its </w:t>
      </w:r>
      <w:r>
        <w:lastRenderedPageBreak/>
        <w:t>financial, operational, and quality objectives. Managerial duties at McDonald's and Costa Coffee are comparably demanding in terms of expertise. Both jobs call for a headstrong leader with excellent customer service and communication abilities who can also manage operations effectively (</w:t>
      </w:r>
      <w:proofErr w:type="spellStart"/>
      <w:r>
        <w:t>Principato</w:t>
      </w:r>
      <w:proofErr w:type="spellEnd"/>
      <w:r>
        <w:t>, 2018). The primary responsibility of a restaurant manager is the efficient and effective running of daily operations. The restaurant's mission is to maintain profitability while providing guests with a positive eating experience that is consistent with the brand.</w:t>
      </w:r>
    </w:p>
    <w:p w14:paraId="1BA9B96A" w14:textId="77777777" w:rsidR="00063495" w:rsidRDefault="00063495" w:rsidP="00063495">
      <w:r>
        <w:t xml:space="preserve">I gained a wealth of knowledge about Food &amp; Beverage Operations from this session. Businesses that deal in food and drink focus on the commercial catering of meals and drinks. The food service sector serves millions of people every day from a wide range of establishments throughout the world. Reading this module has helped me a lot. Managerial abilities in the food service sector may differ from one establishment to the next and from one sort of service to another (Lee, 2018). Any restaurant manager needs strong leadership and motivational qualities, along with the capacity to serve customers well and oversee daily operations.   </w:t>
      </w:r>
    </w:p>
    <w:p w14:paraId="593ACF41" w14:textId="77777777" w:rsidR="00063495" w:rsidRDefault="00063495" w:rsidP="00063495">
      <w:r>
        <w:t>Restaurant management and the skillsets of those working in the food and beverage industry can be affected by the variety of services provided. The hiring and educating of Food &amp; Beverage staff, as well as the restaurant's general strategy and success, may be affected by these distinctions (Xiao, 2017). The industry of food and beverages has the duty of ensuring that its products are safe for customers to eat and drink. It helps keep customers healthy by reducing the risk of foodborne illness and allergic reactions.</w:t>
      </w:r>
    </w:p>
    <w:p w14:paraId="402DCFD9" w14:textId="77777777" w:rsidR="00063495" w:rsidRDefault="00063495" w:rsidP="00063495">
      <w:r>
        <w:t xml:space="preserve"> </w:t>
      </w:r>
    </w:p>
    <w:p w14:paraId="388B8C80" w14:textId="0FDFB555" w:rsidR="00063495" w:rsidRPr="003B4667" w:rsidRDefault="003B4667" w:rsidP="00063495">
      <w:pPr>
        <w:rPr>
          <w:b/>
          <w:bCs/>
        </w:rPr>
      </w:pPr>
      <w:r>
        <w:rPr>
          <w:b/>
          <w:bCs/>
        </w:rPr>
        <w:t>Reference:</w:t>
      </w:r>
    </w:p>
    <w:p w14:paraId="5C99EE14" w14:textId="77777777" w:rsidR="00063495" w:rsidRDefault="00063495" w:rsidP="00063495">
      <w:r>
        <w:t xml:space="preserve">●Brown, D. R., </w:t>
      </w:r>
      <w:proofErr w:type="spellStart"/>
      <w:r>
        <w:t>TotalBoox</w:t>
      </w:r>
      <w:proofErr w:type="spellEnd"/>
      <w:r>
        <w:t xml:space="preserve"> and TBX, 2013. The Restaurant Manager’s Handbook: How to Set Up, Operate, and Manage a Financially Successful Food Service Operation. 4th Edition. Atlantic Publishing Group.</w:t>
      </w:r>
    </w:p>
    <w:p w14:paraId="184F5E78" w14:textId="77777777" w:rsidR="00063495" w:rsidRDefault="00063495" w:rsidP="00063495">
      <w:r>
        <w:t xml:space="preserve">●Davis, B., Lockwood, A., </w:t>
      </w:r>
      <w:proofErr w:type="spellStart"/>
      <w:r>
        <w:t>Pantelidis</w:t>
      </w:r>
      <w:proofErr w:type="spellEnd"/>
      <w:r>
        <w:t>, I. and Alcott, P., 2013. Food and beverage management. Routledge.</w:t>
      </w:r>
    </w:p>
    <w:p w14:paraId="37E7D5F8" w14:textId="77777777" w:rsidR="00063495" w:rsidRDefault="00063495" w:rsidP="00063495">
      <w:r>
        <w:t>●Dopson, L.R. and Hayes, D.K., 2019. Food and beverage cost control. John Wiley &amp; Sons.</w:t>
      </w:r>
    </w:p>
    <w:p w14:paraId="540863A8" w14:textId="77777777" w:rsidR="00063495" w:rsidRDefault="00063495" w:rsidP="00063495">
      <w:r>
        <w:t>●Lee, P.J., Hu, Y.H. and Lu, K.T., 2018. Assessing the helpfulness of online hotel reviews: A classification-based approach. Telematics and Informatics, 35(2), pp.436-445.</w:t>
      </w:r>
    </w:p>
    <w:p w14:paraId="60E418B1" w14:textId="77777777" w:rsidR="00063495" w:rsidRDefault="00063495" w:rsidP="00063495">
      <w:r>
        <w:t>●Nelson, R.A., 2016. The Costa Coffee Librarians. School Librarian, 64(2), pp.80-81.</w:t>
      </w:r>
    </w:p>
    <w:p w14:paraId="29943763" w14:textId="77777777" w:rsidR="00063495" w:rsidRDefault="00063495" w:rsidP="00063495">
      <w:r>
        <w:t>●</w:t>
      </w:r>
      <w:proofErr w:type="spellStart"/>
      <w:r>
        <w:t>Principato</w:t>
      </w:r>
      <w:proofErr w:type="spellEnd"/>
      <w:r>
        <w:t xml:space="preserve">, L., </w:t>
      </w:r>
      <w:proofErr w:type="spellStart"/>
      <w:r>
        <w:t>Pratesi</w:t>
      </w:r>
      <w:proofErr w:type="spellEnd"/>
      <w:r>
        <w:t>, C.A. and Secondi, L., 2018. Towards zero waste: An exploratory study on restaurant managers. International Journal of Hospitality Management, 74, pp.130-137.</w:t>
      </w:r>
    </w:p>
    <w:p w14:paraId="361D98D2" w14:textId="77777777" w:rsidR="00063495" w:rsidRDefault="00063495" w:rsidP="00063495">
      <w:r>
        <w:t>●Tien, N.H., 2019. Customization and Standardization of the Business Strategy of Foreign Enterprises in Vietnam: The McDonald’s case and the fast-food sector. International journal of research in marketing management and sales, 1(2), pp.44-50.</w:t>
      </w:r>
    </w:p>
    <w:p w14:paraId="1CB45C9C" w14:textId="287C918C" w:rsidR="00212533" w:rsidRDefault="00063495">
      <w:r>
        <w:t xml:space="preserve">●Xiao, Q., </w:t>
      </w:r>
      <w:proofErr w:type="spellStart"/>
      <w:r>
        <w:t>Yoonjoung</w:t>
      </w:r>
      <w:proofErr w:type="spellEnd"/>
      <w:r>
        <w:t xml:space="preserve"> </w:t>
      </w:r>
      <w:proofErr w:type="spellStart"/>
      <w:r>
        <w:t>Heo</w:t>
      </w:r>
      <w:proofErr w:type="spellEnd"/>
      <w:r>
        <w:t xml:space="preserve">, C. and Lee, S., 2017. How do consumers’ perceptions differ across dimensions of corporate social responsibility and hotel </w:t>
      </w:r>
      <w:proofErr w:type="gramStart"/>
      <w:r>
        <w:t>types?.</w:t>
      </w:r>
      <w:proofErr w:type="gramEnd"/>
      <w:r>
        <w:t xml:space="preserve"> Journal of Travel &amp; Tourism Marketing, 34(5), pp.694-707.</w:t>
      </w:r>
    </w:p>
    <w:sectPr w:rsidR="002125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2533"/>
    <w:rsid w:val="00063495"/>
    <w:rsid w:val="00212533"/>
    <w:rsid w:val="003A099B"/>
    <w:rsid w:val="003B4667"/>
    <w:rsid w:val="003B787C"/>
    <w:rsid w:val="00613D2A"/>
    <w:rsid w:val="00630C66"/>
    <w:rsid w:val="006D0D80"/>
    <w:rsid w:val="00705EE0"/>
    <w:rsid w:val="008D2597"/>
    <w:rsid w:val="00F81B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034D822"/>
  <w15:chartTrackingRefBased/>
  <w15:docId w15:val="{6AD351AA-202A-9D4E-9AE3-F9C47A1AF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956</Words>
  <Characters>5451</Characters>
  <Application>Microsoft Office Word</Application>
  <DocSecurity>0</DocSecurity>
  <Lines>45</Lines>
  <Paragraphs>12</Paragraphs>
  <ScaleCrop>false</ScaleCrop>
  <Company/>
  <LinksUpToDate>false</LinksUpToDate>
  <CharactersWithSpaces>6395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Siddiqua</dc:creator>
  <cp:keywords/>
  <dc:description/>
  <cp:lastModifiedBy>Ayesha Siddiqua</cp:lastModifiedBy>
  <cp:revision>2</cp:revision>
  <dcterms:created xsi:type="dcterms:W3CDTF">2023-05-18T23:49:00Z</dcterms:created>
  <dcterms:modified xsi:type="dcterms:W3CDTF">2023-05-18T23:49:00Z</dcterms:modified>
</cp:coreProperties>
</file>