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79BF6" w14:textId="53603A0A" w:rsidR="002A728F" w:rsidRDefault="00CB6D16" w:rsidP="008C4A0B">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Academic Skills Portfolio</w:t>
      </w:r>
    </w:p>
    <w:p w14:paraId="6757F7FC" w14:textId="440EF23D" w:rsidR="008C4A0B" w:rsidRDefault="008C4A0B" w:rsidP="008C4A0B">
      <w:pPr>
        <w:rPr>
          <w:rFonts w:ascii="Times New Roman" w:hAnsi="Times New Roman" w:cs="Times New Roman"/>
          <w:sz w:val="24"/>
          <w:szCs w:val="24"/>
        </w:rPr>
      </w:pPr>
      <w:r>
        <w:rPr>
          <w:rFonts w:ascii="Times New Roman" w:hAnsi="Times New Roman" w:cs="Times New Roman"/>
          <w:sz w:val="24"/>
          <w:szCs w:val="24"/>
        </w:rPr>
        <w:t xml:space="preserve">In the First World War, </w:t>
      </w:r>
      <w:r w:rsidR="00BC740A">
        <w:rPr>
          <w:rFonts w:ascii="Times New Roman" w:hAnsi="Times New Roman" w:cs="Times New Roman"/>
          <w:sz w:val="24"/>
          <w:szCs w:val="24"/>
        </w:rPr>
        <w:t>s</w:t>
      </w:r>
      <w:r>
        <w:rPr>
          <w:rFonts w:ascii="Times New Roman" w:hAnsi="Times New Roman" w:cs="Times New Roman"/>
          <w:sz w:val="24"/>
          <w:szCs w:val="24"/>
        </w:rPr>
        <w:t>oldiers experience</w:t>
      </w:r>
      <w:r w:rsidR="00BC740A">
        <w:rPr>
          <w:rFonts w:ascii="Times New Roman" w:hAnsi="Times New Roman" w:cs="Times New Roman"/>
          <w:sz w:val="24"/>
          <w:szCs w:val="24"/>
        </w:rPr>
        <w:t xml:space="preserve">d </w:t>
      </w:r>
      <w:r>
        <w:rPr>
          <w:rFonts w:ascii="Times New Roman" w:hAnsi="Times New Roman" w:cs="Times New Roman"/>
          <w:sz w:val="24"/>
          <w:szCs w:val="24"/>
        </w:rPr>
        <w:t>“Shell Shock” which was the first symptoms of Post-Traumatic Stress Disorder. During the Second World War</w:t>
      </w:r>
      <w:r w:rsidR="00BC740A">
        <w:rPr>
          <w:rFonts w:ascii="Times New Roman" w:hAnsi="Times New Roman" w:cs="Times New Roman"/>
          <w:sz w:val="24"/>
          <w:szCs w:val="24"/>
        </w:rPr>
        <w:t>,</w:t>
      </w:r>
      <w:r>
        <w:rPr>
          <w:rFonts w:ascii="Times New Roman" w:hAnsi="Times New Roman" w:cs="Times New Roman"/>
          <w:sz w:val="24"/>
          <w:szCs w:val="24"/>
        </w:rPr>
        <w:t xml:space="preserve"> </w:t>
      </w:r>
      <w:r w:rsidR="00BC740A">
        <w:rPr>
          <w:rFonts w:ascii="Times New Roman" w:hAnsi="Times New Roman" w:cs="Times New Roman"/>
          <w:sz w:val="24"/>
          <w:szCs w:val="24"/>
        </w:rPr>
        <w:t>s</w:t>
      </w:r>
      <w:r>
        <w:rPr>
          <w:rFonts w:ascii="Times New Roman" w:hAnsi="Times New Roman" w:cs="Times New Roman"/>
          <w:sz w:val="24"/>
          <w:szCs w:val="24"/>
        </w:rPr>
        <w:t xml:space="preserve">oldiers were diagnosed with “Combat Fatigue” which was similar to “Shell Shock” which both had symptoms of </w:t>
      </w:r>
      <w:r w:rsidR="00911E79">
        <w:rPr>
          <w:rFonts w:ascii="Times New Roman" w:hAnsi="Times New Roman" w:cs="Times New Roman"/>
          <w:sz w:val="24"/>
          <w:szCs w:val="24"/>
        </w:rPr>
        <w:t>agitation, apathy, and insomnia.</w:t>
      </w:r>
    </w:p>
    <w:p w14:paraId="557D8555" w14:textId="77777777" w:rsidR="00911E79" w:rsidRDefault="008C4A0B" w:rsidP="008C4A0B">
      <w:pPr>
        <w:rPr>
          <w:rFonts w:ascii="Times New Roman" w:hAnsi="Times New Roman" w:cs="Times New Roman"/>
          <w:sz w:val="24"/>
          <w:szCs w:val="24"/>
        </w:rPr>
      </w:pPr>
      <w:r>
        <w:rPr>
          <w:rFonts w:ascii="Times New Roman" w:hAnsi="Times New Roman" w:cs="Times New Roman"/>
          <w:sz w:val="24"/>
          <w:szCs w:val="24"/>
        </w:rPr>
        <w:t>Following the Vietnam War</w:t>
      </w:r>
      <w:r w:rsidR="00911E79">
        <w:rPr>
          <w:rFonts w:ascii="Times New Roman" w:hAnsi="Times New Roman" w:cs="Times New Roman"/>
          <w:sz w:val="24"/>
          <w:szCs w:val="24"/>
        </w:rPr>
        <w:t>, soldiers were diagnosed with</w:t>
      </w:r>
      <w:r>
        <w:rPr>
          <w:rFonts w:ascii="Times New Roman" w:hAnsi="Times New Roman" w:cs="Times New Roman"/>
          <w:sz w:val="24"/>
          <w:szCs w:val="24"/>
        </w:rPr>
        <w:t xml:space="preserve"> “Combat Fatigue and Shell Shock” </w:t>
      </w:r>
      <w:r w:rsidR="00911E79">
        <w:rPr>
          <w:rFonts w:ascii="Times New Roman" w:hAnsi="Times New Roman" w:cs="Times New Roman"/>
          <w:sz w:val="24"/>
          <w:szCs w:val="24"/>
        </w:rPr>
        <w:t xml:space="preserve">and this was then </w:t>
      </w:r>
      <w:r w:rsidR="007F7129">
        <w:rPr>
          <w:rFonts w:ascii="Times New Roman" w:hAnsi="Times New Roman" w:cs="Times New Roman"/>
          <w:sz w:val="24"/>
          <w:szCs w:val="24"/>
        </w:rPr>
        <w:t xml:space="preserve">renamed Post-Traumatic Stress Disorder (PTSD). </w:t>
      </w:r>
    </w:p>
    <w:p w14:paraId="64FF168E" w14:textId="6D880DA2" w:rsidR="008C4A0B" w:rsidRDefault="007F7129" w:rsidP="008C4A0B">
      <w:pPr>
        <w:rPr>
          <w:rFonts w:ascii="Times New Roman" w:hAnsi="Times New Roman" w:cs="Times New Roman"/>
          <w:sz w:val="24"/>
          <w:szCs w:val="24"/>
        </w:rPr>
      </w:pPr>
      <w:r>
        <w:rPr>
          <w:rFonts w:ascii="Times New Roman" w:hAnsi="Times New Roman" w:cs="Times New Roman"/>
          <w:sz w:val="24"/>
          <w:szCs w:val="24"/>
        </w:rPr>
        <w:t xml:space="preserve">PTSD is an anxiety disorder </w:t>
      </w:r>
      <w:r w:rsidR="00BC740A">
        <w:rPr>
          <w:rFonts w:ascii="Times New Roman" w:hAnsi="Times New Roman" w:cs="Times New Roman"/>
          <w:sz w:val="24"/>
          <w:szCs w:val="24"/>
        </w:rPr>
        <w:t>which occurs a</w:t>
      </w:r>
      <w:r>
        <w:rPr>
          <w:rFonts w:ascii="Times New Roman" w:hAnsi="Times New Roman" w:cs="Times New Roman"/>
          <w:sz w:val="24"/>
          <w:szCs w:val="24"/>
        </w:rPr>
        <w:t>s a response to a psychological</w:t>
      </w:r>
      <w:r w:rsidR="00BC740A">
        <w:rPr>
          <w:rFonts w:ascii="Times New Roman" w:hAnsi="Times New Roman" w:cs="Times New Roman"/>
          <w:sz w:val="24"/>
          <w:szCs w:val="24"/>
        </w:rPr>
        <w:t>ly/</w:t>
      </w:r>
      <w:r>
        <w:rPr>
          <w:rFonts w:ascii="Times New Roman" w:hAnsi="Times New Roman" w:cs="Times New Roman"/>
          <w:sz w:val="24"/>
          <w:szCs w:val="24"/>
        </w:rPr>
        <w:t>physical</w:t>
      </w:r>
      <w:r w:rsidR="00BC740A">
        <w:rPr>
          <w:rFonts w:ascii="Times New Roman" w:hAnsi="Times New Roman" w:cs="Times New Roman"/>
          <w:sz w:val="24"/>
          <w:szCs w:val="24"/>
        </w:rPr>
        <w:t>ly</w:t>
      </w:r>
      <w:r>
        <w:rPr>
          <w:rFonts w:ascii="Times New Roman" w:hAnsi="Times New Roman" w:cs="Times New Roman"/>
          <w:sz w:val="24"/>
          <w:szCs w:val="24"/>
        </w:rPr>
        <w:t xml:space="preserve"> traum</w:t>
      </w:r>
      <w:r w:rsidR="00BC740A">
        <w:rPr>
          <w:rFonts w:ascii="Times New Roman" w:hAnsi="Times New Roman" w:cs="Times New Roman"/>
          <w:sz w:val="24"/>
          <w:szCs w:val="24"/>
        </w:rPr>
        <w:t>atic experience</w:t>
      </w:r>
      <w:r>
        <w:rPr>
          <w:rFonts w:ascii="Times New Roman" w:hAnsi="Times New Roman" w:cs="Times New Roman"/>
          <w:sz w:val="24"/>
          <w:szCs w:val="24"/>
        </w:rPr>
        <w:t>.</w:t>
      </w:r>
    </w:p>
    <w:p w14:paraId="5F2D96E0" w14:textId="1AE4534D" w:rsidR="007F7129" w:rsidRDefault="00D0533C" w:rsidP="008C4A0B">
      <w:pPr>
        <w:rPr>
          <w:rFonts w:ascii="Times New Roman" w:hAnsi="Times New Roman" w:cs="Times New Roman"/>
          <w:sz w:val="24"/>
          <w:szCs w:val="24"/>
        </w:rPr>
      </w:pPr>
      <w:r>
        <w:rPr>
          <w:rFonts w:ascii="Times New Roman" w:hAnsi="Times New Roman" w:cs="Times New Roman"/>
          <w:sz w:val="24"/>
          <w:szCs w:val="24"/>
        </w:rPr>
        <w:t>T</w:t>
      </w:r>
      <w:r w:rsidR="007F7129">
        <w:rPr>
          <w:rFonts w:ascii="Times New Roman" w:hAnsi="Times New Roman" w:cs="Times New Roman"/>
          <w:sz w:val="24"/>
          <w:szCs w:val="24"/>
        </w:rPr>
        <w:t>rauma occur</w:t>
      </w:r>
      <w:r w:rsidR="00911E79">
        <w:rPr>
          <w:rFonts w:ascii="Times New Roman" w:hAnsi="Times New Roman" w:cs="Times New Roman"/>
          <w:sz w:val="24"/>
          <w:szCs w:val="24"/>
        </w:rPr>
        <w:t>s</w:t>
      </w:r>
      <w:r w:rsidR="007F7129">
        <w:rPr>
          <w:rFonts w:ascii="Times New Roman" w:hAnsi="Times New Roman" w:cs="Times New Roman"/>
          <w:sz w:val="24"/>
          <w:szCs w:val="24"/>
        </w:rPr>
        <w:t xml:space="preserve"> </w:t>
      </w:r>
      <w:r>
        <w:rPr>
          <w:rFonts w:ascii="Times New Roman" w:hAnsi="Times New Roman" w:cs="Times New Roman"/>
          <w:sz w:val="24"/>
          <w:szCs w:val="24"/>
        </w:rPr>
        <w:t>from</w:t>
      </w:r>
      <w:r w:rsidR="00911E79">
        <w:rPr>
          <w:rFonts w:ascii="Times New Roman" w:hAnsi="Times New Roman" w:cs="Times New Roman"/>
          <w:sz w:val="24"/>
          <w:szCs w:val="24"/>
        </w:rPr>
        <w:t xml:space="preserve"> </w:t>
      </w:r>
      <w:r>
        <w:rPr>
          <w:rFonts w:ascii="Times New Roman" w:hAnsi="Times New Roman" w:cs="Times New Roman"/>
          <w:sz w:val="24"/>
          <w:szCs w:val="24"/>
        </w:rPr>
        <w:t xml:space="preserve">experiencing actual or threats of </w:t>
      </w:r>
      <w:r w:rsidR="007F7129">
        <w:rPr>
          <w:rFonts w:ascii="Times New Roman" w:hAnsi="Times New Roman" w:cs="Times New Roman"/>
          <w:sz w:val="24"/>
          <w:szCs w:val="24"/>
        </w:rPr>
        <w:t>physical harm to yourself or others</w:t>
      </w:r>
      <w:r>
        <w:rPr>
          <w:rFonts w:ascii="Times New Roman" w:hAnsi="Times New Roman" w:cs="Times New Roman"/>
          <w:sz w:val="24"/>
          <w:szCs w:val="24"/>
        </w:rPr>
        <w:t xml:space="preserve">; </w:t>
      </w:r>
      <w:r w:rsidR="007F7129">
        <w:rPr>
          <w:rFonts w:ascii="Times New Roman" w:hAnsi="Times New Roman" w:cs="Times New Roman"/>
          <w:sz w:val="24"/>
          <w:szCs w:val="24"/>
        </w:rPr>
        <w:t>from witness</w:t>
      </w:r>
      <w:r>
        <w:rPr>
          <w:rFonts w:ascii="Times New Roman" w:hAnsi="Times New Roman" w:cs="Times New Roman"/>
          <w:sz w:val="24"/>
          <w:szCs w:val="24"/>
        </w:rPr>
        <w:t xml:space="preserve">ing harm </w:t>
      </w:r>
      <w:r w:rsidR="007F7129">
        <w:rPr>
          <w:rFonts w:ascii="Times New Roman" w:hAnsi="Times New Roman" w:cs="Times New Roman"/>
          <w:sz w:val="24"/>
          <w:szCs w:val="24"/>
        </w:rPr>
        <w:t xml:space="preserve">to others </w:t>
      </w:r>
      <w:r>
        <w:rPr>
          <w:rFonts w:ascii="Times New Roman" w:hAnsi="Times New Roman" w:cs="Times New Roman"/>
          <w:sz w:val="24"/>
          <w:szCs w:val="24"/>
        </w:rPr>
        <w:t xml:space="preserve">or upon ourselves. For example, </w:t>
      </w:r>
      <w:r w:rsidR="007F7129">
        <w:rPr>
          <w:rFonts w:ascii="Times New Roman" w:hAnsi="Times New Roman" w:cs="Times New Roman"/>
          <w:sz w:val="24"/>
          <w:szCs w:val="24"/>
        </w:rPr>
        <w:t xml:space="preserve">being involved </w:t>
      </w:r>
      <w:r>
        <w:rPr>
          <w:rFonts w:ascii="Times New Roman" w:hAnsi="Times New Roman" w:cs="Times New Roman"/>
          <w:sz w:val="24"/>
          <w:szCs w:val="24"/>
        </w:rPr>
        <w:t>in o</w:t>
      </w:r>
      <w:r w:rsidR="007F7129">
        <w:rPr>
          <w:rFonts w:ascii="Times New Roman" w:hAnsi="Times New Roman" w:cs="Times New Roman"/>
          <w:sz w:val="24"/>
          <w:szCs w:val="24"/>
        </w:rPr>
        <w:t xml:space="preserve">r witnessing </w:t>
      </w:r>
      <w:r w:rsidR="00BC740A">
        <w:rPr>
          <w:rFonts w:ascii="Times New Roman" w:hAnsi="Times New Roman" w:cs="Times New Roman"/>
          <w:sz w:val="24"/>
          <w:szCs w:val="24"/>
        </w:rPr>
        <w:t>harmful events</w:t>
      </w:r>
      <w:r w:rsidR="007F7129">
        <w:rPr>
          <w:rFonts w:ascii="Times New Roman" w:hAnsi="Times New Roman" w:cs="Times New Roman"/>
          <w:sz w:val="24"/>
          <w:szCs w:val="24"/>
        </w:rPr>
        <w:t xml:space="preserve"> </w:t>
      </w:r>
      <w:r w:rsidR="00BC740A">
        <w:rPr>
          <w:rFonts w:ascii="Times New Roman" w:hAnsi="Times New Roman" w:cs="Times New Roman"/>
          <w:sz w:val="24"/>
          <w:szCs w:val="24"/>
        </w:rPr>
        <w:t xml:space="preserve">such as terrorist acts, </w:t>
      </w:r>
      <w:r w:rsidR="007F7129">
        <w:rPr>
          <w:rFonts w:ascii="Times New Roman" w:hAnsi="Times New Roman" w:cs="Times New Roman"/>
          <w:sz w:val="24"/>
          <w:szCs w:val="24"/>
        </w:rPr>
        <w:t>fatal accidents</w:t>
      </w:r>
      <w:r w:rsidR="00BC740A">
        <w:rPr>
          <w:rFonts w:ascii="Times New Roman" w:hAnsi="Times New Roman" w:cs="Times New Roman"/>
          <w:sz w:val="24"/>
          <w:szCs w:val="24"/>
        </w:rPr>
        <w:t xml:space="preserve"> and experiencing life events which threaten us</w:t>
      </w:r>
      <w:r w:rsidR="007F7129">
        <w:rPr>
          <w:rFonts w:ascii="Times New Roman" w:hAnsi="Times New Roman" w:cs="Times New Roman"/>
          <w:sz w:val="24"/>
          <w:szCs w:val="24"/>
        </w:rPr>
        <w:t>.</w:t>
      </w:r>
    </w:p>
    <w:p w14:paraId="0E72307C" w14:textId="0D80DBA3" w:rsidR="007F7129" w:rsidRDefault="00D0533C" w:rsidP="008C4A0B">
      <w:pPr>
        <w:rPr>
          <w:rFonts w:ascii="Times New Roman" w:hAnsi="Times New Roman" w:cs="Times New Roman"/>
          <w:sz w:val="24"/>
          <w:szCs w:val="24"/>
        </w:rPr>
      </w:pPr>
      <w:r>
        <w:rPr>
          <w:rFonts w:ascii="Times New Roman" w:hAnsi="Times New Roman" w:cs="Times New Roman"/>
          <w:sz w:val="24"/>
          <w:szCs w:val="24"/>
        </w:rPr>
        <w:t>So</w:t>
      </w:r>
      <w:r w:rsidR="007F7129">
        <w:rPr>
          <w:rFonts w:ascii="Times New Roman" w:hAnsi="Times New Roman" w:cs="Times New Roman"/>
          <w:sz w:val="24"/>
          <w:szCs w:val="24"/>
        </w:rPr>
        <w:t xml:space="preserve">me characteristics of PTSD </w:t>
      </w:r>
      <w:r w:rsidR="00BC740A">
        <w:rPr>
          <w:rFonts w:ascii="Times New Roman" w:hAnsi="Times New Roman" w:cs="Times New Roman"/>
          <w:sz w:val="24"/>
          <w:szCs w:val="24"/>
        </w:rPr>
        <w:t xml:space="preserve">include </w:t>
      </w:r>
      <w:r w:rsidR="007F7129">
        <w:rPr>
          <w:rFonts w:ascii="Times New Roman" w:hAnsi="Times New Roman" w:cs="Times New Roman"/>
          <w:sz w:val="24"/>
          <w:szCs w:val="24"/>
        </w:rPr>
        <w:t xml:space="preserve">severe anxiety, </w:t>
      </w:r>
      <w:r w:rsidR="00BC740A">
        <w:rPr>
          <w:rFonts w:ascii="Times New Roman" w:hAnsi="Times New Roman" w:cs="Times New Roman"/>
          <w:sz w:val="24"/>
          <w:szCs w:val="24"/>
        </w:rPr>
        <w:t>in</w:t>
      </w:r>
      <w:r w:rsidR="007F7129">
        <w:rPr>
          <w:rFonts w:ascii="Times New Roman" w:hAnsi="Times New Roman" w:cs="Times New Roman"/>
          <w:sz w:val="24"/>
          <w:szCs w:val="24"/>
        </w:rPr>
        <w:t xml:space="preserve">somnia, </w:t>
      </w:r>
      <w:r w:rsidR="00BC740A">
        <w:rPr>
          <w:rFonts w:ascii="Times New Roman" w:hAnsi="Times New Roman" w:cs="Times New Roman"/>
          <w:sz w:val="24"/>
          <w:szCs w:val="24"/>
        </w:rPr>
        <w:t>pa</w:t>
      </w:r>
      <w:r w:rsidR="007F7129">
        <w:rPr>
          <w:rFonts w:ascii="Times New Roman" w:hAnsi="Times New Roman" w:cs="Times New Roman"/>
          <w:sz w:val="24"/>
          <w:szCs w:val="24"/>
        </w:rPr>
        <w:t xml:space="preserve">nic </w:t>
      </w:r>
      <w:r w:rsidR="00BC740A">
        <w:rPr>
          <w:rFonts w:ascii="Times New Roman" w:hAnsi="Times New Roman" w:cs="Times New Roman"/>
          <w:sz w:val="24"/>
          <w:szCs w:val="24"/>
        </w:rPr>
        <w:t>a</w:t>
      </w:r>
      <w:r w:rsidR="007F7129">
        <w:rPr>
          <w:rFonts w:ascii="Times New Roman" w:hAnsi="Times New Roman" w:cs="Times New Roman"/>
          <w:sz w:val="24"/>
          <w:szCs w:val="24"/>
        </w:rPr>
        <w:t xml:space="preserve">ttacks and in some cases </w:t>
      </w:r>
      <w:r>
        <w:rPr>
          <w:rFonts w:ascii="Times New Roman" w:hAnsi="Times New Roman" w:cs="Times New Roman"/>
          <w:sz w:val="24"/>
          <w:szCs w:val="24"/>
        </w:rPr>
        <w:t>b</w:t>
      </w:r>
      <w:r w:rsidR="007F7129">
        <w:rPr>
          <w:rFonts w:ascii="Times New Roman" w:hAnsi="Times New Roman" w:cs="Times New Roman"/>
          <w:sz w:val="24"/>
          <w:szCs w:val="24"/>
        </w:rPr>
        <w:t xml:space="preserve">outs of </w:t>
      </w:r>
      <w:r w:rsidR="00BC740A">
        <w:rPr>
          <w:rFonts w:ascii="Times New Roman" w:hAnsi="Times New Roman" w:cs="Times New Roman"/>
          <w:sz w:val="24"/>
          <w:szCs w:val="24"/>
        </w:rPr>
        <w:t>a</w:t>
      </w:r>
      <w:r w:rsidR="007F7129">
        <w:rPr>
          <w:rFonts w:ascii="Times New Roman" w:hAnsi="Times New Roman" w:cs="Times New Roman"/>
          <w:sz w:val="24"/>
          <w:szCs w:val="24"/>
        </w:rPr>
        <w:t>ggression</w:t>
      </w:r>
      <w:r>
        <w:rPr>
          <w:rFonts w:ascii="Times New Roman" w:hAnsi="Times New Roman" w:cs="Times New Roman"/>
          <w:sz w:val="24"/>
          <w:szCs w:val="24"/>
        </w:rPr>
        <w:t xml:space="preserve"> (Gelder et al, 1999). I</w:t>
      </w:r>
      <w:r w:rsidR="007F7129">
        <w:rPr>
          <w:rFonts w:ascii="Times New Roman" w:hAnsi="Times New Roman" w:cs="Times New Roman"/>
          <w:sz w:val="24"/>
          <w:szCs w:val="24"/>
        </w:rPr>
        <w:t>n some cases</w:t>
      </w:r>
      <w:r>
        <w:rPr>
          <w:rFonts w:ascii="Times New Roman" w:hAnsi="Times New Roman" w:cs="Times New Roman"/>
          <w:sz w:val="24"/>
          <w:szCs w:val="24"/>
        </w:rPr>
        <w:t>,</w:t>
      </w:r>
      <w:r w:rsidR="007F7129">
        <w:rPr>
          <w:rFonts w:ascii="Times New Roman" w:hAnsi="Times New Roman" w:cs="Times New Roman"/>
          <w:sz w:val="24"/>
          <w:szCs w:val="24"/>
        </w:rPr>
        <w:t xml:space="preserve"> defence and repression of the events will </w:t>
      </w:r>
      <w:r>
        <w:rPr>
          <w:rFonts w:ascii="Times New Roman" w:hAnsi="Times New Roman" w:cs="Times New Roman"/>
          <w:sz w:val="24"/>
          <w:szCs w:val="24"/>
        </w:rPr>
        <w:t>result in ‘coping mechanisms’</w:t>
      </w:r>
      <w:r w:rsidR="007F7129">
        <w:rPr>
          <w:rFonts w:ascii="Times New Roman" w:hAnsi="Times New Roman" w:cs="Times New Roman"/>
          <w:sz w:val="24"/>
          <w:szCs w:val="24"/>
        </w:rPr>
        <w:t xml:space="preserve"> such as the avoidance, detachment, numbness and lack of interest in activities. Some intrusions could include </w:t>
      </w:r>
      <w:r>
        <w:rPr>
          <w:rFonts w:ascii="Times New Roman" w:hAnsi="Times New Roman" w:cs="Times New Roman"/>
          <w:sz w:val="24"/>
          <w:szCs w:val="24"/>
        </w:rPr>
        <w:t>f</w:t>
      </w:r>
      <w:r w:rsidR="001E7868">
        <w:rPr>
          <w:rFonts w:ascii="Times New Roman" w:hAnsi="Times New Roman" w:cs="Times New Roman"/>
          <w:sz w:val="24"/>
          <w:szCs w:val="24"/>
        </w:rPr>
        <w:t xml:space="preserve">lashbacks and upsetting dreams. Anxiety may increase during </w:t>
      </w:r>
      <w:r>
        <w:rPr>
          <w:rFonts w:ascii="Times New Roman" w:hAnsi="Times New Roman" w:cs="Times New Roman"/>
          <w:sz w:val="24"/>
          <w:szCs w:val="24"/>
        </w:rPr>
        <w:t>f</w:t>
      </w:r>
      <w:r w:rsidR="001E7868">
        <w:rPr>
          <w:rFonts w:ascii="Times New Roman" w:hAnsi="Times New Roman" w:cs="Times New Roman"/>
          <w:sz w:val="24"/>
          <w:szCs w:val="24"/>
        </w:rPr>
        <w:t xml:space="preserve">lashbacks and </w:t>
      </w:r>
      <w:r w:rsidR="00BC740A">
        <w:rPr>
          <w:rFonts w:ascii="Times New Roman" w:hAnsi="Times New Roman" w:cs="Times New Roman"/>
          <w:sz w:val="24"/>
          <w:szCs w:val="24"/>
        </w:rPr>
        <w:t xml:space="preserve">experiencing </w:t>
      </w:r>
      <w:r w:rsidR="001E7868">
        <w:rPr>
          <w:rFonts w:ascii="Times New Roman" w:hAnsi="Times New Roman" w:cs="Times New Roman"/>
          <w:sz w:val="24"/>
          <w:szCs w:val="24"/>
        </w:rPr>
        <w:t>reminders of the traumatic incidents.</w:t>
      </w:r>
    </w:p>
    <w:p w14:paraId="14FC038B" w14:textId="0337B47F" w:rsidR="00D0533C" w:rsidRDefault="001E7868" w:rsidP="008C4A0B">
      <w:pPr>
        <w:rPr>
          <w:rFonts w:ascii="Times New Roman" w:hAnsi="Times New Roman" w:cs="Times New Roman"/>
          <w:sz w:val="24"/>
          <w:szCs w:val="24"/>
        </w:rPr>
      </w:pPr>
      <w:r>
        <w:rPr>
          <w:rFonts w:ascii="Times New Roman" w:hAnsi="Times New Roman" w:cs="Times New Roman"/>
          <w:sz w:val="24"/>
          <w:szCs w:val="24"/>
        </w:rPr>
        <w:t>PTSD may manifest itself immediately following the event but also may take weeks, months and in some cases years to surface. History tells us that in the Vietnam War</w:t>
      </w:r>
      <w:r w:rsidR="00D0533C">
        <w:rPr>
          <w:rFonts w:ascii="Times New Roman" w:hAnsi="Times New Roman" w:cs="Times New Roman"/>
          <w:sz w:val="24"/>
          <w:szCs w:val="24"/>
        </w:rPr>
        <w:t>,</w:t>
      </w:r>
      <w:r w:rsidR="00BC740A">
        <w:rPr>
          <w:rFonts w:ascii="Times New Roman" w:hAnsi="Times New Roman" w:cs="Times New Roman"/>
          <w:sz w:val="24"/>
          <w:szCs w:val="24"/>
        </w:rPr>
        <w:t xml:space="preserve"> </w:t>
      </w:r>
      <w:r>
        <w:rPr>
          <w:rFonts w:ascii="Times New Roman" w:hAnsi="Times New Roman" w:cs="Times New Roman"/>
          <w:sz w:val="24"/>
          <w:szCs w:val="24"/>
        </w:rPr>
        <w:t xml:space="preserve">very few soldiers complained of PTSD but when they returned home to </w:t>
      </w:r>
      <w:r w:rsidR="00D0533C">
        <w:rPr>
          <w:rFonts w:ascii="Times New Roman" w:hAnsi="Times New Roman" w:cs="Times New Roman"/>
          <w:sz w:val="24"/>
          <w:szCs w:val="24"/>
        </w:rPr>
        <w:t>‘</w:t>
      </w:r>
      <w:r>
        <w:rPr>
          <w:rFonts w:ascii="Times New Roman" w:hAnsi="Times New Roman" w:cs="Times New Roman"/>
          <w:sz w:val="24"/>
          <w:szCs w:val="24"/>
        </w:rPr>
        <w:t>normal</w:t>
      </w:r>
      <w:r w:rsidR="00D0533C">
        <w:rPr>
          <w:rFonts w:ascii="Times New Roman" w:hAnsi="Times New Roman" w:cs="Times New Roman"/>
          <w:sz w:val="24"/>
          <w:szCs w:val="24"/>
        </w:rPr>
        <w:t>’</w:t>
      </w:r>
      <w:r>
        <w:rPr>
          <w:rFonts w:ascii="Times New Roman" w:hAnsi="Times New Roman" w:cs="Times New Roman"/>
          <w:sz w:val="24"/>
          <w:szCs w:val="24"/>
        </w:rPr>
        <w:t xml:space="preserve"> life</w:t>
      </w:r>
      <w:r w:rsidR="00D0533C">
        <w:rPr>
          <w:rFonts w:ascii="Times New Roman" w:hAnsi="Times New Roman" w:cs="Times New Roman"/>
          <w:sz w:val="24"/>
          <w:szCs w:val="24"/>
        </w:rPr>
        <w:t>,</w:t>
      </w:r>
      <w:r>
        <w:rPr>
          <w:rFonts w:ascii="Times New Roman" w:hAnsi="Times New Roman" w:cs="Times New Roman"/>
          <w:sz w:val="24"/>
          <w:szCs w:val="24"/>
        </w:rPr>
        <w:t xml:space="preserve"> soldiers found it very difficult to adjust.</w:t>
      </w:r>
      <w:r w:rsidR="00D0533C">
        <w:rPr>
          <w:rFonts w:ascii="Times New Roman" w:hAnsi="Times New Roman" w:cs="Times New Roman"/>
          <w:sz w:val="24"/>
          <w:szCs w:val="24"/>
        </w:rPr>
        <w:t xml:space="preserve"> </w:t>
      </w:r>
      <w:r>
        <w:rPr>
          <w:rFonts w:ascii="Times New Roman" w:hAnsi="Times New Roman" w:cs="Times New Roman"/>
          <w:sz w:val="24"/>
          <w:szCs w:val="24"/>
        </w:rPr>
        <w:t xml:space="preserve">Vietnam </w:t>
      </w:r>
      <w:r w:rsidR="00BC740A">
        <w:rPr>
          <w:rFonts w:ascii="Times New Roman" w:hAnsi="Times New Roman" w:cs="Times New Roman"/>
          <w:sz w:val="24"/>
          <w:szCs w:val="24"/>
        </w:rPr>
        <w:t>v</w:t>
      </w:r>
      <w:r>
        <w:rPr>
          <w:rFonts w:ascii="Times New Roman" w:hAnsi="Times New Roman" w:cs="Times New Roman"/>
          <w:sz w:val="24"/>
          <w:szCs w:val="24"/>
        </w:rPr>
        <w:t xml:space="preserve">eterans suffered feelings of </w:t>
      </w:r>
      <w:r w:rsidR="00D0533C">
        <w:rPr>
          <w:rFonts w:ascii="Times New Roman" w:hAnsi="Times New Roman" w:cs="Times New Roman"/>
          <w:sz w:val="24"/>
          <w:szCs w:val="24"/>
        </w:rPr>
        <w:t>g</w:t>
      </w:r>
      <w:r>
        <w:rPr>
          <w:rFonts w:ascii="Times New Roman" w:hAnsi="Times New Roman" w:cs="Times New Roman"/>
          <w:sz w:val="24"/>
          <w:szCs w:val="24"/>
        </w:rPr>
        <w:t>uilt for surviving</w:t>
      </w:r>
      <w:r w:rsidR="00D0533C">
        <w:rPr>
          <w:rFonts w:ascii="Times New Roman" w:hAnsi="Times New Roman" w:cs="Times New Roman"/>
          <w:sz w:val="24"/>
          <w:szCs w:val="24"/>
        </w:rPr>
        <w:t xml:space="preserve">, </w:t>
      </w:r>
      <w:r>
        <w:rPr>
          <w:rFonts w:ascii="Times New Roman" w:hAnsi="Times New Roman" w:cs="Times New Roman"/>
          <w:sz w:val="24"/>
          <w:szCs w:val="24"/>
        </w:rPr>
        <w:t xml:space="preserve">when so many of their </w:t>
      </w:r>
      <w:r w:rsidR="00D0533C">
        <w:rPr>
          <w:rFonts w:ascii="Times New Roman" w:hAnsi="Times New Roman" w:cs="Times New Roman"/>
          <w:sz w:val="24"/>
          <w:szCs w:val="24"/>
        </w:rPr>
        <w:t>comrades</w:t>
      </w:r>
      <w:r>
        <w:rPr>
          <w:rFonts w:ascii="Times New Roman" w:hAnsi="Times New Roman" w:cs="Times New Roman"/>
          <w:sz w:val="24"/>
          <w:szCs w:val="24"/>
        </w:rPr>
        <w:t xml:space="preserve"> hadn’t. </w:t>
      </w:r>
    </w:p>
    <w:p w14:paraId="23A22259" w14:textId="0B140DA3" w:rsidR="001E7868" w:rsidRDefault="00D0533C" w:rsidP="008C4A0B">
      <w:pPr>
        <w:rPr>
          <w:rFonts w:ascii="Times New Roman" w:hAnsi="Times New Roman" w:cs="Times New Roman"/>
          <w:sz w:val="24"/>
          <w:szCs w:val="24"/>
        </w:rPr>
      </w:pPr>
      <w:r>
        <w:rPr>
          <w:rFonts w:ascii="Times New Roman" w:hAnsi="Times New Roman" w:cs="Times New Roman"/>
          <w:sz w:val="24"/>
          <w:szCs w:val="24"/>
        </w:rPr>
        <w:t>A</w:t>
      </w:r>
      <w:r w:rsidR="001E7868">
        <w:rPr>
          <w:rFonts w:ascii="Times New Roman" w:hAnsi="Times New Roman" w:cs="Times New Roman"/>
          <w:sz w:val="24"/>
          <w:szCs w:val="24"/>
        </w:rPr>
        <w:t>side from other anxiety illnesses</w:t>
      </w:r>
      <w:r w:rsidR="00BC740A">
        <w:rPr>
          <w:rFonts w:ascii="Times New Roman" w:hAnsi="Times New Roman" w:cs="Times New Roman"/>
          <w:sz w:val="24"/>
          <w:szCs w:val="24"/>
        </w:rPr>
        <w:t>,</w:t>
      </w:r>
      <w:r w:rsidR="001E7868">
        <w:rPr>
          <w:rFonts w:ascii="Times New Roman" w:hAnsi="Times New Roman" w:cs="Times New Roman"/>
          <w:sz w:val="24"/>
          <w:szCs w:val="24"/>
        </w:rPr>
        <w:t xml:space="preserve"> it is found that PTSD is caused by outside influences. </w:t>
      </w:r>
    </w:p>
    <w:p w14:paraId="636ABBD2" w14:textId="52F6CFD0" w:rsidR="001E7868" w:rsidRDefault="001E7868" w:rsidP="008C4A0B">
      <w:pPr>
        <w:rPr>
          <w:rFonts w:ascii="Times New Roman" w:hAnsi="Times New Roman" w:cs="Times New Roman"/>
          <w:sz w:val="24"/>
          <w:szCs w:val="24"/>
        </w:rPr>
      </w:pPr>
      <w:r>
        <w:rPr>
          <w:rFonts w:ascii="Times New Roman" w:hAnsi="Times New Roman" w:cs="Times New Roman"/>
          <w:sz w:val="24"/>
          <w:szCs w:val="24"/>
        </w:rPr>
        <w:t>Although some people that are involved in traumatic events may not suffer from PTSD and reasons for this vary</w:t>
      </w:r>
      <w:r w:rsidR="00BC740A">
        <w:rPr>
          <w:rFonts w:ascii="Times New Roman" w:hAnsi="Times New Roman" w:cs="Times New Roman"/>
          <w:sz w:val="24"/>
          <w:szCs w:val="24"/>
        </w:rPr>
        <w:t>., for example</w:t>
      </w:r>
      <w:r>
        <w:rPr>
          <w:rFonts w:ascii="Times New Roman" w:hAnsi="Times New Roman" w:cs="Times New Roman"/>
          <w:sz w:val="24"/>
          <w:szCs w:val="24"/>
        </w:rPr>
        <w:t xml:space="preserve"> having different views of the events </w:t>
      </w:r>
      <w:r w:rsidR="00D0533C">
        <w:rPr>
          <w:rFonts w:ascii="Times New Roman" w:hAnsi="Times New Roman" w:cs="Times New Roman"/>
          <w:sz w:val="24"/>
          <w:szCs w:val="24"/>
        </w:rPr>
        <w:t>to</w:t>
      </w:r>
      <w:r>
        <w:rPr>
          <w:rFonts w:ascii="Times New Roman" w:hAnsi="Times New Roman" w:cs="Times New Roman"/>
          <w:sz w:val="24"/>
          <w:szCs w:val="24"/>
        </w:rPr>
        <w:t xml:space="preserve"> </w:t>
      </w:r>
      <w:r w:rsidR="00BC740A">
        <w:rPr>
          <w:rFonts w:ascii="Times New Roman" w:hAnsi="Times New Roman" w:cs="Times New Roman"/>
          <w:sz w:val="24"/>
          <w:szCs w:val="24"/>
        </w:rPr>
        <w:t>methods of</w:t>
      </w:r>
      <w:r>
        <w:rPr>
          <w:rFonts w:ascii="Times New Roman" w:hAnsi="Times New Roman" w:cs="Times New Roman"/>
          <w:sz w:val="24"/>
          <w:szCs w:val="24"/>
        </w:rPr>
        <w:t xml:space="preserve"> recover</w:t>
      </w:r>
      <w:r w:rsidR="00BC740A">
        <w:rPr>
          <w:rFonts w:ascii="Times New Roman" w:hAnsi="Times New Roman" w:cs="Times New Roman"/>
          <w:sz w:val="24"/>
          <w:szCs w:val="24"/>
        </w:rPr>
        <w:t xml:space="preserve">y </w:t>
      </w:r>
      <w:r>
        <w:rPr>
          <w:rFonts w:ascii="Times New Roman" w:hAnsi="Times New Roman" w:cs="Times New Roman"/>
          <w:sz w:val="24"/>
          <w:szCs w:val="24"/>
        </w:rPr>
        <w:t xml:space="preserve">from the event. </w:t>
      </w:r>
    </w:p>
    <w:p w14:paraId="7E5FCCF3" w14:textId="6BDA23EE" w:rsidR="001E7868" w:rsidRDefault="00321FDC" w:rsidP="008C4A0B">
      <w:pPr>
        <w:rPr>
          <w:rFonts w:ascii="Times New Roman" w:hAnsi="Times New Roman" w:cs="Times New Roman"/>
          <w:sz w:val="24"/>
          <w:szCs w:val="24"/>
        </w:rPr>
      </w:pPr>
      <w:r>
        <w:rPr>
          <w:rFonts w:ascii="Times New Roman" w:hAnsi="Times New Roman" w:cs="Times New Roman"/>
          <w:sz w:val="24"/>
          <w:szCs w:val="24"/>
        </w:rPr>
        <w:t>If memories of the traumatic event return some years later after</w:t>
      </w:r>
      <w:r w:rsidR="00D0533C">
        <w:rPr>
          <w:rFonts w:ascii="Times New Roman" w:hAnsi="Times New Roman" w:cs="Times New Roman"/>
          <w:sz w:val="24"/>
          <w:szCs w:val="24"/>
        </w:rPr>
        <w:t xml:space="preserve">, </w:t>
      </w:r>
      <w:r>
        <w:rPr>
          <w:rFonts w:ascii="Times New Roman" w:hAnsi="Times New Roman" w:cs="Times New Roman"/>
          <w:sz w:val="24"/>
          <w:szCs w:val="24"/>
        </w:rPr>
        <w:t xml:space="preserve">it shows that the </w:t>
      </w:r>
      <w:r w:rsidR="006D0F4A">
        <w:rPr>
          <w:rFonts w:ascii="Times New Roman" w:hAnsi="Times New Roman" w:cs="Times New Roman"/>
          <w:sz w:val="24"/>
          <w:szCs w:val="24"/>
        </w:rPr>
        <w:t>‘</w:t>
      </w:r>
      <w:r>
        <w:rPr>
          <w:rFonts w:ascii="Times New Roman" w:hAnsi="Times New Roman" w:cs="Times New Roman"/>
          <w:sz w:val="24"/>
          <w:szCs w:val="24"/>
        </w:rPr>
        <w:t>sufferer</w:t>
      </w:r>
      <w:r w:rsidR="006D0F4A">
        <w:rPr>
          <w:rFonts w:ascii="Times New Roman" w:hAnsi="Times New Roman" w:cs="Times New Roman"/>
          <w:sz w:val="24"/>
          <w:szCs w:val="24"/>
        </w:rPr>
        <w:t>’ perhaps</w:t>
      </w:r>
      <w:r>
        <w:rPr>
          <w:rFonts w:ascii="Times New Roman" w:hAnsi="Times New Roman" w:cs="Times New Roman"/>
          <w:sz w:val="24"/>
          <w:szCs w:val="24"/>
        </w:rPr>
        <w:t xml:space="preserve"> tried to keep busy with their lives </w:t>
      </w:r>
      <w:r w:rsidR="006D0F4A">
        <w:rPr>
          <w:rFonts w:ascii="Times New Roman" w:hAnsi="Times New Roman" w:cs="Times New Roman"/>
          <w:sz w:val="24"/>
          <w:szCs w:val="24"/>
        </w:rPr>
        <w:t>to</w:t>
      </w:r>
      <w:r>
        <w:rPr>
          <w:rFonts w:ascii="Times New Roman" w:hAnsi="Times New Roman" w:cs="Times New Roman"/>
          <w:sz w:val="24"/>
          <w:szCs w:val="24"/>
        </w:rPr>
        <w:t xml:space="preserve"> support them in avoiding processing the events and memories. This </w:t>
      </w:r>
      <w:r w:rsidR="006D0F4A">
        <w:rPr>
          <w:rFonts w:ascii="Times New Roman" w:hAnsi="Times New Roman" w:cs="Times New Roman"/>
          <w:sz w:val="24"/>
          <w:szCs w:val="24"/>
        </w:rPr>
        <w:t xml:space="preserve">‘coping method’ </w:t>
      </w:r>
      <w:r>
        <w:rPr>
          <w:rFonts w:ascii="Times New Roman" w:hAnsi="Times New Roman" w:cs="Times New Roman"/>
          <w:sz w:val="24"/>
          <w:szCs w:val="24"/>
        </w:rPr>
        <w:t xml:space="preserve">may </w:t>
      </w:r>
      <w:r w:rsidR="006D0F4A">
        <w:rPr>
          <w:rFonts w:ascii="Times New Roman" w:hAnsi="Times New Roman" w:cs="Times New Roman"/>
          <w:sz w:val="24"/>
          <w:szCs w:val="24"/>
        </w:rPr>
        <w:t>result in</w:t>
      </w:r>
      <w:r>
        <w:rPr>
          <w:rFonts w:ascii="Times New Roman" w:hAnsi="Times New Roman" w:cs="Times New Roman"/>
          <w:sz w:val="24"/>
          <w:szCs w:val="24"/>
        </w:rPr>
        <w:t xml:space="preserve"> the </w:t>
      </w:r>
      <w:r w:rsidR="006D0F4A">
        <w:rPr>
          <w:rFonts w:ascii="Times New Roman" w:hAnsi="Times New Roman" w:cs="Times New Roman"/>
          <w:sz w:val="24"/>
          <w:szCs w:val="24"/>
        </w:rPr>
        <w:t>individual</w:t>
      </w:r>
      <w:r>
        <w:rPr>
          <w:rFonts w:ascii="Times New Roman" w:hAnsi="Times New Roman" w:cs="Times New Roman"/>
          <w:sz w:val="24"/>
          <w:szCs w:val="24"/>
        </w:rPr>
        <w:t xml:space="preserve"> no</w:t>
      </w:r>
      <w:r w:rsidR="006D0F4A">
        <w:rPr>
          <w:rFonts w:ascii="Times New Roman" w:hAnsi="Times New Roman" w:cs="Times New Roman"/>
          <w:sz w:val="24"/>
          <w:szCs w:val="24"/>
        </w:rPr>
        <w:t>t</w:t>
      </w:r>
      <w:r>
        <w:rPr>
          <w:rFonts w:ascii="Times New Roman" w:hAnsi="Times New Roman" w:cs="Times New Roman"/>
          <w:sz w:val="24"/>
          <w:szCs w:val="24"/>
        </w:rPr>
        <w:t xml:space="preserve"> </w:t>
      </w:r>
      <w:r w:rsidR="00FE49B6">
        <w:rPr>
          <w:rFonts w:ascii="Times New Roman" w:hAnsi="Times New Roman" w:cs="Times New Roman"/>
          <w:sz w:val="24"/>
          <w:szCs w:val="24"/>
        </w:rPr>
        <w:t xml:space="preserve">appropriately </w:t>
      </w:r>
      <w:r w:rsidR="006D0F4A">
        <w:rPr>
          <w:rFonts w:ascii="Times New Roman" w:hAnsi="Times New Roman" w:cs="Times New Roman"/>
          <w:sz w:val="24"/>
          <w:szCs w:val="24"/>
        </w:rPr>
        <w:t>manage</w:t>
      </w:r>
      <w:r>
        <w:rPr>
          <w:rFonts w:ascii="Times New Roman" w:hAnsi="Times New Roman" w:cs="Times New Roman"/>
          <w:sz w:val="24"/>
          <w:szCs w:val="24"/>
        </w:rPr>
        <w:t xml:space="preserve"> the emotions attached to the event.</w:t>
      </w:r>
    </w:p>
    <w:p w14:paraId="7957EAF0" w14:textId="22C17525" w:rsidR="00321FDC" w:rsidRDefault="00321FDC" w:rsidP="008C4A0B">
      <w:pPr>
        <w:rPr>
          <w:rFonts w:ascii="Times New Roman" w:hAnsi="Times New Roman" w:cs="Times New Roman"/>
          <w:sz w:val="24"/>
          <w:szCs w:val="24"/>
        </w:rPr>
      </w:pPr>
      <w:r>
        <w:rPr>
          <w:rFonts w:ascii="Times New Roman" w:hAnsi="Times New Roman" w:cs="Times New Roman"/>
          <w:sz w:val="24"/>
          <w:szCs w:val="24"/>
        </w:rPr>
        <w:t xml:space="preserve">In the article, </w:t>
      </w:r>
      <w:r w:rsidR="00FE49B6">
        <w:rPr>
          <w:rFonts w:ascii="Times New Roman" w:hAnsi="Times New Roman" w:cs="Times New Roman"/>
          <w:sz w:val="24"/>
          <w:szCs w:val="24"/>
        </w:rPr>
        <w:t>‘</w:t>
      </w:r>
      <w:r>
        <w:rPr>
          <w:rFonts w:ascii="Times New Roman" w:hAnsi="Times New Roman" w:cs="Times New Roman"/>
          <w:sz w:val="24"/>
          <w:szCs w:val="24"/>
        </w:rPr>
        <w:t>Is PTSD being over diagnosed?</w:t>
      </w:r>
      <w:r w:rsidR="00FE49B6">
        <w:rPr>
          <w:rFonts w:ascii="Times New Roman" w:hAnsi="Times New Roman" w:cs="Times New Roman"/>
          <w:sz w:val="24"/>
          <w:szCs w:val="24"/>
        </w:rPr>
        <w:t xml:space="preserve">’ </w:t>
      </w:r>
      <w:r>
        <w:rPr>
          <w:rFonts w:ascii="Times New Roman" w:hAnsi="Times New Roman" w:cs="Times New Roman"/>
          <w:sz w:val="24"/>
          <w:szCs w:val="24"/>
        </w:rPr>
        <w:t>Dob</w:t>
      </w:r>
      <w:r w:rsidR="00FE49B6">
        <w:rPr>
          <w:rFonts w:ascii="Times New Roman" w:hAnsi="Times New Roman" w:cs="Times New Roman"/>
          <w:sz w:val="24"/>
          <w:szCs w:val="24"/>
        </w:rPr>
        <w:t>bs</w:t>
      </w:r>
      <w:r>
        <w:rPr>
          <w:rFonts w:ascii="Times New Roman" w:hAnsi="Times New Roman" w:cs="Times New Roman"/>
          <w:sz w:val="24"/>
          <w:szCs w:val="24"/>
        </w:rPr>
        <w:t>, 2009</w:t>
      </w:r>
      <w:r w:rsidR="00FE49B6">
        <w:rPr>
          <w:rFonts w:ascii="Times New Roman" w:hAnsi="Times New Roman" w:cs="Times New Roman"/>
          <w:sz w:val="24"/>
          <w:szCs w:val="24"/>
        </w:rPr>
        <w:t xml:space="preserve"> </w:t>
      </w:r>
      <w:r>
        <w:rPr>
          <w:rFonts w:ascii="Times New Roman" w:hAnsi="Times New Roman" w:cs="Times New Roman"/>
          <w:sz w:val="24"/>
          <w:szCs w:val="24"/>
        </w:rPr>
        <w:t>and other experts in Psychiatry claim that the diagnosing of PTSD is weak and as a result, symptoms of depression and anxiety are being diagnosed as PTSD.</w:t>
      </w:r>
    </w:p>
    <w:p w14:paraId="7DD5DE6C" w14:textId="77777777" w:rsidR="006D0F4A" w:rsidRDefault="006D0F4A" w:rsidP="008C4A0B">
      <w:pPr>
        <w:rPr>
          <w:rFonts w:ascii="Times New Roman" w:hAnsi="Times New Roman" w:cs="Times New Roman"/>
          <w:sz w:val="24"/>
          <w:szCs w:val="24"/>
        </w:rPr>
      </w:pPr>
      <w:r>
        <w:rPr>
          <w:rFonts w:ascii="Times New Roman" w:hAnsi="Times New Roman" w:cs="Times New Roman"/>
          <w:sz w:val="24"/>
          <w:szCs w:val="24"/>
        </w:rPr>
        <w:t xml:space="preserve">The 1990 National Vietnam veterans research survey </w:t>
      </w:r>
      <w:r w:rsidR="00FE49B6">
        <w:rPr>
          <w:rFonts w:ascii="Times New Roman" w:hAnsi="Times New Roman" w:cs="Times New Roman"/>
          <w:sz w:val="24"/>
          <w:szCs w:val="24"/>
        </w:rPr>
        <w:t>(</w:t>
      </w:r>
      <w:r w:rsidR="00321FDC">
        <w:rPr>
          <w:rFonts w:ascii="Times New Roman" w:hAnsi="Times New Roman" w:cs="Times New Roman"/>
          <w:sz w:val="24"/>
          <w:szCs w:val="24"/>
        </w:rPr>
        <w:t>in Dobbs, 2009)</w:t>
      </w:r>
      <w:r>
        <w:rPr>
          <w:rFonts w:ascii="Times New Roman" w:hAnsi="Times New Roman" w:cs="Times New Roman"/>
          <w:sz w:val="24"/>
          <w:szCs w:val="24"/>
        </w:rPr>
        <w:t xml:space="preserve"> </w:t>
      </w:r>
      <w:r w:rsidR="00321FDC">
        <w:rPr>
          <w:rFonts w:ascii="Times New Roman" w:hAnsi="Times New Roman" w:cs="Times New Roman"/>
          <w:sz w:val="24"/>
          <w:szCs w:val="24"/>
        </w:rPr>
        <w:t>questioned more tha</w:t>
      </w:r>
      <w:r w:rsidR="00FE49B6">
        <w:rPr>
          <w:rFonts w:ascii="Times New Roman" w:hAnsi="Times New Roman" w:cs="Times New Roman"/>
          <w:sz w:val="24"/>
          <w:szCs w:val="24"/>
        </w:rPr>
        <w:t>n</w:t>
      </w:r>
      <w:r w:rsidR="00321FDC">
        <w:rPr>
          <w:rFonts w:ascii="Times New Roman" w:hAnsi="Times New Roman" w:cs="Times New Roman"/>
          <w:sz w:val="24"/>
          <w:szCs w:val="24"/>
        </w:rPr>
        <w:t xml:space="preserve"> 1000 male returnees</w:t>
      </w:r>
      <w:r w:rsidR="00FE49B6">
        <w:rPr>
          <w:rFonts w:ascii="Times New Roman" w:hAnsi="Times New Roman" w:cs="Times New Roman"/>
          <w:sz w:val="24"/>
          <w:szCs w:val="24"/>
        </w:rPr>
        <w:t xml:space="preserve"> </w:t>
      </w:r>
      <w:r w:rsidR="00321FDC">
        <w:rPr>
          <w:rFonts w:ascii="Times New Roman" w:hAnsi="Times New Roman" w:cs="Times New Roman"/>
          <w:sz w:val="24"/>
          <w:szCs w:val="24"/>
        </w:rPr>
        <w:t>a</w:t>
      </w:r>
      <w:r w:rsidR="00FE49B6">
        <w:rPr>
          <w:rFonts w:ascii="Times New Roman" w:hAnsi="Times New Roman" w:cs="Times New Roman"/>
          <w:sz w:val="24"/>
          <w:szCs w:val="24"/>
        </w:rPr>
        <w:t xml:space="preserve">nd gave that </w:t>
      </w:r>
      <w:r w:rsidR="00321FDC">
        <w:rPr>
          <w:rFonts w:ascii="Times New Roman" w:hAnsi="Times New Roman" w:cs="Times New Roman"/>
          <w:sz w:val="24"/>
          <w:szCs w:val="24"/>
        </w:rPr>
        <w:t>31</w:t>
      </w:r>
      <w:r w:rsidR="00FE49B6">
        <w:rPr>
          <w:rFonts w:ascii="Times New Roman" w:hAnsi="Times New Roman" w:cs="Times New Roman"/>
          <w:sz w:val="24"/>
          <w:szCs w:val="24"/>
        </w:rPr>
        <w:t xml:space="preserve">% </w:t>
      </w:r>
      <w:r w:rsidR="00321FDC">
        <w:rPr>
          <w:rFonts w:ascii="Times New Roman" w:hAnsi="Times New Roman" w:cs="Times New Roman"/>
          <w:sz w:val="24"/>
          <w:szCs w:val="24"/>
        </w:rPr>
        <w:t>had incidences of PTSD</w:t>
      </w:r>
      <w:r w:rsidR="00FE49B6">
        <w:rPr>
          <w:rFonts w:ascii="Times New Roman" w:hAnsi="Times New Roman" w:cs="Times New Roman"/>
          <w:sz w:val="24"/>
          <w:szCs w:val="24"/>
        </w:rPr>
        <w:t>, b</w:t>
      </w:r>
      <w:r w:rsidR="00321FDC">
        <w:rPr>
          <w:rFonts w:ascii="Times New Roman" w:hAnsi="Times New Roman" w:cs="Times New Roman"/>
          <w:sz w:val="24"/>
          <w:szCs w:val="24"/>
        </w:rPr>
        <w:t>ut after a review in 2006</w:t>
      </w:r>
      <w:r w:rsidR="00FE49B6">
        <w:rPr>
          <w:rFonts w:ascii="Times New Roman" w:hAnsi="Times New Roman" w:cs="Times New Roman"/>
          <w:sz w:val="24"/>
          <w:szCs w:val="24"/>
        </w:rPr>
        <w:t xml:space="preserve"> </w:t>
      </w:r>
      <w:r w:rsidR="00321FDC">
        <w:rPr>
          <w:rFonts w:ascii="Times New Roman" w:hAnsi="Times New Roman" w:cs="Times New Roman"/>
          <w:sz w:val="24"/>
          <w:szCs w:val="24"/>
        </w:rPr>
        <w:t>(Dohrenwend, 2006, in Dobbs, 2009) it had fallen to 9</w:t>
      </w:r>
      <w:r w:rsidR="00FE49B6">
        <w:rPr>
          <w:rFonts w:ascii="Times New Roman" w:hAnsi="Times New Roman" w:cs="Times New Roman"/>
          <w:sz w:val="24"/>
          <w:szCs w:val="24"/>
        </w:rPr>
        <w:t>%</w:t>
      </w:r>
      <w:r w:rsidR="00321FDC">
        <w:rPr>
          <w:rFonts w:ascii="Times New Roman" w:hAnsi="Times New Roman" w:cs="Times New Roman"/>
          <w:sz w:val="24"/>
          <w:szCs w:val="24"/>
        </w:rPr>
        <w:t>.</w:t>
      </w:r>
      <w:r>
        <w:rPr>
          <w:rFonts w:ascii="Times New Roman" w:hAnsi="Times New Roman" w:cs="Times New Roman"/>
          <w:sz w:val="24"/>
          <w:szCs w:val="24"/>
        </w:rPr>
        <w:t xml:space="preserve"> </w:t>
      </w:r>
    </w:p>
    <w:p w14:paraId="77F5F671" w14:textId="383CCA97" w:rsidR="00321FDC" w:rsidRDefault="006D0F4A" w:rsidP="008C4A0B">
      <w:pPr>
        <w:rPr>
          <w:rFonts w:ascii="Times New Roman" w:hAnsi="Times New Roman" w:cs="Times New Roman"/>
          <w:sz w:val="24"/>
          <w:szCs w:val="24"/>
        </w:rPr>
      </w:pPr>
      <w:r>
        <w:rPr>
          <w:rFonts w:ascii="Times New Roman" w:hAnsi="Times New Roman" w:cs="Times New Roman"/>
          <w:sz w:val="24"/>
          <w:szCs w:val="24"/>
        </w:rPr>
        <w:lastRenderedPageBreak/>
        <w:t>According to McNally (2003b), i</w:t>
      </w:r>
      <w:r w:rsidR="00321FDC">
        <w:rPr>
          <w:rFonts w:ascii="Times New Roman" w:hAnsi="Times New Roman" w:cs="Times New Roman"/>
          <w:sz w:val="24"/>
          <w:szCs w:val="24"/>
        </w:rPr>
        <w:t xml:space="preserve">t is viewed that soldiers </w:t>
      </w:r>
      <w:r w:rsidR="00FE49B6">
        <w:rPr>
          <w:rFonts w:ascii="Times New Roman" w:hAnsi="Times New Roman" w:cs="Times New Roman"/>
          <w:sz w:val="24"/>
          <w:szCs w:val="24"/>
        </w:rPr>
        <w:t>who</w:t>
      </w:r>
      <w:r w:rsidR="00321FDC">
        <w:rPr>
          <w:rFonts w:ascii="Times New Roman" w:hAnsi="Times New Roman" w:cs="Times New Roman"/>
          <w:sz w:val="24"/>
          <w:szCs w:val="24"/>
        </w:rPr>
        <w:t xml:space="preserve"> were victims of traumatic injuries from bomb blasts</w:t>
      </w:r>
      <w:r w:rsidR="007D4497">
        <w:rPr>
          <w:rFonts w:ascii="Times New Roman" w:hAnsi="Times New Roman" w:cs="Times New Roman"/>
          <w:sz w:val="24"/>
          <w:szCs w:val="24"/>
        </w:rPr>
        <w:t xml:space="preserve"> in Iraq</w:t>
      </w:r>
      <w:r w:rsidR="00FE49B6">
        <w:rPr>
          <w:rFonts w:ascii="Times New Roman" w:hAnsi="Times New Roman" w:cs="Times New Roman"/>
          <w:sz w:val="24"/>
          <w:szCs w:val="24"/>
        </w:rPr>
        <w:t xml:space="preserve">, </w:t>
      </w:r>
      <w:r w:rsidR="007D4497">
        <w:rPr>
          <w:rFonts w:ascii="Times New Roman" w:hAnsi="Times New Roman" w:cs="Times New Roman"/>
          <w:sz w:val="24"/>
          <w:szCs w:val="24"/>
        </w:rPr>
        <w:t>have showed symptoms to those of PTSD</w:t>
      </w:r>
      <w:r w:rsidR="00FE49B6">
        <w:rPr>
          <w:rFonts w:ascii="Times New Roman" w:hAnsi="Times New Roman" w:cs="Times New Roman"/>
          <w:sz w:val="24"/>
          <w:szCs w:val="24"/>
        </w:rPr>
        <w:t>.</w:t>
      </w:r>
      <w:r>
        <w:rPr>
          <w:rFonts w:ascii="Times New Roman" w:hAnsi="Times New Roman" w:cs="Times New Roman"/>
          <w:sz w:val="24"/>
          <w:szCs w:val="24"/>
        </w:rPr>
        <w:t xml:space="preserve"> I</w:t>
      </w:r>
      <w:r w:rsidR="007D4497">
        <w:rPr>
          <w:rFonts w:ascii="Times New Roman" w:hAnsi="Times New Roman" w:cs="Times New Roman"/>
          <w:sz w:val="24"/>
          <w:szCs w:val="24"/>
        </w:rPr>
        <w:t xml:space="preserve">t is also noted that in </w:t>
      </w:r>
      <w:r w:rsidR="00FE49B6">
        <w:rPr>
          <w:rFonts w:ascii="Times New Roman" w:hAnsi="Times New Roman" w:cs="Times New Roman"/>
          <w:sz w:val="24"/>
          <w:szCs w:val="24"/>
        </w:rPr>
        <w:t xml:space="preserve">many </w:t>
      </w:r>
      <w:r w:rsidR="007D4497">
        <w:rPr>
          <w:rFonts w:ascii="Times New Roman" w:hAnsi="Times New Roman" w:cs="Times New Roman"/>
          <w:sz w:val="24"/>
          <w:szCs w:val="24"/>
        </w:rPr>
        <w:t xml:space="preserve">cases of disorders that the patients will be given the wrong </w:t>
      </w:r>
      <w:r w:rsidR="00FE49B6">
        <w:rPr>
          <w:rFonts w:ascii="Times New Roman" w:hAnsi="Times New Roman" w:cs="Times New Roman"/>
          <w:sz w:val="24"/>
          <w:szCs w:val="24"/>
        </w:rPr>
        <w:t>treatment.</w:t>
      </w:r>
    </w:p>
    <w:p w14:paraId="771DCBB3" w14:textId="77777777" w:rsidR="006D0F4A" w:rsidRDefault="006D0F4A" w:rsidP="008C4A0B">
      <w:pPr>
        <w:rPr>
          <w:rFonts w:ascii="Times New Roman" w:hAnsi="Times New Roman" w:cs="Times New Roman"/>
          <w:sz w:val="24"/>
          <w:szCs w:val="24"/>
        </w:rPr>
      </w:pPr>
    </w:p>
    <w:p w14:paraId="5A6DC6D6" w14:textId="77777777" w:rsidR="006D0F4A" w:rsidRDefault="006D0F4A" w:rsidP="008C4A0B">
      <w:pPr>
        <w:rPr>
          <w:rFonts w:ascii="Times New Roman" w:hAnsi="Times New Roman" w:cs="Times New Roman"/>
          <w:sz w:val="24"/>
          <w:szCs w:val="24"/>
        </w:rPr>
      </w:pPr>
    </w:p>
    <w:p w14:paraId="6D91F9D2" w14:textId="77777777" w:rsidR="006D0F4A" w:rsidRDefault="006D0F4A" w:rsidP="008C4A0B">
      <w:pPr>
        <w:rPr>
          <w:rFonts w:ascii="Times New Roman" w:hAnsi="Times New Roman" w:cs="Times New Roman"/>
          <w:sz w:val="24"/>
          <w:szCs w:val="24"/>
        </w:rPr>
      </w:pPr>
    </w:p>
    <w:p w14:paraId="2535C738" w14:textId="77777777" w:rsidR="006D0F4A" w:rsidRDefault="006D0F4A" w:rsidP="008C4A0B">
      <w:pPr>
        <w:rPr>
          <w:rFonts w:ascii="Times New Roman" w:hAnsi="Times New Roman" w:cs="Times New Roman"/>
          <w:sz w:val="24"/>
          <w:szCs w:val="24"/>
        </w:rPr>
      </w:pPr>
    </w:p>
    <w:p w14:paraId="78AE7516" w14:textId="77777777" w:rsidR="006D0F4A" w:rsidRDefault="006D0F4A" w:rsidP="008C4A0B">
      <w:pPr>
        <w:rPr>
          <w:rFonts w:ascii="Times New Roman" w:hAnsi="Times New Roman" w:cs="Times New Roman"/>
          <w:sz w:val="24"/>
          <w:szCs w:val="24"/>
        </w:rPr>
      </w:pPr>
    </w:p>
    <w:p w14:paraId="31894105" w14:textId="77777777" w:rsidR="006D0F4A" w:rsidRDefault="006D0F4A" w:rsidP="008C4A0B">
      <w:pPr>
        <w:rPr>
          <w:rFonts w:ascii="Times New Roman" w:hAnsi="Times New Roman" w:cs="Times New Roman"/>
          <w:sz w:val="24"/>
          <w:szCs w:val="24"/>
        </w:rPr>
      </w:pPr>
    </w:p>
    <w:p w14:paraId="2CFDB7A9" w14:textId="77777777" w:rsidR="006D0F4A" w:rsidRDefault="006D0F4A" w:rsidP="008C4A0B">
      <w:pPr>
        <w:rPr>
          <w:rFonts w:ascii="Times New Roman" w:hAnsi="Times New Roman" w:cs="Times New Roman"/>
          <w:sz w:val="24"/>
          <w:szCs w:val="24"/>
        </w:rPr>
      </w:pPr>
    </w:p>
    <w:p w14:paraId="4DCCA4A9" w14:textId="77777777" w:rsidR="006D0F4A" w:rsidRDefault="006D0F4A" w:rsidP="008C4A0B">
      <w:pPr>
        <w:rPr>
          <w:rFonts w:ascii="Times New Roman" w:hAnsi="Times New Roman" w:cs="Times New Roman"/>
          <w:sz w:val="24"/>
          <w:szCs w:val="24"/>
        </w:rPr>
      </w:pPr>
    </w:p>
    <w:p w14:paraId="29127017" w14:textId="77777777" w:rsidR="006D0F4A" w:rsidRDefault="006D0F4A" w:rsidP="008C4A0B">
      <w:pPr>
        <w:rPr>
          <w:rFonts w:ascii="Times New Roman" w:hAnsi="Times New Roman" w:cs="Times New Roman"/>
          <w:sz w:val="24"/>
          <w:szCs w:val="24"/>
        </w:rPr>
      </w:pPr>
    </w:p>
    <w:p w14:paraId="476C1C18" w14:textId="77777777" w:rsidR="006D0F4A" w:rsidRDefault="006D0F4A" w:rsidP="008C4A0B">
      <w:pPr>
        <w:rPr>
          <w:rFonts w:ascii="Times New Roman" w:hAnsi="Times New Roman" w:cs="Times New Roman"/>
          <w:sz w:val="24"/>
          <w:szCs w:val="24"/>
        </w:rPr>
      </w:pPr>
    </w:p>
    <w:p w14:paraId="2AC0982C" w14:textId="77777777" w:rsidR="006D0F4A" w:rsidRDefault="006D0F4A" w:rsidP="008C4A0B">
      <w:pPr>
        <w:rPr>
          <w:rFonts w:ascii="Times New Roman" w:hAnsi="Times New Roman" w:cs="Times New Roman"/>
          <w:sz w:val="24"/>
          <w:szCs w:val="24"/>
        </w:rPr>
      </w:pPr>
    </w:p>
    <w:p w14:paraId="7C63A17A" w14:textId="77777777" w:rsidR="006D0F4A" w:rsidRDefault="006D0F4A" w:rsidP="008C4A0B">
      <w:pPr>
        <w:rPr>
          <w:rFonts w:ascii="Times New Roman" w:hAnsi="Times New Roman" w:cs="Times New Roman"/>
          <w:sz w:val="24"/>
          <w:szCs w:val="24"/>
        </w:rPr>
      </w:pPr>
    </w:p>
    <w:p w14:paraId="71C2F1BC" w14:textId="77777777" w:rsidR="006D0F4A" w:rsidRDefault="006D0F4A" w:rsidP="008C4A0B">
      <w:pPr>
        <w:rPr>
          <w:rFonts w:ascii="Times New Roman" w:hAnsi="Times New Roman" w:cs="Times New Roman"/>
          <w:sz w:val="24"/>
          <w:szCs w:val="24"/>
        </w:rPr>
      </w:pPr>
    </w:p>
    <w:p w14:paraId="1F65FA2F" w14:textId="77777777" w:rsidR="006D0F4A" w:rsidRDefault="006D0F4A" w:rsidP="008C4A0B">
      <w:pPr>
        <w:rPr>
          <w:rFonts w:ascii="Times New Roman" w:hAnsi="Times New Roman" w:cs="Times New Roman"/>
          <w:sz w:val="24"/>
          <w:szCs w:val="24"/>
        </w:rPr>
      </w:pPr>
    </w:p>
    <w:p w14:paraId="55F46518" w14:textId="77777777" w:rsidR="006D0F4A" w:rsidRDefault="006D0F4A" w:rsidP="008C4A0B">
      <w:pPr>
        <w:rPr>
          <w:rFonts w:ascii="Times New Roman" w:hAnsi="Times New Roman" w:cs="Times New Roman"/>
          <w:sz w:val="24"/>
          <w:szCs w:val="24"/>
        </w:rPr>
      </w:pPr>
    </w:p>
    <w:p w14:paraId="266AE2E9" w14:textId="77777777" w:rsidR="006D0F4A" w:rsidRDefault="006D0F4A" w:rsidP="008C4A0B">
      <w:pPr>
        <w:rPr>
          <w:rFonts w:ascii="Times New Roman" w:hAnsi="Times New Roman" w:cs="Times New Roman"/>
          <w:sz w:val="24"/>
          <w:szCs w:val="24"/>
        </w:rPr>
      </w:pPr>
    </w:p>
    <w:p w14:paraId="3EB3E221" w14:textId="77777777" w:rsidR="006D0F4A" w:rsidRDefault="006D0F4A" w:rsidP="008C4A0B">
      <w:pPr>
        <w:rPr>
          <w:rFonts w:ascii="Times New Roman" w:hAnsi="Times New Roman" w:cs="Times New Roman"/>
          <w:sz w:val="24"/>
          <w:szCs w:val="24"/>
        </w:rPr>
      </w:pPr>
    </w:p>
    <w:p w14:paraId="3DE6F027" w14:textId="77777777" w:rsidR="006D0F4A" w:rsidRDefault="006D0F4A" w:rsidP="008C4A0B">
      <w:pPr>
        <w:rPr>
          <w:rFonts w:ascii="Times New Roman" w:hAnsi="Times New Roman" w:cs="Times New Roman"/>
          <w:sz w:val="24"/>
          <w:szCs w:val="24"/>
        </w:rPr>
      </w:pPr>
    </w:p>
    <w:p w14:paraId="5D8A5DA5" w14:textId="77777777" w:rsidR="006D0F4A" w:rsidRDefault="006D0F4A" w:rsidP="008C4A0B">
      <w:pPr>
        <w:rPr>
          <w:rFonts w:ascii="Times New Roman" w:hAnsi="Times New Roman" w:cs="Times New Roman"/>
          <w:sz w:val="24"/>
          <w:szCs w:val="24"/>
        </w:rPr>
      </w:pPr>
    </w:p>
    <w:p w14:paraId="0681FB3F" w14:textId="77777777" w:rsidR="006D0F4A" w:rsidRDefault="006D0F4A" w:rsidP="008C4A0B">
      <w:pPr>
        <w:rPr>
          <w:rFonts w:ascii="Times New Roman" w:hAnsi="Times New Roman" w:cs="Times New Roman"/>
          <w:sz w:val="24"/>
          <w:szCs w:val="24"/>
        </w:rPr>
      </w:pPr>
    </w:p>
    <w:p w14:paraId="134263CE" w14:textId="77777777" w:rsidR="006D0F4A" w:rsidRDefault="006D0F4A" w:rsidP="008C4A0B">
      <w:pPr>
        <w:rPr>
          <w:rFonts w:ascii="Times New Roman" w:hAnsi="Times New Roman" w:cs="Times New Roman"/>
          <w:sz w:val="24"/>
          <w:szCs w:val="24"/>
        </w:rPr>
      </w:pPr>
    </w:p>
    <w:p w14:paraId="7181CBB7" w14:textId="77777777" w:rsidR="006D0F4A" w:rsidRDefault="006D0F4A" w:rsidP="008C4A0B">
      <w:pPr>
        <w:rPr>
          <w:rFonts w:ascii="Times New Roman" w:hAnsi="Times New Roman" w:cs="Times New Roman"/>
          <w:sz w:val="24"/>
          <w:szCs w:val="24"/>
        </w:rPr>
      </w:pPr>
    </w:p>
    <w:p w14:paraId="5BC8D6CF" w14:textId="77777777" w:rsidR="006D0F4A" w:rsidRDefault="006D0F4A" w:rsidP="008C4A0B">
      <w:pPr>
        <w:rPr>
          <w:rFonts w:ascii="Times New Roman" w:hAnsi="Times New Roman" w:cs="Times New Roman"/>
          <w:sz w:val="24"/>
          <w:szCs w:val="24"/>
        </w:rPr>
      </w:pPr>
    </w:p>
    <w:p w14:paraId="7E7B7227" w14:textId="77777777" w:rsidR="006D0F4A" w:rsidRDefault="006D0F4A" w:rsidP="008C4A0B">
      <w:pPr>
        <w:rPr>
          <w:rFonts w:ascii="Times New Roman" w:hAnsi="Times New Roman" w:cs="Times New Roman"/>
          <w:sz w:val="24"/>
          <w:szCs w:val="24"/>
        </w:rPr>
      </w:pPr>
    </w:p>
    <w:p w14:paraId="3E5ED992" w14:textId="77777777" w:rsidR="006D0F4A" w:rsidRDefault="006D0F4A" w:rsidP="008C4A0B">
      <w:pPr>
        <w:rPr>
          <w:rFonts w:ascii="Times New Roman" w:hAnsi="Times New Roman" w:cs="Times New Roman"/>
          <w:sz w:val="24"/>
          <w:szCs w:val="24"/>
        </w:rPr>
      </w:pPr>
    </w:p>
    <w:p w14:paraId="0338265F" w14:textId="77777777" w:rsidR="006D0F4A" w:rsidRDefault="006D0F4A" w:rsidP="008C4A0B">
      <w:pPr>
        <w:rPr>
          <w:rFonts w:ascii="Times New Roman" w:hAnsi="Times New Roman" w:cs="Times New Roman"/>
          <w:sz w:val="24"/>
          <w:szCs w:val="24"/>
        </w:rPr>
      </w:pPr>
    </w:p>
    <w:p w14:paraId="4A17B362" w14:textId="77777777" w:rsidR="006D0F4A" w:rsidRDefault="006D0F4A" w:rsidP="008C4A0B">
      <w:pPr>
        <w:rPr>
          <w:rFonts w:ascii="Times New Roman" w:hAnsi="Times New Roman" w:cs="Times New Roman"/>
          <w:sz w:val="24"/>
          <w:szCs w:val="24"/>
        </w:rPr>
      </w:pPr>
    </w:p>
    <w:p w14:paraId="44F1BCCE" w14:textId="77777777" w:rsidR="006D0F4A" w:rsidRDefault="006D0F4A" w:rsidP="008C4A0B">
      <w:pPr>
        <w:rPr>
          <w:rFonts w:ascii="Times New Roman" w:hAnsi="Times New Roman" w:cs="Times New Roman"/>
          <w:sz w:val="24"/>
          <w:szCs w:val="24"/>
        </w:rPr>
      </w:pPr>
    </w:p>
    <w:p w14:paraId="52C7CFBB" w14:textId="7AE240C6" w:rsidR="00CB6D16" w:rsidRPr="006D0F4A" w:rsidRDefault="00CB6D16" w:rsidP="008C4A0B">
      <w:pPr>
        <w:rPr>
          <w:rFonts w:ascii="Times New Roman" w:hAnsi="Times New Roman" w:cs="Times New Roman"/>
          <w:sz w:val="24"/>
          <w:szCs w:val="24"/>
          <w:u w:val="single"/>
        </w:rPr>
      </w:pPr>
      <w:r w:rsidRPr="006D0F4A">
        <w:rPr>
          <w:rFonts w:ascii="Times New Roman" w:hAnsi="Times New Roman" w:cs="Times New Roman"/>
          <w:sz w:val="24"/>
          <w:szCs w:val="24"/>
          <w:u w:val="single"/>
        </w:rPr>
        <w:lastRenderedPageBreak/>
        <w:t>Referencing</w:t>
      </w:r>
    </w:p>
    <w:p w14:paraId="1AF319D8" w14:textId="254F7DF4" w:rsidR="00D25685"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Guglielmi, D</w:t>
      </w:r>
      <w:r w:rsidR="006D0F4A">
        <w:rPr>
          <w:rFonts w:ascii="Times New Roman" w:hAnsi="Times New Roman" w:cs="Times New Roman"/>
          <w:sz w:val="24"/>
          <w:szCs w:val="24"/>
        </w:rPr>
        <w:t xml:space="preserve">., </w:t>
      </w:r>
      <w:r w:rsidRPr="00D25685">
        <w:rPr>
          <w:rFonts w:ascii="Times New Roman" w:hAnsi="Times New Roman" w:cs="Times New Roman"/>
          <w:sz w:val="24"/>
          <w:szCs w:val="24"/>
        </w:rPr>
        <w:t>Mazetti, G,</w:t>
      </w:r>
      <w:r w:rsidR="006D0F4A">
        <w:rPr>
          <w:rFonts w:ascii="Times New Roman" w:hAnsi="Times New Roman" w:cs="Times New Roman"/>
          <w:sz w:val="24"/>
          <w:szCs w:val="24"/>
        </w:rPr>
        <w:t>.</w:t>
      </w:r>
      <w:r w:rsidRPr="00D25685">
        <w:rPr>
          <w:rFonts w:ascii="Times New Roman" w:hAnsi="Times New Roman" w:cs="Times New Roman"/>
          <w:sz w:val="24"/>
          <w:szCs w:val="24"/>
        </w:rPr>
        <w:t xml:space="preserve">  Schaufeli,</w:t>
      </w:r>
      <w:r w:rsidR="00D05C6E">
        <w:rPr>
          <w:rFonts w:ascii="Times New Roman" w:hAnsi="Times New Roman" w:cs="Times New Roman"/>
          <w:sz w:val="24"/>
          <w:szCs w:val="24"/>
        </w:rPr>
        <w:t xml:space="preserve"> B. </w:t>
      </w:r>
      <w:r w:rsidRPr="00D25685">
        <w:rPr>
          <w:rFonts w:ascii="Times New Roman" w:hAnsi="Times New Roman" w:cs="Times New Roman"/>
          <w:sz w:val="24"/>
          <w:szCs w:val="24"/>
        </w:rPr>
        <w:t>2014</w:t>
      </w:r>
      <w:r w:rsidR="006D0F4A">
        <w:rPr>
          <w:rFonts w:ascii="Times New Roman" w:hAnsi="Times New Roman" w:cs="Times New Roman"/>
          <w:sz w:val="24"/>
          <w:szCs w:val="24"/>
        </w:rPr>
        <w:t>;</w:t>
      </w:r>
      <w:r w:rsidRPr="00D25685">
        <w:rPr>
          <w:rFonts w:ascii="Times New Roman" w:hAnsi="Times New Roman" w:cs="Times New Roman"/>
          <w:sz w:val="24"/>
          <w:szCs w:val="24"/>
        </w:rPr>
        <w:t xml:space="preserve"> </w:t>
      </w:r>
      <w:r w:rsidR="006D0F4A">
        <w:rPr>
          <w:rFonts w:ascii="Times New Roman" w:hAnsi="Times New Roman" w:cs="Times New Roman"/>
          <w:sz w:val="24"/>
          <w:szCs w:val="24"/>
        </w:rPr>
        <w:t>‘</w:t>
      </w:r>
      <w:r w:rsidRPr="00D25685">
        <w:rPr>
          <w:rFonts w:ascii="Times New Roman" w:hAnsi="Times New Roman" w:cs="Times New Roman"/>
          <w:sz w:val="24"/>
          <w:szCs w:val="24"/>
        </w:rPr>
        <w:t>Are workaholics born or made?</w:t>
      </w:r>
      <w:r w:rsidR="006D0F4A">
        <w:rPr>
          <w:rFonts w:ascii="Times New Roman" w:hAnsi="Times New Roman" w:cs="Times New Roman"/>
          <w:sz w:val="24"/>
          <w:szCs w:val="24"/>
        </w:rPr>
        <w:t>’</w:t>
      </w:r>
    </w:p>
    <w:p w14:paraId="7DBE49ED" w14:textId="5E60A429" w:rsidR="00CB6D16" w:rsidRPr="00D25685" w:rsidRDefault="00CB6D16" w:rsidP="00D25685">
      <w:pPr>
        <w:ind w:left="720"/>
        <w:rPr>
          <w:rFonts w:ascii="Times New Roman" w:hAnsi="Times New Roman" w:cs="Times New Roman"/>
          <w:sz w:val="24"/>
          <w:szCs w:val="24"/>
        </w:rPr>
      </w:pPr>
      <w:r w:rsidRPr="00D25685">
        <w:rPr>
          <w:rFonts w:ascii="Times New Roman" w:hAnsi="Times New Roman" w:cs="Times New Roman"/>
          <w:sz w:val="24"/>
          <w:szCs w:val="24"/>
        </w:rPr>
        <w:t xml:space="preserve"> </w:t>
      </w:r>
      <w:r w:rsidR="00D05C6E">
        <w:rPr>
          <w:rFonts w:ascii="Times New Roman" w:hAnsi="Times New Roman" w:cs="Times New Roman"/>
          <w:sz w:val="24"/>
          <w:szCs w:val="24"/>
        </w:rPr>
        <w:t>‘</w:t>
      </w:r>
      <w:r w:rsidRPr="00D25685">
        <w:rPr>
          <w:rFonts w:ascii="Times New Roman" w:hAnsi="Times New Roman" w:cs="Times New Roman"/>
          <w:sz w:val="24"/>
          <w:szCs w:val="24"/>
        </w:rPr>
        <w:t>Relations of workaholism with person characteristics and overwork climate.</w:t>
      </w:r>
      <w:r w:rsidR="00D05C6E">
        <w:rPr>
          <w:rFonts w:ascii="Times New Roman" w:hAnsi="Times New Roman" w:cs="Times New Roman"/>
          <w:sz w:val="24"/>
          <w:szCs w:val="24"/>
        </w:rPr>
        <w:t>’</w:t>
      </w:r>
      <w:r w:rsidRPr="00D25685">
        <w:rPr>
          <w:rFonts w:ascii="Times New Roman" w:hAnsi="Times New Roman" w:cs="Times New Roman"/>
          <w:sz w:val="24"/>
          <w:szCs w:val="24"/>
        </w:rPr>
        <w:t xml:space="preserve"> </w:t>
      </w:r>
      <w:r w:rsidRPr="00D25685">
        <w:rPr>
          <w:rFonts w:ascii="Times New Roman" w:hAnsi="Times New Roman" w:cs="Times New Roman"/>
          <w:i/>
          <w:iCs/>
          <w:sz w:val="24"/>
          <w:szCs w:val="24"/>
        </w:rPr>
        <w:t>International journal of stress management</w:t>
      </w:r>
      <w:r w:rsidRPr="00D25685">
        <w:rPr>
          <w:rFonts w:ascii="Times New Roman" w:hAnsi="Times New Roman" w:cs="Times New Roman"/>
          <w:sz w:val="24"/>
          <w:szCs w:val="24"/>
        </w:rPr>
        <w:t xml:space="preserve">. </w:t>
      </w:r>
      <w:r w:rsidRPr="00D25685">
        <w:rPr>
          <w:rFonts w:ascii="Times New Roman" w:hAnsi="Times New Roman" w:cs="Times New Roman"/>
          <w:i/>
          <w:iCs/>
          <w:sz w:val="24"/>
          <w:szCs w:val="24"/>
        </w:rPr>
        <w:t>Volume 23,</w:t>
      </w:r>
      <w:r w:rsidRPr="00D25685">
        <w:rPr>
          <w:rFonts w:ascii="Times New Roman" w:hAnsi="Times New Roman" w:cs="Times New Roman"/>
          <w:sz w:val="24"/>
          <w:szCs w:val="24"/>
        </w:rPr>
        <w:t xml:space="preserve"> Issue 3, 227-254.</w:t>
      </w:r>
    </w:p>
    <w:p w14:paraId="08271272" w14:textId="2A90B328"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 Boniwell, I,. &amp; Heffron, K</w:t>
      </w:r>
      <w:r w:rsidR="00D05C6E">
        <w:rPr>
          <w:rFonts w:ascii="Times New Roman" w:hAnsi="Times New Roman" w:cs="Times New Roman"/>
          <w:sz w:val="24"/>
          <w:szCs w:val="24"/>
        </w:rPr>
        <w:t xml:space="preserve">. </w:t>
      </w:r>
      <w:r w:rsidRPr="00D25685">
        <w:rPr>
          <w:rFonts w:ascii="Times New Roman" w:hAnsi="Times New Roman" w:cs="Times New Roman"/>
          <w:sz w:val="24"/>
          <w:szCs w:val="24"/>
        </w:rPr>
        <w:t>2011</w:t>
      </w:r>
      <w:r w:rsidR="00D05C6E">
        <w:rPr>
          <w:rFonts w:ascii="Times New Roman" w:hAnsi="Times New Roman" w:cs="Times New Roman"/>
          <w:sz w:val="24"/>
          <w:szCs w:val="24"/>
        </w:rPr>
        <w:t>. ‘</w:t>
      </w:r>
      <w:r w:rsidRPr="00D25685">
        <w:rPr>
          <w:rFonts w:ascii="Times New Roman" w:hAnsi="Times New Roman" w:cs="Times New Roman"/>
          <w:sz w:val="24"/>
          <w:szCs w:val="24"/>
        </w:rPr>
        <w:t>Positive psychology: theory, research and applications</w:t>
      </w:r>
      <w:r w:rsidR="00D05C6E">
        <w:rPr>
          <w:rFonts w:ascii="Times New Roman" w:hAnsi="Times New Roman" w:cs="Times New Roman"/>
          <w:sz w:val="24"/>
          <w:szCs w:val="24"/>
        </w:rPr>
        <w:t xml:space="preserve">’ </w:t>
      </w:r>
      <w:r w:rsidRPr="00D25685">
        <w:rPr>
          <w:rFonts w:ascii="Times New Roman" w:hAnsi="Times New Roman" w:cs="Times New Roman"/>
          <w:sz w:val="24"/>
          <w:szCs w:val="24"/>
        </w:rPr>
        <w:t xml:space="preserve">New York, New York, Open University Press. </w:t>
      </w:r>
    </w:p>
    <w:p w14:paraId="5DFB50F1" w14:textId="77777777"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Office for National Statistics, Release date 2016, May 3, Adult drinking habits in Great Britain: 2005 to 2016. </w:t>
      </w:r>
    </w:p>
    <w:p w14:paraId="0D5D09DE" w14:textId="77777777"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https://www.ons.gov.uk/peoplepopulationandcommunity/healthandsocialcare/ drugusealcoholandsmoking/bulletins/opinionsandlifestylesurveyadultdrinkinghabit singreatbritain/2005to2016 </w:t>
      </w:r>
    </w:p>
    <w:p w14:paraId="455034BB" w14:textId="759FB26F"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Evans, L, Jones, S, &amp; Mitchell, I,</w:t>
      </w:r>
      <w:r w:rsidR="00D05C6E">
        <w:rPr>
          <w:rFonts w:ascii="Times New Roman" w:hAnsi="Times New Roman" w:cs="Times New Roman"/>
          <w:sz w:val="24"/>
          <w:szCs w:val="24"/>
        </w:rPr>
        <w:t xml:space="preserve"> </w:t>
      </w:r>
      <w:r w:rsidRPr="00D25685">
        <w:rPr>
          <w:rFonts w:ascii="Times New Roman" w:hAnsi="Times New Roman" w:cs="Times New Roman"/>
          <w:sz w:val="24"/>
          <w:szCs w:val="24"/>
        </w:rPr>
        <w:t xml:space="preserve">D. 2006,  Psychological Response to Sport Injury  </w:t>
      </w:r>
      <w:r w:rsidR="00D25685" w:rsidRPr="00D25685">
        <w:rPr>
          <w:rFonts w:ascii="Times New Roman" w:hAnsi="Times New Roman" w:cs="Times New Roman"/>
          <w:sz w:val="24"/>
          <w:szCs w:val="24"/>
        </w:rPr>
        <w:t xml:space="preserve">                                   </w:t>
      </w:r>
      <w:r w:rsidRPr="00D25685">
        <w:rPr>
          <w:rFonts w:ascii="Times New Roman" w:hAnsi="Times New Roman" w:cs="Times New Roman"/>
          <w:sz w:val="24"/>
          <w:szCs w:val="24"/>
        </w:rPr>
        <w:t>in the Book called Literature reviews in Sport Psychology by Hanton, S,. &amp; Mellalieu, S, D,  Pages 289-319. Hauppage, NY. Nova Science Publications.</w:t>
      </w:r>
    </w:p>
    <w:p w14:paraId="3103D4C8" w14:textId="53034115"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Baker, A,. et al, 2017,  </w:t>
      </w:r>
      <w:r w:rsidR="000D702E">
        <w:rPr>
          <w:rFonts w:ascii="Times New Roman" w:hAnsi="Times New Roman" w:cs="Times New Roman"/>
          <w:sz w:val="24"/>
          <w:szCs w:val="24"/>
        </w:rPr>
        <w:t>“</w:t>
      </w:r>
      <w:r w:rsidRPr="00D25685">
        <w:rPr>
          <w:rFonts w:ascii="Times New Roman" w:hAnsi="Times New Roman" w:cs="Times New Roman"/>
          <w:sz w:val="24"/>
          <w:szCs w:val="24"/>
        </w:rPr>
        <w:t xml:space="preserve">Necessary but not sufficient?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Engaging young people in the development of an avatar‐based online intervention designed to provide psychosocial support to young people affected by their own or a family member's cancer diagnosis."</w:t>
      </w:r>
      <w:r w:rsidR="00D05C6E">
        <w:rPr>
          <w:rFonts w:ascii="Times New Roman" w:hAnsi="Times New Roman" w:cs="Times New Roman"/>
          <w:sz w:val="24"/>
          <w:szCs w:val="24"/>
        </w:rPr>
        <w:t xml:space="preserve"> </w:t>
      </w:r>
      <w:r w:rsidRPr="00D25685">
        <w:rPr>
          <w:rFonts w:ascii="Times New Roman" w:hAnsi="Times New Roman" w:cs="Times New Roman"/>
          <w:i/>
          <w:iCs/>
          <w:sz w:val="24"/>
          <w:szCs w:val="24"/>
        </w:rPr>
        <w:t>Health Expectations 20,</w:t>
      </w:r>
      <w:r w:rsidRPr="00D25685">
        <w:rPr>
          <w:rFonts w:ascii="Times New Roman" w:hAnsi="Times New Roman" w:cs="Times New Roman"/>
          <w:sz w:val="24"/>
          <w:szCs w:val="24"/>
        </w:rPr>
        <w:t xml:space="preserve"> no. 3, pp. 459- 470. </w:t>
      </w:r>
    </w:p>
    <w:p w14:paraId="7B06D73E" w14:textId="4A24AFE6"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Davey, G. (2014)</w:t>
      </w:r>
      <w:r w:rsidR="00D05C6E">
        <w:rPr>
          <w:rFonts w:ascii="Times New Roman" w:hAnsi="Times New Roman" w:cs="Times New Roman"/>
          <w:sz w:val="24"/>
          <w:szCs w:val="24"/>
        </w:rPr>
        <w:t>.</w:t>
      </w:r>
      <w:r w:rsidRPr="00D25685">
        <w:rPr>
          <w:rFonts w:ascii="Times New Roman" w:hAnsi="Times New Roman" w:cs="Times New Roman"/>
          <w:sz w:val="24"/>
          <w:szCs w:val="24"/>
        </w:rPr>
        <w:t xml:space="preserve">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Psychopathology: Research, Assessment, and Treatment in Clinical Psychology. Oxford, Blackwell</w:t>
      </w:r>
      <w:r w:rsidR="00D05C6E">
        <w:rPr>
          <w:rFonts w:ascii="Times New Roman" w:hAnsi="Times New Roman" w:cs="Times New Roman"/>
          <w:sz w:val="24"/>
          <w:szCs w:val="24"/>
        </w:rPr>
        <w:t xml:space="preserve"> </w:t>
      </w:r>
      <w:r w:rsidRPr="00D25685">
        <w:rPr>
          <w:rFonts w:ascii="Times New Roman" w:hAnsi="Times New Roman" w:cs="Times New Roman"/>
          <w:sz w:val="24"/>
          <w:szCs w:val="24"/>
        </w:rPr>
        <w:t>(2nd ed)</w:t>
      </w:r>
      <w:r w:rsidR="00D05C6E">
        <w:rPr>
          <w:rFonts w:ascii="Times New Roman" w:hAnsi="Times New Roman" w:cs="Times New Roman"/>
          <w:sz w:val="24"/>
          <w:szCs w:val="24"/>
        </w:rPr>
        <w:t>.</w:t>
      </w:r>
    </w:p>
    <w:p w14:paraId="507C5684" w14:textId="10A7DB79"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Geekie, J., &amp; Read, J. (2009). </w:t>
      </w:r>
      <w:r w:rsidR="00D25685">
        <w:rPr>
          <w:rFonts w:ascii="Times New Roman" w:hAnsi="Times New Roman" w:cs="Times New Roman"/>
          <w:sz w:val="24"/>
          <w:szCs w:val="24"/>
        </w:rPr>
        <w:t xml:space="preserve">                                                                                            </w:t>
      </w:r>
      <w:r w:rsidRPr="00D25685">
        <w:rPr>
          <w:rFonts w:ascii="Times New Roman" w:hAnsi="Times New Roman" w:cs="Times New Roman"/>
          <w:i/>
          <w:iCs/>
          <w:sz w:val="24"/>
          <w:szCs w:val="24"/>
        </w:rPr>
        <w:t>Making sense of madness:</w:t>
      </w:r>
      <w:r w:rsidRPr="00D25685">
        <w:rPr>
          <w:rFonts w:ascii="Times New Roman" w:hAnsi="Times New Roman" w:cs="Times New Roman"/>
          <w:sz w:val="24"/>
          <w:szCs w:val="24"/>
        </w:rPr>
        <w:t xml:space="preserve"> </w:t>
      </w:r>
      <w:r w:rsidRPr="00D25685">
        <w:rPr>
          <w:rFonts w:ascii="Times New Roman" w:hAnsi="Times New Roman" w:cs="Times New Roman"/>
          <w:i/>
          <w:iCs/>
          <w:sz w:val="24"/>
          <w:szCs w:val="24"/>
        </w:rPr>
        <w:t>Contesting the meaning of schizophrenia.</w:t>
      </w:r>
      <w:r w:rsidRPr="00D25685">
        <w:rPr>
          <w:rFonts w:ascii="Times New Roman" w:hAnsi="Times New Roman" w:cs="Times New Roman"/>
          <w:sz w:val="24"/>
          <w:szCs w:val="24"/>
        </w:rPr>
        <w:t xml:space="preserve"> London: Francis, Routledge &amp; Taylor (E-book). </w:t>
      </w:r>
      <w:hyperlink r:id="rId4" w:history="1">
        <w:r w:rsidRPr="00D25685">
          <w:rPr>
            <w:rStyle w:val="Hyperlink"/>
            <w:rFonts w:ascii="Times New Roman" w:hAnsi="Times New Roman" w:cs="Times New Roman"/>
            <w:sz w:val="24"/>
            <w:szCs w:val="24"/>
          </w:rPr>
          <w:t>http://www.tandfebooks.com/doi/view/10.4324/9780203878422</w:t>
        </w:r>
      </w:hyperlink>
      <w:r w:rsidRPr="00D25685">
        <w:rPr>
          <w:rFonts w:ascii="Times New Roman" w:hAnsi="Times New Roman" w:cs="Times New Roman"/>
          <w:sz w:val="24"/>
          <w:szCs w:val="24"/>
        </w:rPr>
        <w:t xml:space="preserve"> </w:t>
      </w:r>
    </w:p>
    <w:p w14:paraId="4D0FDC7F" w14:textId="71CFC0CF"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Trewartha, T,. Vanman, E, J, &amp;  Vartanian, L, R., 2016</w:t>
      </w:r>
      <w:r w:rsidR="00D05C6E">
        <w:rPr>
          <w:rFonts w:ascii="Times New Roman" w:hAnsi="Times New Roman" w:cs="Times New Roman"/>
          <w:sz w:val="24"/>
          <w:szCs w:val="24"/>
        </w:rPr>
        <w:t>.</w:t>
      </w:r>
      <w:r w:rsidRPr="00D25685">
        <w:rPr>
          <w:rFonts w:ascii="Times New Roman" w:hAnsi="Times New Roman" w:cs="Times New Roman"/>
          <w:sz w:val="24"/>
          <w:szCs w:val="24"/>
        </w:rPr>
        <w:t xml:space="preserve">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“Disgust predicts prejudice and discrimination toward individuals with obesity." </w:t>
      </w:r>
      <w:r w:rsidRPr="00D25685">
        <w:rPr>
          <w:rFonts w:ascii="Times New Roman" w:hAnsi="Times New Roman" w:cs="Times New Roman"/>
          <w:i/>
          <w:iCs/>
          <w:sz w:val="24"/>
          <w:szCs w:val="24"/>
        </w:rPr>
        <w:t>Journal of Applied Social Psychology 46, no. 6</w:t>
      </w:r>
      <w:r w:rsidRPr="00D25685">
        <w:rPr>
          <w:rFonts w:ascii="Times New Roman" w:hAnsi="Times New Roman" w:cs="Times New Roman"/>
          <w:sz w:val="24"/>
          <w:szCs w:val="24"/>
        </w:rPr>
        <w:t xml:space="preserve">: 369-375. </w:t>
      </w:r>
    </w:p>
    <w:p w14:paraId="748AC61B" w14:textId="48627405"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Williamson, H,.2016, 12-14 October,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Conference poster - Supporting adolescents struggling with appearance altering conditions: the feasibility of using an online psychosocial intervention (YP Face IT) in primary care. Centre for Appearance Research, University of the West of England, Annual Primary Care Conference, Royal College of General Practitioners, </w:t>
      </w:r>
    </w:p>
    <w:p w14:paraId="0ADEEF13" w14:textId="7C7CD734"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Day, S,.  2015, 9-11 September,</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Oral presentation - Families experience of Poverty Stigma in Education. British Psychological Society,  Developmental Psychology Section, University of Central Lancashire. Psychology 46, no. 6 (2016): 369-375. </w:t>
      </w:r>
    </w:p>
    <w:p w14:paraId="792EB39C" w14:textId="77777777" w:rsidR="00D25685" w:rsidRDefault="00D25685" w:rsidP="00CB6D16">
      <w:pPr>
        <w:rPr>
          <w:rFonts w:ascii="Times New Roman" w:hAnsi="Times New Roman" w:cs="Times New Roman"/>
          <w:sz w:val="24"/>
          <w:szCs w:val="24"/>
        </w:rPr>
      </w:pPr>
    </w:p>
    <w:p w14:paraId="258669B8" w14:textId="2618762A"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lastRenderedPageBreak/>
        <w:t xml:space="preserve">Young, E,. 2017,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Women know better than men what other women are thinking and feeling, Research Digest, </w:t>
      </w:r>
      <w:r w:rsidRPr="00D25685">
        <w:rPr>
          <w:rFonts w:ascii="Times New Roman" w:hAnsi="Times New Roman" w:cs="Times New Roman"/>
          <w:i/>
          <w:iCs/>
          <w:sz w:val="24"/>
          <w:szCs w:val="24"/>
        </w:rPr>
        <w:t>The British Psychological Society</w:t>
      </w:r>
      <w:r w:rsidRPr="00D25685">
        <w:rPr>
          <w:rFonts w:ascii="Times New Roman" w:hAnsi="Times New Roman" w:cs="Times New Roman"/>
          <w:sz w:val="24"/>
          <w:szCs w:val="24"/>
        </w:rPr>
        <w:t xml:space="preserve">, </w:t>
      </w:r>
    </w:p>
    <w:p w14:paraId="30928C10" w14:textId="77777777" w:rsidR="00CB6D16" w:rsidRPr="00D25685" w:rsidRDefault="0089450A" w:rsidP="00D25685">
      <w:pPr>
        <w:ind w:left="720" w:hanging="720"/>
        <w:rPr>
          <w:rFonts w:ascii="Times New Roman" w:hAnsi="Times New Roman" w:cs="Times New Roman"/>
          <w:sz w:val="24"/>
          <w:szCs w:val="24"/>
        </w:rPr>
      </w:pPr>
      <w:hyperlink r:id="rId5" w:history="1">
        <w:r w:rsidR="00CB6D16" w:rsidRPr="00D25685">
          <w:rPr>
            <w:rStyle w:val="Hyperlink"/>
            <w:rFonts w:ascii="Times New Roman" w:hAnsi="Times New Roman" w:cs="Times New Roman"/>
            <w:sz w:val="24"/>
            <w:szCs w:val="24"/>
          </w:rPr>
          <w:t>https://digest.bps.org.uk/2017/09/18/women-know-better-thanmenwhat-other-women-are-thinking-and-feeling/</w:t>
        </w:r>
      </w:hyperlink>
      <w:r w:rsidR="00CB6D16" w:rsidRPr="00D25685">
        <w:rPr>
          <w:rFonts w:ascii="Times New Roman" w:hAnsi="Times New Roman" w:cs="Times New Roman"/>
          <w:sz w:val="24"/>
          <w:szCs w:val="24"/>
        </w:rPr>
        <w:t xml:space="preserve"> </w:t>
      </w:r>
    </w:p>
    <w:p w14:paraId="011421F3" w14:textId="23252B68"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Anderson, J, W,. (1994)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BIS/BAS scales and their relationship to risky health behaviours. </w:t>
      </w:r>
      <w:r w:rsidRPr="00D25685">
        <w:rPr>
          <w:rFonts w:ascii="Times New Roman" w:hAnsi="Times New Roman" w:cs="Times New Roman"/>
          <w:i/>
          <w:iCs/>
          <w:sz w:val="24"/>
          <w:szCs w:val="24"/>
        </w:rPr>
        <w:t xml:space="preserve">Carver and Whites, </w:t>
      </w:r>
      <w:r w:rsidRPr="00D25685">
        <w:rPr>
          <w:rFonts w:ascii="Times New Roman" w:hAnsi="Times New Roman" w:cs="Times New Roman"/>
          <w:sz w:val="24"/>
          <w:szCs w:val="24"/>
        </w:rPr>
        <w:t xml:space="preserve">Personality and individual differences. Issue 47, Pages 89-93. 2009. </w:t>
      </w:r>
    </w:p>
    <w:p w14:paraId="7C671C79" w14:textId="0DE2EB08"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Gregg, L, Liversidge, T, Tarrier</w:t>
      </w:r>
      <w:r w:rsidR="00D25685">
        <w:rPr>
          <w:rFonts w:ascii="Times New Roman" w:hAnsi="Times New Roman" w:cs="Times New Roman"/>
          <w:sz w:val="24"/>
          <w:szCs w:val="24"/>
        </w:rPr>
        <w:t>,</w:t>
      </w:r>
      <w:r w:rsidRPr="00D25685">
        <w:rPr>
          <w:rFonts w:ascii="Times New Roman" w:hAnsi="Times New Roman" w:cs="Times New Roman"/>
          <w:sz w:val="24"/>
          <w:szCs w:val="24"/>
        </w:rPr>
        <w:t xml:space="preserve"> N, 2006.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The acceptability and preference for the psychological treatment of PTSD. Behaviour, research and therapy. 44, pp. 1643-1656.</w:t>
      </w:r>
    </w:p>
    <w:p w14:paraId="1ABC4CD0" w14:textId="7CF614ED"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 Hill, E,. 2015,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The role of narcissism in health-risk and health-protective behaviours. </w:t>
      </w:r>
      <w:r w:rsidRPr="00D25685">
        <w:rPr>
          <w:rFonts w:ascii="Times New Roman" w:hAnsi="Times New Roman" w:cs="Times New Roman"/>
          <w:i/>
          <w:iCs/>
          <w:sz w:val="24"/>
          <w:szCs w:val="24"/>
        </w:rPr>
        <w:t xml:space="preserve">Journal of health psychology. </w:t>
      </w:r>
      <w:r w:rsidRPr="00D25685">
        <w:rPr>
          <w:rFonts w:ascii="Times New Roman" w:hAnsi="Times New Roman" w:cs="Times New Roman"/>
          <w:sz w:val="24"/>
          <w:szCs w:val="24"/>
        </w:rPr>
        <w:t xml:space="preserve">1-12. DOI: 10.1177/1359105315569858 </w:t>
      </w:r>
    </w:p>
    <w:p w14:paraId="44DB9A82" w14:textId="1011560B"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Bennett, P,. (2011). </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Abnormal and clinical psychology: an introductory textbook. Berkshire: Open university press. 3</w:t>
      </w:r>
      <w:r w:rsidRPr="00D25685">
        <w:rPr>
          <w:rFonts w:ascii="Times New Roman" w:hAnsi="Times New Roman" w:cs="Times New Roman"/>
          <w:sz w:val="24"/>
          <w:szCs w:val="24"/>
          <w:vertAlign w:val="superscript"/>
        </w:rPr>
        <w:t>rd</w:t>
      </w:r>
      <w:r w:rsidRPr="00D25685">
        <w:rPr>
          <w:rFonts w:ascii="Times New Roman" w:hAnsi="Times New Roman" w:cs="Times New Roman"/>
          <w:sz w:val="24"/>
          <w:szCs w:val="24"/>
        </w:rPr>
        <w:t xml:space="preserve"> Edition</w:t>
      </w:r>
    </w:p>
    <w:p w14:paraId="37C349FD" w14:textId="547D55AD" w:rsidR="00CB6D16" w:rsidRPr="00D25685" w:rsidRDefault="00CB6D16" w:rsidP="00D25685">
      <w:pPr>
        <w:ind w:left="720" w:hanging="720"/>
        <w:rPr>
          <w:rFonts w:ascii="Times New Roman" w:hAnsi="Times New Roman" w:cs="Times New Roman"/>
          <w:sz w:val="24"/>
          <w:szCs w:val="24"/>
        </w:rPr>
      </w:pPr>
      <w:r w:rsidRPr="00D25685">
        <w:rPr>
          <w:rFonts w:ascii="Times New Roman" w:hAnsi="Times New Roman" w:cs="Times New Roman"/>
          <w:sz w:val="24"/>
          <w:szCs w:val="24"/>
        </w:rPr>
        <w:t>Romano, S, J, et al, 2008,</w:t>
      </w:r>
      <w:r w:rsidR="00D25685">
        <w:rPr>
          <w:rFonts w:ascii="Times New Roman" w:hAnsi="Times New Roman" w:cs="Times New Roman"/>
          <w:sz w:val="24"/>
          <w:szCs w:val="24"/>
        </w:rPr>
        <w:t xml:space="preserve">                                                                                                      </w:t>
      </w:r>
      <w:r w:rsidRPr="00D25685">
        <w:rPr>
          <w:rFonts w:ascii="Times New Roman" w:hAnsi="Times New Roman" w:cs="Times New Roman"/>
          <w:sz w:val="24"/>
          <w:szCs w:val="24"/>
        </w:rPr>
        <w:t xml:space="preserve"> Role playing: Applications in hostage and crisis negotiation skills training.   </w:t>
      </w:r>
      <w:r w:rsidRPr="00D25685">
        <w:rPr>
          <w:rFonts w:ascii="Times New Roman" w:hAnsi="Times New Roman" w:cs="Times New Roman"/>
          <w:i/>
          <w:iCs/>
          <w:sz w:val="24"/>
          <w:szCs w:val="24"/>
        </w:rPr>
        <w:t>Behaviour Modification</w:t>
      </w:r>
      <w:r w:rsidRPr="00D25685">
        <w:rPr>
          <w:rFonts w:ascii="Times New Roman" w:hAnsi="Times New Roman" w:cs="Times New Roman"/>
          <w:sz w:val="24"/>
          <w:szCs w:val="24"/>
        </w:rPr>
        <w:t xml:space="preserve">, Volume 32, issue 2. 248 -263,DOI: 10.1177/0145445507308281 </w:t>
      </w:r>
    </w:p>
    <w:p w14:paraId="59FA43CD" w14:textId="3D7DC750" w:rsidR="00CB6D16" w:rsidRPr="00D25685" w:rsidRDefault="00CB6D16" w:rsidP="00D86CC9">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Rundmo, T, Ulleberg, P., 2003. </w:t>
      </w:r>
      <w:r w:rsidR="00D86CC9">
        <w:rPr>
          <w:rFonts w:ascii="Times New Roman" w:hAnsi="Times New Roman" w:cs="Times New Roman"/>
          <w:sz w:val="24"/>
          <w:szCs w:val="24"/>
        </w:rPr>
        <w:t xml:space="preserve">                                                                                             </w:t>
      </w:r>
      <w:r w:rsidRPr="00D25685">
        <w:rPr>
          <w:rFonts w:ascii="Times New Roman" w:hAnsi="Times New Roman" w:cs="Times New Roman"/>
          <w:sz w:val="24"/>
          <w:szCs w:val="24"/>
        </w:rPr>
        <w:t xml:space="preserve">‘Personality, attitudes and risk perception as predictors of risky driving behaviour among young drivers.’ Safety Science, 41, 427-443. </w:t>
      </w:r>
    </w:p>
    <w:p w14:paraId="710807F4" w14:textId="29B5F728" w:rsidR="00CB6D16" w:rsidRPr="00D25685" w:rsidRDefault="00CB6D16" w:rsidP="00D86CC9">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Mental Health Foundation, 2017, 10 September, </w:t>
      </w:r>
      <w:r w:rsidR="00D86CC9">
        <w:rPr>
          <w:rFonts w:ascii="Times New Roman" w:hAnsi="Times New Roman" w:cs="Times New Roman"/>
          <w:sz w:val="24"/>
          <w:szCs w:val="24"/>
        </w:rPr>
        <w:t xml:space="preserve">                                                             </w:t>
      </w:r>
      <w:r w:rsidRPr="00D25685">
        <w:rPr>
          <w:rFonts w:ascii="Times New Roman" w:hAnsi="Times New Roman" w:cs="Times New Roman"/>
          <w:sz w:val="24"/>
          <w:szCs w:val="24"/>
        </w:rPr>
        <w:t xml:space="preserve">computerised cognitive behavioural therapy,(Audio podcast) </w:t>
      </w:r>
      <w:hyperlink r:id="rId6" w:history="1">
        <w:r w:rsidRPr="00D25685">
          <w:rPr>
            <w:rStyle w:val="Hyperlink"/>
            <w:rFonts w:ascii="Times New Roman" w:hAnsi="Times New Roman" w:cs="Times New Roman"/>
            <w:sz w:val="24"/>
            <w:szCs w:val="24"/>
          </w:rPr>
          <w:t>http://www.mentalhealth.org.uk/podcastsand-videos/computerised-cognitivebehavioural-therapy</w:t>
        </w:r>
      </w:hyperlink>
      <w:r w:rsidRPr="00D25685">
        <w:rPr>
          <w:rFonts w:ascii="Times New Roman" w:hAnsi="Times New Roman" w:cs="Times New Roman"/>
          <w:sz w:val="24"/>
          <w:szCs w:val="24"/>
        </w:rPr>
        <w:t xml:space="preserve"> </w:t>
      </w:r>
    </w:p>
    <w:p w14:paraId="5C261ED7" w14:textId="28B94B8E" w:rsidR="00CB6D16" w:rsidRPr="00D25685" w:rsidRDefault="00CB6D16" w:rsidP="00D86CC9">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Mohamed, S,. 2011, </w:t>
      </w:r>
      <w:r w:rsidR="00D86CC9">
        <w:rPr>
          <w:rFonts w:ascii="Times New Roman" w:hAnsi="Times New Roman" w:cs="Times New Roman"/>
          <w:sz w:val="24"/>
          <w:szCs w:val="24"/>
        </w:rPr>
        <w:t xml:space="preserve">                                                                                                                  </w:t>
      </w:r>
      <w:r w:rsidRPr="00D25685">
        <w:rPr>
          <w:rFonts w:ascii="Times New Roman" w:hAnsi="Times New Roman" w:cs="Times New Roman"/>
          <w:sz w:val="24"/>
          <w:szCs w:val="24"/>
        </w:rPr>
        <w:t xml:space="preserve">Doctoral dissertation, Stigma and mental illness: are there cultural differences?  University of East Anglia, EThOS, uk.bl.ethos.573771 </w:t>
      </w:r>
    </w:p>
    <w:p w14:paraId="3D79FA0B" w14:textId="45AC447E" w:rsidR="00CB6D16" w:rsidRPr="00D25685" w:rsidRDefault="00CB6D16" w:rsidP="00D86CC9">
      <w:pPr>
        <w:ind w:left="720" w:hanging="720"/>
        <w:rPr>
          <w:rFonts w:ascii="Times New Roman" w:hAnsi="Times New Roman" w:cs="Times New Roman"/>
          <w:sz w:val="24"/>
          <w:szCs w:val="24"/>
        </w:rPr>
      </w:pPr>
      <w:r w:rsidRPr="00D25685">
        <w:rPr>
          <w:rFonts w:ascii="Times New Roman" w:hAnsi="Times New Roman" w:cs="Times New Roman"/>
          <w:sz w:val="24"/>
          <w:szCs w:val="24"/>
        </w:rPr>
        <w:t xml:space="preserve">The Office Stationary Limited. </w:t>
      </w:r>
      <w:r w:rsidR="00D86CC9">
        <w:rPr>
          <w:rFonts w:ascii="Times New Roman" w:hAnsi="Times New Roman" w:cs="Times New Roman"/>
          <w:sz w:val="24"/>
          <w:szCs w:val="24"/>
        </w:rPr>
        <w:t xml:space="preserve">                                                                                                  </w:t>
      </w:r>
      <w:r w:rsidRPr="00D25685">
        <w:rPr>
          <w:rFonts w:ascii="Times New Roman" w:hAnsi="Times New Roman" w:cs="Times New Roman"/>
          <w:sz w:val="24"/>
          <w:szCs w:val="24"/>
        </w:rPr>
        <w:t xml:space="preserve">Well-being of future generations (Wales) act 2015. Welsh Government. United Kingdom: </w:t>
      </w:r>
    </w:p>
    <w:p w14:paraId="6CA6AA7C" w14:textId="0B7A4CF8" w:rsidR="00CB6D16" w:rsidRDefault="00CB6D16" w:rsidP="008C4A0B">
      <w:pPr>
        <w:rPr>
          <w:rFonts w:ascii="Times New Roman" w:hAnsi="Times New Roman" w:cs="Times New Roman"/>
          <w:sz w:val="24"/>
          <w:szCs w:val="24"/>
        </w:rPr>
      </w:pPr>
    </w:p>
    <w:p w14:paraId="6DE778D1" w14:textId="6412E901" w:rsidR="00CB6D16" w:rsidRDefault="00CB6D16" w:rsidP="008C4A0B">
      <w:pPr>
        <w:rPr>
          <w:rFonts w:ascii="Times New Roman" w:hAnsi="Times New Roman" w:cs="Times New Roman"/>
          <w:sz w:val="24"/>
          <w:szCs w:val="24"/>
        </w:rPr>
      </w:pPr>
    </w:p>
    <w:p w14:paraId="4481A79A" w14:textId="3D07896D" w:rsidR="00CB6D16" w:rsidRDefault="00CB6D16" w:rsidP="008C4A0B">
      <w:pPr>
        <w:rPr>
          <w:rFonts w:ascii="Times New Roman" w:hAnsi="Times New Roman" w:cs="Times New Roman"/>
          <w:sz w:val="24"/>
          <w:szCs w:val="24"/>
        </w:rPr>
      </w:pPr>
    </w:p>
    <w:p w14:paraId="652FE334" w14:textId="792C1C1A" w:rsidR="00CB6D16" w:rsidRDefault="00CB6D16" w:rsidP="008C4A0B">
      <w:pPr>
        <w:rPr>
          <w:rFonts w:ascii="Times New Roman" w:hAnsi="Times New Roman" w:cs="Times New Roman"/>
          <w:sz w:val="24"/>
          <w:szCs w:val="24"/>
        </w:rPr>
      </w:pPr>
    </w:p>
    <w:p w14:paraId="2C3F05F6" w14:textId="3EE49187" w:rsidR="00CB6D16" w:rsidRPr="000D702E" w:rsidRDefault="00D86CC9" w:rsidP="006A2285">
      <w:pPr>
        <w:rPr>
          <w:rFonts w:ascii="Times New Roman" w:hAnsi="Times New Roman" w:cs="Times New Roman"/>
          <w:b/>
          <w:bCs/>
          <w:sz w:val="24"/>
          <w:szCs w:val="24"/>
        </w:rPr>
      </w:pPr>
      <w:r w:rsidRPr="000D702E">
        <w:rPr>
          <w:rFonts w:ascii="Times New Roman" w:hAnsi="Times New Roman" w:cs="Times New Roman"/>
          <w:b/>
          <w:bCs/>
          <w:sz w:val="24"/>
          <w:szCs w:val="24"/>
        </w:rPr>
        <w:lastRenderedPageBreak/>
        <w:t>Gambling</w:t>
      </w:r>
    </w:p>
    <w:p w14:paraId="1C96BB91" w14:textId="30379B0F" w:rsidR="00D86CC9" w:rsidRPr="000D702E" w:rsidRDefault="00D86CC9" w:rsidP="000D702E">
      <w:pPr>
        <w:rPr>
          <w:rFonts w:ascii="Times New Roman" w:hAnsi="Times New Roman" w:cs="Times New Roman"/>
          <w:b/>
          <w:bCs/>
          <w:sz w:val="24"/>
          <w:szCs w:val="24"/>
        </w:rPr>
      </w:pPr>
      <w:r w:rsidRPr="000D702E">
        <w:rPr>
          <w:rFonts w:ascii="Times New Roman" w:hAnsi="Times New Roman" w:cs="Times New Roman"/>
          <w:b/>
          <w:bCs/>
          <w:sz w:val="24"/>
          <w:szCs w:val="24"/>
        </w:rPr>
        <w:t>Abstract</w:t>
      </w:r>
    </w:p>
    <w:p w14:paraId="60444C57" w14:textId="77777777" w:rsidR="000D702E" w:rsidRDefault="000D702E" w:rsidP="000D702E">
      <w:pPr>
        <w:jc w:val="center"/>
        <w:rPr>
          <w:rFonts w:ascii="Times New Roman" w:hAnsi="Times New Roman" w:cs="Times New Roman"/>
          <w:sz w:val="24"/>
          <w:szCs w:val="24"/>
        </w:rPr>
      </w:pPr>
    </w:p>
    <w:p w14:paraId="3B204CC5" w14:textId="7DCC59BF" w:rsidR="00D86CC9" w:rsidRDefault="00D86CC9" w:rsidP="008C4A0B">
      <w:pPr>
        <w:rPr>
          <w:rFonts w:ascii="Times New Roman" w:hAnsi="Times New Roman" w:cs="Times New Roman"/>
          <w:sz w:val="24"/>
          <w:szCs w:val="24"/>
        </w:rPr>
      </w:pPr>
      <w:r w:rsidRPr="00D86CC9">
        <w:rPr>
          <w:rFonts w:ascii="Times New Roman" w:hAnsi="Times New Roman" w:cs="Times New Roman"/>
          <w:b/>
          <w:bCs/>
          <w:sz w:val="24"/>
          <w:szCs w:val="24"/>
        </w:rPr>
        <w:t>Overview</w:t>
      </w:r>
      <w:r w:rsidR="006A2285">
        <w:rPr>
          <w:rFonts w:ascii="Times New Roman" w:hAnsi="Times New Roman" w:cs="Times New Roman"/>
          <w:b/>
          <w:bCs/>
          <w:sz w:val="24"/>
          <w:szCs w:val="24"/>
        </w:rPr>
        <w:t xml:space="preserve">: </w:t>
      </w:r>
      <w:r>
        <w:rPr>
          <w:rFonts w:ascii="Times New Roman" w:hAnsi="Times New Roman" w:cs="Times New Roman"/>
          <w:sz w:val="24"/>
          <w:szCs w:val="24"/>
        </w:rPr>
        <w:t>Gambling is defined a</w:t>
      </w:r>
      <w:r w:rsidR="006A2285">
        <w:rPr>
          <w:rFonts w:ascii="Times New Roman" w:hAnsi="Times New Roman" w:cs="Times New Roman"/>
          <w:sz w:val="24"/>
          <w:szCs w:val="24"/>
        </w:rPr>
        <w:t>s</w:t>
      </w:r>
      <w:r>
        <w:rPr>
          <w:rFonts w:ascii="Times New Roman" w:hAnsi="Times New Roman" w:cs="Times New Roman"/>
          <w:sz w:val="24"/>
          <w:szCs w:val="24"/>
        </w:rPr>
        <w:t xml:space="preserve"> “</w:t>
      </w:r>
      <w:r w:rsidR="006A2285">
        <w:rPr>
          <w:rFonts w:ascii="Times New Roman" w:hAnsi="Times New Roman" w:cs="Times New Roman"/>
          <w:sz w:val="24"/>
          <w:szCs w:val="24"/>
        </w:rPr>
        <w:t>s</w:t>
      </w:r>
      <w:r>
        <w:rPr>
          <w:rFonts w:ascii="Times New Roman" w:hAnsi="Times New Roman" w:cs="Times New Roman"/>
          <w:sz w:val="24"/>
          <w:szCs w:val="24"/>
        </w:rPr>
        <w:t>taking money or something of material value on an event having an uncertain outcome in the hope of winning additional money and of material goods</w:t>
      </w:r>
      <w:r w:rsidR="006A2285">
        <w:rPr>
          <w:rFonts w:ascii="Times New Roman" w:hAnsi="Times New Roman" w:cs="Times New Roman"/>
          <w:sz w:val="24"/>
          <w:szCs w:val="24"/>
        </w:rPr>
        <w:t>.</w:t>
      </w:r>
      <w:r>
        <w:rPr>
          <w:rFonts w:ascii="Times New Roman" w:hAnsi="Times New Roman" w:cs="Times New Roman"/>
          <w:sz w:val="24"/>
          <w:szCs w:val="24"/>
        </w:rPr>
        <w:t>” Gambling is widespread and a socially accepted activity,</w:t>
      </w:r>
      <w:r w:rsidR="006A2285">
        <w:rPr>
          <w:rFonts w:ascii="Times New Roman" w:hAnsi="Times New Roman" w:cs="Times New Roman"/>
          <w:sz w:val="24"/>
          <w:szCs w:val="24"/>
        </w:rPr>
        <w:t xml:space="preserve"> h</w:t>
      </w:r>
      <w:r>
        <w:rPr>
          <w:rFonts w:ascii="Times New Roman" w:hAnsi="Times New Roman" w:cs="Times New Roman"/>
          <w:sz w:val="24"/>
          <w:szCs w:val="24"/>
        </w:rPr>
        <w:t>owever the benefits and harms from gambling are vari</w:t>
      </w:r>
      <w:r w:rsidR="006A2285">
        <w:rPr>
          <w:rFonts w:ascii="Times New Roman" w:hAnsi="Times New Roman" w:cs="Times New Roman"/>
          <w:sz w:val="24"/>
          <w:szCs w:val="24"/>
        </w:rPr>
        <w:t>ed</w:t>
      </w:r>
      <w:r>
        <w:rPr>
          <w:rFonts w:ascii="Times New Roman" w:hAnsi="Times New Roman" w:cs="Times New Roman"/>
          <w:sz w:val="24"/>
          <w:szCs w:val="24"/>
        </w:rPr>
        <w:t xml:space="preserve"> and poorly defined in literature.</w:t>
      </w:r>
    </w:p>
    <w:p w14:paraId="0769A9B2" w14:textId="44302A0B" w:rsidR="00D86CC9" w:rsidRDefault="00D86CC9" w:rsidP="008C4A0B">
      <w:pPr>
        <w:rPr>
          <w:rFonts w:ascii="Times New Roman" w:hAnsi="Times New Roman" w:cs="Times New Roman"/>
          <w:sz w:val="24"/>
          <w:szCs w:val="24"/>
        </w:rPr>
      </w:pPr>
      <w:r w:rsidRPr="00D86CC9">
        <w:rPr>
          <w:rFonts w:ascii="Times New Roman" w:hAnsi="Times New Roman" w:cs="Times New Roman"/>
          <w:b/>
          <w:bCs/>
          <w:sz w:val="24"/>
          <w:szCs w:val="24"/>
        </w:rPr>
        <w:t>Research</w:t>
      </w:r>
      <w:r w:rsidR="006A2285">
        <w:rPr>
          <w:rFonts w:ascii="Times New Roman" w:hAnsi="Times New Roman" w:cs="Times New Roman"/>
          <w:b/>
          <w:bCs/>
          <w:sz w:val="24"/>
          <w:szCs w:val="24"/>
        </w:rPr>
        <w:t xml:space="preserve">: </w:t>
      </w:r>
      <w:r>
        <w:rPr>
          <w:rFonts w:ascii="Times New Roman" w:hAnsi="Times New Roman" w:cs="Times New Roman"/>
          <w:sz w:val="24"/>
          <w:szCs w:val="24"/>
        </w:rPr>
        <w:t xml:space="preserve">Research </w:t>
      </w:r>
      <w:r w:rsidR="006A2285">
        <w:rPr>
          <w:rFonts w:ascii="Times New Roman" w:hAnsi="Times New Roman" w:cs="Times New Roman"/>
          <w:sz w:val="24"/>
          <w:szCs w:val="24"/>
        </w:rPr>
        <w:t>in</w:t>
      </w:r>
      <w:r>
        <w:rPr>
          <w:rFonts w:ascii="Times New Roman" w:hAnsi="Times New Roman" w:cs="Times New Roman"/>
          <w:sz w:val="24"/>
          <w:szCs w:val="24"/>
        </w:rPr>
        <w:t xml:space="preserve"> this subject was taken through a range of academics from the field of gambling who were engaged in the process to ensure that the latest research and data sources were identified.</w:t>
      </w:r>
    </w:p>
    <w:p w14:paraId="30F493DD" w14:textId="6A280D17" w:rsidR="00CB6D16" w:rsidRDefault="00D86CC9" w:rsidP="008C4A0B">
      <w:pPr>
        <w:rPr>
          <w:rFonts w:ascii="Times New Roman" w:hAnsi="Times New Roman" w:cs="Times New Roman"/>
          <w:sz w:val="24"/>
          <w:szCs w:val="24"/>
        </w:rPr>
      </w:pPr>
      <w:r w:rsidRPr="00D86CC9">
        <w:rPr>
          <w:rFonts w:ascii="Times New Roman" w:hAnsi="Times New Roman" w:cs="Times New Roman"/>
          <w:b/>
          <w:bCs/>
          <w:sz w:val="24"/>
          <w:szCs w:val="24"/>
        </w:rPr>
        <w:t>Results</w:t>
      </w:r>
      <w:r w:rsidR="006A2285">
        <w:rPr>
          <w:rFonts w:ascii="Times New Roman" w:hAnsi="Times New Roman" w:cs="Times New Roman"/>
          <w:b/>
          <w:bCs/>
          <w:sz w:val="24"/>
          <w:szCs w:val="24"/>
        </w:rPr>
        <w:t xml:space="preserve">: </w:t>
      </w:r>
      <w:r>
        <w:rPr>
          <w:rFonts w:ascii="Times New Roman" w:hAnsi="Times New Roman" w:cs="Times New Roman"/>
          <w:sz w:val="24"/>
          <w:szCs w:val="24"/>
        </w:rPr>
        <w:t xml:space="preserve">The initial literature search of 44 papers that were relevant to the topic area </w:t>
      </w:r>
      <w:r w:rsidR="006A2285">
        <w:rPr>
          <w:rFonts w:ascii="Times New Roman" w:hAnsi="Times New Roman" w:cs="Times New Roman"/>
          <w:sz w:val="24"/>
          <w:szCs w:val="24"/>
        </w:rPr>
        <w:t>and</w:t>
      </w:r>
      <w:r>
        <w:rPr>
          <w:rFonts w:ascii="Times New Roman" w:hAnsi="Times New Roman" w:cs="Times New Roman"/>
          <w:sz w:val="24"/>
          <w:szCs w:val="24"/>
        </w:rPr>
        <w:t xml:space="preserve"> 9 more for consideration </w:t>
      </w:r>
      <w:r w:rsidR="006A2285">
        <w:rPr>
          <w:rFonts w:ascii="Times New Roman" w:hAnsi="Times New Roman" w:cs="Times New Roman"/>
          <w:sz w:val="24"/>
          <w:szCs w:val="24"/>
        </w:rPr>
        <w:t xml:space="preserve">with </w:t>
      </w:r>
      <w:r>
        <w:rPr>
          <w:rFonts w:ascii="Times New Roman" w:hAnsi="Times New Roman" w:cs="Times New Roman"/>
          <w:sz w:val="24"/>
          <w:szCs w:val="24"/>
        </w:rPr>
        <w:t>results i</w:t>
      </w:r>
      <w:r w:rsidR="002777C9">
        <w:rPr>
          <w:rFonts w:ascii="Times New Roman" w:hAnsi="Times New Roman" w:cs="Times New Roman"/>
          <w:sz w:val="24"/>
          <w:szCs w:val="24"/>
        </w:rPr>
        <w:t>d</w:t>
      </w:r>
      <w:r>
        <w:rPr>
          <w:rFonts w:ascii="Times New Roman" w:hAnsi="Times New Roman" w:cs="Times New Roman"/>
          <w:sz w:val="24"/>
          <w:szCs w:val="24"/>
        </w:rPr>
        <w:t>entif</w:t>
      </w:r>
      <w:r w:rsidR="006A2285">
        <w:rPr>
          <w:rFonts w:ascii="Times New Roman" w:hAnsi="Times New Roman" w:cs="Times New Roman"/>
          <w:sz w:val="24"/>
          <w:szCs w:val="24"/>
        </w:rPr>
        <w:t xml:space="preserve">ying </w:t>
      </w:r>
      <w:r>
        <w:rPr>
          <w:rFonts w:ascii="Times New Roman" w:hAnsi="Times New Roman" w:cs="Times New Roman"/>
          <w:sz w:val="24"/>
          <w:szCs w:val="24"/>
        </w:rPr>
        <w:t>that gambling has the potential to be a public health issue in Wales</w:t>
      </w:r>
      <w:r w:rsidR="006A2285">
        <w:rPr>
          <w:rFonts w:ascii="Times New Roman" w:hAnsi="Times New Roman" w:cs="Times New Roman"/>
          <w:sz w:val="24"/>
          <w:szCs w:val="24"/>
        </w:rPr>
        <w:t>,</w:t>
      </w:r>
      <w:r w:rsidR="002777C9">
        <w:rPr>
          <w:rFonts w:ascii="Times New Roman" w:hAnsi="Times New Roman" w:cs="Times New Roman"/>
          <w:sz w:val="24"/>
          <w:szCs w:val="24"/>
        </w:rPr>
        <w:t xml:space="preserve"> against the four key themes</w:t>
      </w:r>
      <w:r w:rsidR="006A2285">
        <w:rPr>
          <w:rFonts w:ascii="Times New Roman" w:hAnsi="Times New Roman" w:cs="Times New Roman"/>
          <w:sz w:val="24"/>
          <w:szCs w:val="24"/>
        </w:rPr>
        <w:t>:</w:t>
      </w:r>
    </w:p>
    <w:p w14:paraId="5D6D71C9" w14:textId="7484AF7B" w:rsidR="002777C9" w:rsidRDefault="002777C9" w:rsidP="008C4A0B">
      <w:pPr>
        <w:rPr>
          <w:rFonts w:ascii="Times New Roman" w:hAnsi="Times New Roman" w:cs="Times New Roman"/>
          <w:sz w:val="24"/>
          <w:szCs w:val="24"/>
        </w:rPr>
      </w:pPr>
      <w:r>
        <w:rPr>
          <w:rFonts w:ascii="Times New Roman" w:hAnsi="Times New Roman" w:cs="Times New Roman"/>
          <w:sz w:val="24"/>
          <w:szCs w:val="24"/>
        </w:rPr>
        <w:t xml:space="preserve">      The scale and cost to society of gambling related harm?</w:t>
      </w:r>
    </w:p>
    <w:p w14:paraId="214D06FC" w14:textId="4E50E889" w:rsidR="002777C9" w:rsidRDefault="002777C9" w:rsidP="008C4A0B">
      <w:pPr>
        <w:rPr>
          <w:rFonts w:ascii="Times New Roman" w:hAnsi="Times New Roman" w:cs="Times New Roman"/>
          <w:sz w:val="24"/>
          <w:szCs w:val="24"/>
        </w:rPr>
      </w:pPr>
      <w:r>
        <w:rPr>
          <w:rFonts w:ascii="Times New Roman" w:hAnsi="Times New Roman" w:cs="Times New Roman"/>
          <w:sz w:val="24"/>
          <w:szCs w:val="24"/>
        </w:rPr>
        <w:t xml:space="preserve">      Are gambling problems preventable?</w:t>
      </w:r>
    </w:p>
    <w:p w14:paraId="10F5BF6A" w14:textId="5E1D80A1" w:rsidR="002777C9" w:rsidRDefault="002777C9" w:rsidP="008C4A0B">
      <w:pPr>
        <w:rPr>
          <w:rFonts w:ascii="Times New Roman" w:hAnsi="Times New Roman" w:cs="Times New Roman"/>
          <w:sz w:val="24"/>
          <w:szCs w:val="24"/>
        </w:rPr>
      </w:pPr>
      <w:r>
        <w:rPr>
          <w:rFonts w:ascii="Times New Roman" w:hAnsi="Times New Roman" w:cs="Times New Roman"/>
          <w:sz w:val="24"/>
          <w:szCs w:val="24"/>
        </w:rPr>
        <w:t xml:space="preserve">      Does gambling exacerbate inequalities in society?</w:t>
      </w:r>
    </w:p>
    <w:p w14:paraId="2CDC9275" w14:textId="1D119C2F" w:rsidR="002777C9" w:rsidRDefault="002777C9" w:rsidP="008C4A0B">
      <w:pPr>
        <w:rPr>
          <w:rFonts w:ascii="Times New Roman" w:hAnsi="Times New Roman" w:cs="Times New Roman"/>
          <w:sz w:val="24"/>
          <w:szCs w:val="24"/>
        </w:rPr>
      </w:pPr>
      <w:r>
        <w:rPr>
          <w:rFonts w:ascii="Times New Roman" w:hAnsi="Times New Roman" w:cs="Times New Roman"/>
          <w:sz w:val="24"/>
          <w:szCs w:val="24"/>
        </w:rPr>
        <w:t xml:space="preserve">      Does Gambling need population level intervention to address the problems?</w:t>
      </w:r>
    </w:p>
    <w:p w14:paraId="47A18081" w14:textId="19CBAF01" w:rsidR="002777C9" w:rsidRDefault="002777C9" w:rsidP="008C4A0B">
      <w:pPr>
        <w:rPr>
          <w:rFonts w:ascii="Times New Roman" w:hAnsi="Times New Roman" w:cs="Times New Roman"/>
          <w:sz w:val="24"/>
          <w:szCs w:val="24"/>
        </w:rPr>
      </w:pPr>
    </w:p>
    <w:p w14:paraId="3605808C" w14:textId="1A26184E" w:rsidR="002777C9" w:rsidRDefault="002777C9" w:rsidP="008C4A0B">
      <w:pPr>
        <w:rPr>
          <w:rFonts w:ascii="Times New Roman" w:hAnsi="Times New Roman" w:cs="Times New Roman"/>
          <w:sz w:val="24"/>
          <w:szCs w:val="24"/>
        </w:rPr>
      </w:pPr>
    </w:p>
    <w:p w14:paraId="427F355D" w14:textId="252F0023" w:rsidR="002777C9" w:rsidRDefault="002777C9" w:rsidP="008C4A0B">
      <w:pPr>
        <w:rPr>
          <w:rFonts w:ascii="Times New Roman" w:hAnsi="Times New Roman" w:cs="Times New Roman"/>
          <w:sz w:val="24"/>
          <w:szCs w:val="24"/>
        </w:rPr>
      </w:pPr>
    </w:p>
    <w:p w14:paraId="1724FFE8" w14:textId="017A1BCF" w:rsidR="002777C9" w:rsidRDefault="002777C9" w:rsidP="008C4A0B">
      <w:pPr>
        <w:rPr>
          <w:rFonts w:ascii="Times New Roman" w:hAnsi="Times New Roman" w:cs="Times New Roman"/>
          <w:sz w:val="24"/>
          <w:szCs w:val="24"/>
        </w:rPr>
      </w:pPr>
    </w:p>
    <w:p w14:paraId="44899456" w14:textId="6D0C93AA" w:rsidR="002777C9" w:rsidRDefault="002777C9" w:rsidP="008C4A0B">
      <w:pPr>
        <w:rPr>
          <w:rFonts w:ascii="Times New Roman" w:hAnsi="Times New Roman" w:cs="Times New Roman"/>
          <w:sz w:val="24"/>
          <w:szCs w:val="24"/>
        </w:rPr>
      </w:pPr>
    </w:p>
    <w:p w14:paraId="1689BFB2" w14:textId="3D8BC889" w:rsidR="002777C9" w:rsidRDefault="002777C9" w:rsidP="008C4A0B">
      <w:pPr>
        <w:rPr>
          <w:rFonts w:ascii="Times New Roman" w:hAnsi="Times New Roman" w:cs="Times New Roman"/>
          <w:sz w:val="24"/>
          <w:szCs w:val="24"/>
        </w:rPr>
      </w:pPr>
    </w:p>
    <w:p w14:paraId="36990470" w14:textId="274C2045" w:rsidR="002777C9" w:rsidRDefault="002777C9" w:rsidP="008C4A0B">
      <w:pPr>
        <w:rPr>
          <w:rFonts w:ascii="Times New Roman" w:hAnsi="Times New Roman" w:cs="Times New Roman"/>
          <w:sz w:val="24"/>
          <w:szCs w:val="24"/>
        </w:rPr>
      </w:pPr>
    </w:p>
    <w:p w14:paraId="2E7EB9E7" w14:textId="4EAEADA8" w:rsidR="002777C9" w:rsidRDefault="002777C9" w:rsidP="008C4A0B">
      <w:pPr>
        <w:rPr>
          <w:rFonts w:ascii="Times New Roman" w:hAnsi="Times New Roman" w:cs="Times New Roman"/>
          <w:sz w:val="24"/>
          <w:szCs w:val="24"/>
        </w:rPr>
      </w:pPr>
    </w:p>
    <w:p w14:paraId="1E48DE99" w14:textId="6C9061E1" w:rsidR="002777C9" w:rsidRDefault="002777C9" w:rsidP="008C4A0B">
      <w:pPr>
        <w:rPr>
          <w:rFonts w:ascii="Times New Roman" w:hAnsi="Times New Roman" w:cs="Times New Roman"/>
          <w:sz w:val="24"/>
          <w:szCs w:val="24"/>
        </w:rPr>
      </w:pPr>
    </w:p>
    <w:p w14:paraId="7A07EDD2" w14:textId="1D3B7F83" w:rsidR="002777C9" w:rsidRDefault="002777C9" w:rsidP="008C4A0B">
      <w:pPr>
        <w:rPr>
          <w:rFonts w:ascii="Times New Roman" w:hAnsi="Times New Roman" w:cs="Times New Roman"/>
          <w:sz w:val="24"/>
          <w:szCs w:val="24"/>
        </w:rPr>
      </w:pPr>
    </w:p>
    <w:p w14:paraId="0E977F90" w14:textId="650568EA" w:rsidR="002777C9" w:rsidRDefault="002777C9" w:rsidP="008C4A0B">
      <w:pPr>
        <w:rPr>
          <w:rFonts w:ascii="Times New Roman" w:hAnsi="Times New Roman" w:cs="Times New Roman"/>
          <w:sz w:val="24"/>
          <w:szCs w:val="24"/>
        </w:rPr>
      </w:pPr>
    </w:p>
    <w:p w14:paraId="1B96BC4A" w14:textId="00C23037" w:rsidR="002777C9" w:rsidRDefault="002777C9" w:rsidP="008C4A0B">
      <w:pPr>
        <w:rPr>
          <w:rFonts w:ascii="Times New Roman" w:hAnsi="Times New Roman" w:cs="Times New Roman"/>
          <w:sz w:val="24"/>
          <w:szCs w:val="24"/>
        </w:rPr>
      </w:pPr>
    </w:p>
    <w:p w14:paraId="34C04C7A" w14:textId="5042BB63" w:rsidR="002777C9" w:rsidRDefault="002777C9" w:rsidP="008C4A0B">
      <w:pPr>
        <w:rPr>
          <w:rFonts w:ascii="Times New Roman" w:hAnsi="Times New Roman" w:cs="Times New Roman"/>
          <w:sz w:val="24"/>
          <w:szCs w:val="24"/>
        </w:rPr>
      </w:pPr>
    </w:p>
    <w:p w14:paraId="2B1BACDB" w14:textId="5FC30E4C" w:rsidR="002777C9" w:rsidRDefault="002777C9" w:rsidP="008C4A0B">
      <w:pPr>
        <w:rPr>
          <w:rFonts w:ascii="Times New Roman" w:hAnsi="Times New Roman" w:cs="Times New Roman"/>
          <w:sz w:val="24"/>
          <w:szCs w:val="24"/>
        </w:rPr>
      </w:pPr>
    </w:p>
    <w:p w14:paraId="5908510D" w14:textId="2F1A3897" w:rsidR="002777C9" w:rsidRDefault="002777C9" w:rsidP="008C4A0B">
      <w:pPr>
        <w:rPr>
          <w:rFonts w:ascii="Times New Roman" w:hAnsi="Times New Roman" w:cs="Times New Roman"/>
          <w:sz w:val="24"/>
          <w:szCs w:val="24"/>
        </w:rPr>
      </w:pPr>
    </w:p>
    <w:p w14:paraId="0126C7C3" w14:textId="77777777" w:rsidR="000D702E" w:rsidRDefault="000D702E" w:rsidP="008C4A0B">
      <w:pPr>
        <w:rPr>
          <w:rFonts w:ascii="Times New Roman" w:hAnsi="Times New Roman" w:cs="Times New Roman"/>
          <w:sz w:val="24"/>
          <w:szCs w:val="24"/>
        </w:rPr>
      </w:pPr>
    </w:p>
    <w:p w14:paraId="570E8E38" w14:textId="689368DF" w:rsidR="002777C9" w:rsidRPr="000D702E" w:rsidRDefault="002777C9" w:rsidP="006A2285">
      <w:pPr>
        <w:rPr>
          <w:rFonts w:ascii="Times New Roman" w:hAnsi="Times New Roman" w:cs="Times New Roman"/>
          <w:b/>
          <w:bCs/>
          <w:sz w:val="24"/>
          <w:szCs w:val="24"/>
        </w:rPr>
      </w:pPr>
      <w:r w:rsidRPr="000D702E">
        <w:rPr>
          <w:rFonts w:ascii="Times New Roman" w:hAnsi="Times New Roman" w:cs="Times New Roman"/>
          <w:b/>
          <w:bCs/>
          <w:sz w:val="24"/>
          <w:szCs w:val="24"/>
        </w:rPr>
        <w:lastRenderedPageBreak/>
        <w:t>Narcissism</w:t>
      </w:r>
    </w:p>
    <w:p w14:paraId="7A0E1E21" w14:textId="64F9E66E" w:rsidR="002777C9" w:rsidRPr="000D702E" w:rsidRDefault="002777C9" w:rsidP="000D702E">
      <w:pPr>
        <w:rPr>
          <w:rFonts w:ascii="Times New Roman" w:hAnsi="Times New Roman" w:cs="Times New Roman"/>
          <w:b/>
          <w:bCs/>
          <w:sz w:val="24"/>
          <w:szCs w:val="24"/>
        </w:rPr>
      </w:pPr>
      <w:r w:rsidRPr="000D702E">
        <w:rPr>
          <w:rFonts w:ascii="Times New Roman" w:hAnsi="Times New Roman" w:cs="Times New Roman"/>
          <w:b/>
          <w:bCs/>
          <w:sz w:val="24"/>
          <w:szCs w:val="24"/>
        </w:rPr>
        <w:t>Abstract</w:t>
      </w:r>
    </w:p>
    <w:p w14:paraId="6209E765" w14:textId="77777777" w:rsidR="000D702E" w:rsidRDefault="000D702E" w:rsidP="000D702E">
      <w:pPr>
        <w:jc w:val="center"/>
        <w:rPr>
          <w:rFonts w:ascii="Times New Roman" w:hAnsi="Times New Roman" w:cs="Times New Roman"/>
          <w:sz w:val="24"/>
          <w:szCs w:val="24"/>
        </w:rPr>
      </w:pPr>
    </w:p>
    <w:p w14:paraId="5DB96996" w14:textId="6399822E" w:rsidR="00B64819" w:rsidRDefault="002777C9" w:rsidP="008C4A0B">
      <w:pPr>
        <w:rPr>
          <w:rFonts w:ascii="Times New Roman" w:hAnsi="Times New Roman" w:cs="Times New Roman"/>
          <w:sz w:val="24"/>
          <w:szCs w:val="24"/>
        </w:rPr>
      </w:pPr>
      <w:r w:rsidRPr="002777C9">
        <w:rPr>
          <w:rFonts w:ascii="Times New Roman" w:hAnsi="Times New Roman" w:cs="Times New Roman"/>
          <w:b/>
          <w:bCs/>
          <w:sz w:val="24"/>
          <w:szCs w:val="24"/>
        </w:rPr>
        <w:t>Overview</w:t>
      </w:r>
      <w:r w:rsidR="006A2285">
        <w:rPr>
          <w:rFonts w:ascii="Times New Roman" w:hAnsi="Times New Roman" w:cs="Times New Roman"/>
          <w:b/>
          <w:bCs/>
          <w:sz w:val="24"/>
          <w:szCs w:val="24"/>
        </w:rPr>
        <w:t xml:space="preserve">: </w:t>
      </w:r>
      <w:r w:rsidR="008D235B">
        <w:rPr>
          <w:rFonts w:ascii="Times New Roman" w:hAnsi="Times New Roman" w:cs="Times New Roman"/>
          <w:sz w:val="24"/>
          <w:szCs w:val="24"/>
        </w:rPr>
        <w:t xml:space="preserve">Narcissism is described as </w:t>
      </w:r>
      <w:r w:rsidR="006A2285">
        <w:rPr>
          <w:rFonts w:ascii="Times New Roman" w:hAnsi="Times New Roman" w:cs="Times New Roman"/>
          <w:sz w:val="24"/>
          <w:szCs w:val="24"/>
        </w:rPr>
        <w:t xml:space="preserve">an </w:t>
      </w:r>
      <w:r w:rsidR="008D235B">
        <w:rPr>
          <w:rFonts w:ascii="Times New Roman" w:hAnsi="Times New Roman" w:cs="Times New Roman"/>
          <w:sz w:val="24"/>
          <w:szCs w:val="24"/>
        </w:rPr>
        <w:t xml:space="preserve">excessive interest in or admiration of oneself and </w:t>
      </w:r>
      <w:r w:rsidR="006A2285">
        <w:rPr>
          <w:rFonts w:ascii="Times New Roman" w:hAnsi="Times New Roman" w:cs="Times New Roman"/>
          <w:sz w:val="24"/>
          <w:szCs w:val="24"/>
        </w:rPr>
        <w:t>one’s</w:t>
      </w:r>
      <w:r w:rsidR="008D235B">
        <w:rPr>
          <w:rFonts w:ascii="Times New Roman" w:hAnsi="Times New Roman" w:cs="Times New Roman"/>
          <w:sz w:val="24"/>
          <w:szCs w:val="24"/>
        </w:rPr>
        <w:t xml:space="preserve"> physical appearance. In this article</w:t>
      </w:r>
      <w:r w:rsidR="006A2285">
        <w:rPr>
          <w:rFonts w:ascii="Times New Roman" w:hAnsi="Times New Roman" w:cs="Times New Roman"/>
          <w:sz w:val="24"/>
          <w:szCs w:val="24"/>
        </w:rPr>
        <w:t>,</w:t>
      </w:r>
      <w:r w:rsidR="008D235B">
        <w:rPr>
          <w:rFonts w:ascii="Times New Roman" w:hAnsi="Times New Roman" w:cs="Times New Roman"/>
          <w:sz w:val="24"/>
          <w:szCs w:val="24"/>
        </w:rPr>
        <w:t xml:space="preserve"> research was undertaken to identify the role and effects of </w:t>
      </w:r>
      <w:r w:rsidR="006A2285">
        <w:rPr>
          <w:rFonts w:ascii="Times New Roman" w:hAnsi="Times New Roman" w:cs="Times New Roman"/>
          <w:sz w:val="24"/>
          <w:szCs w:val="24"/>
        </w:rPr>
        <w:t>n</w:t>
      </w:r>
      <w:r w:rsidR="008D235B">
        <w:rPr>
          <w:rFonts w:ascii="Times New Roman" w:hAnsi="Times New Roman" w:cs="Times New Roman"/>
          <w:sz w:val="24"/>
          <w:szCs w:val="24"/>
        </w:rPr>
        <w:t>arcissistic behaviours in the participant.</w:t>
      </w:r>
    </w:p>
    <w:p w14:paraId="16F28D3C" w14:textId="6327A3E2" w:rsidR="008D235B" w:rsidRDefault="008D235B" w:rsidP="008C4A0B">
      <w:pPr>
        <w:rPr>
          <w:rFonts w:ascii="Times New Roman" w:hAnsi="Times New Roman" w:cs="Times New Roman"/>
          <w:sz w:val="24"/>
          <w:szCs w:val="24"/>
        </w:rPr>
      </w:pPr>
      <w:r w:rsidRPr="008D235B">
        <w:rPr>
          <w:rFonts w:ascii="Times New Roman" w:hAnsi="Times New Roman" w:cs="Times New Roman"/>
          <w:b/>
          <w:bCs/>
          <w:sz w:val="24"/>
          <w:szCs w:val="24"/>
        </w:rPr>
        <w:t>Research</w:t>
      </w:r>
      <w:r w:rsidR="006A2285">
        <w:rPr>
          <w:rFonts w:ascii="Times New Roman" w:hAnsi="Times New Roman" w:cs="Times New Roman"/>
          <w:b/>
          <w:bCs/>
          <w:sz w:val="24"/>
          <w:szCs w:val="24"/>
        </w:rPr>
        <w:t xml:space="preserve">: </w:t>
      </w:r>
      <w:r>
        <w:rPr>
          <w:rFonts w:ascii="Times New Roman" w:hAnsi="Times New Roman" w:cs="Times New Roman"/>
          <w:sz w:val="24"/>
          <w:szCs w:val="24"/>
        </w:rPr>
        <w:t>This study worked with 365 undergraduate students (129 males, 236 females)</w:t>
      </w:r>
      <w:r w:rsidR="006A2285">
        <w:rPr>
          <w:rFonts w:ascii="Times New Roman" w:hAnsi="Times New Roman" w:cs="Times New Roman"/>
          <w:sz w:val="24"/>
          <w:szCs w:val="24"/>
        </w:rPr>
        <w:t xml:space="preserve"> and </w:t>
      </w:r>
      <w:r>
        <w:rPr>
          <w:rFonts w:ascii="Times New Roman" w:hAnsi="Times New Roman" w:cs="Times New Roman"/>
          <w:sz w:val="24"/>
          <w:szCs w:val="24"/>
        </w:rPr>
        <w:t>data was gathered through questionnaires</w:t>
      </w:r>
      <w:r w:rsidR="006A2285">
        <w:rPr>
          <w:rFonts w:ascii="Times New Roman" w:hAnsi="Times New Roman" w:cs="Times New Roman"/>
          <w:sz w:val="24"/>
          <w:szCs w:val="24"/>
        </w:rPr>
        <w:t xml:space="preserve">., </w:t>
      </w:r>
      <w:r>
        <w:rPr>
          <w:rFonts w:ascii="Times New Roman" w:hAnsi="Times New Roman" w:cs="Times New Roman"/>
          <w:sz w:val="24"/>
          <w:szCs w:val="24"/>
        </w:rPr>
        <w:t>the participants age range was from 18 – 43. The university institutional review board approved the study.</w:t>
      </w:r>
    </w:p>
    <w:p w14:paraId="7E58F4F7" w14:textId="656D6717" w:rsidR="008D235B" w:rsidRDefault="008D235B" w:rsidP="008C4A0B">
      <w:pPr>
        <w:rPr>
          <w:rFonts w:ascii="Times New Roman" w:hAnsi="Times New Roman" w:cs="Times New Roman"/>
          <w:sz w:val="24"/>
          <w:szCs w:val="24"/>
        </w:rPr>
      </w:pPr>
      <w:r w:rsidRPr="008D235B">
        <w:rPr>
          <w:rFonts w:ascii="Times New Roman" w:hAnsi="Times New Roman" w:cs="Times New Roman"/>
          <w:b/>
          <w:bCs/>
          <w:sz w:val="24"/>
          <w:szCs w:val="24"/>
        </w:rPr>
        <w:t>Results</w:t>
      </w:r>
      <w:r w:rsidR="006A2285">
        <w:rPr>
          <w:rFonts w:ascii="Times New Roman" w:hAnsi="Times New Roman" w:cs="Times New Roman"/>
          <w:b/>
          <w:bCs/>
          <w:sz w:val="24"/>
          <w:szCs w:val="24"/>
        </w:rPr>
        <w:t xml:space="preserve">: </w:t>
      </w:r>
      <w:r>
        <w:rPr>
          <w:rFonts w:ascii="Times New Roman" w:hAnsi="Times New Roman" w:cs="Times New Roman"/>
          <w:sz w:val="24"/>
          <w:szCs w:val="24"/>
        </w:rPr>
        <w:t>As a result of the study</w:t>
      </w:r>
      <w:r w:rsidR="006A2285">
        <w:rPr>
          <w:rFonts w:ascii="Times New Roman" w:hAnsi="Times New Roman" w:cs="Times New Roman"/>
          <w:sz w:val="24"/>
          <w:szCs w:val="24"/>
        </w:rPr>
        <w:t>,</w:t>
      </w:r>
      <w:r>
        <w:rPr>
          <w:rFonts w:ascii="Times New Roman" w:hAnsi="Times New Roman" w:cs="Times New Roman"/>
          <w:sz w:val="24"/>
          <w:szCs w:val="24"/>
        </w:rPr>
        <w:t xml:space="preserve"> it was revealed that n</w:t>
      </w:r>
      <w:r w:rsidR="00CE21A6">
        <w:rPr>
          <w:rFonts w:ascii="Times New Roman" w:hAnsi="Times New Roman" w:cs="Times New Roman"/>
          <w:sz w:val="24"/>
          <w:szCs w:val="24"/>
        </w:rPr>
        <w:t>ar</w:t>
      </w:r>
      <w:r>
        <w:rPr>
          <w:rFonts w:ascii="Times New Roman" w:hAnsi="Times New Roman" w:cs="Times New Roman"/>
          <w:sz w:val="24"/>
          <w:szCs w:val="24"/>
        </w:rPr>
        <w:t xml:space="preserve">cissism was positively productive of weekday and </w:t>
      </w:r>
      <w:r w:rsidR="00CE21A6">
        <w:rPr>
          <w:rFonts w:ascii="Times New Roman" w:hAnsi="Times New Roman" w:cs="Times New Roman"/>
          <w:sz w:val="24"/>
          <w:szCs w:val="24"/>
        </w:rPr>
        <w:t>weekend alcohol use, marijuana use and risky driving behaviours. Overall</w:t>
      </w:r>
      <w:r w:rsidR="006A2285">
        <w:rPr>
          <w:rFonts w:ascii="Times New Roman" w:hAnsi="Times New Roman" w:cs="Times New Roman"/>
          <w:sz w:val="24"/>
          <w:szCs w:val="24"/>
        </w:rPr>
        <w:t>,</w:t>
      </w:r>
      <w:r w:rsidR="00CE21A6">
        <w:rPr>
          <w:rFonts w:ascii="Times New Roman" w:hAnsi="Times New Roman" w:cs="Times New Roman"/>
          <w:sz w:val="24"/>
          <w:szCs w:val="24"/>
        </w:rPr>
        <w:t xml:space="preserve"> the results indicate that narcissism may be a healthy risk through its association with health risk behaviours. However, narcissism was also linked to healthy eating, physical activity and health protective behaviours, thus highlighting the complex relationship between narcissism and health behaviours.</w:t>
      </w:r>
    </w:p>
    <w:p w14:paraId="1EE21304" w14:textId="62004B4E" w:rsidR="00CE21A6" w:rsidRDefault="00CE21A6" w:rsidP="008C4A0B">
      <w:pPr>
        <w:rPr>
          <w:rFonts w:ascii="Times New Roman" w:hAnsi="Times New Roman" w:cs="Times New Roman"/>
          <w:sz w:val="24"/>
          <w:szCs w:val="24"/>
        </w:rPr>
      </w:pPr>
    </w:p>
    <w:p w14:paraId="4055DAC9" w14:textId="38B716A1" w:rsidR="00CE21A6" w:rsidRDefault="00CE21A6" w:rsidP="008C4A0B">
      <w:pPr>
        <w:rPr>
          <w:rFonts w:ascii="Times New Roman" w:hAnsi="Times New Roman" w:cs="Times New Roman"/>
          <w:sz w:val="24"/>
          <w:szCs w:val="24"/>
        </w:rPr>
      </w:pPr>
    </w:p>
    <w:p w14:paraId="62EBEE83" w14:textId="1029F122" w:rsidR="00CE21A6" w:rsidRDefault="00CE21A6" w:rsidP="008C4A0B">
      <w:pPr>
        <w:rPr>
          <w:rFonts w:ascii="Times New Roman" w:hAnsi="Times New Roman" w:cs="Times New Roman"/>
          <w:sz w:val="24"/>
          <w:szCs w:val="24"/>
        </w:rPr>
      </w:pPr>
    </w:p>
    <w:p w14:paraId="34145B27" w14:textId="0BF9AAAF" w:rsidR="00CE21A6" w:rsidRDefault="00CE21A6" w:rsidP="008C4A0B">
      <w:pPr>
        <w:rPr>
          <w:rFonts w:ascii="Times New Roman" w:hAnsi="Times New Roman" w:cs="Times New Roman"/>
          <w:sz w:val="24"/>
          <w:szCs w:val="24"/>
        </w:rPr>
      </w:pPr>
    </w:p>
    <w:p w14:paraId="0415A1F1" w14:textId="4CF24E07" w:rsidR="00CE21A6" w:rsidRDefault="00CE21A6" w:rsidP="008C4A0B">
      <w:pPr>
        <w:rPr>
          <w:rFonts w:ascii="Times New Roman" w:hAnsi="Times New Roman" w:cs="Times New Roman"/>
          <w:sz w:val="24"/>
          <w:szCs w:val="24"/>
        </w:rPr>
      </w:pPr>
    </w:p>
    <w:p w14:paraId="06A83438" w14:textId="7DE7FB5E" w:rsidR="00CE21A6" w:rsidRDefault="00CE21A6" w:rsidP="008C4A0B">
      <w:pPr>
        <w:rPr>
          <w:rFonts w:ascii="Times New Roman" w:hAnsi="Times New Roman" w:cs="Times New Roman"/>
          <w:sz w:val="24"/>
          <w:szCs w:val="24"/>
        </w:rPr>
      </w:pPr>
    </w:p>
    <w:p w14:paraId="47A339BD" w14:textId="5BEAD369" w:rsidR="00CE21A6" w:rsidRDefault="00CE21A6" w:rsidP="008C4A0B">
      <w:pPr>
        <w:rPr>
          <w:rFonts w:ascii="Times New Roman" w:hAnsi="Times New Roman" w:cs="Times New Roman"/>
          <w:sz w:val="24"/>
          <w:szCs w:val="24"/>
        </w:rPr>
      </w:pPr>
    </w:p>
    <w:p w14:paraId="5ABD557C" w14:textId="2C8556EE" w:rsidR="00CE21A6" w:rsidRDefault="00CE21A6" w:rsidP="008C4A0B">
      <w:pPr>
        <w:rPr>
          <w:rFonts w:ascii="Times New Roman" w:hAnsi="Times New Roman" w:cs="Times New Roman"/>
          <w:sz w:val="24"/>
          <w:szCs w:val="24"/>
        </w:rPr>
      </w:pPr>
    </w:p>
    <w:p w14:paraId="1264BCFC" w14:textId="3DB2BED4" w:rsidR="00CE21A6" w:rsidRDefault="00CE21A6" w:rsidP="008C4A0B">
      <w:pPr>
        <w:rPr>
          <w:rFonts w:ascii="Times New Roman" w:hAnsi="Times New Roman" w:cs="Times New Roman"/>
          <w:sz w:val="24"/>
          <w:szCs w:val="24"/>
        </w:rPr>
      </w:pPr>
    </w:p>
    <w:p w14:paraId="0D4F9619" w14:textId="413DF0B5" w:rsidR="00CE21A6" w:rsidRDefault="00CE21A6" w:rsidP="008C4A0B">
      <w:pPr>
        <w:rPr>
          <w:rFonts w:ascii="Times New Roman" w:hAnsi="Times New Roman" w:cs="Times New Roman"/>
          <w:sz w:val="24"/>
          <w:szCs w:val="24"/>
        </w:rPr>
      </w:pPr>
    </w:p>
    <w:p w14:paraId="00482F5E" w14:textId="6C4DD3EE" w:rsidR="00CE21A6" w:rsidRDefault="00CE21A6" w:rsidP="008C4A0B">
      <w:pPr>
        <w:rPr>
          <w:rFonts w:ascii="Times New Roman" w:hAnsi="Times New Roman" w:cs="Times New Roman"/>
          <w:sz w:val="24"/>
          <w:szCs w:val="24"/>
        </w:rPr>
      </w:pPr>
    </w:p>
    <w:p w14:paraId="00C846CE" w14:textId="1E50F992" w:rsidR="00CE21A6" w:rsidRDefault="00CE21A6" w:rsidP="008C4A0B">
      <w:pPr>
        <w:rPr>
          <w:rFonts w:ascii="Times New Roman" w:hAnsi="Times New Roman" w:cs="Times New Roman"/>
          <w:sz w:val="24"/>
          <w:szCs w:val="24"/>
        </w:rPr>
      </w:pPr>
    </w:p>
    <w:p w14:paraId="23831A60" w14:textId="7797AD06" w:rsidR="00CE21A6" w:rsidRDefault="00CE21A6" w:rsidP="008C4A0B">
      <w:pPr>
        <w:rPr>
          <w:rFonts w:ascii="Times New Roman" w:hAnsi="Times New Roman" w:cs="Times New Roman"/>
          <w:sz w:val="24"/>
          <w:szCs w:val="24"/>
        </w:rPr>
      </w:pPr>
    </w:p>
    <w:p w14:paraId="10D5C711" w14:textId="7442870D" w:rsidR="00CE21A6" w:rsidRDefault="00CE21A6" w:rsidP="008C4A0B">
      <w:pPr>
        <w:rPr>
          <w:rFonts w:ascii="Times New Roman" w:hAnsi="Times New Roman" w:cs="Times New Roman"/>
          <w:sz w:val="24"/>
          <w:szCs w:val="24"/>
        </w:rPr>
      </w:pPr>
    </w:p>
    <w:p w14:paraId="3744008C" w14:textId="46D5DA65" w:rsidR="00CE21A6" w:rsidRDefault="00CE21A6" w:rsidP="008C4A0B">
      <w:pPr>
        <w:rPr>
          <w:rFonts w:ascii="Times New Roman" w:hAnsi="Times New Roman" w:cs="Times New Roman"/>
          <w:sz w:val="24"/>
          <w:szCs w:val="24"/>
        </w:rPr>
      </w:pPr>
    </w:p>
    <w:p w14:paraId="15281EE0" w14:textId="3F35241C" w:rsidR="00CE21A6" w:rsidRDefault="00CE21A6" w:rsidP="008C4A0B">
      <w:pPr>
        <w:rPr>
          <w:rFonts w:ascii="Times New Roman" w:hAnsi="Times New Roman" w:cs="Times New Roman"/>
          <w:sz w:val="24"/>
          <w:szCs w:val="24"/>
        </w:rPr>
      </w:pPr>
    </w:p>
    <w:p w14:paraId="74B70A81" w14:textId="2D1AE9E1" w:rsidR="00CE21A6" w:rsidRDefault="00CE21A6" w:rsidP="008C4A0B">
      <w:pPr>
        <w:rPr>
          <w:rFonts w:ascii="Times New Roman" w:hAnsi="Times New Roman" w:cs="Times New Roman"/>
          <w:sz w:val="24"/>
          <w:szCs w:val="24"/>
        </w:rPr>
      </w:pPr>
    </w:p>
    <w:p w14:paraId="7C8B2FAE" w14:textId="02B12957" w:rsidR="00CE21A6" w:rsidRDefault="00CE21A6" w:rsidP="008C4A0B">
      <w:pPr>
        <w:rPr>
          <w:rFonts w:ascii="Times New Roman" w:hAnsi="Times New Roman" w:cs="Times New Roman"/>
          <w:sz w:val="24"/>
          <w:szCs w:val="24"/>
        </w:rPr>
      </w:pPr>
    </w:p>
    <w:p w14:paraId="40ED9C95" w14:textId="77777777" w:rsidR="000D702E" w:rsidRDefault="000D702E" w:rsidP="008C4A0B">
      <w:pPr>
        <w:rPr>
          <w:rFonts w:ascii="Times New Roman" w:hAnsi="Times New Roman" w:cs="Times New Roman"/>
          <w:sz w:val="24"/>
          <w:szCs w:val="24"/>
        </w:rPr>
      </w:pPr>
    </w:p>
    <w:p w14:paraId="13CC0811" w14:textId="77EA3433" w:rsidR="00CE21A6" w:rsidRPr="000D702E" w:rsidRDefault="00CE21A6" w:rsidP="006A2285">
      <w:pPr>
        <w:rPr>
          <w:rFonts w:ascii="Times New Roman" w:hAnsi="Times New Roman" w:cs="Times New Roman"/>
          <w:b/>
          <w:bCs/>
          <w:sz w:val="24"/>
          <w:szCs w:val="24"/>
        </w:rPr>
      </w:pPr>
      <w:r w:rsidRPr="000D702E">
        <w:rPr>
          <w:rFonts w:ascii="Times New Roman" w:hAnsi="Times New Roman" w:cs="Times New Roman"/>
          <w:b/>
          <w:bCs/>
          <w:sz w:val="24"/>
          <w:szCs w:val="24"/>
        </w:rPr>
        <w:lastRenderedPageBreak/>
        <w:t xml:space="preserve">The </w:t>
      </w:r>
      <w:r w:rsidR="000D702E" w:rsidRPr="000D702E">
        <w:rPr>
          <w:rFonts w:ascii="Times New Roman" w:hAnsi="Times New Roman" w:cs="Times New Roman"/>
          <w:b/>
          <w:bCs/>
          <w:sz w:val="24"/>
          <w:szCs w:val="24"/>
        </w:rPr>
        <w:t>P</w:t>
      </w:r>
      <w:r w:rsidRPr="000D702E">
        <w:rPr>
          <w:rFonts w:ascii="Times New Roman" w:hAnsi="Times New Roman" w:cs="Times New Roman"/>
          <w:b/>
          <w:bCs/>
          <w:sz w:val="24"/>
          <w:szCs w:val="24"/>
        </w:rPr>
        <w:t xml:space="preserve">rice of </w:t>
      </w:r>
      <w:r w:rsidR="000D702E" w:rsidRPr="000D702E">
        <w:rPr>
          <w:rFonts w:ascii="Times New Roman" w:hAnsi="Times New Roman" w:cs="Times New Roman"/>
          <w:b/>
          <w:bCs/>
          <w:sz w:val="24"/>
          <w:szCs w:val="24"/>
        </w:rPr>
        <w:t>S</w:t>
      </w:r>
      <w:r w:rsidRPr="000D702E">
        <w:rPr>
          <w:rFonts w:ascii="Times New Roman" w:hAnsi="Times New Roman" w:cs="Times New Roman"/>
          <w:b/>
          <w:bCs/>
          <w:sz w:val="24"/>
          <w:szCs w:val="24"/>
        </w:rPr>
        <w:t>exy</w:t>
      </w:r>
    </w:p>
    <w:p w14:paraId="01704737" w14:textId="5950F15F" w:rsidR="00CE21A6" w:rsidRPr="000D702E" w:rsidRDefault="00CE21A6" w:rsidP="000D702E">
      <w:pPr>
        <w:rPr>
          <w:rFonts w:ascii="Times New Roman" w:hAnsi="Times New Roman" w:cs="Times New Roman"/>
          <w:b/>
          <w:bCs/>
          <w:sz w:val="24"/>
          <w:szCs w:val="24"/>
        </w:rPr>
      </w:pPr>
      <w:r w:rsidRPr="000D702E">
        <w:rPr>
          <w:rFonts w:ascii="Times New Roman" w:hAnsi="Times New Roman" w:cs="Times New Roman"/>
          <w:b/>
          <w:bCs/>
          <w:sz w:val="24"/>
          <w:szCs w:val="24"/>
        </w:rPr>
        <w:t>Abstract</w:t>
      </w:r>
    </w:p>
    <w:p w14:paraId="1148BEA1" w14:textId="77777777" w:rsidR="000D702E" w:rsidRDefault="000D702E" w:rsidP="000D702E">
      <w:pPr>
        <w:jc w:val="center"/>
        <w:rPr>
          <w:rFonts w:ascii="Times New Roman" w:hAnsi="Times New Roman" w:cs="Times New Roman"/>
          <w:sz w:val="24"/>
          <w:szCs w:val="24"/>
        </w:rPr>
      </w:pPr>
    </w:p>
    <w:p w14:paraId="793D1253" w14:textId="6B9AB180" w:rsidR="00952D96" w:rsidRDefault="00952D96" w:rsidP="008C4A0B">
      <w:pPr>
        <w:rPr>
          <w:rFonts w:ascii="Times New Roman" w:hAnsi="Times New Roman" w:cs="Times New Roman"/>
          <w:sz w:val="24"/>
          <w:szCs w:val="24"/>
        </w:rPr>
      </w:pPr>
      <w:r w:rsidRPr="00952D96">
        <w:rPr>
          <w:rFonts w:ascii="Times New Roman" w:hAnsi="Times New Roman" w:cs="Times New Roman"/>
          <w:b/>
          <w:bCs/>
          <w:sz w:val="24"/>
          <w:szCs w:val="24"/>
        </w:rPr>
        <w:t>Overview</w:t>
      </w:r>
      <w:r w:rsidR="006A2285">
        <w:rPr>
          <w:rFonts w:ascii="Times New Roman" w:hAnsi="Times New Roman" w:cs="Times New Roman"/>
          <w:b/>
          <w:bCs/>
          <w:sz w:val="24"/>
          <w:szCs w:val="24"/>
        </w:rPr>
        <w:t>:</w:t>
      </w:r>
      <w:r>
        <w:rPr>
          <w:rFonts w:ascii="Times New Roman" w:hAnsi="Times New Roman" w:cs="Times New Roman"/>
          <w:b/>
          <w:bCs/>
          <w:sz w:val="24"/>
          <w:szCs w:val="24"/>
        </w:rPr>
        <w:t xml:space="preserve"> </w:t>
      </w:r>
      <w:r w:rsidR="006A2285">
        <w:rPr>
          <w:rFonts w:ascii="Times New Roman" w:hAnsi="Times New Roman" w:cs="Times New Roman"/>
          <w:sz w:val="24"/>
          <w:szCs w:val="24"/>
        </w:rPr>
        <w:t>T</w:t>
      </w:r>
      <w:r>
        <w:rPr>
          <w:rFonts w:ascii="Times New Roman" w:hAnsi="Times New Roman" w:cs="Times New Roman"/>
          <w:sz w:val="24"/>
          <w:szCs w:val="24"/>
        </w:rPr>
        <w:t xml:space="preserve">his article questions whether the sexualised or non-sexualised </w:t>
      </w:r>
      <w:r w:rsidR="006A2285">
        <w:rPr>
          <w:rFonts w:ascii="Times New Roman" w:hAnsi="Times New Roman" w:cs="Times New Roman"/>
          <w:sz w:val="24"/>
          <w:szCs w:val="24"/>
        </w:rPr>
        <w:t xml:space="preserve">social media </w:t>
      </w:r>
      <w:r>
        <w:rPr>
          <w:rFonts w:ascii="Times New Roman" w:hAnsi="Times New Roman" w:cs="Times New Roman"/>
          <w:sz w:val="24"/>
          <w:szCs w:val="24"/>
        </w:rPr>
        <w:t>profile photos of women have a positive or negative effect on social media. There is a substantial body of research on the impact of sexual objectification of young girls</w:t>
      </w:r>
      <w:r w:rsidR="0089450A">
        <w:rPr>
          <w:rFonts w:ascii="Times New Roman" w:hAnsi="Times New Roman" w:cs="Times New Roman"/>
          <w:sz w:val="24"/>
          <w:szCs w:val="24"/>
        </w:rPr>
        <w:t xml:space="preserve"> and</w:t>
      </w:r>
      <w:bookmarkStart w:id="0" w:name="_GoBack"/>
      <w:bookmarkEnd w:id="0"/>
      <w:r w:rsidR="0089450A">
        <w:rPr>
          <w:rFonts w:ascii="Times New Roman" w:hAnsi="Times New Roman" w:cs="Times New Roman"/>
          <w:sz w:val="24"/>
          <w:szCs w:val="24"/>
        </w:rPr>
        <w:t xml:space="preserve"> </w:t>
      </w:r>
      <w:r>
        <w:rPr>
          <w:rFonts w:ascii="Times New Roman" w:hAnsi="Times New Roman" w:cs="Times New Roman"/>
          <w:sz w:val="24"/>
          <w:szCs w:val="24"/>
        </w:rPr>
        <w:t xml:space="preserve">women’s self-perceptions and </w:t>
      </w:r>
      <w:r w:rsidR="006A2285">
        <w:rPr>
          <w:rFonts w:ascii="Times New Roman" w:hAnsi="Times New Roman" w:cs="Times New Roman"/>
          <w:sz w:val="24"/>
          <w:szCs w:val="24"/>
        </w:rPr>
        <w:t xml:space="preserve">their </w:t>
      </w:r>
      <w:r>
        <w:rPr>
          <w:rFonts w:ascii="Times New Roman" w:hAnsi="Times New Roman" w:cs="Times New Roman"/>
          <w:sz w:val="24"/>
          <w:szCs w:val="24"/>
        </w:rPr>
        <w:t>psychological well-being. Until now</w:t>
      </w:r>
      <w:r w:rsidR="006A2285">
        <w:rPr>
          <w:rFonts w:ascii="Times New Roman" w:hAnsi="Times New Roman" w:cs="Times New Roman"/>
          <w:sz w:val="24"/>
          <w:szCs w:val="24"/>
        </w:rPr>
        <w:t>,</w:t>
      </w:r>
      <w:r>
        <w:rPr>
          <w:rFonts w:ascii="Times New Roman" w:hAnsi="Times New Roman" w:cs="Times New Roman"/>
          <w:sz w:val="24"/>
          <w:szCs w:val="24"/>
        </w:rPr>
        <w:t xml:space="preserve"> no research has yet experimentally investigated perceptions of women portrayed in a sexualised manner on social media.</w:t>
      </w:r>
    </w:p>
    <w:p w14:paraId="02D24EDB" w14:textId="7D07A03C" w:rsidR="006537ED" w:rsidRDefault="00952D96" w:rsidP="008C4A0B">
      <w:pPr>
        <w:rPr>
          <w:rFonts w:ascii="Times New Roman" w:hAnsi="Times New Roman" w:cs="Times New Roman"/>
          <w:sz w:val="24"/>
          <w:szCs w:val="24"/>
        </w:rPr>
      </w:pPr>
      <w:r w:rsidRPr="00952D96">
        <w:rPr>
          <w:rFonts w:ascii="Times New Roman" w:hAnsi="Times New Roman" w:cs="Times New Roman"/>
          <w:b/>
          <w:bCs/>
          <w:sz w:val="24"/>
          <w:szCs w:val="24"/>
        </w:rPr>
        <w:t>Research</w:t>
      </w:r>
      <w:r w:rsidR="006A2285">
        <w:rPr>
          <w:rFonts w:ascii="Times New Roman" w:hAnsi="Times New Roman" w:cs="Times New Roman"/>
          <w:b/>
          <w:bCs/>
          <w:sz w:val="24"/>
          <w:szCs w:val="24"/>
        </w:rPr>
        <w:t xml:space="preserve">: </w:t>
      </w:r>
      <w:r>
        <w:rPr>
          <w:rFonts w:ascii="Times New Roman" w:hAnsi="Times New Roman" w:cs="Times New Roman"/>
          <w:sz w:val="24"/>
          <w:szCs w:val="24"/>
        </w:rPr>
        <w:t>A convenience sample of 58 girls aged 13-18, 60 young adult women aged 17-25 were used for this study. A mock Facebook profile was used</w:t>
      </w:r>
      <w:r w:rsidR="006A2285">
        <w:rPr>
          <w:rFonts w:ascii="Times New Roman" w:hAnsi="Times New Roman" w:cs="Times New Roman"/>
          <w:sz w:val="24"/>
          <w:szCs w:val="24"/>
        </w:rPr>
        <w:t xml:space="preserve"> and </w:t>
      </w:r>
      <w:r>
        <w:rPr>
          <w:rFonts w:ascii="Times New Roman" w:hAnsi="Times New Roman" w:cs="Times New Roman"/>
          <w:sz w:val="24"/>
          <w:szCs w:val="24"/>
        </w:rPr>
        <w:t>it was manipulated to change her profile from a sexualised to non-sexualised picture. Participants were asked to choose their preference between the fake profile and another profile.</w:t>
      </w:r>
    </w:p>
    <w:p w14:paraId="5380627D" w14:textId="6FA21811" w:rsidR="006537ED" w:rsidRPr="006537ED" w:rsidRDefault="006537ED" w:rsidP="008C4A0B">
      <w:pPr>
        <w:rPr>
          <w:rFonts w:ascii="Times New Roman" w:hAnsi="Times New Roman" w:cs="Times New Roman"/>
          <w:sz w:val="24"/>
          <w:szCs w:val="24"/>
        </w:rPr>
      </w:pPr>
      <w:r w:rsidRPr="006537ED">
        <w:rPr>
          <w:rFonts w:ascii="Times New Roman" w:hAnsi="Times New Roman" w:cs="Times New Roman"/>
          <w:b/>
          <w:bCs/>
          <w:sz w:val="24"/>
          <w:szCs w:val="24"/>
        </w:rPr>
        <w:t>Results</w:t>
      </w:r>
      <w:r w:rsidR="006A2285">
        <w:rPr>
          <w:rFonts w:ascii="Times New Roman" w:hAnsi="Times New Roman" w:cs="Times New Roman"/>
          <w:b/>
          <w:bCs/>
          <w:sz w:val="24"/>
          <w:szCs w:val="24"/>
        </w:rPr>
        <w:t xml:space="preserve">: </w:t>
      </w:r>
      <w:r>
        <w:rPr>
          <w:rFonts w:ascii="Times New Roman" w:hAnsi="Times New Roman" w:cs="Times New Roman"/>
          <w:sz w:val="24"/>
          <w:szCs w:val="24"/>
        </w:rPr>
        <w:t>It was found that using a sexualised profile photo clearly comes with a relational cost for girls and women. They are likely to be judged by their female peers as being less physically attractive.</w:t>
      </w:r>
    </w:p>
    <w:p w14:paraId="7751CC44" w14:textId="288D8C08" w:rsidR="00CB6D16" w:rsidRDefault="00952D96" w:rsidP="008C4A0B">
      <w:pPr>
        <w:rPr>
          <w:rFonts w:ascii="Times New Roman" w:hAnsi="Times New Roman" w:cs="Times New Roman"/>
          <w:sz w:val="24"/>
          <w:szCs w:val="24"/>
        </w:rPr>
      </w:pPr>
      <w:r>
        <w:rPr>
          <w:rFonts w:ascii="Times New Roman" w:hAnsi="Times New Roman" w:cs="Times New Roman"/>
          <w:b/>
          <w:bCs/>
          <w:sz w:val="24"/>
          <w:szCs w:val="24"/>
        </w:rPr>
        <w:t xml:space="preserve"> </w:t>
      </w:r>
    </w:p>
    <w:p w14:paraId="27C2925C" w14:textId="6E75AE3C" w:rsidR="00CB6D16" w:rsidRDefault="00CB6D16" w:rsidP="008C4A0B">
      <w:pPr>
        <w:rPr>
          <w:rFonts w:ascii="Times New Roman" w:hAnsi="Times New Roman" w:cs="Times New Roman"/>
          <w:sz w:val="24"/>
          <w:szCs w:val="24"/>
        </w:rPr>
      </w:pPr>
    </w:p>
    <w:p w14:paraId="33AA1355" w14:textId="1EB46E23" w:rsidR="00CB6D16" w:rsidRDefault="00CB6D16" w:rsidP="008C4A0B">
      <w:pPr>
        <w:rPr>
          <w:rFonts w:ascii="Times New Roman" w:hAnsi="Times New Roman" w:cs="Times New Roman"/>
          <w:sz w:val="24"/>
          <w:szCs w:val="24"/>
        </w:rPr>
      </w:pPr>
    </w:p>
    <w:p w14:paraId="0AF1E86B" w14:textId="7D6E1115" w:rsidR="00CB6D16" w:rsidRDefault="00CB6D16" w:rsidP="008C4A0B">
      <w:pPr>
        <w:rPr>
          <w:rFonts w:ascii="Times New Roman" w:hAnsi="Times New Roman" w:cs="Times New Roman"/>
          <w:sz w:val="24"/>
          <w:szCs w:val="24"/>
        </w:rPr>
      </w:pPr>
    </w:p>
    <w:p w14:paraId="02924606" w14:textId="4094FD2A" w:rsidR="00CB6D16" w:rsidRDefault="00CB6D16" w:rsidP="008C4A0B">
      <w:pPr>
        <w:rPr>
          <w:rFonts w:ascii="Times New Roman" w:hAnsi="Times New Roman" w:cs="Times New Roman"/>
          <w:sz w:val="24"/>
          <w:szCs w:val="24"/>
        </w:rPr>
      </w:pPr>
    </w:p>
    <w:p w14:paraId="2EC11BD0" w14:textId="4154C617" w:rsidR="00CB6D16" w:rsidRDefault="00CB6D16" w:rsidP="008C4A0B">
      <w:pPr>
        <w:rPr>
          <w:rFonts w:ascii="Times New Roman" w:hAnsi="Times New Roman" w:cs="Times New Roman"/>
          <w:sz w:val="24"/>
          <w:szCs w:val="24"/>
        </w:rPr>
      </w:pPr>
    </w:p>
    <w:p w14:paraId="6C403DCA" w14:textId="778F5BA0" w:rsidR="00CB6D16" w:rsidRDefault="00CB6D16" w:rsidP="008C4A0B">
      <w:pPr>
        <w:rPr>
          <w:rFonts w:ascii="Times New Roman" w:hAnsi="Times New Roman" w:cs="Times New Roman"/>
          <w:sz w:val="24"/>
          <w:szCs w:val="24"/>
        </w:rPr>
      </w:pPr>
    </w:p>
    <w:p w14:paraId="51BB0308" w14:textId="0E703821" w:rsidR="00CB6D16" w:rsidRDefault="00CB6D16" w:rsidP="008C4A0B">
      <w:pPr>
        <w:rPr>
          <w:rFonts w:ascii="Times New Roman" w:hAnsi="Times New Roman" w:cs="Times New Roman"/>
          <w:sz w:val="24"/>
          <w:szCs w:val="24"/>
        </w:rPr>
      </w:pPr>
    </w:p>
    <w:p w14:paraId="022604E3" w14:textId="0796231A" w:rsidR="00CB6D16" w:rsidRDefault="00CB6D16" w:rsidP="008C4A0B">
      <w:pPr>
        <w:rPr>
          <w:rFonts w:ascii="Times New Roman" w:hAnsi="Times New Roman" w:cs="Times New Roman"/>
          <w:sz w:val="24"/>
          <w:szCs w:val="24"/>
        </w:rPr>
      </w:pPr>
    </w:p>
    <w:p w14:paraId="0D34C9B0" w14:textId="5B79844F" w:rsidR="00CB6D16" w:rsidRDefault="00CB6D16" w:rsidP="008C4A0B">
      <w:pPr>
        <w:rPr>
          <w:rFonts w:ascii="Times New Roman" w:hAnsi="Times New Roman" w:cs="Times New Roman"/>
          <w:sz w:val="24"/>
          <w:szCs w:val="24"/>
        </w:rPr>
      </w:pPr>
    </w:p>
    <w:p w14:paraId="7E204E21" w14:textId="77777777" w:rsidR="00CB6D16" w:rsidRPr="008C4A0B" w:rsidRDefault="00CB6D16" w:rsidP="008C4A0B">
      <w:pPr>
        <w:rPr>
          <w:rFonts w:ascii="Times New Roman" w:hAnsi="Times New Roman" w:cs="Times New Roman"/>
          <w:sz w:val="24"/>
          <w:szCs w:val="24"/>
        </w:rPr>
      </w:pPr>
    </w:p>
    <w:sectPr w:rsidR="00CB6D16" w:rsidRPr="008C4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0B"/>
    <w:rsid w:val="000D702E"/>
    <w:rsid w:val="001E7868"/>
    <w:rsid w:val="002777C9"/>
    <w:rsid w:val="002A728F"/>
    <w:rsid w:val="00321FDC"/>
    <w:rsid w:val="00330D5F"/>
    <w:rsid w:val="006537ED"/>
    <w:rsid w:val="006A2285"/>
    <w:rsid w:val="006D0F4A"/>
    <w:rsid w:val="007D4497"/>
    <w:rsid w:val="007F7129"/>
    <w:rsid w:val="0083505D"/>
    <w:rsid w:val="0089450A"/>
    <w:rsid w:val="008C4A0B"/>
    <w:rsid w:val="008D235B"/>
    <w:rsid w:val="00911E79"/>
    <w:rsid w:val="00952D96"/>
    <w:rsid w:val="0098733A"/>
    <w:rsid w:val="00B64819"/>
    <w:rsid w:val="00BC740A"/>
    <w:rsid w:val="00CB6D16"/>
    <w:rsid w:val="00CE21A6"/>
    <w:rsid w:val="00D0533C"/>
    <w:rsid w:val="00D05C6E"/>
    <w:rsid w:val="00D25685"/>
    <w:rsid w:val="00D86CC9"/>
    <w:rsid w:val="00FE4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29AD5"/>
  <w15:chartTrackingRefBased/>
  <w15:docId w15:val="{D615C220-12F3-459B-BA5F-D3B0FAD11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D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s://digest.bps.org.uk/2017/09/18/women-know-better-thanmenwhat-other-women-are-thinking-and-feeling/" TargetMode="External"/><Relationship Id="rId4" Type="http://schemas.openxmlformats.org/officeDocument/2006/relationships/hyperlink" Target="http://www.tandfebooks.com/doi/view/10.4324/97802038784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Pages>
  <Words>1793</Words>
  <Characters>10223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Fitzgerald</dc:creator>
  <cp:keywords/>
  <dc:description/>
  <cp:lastModifiedBy>Mark Fitzgerald</cp:lastModifiedBy>
  <cp:revision>9</cp:revision>
  <dcterms:created xsi:type="dcterms:W3CDTF">2019-10-12T19:12:00Z</dcterms:created>
  <dcterms:modified xsi:type="dcterms:W3CDTF">2019-10-15T17:47:00Z</dcterms:modified>
</cp:coreProperties>
</file>