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B598B4" w14:textId="77777777" w:rsidR="00151E79" w:rsidRDefault="00151E79" w:rsidP="00151E79"/>
    <w:p w14:paraId="63B00742" w14:textId="77777777" w:rsidR="00151E79" w:rsidRDefault="00151E79" w:rsidP="00151E79">
      <w:r>
        <w:rPr>
          <w:noProof/>
        </w:rPr>
        <w:drawing>
          <wp:inline distT="0" distB="0" distL="0" distR="0" wp14:anchorId="0006834B" wp14:editId="14E779B7">
            <wp:extent cx="5676900" cy="1943100"/>
            <wp:effectExtent l="0" t="0" r="0" b="0"/>
            <wp:docPr id="298400196"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400196" name="Picture 1" descr="A close-up of a sig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676900" cy="1943100"/>
                    </a:xfrm>
                    <a:prstGeom prst="rect">
                      <a:avLst/>
                    </a:prstGeom>
                  </pic:spPr>
                </pic:pic>
              </a:graphicData>
            </a:graphic>
          </wp:inline>
        </w:drawing>
      </w:r>
    </w:p>
    <w:p w14:paraId="73134EF5" w14:textId="77777777" w:rsidR="00151E79" w:rsidRPr="00D9164D" w:rsidRDefault="00151E79" w:rsidP="00151E79"/>
    <w:p w14:paraId="46C900FE" w14:textId="77777777" w:rsidR="00151E79" w:rsidRPr="00D9164D" w:rsidRDefault="00151E79" w:rsidP="00151E79">
      <w:pPr>
        <w:rPr>
          <w:sz w:val="40"/>
          <w:szCs w:val="40"/>
        </w:rPr>
      </w:pPr>
    </w:p>
    <w:p w14:paraId="2837F102" w14:textId="600BF4B0" w:rsidR="00151E79" w:rsidRPr="00D9164D" w:rsidRDefault="00151E79" w:rsidP="00151E79">
      <w:pPr>
        <w:tabs>
          <w:tab w:val="left" w:pos="1203"/>
        </w:tabs>
        <w:rPr>
          <w:sz w:val="36"/>
          <w:szCs w:val="36"/>
        </w:rPr>
      </w:pPr>
      <w:r w:rsidRPr="00D9164D">
        <w:rPr>
          <w:sz w:val="40"/>
          <w:szCs w:val="40"/>
        </w:rPr>
        <w:tab/>
      </w:r>
      <w:r>
        <w:rPr>
          <w:sz w:val="40"/>
          <w:szCs w:val="40"/>
        </w:rPr>
        <w:t xml:space="preserve">     </w:t>
      </w:r>
      <w:r>
        <w:rPr>
          <w:sz w:val="36"/>
          <w:szCs w:val="36"/>
        </w:rPr>
        <w:t>Managing Marketing Change</w:t>
      </w:r>
      <w:r w:rsidRPr="00D9164D">
        <w:rPr>
          <w:sz w:val="36"/>
          <w:szCs w:val="36"/>
        </w:rPr>
        <w:t xml:space="preserve"> – BMMB702</w:t>
      </w:r>
      <w:r>
        <w:rPr>
          <w:sz w:val="36"/>
          <w:szCs w:val="36"/>
        </w:rPr>
        <w:t>6</w:t>
      </w:r>
    </w:p>
    <w:p w14:paraId="0525A050" w14:textId="77777777" w:rsidR="00151E79" w:rsidRPr="00D9164D" w:rsidRDefault="00151E79" w:rsidP="00151E79">
      <w:pPr>
        <w:tabs>
          <w:tab w:val="left" w:pos="1203"/>
        </w:tabs>
        <w:jc w:val="center"/>
        <w:rPr>
          <w:sz w:val="36"/>
          <w:szCs w:val="36"/>
        </w:rPr>
      </w:pPr>
      <w:r w:rsidRPr="00D9164D">
        <w:rPr>
          <w:sz w:val="36"/>
          <w:szCs w:val="36"/>
        </w:rPr>
        <w:t xml:space="preserve">Master of Business Administration </w:t>
      </w:r>
    </w:p>
    <w:p w14:paraId="0F83D496" w14:textId="566652A2" w:rsidR="00151E79" w:rsidRPr="00EC2F49" w:rsidRDefault="00151E79" w:rsidP="00151E79">
      <w:r>
        <w:t xml:space="preserve">                                            Future Developments in the Field of Marketing</w:t>
      </w:r>
    </w:p>
    <w:p w14:paraId="4F7F48D2" w14:textId="77777777" w:rsidR="00151E79" w:rsidRDefault="00151E79" w:rsidP="00151E79">
      <w:pPr>
        <w:tabs>
          <w:tab w:val="left" w:pos="1203"/>
        </w:tabs>
        <w:rPr>
          <w:sz w:val="28"/>
          <w:szCs w:val="28"/>
        </w:rPr>
      </w:pPr>
    </w:p>
    <w:p w14:paraId="61198152" w14:textId="41661ACE" w:rsidR="00151E79" w:rsidRDefault="00151E79" w:rsidP="00151E79">
      <w:pPr>
        <w:tabs>
          <w:tab w:val="left" w:pos="1203"/>
        </w:tabs>
        <w:jc w:val="center"/>
        <w:rPr>
          <w:sz w:val="32"/>
          <w:szCs w:val="32"/>
        </w:rPr>
      </w:pPr>
      <w:r>
        <w:rPr>
          <w:sz w:val="32"/>
          <w:szCs w:val="32"/>
        </w:rPr>
        <w:t>January 2026</w:t>
      </w:r>
    </w:p>
    <w:p w14:paraId="2A83093F" w14:textId="77777777" w:rsidR="00151E79" w:rsidRDefault="00151E79" w:rsidP="00151E79">
      <w:pPr>
        <w:tabs>
          <w:tab w:val="left" w:pos="1203"/>
        </w:tabs>
        <w:jc w:val="center"/>
        <w:rPr>
          <w:sz w:val="32"/>
          <w:szCs w:val="32"/>
        </w:rPr>
      </w:pPr>
      <w:r>
        <w:rPr>
          <w:sz w:val="32"/>
          <w:szCs w:val="32"/>
        </w:rPr>
        <w:t>Emma Harper 2012799</w:t>
      </w:r>
    </w:p>
    <w:p w14:paraId="20CB45D6" w14:textId="77777777" w:rsidR="00302402" w:rsidRDefault="00302402"/>
    <w:p w14:paraId="15A8B2F9" w14:textId="77777777" w:rsidR="00151E79" w:rsidRDefault="00151E79"/>
    <w:p w14:paraId="45F3013E" w14:textId="77777777" w:rsidR="00151E79" w:rsidRDefault="00151E79"/>
    <w:p w14:paraId="4F11F26E" w14:textId="77777777" w:rsidR="00151E79" w:rsidRDefault="00151E79"/>
    <w:p w14:paraId="322F8D46" w14:textId="77777777" w:rsidR="00151E79" w:rsidRDefault="00151E79"/>
    <w:p w14:paraId="1F7A3246" w14:textId="77777777" w:rsidR="00151E79" w:rsidRDefault="00151E79"/>
    <w:p w14:paraId="23239F17" w14:textId="77777777" w:rsidR="00151E79" w:rsidRDefault="00151E79"/>
    <w:p w14:paraId="5A224234" w14:textId="77777777" w:rsidR="00151E79" w:rsidRDefault="00151E79"/>
    <w:p w14:paraId="53381438" w14:textId="77777777" w:rsidR="00151E79" w:rsidRDefault="00151E79"/>
    <w:p w14:paraId="46576DE1" w14:textId="77777777" w:rsidR="00151E79" w:rsidRDefault="00151E79"/>
    <w:p w14:paraId="7DF07E97" w14:textId="77777777" w:rsidR="00151E79" w:rsidRDefault="00151E79"/>
    <w:p w14:paraId="2F979507" w14:textId="77777777" w:rsidR="00151E79" w:rsidRDefault="00151E79"/>
    <w:p w14:paraId="702339DA" w14:textId="77777777" w:rsidR="00151E79" w:rsidRDefault="00151E79"/>
    <w:p w14:paraId="519C0B39" w14:textId="706506DF" w:rsidR="00151E79" w:rsidRDefault="00151E79">
      <w:pPr>
        <w:rPr>
          <w:sz w:val="28"/>
          <w:szCs w:val="28"/>
        </w:rPr>
      </w:pPr>
      <w:r w:rsidRPr="00D46619">
        <w:rPr>
          <w:sz w:val="28"/>
          <w:szCs w:val="28"/>
        </w:rPr>
        <w:lastRenderedPageBreak/>
        <w:t>Contents Page</w:t>
      </w:r>
    </w:p>
    <w:p w14:paraId="3737B4D2" w14:textId="5853FD70" w:rsidR="00D46619" w:rsidRDefault="00D46619" w:rsidP="00D46619">
      <w:pPr>
        <w:tabs>
          <w:tab w:val="left" w:pos="7427"/>
        </w:tabs>
        <w:rPr>
          <w:sz w:val="24"/>
          <w:szCs w:val="24"/>
        </w:rPr>
      </w:pPr>
      <w:r>
        <w:rPr>
          <w:sz w:val="24"/>
          <w:szCs w:val="24"/>
        </w:rPr>
        <w:t>Executive Summary</w:t>
      </w:r>
      <w:r>
        <w:rPr>
          <w:sz w:val="24"/>
          <w:szCs w:val="24"/>
        </w:rPr>
        <w:tab/>
        <w:t>3</w:t>
      </w:r>
    </w:p>
    <w:p w14:paraId="1DA49E90" w14:textId="793B70C1" w:rsidR="00D46619" w:rsidRDefault="00D46619" w:rsidP="00D46619">
      <w:pPr>
        <w:tabs>
          <w:tab w:val="left" w:pos="7427"/>
        </w:tabs>
        <w:rPr>
          <w:sz w:val="24"/>
          <w:szCs w:val="24"/>
        </w:rPr>
      </w:pPr>
      <w:r>
        <w:rPr>
          <w:sz w:val="24"/>
          <w:szCs w:val="24"/>
        </w:rPr>
        <w:t xml:space="preserve">1 </w:t>
      </w:r>
      <w:r w:rsidRPr="00D46619">
        <w:rPr>
          <w:sz w:val="24"/>
          <w:szCs w:val="24"/>
        </w:rPr>
        <w:t xml:space="preserve">Introduction </w:t>
      </w:r>
      <w:r>
        <w:rPr>
          <w:sz w:val="24"/>
          <w:szCs w:val="24"/>
        </w:rPr>
        <w:tab/>
        <w:t>4</w:t>
      </w:r>
    </w:p>
    <w:p w14:paraId="1A6AA3CF" w14:textId="54BC357A" w:rsidR="00D46619" w:rsidRDefault="00D46619" w:rsidP="00D46619">
      <w:pPr>
        <w:tabs>
          <w:tab w:val="left" w:pos="7427"/>
        </w:tabs>
        <w:rPr>
          <w:sz w:val="24"/>
          <w:szCs w:val="24"/>
        </w:rPr>
      </w:pPr>
      <w:r>
        <w:rPr>
          <w:sz w:val="24"/>
          <w:szCs w:val="24"/>
        </w:rPr>
        <w:t xml:space="preserve">2 Main Findings </w:t>
      </w:r>
      <w:r>
        <w:rPr>
          <w:sz w:val="24"/>
          <w:szCs w:val="24"/>
        </w:rPr>
        <w:tab/>
        <w:t>4</w:t>
      </w:r>
    </w:p>
    <w:p w14:paraId="5FE08082" w14:textId="1DA7C74A" w:rsidR="00D46619" w:rsidRDefault="00D46619" w:rsidP="00D46619">
      <w:pPr>
        <w:tabs>
          <w:tab w:val="left" w:pos="7427"/>
        </w:tabs>
        <w:rPr>
          <w:sz w:val="24"/>
          <w:szCs w:val="24"/>
        </w:rPr>
      </w:pPr>
      <w:r>
        <w:rPr>
          <w:sz w:val="24"/>
          <w:szCs w:val="24"/>
        </w:rPr>
        <w:t>2.1 The Concept and Importance of Marketing at Airbnb</w:t>
      </w:r>
      <w:r>
        <w:rPr>
          <w:sz w:val="24"/>
          <w:szCs w:val="24"/>
        </w:rPr>
        <w:tab/>
        <w:t>4</w:t>
      </w:r>
    </w:p>
    <w:p w14:paraId="55AD6DFD" w14:textId="1B7AEF6C" w:rsidR="00D46619" w:rsidRDefault="00D46619" w:rsidP="00D46619">
      <w:pPr>
        <w:tabs>
          <w:tab w:val="left" w:pos="7427"/>
        </w:tabs>
        <w:rPr>
          <w:sz w:val="24"/>
          <w:szCs w:val="24"/>
        </w:rPr>
      </w:pPr>
      <w:r>
        <w:rPr>
          <w:sz w:val="24"/>
          <w:szCs w:val="24"/>
        </w:rPr>
        <w:t xml:space="preserve">2.2 Macro and Micro Marketing Environment </w:t>
      </w:r>
      <w:r>
        <w:rPr>
          <w:sz w:val="24"/>
          <w:szCs w:val="24"/>
        </w:rPr>
        <w:tab/>
        <w:t>6</w:t>
      </w:r>
    </w:p>
    <w:p w14:paraId="59902F9F" w14:textId="67D13A44" w:rsidR="00D46619" w:rsidRDefault="00D46619" w:rsidP="00D46619">
      <w:pPr>
        <w:tabs>
          <w:tab w:val="left" w:pos="7427"/>
        </w:tabs>
        <w:rPr>
          <w:sz w:val="24"/>
          <w:szCs w:val="24"/>
        </w:rPr>
      </w:pPr>
      <w:r>
        <w:rPr>
          <w:sz w:val="24"/>
          <w:szCs w:val="24"/>
        </w:rPr>
        <w:t xml:space="preserve">2.3 Target Markets, Segmentation, Targeting and Positioning </w:t>
      </w:r>
      <w:r>
        <w:rPr>
          <w:sz w:val="24"/>
          <w:szCs w:val="24"/>
        </w:rPr>
        <w:tab/>
        <w:t>7</w:t>
      </w:r>
    </w:p>
    <w:p w14:paraId="50D74CE0" w14:textId="22BDE803" w:rsidR="00D46619" w:rsidRDefault="00D46619" w:rsidP="00D46619">
      <w:pPr>
        <w:tabs>
          <w:tab w:val="left" w:pos="7427"/>
        </w:tabs>
        <w:rPr>
          <w:sz w:val="24"/>
          <w:szCs w:val="24"/>
        </w:rPr>
      </w:pPr>
      <w:r>
        <w:rPr>
          <w:sz w:val="24"/>
          <w:szCs w:val="24"/>
        </w:rPr>
        <w:t>2.4 Marketing Mix</w:t>
      </w:r>
      <w:r>
        <w:rPr>
          <w:sz w:val="24"/>
          <w:szCs w:val="24"/>
        </w:rPr>
        <w:tab/>
        <w:t>8</w:t>
      </w:r>
    </w:p>
    <w:p w14:paraId="1FFF3422" w14:textId="75C2846A" w:rsidR="00D46619" w:rsidRDefault="00D46619" w:rsidP="00D46619">
      <w:pPr>
        <w:tabs>
          <w:tab w:val="left" w:pos="7427"/>
        </w:tabs>
        <w:rPr>
          <w:sz w:val="24"/>
          <w:szCs w:val="24"/>
        </w:rPr>
      </w:pPr>
      <w:r>
        <w:rPr>
          <w:sz w:val="24"/>
          <w:szCs w:val="24"/>
        </w:rPr>
        <w:t xml:space="preserve">2.5 Selection of Media and Communication Channels </w:t>
      </w:r>
      <w:r>
        <w:rPr>
          <w:sz w:val="24"/>
          <w:szCs w:val="24"/>
        </w:rPr>
        <w:tab/>
        <w:t>9</w:t>
      </w:r>
    </w:p>
    <w:p w14:paraId="5DA65151" w14:textId="195A540C" w:rsidR="00D46619" w:rsidRDefault="00D46619" w:rsidP="00D46619">
      <w:pPr>
        <w:tabs>
          <w:tab w:val="left" w:pos="7427"/>
        </w:tabs>
        <w:rPr>
          <w:sz w:val="24"/>
          <w:szCs w:val="24"/>
        </w:rPr>
      </w:pPr>
      <w:r>
        <w:rPr>
          <w:sz w:val="24"/>
          <w:szCs w:val="24"/>
        </w:rPr>
        <w:t xml:space="preserve">2.6 Measuring Marketing Success and Control </w:t>
      </w:r>
      <w:r>
        <w:rPr>
          <w:sz w:val="24"/>
          <w:szCs w:val="24"/>
        </w:rPr>
        <w:tab/>
        <w:t>10</w:t>
      </w:r>
    </w:p>
    <w:p w14:paraId="6AE809C7" w14:textId="354006E7" w:rsidR="00D46619" w:rsidRDefault="00D46619" w:rsidP="00D46619">
      <w:pPr>
        <w:tabs>
          <w:tab w:val="left" w:pos="7427"/>
        </w:tabs>
        <w:rPr>
          <w:sz w:val="24"/>
          <w:szCs w:val="24"/>
        </w:rPr>
      </w:pPr>
      <w:r>
        <w:rPr>
          <w:sz w:val="24"/>
          <w:szCs w:val="24"/>
        </w:rPr>
        <w:t xml:space="preserve">3 Conclusion </w:t>
      </w:r>
      <w:r>
        <w:rPr>
          <w:sz w:val="24"/>
          <w:szCs w:val="24"/>
        </w:rPr>
        <w:tab/>
        <w:t>11</w:t>
      </w:r>
    </w:p>
    <w:p w14:paraId="7286981D" w14:textId="64C06435" w:rsidR="00D46619" w:rsidRDefault="00D46619" w:rsidP="00D46619">
      <w:pPr>
        <w:tabs>
          <w:tab w:val="left" w:pos="7427"/>
        </w:tabs>
        <w:rPr>
          <w:sz w:val="24"/>
          <w:szCs w:val="24"/>
        </w:rPr>
      </w:pPr>
      <w:r>
        <w:rPr>
          <w:sz w:val="24"/>
          <w:szCs w:val="24"/>
        </w:rPr>
        <w:t xml:space="preserve">4 Recommendations </w:t>
      </w:r>
      <w:r>
        <w:rPr>
          <w:sz w:val="24"/>
          <w:szCs w:val="24"/>
        </w:rPr>
        <w:tab/>
        <w:t>12</w:t>
      </w:r>
    </w:p>
    <w:p w14:paraId="6AE46A4F" w14:textId="1D889DBE" w:rsidR="00D46619" w:rsidRDefault="006C5C20" w:rsidP="006C5C20">
      <w:pPr>
        <w:tabs>
          <w:tab w:val="left" w:pos="7427"/>
        </w:tabs>
        <w:rPr>
          <w:sz w:val="24"/>
          <w:szCs w:val="24"/>
        </w:rPr>
      </w:pPr>
      <w:r>
        <w:rPr>
          <w:sz w:val="24"/>
          <w:szCs w:val="24"/>
        </w:rPr>
        <w:t>References</w:t>
      </w:r>
      <w:r>
        <w:rPr>
          <w:sz w:val="24"/>
          <w:szCs w:val="24"/>
        </w:rPr>
        <w:tab/>
        <w:t>14</w:t>
      </w:r>
    </w:p>
    <w:p w14:paraId="020951B7" w14:textId="77777777" w:rsidR="00D46619" w:rsidRDefault="00D46619" w:rsidP="00D46619">
      <w:pPr>
        <w:rPr>
          <w:sz w:val="24"/>
          <w:szCs w:val="24"/>
        </w:rPr>
      </w:pPr>
    </w:p>
    <w:p w14:paraId="63D05172" w14:textId="77777777" w:rsidR="00D46619" w:rsidRPr="00D46619" w:rsidRDefault="00D46619" w:rsidP="00D46619">
      <w:pPr>
        <w:rPr>
          <w:sz w:val="24"/>
          <w:szCs w:val="24"/>
        </w:rPr>
      </w:pPr>
    </w:p>
    <w:p w14:paraId="3BA022E8" w14:textId="77777777" w:rsidR="00D46619" w:rsidRPr="00D46619" w:rsidRDefault="00D46619" w:rsidP="00D46619">
      <w:pPr>
        <w:rPr>
          <w:sz w:val="24"/>
          <w:szCs w:val="24"/>
        </w:rPr>
      </w:pPr>
    </w:p>
    <w:p w14:paraId="2C6B91F9" w14:textId="77777777" w:rsidR="00151E79" w:rsidRDefault="00151E79"/>
    <w:p w14:paraId="685FCCA8" w14:textId="77777777" w:rsidR="00151E79" w:rsidRDefault="00151E79"/>
    <w:p w14:paraId="035895C4" w14:textId="77777777" w:rsidR="00151E79" w:rsidRDefault="00151E79"/>
    <w:p w14:paraId="6A0567BE" w14:textId="77777777" w:rsidR="00151E79" w:rsidRDefault="00151E79"/>
    <w:p w14:paraId="32D5F43B" w14:textId="77777777" w:rsidR="00151E79" w:rsidRDefault="00151E79"/>
    <w:p w14:paraId="1268523F" w14:textId="77777777" w:rsidR="00151E79" w:rsidRDefault="00151E79"/>
    <w:p w14:paraId="63EFE06F" w14:textId="77777777" w:rsidR="00151E79" w:rsidRDefault="00151E79"/>
    <w:p w14:paraId="09E44F83" w14:textId="77777777" w:rsidR="00151E79" w:rsidRDefault="00151E79"/>
    <w:p w14:paraId="07B07274" w14:textId="77777777" w:rsidR="00151E79" w:rsidRDefault="00151E79"/>
    <w:p w14:paraId="472BAA59" w14:textId="77777777" w:rsidR="00151E79" w:rsidRDefault="00151E79"/>
    <w:p w14:paraId="49B81CB5" w14:textId="77777777" w:rsidR="00151E79" w:rsidRDefault="00151E79"/>
    <w:p w14:paraId="300AC8CC" w14:textId="77777777" w:rsidR="00151E79" w:rsidRDefault="00151E79"/>
    <w:p w14:paraId="513A6B7C" w14:textId="77777777" w:rsidR="00151E79" w:rsidRDefault="00151E79"/>
    <w:p w14:paraId="5CCD386A" w14:textId="77777777" w:rsidR="00151E79" w:rsidRDefault="00151E79"/>
    <w:p w14:paraId="60B4A2F3" w14:textId="4E90396E" w:rsidR="00151E79" w:rsidRPr="00D46619" w:rsidRDefault="00151E79">
      <w:pPr>
        <w:rPr>
          <w:sz w:val="28"/>
          <w:szCs w:val="28"/>
        </w:rPr>
      </w:pPr>
      <w:r w:rsidRPr="00D46619">
        <w:rPr>
          <w:sz w:val="28"/>
          <w:szCs w:val="28"/>
        </w:rPr>
        <w:lastRenderedPageBreak/>
        <w:t xml:space="preserve">Executive Summary </w:t>
      </w:r>
    </w:p>
    <w:p w14:paraId="07C783BA" w14:textId="77777777" w:rsidR="00151E79" w:rsidRPr="00D46619" w:rsidRDefault="00151E79">
      <w:pPr>
        <w:rPr>
          <w:sz w:val="24"/>
          <w:szCs w:val="24"/>
        </w:rPr>
      </w:pPr>
    </w:p>
    <w:p w14:paraId="24AFCC60" w14:textId="7517C020" w:rsidR="00151E79" w:rsidRPr="00D46619" w:rsidRDefault="00151E79">
      <w:pPr>
        <w:rPr>
          <w:sz w:val="24"/>
          <w:szCs w:val="24"/>
        </w:rPr>
      </w:pPr>
      <w:r w:rsidRPr="00D46619">
        <w:rPr>
          <w:sz w:val="24"/>
          <w:szCs w:val="24"/>
        </w:rPr>
        <w:t xml:space="preserve">This report critically evaluates the role and effectiveness of the marketing department within Airbnb, with its main focus on how its marketing activities address contemporary challenges within the global accommodation and travel industry. Building upon the issues that were identified within Assignment one, this report explores how Airbnb’s increasing reliance on artificial intelligence and digital marketing innovation has shaped their marketing strategy, performance and future direction. </w:t>
      </w:r>
    </w:p>
    <w:p w14:paraId="4C1FC1DD" w14:textId="2FD351F8" w:rsidR="00151E79" w:rsidRPr="00D46619" w:rsidRDefault="00151E79">
      <w:pPr>
        <w:rPr>
          <w:sz w:val="24"/>
          <w:szCs w:val="24"/>
        </w:rPr>
      </w:pPr>
      <w:r w:rsidRPr="00D46619">
        <w:rPr>
          <w:sz w:val="24"/>
          <w:szCs w:val="24"/>
        </w:rPr>
        <w:t xml:space="preserve">The analysis identifies that Airbnb’s marketing strategy is strongly based on digital engagement, brand storytelling, and personalised customer experiences. Significant investment has been made in data-driven marketing technologies, enabling Airbnb to deliver highly targeted communications across multiple digital channels, including social media, search engine optimisation, email marketing and in-app recommendations. These have enhanced customer engagement and supported Airbnb’s brand positioning as a platform that enables unique and authentic travel experiences. </w:t>
      </w:r>
    </w:p>
    <w:p w14:paraId="62D6A86C" w14:textId="50851754" w:rsidR="00151E79" w:rsidRPr="00D46619" w:rsidRDefault="00151E79">
      <w:pPr>
        <w:rPr>
          <w:sz w:val="24"/>
          <w:szCs w:val="24"/>
        </w:rPr>
      </w:pPr>
      <w:r w:rsidRPr="00D46619">
        <w:rPr>
          <w:sz w:val="24"/>
          <w:szCs w:val="24"/>
        </w:rPr>
        <w:t>However, the evaluation also highlights several shortcomings in Airbnb’s current marketing approach. While AI-driven personalisation improves efficiency and relevance</w:t>
      </w:r>
      <w:r w:rsidR="00A06315" w:rsidRPr="00D46619">
        <w:rPr>
          <w:sz w:val="24"/>
          <w:szCs w:val="24"/>
        </w:rPr>
        <w:t>, excessive automation risks weakening the emotional connection between the brand, hosts and guests. In addition, concerns regarding data privacy, transparency, and ethical use of AI present reputational risks, particularly within a regulatory environment shaped by data protection legislation. Furthermore, the rapid evolution of marketing technologies places increased pressure on marketing staff capabilities, requiring ongoing training.</w:t>
      </w:r>
    </w:p>
    <w:p w14:paraId="46C8F4DB" w14:textId="3ABAD20B" w:rsidR="00A06315" w:rsidRPr="00D46619" w:rsidRDefault="00A06315">
      <w:pPr>
        <w:rPr>
          <w:sz w:val="24"/>
          <w:szCs w:val="24"/>
        </w:rPr>
      </w:pPr>
      <w:r w:rsidRPr="00D46619">
        <w:rPr>
          <w:sz w:val="24"/>
          <w:szCs w:val="24"/>
        </w:rPr>
        <w:t>This report concludes that although Airbnb’s marketing strategy remain</w:t>
      </w:r>
      <w:r w:rsidR="003E0A98" w:rsidRPr="00D46619">
        <w:rPr>
          <w:sz w:val="24"/>
          <w:szCs w:val="24"/>
        </w:rPr>
        <w:t>s</w:t>
      </w:r>
      <w:r w:rsidRPr="00D46619">
        <w:rPr>
          <w:sz w:val="24"/>
          <w:szCs w:val="24"/>
        </w:rPr>
        <w:t xml:space="preserve"> largely effective in achieving reach, engagement and gro</w:t>
      </w:r>
      <w:r w:rsidR="003E0A98" w:rsidRPr="00D46619">
        <w:rPr>
          <w:sz w:val="24"/>
          <w:szCs w:val="24"/>
        </w:rPr>
        <w:t>w</w:t>
      </w:r>
      <w:r w:rsidRPr="00D46619">
        <w:rPr>
          <w:sz w:val="24"/>
          <w:szCs w:val="24"/>
        </w:rPr>
        <w:t>th. Improvements are necessary to ensure long-term sustainability and brand authenticity</w:t>
      </w:r>
      <w:r w:rsidR="003E0A98" w:rsidRPr="00D46619">
        <w:rPr>
          <w:sz w:val="24"/>
          <w:szCs w:val="24"/>
        </w:rPr>
        <w:t xml:space="preserve">. Based on these findings, the report recommends that Airbnb should strengthen the balance between human led and AI driven marketing communications, increase transparency surrounding AI use and data practices, and continue investing in the development of the marketing teams capabilities. These recommendations aim to enhance trust, maintain Airbnb’s brand identity and support the organisation’s future marketing success. </w:t>
      </w:r>
    </w:p>
    <w:p w14:paraId="10C8F6B3" w14:textId="77777777" w:rsidR="003E0A98" w:rsidRDefault="003E0A98"/>
    <w:p w14:paraId="6E0020ED" w14:textId="77777777" w:rsidR="003E0A98" w:rsidRDefault="003E0A98"/>
    <w:p w14:paraId="036B8259" w14:textId="77777777" w:rsidR="003E0A98" w:rsidRDefault="003E0A98"/>
    <w:p w14:paraId="5B4665CC" w14:textId="77777777" w:rsidR="003E0A98" w:rsidRDefault="003E0A98"/>
    <w:p w14:paraId="68E35121" w14:textId="77777777" w:rsidR="003E0A98" w:rsidRDefault="003E0A98"/>
    <w:p w14:paraId="349665F3" w14:textId="77777777" w:rsidR="003E0A98" w:rsidRDefault="003E0A98"/>
    <w:p w14:paraId="7A95877B" w14:textId="77777777" w:rsidR="003E0A98" w:rsidRDefault="003E0A98"/>
    <w:p w14:paraId="04D2643C" w14:textId="77777777" w:rsidR="003E0A98" w:rsidRDefault="003E0A98"/>
    <w:p w14:paraId="6265CA0F" w14:textId="170303C5" w:rsidR="003E0A98" w:rsidRPr="00666350" w:rsidRDefault="003E0A98" w:rsidP="00666350">
      <w:pPr>
        <w:pStyle w:val="ListParagraph"/>
        <w:numPr>
          <w:ilvl w:val="0"/>
          <w:numId w:val="1"/>
        </w:numPr>
        <w:rPr>
          <w:rFonts w:cstheme="minorHAnsi"/>
          <w:sz w:val="28"/>
          <w:szCs w:val="28"/>
        </w:rPr>
      </w:pPr>
      <w:r w:rsidRPr="00666350">
        <w:rPr>
          <w:rFonts w:cstheme="minorHAnsi"/>
          <w:sz w:val="28"/>
          <w:szCs w:val="28"/>
        </w:rPr>
        <w:lastRenderedPageBreak/>
        <w:t xml:space="preserve">Introduction </w:t>
      </w:r>
    </w:p>
    <w:p w14:paraId="498A7B57" w14:textId="66F283BD" w:rsidR="003E0A98" w:rsidRPr="00666350" w:rsidRDefault="003E0A98">
      <w:pPr>
        <w:rPr>
          <w:rFonts w:cstheme="minorHAnsi"/>
          <w:sz w:val="24"/>
          <w:szCs w:val="24"/>
        </w:rPr>
      </w:pPr>
      <w:r w:rsidRPr="00666350">
        <w:rPr>
          <w:rFonts w:cstheme="minorHAnsi"/>
          <w:sz w:val="24"/>
          <w:szCs w:val="24"/>
        </w:rPr>
        <w:t xml:space="preserve">Marketing plays a cruical role in enabling organisations to understand customer needs, create value and </w:t>
      </w:r>
      <w:r w:rsidR="00700709" w:rsidRPr="00666350">
        <w:rPr>
          <w:rFonts w:cstheme="minorHAnsi"/>
          <w:sz w:val="24"/>
          <w:szCs w:val="24"/>
        </w:rPr>
        <w:t>maintain competitive advantage within increasingly complex and dynamic markets. In the global travel and accommodation industry, rapid technological advancement, shifting consumer expectations and heightened regulatory pressures have significantly transformed how organisations design and implement their marketing strategies. As a leading digital platform operating within this environment, Airbnb provides a valuable case study through which to critically evaluate contemporary marketing practice.</w:t>
      </w:r>
    </w:p>
    <w:p w14:paraId="35716C7F" w14:textId="21415996" w:rsidR="00700709" w:rsidRPr="00666350" w:rsidRDefault="00700709">
      <w:pPr>
        <w:rPr>
          <w:rFonts w:cstheme="minorHAnsi"/>
          <w:sz w:val="24"/>
          <w:szCs w:val="24"/>
        </w:rPr>
      </w:pPr>
      <w:r w:rsidRPr="00666350">
        <w:rPr>
          <w:rFonts w:cstheme="minorHAnsi"/>
          <w:sz w:val="24"/>
          <w:szCs w:val="24"/>
        </w:rPr>
        <w:t>Founded in 2007, Airbnb has grown into a global platform connecting millions of hosts and guests acros</w:t>
      </w:r>
      <w:r w:rsidR="0065097A" w:rsidRPr="00666350">
        <w:rPr>
          <w:rFonts w:cstheme="minorHAnsi"/>
          <w:sz w:val="24"/>
          <w:szCs w:val="24"/>
        </w:rPr>
        <w:t xml:space="preserve">s the globe. Hosts offer unique stays and experiences that make it possible for guests to connect with communities in a more authentic way. (Airbnb 2025) The organisation’s marketing strategy has historically centred on digital engagement, brand storytelling and the promotion of authentic and community driven travel experiences. More recently Airbnb has increasingly integrated artificial intelligence into its marketing operations to enhance personalisation, improve targeting and optimise customer journeys. Whilst these developments have generated opportunities for greater efficiency and relevance, Airbnb have also introduced challenges related to ethical use, </w:t>
      </w:r>
      <w:r w:rsidR="00A20EC7" w:rsidRPr="00666350">
        <w:rPr>
          <w:rFonts w:cstheme="minorHAnsi"/>
          <w:sz w:val="24"/>
          <w:szCs w:val="24"/>
        </w:rPr>
        <w:t>transparency,</w:t>
      </w:r>
      <w:r w:rsidR="0065097A" w:rsidRPr="00666350">
        <w:rPr>
          <w:rFonts w:cstheme="minorHAnsi"/>
          <w:sz w:val="24"/>
          <w:szCs w:val="24"/>
        </w:rPr>
        <w:t xml:space="preserve"> and the potential lack of human connection.</w:t>
      </w:r>
    </w:p>
    <w:p w14:paraId="5C82C617" w14:textId="736BA197" w:rsidR="0065097A" w:rsidRPr="00666350" w:rsidRDefault="0065097A">
      <w:pPr>
        <w:rPr>
          <w:rFonts w:cstheme="minorHAnsi"/>
          <w:sz w:val="24"/>
          <w:szCs w:val="24"/>
        </w:rPr>
      </w:pPr>
      <w:r w:rsidRPr="00666350">
        <w:rPr>
          <w:rFonts w:cstheme="minorHAnsi"/>
          <w:sz w:val="24"/>
          <w:szCs w:val="24"/>
        </w:rPr>
        <w:t xml:space="preserve">The purpose of this report is to critically evaluate the role and activities of Airbnb’s marketing department, assessing the effectiveness of its current marketing strategy and identifying areas for improvement. Drawing upon marketing theory and relevant analytical frameworks, this report examines Airbnb’s marketing activities in relation to its macro and </w:t>
      </w:r>
      <w:r w:rsidR="00A20EC7" w:rsidRPr="00666350">
        <w:rPr>
          <w:rFonts w:cstheme="minorHAnsi"/>
          <w:sz w:val="24"/>
          <w:szCs w:val="24"/>
        </w:rPr>
        <w:t>microenvironment</w:t>
      </w:r>
      <w:r w:rsidRPr="00666350">
        <w:rPr>
          <w:rFonts w:cstheme="minorHAnsi"/>
          <w:sz w:val="24"/>
          <w:szCs w:val="24"/>
        </w:rPr>
        <w:t xml:space="preserve">, target markets, marketing mix, media selection and performance measurement. Building on the challenges identified in </w:t>
      </w:r>
      <w:r w:rsidR="00355C02" w:rsidRPr="00666350">
        <w:rPr>
          <w:rFonts w:cstheme="minorHAnsi"/>
          <w:sz w:val="24"/>
          <w:szCs w:val="24"/>
        </w:rPr>
        <w:t>a</w:t>
      </w:r>
      <w:r w:rsidRPr="00666350">
        <w:rPr>
          <w:rFonts w:cstheme="minorHAnsi"/>
          <w:sz w:val="24"/>
          <w:szCs w:val="24"/>
        </w:rPr>
        <w:t>ssignment one</w:t>
      </w:r>
      <w:r w:rsidR="00355C02" w:rsidRPr="00666350">
        <w:rPr>
          <w:rFonts w:cstheme="minorHAnsi"/>
          <w:sz w:val="24"/>
          <w:szCs w:val="24"/>
        </w:rPr>
        <w:t xml:space="preserve">, particular attention is given to the impact of AI-driven marketing on brand authenticity, customer trust and organisational capability. </w:t>
      </w:r>
    </w:p>
    <w:p w14:paraId="7BE24A3B" w14:textId="21E6F83D" w:rsidR="00355C02" w:rsidRPr="00666350" w:rsidRDefault="00355C02">
      <w:pPr>
        <w:rPr>
          <w:rFonts w:cstheme="minorHAnsi"/>
          <w:sz w:val="24"/>
          <w:szCs w:val="24"/>
        </w:rPr>
      </w:pPr>
      <w:r w:rsidRPr="00666350">
        <w:rPr>
          <w:rFonts w:cstheme="minorHAnsi"/>
          <w:sz w:val="24"/>
          <w:szCs w:val="24"/>
        </w:rPr>
        <w:t>The report is structured as follows, the main findings section provides a critical evaluation of Airbnb’s marketing activity across key strategic dimensions, this is followed by a conclusion that summarises the principal shortcomings identified in the currently marketing approach. Lastly, the report offers practical and feasible recommendations outlining how Airbnb’s future marketing strategy could be enhanced to address these challenges and support sustainable growth.</w:t>
      </w:r>
    </w:p>
    <w:p w14:paraId="4CD5E65B" w14:textId="7507CCD2" w:rsidR="003E0A98" w:rsidRPr="00666350" w:rsidRDefault="00302EBA" w:rsidP="00666350">
      <w:pPr>
        <w:pStyle w:val="ListParagraph"/>
        <w:numPr>
          <w:ilvl w:val="0"/>
          <w:numId w:val="1"/>
        </w:numPr>
        <w:rPr>
          <w:rFonts w:cstheme="minorHAnsi"/>
          <w:sz w:val="28"/>
          <w:szCs w:val="28"/>
        </w:rPr>
      </w:pPr>
      <w:r w:rsidRPr="00666350">
        <w:rPr>
          <w:rFonts w:cstheme="minorHAnsi"/>
          <w:sz w:val="28"/>
          <w:szCs w:val="28"/>
        </w:rPr>
        <w:t>Main Findings</w:t>
      </w:r>
    </w:p>
    <w:p w14:paraId="00A220DF" w14:textId="558E070B" w:rsidR="00666350" w:rsidRPr="00666350" w:rsidRDefault="00666350" w:rsidP="00666350">
      <w:pPr>
        <w:ind w:left="360"/>
        <w:rPr>
          <w:rFonts w:cstheme="minorHAnsi"/>
          <w:sz w:val="28"/>
          <w:szCs w:val="28"/>
        </w:rPr>
      </w:pPr>
      <w:r w:rsidRPr="00666350">
        <w:rPr>
          <w:rFonts w:cstheme="minorHAnsi"/>
          <w:sz w:val="28"/>
          <w:szCs w:val="28"/>
        </w:rPr>
        <w:t>2.1 The Concept and Importance of Marketing at Airbnb</w:t>
      </w:r>
    </w:p>
    <w:p w14:paraId="27827A31" w14:textId="396D209B" w:rsidR="00302EBA" w:rsidRPr="00666350" w:rsidRDefault="00302EBA">
      <w:pPr>
        <w:rPr>
          <w:rFonts w:cstheme="minorHAnsi"/>
          <w:sz w:val="24"/>
          <w:szCs w:val="24"/>
        </w:rPr>
      </w:pPr>
      <w:r w:rsidRPr="00666350">
        <w:rPr>
          <w:rFonts w:cstheme="minorHAnsi"/>
          <w:sz w:val="24"/>
          <w:szCs w:val="24"/>
        </w:rPr>
        <w:t xml:space="preserve">Marketing is widely recognised as a core organisational function that enables to firms to identify customer needs, create </w:t>
      </w:r>
      <w:r w:rsidR="00A20EC7" w:rsidRPr="00666350">
        <w:rPr>
          <w:rFonts w:cstheme="minorHAnsi"/>
          <w:sz w:val="24"/>
          <w:szCs w:val="24"/>
        </w:rPr>
        <w:t>value,</w:t>
      </w:r>
      <w:r w:rsidRPr="00666350">
        <w:rPr>
          <w:rFonts w:cstheme="minorHAnsi"/>
          <w:sz w:val="24"/>
          <w:szCs w:val="24"/>
        </w:rPr>
        <w:t xml:space="preserve"> and sustain competitive advantage in dynamic markets. (Kotler et al, 2021)</w:t>
      </w:r>
      <w:r w:rsidR="00675C04" w:rsidRPr="00666350">
        <w:rPr>
          <w:rFonts w:cstheme="minorHAnsi"/>
          <w:sz w:val="24"/>
          <w:szCs w:val="24"/>
        </w:rPr>
        <w:t xml:space="preserve">. Within platform-based digital organisations such as Airbnb, marketing extends beyond traditional promotion and instead plays a strategic role in shaping customer experience, brand meaning and long-term engagement. Airbnb’s marketing </w:t>
      </w:r>
      <w:r w:rsidR="00675C04" w:rsidRPr="00666350">
        <w:rPr>
          <w:rFonts w:cstheme="minorHAnsi"/>
          <w:sz w:val="24"/>
          <w:szCs w:val="24"/>
        </w:rPr>
        <w:lastRenderedPageBreak/>
        <w:t>department is therefore central to the organisation’s ability to attract both guests and hosts, maintain trust and differentiate itself within a highly competitive global travel marke</w:t>
      </w:r>
      <w:r w:rsidR="003E0675" w:rsidRPr="00666350">
        <w:rPr>
          <w:rFonts w:cstheme="minorHAnsi"/>
          <w:sz w:val="24"/>
          <w:szCs w:val="24"/>
        </w:rPr>
        <w:t>t.</w:t>
      </w:r>
    </w:p>
    <w:p w14:paraId="22631AEE" w14:textId="2A889AF9" w:rsidR="003E0675" w:rsidRPr="00666350" w:rsidRDefault="003E0675">
      <w:pPr>
        <w:rPr>
          <w:rFonts w:cstheme="minorHAnsi"/>
          <w:sz w:val="24"/>
          <w:szCs w:val="24"/>
        </w:rPr>
      </w:pPr>
      <w:r w:rsidRPr="00666350">
        <w:rPr>
          <w:rFonts w:cstheme="minorHAnsi"/>
          <w:sz w:val="24"/>
          <w:szCs w:val="24"/>
        </w:rPr>
        <w:t xml:space="preserve">Airbnb demonstrates a strong commitment to marketing investment, particularly in digital and data-driven activities. Airbnb allocates substantial resources towards online advertising, content creation, search engine optimisation, social media engagement and </w:t>
      </w:r>
      <w:r w:rsidR="001F72FC" w:rsidRPr="00666350">
        <w:rPr>
          <w:rFonts w:cstheme="minorHAnsi"/>
          <w:sz w:val="24"/>
          <w:szCs w:val="24"/>
        </w:rPr>
        <w:t xml:space="preserve">artificial intelligence enabled personalisation tools. These investments reflect a relationship marketing approach, where long-term customer engagement and loyalty are prioritised over short-term transactional outcomes. </w:t>
      </w:r>
      <w:r w:rsidR="00A20EC7">
        <w:rPr>
          <w:rFonts w:cstheme="minorHAnsi"/>
          <w:sz w:val="24"/>
          <w:szCs w:val="24"/>
        </w:rPr>
        <w:t>(</w:t>
      </w:r>
      <w:r w:rsidR="001F72FC" w:rsidRPr="00666350">
        <w:rPr>
          <w:rFonts w:cstheme="minorHAnsi"/>
          <w:sz w:val="24"/>
          <w:szCs w:val="24"/>
        </w:rPr>
        <w:t>Gronroos, 2017)</w:t>
      </w:r>
    </w:p>
    <w:p w14:paraId="1F7B2118" w14:textId="07BB9B9F" w:rsidR="001F72FC" w:rsidRPr="00666350" w:rsidRDefault="001F72FC">
      <w:pPr>
        <w:rPr>
          <w:rFonts w:cstheme="minorHAnsi"/>
          <w:sz w:val="24"/>
          <w:szCs w:val="24"/>
        </w:rPr>
      </w:pPr>
      <w:r w:rsidRPr="00666350">
        <w:rPr>
          <w:rFonts w:cstheme="minorHAnsi"/>
          <w:sz w:val="24"/>
          <w:szCs w:val="24"/>
        </w:rPr>
        <w:t>One of the most significant aspects of marketing strategy is its integration of AI technologies to support personalisation and decision making. AI driven algorithms are used to recommend listings, experiences and destinations based on user preferences and past behaviour. From a strategic perspective, this enhances marketing efficiency and relevance, enabling Airbnb to process large volumes of data at speed and scale. (Chaffey and Ellis Chadwick, 2019). This approach aligns with contemporary digital marketing theory, which emphasises personalisation as a key driver of customer engagement and conversion.</w:t>
      </w:r>
    </w:p>
    <w:p w14:paraId="1D1DA874" w14:textId="1F39303E" w:rsidR="001F72FC" w:rsidRPr="00666350" w:rsidRDefault="001F72FC">
      <w:pPr>
        <w:rPr>
          <w:rFonts w:cstheme="minorHAnsi"/>
          <w:sz w:val="24"/>
          <w:szCs w:val="24"/>
        </w:rPr>
      </w:pPr>
      <w:r w:rsidRPr="00666350">
        <w:rPr>
          <w:rFonts w:cstheme="minorHAnsi"/>
          <w:sz w:val="24"/>
          <w:szCs w:val="24"/>
        </w:rPr>
        <w:t>However, despite these advantages, the effectiveness of Airbnb’s marketing strategy must be critically evaluated rather than assumed. Whilst AI enabled marketing improves targeting accuracy, there is a risk that excessive reliance on automated systems may undermine Airbnb’s core brand values of community, belonging and human connection. Hollebeek and Macky 2019 have argued that over automation in marketing communications can reduce perceived authenticity, particularly in service based and experience led industries where emotional engagement is critical. In Airbnb’s case, the prioritisation of algorithm driven recommendations may limit opportunities for organic discovery and host storytelling, which have historically differentiated the brand.</w:t>
      </w:r>
    </w:p>
    <w:p w14:paraId="67046652" w14:textId="66BF2C36" w:rsidR="007F0B33" w:rsidRPr="00666350" w:rsidRDefault="007F0B33">
      <w:pPr>
        <w:rPr>
          <w:rFonts w:cstheme="minorHAnsi"/>
          <w:sz w:val="24"/>
          <w:szCs w:val="24"/>
        </w:rPr>
      </w:pPr>
      <w:r w:rsidRPr="00666350">
        <w:rPr>
          <w:rFonts w:cstheme="minorHAnsi"/>
          <w:sz w:val="24"/>
          <w:szCs w:val="24"/>
        </w:rPr>
        <w:t xml:space="preserve">Furthermore, marketing investment at Airbnb is not without reputational risk. The extensive use of customer data raises concerns around privacy, </w:t>
      </w:r>
      <w:r w:rsidR="00A20EC7" w:rsidRPr="00666350">
        <w:rPr>
          <w:rFonts w:cstheme="minorHAnsi"/>
          <w:sz w:val="24"/>
          <w:szCs w:val="24"/>
        </w:rPr>
        <w:t>consent,</w:t>
      </w:r>
      <w:r w:rsidRPr="00666350">
        <w:rPr>
          <w:rFonts w:cstheme="minorHAnsi"/>
          <w:sz w:val="24"/>
          <w:szCs w:val="24"/>
        </w:rPr>
        <w:t xml:space="preserve"> and ethical marketing practice, particularly within strict data protection regulations such as the General Data Protection Regulation (GDPR). Ethical marketing theory suggests that transparency and trust are essential components of sustainable brand relationships.</w:t>
      </w:r>
      <w:r w:rsidR="004F72E7" w:rsidRPr="00666350">
        <w:rPr>
          <w:rFonts w:cstheme="minorHAnsi"/>
          <w:sz w:val="24"/>
          <w:szCs w:val="24"/>
        </w:rPr>
        <w:t xml:space="preserve"> (Laczniak and Murphy, 2019). If users perceive Airbnb’s marketing practices and intrusive, this may negatively impact brand credibility and long-term loyalty, regardless of </w:t>
      </w:r>
      <w:r w:rsidR="00F7193F" w:rsidRPr="00666350">
        <w:rPr>
          <w:rFonts w:cstheme="minorHAnsi"/>
          <w:sz w:val="24"/>
          <w:szCs w:val="24"/>
        </w:rPr>
        <w:t>short-term</w:t>
      </w:r>
      <w:r w:rsidR="004F72E7" w:rsidRPr="00666350">
        <w:rPr>
          <w:rFonts w:cstheme="minorHAnsi"/>
          <w:sz w:val="24"/>
          <w:szCs w:val="24"/>
        </w:rPr>
        <w:t xml:space="preserve"> performance gains.</w:t>
      </w:r>
    </w:p>
    <w:p w14:paraId="11DCE31C" w14:textId="19D0B851" w:rsidR="004F72E7" w:rsidRPr="00666350" w:rsidRDefault="004F72E7">
      <w:pPr>
        <w:rPr>
          <w:rFonts w:cstheme="minorHAnsi"/>
          <w:sz w:val="24"/>
          <w:szCs w:val="24"/>
        </w:rPr>
      </w:pPr>
      <w:r w:rsidRPr="00666350">
        <w:rPr>
          <w:rFonts w:cstheme="minorHAnsi"/>
          <w:sz w:val="24"/>
          <w:szCs w:val="24"/>
        </w:rPr>
        <w:t>Overall, marketing plays a strategically important role within Airbnb, supported by significant financial and technological investment. While the organisation’s marketing activities demonstrate innovation and alignment with digital marketing best practice, the critical evaluation highlights a tension between efficiency driven personalisation and lack of human connection for guests. This tension forms a key theme that influences subsequent aspects of Airbnb’s marketing strategy, including environmental analysis, targeting decisions and media selection.</w:t>
      </w:r>
    </w:p>
    <w:p w14:paraId="711ACC51" w14:textId="37F86EA9" w:rsidR="006E4B78" w:rsidRPr="00666350" w:rsidRDefault="00666350">
      <w:pPr>
        <w:rPr>
          <w:rFonts w:cstheme="minorHAnsi"/>
          <w:sz w:val="28"/>
          <w:szCs w:val="28"/>
        </w:rPr>
      </w:pPr>
      <w:r w:rsidRPr="00666350">
        <w:rPr>
          <w:rFonts w:cstheme="minorHAnsi"/>
          <w:sz w:val="28"/>
          <w:szCs w:val="28"/>
        </w:rPr>
        <w:t xml:space="preserve">2.2 </w:t>
      </w:r>
      <w:r w:rsidR="006E4B78" w:rsidRPr="00666350">
        <w:rPr>
          <w:rFonts w:cstheme="minorHAnsi"/>
          <w:sz w:val="28"/>
          <w:szCs w:val="28"/>
        </w:rPr>
        <w:t xml:space="preserve">Macro and Micro Marketing Environment </w:t>
      </w:r>
    </w:p>
    <w:p w14:paraId="2CE23C2E" w14:textId="77777777" w:rsidR="006B6B36" w:rsidRPr="00666350" w:rsidRDefault="006B6B36">
      <w:pPr>
        <w:rPr>
          <w:rFonts w:cstheme="minorHAnsi"/>
          <w:sz w:val="24"/>
          <w:szCs w:val="24"/>
        </w:rPr>
      </w:pPr>
      <w:r w:rsidRPr="00666350">
        <w:rPr>
          <w:rFonts w:cstheme="minorHAnsi"/>
          <w:sz w:val="24"/>
          <w:szCs w:val="24"/>
        </w:rPr>
        <w:lastRenderedPageBreak/>
        <w:t>An organisation’s marketing strategy is shaped by both macro and micro environmental forces that influence consumer behaviour, strategic priorities, and competitive positioning (Blythe and Martin, 2019). For Airbnb, operating globally within the travel and accommodation sector exposes the marketing department to a complex and rapidly changing environment.</w:t>
      </w:r>
    </w:p>
    <w:p w14:paraId="6B8A4EC3" w14:textId="470D5238" w:rsidR="00F7193F" w:rsidRPr="00666350" w:rsidRDefault="006B6B36">
      <w:pPr>
        <w:rPr>
          <w:rFonts w:cstheme="minorHAnsi"/>
          <w:sz w:val="24"/>
          <w:szCs w:val="24"/>
        </w:rPr>
      </w:pPr>
      <w:r w:rsidRPr="00666350">
        <w:rPr>
          <w:rFonts w:cstheme="minorHAnsi"/>
          <w:sz w:val="24"/>
          <w:szCs w:val="24"/>
        </w:rPr>
        <w:t>From a macro-environmental perspective, political and legal factors significantly influence Airbnb’s marketing activities. The organisation must comply with varying international regulations relating to short-term rentals and data protection, particularly under the General Data Protection Regulation (GDPR).</w:t>
      </w:r>
      <w:r w:rsidRPr="00666350">
        <w:rPr>
          <w:rFonts w:cstheme="minorHAnsi"/>
          <w:sz w:val="24"/>
          <w:szCs w:val="24"/>
        </w:rPr>
        <w:t xml:space="preserve"> </w:t>
      </w:r>
      <w:r w:rsidRPr="00666350">
        <w:rPr>
          <w:rFonts w:cstheme="minorHAnsi"/>
          <w:sz w:val="24"/>
          <w:szCs w:val="24"/>
        </w:rPr>
        <w:t>These regulations restrict the extent of data-driven personalisation but simultaneously encourage more ethical and transparent marketing practices, which can enhance consumer trust when effectively communicated (European Commission, 2023; Laczniak and Murphy, 2019).</w:t>
      </w:r>
    </w:p>
    <w:p w14:paraId="6E03BB79" w14:textId="77777777" w:rsidR="006B6B36" w:rsidRPr="00666350" w:rsidRDefault="006B6B36">
      <w:pPr>
        <w:rPr>
          <w:rFonts w:cstheme="minorHAnsi"/>
          <w:sz w:val="24"/>
          <w:szCs w:val="24"/>
        </w:rPr>
      </w:pPr>
      <w:r w:rsidRPr="00666350">
        <w:rPr>
          <w:rFonts w:cstheme="minorHAnsi"/>
          <w:sz w:val="24"/>
          <w:szCs w:val="24"/>
        </w:rPr>
        <w:t>Technological factors are the most influential drivers shaping Airbnb’s marketing strategy. Advances in artificial intelligence, machine learning, and data analytics enable highly personalised marketing communications and real-time performance optimisation (Chaffey and Ellis-Chadwick, 2019). While these technologies enhance efficiency and relevance, they also introduce risks associated with algorithmic bias, reduced transparency, and over-reliance on automation. Such risks challenge the marketing department to balance innovation with ethical responsibility and brand authenticity (Davenport et al., 2020).</w:t>
      </w:r>
    </w:p>
    <w:p w14:paraId="357482C6" w14:textId="77777777" w:rsidR="006B6B36" w:rsidRPr="00666350" w:rsidRDefault="006B6B36">
      <w:pPr>
        <w:rPr>
          <w:rFonts w:cstheme="minorHAnsi"/>
          <w:sz w:val="24"/>
          <w:szCs w:val="24"/>
        </w:rPr>
      </w:pPr>
      <w:r w:rsidRPr="00666350">
        <w:rPr>
          <w:rFonts w:cstheme="minorHAnsi"/>
          <w:sz w:val="24"/>
          <w:szCs w:val="24"/>
        </w:rPr>
        <w:t>Social and cultural trends further shape Airbnb’s marketing environment. Consumers increasingly seek authentic, experience-led travel aligned with values such as sustainability and community engagement (Kotler et al., 2022). Airbnb’s emphasis on belonging and local experiences aligns well with these expectations. However, heightened consumer awareness of data privacy means that highly personalised marketing may be perceived as intrusive, potentially reducing engagement and trust (Hollebeek and Macky, 2019).</w:t>
      </w:r>
    </w:p>
    <w:p w14:paraId="0FF9D087" w14:textId="77777777" w:rsidR="006B6B36" w:rsidRPr="00666350" w:rsidRDefault="006B6B36">
      <w:pPr>
        <w:rPr>
          <w:rFonts w:cstheme="minorHAnsi"/>
          <w:sz w:val="24"/>
          <w:szCs w:val="24"/>
        </w:rPr>
      </w:pPr>
      <w:r w:rsidRPr="00666350">
        <w:rPr>
          <w:rFonts w:cstheme="minorHAnsi"/>
          <w:sz w:val="24"/>
          <w:szCs w:val="24"/>
        </w:rPr>
        <w:t>Economic conditions also influence marketing strategy. Factors such as inflation and economic uncertainty affect travel demand and consumer spending behaviour, requiring Airbnb’s marketing department to emphasise value, flexibility, and affordability during periods of instability (Baines et al., 2022).</w:t>
      </w:r>
    </w:p>
    <w:p w14:paraId="35F989BA" w14:textId="77777777" w:rsidR="006B6B36" w:rsidRPr="00666350" w:rsidRDefault="006B6B36" w:rsidP="006B6B36">
      <w:pPr>
        <w:pStyle w:val="NormalWeb"/>
        <w:rPr>
          <w:rFonts w:asciiTheme="minorHAnsi" w:hAnsiTheme="minorHAnsi" w:cstheme="minorHAnsi"/>
        </w:rPr>
      </w:pPr>
      <w:r w:rsidRPr="00666350">
        <w:rPr>
          <w:rFonts w:asciiTheme="minorHAnsi" w:hAnsiTheme="minorHAnsi" w:cstheme="minorHAnsi"/>
        </w:rPr>
        <w:t>At the micro-environmental level, Airbnb’s marketing strategy is shaped by relationships with key stakeholders, particularly customers, hosts, and competitors. Hosts play a crucial role as both service providers and brand representatives, meaning dissatisfaction or inconsistent service delivery can undermine marketing promises and brand credibility (Grönroos, 2017). Competitive pressure from platforms such as Booking.com and Vrbo further intensifies the need for differentiation, as these competitors invest heavily in digital marketing and AI-driven personalisation (Porter, 2008).</w:t>
      </w:r>
    </w:p>
    <w:p w14:paraId="41258168" w14:textId="77777777" w:rsidR="006B6B36" w:rsidRPr="00666350" w:rsidRDefault="006B6B36" w:rsidP="006B6B36">
      <w:pPr>
        <w:pStyle w:val="NormalWeb"/>
        <w:rPr>
          <w:rFonts w:asciiTheme="minorHAnsi" w:hAnsiTheme="minorHAnsi" w:cstheme="minorHAnsi"/>
        </w:rPr>
      </w:pPr>
      <w:r w:rsidRPr="00666350">
        <w:rPr>
          <w:rFonts w:asciiTheme="minorHAnsi" w:hAnsiTheme="minorHAnsi" w:cstheme="minorHAnsi"/>
        </w:rPr>
        <w:t>Overall, Airbnb’s marketing environment presents opportunities for innovation through technology and data-driven insight, alongside constraints arising from regulation, ethical expectations, and competition. The effectiveness of Airbnb’s marketing strategy therefore depends on its ability to adapt to environmental change while maintaining alignment with its core brand values.</w:t>
      </w:r>
    </w:p>
    <w:p w14:paraId="6D8E1DEE" w14:textId="117BC20B" w:rsidR="006E4B78" w:rsidRPr="00666350" w:rsidRDefault="00666350">
      <w:pPr>
        <w:rPr>
          <w:rFonts w:cstheme="minorHAnsi"/>
          <w:sz w:val="28"/>
          <w:szCs w:val="28"/>
        </w:rPr>
      </w:pPr>
      <w:r w:rsidRPr="00666350">
        <w:rPr>
          <w:rFonts w:cstheme="minorHAnsi"/>
          <w:sz w:val="28"/>
          <w:szCs w:val="28"/>
        </w:rPr>
        <w:lastRenderedPageBreak/>
        <w:t xml:space="preserve">2.3 </w:t>
      </w:r>
      <w:r w:rsidR="00FF55EC" w:rsidRPr="00666350">
        <w:rPr>
          <w:rFonts w:cstheme="minorHAnsi"/>
          <w:sz w:val="28"/>
          <w:szCs w:val="28"/>
        </w:rPr>
        <w:t xml:space="preserve">Target Markets, Segmentation, Targeting and Positioning </w:t>
      </w:r>
    </w:p>
    <w:p w14:paraId="0FAD569A" w14:textId="5D7A7B7E" w:rsidR="00FF55EC" w:rsidRPr="00666350" w:rsidRDefault="00FF55EC">
      <w:pPr>
        <w:rPr>
          <w:rFonts w:cstheme="minorHAnsi"/>
          <w:sz w:val="24"/>
          <w:szCs w:val="24"/>
        </w:rPr>
      </w:pPr>
      <w:r w:rsidRPr="00666350">
        <w:rPr>
          <w:rFonts w:cstheme="minorHAnsi"/>
          <w:sz w:val="24"/>
          <w:szCs w:val="24"/>
        </w:rPr>
        <w:t xml:space="preserve">Effective market strategy depends on an organisation’s ability to segment the market, select appropriate target segments and position its offering in a way that creates distinctive value (Kotler et al, 2022). For a platform-based organisation like Airbnb, segmentation and targeting are particularly complex, as the company operates within a two-sided market that must attract guests and hosts. Airbnb’s marketing department plays a cruical role in identifying, </w:t>
      </w:r>
      <w:r w:rsidR="00A20EC7" w:rsidRPr="00666350">
        <w:rPr>
          <w:rFonts w:cstheme="minorHAnsi"/>
          <w:sz w:val="24"/>
          <w:szCs w:val="24"/>
        </w:rPr>
        <w:t>communicating,</w:t>
      </w:r>
      <w:r w:rsidRPr="00666350">
        <w:rPr>
          <w:rFonts w:cstheme="minorHAnsi"/>
          <w:sz w:val="24"/>
          <w:szCs w:val="24"/>
        </w:rPr>
        <w:t xml:space="preserve"> and retaining multiple customer segments whilst maintaining a coherent brand identity. </w:t>
      </w:r>
    </w:p>
    <w:p w14:paraId="194340FC" w14:textId="65FA9452" w:rsidR="00FF55EC" w:rsidRPr="00666350" w:rsidRDefault="00FF55EC">
      <w:pPr>
        <w:rPr>
          <w:rFonts w:cstheme="minorHAnsi"/>
          <w:sz w:val="24"/>
          <w:szCs w:val="24"/>
        </w:rPr>
      </w:pPr>
      <w:r w:rsidRPr="00666350">
        <w:rPr>
          <w:rFonts w:cstheme="minorHAnsi"/>
          <w:sz w:val="24"/>
          <w:szCs w:val="24"/>
        </w:rPr>
        <w:t xml:space="preserve">Airbnb applies a multi-dimensional segmentation approach, incorporating demographic, psychographic, </w:t>
      </w:r>
      <w:r w:rsidR="00A20EC7" w:rsidRPr="00666350">
        <w:rPr>
          <w:rFonts w:cstheme="minorHAnsi"/>
          <w:sz w:val="24"/>
          <w:szCs w:val="24"/>
        </w:rPr>
        <w:t>geographic,</w:t>
      </w:r>
      <w:r w:rsidRPr="00666350">
        <w:rPr>
          <w:rFonts w:cstheme="minorHAnsi"/>
          <w:sz w:val="24"/>
          <w:szCs w:val="24"/>
        </w:rPr>
        <w:t xml:space="preserve"> and behavioural variables. From a demographic perspective, Airbnb targets a broad age range, however their marketing communications have historically resonated most strongly with younger adults who are more receptive to digital platforms and alternative accommodation models. (Start.IO 2022) Psychographic segmentation is particularly important to Airbnb’s strategy, as the brand appeals to consumers who value authentic experiences, </w:t>
      </w:r>
      <w:r w:rsidR="005F7373" w:rsidRPr="00666350">
        <w:rPr>
          <w:rFonts w:cstheme="minorHAnsi"/>
          <w:sz w:val="24"/>
          <w:szCs w:val="24"/>
        </w:rPr>
        <w:t xml:space="preserve">cultural </w:t>
      </w:r>
      <w:r w:rsidR="00A20EC7" w:rsidRPr="00666350">
        <w:rPr>
          <w:rFonts w:cstheme="minorHAnsi"/>
          <w:sz w:val="24"/>
          <w:szCs w:val="24"/>
        </w:rPr>
        <w:t>immersion,</w:t>
      </w:r>
      <w:r w:rsidR="005F7373" w:rsidRPr="00666350">
        <w:rPr>
          <w:rFonts w:cstheme="minorHAnsi"/>
          <w:sz w:val="24"/>
          <w:szCs w:val="24"/>
        </w:rPr>
        <w:t xml:space="preserve"> and non-traditional forms of travel. Behavioural segmentation is also evident </w:t>
      </w:r>
      <w:r w:rsidR="00A20EC7" w:rsidRPr="00666350">
        <w:rPr>
          <w:rFonts w:cstheme="minorHAnsi"/>
          <w:sz w:val="24"/>
          <w:szCs w:val="24"/>
        </w:rPr>
        <w:t>with</w:t>
      </w:r>
      <w:r w:rsidR="005F7373" w:rsidRPr="00666350">
        <w:rPr>
          <w:rFonts w:cstheme="minorHAnsi"/>
          <w:sz w:val="24"/>
          <w:szCs w:val="24"/>
        </w:rPr>
        <w:t xml:space="preserve"> data analytics to categorise users based on booking history, browsing behaviour and travel preferences, enabling personalised marketing communications and recommendations. </w:t>
      </w:r>
    </w:p>
    <w:p w14:paraId="5D902168" w14:textId="5049748C" w:rsidR="005F7373" w:rsidRPr="00666350" w:rsidRDefault="007A569B">
      <w:pPr>
        <w:rPr>
          <w:rFonts w:cstheme="minorHAnsi"/>
          <w:sz w:val="24"/>
          <w:szCs w:val="24"/>
        </w:rPr>
      </w:pPr>
      <w:r w:rsidRPr="00666350">
        <w:rPr>
          <w:rFonts w:cstheme="minorHAnsi"/>
          <w:sz w:val="24"/>
          <w:szCs w:val="24"/>
        </w:rPr>
        <w:t>In terms of targeting strategy, Airbnb primarily adopts a differentiated marketing approach, rather than focusing on a single segment, the organisation develops tailored marketing messages for distinct groups, including leisure travellers, remote workers seeking long-term stays, families and hosts offering accommodation or experiences. AI-driven personalisation enables Airbnb to deliver customised content to these segments across digital channels, increasing perceived relevance and engagement. (Sifars, 2025) From an efficiency perspective, this targeting approach is highly effective, as it allows Airbnb to maximise return on marketing investment by aligning content with specific user needs.</w:t>
      </w:r>
    </w:p>
    <w:p w14:paraId="4E3F256C" w14:textId="26557604" w:rsidR="007A569B" w:rsidRPr="00666350" w:rsidRDefault="007A569B">
      <w:pPr>
        <w:rPr>
          <w:rFonts w:cstheme="minorHAnsi"/>
          <w:sz w:val="24"/>
          <w:szCs w:val="24"/>
        </w:rPr>
      </w:pPr>
      <w:r w:rsidRPr="00666350">
        <w:rPr>
          <w:rFonts w:cstheme="minorHAnsi"/>
          <w:sz w:val="24"/>
          <w:szCs w:val="24"/>
        </w:rPr>
        <w:t xml:space="preserve">However, a critical evaluation suggests that this data intensive targeting strategy also presents limitations. While personalisation enhances short-term engagement, excessive segmentation and algorithmic targeting risk reinforcing narrow consumption patterns and reducing consumer autonomy. (Hardcatle, K et al, 2025) Furthermore, as marketing messages become increasingly individualised, there is a danger that Airbnb’s overarching brand narrative becomes fragmented, weakening the consistency of its positioning. This is </w:t>
      </w:r>
      <w:r w:rsidR="00A9556E" w:rsidRPr="00666350">
        <w:rPr>
          <w:rFonts w:cstheme="minorHAnsi"/>
          <w:sz w:val="24"/>
          <w:szCs w:val="24"/>
        </w:rPr>
        <w:t>problematic</w:t>
      </w:r>
      <w:r w:rsidRPr="00666350">
        <w:rPr>
          <w:rFonts w:cstheme="minorHAnsi"/>
          <w:sz w:val="24"/>
          <w:szCs w:val="24"/>
        </w:rPr>
        <w:t xml:space="preserve"> for a brand built on emotional values such as belonging and community, which rely on shared meaning rather that purely functional benefits</w:t>
      </w:r>
      <w:r w:rsidR="00A9556E" w:rsidRPr="00666350">
        <w:rPr>
          <w:rFonts w:cstheme="minorHAnsi"/>
          <w:sz w:val="24"/>
          <w:szCs w:val="24"/>
        </w:rPr>
        <w:t>.</w:t>
      </w:r>
    </w:p>
    <w:p w14:paraId="49341B9C" w14:textId="58BC1C8E" w:rsidR="00A9556E" w:rsidRPr="00666350" w:rsidRDefault="00A9556E">
      <w:pPr>
        <w:rPr>
          <w:rFonts w:cstheme="minorHAnsi"/>
          <w:sz w:val="24"/>
          <w:szCs w:val="24"/>
        </w:rPr>
      </w:pPr>
      <w:r w:rsidRPr="00666350">
        <w:rPr>
          <w:rFonts w:cstheme="minorHAnsi"/>
          <w:sz w:val="24"/>
          <w:szCs w:val="24"/>
        </w:rPr>
        <w:t>Airbnb’s positioning strategy centres on differentiation through experience and emotional connection, the brand is a positioned not simply as an accommodation provider, but as a platform that enables people to “belong anywhere”. This positioning has been reinforced through story telling focused marketing campaigns that highlight host stories, local culture and unique travel experiences. From a strategic perspective, this emotional positioning provides a clear point of distinction from competitors that emphasise convenience and price. (Rua, O, 2022)</w:t>
      </w:r>
      <w:r w:rsidR="00107BF0" w:rsidRPr="00666350">
        <w:rPr>
          <w:rFonts w:cstheme="minorHAnsi"/>
          <w:sz w:val="24"/>
          <w:szCs w:val="24"/>
        </w:rPr>
        <w:t xml:space="preserve"> Research suggests that emotionally resonant branding can strengthen </w:t>
      </w:r>
      <w:r w:rsidR="00107BF0" w:rsidRPr="00666350">
        <w:rPr>
          <w:rFonts w:cstheme="minorHAnsi"/>
          <w:sz w:val="24"/>
          <w:szCs w:val="24"/>
        </w:rPr>
        <w:lastRenderedPageBreak/>
        <w:t>customer loyalty and brand advocacy, particularly in service-based industries. (Wardana, W, 2025)</w:t>
      </w:r>
    </w:p>
    <w:p w14:paraId="5AC3360A" w14:textId="13530775" w:rsidR="00FC6EBC" w:rsidRPr="00666350" w:rsidRDefault="00FC6EBC">
      <w:pPr>
        <w:rPr>
          <w:rFonts w:cstheme="minorHAnsi"/>
          <w:sz w:val="24"/>
          <w:szCs w:val="24"/>
        </w:rPr>
      </w:pPr>
      <w:r w:rsidRPr="00666350">
        <w:rPr>
          <w:rFonts w:cstheme="minorHAnsi"/>
          <w:sz w:val="24"/>
          <w:szCs w:val="24"/>
        </w:rPr>
        <w:t xml:space="preserve">Despite the strengths of Airbnb’s positioning, challenges remain in sustaining this differentiation in a highly competitive marketing. Competitors such as Booking.com increasingly incorporate experiential messaging and personalised recommendations, reducing the uniqueness of Airbnb’s value proposition. Moreover, as AI-driven recommendations become more prominent in Airbnb’s marketing communications, there is a risk that functional attributes, such as price and availability, overshadow the experiential and community focused elements of the brand. This tension highlights the importance of maintaining a balance between data-driven targeting and consistent value-led positioning. </w:t>
      </w:r>
    </w:p>
    <w:p w14:paraId="6663B704" w14:textId="23D7E662" w:rsidR="009E7200" w:rsidRPr="00666350" w:rsidRDefault="009E7200">
      <w:pPr>
        <w:rPr>
          <w:rFonts w:cstheme="minorHAnsi"/>
          <w:sz w:val="24"/>
          <w:szCs w:val="24"/>
        </w:rPr>
      </w:pPr>
      <w:r w:rsidRPr="00666350">
        <w:rPr>
          <w:rFonts w:cstheme="minorHAnsi"/>
          <w:sz w:val="24"/>
          <w:szCs w:val="24"/>
        </w:rPr>
        <w:t>Overall, Airbnb’s approach to segmentation, targeting and positioning demonstrates strategic sophistication and effective use of digital marketing capabilities. However, the critical evaluation indicates that long-term effectiveness depends on the marketing department’s ability to integrate personalisation without compromising brand coherence or emotional authenticity. Addressing this challenge is cruical for sustaining competitive advantage and supporting Airbnb’s future marketing strategy.</w:t>
      </w:r>
    </w:p>
    <w:p w14:paraId="4DADAC4B" w14:textId="11242906" w:rsidR="003E0A98" w:rsidRPr="00666350" w:rsidRDefault="00666350">
      <w:pPr>
        <w:rPr>
          <w:rFonts w:cstheme="minorHAnsi"/>
          <w:sz w:val="28"/>
          <w:szCs w:val="28"/>
        </w:rPr>
      </w:pPr>
      <w:r w:rsidRPr="00666350">
        <w:rPr>
          <w:rFonts w:cstheme="minorHAnsi"/>
          <w:sz w:val="28"/>
          <w:szCs w:val="28"/>
        </w:rPr>
        <w:t xml:space="preserve">2.4 </w:t>
      </w:r>
      <w:r w:rsidR="004F0AE1" w:rsidRPr="00666350">
        <w:rPr>
          <w:rFonts w:cstheme="minorHAnsi"/>
          <w:sz w:val="28"/>
          <w:szCs w:val="28"/>
        </w:rPr>
        <w:t>The Marketing Mix</w:t>
      </w:r>
    </w:p>
    <w:p w14:paraId="22BFA2DB" w14:textId="5987C586" w:rsidR="006B6B36" w:rsidRPr="00666350" w:rsidRDefault="006B6B36">
      <w:pPr>
        <w:rPr>
          <w:rFonts w:cstheme="minorHAnsi"/>
          <w:sz w:val="24"/>
          <w:szCs w:val="24"/>
        </w:rPr>
      </w:pPr>
      <w:r w:rsidRPr="00666350">
        <w:rPr>
          <w:rFonts w:cstheme="minorHAnsi"/>
          <w:sz w:val="24"/>
          <w:szCs w:val="24"/>
        </w:rPr>
        <w:t>The marketing mix provides a framework through which organisations operationalise marketing strategy and deliver value to target markets (</w:t>
      </w:r>
      <w:r w:rsidRPr="00666350">
        <w:rPr>
          <w:rFonts w:cstheme="minorHAnsi"/>
          <w:sz w:val="24"/>
          <w:szCs w:val="24"/>
        </w:rPr>
        <w:t>Kenton, 2025</w:t>
      </w:r>
      <w:r w:rsidRPr="00666350">
        <w:rPr>
          <w:rFonts w:cstheme="minorHAnsi"/>
          <w:sz w:val="24"/>
          <w:szCs w:val="24"/>
        </w:rPr>
        <w:t>). For Airbnb, the extended marketing mix (7Ps) is particularly relevant due to the service-based and platform</w:t>
      </w:r>
      <w:r w:rsidRPr="00666350">
        <w:rPr>
          <w:rFonts w:cstheme="minorHAnsi"/>
          <w:sz w:val="24"/>
          <w:szCs w:val="24"/>
        </w:rPr>
        <w:t xml:space="preserve"> </w:t>
      </w:r>
      <w:r w:rsidRPr="00666350">
        <w:rPr>
          <w:rFonts w:cstheme="minorHAnsi"/>
          <w:sz w:val="24"/>
          <w:szCs w:val="24"/>
        </w:rPr>
        <w:t>driven nature of its offering. A critical evaluation of Airbnb’s marketing mix highlights both strategic strengths and areas requiring improvement</w:t>
      </w:r>
      <w:r w:rsidRPr="00666350">
        <w:rPr>
          <w:rFonts w:cstheme="minorHAnsi"/>
          <w:sz w:val="24"/>
          <w:szCs w:val="24"/>
        </w:rPr>
        <w:t>.</w:t>
      </w:r>
    </w:p>
    <w:p w14:paraId="5C299B87" w14:textId="2E1727F9" w:rsidR="006B6B36" w:rsidRPr="00666350" w:rsidRDefault="006B6B36">
      <w:pPr>
        <w:rPr>
          <w:rFonts w:cstheme="minorHAnsi"/>
          <w:sz w:val="24"/>
          <w:szCs w:val="24"/>
        </w:rPr>
      </w:pPr>
      <w:r w:rsidRPr="00666350">
        <w:rPr>
          <w:rFonts w:cstheme="minorHAnsi"/>
          <w:sz w:val="24"/>
          <w:szCs w:val="24"/>
        </w:rPr>
        <w:t>The product element of Airbnb’s marketing mix extends beyond accommodation to include experiences and long-term stays. Marketing communications emphasise authenticity and local immersion, supporting Airbnb’s experiential positioning (Renascence, 2024</w:t>
      </w:r>
      <w:r w:rsidRPr="00666350">
        <w:rPr>
          <w:rFonts w:cstheme="minorHAnsi"/>
          <w:sz w:val="24"/>
          <w:szCs w:val="24"/>
        </w:rPr>
        <w:t xml:space="preserve">). </w:t>
      </w:r>
      <w:r w:rsidRPr="00666350">
        <w:rPr>
          <w:rFonts w:cstheme="minorHAnsi"/>
          <w:sz w:val="24"/>
          <w:szCs w:val="24"/>
        </w:rPr>
        <w:t xml:space="preserve"> However, increasing standardisation of listings and reliance on algorithmic recommendations may reduce perceived uniqueness, potentially weakening differentiation.</w:t>
      </w:r>
    </w:p>
    <w:p w14:paraId="5073B1D1" w14:textId="4D0D0EE5" w:rsidR="006B6B36" w:rsidRPr="00666350" w:rsidRDefault="006B6B36">
      <w:pPr>
        <w:rPr>
          <w:rFonts w:cstheme="minorHAnsi"/>
          <w:sz w:val="24"/>
          <w:szCs w:val="24"/>
        </w:rPr>
      </w:pPr>
      <w:r w:rsidRPr="00666350">
        <w:rPr>
          <w:rFonts w:cstheme="minorHAnsi"/>
          <w:sz w:val="24"/>
          <w:szCs w:val="24"/>
        </w:rPr>
        <w:t>Pricing at Airbnb is primarily dynamic, reflecting demand, location, and seasonality. While this approach enhances flexibility and competitiveness, concerns regarding pricing transparency, particularly additional fees, can negatively affect perceived value and trust. From a marketing perspective, unclear pricing undermines promotional effectiveness and customer satisfaction (Gibbs, et al 2017</w:t>
      </w:r>
      <w:r w:rsidRPr="00666350">
        <w:rPr>
          <w:rFonts w:cstheme="minorHAnsi"/>
          <w:sz w:val="24"/>
          <w:szCs w:val="24"/>
        </w:rPr>
        <w:t>)</w:t>
      </w:r>
    </w:p>
    <w:p w14:paraId="36B8B3DB" w14:textId="38F324F3" w:rsidR="006B6B36" w:rsidRPr="00666350" w:rsidRDefault="006B6B36" w:rsidP="0065097A">
      <w:pPr>
        <w:rPr>
          <w:rFonts w:cstheme="minorHAnsi"/>
          <w:sz w:val="24"/>
          <w:szCs w:val="24"/>
        </w:rPr>
      </w:pPr>
      <w:r w:rsidRPr="00666350">
        <w:rPr>
          <w:rFonts w:cstheme="minorHAnsi"/>
          <w:sz w:val="24"/>
          <w:szCs w:val="24"/>
        </w:rPr>
        <w:t>Promotion represents a core strength within Airbnb’s marketing mix. The organisation adopts a digital-first strategy, utilising social media, content marketing, email marketing, and AI-personalised communications. Storytelling and user-generated content reinforce emotional engagement and brand authenticity (Caiola, 2025). Nevertheless, an over-reliance on automated promotional messaging risks diminishing the human tone that differentiates Airbnb from competitors.</w:t>
      </w:r>
      <w:r w:rsidRPr="00666350">
        <w:rPr>
          <w:rFonts w:cstheme="minorHAnsi"/>
          <w:sz w:val="24"/>
          <w:szCs w:val="24"/>
        </w:rPr>
        <w:t xml:space="preserve"> </w:t>
      </w:r>
    </w:p>
    <w:p w14:paraId="1FB3890C" w14:textId="19F7A831" w:rsidR="006B6B36" w:rsidRPr="00666350" w:rsidRDefault="006B6B36" w:rsidP="0065097A">
      <w:pPr>
        <w:rPr>
          <w:rFonts w:cstheme="minorHAnsi"/>
          <w:sz w:val="24"/>
          <w:szCs w:val="24"/>
        </w:rPr>
      </w:pPr>
      <w:r w:rsidRPr="00666350">
        <w:rPr>
          <w:rFonts w:cstheme="minorHAnsi"/>
          <w:sz w:val="24"/>
          <w:szCs w:val="24"/>
        </w:rPr>
        <w:t xml:space="preserve">Place refers to Airbnb’s digital platform, which functions as both a transactional and marketing channel. The website and mobile application support discovery, communication, </w:t>
      </w:r>
      <w:r w:rsidRPr="00666350">
        <w:rPr>
          <w:rFonts w:cstheme="minorHAnsi"/>
          <w:sz w:val="24"/>
          <w:szCs w:val="24"/>
        </w:rPr>
        <w:lastRenderedPageBreak/>
        <w:t>and purchase, enhancing convenience and accessibility (Reinhold, S et al 2021). However, algorithm-driven navigation may limit user control and negatively impact some customer segments.</w:t>
      </w:r>
      <w:r w:rsidRPr="00666350">
        <w:rPr>
          <w:rFonts w:cstheme="minorHAnsi"/>
          <w:sz w:val="24"/>
          <w:szCs w:val="24"/>
        </w:rPr>
        <w:t xml:space="preserve"> </w:t>
      </w:r>
    </w:p>
    <w:p w14:paraId="1FFC8B9D" w14:textId="5B04E099" w:rsidR="007459A1" w:rsidRPr="00666350" w:rsidRDefault="006B6B36" w:rsidP="0065097A">
      <w:pPr>
        <w:rPr>
          <w:rFonts w:cstheme="minorHAnsi"/>
          <w:sz w:val="24"/>
          <w:szCs w:val="24"/>
        </w:rPr>
      </w:pPr>
      <w:r w:rsidRPr="00666350">
        <w:rPr>
          <w:rFonts w:cstheme="minorHAnsi"/>
          <w:sz w:val="24"/>
          <w:szCs w:val="24"/>
        </w:rPr>
        <w:t>The people element is complex, as service delivery relies heavily on independent hosts who influence customer experience and brand perception. While Airbnb provides guidance and support, inconsistent service quality can undermine marketing promises and increase reputational risk</w:t>
      </w:r>
      <w:r w:rsidRPr="00666350">
        <w:rPr>
          <w:rFonts w:cstheme="minorHAnsi"/>
          <w:sz w:val="24"/>
          <w:szCs w:val="24"/>
        </w:rPr>
        <w:t xml:space="preserve"> </w:t>
      </w:r>
      <w:r w:rsidR="007459A1" w:rsidRPr="00666350">
        <w:rPr>
          <w:rFonts w:cstheme="minorHAnsi"/>
          <w:sz w:val="24"/>
          <w:szCs w:val="24"/>
        </w:rPr>
        <w:t>(Hati, et al 2021)</w:t>
      </w:r>
    </w:p>
    <w:p w14:paraId="6EE0E14C" w14:textId="5FDF6401" w:rsidR="0065097A" w:rsidRPr="00666350" w:rsidRDefault="00666350" w:rsidP="0065097A">
      <w:pPr>
        <w:rPr>
          <w:rFonts w:cstheme="minorHAnsi"/>
          <w:sz w:val="24"/>
          <w:szCs w:val="24"/>
        </w:rPr>
      </w:pPr>
      <w:r w:rsidRPr="00666350">
        <w:rPr>
          <w:rFonts w:cstheme="minorHAnsi"/>
          <w:sz w:val="24"/>
          <w:szCs w:val="24"/>
        </w:rPr>
        <w:t>Process and physical evidence are closely linked within Airbnb’s platform-based model. Automated booking and communication processes enhance efficiency and scalability, yet excessive automation may reduce perceived empathy during service recovery. Physical evidence, including platform design, imagery, and reviews, plays a critical role in shaping expectations; discrepancies between marketing representation and actual experiences may damage trust.</w:t>
      </w:r>
      <w:r w:rsidRPr="00666350">
        <w:rPr>
          <w:rFonts w:cstheme="minorHAnsi"/>
          <w:sz w:val="24"/>
          <w:szCs w:val="24"/>
        </w:rPr>
        <w:t xml:space="preserve"> </w:t>
      </w:r>
      <w:r w:rsidR="007459A1" w:rsidRPr="00666350">
        <w:rPr>
          <w:rFonts w:cstheme="minorHAnsi"/>
          <w:sz w:val="24"/>
          <w:szCs w:val="24"/>
        </w:rPr>
        <w:t>(Sheth, et al 2023)</w:t>
      </w:r>
    </w:p>
    <w:p w14:paraId="35084A34" w14:textId="77777777" w:rsidR="00666350" w:rsidRPr="00666350" w:rsidRDefault="00666350" w:rsidP="0065097A">
      <w:pPr>
        <w:rPr>
          <w:rFonts w:cstheme="minorHAnsi"/>
          <w:sz w:val="24"/>
          <w:szCs w:val="24"/>
        </w:rPr>
      </w:pPr>
      <w:r w:rsidRPr="00666350">
        <w:rPr>
          <w:rFonts w:cstheme="minorHAnsi"/>
          <w:sz w:val="24"/>
          <w:szCs w:val="24"/>
        </w:rPr>
        <w:t>Overall, Airbnb’s marketing mix aligns well with its experience-led positioning and digital capabilities. However, limitations relating to pricing transparency, service consistency, and over-automation highlight the need for a more balanced and customer-centric approach.</w:t>
      </w:r>
      <w:r w:rsidRPr="00666350">
        <w:rPr>
          <w:rFonts w:cstheme="minorHAnsi"/>
          <w:sz w:val="24"/>
          <w:szCs w:val="24"/>
        </w:rPr>
        <w:t xml:space="preserve"> </w:t>
      </w:r>
    </w:p>
    <w:p w14:paraId="04ACC5CB" w14:textId="3A03C002" w:rsidR="0065097A" w:rsidRPr="00666350" w:rsidRDefault="00666350" w:rsidP="0065097A">
      <w:pPr>
        <w:rPr>
          <w:rFonts w:cstheme="minorHAnsi"/>
          <w:sz w:val="28"/>
          <w:szCs w:val="28"/>
        </w:rPr>
      </w:pPr>
      <w:r w:rsidRPr="00666350">
        <w:rPr>
          <w:rFonts w:cstheme="minorHAnsi"/>
          <w:sz w:val="28"/>
          <w:szCs w:val="28"/>
        </w:rPr>
        <w:t xml:space="preserve">2.5 </w:t>
      </w:r>
      <w:r w:rsidR="002C275D" w:rsidRPr="00666350">
        <w:rPr>
          <w:rFonts w:cstheme="minorHAnsi"/>
          <w:sz w:val="28"/>
          <w:szCs w:val="28"/>
        </w:rPr>
        <w:t>Selection of Media and Communication Channels</w:t>
      </w:r>
    </w:p>
    <w:p w14:paraId="4E67F445" w14:textId="3E4D34DE" w:rsidR="00616CF7" w:rsidRPr="00D46619" w:rsidRDefault="00666350" w:rsidP="0065097A">
      <w:pPr>
        <w:rPr>
          <w:rFonts w:cstheme="minorHAnsi"/>
          <w:sz w:val="24"/>
          <w:szCs w:val="24"/>
        </w:rPr>
      </w:pPr>
      <w:r w:rsidRPr="00D46619">
        <w:rPr>
          <w:sz w:val="24"/>
          <w:szCs w:val="24"/>
        </w:rPr>
        <w:t>The selection of appropriate media and communication channels is central to effective marketing, as it determines how organisations reach, engage, and influence target audiences</w:t>
      </w:r>
      <w:r w:rsidRPr="00D46619">
        <w:rPr>
          <w:rFonts w:cstheme="minorHAnsi"/>
          <w:sz w:val="24"/>
          <w:szCs w:val="24"/>
        </w:rPr>
        <w:t xml:space="preserve"> </w:t>
      </w:r>
      <w:r w:rsidR="00616CF7" w:rsidRPr="00D46619">
        <w:rPr>
          <w:rFonts w:cstheme="minorHAnsi"/>
          <w:sz w:val="24"/>
          <w:szCs w:val="24"/>
        </w:rPr>
        <w:t xml:space="preserve">(CampHouse,2025). </w:t>
      </w:r>
      <w:r w:rsidRPr="00D46619">
        <w:rPr>
          <w:sz w:val="24"/>
          <w:szCs w:val="24"/>
        </w:rPr>
        <w:t>As a digitally native platform, Airbnb’s marketing communications are primarily delivered through online channels, enabling global reach and personalised engagement.</w:t>
      </w:r>
    </w:p>
    <w:p w14:paraId="766AD2C6" w14:textId="6F1ED9F3" w:rsidR="00616CF7" w:rsidRPr="00D46619" w:rsidRDefault="00666350" w:rsidP="0065097A">
      <w:pPr>
        <w:rPr>
          <w:rFonts w:cstheme="minorHAnsi"/>
          <w:sz w:val="24"/>
          <w:szCs w:val="24"/>
        </w:rPr>
      </w:pPr>
      <w:r w:rsidRPr="00D46619">
        <w:rPr>
          <w:sz w:val="24"/>
          <w:szCs w:val="24"/>
        </w:rPr>
        <w:t>Social media platforms such as Instagram, TikTok, YouTube, and Facebook form a core component of Airbnb’s communication strategy. Visually driven content, including user-generated imagery and host stories, supports Airbnb’s experiential brand positioning and enhances emotional engagement</w:t>
      </w:r>
      <w:r w:rsidRPr="00D46619">
        <w:rPr>
          <w:rFonts w:cstheme="minorHAnsi"/>
          <w:sz w:val="24"/>
          <w:szCs w:val="24"/>
        </w:rPr>
        <w:t xml:space="preserve"> </w:t>
      </w:r>
      <w:r w:rsidR="00616CF7" w:rsidRPr="00D46619">
        <w:rPr>
          <w:rFonts w:cstheme="minorHAnsi"/>
          <w:sz w:val="24"/>
          <w:szCs w:val="24"/>
        </w:rPr>
        <w:t xml:space="preserve">(Westein, 2024). </w:t>
      </w:r>
      <w:r w:rsidRPr="00D46619">
        <w:rPr>
          <w:sz w:val="24"/>
          <w:szCs w:val="24"/>
        </w:rPr>
        <w:t>While social media is effective for brand awareness and engagement, its reliance on platform algorithms reduces predictability of reach and often necessitates paid promotion to maintain visibility.</w:t>
      </w:r>
    </w:p>
    <w:p w14:paraId="3F48C156" w14:textId="24C99D7B" w:rsidR="00616CF7" w:rsidRPr="00D46619" w:rsidRDefault="00616CF7" w:rsidP="0065097A">
      <w:pPr>
        <w:rPr>
          <w:rFonts w:cstheme="minorHAnsi"/>
          <w:sz w:val="24"/>
          <w:szCs w:val="24"/>
        </w:rPr>
      </w:pPr>
      <w:r w:rsidRPr="00D46619">
        <w:rPr>
          <w:rFonts w:cstheme="minorHAnsi"/>
          <w:sz w:val="24"/>
          <w:szCs w:val="24"/>
        </w:rPr>
        <w:t>Email marketing remains an important communication channel for Airbnb, particularly for retention and relationship management. Personalised emails based on browsing and booking behaviour allow Airbnb to deliver targeted offers and recommendations, reinforcing relevance and convenience. (KeyNest, 2025) Whilst this channel is cost-effective and measurable, over-personalisation may lead to customer discomfort if communications are perceived as intrusive. Research suggests that transparency regarding data use is essential to maintaining trust in personalised email marketing. (Alder, et al, 2025)</w:t>
      </w:r>
    </w:p>
    <w:p w14:paraId="5EC34EAF" w14:textId="05DFB60E" w:rsidR="00616CF7" w:rsidRPr="00D46619" w:rsidRDefault="00666350" w:rsidP="0065097A">
      <w:pPr>
        <w:rPr>
          <w:rFonts w:cstheme="minorHAnsi"/>
          <w:sz w:val="24"/>
          <w:szCs w:val="24"/>
        </w:rPr>
      </w:pPr>
      <w:r w:rsidRPr="00D46619">
        <w:rPr>
          <w:sz w:val="24"/>
          <w:szCs w:val="24"/>
        </w:rPr>
        <w:t>Search engine optimisation and paid search advertising play a key role in customer acquisition by capturing demand at the point of travel planning. Although effective in driving conversions, search marketing is highly competitive and costly, particularly as major rivals invest heavily in this channel, limiting long-term differentiation</w:t>
      </w:r>
      <w:r w:rsidRPr="00D46619">
        <w:rPr>
          <w:rFonts w:cstheme="minorHAnsi"/>
          <w:sz w:val="24"/>
          <w:szCs w:val="24"/>
        </w:rPr>
        <w:t xml:space="preserve"> </w:t>
      </w:r>
      <w:r w:rsidR="00265E5F" w:rsidRPr="00D46619">
        <w:rPr>
          <w:rFonts w:cstheme="minorHAnsi"/>
          <w:sz w:val="24"/>
          <w:szCs w:val="24"/>
        </w:rPr>
        <w:t xml:space="preserve">(Svitak, et al 2021) </w:t>
      </w:r>
    </w:p>
    <w:p w14:paraId="54513DF3" w14:textId="7294EFCD" w:rsidR="00265E5F" w:rsidRPr="00D46619" w:rsidRDefault="00265E5F" w:rsidP="0065097A">
      <w:pPr>
        <w:rPr>
          <w:rFonts w:cstheme="minorHAnsi"/>
          <w:sz w:val="24"/>
          <w:szCs w:val="24"/>
        </w:rPr>
      </w:pPr>
      <w:r w:rsidRPr="00D46619">
        <w:rPr>
          <w:rFonts w:cstheme="minorHAnsi"/>
          <w:sz w:val="24"/>
          <w:szCs w:val="24"/>
        </w:rPr>
        <w:lastRenderedPageBreak/>
        <w:t>In-app and website communications are increasingly shaped by artificial intelligence, with personalised recommendations, notifications, and content dynamically generated based on user behaviour. These channels allow Airbnb to integrate marketing directly into the customer journey, enhancing convenience and relevance. (Wang et al, 2023)</w:t>
      </w:r>
      <w:r w:rsidR="0004297D" w:rsidRPr="00D46619">
        <w:rPr>
          <w:rFonts w:cstheme="minorHAnsi"/>
          <w:sz w:val="24"/>
          <w:szCs w:val="24"/>
        </w:rPr>
        <w:t xml:space="preserve"> Nevertheless, the extensive use of automated messaging may reduce perceived authenticity, particularly if users feel they are interacting with algorithms rather than a community driven platform. This tension highlights the importance of balancing automation with human-led storytelling.</w:t>
      </w:r>
    </w:p>
    <w:p w14:paraId="3170D7FA" w14:textId="3AFDCD79" w:rsidR="0004297D" w:rsidRPr="00D46619" w:rsidRDefault="0004297D" w:rsidP="0065097A">
      <w:pPr>
        <w:rPr>
          <w:rFonts w:cstheme="minorHAnsi"/>
          <w:sz w:val="24"/>
          <w:szCs w:val="24"/>
        </w:rPr>
      </w:pPr>
      <w:r w:rsidRPr="00D46619">
        <w:rPr>
          <w:rFonts w:cstheme="minorHAnsi"/>
          <w:sz w:val="24"/>
          <w:szCs w:val="24"/>
        </w:rPr>
        <w:t>From a critical perspective, Airbnb’s multi-channel communication strategy demonstrates strong alignment with its target markets and digital capabilities. However, the heavy reliance on digital media also exposes the organisation to risks such as platform dependency, advertising saturation, and declining consumer trust in online advertising. Marketing communications theory emphasises the importance of integrated marketing communications (IMC), where consistent messaging is delivered across channels to reinforce brand values. (Rehman, et al 2022) While Airbnb largely achieves this consistency, increased automation may challenge the coherence and emotional resonance of its messaging.</w:t>
      </w:r>
    </w:p>
    <w:p w14:paraId="33CC0218" w14:textId="6896C169" w:rsidR="0004297D" w:rsidRPr="00D46619" w:rsidRDefault="0004297D" w:rsidP="0065097A">
      <w:pPr>
        <w:rPr>
          <w:rFonts w:cstheme="minorHAnsi"/>
          <w:sz w:val="24"/>
          <w:szCs w:val="24"/>
        </w:rPr>
      </w:pPr>
      <w:r w:rsidRPr="00D46619">
        <w:rPr>
          <w:rFonts w:cstheme="minorHAnsi"/>
          <w:sz w:val="24"/>
          <w:szCs w:val="24"/>
        </w:rPr>
        <w:t xml:space="preserve">Overall, Airbnb’s selection of media and communication channels is effective in delivering reach, engagement, and personalisation at scale. However, to sustain long-term effectiveness, the marketing department must carefully manage issues of transparency, authenticity and consumer trust while continuing to adapt to the evolving digital media landscape. </w:t>
      </w:r>
    </w:p>
    <w:p w14:paraId="165CD644" w14:textId="56F85FCB" w:rsidR="0065097A" w:rsidRPr="00666350" w:rsidRDefault="00666350" w:rsidP="0065097A">
      <w:pPr>
        <w:rPr>
          <w:rFonts w:cstheme="minorHAnsi"/>
          <w:sz w:val="28"/>
          <w:szCs w:val="28"/>
        </w:rPr>
      </w:pPr>
      <w:r w:rsidRPr="00666350">
        <w:rPr>
          <w:rFonts w:cstheme="minorHAnsi"/>
          <w:sz w:val="28"/>
          <w:szCs w:val="28"/>
        </w:rPr>
        <w:t xml:space="preserve">2.6 </w:t>
      </w:r>
      <w:r w:rsidR="0004297D" w:rsidRPr="00666350">
        <w:rPr>
          <w:rFonts w:cstheme="minorHAnsi"/>
          <w:sz w:val="28"/>
          <w:szCs w:val="28"/>
        </w:rPr>
        <w:t>Measuring Marketing Success and Control</w:t>
      </w:r>
    </w:p>
    <w:p w14:paraId="6784E315" w14:textId="7E57E99B" w:rsidR="00B603F8" w:rsidRPr="00666350" w:rsidRDefault="00B603F8" w:rsidP="0065097A">
      <w:pPr>
        <w:rPr>
          <w:rFonts w:cstheme="minorHAnsi"/>
          <w:sz w:val="24"/>
          <w:szCs w:val="24"/>
        </w:rPr>
      </w:pPr>
      <w:r w:rsidRPr="00666350">
        <w:rPr>
          <w:rFonts w:cstheme="minorHAnsi"/>
          <w:sz w:val="24"/>
          <w:szCs w:val="24"/>
        </w:rPr>
        <w:t>Measuring marketing performance is essential for evaluating the effectiveness of marketing activities and ensuring that strategic objectives are being achieved.</w:t>
      </w:r>
      <w:r w:rsidR="006507BD" w:rsidRPr="00666350">
        <w:rPr>
          <w:rFonts w:cstheme="minorHAnsi"/>
          <w:sz w:val="24"/>
          <w:szCs w:val="24"/>
        </w:rPr>
        <w:t xml:space="preserve"> (Millichovsky et al, 2015) For Airbnb</w:t>
      </w:r>
      <w:r w:rsidR="002E3E8D" w:rsidRPr="00666350">
        <w:rPr>
          <w:rFonts w:cstheme="minorHAnsi"/>
          <w:sz w:val="24"/>
          <w:szCs w:val="24"/>
        </w:rPr>
        <w:t>, operating in a data-rich digital environment allows the marketing department to track performance across multiple touchpoints and adjust strategies in real time. However, the effectiveness of measurement depends not only on the availability of data but also on the relevance and interpretation of performance metrics.</w:t>
      </w:r>
    </w:p>
    <w:p w14:paraId="48805B4E" w14:textId="25EE6810" w:rsidR="002E3E8D" w:rsidRPr="00666350" w:rsidRDefault="002E3E8D" w:rsidP="0065097A">
      <w:pPr>
        <w:rPr>
          <w:rFonts w:cstheme="minorHAnsi"/>
          <w:sz w:val="24"/>
          <w:szCs w:val="24"/>
        </w:rPr>
      </w:pPr>
      <w:r w:rsidRPr="00666350">
        <w:rPr>
          <w:rFonts w:cstheme="minorHAnsi"/>
          <w:sz w:val="24"/>
          <w:szCs w:val="24"/>
        </w:rPr>
        <w:t>Airbnb employs a range of quantitative metrics to assess the success of its marketing campaigns. These include digital engagement indicators such as click through rates, conversion rates, app usage and booking frequency. In addition, customer retention and repeat booking behaviour are used to evaluate long-term relationship marketing outcomes. From a strategic perspective, these metrics provide valuable insight into campaign efficiency and return on marketing investment, enabling the organisation to optimise spending and targeting. (Alberico, et al 2024)</w:t>
      </w:r>
    </w:p>
    <w:p w14:paraId="32315989" w14:textId="710B88C7" w:rsidR="002E3E8D" w:rsidRPr="00666350" w:rsidRDefault="002E3E8D" w:rsidP="0065097A">
      <w:pPr>
        <w:rPr>
          <w:rFonts w:cstheme="minorHAnsi"/>
          <w:sz w:val="24"/>
          <w:szCs w:val="24"/>
        </w:rPr>
      </w:pPr>
      <w:r w:rsidRPr="00666350">
        <w:rPr>
          <w:rFonts w:cstheme="minorHAnsi"/>
          <w:sz w:val="24"/>
          <w:szCs w:val="24"/>
        </w:rPr>
        <w:t xml:space="preserve">Artificial intelligence and advanced analytics play a significant role in Airbnb’s performance measurement processes. AI-driven tools allow the marketing department to analyse large volumes of behavioural data, identify patterns, and predict customer responses to marketing. This capability enhances decision-making speed and supports agile marketing practices. However, an over-reliance on quantitative metrics may encourage a narrow focus on short-term performance outcomes, such as conversions, at the expense of broader brand objectives.  </w:t>
      </w:r>
    </w:p>
    <w:p w14:paraId="102AE483" w14:textId="1C1D2517" w:rsidR="002E3E8D" w:rsidRPr="00666350" w:rsidRDefault="002E3E8D" w:rsidP="0065097A">
      <w:pPr>
        <w:rPr>
          <w:rFonts w:cstheme="minorHAnsi"/>
          <w:sz w:val="24"/>
          <w:szCs w:val="24"/>
        </w:rPr>
      </w:pPr>
      <w:r w:rsidRPr="00666350">
        <w:rPr>
          <w:rFonts w:cstheme="minorHAnsi"/>
          <w:sz w:val="24"/>
          <w:szCs w:val="24"/>
        </w:rPr>
        <w:lastRenderedPageBreak/>
        <w:t>From a critical perspective, Airbnb faces challenges in measuring qualitative aspects of marketing effectiveness, including brand trust, emotional engagement, and perceptions of authenticity. While these dimensions are central to Airbnb’s brand positioning, they are more difficult to capture through standard performance metrics. Scholars argue that an exclusive focus on data driven metrics can lead to “metric myopia” where easily measurable outcomes overshadow strategically important but less tangible brand values. (Marra, 2024)</w:t>
      </w:r>
    </w:p>
    <w:p w14:paraId="6ABDA4A9" w14:textId="1D2D6ABF" w:rsidR="002E3E8D" w:rsidRPr="00666350" w:rsidRDefault="002E3E8D" w:rsidP="0065097A">
      <w:pPr>
        <w:rPr>
          <w:rFonts w:cstheme="minorHAnsi"/>
          <w:sz w:val="24"/>
          <w:szCs w:val="24"/>
        </w:rPr>
      </w:pPr>
      <w:r w:rsidRPr="00666350">
        <w:rPr>
          <w:rFonts w:cstheme="minorHAnsi"/>
          <w:sz w:val="24"/>
          <w:szCs w:val="24"/>
        </w:rPr>
        <w:t xml:space="preserve">Marketing control at Airbnb involves the continuous monitoring of campaign performance and the adjustment of strategies based on data insights. This process aligns with contemporary marketing control models that emphasise feedback, learning and adaptation. </w:t>
      </w:r>
      <w:r w:rsidR="00F67A44" w:rsidRPr="00666350">
        <w:rPr>
          <w:rFonts w:cstheme="minorHAnsi"/>
          <w:sz w:val="24"/>
          <w:szCs w:val="24"/>
        </w:rPr>
        <w:t>(Reinhold, et al 2021) However, the effectiveness of control mechanisms depends on how insights are translated into action. If AI-generated recommendations are accepted without sufficient human oversight, there is a risk that strategic decisions become overly automated, limiting creativity and strategic judgement within the marketing department.</w:t>
      </w:r>
    </w:p>
    <w:p w14:paraId="2232A95B" w14:textId="23C25D35" w:rsidR="00F67A44" w:rsidRPr="00666350" w:rsidRDefault="00F67A44" w:rsidP="0065097A">
      <w:pPr>
        <w:rPr>
          <w:rFonts w:cstheme="minorHAnsi"/>
          <w:sz w:val="24"/>
          <w:szCs w:val="24"/>
        </w:rPr>
      </w:pPr>
      <w:r w:rsidRPr="00666350">
        <w:rPr>
          <w:rFonts w:cstheme="minorHAnsi"/>
          <w:sz w:val="24"/>
          <w:szCs w:val="24"/>
        </w:rPr>
        <w:t>Furthermore, ethical considerations influence how marketing performance is measured and controlled. The use of customer data for performance analysis must comply with data protection regulations and ethical marketing principles. Transparent communication regarding data usage and performance tracking is therefore essential to maintaining consumer trust. (Adobe, 2025)</w:t>
      </w:r>
      <w:r w:rsidR="00633F9B" w:rsidRPr="00666350">
        <w:rPr>
          <w:rFonts w:cstheme="minorHAnsi"/>
          <w:sz w:val="24"/>
          <w:szCs w:val="24"/>
        </w:rPr>
        <w:t xml:space="preserve"> Failure to integrate ethical considerations into marketing control processes may undermine long term brand equity, even if short term performance indicators appear positive. </w:t>
      </w:r>
    </w:p>
    <w:p w14:paraId="79D0F33F" w14:textId="4ECE0C33" w:rsidR="00633F9B" w:rsidRPr="00666350" w:rsidRDefault="00633F9B" w:rsidP="0065097A">
      <w:pPr>
        <w:rPr>
          <w:rFonts w:cstheme="minorHAnsi"/>
          <w:sz w:val="24"/>
          <w:szCs w:val="24"/>
        </w:rPr>
      </w:pPr>
      <w:r w:rsidRPr="00666350">
        <w:rPr>
          <w:rFonts w:cstheme="minorHAnsi"/>
          <w:sz w:val="24"/>
          <w:szCs w:val="24"/>
        </w:rPr>
        <w:t>Overall, Airbnb’s approach to measuring marketing success demonstrates strong analytical capability and alignment with digital marketing best practice. However, the critical evaluation highlights the need for a more balanced performance framework that integrates quantitative metrics with qualitative brand measures. Such an approach would enable Airbnb to assess not only the efficiency of its marketing activities but also their effectiveness in sustaining trust, authenticity and long-term brand value.</w:t>
      </w:r>
    </w:p>
    <w:p w14:paraId="1EB0A742" w14:textId="0D702943" w:rsidR="0065097A" w:rsidRPr="00666350" w:rsidRDefault="00633F9B" w:rsidP="00666350">
      <w:pPr>
        <w:pStyle w:val="ListParagraph"/>
        <w:numPr>
          <w:ilvl w:val="0"/>
          <w:numId w:val="1"/>
        </w:numPr>
        <w:rPr>
          <w:rFonts w:cstheme="minorHAnsi"/>
          <w:sz w:val="28"/>
          <w:szCs w:val="28"/>
        </w:rPr>
      </w:pPr>
      <w:r w:rsidRPr="00666350">
        <w:rPr>
          <w:rFonts w:cstheme="minorHAnsi"/>
          <w:sz w:val="28"/>
          <w:szCs w:val="28"/>
        </w:rPr>
        <w:t xml:space="preserve">Conclusion </w:t>
      </w:r>
    </w:p>
    <w:p w14:paraId="3F1E2455" w14:textId="4D13AD01" w:rsidR="00633F9B" w:rsidRPr="00666350" w:rsidRDefault="00633F9B" w:rsidP="0065097A">
      <w:pPr>
        <w:rPr>
          <w:rFonts w:cstheme="minorHAnsi"/>
          <w:sz w:val="24"/>
          <w:szCs w:val="24"/>
        </w:rPr>
      </w:pPr>
      <w:r w:rsidRPr="00666350">
        <w:rPr>
          <w:rFonts w:cstheme="minorHAnsi"/>
          <w:sz w:val="24"/>
          <w:szCs w:val="24"/>
        </w:rPr>
        <w:t xml:space="preserve">This report has critically evaluated the role and activities of the marketing department within Airbnb, focusing on the effectiveness of its marketing strategy in addressing contemporary challenges within the global travel and accommodation industry. The analysis demonstrates that Airbnb’s marketing approach is largely effective in achieving reach, engagement and personalisation through its extensive use of digital platforms and artificial intelligence. However, several key shortcomings have been identified that may limit the long-term sustainability of its marketing strategy. </w:t>
      </w:r>
    </w:p>
    <w:p w14:paraId="7D271878" w14:textId="181AC4C8" w:rsidR="00633F9B" w:rsidRPr="00666350" w:rsidRDefault="00633F9B" w:rsidP="0065097A">
      <w:pPr>
        <w:rPr>
          <w:rFonts w:cstheme="minorHAnsi"/>
          <w:sz w:val="24"/>
          <w:szCs w:val="24"/>
        </w:rPr>
      </w:pPr>
      <w:r w:rsidRPr="00666350">
        <w:rPr>
          <w:rFonts w:cstheme="minorHAnsi"/>
          <w:sz w:val="24"/>
          <w:szCs w:val="24"/>
        </w:rPr>
        <w:t xml:space="preserve">A central weakness identified throughout the evaluation is Airbnb’s increasing reliance on AI-driven marketing and automated personalisation. While this approach enhances efficiency and relevance, it also risks diminishing the emotional connection that underpins Airbnb’s brand positioning. The organisation’s emphasis on algorithmic recommendations and data-led targeting may unintentionally reduce the visibility of host narratives and community driven content, which have historically differentiated Airbnb from competitors. </w:t>
      </w:r>
      <w:r w:rsidRPr="00666350">
        <w:rPr>
          <w:rFonts w:cstheme="minorHAnsi"/>
          <w:sz w:val="24"/>
          <w:szCs w:val="24"/>
        </w:rPr>
        <w:lastRenderedPageBreak/>
        <w:t xml:space="preserve">As a result, there is a growing tension between technological efficiency and the preservation of brand </w:t>
      </w:r>
      <w:r w:rsidR="00992C0A" w:rsidRPr="00666350">
        <w:rPr>
          <w:rFonts w:cstheme="minorHAnsi"/>
          <w:sz w:val="24"/>
          <w:szCs w:val="24"/>
        </w:rPr>
        <w:t>authenticity.</w:t>
      </w:r>
    </w:p>
    <w:p w14:paraId="45D05AD9" w14:textId="10BC5F1D" w:rsidR="00633F9B" w:rsidRPr="00666350" w:rsidRDefault="00633F9B" w:rsidP="0065097A">
      <w:pPr>
        <w:rPr>
          <w:rFonts w:cstheme="minorHAnsi"/>
          <w:sz w:val="24"/>
          <w:szCs w:val="24"/>
        </w:rPr>
      </w:pPr>
      <w:r w:rsidRPr="00666350">
        <w:rPr>
          <w:rFonts w:cstheme="minorHAnsi"/>
          <w:sz w:val="24"/>
          <w:szCs w:val="24"/>
        </w:rPr>
        <w:t>The</w:t>
      </w:r>
      <w:r w:rsidR="00992C0A" w:rsidRPr="00666350">
        <w:rPr>
          <w:rFonts w:cstheme="minorHAnsi"/>
          <w:sz w:val="24"/>
          <w:szCs w:val="24"/>
        </w:rPr>
        <w:t xml:space="preserve"> anaylsis has also highlighted challenges related to transparency and ethical marketing practice, Airbnb’s extensive use of customer data to support personalised marketing communications raises concerns regarding privacy, consent, and consumer trust. Although, regulatory compliance is evident, the evaluation suggests that a lack of clear and accessible communication regarding data usage may undermine consumer confidence. In an environment where consumers are increasingly sensitive to data ethics, this represents a significant reputational risk. </w:t>
      </w:r>
    </w:p>
    <w:p w14:paraId="10BB256C" w14:textId="5DFC96B6" w:rsidR="00992C0A" w:rsidRPr="00666350" w:rsidRDefault="00992C0A" w:rsidP="0065097A">
      <w:pPr>
        <w:rPr>
          <w:rFonts w:cstheme="minorHAnsi"/>
          <w:sz w:val="24"/>
          <w:szCs w:val="24"/>
        </w:rPr>
      </w:pPr>
      <w:r w:rsidRPr="00666350">
        <w:rPr>
          <w:rFonts w:cstheme="minorHAnsi"/>
          <w:sz w:val="24"/>
          <w:szCs w:val="24"/>
        </w:rPr>
        <w:t xml:space="preserve">In addition, the evaluation identified limitations in Airbnb’s ability to fully control service quality and brand experience due to its reliance on independent hosts. Inconsistencies between marketing promises and actual customer experiences may weaken brand credibility, particularly when marketing communications emphasise quality, trust, and belonging. This challenge is further compounded by pricing transparency issues, which can negatively affect perceived value and customer satisfaction. </w:t>
      </w:r>
    </w:p>
    <w:p w14:paraId="1E3AA87F" w14:textId="147D0B33" w:rsidR="00992C0A" w:rsidRPr="00666350" w:rsidRDefault="00992C0A" w:rsidP="0065097A">
      <w:pPr>
        <w:rPr>
          <w:rFonts w:cstheme="minorHAnsi"/>
          <w:sz w:val="24"/>
          <w:szCs w:val="24"/>
        </w:rPr>
      </w:pPr>
      <w:r w:rsidRPr="00666350">
        <w:rPr>
          <w:rFonts w:cstheme="minorHAnsi"/>
          <w:sz w:val="24"/>
          <w:szCs w:val="24"/>
        </w:rPr>
        <w:t>Finally, while Airbnb demonstrates strong capability in measuring marketing performance through quantitative metrics, the analysis suggests an overemphasis on short-term, data driven indicators. This focus may limit the organisation’s ability to effectively assess qualitative outcomes such as emotional engagement, trust and brand loyalty which are central to Airbnb’s long-term success.</w:t>
      </w:r>
    </w:p>
    <w:p w14:paraId="1562B54B" w14:textId="147D8AAF" w:rsidR="00992C0A" w:rsidRPr="00666350" w:rsidRDefault="00992C0A" w:rsidP="0065097A">
      <w:pPr>
        <w:rPr>
          <w:rFonts w:cstheme="minorHAnsi"/>
          <w:sz w:val="24"/>
          <w:szCs w:val="24"/>
        </w:rPr>
      </w:pPr>
      <w:r w:rsidRPr="00666350">
        <w:rPr>
          <w:rFonts w:cstheme="minorHAnsi"/>
          <w:sz w:val="24"/>
          <w:szCs w:val="24"/>
        </w:rPr>
        <w:t xml:space="preserve">In summary, although Airbnb’s marketing strategy is innovative and technologically advanced, its effectiveness is constrained by issues relating to over-automation, ethical transparency, service consistency and performance measurement balance. Addressing these shortcomings is essential for strengthening Airbnb’s marketing effectiveness and supporting sustainable competitive advantage. </w:t>
      </w:r>
    </w:p>
    <w:p w14:paraId="4B10DD3B" w14:textId="5C9DA5F0" w:rsidR="00666350" w:rsidRPr="00666350" w:rsidRDefault="00992C0A" w:rsidP="00666350">
      <w:pPr>
        <w:pStyle w:val="ListParagraph"/>
        <w:numPr>
          <w:ilvl w:val="0"/>
          <w:numId w:val="1"/>
        </w:numPr>
        <w:rPr>
          <w:rFonts w:cstheme="minorHAnsi"/>
          <w:sz w:val="28"/>
          <w:szCs w:val="28"/>
        </w:rPr>
      </w:pPr>
      <w:r w:rsidRPr="00666350">
        <w:rPr>
          <w:rFonts w:cstheme="minorHAnsi"/>
          <w:sz w:val="28"/>
          <w:szCs w:val="28"/>
        </w:rPr>
        <w:t xml:space="preserve">Recommendations </w:t>
      </w:r>
    </w:p>
    <w:p w14:paraId="4576D6B4" w14:textId="1D42569E" w:rsidR="00666350" w:rsidRPr="00666350" w:rsidRDefault="00666350" w:rsidP="00666350">
      <w:pPr>
        <w:pStyle w:val="ListParagraph"/>
        <w:numPr>
          <w:ilvl w:val="1"/>
          <w:numId w:val="1"/>
        </w:numPr>
        <w:rPr>
          <w:rFonts w:cstheme="minorHAnsi"/>
          <w:sz w:val="28"/>
          <w:szCs w:val="28"/>
        </w:rPr>
      </w:pPr>
      <w:r w:rsidRPr="00666350">
        <w:rPr>
          <w:rFonts w:cstheme="minorHAnsi"/>
          <w:sz w:val="28"/>
          <w:szCs w:val="28"/>
        </w:rPr>
        <w:t>Strengthen the balance between human-led and AI-driven marketing</w:t>
      </w:r>
    </w:p>
    <w:p w14:paraId="2A15B15F" w14:textId="6394AC14" w:rsidR="00666350" w:rsidRDefault="00666350" w:rsidP="00666350">
      <w:pPr>
        <w:rPr>
          <w:rFonts w:cstheme="minorHAnsi"/>
          <w:sz w:val="24"/>
          <w:szCs w:val="24"/>
        </w:rPr>
      </w:pPr>
      <w:r>
        <w:rPr>
          <w:rFonts w:cstheme="minorHAnsi"/>
          <w:sz w:val="24"/>
          <w:szCs w:val="24"/>
        </w:rPr>
        <w:t xml:space="preserve">To address the risk of over-automation and the potential erosion of brand authenticity, Airbnb should adopt a more balanced approach to AI-driven marketing by integrating greater human input into content creation and campaign design. Whilst artificial intelligence should continue to support personalisation and efficiency, human-led storytelling should play a more prominent role in marketing communications, particularly through host narratives and community-focused content. </w:t>
      </w:r>
    </w:p>
    <w:p w14:paraId="11A2D444" w14:textId="1A394D93" w:rsidR="00666350" w:rsidRDefault="00666350" w:rsidP="00666350">
      <w:pPr>
        <w:rPr>
          <w:rFonts w:cstheme="minorHAnsi"/>
          <w:sz w:val="24"/>
          <w:szCs w:val="24"/>
        </w:rPr>
      </w:pPr>
      <w:r>
        <w:rPr>
          <w:rFonts w:cstheme="minorHAnsi"/>
          <w:sz w:val="24"/>
          <w:szCs w:val="24"/>
        </w:rPr>
        <w:t>This could be achieved by prioritising user generated content and curated host stories within marketing campaigns, rather than relying solely on algorithm generated recommendations. By doing so, Airbnb can reinforce its emotional brand positioning and differentiate itself from competitor that emphasise functional benefits such as price and convenience. This recommendation is feasible, as it builds upon existing content creation practices and does not require significant additional financial investment.</w:t>
      </w:r>
    </w:p>
    <w:p w14:paraId="3DB8D996" w14:textId="6254706E" w:rsidR="00F13246" w:rsidRPr="00F13246" w:rsidRDefault="00F13246" w:rsidP="00F13246">
      <w:pPr>
        <w:pStyle w:val="ListParagraph"/>
        <w:numPr>
          <w:ilvl w:val="1"/>
          <w:numId w:val="1"/>
        </w:numPr>
        <w:rPr>
          <w:rFonts w:cstheme="minorHAnsi"/>
          <w:sz w:val="28"/>
          <w:szCs w:val="28"/>
        </w:rPr>
      </w:pPr>
      <w:r w:rsidRPr="00F13246">
        <w:rPr>
          <w:rFonts w:cstheme="minorHAnsi"/>
          <w:sz w:val="28"/>
          <w:szCs w:val="28"/>
        </w:rPr>
        <w:lastRenderedPageBreak/>
        <w:t>Increase transparency and ethical communication in marketing practices.</w:t>
      </w:r>
    </w:p>
    <w:p w14:paraId="30B31C61" w14:textId="3DE0F2B6" w:rsidR="00F13246" w:rsidRDefault="00F13246" w:rsidP="00F13246">
      <w:pPr>
        <w:rPr>
          <w:rFonts w:cstheme="minorHAnsi"/>
          <w:sz w:val="24"/>
          <w:szCs w:val="24"/>
        </w:rPr>
      </w:pPr>
      <w:r>
        <w:rPr>
          <w:rFonts w:cstheme="minorHAnsi"/>
          <w:sz w:val="24"/>
          <w:szCs w:val="24"/>
        </w:rPr>
        <w:t>To mitigate concerns regarding data privacy and consumer trust, Airbnb should improve transparency around how customer data is used in marketing activities. This can be achieved by clearly explaining the role of AI in personalised recommendations and providing users with greater control over their data preferences within marketing communications.</w:t>
      </w:r>
    </w:p>
    <w:p w14:paraId="20231628" w14:textId="1ED68143" w:rsidR="00F13246" w:rsidRDefault="00F13246" w:rsidP="00F13246">
      <w:pPr>
        <w:rPr>
          <w:rFonts w:cstheme="minorHAnsi"/>
          <w:sz w:val="24"/>
          <w:szCs w:val="24"/>
        </w:rPr>
      </w:pPr>
      <w:r>
        <w:rPr>
          <w:rFonts w:cstheme="minorHAnsi"/>
          <w:sz w:val="24"/>
          <w:szCs w:val="24"/>
        </w:rPr>
        <w:t xml:space="preserve">Marketing messages should explicitly communicate how personalisation benefits the customer, rather than appearing intrusive. By adopting a more ethical and transparent marketing approach, Airbnb can strengthen trust and long-term customer relationships. This recommendation is realistic, as it primarily requires adjustments to communication strategy and interface design rather than major technological restructuring. </w:t>
      </w:r>
    </w:p>
    <w:p w14:paraId="294CA5C0" w14:textId="5A6B183F" w:rsidR="00F13246" w:rsidRPr="00F13246" w:rsidRDefault="00F13246" w:rsidP="00F13246">
      <w:pPr>
        <w:pStyle w:val="ListParagraph"/>
        <w:numPr>
          <w:ilvl w:val="1"/>
          <w:numId w:val="1"/>
        </w:numPr>
        <w:rPr>
          <w:rFonts w:cstheme="minorHAnsi"/>
          <w:sz w:val="28"/>
          <w:szCs w:val="28"/>
        </w:rPr>
      </w:pPr>
      <w:r w:rsidRPr="00F13246">
        <w:rPr>
          <w:rFonts w:cstheme="minorHAnsi"/>
          <w:sz w:val="28"/>
          <w:szCs w:val="28"/>
        </w:rPr>
        <w:t>Enhance marketing capability through continuous staff development</w:t>
      </w:r>
    </w:p>
    <w:p w14:paraId="77A0445A" w14:textId="582C6CA8" w:rsidR="00F13246" w:rsidRDefault="00F13246" w:rsidP="00F13246">
      <w:pPr>
        <w:rPr>
          <w:rFonts w:cstheme="minorHAnsi"/>
          <w:sz w:val="24"/>
          <w:szCs w:val="24"/>
        </w:rPr>
      </w:pPr>
      <w:r>
        <w:rPr>
          <w:rFonts w:cstheme="minorHAnsi"/>
          <w:sz w:val="24"/>
          <w:szCs w:val="24"/>
        </w:rPr>
        <w:t xml:space="preserve">Given the rapid evolution of digital marketing technologies, Airbnb should continue to invest in the development of marketing team capabilities. Ongoing training in data analytics, ethical AI use and strategic interpretation of performance metrics would enable marketing professionals to exercise greater judgement and oversight when using automated tools. </w:t>
      </w:r>
    </w:p>
    <w:p w14:paraId="3925C3AC" w14:textId="0F4D58A0" w:rsidR="00F13246" w:rsidRPr="00F13246" w:rsidRDefault="00F13246" w:rsidP="00F13246">
      <w:pPr>
        <w:rPr>
          <w:rFonts w:cstheme="minorHAnsi"/>
          <w:sz w:val="24"/>
          <w:szCs w:val="24"/>
        </w:rPr>
      </w:pPr>
      <w:r>
        <w:rPr>
          <w:rFonts w:cstheme="minorHAnsi"/>
          <w:sz w:val="24"/>
          <w:szCs w:val="24"/>
        </w:rPr>
        <w:t xml:space="preserve">This recommendation addresses the identified risk of excessive reliance on AI-generated insights by reinforcing the role of human decision making within marketing control processes. Investing in staff development is feasible for Airbnb due to its scale and existing emphasis on innovation, it would support more effective and responsible use of marketing technology in the long term. </w:t>
      </w:r>
    </w:p>
    <w:p w14:paraId="7ECEDA37" w14:textId="77777777" w:rsidR="0065097A" w:rsidRPr="0065097A" w:rsidRDefault="0065097A" w:rsidP="0065097A"/>
    <w:p w14:paraId="051E5B0D" w14:textId="77777777" w:rsidR="0065097A" w:rsidRDefault="0065097A" w:rsidP="0065097A"/>
    <w:p w14:paraId="248CAE6A" w14:textId="77777777" w:rsidR="004F0AE1" w:rsidRDefault="004F0AE1" w:rsidP="0065097A"/>
    <w:p w14:paraId="13FF0FD3" w14:textId="77777777" w:rsidR="004F0AE1" w:rsidRDefault="004F0AE1" w:rsidP="0065097A"/>
    <w:p w14:paraId="429BBE6B" w14:textId="77777777" w:rsidR="004F0AE1" w:rsidRDefault="004F0AE1" w:rsidP="0065097A"/>
    <w:p w14:paraId="44F1C01F" w14:textId="77777777" w:rsidR="004F0AE1" w:rsidRDefault="004F0AE1" w:rsidP="0065097A"/>
    <w:p w14:paraId="64EFA476" w14:textId="77777777" w:rsidR="004F0AE1" w:rsidRDefault="004F0AE1" w:rsidP="0065097A"/>
    <w:p w14:paraId="0903B6E4" w14:textId="77777777" w:rsidR="004F0AE1" w:rsidRDefault="004F0AE1" w:rsidP="0065097A"/>
    <w:p w14:paraId="0B388F90" w14:textId="77777777" w:rsidR="004F0AE1" w:rsidRDefault="004F0AE1" w:rsidP="0065097A"/>
    <w:p w14:paraId="50C2166E" w14:textId="77777777" w:rsidR="004F0AE1" w:rsidRDefault="004F0AE1" w:rsidP="0065097A"/>
    <w:p w14:paraId="6F0F4EBE" w14:textId="77777777" w:rsidR="004F0AE1" w:rsidRDefault="004F0AE1" w:rsidP="0065097A"/>
    <w:p w14:paraId="4F585C9D" w14:textId="77777777" w:rsidR="004F0AE1" w:rsidRDefault="004F0AE1" w:rsidP="0065097A"/>
    <w:p w14:paraId="0C3904CC" w14:textId="77777777" w:rsidR="004F0AE1" w:rsidRDefault="004F0AE1" w:rsidP="0065097A"/>
    <w:p w14:paraId="2CE64564" w14:textId="77777777" w:rsidR="004F0AE1" w:rsidRDefault="004F0AE1" w:rsidP="0065097A"/>
    <w:p w14:paraId="546CF56E" w14:textId="77777777" w:rsidR="00F13246" w:rsidRPr="00F13246" w:rsidRDefault="00F13246" w:rsidP="00F13246">
      <w:pPr>
        <w:spacing w:before="100" w:beforeAutospacing="1" w:after="100" w:afterAutospacing="1" w:line="240" w:lineRule="auto"/>
        <w:outlineLvl w:val="1"/>
        <w:rPr>
          <w:rFonts w:eastAsia="Times New Roman" w:cstheme="minorHAnsi"/>
          <w:kern w:val="0"/>
          <w:sz w:val="28"/>
          <w:szCs w:val="28"/>
          <w:lang w:eastAsia="en-GB"/>
          <w14:ligatures w14:val="none"/>
        </w:rPr>
      </w:pPr>
      <w:r w:rsidRPr="00F13246">
        <w:rPr>
          <w:rFonts w:eastAsia="Times New Roman" w:cstheme="minorHAnsi"/>
          <w:kern w:val="0"/>
          <w:sz w:val="28"/>
          <w:szCs w:val="28"/>
          <w:lang w:eastAsia="en-GB"/>
          <w14:ligatures w14:val="none"/>
        </w:rPr>
        <w:lastRenderedPageBreak/>
        <w:t>References</w:t>
      </w:r>
    </w:p>
    <w:p w14:paraId="73105D77" w14:textId="22E5738A" w:rsidR="00F13246" w:rsidRPr="00F13246" w:rsidRDefault="00F13246" w:rsidP="00F13246">
      <w:pPr>
        <w:spacing w:before="100" w:beforeAutospacing="1" w:after="100" w:afterAutospacing="1" w:line="240" w:lineRule="auto"/>
        <w:rPr>
          <w:rFonts w:eastAsia="Times New Roman" w:cstheme="minorHAnsi"/>
          <w:kern w:val="0"/>
          <w:sz w:val="24"/>
          <w:szCs w:val="24"/>
          <w:lang w:eastAsia="en-GB"/>
          <w14:ligatures w14:val="none"/>
        </w:rPr>
      </w:pPr>
      <w:r w:rsidRPr="00F13246">
        <w:rPr>
          <w:rFonts w:eastAsia="Times New Roman" w:cstheme="minorHAnsi"/>
          <w:kern w:val="0"/>
          <w:sz w:val="24"/>
          <w:szCs w:val="24"/>
          <w:lang w:eastAsia="en-GB"/>
          <w14:ligatures w14:val="none"/>
        </w:rPr>
        <w:t xml:space="preserve">Adobe (2025) </w:t>
      </w:r>
      <w:r w:rsidRPr="00F13246">
        <w:rPr>
          <w:rFonts w:eastAsia="Times New Roman" w:cstheme="minorHAnsi"/>
          <w:i/>
          <w:iCs/>
          <w:kern w:val="0"/>
          <w:sz w:val="24"/>
          <w:szCs w:val="24"/>
          <w:lang w:eastAsia="en-GB"/>
          <w14:ligatures w14:val="none"/>
        </w:rPr>
        <w:t>Customer journey data transparency</w:t>
      </w:r>
      <w:r w:rsidRPr="00F13246">
        <w:rPr>
          <w:rFonts w:eastAsia="Times New Roman" w:cstheme="minorHAnsi"/>
          <w:kern w:val="0"/>
          <w:sz w:val="24"/>
          <w:szCs w:val="24"/>
          <w:lang w:eastAsia="en-GB"/>
          <w14:ligatures w14:val="none"/>
        </w:rPr>
        <w:t>. Available at: business.adobe.com/blog/basics/customer-journey-data-transparency (Accessed: [</w:t>
      </w:r>
      <w:r w:rsidRPr="00F13246">
        <w:rPr>
          <w:rFonts w:eastAsia="Times New Roman" w:cstheme="minorHAnsi"/>
          <w:kern w:val="0"/>
          <w:sz w:val="24"/>
          <w:szCs w:val="24"/>
          <w:lang w:eastAsia="en-GB"/>
          <w14:ligatures w14:val="none"/>
        </w:rPr>
        <w:t>7</w:t>
      </w:r>
      <w:r w:rsidRPr="00F13246">
        <w:rPr>
          <w:rFonts w:eastAsia="Times New Roman" w:cstheme="minorHAnsi"/>
          <w:kern w:val="0"/>
          <w:sz w:val="24"/>
          <w:szCs w:val="24"/>
          <w:vertAlign w:val="superscript"/>
          <w:lang w:eastAsia="en-GB"/>
          <w14:ligatures w14:val="none"/>
        </w:rPr>
        <w:t>th</w:t>
      </w:r>
      <w:r w:rsidRPr="00F13246">
        <w:rPr>
          <w:rFonts w:eastAsia="Times New Roman" w:cstheme="minorHAnsi"/>
          <w:kern w:val="0"/>
          <w:sz w:val="24"/>
          <w:szCs w:val="24"/>
          <w:lang w:eastAsia="en-GB"/>
          <w14:ligatures w14:val="none"/>
        </w:rPr>
        <w:t xml:space="preserve"> Janaury 2026</w:t>
      </w:r>
      <w:r w:rsidRPr="00F13246">
        <w:rPr>
          <w:rFonts w:eastAsia="Times New Roman" w:cstheme="minorHAnsi"/>
          <w:kern w:val="0"/>
          <w:sz w:val="24"/>
          <w:szCs w:val="24"/>
          <w:lang w:eastAsia="en-GB"/>
          <w14:ligatures w14:val="none"/>
        </w:rPr>
        <w:t>).</w:t>
      </w:r>
    </w:p>
    <w:p w14:paraId="55DE9CA2" w14:textId="6F551C0D" w:rsidR="00F13246" w:rsidRPr="00F13246" w:rsidRDefault="00F13246" w:rsidP="00F13246">
      <w:pPr>
        <w:spacing w:before="100" w:beforeAutospacing="1" w:after="100" w:afterAutospacing="1" w:line="240" w:lineRule="auto"/>
        <w:rPr>
          <w:rFonts w:eastAsia="Times New Roman" w:cstheme="minorHAnsi"/>
          <w:kern w:val="0"/>
          <w:sz w:val="24"/>
          <w:szCs w:val="24"/>
          <w:lang w:eastAsia="en-GB"/>
          <w14:ligatures w14:val="none"/>
        </w:rPr>
      </w:pPr>
      <w:r w:rsidRPr="00F13246">
        <w:rPr>
          <w:rFonts w:eastAsia="Times New Roman" w:cstheme="minorHAnsi"/>
          <w:kern w:val="0"/>
          <w:sz w:val="24"/>
          <w:szCs w:val="24"/>
          <w:lang w:eastAsia="en-GB"/>
          <w14:ligatures w14:val="none"/>
        </w:rPr>
        <w:t>Airbnb (</w:t>
      </w:r>
      <w:r w:rsidRPr="00F13246">
        <w:rPr>
          <w:rFonts w:eastAsia="Times New Roman" w:cstheme="minorHAnsi"/>
          <w:kern w:val="0"/>
          <w:sz w:val="24"/>
          <w:szCs w:val="24"/>
          <w:lang w:eastAsia="en-GB"/>
          <w14:ligatures w14:val="none"/>
        </w:rPr>
        <w:t>2025</w:t>
      </w:r>
      <w:r w:rsidRPr="00F13246">
        <w:rPr>
          <w:rFonts w:eastAsia="Times New Roman" w:cstheme="minorHAnsi"/>
          <w:kern w:val="0"/>
          <w:sz w:val="24"/>
          <w:szCs w:val="24"/>
          <w:lang w:eastAsia="en-GB"/>
          <w14:ligatures w14:val="none"/>
        </w:rPr>
        <w:t xml:space="preserve">.) </w:t>
      </w:r>
      <w:r w:rsidRPr="00F13246">
        <w:rPr>
          <w:rFonts w:eastAsia="Times New Roman" w:cstheme="minorHAnsi"/>
          <w:i/>
          <w:iCs/>
          <w:kern w:val="0"/>
          <w:sz w:val="24"/>
          <w:szCs w:val="24"/>
          <w:lang w:eastAsia="en-GB"/>
          <w14:ligatures w14:val="none"/>
        </w:rPr>
        <w:t>Help article 2503</w:t>
      </w:r>
      <w:r w:rsidRPr="00F13246">
        <w:rPr>
          <w:rFonts w:eastAsia="Times New Roman" w:cstheme="minorHAnsi"/>
          <w:kern w:val="0"/>
          <w:sz w:val="24"/>
          <w:szCs w:val="24"/>
          <w:lang w:eastAsia="en-GB"/>
          <w14:ligatures w14:val="none"/>
        </w:rPr>
        <w:t xml:space="preserve">. Available at: </w:t>
      </w:r>
      <w:hyperlink r:id="rId8" w:tgtFrame="_new" w:history="1">
        <w:r w:rsidRPr="00F13246">
          <w:rPr>
            <w:rFonts w:eastAsia="Times New Roman" w:cstheme="minorHAnsi"/>
            <w:color w:val="0000FF"/>
            <w:kern w:val="0"/>
            <w:sz w:val="24"/>
            <w:szCs w:val="24"/>
            <w:u w:val="single"/>
            <w:lang w:eastAsia="en-GB"/>
            <w14:ligatures w14:val="none"/>
          </w:rPr>
          <w:t>https://www.airbnb.co.uk/help/article/2503</w:t>
        </w:r>
      </w:hyperlink>
      <w:r w:rsidRPr="00F13246">
        <w:rPr>
          <w:rFonts w:eastAsia="Times New Roman" w:cstheme="minorHAnsi"/>
          <w:kern w:val="0"/>
          <w:sz w:val="24"/>
          <w:szCs w:val="24"/>
          <w:lang w:eastAsia="en-GB"/>
          <w14:ligatures w14:val="none"/>
        </w:rPr>
        <w:t xml:space="preserve"> (Accessed: </w:t>
      </w:r>
      <w:r w:rsidRPr="00F13246">
        <w:rPr>
          <w:rFonts w:eastAsia="Times New Roman" w:cstheme="minorHAnsi"/>
          <w:kern w:val="0"/>
          <w:sz w:val="24"/>
          <w:szCs w:val="24"/>
          <w:lang w:eastAsia="en-GB"/>
          <w14:ligatures w14:val="none"/>
        </w:rPr>
        <w:t>(7th January, 2026</w:t>
      </w:r>
      <w:r w:rsidRPr="00F13246">
        <w:rPr>
          <w:rFonts w:eastAsia="Times New Roman" w:cstheme="minorHAnsi"/>
          <w:kern w:val="0"/>
          <w:sz w:val="24"/>
          <w:szCs w:val="24"/>
          <w:lang w:eastAsia="en-GB"/>
          <w14:ligatures w14:val="none"/>
        </w:rPr>
        <w:t>).</w:t>
      </w:r>
    </w:p>
    <w:p w14:paraId="582BDD2C" w14:textId="49B910FE" w:rsidR="00F13246" w:rsidRPr="00F13246" w:rsidRDefault="00F13246" w:rsidP="00F13246">
      <w:pPr>
        <w:spacing w:before="100" w:beforeAutospacing="1" w:after="100" w:afterAutospacing="1" w:line="240" w:lineRule="auto"/>
        <w:rPr>
          <w:rFonts w:eastAsia="Times New Roman" w:cstheme="minorHAnsi"/>
          <w:kern w:val="0"/>
          <w:sz w:val="24"/>
          <w:szCs w:val="24"/>
          <w:lang w:eastAsia="en-GB"/>
          <w14:ligatures w14:val="none"/>
        </w:rPr>
      </w:pPr>
      <w:r w:rsidRPr="00F13246">
        <w:rPr>
          <w:rFonts w:eastAsia="Times New Roman" w:cstheme="minorHAnsi"/>
          <w:kern w:val="0"/>
          <w:sz w:val="24"/>
          <w:szCs w:val="24"/>
          <w:lang w:eastAsia="en-GB"/>
          <w14:ligatures w14:val="none"/>
        </w:rPr>
        <w:t xml:space="preserve">Alder, S., et al. (2025) </w:t>
      </w:r>
      <w:r w:rsidRPr="00F13246">
        <w:rPr>
          <w:rFonts w:eastAsia="Times New Roman" w:cstheme="minorHAnsi"/>
          <w:i/>
          <w:iCs/>
          <w:kern w:val="0"/>
          <w:sz w:val="24"/>
          <w:szCs w:val="24"/>
          <w:lang w:eastAsia="en-GB"/>
          <w14:ligatures w14:val="none"/>
        </w:rPr>
        <w:t>The role of transparency in building trust for personalised marketing efforts</w:t>
      </w:r>
      <w:r w:rsidRPr="00F13246">
        <w:rPr>
          <w:rFonts w:eastAsia="Times New Roman" w:cstheme="minorHAnsi"/>
          <w:kern w:val="0"/>
          <w:sz w:val="24"/>
          <w:szCs w:val="24"/>
          <w:lang w:eastAsia="en-GB"/>
          <w14:ligatures w14:val="none"/>
        </w:rPr>
        <w:t xml:space="preserve">. Available at: </w:t>
      </w:r>
      <w:hyperlink r:id="rId9" w:tgtFrame="_new" w:history="1">
        <w:r w:rsidRPr="00F13246">
          <w:rPr>
            <w:rFonts w:eastAsia="Times New Roman" w:cstheme="minorHAnsi"/>
            <w:color w:val="0000FF"/>
            <w:kern w:val="0"/>
            <w:sz w:val="24"/>
            <w:szCs w:val="24"/>
            <w:u w:val="single"/>
            <w:lang w:eastAsia="en-GB"/>
            <w14:ligatures w14:val="none"/>
          </w:rPr>
          <w:t>https://www.researchgate.net/publication/388593900</w:t>
        </w:r>
      </w:hyperlink>
      <w:r w:rsidRPr="00F13246">
        <w:rPr>
          <w:rFonts w:eastAsia="Times New Roman" w:cstheme="minorHAnsi"/>
          <w:kern w:val="0"/>
          <w:sz w:val="24"/>
          <w:szCs w:val="24"/>
          <w:lang w:eastAsia="en-GB"/>
          <w14:ligatures w14:val="none"/>
        </w:rPr>
        <w:t xml:space="preserve"> (Accessed: </w:t>
      </w:r>
      <w:r w:rsidRPr="00F13246">
        <w:rPr>
          <w:rFonts w:eastAsia="Times New Roman" w:cstheme="minorHAnsi"/>
          <w:kern w:val="0"/>
          <w:sz w:val="24"/>
          <w:szCs w:val="24"/>
          <w:lang w:eastAsia="en-GB"/>
          <w14:ligatures w14:val="none"/>
        </w:rPr>
        <w:t>5</w:t>
      </w:r>
      <w:r w:rsidRPr="00F13246">
        <w:rPr>
          <w:rFonts w:eastAsia="Times New Roman" w:cstheme="minorHAnsi"/>
          <w:kern w:val="0"/>
          <w:sz w:val="24"/>
          <w:szCs w:val="24"/>
          <w:vertAlign w:val="superscript"/>
          <w:lang w:eastAsia="en-GB"/>
          <w14:ligatures w14:val="none"/>
        </w:rPr>
        <w:t>th</w:t>
      </w:r>
      <w:r w:rsidRPr="00F13246">
        <w:rPr>
          <w:rFonts w:eastAsia="Times New Roman" w:cstheme="minorHAnsi"/>
          <w:kern w:val="0"/>
          <w:sz w:val="24"/>
          <w:szCs w:val="24"/>
          <w:lang w:eastAsia="en-GB"/>
          <w14:ligatures w14:val="none"/>
        </w:rPr>
        <w:t xml:space="preserve"> January 2026)</w:t>
      </w:r>
    </w:p>
    <w:p w14:paraId="25D0D786" w14:textId="77777777" w:rsidR="00F13246" w:rsidRPr="00F13246" w:rsidRDefault="00F13246" w:rsidP="00F13246">
      <w:pPr>
        <w:spacing w:before="100" w:beforeAutospacing="1" w:after="100" w:afterAutospacing="1" w:line="240" w:lineRule="auto"/>
        <w:rPr>
          <w:rFonts w:eastAsia="Times New Roman" w:cstheme="minorHAnsi"/>
          <w:kern w:val="0"/>
          <w:sz w:val="24"/>
          <w:szCs w:val="24"/>
          <w:lang w:eastAsia="en-GB"/>
          <w14:ligatures w14:val="none"/>
        </w:rPr>
      </w:pPr>
      <w:r w:rsidRPr="00F13246">
        <w:rPr>
          <w:rFonts w:eastAsia="Times New Roman" w:cstheme="minorHAnsi"/>
          <w:kern w:val="0"/>
          <w:sz w:val="24"/>
          <w:szCs w:val="24"/>
          <w:lang w:eastAsia="en-GB"/>
          <w14:ligatures w14:val="none"/>
        </w:rPr>
        <w:t xml:space="preserve">Baines, P., Rosengren, S. and Antonetti, P. (2022) </w:t>
      </w:r>
      <w:r w:rsidRPr="00F13246">
        <w:rPr>
          <w:rFonts w:eastAsia="Times New Roman" w:cstheme="minorHAnsi"/>
          <w:i/>
          <w:iCs/>
          <w:kern w:val="0"/>
          <w:sz w:val="24"/>
          <w:szCs w:val="24"/>
          <w:lang w:eastAsia="en-GB"/>
          <w14:ligatures w14:val="none"/>
        </w:rPr>
        <w:t>Market segmentation and positioning</w:t>
      </w:r>
      <w:r w:rsidRPr="00F13246">
        <w:rPr>
          <w:rFonts w:eastAsia="Times New Roman" w:cstheme="minorHAnsi"/>
          <w:kern w:val="0"/>
          <w:sz w:val="24"/>
          <w:szCs w:val="24"/>
          <w:lang w:eastAsia="en-GB"/>
          <w14:ligatures w14:val="none"/>
        </w:rPr>
        <w:t>. Oxford: Oxford University Press.</w:t>
      </w:r>
    </w:p>
    <w:p w14:paraId="57E8F0CB" w14:textId="77777777" w:rsidR="00F13246" w:rsidRPr="00F13246" w:rsidRDefault="00F13246" w:rsidP="00F13246">
      <w:pPr>
        <w:spacing w:before="100" w:beforeAutospacing="1" w:after="100" w:afterAutospacing="1" w:line="240" w:lineRule="auto"/>
        <w:rPr>
          <w:rFonts w:eastAsia="Times New Roman" w:cstheme="minorHAnsi"/>
          <w:kern w:val="0"/>
          <w:sz w:val="24"/>
          <w:szCs w:val="24"/>
          <w:lang w:eastAsia="en-GB"/>
          <w14:ligatures w14:val="none"/>
        </w:rPr>
      </w:pPr>
      <w:r w:rsidRPr="00F13246">
        <w:rPr>
          <w:rFonts w:eastAsia="Times New Roman" w:cstheme="minorHAnsi"/>
          <w:kern w:val="0"/>
          <w:sz w:val="24"/>
          <w:szCs w:val="24"/>
          <w:lang w:eastAsia="en-GB"/>
          <w14:ligatures w14:val="none"/>
        </w:rPr>
        <w:t xml:space="preserve">Blythe, J. and Martin, J. (2019) </w:t>
      </w:r>
      <w:r w:rsidRPr="00F13246">
        <w:rPr>
          <w:rFonts w:eastAsia="Times New Roman" w:cstheme="minorHAnsi"/>
          <w:i/>
          <w:iCs/>
          <w:kern w:val="0"/>
          <w:sz w:val="24"/>
          <w:szCs w:val="24"/>
          <w:lang w:eastAsia="en-GB"/>
          <w14:ligatures w14:val="none"/>
        </w:rPr>
        <w:t>Essentials of marketing</w:t>
      </w:r>
      <w:r w:rsidRPr="00F13246">
        <w:rPr>
          <w:rFonts w:eastAsia="Times New Roman" w:cstheme="minorHAnsi"/>
          <w:kern w:val="0"/>
          <w:sz w:val="24"/>
          <w:szCs w:val="24"/>
          <w:lang w:eastAsia="en-GB"/>
          <w14:ligatures w14:val="none"/>
        </w:rPr>
        <w:t>. 7th edn. Harlow: Pearson Education.</w:t>
      </w:r>
    </w:p>
    <w:p w14:paraId="1E6A6FAB" w14:textId="106D23B8" w:rsidR="00F13246" w:rsidRPr="00F13246" w:rsidRDefault="00F13246" w:rsidP="00F13246">
      <w:pPr>
        <w:spacing w:before="100" w:beforeAutospacing="1" w:after="100" w:afterAutospacing="1" w:line="240" w:lineRule="auto"/>
        <w:rPr>
          <w:rFonts w:eastAsia="Times New Roman" w:cstheme="minorHAnsi"/>
          <w:kern w:val="0"/>
          <w:sz w:val="24"/>
          <w:szCs w:val="24"/>
          <w:lang w:eastAsia="en-GB"/>
          <w14:ligatures w14:val="none"/>
        </w:rPr>
      </w:pPr>
      <w:r w:rsidRPr="00F13246">
        <w:rPr>
          <w:rFonts w:eastAsia="Times New Roman" w:cstheme="minorHAnsi"/>
          <w:kern w:val="0"/>
          <w:sz w:val="24"/>
          <w:szCs w:val="24"/>
          <w:lang w:eastAsia="en-GB"/>
          <w14:ligatures w14:val="none"/>
        </w:rPr>
        <w:t xml:space="preserve">Caiola, A. (2025) </w:t>
      </w:r>
      <w:r w:rsidRPr="00F13246">
        <w:rPr>
          <w:rFonts w:eastAsia="Times New Roman" w:cstheme="minorHAnsi"/>
          <w:i/>
          <w:iCs/>
          <w:kern w:val="0"/>
          <w:sz w:val="24"/>
          <w:szCs w:val="24"/>
          <w:lang w:eastAsia="en-GB"/>
          <w14:ligatures w14:val="none"/>
        </w:rPr>
        <w:t>Authentic storytelling: The key to campaigns that connect and inspire</w:t>
      </w:r>
      <w:r w:rsidRPr="00F13246">
        <w:rPr>
          <w:rFonts w:eastAsia="Times New Roman" w:cstheme="minorHAnsi"/>
          <w:kern w:val="0"/>
          <w:sz w:val="24"/>
          <w:szCs w:val="24"/>
          <w:lang w:eastAsia="en-GB"/>
          <w14:ligatures w14:val="none"/>
        </w:rPr>
        <w:t xml:space="preserve">. PRSA. Available at: </w:t>
      </w:r>
      <w:hyperlink r:id="rId10" w:tgtFrame="_new" w:history="1">
        <w:r w:rsidRPr="00F13246">
          <w:rPr>
            <w:rFonts w:eastAsia="Times New Roman" w:cstheme="minorHAnsi"/>
            <w:color w:val="0000FF"/>
            <w:kern w:val="0"/>
            <w:sz w:val="24"/>
            <w:szCs w:val="24"/>
            <w:u w:val="single"/>
            <w:lang w:eastAsia="en-GB"/>
            <w14:ligatures w14:val="none"/>
          </w:rPr>
          <w:t>https://www.prsa.org/article/authentic-storytelling-the-key-to-campaigns-that-connect-and-inspire</w:t>
        </w:r>
      </w:hyperlink>
      <w:r w:rsidRPr="00F13246">
        <w:rPr>
          <w:rFonts w:eastAsia="Times New Roman" w:cstheme="minorHAnsi"/>
          <w:kern w:val="0"/>
          <w:sz w:val="24"/>
          <w:szCs w:val="24"/>
          <w:lang w:eastAsia="en-GB"/>
          <w14:ligatures w14:val="none"/>
        </w:rPr>
        <w:t xml:space="preserve"> (Accessed: </w:t>
      </w:r>
      <w:r w:rsidRPr="00F13246">
        <w:rPr>
          <w:rFonts w:eastAsia="Times New Roman" w:cstheme="minorHAnsi"/>
          <w:kern w:val="0"/>
          <w:sz w:val="24"/>
          <w:szCs w:val="24"/>
          <w:lang w:eastAsia="en-GB"/>
          <w14:ligatures w14:val="none"/>
        </w:rPr>
        <w:t>5</w:t>
      </w:r>
      <w:r w:rsidRPr="00F13246">
        <w:rPr>
          <w:rFonts w:eastAsia="Times New Roman" w:cstheme="minorHAnsi"/>
          <w:kern w:val="0"/>
          <w:sz w:val="24"/>
          <w:szCs w:val="24"/>
          <w:vertAlign w:val="superscript"/>
          <w:lang w:eastAsia="en-GB"/>
          <w14:ligatures w14:val="none"/>
        </w:rPr>
        <w:t>th</w:t>
      </w:r>
      <w:r w:rsidRPr="00F13246">
        <w:rPr>
          <w:rFonts w:eastAsia="Times New Roman" w:cstheme="minorHAnsi"/>
          <w:kern w:val="0"/>
          <w:sz w:val="24"/>
          <w:szCs w:val="24"/>
          <w:lang w:eastAsia="en-GB"/>
          <w14:ligatures w14:val="none"/>
        </w:rPr>
        <w:t xml:space="preserve"> January 2026</w:t>
      </w:r>
      <w:r w:rsidRPr="00F13246">
        <w:rPr>
          <w:rFonts w:eastAsia="Times New Roman" w:cstheme="minorHAnsi"/>
          <w:kern w:val="0"/>
          <w:sz w:val="24"/>
          <w:szCs w:val="24"/>
          <w:lang w:eastAsia="en-GB"/>
          <w14:ligatures w14:val="none"/>
        </w:rPr>
        <w:t>).</w:t>
      </w:r>
    </w:p>
    <w:p w14:paraId="744AB761" w14:textId="04C97BE7" w:rsidR="00F13246" w:rsidRPr="00F13246" w:rsidRDefault="00F13246" w:rsidP="00F13246">
      <w:pPr>
        <w:spacing w:before="100" w:beforeAutospacing="1" w:after="100" w:afterAutospacing="1" w:line="240" w:lineRule="auto"/>
        <w:rPr>
          <w:rFonts w:eastAsia="Times New Roman" w:cstheme="minorHAnsi"/>
          <w:kern w:val="0"/>
          <w:sz w:val="24"/>
          <w:szCs w:val="24"/>
          <w:lang w:eastAsia="en-GB"/>
          <w14:ligatures w14:val="none"/>
        </w:rPr>
      </w:pPr>
      <w:r w:rsidRPr="00F13246">
        <w:rPr>
          <w:rFonts w:eastAsia="Times New Roman" w:cstheme="minorHAnsi"/>
          <w:kern w:val="0"/>
          <w:sz w:val="24"/>
          <w:szCs w:val="24"/>
          <w:lang w:eastAsia="en-GB"/>
          <w14:ligatures w14:val="none"/>
        </w:rPr>
        <w:t xml:space="preserve">Camphouse (2025) </w:t>
      </w:r>
      <w:r w:rsidRPr="00F13246">
        <w:rPr>
          <w:rFonts w:eastAsia="Times New Roman" w:cstheme="minorHAnsi"/>
          <w:i/>
          <w:iCs/>
          <w:kern w:val="0"/>
          <w:sz w:val="24"/>
          <w:szCs w:val="24"/>
          <w:lang w:eastAsia="en-GB"/>
          <w14:ligatures w14:val="none"/>
        </w:rPr>
        <w:t>Media selection in marketing</w:t>
      </w:r>
      <w:r w:rsidRPr="00F13246">
        <w:rPr>
          <w:rFonts w:eastAsia="Times New Roman" w:cstheme="minorHAnsi"/>
          <w:kern w:val="0"/>
          <w:sz w:val="24"/>
          <w:szCs w:val="24"/>
          <w:lang w:eastAsia="en-GB"/>
          <w14:ligatures w14:val="none"/>
        </w:rPr>
        <w:t xml:space="preserve">. Available at: </w:t>
      </w:r>
      <w:hyperlink r:id="rId11" w:tgtFrame="_new" w:history="1">
        <w:r w:rsidRPr="00F13246">
          <w:rPr>
            <w:rFonts w:eastAsia="Times New Roman" w:cstheme="minorHAnsi"/>
            <w:color w:val="0000FF"/>
            <w:kern w:val="0"/>
            <w:sz w:val="24"/>
            <w:szCs w:val="24"/>
            <w:u w:val="single"/>
            <w:lang w:eastAsia="en-GB"/>
            <w14:ligatures w14:val="none"/>
          </w:rPr>
          <w:t>https://camphouse.io/blog/media-selection</w:t>
        </w:r>
      </w:hyperlink>
      <w:r w:rsidRPr="00F13246">
        <w:rPr>
          <w:rFonts w:eastAsia="Times New Roman" w:cstheme="minorHAnsi"/>
          <w:kern w:val="0"/>
          <w:sz w:val="24"/>
          <w:szCs w:val="24"/>
          <w:lang w:eastAsia="en-GB"/>
          <w14:ligatures w14:val="none"/>
        </w:rPr>
        <w:t xml:space="preserve"> (Accessed: </w:t>
      </w:r>
      <w:r w:rsidRPr="00F13246">
        <w:rPr>
          <w:rFonts w:eastAsia="Times New Roman" w:cstheme="minorHAnsi"/>
          <w:kern w:val="0"/>
          <w:sz w:val="24"/>
          <w:szCs w:val="24"/>
          <w:lang w:eastAsia="en-GB"/>
          <w14:ligatures w14:val="none"/>
        </w:rPr>
        <w:t>5</w:t>
      </w:r>
      <w:r w:rsidRPr="00F13246">
        <w:rPr>
          <w:rFonts w:eastAsia="Times New Roman" w:cstheme="minorHAnsi"/>
          <w:kern w:val="0"/>
          <w:sz w:val="24"/>
          <w:szCs w:val="24"/>
          <w:vertAlign w:val="superscript"/>
          <w:lang w:eastAsia="en-GB"/>
          <w14:ligatures w14:val="none"/>
        </w:rPr>
        <w:t>th</w:t>
      </w:r>
      <w:r w:rsidRPr="00F13246">
        <w:rPr>
          <w:rFonts w:eastAsia="Times New Roman" w:cstheme="minorHAnsi"/>
          <w:kern w:val="0"/>
          <w:sz w:val="24"/>
          <w:szCs w:val="24"/>
          <w:lang w:eastAsia="en-GB"/>
          <w14:ligatures w14:val="none"/>
        </w:rPr>
        <w:t xml:space="preserve"> January 2026)</w:t>
      </w:r>
    </w:p>
    <w:p w14:paraId="7169F048" w14:textId="77777777" w:rsidR="00F13246" w:rsidRPr="00F13246" w:rsidRDefault="00F13246" w:rsidP="00F13246">
      <w:pPr>
        <w:spacing w:before="100" w:beforeAutospacing="1" w:after="100" w:afterAutospacing="1" w:line="240" w:lineRule="auto"/>
        <w:rPr>
          <w:rFonts w:eastAsia="Times New Roman" w:cstheme="minorHAnsi"/>
          <w:kern w:val="0"/>
          <w:sz w:val="24"/>
          <w:szCs w:val="24"/>
          <w:lang w:eastAsia="en-GB"/>
          <w14:ligatures w14:val="none"/>
        </w:rPr>
      </w:pPr>
      <w:r w:rsidRPr="00F13246">
        <w:rPr>
          <w:rFonts w:eastAsia="Times New Roman" w:cstheme="minorHAnsi"/>
          <w:kern w:val="0"/>
          <w:sz w:val="24"/>
          <w:szCs w:val="24"/>
          <w:lang w:eastAsia="en-GB"/>
          <w14:ligatures w14:val="none"/>
        </w:rPr>
        <w:t xml:space="preserve">Chaffey, D. and Ellis-Chadwick, F. (2019) </w:t>
      </w:r>
      <w:r w:rsidRPr="00F13246">
        <w:rPr>
          <w:rFonts w:eastAsia="Times New Roman" w:cstheme="minorHAnsi"/>
          <w:i/>
          <w:iCs/>
          <w:kern w:val="0"/>
          <w:sz w:val="24"/>
          <w:szCs w:val="24"/>
          <w:lang w:eastAsia="en-GB"/>
          <w14:ligatures w14:val="none"/>
        </w:rPr>
        <w:t>Digital marketing: Strategy and implementation</w:t>
      </w:r>
      <w:r w:rsidRPr="00F13246">
        <w:rPr>
          <w:rFonts w:eastAsia="Times New Roman" w:cstheme="minorHAnsi"/>
          <w:kern w:val="0"/>
          <w:sz w:val="24"/>
          <w:szCs w:val="24"/>
          <w:lang w:eastAsia="en-GB"/>
          <w14:ligatures w14:val="none"/>
        </w:rPr>
        <w:t>. 7th edn. Harlow: Pearson Education.</w:t>
      </w:r>
    </w:p>
    <w:p w14:paraId="0833F7AA" w14:textId="77777777" w:rsidR="00F13246" w:rsidRPr="00F13246" w:rsidRDefault="00F13246" w:rsidP="00F13246">
      <w:pPr>
        <w:spacing w:before="100" w:beforeAutospacing="1" w:after="100" w:afterAutospacing="1" w:line="240" w:lineRule="auto"/>
        <w:rPr>
          <w:rFonts w:eastAsia="Times New Roman" w:cstheme="minorHAnsi"/>
          <w:kern w:val="0"/>
          <w:sz w:val="24"/>
          <w:szCs w:val="24"/>
          <w:lang w:eastAsia="en-GB"/>
          <w14:ligatures w14:val="none"/>
        </w:rPr>
      </w:pPr>
      <w:r w:rsidRPr="00F13246">
        <w:rPr>
          <w:rFonts w:eastAsia="Times New Roman" w:cstheme="minorHAnsi"/>
          <w:kern w:val="0"/>
          <w:sz w:val="24"/>
          <w:szCs w:val="24"/>
          <w:lang w:eastAsia="en-GB"/>
          <w14:ligatures w14:val="none"/>
        </w:rPr>
        <w:t xml:space="preserve">Davenport, T., Guha, A., Grewal, D. and Bressgott, T. (2020) ‘How artificial intelligence will change the future of marketing’, </w:t>
      </w:r>
      <w:r w:rsidRPr="00F13246">
        <w:rPr>
          <w:rFonts w:eastAsia="Times New Roman" w:cstheme="minorHAnsi"/>
          <w:i/>
          <w:iCs/>
          <w:kern w:val="0"/>
          <w:sz w:val="24"/>
          <w:szCs w:val="24"/>
          <w:lang w:eastAsia="en-GB"/>
          <w14:ligatures w14:val="none"/>
        </w:rPr>
        <w:t>Journal of the Academy of Marketing Science</w:t>
      </w:r>
      <w:r w:rsidRPr="00F13246">
        <w:rPr>
          <w:rFonts w:eastAsia="Times New Roman" w:cstheme="minorHAnsi"/>
          <w:kern w:val="0"/>
          <w:sz w:val="24"/>
          <w:szCs w:val="24"/>
          <w:lang w:eastAsia="en-GB"/>
          <w14:ligatures w14:val="none"/>
        </w:rPr>
        <w:t>, 48, pp. 24–42. doi:10.1007/s11747-019-00696-0.</w:t>
      </w:r>
    </w:p>
    <w:p w14:paraId="4CB0F1D3" w14:textId="154FFD1C" w:rsidR="00F13246" w:rsidRPr="00F13246" w:rsidRDefault="00F13246" w:rsidP="00F13246">
      <w:pPr>
        <w:spacing w:before="100" w:beforeAutospacing="1" w:after="100" w:afterAutospacing="1" w:line="240" w:lineRule="auto"/>
        <w:rPr>
          <w:rFonts w:eastAsia="Times New Roman" w:cstheme="minorHAnsi"/>
          <w:kern w:val="0"/>
          <w:sz w:val="24"/>
          <w:szCs w:val="24"/>
          <w:lang w:eastAsia="en-GB"/>
          <w14:ligatures w14:val="none"/>
        </w:rPr>
      </w:pPr>
      <w:r w:rsidRPr="00F13246">
        <w:rPr>
          <w:rFonts w:eastAsia="Times New Roman" w:cstheme="minorHAnsi"/>
          <w:kern w:val="0"/>
          <w:sz w:val="24"/>
          <w:szCs w:val="24"/>
          <w:lang w:eastAsia="en-GB"/>
          <w14:ligatures w14:val="none"/>
        </w:rPr>
        <w:t xml:space="preserve">European Commission (2023) </w:t>
      </w:r>
      <w:r w:rsidRPr="00F13246">
        <w:rPr>
          <w:rFonts w:eastAsia="Times New Roman" w:cstheme="minorHAnsi"/>
          <w:i/>
          <w:iCs/>
          <w:kern w:val="0"/>
          <w:sz w:val="24"/>
          <w:szCs w:val="24"/>
          <w:lang w:eastAsia="en-GB"/>
          <w14:ligatures w14:val="none"/>
        </w:rPr>
        <w:t>State of the Union 2023</w:t>
      </w:r>
      <w:r w:rsidRPr="00F13246">
        <w:rPr>
          <w:rFonts w:eastAsia="Times New Roman" w:cstheme="minorHAnsi"/>
          <w:kern w:val="0"/>
          <w:sz w:val="24"/>
          <w:szCs w:val="24"/>
          <w:lang w:eastAsia="en-GB"/>
          <w14:ligatures w14:val="none"/>
        </w:rPr>
        <w:t xml:space="preserve">. Available at: </w:t>
      </w:r>
      <w:hyperlink r:id="rId12" w:tgtFrame="_new" w:history="1">
        <w:r w:rsidRPr="00F13246">
          <w:rPr>
            <w:rFonts w:eastAsia="Times New Roman" w:cstheme="minorHAnsi"/>
            <w:color w:val="0000FF"/>
            <w:kern w:val="0"/>
            <w:sz w:val="24"/>
            <w:szCs w:val="24"/>
            <w:u w:val="single"/>
            <w:lang w:eastAsia="en-GB"/>
            <w14:ligatures w14:val="none"/>
          </w:rPr>
          <w:t>https://commission.europa.eu/strategy-and-policy/state-union/state-union-2023_en</w:t>
        </w:r>
      </w:hyperlink>
      <w:r w:rsidRPr="00F13246">
        <w:rPr>
          <w:rFonts w:eastAsia="Times New Roman" w:cstheme="minorHAnsi"/>
          <w:kern w:val="0"/>
          <w:sz w:val="24"/>
          <w:szCs w:val="24"/>
          <w:lang w:eastAsia="en-GB"/>
          <w14:ligatures w14:val="none"/>
        </w:rPr>
        <w:t xml:space="preserve"> (Accessed: </w:t>
      </w:r>
      <w:r w:rsidRPr="00F13246">
        <w:rPr>
          <w:rFonts w:eastAsia="Times New Roman" w:cstheme="minorHAnsi"/>
          <w:kern w:val="0"/>
          <w:sz w:val="24"/>
          <w:szCs w:val="24"/>
          <w:lang w:eastAsia="en-GB"/>
          <w14:ligatures w14:val="none"/>
        </w:rPr>
        <w:t>7</w:t>
      </w:r>
      <w:r w:rsidRPr="00F13246">
        <w:rPr>
          <w:rFonts w:eastAsia="Times New Roman" w:cstheme="minorHAnsi"/>
          <w:kern w:val="0"/>
          <w:sz w:val="24"/>
          <w:szCs w:val="24"/>
          <w:vertAlign w:val="superscript"/>
          <w:lang w:eastAsia="en-GB"/>
          <w14:ligatures w14:val="none"/>
        </w:rPr>
        <w:t>th</w:t>
      </w:r>
      <w:r w:rsidRPr="00F13246">
        <w:rPr>
          <w:rFonts w:eastAsia="Times New Roman" w:cstheme="minorHAnsi"/>
          <w:kern w:val="0"/>
          <w:sz w:val="24"/>
          <w:szCs w:val="24"/>
          <w:lang w:eastAsia="en-GB"/>
          <w14:ligatures w14:val="none"/>
        </w:rPr>
        <w:t xml:space="preserve"> January 2026)</w:t>
      </w:r>
    </w:p>
    <w:p w14:paraId="3B3A06EA" w14:textId="43F2A821" w:rsidR="00F13246" w:rsidRPr="00F13246" w:rsidRDefault="00F13246" w:rsidP="00F13246">
      <w:pPr>
        <w:spacing w:before="100" w:beforeAutospacing="1" w:after="100" w:afterAutospacing="1" w:line="240" w:lineRule="auto"/>
        <w:rPr>
          <w:rFonts w:eastAsia="Times New Roman" w:cstheme="minorHAnsi"/>
          <w:kern w:val="0"/>
          <w:sz w:val="24"/>
          <w:szCs w:val="24"/>
          <w:lang w:eastAsia="en-GB"/>
          <w14:ligatures w14:val="none"/>
        </w:rPr>
      </w:pPr>
      <w:r w:rsidRPr="00F13246">
        <w:rPr>
          <w:rFonts w:eastAsia="Times New Roman" w:cstheme="minorHAnsi"/>
          <w:kern w:val="0"/>
          <w:sz w:val="24"/>
          <w:szCs w:val="24"/>
          <w:lang w:eastAsia="en-GB"/>
          <w14:ligatures w14:val="none"/>
        </w:rPr>
        <w:t xml:space="preserve">Gibbs, M., et al. (2017) </w:t>
      </w:r>
      <w:r w:rsidRPr="00F13246">
        <w:rPr>
          <w:rFonts w:eastAsia="Times New Roman" w:cstheme="minorHAnsi"/>
          <w:i/>
          <w:iCs/>
          <w:kern w:val="0"/>
          <w:sz w:val="24"/>
          <w:szCs w:val="24"/>
          <w:lang w:eastAsia="en-GB"/>
          <w14:ligatures w14:val="none"/>
        </w:rPr>
        <w:t>Use of dynamic pricing strategies by Airbnb hosts</w:t>
      </w:r>
      <w:r w:rsidRPr="00F13246">
        <w:rPr>
          <w:rFonts w:eastAsia="Times New Roman" w:cstheme="minorHAnsi"/>
          <w:kern w:val="0"/>
          <w:sz w:val="24"/>
          <w:szCs w:val="24"/>
          <w:lang w:eastAsia="en-GB"/>
          <w14:ligatures w14:val="none"/>
        </w:rPr>
        <w:t xml:space="preserve">. Available at: </w:t>
      </w:r>
      <w:hyperlink r:id="rId13" w:tgtFrame="_new" w:history="1">
        <w:r w:rsidRPr="00F13246">
          <w:rPr>
            <w:rFonts w:eastAsia="Times New Roman" w:cstheme="minorHAnsi"/>
            <w:color w:val="0000FF"/>
            <w:kern w:val="0"/>
            <w:sz w:val="24"/>
            <w:szCs w:val="24"/>
            <w:u w:val="single"/>
            <w:lang w:eastAsia="en-GB"/>
            <w14:ligatures w14:val="none"/>
          </w:rPr>
          <w:t>https://www.researchgate.net/publication/321198671</w:t>
        </w:r>
      </w:hyperlink>
      <w:r w:rsidRPr="00F13246">
        <w:rPr>
          <w:rFonts w:eastAsia="Times New Roman" w:cstheme="minorHAnsi"/>
          <w:kern w:val="0"/>
          <w:sz w:val="24"/>
          <w:szCs w:val="24"/>
          <w:lang w:eastAsia="en-GB"/>
          <w14:ligatures w14:val="none"/>
        </w:rPr>
        <w:t xml:space="preserve"> (Accessed: 7</w:t>
      </w:r>
      <w:r w:rsidRPr="00F13246">
        <w:rPr>
          <w:rFonts w:eastAsia="Times New Roman" w:cstheme="minorHAnsi"/>
          <w:kern w:val="0"/>
          <w:sz w:val="24"/>
          <w:szCs w:val="24"/>
          <w:vertAlign w:val="superscript"/>
          <w:lang w:eastAsia="en-GB"/>
          <w14:ligatures w14:val="none"/>
        </w:rPr>
        <w:t>th</w:t>
      </w:r>
      <w:r w:rsidRPr="00F13246">
        <w:rPr>
          <w:rFonts w:eastAsia="Times New Roman" w:cstheme="minorHAnsi"/>
          <w:kern w:val="0"/>
          <w:sz w:val="24"/>
          <w:szCs w:val="24"/>
          <w:lang w:eastAsia="en-GB"/>
          <w14:ligatures w14:val="none"/>
        </w:rPr>
        <w:t xml:space="preserve"> January 2026</w:t>
      </w:r>
      <w:r w:rsidRPr="00F13246">
        <w:rPr>
          <w:rFonts w:eastAsia="Times New Roman" w:cstheme="minorHAnsi"/>
          <w:kern w:val="0"/>
          <w:sz w:val="24"/>
          <w:szCs w:val="24"/>
          <w:lang w:eastAsia="en-GB"/>
          <w14:ligatures w14:val="none"/>
        </w:rPr>
        <w:t>)</w:t>
      </w:r>
    </w:p>
    <w:p w14:paraId="3C2821FD" w14:textId="77777777" w:rsidR="00F13246" w:rsidRPr="00F13246" w:rsidRDefault="00F13246" w:rsidP="00F13246">
      <w:pPr>
        <w:spacing w:before="100" w:beforeAutospacing="1" w:after="100" w:afterAutospacing="1" w:line="240" w:lineRule="auto"/>
        <w:rPr>
          <w:rFonts w:eastAsia="Times New Roman" w:cstheme="minorHAnsi"/>
          <w:kern w:val="0"/>
          <w:sz w:val="24"/>
          <w:szCs w:val="24"/>
          <w:lang w:eastAsia="en-GB"/>
          <w14:ligatures w14:val="none"/>
        </w:rPr>
      </w:pPr>
      <w:r w:rsidRPr="00F13246">
        <w:rPr>
          <w:rFonts w:eastAsia="Times New Roman" w:cstheme="minorHAnsi"/>
          <w:kern w:val="0"/>
          <w:sz w:val="24"/>
          <w:szCs w:val="24"/>
          <w:lang w:eastAsia="en-GB"/>
          <w14:ligatures w14:val="none"/>
        </w:rPr>
        <w:t xml:space="preserve">Grönroos, C. (2017) ‘On value and value creation in service: A management perspective’, </w:t>
      </w:r>
      <w:r w:rsidRPr="00F13246">
        <w:rPr>
          <w:rFonts w:eastAsia="Times New Roman" w:cstheme="minorHAnsi"/>
          <w:i/>
          <w:iCs/>
          <w:kern w:val="0"/>
          <w:sz w:val="24"/>
          <w:szCs w:val="24"/>
          <w:lang w:eastAsia="en-GB"/>
          <w14:ligatures w14:val="none"/>
        </w:rPr>
        <w:t>Journal of Creating Value</w:t>
      </w:r>
      <w:r w:rsidRPr="00F13246">
        <w:rPr>
          <w:rFonts w:eastAsia="Times New Roman" w:cstheme="minorHAnsi"/>
          <w:kern w:val="0"/>
          <w:sz w:val="24"/>
          <w:szCs w:val="24"/>
          <w:lang w:eastAsia="en-GB"/>
          <w14:ligatures w14:val="none"/>
        </w:rPr>
        <w:t>, 3, pp. 125–141.</w:t>
      </w:r>
    </w:p>
    <w:p w14:paraId="6AACBEB9" w14:textId="77777777" w:rsidR="00F13246" w:rsidRPr="00F13246" w:rsidRDefault="00F13246" w:rsidP="00F13246">
      <w:pPr>
        <w:spacing w:before="100" w:beforeAutospacing="1" w:after="100" w:afterAutospacing="1" w:line="240" w:lineRule="auto"/>
        <w:rPr>
          <w:rFonts w:eastAsia="Times New Roman" w:cstheme="minorHAnsi"/>
          <w:kern w:val="0"/>
          <w:sz w:val="24"/>
          <w:szCs w:val="24"/>
          <w:lang w:eastAsia="en-GB"/>
          <w14:ligatures w14:val="none"/>
        </w:rPr>
      </w:pPr>
      <w:r w:rsidRPr="00F13246">
        <w:rPr>
          <w:rFonts w:eastAsia="Times New Roman" w:cstheme="minorHAnsi"/>
          <w:kern w:val="0"/>
          <w:sz w:val="24"/>
          <w:szCs w:val="24"/>
          <w:lang w:eastAsia="en-GB"/>
          <w14:ligatures w14:val="none"/>
        </w:rPr>
        <w:t xml:space="preserve">Hardcastle, K., Vorster, L. and Brown, D.M. (2025) ‘Understanding customer responses to AI-driven personalised journeys: Impacts on the customer experience’, </w:t>
      </w:r>
      <w:r w:rsidRPr="00F13246">
        <w:rPr>
          <w:rFonts w:eastAsia="Times New Roman" w:cstheme="minorHAnsi"/>
          <w:i/>
          <w:iCs/>
          <w:kern w:val="0"/>
          <w:sz w:val="24"/>
          <w:szCs w:val="24"/>
          <w:lang w:eastAsia="en-GB"/>
          <w14:ligatures w14:val="none"/>
        </w:rPr>
        <w:t>Journal of Advertising</w:t>
      </w:r>
      <w:r w:rsidRPr="00F13246">
        <w:rPr>
          <w:rFonts w:eastAsia="Times New Roman" w:cstheme="minorHAnsi"/>
          <w:kern w:val="0"/>
          <w:sz w:val="24"/>
          <w:szCs w:val="24"/>
          <w:lang w:eastAsia="en-GB"/>
          <w14:ligatures w14:val="none"/>
        </w:rPr>
        <w:t>, 54(2), pp. 176–195. doi:10.1080/00913367.2025.2460985.</w:t>
      </w:r>
    </w:p>
    <w:p w14:paraId="001DBAEB" w14:textId="5607F169" w:rsidR="00F13246" w:rsidRPr="00F13246" w:rsidRDefault="00F13246" w:rsidP="00F13246">
      <w:pPr>
        <w:spacing w:before="100" w:beforeAutospacing="1" w:after="100" w:afterAutospacing="1" w:line="240" w:lineRule="auto"/>
        <w:rPr>
          <w:rFonts w:eastAsia="Times New Roman" w:cstheme="minorHAnsi"/>
          <w:kern w:val="0"/>
          <w:sz w:val="24"/>
          <w:szCs w:val="24"/>
          <w:lang w:eastAsia="en-GB"/>
          <w14:ligatures w14:val="none"/>
        </w:rPr>
      </w:pPr>
      <w:r w:rsidRPr="00F13246">
        <w:rPr>
          <w:rFonts w:eastAsia="Times New Roman" w:cstheme="minorHAnsi"/>
          <w:kern w:val="0"/>
          <w:sz w:val="24"/>
          <w:szCs w:val="24"/>
          <w:lang w:eastAsia="en-GB"/>
          <w14:ligatures w14:val="none"/>
        </w:rPr>
        <w:t xml:space="preserve">Investopedia (2025) </w:t>
      </w:r>
      <w:r w:rsidRPr="00F13246">
        <w:rPr>
          <w:rFonts w:eastAsia="Times New Roman" w:cstheme="minorHAnsi"/>
          <w:i/>
          <w:iCs/>
          <w:kern w:val="0"/>
          <w:sz w:val="24"/>
          <w:szCs w:val="24"/>
          <w:lang w:eastAsia="en-GB"/>
          <w14:ligatures w14:val="none"/>
        </w:rPr>
        <w:t>Marketing mix</w:t>
      </w:r>
      <w:r w:rsidRPr="00F13246">
        <w:rPr>
          <w:rFonts w:eastAsia="Times New Roman" w:cstheme="minorHAnsi"/>
          <w:kern w:val="0"/>
          <w:sz w:val="24"/>
          <w:szCs w:val="24"/>
          <w:lang w:eastAsia="en-GB"/>
          <w14:ligatures w14:val="none"/>
        </w:rPr>
        <w:t xml:space="preserve">. Available at: </w:t>
      </w:r>
      <w:hyperlink r:id="rId14" w:tgtFrame="_new" w:history="1">
        <w:r w:rsidRPr="00F13246">
          <w:rPr>
            <w:rFonts w:eastAsia="Times New Roman" w:cstheme="minorHAnsi"/>
            <w:color w:val="0000FF"/>
            <w:kern w:val="0"/>
            <w:sz w:val="24"/>
            <w:szCs w:val="24"/>
            <w:u w:val="single"/>
            <w:lang w:eastAsia="en-GB"/>
            <w14:ligatures w14:val="none"/>
          </w:rPr>
          <w:t>https://www.investopedia.com/terms/m/marketing-mix.asp</w:t>
        </w:r>
      </w:hyperlink>
      <w:r w:rsidRPr="00F13246">
        <w:rPr>
          <w:rFonts w:eastAsia="Times New Roman" w:cstheme="minorHAnsi"/>
          <w:kern w:val="0"/>
          <w:sz w:val="24"/>
          <w:szCs w:val="24"/>
          <w:lang w:eastAsia="en-GB"/>
          <w14:ligatures w14:val="none"/>
        </w:rPr>
        <w:t xml:space="preserve"> (Accessed: 7</w:t>
      </w:r>
      <w:r w:rsidRPr="00F13246">
        <w:rPr>
          <w:rFonts w:eastAsia="Times New Roman" w:cstheme="minorHAnsi"/>
          <w:kern w:val="0"/>
          <w:sz w:val="24"/>
          <w:szCs w:val="24"/>
          <w:vertAlign w:val="superscript"/>
          <w:lang w:eastAsia="en-GB"/>
          <w14:ligatures w14:val="none"/>
        </w:rPr>
        <w:t>th</w:t>
      </w:r>
      <w:r w:rsidRPr="00F13246">
        <w:rPr>
          <w:rFonts w:eastAsia="Times New Roman" w:cstheme="minorHAnsi"/>
          <w:kern w:val="0"/>
          <w:sz w:val="24"/>
          <w:szCs w:val="24"/>
          <w:lang w:eastAsia="en-GB"/>
          <w14:ligatures w14:val="none"/>
        </w:rPr>
        <w:t xml:space="preserve"> January 2026</w:t>
      </w:r>
      <w:r w:rsidRPr="00F13246">
        <w:rPr>
          <w:rFonts w:eastAsia="Times New Roman" w:cstheme="minorHAnsi"/>
          <w:kern w:val="0"/>
          <w:sz w:val="24"/>
          <w:szCs w:val="24"/>
          <w:lang w:eastAsia="en-GB"/>
          <w14:ligatures w14:val="none"/>
        </w:rPr>
        <w:t>)</w:t>
      </w:r>
    </w:p>
    <w:p w14:paraId="0F987894" w14:textId="3977CADE" w:rsidR="00F13246" w:rsidRPr="00F13246" w:rsidRDefault="00F13246" w:rsidP="00F13246">
      <w:pPr>
        <w:spacing w:before="100" w:beforeAutospacing="1" w:after="100" w:afterAutospacing="1" w:line="240" w:lineRule="auto"/>
        <w:rPr>
          <w:rFonts w:eastAsia="Times New Roman" w:cstheme="minorHAnsi"/>
          <w:kern w:val="0"/>
          <w:sz w:val="24"/>
          <w:szCs w:val="24"/>
          <w:lang w:eastAsia="en-GB"/>
          <w14:ligatures w14:val="none"/>
        </w:rPr>
      </w:pPr>
      <w:r w:rsidRPr="00F13246">
        <w:rPr>
          <w:rFonts w:eastAsia="Times New Roman" w:cstheme="minorHAnsi"/>
          <w:kern w:val="0"/>
          <w:sz w:val="24"/>
          <w:szCs w:val="24"/>
          <w:lang w:eastAsia="en-GB"/>
          <w14:ligatures w14:val="none"/>
        </w:rPr>
        <w:lastRenderedPageBreak/>
        <w:t xml:space="preserve">KeyNest (2025) </w:t>
      </w:r>
      <w:r w:rsidRPr="00F13246">
        <w:rPr>
          <w:rFonts w:eastAsia="Times New Roman" w:cstheme="minorHAnsi"/>
          <w:i/>
          <w:iCs/>
          <w:kern w:val="0"/>
          <w:sz w:val="24"/>
          <w:szCs w:val="24"/>
          <w:lang w:eastAsia="en-GB"/>
          <w14:ligatures w14:val="none"/>
        </w:rPr>
        <w:t>Email marketing for hosts: 5 emails to boost direct bookings</w:t>
      </w:r>
      <w:r w:rsidRPr="00F13246">
        <w:rPr>
          <w:rFonts w:eastAsia="Times New Roman" w:cstheme="minorHAnsi"/>
          <w:kern w:val="0"/>
          <w:sz w:val="24"/>
          <w:szCs w:val="24"/>
          <w:lang w:eastAsia="en-GB"/>
          <w14:ligatures w14:val="none"/>
        </w:rPr>
        <w:t xml:space="preserve">. Available at: </w:t>
      </w:r>
      <w:hyperlink r:id="rId15" w:tgtFrame="_new" w:history="1">
        <w:r w:rsidRPr="00F13246">
          <w:rPr>
            <w:rFonts w:eastAsia="Times New Roman" w:cstheme="minorHAnsi"/>
            <w:color w:val="0000FF"/>
            <w:kern w:val="0"/>
            <w:sz w:val="24"/>
            <w:szCs w:val="24"/>
            <w:u w:val="single"/>
            <w:lang w:eastAsia="en-GB"/>
            <w14:ligatures w14:val="none"/>
          </w:rPr>
          <w:t>https://keynest.com/blog/email-marketing-for-hosts-5-emails-to-boost-direct-bookings</w:t>
        </w:r>
      </w:hyperlink>
      <w:r w:rsidRPr="00F13246">
        <w:rPr>
          <w:rFonts w:eastAsia="Times New Roman" w:cstheme="minorHAnsi"/>
          <w:kern w:val="0"/>
          <w:sz w:val="24"/>
          <w:szCs w:val="24"/>
          <w:lang w:eastAsia="en-GB"/>
          <w14:ligatures w14:val="none"/>
        </w:rPr>
        <w:t xml:space="preserve"> (Accessed: 7</w:t>
      </w:r>
      <w:r w:rsidRPr="00F13246">
        <w:rPr>
          <w:rFonts w:eastAsia="Times New Roman" w:cstheme="minorHAnsi"/>
          <w:kern w:val="0"/>
          <w:sz w:val="24"/>
          <w:szCs w:val="24"/>
          <w:vertAlign w:val="superscript"/>
          <w:lang w:eastAsia="en-GB"/>
          <w14:ligatures w14:val="none"/>
        </w:rPr>
        <w:t>th</w:t>
      </w:r>
      <w:r w:rsidRPr="00F13246">
        <w:rPr>
          <w:rFonts w:eastAsia="Times New Roman" w:cstheme="minorHAnsi"/>
          <w:kern w:val="0"/>
          <w:sz w:val="24"/>
          <w:szCs w:val="24"/>
          <w:lang w:eastAsia="en-GB"/>
          <w14:ligatures w14:val="none"/>
        </w:rPr>
        <w:t xml:space="preserve"> January 2026</w:t>
      </w:r>
      <w:r w:rsidRPr="00F13246">
        <w:rPr>
          <w:rFonts w:eastAsia="Times New Roman" w:cstheme="minorHAnsi"/>
          <w:kern w:val="0"/>
          <w:sz w:val="24"/>
          <w:szCs w:val="24"/>
          <w:lang w:eastAsia="en-GB"/>
          <w14:ligatures w14:val="none"/>
        </w:rPr>
        <w:t>)</w:t>
      </w:r>
    </w:p>
    <w:p w14:paraId="675689E0" w14:textId="77777777" w:rsidR="00F13246" w:rsidRPr="00F13246" w:rsidRDefault="00F13246" w:rsidP="00F13246">
      <w:pPr>
        <w:spacing w:before="100" w:beforeAutospacing="1" w:after="100" w:afterAutospacing="1" w:line="240" w:lineRule="auto"/>
        <w:rPr>
          <w:rFonts w:eastAsia="Times New Roman" w:cstheme="minorHAnsi"/>
          <w:kern w:val="0"/>
          <w:sz w:val="24"/>
          <w:szCs w:val="24"/>
          <w:lang w:eastAsia="en-GB"/>
          <w14:ligatures w14:val="none"/>
        </w:rPr>
      </w:pPr>
      <w:r w:rsidRPr="00F13246">
        <w:rPr>
          <w:rFonts w:eastAsia="Times New Roman" w:cstheme="minorHAnsi"/>
          <w:kern w:val="0"/>
          <w:sz w:val="24"/>
          <w:szCs w:val="24"/>
          <w:lang w:eastAsia="en-GB"/>
          <w14:ligatures w14:val="none"/>
        </w:rPr>
        <w:t xml:space="preserve">Kotler, P. and Keller, K.L. (2021) </w:t>
      </w:r>
      <w:r w:rsidRPr="00F13246">
        <w:rPr>
          <w:rFonts w:eastAsia="Times New Roman" w:cstheme="minorHAnsi"/>
          <w:i/>
          <w:iCs/>
          <w:kern w:val="0"/>
          <w:sz w:val="24"/>
          <w:szCs w:val="24"/>
          <w:lang w:eastAsia="en-GB"/>
          <w14:ligatures w14:val="none"/>
        </w:rPr>
        <w:t>Marketing management</w:t>
      </w:r>
      <w:r w:rsidRPr="00F13246">
        <w:rPr>
          <w:rFonts w:eastAsia="Times New Roman" w:cstheme="minorHAnsi"/>
          <w:kern w:val="0"/>
          <w:sz w:val="24"/>
          <w:szCs w:val="24"/>
          <w:lang w:eastAsia="en-GB"/>
          <w14:ligatures w14:val="none"/>
        </w:rPr>
        <w:t>. 16th edn. Harlow: Pearson Education.</w:t>
      </w:r>
    </w:p>
    <w:p w14:paraId="7DF442D9" w14:textId="77777777" w:rsidR="00F13246" w:rsidRPr="00F13246" w:rsidRDefault="00F13246" w:rsidP="00F13246">
      <w:pPr>
        <w:spacing w:before="100" w:beforeAutospacing="1" w:after="100" w:afterAutospacing="1" w:line="240" w:lineRule="auto"/>
        <w:rPr>
          <w:rFonts w:eastAsia="Times New Roman" w:cstheme="minorHAnsi"/>
          <w:kern w:val="0"/>
          <w:sz w:val="24"/>
          <w:szCs w:val="24"/>
          <w:lang w:eastAsia="en-GB"/>
          <w14:ligatures w14:val="none"/>
        </w:rPr>
      </w:pPr>
      <w:r w:rsidRPr="00F13246">
        <w:rPr>
          <w:rFonts w:eastAsia="Times New Roman" w:cstheme="minorHAnsi"/>
          <w:kern w:val="0"/>
          <w:sz w:val="24"/>
          <w:szCs w:val="24"/>
          <w:lang w:eastAsia="en-GB"/>
          <w14:ligatures w14:val="none"/>
        </w:rPr>
        <w:t xml:space="preserve">Lima Rua, O. and Santos, C. (2022) ‘Linking brand and competitive advantage: The mediating effect of positioning and market orientation’, </w:t>
      </w:r>
      <w:r w:rsidRPr="00F13246">
        <w:rPr>
          <w:rFonts w:eastAsia="Times New Roman" w:cstheme="minorHAnsi"/>
          <w:i/>
          <w:iCs/>
          <w:kern w:val="0"/>
          <w:sz w:val="24"/>
          <w:szCs w:val="24"/>
          <w:lang w:eastAsia="en-GB"/>
          <w14:ligatures w14:val="none"/>
        </w:rPr>
        <w:t>European Research on Management and Business Economics</w:t>
      </w:r>
      <w:r w:rsidRPr="00F13246">
        <w:rPr>
          <w:rFonts w:eastAsia="Times New Roman" w:cstheme="minorHAnsi"/>
          <w:kern w:val="0"/>
          <w:sz w:val="24"/>
          <w:szCs w:val="24"/>
          <w:lang w:eastAsia="en-GB"/>
          <w14:ligatures w14:val="none"/>
        </w:rPr>
        <w:t>, 28(2).</w:t>
      </w:r>
    </w:p>
    <w:p w14:paraId="1EB58781" w14:textId="7001177A" w:rsidR="00F13246" w:rsidRPr="00F13246" w:rsidRDefault="00F13246" w:rsidP="00F13246">
      <w:pPr>
        <w:spacing w:before="100" w:beforeAutospacing="1" w:after="100" w:afterAutospacing="1" w:line="240" w:lineRule="auto"/>
        <w:rPr>
          <w:rFonts w:eastAsia="Times New Roman" w:cstheme="minorHAnsi"/>
          <w:kern w:val="0"/>
          <w:sz w:val="24"/>
          <w:szCs w:val="24"/>
          <w:lang w:eastAsia="en-GB"/>
          <w14:ligatures w14:val="none"/>
        </w:rPr>
      </w:pPr>
      <w:r w:rsidRPr="00F13246">
        <w:rPr>
          <w:rFonts w:eastAsia="Times New Roman" w:cstheme="minorHAnsi"/>
          <w:kern w:val="0"/>
          <w:sz w:val="24"/>
          <w:szCs w:val="24"/>
          <w:lang w:eastAsia="en-GB"/>
          <w14:ligatures w14:val="none"/>
        </w:rPr>
        <w:t xml:space="preserve">Marra, G. (2024) </w:t>
      </w:r>
      <w:r w:rsidRPr="00F13246">
        <w:rPr>
          <w:rFonts w:eastAsia="Times New Roman" w:cstheme="minorHAnsi"/>
          <w:i/>
          <w:iCs/>
          <w:kern w:val="0"/>
          <w:sz w:val="24"/>
          <w:szCs w:val="24"/>
          <w:lang w:eastAsia="en-GB"/>
          <w14:ligatures w14:val="none"/>
        </w:rPr>
        <w:t>Metrics myopia: Is obsession with numbers tanking your strategy?</w:t>
      </w:r>
      <w:r w:rsidRPr="00F13246">
        <w:rPr>
          <w:rFonts w:eastAsia="Times New Roman" w:cstheme="minorHAnsi"/>
          <w:kern w:val="0"/>
          <w:sz w:val="24"/>
          <w:szCs w:val="24"/>
          <w:lang w:eastAsia="en-GB"/>
          <w14:ligatures w14:val="none"/>
        </w:rPr>
        <w:t xml:space="preserve"> Medium. Available at: </w:t>
      </w:r>
      <w:hyperlink r:id="rId16" w:tgtFrame="_new" w:history="1">
        <w:r w:rsidRPr="00F13246">
          <w:rPr>
            <w:rFonts w:eastAsia="Times New Roman" w:cstheme="minorHAnsi"/>
            <w:color w:val="0000FF"/>
            <w:kern w:val="0"/>
            <w:sz w:val="24"/>
            <w:szCs w:val="24"/>
            <w:u w:val="single"/>
            <w:lang w:eastAsia="en-GB"/>
            <w14:ligatures w14:val="none"/>
          </w:rPr>
          <w:t>https://medium.com/@gnmarra/metrics-myopia-is-obsession-with-numbers-tanking-your-strategy-e49e95a957d7</w:t>
        </w:r>
      </w:hyperlink>
      <w:r w:rsidRPr="00F13246">
        <w:rPr>
          <w:rFonts w:eastAsia="Times New Roman" w:cstheme="minorHAnsi"/>
          <w:kern w:val="0"/>
          <w:sz w:val="24"/>
          <w:szCs w:val="24"/>
          <w:lang w:eastAsia="en-GB"/>
          <w14:ligatures w14:val="none"/>
        </w:rPr>
        <w:t xml:space="preserve"> (Accessed: 7</w:t>
      </w:r>
      <w:r w:rsidRPr="00F13246">
        <w:rPr>
          <w:rFonts w:eastAsia="Times New Roman" w:cstheme="minorHAnsi"/>
          <w:kern w:val="0"/>
          <w:sz w:val="24"/>
          <w:szCs w:val="24"/>
          <w:vertAlign w:val="superscript"/>
          <w:lang w:eastAsia="en-GB"/>
          <w14:ligatures w14:val="none"/>
        </w:rPr>
        <w:t>th</w:t>
      </w:r>
      <w:r w:rsidRPr="00F13246">
        <w:rPr>
          <w:rFonts w:eastAsia="Times New Roman" w:cstheme="minorHAnsi"/>
          <w:kern w:val="0"/>
          <w:sz w:val="24"/>
          <w:szCs w:val="24"/>
          <w:lang w:eastAsia="en-GB"/>
          <w14:ligatures w14:val="none"/>
        </w:rPr>
        <w:t xml:space="preserve"> January 2026</w:t>
      </w:r>
      <w:r w:rsidRPr="00F13246">
        <w:rPr>
          <w:rFonts w:eastAsia="Times New Roman" w:cstheme="minorHAnsi"/>
          <w:kern w:val="0"/>
          <w:sz w:val="24"/>
          <w:szCs w:val="24"/>
          <w:lang w:eastAsia="en-GB"/>
          <w14:ligatures w14:val="none"/>
        </w:rPr>
        <w:t>)</w:t>
      </w:r>
    </w:p>
    <w:p w14:paraId="351C1F54" w14:textId="6725EF32" w:rsidR="00F13246" w:rsidRPr="00F13246" w:rsidRDefault="00F13246" w:rsidP="00F13246">
      <w:pPr>
        <w:spacing w:before="100" w:beforeAutospacing="1" w:after="100" w:afterAutospacing="1" w:line="240" w:lineRule="auto"/>
        <w:rPr>
          <w:rFonts w:eastAsia="Times New Roman" w:cstheme="minorHAnsi"/>
          <w:kern w:val="0"/>
          <w:sz w:val="24"/>
          <w:szCs w:val="24"/>
          <w:lang w:eastAsia="en-GB"/>
          <w14:ligatures w14:val="none"/>
        </w:rPr>
      </w:pPr>
      <w:r w:rsidRPr="00F13246">
        <w:rPr>
          <w:rFonts w:eastAsia="Times New Roman" w:cstheme="minorHAnsi"/>
          <w:kern w:val="0"/>
          <w:sz w:val="24"/>
          <w:szCs w:val="24"/>
          <w:lang w:eastAsia="en-GB"/>
          <w14:ligatures w14:val="none"/>
        </w:rPr>
        <w:t xml:space="preserve">Milichovsky, F. (n.d.) </w:t>
      </w:r>
      <w:r w:rsidRPr="00F13246">
        <w:rPr>
          <w:rFonts w:eastAsia="Times New Roman" w:cstheme="minorHAnsi"/>
          <w:i/>
          <w:iCs/>
          <w:kern w:val="0"/>
          <w:sz w:val="24"/>
          <w:szCs w:val="24"/>
          <w:lang w:eastAsia="en-GB"/>
          <w14:ligatures w14:val="none"/>
        </w:rPr>
        <w:t>Marketing effectiveness metrics for effective strategic marketing</w:t>
      </w:r>
      <w:r w:rsidRPr="00F13246">
        <w:rPr>
          <w:rFonts w:eastAsia="Times New Roman" w:cstheme="minorHAnsi"/>
          <w:kern w:val="0"/>
          <w:sz w:val="24"/>
          <w:szCs w:val="24"/>
          <w:lang w:eastAsia="en-GB"/>
          <w14:ligatures w14:val="none"/>
        </w:rPr>
        <w:t xml:space="preserve">. Available at: </w:t>
      </w:r>
      <w:hyperlink r:id="rId17" w:tgtFrame="_new" w:history="1">
        <w:r w:rsidRPr="00F13246">
          <w:rPr>
            <w:rFonts w:eastAsia="Times New Roman" w:cstheme="minorHAnsi"/>
            <w:color w:val="0000FF"/>
            <w:kern w:val="0"/>
            <w:sz w:val="24"/>
            <w:szCs w:val="24"/>
            <w:u w:val="single"/>
            <w:lang w:eastAsia="en-GB"/>
            <w14:ligatures w14:val="none"/>
          </w:rPr>
          <w:t>https://www.researchgate.net/publication/276165496</w:t>
        </w:r>
      </w:hyperlink>
      <w:r w:rsidRPr="00F13246">
        <w:rPr>
          <w:rFonts w:eastAsia="Times New Roman" w:cstheme="minorHAnsi"/>
          <w:kern w:val="0"/>
          <w:sz w:val="24"/>
          <w:szCs w:val="24"/>
          <w:lang w:eastAsia="en-GB"/>
          <w14:ligatures w14:val="none"/>
        </w:rPr>
        <w:t xml:space="preserve"> (Accessed: 7</w:t>
      </w:r>
      <w:r w:rsidRPr="00F13246">
        <w:rPr>
          <w:rFonts w:eastAsia="Times New Roman" w:cstheme="minorHAnsi"/>
          <w:kern w:val="0"/>
          <w:sz w:val="24"/>
          <w:szCs w:val="24"/>
          <w:vertAlign w:val="superscript"/>
          <w:lang w:eastAsia="en-GB"/>
          <w14:ligatures w14:val="none"/>
        </w:rPr>
        <w:t>th</w:t>
      </w:r>
      <w:r w:rsidRPr="00F13246">
        <w:rPr>
          <w:rFonts w:eastAsia="Times New Roman" w:cstheme="minorHAnsi"/>
          <w:kern w:val="0"/>
          <w:sz w:val="24"/>
          <w:szCs w:val="24"/>
          <w:lang w:eastAsia="en-GB"/>
          <w14:ligatures w14:val="none"/>
        </w:rPr>
        <w:t xml:space="preserve"> January 2026</w:t>
      </w:r>
      <w:r w:rsidRPr="00F13246">
        <w:rPr>
          <w:rFonts w:eastAsia="Times New Roman" w:cstheme="minorHAnsi"/>
          <w:kern w:val="0"/>
          <w:sz w:val="24"/>
          <w:szCs w:val="24"/>
          <w:lang w:eastAsia="en-GB"/>
          <w14:ligatures w14:val="none"/>
        </w:rPr>
        <w:t>)</w:t>
      </w:r>
    </w:p>
    <w:p w14:paraId="12EAAD97" w14:textId="77777777" w:rsidR="00F13246" w:rsidRPr="00F13246" w:rsidRDefault="00F13246" w:rsidP="00F13246">
      <w:pPr>
        <w:spacing w:before="100" w:beforeAutospacing="1" w:after="100" w:afterAutospacing="1" w:line="240" w:lineRule="auto"/>
        <w:rPr>
          <w:rFonts w:eastAsia="Times New Roman" w:cstheme="minorHAnsi"/>
          <w:kern w:val="0"/>
          <w:sz w:val="24"/>
          <w:szCs w:val="24"/>
          <w:lang w:eastAsia="en-GB"/>
          <w14:ligatures w14:val="none"/>
        </w:rPr>
      </w:pPr>
      <w:r w:rsidRPr="00F13246">
        <w:rPr>
          <w:rFonts w:eastAsia="Times New Roman" w:cstheme="minorHAnsi"/>
          <w:kern w:val="0"/>
          <w:sz w:val="24"/>
          <w:szCs w:val="24"/>
          <w:lang w:eastAsia="en-GB"/>
          <w14:ligatures w14:val="none"/>
        </w:rPr>
        <w:t xml:space="preserve">Porter, M.E. (2008) ‘The five competitive forces that shape strategy’, </w:t>
      </w:r>
      <w:r w:rsidRPr="00F13246">
        <w:rPr>
          <w:rFonts w:eastAsia="Times New Roman" w:cstheme="minorHAnsi"/>
          <w:i/>
          <w:iCs/>
          <w:kern w:val="0"/>
          <w:sz w:val="24"/>
          <w:szCs w:val="24"/>
          <w:lang w:eastAsia="en-GB"/>
          <w14:ligatures w14:val="none"/>
        </w:rPr>
        <w:t>Harvard Business Review</w:t>
      </w:r>
      <w:r w:rsidRPr="00F13246">
        <w:rPr>
          <w:rFonts w:eastAsia="Times New Roman" w:cstheme="minorHAnsi"/>
          <w:kern w:val="0"/>
          <w:sz w:val="24"/>
          <w:szCs w:val="24"/>
          <w:lang w:eastAsia="en-GB"/>
          <w14:ligatures w14:val="none"/>
        </w:rPr>
        <w:t>, 86(1), pp. 78–93.</w:t>
      </w:r>
    </w:p>
    <w:p w14:paraId="501225B0" w14:textId="75C676B3" w:rsidR="00F13246" w:rsidRPr="00F13246" w:rsidRDefault="00F13246" w:rsidP="00F13246">
      <w:pPr>
        <w:spacing w:before="100" w:beforeAutospacing="1" w:after="100" w:afterAutospacing="1" w:line="240" w:lineRule="auto"/>
        <w:rPr>
          <w:rFonts w:eastAsia="Times New Roman" w:cstheme="minorHAnsi"/>
          <w:kern w:val="0"/>
          <w:sz w:val="24"/>
          <w:szCs w:val="24"/>
          <w:lang w:eastAsia="en-GB"/>
          <w14:ligatures w14:val="none"/>
        </w:rPr>
      </w:pPr>
      <w:r w:rsidRPr="00F13246">
        <w:rPr>
          <w:rFonts w:eastAsia="Times New Roman" w:cstheme="minorHAnsi"/>
          <w:kern w:val="0"/>
          <w:sz w:val="24"/>
          <w:szCs w:val="24"/>
          <w:lang w:eastAsia="en-GB"/>
          <w14:ligatures w14:val="none"/>
        </w:rPr>
        <w:t xml:space="preserve">Rehman, S., et al. (2022) ‘[Article title not specified]’, </w:t>
      </w:r>
      <w:r w:rsidRPr="00F13246">
        <w:rPr>
          <w:rFonts w:eastAsia="Times New Roman" w:cstheme="minorHAnsi"/>
          <w:i/>
          <w:iCs/>
          <w:kern w:val="0"/>
          <w:sz w:val="24"/>
          <w:szCs w:val="24"/>
          <w:lang w:eastAsia="en-GB"/>
          <w14:ligatures w14:val="none"/>
        </w:rPr>
        <w:t>SAGE Open</w:t>
      </w:r>
      <w:r w:rsidRPr="00F13246">
        <w:rPr>
          <w:rFonts w:eastAsia="Times New Roman" w:cstheme="minorHAnsi"/>
          <w:kern w:val="0"/>
          <w:sz w:val="24"/>
          <w:szCs w:val="24"/>
          <w:lang w:eastAsia="en-GB"/>
          <w14:ligatures w14:val="none"/>
        </w:rPr>
        <w:t xml:space="preserve">. Available at: </w:t>
      </w:r>
      <w:hyperlink r:id="rId18" w:tgtFrame="_new" w:history="1">
        <w:r w:rsidRPr="00F13246">
          <w:rPr>
            <w:rFonts w:eastAsia="Times New Roman" w:cstheme="minorHAnsi"/>
            <w:color w:val="0000FF"/>
            <w:kern w:val="0"/>
            <w:sz w:val="24"/>
            <w:szCs w:val="24"/>
            <w:u w:val="single"/>
            <w:lang w:eastAsia="en-GB"/>
            <w14:ligatures w14:val="none"/>
          </w:rPr>
          <w:t>https://journals.sagepub.com/doi/10.1177/21582440221099936</w:t>
        </w:r>
      </w:hyperlink>
      <w:r w:rsidRPr="00F13246">
        <w:rPr>
          <w:rFonts w:eastAsia="Times New Roman" w:cstheme="minorHAnsi"/>
          <w:kern w:val="0"/>
          <w:sz w:val="24"/>
          <w:szCs w:val="24"/>
          <w:lang w:eastAsia="en-GB"/>
          <w14:ligatures w14:val="none"/>
        </w:rPr>
        <w:t xml:space="preserve"> (Accessed</w:t>
      </w:r>
      <w:r w:rsidRPr="00F13246">
        <w:rPr>
          <w:rFonts w:eastAsia="Times New Roman" w:cstheme="minorHAnsi"/>
          <w:kern w:val="0"/>
          <w:sz w:val="24"/>
          <w:szCs w:val="24"/>
          <w:lang w:eastAsia="en-GB"/>
          <w14:ligatures w14:val="none"/>
        </w:rPr>
        <w:t>:</w:t>
      </w:r>
      <w:r w:rsidRPr="00F13246">
        <w:rPr>
          <w:rFonts w:eastAsia="Times New Roman" w:cstheme="minorHAnsi"/>
          <w:kern w:val="0"/>
          <w:sz w:val="24"/>
          <w:szCs w:val="24"/>
          <w:lang w:eastAsia="en-GB"/>
          <w14:ligatures w14:val="none"/>
        </w:rPr>
        <w:t>7</w:t>
      </w:r>
      <w:r w:rsidRPr="00F13246">
        <w:rPr>
          <w:rFonts w:eastAsia="Times New Roman" w:cstheme="minorHAnsi"/>
          <w:kern w:val="0"/>
          <w:sz w:val="24"/>
          <w:szCs w:val="24"/>
          <w:vertAlign w:val="superscript"/>
          <w:lang w:eastAsia="en-GB"/>
          <w14:ligatures w14:val="none"/>
        </w:rPr>
        <w:t>th</w:t>
      </w:r>
      <w:r w:rsidRPr="00F13246">
        <w:rPr>
          <w:rFonts w:eastAsia="Times New Roman" w:cstheme="minorHAnsi"/>
          <w:kern w:val="0"/>
          <w:sz w:val="24"/>
          <w:szCs w:val="24"/>
          <w:lang w:eastAsia="en-GB"/>
          <w14:ligatures w14:val="none"/>
        </w:rPr>
        <w:t xml:space="preserve"> January 2026</w:t>
      </w:r>
      <w:r w:rsidRPr="00F13246">
        <w:rPr>
          <w:rFonts w:eastAsia="Times New Roman" w:cstheme="minorHAnsi"/>
          <w:kern w:val="0"/>
          <w:sz w:val="24"/>
          <w:szCs w:val="24"/>
          <w:lang w:eastAsia="en-GB"/>
          <w14:ligatures w14:val="none"/>
        </w:rPr>
        <w:t>)</w:t>
      </w:r>
    </w:p>
    <w:p w14:paraId="633CB4BD" w14:textId="77777777" w:rsidR="00F13246" w:rsidRPr="00F13246" w:rsidRDefault="00F13246" w:rsidP="00F13246">
      <w:pPr>
        <w:spacing w:before="100" w:beforeAutospacing="1" w:after="100" w:afterAutospacing="1" w:line="240" w:lineRule="auto"/>
        <w:rPr>
          <w:rFonts w:eastAsia="Times New Roman" w:cstheme="minorHAnsi"/>
          <w:kern w:val="0"/>
          <w:sz w:val="24"/>
          <w:szCs w:val="24"/>
          <w:lang w:eastAsia="en-GB"/>
          <w14:ligatures w14:val="none"/>
        </w:rPr>
      </w:pPr>
      <w:r w:rsidRPr="00F13246">
        <w:rPr>
          <w:rFonts w:eastAsia="Times New Roman" w:cstheme="minorHAnsi"/>
          <w:kern w:val="0"/>
          <w:sz w:val="24"/>
          <w:szCs w:val="24"/>
          <w:lang w:eastAsia="en-GB"/>
          <w14:ligatures w14:val="none"/>
        </w:rPr>
        <w:t xml:space="preserve">Reinhold, S. and Dolnicar, S. (2021) ‘The evolution of Airbnb’s business model’, in Dolnicar, S. (ed.) </w:t>
      </w:r>
      <w:r w:rsidRPr="00F13246">
        <w:rPr>
          <w:rFonts w:eastAsia="Times New Roman" w:cstheme="minorHAnsi"/>
          <w:i/>
          <w:iCs/>
          <w:kern w:val="0"/>
          <w:sz w:val="24"/>
          <w:szCs w:val="24"/>
          <w:lang w:eastAsia="en-GB"/>
          <w14:ligatures w14:val="none"/>
        </w:rPr>
        <w:t>Airbnb before, during and after COVID-19</w:t>
      </w:r>
      <w:r w:rsidRPr="00F13246">
        <w:rPr>
          <w:rFonts w:eastAsia="Times New Roman" w:cstheme="minorHAnsi"/>
          <w:kern w:val="0"/>
          <w:sz w:val="24"/>
          <w:szCs w:val="24"/>
          <w:lang w:eastAsia="en-GB"/>
          <w14:ligatures w14:val="none"/>
        </w:rPr>
        <w:t>. University of Queensland. doi:10.6084/m9.figshare.14195957.</w:t>
      </w:r>
    </w:p>
    <w:p w14:paraId="2AEEB4C4" w14:textId="6A5399B9" w:rsidR="00F13246" w:rsidRPr="00F13246" w:rsidRDefault="00F13246" w:rsidP="00F13246">
      <w:pPr>
        <w:spacing w:before="100" w:beforeAutospacing="1" w:after="100" w:afterAutospacing="1" w:line="240" w:lineRule="auto"/>
        <w:rPr>
          <w:rFonts w:eastAsia="Times New Roman" w:cstheme="minorHAnsi"/>
          <w:kern w:val="0"/>
          <w:sz w:val="24"/>
          <w:szCs w:val="24"/>
          <w:lang w:eastAsia="en-GB"/>
          <w14:ligatures w14:val="none"/>
        </w:rPr>
      </w:pPr>
      <w:r w:rsidRPr="00F13246">
        <w:rPr>
          <w:rFonts w:eastAsia="Times New Roman" w:cstheme="minorHAnsi"/>
          <w:kern w:val="0"/>
          <w:sz w:val="24"/>
          <w:szCs w:val="24"/>
          <w:lang w:eastAsia="en-GB"/>
          <w14:ligatures w14:val="none"/>
        </w:rPr>
        <w:t xml:space="preserve">Renascence (n.d.) </w:t>
      </w:r>
      <w:r w:rsidRPr="00F13246">
        <w:rPr>
          <w:rFonts w:eastAsia="Times New Roman" w:cstheme="minorHAnsi"/>
          <w:i/>
          <w:iCs/>
          <w:kern w:val="0"/>
          <w:sz w:val="24"/>
          <w:szCs w:val="24"/>
          <w:lang w:eastAsia="en-GB"/>
          <w14:ligatures w14:val="none"/>
        </w:rPr>
        <w:t>How Airbnb redefines customer experience through community and authenticity</w:t>
      </w:r>
      <w:r w:rsidRPr="00F13246">
        <w:rPr>
          <w:rFonts w:eastAsia="Times New Roman" w:cstheme="minorHAnsi"/>
          <w:kern w:val="0"/>
          <w:sz w:val="24"/>
          <w:szCs w:val="24"/>
          <w:lang w:eastAsia="en-GB"/>
          <w14:ligatures w14:val="none"/>
        </w:rPr>
        <w:t xml:space="preserve">. Available at: </w:t>
      </w:r>
      <w:hyperlink r:id="rId19" w:tgtFrame="_new" w:history="1">
        <w:r w:rsidRPr="00F13246">
          <w:rPr>
            <w:rFonts w:eastAsia="Times New Roman" w:cstheme="minorHAnsi"/>
            <w:color w:val="0000FF"/>
            <w:kern w:val="0"/>
            <w:sz w:val="24"/>
            <w:szCs w:val="24"/>
            <w:u w:val="single"/>
            <w:lang w:eastAsia="en-GB"/>
            <w14:ligatures w14:val="none"/>
          </w:rPr>
          <w:t>https://www.renascence.io/journal/how-airbnb-redefines-customer-experience-cx-through-community-and-authenticity</w:t>
        </w:r>
      </w:hyperlink>
      <w:r w:rsidRPr="00F13246">
        <w:rPr>
          <w:rFonts w:eastAsia="Times New Roman" w:cstheme="minorHAnsi"/>
          <w:kern w:val="0"/>
          <w:sz w:val="24"/>
          <w:szCs w:val="24"/>
          <w:lang w:eastAsia="en-GB"/>
          <w14:ligatures w14:val="none"/>
        </w:rPr>
        <w:t xml:space="preserve"> (Accessed</w:t>
      </w:r>
      <w:r w:rsidRPr="00F13246">
        <w:rPr>
          <w:rFonts w:eastAsia="Times New Roman" w:cstheme="minorHAnsi"/>
          <w:kern w:val="0"/>
          <w:sz w:val="24"/>
          <w:szCs w:val="24"/>
          <w:lang w:eastAsia="en-GB"/>
          <w14:ligatures w14:val="none"/>
        </w:rPr>
        <w:t xml:space="preserve"> </w:t>
      </w:r>
      <w:r w:rsidRPr="00F13246">
        <w:rPr>
          <w:rFonts w:eastAsia="Times New Roman" w:cstheme="minorHAnsi"/>
          <w:kern w:val="0"/>
          <w:sz w:val="24"/>
          <w:szCs w:val="24"/>
          <w:lang w:eastAsia="en-GB"/>
          <w14:ligatures w14:val="none"/>
        </w:rPr>
        <w:t>7</w:t>
      </w:r>
      <w:r w:rsidRPr="00F13246">
        <w:rPr>
          <w:rFonts w:eastAsia="Times New Roman" w:cstheme="minorHAnsi"/>
          <w:kern w:val="0"/>
          <w:sz w:val="24"/>
          <w:szCs w:val="24"/>
          <w:vertAlign w:val="superscript"/>
          <w:lang w:eastAsia="en-GB"/>
          <w14:ligatures w14:val="none"/>
        </w:rPr>
        <w:t>th</w:t>
      </w:r>
      <w:r w:rsidRPr="00F13246">
        <w:rPr>
          <w:rFonts w:eastAsia="Times New Roman" w:cstheme="minorHAnsi"/>
          <w:kern w:val="0"/>
          <w:sz w:val="24"/>
          <w:szCs w:val="24"/>
          <w:lang w:eastAsia="en-GB"/>
          <w14:ligatures w14:val="none"/>
        </w:rPr>
        <w:t xml:space="preserve"> January 2026</w:t>
      </w:r>
      <w:r w:rsidRPr="00F13246">
        <w:rPr>
          <w:rFonts w:eastAsia="Times New Roman" w:cstheme="minorHAnsi"/>
          <w:kern w:val="0"/>
          <w:sz w:val="24"/>
          <w:szCs w:val="24"/>
          <w:lang w:eastAsia="en-GB"/>
          <w14:ligatures w14:val="none"/>
        </w:rPr>
        <w:t>)</w:t>
      </w:r>
    </w:p>
    <w:p w14:paraId="22999195" w14:textId="0C840E8D" w:rsidR="00F13246" w:rsidRPr="00F13246" w:rsidRDefault="00F13246" w:rsidP="00F13246">
      <w:pPr>
        <w:spacing w:before="100" w:beforeAutospacing="1" w:after="100" w:afterAutospacing="1" w:line="240" w:lineRule="auto"/>
        <w:rPr>
          <w:rFonts w:eastAsia="Times New Roman" w:cstheme="minorHAnsi"/>
          <w:kern w:val="0"/>
          <w:sz w:val="24"/>
          <w:szCs w:val="24"/>
          <w:lang w:eastAsia="en-GB"/>
          <w14:ligatures w14:val="none"/>
        </w:rPr>
      </w:pPr>
      <w:r w:rsidRPr="00F13246">
        <w:rPr>
          <w:rFonts w:eastAsia="Times New Roman" w:cstheme="minorHAnsi"/>
          <w:kern w:val="0"/>
          <w:sz w:val="24"/>
          <w:szCs w:val="24"/>
          <w:lang w:eastAsia="en-GB"/>
          <w14:ligatures w14:val="none"/>
        </w:rPr>
        <w:t xml:space="preserve">ResearchGate (n.d.) </w:t>
      </w:r>
      <w:r w:rsidRPr="00F13246">
        <w:rPr>
          <w:rFonts w:eastAsia="Times New Roman" w:cstheme="minorHAnsi"/>
          <w:i/>
          <w:iCs/>
          <w:kern w:val="0"/>
          <w:sz w:val="24"/>
          <w:szCs w:val="24"/>
          <w:lang w:eastAsia="en-GB"/>
          <w14:ligatures w14:val="none"/>
        </w:rPr>
        <w:t>The role of emotional branding in enhancing customer satisfaction and loyalty</w:t>
      </w:r>
      <w:r w:rsidRPr="00F13246">
        <w:rPr>
          <w:rFonts w:eastAsia="Times New Roman" w:cstheme="minorHAnsi"/>
          <w:kern w:val="0"/>
          <w:sz w:val="24"/>
          <w:szCs w:val="24"/>
          <w:lang w:eastAsia="en-GB"/>
          <w14:ligatures w14:val="none"/>
        </w:rPr>
        <w:t xml:space="preserve">. Available at: </w:t>
      </w:r>
      <w:hyperlink r:id="rId20" w:tgtFrame="_new" w:history="1">
        <w:r w:rsidRPr="00F13246">
          <w:rPr>
            <w:rFonts w:eastAsia="Times New Roman" w:cstheme="minorHAnsi"/>
            <w:color w:val="0000FF"/>
            <w:kern w:val="0"/>
            <w:sz w:val="24"/>
            <w:szCs w:val="24"/>
            <w:u w:val="single"/>
            <w:lang w:eastAsia="en-GB"/>
            <w14:ligatures w14:val="none"/>
          </w:rPr>
          <w:t>https://www.researchgate.net/publication/392008134</w:t>
        </w:r>
      </w:hyperlink>
      <w:r w:rsidRPr="00F13246">
        <w:rPr>
          <w:rFonts w:eastAsia="Times New Roman" w:cstheme="minorHAnsi"/>
          <w:kern w:val="0"/>
          <w:sz w:val="24"/>
          <w:szCs w:val="24"/>
          <w:lang w:eastAsia="en-GB"/>
          <w14:ligatures w14:val="none"/>
        </w:rPr>
        <w:t xml:space="preserve"> (Accessed: 7</w:t>
      </w:r>
      <w:r w:rsidRPr="00F13246">
        <w:rPr>
          <w:rFonts w:eastAsia="Times New Roman" w:cstheme="minorHAnsi"/>
          <w:kern w:val="0"/>
          <w:sz w:val="24"/>
          <w:szCs w:val="24"/>
          <w:vertAlign w:val="superscript"/>
          <w:lang w:eastAsia="en-GB"/>
          <w14:ligatures w14:val="none"/>
        </w:rPr>
        <w:t>th</w:t>
      </w:r>
      <w:r w:rsidRPr="00F13246">
        <w:rPr>
          <w:rFonts w:eastAsia="Times New Roman" w:cstheme="minorHAnsi"/>
          <w:kern w:val="0"/>
          <w:sz w:val="24"/>
          <w:szCs w:val="24"/>
          <w:lang w:eastAsia="en-GB"/>
          <w14:ligatures w14:val="none"/>
        </w:rPr>
        <w:t xml:space="preserve"> January 2026</w:t>
      </w:r>
      <w:r w:rsidRPr="00F13246">
        <w:rPr>
          <w:rFonts w:eastAsia="Times New Roman" w:cstheme="minorHAnsi"/>
          <w:kern w:val="0"/>
          <w:sz w:val="24"/>
          <w:szCs w:val="24"/>
          <w:lang w:eastAsia="en-GB"/>
          <w14:ligatures w14:val="none"/>
        </w:rPr>
        <w:t>)</w:t>
      </w:r>
    </w:p>
    <w:p w14:paraId="7872B474" w14:textId="454BC28B" w:rsidR="00F13246" w:rsidRPr="00F13246" w:rsidRDefault="00F13246" w:rsidP="00F13246">
      <w:pPr>
        <w:spacing w:before="100" w:beforeAutospacing="1" w:after="100" w:afterAutospacing="1" w:line="240" w:lineRule="auto"/>
        <w:rPr>
          <w:rFonts w:eastAsia="Times New Roman" w:cstheme="minorHAnsi"/>
          <w:kern w:val="0"/>
          <w:sz w:val="24"/>
          <w:szCs w:val="24"/>
          <w:lang w:eastAsia="en-GB"/>
          <w14:ligatures w14:val="none"/>
        </w:rPr>
      </w:pPr>
      <w:r w:rsidRPr="00F13246">
        <w:rPr>
          <w:rFonts w:eastAsia="Times New Roman" w:cstheme="minorHAnsi"/>
          <w:kern w:val="0"/>
          <w:sz w:val="24"/>
          <w:szCs w:val="24"/>
          <w:lang w:eastAsia="en-GB"/>
          <w14:ligatures w14:val="none"/>
        </w:rPr>
        <w:t xml:space="preserve">Sheth, J., et al. (2023) </w:t>
      </w:r>
      <w:r w:rsidRPr="00F13246">
        <w:rPr>
          <w:rFonts w:eastAsia="Times New Roman" w:cstheme="minorHAnsi"/>
          <w:i/>
          <w:iCs/>
          <w:kern w:val="0"/>
          <w:sz w:val="24"/>
          <w:szCs w:val="24"/>
          <w:lang w:eastAsia="en-GB"/>
          <w14:ligatures w14:val="none"/>
        </w:rPr>
        <w:t>[Article title not specified]</w:t>
      </w:r>
      <w:r w:rsidRPr="00F13246">
        <w:rPr>
          <w:rFonts w:eastAsia="Times New Roman" w:cstheme="minorHAnsi"/>
          <w:kern w:val="0"/>
          <w:sz w:val="24"/>
          <w:szCs w:val="24"/>
          <w:lang w:eastAsia="en-GB"/>
          <w14:ligatures w14:val="none"/>
        </w:rPr>
        <w:t xml:space="preserve">. Available at: </w:t>
      </w:r>
      <w:hyperlink r:id="rId21" w:tgtFrame="_new" w:history="1">
        <w:r w:rsidRPr="00F13246">
          <w:rPr>
            <w:rFonts w:eastAsia="Times New Roman" w:cstheme="minorHAnsi"/>
            <w:color w:val="0000FF"/>
            <w:kern w:val="0"/>
            <w:sz w:val="24"/>
            <w:szCs w:val="24"/>
            <w:u w:val="single"/>
            <w:lang w:eastAsia="en-GB"/>
            <w14:ligatures w14:val="none"/>
          </w:rPr>
          <w:t>https://www.sciencedirect.com/science/article/abs/pii/S0148296323003016</w:t>
        </w:r>
      </w:hyperlink>
      <w:r w:rsidRPr="00F13246">
        <w:rPr>
          <w:rFonts w:eastAsia="Times New Roman" w:cstheme="minorHAnsi"/>
          <w:kern w:val="0"/>
          <w:sz w:val="24"/>
          <w:szCs w:val="24"/>
          <w:lang w:eastAsia="en-GB"/>
          <w14:ligatures w14:val="none"/>
        </w:rPr>
        <w:t xml:space="preserve"> (Accessed: 7</w:t>
      </w:r>
      <w:r w:rsidRPr="00F13246">
        <w:rPr>
          <w:rFonts w:eastAsia="Times New Roman" w:cstheme="minorHAnsi"/>
          <w:kern w:val="0"/>
          <w:sz w:val="24"/>
          <w:szCs w:val="24"/>
          <w:vertAlign w:val="superscript"/>
          <w:lang w:eastAsia="en-GB"/>
          <w14:ligatures w14:val="none"/>
        </w:rPr>
        <w:t>th</w:t>
      </w:r>
      <w:r w:rsidRPr="00F13246">
        <w:rPr>
          <w:rFonts w:eastAsia="Times New Roman" w:cstheme="minorHAnsi"/>
          <w:kern w:val="0"/>
          <w:sz w:val="24"/>
          <w:szCs w:val="24"/>
          <w:lang w:eastAsia="en-GB"/>
          <w14:ligatures w14:val="none"/>
        </w:rPr>
        <w:t xml:space="preserve"> January 2026</w:t>
      </w:r>
      <w:r w:rsidRPr="00F13246">
        <w:rPr>
          <w:rFonts w:eastAsia="Times New Roman" w:cstheme="minorHAnsi"/>
          <w:kern w:val="0"/>
          <w:sz w:val="24"/>
          <w:szCs w:val="24"/>
          <w:lang w:eastAsia="en-GB"/>
          <w14:ligatures w14:val="none"/>
        </w:rPr>
        <w:t>)</w:t>
      </w:r>
    </w:p>
    <w:p w14:paraId="6381B03D" w14:textId="7F9381FB" w:rsidR="00F13246" w:rsidRPr="00F13246" w:rsidRDefault="00F13246" w:rsidP="00F13246">
      <w:pPr>
        <w:spacing w:before="100" w:beforeAutospacing="1" w:after="100" w:afterAutospacing="1" w:line="240" w:lineRule="auto"/>
        <w:rPr>
          <w:rFonts w:eastAsia="Times New Roman" w:cstheme="minorHAnsi"/>
          <w:kern w:val="0"/>
          <w:sz w:val="24"/>
          <w:szCs w:val="24"/>
          <w:lang w:eastAsia="en-GB"/>
          <w14:ligatures w14:val="none"/>
        </w:rPr>
      </w:pPr>
      <w:r w:rsidRPr="00F13246">
        <w:rPr>
          <w:rFonts w:eastAsia="Times New Roman" w:cstheme="minorHAnsi"/>
          <w:kern w:val="0"/>
          <w:sz w:val="24"/>
          <w:szCs w:val="24"/>
          <w:lang w:eastAsia="en-GB"/>
          <w14:ligatures w14:val="none"/>
        </w:rPr>
        <w:t xml:space="preserve">Sifars (n.d.) </w:t>
      </w:r>
      <w:r w:rsidRPr="00F13246">
        <w:rPr>
          <w:rFonts w:eastAsia="Times New Roman" w:cstheme="minorHAnsi"/>
          <w:i/>
          <w:iCs/>
          <w:kern w:val="0"/>
          <w:sz w:val="24"/>
          <w:szCs w:val="24"/>
          <w:lang w:eastAsia="en-GB"/>
          <w14:ligatures w14:val="none"/>
        </w:rPr>
        <w:t>Airbnb AI-powered features for guest and host experience</w:t>
      </w:r>
      <w:r w:rsidRPr="00F13246">
        <w:rPr>
          <w:rFonts w:eastAsia="Times New Roman" w:cstheme="minorHAnsi"/>
          <w:kern w:val="0"/>
          <w:sz w:val="24"/>
          <w:szCs w:val="24"/>
          <w:lang w:eastAsia="en-GB"/>
          <w14:ligatures w14:val="none"/>
        </w:rPr>
        <w:t xml:space="preserve">. Available at: </w:t>
      </w:r>
      <w:hyperlink r:id="rId22" w:tgtFrame="_new" w:history="1">
        <w:r w:rsidRPr="00F13246">
          <w:rPr>
            <w:rFonts w:eastAsia="Times New Roman" w:cstheme="minorHAnsi"/>
            <w:color w:val="0000FF"/>
            <w:kern w:val="0"/>
            <w:sz w:val="24"/>
            <w:szCs w:val="24"/>
            <w:u w:val="single"/>
            <w:lang w:eastAsia="en-GB"/>
            <w14:ligatures w14:val="none"/>
          </w:rPr>
          <w:t>https://www.sifars.com/en/blog/airbnb-ai-powered-features-guest-host-experience/</w:t>
        </w:r>
      </w:hyperlink>
      <w:r w:rsidRPr="00F13246">
        <w:rPr>
          <w:rFonts w:eastAsia="Times New Roman" w:cstheme="minorHAnsi"/>
          <w:kern w:val="0"/>
          <w:sz w:val="24"/>
          <w:szCs w:val="24"/>
          <w:lang w:eastAsia="en-GB"/>
          <w14:ligatures w14:val="none"/>
        </w:rPr>
        <w:t xml:space="preserve"> (Accessed: 7</w:t>
      </w:r>
      <w:r w:rsidRPr="00F13246">
        <w:rPr>
          <w:rFonts w:eastAsia="Times New Roman" w:cstheme="minorHAnsi"/>
          <w:kern w:val="0"/>
          <w:sz w:val="24"/>
          <w:szCs w:val="24"/>
          <w:vertAlign w:val="superscript"/>
          <w:lang w:eastAsia="en-GB"/>
          <w14:ligatures w14:val="none"/>
        </w:rPr>
        <w:t>th</w:t>
      </w:r>
      <w:r w:rsidRPr="00F13246">
        <w:rPr>
          <w:rFonts w:eastAsia="Times New Roman" w:cstheme="minorHAnsi"/>
          <w:kern w:val="0"/>
          <w:sz w:val="24"/>
          <w:szCs w:val="24"/>
          <w:lang w:eastAsia="en-GB"/>
          <w14:ligatures w14:val="none"/>
        </w:rPr>
        <w:t xml:space="preserve"> January 2026</w:t>
      </w:r>
      <w:r w:rsidRPr="00F13246">
        <w:rPr>
          <w:rFonts w:eastAsia="Times New Roman" w:cstheme="minorHAnsi"/>
          <w:kern w:val="0"/>
          <w:sz w:val="24"/>
          <w:szCs w:val="24"/>
          <w:lang w:eastAsia="en-GB"/>
          <w14:ligatures w14:val="none"/>
        </w:rPr>
        <w:t>)</w:t>
      </w:r>
    </w:p>
    <w:p w14:paraId="0152F5CC" w14:textId="586A2232" w:rsidR="00F13246" w:rsidRPr="00F13246" w:rsidRDefault="00F13246" w:rsidP="00F13246">
      <w:pPr>
        <w:spacing w:before="100" w:beforeAutospacing="1" w:after="100" w:afterAutospacing="1" w:line="240" w:lineRule="auto"/>
        <w:rPr>
          <w:rFonts w:eastAsia="Times New Roman" w:cstheme="minorHAnsi"/>
          <w:kern w:val="0"/>
          <w:sz w:val="24"/>
          <w:szCs w:val="24"/>
          <w:lang w:eastAsia="en-GB"/>
          <w14:ligatures w14:val="none"/>
        </w:rPr>
      </w:pPr>
      <w:r w:rsidRPr="00F13246">
        <w:rPr>
          <w:rFonts w:eastAsia="Times New Roman" w:cstheme="minorHAnsi"/>
          <w:kern w:val="0"/>
          <w:sz w:val="24"/>
          <w:szCs w:val="24"/>
          <w:lang w:eastAsia="en-GB"/>
          <w14:ligatures w14:val="none"/>
        </w:rPr>
        <w:lastRenderedPageBreak/>
        <w:t xml:space="preserve">Start.io (n.d.) </w:t>
      </w:r>
      <w:r w:rsidRPr="00F13246">
        <w:rPr>
          <w:rFonts w:eastAsia="Times New Roman" w:cstheme="minorHAnsi"/>
          <w:i/>
          <w:iCs/>
          <w:kern w:val="0"/>
          <w:sz w:val="24"/>
          <w:szCs w:val="24"/>
          <w:lang w:eastAsia="en-GB"/>
          <w14:ligatures w14:val="none"/>
        </w:rPr>
        <w:t>Airbnb target market segmentation and positioning</w:t>
      </w:r>
      <w:r w:rsidRPr="00F13246">
        <w:rPr>
          <w:rFonts w:eastAsia="Times New Roman" w:cstheme="minorHAnsi"/>
          <w:kern w:val="0"/>
          <w:sz w:val="24"/>
          <w:szCs w:val="24"/>
          <w:lang w:eastAsia="en-GB"/>
          <w14:ligatures w14:val="none"/>
        </w:rPr>
        <w:t xml:space="preserve">. Available at: </w:t>
      </w:r>
      <w:hyperlink r:id="rId23" w:tgtFrame="_new" w:history="1">
        <w:r w:rsidRPr="00F13246">
          <w:rPr>
            <w:rFonts w:eastAsia="Times New Roman" w:cstheme="minorHAnsi"/>
            <w:color w:val="0000FF"/>
            <w:kern w:val="0"/>
            <w:sz w:val="24"/>
            <w:szCs w:val="24"/>
            <w:u w:val="single"/>
            <w:lang w:eastAsia="en-GB"/>
            <w14:ligatures w14:val="none"/>
          </w:rPr>
          <w:t>https://www.start.io/blog/airbnb-target-market-segmentation-customer-profile-brand-positioning/</w:t>
        </w:r>
      </w:hyperlink>
      <w:r w:rsidRPr="00F13246">
        <w:rPr>
          <w:rFonts w:eastAsia="Times New Roman" w:cstheme="minorHAnsi"/>
          <w:kern w:val="0"/>
          <w:sz w:val="24"/>
          <w:szCs w:val="24"/>
          <w:lang w:eastAsia="en-GB"/>
          <w14:ligatures w14:val="none"/>
        </w:rPr>
        <w:t xml:space="preserve"> (Accessed</w:t>
      </w:r>
      <w:r w:rsidRPr="00F13246">
        <w:rPr>
          <w:rFonts w:eastAsia="Times New Roman" w:cstheme="minorHAnsi"/>
          <w:kern w:val="0"/>
          <w:sz w:val="24"/>
          <w:szCs w:val="24"/>
          <w:lang w:eastAsia="en-GB"/>
          <w14:ligatures w14:val="none"/>
        </w:rPr>
        <w:t xml:space="preserve"> </w:t>
      </w:r>
      <w:r w:rsidRPr="00F13246">
        <w:rPr>
          <w:rFonts w:eastAsia="Times New Roman" w:cstheme="minorHAnsi"/>
          <w:kern w:val="0"/>
          <w:sz w:val="24"/>
          <w:szCs w:val="24"/>
          <w:lang w:eastAsia="en-GB"/>
          <w14:ligatures w14:val="none"/>
        </w:rPr>
        <w:t>7</w:t>
      </w:r>
      <w:r w:rsidRPr="00F13246">
        <w:rPr>
          <w:rFonts w:eastAsia="Times New Roman" w:cstheme="minorHAnsi"/>
          <w:kern w:val="0"/>
          <w:sz w:val="24"/>
          <w:szCs w:val="24"/>
          <w:vertAlign w:val="superscript"/>
          <w:lang w:eastAsia="en-GB"/>
          <w14:ligatures w14:val="none"/>
        </w:rPr>
        <w:t>th</w:t>
      </w:r>
      <w:r w:rsidRPr="00F13246">
        <w:rPr>
          <w:rFonts w:eastAsia="Times New Roman" w:cstheme="minorHAnsi"/>
          <w:kern w:val="0"/>
          <w:sz w:val="24"/>
          <w:szCs w:val="24"/>
          <w:lang w:eastAsia="en-GB"/>
          <w14:ligatures w14:val="none"/>
        </w:rPr>
        <w:t xml:space="preserve"> January 2026</w:t>
      </w:r>
      <w:r w:rsidRPr="00F13246">
        <w:rPr>
          <w:rFonts w:eastAsia="Times New Roman" w:cstheme="minorHAnsi"/>
          <w:kern w:val="0"/>
          <w:sz w:val="24"/>
          <w:szCs w:val="24"/>
          <w:lang w:eastAsia="en-GB"/>
          <w14:ligatures w14:val="none"/>
        </w:rPr>
        <w:t>)</w:t>
      </w:r>
    </w:p>
    <w:p w14:paraId="66AC3A38" w14:textId="35616240" w:rsidR="00F13246" w:rsidRPr="00F13246" w:rsidRDefault="00F13246" w:rsidP="00F13246">
      <w:pPr>
        <w:spacing w:before="100" w:beforeAutospacing="1" w:after="100" w:afterAutospacing="1" w:line="240" w:lineRule="auto"/>
        <w:rPr>
          <w:rFonts w:eastAsia="Times New Roman" w:cstheme="minorHAnsi"/>
          <w:kern w:val="0"/>
          <w:sz w:val="24"/>
          <w:szCs w:val="24"/>
          <w:lang w:eastAsia="en-GB"/>
          <w14:ligatures w14:val="none"/>
        </w:rPr>
      </w:pPr>
      <w:r w:rsidRPr="00F13246">
        <w:rPr>
          <w:rFonts w:eastAsia="Times New Roman" w:cstheme="minorHAnsi"/>
          <w:kern w:val="0"/>
          <w:sz w:val="24"/>
          <w:szCs w:val="24"/>
          <w:lang w:eastAsia="en-GB"/>
          <w14:ligatures w14:val="none"/>
        </w:rPr>
        <w:t xml:space="preserve">Svitak, J., et al. (2021) </w:t>
      </w:r>
      <w:r w:rsidRPr="00F13246">
        <w:rPr>
          <w:rFonts w:eastAsia="Times New Roman" w:cstheme="minorHAnsi"/>
          <w:i/>
          <w:iCs/>
          <w:kern w:val="0"/>
          <w:sz w:val="24"/>
          <w:szCs w:val="24"/>
          <w:lang w:eastAsia="en-GB"/>
          <w14:ligatures w14:val="none"/>
        </w:rPr>
        <w:t>[Article title not specified]</w:t>
      </w:r>
      <w:r w:rsidRPr="00F13246">
        <w:rPr>
          <w:rFonts w:eastAsia="Times New Roman" w:cstheme="minorHAnsi"/>
          <w:kern w:val="0"/>
          <w:sz w:val="24"/>
          <w:szCs w:val="24"/>
          <w:lang w:eastAsia="en-GB"/>
          <w14:ligatures w14:val="none"/>
        </w:rPr>
        <w:t xml:space="preserve">. Available at: </w:t>
      </w:r>
      <w:hyperlink r:id="rId24" w:tgtFrame="_new" w:history="1">
        <w:r w:rsidRPr="00F13246">
          <w:rPr>
            <w:rFonts w:eastAsia="Times New Roman" w:cstheme="minorHAnsi"/>
            <w:color w:val="0000FF"/>
            <w:kern w:val="0"/>
            <w:sz w:val="24"/>
            <w:szCs w:val="24"/>
            <w:u w:val="single"/>
            <w:lang w:eastAsia="en-GB"/>
            <w14:ligatures w14:val="none"/>
          </w:rPr>
          <w:t>https://www.sciencedirect.com/science/article/pii/S0167718721000291</w:t>
        </w:r>
      </w:hyperlink>
      <w:r w:rsidRPr="00F13246">
        <w:rPr>
          <w:rFonts w:eastAsia="Times New Roman" w:cstheme="minorHAnsi"/>
          <w:kern w:val="0"/>
          <w:sz w:val="24"/>
          <w:szCs w:val="24"/>
          <w:lang w:eastAsia="en-GB"/>
          <w14:ligatures w14:val="none"/>
        </w:rPr>
        <w:t xml:space="preserve"> (Accessed: </w:t>
      </w:r>
      <w:r w:rsidRPr="00F13246">
        <w:rPr>
          <w:rFonts w:eastAsia="Times New Roman" w:cstheme="minorHAnsi"/>
          <w:kern w:val="0"/>
          <w:sz w:val="24"/>
          <w:szCs w:val="24"/>
          <w:lang w:eastAsia="en-GB"/>
          <w14:ligatures w14:val="none"/>
        </w:rPr>
        <w:t>7</w:t>
      </w:r>
      <w:r w:rsidRPr="00F13246">
        <w:rPr>
          <w:rFonts w:eastAsia="Times New Roman" w:cstheme="minorHAnsi"/>
          <w:kern w:val="0"/>
          <w:sz w:val="24"/>
          <w:szCs w:val="24"/>
          <w:vertAlign w:val="superscript"/>
          <w:lang w:eastAsia="en-GB"/>
          <w14:ligatures w14:val="none"/>
        </w:rPr>
        <w:t>th</w:t>
      </w:r>
      <w:r w:rsidRPr="00F13246">
        <w:rPr>
          <w:rFonts w:eastAsia="Times New Roman" w:cstheme="minorHAnsi"/>
          <w:kern w:val="0"/>
          <w:sz w:val="24"/>
          <w:szCs w:val="24"/>
          <w:lang w:eastAsia="en-GB"/>
          <w14:ligatures w14:val="none"/>
        </w:rPr>
        <w:t xml:space="preserve"> January)</w:t>
      </w:r>
    </w:p>
    <w:p w14:paraId="78426F80" w14:textId="0A0A6A67" w:rsidR="00F13246" w:rsidRPr="00F13246" w:rsidRDefault="00F13246" w:rsidP="00F13246">
      <w:pPr>
        <w:spacing w:before="100" w:beforeAutospacing="1" w:after="100" w:afterAutospacing="1" w:line="240" w:lineRule="auto"/>
        <w:rPr>
          <w:rFonts w:eastAsia="Times New Roman" w:cstheme="minorHAnsi"/>
          <w:kern w:val="0"/>
          <w:sz w:val="24"/>
          <w:szCs w:val="24"/>
          <w:lang w:eastAsia="en-GB"/>
          <w14:ligatures w14:val="none"/>
        </w:rPr>
      </w:pPr>
      <w:r w:rsidRPr="00F13246">
        <w:rPr>
          <w:rFonts w:eastAsia="Times New Roman" w:cstheme="minorHAnsi"/>
          <w:kern w:val="0"/>
          <w:sz w:val="24"/>
          <w:szCs w:val="24"/>
          <w:lang w:eastAsia="en-GB"/>
          <w14:ligatures w14:val="none"/>
        </w:rPr>
        <w:t xml:space="preserve">Wang, Y., et al. (2023) </w:t>
      </w:r>
      <w:r w:rsidRPr="00F13246">
        <w:rPr>
          <w:rFonts w:eastAsia="Times New Roman" w:cstheme="minorHAnsi"/>
          <w:i/>
          <w:iCs/>
          <w:kern w:val="0"/>
          <w:sz w:val="24"/>
          <w:szCs w:val="24"/>
          <w:lang w:eastAsia="en-GB"/>
          <w14:ligatures w14:val="none"/>
        </w:rPr>
        <w:t>[Article title not specified]</w:t>
      </w:r>
      <w:r w:rsidRPr="00F13246">
        <w:rPr>
          <w:rFonts w:eastAsia="Times New Roman" w:cstheme="minorHAnsi"/>
          <w:kern w:val="0"/>
          <w:sz w:val="24"/>
          <w:szCs w:val="24"/>
          <w:lang w:eastAsia="en-GB"/>
          <w14:ligatures w14:val="none"/>
        </w:rPr>
        <w:t xml:space="preserve">. Available at: </w:t>
      </w:r>
      <w:hyperlink r:id="rId25" w:tgtFrame="_new" w:history="1">
        <w:r w:rsidRPr="00F13246">
          <w:rPr>
            <w:rFonts w:eastAsia="Times New Roman" w:cstheme="minorHAnsi"/>
            <w:color w:val="0000FF"/>
            <w:kern w:val="0"/>
            <w:sz w:val="24"/>
            <w:szCs w:val="24"/>
            <w:u w:val="single"/>
            <w:lang w:eastAsia="en-GB"/>
            <w14:ligatures w14:val="none"/>
          </w:rPr>
          <w:t>https://www.sciencedirect.com/science/article/pii/S0148296323004289</w:t>
        </w:r>
      </w:hyperlink>
      <w:r w:rsidRPr="00F13246">
        <w:rPr>
          <w:rFonts w:eastAsia="Times New Roman" w:cstheme="minorHAnsi"/>
          <w:kern w:val="0"/>
          <w:sz w:val="24"/>
          <w:szCs w:val="24"/>
          <w:lang w:eastAsia="en-GB"/>
          <w14:ligatures w14:val="none"/>
        </w:rPr>
        <w:t xml:space="preserve"> (Accessed: 7</w:t>
      </w:r>
      <w:r w:rsidRPr="00F13246">
        <w:rPr>
          <w:rFonts w:eastAsia="Times New Roman" w:cstheme="minorHAnsi"/>
          <w:kern w:val="0"/>
          <w:sz w:val="24"/>
          <w:szCs w:val="24"/>
          <w:vertAlign w:val="superscript"/>
          <w:lang w:eastAsia="en-GB"/>
          <w14:ligatures w14:val="none"/>
        </w:rPr>
        <w:t>th</w:t>
      </w:r>
      <w:r w:rsidRPr="00F13246">
        <w:rPr>
          <w:rFonts w:eastAsia="Times New Roman" w:cstheme="minorHAnsi"/>
          <w:kern w:val="0"/>
          <w:sz w:val="24"/>
          <w:szCs w:val="24"/>
          <w:lang w:eastAsia="en-GB"/>
          <w14:ligatures w14:val="none"/>
        </w:rPr>
        <w:t xml:space="preserve"> January 2026</w:t>
      </w:r>
      <w:r w:rsidRPr="00F13246">
        <w:rPr>
          <w:rFonts w:eastAsia="Times New Roman" w:cstheme="minorHAnsi"/>
          <w:kern w:val="0"/>
          <w:sz w:val="24"/>
          <w:szCs w:val="24"/>
          <w:lang w:eastAsia="en-GB"/>
          <w14:ligatures w14:val="none"/>
        </w:rPr>
        <w:t>)</w:t>
      </w:r>
    </w:p>
    <w:p w14:paraId="27BC8227" w14:textId="1FDE5367" w:rsidR="00F13246" w:rsidRPr="00F13246" w:rsidRDefault="00F13246" w:rsidP="00F13246">
      <w:pPr>
        <w:spacing w:before="100" w:beforeAutospacing="1" w:after="100" w:afterAutospacing="1" w:line="240" w:lineRule="auto"/>
        <w:rPr>
          <w:rFonts w:eastAsia="Times New Roman" w:cstheme="minorHAnsi"/>
          <w:kern w:val="0"/>
          <w:sz w:val="24"/>
          <w:szCs w:val="24"/>
          <w:lang w:eastAsia="en-GB"/>
          <w14:ligatures w14:val="none"/>
        </w:rPr>
      </w:pPr>
      <w:r w:rsidRPr="00F13246">
        <w:rPr>
          <w:rFonts w:eastAsia="Times New Roman" w:cstheme="minorHAnsi"/>
          <w:kern w:val="0"/>
          <w:sz w:val="24"/>
          <w:szCs w:val="24"/>
          <w:lang w:eastAsia="en-GB"/>
          <w14:ligatures w14:val="none"/>
        </w:rPr>
        <w:t xml:space="preserve">Wenstien, B. (2024) </w:t>
      </w:r>
      <w:r w:rsidRPr="00F13246">
        <w:rPr>
          <w:rFonts w:eastAsia="Times New Roman" w:cstheme="minorHAnsi"/>
          <w:i/>
          <w:iCs/>
          <w:kern w:val="0"/>
          <w:sz w:val="24"/>
          <w:szCs w:val="24"/>
          <w:lang w:eastAsia="en-GB"/>
          <w14:ligatures w14:val="none"/>
        </w:rPr>
        <w:t>The importance of social media in Airbnb marketing</w:t>
      </w:r>
      <w:r w:rsidRPr="00F13246">
        <w:rPr>
          <w:rFonts w:eastAsia="Times New Roman" w:cstheme="minorHAnsi"/>
          <w:kern w:val="0"/>
          <w:sz w:val="24"/>
          <w:szCs w:val="24"/>
          <w:lang w:eastAsia="en-GB"/>
          <w14:ligatures w14:val="none"/>
        </w:rPr>
        <w:t xml:space="preserve">. Available at: </w:t>
      </w:r>
      <w:hyperlink r:id="rId26" w:tgtFrame="_new" w:history="1">
        <w:r w:rsidRPr="00F13246">
          <w:rPr>
            <w:rFonts w:eastAsia="Times New Roman" w:cstheme="minorHAnsi"/>
            <w:color w:val="0000FF"/>
            <w:kern w:val="0"/>
            <w:sz w:val="24"/>
            <w:szCs w:val="24"/>
            <w:u w:val="single"/>
            <w:lang w:eastAsia="en-GB"/>
            <w14:ligatures w14:val="none"/>
          </w:rPr>
          <w:t>https://nwtcsocialmediamarketing.home.blog/2024/09/06/the-importance-of-social-media-in-airbnb-marketing/</w:t>
        </w:r>
      </w:hyperlink>
      <w:r w:rsidRPr="00F13246">
        <w:rPr>
          <w:rFonts w:eastAsia="Times New Roman" w:cstheme="minorHAnsi"/>
          <w:kern w:val="0"/>
          <w:sz w:val="24"/>
          <w:szCs w:val="24"/>
          <w:lang w:eastAsia="en-GB"/>
          <w14:ligatures w14:val="none"/>
        </w:rPr>
        <w:t xml:space="preserve"> (Accessed: 7</w:t>
      </w:r>
      <w:r w:rsidRPr="00F13246">
        <w:rPr>
          <w:rFonts w:eastAsia="Times New Roman" w:cstheme="minorHAnsi"/>
          <w:kern w:val="0"/>
          <w:sz w:val="24"/>
          <w:szCs w:val="24"/>
          <w:vertAlign w:val="superscript"/>
          <w:lang w:eastAsia="en-GB"/>
          <w14:ligatures w14:val="none"/>
        </w:rPr>
        <w:t>th</w:t>
      </w:r>
      <w:r w:rsidRPr="00F13246">
        <w:rPr>
          <w:rFonts w:eastAsia="Times New Roman" w:cstheme="minorHAnsi"/>
          <w:kern w:val="0"/>
          <w:sz w:val="24"/>
          <w:szCs w:val="24"/>
          <w:lang w:eastAsia="en-GB"/>
          <w14:ligatures w14:val="none"/>
        </w:rPr>
        <w:t xml:space="preserve"> January 2026</w:t>
      </w:r>
      <w:r w:rsidRPr="00F13246">
        <w:rPr>
          <w:rFonts w:eastAsia="Times New Roman" w:cstheme="minorHAnsi"/>
          <w:kern w:val="0"/>
          <w:sz w:val="24"/>
          <w:szCs w:val="24"/>
          <w:lang w:eastAsia="en-GB"/>
          <w14:ligatures w14:val="none"/>
        </w:rPr>
        <w:t>)</w:t>
      </w:r>
    </w:p>
    <w:p w14:paraId="51E2379B" w14:textId="77777777" w:rsidR="004F0AE1" w:rsidRDefault="004F0AE1" w:rsidP="0065097A"/>
    <w:p w14:paraId="26C5C8D8" w14:textId="77777777" w:rsidR="004F0AE1" w:rsidRDefault="004F0AE1" w:rsidP="0065097A"/>
    <w:p w14:paraId="5A6CBA8C" w14:textId="77777777" w:rsidR="004F0AE1" w:rsidRDefault="004F0AE1" w:rsidP="0065097A"/>
    <w:p w14:paraId="24EC471A" w14:textId="7405E7CA" w:rsidR="00F67A44" w:rsidRPr="0004297D" w:rsidRDefault="00F67A44" w:rsidP="0004297D"/>
    <w:sectPr w:rsidR="00F67A44" w:rsidRPr="0004297D" w:rsidSect="007C504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43996C" w14:textId="77777777" w:rsidR="00C20CBD" w:rsidRDefault="00C20CBD" w:rsidP="00700709">
      <w:pPr>
        <w:spacing w:after="0" w:line="240" w:lineRule="auto"/>
      </w:pPr>
      <w:r>
        <w:separator/>
      </w:r>
    </w:p>
  </w:endnote>
  <w:endnote w:type="continuationSeparator" w:id="0">
    <w:p w14:paraId="4884E3EB" w14:textId="77777777" w:rsidR="00C20CBD" w:rsidRDefault="00C20CBD" w:rsidP="007007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3176CA" w14:textId="77777777" w:rsidR="00C20CBD" w:rsidRDefault="00C20CBD" w:rsidP="00700709">
      <w:pPr>
        <w:spacing w:after="0" w:line="240" w:lineRule="auto"/>
      </w:pPr>
      <w:r>
        <w:separator/>
      </w:r>
    </w:p>
  </w:footnote>
  <w:footnote w:type="continuationSeparator" w:id="0">
    <w:p w14:paraId="2F2A4467" w14:textId="77777777" w:rsidR="00C20CBD" w:rsidRDefault="00C20CBD" w:rsidP="007007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C500B1"/>
    <w:multiLevelType w:val="hybridMultilevel"/>
    <w:tmpl w:val="2D00B1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9B34815"/>
    <w:multiLevelType w:val="multilevel"/>
    <w:tmpl w:val="612EB5E0"/>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602150097">
    <w:abstractNumId w:val="1"/>
  </w:num>
  <w:num w:numId="2" w16cid:durableId="2177871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E79"/>
    <w:rsid w:val="0004297D"/>
    <w:rsid w:val="00107BF0"/>
    <w:rsid w:val="00151E79"/>
    <w:rsid w:val="00166C2F"/>
    <w:rsid w:val="001F72FC"/>
    <w:rsid w:val="00265E5F"/>
    <w:rsid w:val="002C275D"/>
    <w:rsid w:val="002E3E8D"/>
    <w:rsid w:val="002F7646"/>
    <w:rsid w:val="00302402"/>
    <w:rsid w:val="00302EBA"/>
    <w:rsid w:val="00355C02"/>
    <w:rsid w:val="003E0675"/>
    <w:rsid w:val="003E0A98"/>
    <w:rsid w:val="004241E9"/>
    <w:rsid w:val="00493E58"/>
    <w:rsid w:val="004F0AE1"/>
    <w:rsid w:val="004F72E7"/>
    <w:rsid w:val="005F7373"/>
    <w:rsid w:val="00616CF7"/>
    <w:rsid w:val="00633F9B"/>
    <w:rsid w:val="006507BD"/>
    <w:rsid w:val="0065097A"/>
    <w:rsid w:val="00666350"/>
    <w:rsid w:val="00675C04"/>
    <w:rsid w:val="006B6B36"/>
    <w:rsid w:val="006C5C20"/>
    <w:rsid w:val="006E4B78"/>
    <w:rsid w:val="00700709"/>
    <w:rsid w:val="007459A1"/>
    <w:rsid w:val="00766A57"/>
    <w:rsid w:val="007A569B"/>
    <w:rsid w:val="007C5049"/>
    <w:rsid w:val="007F0B33"/>
    <w:rsid w:val="008144E3"/>
    <w:rsid w:val="00946561"/>
    <w:rsid w:val="00992C0A"/>
    <w:rsid w:val="009E7200"/>
    <w:rsid w:val="009F4BC5"/>
    <w:rsid w:val="00A06315"/>
    <w:rsid w:val="00A20EC7"/>
    <w:rsid w:val="00A9556E"/>
    <w:rsid w:val="00A97F33"/>
    <w:rsid w:val="00AB6ACC"/>
    <w:rsid w:val="00AF39BE"/>
    <w:rsid w:val="00B603F8"/>
    <w:rsid w:val="00BC0FD0"/>
    <w:rsid w:val="00C20CBD"/>
    <w:rsid w:val="00CC4B6F"/>
    <w:rsid w:val="00D46619"/>
    <w:rsid w:val="00F13246"/>
    <w:rsid w:val="00F220E9"/>
    <w:rsid w:val="00F67A44"/>
    <w:rsid w:val="00F7193F"/>
    <w:rsid w:val="00FC6EBC"/>
    <w:rsid w:val="00FF55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936C4F"/>
  <w15:chartTrackingRefBased/>
  <w15:docId w15:val="{9DAC3A95-E537-0340-BC38-EA2A521B7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1E79"/>
    <w:pPr>
      <w:spacing w:after="160" w:line="259" w:lineRule="auto"/>
    </w:pPr>
    <w:rPr>
      <w:sz w:val="22"/>
      <w:szCs w:val="22"/>
    </w:rPr>
  </w:style>
  <w:style w:type="paragraph" w:styleId="Heading2">
    <w:name w:val="heading 2"/>
    <w:basedOn w:val="Normal"/>
    <w:link w:val="Heading2Char"/>
    <w:uiPriority w:val="9"/>
    <w:qFormat/>
    <w:rsid w:val="00F13246"/>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07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0709"/>
    <w:rPr>
      <w:sz w:val="22"/>
      <w:szCs w:val="22"/>
    </w:rPr>
  </w:style>
  <w:style w:type="paragraph" w:styleId="Footer">
    <w:name w:val="footer"/>
    <w:basedOn w:val="Normal"/>
    <w:link w:val="FooterChar"/>
    <w:uiPriority w:val="99"/>
    <w:unhideWhenUsed/>
    <w:rsid w:val="007007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0709"/>
    <w:rPr>
      <w:sz w:val="22"/>
      <w:szCs w:val="22"/>
    </w:rPr>
  </w:style>
  <w:style w:type="character" w:styleId="Hyperlink">
    <w:name w:val="Hyperlink"/>
    <w:basedOn w:val="DefaultParagraphFont"/>
    <w:uiPriority w:val="99"/>
    <w:unhideWhenUsed/>
    <w:rsid w:val="0065097A"/>
    <w:rPr>
      <w:color w:val="0563C1" w:themeColor="hyperlink"/>
      <w:u w:val="single"/>
    </w:rPr>
  </w:style>
  <w:style w:type="character" w:styleId="UnresolvedMention">
    <w:name w:val="Unresolved Mention"/>
    <w:basedOn w:val="DefaultParagraphFont"/>
    <w:uiPriority w:val="99"/>
    <w:semiHidden/>
    <w:unhideWhenUsed/>
    <w:rsid w:val="0065097A"/>
    <w:rPr>
      <w:color w:val="605E5C"/>
      <w:shd w:val="clear" w:color="auto" w:fill="E1DFDD"/>
    </w:rPr>
  </w:style>
  <w:style w:type="character" w:styleId="Emphasis">
    <w:name w:val="Emphasis"/>
    <w:basedOn w:val="DefaultParagraphFont"/>
    <w:uiPriority w:val="20"/>
    <w:qFormat/>
    <w:rsid w:val="007459A1"/>
    <w:rPr>
      <w:i/>
      <w:iCs/>
    </w:rPr>
  </w:style>
  <w:style w:type="paragraph" w:styleId="NormalWeb">
    <w:name w:val="Normal (Web)"/>
    <w:basedOn w:val="Normal"/>
    <w:uiPriority w:val="99"/>
    <w:semiHidden/>
    <w:unhideWhenUsed/>
    <w:rsid w:val="006B6B3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666350"/>
    <w:pPr>
      <w:ind w:left="720"/>
      <w:contextualSpacing/>
    </w:pPr>
  </w:style>
  <w:style w:type="character" w:customStyle="1" w:styleId="Heading2Char">
    <w:name w:val="Heading 2 Char"/>
    <w:basedOn w:val="DefaultParagraphFont"/>
    <w:link w:val="Heading2"/>
    <w:uiPriority w:val="9"/>
    <w:rsid w:val="00F13246"/>
    <w:rPr>
      <w:rFonts w:ascii="Times New Roman" w:eastAsia="Times New Roman" w:hAnsi="Times New Roman" w:cs="Times New Roman"/>
      <w:b/>
      <w:bCs/>
      <w:kern w:val="0"/>
      <w:sz w:val="36"/>
      <w:szCs w:val="3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1074161">
      <w:bodyDiv w:val="1"/>
      <w:marLeft w:val="0"/>
      <w:marRight w:val="0"/>
      <w:marTop w:val="0"/>
      <w:marBottom w:val="0"/>
      <w:divBdr>
        <w:top w:val="none" w:sz="0" w:space="0" w:color="auto"/>
        <w:left w:val="none" w:sz="0" w:space="0" w:color="auto"/>
        <w:bottom w:val="none" w:sz="0" w:space="0" w:color="auto"/>
        <w:right w:val="none" w:sz="0" w:space="0" w:color="auto"/>
      </w:divBdr>
    </w:div>
    <w:div w:id="1884754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irbnb.co.uk/help/article/2503" TargetMode="External"/><Relationship Id="rId13" Type="http://schemas.openxmlformats.org/officeDocument/2006/relationships/hyperlink" Target="https://www.researchgate.net/publication/321198671" TargetMode="External"/><Relationship Id="rId18" Type="http://schemas.openxmlformats.org/officeDocument/2006/relationships/hyperlink" Target="https://journals.sagepub.com/doi/10.1177/21582440221099936" TargetMode="External"/><Relationship Id="rId26" Type="http://schemas.openxmlformats.org/officeDocument/2006/relationships/hyperlink" Target="https://nwtcsocialmediamarketing.home.blog/2024/09/06/the-importance-of-social-media-in-airbnb-marketing/" TargetMode="External"/><Relationship Id="rId3" Type="http://schemas.openxmlformats.org/officeDocument/2006/relationships/settings" Target="settings.xml"/><Relationship Id="rId21" Type="http://schemas.openxmlformats.org/officeDocument/2006/relationships/hyperlink" Target="https://www.sciencedirect.com/science/article/abs/pii/S0148296323003016" TargetMode="External"/><Relationship Id="rId7" Type="http://schemas.openxmlformats.org/officeDocument/2006/relationships/image" Target="media/image1.png"/><Relationship Id="rId12" Type="http://schemas.openxmlformats.org/officeDocument/2006/relationships/hyperlink" Target="https://commission.europa.eu/strategy-and-policy/state-union/state-union-2023_en" TargetMode="External"/><Relationship Id="rId17" Type="http://schemas.openxmlformats.org/officeDocument/2006/relationships/hyperlink" Target="https://www.researchgate.net/publication/276165496" TargetMode="External"/><Relationship Id="rId25" Type="http://schemas.openxmlformats.org/officeDocument/2006/relationships/hyperlink" Target="https://www.sciencedirect.com/science/article/pii/S0148296323004289" TargetMode="External"/><Relationship Id="rId2" Type="http://schemas.openxmlformats.org/officeDocument/2006/relationships/styles" Target="styles.xml"/><Relationship Id="rId16" Type="http://schemas.openxmlformats.org/officeDocument/2006/relationships/hyperlink" Target="https://medium.com/@gnmarra/metrics-myopia-is-obsession-with-numbers-tanking-your-strategy-e49e95a957d7" TargetMode="External"/><Relationship Id="rId20" Type="http://schemas.openxmlformats.org/officeDocument/2006/relationships/hyperlink" Target="https://www.researchgate.net/publication/39200813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mphouse.io/blog/media-selection" TargetMode="External"/><Relationship Id="rId24" Type="http://schemas.openxmlformats.org/officeDocument/2006/relationships/hyperlink" Target="https://www.sciencedirect.com/science/article/pii/S0167718721000291" TargetMode="External"/><Relationship Id="rId5" Type="http://schemas.openxmlformats.org/officeDocument/2006/relationships/footnotes" Target="footnotes.xml"/><Relationship Id="rId15" Type="http://schemas.openxmlformats.org/officeDocument/2006/relationships/hyperlink" Target="https://keynest.com/blog/email-marketing-for-hosts-5-emails-to-boost-direct-bookings" TargetMode="External"/><Relationship Id="rId23" Type="http://schemas.openxmlformats.org/officeDocument/2006/relationships/hyperlink" Target="https://www.start.io/blog/airbnb-target-market-segmentation-customer-profile-brand-positioning/" TargetMode="External"/><Relationship Id="rId28" Type="http://schemas.openxmlformats.org/officeDocument/2006/relationships/theme" Target="theme/theme1.xml"/><Relationship Id="rId10" Type="http://schemas.openxmlformats.org/officeDocument/2006/relationships/hyperlink" Target="https://www.prsa.org/article/authentic-storytelling-the-key-to-campaigns-that-connect-and-inspire" TargetMode="External"/><Relationship Id="rId19" Type="http://schemas.openxmlformats.org/officeDocument/2006/relationships/hyperlink" Target="https://www.renascence.io/journal/how-airbnb-redefines-customer-experience-cx-through-community-and-authenticity" TargetMode="External"/><Relationship Id="rId4" Type="http://schemas.openxmlformats.org/officeDocument/2006/relationships/webSettings" Target="webSettings.xml"/><Relationship Id="rId9" Type="http://schemas.openxmlformats.org/officeDocument/2006/relationships/hyperlink" Target="https://www.researchgate.net/publication/388593900" TargetMode="External"/><Relationship Id="rId14" Type="http://schemas.openxmlformats.org/officeDocument/2006/relationships/hyperlink" Target="https://www.investopedia.com/terms/m/marketing-mix.asp" TargetMode="External"/><Relationship Id="rId22" Type="http://schemas.openxmlformats.org/officeDocument/2006/relationships/hyperlink" Target="https://www.sifars.com/en/blog/airbnb-ai-powered-features-guest-host-experienc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247</TotalTime>
  <Pages>16</Pages>
  <Words>6093</Words>
  <Characters>34735</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Harper (2012799)</dc:creator>
  <cp:keywords/>
  <dc:description/>
  <cp:lastModifiedBy>Emma Harper (2012799)</cp:lastModifiedBy>
  <cp:revision>24</cp:revision>
  <dcterms:created xsi:type="dcterms:W3CDTF">2025-12-29T13:56:00Z</dcterms:created>
  <dcterms:modified xsi:type="dcterms:W3CDTF">2026-01-07T19:43:00Z</dcterms:modified>
</cp:coreProperties>
</file>