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096E154" w:rsidR="00ED5964" w:rsidRPr="00C34315" w:rsidRDefault="00F90043" w:rsidP="00ED5964">
      <w:pPr>
        <w:jc w:val="both"/>
        <w:rPr>
          <w:rFonts w:ascii="Arial" w:hAnsi="Arial" w:cs="Arial"/>
          <w:sz w:val="28"/>
          <w:szCs w:val="28"/>
        </w:rPr>
      </w:pPr>
      <w:r w:rsidRPr="00C34315">
        <w:rPr>
          <w:rFonts w:ascii="Arial" w:hAnsi="Arial" w:cs="Arial"/>
          <w:sz w:val="28"/>
          <w:szCs w:val="28"/>
        </w:rPr>
        <w:t>Name:</w:t>
      </w:r>
      <w:r w:rsidR="00ED5964" w:rsidRPr="00C34315">
        <w:rPr>
          <w:rFonts w:ascii="Arial" w:hAnsi="Arial" w:cs="Arial"/>
          <w:sz w:val="28"/>
          <w:szCs w:val="28"/>
        </w:rPr>
        <w:t xml:space="preserve"> </w:t>
      </w:r>
      <w:r w:rsidRPr="00C34315">
        <w:rPr>
          <w:rFonts w:ascii="Arial" w:hAnsi="Arial" w:cs="Arial"/>
          <w:sz w:val="28"/>
          <w:szCs w:val="28"/>
        </w:rPr>
        <w:t xml:space="preserve">Bal Kumari Shrestha </w:t>
      </w:r>
    </w:p>
    <w:p w14:paraId="485B6F49" w14:textId="153FEE66" w:rsidR="00ED5964" w:rsidRPr="00C34315" w:rsidRDefault="00ED5964" w:rsidP="00ED5964">
      <w:pPr>
        <w:jc w:val="both"/>
        <w:rPr>
          <w:rFonts w:ascii="Arial" w:hAnsi="Arial" w:cs="Arial"/>
          <w:sz w:val="28"/>
          <w:szCs w:val="28"/>
        </w:rPr>
      </w:pPr>
      <w:r w:rsidRPr="00C34315">
        <w:rPr>
          <w:rFonts w:ascii="Arial" w:hAnsi="Arial" w:cs="Arial"/>
          <w:sz w:val="28"/>
          <w:szCs w:val="28"/>
        </w:rPr>
        <w:t>Student ID:</w:t>
      </w:r>
      <w:r w:rsidR="00F90043" w:rsidRPr="00C34315">
        <w:rPr>
          <w:rFonts w:ascii="Arial" w:hAnsi="Arial" w:cs="Arial"/>
          <w:sz w:val="28"/>
          <w:szCs w:val="28"/>
        </w:rPr>
        <w:t xml:space="preserve"> 2531480</w:t>
      </w:r>
      <w:r w:rsidRPr="00C34315">
        <w:rPr>
          <w:rFonts w:ascii="Arial" w:hAnsi="Arial" w:cs="Arial"/>
          <w:sz w:val="28"/>
          <w:szCs w:val="28"/>
        </w:rPr>
        <w:t xml:space="preserve"> </w:t>
      </w:r>
    </w:p>
    <w:p w14:paraId="3C1E7A20" w14:textId="6695D645" w:rsidR="00ED5964" w:rsidRPr="00C34315" w:rsidRDefault="00ED5964" w:rsidP="00ED5964">
      <w:pPr>
        <w:jc w:val="both"/>
        <w:rPr>
          <w:rFonts w:ascii="Arial" w:hAnsi="Arial" w:cs="Arial"/>
          <w:sz w:val="28"/>
          <w:szCs w:val="28"/>
        </w:rPr>
      </w:pPr>
      <w:r w:rsidRPr="00C34315">
        <w:rPr>
          <w:rFonts w:ascii="Arial" w:hAnsi="Arial" w:cs="Arial"/>
          <w:sz w:val="28"/>
          <w:szCs w:val="28"/>
        </w:rPr>
        <w:t xml:space="preserve">Module </w:t>
      </w:r>
      <w:r w:rsidR="00F90043" w:rsidRPr="00C34315">
        <w:rPr>
          <w:rFonts w:ascii="Arial" w:hAnsi="Arial" w:cs="Arial"/>
          <w:sz w:val="28"/>
          <w:szCs w:val="28"/>
        </w:rPr>
        <w:t>Code:</w:t>
      </w:r>
      <w:r w:rsidRPr="00C34315">
        <w:rPr>
          <w:rFonts w:ascii="Arial" w:hAnsi="Arial" w:cs="Arial"/>
          <w:sz w:val="28"/>
          <w:szCs w:val="28"/>
        </w:rPr>
        <w:t xml:space="preserve"> </w:t>
      </w:r>
      <w:r w:rsidR="00F90043" w:rsidRPr="00C34315">
        <w:rPr>
          <w:rFonts w:ascii="Arial" w:hAnsi="Arial" w:cs="Arial"/>
          <w:sz w:val="28"/>
          <w:szCs w:val="28"/>
        </w:rPr>
        <w:t>LCHS4001</w:t>
      </w:r>
    </w:p>
    <w:p w14:paraId="4EEB2DA3" w14:textId="6A415E86" w:rsidR="00ED5964" w:rsidRPr="00C34315" w:rsidRDefault="00ED5964" w:rsidP="00ED5964">
      <w:pPr>
        <w:jc w:val="both"/>
        <w:rPr>
          <w:rFonts w:ascii="Arial" w:hAnsi="Arial" w:cs="Arial"/>
          <w:sz w:val="28"/>
          <w:szCs w:val="28"/>
        </w:rPr>
      </w:pPr>
      <w:r w:rsidRPr="00C34315">
        <w:rPr>
          <w:rFonts w:ascii="Arial" w:hAnsi="Arial" w:cs="Arial"/>
          <w:sz w:val="28"/>
          <w:szCs w:val="28"/>
        </w:rPr>
        <w:t xml:space="preserve">Module: </w:t>
      </w:r>
      <w:r w:rsidR="00F90043" w:rsidRPr="00C34315">
        <w:rPr>
          <w:rFonts w:ascii="Arial" w:hAnsi="Arial" w:cs="Arial"/>
          <w:sz w:val="28"/>
          <w:szCs w:val="28"/>
        </w:rPr>
        <w:t xml:space="preserve">Academic and employability skills </w:t>
      </w:r>
    </w:p>
    <w:p w14:paraId="112342CB" w14:textId="09EC21E9" w:rsidR="00ED5964" w:rsidRPr="00C34315" w:rsidRDefault="00ED5964" w:rsidP="00ED5964">
      <w:pPr>
        <w:jc w:val="both"/>
        <w:rPr>
          <w:rFonts w:ascii="Arial" w:hAnsi="Arial" w:cs="Arial"/>
          <w:sz w:val="28"/>
          <w:szCs w:val="28"/>
        </w:rPr>
      </w:pPr>
      <w:r w:rsidRPr="00C34315">
        <w:rPr>
          <w:rFonts w:ascii="Arial" w:hAnsi="Arial" w:cs="Arial"/>
          <w:sz w:val="28"/>
          <w:szCs w:val="28"/>
        </w:rPr>
        <w:t xml:space="preserve">Lecturer: </w:t>
      </w:r>
      <w:r w:rsidR="00F90043" w:rsidRPr="00C34315">
        <w:rPr>
          <w:rFonts w:ascii="Arial" w:hAnsi="Arial" w:cs="Arial"/>
          <w:sz w:val="28"/>
          <w:szCs w:val="28"/>
        </w:rPr>
        <w:t xml:space="preserve">Natalia </w:t>
      </w:r>
      <w:proofErr w:type="spellStart"/>
      <w:r w:rsidR="00F90043" w:rsidRPr="00C34315">
        <w:rPr>
          <w:rFonts w:ascii="Arial" w:hAnsi="Arial" w:cs="Arial"/>
          <w:sz w:val="28"/>
          <w:szCs w:val="28"/>
        </w:rPr>
        <w:t>Dozie</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941190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1C5DA1">
        <w:rPr>
          <w:rFonts w:asciiTheme="minorBidi" w:hAnsiTheme="minorBidi"/>
          <w:sz w:val="28"/>
          <w:szCs w:val="28"/>
        </w:rPr>
        <w:t xml:space="preserve">14 April 2026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ascii="Arial" w:hAnsi="Arial" w:cs="Arial"/>
          <w:sz w:val="24"/>
          <w:szCs w:val="24"/>
        </w:rPr>
      </w:sdtEndPr>
      <w:sdtContent>
        <w:p w14:paraId="69A45AB4" w14:textId="1BC22B3F" w:rsidR="00184A9A" w:rsidRPr="00E72893" w:rsidRDefault="00184A9A">
          <w:pPr>
            <w:pStyle w:val="TOCHeading"/>
            <w:rPr>
              <w:rFonts w:ascii="Arial" w:hAnsi="Arial" w:cs="Arial"/>
              <w:color w:val="4472C4" w:themeColor="accent1"/>
            </w:rPr>
          </w:pPr>
          <w:r w:rsidRPr="00E72893">
            <w:rPr>
              <w:rFonts w:ascii="Arial" w:hAnsi="Arial" w:cs="Arial"/>
              <w:color w:val="4471C4"/>
            </w:rPr>
            <w:t>Table of Contents</w:t>
          </w:r>
        </w:p>
        <w:p w14:paraId="289BE1C4" w14:textId="46B18168" w:rsidR="00C21D6C" w:rsidRPr="00E72893" w:rsidRDefault="0156E134">
          <w:pPr>
            <w:pStyle w:val="TOC2"/>
            <w:tabs>
              <w:tab w:val="right" w:leader="dot" w:pos="9016"/>
            </w:tabs>
            <w:rPr>
              <w:rFonts w:ascii="Arial" w:hAnsi="Arial" w:cs="Arial"/>
              <w:b w:val="0"/>
              <w:bCs w:val="0"/>
              <w:noProof/>
              <w:sz w:val="28"/>
              <w:szCs w:val="28"/>
              <w:lang w:eastAsia="en-GB"/>
            </w:rPr>
          </w:pPr>
          <w:r w:rsidRPr="00E72893">
            <w:rPr>
              <w:rFonts w:ascii="Arial" w:hAnsi="Arial" w:cs="Arial"/>
              <w:sz w:val="28"/>
              <w:szCs w:val="28"/>
            </w:rPr>
            <w:fldChar w:fldCharType="begin"/>
          </w:r>
          <w:r w:rsidR="00184A9A" w:rsidRPr="00E72893">
            <w:rPr>
              <w:rFonts w:ascii="Arial" w:hAnsi="Arial" w:cs="Arial"/>
              <w:sz w:val="28"/>
              <w:szCs w:val="28"/>
            </w:rPr>
            <w:instrText>TOC \o "1-3" \z \u \h</w:instrText>
          </w:r>
          <w:r w:rsidRPr="00E72893">
            <w:rPr>
              <w:rFonts w:ascii="Arial" w:hAnsi="Arial" w:cs="Arial"/>
              <w:sz w:val="28"/>
              <w:szCs w:val="28"/>
            </w:rPr>
            <w:fldChar w:fldCharType="separate"/>
          </w:r>
          <w:hyperlink w:anchor="_Toc227403578" w:history="1">
            <w:r w:rsidR="00C21D6C" w:rsidRPr="00E72893">
              <w:rPr>
                <w:rStyle w:val="Hyperlink"/>
                <w:rFonts w:ascii="Arial" w:hAnsi="Arial" w:cs="Arial"/>
                <w:noProof/>
                <w:sz w:val="28"/>
                <w:szCs w:val="28"/>
              </w:rPr>
              <w:t>Introduction</w:t>
            </w:r>
            <w:r w:rsidR="00C21D6C" w:rsidRPr="00E72893">
              <w:rPr>
                <w:rFonts w:ascii="Arial" w:hAnsi="Arial" w:cs="Arial"/>
                <w:noProof/>
                <w:webHidden/>
                <w:sz w:val="28"/>
                <w:szCs w:val="28"/>
              </w:rPr>
              <w:tab/>
            </w:r>
            <w:r w:rsidR="00C21D6C" w:rsidRPr="00E72893">
              <w:rPr>
                <w:rFonts w:ascii="Arial" w:hAnsi="Arial" w:cs="Arial"/>
                <w:noProof/>
                <w:webHidden/>
                <w:sz w:val="28"/>
                <w:szCs w:val="28"/>
              </w:rPr>
              <w:fldChar w:fldCharType="begin"/>
            </w:r>
            <w:r w:rsidR="00C21D6C" w:rsidRPr="00E72893">
              <w:rPr>
                <w:rFonts w:ascii="Arial" w:hAnsi="Arial" w:cs="Arial"/>
                <w:noProof/>
                <w:webHidden/>
                <w:sz w:val="28"/>
                <w:szCs w:val="28"/>
              </w:rPr>
              <w:instrText xml:space="preserve"> PAGEREF _Toc227403578 \h </w:instrText>
            </w:r>
            <w:r w:rsidR="00C21D6C" w:rsidRPr="00E72893">
              <w:rPr>
                <w:rFonts w:ascii="Arial" w:hAnsi="Arial" w:cs="Arial"/>
                <w:noProof/>
                <w:webHidden/>
                <w:sz w:val="28"/>
                <w:szCs w:val="28"/>
              </w:rPr>
            </w:r>
            <w:r w:rsidR="00C21D6C" w:rsidRPr="00E72893">
              <w:rPr>
                <w:rFonts w:ascii="Arial" w:hAnsi="Arial" w:cs="Arial"/>
                <w:noProof/>
                <w:webHidden/>
                <w:sz w:val="28"/>
                <w:szCs w:val="28"/>
              </w:rPr>
              <w:fldChar w:fldCharType="separate"/>
            </w:r>
            <w:r w:rsidR="00C21D6C" w:rsidRPr="00E72893">
              <w:rPr>
                <w:rFonts w:ascii="Arial" w:hAnsi="Arial" w:cs="Arial"/>
                <w:noProof/>
                <w:webHidden/>
                <w:sz w:val="28"/>
                <w:szCs w:val="28"/>
              </w:rPr>
              <w:t>3</w:t>
            </w:r>
            <w:r w:rsidR="00C21D6C" w:rsidRPr="00E72893">
              <w:rPr>
                <w:rFonts w:ascii="Arial" w:hAnsi="Arial" w:cs="Arial"/>
                <w:noProof/>
                <w:webHidden/>
                <w:sz w:val="28"/>
                <w:szCs w:val="28"/>
              </w:rPr>
              <w:fldChar w:fldCharType="end"/>
            </w:r>
          </w:hyperlink>
        </w:p>
        <w:p w14:paraId="7F30F657" w14:textId="476143B5" w:rsidR="00C21D6C" w:rsidRPr="00E72893" w:rsidRDefault="00000000">
          <w:pPr>
            <w:pStyle w:val="TOC2"/>
            <w:tabs>
              <w:tab w:val="right" w:leader="dot" w:pos="9016"/>
            </w:tabs>
            <w:rPr>
              <w:rFonts w:ascii="Arial" w:hAnsi="Arial" w:cs="Arial"/>
              <w:b w:val="0"/>
              <w:bCs w:val="0"/>
              <w:noProof/>
              <w:sz w:val="28"/>
              <w:szCs w:val="28"/>
              <w:lang w:eastAsia="en-GB"/>
            </w:rPr>
          </w:pPr>
          <w:hyperlink w:anchor="_Toc227403579" w:history="1">
            <w:r w:rsidR="00C21D6C" w:rsidRPr="00E72893">
              <w:rPr>
                <w:rStyle w:val="Hyperlink"/>
                <w:rFonts w:ascii="Arial" w:hAnsi="Arial" w:cs="Arial"/>
                <w:noProof/>
                <w:sz w:val="28"/>
                <w:szCs w:val="28"/>
              </w:rPr>
              <w:t>Head nurse and its role and responsibilities in the health and social care</w:t>
            </w:r>
            <w:r w:rsidR="00C21D6C" w:rsidRPr="00E72893">
              <w:rPr>
                <w:rFonts w:ascii="Arial" w:hAnsi="Arial" w:cs="Arial"/>
                <w:noProof/>
                <w:webHidden/>
                <w:sz w:val="28"/>
                <w:szCs w:val="28"/>
              </w:rPr>
              <w:tab/>
            </w:r>
            <w:r w:rsidR="00C21D6C" w:rsidRPr="00E72893">
              <w:rPr>
                <w:rFonts w:ascii="Arial" w:hAnsi="Arial" w:cs="Arial"/>
                <w:noProof/>
                <w:webHidden/>
                <w:sz w:val="28"/>
                <w:szCs w:val="28"/>
              </w:rPr>
              <w:fldChar w:fldCharType="begin"/>
            </w:r>
            <w:r w:rsidR="00C21D6C" w:rsidRPr="00E72893">
              <w:rPr>
                <w:rFonts w:ascii="Arial" w:hAnsi="Arial" w:cs="Arial"/>
                <w:noProof/>
                <w:webHidden/>
                <w:sz w:val="28"/>
                <w:szCs w:val="28"/>
              </w:rPr>
              <w:instrText xml:space="preserve"> PAGEREF _Toc227403579 \h </w:instrText>
            </w:r>
            <w:r w:rsidR="00C21D6C" w:rsidRPr="00E72893">
              <w:rPr>
                <w:rFonts w:ascii="Arial" w:hAnsi="Arial" w:cs="Arial"/>
                <w:noProof/>
                <w:webHidden/>
                <w:sz w:val="28"/>
                <w:szCs w:val="28"/>
              </w:rPr>
            </w:r>
            <w:r w:rsidR="00C21D6C" w:rsidRPr="00E72893">
              <w:rPr>
                <w:rFonts w:ascii="Arial" w:hAnsi="Arial" w:cs="Arial"/>
                <w:noProof/>
                <w:webHidden/>
                <w:sz w:val="28"/>
                <w:szCs w:val="28"/>
              </w:rPr>
              <w:fldChar w:fldCharType="separate"/>
            </w:r>
            <w:r w:rsidR="00C21D6C" w:rsidRPr="00E72893">
              <w:rPr>
                <w:rFonts w:ascii="Arial" w:hAnsi="Arial" w:cs="Arial"/>
                <w:noProof/>
                <w:webHidden/>
                <w:sz w:val="28"/>
                <w:szCs w:val="28"/>
              </w:rPr>
              <w:t>3</w:t>
            </w:r>
            <w:r w:rsidR="00C21D6C" w:rsidRPr="00E72893">
              <w:rPr>
                <w:rFonts w:ascii="Arial" w:hAnsi="Arial" w:cs="Arial"/>
                <w:noProof/>
                <w:webHidden/>
                <w:sz w:val="28"/>
                <w:szCs w:val="28"/>
              </w:rPr>
              <w:fldChar w:fldCharType="end"/>
            </w:r>
          </w:hyperlink>
        </w:p>
        <w:p w14:paraId="14675527" w14:textId="158A3619" w:rsidR="00C21D6C" w:rsidRPr="00E72893" w:rsidRDefault="00000000">
          <w:pPr>
            <w:pStyle w:val="TOC2"/>
            <w:tabs>
              <w:tab w:val="right" w:leader="dot" w:pos="9016"/>
            </w:tabs>
            <w:rPr>
              <w:rFonts w:ascii="Arial" w:hAnsi="Arial" w:cs="Arial"/>
              <w:b w:val="0"/>
              <w:bCs w:val="0"/>
              <w:noProof/>
              <w:sz w:val="28"/>
              <w:szCs w:val="28"/>
              <w:lang w:eastAsia="en-GB"/>
            </w:rPr>
          </w:pPr>
          <w:hyperlink w:anchor="_Toc227403580" w:history="1">
            <w:r w:rsidR="00C21D6C" w:rsidRPr="00E72893">
              <w:rPr>
                <w:rStyle w:val="Hyperlink"/>
                <w:rFonts w:ascii="Arial" w:hAnsi="Arial" w:cs="Arial"/>
                <w:noProof/>
                <w:sz w:val="28"/>
                <w:szCs w:val="28"/>
              </w:rPr>
              <w:t>Explanation of Most Significant Skills Needed for HEAD NURSE in Health and Social Care</w:t>
            </w:r>
            <w:r w:rsidR="00C21D6C" w:rsidRPr="00E72893">
              <w:rPr>
                <w:rFonts w:ascii="Arial" w:hAnsi="Arial" w:cs="Arial"/>
                <w:noProof/>
                <w:webHidden/>
                <w:sz w:val="28"/>
                <w:szCs w:val="28"/>
              </w:rPr>
              <w:tab/>
            </w:r>
            <w:r w:rsidR="00C21D6C" w:rsidRPr="00E72893">
              <w:rPr>
                <w:rFonts w:ascii="Arial" w:hAnsi="Arial" w:cs="Arial"/>
                <w:noProof/>
                <w:webHidden/>
                <w:sz w:val="28"/>
                <w:szCs w:val="28"/>
              </w:rPr>
              <w:fldChar w:fldCharType="begin"/>
            </w:r>
            <w:r w:rsidR="00C21D6C" w:rsidRPr="00E72893">
              <w:rPr>
                <w:rFonts w:ascii="Arial" w:hAnsi="Arial" w:cs="Arial"/>
                <w:noProof/>
                <w:webHidden/>
                <w:sz w:val="28"/>
                <w:szCs w:val="28"/>
              </w:rPr>
              <w:instrText xml:space="preserve"> PAGEREF _Toc227403580 \h </w:instrText>
            </w:r>
            <w:r w:rsidR="00C21D6C" w:rsidRPr="00E72893">
              <w:rPr>
                <w:rFonts w:ascii="Arial" w:hAnsi="Arial" w:cs="Arial"/>
                <w:noProof/>
                <w:webHidden/>
                <w:sz w:val="28"/>
                <w:szCs w:val="28"/>
              </w:rPr>
            </w:r>
            <w:r w:rsidR="00C21D6C" w:rsidRPr="00E72893">
              <w:rPr>
                <w:rFonts w:ascii="Arial" w:hAnsi="Arial" w:cs="Arial"/>
                <w:noProof/>
                <w:webHidden/>
                <w:sz w:val="28"/>
                <w:szCs w:val="28"/>
              </w:rPr>
              <w:fldChar w:fldCharType="separate"/>
            </w:r>
            <w:r w:rsidR="00C21D6C" w:rsidRPr="00E72893">
              <w:rPr>
                <w:rFonts w:ascii="Arial" w:hAnsi="Arial" w:cs="Arial"/>
                <w:noProof/>
                <w:webHidden/>
                <w:sz w:val="28"/>
                <w:szCs w:val="28"/>
              </w:rPr>
              <w:t>4</w:t>
            </w:r>
            <w:r w:rsidR="00C21D6C" w:rsidRPr="00E72893">
              <w:rPr>
                <w:rFonts w:ascii="Arial" w:hAnsi="Arial" w:cs="Arial"/>
                <w:noProof/>
                <w:webHidden/>
                <w:sz w:val="28"/>
                <w:szCs w:val="28"/>
              </w:rPr>
              <w:fldChar w:fldCharType="end"/>
            </w:r>
          </w:hyperlink>
        </w:p>
        <w:p w14:paraId="5B3A8212" w14:textId="3E47D48F" w:rsidR="00C21D6C" w:rsidRPr="00E72893" w:rsidRDefault="00000000">
          <w:pPr>
            <w:pStyle w:val="TOC2"/>
            <w:tabs>
              <w:tab w:val="right" w:leader="dot" w:pos="9016"/>
            </w:tabs>
            <w:rPr>
              <w:rFonts w:ascii="Arial" w:hAnsi="Arial" w:cs="Arial"/>
              <w:b w:val="0"/>
              <w:bCs w:val="0"/>
              <w:noProof/>
              <w:sz w:val="28"/>
              <w:szCs w:val="28"/>
              <w:lang w:eastAsia="en-GB"/>
            </w:rPr>
          </w:pPr>
          <w:hyperlink w:anchor="_Toc227403581" w:history="1">
            <w:r w:rsidR="00C21D6C" w:rsidRPr="00E72893">
              <w:rPr>
                <w:rStyle w:val="Hyperlink"/>
                <w:rFonts w:ascii="Arial" w:hAnsi="Arial" w:cs="Arial"/>
                <w:noProof/>
                <w:sz w:val="28"/>
                <w:szCs w:val="28"/>
              </w:rPr>
              <w:t>Three Strategies to Improve the Skills for Head Nurse</w:t>
            </w:r>
            <w:r w:rsidR="00C21D6C" w:rsidRPr="00E72893">
              <w:rPr>
                <w:rFonts w:ascii="Arial" w:hAnsi="Arial" w:cs="Arial"/>
                <w:noProof/>
                <w:webHidden/>
                <w:sz w:val="28"/>
                <w:szCs w:val="28"/>
              </w:rPr>
              <w:tab/>
            </w:r>
            <w:r w:rsidR="00C21D6C" w:rsidRPr="00E72893">
              <w:rPr>
                <w:rFonts w:ascii="Arial" w:hAnsi="Arial" w:cs="Arial"/>
                <w:noProof/>
                <w:webHidden/>
                <w:sz w:val="28"/>
                <w:szCs w:val="28"/>
              </w:rPr>
              <w:fldChar w:fldCharType="begin"/>
            </w:r>
            <w:r w:rsidR="00C21D6C" w:rsidRPr="00E72893">
              <w:rPr>
                <w:rFonts w:ascii="Arial" w:hAnsi="Arial" w:cs="Arial"/>
                <w:noProof/>
                <w:webHidden/>
                <w:sz w:val="28"/>
                <w:szCs w:val="28"/>
              </w:rPr>
              <w:instrText xml:space="preserve"> PAGEREF _Toc227403581 \h </w:instrText>
            </w:r>
            <w:r w:rsidR="00C21D6C" w:rsidRPr="00E72893">
              <w:rPr>
                <w:rFonts w:ascii="Arial" w:hAnsi="Arial" w:cs="Arial"/>
                <w:noProof/>
                <w:webHidden/>
                <w:sz w:val="28"/>
                <w:szCs w:val="28"/>
              </w:rPr>
            </w:r>
            <w:r w:rsidR="00C21D6C" w:rsidRPr="00E72893">
              <w:rPr>
                <w:rFonts w:ascii="Arial" w:hAnsi="Arial" w:cs="Arial"/>
                <w:noProof/>
                <w:webHidden/>
                <w:sz w:val="28"/>
                <w:szCs w:val="28"/>
              </w:rPr>
              <w:fldChar w:fldCharType="separate"/>
            </w:r>
            <w:r w:rsidR="00C21D6C" w:rsidRPr="00E72893">
              <w:rPr>
                <w:rFonts w:ascii="Arial" w:hAnsi="Arial" w:cs="Arial"/>
                <w:noProof/>
                <w:webHidden/>
                <w:sz w:val="28"/>
                <w:szCs w:val="28"/>
              </w:rPr>
              <w:t>5</w:t>
            </w:r>
            <w:r w:rsidR="00C21D6C" w:rsidRPr="00E72893">
              <w:rPr>
                <w:rFonts w:ascii="Arial" w:hAnsi="Arial" w:cs="Arial"/>
                <w:noProof/>
                <w:webHidden/>
                <w:sz w:val="28"/>
                <w:szCs w:val="28"/>
              </w:rPr>
              <w:fldChar w:fldCharType="end"/>
            </w:r>
          </w:hyperlink>
        </w:p>
        <w:p w14:paraId="6E9CE2A0" w14:textId="7D8348E5" w:rsidR="00C21D6C" w:rsidRPr="00E72893" w:rsidRDefault="00000000">
          <w:pPr>
            <w:pStyle w:val="TOC2"/>
            <w:tabs>
              <w:tab w:val="right" w:leader="dot" w:pos="9016"/>
            </w:tabs>
            <w:rPr>
              <w:rFonts w:ascii="Arial" w:hAnsi="Arial" w:cs="Arial"/>
              <w:b w:val="0"/>
              <w:bCs w:val="0"/>
              <w:noProof/>
              <w:sz w:val="28"/>
              <w:szCs w:val="28"/>
              <w:lang w:eastAsia="en-GB"/>
            </w:rPr>
          </w:pPr>
          <w:hyperlink w:anchor="_Toc227403582" w:history="1">
            <w:r w:rsidR="00C21D6C" w:rsidRPr="00E72893">
              <w:rPr>
                <w:rStyle w:val="Hyperlink"/>
                <w:rFonts w:ascii="Arial" w:hAnsi="Arial" w:cs="Arial"/>
                <w:noProof/>
                <w:sz w:val="28"/>
                <w:szCs w:val="28"/>
              </w:rPr>
              <w:t>Conclusion</w:t>
            </w:r>
            <w:r w:rsidR="00C21D6C" w:rsidRPr="00E72893">
              <w:rPr>
                <w:rFonts w:ascii="Arial" w:hAnsi="Arial" w:cs="Arial"/>
                <w:noProof/>
                <w:webHidden/>
                <w:sz w:val="28"/>
                <w:szCs w:val="28"/>
              </w:rPr>
              <w:tab/>
            </w:r>
            <w:r w:rsidR="00C21D6C" w:rsidRPr="00E72893">
              <w:rPr>
                <w:rFonts w:ascii="Arial" w:hAnsi="Arial" w:cs="Arial"/>
                <w:noProof/>
                <w:webHidden/>
                <w:sz w:val="28"/>
                <w:szCs w:val="28"/>
              </w:rPr>
              <w:fldChar w:fldCharType="begin"/>
            </w:r>
            <w:r w:rsidR="00C21D6C" w:rsidRPr="00E72893">
              <w:rPr>
                <w:rFonts w:ascii="Arial" w:hAnsi="Arial" w:cs="Arial"/>
                <w:noProof/>
                <w:webHidden/>
                <w:sz w:val="28"/>
                <w:szCs w:val="28"/>
              </w:rPr>
              <w:instrText xml:space="preserve"> PAGEREF _Toc227403582 \h </w:instrText>
            </w:r>
            <w:r w:rsidR="00C21D6C" w:rsidRPr="00E72893">
              <w:rPr>
                <w:rFonts w:ascii="Arial" w:hAnsi="Arial" w:cs="Arial"/>
                <w:noProof/>
                <w:webHidden/>
                <w:sz w:val="28"/>
                <w:szCs w:val="28"/>
              </w:rPr>
            </w:r>
            <w:r w:rsidR="00C21D6C" w:rsidRPr="00E72893">
              <w:rPr>
                <w:rFonts w:ascii="Arial" w:hAnsi="Arial" w:cs="Arial"/>
                <w:noProof/>
                <w:webHidden/>
                <w:sz w:val="28"/>
                <w:szCs w:val="28"/>
              </w:rPr>
              <w:fldChar w:fldCharType="separate"/>
            </w:r>
            <w:r w:rsidR="00C21D6C" w:rsidRPr="00E72893">
              <w:rPr>
                <w:rFonts w:ascii="Arial" w:hAnsi="Arial" w:cs="Arial"/>
                <w:noProof/>
                <w:webHidden/>
                <w:sz w:val="28"/>
                <w:szCs w:val="28"/>
              </w:rPr>
              <w:t>6</w:t>
            </w:r>
            <w:r w:rsidR="00C21D6C" w:rsidRPr="00E72893">
              <w:rPr>
                <w:rFonts w:ascii="Arial" w:hAnsi="Arial" w:cs="Arial"/>
                <w:noProof/>
                <w:webHidden/>
                <w:sz w:val="28"/>
                <w:szCs w:val="28"/>
              </w:rPr>
              <w:fldChar w:fldCharType="end"/>
            </w:r>
          </w:hyperlink>
        </w:p>
        <w:p w14:paraId="13AEF828" w14:textId="3FC2AB1D" w:rsidR="00C21D6C" w:rsidRPr="00E72893" w:rsidRDefault="00000000">
          <w:pPr>
            <w:pStyle w:val="TOC2"/>
            <w:tabs>
              <w:tab w:val="right" w:leader="dot" w:pos="9016"/>
            </w:tabs>
            <w:rPr>
              <w:rFonts w:ascii="Arial" w:hAnsi="Arial" w:cs="Arial"/>
              <w:b w:val="0"/>
              <w:bCs w:val="0"/>
              <w:noProof/>
              <w:sz w:val="28"/>
              <w:szCs w:val="28"/>
              <w:lang w:eastAsia="en-GB"/>
            </w:rPr>
          </w:pPr>
          <w:hyperlink w:anchor="_Toc227403583" w:history="1">
            <w:r w:rsidR="00C21D6C" w:rsidRPr="00E72893">
              <w:rPr>
                <w:rStyle w:val="Hyperlink"/>
                <w:rFonts w:ascii="Arial" w:hAnsi="Arial" w:cs="Arial"/>
                <w:noProof/>
                <w:sz w:val="28"/>
                <w:szCs w:val="28"/>
              </w:rPr>
              <w:t>References</w:t>
            </w:r>
            <w:r w:rsidR="00C21D6C" w:rsidRPr="00E72893">
              <w:rPr>
                <w:rFonts w:ascii="Arial" w:hAnsi="Arial" w:cs="Arial"/>
                <w:noProof/>
                <w:webHidden/>
                <w:sz w:val="28"/>
                <w:szCs w:val="28"/>
              </w:rPr>
              <w:tab/>
            </w:r>
            <w:r w:rsidR="00C21D6C" w:rsidRPr="00E72893">
              <w:rPr>
                <w:rFonts w:ascii="Arial" w:hAnsi="Arial" w:cs="Arial"/>
                <w:noProof/>
                <w:webHidden/>
                <w:sz w:val="28"/>
                <w:szCs w:val="28"/>
              </w:rPr>
              <w:fldChar w:fldCharType="begin"/>
            </w:r>
            <w:r w:rsidR="00C21D6C" w:rsidRPr="00E72893">
              <w:rPr>
                <w:rFonts w:ascii="Arial" w:hAnsi="Arial" w:cs="Arial"/>
                <w:noProof/>
                <w:webHidden/>
                <w:sz w:val="28"/>
                <w:szCs w:val="28"/>
              </w:rPr>
              <w:instrText xml:space="preserve"> PAGEREF _Toc227403583 \h </w:instrText>
            </w:r>
            <w:r w:rsidR="00C21D6C" w:rsidRPr="00E72893">
              <w:rPr>
                <w:rFonts w:ascii="Arial" w:hAnsi="Arial" w:cs="Arial"/>
                <w:noProof/>
                <w:webHidden/>
                <w:sz w:val="28"/>
                <w:szCs w:val="28"/>
              </w:rPr>
            </w:r>
            <w:r w:rsidR="00C21D6C" w:rsidRPr="00E72893">
              <w:rPr>
                <w:rFonts w:ascii="Arial" w:hAnsi="Arial" w:cs="Arial"/>
                <w:noProof/>
                <w:webHidden/>
                <w:sz w:val="28"/>
                <w:szCs w:val="28"/>
              </w:rPr>
              <w:fldChar w:fldCharType="separate"/>
            </w:r>
            <w:r w:rsidR="00C21D6C" w:rsidRPr="00E72893">
              <w:rPr>
                <w:rFonts w:ascii="Arial" w:hAnsi="Arial" w:cs="Arial"/>
                <w:noProof/>
                <w:webHidden/>
                <w:sz w:val="28"/>
                <w:szCs w:val="28"/>
              </w:rPr>
              <w:t>7</w:t>
            </w:r>
            <w:r w:rsidR="00C21D6C" w:rsidRPr="00E72893">
              <w:rPr>
                <w:rFonts w:ascii="Arial" w:hAnsi="Arial" w:cs="Arial"/>
                <w:noProof/>
                <w:webHidden/>
                <w:sz w:val="28"/>
                <w:szCs w:val="28"/>
              </w:rPr>
              <w:fldChar w:fldCharType="end"/>
            </w:r>
          </w:hyperlink>
        </w:p>
        <w:p w14:paraId="2F2A1EA8" w14:textId="3A72DCE4" w:rsidR="0156E134" w:rsidRPr="00AD0E55" w:rsidRDefault="0156E134" w:rsidP="0156E134">
          <w:pPr>
            <w:pStyle w:val="TOC2"/>
            <w:tabs>
              <w:tab w:val="right" w:leader="dot" w:pos="9015"/>
            </w:tabs>
            <w:rPr>
              <w:rStyle w:val="Hyperlink"/>
              <w:rFonts w:ascii="Arial" w:hAnsi="Arial" w:cs="Arial"/>
              <w:sz w:val="24"/>
              <w:szCs w:val="24"/>
            </w:rPr>
          </w:pPr>
          <w:r w:rsidRPr="00E72893">
            <w:rPr>
              <w:rFonts w:ascii="Arial" w:hAnsi="Arial" w:cs="Arial"/>
              <w:sz w:val="28"/>
              <w:szCs w:val="28"/>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6A16ED43" w14:textId="77777777" w:rsidR="00781584" w:rsidRDefault="00781584" w:rsidP="00781584">
      <w:pPr>
        <w:pStyle w:val="Heading2"/>
      </w:pPr>
    </w:p>
    <w:p w14:paraId="4F43BA27" w14:textId="63A42172" w:rsidR="00781584" w:rsidRPr="00652EF3" w:rsidRDefault="00781584" w:rsidP="00781584">
      <w:pPr>
        <w:jc w:val="center"/>
        <w:rPr>
          <w:rFonts w:ascii="Arial" w:hAnsi="Arial" w:cs="Arial"/>
          <w:b/>
          <w:bCs/>
          <w:sz w:val="44"/>
          <w:szCs w:val="52"/>
        </w:rPr>
      </w:pPr>
      <w:r w:rsidRPr="00652EF3">
        <w:rPr>
          <w:rFonts w:ascii="Arial" w:hAnsi="Arial" w:cs="Arial"/>
          <w:b/>
          <w:bCs/>
          <w:sz w:val="44"/>
          <w:szCs w:val="52"/>
        </w:rPr>
        <w:t>Head Nurse and Its Role A</w:t>
      </w:r>
      <w:r w:rsidR="00B55E46">
        <w:rPr>
          <w:rFonts w:ascii="Arial" w:hAnsi="Arial" w:cs="Arial"/>
          <w:b/>
          <w:bCs/>
          <w:sz w:val="44"/>
          <w:szCs w:val="52"/>
        </w:rPr>
        <w:t xml:space="preserve">nd </w:t>
      </w:r>
      <w:r w:rsidRPr="00652EF3">
        <w:rPr>
          <w:rFonts w:ascii="Arial" w:hAnsi="Arial" w:cs="Arial"/>
          <w:b/>
          <w:bCs/>
          <w:sz w:val="44"/>
          <w:szCs w:val="52"/>
        </w:rPr>
        <w:t>Responsibilities in Health and Social Care.</w:t>
      </w:r>
    </w:p>
    <w:p w14:paraId="65C80D46" w14:textId="77777777" w:rsidR="00781584" w:rsidRDefault="00781584" w:rsidP="00781584">
      <w:pPr>
        <w:pStyle w:val="Heading2"/>
      </w:pPr>
    </w:p>
    <w:p w14:paraId="3D9BF9E3" w14:textId="77777777" w:rsidR="00781584" w:rsidRDefault="00781584" w:rsidP="00781584">
      <w:pPr>
        <w:pStyle w:val="Heading2"/>
      </w:pPr>
    </w:p>
    <w:p w14:paraId="7E817B09" w14:textId="46B234AF" w:rsidR="00A035CD" w:rsidRPr="00C13590" w:rsidRDefault="00A035CD" w:rsidP="00781584">
      <w:pPr>
        <w:pStyle w:val="Heading2"/>
        <w:rPr>
          <w:rFonts w:ascii="Arial" w:hAnsi="Arial" w:cs="Arial"/>
          <w:b/>
          <w:bCs/>
          <w:sz w:val="40"/>
          <w:szCs w:val="40"/>
        </w:rPr>
      </w:pPr>
      <w:bookmarkStart w:id="0" w:name="_Toc227403578"/>
      <w:r w:rsidRPr="00C13590">
        <w:rPr>
          <w:rFonts w:ascii="Arial" w:hAnsi="Arial" w:cs="Arial"/>
          <w:sz w:val="40"/>
          <w:szCs w:val="40"/>
        </w:rPr>
        <w:t>Introduction</w:t>
      </w:r>
      <w:bookmarkEnd w:id="0"/>
    </w:p>
    <w:p w14:paraId="1A0470A2" w14:textId="77777777" w:rsidR="00F90043" w:rsidRDefault="00F90043" w:rsidP="00F90043">
      <w:pPr>
        <w:rPr>
          <w:rFonts w:ascii="Arial" w:hAnsi="Arial" w:cs="Arial"/>
          <w:sz w:val="28"/>
          <w:szCs w:val="28"/>
          <w:u w:val="single"/>
        </w:rPr>
      </w:pPr>
    </w:p>
    <w:p w14:paraId="56A0B481" w14:textId="7A677620" w:rsidR="00082E66" w:rsidRPr="00F90043" w:rsidRDefault="00082E66" w:rsidP="00C34315">
      <w:pPr>
        <w:spacing w:after="0" w:line="240" w:lineRule="auto"/>
        <w:jc w:val="both"/>
        <w:rPr>
          <w:rFonts w:ascii="Arial" w:hAnsi="Arial" w:cs="Arial"/>
          <w:sz w:val="28"/>
          <w:szCs w:val="28"/>
        </w:rPr>
      </w:pPr>
      <w:r w:rsidRPr="00F90043">
        <w:rPr>
          <w:rFonts w:ascii="Arial" w:hAnsi="Arial" w:cs="Arial"/>
          <w:color w:val="000000"/>
          <w:sz w:val="28"/>
          <w:szCs w:val="28"/>
        </w:rPr>
        <w:t xml:space="preserve">The role of </w:t>
      </w:r>
      <w:r w:rsidRPr="00781584">
        <w:rPr>
          <w:rFonts w:ascii="Arial" w:hAnsi="Arial" w:cs="Arial"/>
          <w:color w:val="000000"/>
          <w:sz w:val="28"/>
          <w:szCs w:val="28"/>
        </w:rPr>
        <w:t>a</w:t>
      </w:r>
      <w:r w:rsidRPr="00781584">
        <w:rPr>
          <w:rStyle w:val="apple-converted-space"/>
          <w:rFonts w:ascii="Arial" w:hAnsi="Arial" w:cs="Arial"/>
          <w:b/>
          <w:bCs/>
          <w:color w:val="000000"/>
          <w:sz w:val="28"/>
          <w:szCs w:val="28"/>
        </w:rPr>
        <w:t> </w:t>
      </w:r>
      <w:r w:rsidRPr="00781584">
        <w:rPr>
          <w:rStyle w:val="Strong"/>
          <w:rFonts w:ascii="Arial" w:hAnsi="Arial" w:cs="Arial"/>
          <w:b w:val="0"/>
          <w:bCs w:val="0"/>
          <w:color w:val="000000"/>
          <w:sz w:val="28"/>
          <w:szCs w:val="28"/>
        </w:rPr>
        <w:t>Head Nurse</w:t>
      </w:r>
      <w:r w:rsidRPr="00F90043">
        <w:rPr>
          <w:rStyle w:val="apple-converted-space"/>
          <w:rFonts w:ascii="Arial" w:hAnsi="Arial" w:cs="Arial"/>
          <w:color w:val="000000"/>
          <w:sz w:val="28"/>
          <w:szCs w:val="28"/>
        </w:rPr>
        <w:t> </w:t>
      </w:r>
      <w:r w:rsidRPr="00F90043">
        <w:rPr>
          <w:rFonts w:ascii="Arial" w:hAnsi="Arial" w:cs="Arial"/>
          <w:color w:val="000000"/>
          <w:sz w:val="28"/>
          <w:szCs w:val="28"/>
        </w:rPr>
        <w:t xml:space="preserve">is very important in </w:t>
      </w:r>
      <w:r w:rsidR="00781584">
        <w:rPr>
          <w:rFonts w:ascii="Arial" w:hAnsi="Arial" w:cs="Arial"/>
          <w:color w:val="000000"/>
          <w:sz w:val="28"/>
          <w:szCs w:val="28"/>
        </w:rPr>
        <w:t>H</w:t>
      </w:r>
      <w:r w:rsidRPr="00F90043">
        <w:rPr>
          <w:rFonts w:ascii="Arial" w:hAnsi="Arial" w:cs="Arial"/>
          <w:color w:val="000000"/>
          <w:sz w:val="28"/>
          <w:szCs w:val="28"/>
        </w:rPr>
        <w:t xml:space="preserve">ealth and </w:t>
      </w:r>
      <w:r w:rsidR="00781584">
        <w:rPr>
          <w:rFonts w:ascii="Arial" w:hAnsi="Arial" w:cs="Arial"/>
          <w:color w:val="000000"/>
          <w:sz w:val="28"/>
          <w:szCs w:val="28"/>
        </w:rPr>
        <w:t>S</w:t>
      </w:r>
      <w:r w:rsidRPr="00F90043">
        <w:rPr>
          <w:rFonts w:ascii="Arial" w:hAnsi="Arial" w:cs="Arial"/>
          <w:color w:val="000000"/>
          <w:sz w:val="28"/>
          <w:szCs w:val="28"/>
        </w:rPr>
        <w:t xml:space="preserve">ocial </w:t>
      </w:r>
      <w:r w:rsidR="00781584">
        <w:rPr>
          <w:rFonts w:ascii="Arial" w:hAnsi="Arial" w:cs="Arial"/>
          <w:color w:val="000000"/>
          <w:sz w:val="28"/>
          <w:szCs w:val="28"/>
        </w:rPr>
        <w:t>C</w:t>
      </w:r>
      <w:r w:rsidRPr="00F90043">
        <w:rPr>
          <w:rFonts w:ascii="Arial" w:hAnsi="Arial" w:cs="Arial"/>
          <w:color w:val="000000"/>
          <w:sz w:val="28"/>
          <w:szCs w:val="28"/>
        </w:rPr>
        <w:t xml:space="preserve">are because they lead the nursing team and make sure patients receive safe, effective, and compassionate care. They also support staff, manage daily clinical duties, and help maintain professional standards. </w:t>
      </w:r>
      <w:r w:rsidR="00652EF3">
        <w:rPr>
          <w:rFonts w:ascii="Arial" w:hAnsi="Arial" w:cs="Arial"/>
          <w:color w:val="000000"/>
          <w:sz w:val="28"/>
          <w:szCs w:val="28"/>
        </w:rPr>
        <w:t xml:space="preserve">Health and Social Care is </w:t>
      </w:r>
      <w:r w:rsidRPr="00F90043">
        <w:rPr>
          <w:rFonts w:ascii="Arial" w:hAnsi="Arial" w:cs="Arial"/>
          <w:color w:val="000000"/>
          <w:sz w:val="28"/>
          <w:szCs w:val="28"/>
        </w:rPr>
        <w:t xml:space="preserve">a sector that focuses on improving people’s physical, emotional, and social wellbeing. The purpose of this report is to explain the role of a Head Nurse in this field. It will first provide background information about </w:t>
      </w:r>
      <w:r w:rsidR="00781584">
        <w:rPr>
          <w:rFonts w:ascii="Arial" w:hAnsi="Arial" w:cs="Arial"/>
          <w:color w:val="000000"/>
          <w:sz w:val="28"/>
          <w:szCs w:val="28"/>
        </w:rPr>
        <w:t xml:space="preserve">the role of a Head Nurse in </w:t>
      </w:r>
      <w:r w:rsidR="00652EF3">
        <w:rPr>
          <w:rFonts w:ascii="Arial" w:hAnsi="Arial" w:cs="Arial"/>
          <w:color w:val="000000"/>
          <w:sz w:val="28"/>
          <w:szCs w:val="28"/>
        </w:rPr>
        <w:t>H</w:t>
      </w:r>
      <w:r w:rsidRPr="00F90043">
        <w:rPr>
          <w:rFonts w:ascii="Arial" w:hAnsi="Arial" w:cs="Arial"/>
          <w:color w:val="000000"/>
          <w:sz w:val="28"/>
          <w:szCs w:val="28"/>
        </w:rPr>
        <w:t xml:space="preserve">ealth and </w:t>
      </w:r>
      <w:r w:rsidR="00652EF3">
        <w:rPr>
          <w:rFonts w:ascii="Arial" w:hAnsi="Arial" w:cs="Arial"/>
          <w:color w:val="000000"/>
          <w:sz w:val="28"/>
          <w:szCs w:val="28"/>
        </w:rPr>
        <w:t>S</w:t>
      </w:r>
      <w:r w:rsidRPr="00F90043">
        <w:rPr>
          <w:rFonts w:ascii="Arial" w:hAnsi="Arial" w:cs="Arial"/>
          <w:color w:val="000000"/>
          <w:sz w:val="28"/>
          <w:szCs w:val="28"/>
        </w:rPr>
        <w:t xml:space="preserve">ocial </w:t>
      </w:r>
      <w:r w:rsidR="00652EF3">
        <w:rPr>
          <w:rFonts w:ascii="Arial" w:hAnsi="Arial" w:cs="Arial"/>
          <w:color w:val="000000"/>
          <w:sz w:val="28"/>
          <w:szCs w:val="28"/>
        </w:rPr>
        <w:t>C</w:t>
      </w:r>
      <w:r w:rsidRPr="00F90043">
        <w:rPr>
          <w:rFonts w:ascii="Arial" w:hAnsi="Arial" w:cs="Arial"/>
          <w:color w:val="000000"/>
          <w:sz w:val="28"/>
          <w:szCs w:val="28"/>
        </w:rPr>
        <w:t>are, then discuss responsibilities, skills</w:t>
      </w:r>
      <w:r w:rsidR="002648DE">
        <w:rPr>
          <w:rFonts w:ascii="Arial" w:hAnsi="Arial" w:cs="Arial"/>
          <w:color w:val="000000"/>
          <w:sz w:val="28"/>
          <w:szCs w:val="28"/>
        </w:rPr>
        <w:t xml:space="preserve"> </w:t>
      </w:r>
      <w:r w:rsidRPr="00F90043">
        <w:rPr>
          <w:rFonts w:ascii="Arial" w:hAnsi="Arial" w:cs="Arial"/>
          <w:color w:val="000000"/>
          <w:sz w:val="28"/>
          <w:szCs w:val="28"/>
        </w:rPr>
        <w:t>and leadership qualities needed for the role</w:t>
      </w:r>
      <w:r w:rsidR="002648DE">
        <w:rPr>
          <w:rFonts w:ascii="Arial" w:hAnsi="Arial" w:cs="Arial"/>
          <w:color w:val="000000"/>
          <w:sz w:val="28"/>
          <w:szCs w:val="28"/>
        </w:rPr>
        <w:t xml:space="preserve"> </w:t>
      </w:r>
      <w:r w:rsidR="00EF7124">
        <w:rPr>
          <w:rFonts w:ascii="Arial" w:hAnsi="Arial" w:cs="Arial"/>
          <w:color w:val="000000"/>
          <w:sz w:val="28"/>
          <w:szCs w:val="28"/>
        </w:rPr>
        <w:t>(Royal College of Nursing,2026)</w:t>
      </w:r>
      <w:r w:rsidR="00EF7124">
        <w:rPr>
          <w:rStyle w:val="apple-converted-space"/>
          <w:rFonts w:ascii="Arial" w:hAnsi="Arial" w:cs="Arial"/>
          <w:color w:val="000000"/>
          <w:sz w:val="28"/>
          <w:szCs w:val="28"/>
        </w:rPr>
        <w:t>.</w:t>
      </w:r>
    </w:p>
    <w:p w14:paraId="4CC61BC1" w14:textId="55FEF9DD" w:rsidR="00F36ADC" w:rsidRPr="00242974" w:rsidRDefault="00F36ADC" w:rsidP="00C34315">
      <w:pPr>
        <w:spacing w:after="0" w:line="240" w:lineRule="auto"/>
        <w:jc w:val="both"/>
        <w:rPr>
          <w:sz w:val="22"/>
        </w:rPr>
      </w:pPr>
    </w:p>
    <w:p w14:paraId="52207C9B" w14:textId="77777777" w:rsidR="00F90043" w:rsidRDefault="00F90043" w:rsidP="00A24B4B">
      <w:pPr>
        <w:rPr>
          <w:sz w:val="28"/>
          <w:szCs w:val="36"/>
        </w:rPr>
      </w:pPr>
    </w:p>
    <w:p w14:paraId="26E0D1A5" w14:textId="398C045C" w:rsidR="0156E134" w:rsidRPr="00BF5BE3" w:rsidRDefault="00A24B4B" w:rsidP="00781584">
      <w:pPr>
        <w:pStyle w:val="Heading2"/>
        <w:rPr>
          <w:rFonts w:ascii="Arial" w:hAnsi="Arial" w:cs="Arial"/>
          <w:sz w:val="40"/>
          <w:szCs w:val="40"/>
        </w:rPr>
      </w:pPr>
      <w:bookmarkStart w:id="1" w:name="_Toc227403579"/>
      <w:r w:rsidRPr="00BF5BE3">
        <w:rPr>
          <w:rFonts w:ascii="Arial" w:hAnsi="Arial" w:cs="Arial"/>
          <w:sz w:val="40"/>
          <w:szCs w:val="40"/>
        </w:rPr>
        <w:t>Head nurse and its role and responsibilities in the health and social care</w:t>
      </w:r>
      <w:bookmarkEnd w:id="1"/>
    </w:p>
    <w:p w14:paraId="6EBF27BB" w14:textId="77777777" w:rsidR="00F90043" w:rsidRDefault="00F90043" w:rsidP="006014E1">
      <w:pPr>
        <w:pStyle w:val="NormalWeb"/>
        <w:jc w:val="both"/>
        <w:rPr>
          <w:color w:val="000000"/>
          <w:sz w:val="36"/>
          <w:szCs w:val="36"/>
        </w:rPr>
      </w:pPr>
    </w:p>
    <w:p w14:paraId="02B814CD" w14:textId="62213987" w:rsidR="00A24B4B" w:rsidRPr="00F90043" w:rsidRDefault="00A24B4B" w:rsidP="00C34315">
      <w:pPr>
        <w:pStyle w:val="NormalWeb"/>
        <w:jc w:val="both"/>
        <w:rPr>
          <w:rStyle w:val="apple-converted-space"/>
          <w:rFonts w:ascii="Arial" w:hAnsi="Arial" w:cs="Arial"/>
          <w:color w:val="000000"/>
          <w:sz w:val="28"/>
          <w:szCs w:val="28"/>
        </w:rPr>
      </w:pPr>
      <w:r w:rsidRPr="00F90043">
        <w:rPr>
          <w:rFonts w:ascii="Arial" w:hAnsi="Arial" w:cs="Arial"/>
          <w:color w:val="000000"/>
          <w:sz w:val="28"/>
          <w:szCs w:val="28"/>
        </w:rPr>
        <w:t>The</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Head Nurse</w:t>
      </w:r>
      <w:r w:rsidRPr="00F90043">
        <w:rPr>
          <w:rStyle w:val="apple-converted-space"/>
          <w:rFonts w:ascii="Arial" w:hAnsi="Arial" w:cs="Arial"/>
          <w:color w:val="000000"/>
          <w:sz w:val="28"/>
          <w:szCs w:val="28"/>
        </w:rPr>
        <w:t> </w:t>
      </w:r>
      <w:r w:rsidRPr="00F90043">
        <w:rPr>
          <w:rFonts w:ascii="Arial" w:hAnsi="Arial" w:cs="Arial"/>
          <w:color w:val="000000"/>
          <w:sz w:val="28"/>
          <w:szCs w:val="28"/>
        </w:rPr>
        <w:t>is a very important professional in health and social care because they lead the nursing team and help make sure patients receive safe, high-quality care. This role is important as it supports the smooth running of the ward or care setting and helps maintain professional standards</w:t>
      </w:r>
      <w:r w:rsidR="00781584">
        <w:rPr>
          <w:rFonts w:ascii="Arial" w:hAnsi="Arial" w:cs="Arial"/>
          <w:color w:val="000000"/>
          <w:sz w:val="28"/>
          <w:szCs w:val="28"/>
        </w:rPr>
        <w:t xml:space="preserve"> </w:t>
      </w:r>
      <w:r w:rsidR="00781584" w:rsidRPr="00F90043">
        <w:rPr>
          <w:rStyle w:val="Strong"/>
          <w:rFonts w:ascii="Arial" w:hAnsi="Arial" w:cs="Arial"/>
          <w:color w:val="000000"/>
          <w:sz w:val="28"/>
          <w:szCs w:val="28"/>
        </w:rPr>
        <w:t>(Royal College of Nursing, 2026)</w:t>
      </w:r>
      <w:r w:rsidRPr="00F90043">
        <w:rPr>
          <w:rFonts w:ascii="Arial" w:hAnsi="Arial" w:cs="Arial"/>
          <w:color w:val="000000"/>
          <w:sz w:val="28"/>
          <w:szCs w:val="28"/>
        </w:rPr>
        <w:t>. A Head Nurse makes sure nurses follow policies, work safely, and provide person-centred care. Good leadership from a Head Nurse can improve patient outcomes, staff confidence, and teamwork</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(Royal College of Nursing, 2026)</w:t>
      </w:r>
      <w:r w:rsidRPr="00F90043">
        <w:rPr>
          <w:rFonts w:ascii="Arial" w:hAnsi="Arial" w:cs="Arial"/>
          <w:color w:val="000000"/>
          <w:sz w:val="28"/>
          <w:szCs w:val="28"/>
        </w:rPr>
        <w:t>.</w:t>
      </w:r>
      <w:r w:rsidRPr="00F90043">
        <w:rPr>
          <w:rStyle w:val="apple-converted-space"/>
          <w:rFonts w:ascii="Arial" w:hAnsi="Arial" w:cs="Arial"/>
          <w:color w:val="000000"/>
          <w:sz w:val="28"/>
          <w:szCs w:val="28"/>
        </w:rPr>
        <w:t> </w:t>
      </w:r>
    </w:p>
    <w:p w14:paraId="129714ED" w14:textId="1630AC47" w:rsidR="00F90043" w:rsidRPr="00DD3EB9" w:rsidRDefault="00A24B4B" w:rsidP="00C34315">
      <w:pPr>
        <w:pStyle w:val="NormalWeb"/>
        <w:jc w:val="both"/>
        <w:rPr>
          <w:rStyle w:val="apple-converted-space"/>
          <w:rFonts w:ascii="Arial" w:hAnsi="Arial" w:cs="Arial"/>
          <w:color w:val="000000"/>
          <w:sz w:val="28"/>
          <w:szCs w:val="28"/>
        </w:rPr>
      </w:pPr>
      <w:r w:rsidRPr="00F90043">
        <w:rPr>
          <w:rFonts w:ascii="Arial" w:hAnsi="Arial" w:cs="Arial"/>
          <w:color w:val="000000"/>
          <w:sz w:val="28"/>
          <w:szCs w:val="28"/>
        </w:rPr>
        <w:t xml:space="preserve">The main duties of a Head Nurse include supervising staff, planning shift schedules, checking the quality of patient care, managing records, supporting staff training, and solving problems quickly. They also work closely with doctors, carers, and families to make sure care is organised </w:t>
      </w:r>
      <w:r w:rsidRPr="00F90043">
        <w:rPr>
          <w:rFonts w:ascii="Arial" w:hAnsi="Arial" w:cs="Arial"/>
          <w:color w:val="000000"/>
          <w:sz w:val="28"/>
          <w:szCs w:val="28"/>
        </w:rPr>
        <w:lastRenderedPageBreak/>
        <w:t>properly and patients’ needs are met. To perform this role well, strong leadership and communication skills are needed. Organisation, empathy, decision-making, and problem-solving are also very important because the Head Nurse must support both patients and staff while remaining calm in busy situations. These skills help create a safe, respectful, and effective care environment</w:t>
      </w:r>
      <w:r w:rsidRPr="00F90043">
        <w:rPr>
          <w:rStyle w:val="apple-converted-space"/>
          <w:rFonts w:ascii="Arial" w:hAnsi="Arial" w:cs="Arial"/>
          <w:color w:val="000000"/>
          <w:sz w:val="28"/>
          <w:szCs w:val="28"/>
        </w:rPr>
        <w:t> </w:t>
      </w:r>
      <w:r w:rsidR="006D6A84">
        <w:rPr>
          <w:rStyle w:val="apple-converted-space"/>
          <w:rFonts w:ascii="Arial" w:hAnsi="Arial" w:cs="Arial"/>
          <w:color w:val="000000"/>
          <w:sz w:val="28"/>
          <w:szCs w:val="28"/>
        </w:rPr>
        <w:t>(Nursing and Midwifery Council,2024).</w:t>
      </w:r>
    </w:p>
    <w:p w14:paraId="36275A8D" w14:textId="77777777" w:rsidR="00F90043" w:rsidRDefault="00F90043" w:rsidP="00F90043">
      <w:pPr>
        <w:pStyle w:val="NormalWeb"/>
        <w:jc w:val="both"/>
        <w:rPr>
          <w:rStyle w:val="apple-converted-space"/>
          <w:rFonts w:ascii="Arial" w:hAnsi="Arial" w:cs="Arial"/>
          <w:color w:val="000000"/>
          <w:sz w:val="28"/>
          <w:szCs w:val="28"/>
        </w:rPr>
      </w:pPr>
    </w:p>
    <w:p w14:paraId="4010C35E" w14:textId="490A95F3" w:rsidR="00EC7EBE" w:rsidRPr="00AB41AD" w:rsidRDefault="00DD5135" w:rsidP="00781584">
      <w:pPr>
        <w:pStyle w:val="Heading2"/>
        <w:rPr>
          <w:rFonts w:ascii="Arial" w:hAnsi="Arial" w:cs="Arial"/>
          <w:color w:val="000000"/>
          <w:sz w:val="40"/>
          <w:szCs w:val="40"/>
        </w:rPr>
      </w:pPr>
      <w:bookmarkStart w:id="2" w:name="_Toc227403580"/>
      <w:r w:rsidRPr="00AB41AD">
        <w:rPr>
          <w:rFonts w:ascii="Arial" w:hAnsi="Arial" w:cs="Arial"/>
          <w:sz w:val="40"/>
          <w:szCs w:val="40"/>
        </w:rPr>
        <w:t>Explanation</w:t>
      </w:r>
      <w:r w:rsidR="00805726" w:rsidRPr="00AB41AD">
        <w:rPr>
          <w:rFonts w:ascii="Arial" w:hAnsi="Arial" w:cs="Arial"/>
          <w:sz w:val="40"/>
          <w:szCs w:val="40"/>
        </w:rPr>
        <w:t xml:space="preserve"> of </w:t>
      </w:r>
      <w:r w:rsidR="549B9698" w:rsidRPr="00AB41AD">
        <w:rPr>
          <w:rFonts w:ascii="Arial" w:hAnsi="Arial" w:cs="Arial"/>
          <w:sz w:val="40"/>
          <w:szCs w:val="40"/>
        </w:rPr>
        <w:t>M</w:t>
      </w:r>
      <w:r w:rsidR="00824CB1" w:rsidRPr="00AB41AD">
        <w:rPr>
          <w:rFonts w:ascii="Arial" w:hAnsi="Arial" w:cs="Arial"/>
          <w:sz w:val="40"/>
          <w:szCs w:val="40"/>
        </w:rPr>
        <w:t xml:space="preserve">ost </w:t>
      </w:r>
      <w:r w:rsidR="7AC44C89" w:rsidRPr="00AB41AD">
        <w:rPr>
          <w:rFonts w:ascii="Arial" w:hAnsi="Arial" w:cs="Arial"/>
          <w:sz w:val="40"/>
          <w:szCs w:val="40"/>
        </w:rPr>
        <w:t>S</w:t>
      </w:r>
      <w:r w:rsidR="00824CB1" w:rsidRPr="00AB41AD">
        <w:rPr>
          <w:rFonts w:ascii="Arial" w:hAnsi="Arial" w:cs="Arial"/>
          <w:sz w:val="40"/>
          <w:szCs w:val="40"/>
        </w:rPr>
        <w:t xml:space="preserve">ignificant </w:t>
      </w:r>
      <w:r w:rsidR="556E2D6A" w:rsidRPr="00AB41AD">
        <w:rPr>
          <w:rFonts w:ascii="Arial" w:hAnsi="Arial" w:cs="Arial"/>
          <w:sz w:val="40"/>
          <w:szCs w:val="40"/>
        </w:rPr>
        <w:t>S</w:t>
      </w:r>
      <w:r w:rsidR="00D4006B" w:rsidRPr="00AB41AD">
        <w:rPr>
          <w:rFonts w:ascii="Arial" w:hAnsi="Arial" w:cs="Arial"/>
          <w:sz w:val="40"/>
          <w:szCs w:val="40"/>
        </w:rPr>
        <w:t xml:space="preserve">kills </w:t>
      </w:r>
      <w:r w:rsidR="653BE314" w:rsidRPr="00AB41AD">
        <w:rPr>
          <w:rFonts w:ascii="Arial" w:hAnsi="Arial" w:cs="Arial"/>
          <w:sz w:val="40"/>
          <w:szCs w:val="40"/>
        </w:rPr>
        <w:t>N</w:t>
      </w:r>
      <w:r w:rsidR="00D4006B" w:rsidRPr="00AB41AD">
        <w:rPr>
          <w:rFonts w:ascii="Arial" w:hAnsi="Arial" w:cs="Arial"/>
          <w:sz w:val="40"/>
          <w:szCs w:val="40"/>
        </w:rPr>
        <w:t xml:space="preserve">eeded for </w:t>
      </w:r>
      <w:r w:rsidR="00F90043" w:rsidRPr="00AB41AD">
        <w:rPr>
          <w:rFonts w:ascii="Arial" w:hAnsi="Arial" w:cs="Arial"/>
          <w:sz w:val="40"/>
          <w:szCs w:val="40"/>
        </w:rPr>
        <w:t>HEAD NURSE</w:t>
      </w:r>
      <w:r w:rsidR="007138EF" w:rsidRPr="00AB41AD">
        <w:rPr>
          <w:rFonts w:ascii="Arial" w:hAnsi="Arial" w:cs="Arial"/>
          <w:sz w:val="40"/>
          <w:szCs w:val="40"/>
        </w:rPr>
        <w:t xml:space="preserve"> in Health</w:t>
      </w:r>
      <w:r w:rsidR="655ACEAB" w:rsidRPr="00AB41AD">
        <w:rPr>
          <w:rFonts w:ascii="Arial" w:hAnsi="Arial" w:cs="Arial"/>
          <w:sz w:val="40"/>
          <w:szCs w:val="40"/>
        </w:rPr>
        <w:t xml:space="preserve"> and Social C</w:t>
      </w:r>
      <w:r w:rsidR="007138EF" w:rsidRPr="00AB41AD">
        <w:rPr>
          <w:rFonts w:ascii="Arial" w:hAnsi="Arial" w:cs="Arial"/>
          <w:sz w:val="40"/>
          <w:szCs w:val="40"/>
        </w:rPr>
        <w:t>are</w:t>
      </w:r>
      <w:bookmarkEnd w:id="2"/>
    </w:p>
    <w:p w14:paraId="3B18FE8A" w14:textId="77777777" w:rsidR="00F90043" w:rsidRDefault="00F90043" w:rsidP="00696BA8">
      <w:pPr>
        <w:pStyle w:val="NormalWeb"/>
        <w:rPr>
          <w:color w:val="000000"/>
          <w:sz w:val="36"/>
          <w:szCs w:val="36"/>
        </w:rPr>
      </w:pPr>
    </w:p>
    <w:p w14:paraId="7A029B17" w14:textId="31162F15" w:rsidR="00696BA8" w:rsidRPr="00F90043" w:rsidRDefault="00696BA8" w:rsidP="00C34315">
      <w:pPr>
        <w:pStyle w:val="NormalWeb"/>
        <w:jc w:val="both"/>
        <w:rPr>
          <w:rFonts w:ascii="Arial" w:hAnsi="Arial" w:cs="Arial"/>
          <w:color w:val="000000"/>
          <w:sz w:val="28"/>
          <w:szCs w:val="28"/>
        </w:rPr>
      </w:pPr>
      <w:r w:rsidRPr="00F90043">
        <w:rPr>
          <w:rFonts w:ascii="Arial" w:hAnsi="Arial" w:cs="Arial"/>
          <w:color w:val="000000"/>
          <w:sz w:val="28"/>
          <w:szCs w:val="28"/>
        </w:rPr>
        <w:t>A</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Head Nurse must have strong leadership skills</w:t>
      </w:r>
      <w:r w:rsidRPr="00F90043">
        <w:rPr>
          <w:rStyle w:val="apple-converted-space"/>
          <w:rFonts w:ascii="Arial" w:hAnsi="Arial" w:cs="Arial"/>
          <w:color w:val="000000"/>
          <w:sz w:val="28"/>
          <w:szCs w:val="28"/>
        </w:rPr>
        <w:t> </w:t>
      </w:r>
      <w:r w:rsidRPr="00F90043">
        <w:rPr>
          <w:rFonts w:ascii="Arial" w:hAnsi="Arial" w:cs="Arial"/>
          <w:color w:val="000000"/>
          <w:sz w:val="28"/>
          <w:szCs w:val="28"/>
        </w:rPr>
        <w:t>because this helps the nursing team work safely and effectively. Leadership is important as the Head Nurse is responsible for guiding staff, setting clear expectations, and making sure high standards of care are followed. For example, during a night shift when the ward is short-staffed, the Head Nurse may need to delegate tasks fairly, support junior nurses, and ensure urgent patients are seen first. This keeps the ward organised and reduces risks to patients. Research shows that good leadership in nursing improves teamwork, patient safety, and staff confidence</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(Nursing and Midwifery Council, 2024)</w:t>
      </w:r>
      <w:r w:rsidRPr="00F90043">
        <w:rPr>
          <w:rFonts w:ascii="Arial" w:hAnsi="Arial" w:cs="Arial"/>
          <w:color w:val="000000"/>
          <w:sz w:val="28"/>
          <w:szCs w:val="28"/>
        </w:rPr>
        <w:t>.</w:t>
      </w:r>
    </w:p>
    <w:p w14:paraId="5104CCB9" w14:textId="77777777" w:rsidR="00696BA8" w:rsidRPr="00F90043" w:rsidRDefault="00696BA8" w:rsidP="00C34315">
      <w:pPr>
        <w:pStyle w:val="NormalWeb"/>
        <w:jc w:val="both"/>
        <w:rPr>
          <w:rFonts w:ascii="Arial" w:hAnsi="Arial" w:cs="Arial"/>
          <w:color w:val="000000"/>
          <w:sz w:val="28"/>
          <w:szCs w:val="28"/>
        </w:rPr>
      </w:pPr>
      <w:r w:rsidRPr="00F90043">
        <w:rPr>
          <w:rFonts w:ascii="Arial" w:hAnsi="Arial" w:cs="Arial"/>
          <w:color w:val="000000"/>
          <w:sz w:val="28"/>
          <w:szCs w:val="28"/>
        </w:rPr>
        <w:t>Another essential skill is</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communication</w:t>
      </w:r>
      <w:r w:rsidRPr="00F90043">
        <w:rPr>
          <w:rFonts w:ascii="Arial" w:hAnsi="Arial" w:cs="Arial"/>
          <w:color w:val="000000"/>
          <w:sz w:val="28"/>
          <w:szCs w:val="28"/>
        </w:rPr>
        <w:t>, as a Head Nurse must share clear information with staff, patients, families, and other healthcare professionals. Effective communication helps prevent mistakes and supports person-centred care. For instance, if a patient’s health suddenly worsens, the Head Nurse must quickly explain the change to the doctor, guide the nurses on what actions to take, and speak calmly to the family. This allows the team to respond quickly and safely. Clear communication also encourages staff to report concerns early, which protects patients and improves trust</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(Royal College of Nursing, 2019)</w:t>
      </w:r>
      <w:r w:rsidRPr="00F90043">
        <w:rPr>
          <w:rFonts w:ascii="Arial" w:hAnsi="Arial" w:cs="Arial"/>
          <w:color w:val="000000"/>
          <w:sz w:val="28"/>
          <w:szCs w:val="28"/>
        </w:rPr>
        <w:t>.</w:t>
      </w:r>
    </w:p>
    <w:p w14:paraId="2102FC63" w14:textId="77777777" w:rsidR="00696BA8" w:rsidRPr="00F90043" w:rsidRDefault="00696BA8" w:rsidP="00C34315">
      <w:pPr>
        <w:pStyle w:val="NormalWeb"/>
        <w:jc w:val="both"/>
        <w:rPr>
          <w:rFonts w:ascii="Arial" w:hAnsi="Arial" w:cs="Arial"/>
          <w:color w:val="000000"/>
          <w:sz w:val="28"/>
          <w:szCs w:val="28"/>
        </w:rPr>
      </w:pPr>
      <w:r w:rsidRPr="00F90043">
        <w:rPr>
          <w:rFonts w:ascii="Arial" w:hAnsi="Arial" w:cs="Arial"/>
          <w:color w:val="000000"/>
          <w:sz w:val="28"/>
          <w:szCs w:val="28"/>
        </w:rPr>
        <w:t>A third key skill is</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decision-making and problem-solving</w:t>
      </w:r>
      <w:r w:rsidRPr="00F90043">
        <w:rPr>
          <w:rStyle w:val="apple-converted-space"/>
          <w:rFonts w:ascii="Arial" w:hAnsi="Arial" w:cs="Arial"/>
          <w:color w:val="000000"/>
          <w:sz w:val="28"/>
          <w:szCs w:val="28"/>
        </w:rPr>
        <w:t> </w:t>
      </w:r>
      <w:r w:rsidRPr="00F90043">
        <w:rPr>
          <w:rFonts w:ascii="Arial" w:hAnsi="Arial" w:cs="Arial"/>
          <w:color w:val="000000"/>
          <w:sz w:val="28"/>
          <w:szCs w:val="28"/>
        </w:rPr>
        <w:t xml:space="preserve">because the role often involves handling pressure and unexpected situations. A Head Nurse must assess risks and make quick decisions that protect patient wellbeing. For example, if two patients need urgent support at the same time, they must decide which nurse should respond first and how to use available staff safely. Good decisions help reduce delays and improve </w:t>
      </w:r>
      <w:r w:rsidRPr="00F90043">
        <w:rPr>
          <w:rFonts w:ascii="Arial" w:hAnsi="Arial" w:cs="Arial"/>
          <w:color w:val="000000"/>
          <w:sz w:val="28"/>
          <w:szCs w:val="28"/>
        </w:rPr>
        <w:lastRenderedPageBreak/>
        <w:t>care quality. This skill is especially important in emergency situations where every second matters</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(Nursing and Midwifery Council, 2018)</w:t>
      </w:r>
      <w:r w:rsidRPr="00F90043">
        <w:rPr>
          <w:rFonts w:ascii="Arial" w:hAnsi="Arial" w:cs="Arial"/>
          <w:color w:val="000000"/>
          <w:sz w:val="28"/>
          <w:szCs w:val="28"/>
        </w:rPr>
        <w:t>.</w:t>
      </w:r>
    </w:p>
    <w:p w14:paraId="0A991B10" w14:textId="6A35D0FC" w:rsidR="00696BA8" w:rsidRPr="00F90043" w:rsidRDefault="00696BA8" w:rsidP="001F3638">
      <w:pPr>
        <w:pStyle w:val="NormalWeb"/>
        <w:jc w:val="both"/>
        <w:rPr>
          <w:rFonts w:ascii="Arial" w:hAnsi="Arial" w:cs="Arial"/>
          <w:color w:val="000000"/>
          <w:sz w:val="28"/>
          <w:szCs w:val="28"/>
        </w:rPr>
      </w:pPr>
      <w:r w:rsidRPr="00F90043">
        <w:rPr>
          <w:rFonts w:ascii="Arial" w:hAnsi="Arial" w:cs="Arial"/>
          <w:color w:val="000000"/>
          <w:sz w:val="28"/>
          <w:szCs w:val="28"/>
        </w:rPr>
        <w:t xml:space="preserve">If these skills are missing, the quality of care can quickly become unsafe. Weak leadership may lower staff morale, poor communication can lead to medication errors, and bad decisions may delay urgent treatment. For example, if a Head Nurse gives unclear instructions during an emergency, nurses may become </w:t>
      </w:r>
      <w:r w:rsidR="00F90043" w:rsidRPr="00F90043">
        <w:rPr>
          <w:rFonts w:ascii="Arial" w:hAnsi="Arial" w:cs="Arial"/>
          <w:color w:val="000000"/>
          <w:sz w:val="28"/>
          <w:szCs w:val="28"/>
        </w:rPr>
        <w:t>confused,</w:t>
      </w:r>
      <w:r w:rsidRPr="00F90043">
        <w:rPr>
          <w:rFonts w:ascii="Arial" w:hAnsi="Arial" w:cs="Arial"/>
          <w:color w:val="000000"/>
          <w:sz w:val="28"/>
          <w:szCs w:val="28"/>
        </w:rPr>
        <w:t xml:space="preserve"> and the patient may not receive help quickly enough. This can increase risk, reduce trust, and negatively affect outcomes. Therefore, these skills are essential for safe and effective health and social care practice</w:t>
      </w:r>
      <w:r w:rsidRPr="00F90043">
        <w:rPr>
          <w:rStyle w:val="apple-converted-space"/>
          <w:rFonts w:ascii="Arial" w:hAnsi="Arial" w:cs="Arial"/>
          <w:color w:val="000000"/>
          <w:sz w:val="28"/>
          <w:szCs w:val="28"/>
        </w:rPr>
        <w:t> </w:t>
      </w:r>
      <w:r w:rsidRPr="00F90043">
        <w:rPr>
          <w:rStyle w:val="Strong"/>
          <w:rFonts w:ascii="Arial" w:hAnsi="Arial" w:cs="Arial"/>
          <w:color w:val="000000"/>
          <w:sz w:val="28"/>
          <w:szCs w:val="28"/>
        </w:rPr>
        <w:t>(Royal College of Nursing, 2019)</w:t>
      </w:r>
      <w:r w:rsidRPr="00F90043">
        <w:rPr>
          <w:rFonts w:ascii="Arial" w:hAnsi="Arial" w:cs="Arial"/>
          <w:color w:val="000000"/>
          <w:sz w:val="28"/>
          <w:szCs w:val="28"/>
        </w:rPr>
        <w:t>.</w:t>
      </w:r>
    </w:p>
    <w:p w14:paraId="414814BA" w14:textId="77777777" w:rsidR="00F90043" w:rsidRDefault="00F90043" w:rsidP="00F90043">
      <w:pPr>
        <w:rPr>
          <w:sz w:val="36"/>
          <w:szCs w:val="44"/>
        </w:rPr>
      </w:pPr>
    </w:p>
    <w:p w14:paraId="01C49510" w14:textId="3775E7BD" w:rsidR="002370CE" w:rsidRPr="00AB41AD" w:rsidRDefault="0C5D0C5C" w:rsidP="00781584">
      <w:pPr>
        <w:pStyle w:val="Heading2"/>
        <w:rPr>
          <w:rFonts w:ascii="Arial" w:hAnsi="Arial" w:cs="Arial"/>
          <w:sz w:val="40"/>
          <w:szCs w:val="40"/>
        </w:rPr>
      </w:pPr>
      <w:bookmarkStart w:id="3" w:name="_Toc227403581"/>
      <w:r w:rsidRPr="00AB41AD">
        <w:rPr>
          <w:rFonts w:ascii="Arial" w:hAnsi="Arial" w:cs="Arial"/>
          <w:sz w:val="40"/>
          <w:szCs w:val="40"/>
        </w:rPr>
        <w:t xml:space="preserve">Three Strategies </w:t>
      </w:r>
      <w:r w:rsidR="00183CB9" w:rsidRPr="00AB41AD">
        <w:rPr>
          <w:rFonts w:ascii="Arial" w:hAnsi="Arial" w:cs="Arial"/>
          <w:sz w:val="40"/>
          <w:szCs w:val="40"/>
        </w:rPr>
        <w:t xml:space="preserve">to </w:t>
      </w:r>
      <w:r w:rsidR="5CE671C3" w:rsidRPr="00AB41AD">
        <w:rPr>
          <w:rFonts w:ascii="Arial" w:hAnsi="Arial" w:cs="Arial"/>
          <w:sz w:val="40"/>
          <w:szCs w:val="40"/>
        </w:rPr>
        <w:t>I</w:t>
      </w:r>
      <w:r w:rsidR="00183CB9" w:rsidRPr="00AB41AD">
        <w:rPr>
          <w:rFonts w:ascii="Arial" w:hAnsi="Arial" w:cs="Arial"/>
          <w:sz w:val="40"/>
          <w:szCs w:val="40"/>
        </w:rPr>
        <w:t xml:space="preserve">mprove the </w:t>
      </w:r>
      <w:r w:rsidR="40F0AB75" w:rsidRPr="00AB41AD">
        <w:rPr>
          <w:rFonts w:ascii="Arial" w:hAnsi="Arial" w:cs="Arial"/>
          <w:sz w:val="40"/>
          <w:szCs w:val="40"/>
        </w:rPr>
        <w:t>S</w:t>
      </w:r>
      <w:r w:rsidR="00183CB9" w:rsidRPr="00AB41AD">
        <w:rPr>
          <w:rFonts w:ascii="Arial" w:hAnsi="Arial" w:cs="Arial"/>
          <w:sz w:val="40"/>
          <w:szCs w:val="40"/>
        </w:rPr>
        <w:t>kills</w:t>
      </w:r>
      <w:r w:rsidR="005D5457" w:rsidRPr="00AB41AD">
        <w:rPr>
          <w:rFonts w:ascii="Arial" w:hAnsi="Arial" w:cs="Arial"/>
          <w:sz w:val="40"/>
          <w:szCs w:val="40"/>
        </w:rPr>
        <w:t xml:space="preserve"> </w:t>
      </w:r>
      <w:r w:rsidR="00070818" w:rsidRPr="00AB41AD">
        <w:rPr>
          <w:rFonts w:ascii="Arial" w:hAnsi="Arial" w:cs="Arial"/>
          <w:sz w:val="40"/>
          <w:szCs w:val="40"/>
        </w:rPr>
        <w:t xml:space="preserve">for </w:t>
      </w:r>
      <w:r w:rsidR="00F90043" w:rsidRPr="00AB41AD">
        <w:rPr>
          <w:rFonts w:ascii="Arial" w:hAnsi="Arial" w:cs="Arial"/>
          <w:sz w:val="40"/>
          <w:szCs w:val="40"/>
        </w:rPr>
        <w:t>Head Nurse</w:t>
      </w:r>
      <w:bookmarkEnd w:id="3"/>
    </w:p>
    <w:p w14:paraId="029A5F75" w14:textId="3461FAED" w:rsidR="6F3208D0" w:rsidRDefault="6F3208D0" w:rsidP="00F90043">
      <w:pPr>
        <w:spacing w:after="0"/>
        <w:rPr>
          <w:rFonts w:eastAsia="Segoe UI" w:cs="Segoe UI"/>
          <w:b/>
          <w:bCs/>
          <w:sz w:val="22"/>
        </w:rPr>
      </w:pPr>
    </w:p>
    <w:p w14:paraId="4F9785B0" w14:textId="77777777" w:rsidR="00D35B64" w:rsidRDefault="00D35B64" w:rsidP="00D35B64">
      <w:pPr>
        <w:spacing w:after="0"/>
        <w:rPr>
          <w:rFonts w:eastAsia="Segoe UI" w:cs="Segoe UI"/>
          <w:b/>
          <w:bCs/>
          <w:sz w:val="22"/>
        </w:rPr>
      </w:pPr>
    </w:p>
    <w:p w14:paraId="07FF0943" w14:textId="4DF340BD" w:rsidR="00D35B64" w:rsidRPr="00F90043" w:rsidRDefault="00D35B64" w:rsidP="0096038C">
      <w:pPr>
        <w:pStyle w:val="NormalWeb"/>
        <w:jc w:val="both"/>
        <w:rPr>
          <w:rStyle w:val="apple-converted-space"/>
          <w:rFonts w:ascii="Arial" w:hAnsi="Arial" w:cs="Arial"/>
          <w:color w:val="000000"/>
          <w:sz w:val="32"/>
          <w:szCs w:val="32"/>
        </w:rPr>
      </w:pPr>
      <w:r w:rsidRPr="00C34315">
        <w:rPr>
          <w:rFonts w:ascii="Arial" w:hAnsi="Arial" w:cs="Arial"/>
          <w:color w:val="000000"/>
          <w:sz w:val="28"/>
          <w:szCs w:val="28"/>
        </w:rPr>
        <w:t>To improve</w:t>
      </w:r>
      <w:r w:rsidRPr="00C34315">
        <w:rPr>
          <w:rStyle w:val="apple-converted-space"/>
          <w:rFonts w:ascii="Arial" w:hAnsi="Arial" w:cs="Arial"/>
          <w:color w:val="000000"/>
          <w:sz w:val="28"/>
          <w:szCs w:val="28"/>
        </w:rPr>
        <w:t> </w:t>
      </w:r>
      <w:r w:rsidRPr="00C34315">
        <w:rPr>
          <w:rStyle w:val="Strong"/>
          <w:rFonts w:ascii="Arial" w:hAnsi="Arial" w:cs="Arial"/>
          <w:color w:val="000000"/>
          <w:sz w:val="28"/>
          <w:szCs w:val="28"/>
        </w:rPr>
        <w:t>leadership skills</w:t>
      </w:r>
      <w:r w:rsidRPr="00C34315">
        <w:rPr>
          <w:rFonts w:ascii="Arial" w:hAnsi="Arial" w:cs="Arial"/>
          <w:color w:val="000000"/>
          <w:sz w:val="28"/>
          <w:szCs w:val="28"/>
        </w:rPr>
        <w:t>, one effective strategy is</w:t>
      </w:r>
      <w:r w:rsidRPr="00C34315">
        <w:rPr>
          <w:rStyle w:val="apple-converted-space"/>
          <w:rFonts w:ascii="Arial" w:hAnsi="Arial" w:cs="Arial"/>
          <w:color w:val="000000"/>
          <w:sz w:val="28"/>
          <w:szCs w:val="28"/>
        </w:rPr>
        <w:t> </w:t>
      </w:r>
      <w:r w:rsidRPr="00C34315">
        <w:rPr>
          <w:rStyle w:val="Strong"/>
          <w:rFonts w:ascii="Arial" w:hAnsi="Arial" w:cs="Arial"/>
          <w:color w:val="000000"/>
          <w:sz w:val="28"/>
          <w:szCs w:val="28"/>
        </w:rPr>
        <w:t>mentoring and coaching</w:t>
      </w:r>
      <w:r w:rsidRPr="00C34315">
        <w:rPr>
          <w:rFonts w:ascii="Arial" w:hAnsi="Arial" w:cs="Arial"/>
          <w:color w:val="000000"/>
          <w:sz w:val="28"/>
          <w:szCs w:val="28"/>
        </w:rPr>
        <w:t>. This works because experienced senior leaders guide the Head Nurse in how to lead teams, delegate tasks, and manage difficult situations. Through regular mentoring meetings, the Head Nurse can reflect on challenges, receive feedback, and improve confidence in leading staff. For example, a hospital matron may coach a new Head Nurse on how to manage a conflict between nurses during a busy shift. This helps them learn how to stay calm, make fair decisions</w:t>
      </w:r>
      <w:r w:rsidR="008053C6">
        <w:rPr>
          <w:rFonts w:ascii="Arial" w:hAnsi="Arial" w:cs="Arial"/>
          <w:color w:val="000000"/>
          <w:sz w:val="28"/>
          <w:szCs w:val="28"/>
        </w:rPr>
        <w:t xml:space="preserve"> </w:t>
      </w:r>
      <w:r w:rsidRPr="00C34315">
        <w:rPr>
          <w:rFonts w:ascii="Arial" w:hAnsi="Arial" w:cs="Arial"/>
          <w:color w:val="000000"/>
          <w:sz w:val="28"/>
          <w:szCs w:val="28"/>
        </w:rPr>
        <w:t>and support teamwork. Evidence shows that coaching and mentoring strengthen nursing leadership and improve staff performance</w:t>
      </w:r>
      <w:r w:rsidRPr="00C34315">
        <w:rPr>
          <w:rStyle w:val="apple-converted-space"/>
          <w:rFonts w:ascii="Arial" w:hAnsi="Arial" w:cs="Arial"/>
          <w:color w:val="000000"/>
          <w:sz w:val="28"/>
          <w:szCs w:val="28"/>
        </w:rPr>
        <w:t> </w:t>
      </w:r>
      <w:r w:rsidRPr="00C34315">
        <w:rPr>
          <w:rStyle w:val="Strong"/>
          <w:rFonts w:ascii="Arial" w:hAnsi="Arial" w:cs="Arial"/>
          <w:b w:val="0"/>
          <w:bCs w:val="0"/>
          <w:color w:val="000000"/>
          <w:sz w:val="28"/>
          <w:szCs w:val="28"/>
        </w:rPr>
        <w:t>(Brunt and Bogdan</w:t>
      </w:r>
      <w:r w:rsidRPr="00781584">
        <w:rPr>
          <w:rStyle w:val="Strong"/>
          <w:rFonts w:ascii="Arial" w:hAnsi="Arial" w:cs="Arial"/>
          <w:b w:val="0"/>
          <w:bCs w:val="0"/>
          <w:color w:val="000000"/>
          <w:sz w:val="32"/>
          <w:szCs w:val="32"/>
        </w:rPr>
        <w:t xml:space="preserve">, </w:t>
      </w:r>
      <w:r w:rsidRPr="00C34315">
        <w:rPr>
          <w:rStyle w:val="Strong"/>
          <w:rFonts w:ascii="Arial" w:hAnsi="Arial" w:cs="Arial"/>
          <w:b w:val="0"/>
          <w:bCs w:val="0"/>
          <w:color w:val="000000"/>
          <w:sz w:val="28"/>
          <w:szCs w:val="28"/>
        </w:rPr>
        <w:t>2025)</w:t>
      </w:r>
      <w:r w:rsidRPr="00C34315">
        <w:rPr>
          <w:rFonts w:ascii="Arial" w:hAnsi="Arial" w:cs="Arial"/>
          <w:b/>
          <w:bCs/>
          <w:color w:val="000000"/>
          <w:sz w:val="28"/>
          <w:szCs w:val="28"/>
        </w:rPr>
        <w:t>.</w:t>
      </w:r>
      <w:r w:rsidRPr="00F90043">
        <w:rPr>
          <w:rStyle w:val="apple-converted-space"/>
          <w:rFonts w:ascii="Arial" w:hAnsi="Arial" w:cs="Arial"/>
          <w:color w:val="000000"/>
          <w:sz w:val="32"/>
          <w:szCs w:val="32"/>
        </w:rPr>
        <w:t> </w:t>
      </w:r>
    </w:p>
    <w:p w14:paraId="57901A29" w14:textId="7C806900" w:rsidR="00D35B64" w:rsidRPr="00C34315" w:rsidRDefault="00D35B64" w:rsidP="00C34315">
      <w:pPr>
        <w:pStyle w:val="NormalWeb"/>
        <w:jc w:val="both"/>
        <w:rPr>
          <w:rStyle w:val="apple-converted-space"/>
          <w:rFonts w:ascii="Arial" w:hAnsi="Arial" w:cs="Arial"/>
          <w:color w:val="000000"/>
          <w:sz w:val="28"/>
          <w:szCs w:val="28"/>
        </w:rPr>
      </w:pPr>
      <w:r w:rsidRPr="00C34315">
        <w:rPr>
          <w:rFonts w:ascii="Arial" w:hAnsi="Arial" w:cs="Arial"/>
          <w:color w:val="000000"/>
          <w:sz w:val="28"/>
          <w:szCs w:val="28"/>
        </w:rPr>
        <w:t>A strong strategy to improve</w:t>
      </w:r>
      <w:r w:rsidRPr="00C34315">
        <w:rPr>
          <w:rStyle w:val="apple-converted-space"/>
          <w:rFonts w:ascii="Arial" w:hAnsi="Arial" w:cs="Arial"/>
          <w:color w:val="000000"/>
          <w:sz w:val="28"/>
          <w:szCs w:val="28"/>
        </w:rPr>
        <w:t> </w:t>
      </w:r>
      <w:r w:rsidRPr="00C34315">
        <w:rPr>
          <w:rStyle w:val="Strong"/>
          <w:rFonts w:ascii="Arial" w:hAnsi="Arial" w:cs="Arial"/>
          <w:color w:val="000000"/>
          <w:sz w:val="28"/>
          <w:szCs w:val="28"/>
        </w:rPr>
        <w:t>communication skills</w:t>
      </w:r>
      <w:r w:rsidRPr="00C34315">
        <w:rPr>
          <w:rStyle w:val="apple-converted-space"/>
          <w:rFonts w:ascii="Arial" w:hAnsi="Arial" w:cs="Arial"/>
          <w:color w:val="000000"/>
          <w:sz w:val="28"/>
          <w:szCs w:val="28"/>
        </w:rPr>
        <w:t> </w:t>
      </w:r>
      <w:r w:rsidRPr="00C34315">
        <w:rPr>
          <w:rFonts w:ascii="Arial" w:hAnsi="Arial" w:cs="Arial"/>
          <w:color w:val="000000"/>
          <w:sz w:val="28"/>
          <w:szCs w:val="28"/>
        </w:rPr>
        <w:t>is</w:t>
      </w:r>
      <w:r w:rsidRPr="00C34315">
        <w:rPr>
          <w:rStyle w:val="apple-converted-space"/>
          <w:rFonts w:ascii="Arial" w:hAnsi="Arial" w:cs="Arial"/>
          <w:color w:val="000000"/>
          <w:sz w:val="28"/>
          <w:szCs w:val="28"/>
        </w:rPr>
        <w:t> </w:t>
      </w:r>
      <w:r w:rsidRPr="00C34315">
        <w:rPr>
          <w:rStyle w:val="Strong"/>
          <w:rFonts w:ascii="Arial" w:hAnsi="Arial" w:cs="Arial"/>
          <w:color w:val="000000"/>
          <w:sz w:val="28"/>
          <w:szCs w:val="28"/>
        </w:rPr>
        <w:t>simulation-based communication training</w:t>
      </w:r>
      <w:r w:rsidRPr="00C34315">
        <w:rPr>
          <w:rFonts w:ascii="Arial" w:hAnsi="Arial" w:cs="Arial"/>
          <w:color w:val="000000"/>
          <w:sz w:val="28"/>
          <w:szCs w:val="28"/>
        </w:rPr>
        <w:t>. This strategy uses realistic role-play situations where the Head Nurse practises speaking with staff, patients, and families. It works by allowing safe practice, reflection, and feedback without putting patients at risk. For example, the Head Nurse may practise explaining a serious change in a patient’s condition to worried relatives while also giving clear instructions to staff. Repeating these scenarios improves confidence, clarity, and listening skills. Research in nursing journals shows that structured communication training improves nurse lea</w:t>
      </w:r>
      <w:r w:rsidR="00C65095">
        <w:rPr>
          <w:rFonts w:ascii="Arial" w:hAnsi="Arial" w:cs="Arial"/>
          <w:color w:val="000000"/>
          <w:sz w:val="28"/>
          <w:szCs w:val="28"/>
        </w:rPr>
        <w:t xml:space="preserve">ds </w:t>
      </w:r>
      <w:r w:rsidRPr="00C34315">
        <w:rPr>
          <w:rFonts w:ascii="Arial" w:hAnsi="Arial" w:cs="Arial"/>
          <w:color w:val="000000"/>
          <w:sz w:val="28"/>
          <w:szCs w:val="28"/>
        </w:rPr>
        <w:t>communication competence and team understanding</w:t>
      </w:r>
      <w:r w:rsidRPr="00C34315">
        <w:rPr>
          <w:rStyle w:val="apple-converted-space"/>
          <w:rFonts w:ascii="Arial" w:hAnsi="Arial" w:cs="Arial"/>
          <w:color w:val="000000"/>
          <w:sz w:val="28"/>
          <w:szCs w:val="28"/>
        </w:rPr>
        <w:t> </w:t>
      </w:r>
      <w:r w:rsidRPr="00C34315">
        <w:rPr>
          <w:rStyle w:val="Strong"/>
          <w:rFonts w:ascii="Arial" w:hAnsi="Arial" w:cs="Arial"/>
          <w:color w:val="000000"/>
          <w:sz w:val="28"/>
          <w:szCs w:val="28"/>
        </w:rPr>
        <w:t>(Kämäräinen et al., 2024)</w:t>
      </w:r>
      <w:r w:rsidRPr="00C34315">
        <w:rPr>
          <w:rFonts w:ascii="Arial" w:hAnsi="Arial" w:cs="Arial"/>
          <w:color w:val="000000"/>
          <w:sz w:val="28"/>
          <w:szCs w:val="28"/>
        </w:rPr>
        <w:t>.</w:t>
      </w:r>
      <w:r w:rsidRPr="00C34315">
        <w:rPr>
          <w:rStyle w:val="apple-converted-space"/>
          <w:rFonts w:ascii="Arial" w:hAnsi="Arial" w:cs="Arial"/>
          <w:color w:val="000000"/>
          <w:sz w:val="28"/>
          <w:szCs w:val="28"/>
        </w:rPr>
        <w:t> </w:t>
      </w:r>
    </w:p>
    <w:p w14:paraId="160A0364" w14:textId="77777777" w:rsidR="00D35B64" w:rsidRDefault="00D35B64" w:rsidP="00D35B64">
      <w:pPr>
        <w:pStyle w:val="NormalWeb"/>
        <w:rPr>
          <w:color w:val="000000"/>
          <w:sz w:val="32"/>
          <w:szCs w:val="32"/>
        </w:rPr>
      </w:pPr>
    </w:p>
    <w:p w14:paraId="01C72C7B" w14:textId="7DCE23E6" w:rsidR="00D35B64" w:rsidRPr="003D2184" w:rsidRDefault="00D35B64" w:rsidP="001C5DA1">
      <w:pPr>
        <w:pStyle w:val="NormalWeb"/>
        <w:jc w:val="both"/>
        <w:rPr>
          <w:rStyle w:val="apple-converted-space"/>
          <w:rFonts w:ascii="Arial" w:hAnsi="Arial" w:cs="Arial"/>
          <w:color w:val="000000"/>
          <w:sz w:val="28"/>
          <w:szCs w:val="28"/>
        </w:rPr>
      </w:pPr>
      <w:r w:rsidRPr="003D2184">
        <w:rPr>
          <w:rFonts w:ascii="Arial" w:hAnsi="Arial" w:cs="Arial"/>
          <w:color w:val="000000"/>
          <w:sz w:val="28"/>
          <w:szCs w:val="28"/>
        </w:rPr>
        <w:t>To improve</w:t>
      </w:r>
      <w:r w:rsidRPr="003D2184">
        <w:rPr>
          <w:rStyle w:val="apple-converted-space"/>
          <w:rFonts w:ascii="Arial" w:hAnsi="Arial" w:cs="Arial"/>
          <w:color w:val="000000"/>
          <w:sz w:val="28"/>
          <w:szCs w:val="28"/>
        </w:rPr>
        <w:t> </w:t>
      </w:r>
      <w:r w:rsidRPr="003D2184">
        <w:rPr>
          <w:rStyle w:val="Strong"/>
          <w:rFonts w:ascii="Arial" w:hAnsi="Arial" w:cs="Arial"/>
          <w:color w:val="000000"/>
          <w:sz w:val="28"/>
          <w:szCs w:val="28"/>
        </w:rPr>
        <w:t>decision-making and problem-solving</w:t>
      </w:r>
      <w:r w:rsidRPr="003D2184">
        <w:rPr>
          <w:rFonts w:ascii="Arial" w:hAnsi="Arial" w:cs="Arial"/>
          <w:color w:val="000000"/>
          <w:sz w:val="28"/>
          <w:szCs w:val="28"/>
        </w:rPr>
        <w:t>, the best strategy is</w:t>
      </w:r>
      <w:r w:rsidRPr="003D2184">
        <w:rPr>
          <w:rStyle w:val="apple-converted-space"/>
          <w:rFonts w:ascii="Arial" w:hAnsi="Arial" w:cs="Arial"/>
          <w:color w:val="000000"/>
          <w:sz w:val="28"/>
          <w:szCs w:val="28"/>
        </w:rPr>
        <w:t> </w:t>
      </w:r>
      <w:r w:rsidRPr="003D2184">
        <w:rPr>
          <w:rStyle w:val="Strong"/>
          <w:rFonts w:ascii="Arial" w:hAnsi="Arial" w:cs="Arial"/>
          <w:color w:val="000000"/>
          <w:sz w:val="28"/>
          <w:szCs w:val="28"/>
        </w:rPr>
        <w:t>reflective practice using case reviews</w:t>
      </w:r>
      <w:r w:rsidRPr="003D2184">
        <w:rPr>
          <w:rFonts w:ascii="Arial" w:hAnsi="Arial" w:cs="Arial"/>
          <w:color w:val="000000"/>
          <w:sz w:val="28"/>
          <w:szCs w:val="28"/>
        </w:rPr>
        <w:t xml:space="preserve">. This means looking back at real clinical situations, analysing what happened, and identifying what could be improved next time. This works because it helps the Head Nurse connect theory with real practice and make better future decisions. For example, after a medication delay on the ward, the Head Nurse may review staffing levels, communication gaps, and timing issues to prevent the same problem happening again. Evidence from </w:t>
      </w:r>
      <w:r w:rsidR="005A7F34">
        <w:rPr>
          <w:rFonts w:ascii="Arial" w:hAnsi="Arial" w:cs="Arial"/>
          <w:color w:val="000000"/>
          <w:sz w:val="28"/>
          <w:szCs w:val="28"/>
        </w:rPr>
        <w:t>N</w:t>
      </w:r>
      <w:r w:rsidRPr="003D2184">
        <w:rPr>
          <w:rFonts w:ascii="Arial" w:hAnsi="Arial" w:cs="Arial"/>
          <w:color w:val="000000"/>
          <w:sz w:val="28"/>
          <w:szCs w:val="28"/>
        </w:rPr>
        <w:t xml:space="preserve">ursing leadership </w:t>
      </w:r>
      <w:r w:rsidR="005A7F34">
        <w:rPr>
          <w:rFonts w:ascii="Arial" w:hAnsi="Arial" w:cs="Arial"/>
          <w:color w:val="000000"/>
          <w:sz w:val="28"/>
          <w:szCs w:val="28"/>
        </w:rPr>
        <w:t>G</w:t>
      </w:r>
      <w:r w:rsidRPr="003D2184">
        <w:rPr>
          <w:rFonts w:ascii="Arial" w:hAnsi="Arial" w:cs="Arial"/>
          <w:color w:val="000000"/>
          <w:sz w:val="28"/>
          <w:szCs w:val="28"/>
        </w:rPr>
        <w:t>uidance books shows reflective learning improves critical thinking and safer decisions in leadership roles</w:t>
      </w:r>
      <w:r w:rsidRPr="003D2184">
        <w:rPr>
          <w:rStyle w:val="apple-converted-space"/>
          <w:rFonts w:ascii="Arial" w:hAnsi="Arial" w:cs="Arial"/>
          <w:color w:val="000000"/>
          <w:sz w:val="28"/>
          <w:szCs w:val="28"/>
        </w:rPr>
        <w:t> </w:t>
      </w:r>
      <w:r w:rsidRPr="003D2184">
        <w:rPr>
          <w:rStyle w:val="Strong"/>
          <w:rFonts w:ascii="Arial" w:hAnsi="Arial" w:cs="Arial"/>
          <w:color w:val="000000"/>
          <w:sz w:val="28"/>
          <w:szCs w:val="28"/>
        </w:rPr>
        <w:t>(RNAO, 2013)</w:t>
      </w:r>
      <w:r w:rsidRPr="003D2184">
        <w:rPr>
          <w:rFonts w:ascii="Arial" w:hAnsi="Arial" w:cs="Arial"/>
          <w:color w:val="000000"/>
          <w:sz w:val="28"/>
          <w:szCs w:val="28"/>
        </w:rPr>
        <w:t>.</w:t>
      </w:r>
      <w:r w:rsidRPr="003D2184">
        <w:rPr>
          <w:rStyle w:val="apple-converted-space"/>
          <w:rFonts w:ascii="Arial" w:hAnsi="Arial" w:cs="Arial"/>
          <w:color w:val="000000"/>
          <w:sz w:val="28"/>
          <w:szCs w:val="28"/>
        </w:rPr>
        <w:t> </w:t>
      </w:r>
    </w:p>
    <w:p w14:paraId="0AC1BE07" w14:textId="05B2B063" w:rsidR="00D35B64" w:rsidRPr="003D2184" w:rsidRDefault="00D35B64" w:rsidP="001C5DA1">
      <w:pPr>
        <w:pStyle w:val="NormalWeb"/>
        <w:jc w:val="both"/>
        <w:rPr>
          <w:rStyle w:val="apple-converted-space"/>
          <w:rFonts w:ascii="Arial" w:hAnsi="Arial" w:cs="Arial"/>
          <w:color w:val="000000"/>
          <w:sz w:val="28"/>
          <w:szCs w:val="28"/>
        </w:rPr>
      </w:pPr>
      <w:r w:rsidRPr="003D2184">
        <w:rPr>
          <w:rFonts w:ascii="Arial" w:hAnsi="Arial" w:cs="Arial"/>
          <w:color w:val="000000"/>
          <w:sz w:val="28"/>
          <w:szCs w:val="28"/>
        </w:rPr>
        <w:t xml:space="preserve">Overall, these strategies are effective because they focus on real workplace learning. Mentoring improves leadership through support, simulation strengthens communication through practice, and reflective case reviews build stronger judgement through experience. When a Head Nurse uses these strategies regularly, they become more confident, improve team performance, and help create safer patient care. This directly supports professional growth and better outcomes in </w:t>
      </w:r>
      <w:r w:rsidR="00C4417F">
        <w:rPr>
          <w:rFonts w:ascii="Arial" w:hAnsi="Arial" w:cs="Arial"/>
          <w:color w:val="000000"/>
          <w:sz w:val="28"/>
          <w:szCs w:val="28"/>
        </w:rPr>
        <w:t>H</w:t>
      </w:r>
      <w:r w:rsidRPr="003D2184">
        <w:rPr>
          <w:rFonts w:ascii="Arial" w:hAnsi="Arial" w:cs="Arial"/>
          <w:color w:val="000000"/>
          <w:sz w:val="28"/>
          <w:szCs w:val="28"/>
        </w:rPr>
        <w:t xml:space="preserve">ealth and </w:t>
      </w:r>
      <w:r w:rsidR="00C4417F">
        <w:rPr>
          <w:rFonts w:ascii="Arial" w:hAnsi="Arial" w:cs="Arial"/>
          <w:color w:val="000000"/>
          <w:sz w:val="28"/>
          <w:szCs w:val="28"/>
        </w:rPr>
        <w:t>S</w:t>
      </w:r>
      <w:r w:rsidRPr="003D2184">
        <w:rPr>
          <w:rFonts w:ascii="Arial" w:hAnsi="Arial" w:cs="Arial"/>
          <w:color w:val="000000"/>
          <w:sz w:val="28"/>
          <w:szCs w:val="28"/>
        </w:rPr>
        <w:t xml:space="preserve">ocial </w:t>
      </w:r>
      <w:r w:rsidR="000A79F7">
        <w:rPr>
          <w:rFonts w:ascii="Arial" w:hAnsi="Arial" w:cs="Arial"/>
          <w:color w:val="000000"/>
          <w:sz w:val="28"/>
          <w:szCs w:val="28"/>
        </w:rPr>
        <w:t>C</w:t>
      </w:r>
      <w:r w:rsidRPr="003D2184">
        <w:rPr>
          <w:rFonts w:ascii="Arial" w:hAnsi="Arial" w:cs="Arial"/>
          <w:color w:val="000000"/>
          <w:sz w:val="28"/>
          <w:szCs w:val="28"/>
        </w:rPr>
        <w:t>are</w:t>
      </w:r>
      <w:r w:rsidRPr="003D2184">
        <w:rPr>
          <w:rStyle w:val="apple-converted-space"/>
          <w:rFonts w:ascii="Arial" w:hAnsi="Arial" w:cs="Arial"/>
          <w:color w:val="000000"/>
          <w:sz w:val="28"/>
          <w:szCs w:val="28"/>
        </w:rPr>
        <w:t> </w:t>
      </w:r>
      <w:r w:rsidRPr="003D2184">
        <w:rPr>
          <w:rStyle w:val="Strong"/>
          <w:rFonts w:ascii="Arial" w:hAnsi="Arial" w:cs="Arial"/>
          <w:color w:val="000000"/>
          <w:sz w:val="28"/>
          <w:szCs w:val="28"/>
        </w:rPr>
        <w:t>(Qtait, 2023)</w:t>
      </w:r>
      <w:r w:rsidRPr="003D2184">
        <w:rPr>
          <w:rFonts w:ascii="Arial" w:hAnsi="Arial" w:cs="Arial"/>
          <w:color w:val="000000"/>
          <w:sz w:val="28"/>
          <w:szCs w:val="28"/>
        </w:rPr>
        <w:t>.</w:t>
      </w:r>
      <w:r w:rsidRPr="003D2184">
        <w:rPr>
          <w:rStyle w:val="apple-converted-space"/>
          <w:rFonts w:ascii="Arial" w:hAnsi="Arial" w:cs="Arial"/>
          <w:color w:val="000000"/>
          <w:sz w:val="28"/>
          <w:szCs w:val="28"/>
        </w:rPr>
        <w:t> </w:t>
      </w:r>
    </w:p>
    <w:p w14:paraId="18772617" w14:textId="77777777" w:rsidR="00F90043" w:rsidRDefault="00F90043" w:rsidP="00F90043">
      <w:pPr>
        <w:pStyle w:val="NormalWeb"/>
        <w:rPr>
          <w:color w:val="000000"/>
          <w:sz w:val="36"/>
          <w:szCs w:val="36"/>
        </w:rPr>
      </w:pPr>
    </w:p>
    <w:p w14:paraId="7C695156" w14:textId="2BB44321" w:rsidR="00781584" w:rsidRPr="00AB41AD" w:rsidRDefault="00781584" w:rsidP="00781584">
      <w:pPr>
        <w:pStyle w:val="Heading2"/>
        <w:rPr>
          <w:rFonts w:ascii="Arial" w:hAnsi="Arial" w:cs="Arial"/>
          <w:sz w:val="40"/>
          <w:szCs w:val="40"/>
        </w:rPr>
      </w:pPr>
      <w:bookmarkStart w:id="4" w:name="_Toc227403582"/>
      <w:r w:rsidRPr="00AB41AD">
        <w:rPr>
          <w:rFonts w:ascii="Arial" w:hAnsi="Arial" w:cs="Arial"/>
          <w:sz w:val="40"/>
          <w:szCs w:val="40"/>
        </w:rPr>
        <w:t>Conclusion</w:t>
      </w:r>
      <w:bookmarkEnd w:id="4"/>
    </w:p>
    <w:p w14:paraId="757096F7" w14:textId="5D1856C2" w:rsidR="0057565E" w:rsidRPr="003D2184" w:rsidRDefault="0057565E" w:rsidP="001C5DA1">
      <w:pPr>
        <w:pStyle w:val="NormalWeb"/>
        <w:jc w:val="both"/>
        <w:rPr>
          <w:rFonts w:ascii="Arial" w:hAnsi="Arial" w:cs="Arial"/>
          <w:sz w:val="28"/>
          <w:szCs w:val="28"/>
        </w:rPr>
      </w:pPr>
      <w:r w:rsidRPr="003D2184">
        <w:rPr>
          <w:rFonts w:ascii="Arial" w:hAnsi="Arial" w:cs="Arial"/>
          <w:sz w:val="28"/>
          <w:szCs w:val="28"/>
        </w:rPr>
        <w:t>In conclusion, the role of the</w:t>
      </w:r>
      <w:r w:rsidRPr="003D2184">
        <w:rPr>
          <w:rStyle w:val="apple-converted-space"/>
          <w:rFonts w:ascii="Arial" w:hAnsi="Arial" w:cs="Arial"/>
          <w:sz w:val="28"/>
          <w:szCs w:val="28"/>
        </w:rPr>
        <w:t> </w:t>
      </w:r>
      <w:r w:rsidRPr="003D2184">
        <w:rPr>
          <w:rStyle w:val="Strong"/>
          <w:rFonts w:ascii="Arial" w:hAnsi="Arial" w:cs="Arial"/>
          <w:sz w:val="28"/>
          <w:szCs w:val="28"/>
        </w:rPr>
        <w:t>Head Nurse</w:t>
      </w:r>
      <w:r w:rsidRPr="003D2184">
        <w:rPr>
          <w:rStyle w:val="apple-converted-space"/>
          <w:rFonts w:ascii="Arial" w:hAnsi="Arial" w:cs="Arial"/>
          <w:sz w:val="28"/>
          <w:szCs w:val="28"/>
        </w:rPr>
        <w:t> </w:t>
      </w:r>
      <w:r w:rsidRPr="003D2184">
        <w:rPr>
          <w:rFonts w:ascii="Arial" w:hAnsi="Arial" w:cs="Arial"/>
          <w:sz w:val="28"/>
          <w:szCs w:val="28"/>
        </w:rPr>
        <w:t xml:space="preserve">is highly important in delivering safe, </w:t>
      </w:r>
      <w:proofErr w:type="gramStart"/>
      <w:r w:rsidR="00254BC7">
        <w:rPr>
          <w:rFonts w:ascii="Arial" w:hAnsi="Arial" w:cs="Arial"/>
          <w:sz w:val="28"/>
          <w:szCs w:val="28"/>
        </w:rPr>
        <w:t>effective</w:t>
      </w:r>
      <w:proofErr w:type="gramEnd"/>
      <w:r w:rsidR="00254BC7">
        <w:rPr>
          <w:rFonts w:ascii="Arial" w:hAnsi="Arial" w:cs="Arial"/>
          <w:sz w:val="28"/>
          <w:szCs w:val="28"/>
        </w:rPr>
        <w:t xml:space="preserve"> </w:t>
      </w:r>
      <w:r w:rsidRPr="003D2184">
        <w:rPr>
          <w:rFonts w:ascii="Arial" w:hAnsi="Arial" w:cs="Arial"/>
          <w:sz w:val="28"/>
          <w:szCs w:val="28"/>
        </w:rPr>
        <w:t>and high-quality care within health and social care settings. This report has shown the importance of the role, the key skills needed such as leadership, communication</w:t>
      </w:r>
      <w:r w:rsidR="00C66F65">
        <w:rPr>
          <w:rFonts w:ascii="Arial" w:hAnsi="Arial" w:cs="Arial"/>
          <w:sz w:val="28"/>
          <w:szCs w:val="28"/>
        </w:rPr>
        <w:t xml:space="preserve"> </w:t>
      </w:r>
      <w:r w:rsidRPr="003D2184">
        <w:rPr>
          <w:rFonts w:ascii="Arial" w:hAnsi="Arial" w:cs="Arial"/>
          <w:sz w:val="28"/>
          <w:szCs w:val="28"/>
        </w:rPr>
        <w:t>and decision-making and the practical strategies that can be used to improve these skills, including mentoring, simulation training</w:t>
      </w:r>
      <w:r w:rsidR="00C66F65">
        <w:rPr>
          <w:rFonts w:ascii="Arial" w:hAnsi="Arial" w:cs="Arial"/>
          <w:sz w:val="28"/>
          <w:szCs w:val="28"/>
        </w:rPr>
        <w:t xml:space="preserve"> </w:t>
      </w:r>
      <w:r w:rsidRPr="003D2184">
        <w:rPr>
          <w:rFonts w:ascii="Arial" w:hAnsi="Arial" w:cs="Arial"/>
          <w:sz w:val="28"/>
          <w:szCs w:val="28"/>
        </w:rPr>
        <w:t>and reflective practice. These areas all contribute to better teamwork, stronger patient safety</w:t>
      </w:r>
      <w:r w:rsidR="00C66F65">
        <w:rPr>
          <w:rFonts w:ascii="Arial" w:hAnsi="Arial" w:cs="Arial"/>
          <w:sz w:val="28"/>
          <w:szCs w:val="28"/>
        </w:rPr>
        <w:t xml:space="preserve"> </w:t>
      </w:r>
      <w:r w:rsidRPr="003D2184">
        <w:rPr>
          <w:rFonts w:ascii="Arial" w:hAnsi="Arial" w:cs="Arial"/>
          <w:sz w:val="28"/>
          <w:szCs w:val="28"/>
        </w:rPr>
        <w:t xml:space="preserve">and improved service quality. Overall, developing professional skills in leadership role is essential because strong healthcare teams are the foundation of safe, </w:t>
      </w:r>
      <w:proofErr w:type="gramStart"/>
      <w:r w:rsidR="00D66DCA" w:rsidRPr="003D2184">
        <w:rPr>
          <w:rFonts w:ascii="Arial" w:hAnsi="Arial" w:cs="Arial"/>
          <w:sz w:val="28"/>
          <w:szCs w:val="28"/>
        </w:rPr>
        <w:t>compassionate</w:t>
      </w:r>
      <w:proofErr w:type="gramEnd"/>
      <w:r w:rsidR="00D66DCA">
        <w:rPr>
          <w:rFonts w:ascii="Arial" w:hAnsi="Arial" w:cs="Arial"/>
          <w:sz w:val="28"/>
          <w:szCs w:val="28"/>
        </w:rPr>
        <w:t xml:space="preserve"> </w:t>
      </w:r>
      <w:r w:rsidRPr="003D2184">
        <w:rPr>
          <w:rFonts w:ascii="Arial" w:hAnsi="Arial" w:cs="Arial"/>
          <w:sz w:val="28"/>
          <w:szCs w:val="28"/>
        </w:rPr>
        <w:t>and person-centred care for all individuals.</w:t>
      </w:r>
    </w:p>
    <w:p w14:paraId="22919894" w14:textId="77777777" w:rsidR="0057565E" w:rsidRPr="00D676C3" w:rsidRDefault="0057565E" w:rsidP="0057565E">
      <w:pPr>
        <w:pStyle w:val="ListParagraph"/>
        <w:spacing w:after="0" w:line="240" w:lineRule="auto"/>
        <w:rPr>
          <w:sz w:val="22"/>
        </w:rPr>
      </w:pPr>
    </w:p>
    <w:p w14:paraId="3F34EF19" w14:textId="5E3278EB" w:rsidR="00D676C3" w:rsidRDefault="00D676C3">
      <w:pPr>
        <w:rPr>
          <w:sz w:val="21"/>
          <w:szCs w:val="21"/>
        </w:rPr>
      </w:pPr>
      <w:r>
        <w:rPr>
          <w:sz w:val="21"/>
          <w:szCs w:val="21"/>
        </w:rPr>
        <w:br w:type="page"/>
      </w:r>
    </w:p>
    <w:p w14:paraId="5155B0ED" w14:textId="77777777" w:rsidR="00D676C3" w:rsidRPr="00454B18" w:rsidRDefault="00D676C3" w:rsidP="00D676C3">
      <w:pPr>
        <w:pStyle w:val="ListParagraph"/>
        <w:spacing w:after="0" w:line="240" w:lineRule="auto"/>
        <w:rPr>
          <w:rFonts w:ascii="Arial" w:hAnsi="Arial" w:cs="Arial"/>
          <w:sz w:val="24"/>
          <w:szCs w:val="24"/>
        </w:rPr>
      </w:pPr>
    </w:p>
    <w:p w14:paraId="6C4B494D" w14:textId="12456662" w:rsidR="00226D31" w:rsidRPr="002D6DD9" w:rsidRDefault="00226D31" w:rsidP="002755D6">
      <w:pPr>
        <w:pStyle w:val="Heading2"/>
        <w:ind w:left="720"/>
        <w:jc w:val="center"/>
        <w:rPr>
          <w:rFonts w:ascii="Arial" w:hAnsi="Arial" w:cs="Arial"/>
          <w:sz w:val="40"/>
          <w:szCs w:val="40"/>
        </w:rPr>
      </w:pPr>
      <w:bookmarkStart w:id="5" w:name="_Toc227403583"/>
      <w:r w:rsidRPr="002D6DD9">
        <w:rPr>
          <w:rFonts w:ascii="Arial" w:hAnsi="Arial" w:cs="Arial"/>
          <w:sz w:val="40"/>
          <w:szCs w:val="40"/>
        </w:rPr>
        <w:t>Reference</w:t>
      </w:r>
      <w:r w:rsidR="001C5DA1" w:rsidRPr="002D6DD9">
        <w:rPr>
          <w:rFonts w:ascii="Arial" w:hAnsi="Arial" w:cs="Arial"/>
          <w:sz w:val="40"/>
          <w:szCs w:val="40"/>
        </w:rPr>
        <w:t>s</w:t>
      </w:r>
      <w:bookmarkEnd w:id="5"/>
    </w:p>
    <w:p w14:paraId="5D010B8F" w14:textId="77777777" w:rsidR="00781584" w:rsidRPr="00454B18" w:rsidRDefault="00781584" w:rsidP="00781584">
      <w:pPr>
        <w:pStyle w:val="NormalWeb"/>
        <w:rPr>
          <w:rFonts w:ascii="Arial" w:hAnsi="Arial" w:cs="Arial"/>
          <w:color w:val="000000"/>
          <w:sz w:val="28"/>
          <w:szCs w:val="28"/>
        </w:rPr>
      </w:pPr>
      <w:r w:rsidRPr="00454B18">
        <w:rPr>
          <w:rFonts w:ascii="Arial" w:hAnsi="Arial" w:cs="Arial"/>
          <w:color w:val="000000"/>
          <w:sz w:val="28"/>
          <w:szCs w:val="28"/>
        </w:rPr>
        <w:t>Brunt, B.A. and Bogdan, A. (2025)</w:t>
      </w:r>
      <w:r w:rsidRPr="00454B18">
        <w:rPr>
          <w:rStyle w:val="apple-converted-space"/>
          <w:rFonts w:ascii="Arial" w:eastAsiaTheme="majorEastAsia" w:hAnsi="Arial" w:cs="Arial"/>
          <w:color w:val="000000"/>
          <w:sz w:val="28"/>
          <w:szCs w:val="28"/>
        </w:rPr>
        <w:t> </w:t>
      </w:r>
      <w:r w:rsidRPr="00454B18">
        <w:rPr>
          <w:rStyle w:val="Emphasis"/>
          <w:rFonts w:ascii="Arial" w:hAnsi="Arial" w:cs="Arial"/>
          <w:color w:val="000000"/>
          <w:sz w:val="28"/>
          <w:szCs w:val="28"/>
        </w:rPr>
        <w:t>Nursing professional development leadership</w:t>
      </w:r>
      <w:r w:rsidRPr="00454B18">
        <w:rPr>
          <w:rFonts w:ascii="Arial" w:hAnsi="Arial" w:cs="Arial"/>
          <w:color w:val="000000"/>
          <w:sz w:val="28"/>
          <w:szCs w:val="28"/>
        </w:rPr>
        <w:t>. Stat Pearls. Available at:</w:t>
      </w:r>
      <w:r w:rsidRPr="00454B18">
        <w:rPr>
          <w:rStyle w:val="apple-converted-space"/>
          <w:rFonts w:ascii="Arial" w:eastAsiaTheme="majorEastAsia" w:hAnsi="Arial" w:cs="Arial"/>
          <w:color w:val="000000"/>
          <w:sz w:val="28"/>
          <w:szCs w:val="28"/>
        </w:rPr>
        <w:t> </w:t>
      </w:r>
      <w:hyperlink r:id="rId9" w:tgtFrame="_new" w:history="1">
        <w:r w:rsidRPr="00454B18">
          <w:rPr>
            <w:rStyle w:val="Hyperlink"/>
            <w:rFonts w:ascii="Arial" w:hAnsi="Arial" w:cs="Arial"/>
            <w:sz w:val="28"/>
            <w:szCs w:val="28"/>
          </w:rPr>
          <w:t>https://www.ncbi.nlm.nih.gov/books/NBK519064/</w:t>
        </w:r>
      </w:hyperlink>
      <w:r w:rsidRPr="00454B18">
        <w:rPr>
          <w:rStyle w:val="apple-converted-space"/>
          <w:rFonts w:ascii="Arial" w:eastAsiaTheme="majorEastAsia" w:hAnsi="Arial" w:cs="Arial"/>
          <w:color w:val="000000"/>
          <w:sz w:val="28"/>
          <w:szCs w:val="28"/>
        </w:rPr>
        <w:t> </w:t>
      </w:r>
      <w:r w:rsidRPr="00454B18">
        <w:rPr>
          <w:rFonts w:ascii="Arial" w:hAnsi="Arial" w:cs="Arial"/>
          <w:color w:val="000000"/>
          <w:sz w:val="28"/>
          <w:szCs w:val="28"/>
        </w:rPr>
        <w:t>(Accessed: 14 April 2026).</w:t>
      </w:r>
    </w:p>
    <w:p w14:paraId="7E30C36D" w14:textId="77777777" w:rsidR="00457E18" w:rsidRPr="00454B18" w:rsidRDefault="00457E18" w:rsidP="00457E18">
      <w:pPr>
        <w:pStyle w:val="NormalWeb"/>
        <w:rPr>
          <w:rFonts w:ascii="Arial" w:hAnsi="Arial" w:cs="Arial"/>
          <w:color w:val="000000"/>
          <w:sz w:val="28"/>
          <w:szCs w:val="28"/>
        </w:rPr>
      </w:pPr>
      <w:r w:rsidRPr="00454B18">
        <w:rPr>
          <w:rFonts w:ascii="Arial" w:hAnsi="Arial" w:cs="Arial"/>
          <w:color w:val="000000"/>
          <w:sz w:val="28"/>
          <w:szCs w:val="28"/>
        </w:rPr>
        <w:t>Kämäräinen, P., Kankkunen, P. and Kvist, T. (2024) ‘Nurse leaders’ interpersonal communication competence: a scoping review’,</w:t>
      </w:r>
      <w:r w:rsidRPr="00454B18">
        <w:rPr>
          <w:rStyle w:val="apple-converted-space"/>
          <w:rFonts w:ascii="Arial" w:hAnsi="Arial" w:cs="Arial"/>
          <w:color w:val="000000"/>
          <w:sz w:val="28"/>
          <w:szCs w:val="28"/>
        </w:rPr>
        <w:t> </w:t>
      </w:r>
      <w:r w:rsidRPr="00454B18">
        <w:rPr>
          <w:rStyle w:val="Emphasis"/>
          <w:rFonts w:ascii="Arial" w:hAnsi="Arial" w:cs="Arial"/>
          <w:color w:val="000000"/>
          <w:sz w:val="28"/>
          <w:szCs w:val="28"/>
        </w:rPr>
        <w:t>Journal of Advanced Nursing</w:t>
      </w:r>
      <w:r w:rsidRPr="00454B18">
        <w:rPr>
          <w:rFonts w:ascii="Arial" w:hAnsi="Arial" w:cs="Arial"/>
          <w:color w:val="000000"/>
          <w:sz w:val="28"/>
          <w:szCs w:val="28"/>
        </w:rPr>
        <w:t>, 80(9), pp. 1–15. Available at:</w:t>
      </w:r>
      <w:r w:rsidRPr="00454B18">
        <w:rPr>
          <w:rStyle w:val="apple-converted-space"/>
          <w:rFonts w:ascii="Arial" w:hAnsi="Arial" w:cs="Arial"/>
          <w:color w:val="000000"/>
          <w:sz w:val="28"/>
          <w:szCs w:val="28"/>
        </w:rPr>
        <w:t> </w:t>
      </w:r>
      <w:hyperlink r:id="rId10" w:tgtFrame="_new" w:history="1">
        <w:r w:rsidRPr="00454B18">
          <w:rPr>
            <w:rStyle w:val="Hyperlink"/>
            <w:rFonts w:ascii="Arial" w:hAnsi="Arial" w:cs="Arial"/>
            <w:sz w:val="28"/>
            <w:szCs w:val="28"/>
          </w:rPr>
          <w:t>https://onlinelibrary.wiley.com/doi/full/10.1111/jan.16184</w:t>
        </w:r>
      </w:hyperlink>
      <w:r w:rsidRPr="00454B18">
        <w:rPr>
          <w:rStyle w:val="apple-converted-space"/>
          <w:rFonts w:ascii="Arial" w:hAnsi="Arial" w:cs="Arial"/>
          <w:color w:val="000000"/>
          <w:sz w:val="28"/>
          <w:szCs w:val="28"/>
        </w:rPr>
        <w:t> </w:t>
      </w:r>
      <w:r w:rsidRPr="00454B18">
        <w:rPr>
          <w:rFonts w:ascii="Arial" w:hAnsi="Arial" w:cs="Arial"/>
          <w:color w:val="000000"/>
          <w:sz w:val="28"/>
          <w:szCs w:val="28"/>
        </w:rPr>
        <w:t>(Accessed: 14 April 2026).</w:t>
      </w:r>
    </w:p>
    <w:p w14:paraId="678AF499" w14:textId="6E8D3B19" w:rsidR="00A24B4B" w:rsidRPr="00454B18" w:rsidRDefault="00A24B4B" w:rsidP="00781584">
      <w:pPr>
        <w:pStyle w:val="NormalWeb"/>
        <w:rPr>
          <w:rStyle w:val="apple-converted-space"/>
          <w:rFonts w:ascii="Arial" w:hAnsi="Arial" w:cs="Arial"/>
          <w:color w:val="000000"/>
          <w:sz w:val="28"/>
          <w:szCs w:val="28"/>
        </w:rPr>
      </w:pPr>
      <w:r w:rsidRPr="00454B18">
        <w:rPr>
          <w:rFonts w:ascii="Arial" w:hAnsi="Arial" w:cs="Arial"/>
          <w:color w:val="000000"/>
          <w:sz w:val="28"/>
          <w:szCs w:val="28"/>
        </w:rPr>
        <w:t>Nursing and Midwifery Council (2024)</w:t>
      </w:r>
      <w:r w:rsidRPr="00454B18">
        <w:rPr>
          <w:rStyle w:val="apple-converted-space"/>
          <w:rFonts w:ascii="Arial" w:hAnsi="Arial" w:cs="Arial"/>
          <w:color w:val="000000"/>
          <w:sz w:val="28"/>
          <w:szCs w:val="28"/>
        </w:rPr>
        <w:t> </w:t>
      </w:r>
      <w:r w:rsidRPr="00454B18">
        <w:rPr>
          <w:rStyle w:val="Emphasis"/>
          <w:rFonts w:ascii="Arial" w:hAnsi="Arial" w:cs="Arial"/>
          <w:color w:val="000000"/>
          <w:sz w:val="28"/>
          <w:szCs w:val="28"/>
        </w:rPr>
        <w:t>Good leadership means better care</w:t>
      </w:r>
      <w:r w:rsidRPr="00454B18">
        <w:rPr>
          <w:rFonts w:ascii="Arial" w:hAnsi="Arial" w:cs="Arial"/>
          <w:color w:val="000000"/>
          <w:sz w:val="28"/>
          <w:szCs w:val="28"/>
        </w:rPr>
        <w:t>. Available at:</w:t>
      </w:r>
      <w:r w:rsidRPr="00454B18">
        <w:rPr>
          <w:rStyle w:val="apple-converted-space"/>
          <w:rFonts w:ascii="Arial" w:hAnsi="Arial" w:cs="Arial"/>
          <w:color w:val="000000"/>
          <w:sz w:val="28"/>
          <w:szCs w:val="28"/>
        </w:rPr>
        <w:t> </w:t>
      </w:r>
      <w:hyperlink r:id="rId11" w:tgtFrame="_new" w:history="1">
        <w:r w:rsidRPr="00454B18">
          <w:rPr>
            <w:rStyle w:val="Hyperlink"/>
            <w:rFonts w:ascii="Arial" w:hAnsi="Arial" w:cs="Arial"/>
            <w:sz w:val="28"/>
            <w:szCs w:val="28"/>
          </w:rPr>
          <w:t>https://www.nmc.org.uk/standards/guidance/good-leadership-means-better-care/</w:t>
        </w:r>
      </w:hyperlink>
      <w:r w:rsidRPr="00454B18">
        <w:rPr>
          <w:rStyle w:val="apple-converted-space"/>
          <w:rFonts w:ascii="Arial" w:hAnsi="Arial" w:cs="Arial"/>
          <w:color w:val="000000"/>
          <w:sz w:val="28"/>
          <w:szCs w:val="28"/>
        </w:rPr>
        <w:t> </w:t>
      </w:r>
      <w:r w:rsidRPr="00454B18">
        <w:rPr>
          <w:rFonts w:ascii="Arial" w:hAnsi="Arial" w:cs="Arial"/>
          <w:color w:val="000000"/>
          <w:sz w:val="28"/>
          <w:szCs w:val="28"/>
        </w:rPr>
        <w:t>(Accessed: 13 April 2026).</w:t>
      </w:r>
      <w:r w:rsidRPr="00454B18">
        <w:rPr>
          <w:rStyle w:val="apple-converted-space"/>
          <w:rFonts w:ascii="Arial" w:hAnsi="Arial" w:cs="Arial"/>
          <w:color w:val="000000"/>
          <w:sz w:val="28"/>
          <w:szCs w:val="28"/>
        </w:rPr>
        <w:t> </w:t>
      </w:r>
    </w:p>
    <w:p w14:paraId="150501D8" w14:textId="20981F5C" w:rsidR="00420784" w:rsidRDefault="00D35B64" w:rsidP="00754228">
      <w:pPr>
        <w:pStyle w:val="NormalWeb"/>
        <w:rPr>
          <w:rFonts w:ascii="Arial" w:hAnsi="Arial" w:cs="Arial"/>
          <w:color w:val="000000"/>
          <w:sz w:val="28"/>
          <w:szCs w:val="28"/>
        </w:rPr>
      </w:pPr>
      <w:r w:rsidRPr="00454B18">
        <w:rPr>
          <w:rFonts w:ascii="Arial" w:hAnsi="Arial" w:cs="Arial"/>
          <w:color w:val="000000"/>
          <w:sz w:val="28"/>
          <w:szCs w:val="28"/>
        </w:rPr>
        <w:t>Nursing and Midwifery Council (2018)</w:t>
      </w:r>
      <w:r w:rsidRPr="00454B18">
        <w:rPr>
          <w:rStyle w:val="apple-converted-space"/>
          <w:rFonts w:ascii="Arial" w:eastAsiaTheme="majorEastAsia" w:hAnsi="Arial" w:cs="Arial"/>
          <w:color w:val="000000"/>
          <w:sz w:val="28"/>
          <w:szCs w:val="28"/>
        </w:rPr>
        <w:t> </w:t>
      </w:r>
      <w:r w:rsidRPr="00454B18">
        <w:rPr>
          <w:rStyle w:val="Emphasis"/>
          <w:rFonts w:ascii="Arial" w:hAnsi="Arial" w:cs="Arial"/>
          <w:color w:val="000000"/>
          <w:sz w:val="28"/>
          <w:szCs w:val="28"/>
        </w:rPr>
        <w:t>Future nurse: Standards of proficiency for registered nurses</w:t>
      </w:r>
      <w:r w:rsidRPr="00454B18">
        <w:rPr>
          <w:rFonts w:ascii="Arial" w:hAnsi="Arial" w:cs="Arial"/>
          <w:color w:val="000000"/>
          <w:sz w:val="28"/>
          <w:szCs w:val="28"/>
        </w:rPr>
        <w:t>. Available at:</w:t>
      </w:r>
      <w:r w:rsidRPr="00454B18">
        <w:rPr>
          <w:rStyle w:val="apple-converted-space"/>
          <w:rFonts w:ascii="Arial" w:eastAsiaTheme="majorEastAsia" w:hAnsi="Arial" w:cs="Arial"/>
          <w:color w:val="000000"/>
          <w:sz w:val="28"/>
          <w:szCs w:val="28"/>
        </w:rPr>
        <w:t> </w:t>
      </w:r>
      <w:hyperlink r:id="rId12" w:tgtFrame="_new" w:history="1">
        <w:r w:rsidRPr="00454B18">
          <w:rPr>
            <w:rStyle w:val="Hyperlink"/>
            <w:rFonts w:ascii="Arial" w:hAnsi="Arial" w:cs="Arial"/>
            <w:sz w:val="28"/>
            <w:szCs w:val="28"/>
          </w:rPr>
          <w:t>https://www.nmc.org.uk</w:t>
        </w:r>
      </w:hyperlink>
      <w:r w:rsidRPr="00454B18">
        <w:rPr>
          <w:rStyle w:val="apple-converted-space"/>
          <w:rFonts w:ascii="Arial" w:eastAsiaTheme="majorEastAsia" w:hAnsi="Arial" w:cs="Arial"/>
          <w:color w:val="000000"/>
          <w:sz w:val="28"/>
          <w:szCs w:val="28"/>
        </w:rPr>
        <w:t> </w:t>
      </w:r>
      <w:r w:rsidRPr="00454B18">
        <w:rPr>
          <w:rFonts w:ascii="Arial" w:hAnsi="Arial" w:cs="Arial"/>
          <w:color w:val="000000"/>
          <w:sz w:val="28"/>
          <w:szCs w:val="28"/>
        </w:rPr>
        <w:t>(Accessed: 13 April 2026)</w:t>
      </w:r>
    </w:p>
    <w:p w14:paraId="5BCF1830" w14:textId="77777777" w:rsidR="005C38DF" w:rsidRPr="00454B18" w:rsidRDefault="005C38DF" w:rsidP="005C38DF">
      <w:pPr>
        <w:pStyle w:val="NormalWeb"/>
        <w:rPr>
          <w:rFonts w:ascii="Arial" w:hAnsi="Arial" w:cs="Arial"/>
          <w:color w:val="000000"/>
          <w:sz w:val="28"/>
          <w:szCs w:val="28"/>
        </w:rPr>
      </w:pPr>
      <w:r w:rsidRPr="00454B18">
        <w:rPr>
          <w:rFonts w:ascii="Arial" w:hAnsi="Arial" w:cs="Arial"/>
          <w:color w:val="000000"/>
          <w:sz w:val="28"/>
          <w:szCs w:val="28"/>
        </w:rPr>
        <w:t xml:space="preserve">Qtait, </w:t>
      </w:r>
      <w:proofErr w:type="gramStart"/>
      <w:r w:rsidRPr="00454B18">
        <w:rPr>
          <w:rFonts w:ascii="Arial" w:hAnsi="Arial" w:cs="Arial"/>
          <w:color w:val="000000"/>
          <w:sz w:val="28"/>
          <w:szCs w:val="28"/>
        </w:rPr>
        <w:t>M.(</w:t>
      </w:r>
      <w:proofErr w:type="gramEnd"/>
      <w:r w:rsidRPr="00454B18">
        <w:rPr>
          <w:rFonts w:ascii="Arial" w:hAnsi="Arial" w:cs="Arial"/>
          <w:color w:val="000000"/>
          <w:sz w:val="28"/>
          <w:szCs w:val="28"/>
        </w:rPr>
        <w:t>2023) ‘Systematic review of head nurse leadership style and nurse performance’,</w:t>
      </w:r>
      <w:r w:rsidRPr="00454B18">
        <w:rPr>
          <w:rStyle w:val="apple-converted-space"/>
          <w:rFonts w:ascii="Arial" w:hAnsi="Arial" w:cs="Arial"/>
          <w:color w:val="000000"/>
          <w:sz w:val="28"/>
          <w:szCs w:val="28"/>
        </w:rPr>
        <w:t> </w:t>
      </w:r>
      <w:r w:rsidRPr="00454B18">
        <w:rPr>
          <w:rStyle w:val="Emphasis"/>
          <w:rFonts w:ascii="Arial" w:hAnsi="Arial" w:cs="Arial"/>
          <w:color w:val="000000"/>
          <w:sz w:val="28"/>
          <w:szCs w:val="28"/>
        </w:rPr>
        <w:t>International Journal of Africa Nursing Sciences</w:t>
      </w:r>
      <w:r w:rsidRPr="00454B18">
        <w:rPr>
          <w:rFonts w:ascii="Arial" w:hAnsi="Arial" w:cs="Arial"/>
          <w:color w:val="000000"/>
          <w:sz w:val="28"/>
          <w:szCs w:val="28"/>
        </w:rPr>
        <w:t>, 18, 100564. Available at:</w:t>
      </w:r>
      <w:r w:rsidRPr="00454B18">
        <w:rPr>
          <w:rStyle w:val="apple-converted-space"/>
          <w:rFonts w:ascii="Arial" w:hAnsi="Arial" w:cs="Arial"/>
          <w:color w:val="000000"/>
          <w:sz w:val="28"/>
          <w:szCs w:val="28"/>
        </w:rPr>
        <w:t> </w:t>
      </w:r>
      <w:hyperlink r:id="rId13" w:tgtFrame="_new" w:history="1">
        <w:r w:rsidRPr="00454B18">
          <w:rPr>
            <w:rStyle w:val="Hyperlink"/>
            <w:rFonts w:ascii="Arial" w:hAnsi="Arial" w:cs="Arial"/>
            <w:sz w:val="28"/>
            <w:szCs w:val="28"/>
          </w:rPr>
          <w:t>https://doi.org/10.1016/j.ijans.2023.100564</w:t>
        </w:r>
      </w:hyperlink>
      <w:r w:rsidRPr="00454B18">
        <w:rPr>
          <w:rStyle w:val="apple-converted-space"/>
          <w:rFonts w:ascii="Arial" w:hAnsi="Arial" w:cs="Arial"/>
          <w:color w:val="000000"/>
          <w:sz w:val="28"/>
          <w:szCs w:val="28"/>
        </w:rPr>
        <w:t> </w:t>
      </w:r>
      <w:r w:rsidRPr="00454B18">
        <w:rPr>
          <w:rFonts w:ascii="Arial" w:hAnsi="Arial" w:cs="Arial"/>
          <w:color w:val="000000"/>
          <w:sz w:val="28"/>
          <w:szCs w:val="28"/>
        </w:rPr>
        <w:t>(Accessed: 14 April 2026).</w:t>
      </w:r>
    </w:p>
    <w:p w14:paraId="4E64E21F" w14:textId="77777777" w:rsidR="00457E18" w:rsidRPr="00454B18" w:rsidRDefault="00457E18" w:rsidP="00457E18">
      <w:pPr>
        <w:pStyle w:val="NormalWeb"/>
        <w:rPr>
          <w:rFonts w:ascii="Arial" w:hAnsi="Arial" w:cs="Arial"/>
          <w:color w:val="000000"/>
          <w:sz w:val="28"/>
          <w:szCs w:val="28"/>
        </w:rPr>
      </w:pPr>
      <w:r w:rsidRPr="00454B18">
        <w:rPr>
          <w:rFonts w:ascii="Arial" w:hAnsi="Arial" w:cs="Arial"/>
          <w:color w:val="000000"/>
          <w:sz w:val="28"/>
          <w:szCs w:val="28"/>
        </w:rPr>
        <w:t>Registered Nurses’ Association of Ontario (RNAO) (2013)</w:t>
      </w:r>
      <w:r w:rsidRPr="00454B18">
        <w:rPr>
          <w:rStyle w:val="apple-converted-space"/>
          <w:rFonts w:ascii="Arial" w:hAnsi="Arial" w:cs="Arial"/>
          <w:color w:val="000000"/>
          <w:sz w:val="28"/>
          <w:szCs w:val="28"/>
        </w:rPr>
        <w:t> </w:t>
      </w:r>
      <w:r w:rsidRPr="00454B18">
        <w:rPr>
          <w:rStyle w:val="Emphasis"/>
          <w:rFonts w:ascii="Arial" w:hAnsi="Arial" w:cs="Arial"/>
          <w:color w:val="000000"/>
          <w:sz w:val="28"/>
          <w:szCs w:val="28"/>
        </w:rPr>
        <w:t>Developing and sustaining nursing leadership: Best practice guideline</w:t>
      </w:r>
      <w:r w:rsidRPr="00454B18">
        <w:rPr>
          <w:rFonts w:ascii="Arial" w:hAnsi="Arial" w:cs="Arial"/>
          <w:color w:val="000000"/>
          <w:sz w:val="28"/>
          <w:szCs w:val="28"/>
        </w:rPr>
        <w:t>. Toronto: RNAO. Available at:</w:t>
      </w:r>
      <w:r w:rsidRPr="00454B18">
        <w:rPr>
          <w:rStyle w:val="apple-converted-space"/>
          <w:rFonts w:ascii="Arial" w:hAnsi="Arial" w:cs="Arial"/>
          <w:color w:val="000000"/>
          <w:sz w:val="28"/>
          <w:szCs w:val="28"/>
        </w:rPr>
        <w:t> </w:t>
      </w:r>
      <w:hyperlink r:id="rId14" w:tgtFrame="_new" w:history="1">
        <w:r w:rsidRPr="00454B18">
          <w:rPr>
            <w:rStyle w:val="Hyperlink"/>
            <w:rFonts w:ascii="Arial" w:hAnsi="Arial" w:cs="Arial"/>
            <w:sz w:val="28"/>
            <w:szCs w:val="28"/>
          </w:rPr>
          <w:t>https://rnao.ca/sites/rnao-ca/files/LeadershipBPG_Booklet_Web_1.pdf</w:t>
        </w:r>
      </w:hyperlink>
      <w:r w:rsidRPr="00454B18">
        <w:rPr>
          <w:rFonts w:ascii="Arial" w:hAnsi="Arial" w:cs="Arial"/>
          <w:color w:val="000000"/>
          <w:sz w:val="28"/>
          <w:szCs w:val="28"/>
        </w:rPr>
        <w:t>(Accessed: 14 April 2026).</w:t>
      </w:r>
    </w:p>
    <w:p w14:paraId="725B27DC" w14:textId="77777777" w:rsidR="00856E4E" w:rsidRDefault="0023436B" w:rsidP="0023436B">
      <w:pPr>
        <w:pStyle w:val="NormalWeb"/>
        <w:rPr>
          <w:rFonts w:ascii="Arial" w:hAnsi="Arial" w:cs="Arial"/>
          <w:color w:val="000000"/>
          <w:sz w:val="28"/>
          <w:szCs w:val="28"/>
        </w:rPr>
      </w:pPr>
      <w:r w:rsidRPr="00454B18">
        <w:rPr>
          <w:rFonts w:ascii="Arial" w:hAnsi="Arial" w:cs="Arial"/>
          <w:color w:val="000000"/>
          <w:sz w:val="28"/>
          <w:szCs w:val="28"/>
        </w:rPr>
        <w:t>Royal College of Nursing (2019)</w:t>
      </w:r>
      <w:r w:rsidRPr="00454B18">
        <w:rPr>
          <w:rStyle w:val="apple-converted-space"/>
          <w:rFonts w:ascii="Arial" w:eastAsiaTheme="majorEastAsia" w:hAnsi="Arial" w:cs="Arial"/>
          <w:color w:val="000000"/>
          <w:sz w:val="28"/>
          <w:szCs w:val="28"/>
        </w:rPr>
        <w:t> </w:t>
      </w:r>
      <w:r w:rsidRPr="00454B18">
        <w:rPr>
          <w:rStyle w:val="Emphasis"/>
          <w:rFonts w:ascii="Arial" w:hAnsi="Arial" w:cs="Arial"/>
          <w:color w:val="000000"/>
          <w:sz w:val="28"/>
          <w:szCs w:val="28"/>
        </w:rPr>
        <w:t>Everyone’s a lea</w:t>
      </w:r>
      <w:r w:rsidRPr="001C5DA1">
        <w:rPr>
          <w:rStyle w:val="Emphasis"/>
          <w:rFonts w:ascii="Arial" w:hAnsi="Arial" w:cs="Arial"/>
          <w:color w:val="000000"/>
          <w:sz w:val="28"/>
          <w:szCs w:val="28"/>
        </w:rPr>
        <w:t>der: Supporting paper</w:t>
      </w:r>
      <w:r w:rsidRPr="001C5DA1">
        <w:rPr>
          <w:rFonts w:ascii="Arial" w:hAnsi="Arial" w:cs="Arial"/>
          <w:color w:val="000000"/>
          <w:sz w:val="28"/>
          <w:szCs w:val="28"/>
        </w:rPr>
        <w:t>. Available at:</w:t>
      </w:r>
      <w:r w:rsidRPr="001C5DA1">
        <w:rPr>
          <w:rStyle w:val="apple-converted-space"/>
          <w:rFonts w:ascii="Arial" w:eastAsiaTheme="majorEastAsia" w:hAnsi="Arial" w:cs="Arial"/>
          <w:color w:val="000000"/>
          <w:sz w:val="28"/>
          <w:szCs w:val="28"/>
        </w:rPr>
        <w:t> </w:t>
      </w:r>
      <w:hyperlink r:id="rId15" w:tgtFrame="_new" w:history="1">
        <w:r w:rsidRPr="001C5DA1">
          <w:rPr>
            <w:rStyle w:val="Hyperlink"/>
            <w:rFonts w:ascii="Arial" w:hAnsi="Arial" w:cs="Arial"/>
            <w:sz w:val="28"/>
            <w:szCs w:val="28"/>
          </w:rPr>
          <w:t>https://www.rcn.org.uk</w:t>
        </w:r>
      </w:hyperlink>
      <w:r w:rsidRPr="001C5DA1">
        <w:rPr>
          <w:rFonts w:ascii="Arial" w:hAnsi="Arial" w:cs="Arial"/>
          <w:color w:val="000000"/>
          <w:sz w:val="28"/>
          <w:szCs w:val="28"/>
        </w:rPr>
        <w:t>(Accessed: 13 April 2026).</w:t>
      </w:r>
    </w:p>
    <w:p w14:paraId="1C0D1E1E" w14:textId="56E034EC" w:rsidR="0023436B" w:rsidRPr="001C5DA1" w:rsidRDefault="0023436B" w:rsidP="0023436B">
      <w:pPr>
        <w:pStyle w:val="NormalWeb"/>
        <w:rPr>
          <w:rStyle w:val="apple-converted-space"/>
          <w:rFonts w:ascii="Arial" w:hAnsi="Arial" w:cs="Arial"/>
          <w:color w:val="000000"/>
          <w:sz w:val="28"/>
          <w:szCs w:val="28"/>
        </w:rPr>
      </w:pPr>
      <w:r w:rsidRPr="001C5DA1">
        <w:rPr>
          <w:rFonts w:ascii="Arial" w:hAnsi="Arial" w:cs="Arial"/>
          <w:color w:val="000000"/>
          <w:sz w:val="28"/>
          <w:szCs w:val="28"/>
        </w:rPr>
        <w:t>Royal College of Nursing (2026)</w:t>
      </w:r>
      <w:r w:rsidRPr="001C5DA1">
        <w:rPr>
          <w:rStyle w:val="apple-converted-space"/>
          <w:rFonts w:ascii="Arial" w:hAnsi="Arial" w:cs="Arial"/>
          <w:color w:val="000000"/>
          <w:sz w:val="28"/>
          <w:szCs w:val="28"/>
        </w:rPr>
        <w:t> </w:t>
      </w:r>
      <w:r w:rsidRPr="001C5DA1">
        <w:rPr>
          <w:rStyle w:val="Emphasis"/>
          <w:rFonts w:ascii="Arial" w:hAnsi="Arial" w:cs="Arial"/>
          <w:color w:val="000000"/>
          <w:sz w:val="28"/>
          <w:szCs w:val="28"/>
        </w:rPr>
        <w:t>Nursing leadership roles in health and care structures</w:t>
      </w:r>
      <w:r w:rsidRPr="001C5DA1">
        <w:rPr>
          <w:rFonts w:ascii="Arial" w:hAnsi="Arial" w:cs="Arial"/>
          <w:color w:val="000000"/>
          <w:sz w:val="28"/>
          <w:szCs w:val="28"/>
        </w:rPr>
        <w:t>. Available at:</w:t>
      </w:r>
      <w:r w:rsidRPr="001C5DA1">
        <w:rPr>
          <w:rStyle w:val="apple-converted-space"/>
          <w:rFonts w:ascii="Arial" w:hAnsi="Arial" w:cs="Arial"/>
          <w:color w:val="000000"/>
          <w:sz w:val="28"/>
          <w:szCs w:val="28"/>
        </w:rPr>
        <w:t> </w:t>
      </w:r>
      <w:hyperlink r:id="rId16" w:tgtFrame="_new" w:history="1">
        <w:r w:rsidRPr="001C5DA1">
          <w:rPr>
            <w:rStyle w:val="Hyperlink"/>
            <w:rFonts w:ascii="Arial" w:hAnsi="Arial" w:cs="Arial"/>
            <w:sz w:val="28"/>
            <w:szCs w:val="28"/>
          </w:rPr>
          <w:t>https://www.rcn.org.uk/employment-and-pay/Nursing-workforce-insights/Nursing-leadership-roles</w:t>
        </w:r>
      </w:hyperlink>
      <w:r w:rsidRPr="001C5DA1">
        <w:rPr>
          <w:rStyle w:val="apple-converted-space"/>
          <w:rFonts w:ascii="Arial" w:hAnsi="Arial" w:cs="Arial"/>
          <w:color w:val="000000"/>
          <w:sz w:val="28"/>
          <w:szCs w:val="28"/>
        </w:rPr>
        <w:t> </w:t>
      </w:r>
      <w:r w:rsidRPr="001C5DA1">
        <w:rPr>
          <w:rFonts w:ascii="Arial" w:hAnsi="Arial" w:cs="Arial"/>
          <w:color w:val="000000"/>
          <w:sz w:val="28"/>
          <w:szCs w:val="28"/>
        </w:rPr>
        <w:t>(Accessed: 13 April 2026).</w:t>
      </w:r>
      <w:r w:rsidRPr="001C5DA1">
        <w:rPr>
          <w:rStyle w:val="apple-converted-space"/>
          <w:rFonts w:ascii="Arial" w:hAnsi="Arial" w:cs="Arial"/>
          <w:color w:val="000000"/>
          <w:sz w:val="28"/>
          <w:szCs w:val="28"/>
        </w:rPr>
        <w:t xml:space="preserve">    </w:t>
      </w:r>
    </w:p>
    <w:p w14:paraId="6FEAC178" w14:textId="77777777" w:rsidR="0023436B" w:rsidRPr="001C5DA1" w:rsidRDefault="0023436B" w:rsidP="0023436B">
      <w:pPr>
        <w:pStyle w:val="NormalWeb"/>
        <w:rPr>
          <w:rFonts w:ascii="Arial" w:hAnsi="Arial" w:cs="Arial"/>
          <w:color w:val="000000"/>
          <w:sz w:val="28"/>
          <w:szCs w:val="28"/>
        </w:rPr>
      </w:pPr>
    </w:p>
    <w:p w14:paraId="6CCE48D6" w14:textId="77777777" w:rsidR="0023436B" w:rsidRDefault="0023436B" w:rsidP="00457E18">
      <w:pPr>
        <w:pStyle w:val="NormalWeb"/>
        <w:rPr>
          <w:color w:val="000000"/>
        </w:rPr>
      </w:pPr>
    </w:p>
    <w:p w14:paraId="61F35085" w14:textId="77777777" w:rsidR="00457E18" w:rsidRPr="00D35B64" w:rsidRDefault="00457E18" w:rsidP="00A66BAF">
      <w:pPr>
        <w:pStyle w:val="NormalWeb"/>
        <w:rPr>
          <w:color w:val="000000"/>
        </w:rPr>
      </w:pPr>
    </w:p>
    <w:p w14:paraId="0067D8EC" w14:textId="77777777" w:rsidR="00D35B64" w:rsidRDefault="00D35B64" w:rsidP="00D20132">
      <w:pPr>
        <w:spacing w:after="0" w:line="240" w:lineRule="auto"/>
        <w:jc w:val="both"/>
        <w:rPr>
          <w:sz w:val="22"/>
        </w:rPr>
      </w:pPr>
    </w:p>
    <w:p w14:paraId="419613DA" w14:textId="77777777" w:rsidR="00D35B64" w:rsidRDefault="00D35B64" w:rsidP="00D20132">
      <w:pPr>
        <w:spacing w:after="0" w:line="240" w:lineRule="auto"/>
        <w:jc w:val="both"/>
        <w:rPr>
          <w:sz w:val="22"/>
        </w:rPr>
      </w:pPr>
    </w:p>
    <w:p w14:paraId="3417881B" w14:textId="77777777" w:rsidR="00D35B64" w:rsidRDefault="00D35B64" w:rsidP="00D20132">
      <w:pPr>
        <w:spacing w:after="0" w:line="240" w:lineRule="auto"/>
        <w:jc w:val="both"/>
        <w:rPr>
          <w:sz w:val="22"/>
        </w:rPr>
      </w:pPr>
    </w:p>
    <w:p w14:paraId="2FE68DF4" w14:textId="77777777" w:rsidR="00D35B64" w:rsidRDefault="00D35B64" w:rsidP="00D20132">
      <w:pPr>
        <w:spacing w:after="0" w:line="240" w:lineRule="auto"/>
        <w:jc w:val="both"/>
        <w:rPr>
          <w:sz w:val="22"/>
        </w:rPr>
      </w:pPr>
    </w:p>
    <w:p w14:paraId="53D03B2E" w14:textId="77777777" w:rsidR="00D35B64" w:rsidRDefault="00D35B64" w:rsidP="00D20132">
      <w:pPr>
        <w:spacing w:after="0" w:line="240" w:lineRule="auto"/>
        <w:jc w:val="both"/>
        <w:rPr>
          <w:sz w:val="22"/>
        </w:rPr>
      </w:pPr>
    </w:p>
    <w:p w14:paraId="6D16BCD5" w14:textId="77777777" w:rsidR="00D35B64" w:rsidRDefault="00D35B64" w:rsidP="00D20132">
      <w:pPr>
        <w:spacing w:after="0" w:line="240" w:lineRule="auto"/>
        <w:jc w:val="both"/>
        <w:rPr>
          <w:sz w:val="22"/>
        </w:rPr>
      </w:pPr>
    </w:p>
    <w:p w14:paraId="59581CBC" w14:textId="77777777" w:rsidR="00D35B64" w:rsidRDefault="00D35B64" w:rsidP="00D20132">
      <w:pPr>
        <w:spacing w:after="0" w:line="240" w:lineRule="auto"/>
        <w:jc w:val="both"/>
        <w:rPr>
          <w:sz w:val="22"/>
        </w:rPr>
      </w:pPr>
    </w:p>
    <w:p w14:paraId="2AED29E4" w14:textId="77777777" w:rsidR="00D35B64" w:rsidRDefault="00D35B64" w:rsidP="00D20132">
      <w:pPr>
        <w:spacing w:after="0" w:line="240" w:lineRule="auto"/>
        <w:jc w:val="both"/>
        <w:rPr>
          <w:sz w:val="22"/>
        </w:rPr>
      </w:pPr>
    </w:p>
    <w:p w14:paraId="569B0A52" w14:textId="77777777" w:rsidR="00D35B64" w:rsidRDefault="00D35B64" w:rsidP="00D20132">
      <w:pPr>
        <w:spacing w:after="0" w:line="240" w:lineRule="auto"/>
        <w:jc w:val="both"/>
        <w:rPr>
          <w:sz w:val="22"/>
        </w:rPr>
      </w:pPr>
    </w:p>
    <w:p w14:paraId="6FA35618" w14:textId="77777777" w:rsidR="00D20132" w:rsidRPr="005E44B5" w:rsidRDefault="00D20132" w:rsidP="005E44B5">
      <w:pPr>
        <w:rPr>
          <w:color w:val="FF0000"/>
        </w:rPr>
      </w:pPr>
    </w:p>
    <w:sectPr w:rsidR="00D20132" w:rsidRPr="005E44B5" w:rsidSect="00D676C3">
      <w:headerReference w:type="even" r:id="rId17"/>
      <w:head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EC2E5" w14:textId="77777777" w:rsidR="008B3EF8" w:rsidRDefault="008B3EF8" w:rsidP="003C7C97">
      <w:pPr>
        <w:spacing w:after="0" w:line="240" w:lineRule="auto"/>
      </w:pPr>
      <w:r>
        <w:separator/>
      </w:r>
    </w:p>
  </w:endnote>
  <w:endnote w:type="continuationSeparator" w:id="0">
    <w:p w14:paraId="7EAF6FB7" w14:textId="77777777" w:rsidR="008B3EF8" w:rsidRDefault="008B3EF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CCD71" w14:textId="77777777" w:rsidR="008B3EF8" w:rsidRDefault="008B3EF8" w:rsidP="003C7C97">
      <w:pPr>
        <w:spacing w:after="0" w:line="240" w:lineRule="auto"/>
      </w:pPr>
      <w:r>
        <w:separator/>
      </w:r>
    </w:p>
  </w:footnote>
  <w:footnote w:type="continuationSeparator" w:id="0">
    <w:p w14:paraId="1E2CA409" w14:textId="77777777" w:rsidR="008B3EF8" w:rsidRDefault="008B3EF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2D95B4A"/>
    <w:multiLevelType w:val="hybridMultilevel"/>
    <w:tmpl w:val="C53880EE"/>
    <w:lvl w:ilvl="0" w:tplc="CB262C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42198"/>
    <w:multiLevelType w:val="hybridMultilevel"/>
    <w:tmpl w:val="21EEFDD8"/>
    <w:lvl w:ilvl="0" w:tplc="D3CCC464">
      <w:start w:val="1"/>
      <w:numFmt w:val="bullet"/>
      <w:lvlText w:val=""/>
      <w:lvlJc w:val="left"/>
      <w:pPr>
        <w:ind w:left="720" w:hanging="360"/>
      </w:pPr>
      <w:rPr>
        <w:rFonts w:ascii="Symbol" w:hAnsi="Symbol" w:hint="default"/>
      </w:rPr>
    </w:lvl>
    <w:lvl w:ilvl="1" w:tplc="ED8C9A3A">
      <w:start w:val="1"/>
      <w:numFmt w:val="bullet"/>
      <w:lvlText w:val="o"/>
      <w:lvlJc w:val="left"/>
      <w:pPr>
        <w:ind w:left="1440" w:hanging="360"/>
      </w:pPr>
      <w:rPr>
        <w:rFonts w:ascii="Courier New" w:hAnsi="Courier New" w:hint="default"/>
      </w:rPr>
    </w:lvl>
    <w:lvl w:ilvl="2" w:tplc="4036E76A">
      <w:start w:val="1"/>
      <w:numFmt w:val="bullet"/>
      <w:lvlText w:val=""/>
      <w:lvlJc w:val="left"/>
      <w:pPr>
        <w:ind w:left="2160" w:hanging="360"/>
      </w:pPr>
      <w:rPr>
        <w:rFonts w:ascii="Wingdings" w:hAnsi="Wingdings" w:hint="default"/>
      </w:rPr>
    </w:lvl>
    <w:lvl w:ilvl="3" w:tplc="8578EF30">
      <w:start w:val="1"/>
      <w:numFmt w:val="bullet"/>
      <w:lvlText w:val=""/>
      <w:lvlJc w:val="left"/>
      <w:pPr>
        <w:ind w:left="2880" w:hanging="360"/>
      </w:pPr>
      <w:rPr>
        <w:rFonts w:ascii="Symbol" w:hAnsi="Symbol" w:hint="default"/>
      </w:rPr>
    </w:lvl>
    <w:lvl w:ilvl="4" w:tplc="BB4AA136">
      <w:start w:val="1"/>
      <w:numFmt w:val="bullet"/>
      <w:lvlText w:val="o"/>
      <w:lvlJc w:val="left"/>
      <w:pPr>
        <w:ind w:left="3600" w:hanging="360"/>
      </w:pPr>
      <w:rPr>
        <w:rFonts w:ascii="Courier New" w:hAnsi="Courier New" w:hint="default"/>
      </w:rPr>
    </w:lvl>
    <w:lvl w:ilvl="5" w:tplc="1BE0AEB4">
      <w:start w:val="1"/>
      <w:numFmt w:val="bullet"/>
      <w:lvlText w:val=""/>
      <w:lvlJc w:val="left"/>
      <w:pPr>
        <w:ind w:left="4320" w:hanging="360"/>
      </w:pPr>
      <w:rPr>
        <w:rFonts w:ascii="Wingdings" w:hAnsi="Wingdings" w:hint="default"/>
      </w:rPr>
    </w:lvl>
    <w:lvl w:ilvl="6" w:tplc="C97C20DA">
      <w:start w:val="1"/>
      <w:numFmt w:val="bullet"/>
      <w:lvlText w:val=""/>
      <w:lvlJc w:val="left"/>
      <w:pPr>
        <w:ind w:left="5040" w:hanging="360"/>
      </w:pPr>
      <w:rPr>
        <w:rFonts w:ascii="Symbol" w:hAnsi="Symbol" w:hint="default"/>
      </w:rPr>
    </w:lvl>
    <w:lvl w:ilvl="7" w:tplc="A09E59EE">
      <w:start w:val="1"/>
      <w:numFmt w:val="bullet"/>
      <w:lvlText w:val="o"/>
      <w:lvlJc w:val="left"/>
      <w:pPr>
        <w:ind w:left="5760" w:hanging="360"/>
      </w:pPr>
      <w:rPr>
        <w:rFonts w:ascii="Courier New" w:hAnsi="Courier New" w:hint="default"/>
      </w:rPr>
    </w:lvl>
    <w:lvl w:ilvl="8" w:tplc="5E181C52">
      <w:start w:val="1"/>
      <w:numFmt w:val="bullet"/>
      <w:lvlText w:val=""/>
      <w:lvlJc w:val="left"/>
      <w:pPr>
        <w:ind w:left="6480" w:hanging="360"/>
      </w:pPr>
      <w:rPr>
        <w:rFonts w:ascii="Wingdings" w:hAnsi="Wingdings" w:hint="default"/>
      </w:rPr>
    </w:lvl>
  </w:abstractNum>
  <w:abstractNum w:abstractNumId="3" w15:restartNumberingAfterBreak="0">
    <w:nsid w:val="09163A1B"/>
    <w:multiLevelType w:val="multilevel"/>
    <w:tmpl w:val="CA00D4F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CA6C03"/>
    <w:multiLevelType w:val="hybridMultilevel"/>
    <w:tmpl w:val="E110CDA2"/>
    <w:lvl w:ilvl="0" w:tplc="7452FC22">
      <w:start w:val="1"/>
      <w:numFmt w:val="bullet"/>
      <w:lvlText w:val=""/>
      <w:lvlJc w:val="left"/>
      <w:pPr>
        <w:ind w:left="720" w:hanging="360"/>
      </w:pPr>
      <w:rPr>
        <w:rFonts w:ascii="Symbol" w:hAnsi="Symbol" w:hint="default"/>
      </w:rPr>
    </w:lvl>
    <w:lvl w:ilvl="1" w:tplc="6C7A0DBA">
      <w:start w:val="1"/>
      <w:numFmt w:val="bullet"/>
      <w:lvlText w:val="o"/>
      <w:lvlJc w:val="left"/>
      <w:pPr>
        <w:ind w:left="1440" w:hanging="360"/>
      </w:pPr>
      <w:rPr>
        <w:rFonts w:ascii="Courier New" w:hAnsi="Courier New" w:hint="default"/>
      </w:rPr>
    </w:lvl>
    <w:lvl w:ilvl="2" w:tplc="DAFEEF18">
      <w:start w:val="1"/>
      <w:numFmt w:val="bullet"/>
      <w:lvlText w:val=""/>
      <w:lvlJc w:val="left"/>
      <w:pPr>
        <w:ind w:left="2160" w:hanging="360"/>
      </w:pPr>
      <w:rPr>
        <w:rFonts w:ascii="Wingdings" w:hAnsi="Wingdings" w:hint="default"/>
      </w:rPr>
    </w:lvl>
    <w:lvl w:ilvl="3" w:tplc="FBC44030">
      <w:start w:val="1"/>
      <w:numFmt w:val="bullet"/>
      <w:lvlText w:val=""/>
      <w:lvlJc w:val="left"/>
      <w:pPr>
        <w:ind w:left="2880" w:hanging="360"/>
      </w:pPr>
      <w:rPr>
        <w:rFonts w:ascii="Symbol" w:hAnsi="Symbol" w:hint="default"/>
      </w:rPr>
    </w:lvl>
    <w:lvl w:ilvl="4" w:tplc="030082A4">
      <w:start w:val="1"/>
      <w:numFmt w:val="bullet"/>
      <w:lvlText w:val="o"/>
      <w:lvlJc w:val="left"/>
      <w:pPr>
        <w:ind w:left="3600" w:hanging="360"/>
      </w:pPr>
      <w:rPr>
        <w:rFonts w:ascii="Courier New" w:hAnsi="Courier New" w:hint="default"/>
      </w:rPr>
    </w:lvl>
    <w:lvl w:ilvl="5" w:tplc="4B1E4B10">
      <w:start w:val="1"/>
      <w:numFmt w:val="bullet"/>
      <w:lvlText w:val=""/>
      <w:lvlJc w:val="left"/>
      <w:pPr>
        <w:ind w:left="4320" w:hanging="360"/>
      </w:pPr>
      <w:rPr>
        <w:rFonts w:ascii="Wingdings" w:hAnsi="Wingdings" w:hint="default"/>
      </w:rPr>
    </w:lvl>
    <w:lvl w:ilvl="6" w:tplc="1074AE8E">
      <w:start w:val="1"/>
      <w:numFmt w:val="bullet"/>
      <w:lvlText w:val=""/>
      <w:lvlJc w:val="left"/>
      <w:pPr>
        <w:ind w:left="5040" w:hanging="360"/>
      </w:pPr>
      <w:rPr>
        <w:rFonts w:ascii="Symbol" w:hAnsi="Symbol" w:hint="default"/>
      </w:rPr>
    </w:lvl>
    <w:lvl w:ilvl="7" w:tplc="1FDE0846">
      <w:start w:val="1"/>
      <w:numFmt w:val="bullet"/>
      <w:lvlText w:val="o"/>
      <w:lvlJc w:val="left"/>
      <w:pPr>
        <w:ind w:left="5760" w:hanging="360"/>
      </w:pPr>
      <w:rPr>
        <w:rFonts w:ascii="Courier New" w:hAnsi="Courier New" w:hint="default"/>
      </w:rPr>
    </w:lvl>
    <w:lvl w:ilvl="8" w:tplc="BE60F044">
      <w:start w:val="1"/>
      <w:numFmt w:val="bullet"/>
      <w:lvlText w:val=""/>
      <w:lvlJc w:val="left"/>
      <w:pPr>
        <w:ind w:left="6480" w:hanging="360"/>
      </w:pPr>
      <w:rPr>
        <w:rFonts w:ascii="Wingdings" w:hAnsi="Wingdings" w:hint="default"/>
      </w:rPr>
    </w:lvl>
  </w:abstractNum>
  <w:abstractNum w:abstractNumId="6" w15:restartNumberingAfterBreak="0">
    <w:nsid w:val="0C942A13"/>
    <w:multiLevelType w:val="hybridMultilevel"/>
    <w:tmpl w:val="486488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4789E61"/>
    <w:multiLevelType w:val="hybridMultilevel"/>
    <w:tmpl w:val="7CF8BDCE"/>
    <w:lvl w:ilvl="0" w:tplc="34EC8FEE">
      <w:start w:val="1"/>
      <w:numFmt w:val="bullet"/>
      <w:lvlText w:val=""/>
      <w:lvlJc w:val="left"/>
      <w:pPr>
        <w:ind w:left="720" w:hanging="360"/>
      </w:pPr>
      <w:rPr>
        <w:rFonts w:ascii="Symbol" w:hAnsi="Symbol" w:hint="default"/>
      </w:rPr>
    </w:lvl>
    <w:lvl w:ilvl="1" w:tplc="3FE496E2">
      <w:start w:val="1"/>
      <w:numFmt w:val="bullet"/>
      <w:lvlText w:val="o"/>
      <w:lvlJc w:val="left"/>
      <w:pPr>
        <w:ind w:left="1440" w:hanging="360"/>
      </w:pPr>
      <w:rPr>
        <w:rFonts w:ascii="Courier New" w:hAnsi="Courier New" w:hint="default"/>
      </w:rPr>
    </w:lvl>
    <w:lvl w:ilvl="2" w:tplc="E640DFFA">
      <w:start w:val="1"/>
      <w:numFmt w:val="bullet"/>
      <w:lvlText w:val=""/>
      <w:lvlJc w:val="left"/>
      <w:pPr>
        <w:ind w:left="2160" w:hanging="360"/>
      </w:pPr>
      <w:rPr>
        <w:rFonts w:ascii="Wingdings" w:hAnsi="Wingdings" w:hint="default"/>
      </w:rPr>
    </w:lvl>
    <w:lvl w:ilvl="3" w:tplc="05FAA888">
      <w:start w:val="1"/>
      <w:numFmt w:val="bullet"/>
      <w:lvlText w:val=""/>
      <w:lvlJc w:val="left"/>
      <w:pPr>
        <w:ind w:left="2880" w:hanging="360"/>
      </w:pPr>
      <w:rPr>
        <w:rFonts w:ascii="Symbol" w:hAnsi="Symbol" w:hint="default"/>
      </w:rPr>
    </w:lvl>
    <w:lvl w:ilvl="4" w:tplc="047A2CF6">
      <w:start w:val="1"/>
      <w:numFmt w:val="bullet"/>
      <w:lvlText w:val="o"/>
      <w:lvlJc w:val="left"/>
      <w:pPr>
        <w:ind w:left="3600" w:hanging="360"/>
      </w:pPr>
      <w:rPr>
        <w:rFonts w:ascii="Courier New" w:hAnsi="Courier New" w:hint="default"/>
      </w:rPr>
    </w:lvl>
    <w:lvl w:ilvl="5" w:tplc="2272D986">
      <w:start w:val="1"/>
      <w:numFmt w:val="bullet"/>
      <w:lvlText w:val=""/>
      <w:lvlJc w:val="left"/>
      <w:pPr>
        <w:ind w:left="4320" w:hanging="360"/>
      </w:pPr>
      <w:rPr>
        <w:rFonts w:ascii="Wingdings" w:hAnsi="Wingdings" w:hint="default"/>
      </w:rPr>
    </w:lvl>
    <w:lvl w:ilvl="6" w:tplc="99C45D8A">
      <w:start w:val="1"/>
      <w:numFmt w:val="bullet"/>
      <w:lvlText w:val=""/>
      <w:lvlJc w:val="left"/>
      <w:pPr>
        <w:ind w:left="5040" w:hanging="360"/>
      </w:pPr>
      <w:rPr>
        <w:rFonts w:ascii="Symbol" w:hAnsi="Symbol" w:hint="default"/>
      </w:rPr>
    </w:lvl>
    <w:lvl w:ilvl="7" w:tplc="05083EA6">
      <w:start w:val="1"/>
      <w:numFmt w:val="bullet"/>
      <w:lvlText w:val="o"/>
      <w:lvlJc w:val="left"/>
      <w:pPr>
        <w:ind w:left="5760" w:hanging="360"/>
      </w:pPr>
      <w:rPr>
        <w:rFonts w:ascii="Courier New" w:hAnsi="Courier New" w:hint="default"/>
      </w:rPr>
    </w:lvl>
    <w:lvl w:ilvl="8" w:tplc="E14CA8F0">
      <w:start w:val="1"/>
      <w:numFmt w:val="bullet"/>
      <w:lvlText w:val=""/>
      <w:lvlJc w:val="left"/>
      <w:pPr>
        <w:ind w:left="6480" w:hanging="360"/>
      </w:pPr>
      <w:rPr>
        <w:rFonts w:ascii="Wingdings" w:hAnsi="Wingdings" w:hint="default"/>
      </w:rPr>
    </w:lvl>
  </w:abstractNum>
  <w:abstractNum w:abstractNumId="15" w15:restartNumberingAfterBreak="0">
    <w:nsid w:val="3AB16C17"/>
    <w:multiLevelType w:val="hybridMultilevel"/>
    <w:tmpl w:val="69CC2F12"/>
    <w:lvl w:ilvl="0" w:tplc="1A1AD382">
      <w:start w:val="1"/>
      <w:numFmt w:val="bullet"/>
      <w:lvlText w:val=""/>
      <w:lvlJc w:val="left"/>
      <w:pPr>
        <w:ind w:left="720" w:hanging="360"/>
      </w:pPr>
      <w:rPr>
        <w:rFonts w:ascii="Symbol" w:hAnsi="Symbol" w:hint="default"/>
      </w:rPr>
    </w:lvl>
    <w:lvl w:ilvl="1" w:tplc="D59EAE76">
      <w:start w:val="1"/>
      <w:numFmt w:val="bullet"/>
      <w:lvlText w:val="o"/>
      <w:lvlJc w:val="left"/>
      <w:pPr>
        <w:ind w:left="1440" w:hanging="360"/>
      </w:pPr>
      <w:rPr>
        <w:rFonts w:ascii="Courier New" w:hAnsi="Courier New" w:hint="default"/>
      </w:rPr>
    </w:lvl>
    <w:lvl w:ilvl="2" w:tplc="899CAE32">
      <w:start w:val="1"/>
      <w:numFmt w:val="bullet"/>
      <w:lvlText w:val=""/>
      <w:lvlJc w:val="left"/>
      <w:pPr>
        <w:ind w:left="2160" w:hanging="360"/>
      </w:pPr>
      <w:rPr>
        <w:rFonts w:ascii="Wingdings" w:hAnsi="Wingdings" w:hint="default"/>
      </w:rPr>
    </w:lvl>
    <w:lvl w:ilvl="3" w:tplc="3424D1AC">
      <w:start w:val="1"/>
      <w:numFmt w:val="bullet"/>
      <w:lvlText w:val=""/>
      <w:lvlJc w:val="left"/>
      <w:pPr>
        <w:ind w:left="2880" w:hanging="360"/>
      </w:pPr>
      <w:rPr>
        <w:rFonts w:ascii="Symbol" w:hAnsi="Symbol" w:hint="default"/>
      </w:rPr>
    </w:lvl>
    <w:lvl w:ilvl="4" w:tplc="4920C468">
      <w:start w:val="1"/>
      <w:numFmt w:val="bullet"/>
      <w:lvlText w:val="o"/>
      <w:lvlJc w:val="left"/>
      <w:pPr>
        <w:ind w:left="3600" w:hanging="360"/>
      </w:pPr>
      <w:rPr>
        <w:rFonts w:ascii="Courier New" w:hAnsi="Courier New" w:hint="default"/>
      </w:rPr>
    </w:lvl>
    <w:lvl w:ilvl="5" w:tplc="61F8C742">
      <w:start w:val="1"/>
      <w:numFmt w:val="bullet"/>
      <w:lvlText w:val=""/>
      <w:lvlJc w:val="left"/>
      <w:pPr>
        <w:ind w:left="4320" w:hanging="360"/>
      </w:pPr>
      <w:rPr>
        <w:rFonts w:ascii="Wingdings" w:hAnsi="Wingdings" w:hint="default"/>
      </w:rPr>
    </w:lvl>
    <w:lvl w:ilvl="6" w:tplc="A218FDB2">
      <w:start w:val="1"/>
      <w:numFmt w:val="bullet"/>
      <w:lvlText w:val=""/>
      <w:lvlJc w:val="left"/>
      <w:pPr>
        <w:ind w:left="5040" w:hanging="360"/>
      </w:pPr>
      <w:rPr>
        <w:rFonts w:ascii="Symbol" w:hAnsi="Symbol" w:hint="default"/>
      </w:rPr>
    </w:lvl>
    <w:lvl w:ilvl="7" w:tplc="397A4AF4">
      <w:start w:val="1"/>
      <w:numFmt w:val="bullet"/>
      <w:lvlText w:val="o"/>
      <w:lvlJc w:val="left"/>
      <w:pPr>
        <w:ind w:left="5760" w:hanging="360"/>
      </w:pPr>
      <w:rPr>
        <w:rFonts w:ascii="Courier New" w:hAnsi="Courier New" w:hint="default"/>
      </w:rPr>
    </w:lvl>
    <w:lvl w:ilvl="8" w:tplc="C9D8F358">
      <w:start w:val="1"/>
      <w:numFmt w:val="bullet"/>
      <w:lvlText w:val=""/>
      <w:lvlJc w:val="left"/>
      <w:pPr>
        <w:ind w:left="6480" w:hanging="360"/>
      </w:pPr>
      <w:rPr>
        <w:rFonts w:ascii="Wingdings" w:hAnsi="Wingdings" w:hint="default"/>
      </w:rPr>
    </w:lvl>
  </w:abstractNum>
  <w:abstractNum w:abstractNumId="1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224439"/>
    <w:multiLevelType w:val="hybridMultilevel"/>
    <w:tmpl w:val="FCFCE534"/>
    <w:lvl w:ilvl="0" w:tplc="BBD8CF5E">
      <w:start w:val="1"/>
      <w:numFmt w:val="bullet"/>
      <w:lvlText w:val=""/>
      <w:lvlJc w:val="left"/>
      <w:pPr>
        <w:ind w:left="720" w:hanging="360"/>
      </w:pPr>
      <w:rPr>
        <w:rFonts w:ascii="Symbol" w:hAnsi="Symbol" w:hint="default"/>
      </w:rPr>
    </w:lvl>
    <w:lvl w:ilvl="1" w:tplc="C9B6D428">
      <w:start w:val="1"/>
      <w:numFmt w:val="bullet"/>
      <w:lvlText w:val="o"/>
      <w:lvlJc w:val="left"/>
      <w:pPr>
        <w:ind w:left="1440" w:hanging="360"/>
      </w:pPr>
      <w:rPr>
        <w:rFonts w:ascii="Courier New" w:hAnsi="Courier New" w:hint="default"/>
      </w:rPr>
    </w:lvl>
    <w:lvl w:ilvl="2" w:tplc="B80893E8">
      <w:start w:val="1"/>
      <w:numFmt w:val="bullet"/>
      <w:lvlText w:val=""/>
      <w:lvlJc w:val="left"/>
      <w:pPr>
        <w:ind w:left="2160" w:hanging="360"/>
      </w:pPr>
      <w:rPr>
        <w:rFonts w:ascii="Wingdings" w:hAnsi="Wingdings" w:hint="default"/>
      </w:rPr>
    </w:lvl>
    <w:lvl w:ilvl="3" w:tplc="B34292F8">
      <w:start w:val="1"/>
      <w:numFmt w:val="bullet"/>
      <w:lvlText w:val=""/>
      <w:lvlJc w:val="left"/>
      <w:pPr>
        <w:ind w:left="2880" w:hanging="360"/>
      </w:pPr>
      <w:rPr>
        <w:rFonts w:ascii="Symbol" w:hAnsi="Symbol" w:hint="default"/>
      </w:rPr>
    </w:lvl>
    <w:lvl w:ilvl="4" w:tplc="DCDED7C8">
      <w:start w:val="1"/>
      <w:numFmt w:val="bullet"/>
      <w:lvlText w:val="o"/>
      <w:lvlJc w:val="left"/>
      <w:pPr>
        <w:ind w:left="3600" w:hanging="360"/>
      </w:pPr>
      <w:rPr>
        <w:rFonts w:ascii="Courier New" w:hAnsi="Courier New" w:hint="default"/>
      </w:rPr>
    </w:lvl>
    <w:lvl w:ilvl="5" w:tplc="BF94148A">
      <w:start w:val="1"/>
      <w:numFmt w:val="bullet"/>
      <w:lvlText w:val=""/>
      <w:lvlJc w:val="left"/>
      <w:pPr>
        <w:ind w:left="4320" w:hanging="360"/>
      </w:pPr>
      <w:rPr>
        <w:rFonts w:ascii="Wingdings" w:hAnsi="Wingdings" w:hint="default"/>
      </w:rPr>
    </w:lvl>
    <w:lvl w:ilvl="6" w:tplc="456CB85E">
      <w:start w:val="1"/>
      <w:numFmt w:val="bullet"/>
      <w:lvlText w:val=""/>
      <w:lvlJc w:val="left"/>
      <w:pPr>
        <w:ind w:left="5040" w:hanging="360"/>
      </w:pPr>
      <w:rPr>
        <w:rFonts w:ascii="Symbol" w:hAnsi="Symbol" w:hint="default"/>
      </w:rPr>
    </w:lvl>
    <w:lvl w:ilvl="7" w:tplc="7F125516">
      <w:start w:val="1"/>
      <w:numFmt w:val="bullet"/>
      <w:lvlText w:val="o"/>
      <w:lvlJc w:val="left"/>
      <w:pPr>
        <w:ind w:left="5760" w:hanging="360"/>
      </w:pPr>
      <w:rPr>
        <w:rFonts w:ascii="Courier New" w:hAnsi="Courier New" w:hint="default"/>
      </w:rPr>
    </w:lvl>
    <w:lvl w:ilvl="8" w:tplc="8104018A">
      <w:start w:val="1"/>
      <w:numFmt w:val="bullet"/>
      <w:lvlText w:val=""/>
      <w:lvlJc w:val="left"/>
      <w:pPr>
        <w:ind w:left="6480" w:hanging="360"/>
      </w:pPr>
      <w:rPr>
        <w:rFonts w:ascii="Wingdings" w:hAnsi="Wingdings" w:hint="default"/>
      </w:rPr>
    </w:lvl>
  </w:abstractNum>
  <w:abstractNum w:abstractNumId="1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EB1E06"/>
    <w:multiLevelType w:val="hybridMultilevel"/>
    <w:tmpl w:val="DACEAC5E"/>
    <w:lvl w:ilvl="0" w:tplc="0809000F">
      <w:start w:val="1"/>
      <w:numFmt w:val="decimal"/>
      <w:lvlText w:val="%1."/>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126354"/>
    <w:multiLevelType w:val="hybridMultilevel"/>
    <w:tmpl w:val="90023910"/>
    <w:lvl w:ilvl="0" w:tplc="A19EAC16">
      <w:start w:val="1"/>
      <w:numFmt w:val="bullet"/>
      <w:lvlText w:val=""/>
      <w:lvlJc w:val="left"/>
      <w:pPr>
        <w:ind w:left="720" w:hanging="360"/>
      </w:pPr>
      <w:rPr>
        <w:rFonts w:ascii="Symbol" w:hAnsi="Symbol" w:hint="default"/>
      </w:rPr>
    </w:lvl>
    <w:lvl w:ilvl="1" w:tplc="3814CB06">
      <w:start w:val="1"/>
      <w:numFmt w:val="bullet"/>
      <w:lvlText w:val="o"/>
      <w:lvlJc w:val="left"/>
      <w:pPr>
        <w:ind w:left="1440" w:hanging="360"/>
      </w:pPr>
      <w:rPr>
        <w:rFonts w:ascii="Courier New" w:hAnsi="Courier New" w:hint="default"/>
      </w:rPr>
    </w:lvl>
    <w:lvl w:ilvl="2" w:tplc="290AC594">
      <w:start w:val="1"/>
      <w:numFmt w:val="bullet"/>
      <w:lvlText w:val=""/>
      <w:lvlJc w:val="left"/>
      <w:pPr>
        <w:ind w:left="2160" w:hanging="360"/>
      </w:pPr>
      <w:rPr>
        <w:rFonts w:ascii="Wingdings" w:hAnsi="Wingdings" w:hint="default"/>
      </w:rPr>
    </w:lvl>
    <w:lvl w:ilvl="3" w:tplc="76B6C086">
      <w:start w:val="1"/>
      <w:numFmt w:val="bullet"/>
      <w:lvlText w:val=""/>
      <w:lvlJc w:val="left"/>
      <w:pPr>
        <w:ind w:left="2880" w:hanging="360"/>
      </w:pPr>
      <w:rPr>
        <w:rFonts w:ascii="Symbol" w:hAnsi="Symbol" w:hint="default"/>
      </w:rPr>
    </w:lvl>
    <w:lvl w:ilvl="4" w:tplc="4F62DE94">
      <w:start w:val="1"/>
      <w:numFmt w:val="bullet"/>
      <w:lvlText w:val="o"/>
      <w:lvlJc w:val="left"/>
      <w:pPr>
        <w:ind w:left="3600" w:hanging="360"/>
      </w:pPr>
      <w:rPr>
        <w:rFonts w:ascii="Courier New" w:hAnsi="Courier New" w:hint="default"/>
      </w:rPr>
    </w:lvl>
    <w:lvl w:ilvl="5" w:tplc="792E740E">
      <w:start w:val="1"/>
      <w:numFmt w:val="bullet"/>
      <w:lvlText w:val=""/>
      <w:lvlJc w:val="left"/>
      <w:pPr>
        <w:ind w:left="4320" w:hanging="360"/>
      </w:pPr>
      <w:rPr>
        <w:rFonts w:ascii="Wingdings" w:hAnsi="Wingdings" w:hint="default"/>
      </w:rPr>
    </w:lvl>
    <w:lvl w:ilvl="6" w:tplc="99AA7E80">
      <w:start w:val="1"/>
      <w:numFmt w:val="bullet"/>
      <w:lvlText w:val=""/>
      <w:lvlJc w:val="left"/>
      <w:pPr>
        <w:ind w:left="5040" w:hanging="360"/>
      </w:pPr>
      <w:rPr>
        <w:rFonts w:ascii="Symbol" w:hAnsi="Symbol" w:hint="default"/>
      </w:rPr>
    </w:lvl>
    <w:lvl w:ilvl="7" w:tplc="5D8E9902">
      <w:start w:val="1"/>
      <w:numFmt w:val="bullet"/>
      <w:lvlText w:val="o"/>
      <w:lvlJc w:val="left"/>
      <w:pPr>
        <w:ind w:left="5760" w:hanging="360"/>
      </w:pPr>
      <w:rPr>
        <w:rFonts w:ascii="Courier New" w:hAnsi="Courier New" w:hint="default"/>
      </w:rPr>
    </w:lvl>
    <w:lvl w:ilvl="8" w:tplc="86A4C8CA">
      <w:start w:val="1"/>
      <w:numFmt w:val="bullet"/>
      <w:lvlText w:val=""/>
      <w:lvlJc w:val="left"/>
      <w:pPr>
        <w:ind w:left="6480" w:hanging="360"/>
      </w:pPr>
      <w:rPr>
        <w:rFonts w:ascii="Wingdings" w:hAnsi="Wingdings" w:hint="default"/>
      </w:rPr>
    </w:lvl>
  </w:abstractNum>
  <w:abstractNum w:abstractNumId="2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80228C"/>
    <w:multiLevelType w:val="hybridMultilevel"/>
    <w:tmpl w:val="A68E3EB2"/>
    <w:lvl w:ilvl="0" w:tplc="CB262C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9758030">
    <w:abstractNumId w:val="14"/>
  </w:num>
  <w:num w:numId="2" w16cid:durableId="1334187878">
    <w:abstractNumId w:val="15"/>
  </w:num>
  <w:num w:numId="3" w16cid:durableId="672034311">
    <w:abstractNumId w:val="2"/>
  </w:num>
  <w:num w:numId="4" w16cid:durableId="791479327">
    <w:abstractNumId w:val="5"/>
  </w:num>
  <w:num w:numId="5" w16cid:durableId="377978146">
    <w:abstractNumId w:val="18"/>
  </w:num>
  <w:num w:numId="6" w16cid:durableId="960574724">
    <w:abstractNumId w:val="27"/>
  </w:num>
  <w:num w:numId="7" w16cid:durableId="52895227">
    <w:abstractNumId w:val="11"/>
  </w:num>
  <w:num w:numId="8" w16cid:durableId="351032333">
    <w:abstractNumId w:val="4"/>
  </w:num>
  <w:num w:numId="9" w16cid:durableId="1067413603">
    <w:abstractNumId w:val="16"/>
  </w:num>
  <w:num w:numId="10" w16cid:durableId="931426930">
    <w:abstractNumId w:val="31"/>
  </w:num>
  <w:num w:numId="11" w16cid:durableId="1422484198">
    <w:abstractNumId w:val="25"/>
  </w:num>
  <w:num w:numId="12" w16cid:durableId="552929862">
    <w:abstractNumId w:val="26"/>
  </w:num>
  <w:num w:numId="13" w16cid:durableId="587203086">
    <w:abstractNumId w:val="32"/>
  </w:num>
  <w:num w:numId="14" w16cid:durableId="389156196">
    <w:abstractNumId w:val="21"/>
  </w:num>
  <w:num w:numId="15" w16cid:durableId="1393503788">
    <w:abstractNumId w:val="8"/>
  </w:num>
  <w:num w:numId="16" w16cid:durableId="1579359955">
    <w:abstractNumId w:val="19"/>
  </w:num>
  <w:num w:numId="17" w16cid:durableId="806699681">
    <w:abstractNumId w:val="20"/>
  </w:num>
  <w:num w:numId="18" w16cid:durableId="1314750107">
    <w:abstractNumId w:val="17"/>
  </w:num>
  <w:num w:numId="19" w16cid:durableId="1766919701">
    <w:abstractNumId w:val="24"/>
  </w:num>
  <w:num w:numId="20" w16cid:durableId="1957908719">
    <w:abstractNumId w:val="13"/>
  </w:num>
  <w:num w:numId="21" w16cid:durableId="1132019979">
    <w:abstractNumId w:val="7"/>
  </w:num>
  <w:num w:numId="22" w16cid:durableId="1457524365">
    <w:abstractNumId w:val="10"/>
  </w:num>
  <w:num w:numId="23" w16cid:durableId="1386294306">
    <w:abstractNumId w:val="34"/>
  </w:num>
  <w:num w:numId="24" w16cid:durableId="1838374920">
    <w:abstractNumId w:val="28"/>
  </w:num>
  <w:num w:numId="25" w16cid:durableId="1827044992">
    <w:abstractNumId w:val="12"/>
  </w:num>
  <w:num w:numId="26" w16cid:durableId="895820667">
    <w:abstractNumId w:val="23"/>
  </w:num>
  <w:num w:numId="27" w16cid:durableId="817497522">
    <w:abstractNumId w:val="36"/>
  </w:num>
  <w:num w:numId="28" w16cid:durableId="725690465">
    <w:abstractNumId w:val="0"/>
  </w:num>
  <w:num w:numId="29" w16cid:durableId="1814372142">
    <w:abstractNumId w:val="30"/>
  </w:num>
  <w:num w:numId="30" w16cid:durableId="258563261">
    <w:abstractNumId w:val="33"/>
  </w:num>
  <w:num w:numId="31" w16cid:durableId="1306274523">
    <w:abstractNumId w:val="35"/>
  </w:num>
  <w:num w:numId="32" w16cid:durableId="1396465663">
    <w:abstractNumId w:val="9"/>
  </w:num>
  <w:num w:numId="33" w16cid:durableId="1184398946">
    <w:abstractNumId w:val="3"/>
  </w:num>
  <w:num w:numId="34" w16cid:durableId="1899053696">
    <w:abstractNumId w:val="29"/>
  </w:num>
  <w:num w:numId="35" w16cid:durableId="1127353128">
    <w:abstractNumId w:val="6"/>
  </w:num>
  <w:num w:numId="36" w16cid:durableId="688868677">
    <w:abstractNumId w:val="1"/>
  </w:num>
  <w:num w:numId="37" w16cid:durableId="3820864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40CE"/>
    <w:rsid w:val="00070818"/>
    <w:rsid w:val="0008107F"/>
    <w:rsid w:val="0008238F"/>
    <w:rsid w:val="00082E66"/>
    <w:rsid w:val="00082EC6"/>
    <w:rsid w:val="00085388"/>
    <w:rsid w:val="000A79F7"/>
    <w:rsid w:val="000D41DC"/>
    <w:rsid w:val="00125D37"/>
    <w:rsid w:val="00127C1A"/>
    <w:rsid w:val="00150D81"/>
    <w:rsid w:val="00166990"/>
    <w:rsid w:val="00166CEB"/>
    <w:rsid w:val="00183CB9"/>
    <w:rsid w:val="00184A9A"/>
    <w:rsid w:val="00191AE1"/>
    <w:rsid w:val="001947DF"/>
    <w:rsid w:val="001B22BB"/>
    <w:rsid w:val="001B619C"/>
    <w:rsid w:val="001C5DA1"/>
    <w:rsid w:val="001D1D3C"/>
    <w:rsid w:val="001D5315"/>
    <w:rsid w:val="001F3638"/>
    <w:rsid w:val="002205D4"/>
    <w:rsid w:val="00222C3A"/>
    <w:rsid w:val="00226D31"/>
    <w:rsid w:val="0023436B"/>
    <w:rsid w:val="00236401"/>
    <w:rsid w:val="002370CE"/>
    <w:rsid w:val="00242974"/>
    <w:rsid w:val="00254BC7"/>
    <w:rsid w:val="00254E83"/>
    <w:rsid w:val="002648DE"/>
    <w:rsid w:val="002716CF"/>
    <w:rsid w:val="002755D6"/>
    <w:rsid w:val="00281F78"/>
    <w:rsid w:val="00295023"/>
    <w:rsid w:val="002976D4"/>
    <w:rsid w:val="002A5577"/>
    <w:rsid w:val="002B4AA4"/>
    <w:rsid w:val="002D6DD9"/>
    <w:rsid w:val="002E71BA"/>
    <w:rsid w:val="002F5066"/>
    <w:rsid w:val="003003FD"/>
    <w:rsid w:val="00310245"/>
    <w:rsid w:val="00310B55"/>
    <w:rsid w:val="00316C95"/>
    <w:rsid w:val="003458DB"/>
    <w:rsid w:val="003523D3"/>
    <w:rsid w:val="00364C35"/>
    <w:rsid w:val="00396F60"/>
    <w:rsid w:val="003A51D6"/>
    <w:rsid w:val="003B125E"/>
    <w:rsid w:val="003B2A5E"/>
    <w:rsid w:val="003C7C97"/>
    <w:rsid w:val="003D2184"/>
    <w:rsid w:val="00406B8D"/>
    <w:rsid w:val="00407FEB"/>
    <w:rsid w:val="00410068"/>
    <w:rsid w:val="0041618E"/>
    <w:rsid w:val="00420784"/>
    <w:rsid w:val="0042295C"/>
    <w:rsid w:val="00426EEC"/>
    <w:rsid w:val="004466C3"/>
    <w:rsid w:val="00454B18"/>
    <w:rsid w:val="004552CE"/>
    <w:rsid w:val="00457E18"/>
    <w:rsid w:val="00481FF7"/>
    <w:rsid w:val="00500295"/>
    <w:rsid w:val="00501AAF"/>
    <w:rsid w:val="00510661"/>
    <w:rsid w:val="00527AFA"/>
    <w:rsid w:val="005419DA"/>
    <w:rsid w:val="005678AC"/>
    <w:rsid w:val="005679BD"/>
    <w:rsid w:val="005709B1"/>
    <w:rsid w:val="00572B3B"/>
    <w:rsid w:val="0057565E"/>
    <w:rsid w:val="005836D2"/>
    <w:rsid w:val="00587C58"/>
    <w:rsid w:val="005A7F34"/>
    <w:rsid w:val="005A7FD4"/>
    <w:rsid w:val="005B1A84"/>
    <w:rsid w:val="005C38DF"/>
    <w:rsid w:val="005D1AF9"/>
    <w:rsid w:val="005D5457"/>
    <w:rsid w:val="005E2699"/>
    <w:rsid w:val="005E44B5"/>
    <w:rsid w:val="006014E1"/>
    <w:rsid w:val="00612DEA"/>
    <w:rsid w:val="00614572"/>
    <w:rsid w:val="006232DF"/>
    <w:rsid w:val="00631F2E"/>
    <w:rsid w:val="006457C0"/>
    <w:rsid w:val="006513AF"/>
    <w:rsid w:val="00652BB7"/>
    <w:rsid w:val="00652EF3"/>
    <w:rsid w:val="00661758"/>
    <w:rsid w:val="0067612C"/>
    <w:rsid w:val="00676FEB"/>
    <w:rsid w:val="006912C4"/>
    <w:rsid w:val="00696BA8"/>
    <w:rsid w:val="006A5CFC"/>
    <w:rsid w:val="006C5138"/>
    <w:rsid w:val="006C689B"/>
    <w:rsid w:val="006D48CC"/>
    <w:rsid w:val="006D6A84"/>
    <w:rsid w:val="006E005C"/>
    <w:rsid w:val="006E6EE5"/>
    <w:rsid w:val="006F0029"/>
    <w:rsid w:val="007138EF"/>
    <w:rsid w:val="00725FFD"/>
    <w:rsid w:val="00753690"/>
    <w:rsid w:val="00754228"/>
    <w:rsid w:val="007632A9"/>
    <w:rsid w:val="00774092"/>
    <w:rsid w:val="00781584"/>
    <w:rsid w:val="00782830"/>
    <w:rsid w:val="0078664A"/>
    <w:rsid w:val="007B0F6D"/>
    <w:rsid w:val="007C62C3"/>
    <w:rsid w:val="007D25AA"/>
    <w:rsid w:val="007D3FFF"/>
    <w:rsid w:val="007F0873"/>
    <w:rsid w:val="008053C6"/>
    <w:rsid w:val="00805726"/>
    <w:rsid w:val="00815117"/>
    <w:rsid w:val="00824CB1"/>
    <w:rsid w:val="008520F8"/>
    <w:rsid w:val="00855F34"/>
    <w:rsid w:val="00856E4E"/>
    <w:rsid w:val="008826B6"/>
    <w:rsid w:val="008B0B22"/>
    <w:rsid w:val="008B3EF8"/>
    <w:rsid w:val="008B6695"/>
    <w:rsid w:val="008C58B0"/>
    <w:rsid w:val="008C591B"/>
    <w:rsid w:val="008C6182"/>
    <w:rsid w:val="00901EFA"/>
    <w:rsid w:val="0090779E"/>
    <w:rsid w:val="00926458"/>
    <w:rsid w:val="00933720"/>
    <w:rsid w:val="0096038C"/>
    <w:rsid w:val="009C7E52"/>
    <w:rsid w:val="009E4934"/>
    <w:rsid w:val="009F40A7"/>
    <w:rsid w:val="009F5CE6"/>
    <w:rsid w:val="00A035CD"/>
    <w:rsid w:val="00A24B4B"/>
    <w:rsid w:val="00A50E80"/>
    <w:rsid w:val="00A513B0"/>
    <w:rsid w:val="00A63F7F"/>
    <w:rsid w:val="00A667CE"/>
    <w:rsid w:val="00A66BAF"/>
    <w:rsid w:val="00A75042"/>
    <w:rsid w:val="00A774BC"/>
    <w:rsid w:val="00A82678"/>
    <w:rsid w:val="00A946CB"/>
    <w:rsid w:val="00AA77C8"/>
    <w:rsid w:val="00AB1DA3"/>
    <w:rsid w:val="00AB41AD"/>
    <w:rsid w:val="00AC7BE2"/>
    <w:rsid w:val="00AD0E55"/>
    <w:rsid w:val="00AE0EED"/>
    <w:rsid w:val="00AE35BF"/>
    <w:rsid w:val="00B1067E"/>
    <w:rsid w:val="00B51E12"/>
    <w:rsid w:val="00B55E46"/>
    <w:rsid w:val="00B81790"/>
    <w:rsid w:val="00B81BBC"/>
    <w:rsid w:val="00BD03D5"/>
    <w:rsid w:val="00BF5BE3"/>
    <w:rsid w:val="00C13590"/>
    <w:rsid w:val="00C21D6C"/>
    <w:rsid w:val="00C3215E"/>
    <w:rsid w:val="00C34315"/>
    <w:rsid w:val="00C4417F"/>
    <w:rsid w:val="00C45272"/>
    <w:rsid w:val="00C47770"/>
    <w:rsid w:val="00C65095"/>
    <w:rsid w:val="00C66F65"/>
    <w:rsid w:val="00C75856"/>
    <w:rsid w:val="00C85A7C"/>
    <w:rsid w:val="00C95214"/>
    <w:rsid w:val="00CC3F59"/>
    <w:rsid w:val="00CD4774"/>
    <w:rsid w:val="00CE1732"/>
    <w:rsid w:val="00CE5037"/>
    <w:rsid w:val="00D10AAF"/>
    <w:rsid w:val="00D20132"/>
    <w:rsid w:val="00D27540"/>
    <w:rsid w:val="00D35B64"/>
    <w:rsid w:val="00D4006B"/>
    <w:rsid w:val="00D40D7A"/>
    <w:rsid w:val="00D64A0D"/>
    <w:rsid w:val="00D66DCA"/>
    <w:rsid w:val="00D676C3"/>
    <w:rsid w:val="00D74EF4"/>
    <w:rsid w:val="00D750B4"/>
    <w:rsid w:val="00D81C18"/>
    <w:rsid w:val="00D8461A"/>
    <w:rsid w:val="00D95CAF"/>
    <w:rsid w:val="00DB60B6"/>
    <w:rsid w:val="00DC1CC6"/>
    <w:rsid w:val="00DD3EB9"/>
    <w:rsid w:val="00DD5135"/>
    <w:rsid w:val="00E067A8"/>
    <w:rsid w:val="00E13924"/>
    <w:rsid w:val="00E15FD5"/>
    <w:rsid w:val="00E1725A"/>
    <w:rsid w:val="00E17605"/>
    <w:rsid w:val="00E33758"/>
    <w:rsid w:val="00E53E5E"/>
    <w:rsid w:val="00E64325"/>
    <w:rsid w:val="00E673C5"/>
    <w:rsid w:val="00E67967"/>
    <w:rsid w:val="00E72893"/>
    <w:rsid w:val="00E82723"/>
    <w:rsid w:val="00EA19D0"/>
    <w:rsid w:val="00EA29A5"/>
    <w:rsid w:val="00EC107C"/>
    <w:rsid w:val="00EC7EBE"/>
    <w:rsid w:val="00EC7FD2"/>
    <w:rsid w:val="00ED2372"/>
    <w:rsid w:val="00ED5964"/>
    <w:rsid w:val="00EF7124"/>
    <w:rsid w:val="00F158A9"/>
    <w:rsid w:val="00F1720B"/>
    <w:rsid w:val="00F30D12"/>
    <w:rsid w:val="00F36ADC"/>
    <w:rsid w:val="00F51647"/>
    <w:rsid w:val="00F605C6"/>
    <w:rsid w:val="00F67030"/>
    <w:rsid w:val="00F6785B"/>
    <w:rsid w:val="00F90043"/>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132"/>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apple-converted-space">
    <w:name w:val="apple-converted-space"/>
    <w:basedOn w:val="DefaultParagraphFont"/>
    <w:rsid w:val="00082E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4116">
      <w:bodyDiv w:val="1"/>
      <w:marLeft w:val="0"/>
      <w:marRight w:val="0"/>
      <w:marTop w:val="0"/>
      <w:marBottom w:val="0"/>
      <w:divBdr>
        <w:top w:val="none" w:sz="0" w:space="0" w:color="auto"/>
        <w:left w:val="none" w:sz="0" w:space="0" w:color="auto"/>
        <w:bottom w:val="none" w:sz="0" w:space="0" w:color="auto"/>
        <w:right w:val="none" w:sz="0" w:space="0" w:color="auto"/>
      </w:divBdr>
    </w:div>
    <w:div w:id="21879028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06746339">
      <w:bodyDiv w:val="1"/>
      <w:marLeft w:val="0"/>
      <w:marRight w:val="0"/>
      <w:marTop w:val="0"/>
      <w:marBottom w:val="0"/>
      <w:divBdr>
        <w:top w:val="none" w:sz="0" w:space="0" w:color="auto"/>
        <w:left w:val="none" w:sz="0" w:space="0" w:color="auto"/>
        <w:bottom w:val="none" w:sz="0" w:space="0" w:color="auto"/>
        <w:right w:val="none" w:sz="0" w:space="0" w:color="auto"/>
      </w:divBdr>
    </w:div>
    <w:div w:id="535656671">
      <w:bodyDiv w:val="1"/>
      <w:marLeft w:val="0"/>
      <w:marRight w:val="0"/>
      <w:marTop w:val="0"/>
      <w:marBottom w:val="0"/>
      <w:divBdr>
        <w:top w:val="none" w:sz="0" w:space="0" w:color="auto"/>
        <w:left w:val="none" w:sz="0" w:space="0" w:color="auto"/>
        <w:bottom w:val="none" w:sz="0" w:space="0" w:color="auto"/>
        <w:right w:val="none" w:sz="0" w:space="0" w:color="auto"/>
      </w:divBdr>
    </w:div>
    <w:div w:id="710958193">
      <w:bodyDiv w:val="1"/>
      <w:marLeft w:val="0"/>
      <w:marRight w:val="0"/>
      <w:marTop w:val="0"/>
      <w:marBottom w:val="0"/>
      <w:divBdr>
        <w:top w:val="none" w:sz="0" w:space="0" w:color="auto"/>
        <w:left w:val="none" w:sz="0" w:space="0" w:color="auto"/>
        <w:bottom w:val="none" w:sz="0" w:space="0" w:color="auto"/>
        <w:right w:val="none" w:sz="0" w:space="0" w:color="auto"/>
      </w:divBdr>
    </w:div>
    <w:div w:id="801926968">
      <w:bodyDiv w:val="1"/>
      <w:marLeft w:val="0"/>
      <w:marRight w:val="0"/>
      <w:marTop w:val="0"/>
      <w:marBottom w:val="0"/>
      <w:divBdr>
        <w:top w:val="none" w:sz="0" w:space="0" w:color="auto"/>
        <w:left w:val="none" w:sz="0" w:space="0" w:color="auto"/>
        <w:bottom w:val="none" w:sz="0" w:space="0" w:color="auto"/>
        <w:right w:val="none" w:sz="0" w:space="0" w:color="auto"/>
      </w:divBdr>
      <w:divsChild>
        <w:div w:id="153033624">
          <w:marLeft w:val="0"/>
          <w:marRight w:val="0"/>
          <w:marTop w:val="0"/>
          <w:marBottom w:val="0"/>
          <w:divBdr>
            <w:top w:val="none" w:sz="0" w:space="0" w:color="auto"/>
            <w:left w:val="none" w:sz="0" w:space="0" w:color="auto"/>
            <w:bottom w:val="none" w:sz="0" w:space="0" w:color="auto"/>
            <w:right w:val="none" w:sz="0" w:space="0" w:color="auto"/>
          </w:divBdr>
          <w:divsChild>
            <w:div w:id="164245571">
              <w:marLeft w:val="0"/>
              <w:marRight w:val="0"/>
              <w:marTop w:val="0"/>
              <w:marBottom w:val="0"/>
              <w:divBdr>
                <w:top w:val="none" w:sz="0" w:space="0" w:color="auto"/>
                <w:left w:val="none" w:sz="0" w:space="0" w:color="auto"/>
                <w:bottom w:val="none" w:sz="0" w:space="0" w:color="auto"/>
                <w:right w:val="none" w:sz="0" w:space="0" w:color="auto"/>
              </w:divBdr>
              <w:divsChild>
                <w:div w:id="1227762378">
                  <w:marLeft w:val="0"/>
                  <w:marRight w:val="0"/>
                  <w:marTop w:val="0"/>
                  <w:marBottom w:val="0"/>
                  <w:divBdr>
                    <w:top w:val="none" w:sz="0" w:space="0" w:color="auto"/>
                    <w:left w:val="none" w:sz="0" w:space="0" w:color="auto"/>
                    <w:bottom w:val="none" w:sz="0" w:space="0" w:color="auto"/>
                    <w:right w:val="none" w:sz="0" w:space="0" w:color="auto"/>
                  </w:divBdr>
                  <w:divsChild>
                    <w:div w:id="2132551131">
                      <w:marLeft w:val="0"/>
                      <w:marRight w:val="0"/>
                      <w:marTop w:val="0"/>
                      <w:marBottom w:val="0"/>
                      <w:divBdr>
                        <w:top w:val="none" w:sz="0" w:space="0" w:color="auto"/>
                        <w:left w:val="none" w:sz="0" w:space="0" w:color="auto"/>
                        <w:bottom w:val="none" w:sz="0" w:space="0" w:color="auto"/>
                        <w:right w:val="none" w:sz="0" w:space="0" w:color="auto"/>
                      </w:divBdr>
                      <w:divsChild>
                        <w:div w:id="1284651913">
                          <w:marLeft w:val="0"/>
                          <w:marRight w:val="0"/>
                          <w:marTop w:val="0"/>
                          <w:marBottom w:val="0"/>
                          <w:divBdr>
                            <w:top w:val="none" w:sz="0" w:space="0" w:color="auto"/>
                            <w:left w:val="none" w:sz="0" w:space="0" w:color="auto"/>
                            <w:bottom w:val="none" w:sz="0" w:space="0" w:color="auto"/>
                            <w:right w:val="none" w:sz="0" w:space="0" w:color="auto"/>
                          </w:divBdr>
                          <w:divsChild>
                            <w:div w:id="211328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8760322">
      <w:bodyDiv w:val="1"/>
      <w:marLeft w:val="0"/>
      <w:marRight w:val="0"/>
      <w:marTop w:val="0"/>
      <w:marBottom w:val="0"/>
      <w:divBdr>
        <w:top w:val="none" w:sz="0" w:space="0" w:color="auto"/>
        <w:left w:val="none" w:sz="0" w:space="0" w:color="auto"/>
        <w:bottom w:val="none" w:sz="0" w:space="0" w:color="auto"/>
        <w:right w:val="none" w:sz="0" w:space="0" w:color="auto"/>
      </w:divBdr>
    </w:div>
    <w:div w:id="1172068487">
      <w:bodyDiv w:val="1"/>
      <w:marLeft w:val="0"/>
      <w:marRight w:val="0"/>
      <w:marTop w:val="0"/>
      <w:marBottom w:val="0"/>
      <w:divBdr>
        <w:top w:val="none" w:sz="0" w:space="0" w:color="auto"/>
        <w:left w:val="none" w:sz="0" w:space="0" w:color="auto"/>
        <w:bottom w:val="none" w:sz="0" w:space="0" w:color="auto"/>
        <w:right w:val="none" w:sz="0" w:space="0" w:color="auto"/>
      </w:divBdr>
    </w:div>
    <w:div w:id="1358120752">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56516609">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2039115365">
      <w:bodyDiv w:val="1"/>
      <w:marLeft w:val="0"/>
      <w:marRight w:val="0"/>
      <w:marTop w:val="0"/>
      <w:marBottom w:val="0"/>
      <w:divBdr>
        <w:top w:val="none" w:sz="0" w:space="0" w:color="auto"/>
        <w:left w:val="none" w:sz="0" w:space="0" w:color="auto"/>
        <w:bottom w:val="none" w:sz="0" w:space="0" w:color="auto"/>
        <w:right w:val="none" w:sz="0" w:space="0" w:color="auto"/>
      </w:divBdr>
    </w:div>
    <w:div w:id="2065330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ans.2023.100564"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cn.org.uk/employment-and-pay/Nursing-workforce-insights/Nursing-leadership-rol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standards/guidance/good-leadership-means-better-care/?utm_source=chatgpt.com" TargetMode="External"/><Relationship Id="rId5" Type="http://schemas.openxmlformats.org/officeDocument/2006/relationships/webSettings" Target="webSettings.xml"/><Relationship Id="rId15" Type="http://schemas.openxmlformats.org/officeDocument/2006/relationships/hyperlink" Target="https://www.rcn.org.uk/" TargetMode="External"/><Relationship Id="rId10" Type="http://schemas.openxmlformats.org/officeDocument/2006/relationships/hyperlink" Target="https://onlinelibrary.wiley.com/doi/full/10.1111/jan.1618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cbi.nlm.nih.gov/books/NBK519064/" TargetMode="External"/><Relationship Id="rId14" Type="http://schemas.openxmlformats.org/officeDocument/2006/relationships/hyperlink" Target="https://rnao.ca/sites/rnao-ca/files/LeadershipBPG_Booklet_Web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1674</Words>
  <Characters>9543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ISHWINA SHRESTHA</cp:lastModifiedBy>
  <cp:revision>2</cp:revision>
  <dcterms:created xsi:type="dcterms:W3CDTF">2026-04-18T19:02:00Z</dcterms:created>
  <dcterms:modified xsi:type="dcterms:W3CDTF">2026-04-18T19:02:00Z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