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A942B" w14:textId="44076DAD" w:rsidR="009D780A" w:rsidRPr="009D780A" w:rsidRDefault="009D780A" w:rsidP="009D780A">
      <w:pPr>
        <w:spacing w:after="160" w:line="259" w:lineRule="auto"/>
        <w:jc w:val="center"/>
        <w:rPr>
          <w:b/>
          <w:bCs/>
        </w:rPr>
      </w:pPr>
      <w:r w:rsidRPr="009D780A">
        <w:rPr>
          <w:b/>
          <w:bCs/>
        </w:rPr>
        <w:t>Hotel Handbook</w:t>
      </w:r>
      <w:r w:rsidRPr="009D780A">
        <w:rPr>
          <w:b/>
          <w:bCs/>
        </w:rPr>
        <w:br w:type="page"/>
      </w:r>
    </w:p>
    <w:sdt>
      <w:sdtPr>
        <w:rPr>
          <w:rFonts w:ascii="Arial" w:eastAsia="Times New Roman" w:hAnsi="Arial" w:cs="Times New Roman"/>
          <w:color w:val="auto"/>
          <w:sz w:val="24"/>
          <w:szCs w:val="24"/>
        </w:rPr>
        <w:id w:val="-236552362"/>
        <w:docPartObj>
          <w:docPartGallery w:val="Table of Contents"/>
          <w:docPartUnique/>
        </w:docPartObj>
      </w:sdtPr>
      <w:sdtEndPr>
        <w:rPr>
          <w:b/>
          <w:bCs/>
          <w:noProof/>
        </w:rPr>
      </w:sdtEndPr>
      <w:sdtContent>
        <w:p w14:paraId="7301FE9A" w14:textId="79AE5839" w:rsidR="009D780A" w:rsidRDefault="009D780A">
          <w:pPr>
            <w:pStyle w:val="TOCHeading"/>
          </w:pPr>
          <w:r>
            <w:t>Table of Contents</w:t>
          </w:r>
        </w:p>
        <w:p w14:paraId="13E9E7A0" w14:textId="76E72119" w:rsidR="00225610" w:rsidRDefault="009D780A">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8109843" w:history="1">
            <w:r w:rsidR="00225610" w:rsidRPr="00F227AB">
              <w:rPr>
                <w:rStyle w:val="Hyperlink"/>
                <w:noProof/>
              </w:rPr>
              <w:t>Executive Summary:</w:t>
            </w:r>
            <w:r w:rsidR="00225610">
              <w:rPr>
                <w:noProof/>
                <w:webHidden/>
              </w:rPr>
              <w:tab/>
            </w:r>
            <w:r w:rsidR="00225610">
              <w:rPr>
                <w:noProof/>
                <w:webHidden/>
              </w:rPr>
              <w:fldChar w:fldCharType="begin"/>
            </w:r>
            <w:r w:rsidR="00225610">
              <w:rPr>
                <w:noProof/>
                <w:webHidden/>
              </w:rPr>
              <w:instrText xml:space="preserve"> PAGEREF _Toc128109843 \h </w:instrText>
            </w:r>
            <w:r w:rsidR="00225610">
              <w:rPr>
                <w:noProof/>
                <w:webHidden/>
              </w:rPr>
            </w:r>
            <w:r w:rsidR="00225610">
              <w:rPr>
                <w:noProof/>
                <w:webHidden/>
              </w:rPr>
              <w:fldChar w:fldCharType="separate"/>
            </w:r>
            <w:r w:rsidR="00225610">
              <w:rPr>
                <w:noProof/>
                <w:webHidden/>
              </w:rPr>
              <w:t>4</w:t>
            </w:r>
            <w:r w:rsidR="00225610">
              <w:rPr>
                <w:noProof/>
                <w:webHidden/>
              </w:rPr>
              <w:fldChar w:fldCharType="end"/>
            </w:r>
          </w:hyperlink>
        </w:p>
        <w:p w14:paraId="0F67A904" w14:textId="01E7494A" w:rsidR="00225610" w:rsidRDefault="00225610">
          <w:pPr>
            <w:pStyle w:val="TOC1"/>
            <w:tabs>
              <w:tab w:val="right" w:leader="dot" w:pos="9350"/>
            </w:tabs>
            <w:rPr>
              <w:rFonts w:asciiTheme="minorHAnsi" w:eastAsiaTheme="minorEastAsia" w:hAnsiTheme="minorHAnsi" w:cstheme="minorBidi"/>
              <w:noProof/>
              <w:sz w:val="22"/>
              <w:szCs w:val="22"/>
            </w:rPr>
          </w:pPr>
          <w:hyperlink w:anchor="_Toc128109844" w:history="1">
            <w:r w:rsidRPr="00F227AB">
              <w:rPr>
                <w:rStyle w:val="Hyperlink"/>
                <w:noProof/>
              </w:rPr>
              <w:t>I. Introduction</w:t>
            </w:r>
            <w:r>
              <w:rPr>
                <w:noProof/>
                <w:webHidden/>
              </w:rPr>
              <w:tab/>
            </w:r>
            <w:r>
              <w:rPr>
                <w:noProof/>
                <w:webHidden/>
              </w:rPr>
              <w:fldChar w:fldCharType="begin"/>
            </w:r>
            <w:r>
              <w:rPr>
                <w:noProof/>
                <w:webHidden/>
              </w:rPr>
              <w:instrText xml:space="preserve"> PAGEREF _Toc128109844 \h </w:instrText>
            </w:r>
            <w:r>
              <w:rPr>
                <w:noProof/>
                <w:webHidden/>
              </w:rPr>
            </w:r>
            <w:r>
              <w:rPr>
                <w:noProof/>
                <w:webHidden/>
              </w:rPr>
              <w:fldChar w:fldCharType="separate"/>
            </w:r>
            <w:r>
              <w:rPr>
                <w:noProof/>
                <w:webHidden/>
              </w:rPr>
              <w:t>5</w:t>
            </w:r>
            <w:r>
              <w:rPr>
                <w:noProof/>
                <w:webHidden/>
              </w:rPr>
              <w:fldChar w:fldCharType="end"/>
            </w:r>
          </w:hyperlink>
        </w:p>
        <w:p w14:paraId="16CBB84D" w14:textId="69751DE6"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45" w:history="1">
            <w:r w:rsidRPr="00F227AB">
              <w:rPr>
                <w:rStyle w:val="Hyperlink"/>
                <w:noProof/>
              </w:rPr>
              <w:t>Why cultural intelligence is essential for hotel personnel?</w:t>
            </w:r>
            <w:r>
              <w:rPr>
                <w:noProof/>
                <w:webHidden/>
              </w:rPr>
              <w:tab/>
            </w:r>
            <w:r>
              <w:rPr>
                <w:noProof/>
                <w:webHidden/>
              </w:rPr>
              <w:fldChar w:fldCharType="begin"/>
            </w:r>
            <w:r>
              <w:rPr>
                <w:noProof/>
                <w:webHidden/>
              </w:rPr>
              <w:instrText xml:space="preserve"> PAGEREF _Toc128109845 \h </w:instrText>
            </w:r>
            <w:r>
              <w:rPr>
                <w:noProof/>
                <w:webHidden/>
              </w:rPr>
            </w:r>
            <w:r>
              <w:rPr>
                <w:noProof/>
                <w:webHidden/>
              </w:rPr>
              <w:fldChar w:fldCharType="separate"/>
            </w:r>
            <w:r>
              <w:rPr>
                <w:noProof/>
                <w:webHidden/>
              </w:rPr>
              <w:t>5</w:t>
            </w:r>
            <w:r>
              <w:rPr>
                <w:noProof/>
                <w:webHidden/>
              </w:rPr>
              <w:fldChar w:fldCharType="end"/>
            </w:r>
          </w:hyperlink>
        </w:p>
        <w:p w14:paraId="206A1E24" w14:textId="2B6EDF47"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46" w:history="1">
            <w:r w:rsidRPr="00F227AB">
              <w:rPr>
                <w:rStyle w:val="Hyperlink"/>
                <w:noProof/>
              </w:rPr>
              <w:t>Country A (England) where Hotel is Located:</w:t>
            </w:r>
            <w:r>
              <w:rPr>
                <w:noProof/>
                <w:webHidden/>
              </w:rPr>
              <w:tab/>
            </w:r>
            <w:r>
              <w:rPr>
                <w:noProof/>
                <w:webHidden/>
              </w:rPr>
              <w:fldChar w:fldCharType="begin"/>
            </w:r>
            <w:r>
              <w:rPr>
                <w:noProof/>
                <w:webHidden/>
              </w:rPr>
              <w:instrText xml:space="preserve"> PAGEREF _Toc128109846 \h </w:instrText>
            </w:r>
            <w:r>
              <w:rPr>
                <w:noProof/>
                <w:webHidden/>
              </w:rPr>
            </w:r>
            <w:r>
              <w:rPr>
                <w:noProof/>
                <w:webHidden/>
              </w:rPr>
              <w:fldChar w:fldCharType="separate"/>
            </w:r>
            <w:r>
              <w:rPr>
                <w:noProof/>
                <w:webHidden/>
              </w:rPr>
              <w:t>5</w:t>
            </w:r>
            <w:r>
              <w:rPr>
                <w:noProof/>
                <w:webHidden/>
              </w:rPr>
              <w:fldChar w:fldCharType="end"/>
            </w:r>
          </w:hyperlink>
        </w:p>
        <w:p w14:paraId="22131F73" w14:textId="3D49E17B"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47" w:history="1">
            <w:r w:rsidRPr="00F227AB">
              <w:rPr>
                <w:rStyle w:val="Hyperlink"/>
                <w:noProof/>
              </w:rPr>
              <w:t>Country B (China) of the Guest:</w:t>
            </w:r>
            <w:r>
              <w:rPr>
                <w:noProof/>
                <w:webHidden/>
              </w:rPr>
              <w:tab/>
            </w:r>
            <w:r>
              <w:rPr>
                <w:noProof/>
                <w:webHidden/>
              </w:rPr>
              <w:fldChar w:fldCharType="begin"/>
            </w:r>
            <w:r>
              <w:rPr>
                <w:noProof/>
                <w:webHidden/>
              </w:rPr>
              <w:instrText xml:space="preserve"> PAGEREF _Toc128109847 \h </w:instrText>
            </w:r>
            <w:r>
              <w:rPr>
                <w:noProof/>
                <w:webHidden/>
              </w:rPr>
            </w:r>
            <w:r>
              <w:rPr>
                <w:noProof/>
                <w:webHidden/>
              </w:rPr>
              <w:fldChar w:fldCharType="separate"/>
            </w:r>
            <w:r>
              <w:rPr>
                <w:noProof/>
                <w:webHidden/>
              </w:rPr>
              <w:t>6</w:t>
            </w:r>
            <w:r>
              <w:rPr>
                <w:noProof/>
                <w:webHidden/>
              </w:rPr>
              <w:fldChar w:fldCharType="end"/>
            </w:r>
          </w:hyperlink>
        </w:p>
        <w:p w14:paraId="52AA467C" w14:textId="5309B526" w:rsidR="00225610" w:rsidRDefault="00225610">
          <w:pPr>
            <w:pStyle w:val="TOC1"/>
            <w:tabs>
              <w:tab w:val="right" w:leader="dot" w:pos="9350"/>
            </w:tabs>
            <w:rPr>
              <w:rFonts w:asciiTheme="minorHAnsi" w:eastAsiaTheme="minorEastAsia" w:hAnsiTheme="minorHAnsi" w:cstheme="minorBidi"/>
              <w:noProof/>
              <w:sz w:val="22"/>
              <w:szCs w:val="22"/>
            </w:rPr>
          </w:pPr>
          <w:hyperlink w:anchor="_Toc128109848" w:history="1">
            <w:r w:rsidRPr="00F227AB">
              <w:rPr>
                <w:rStyle w:val="Hyperlink"/>
                <w:noProof/>
              </w:rPr>
              <w:t>II. Comparison:</w:t>
            </w:r>
            <w:r>
              <w:rPr>
                <w:noProof/>
                <w:webHidden/>
              </w:rPr>
              <w:tab/>
            </w:r>
            <w:r>
              <w:rPr>
                <w:noProof/>
                <w:webHidden/>
              </w:rPr>
              <w:fldChar w:fldCharType="begin"/>
            </w:r>
            <w:r>
              <w:rPr>
                <w:noProof/>
                <w:webHidden/>
              </w:rPr>
              <w:instrText xml:space="preserve"> PAGEREF _Toc128109848 \h </w:instrText>
            </w:r>
            <w:r>
              <w:rPr>
                <w:noProof/>
                <w:webHidden/>
              </w:rPr>
            </w:r>
            <w:r>
              <w:rPr>
                <w:noProof/>
                <w:webHidden/>
              </w:rPr>
              <w:fldChar w:fldCharType="separate"/>
            </w:r>
            <w:r>
              <w:rPr>
                <w:noProof/>
                <w:webHidden/>
              </w:rPr>
              <w:t>6</w:t>
            </w:r>
            <w:r>
              <w:rPr>
                <w:noProof/>
                <w:webHidden/>
              </w:rPr>
              <w:fldChar w:fldCharType="end"/>
            </w:r>
          </w:hyperlink>
        </w:p>
        <w:p w14:paraId="695ED65D" w14:textId="5A10E2B1" w:rsidR="00225610" w:rsidRDefault="00225610">
          <w:pPr>
            <w:pStyle w:val="TOC2"/>
            <w:tabs>
              <w:tab w:val="left" w:pos="880"/>
              <w:tab w:val="right" w:leader="dot" w:pos="9350"/>
            </w:tabs>
            <w:rPr>
              <w:rFonts w:asciiTheme="minorHAnsi" w:eastAsiaTheme="minorEastAsia" w:hAnsiTheme="minorHAnsi" w:cstheme="minorBidi"/>
              <w:noProof/>
              <w:sz w:val="22"/>
              <w:szCs w:val="22"/>
            </w:rPr>
          </w:pPr>
          <w:hyperlink w:anchor="_Toc128109849" w:history="1">
            <w:r w:rsidRPr="00F227AB">
              <w:rPr>
                <w:rStyle w:val="Hyperlink"/>
                <w:noProof/>
              </w:rPr>
              <w:t>a.</w:t>
            </w:r>
            <w:r>
              <w:rPr>
                <w:rFonts w:asciiTheme="minorHAnsi" w:eastAsiaTheme="minorEastAsia" w:hAnsiTheme="minorHAnsi" w:cstheme="minorBidi"/>
                <w:noProof/>
                <w:sz w:val="22"/>
                <w:szCs w:val="22"/>
              </w:rPr>
              <w:tab/>
            </w:r>
            <w:r w:rsidRPr="00F227AB">
              <w:rPr>
                <w:rStyle w:val="Hyperlink"/>
                <w:noProof/>
              </w:rPr>
              <w:t>Power Distance:</w:t>
            </w:r>
            <w:r>
              <w:rPr>
                <w:noProof/>
                <w:webHidden/>
              </w:rPr>
              <w:tab/>
            </w:r>
            <w:r>
              <w:rPr>
                <w:noProof/>
                <w:webHidden/>
              </w:rPr>
              <w:fldChar w:fldCharType="begin"/>
            </w:r>
            <w:r>
              <w:rPr>
                <w:noProof/>
                <w:webHidden/>
              </w:rPr>
              <w:instrText xml:space="preserve"> PAGEREF _Toc128109849 \h </w:instrText>
            </w:r>
            <w:r>
              <w:rPr>
                <w:noProof/>
                <w:webHidden/>
              </w:rPr>
            </w:r>
            <w:r>
              <w:rPr>
                <w:noProof/>
                <w:webHidden/>
              </w:rPr>
              <w:fldChar w:fldCharType="separate"/>
            </w:r>
            <w:r>
              <w:rPr>
                <w:noProof/>
                <w:webHidden/>
              </w:rPr>
              <w:t>7</w:t>
            </w:r>
            <w:r>
              <w:rPr>
                <w:noProof/>
                <w:webHidden/>
              </w:rPr>
              <w:fldChar w:fldCharType="end"/>
            </w:r>
          </w:hyperlink>
        </w:p>
        <w:p w14:paraId="7652AD63" w14:textId="75399E6B" w:rsidR="00225610" w:rsidRDefault="00225610">
          <w:pPr>
            <w:pStyle w:val="TOC2"/>
            <w:tabs>
              <w:tab w:val="left" w:pos="880"/>
              <w:tab w:val="right" w:leader="dot" w:pos="9350"/>
            </w:tabs>
            <w:rPr>
              <w:rFonts w:asciiTheme="minorHAnsi" w:eastAsiaTheme="minorEastAsia" w:hAnsiTheme="minorHAnsi" w:cstheme="minorBidi"/>
              <w:noProof/>
              <w:sz w:val="22"/>
              <w:szCs w:val="22"/>
            </w:rPr>
          </w:pPr>
          <w:hyperlink w:anchor="_Toc128109850" w:history="1">
            <w:r w:rsidRPr="00F227AB">
              <w:rPr>
                <w:rStyle w:val="Hyperlink"/>
                <w:noProof/>
              </w:rPr>
              <w:t>b.</w:t>
            </w:r>
            <w:r>
              <w:rPr>
                <w:rFonts w:asciiTheme="minorHAnsi" w:eastAsiaTheme="minorEastAsia" w:hAnsiTheme="minorHAnsi" w:cstheme="minorBidi"/>
                <w:noProof/>
                <w:sz w:val="22"/>
                <w:szCs w:val="22"/>
              </w:rPr>
              <w:tab/>
            </w:r>
            <w:r w:rsidRPr="00F227AB">
              <w:rPr>
                <w:rStyle w:val="Hyperlink"/>
                <w:noProof/>
              </w:rPr>
              <w:t>Individualism vs. Collectivism:</w:t>
            </w:r>
            <w:r>
              <w:rPr>
                <w:noProof/>
                <w:webHidden/>
              </w:rPr>
              <w:tab/>
            </w:r>
            <w:r>
              <w:rPr>
                <w:noProof/>
                <w:webHidden/>
              </w:rPr>
              <w:fldChar w:fldCharType="begin"/>
            </w:r>
            <w:r>
              <w:rPr>
                <w:noProof/>
                <w:webHidden/>
              </w:rPr>
              <w:instrText xml:space="preserve"> PAGEREF _Toc128109850 \h </w:instrText>
            </w:r>
            <w:r>
              <w:rPr>
                <w:noProof/>
                <w:webHidden/>
              </w:rPr>
            </w:r>
            <w:r>
              <w:rPr>
                <w:noProof/>
                <w:webHidden/>
              </w:rPr>
              <w:fldChar w:fldCharType="separate"/>
            </w:r>
            <w:r>
              <w:rPr>
                <w:noProof/>
                <w:webHidden/>
              </w:rPr>
              <w:t>7</w:t>
            </w:r>
            <w:r>
              <w:rPr>
                <w:noProof/>
                <w:webHidden/>
              </w:rPr>
              <w:fldChar w:fldCharType="end"/>
            </w:r>
          </w:hyperlink>
        </w:p>
        <w:p w14:paraId="5CD2959D" w14:textId="593260E1" w:rsidR="00225610" w:rsidRDefault="00225610">
          <w:pPr>
            <w:pStyle w:val="TOC2"/>
            <w:tabs>
              <w:tab w:val="left" w:pos="660"/>
              <w:tab w:val="right" w:leader="dot" w:pos="9350"/>
            </w:tabs>
            <w:rPr>
              <w:rFonts w:asciiTheme="minorHAnsi" w:eastAsiaTheme="minorEastAsia" w:hAnsiTheme="minorHAnsi" w:cstheme="minorBidi"/>
              <w:noProof/>
              <w:sz w:val="22"/>
              <w:szCs w:val="22"/>
            </w:rPr>
          </w:pPr>
          <w:hyperlink w:anchor="_Toc128109851" w:history="1">
            <w:r w:rsidRPr="00F227AB">
              <w:rPr>
                <w:rStyle w:val="Hyperlink"/>
                <w:noProof/>
              </w:rPr>
              <w:t>c.</w:t>
            </w:r>
            <w:r>
              <w:rPr>
                <w:rFonts w:asciiTheme="minorHAnsi" w:eastAsiaTheme="minorEastAsia" w:hAnsiTheme="minorHAnsi" w:cstheme="minorBidi"/>
                <w:noProof/>
                <w:sz w:val="22"/>
                <w:szCs w:val="22"/>
              </w:rPr>
              <w:tab/>
            </w:r>
            <w:r w:rsidRPr="00F227AB">
              <w:rPr>
                <w:rStyle w:val="Hyperlink"/>
                <w:noProof/>
              </w:rPr>
              <w:t>Masculinity vs. Femininity:</w:t>
            </w:r>
            <w:r>
              <w:rPr>
                <w:noProof/>
                <w:webHidden/>
              </w:rPr>
              <w:tab/>
            </w:r>
            <w:r>
              <w:rPr>
                <w:noProof/>
                <w:webHidden/>
              </w:rPr>
              <w:fldChar w:fldCharType="begin"/>
            </w:r>
            <w:r>
              <w:rPr>
                <w:noProof/>
                <w:webHidden/>
              </w:rPr>
              <w:instrText xml:space="preserve"> PAGEREF _Toc128109851 \h </w:instrText>
            </w:r>
            <w:r>
              <w:rPr>
                <w:noProof/>
                <w:webHidden/>
              </w:rPr>
            </w:r>
            <w:r>
              <w:rPr>
                <w:noProof/>
                <w:webHidden/>
              </w:rPr>
              <w:fldChar w:fldCharType="separate"/>
            </w:r>
            <w:r>
              <w:rPr>
                <w:noProof/>
                <w:webHidden/>
              </w:rPr>
              <w:t>7</w:t>
            </w:r>
            <w:r>
              <w:rPr>
                <w:noProof/>
                <w:webHidden/>
              </w:rPr>
              <w:fldChar w:fldCharType="end"/>
            </w:r>
          </w:hyperlink>
        </w:p>
        <w:p w14:paraId="15C2A28C" w14:textId="6C3DB5DE" w:rsidR="00225610" w:rsidRDefault="00225610">
          <w:pPr>
            <w:pStyle w:val="TOC2"/>
            <w:tabs>
              <w:tab w:val="left" w:pos="880"/>
              <w:tab w:val="right" w:leader="dot" w:pos="9350"/>
            </w:tabs>
            <w:rPr>
              <w:rFonts w:asciiTheme="minorHAnsi" w:eastAsiaTheme="minorEastAsia" w:hAnsiTheme="minorHAnsi" w:cstheme="minorBidi"/>
              <w:noProof/>
              <w:sz w:val="22"/>
              <w:szCs w:val="22"/>
            </w:rPr>
          </w:pPr>
          <w:hyperlink w:anchor="_Toc128109852" w:history="1">
            <w:r w:rsidRPr="00F227AB">
              <w:rPr>
                <w:rStyle w:val="Hyperlink"/>
                <w:noProof/>
              </w:rPr>
              <w:t>d.</w:t>
            </w:r>
            <w:r>
              <w:rPr>
                <w:rFonts w:asciiTheme="minorHAnsi" w:eastAsiaTheme="minorEastAsia" w:hAnsiTheme="minorHAnsi" w:cstheme="minorBidi"/>
                <w:noProof/>
                <w:sz w:val="22"/>
                <w:szCs w:val="22"/>
              </w:rPr>
              <w:tab/>
            </w:r>
            <w:r w:rsidRPr="00F227AB">
              <w:rPr>
                <w:rStyle w:val="Hyperlink"/>
                <w:noProof/>
              </w:rPr>
              <w:t>Uncertainty Avoidance:</w:t>
            </w:r>
            <w:r>
              <w:rPr>
                <w:noProof/>
                <w:webHidden/>
              </w:rPr>
              <w:tab/>
            </w:r>
            <w:r>
              <w:rPr>
                <w:noProof/>
                <w:webHidden/>
              </w:rPr>
              <w:fldChar w:fldCharType="begin"/>
            </w:r>
            <w:r>
              <w:rPr>
                <w:noProof/>
                <w:webHidden/>
              </w:rPr>
              <w:instrText xml:space="preserve"> PAGEREF _Toc128109852 \h </w:instrText>
            </w:r>
            <w:r>
              <w:rPr>
                <w:noProof/>
                <w:webHidden/>
              </w:rPr>
            </w:r>
            <w:r>
              <w:rPr>
                <w:noProof/>
                <w:webHidden/>
              </w:rPr>
              <w:fldChar w:fldCharType="separate"/>
            </w:r>
            <w:r>
              <w:rPr>
                <w:noProof/>
                <w:webHidden/>
              </w:rPr>
              <w:t>7</w:t>
            </w:r>
            <w:r>
              <w:rPr>
                <w:noProof/>
                <w:webHidden/>
              </w:rPr>
              <w:fldChar w:fldCharType="end"/>
            </w:r>
          </w:hyperlink>
        </w:p>
        <w:p w14:paraId="66E287A9" w14:textId="3BF9F8A0" w:rsidR="00225610" w:rsidRDefault="00225610">
          <w:pPr>
            <w:pStyle w:val="TOC2"/>
            <w:tabs>
              <w:tab w:val="left" w:pos="880"/>
              <w:tab w:val="right" w:leader="dot" w:pos="9350"/>
            </w:tabs>
            <w:rPr>
              <w:rFonts w:asciiTheme="minorHAnsi" w:eastAsiaTheme="minorEastAsia" w:hAnsiTheme="minorHAnsi" w:cstheme="minorBidi"/>
              <w:noProof/>
              <w:sz w:val="22"/>
              <w:szCs w:val="22"/>
            </w:rPr>
          </w:pPr>
          <w:hyperlink w:anchor="_Toc128109853" w:history="1">
            <w:r w:rsidRPr="00F227AB">
              <w:rPr>
                <w:rStyle w:val="Hyperlink"/>
                <w:noProof/>
              </w:rPr>
              <w:t>e.</w:t>
            </w:r>
            <w:r>
              <w:rPr>
                <w:rFonts w:asciiTheme="minorHAnsi" w:eastAsiaTheme="minorEastAsia" w:hAnsiTheme="minorHAnsi" w:cstheme="minorBidi"/>
                <w:noProof/>
                <w:sz w:val="22"/>
                <w:szCs w:val="22"/>
              </w:rPr>
              <w:tab/>
            </w:r>
            <w:r w:rsidRPr="00F227AB">
              <w:rPr>
                <w:rStyle w:val="Hyperlink"/>
                <w:noProof/>
              </w:rPr>
              <w:t>Long-Term vs. Short-Term Orientation:</w:t>
            </w:r>
            <w:r>
              <w:rPr>
                <w:noProof/>
                <w:webHidden/>
              </w:rPr>
              <w:tab/>
            </w:r>
            <w:r>
              <w:rPr>
                <w:noProof/>
                <w:webHidden/>
              </w:rPr>
              <w:fldChar w:fldCharType="begin"/>
            </w:r>
            <w:r>
              <w:rPr>
                <w:noProof/>
                <w:webHidden/>
              </w:rPr>
              <w:instrText xml:space="preserve"> PAGEREF _Toc128109853 \h </w:instrText>
            </w:r>
            <w:r>
              <w:rPr>
                <w:noProof/>
                <w:webHidden/>
              </w:rPr>
            </w:r>
            <w:r>
              <w:rPr>
                <w:noProof/>
                <w:webHidden/>
              </w:rPr>
              <w:fldChar w:fldCharType="separate"/>
            </w:r>
            <w:r>
              <w:rPr>
                <w:noProof/>
                <w:webHidden/>
              </w:rPr>
              <w:t>8</w:t>
            </w:r>
            <w:r>
              <w:rPr>
                <w:noProof/>
                <w:webHidden/>
              </w:rPr>
              <w:fldChar w:fldCharType="end"/>
            </w:r>
          </w:hyperlink>
        </w:p>
        <w:p w14:paraId="1B7B3E15" w14:textId="0B175915" w:rsidR="00225610" w:rsidRDefault="00225610">
          <w:pPr>
            <w:pStyle w:val="TOC2"/>
            <w:tabs>
              <w:tab w:val="left" w:pos="660"/>
              <w:tab w:val="right" w:leader="dot" w:pos="9350"/>
            </w:tabs>
            <w:rPr>
              <w:rFonts w:asciiTheme="minorHAnsi" w:eastAsiaTheme="minorEastAsia" w:hAnsiTheme="minorHAnsi" w:cstheme="minorBidi"/>
              <w:noProof/>
              <w:sz w:val="22"/>
              <w:szCs w:val="22"/>
            </w:rPr>
          </w:pPr>
          <w:hyperlink w:anchor="_Toc128109854" w:history="1">
            <w:r w:rsidRPr="00F227AB">
              <w:rPr>
                <w:rStyle w:val="Hyperlink"/>
                <w:noProof/>
              </w:rPr>
              <w:t>f.</w:t>
            </w:r>
            <w:r>
              <w:rPr>
                <w:rFonts w:asciiTheme="minorHAnsi" w:eastAsiaTheme="minorEastAsia" w:hAnsiTheme="minorHAnsi" w:cstheme="minorBidi"/>
                <w:noProof/>
                <w:sz w:val="22"/>
                <w:szCs w:val="22"/>
              </w:rPr>
              <w:tab/>
            </w:r>
            <w:r w:rsidRPr="00F227AB">
              <w:rPr>
                <w:rStyle w:val="Hyperlink"/>
                <w:noProof/>
              </w:rPr>
              <w:t>Indulgence vs. Restraint:</w:t>
            </w:r>
            <w:r>
              <w:rPr>
                <w:noProof/>
                <w:webHidden/>
              </w:rPr>
              <w:tab/>
            </w:r>
            <w:r>
              <w:rPr>
                <w:noProof/>
                <w:webHidden/>
              </w:rPr>
              <w:fldChar w:fldCharType="begin"/>
            </w:r>
            <w:r>
              <w:rPr>
                <w:noProof/>
                <w:webHidden/>
              </w:rPr>
              <w:instrText xml:space="preserve"> PAGEREF _Toc128109854 \h </w:instrText>
            </w:r>
            <w:r>
              <w:rPr>
                <w:noProof/>
                <w:webHidden/>
              </w:rPr>
            </w:r>
            <w:r>
              <w:rPr>
                <w:noProof/>
                <w:webHidden/>
              </w:rPr>
              <w:fldChar w:fldCharType="separate"/>
            </w:r>
            <w:r>
              <w:rPr>
                <w:noProof/>
                <w:webHidden/>
              </w:rPr>
              <w:t>8</w:t>
            </w:r>
            <w:r>
              <w:rPr>
                <w:noProof/>
                <w:webHidden/>
              </w:rPr>
              <w:fldChar w:fldCharType="end"/>
            </w:r>
          </w:hyperlink>
        </w:p>
        <w:p w14:paraId="62095D61" w14:textId="573AC771" w:rsidR="00225610" w:rsidRDefault="00225610">
          <w:pPr>
            <w:pStyle w:val="TOC1"/>
            <w:tabs>
              <w:tab w:val="right" w:leader="dot" w:pos="9350"/>
            </w:tabs>
            <w:rPr>
              <w:rFonts w:asciiTheme="minorHAnsi" w:eastAsiaTheme="minorEastAsia" w:hAnsiTheme="minorHAnsi" w:cstheme="minorBidi"/>
              <w:noProof/>
              <w:sz w:val="22"/>
              <w:szCs w:val="22"/>
            </w:rPr>
          </w:pPr>
          <w:hyperlink w:anchor="_Toc128109855" w:history="1">
            <w:r w:rsidRPr="00F227AB">
              <w:rPr>
                <w:rStyle w:val="Hyperlink"/>
                <w:noProof/>
              </w:rPr>
              <w:t>III. List of Do's and Don'ts for Hotel Staff</w:t>
            </w:r>
            <w:r>
              <w:rPr>
                <w:noProof/>
                <w:webHidden/>
              </w:rPr>
              <w:tab/>
            </w:r>
            <w:r>
              <w:rPr>
                <w:noProof/>
                <w:webHidden/>
              </w:rPr>
              <w:fldChar w:fldCharType="begin"/>
            </w:r>
            <w:r>
              <w:rPr>
                <w:noProof/>
                <w:webHidden/>
              </w:rPr>
              <w:instrText xml:space="preserve"> PAGEREF _Toc128109855 \h </w:instrText>
            </w:r>
            <w:r>
              <w:rPr>
                <w:noProof/>
                <w:webHidden/>
              </w:rPr>
            </w:r>
            <w:r>
              <w:rPr>
                <w:noProof/>
                <w:webHidden/>
              </w:rPr>
              <w:fldChar w:fldCharType="separate"/>
            </w:r>
            <w:r>
              <w:rPr>
                <w:noProof/>
                <w:webHidden/>
              </w:rPr>
              <w:t>8</w:t>
            </w:r>
            <w:r>
              <w:rPr>
                <w:noProof/>
                <w:webHidden/>
              </w:rPr>
              <w:fldChar w:fldCharType="end"/>
            </w:r>
          </w:hyperlink>
        </w:p>
        <w:p w14:paraId="1C504375" w14:textId="68AA4BA5"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56" w:history="1">
            <w:r w:rsidRPr="00F227AB">
              <w:rPr>
                <w:rStyle w:val="Hyperlink"/>
                <w:noProof/>
              </w:rPr>
              <w:t>A. Reception and check-in</w:t>
            </w:r>
            <w:r>
              <w:rPr>
                <w:noProof/>
                <w:webHidden/>
              </w:rPr>
              <w:tab/>
            </w:r>
            <w:r>
              <w:rPr>
                <w:noProof/>
                <w:webHidden/>
              </w:rPr>
              <w:fldChar w:fldCharType="begin"/>
            </w:r>
            <w:r>
              <w:rPr>
                <w:noProof/>
                <w:webHidden/>
              </w:rPr>
              <w:instrText xml:space="preserve"> PAGEREF _Toc128109856 \h </w:instrText>
            </w:r>
            <w:r>
              <w:rPr>
                <w:noProof/>
                <w:webHidden/>
              </w:rPr>
            </w:r>
            <w:r>
              <w:rPr>
                <w:noProof/>
                <w:webHidden/>
              </w:rPr>
              <w:fldChar w:fldCharType="separate"/>
            </w:r>
            <w:r>
              <w:rPr>
                <w:noProof/>
                <w:webHidden/>
              </w:rPr>
              <w:t>8</w:t>
            </w:r>
            <w:r>
              <w:rPr>
                <w:noProof/>
                <w:webHidden/>
              </w:rPr>
              <w:fldChar w:fldCharType="end"/>
            </w:r>
          </w:hyperlink>
        </w:p>
        <w:p w14:paraId="4E38A496" w14:textId="3629CE9E"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57" w:history="1">
            <w:r w:rsidRPr="00F227AB">
              <w:rPr>
                <w:rStyle w:val="Hyperlink"/>
                <w:noProof/>
              </w:rPr>
              <w:t>B. Room service and housekeeping</w:t>
            </w:r>
            <w:r>
              <w:rPr>
                <w:noProof/>
                <w:webHidden/>
              </w:rPr>
              <w:tab/>
            </w:r>
            <w:r>
              <w:rPr>
                <w:noProof/>
                <w:webHidden/>
              </w:rPr>
              <w:fldChar w:fldCharType="begin"/>
            </w:r>
            <w:r>
              <w:rPr>
                <w:noProof/>
                <w:webHidden/>
              </w:rPr>
              <w:instrText xml:space="preserve"> PAGEREF _Toc128109857 \h </w:instrText>
            </w:r>
            <w:r>
              <w:rPr>
                <w:noProof/>
                <w:webHidden/>
              </w:rPr>
            </w:r>
            <w:r>
              <w:rPr>
                <w:noProof/>
                <w:webHidden/>
              </w:rPr>
              <w:fldChar w:fldCharType="separate"/>
            </w:r>
            <w:r>
              <w:rPr>
                <w:noProof/>
                <w:webHidden/>
              </w:rPr>
              <w:t>9</w:t>
            </w:r>
            <w:r>
              <w:rPr>
                <w:noProof/>
                <w:webHidden/>
              </w:rPr>
              <w:fldChar w:fldCharType="end"/>
            </w:r>
          </w:hyperlink>
        </w:p>
        <w:p w14:paraId="6E0EFA76" w14:textId="1B43A33C"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58" w:history="1">
            <w:r w:rsidRPr="00F227AB">
              <w:rPr>
                <w:rStyle w:val="Hyperlink"/>
                <w:noProof/>
              </w:rPr>
              <w:t>C. Food and Beverage Service</w:t>
            </w:r>
            <w:r>
              <w:rPr>
                <w:noProof/>
                <w:webHidden/>
              </w:rPr>
              <w:tab/>
            </w:r>
            <w:r>
              <w:rPr>
                <w:noProof/>
                <w:webHidden/>
              </w:rPr>
              <w:fldChar w:fldCharType="begin"/>
            </w:r>
            <w:r>
              <w:rPr>
                <w:noProof/>
                <w:webHidden/>
              </w:rPr>
              <w:instrText xml:space="preserve"> PAGEREF _Toc128109858 \h </w:instrText>
            </w:r>
            <w:r>
              <w:rPr>
                <w:noProof/>
                <w:webHidden/>
              </w:rPr>
            </w:r>
            <w:r>
              <w:rPr>
                <w:noProof/>
                <w:webHidden/>
              </w:rPr>
              <w:fldChar w:fldCharType="separate"/>
            </w:r>
            <w:r>
              <w:rPr>
                <w:noProof/>
                <w:webHidden/>
              </w:rPr>
              <w:t>9</w:t>
            </w:r>
            <w:r>
              <w:rPr>
                <w:noProof/>
                <w:webHidden/>
              </w:rPr>
              <w:fldChar w:fldCharType="end"/>
            </w:r>
          </w:hyperlink>
        </w:p>
        <w:p w14:paraId="4FAB7741" w14:textId="3225B109"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59" w:history="1">
            <w:r w:rsidRPr="00F227AB">
              <w:rPr>
                <w:rStyle w:val="Hyperlink"/>
                <w:noProof/>
              </w:rPr>
              <w:t>D. Business Services</w:t>
            </w:r>
            <w:r>
              <w:rPr>
                <w:noProof/>
                <w:webHidden/>
              </w:rPr>
              <w:tab/>
            </w:r>
            <w:r>
              <w:rPr>
                <w:noProof/>
                <w:webHidden/>
              </w:rPr>
              <w:fldChar w:fldCharType="begin"/>
            </w:r>
            <w:r>
              <w:rPr>
                <w:noProof/>
                <w:webHidden/>
              </w:rPr>
              <w:instrText xml:space="preserve"> PAGEREF _Toc128109859 \h </w:instrText>
            </w:r>
            <w:r>
              <w:rPr>
                <w:noProof/>
                <w:webHidden/>
              </w:rPr>
            </w:r>
            <w:r>
              <w:rPr>
                <w:noProof/>
                <w:webHidden/>
              </w:rPr>
              <w:fldChar w:fldCharType="separate"/>
            </w:r>
            <w:r>
              <w:rPr>
                <w:noProof/>
                <w:webHidden/>
              </w:rPr>
              <w:t>10</w:t>
            </w:r>
            <w:r>
              <w:rPr>
                <w:noProof/>
                <w:webHidden/>
              </w:rPr>
              <w:fldChar w:fldCharType="end"/>
            </w:r>
          </w:hyperlink>
        </w:p>
        <w:p w14:paraId="000AD228" w14:textId="4715CDD1" w:rsidR="00225610" w:rsidRDefault="00225610">
          <w:pPr>
            <w:pStyle w:val="TOC1"/>
            <w:tabs>
              <w:tab w:val="right" w:leader="dot" w:pos="9350"/>
            </w:tabs>
            <w:rPr>
              <w:rFonts w:asciiTheme="minorHAnsi" w:eastAsiaTheme="minorEastAsia" w:hAnsiTheme="minorHAnsi" w:cstheme="minorBidi"/>
              <w:noProof/>
              <w:sz w:val="22"/>
              <w:szCs w:val="22"/>
            </w:rPr>
          </w:pPr>
          <w:hyperlink w:anchor="_Toc128109860" w:history="1">
            <w:r w:rsidRPr="00F227AB">
              <w:rPr>
                <w:rStyle w:val="Hyperlink"/>
                <w:noProof/>
              </w:rPr>
              <w:t>IV. Summary</w:t>
            </w:r>
            <w:r>
              <w:rPr>
                <w:noProof/>
                <w:webHidden/>
              </w:rPr>
              <w:tab/>
            </w:r>
            <w:r>
              <w:rPr>
                <w:noProof/>
                <w:webHidden/>
              </w:rPr>
              <w:fldChar w:fldCharType="begin"/>
            </w:r>
            <w:r>
              <w:rPr>
                <w:noProof/>
                <w:webHidden/>
              </w:rPr>
              <w:instrText xml:space="preserve"> PAGEREF _Toc128109860 \h </w:instrText>
            </w:r>
            <w:r>
              <w:rPr>
                <w:noProof/>
                <w:webHidden/>
              </w:rPr>
            </w:r>
            <w:r>
              <w:rPr>
                <w:noProof/>
                <w:webHidden/>
              </w:rPr>
              <w:fldChar w:fldCharType="separate"/>
            </w:r>
            <w:r>
              <w:rPr>
                <w:noProof/>
                <w:webHidden/>
              </w:rPr>
              <w:t>10</w:t>
            </w:r>
            <w:r>
              <w:rPr>
                <w:noProof/>
                <w:webHidden/>
              </w:rPr>
              <w:fldChar w:fldCharType="end"/>
            </w:r>
          </w:hyperlink>
        </w:p>
        <w:p w14:paraId="3A2CFE55" w14:textId="29908400"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61" w:history="1">
            <w:r w:rsidRPr="00F227AB">
              <w:rPr>
                <w:rStyle w:val="Hyperlink"/>
                <w:noProof/>
              </w:rPr>
              <w:t>Key takeaways from the report:</w:t>
            </w:r>
            <w:r>
              <w:rPr>
                <w:noProof/>
                <w:webHidden/>
              </w:rPr>
              <w:tab/>
            </w:r>
            <w:r>
              <w:rPr>
                <w:noProof/>
                <w:webHidden/>
              </w:rPr>
              <w:fldChar w:fldCharType="begin"/>
            </w:r>
            <w:r>
              <w:rPr>
                <w:noProof/>
                <w:webHidden/>
              </w:rPr>
              <w:instrText xml:space="preserve"> PAGEREF _Toc128109861 \h </w:instrText>
            </w:r>
            <w:r>
              <w:rPr>
                <w:noProof/>
                <w:webHidden/>
              </w:rPr>
            </w:r>
            <w:r>
              <w:rPr>
                <w:noProof/>
                <w:webHidden/>
              </w:rPr>
              <w:fldChar w:fldCharType="separate"/>
            </w:r>
            <w:r>
              <w:rPr>
                <w:noProof/>
                <w:webHidden/>
              </w:rPr>
              <w:t>10</w:t>
            </w:r>
            <w:r>
              <w:rPr>
                <w:noProof/>
                <w:webHidden/>
              </w:rPr>
              <w:fldChar w:fldCharType="end"/>
            </w:r>
          </w:hyperlink>
        </w:p>
        <w:p w14:paraId="6B25C663" w14:textId="1C1942CE" w:rsidR="00225610" w:rsidRDefault="00225610">
          <w:pPr>
            <w:pStyle w:val="TOC1"/>
            <w:tabs>
              <w:tab w:val="right" w:leader="dot" w:pos="9350"/>
            </w:tabs>
            <w:rPr>
              <w:rFonts w:asciiTheme="minorHAnsi" w:eastAsiaTheme="minorEastAsia" w:hAnsiTheme="minorHAnsi" w:cstheme="minorBidi"/>
              <w:noProof/>
              <w:sz w:val="22"/>
              <w:szCs w:val="22"/>
            </w:rPr>
          </w:pPr>
          <w:hyperlink w:anchor="_Toc128109862" w:history="1">
            <w:r w:rsidRPr="00F227AB">
              <w:rPr>
                <w:rStyle w:val="Hyperlink"/>
                <w:noProof/>
              </w:rPr>
              <w:t>V. Recommendations for Staff</w:t>
            </w:r>
            <w:r>
              <w:rPr>
                <w:noProof/>
                <w:webHidden/>
              </w:rPr>
              <w:tab/>
            </w:r>
            <w:r>
              <w:rPr>
                <w:noProof/>
                <w:webHidden/>
              </w:rPr>
              <w:fldChar w:fldCharType="begin"/>
            </w:r>
            <w:r>
              <w:rPr>
                <w:noProof/>
                <w:webHidden/>
              </w:rPr>
              <w:instrText xml:space="preserve"> PAGEREF _Toc128109862 \h </w:instrText>
            </w:r>
            <w:r>
              <w:rPr>
                <w:noProof/>
                <w:webHidden/>
              </w:rPr>
            </w:r>
            <w:r>
              <w:rPr>
                <w:noProof/>
                <w:webHidden/>
              </w:rPr>
              <w:fldChar w:fldCharType="separate"/>
            </w:r>
            <w:r>
              <w:rPr>
                <w:noProof/>
                <w:webHidden/>
              </w:rPr>
              <w:t>11</w:t>
            </w:r>
            <w:r>
              <w:rPr>
                <w:noProof/>
                <w:webHidden/>
              </w:rPr>
              <w:fldChar w:fldCharType="end"/>
            </w:r>
          </w:hyperlink>
        </w:p>
        <w:p w14:paraId="2338C4B2" w14:textId="1DCB0C47"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63" w:history="1">
            <w:r w:rsidRPr="00F227AB">
              <w:rPr>
                <w:rStyle w:val="Hyperlink"/>
                <w:noProof/>
              </w:rPr>
              <w:t>Recommendation 1</w:t>
            </w:r>
            <w:r>
              <w:rPr>
                <w:noProof/>
                <w:webHidden/>
              </w:rPr>
              <w:tab/>
            </w:r>
            <w:r>
              <w:rPr>
                <w:noProof/>
                <w:webHidden/>
              </w:rPr>
              <w:fldChar w:fldCharType="begin"/>
            </w:r>
            <w:r>
              <w:rPr>
                <w:noProof/>
                <w:webHidden/>
              </w:rPr>
              <w:instrText xml:space="preserve"> PAGEREF _Toc128109863 \h </w:instrText>
            </w:r>
            <w:r>
              <w:rPr>
                <w:noProof/>
                <w:webHidden/>
              </w:rPr>
            </w:r>
            <w:r>
              <w:rPr>
                <w:noProof/>
                <w:webHidden/>
              </w:rPr>
              <w:fldChar w:fldCharType="separate"/>
            </w:r>
            <w:r>
              <w:rPr>
                <w:noProof/>
                <w:webHidden/>
              </w:rPr>
              <w:t>11</w:t>
            </w:r>
            <w:r>
              <w:rPr>
                <w:noProof/>
                <w:webHidden/>
              </w:rPr>
              <w:fldChar w:fldCharType="end"/>
            </w:r>
          </w:hyperlink>
        </w:p>
        <w:p w14:paraId="53DE9689" w14:textId="6810E8E6" w:rsidR="00225610" w:rsidRDefault="00225610">
          <w:pPr>
            <w:pStyle w:val="TOC2"/>
            <w:tabs>
              <w:tab w:val="right" w:leader="dot" w:pos="9350"/>
            </w:tabs>
            <w:rPr>
              <w:rFonts w:asciiTheme="minorHAnsi" w:eastAsiaTheme="minorEastAsia" w:hAnsiTheme="minorHAnsi" w:cstheme="minorBidi"/>
              <w:noProof/>
              <w:sz w:val="22"/>
              <w:szCs w:val="22"/>
            </w:rPr>
          </w:pPr>
          <w:hyperlink w:anchor="_Toc128109864" w:history="1">
            <w:r w:rsidRPr="00F227AB">
              <w:rPr>
                <w:rStyle w:val="Hyperlink"/>
                <w:noProof/>
              </w:rPr>
              <w:t>Recommendation 2</w:t>
            </w:r>
            <w:r>
              <w:rPr>
                <w:noProof/>
                <w:webHidden/>
              </w:rPr>
              <w:tab/>
            </w:r>
            <w:r>
              <w:rPr>
                <w:noProof/>
                <w:webHidden/>
              </w:rPr>
              <w:fldChar w:fldCharType="begin"/>
            </w:r>
            <w:r>
              <w:rPr>
                <w:noProof/>
                <w:webHidden/>
              </w:rPr>
              <w:instrText xml:space="preserve"> PAGEREF _Toc128109864 \h </w:instrText>
            </w:r>
            <w:r>
              <w:rPr>
                <w:noProof/>
                <w:webHidden/>
              </w:rPr>
            </w:r>
            <w:r>
              <w:rPr>
                <w:noProof/>
                <w:webHidden/>
              </w:rPr>
              <w:fldChar w:fldCharType="separate"/>
            </w:r>
            <w:r>
              <w:rPr>
                <w:noProof/>
                <w:webHidden/>
              </w:rPr>
              <w:t>11</w:t>
            </w:r>
            <w:r>
              <w:rPr>
                <w:noProof/>
                <w:webHidden/>
              </w:rPr>
              <w:fldChar w:fldCharType="end"/>
            </w:r>
          </w:hyperlink>
        </w:p>
        <w:p w14:paraId="1D41F69D" w14:textId="7CD7FA6D" w:rsidR="00225610" w:rsidRDefault="00225610">
          <w:pPr>
            <w:pStyle w:val="TOC1"/>
            <w:tabs>
              <w:tab w:val="right" w:leader="dot" w:pos="9350"/>
            </w:tabs>
            <w:rPr>
              <w:rFonts w:asciiTheme="minorHAnsi" w:eastAsiaTheme="minorEastAsia" w:hAnsiTheme="minorHAnsi" w:cstheme="minorBidi"/>
              <w:noProof/>
              <w:sz w:val="22"/>
              <w:szCs w:val="22"/>
            </w:rPr>
          </w:pPr>
          <w:hyperlink w:anchor="_Toc128109865" w:history="1">
            <w:r w:rsidRPr="00F227AB">
              <w:rPr>
                <w:rStyle w:val="Hyperlink"/>
                <w:noProof/>
              </w:rPr>
              <w:t>References</w:t>
            </w:r>
            <w:r>
              <w:rPr>
                <w:noProof/>
                <w:webHidden/>
              </w:rPr>
              <w:tab/>
            </w:r>
            <w:r>
              <w:rPr>
                <w:noProof/>
                <w:webHidden/>
              </w:rPr>
              <w:fldChar w:fldCharType="begin"/>
            </w:r>
            <w:r>
              <w:rPr>
                <w:noProof/>
                <w:webHidden/>
              </w:rPr>
              <w:instrText xml:space="preserve"> PAGEREF _Toc128109865 \h </w:instrText>
            </w:r>
            <w:r>
              <w:rPr>
                <w:noProof/>
                <w:webHidden/>
              </w:rPr>
            </w:r>
            <w:r>
              <w:rPr>
                <w:noProof/>
                <w:webHidden/>
              </w:rPr>
              <w:fldChar w:fldCharType="separate"/>
            </w:r>
            <w:r>
              <w:rPr>
                <w:noProof/>
                <w:webHidden/>
              </w:rPr>
              <w:t>12</w:t>
            </w:r>
            <w:r>
              <w:rPr>
                <w:noProof/>
                <w:webHidden/>
              </w:rPr>
              <w:fldChar w:fldCharType="end"/>
            </w:r>
          </w:hyperlink>
        </w:p>
        <w:p w14:paraId="2E914BD6" w14:textId="069EADA5" w:rsidR="009D780A" w:rsidRDefault="009D780A">
          <w:r>
            <w:rPr>
              <w:b/>
              <w:bCs/>
              <w:noProof/>
            </w:rPr>
            <w:fldChar w:fldCharType="end"/>
          </w:r>
        </w:p>
      </w:sdtContent>
    </w:sdt>
    <w:p w14:paraId="040F708A" w14:textId="5F5D058B" w:rsidR="009D780A" w:rsidRDefault="009D780A">
      <w:pPr>
        <w:spacing w:after="160" w:line="259" w:lineRule="auto"/>
        <w:jc w:val="left"/>
        <w:rPr>
          <w:rFonts w:eastAsiaTheme="majorEastAsia" w:cstheme="majorBidi"/>
          <w:b/>
          <w:szCs w:val="32"/>
        </w:rPr>
      </w:pPr>
      <w:r>
        <w:br w:type="page"/>
      </w:r>
    </w:p>
    <w:p w14:paraId="4049478D" w14:textId="3F7EF1CF" w:rsidR="00231AC1" w:rsidRPr="00231AC1" w:rsidRDefault="00231AC1" w:rsidP="009D780A">
      <w:pPr>
        <w:pStyle w:val="Heading1"/>
      </w:pPr>
      <w:bookmarkStart w:id="0" w:name="_Toc128109843"/>
      <w:r w:rsidRPr="00231AC1">
        <w:lastRenderedPageBreak/>
        <w:t>Executive Summary:</w:t>
      </w:r>
      <w:bookmarkEnd w:id="0"/>
    </w:p>
    <w:p w14:paraId="564AB487" w14:textId="79C3AA6F" w:rsidR="009D780A" w:rsidRDefault="006F229B" w:rsidP="00231AC1">
      <w:r w:rsidRPr="006F229B">
        <w:t>This report provides a comprehensive guide for hotel staff to understand the cultural norms and requirements of international guests, specifically Chinese guests, in an English hotel. The report utilizes the Hofstede model to compare the cultural differences between China and England, highlighting key areas such as power distance, individualism vs collectivism, and uncertainty avoidance. The report emphasizes the importance of cultural intelligence and sensitivity for hotel personnel and its impact on the overall guest experience. By understanding the cultural norms and requirements of Chinese guests, hotel staff can tailor their service delivery to provide an exceptional guest experience, foster positive relationships, and ultimately increase guest satisfaction and loyalty.</w:t>
      </w:r>
      <w:r>
        <w:t xml:space="preserve"> </w:t>
      </w:r>
      <w:r w:rsidRPr="006F229B">
        <w:t>By utilizing the Hofstede model, the report will provide a deeper understanding of the cultural differences between China and England and how these differences impact guest expectations and service delivery in a hotel setting. The report will examine each dimension of the Hofstede model and provide insights and recommendations for hotel staff on how to effectively navigate and leverage these differences to provide exceptional guest experiences. The report also includes recommendations for hotel staff on how to effectively communicate and interact with Chinese guests, including respecting hierarchy, valuing social harmony and relationships, and providing stability and predictability. Understanding culture is essential for a successful hotel operation and guest hospitality experience, and this report serves as a valuable handbook for hotel staff to deliver exceptional service to Chinese guests in an English hotel</w:t>
      </w:r>
      <w:r w:rsidR="009D780A" w:rsidRPr="00231AC1">
        <w:t>.</w:t>
      </w:r>
    </w:p>
    <w:p w14:paraId="6B7F393F" w14:textId="497DAD1A" w:rsidR="00231AC1" w:rsidRPr="00231AC1" w:rsidRDefault="009D780A" w:rsidP="009D780A">
      <w:pPr>
        <w:spacing w:after="160" w:line="259" w:lineRule="auto"/>
        <w:jc w:val="left"/>
      </w:pPr>
      <w:r>
        <w:br w:type="page"/>
      </w:r>
    </w:p>
    <w:p w14:paraId="71D784F9" w14:textId="77777777" w:rsidR="005A1FEB" w:rsidRDefault="00231AC1" w:rsidP="009D780A">
      <w:pPr>
        <w:pStyle w:val="Heading1"/>
      </w:pPr>
      <w:bookmarkStart w:id="1" w:name="_Toc128109844"/>
      <w:r w:rsidRPr="00231AC1">
        <w:lastRenderedPageBreak/>
        <w:t>I. Introduction</w:t>
      </w:r>
      <w:bookmarkEnd w:id="1"/>
      <w:r w:rsidRPr="00231AC1">
        <w:t xml:space="preserve"> </w:t>
      </w:r>
    </w:p>
    <w:p w14:paraId="640B956A" w14:textId="626E4CEC" w:rsidR="00231AC1" w:rsidRPr="00231AC1" w:rsidRDefault="00231AC1" w:rsidP="009D780A">
      <w:pPr>
        <w:pStyle w:val="Heading2"/>
      </w:pPr>
      <w:bookmarkStart w:id="2" w:name="_Toc128109845"/>
      <w:r w:rsidRPr="00231AC1">
        <w:t>Why cultural intelligence is essential for hotel personnel</w:t>
      </w:r>
      <w:r w:rsidR="006F229B">
        <w:t>?</w:t>
      </w:r>
      <w:bookmarkEnd w:id="2"/>
    </w:p>
    <w:p w14:paraId="2B6FE9C9" w14:textId="6BC8644D" w:rsidR="00231AC1" w:rsidRDefault="00231AC1" w:rsidP="00231AC1">
      <w:r w:rsidRPr="00231AC1">
        <w:t>In the modern world, the hospitality industry is becoming increasingly international, and it is essential for hotel staff to understand the cultural norms and expectations of guests from different countries</w:t>
      </w:r>
      <w:sdt>
        <w:sdtPr>
          <w:id w:val="-559398610"/>
          <w:citation/>
        </w:sdtPr>
        <w:sdtContent>
          <w:r w:rsidR="000B6949">
            <w:fldChar w:fldCharType="begin"/>
          </w:r>
          <w:r w:rsidR="000B6949">
            <w:instrText xml:space="preserve"> CITATION Cox91 \l 1033 </w:instrText>
          </w:r>
          <w:r w:rsidR="000B6949">
            <w:fldChar w:fldCharType="separate"/>
          </w:r>
          <w:r w:rsidR="000B6949">
            <w:rPr>
              <w:noProof/>
            </w:rPr>
            <w:t xml:space="preserve"> (Cox &amp; Blake, 1991)</w:t>
          </w:r>
          <w:r w:rsidR="000B6949">
            <w:fldChar w:fldCharType="end"/>
          </w:r>
        </w:sdtContent>
      </w:sdt>
      <w:r w:rsidRPr="00231AC1">
        <w:t>.</w:t>
      </w:r>
      <w:r w:rsidR="006F229B">
        <w:t xml:space="preserve"> </w:t>
      </w:r>
      <w:r w:rsidR="006F229B" w:rsidRPr="006F229B">
        <w:t>The report will focus on the application of the Hofstede model on cultural differences between China and England. The Hofstede model is a framework that measures cultural differences on various dimensions, including power distance, individualism vs collectivism, masculinity vs femininity, uncertainty avoidance, and long-term vs short-term orientation. Overall, the application of the Hofstede model on cultural differences will serve as a valuable tool for hotel staff to enhance their cultural intelligence and sensitivity, leading to improved guest satisfaction and loyalty.</w:t>
      </w:r>
    </w:p>
    <w:p w14:paraId="4CE3FB0E" w14:textId="2DFBE75E" w:rsidR="00F517F5" w:rsidRDefault="00F517F5" w:rsidP="00F517F5">
      <w:pPr>
        <w:pStyle w:val="Heading2"/>
      </w:pPr>
      <w:bookmarkStart w:id="3" w:name="_Toc128109846"/>
      <w:r>
        <w:t>Country A (England) where Hotel is Located:</w:t>
      </w:r>
      <w:bookmarkEnd w:id="3"/>
    </w:p>
    <w:p w14:paraId="5076DE22" w14:textId="78390371" w:rsidR="00F517F5" w:rsidRPr="00F517F5" w:rsidRDefault="00F517F5" w:rsidP="00F517F5">
      <w:r w:rsidRPr="00F517F5">
        <w:t xml:space="preserve">England is a country located in the United Kingdom, with a population of around 56 million people. It has a rich history and a diverse culture, shaped by its ancient past and its position as a global leader in politics, economics, and the arts. England generally value equality and individualism. </w:t>
      </w:r>
      <w:r>
        <w:t>It has</w:t>
      </w:r>
      <w:r w:rsidRPr="00F517F5">
        <w:t xml:space="preserve"> an individualistic society, where people value independence, autonomy, and self-expression, where success, competition, and achievement are highly valued. England is considered to be a relatively low uncertainty avoidance culture, meaning that people in England are generally comfortable with change, innovation, and new ideas. </w:t>
      </w:r>
      <w:r>
        <w:t>P</w:t>
      </w:r>
      <w:r w:rsidRPr="00F517F5">
        <w:t xml:space="preserve">eople value immediate results, flexibility, and adaptability. </w:t>
      </w:r>
      <w:r>
        <w:t>It</w:t>
      </w:r>
      <w:r w:rsidRPr="00F517F5">
        <w:t xml:space="preserve"> is considered to be a relatively indulgent culture, where people value leisure, enjoyment, and quality of life.</w:t>
      </w:r>
    </w:p>
    <w:p w14:paraId="33E7D3B8" w14:textId="7DF774AA" w:rsidR="00F517F5" w:rsidRDefault="00F517F5" w:rsidP="00F517F5">
      <w:pPr>
        <w:pStyle w:val="Heading2"/>
      </w:pPr>
      <w:bookmarkStart w:id="4" w:name="_Toc128109847"/>
      <w:r>
        <w:lastRenderedPageBreak/>
        <w:t>Country B (China) of the Guest:</w:t>
      </w:r>
      <w:bookmarkEnd w:id="4"/>
    </w:p>
    <w:p w14:paraId="0B8DCF55" w14:textId="6159630B" w:rsidR="00F517F5" w:rsidRPr="00F517F5" w:rsidRDefault="00F517F5" w:rsidP="006F229B">
      <w:r w:rsidRPr="00F517F5">
        <w:t>China is a country located in East Asia, with a population of over 1.4 billion people. It has a long and complex history, and its culture is influenced by Confucianism, Taoism, and Buddhism, as well as its more recent political and economic development. China is considered to be a relatively high power distance culture, meaning that people in China generally respect hierarchy and authority, and are less likely to challenge those in positions of power.</w:t>
      </w:r>
      <w:r w:rsidR="006F229B">
        <w:t xml:space="preserve"> It has</w:t>
      </w:r>
      <w:r w:rsidRPr="00F517F5">
        <w:t xml:space="preserve"> a collectivist society, where people value harmony, cooperation, and social relationships over individual achievement</w:t>
      </w:r>
      <w:r w:rsidR="006F229B">
        <w:t>,</w:t>
      </w:r>
      <w:r w:rsidRPr="00F517F5">
        <w:t xml:space="preserve"> where success, competition, and achievement are highly valued. China is considered to be a relatively high uncertainty avoidance culture, meaning that people in China value stability, predictability, and adherence to social norms.</w:t>
      </w:r>
      <w:r w:rsidR="006F229B">
        <w:t xml:space="preserve"> The</w:t>
      </w:r>
      <w:r w:rsidRPr="00F517F5">
        <w:t xml:space="preserve"> value tradition, perseverance</w:t>
      </w:r>
      <w:r w:rsidR="006F229B">
        <w:t>,</w:t>
      </w:r>
      <w:r w:rsidRPr="00F517F5">
        <w:t xml:space="preserve"> hard work in pursuit of future goals</w:t>
      </w:r>
      <w:r w:rsidR="006F229B">
        <w:t>,</w:t>
      </w:r>
      <w:r w:rsidRPr="00F517F5">
        <w:t xml:space="preserve"> value thrift, saving, and self-control.</w:t>
      </w:r>
    </w:p>
    <w:p w14:paraId="06675BEB" w14:textId="6BCD9617" w:rsidR="002C39CF" w:rsidRDefault="00231AC1" w:rsidP="009D780A">
      <w:pPr>
        <w:pStyle w:val="Heading1"/>
      </w:pPr>
      <w:bookmarkStart w:id="5" w:name="_Toc128109848"/>
      <w:r w:rsidRPr="00231AC1">
        <w:t xml:space="preserve">II. </w:t>
      </w:r>
      <w:r w:rsidR="00F517F5">
        <w:t>Comparison:</w:t>
      </w:r>
      <w:bookmarkEnd w:id="5"/>
    </w:p>
    <w:p w14:paraId="209D0D75" w14:textId="09F905F4" w:rsidR="002C39CF" w:rsidRPr="002C39CF" w:rsidRDefault="00C86742" w:rsidP="002C39CF">
      <w:r w:rsidRPr="005A1FEB">
        <w:t>In the context of the hotel industry, cultural intelligence and sensitivity are essential skills for hotel personnel, as they play a crucial role in ensuring a positive guest experience for international visitors</w:t>
      </w:r>
      <w:sdt>
        <w:sdtPr>
          <w:id w:val="1574703607"/>
          <w:citation/>
        </w:sdtPr>
        <w:sdtContent>
          <w:r>
            <w:fldChar w:fldCharType="begin"/>
          </w:r>
          <w:r>
            <w:instrText xml:space="preserve"> CITATION Gud98 \l 1033 </w:instrText>
          </w:r>
          <w:r>
            <w:fldChar w:fldCharType="separate"/>
          </w:r>
          <w:r>
            <w:rPr>
              <w:noProof/>
            </w:rPr>
            <w:t xml:space="preserve"> (Gudykunst, 1998)</w:t>
          </w:r>
          <w:r>
            <w:fldChar w:fldCharType="end"/>
          </w:r>
        </w:sdtContent>
      </w:sdt>
      <w:r w:rsidRPr="005A1FEB">
        <w:t>.</w:t>
      </w:r>
      <w:r>
        <w:t xml:space="preserve"> </w:t>
      </w:r>
      <w:r w:rsidRPr="005A1FEB">
        <w:t>Cross-cultural theories can be useful tools for developing cultural intelligence and sensitivity. One such model is the Cultural Dimensions Theory developed by Geert Hofstede</w:t>
      </w:r>
      <w:sdt>
        <w:sdtPr>
          <w:id w:val="703449393"/>
          <w:citation/>
        </w:sdtPr>
        <w:sdtContent>
          <w:r>
            <w:fldChar w:fldCharType="begin"/>
          </w:r>
          <w:r>
            <w:instrText xml:space="preserve"> CITATION Sil21 \l 1033 </w:instrText>
          </w:r>
          <w:r>
            <w:fldChar w:fldCharType="separate"/>
          </w:r>
          <w:r>
            <w:rPr>
              <w:noProof/>
            </w:rPr>
            <w:t xml:space="preserve"> (Dewiyanti, 2021)</w:t>
          </w:r>
          <w:r>
            <w:fldChar w:fldCharType="end"/>
          </w:r>
        </w:sdtContent>
      </w:sdt>
      <w:r w:rsidRPr="005A1FEB">
        <w:t>.</w:t>
      </w:r>
      <w:r>
        <w:t xml:space="preserve"> </w:t>
      </w:r>
      <w:r w:rsidR="002C39CF">
        <w:t>U</w:t>
      </w:r>
      <w:r w:rsidR="002C39CF" w:rsidRPr="002C39CF">
        <w:t>nderstanding the cultural differences between England and China can help the hotel staff provide a more personalized and welcoming experience for the Chinese guest.</w:t>
      </w:r>
    </w:p>
    <w:p w14:paraId="51076256" w14:textId="77777777" w:rsidR="002C39CF" w:rsidRDefault="002C39CF" w:rsidP="002C39CF">
      <w:pPr>
        <w:pStyle w:val="Heading2"/>
        <w:numPr>
          <w:ilvl w:val="0"/>
          <w:numId w:val="21"/>
        </w:numPr>
      </w:pPr>
      <w:bookmarkStart w:id="6" w:name="_Toc128109849"/>
      <w:r w:rsidRPr="002C39CF">
        <w:lastRenderedPageBreak/>
        <w:t>Power Distance:</w:t>
      </w:r>
      <w:bookmarkEnd w:id="6"/>
      <w:r w:rsidRPr="002C39CF">
        <w:t xml:space="preserve"> </w:t>
      </w:r>
    </w:p>
    <w:p w14:paraId="2265408B" w14:textId="5E146F86" w:rsidR="002C39CF" w:rsidRPr="002C39CF" w:rsidRDefault="002C39CF" w:rsidP="002C39CF">
      <w:pPr>
        <w:rPr>
          <w:rFonts w:eastAsiaTheme="majorEastAsia"/>
        </w:rPr>
      </w:pPr>
      <w:r w:rsidRPr="002C39CF">
        <w:rPr>
          <w:rFonts w:eastAsiaTheme="majorEastAsia"/>
        </w:rPr>
        <w:t>China is a high power distance culture, which means that people tend to accept and even expect power differences and hierarchy. In contrast, England is a lower power distance culture, where people tend to value equality and respect for individual rights.</w:t>
      </w:r>
    </w:p>
    <w:p w14:paraId="2169DCBB" w14:textId="5CA93D94" w:rsidR="002C39CF" w:rsidRPr="002C39CF" w:rsidRDefault="002C39CF" w:rsidP="002C39CF">
      <w:pPr>
        <w:rPr>
          <w:rFonts w:eastAsiaTheme="majorEastAsia"/>
        </w:rPr>
      </w:pPr>
      <w:r w:rsidRPr="002C39CF">
        <w:rPr>
          <w:rFonts w:eastAsiaTheme="majorEastAsia"/>
        </w:rPr>
        <w:t>This may manifest in the hotel staff treating the Chinese guest with more formality and the Chinese guest may expect and appreciate a certain level of formality and respect from the hotel staff</w:t>
      </w:r>
      <w:r>
        <w:rPr>
          <w:rFonts w:eastAsiaTheme="majorEastAsia"/>
        </w:rPr>
        <w:t xml:space="preserve"> </w:t>
      </w:r>
      <w:r w:rsidR="00C86742">
        <w:rPr>
          <w:noProof/>
        </w:rPr>
        <w:t>(Kelly, 2023)</w:t>
      </w:r>
      <w:r w:rsidR="00C86742" w:rsidRPr="00231AC1">
        <w:t>.</w:t>
      </w:r>
      <w:r w:rsidR="00C86742">
        <w:rPr>
          <w:noProof/>
        </w:rPr>
        <w:t xml:space="preserve"> </w:t>
      </w:r>
    </w:p>
    <w:p w14:paraId="79405E61" w14:textId="77777777" w:rsidR="002C39CF" w:rsidRDefault="002C39CF" w:rsidP="002C39CF">
      <w:pPr>
        <w:pStyle w:val="Heading2"/>
        <w:numPr>
          <w:ilvl w:val="0"/>
          <w:numId w:val="21"/>
        </w:numPr>
      </w:pPr>
      <w:bookmarkStart w:id="7" w:name="_Toc128109850"/>
      <w:r w:rsidRPr="002C39CF">
        <w:t>Individualism vs. Collectivism:</w:t>
      </w:r>
      <w:bookmarkEnd w:id="7"/>
      <w:r w:rsidRPr="002C39CF">
        <w:t xml:space="preserve"> </w:t>
      </w:r>
    </w:p>
    <w:p w14:paraId="52261887" w14:textId="77777777" w:rsidR="00C86742" w:rsidRDefault="002C39CF" w:rsidP="002C39CF">
      <w:pPr>
        <w:rPr>
          <w:rFonts w:eastAsiaTheme="majorEastAsia"/>
        </w:rPr>
      </w:pPr>
      <w:r w:rsidRPr="002C39CF">
        <w:rPr>
          <w:rFonts w:eastAsiaTheme="majorEastAsia"/>
        </w:rPr>
        <w:t>England is a more individualistic culture, where people tend to prioritize personal achievements and independence. China is a collectivistic culture, where people prioritize group harmony and interdependence</w:t>
      </w:r>
      <w:r w:rsidR="00C86742">
        <w:rPr>
          <w:rFonts w:eastAsiaTheme="majorEastAsia"/>
        </w:rPr>
        <w:t xml:space="preserve"> </w:t>
      </w:r>
      <w:r w:rsidR="00C86742">
        <w:rPr>
          <w:noProof/>
        </w:rPr>
        <w:t>(Soon, Linn, &amp; Thomas, 2015)</w:t>
      </w:r>
      <w:r w:rsidRPr="002C39CF">
        <w:rPr>
          <w:rFonts w:eastAsiaTheme="majorEastAsia"/>
        </w:rPr>
        <w:t>.</w:t>
      </w:r>
    </w:p>
    <w:p w14:paraId="0C7CF818" w14:textId="01F2940B" w:rsidR="002C39CF" w:rsidRPr="002C39CF" w:rsidRDefault="002C39CF" w:rsidP="002C39CF">
      <w:pPr>
        <w:rPr>
          <w:rFonts w:eastAsiaTheme="majorEastAsia"/>
        </w:rPr>
      </w:pPr>
      <w:r w:rsidRPr="002C39CF">
        <w:rPr>
          <w:rFonts w:eastAsiaTheme="majorEastAsia"/>
        </w:rPr>
        <w:t>The Chinese guest may also value communal experiences and group activities more highly than individual experiences.</w:t>
      </w:r>
    </w:p>
    <w:p w14:paraId="15C00868" w14:textId="77777777" w:rsidR="002C39CF" w:rsidRDefault="002C39CF" w:rsidP="002C39CF">
      <w:pPr>
        <w:pStyle w:val="Heading2"/>
        <w:numPr>
          <w:ilvl w:val="0"/>
          <w:numId w:val="21"/>
        </w:numPr>
      </w:pPr>
      <w:bookmarkStart w:id="8" w:name="_Toc128109851"/>
      <w:r w:rsidRPr="002C39CF">
        <w:t>Masculinity vs. Femininity:</w:t>
      </w:r>
      <w:bookmarkEnd w:id="8"/>
      <w:r w:rsidRPr="002C39CF">
        <w:t xml:space="preserve"> </w:t>
      </w:r>
    </w:p>
    <w:p w14:paraId="314673C8" w14:textId="67B13EB8" w:rsidR="002C39CF" w:rsidRPr="002C39CF" w:rsidRDefault="002C39CF" w:rsidP="002C39CF">
      <w:pPr>
        <w:rPr>
          <w:rFonts w:eastAsiaTheme="majorEastAsia"/>
        </w:rPr>
      </w:pPr>
      <w:r w:rsidRPr="002C39CF">
        <w:rPr>
          <w:rFonts w:eastAsiaTheme="majorEastAsia"/>
        </w:rPr>
        <w:t>England is a more feminine culture, meaning that there is less emphasis on competition and assertiveness. China is a more masculine culture, where achievement and assertiveness are highly valued.</w:t>
      </w:r>
    </w:p>
    <w:p w14:paraId="76D488EF" w14:textId="73AF0872" w:rsidR="002C39CF" w:rsidRPr="002C39CF" w:rsidRDefault="00C86742" w:rsidP="002C39CF">
      <w:pPr>
        <w:rPr>
          <w:rFonts w:eastAsiaTheme="majorEastAsia"/>
        </w:rPr>
      </w:pPr>
      <w:r>
        <w:rPr>
          <w:rFonts w:eastAsiaTheme="majorEastAsia"/>
        </w:rPr>
        <w:t>T</w:t>
      </w:r>
      <w:r w:rsidR="002C39CF" w:rsidRPr="002C39CF">
        <w:rPr>
          <w:rFonts w:eastAsiaTheme="majorEastAsia"/>
        </w:rPr>
        <w:t>he staff may need to show respect for the guest's achievements and assertiveness, while also offering a more collaborative and inclusive approach.</w:t>
      </w:r>
    </w:p>
    <w:p w14:paraId="0BC79F38" w14:textId="77777777" w:rsidR="002C39CF" w:rsidRPr="002C39CF" w:rsidRDefault="002C39CF" w:rsidP="002C39CF">
      <w:pPr>
        <w:pStyle w:val="Heading2"/>
        <w:numPr>
          <w:ilvl w:val="0"/>
          <w:numId w:val="21"/>
        </w:numPr>
      </w:pPr>
      <w:bookmarkStart w:id="9" w:name="_Toc128109852"/>
      <w:r w:rsidRPr="002C39CF">
        <w:t>Uncertainty Avoidance:</w:t>
      </w:r>
      <w:bookmarkEnd w:id="9"/>
      <w:r w:rsidRPr="002C39CF">
        <w:t xml:space="preserve"> </w:t>
      </w:r>
    </w:p>
    <w:p w14:paraId="52962B64" w14:textId="4384BECA" w:rsidR="002C39CF" w:rsidRPr="002C39CF" w:rsidRDefault="002C39CF" w:rsidP="002C39CF">
      <w:pPr>
        <w:rPr>
          <w:rFonts w:eastAsiaTheme="majorEastAsia"/>
        </w:rPr>
      </w:pPr>
      <w:r w:rsidRPr="002C39CF">
        <w:rPr>
          <w:rFonts w:eastAsiaTheme="majorEastAsia"/>
        </w:rPr>
        <w:t xml:space="preserve">England is a relatively low uncertainty avoidance culture, meaning that people are generally more comfortable with ambiguity and uncertainty. China is a higher uncertainty </w:t>
      </w:r>
      <w:r w:rsidRPr="002C39CF">
        <w:rPr>
          <w:rFonts w:eastAsiaTheme="majorEastAsia"/>
        </w:rPr>
        <w:lastRenderedPageBreak/>
        <w:t>avoidance culture, where people tend to value structure and predictability</w:t>
      </w:r>
      <w:r w:rsidR="00C86742">
        <w:rPr>
          <w:rFonts w:eastAsiaTheme="majorEastAsia"/>
        </w:rPr>
        <w:t xml:space="preserve"> </w:t>
      </w:r>
      <w:r w:rsidR="00C86742">
        <w:rPr>
          <w:noProof/>
        </w:rPr>
        <w:t>(Gudykunst W. B., 2004)</w:t>
      </w:r>
      <w:r w:rsidRPr="002C39CF">
        <w:rPr>
          <w:rFonts w:eastAsiaTheme="majorEastAsia"/>
        </w:rPr>
        <w:t>.</w:t>
      </w:r>
    </w:p>
    <w:p w14:paraId="660B6AD3" w14:textId="77777777" w:rsidR="002C39CF" w:rsidRPr="002C39CF" w:rsidRDefault="002C39CF" w:rsidP="002C39CF">
      <w:pPr>
        <w:rPr>
          <w:rFonts w:eastAsiaTheme="majorEastAsia"/>
        </w:rPr>
      </w:pPr>
      <w:r w:rsidRPr="002C39CF">
        <w:rPr>
          <w:rFonts w:eastAsiaTheme="majorEastAsia"/>
        </w:rPr>
        <w:t>This may impact how the hotel staff interacts with the Chinese guest. For example, the staff may need to provide clear and detailed information about hotel policies and procedures, as well as offering structured and organized activities and services.</w:t>
      </w:r>
    </w:p>
    <w:p w14:paraId="551D4A1B" w14:textId="77777777" w:rsidR="002C39CF" w:rsidRDefault="002C39CF" w:rsidP="002C39CF">
      <w:pPr>
        <w:pStyle w:val="Heading2"/>
        <w:numPr>
          <w:ilvl w:val="0"/>
          <w:numId w:val="21"/>
        </w:numPr>
      </w:pPr>
      <w:bookmarkStart w:id="10" w:name="_Toc128109853"/>
      <w:r w:rsidRPr="002C39CF">
        <w:t>Long-Term vs. Short-Term Orientation:</w:t>
      </w:r>
      <w:bookmarkEnd w:id="10"/>
      <w:r w:rsidRPr="002C39CF">
        <w:t xml:space="preserve"> </w:t>
      </w:r>
    </w:p>
    <w:p w14:paraId="5F0E1623" w14:textId="59C77D43" w:rsidR="002C39CF" w:rsidRPr="002C39CF" w:rsidRDefault="002C39CF" w:rsidP="002C39CF">
      <w:pPr>
        <w:rPr>
          <w:rFonts w:eastAsiaTheme="majorEastAsia"/>
        </w:rPr>
      </w:pPr>
      <w:r w:rsidRPr="002C39CF">
        <w:rPr>
          <w:rFonts w:eastAsiaTheme="majorEastAsia"/>
        </w:rPr>
        <w:t>China is a more long-term oriented culture, where people tend to focus on future rewards and delayed gratification. England is a more short-term oriented culture, where immediate results and quick fixes are often prioritized.</w:t>
      </w:r>
    </w:p>
    <w:p w14:paraId="3A7435BA" w14:textId="77777777" w:rsidR="002C39CF" w:rsidRPr="002C39CF" w:rsidRDefault="002C39CF" w:rsidP="002C39CF">
      <w:pPr>
        <w:rPr>
          <w:rFonts w:eastAsiaTheme="majorEastAsia"/>
        </w:rPr>
      </w:pPr>
      <w:r w:rsidRPr="002C39CF">
        <w:rPr>
          <w:rFonts w:eastAsiaTheme="majorEastAsia"/>
        </w:rPr>
        <w:t>This may impact how the hotel staff interacts with the Chinese guest. For example, the staff may need to offer long-term packages and deals, as well as promoting the hotel's future potential for guests. The Chinese guest may also appreciate more patience and a long-term perspective from the staff.</w:t>
      </w:r>
    </w:p>
    <w:p w14:paraId="0CCD2E18" w14:textId="77777777" w:rsidR="002C39CF" w:rsidRDefault="002C39CF" w:rsidP="002C39CF">
      <w:pPr>
        <w:pStyle w:val="Heading2"/>
        <w:numPr>
          <w:ilvl w:val="0"/>
          <w:numId w:val="21"/>
        </w:numPr>
      </w:pPr>
      <w:bookmarkStart w:id="11" w:name="_Toc128109854"/>
      <w:r w:rsidRPr="002C39CF">
        <w:t>Indulgence vs. Restraint:</w:t>
      </w:r>
      <w:bookmarkEnd w:id="11"/>
      <w:r w:rsidRPr="002C39CF">
        <w:t xml:space="preserve"> </w:t>
      </w:r>
    </w:p>
    <w:p w14:paraId="56C551A7" w14:textId="4AE9DDED" w:rsidR="005A1FEB" w:rsidRPr="006F229B" w:rsidRDefault="002C39CF" w:rsidP="006F229B">
      <w:pPr>
        <w:rPr>
          <w:rFonts w:eastAsiaTheme="majorEastAsia"/>
        </w:rPr>
      </w:pPr>
      <w:r w:rsidRPr="002C39CF">
        <w:rPr>
          <w:rFonts w:eastAsiaTheme="majorEastAsia"/>
        </w:rPr>
        <w:t>England is a more indulgent culture, where people tend to prioritize pleasure and enjoyment. China is a more restrained culture, where self-discipline and self-control are valued.</w:t>
      </w:r>
      <w:r>
        <w:rPr>
          <w:rFonts w:eastAsiaTheme="majorEastAsia"/>
        </w:rPr>
        <w:t xml:space="preserve"> </w:t>
      </w:r>
      <w:r w:rsidRPr="002C39CF">
        <w:rPr>
          <w:rFonts w:eastAsiaTheme="majorEastAsia"/>
        </w:rPr>
        <w:t>This may impact how the hotel staff interacts with the Chinese guest. The Chinese guest may appreciate a more low-key and reserved atmosphere compared to the more indulgent and expressive English culture.</w:t>
      </w:r>
    </w:p>
    <w:p w14:paraId="2A9AA69D" w14:textId="48C848C9" w:rsidR="009D780A" w:rsidRDefault="00231AC1" w:rsidP="009D780A">
      <w:pPr>
        <w:pStyle w:val="Heading1"/>
      </w:pPr>
      <w:bookmarkStart w:id="12" w:name="_Toc128109855"/>
      <w:r w:rsidRPr="00231AC1">
        <w:t>I</w:t>
      </w:r>
      <w:r w:rsidR="006F229B">
        <w:t>II</w:t>
      </w:r>
      <w:r w:rsidRPr="00231AC1">
        <w:t xml:space="preserve">. </w:t>
      </w:r>
      <w:r w:rsidR="00C86742" w:rsidRPr="00F10FCE">
        <w:t>List of Do's and Don'ts for Hotel Staff</w:t>
      </w:r>
      <w:bookmarkEnd w:id="12"/>
    </w:p>
    <w:p w14:paraId="4E1D4715" w14:textId="4053FEA7" w:rsidR="00231AC1" w:rsidRDefault="00231AC1" w:rsidP="009D780A">
      <w:pPr>
        <w:pStyle w:val="Heading2"/>
      </w:pPr>
      <w:bookmarkStart w:id="13" w:name="_Toc128109856"/>
      <w:r w:rsidRPr="00231AC1">
        <w:t>A. Reception and check-in</w:t>
      </w:r>
      <w:bookmarkEnd w:id="13"/>
    </w:p>
    <w:tbl>
      <w:tblPr>
        <w:tblStyle w:val="GridTable4-Accent1"/>
        <w:tblW w:w="0" w:type="auto"/>
        <w:tblLook w:val="04A0" w:firstRow="1" w:lastRow="0" w:firstColumn="1" w:lastColumn="0" w:noHBand="0" w:noVBand="1"/>
      </w:tblPr>
      <w:tblGrid>
        <w:gridCol w:w="4675"/>
        <w:gridCol w:w="4675"/>
      </w:tblGrid>
      <w:tr w:rsidR="00E804BF" w14:paraId="31AA7C1C" w14:textId="77777777" w:rsidTr="00A905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87A8607" w14:textId="198983A5" w:rsidR="00E804BF" w:rsidRDefault="00E804BF" w:rsidP="00E804BF">
            <w:r>
              <w:t>Do’s</w:t>
            </w:r>
          </w:p>
        </w:tc>
        <w:tc>
          <w:tcPr>
            <w:tcW w:w="4675" w:type="dxa"/>
          </w:tcPr>
          <w:p w14:paraId="7F74749C" w14:textId="57E6FE2A" w:rsidR="00E804BF" w:rsidRDefault="00E804BF" w:rsidP="00E804BF">
            <w:pPr>
              <w:cnfStyle w:val="100000000000" w:firstRow="1" w:lastRow="0" w:firstColumn="0" w:lastColumn="0" w:oddVBand="0" w:evenVBand="0" w:oddHBand="0" w:evenHBand="0" w:firstRowFirstColumn="0" w:firstRowLastColumn="0" w:lastRowFirstColumn="0" w:lastRowLastColumn="0"/>
            </w:pPr>
            <w:r>
              <w:t>Don’ts</w:t>
            </w:r>
          </w:p>
        </w:tc>
      </w:tr>
      <w:tr w:rsidR="00E804BF" w14:paraId="659D002E" w14:textId="77777777" w:rsidTr="00A90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4680653" w14:textId="2C15AF1B" w:rsidR="00E804BF" w:rsidRDefault="00E804BF" w:rsidP="00E804BF">
            <w:r w:rsidRPr="00231AC1">
              <w:lastRenderedPageBreak/>
              <w:t>Greet guests with a smile and a bow.</w:t>
            </w:r>
          </w:p>
        </w:tc>
        <w:tc>
          <w:tcPr>
            <w:tcW w:w="4675" w:type="dxa"/>
          </w:tcPr>
          <w:p w14:paraId="55C79B48" w14:textId="64C356A0" w:rsidR="00E804BF" w:rsidRDefault="00E804BF" w:rsidP="00E804BF">
            <w:pPr>
              <w:cnfStyle w:val="000000100000" w:firstRow="0" w:lastRow="0" w:firstColumn="0" w:lastColumn="0" w:oddVBand="0" w:evenVBand="0" w:oddHBand="1" w:evenHBand="0" w:firstRowFirstColumn="0" w:firstRowLastColumn="0" w:lastRowFirstColumn="0" w:lastRowLastColumn="0"/>
            </w:pPr>
            <w:r w:rsidRPr="00231AC1">
              <w:t>Point or beckon with one finger</w:t>
            </w:r>
          </w:p>
        </w:tc>
      </w:tr>
      <w:tr w:rsidR="00E804BF" w14:paraId="70B95644" w14:textId="77777777" w:rsidTr="00A9052B">
        <w:tc>
          <w:tcPr>
            <w:cnfStyle w:val="001000000000" w:firstRow="0" w:lastRow="0" w:firstColumn="1" w:lastColumn="0" w:oddVBand="0" w:evenVBand="0" w:oddHBand="0" w:evenHBand="0" w:firstRowFirstColumn="0" w:firstRowLastColumn="0" w:lastRowFirstColumn="0" w:lastRowLastColumn="0"/>
            <w:tcW w:w="4675" w:type="dxa"/>
          </w:tcPr>
          <w:p w14:paraId="531CDB8C" w14:textId="35506A42" w:rsidR="00E804BF" w:rsidRDefault="00E804BF" w:rsidP="00E804BF">
            <w:r w:rsidRPr="00231AC1">
              <w:t>Offer to assist with luggage</w:t>
            </w:r>
          </w:p>
        </w:tc>
        <w:tc>
          <w:tcPr>
            <w:tcW w:w="4675" w:type="dxa"/>
          </w:tcPr>
          <w:p w14:paraId="151F66D9" w14:textId="7985F56E" w:rsidR="00E804BF" w:rsidRDefault="002D385D" w:rsidP="00E804BF">
            <w:pPr>
              <w:cnfStyle w:val="000000000000" w:firstRow="0" w:lastRow="0" w:firstColumn="0" w:lastColumn="0" w:oddVBand="0" w:evenVBand="0" w:oddHBand="0" w:evenHBand="0" w:firstRowFirstColumn="0" w:firstRowLastColumn="0" w:lastRowFirstColumn="0" w:lastRowLastColumn="0"/>
            </w:pPr>
            <w:r w:rsidRPr="00F10FCE">
              <w:t>Hand over keys or documents with one hand</w:t>
            </w:r>
          </w:p>
        </w:tc>
      </w:tr>
      <w:tr w:rsidR="00E804BF" w14:paraId="2E57EE34" w14:textId="77777777" w:rsidTr="00A90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12F5AD4" w14:textId="1C21E01F" w:rsidR="00E804BF" w:rsidRDefault="00E804BF" w:rsidP="00E804BF">
            <w:r w:rsidRPr="00231AC1">
              <w:t>Address guests using their formal titles (e.g. Mr. or Mrs.)</w:t>
            </w:r>
          </w:p>
        </w:tc>
        <w:tc>
          <w:tcPr>
            <w:tcW w:w="4675" w:type="dxa"/>
          </w:tcPr>
          <w:p w14:paraId="60BC2EB0" w14:textId="56404C75" w:rsidR="00E804BF" w:rsidRDefault="002D385D" w:rsidP="002D385D">
            <w:pPr>
              <w:cnfStyle w:val="000000100000" w:firstRow="0" w:lastRow="0" w:firstColumn="0" w:lastColumn="0" w:oddVBand="0" w:evenVBand="0" w:oddHBand="1" w:evenHBand="0" w:firstRowFirstColumn="0" w:firstRowLastColumn="0" w:lastRowFirstColumn="0" w:lastRowLastColumn="0"/>
            </w:pPr>
            <w:r w:rsidRPr="00F10FCE">
              <w:t>Address guests by their first name unless given permission</w:t>
            </w:r>
          </w:p>
        </w:tc>
      </w:tr>
      <w:tr w:rsidR="002D385D" w14:paraId="1E495422" w14:textId="77777777" w:rsidTr="00A9052B">
        <w:tc>
          <w:tcPr>
            <w:cnfStyle w:val="001000000000" w:firstRow="0" w:lastRow="0" w:firstColumn="1" w:lastColumn="0" w:oddVBand="0" w:evenVBand="0" w:oddHBand="0" w:evenHBand="0" w:firstRowFirstColumn="0" w:firstRowLastColumn="0" w:lastRowFirstColumn="0" w:lastRowLastColumn="0"/>
            <w:tcW w:w="4675" w:type="dxa"/>
          </w:tcPr>
          <w:p w14:paraId="2EA53533" w14:textId="7E2D6B8C" w:rsidR="002D385D" w:rsidRPr="00231AC1" w:rsidRDefault="002D385D" w:rsidP="00E804BF">
            <w:r w:rsidRPr="00F10FCE">
              <w:t>Provide guests with information about the hotel and local area</w:t>
            </w:r>
          </w:p>
        </w:tc>
        <w:tc>
          <w:tcPr>
            <w:tcW w:w="4675" w:type="dxa"/>
          </w:tcPr>
          <w:p w14:paraId="12F6B9F9" w14:textId="77777777" w:rsidR="002D385D" w:rsidRPr="00F10FCE" w:rsidRDefault="002D385D" w:rsidP="002D385D">
            <w:pPr>
              <w:cnfStyle w:val="000000000000" w:firstRow="0" w:lastRow="0" w:firstColumn="0" w:lastColumn="0" w:oddVBand="0" w:evenVBand="0" w:oddHBand="0" w:evenHBand="0" w:firstRowFirstColumn="0" w:firstRowLastColumn="0" w:lastRowFirstColumn="0" w:lastRowLastColumn="0"/>
            </w:pPr>
          </w:p>
        </w:tc>
      </w:tr>
    </w:tbl>
    <w:p w14:paraId="715D241B" w14:textId="77777777" w:rsidR="00E804BF" w:rsidRPr="00E804BF" w:rsidRDefault="00E804BF" w:rsidP="00E804BF"/>
    <w:p w14:paraId="4F1285AF" w14:textId="34DF3256" w:rsidR="00231AC1" w:rsidRDefault="00231AC1" w:rsidP="009D780A">
      <w:pPr>
        <w:pStyle w:val="Heading2"/>
      </w:pPr>
      <w:bookmarkStart w:id="14" w:name="_Toc128109857"/>
      <w:r w:rsidRPr="00231AC1">
        <w:t>B. Room service and housekeeping</w:t>
      </w:r>
      <w:bookmarkEnd w:id="14"/>
    </w:p>
    <w:tbl>
      <w:tblPr>
        <w:tblStyle w:val="GridTable4-Accent2"/>
        <w:tblW w:w="0" w:type="auto"/>
        <w:tblLook w:val="04A0" w:firstRow="1" w:lastRow="0" w:firstColumn="1" w:lastColumn="0" w:noHBand="0" w:noVBand="1"/>
      </w:tblPr>
      <w:tblGrid>
        <w:gridCol w:w="4675"/>
        <w:gridCol w:w="4675"/>
      </w:tblGrid>
      <w:tr w:rsidR="00E804BF" w14:paraId="279D5AD0" w14:textId="77777777" w:rsidTr="00A905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A1534BB" w14:textId="759BDEAF" w:rsidR="00E804BF" w:rsidRDefault="00E804BF" w:rsidP="00E804BF">
            <w:r>
              <w:t>Do’s</w:t>
            </w:r>
          </w:p>
        </w:tc>
        <w:tc>
          <w:tcPr>
            <w:tcW w:w="4675" w:type="dxa"/>
          </w:tcPr>
          <w:p w14:paraId="2A94C02D" w14:textId="675B5A85" w:rsidR="00E804BF" w:rsidRDefault="00E804BF" w:rsidP="00E804BF">
            <w:pPr>
              <w:cnfStyle w:val="100000000000" w:firstRow="1" w:lastRow="0" w:firstColumn="0" w:lastColumn="0" w:oddVBand="0" w:evenVBand="0" w:oddHBand="0" w:evenHBand="0" w:firstRowFirstColumn="0" w:firstRowLastColumn="0" w:lastRowFirstColumn="0" w:lastRowLastColumn="0"/>
            </w:pPr>
            <w:r>
              <w:t>Don’ts</w:t>
            </w:r>
          </w:p>
        </w:tc>
      </w:tr>
      <w:tr w:rsidR="00E804BF" w14:paraId="6C246BA2" w14:textId="77777777" w:rsidTr="00A90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AB19695" w14:textId="139FCB92" w:rsidR="00E804BF" w:rsidRDefault="00E804BF" w:rsidP="00E804BF">
            <w:r w:rsidRPr="00231AC1">
              <w:t>Knock before entering a guest's room</w:t>
            </w:r>
          </w:p>
        </w:tc>
        <w:tc>
          <w:tcPr>
            <w:tcW w:w="4675" w:type="dxa"/>
          </w:tcPr>
          <w:p w14:paraId="69EAB4BB" w14:textId="216A76BE" w:rsidR="00E804BF" w:rsidRDefault="00E804BF" w:rsidP="00E804BF">
            <w:pPr>
              <w:cnfStyle w:val="000000100000" w:firstRow="0" w:lastRow="0" w:firstColumn="0" w:lastColumn="0" w:oddVBand="0" w:evenVBand="0" w:oddHBand="1" w:evenHBand="0" w:firstRowFirstColumn="0" w:firstRowLastColumn="0" w:lastRowFirstColumn="0" w:lastRowLastColumn="0"/>
            </w:pPr>
            <w:r w:rsidRPr="00231AC1">
              <w:t>Leave items in an odd number, as it is associated with funerals</w:t>
            </w:r>
          </w:p>
        </w:tc>
      </w:tr>
      <w:tr w:rsidR="00E804BF" w14:paraId="46A3AA15" w14:textId="77777777" w:rsidTr="00A9052B">
        <w:tc>
          <w:tcPr>
            <w:cnfStyle w:val="001000000000" w:firstRow="0" w:lastRow="0" w:firstColumn="1" w:lastColumn="0" w:oddVBand="0" w:evenVBand="0" w:oddHBand="0" w:evenHBand="0" w:firstRowFirstColumn="0" w:firstRowLastColumn="0" w:lastRowFirstColumn="0" w:lastRowLastColumn="0"/>
            <w:tcW w:w="4675" w:type="dxa"/>
          </w:tcPr>
          <w:p w14:paraId="4C420FCD" w14:textId="3CB12F5F" w:rsidR="00E804BF" w:rsidRDefault="00E804BF" w:rsidP="00E804BF">
            <w:r w:rsidRPr="00231AC1">
              <w:t>Provide extra pillows and blankets as requested</w:t>
            </w:r>
          </w:p>
        </w:tc>
        <w:tc>
          <w:tcPr>
            <w:tcW w:w="4675" w:type="dxa"/>
          </w:tcPr>
          <w:p w14:paraId="1D64FF52" w14:textId="08067359" w:rsidR="00E804BF" w:rsidRDefault="002D385D" w:rsidP="00E804BF">
            <w:pPr>
              <w:cnfStyle w:val="000000000000" w:firstRow="0" w:lastRow="0" w:firstColumn="0" w:lastColumn="0" w:oddVBand="0" w:evenVBand="0" w:oddHBand="0" w:evenHBand="0" w:firstRowFirstColumn="0" w:firstRowLastColumn="0" w:lastRowFirstColumn="0" w:lastRowLastColumn="0"/>
            </w:pPr>
            <w:r w:rsidRPr="00F10FCE">
              <w:t>Touch or remove personal items without permission</w:t>
            </w:r>
          </w:p>
        </w:tc>
      </w:tr>
      <w:tr w:rsidR="002D385D" w14:paraId="070A40D7" w14:textId="77777777" w:rsidTr="00A90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56E96FD" w14:textId="2F663745" w:rsidR="002D385D" w:rsidRPr="00231AC1" w:rsidRDefault="002D385D" w:rsidP="00E804BF">
            <w:r w:rsidRPr="00F10FCE">
              <w:t>Address guests using formal titles and their last name</w:t>
            </w:r>
          </w:p>
        </w:tc>
        <w:tc>
          <w:tcPr>
            <w:tcW w:w="4675" w:type="dxa"/>
            <w:vMerge w:val="restart"/>
          </w:tcPr>
          <w:p w14:paraId="6EA33A8E" w14:textId="750A6978" w:rsidR="002D385D" w:rsidRDefault="002D385D" w:rsidP="00E804BF">
            <w:pPr>
              <w:cnfStyle w:val="000000100000" w:firstRow="0" w:lastRow="0" w:firstColumn="0" w:lastColumn="0" w:oddVBand="0" w:evenVBand="0" w:oddHBand="1" w:evenHBand="0" w:firstRowFirstColumn="0" w:firstRowLastColumn="0" w:lastRowFirstColumn="0" w:lastRowLastColumn="0"/>
            </w:pPr>
            <w:r w:rsidRPr="00F10FCE">
              <w:t>Enter a guest's room without permission</w:t>
            </w:r>
          </w:p>
        </w:tc>
      </w:tr>
      <w:tr w:rsidR="002D385D" w14:paraId="3072F301" w14:textId="77777777" w:rsidTr="00A9052B">
        <w:tc>
          <w:tcPr>
            <w:cnfStyle w:val="001000000000" w:firstRow="0" w:lastRow="0" w:firstColumn="1" w:lastColumn="0" w:oddVBand="0" w:evenVBand="0" w:oddHBand="0" w:evenHBand="0" w:firstRowFirstColumn="0" w:firstRowLastColumn="0" w:lastRowFirstColumn="0" w:lastRowLastColumn="0"/>
            <w:tcW w:w="4675" w:type="dxa"/>
          </w:tcPr>
          <w:p w14:paraId="47D0E93E" w14:textId="0E0E6EC0" w:rsidR="002D385D" w:rsidRPr="00F10FCE" w:rsidRDefault="002D385D" w:rsidP="00E804BF">
            <w:r w:rsidRPr="00F10FCE">
              <w:t>Offer to assist with any requests or needs</w:t>
            </w:r>
          </w:p>
        </w:tc>
        <w:tc>
          <w:tcPr>
            <w:tcW w:w="4675" w:type="dxa"/>
            <w:vMerge/>
          </w:tcPr>
          <w:p w14:paraId="3490C218" w14:textId="77777777" w:rsidR="002D385D" w:rsidRDefault="002D385D" w:rsidP="00E804BF">
            <w:pPr>
              <w:cnfStyle w:val="000000000000" w:firstRow="0" w:lastRow="0" w:firstColumn="0" w:lastColumn="0" w:oddVBand="0" w:evenVBand="0" w:oddHBand="0" w:evenHBand="0" w:firstRowFirstColumn="0" w:firstRowLastColumn="0" w:lastRowFirstColumn="0" w:lastRowLastColumn="0"/>
            </w:pPr>
          </w:p>
        </w:tc>
      </w:tr>
    </w:tbl>
    <w:p w14:paraId="719ACA88" w14:textId="77777777" w:rsidR="00E804BF" w:rsidRPr="00E804BF" w:rsidRDefault="00E804BF" w:rsidP="00E804BF"/>
    <w:p w14:paraId="3B18DD3B" w14:textId="0C5A2D92" w:rsidR="00231AC1" w:rsidRDefault="00231AC1" w:rsidP="009D780A">
      <w:pPr>
        <w:pStyle w:val="Heading2"/>
      </w:pPr>
      <w:bookmarkStart w:id="15" w:name="_Toc128109858"/>
      <w:r w:rsidRPr="00231AC1">
        <w:t>C. Food and Beverage Service</w:t>
      </w:r>
      <w:bookmarkEnd w:id="15"/>
    </w:p>
    <w:tbl>
      <w:tblPr>
        <w:tblStyle w:val="GridTable4-Accent3"/>
        <w:tblW w:w="0" w:type="auto"/>
        <w:tblLook w:val="04A0" w:firstRow="1" w:lastRow="0" w:firstColumn="1" w:lastColumn="0" w:noHBand="0" w:noVBand="1"/>
      </w:tblPr>
      <w:tblGrid>
        <w:gridCol w:w="4675"/>
        <w:gridCol w:w="4675"/>
      </w:tblGrid>
      <w:tr w:rsidR="00E804BF" w14:paraId="1F67AD2D" w14:textId="77777777" w:rsidTr="00A905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EBF7C2F" w14:textId="1384D240" w:rsidR="00E804BF" w:rsidRDefault="00E804BF" w:rsidP="00E804BF">
            <w:r>
              <w:t>Do’s</w:t>
            </w:r>
          </w:p>
        </w:tc>
        <w:tc>
          <w:tcPr>
            <w:tcW w:w="4675" w:type="dxa"/>
          </w:tcPr>
          <w:p w14:paraId="230C06A5" w14:textId="5EA73226" w:rsidR="00E804BF" w:rsidRDefault="00E804BF" w:rsidP="00E804BF">
            <w:pPr>
              <w:cnfStyle w:val="100000000000" w:firstRow="1" w:lastRow="0" w:firstColumn="0" w:lastColumn="0" w:oddVBand="0" w:evenVBand="0" w:oddHBand="0" w:evenHBand="0" w:firstRowFirstColumn="0" w:firstRowLastColumn="0" w:lastRowFirstColumn="0" w:lastRowLastColumn="0"/>
            </w:pPr>
            <w:r>
              <w:t>Don’ts</w:t>
            </w:r>
          </w:p>
        </w:tc>
      </w:tr>
      <w:tr w:rsidR="00E804BF" w14:paraId="0F761CC0" w14:textId="77777777" w:rsidTr="00A90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76B6AE4" w14:textId="2B70261F" w:rsidR="00E804BF" w:rsidRDefault="00E804BF" w:rsidP="00E804BF">
            <w:r w:rsidRPr="00231AC1">
              <w:t>Offer chopsticks and provide a fork upon request</w:t>
            </w:r>
          </w:p>
        </w:tc>
        <w:tc>
          <w:tcPr>
            <w:tcW w:w="4675" w:type="dxa"/>
          </w:tcPr>
          <w:p w14:paraId="1EF09AFA" w14:textId="1905A3FD" w:rsidR="00E804BF" w:rsidRDefault="00E804BF" w:rsidP="00E804BF">
            <w:pPr>
              <w:cnfStyle w:val="000000100000" w:firstRow="0" w:lastRow="0" w:firstColumn="0" w:lastColumn="0" w:oddVBand="0" w:evenVBand="0" w:oddHBand="1" w:evenHBand="0" w:firstRowFirstColumn="0" w:firstRowLastColumn="0" w:lastRowFirstColumn="0" w:lastRowLastColumn="0"/>
            </w:pPr>
            <w:r w:rsidRPr="00231AC1">
              <w:t>Stick chopsticks vertically in a bowl of rice.</w:t>
            </w:r>
          </w:p>
        </w:tc>
      </w:tr>
      <w:tr w:rsidR="002D385D" w14:paraId="60050A4D" w14:textId="77777777" w:rsidTr="00A9052B">
        <w:tc>
          <w:tcPr>
            <w:cnfStyle w:val="001000000000" w:firstRow="0" w:lastRow="0" w:firstColumn="1" w:lastColumn="0" w:oddVBand="0" w:evenVBand="0" w:oddHBand="0" w:evenHBand="0" w:firstRowFirstColumn="0" w:firstRowLastColumn="0" w:lastRowFirstColumn="0" w:lastRowLastColumn="0"/>
            <w:tcW w:w="4675" w:type="dxa"/>
          </w:tcPr>
          <w:p w14:paraId="4139A081" w14:textId="6613E05A" w:rsidR="002D385D" w:rsidRPr="002D385D" w:rsidRDefault="002D385D" w:rsidP="00E804BF">
            <w:r w:rsidRPr="00F10FCE">
              <w:lastRenderedPageBreak/>
              <w:t>Offer compliments about the food</w:t>
            </w:r>
          </w:p>
        </w:tc>
        <w:tc>
          <w:tcPr>
            <w:tcW w:w="4675" w:type="dxa"/>
            <w:vMerge w:val="restart"/>
          </w:tcPr>
          <w:p w14:paraId="5ACF5BE3" w14:textId="2DD8FF65" w:rsidR="002D385D" w:rsidRDefault="002D385D" w:rsidP="00E804BF">
            <w:pPr>
              <w:cnfStyle w:val="000000000000" w:firstRow="0" w:lastRow="0" w:firstColumn="0" w:lastColumn="0" w:oddVBand="0" w:evenVBand="0" w:oddHBand="0" w:evenHBand="0" w:firstRowFirstColumn="0" w:firstRowLastColumn="0" w:lastRowFirstColumn="0" w:lastRowLastColumn="0"/>
            </w:pPr>
            <w:r w:rsidRPr="00F10FCE">
              <w:t>Interrupt a guest while they are eating</w:t>
            </w:r>
          </w:p>
        </w:tc>
      </w:tr>
      <w:tr w:rsidR="002D385D" w14:paraId="2EC0847D" w14:textId="77777777" w:rsidTr="00A90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68D032" w14:textId="5B94501C" w:rsidR="002D385D" w:rsidRPr="002D385D" w:rsidRDefault="002D385D" w:rsidP="00E804BF">
            <w:r w:rsidRPr="00E804BF">
              <w:t>Offer to assist with ordering or recommending dishes</w:t>
            </w:r>
          </w:p>
        </w:tc>
        <w:tc>
          <w:tcPr>
            <w:tcW w:w="4675" w:type="dxa"/>
            <w:vMerge/>
          </w:tcPr>
          <w:p w14:paraId="4A07F7F6" w14:textId="77777777" w:rsidR="002D385D" w:rsidRPr="00F10FCE" w:rsidRDefault="002D385D" w:rsidP="00E804BF">
            <w:pPr>
              <w:cnfStyle w:val="000000100000" w:firstRow="0" w:lastRow="0" w:firstColumn="0" w:lastColumn="0" w:oddVBand="0" w:evenVBand="0" w:oddHBand="1" w:evenHBand="0" w:firstRowFirstColumn="0" w:firstRowLastColumn="0" w:lastRowFirstColumn="0" w:lastRowLastColumn="0"/>
            </w:pPr>
          </w:p>
        </w:tc>
      </w:tr>
    </w:tbl>
    <w:p w14:paraId="7A92E5A5" w14:textId="77777777" w:rsidR="00E804BF" w:rsidRPr="00E804BF" w:rsidRDefault="00E804BF" w:rsidP="00E804BF"/>
    <w:p w14:paraId="6FCC5AE1" w14:textId="77777777" w:rsidR="00E804BF" w:rsidRPr="00E804BF" w:rsidRDefault="00E804BF" w:rsidP="00E804BF"/>
    <w:p w14:paraId="13BAEFC2" w14:textId="78C9CEB0" w:rsidR="00231AC1" w:rsidRDefault="00810BCB" w:rsidP="009D780A">
      <w:pPr>
        <w:pStyle w:val="Heading2"/>
      </w:pPr>
      <w:bookmarkStart w:id="16" w:name="_Toc128109859"/>
      <w:r>
        <w:t>D</w:t>
      </w:r>
      <w:r w:rsidR="00231AC1" w:rsidRPr="00231AC1">
        <w:t>. Business Services</w:t>
      </w:r>
      <w:bookmarkEnd w:id="16"/>
    </w:p>
    <w:tbl>
      <w:tblPr>
        <w:tblStyle w:val="GridTable4-Accent6"/>
        <w:tblW w:w="0" w:type="auto"/>
        <w:tblLook w:val="04A0" w:firstRow="1" w:lastRow="0" w:firstColumn="1" w:lastColumn="0" w:noHBand="0" w:noVBand="1"/>
      </w:tblPr>
      <w:tblGrid>
        <w:gridCol w:w="4675"/>
        <w:gridCol w:w="4675"/>
      </w:tblGrid>
      <w:tr w:rsidR="002D385D" w14:paraId="01F6365B" w14:textId="77777777" w:rsidTr="00D33C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425CE75" w14:textId="77777777" w:rsidR="002D385D" w:rsidRPr="00E804BF" w:rsidRDefault="002D385D" w:rsidP="00D33C92">
            <w:pPr>
              <w:jc w:val="center"/>
            </w:pPr>
            <w:r w:rsidRPr="00F10FCE">
              <w:t>Do</w:t>
            </w:r>
            <w:r w:rsidRPr="00E804BF">
              <w:t>’s</w:t>
            </w:r>
          </w:p>
        </w:tc>
        <w:tc>
          <w:tcPr>
            <w:tcW w:w="4675" w:type="dxa"/>
          </w:tcPr>
          <w:p w14:paraId="296E27B6" w14:textId="77777777" w:rsidR="002D385D" w:rsidRPr="00E804BF" w:rsidRDefault="002D385D" w:rsidP="00D33C92">
            <w:pPr>
              <w:jc w:val="center"/>
              <w:cnfStyle w:val="100000000000" w:firstRow="1" w:lastRow="0" w:firstColumn="0" w:lastColumn="0" w:oddVBand="0" w:evenVBand="0" w:oddHBand="0" w:evenHBand="0" w:firstRowFirstColumn="0" w:firstRowLastColumn="0" w:lastRowFirstColumn="0" w:lastRowLastColumn="0"/>
            </w:pPr>
            <w:r w:rsidRPr="00E804BF">
              <w:t>Don’ts</w:t>
            </w:r>
          </w:p>
        </w:tc>
      </w:tr>
      <w:tr w:rsidR="002D385D" w14:paraId="038109A2" w14:textId="77777777" w:rsidTr="00D33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D8FEE3D" w14:textId="77777777" w:rsidR="002D385D" w:rsidRPr="00E804BF" w:rsidRDefault="002D385D" w:rsidP="00D33C92">
            <w:pPr>
              <w:jc w:val="left"/>
              <w:rPr>
                <w:b w:val="0"/>
                <w:bCs w:val="0"/>
              </w:rPr>
            </w:pPr>
            <w:r w:rsidRPr="00E804BF">
              <w:rPr>
                <w:b w:val="0"/>
                <w:bCs w:val="0"/>
              </w:rPr>
              <w:t>Address guests using formal titles and their last name</w:t>
            </w:r>
          </w:p>
        </w:tc>
        <w:tc>
          <w:tcPr>
            <w:tcW w:w="4675" w:type="dxa"/>
            <w:vMerge w:val="restart"/>
          </w:tcPr>
          <w:p w14:paraId="75B3884E" w14:textId="77777777" w:rsidR="002D385D" w:rsidRDefault="002D385D" w:rsidP="00D33C92">
            <w:pPr>
              <w:jc w:val="center"/>
              <w:cnfStyle w:val="000000100000" w:firstRow="0" w:lastRow="0" w:firstColumn="0" w:lastColumn="0" w:oddVBand="0" w:evenVBand="0" w:oddHBand="1" w:evenHBand="0" w:firstRowFirstColumn="0" w:firstRowLastColumn="0" w:lastRowFirstColumn="0" w:lastRowLastColumn="0"/>
            </w:pPr>
            <w:r w:rsidRPr="00F10FCE">
              <w:t>Interrupt a guest during a business meeting</w:t>
            </w:r>
          </w:p>
        </w:tc>
      </w:tr>
      <w:tr w:rsidR="002D385D" w14:paraId="644A2DF1" w14:textId="77777777" w:rsidTr="00D33C92">
        <w:tc>
          <w:tcPr>
            <w:cnfStyle w:val="001000000000" w:firstRow="0" w:lastRow="0" w:firstColumn="1" w:lastColumn="0" w:oddVBand="0" w:evenVBand="0" w:oddHBand="0" w:evenHBand="0" w:firstRowFirstColumn="0" w:firstRowLastColumn="0" w:lastRowFirstColumn="0" w:lastRowLastColumn="0"/>
            <w:tcW w:w="4675" w:type="dxa"/>
          </w:tcPr>
          <w:p w14:paraId="085B318B" w14:textId="77777777" w:rsidR="002D385D" w:rsidRPr="00E804BF" w:rsidRDefault="002D385D" w:rsidP="00D33C92">
            <w:pPr>
              <w:jc w:val="left"/>
              <w:rPr>
                <w:b w:val="0"/>
                <w:bCs w:val="0"/>
              </w:rPr>
            </w:pPr>
            <w:r w:rsidRPr="00F10FCE">
              <w:rPr>
                <w:b w:val="0"/>
                <w:bCs w:val="0"/>
              </w:rPr>
              <w:t>Offer to assist with any requests or needs</w:t>
            </w:r>
          </w:p>
        </w:tc>
        <w:tc>
          <w:tcPr>
            <w:tcW w:w="4675" w:type="dxa"/>
            <w:vMerge/>
            <w:shd w:val="clear" w:color="auto" w:fill="E2EFD9" w:themeFill="accent6" w:themeFillTint="33"/>
          </w:tcPr>
          <w:p w14:paraId="2D8862FC" w14:textId="77777777" w:rsidR="002D385D" w:rsidRDefault="002D385D" w:rsidP="00D33C92">
            <w:pPr>
              <w:cnfStyle w:val="000000000000" w:firstRow="0" w:lastRow="0" w:firstColumn="0" w:lastColumn="0" w:oddVBand="0" w:evenVBand="0" w:oddHBand="0" w:evenHBand="0" w:firstRowFirstColumn="0" w:firstRowLastColumn="0" w:lastRowFirstColumn="0" w:lastRowLastColumn="0"/>
            </w:pPr>
          </w:p>
        </w:tc>
      </w:tr>
      <w:tr w:rsidR="002D385D" w14:paraId="71EF2EFC" w14:textId="77777777" w:rsidTr="00D33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CD172EF" w14:textId="77777777" w:rsidR="002D385D" w:rsidRPr="002D385D" w:rsidRDefault="002D385D" w:rsidP="00D33C92">
            <w:pPr>
              <w:jc w:val="left"/>
              <w:rPr>
                <w:b w:val="0"/>
                <w:bCs w:val="0"/>
              </w:rPr>
            </w:pPr>
            <w:r w:rsidRPr="00231AC1">
              <w:rPr>
                <w:b w:val="0"/>
                <w:bCs w:val="0"/>
              </w:rPr>
              <w:t>Offer tea and refreshments during meetings</w:t>
            </w:r>
          </w:p>
        </w:tc>
        <w:tc>
          <w:tcPr>
            <w:tcW w:w="4675" w:type="dxa"/>
            <w:vMerge w:val="restart"/>
          </w:tcPr>
          <w:p w14:paraId="5A330261" w14:textId="77777777" w:rsidR="002D385D" w:rsidRPr="00231AC1" w:rsidRDefault="002D385D" w:rsidP="00D33C92">
            <w:pPr>
              <w:cnfStyle w:val="000000100000" w:firstRow="0" w:lastRow="0" w:firstColumn="0" w:lastColumn="0" w:oddVBand="0" w:evenVBand="0" w:oddHBand="1" w:evenHBand="0" w:firstRowFirstColumn="0" w:firstRowLastColumn="0" w:lastRowFirstColumn="0" w:lastRowLastColumn="0"/>
            </w:pPr>
            <w:r w:rsidRPr="00231AC1">
              <w:t>Neglect to ask about guests' health and family before starting a meeting</w:t>
            </w:r>
          </w:p>
        </w:tc>
      </w:tr>
      <w:tr w:rsidR="002D385D" w14:paraId="5A4E2D65" w14:textId="77777777" w:rsidTr="00D33C92">
        <w:tc>
          <w:tcPr>
            <w:cnfStyle w:val="001000000000" w:firstRow="0" w:lastRow="0" w:firstColumn="1" w:lastColumn="0" w:oddVBand="0" w:evenVBand="0" w:oddHBand="0" w:evenHBand="0" w:firstRowFirstColumn="0" w:firstRowLastColumn="0" w:lastRowFirstColumn="0" w:lastRowLastColumn="0"/>
            <w:tcW w:w="4675" w:type="dxa"/>
          </w:tcPr>
          <w:p w14:paraId="7FEA5B06" w14:textId="77777777" w:rsidR="002D385D" w:rsidRPr="002D385D" w:rsidRDefault="002D385D" w:rsidP="00D33C92">
            <w:pPr>
              <w:jc w:val="left"/>
              <w:rPr>
                <w:b w:val="0"/>
                <w:bCs w:val="0"/>
              </w:rPr>
            </w:pPr>
            <w:r w:rsidRPr="00231AC1">
              <w:rPr>
                <w:b w:val="0"/>
                <w:bCs w:val="0"/>
              </w:rPr>
              <w:t>Provide a private meeting room for business meetings</w:t>
            </w:r>
          </w:p>
        </w:tc>
        <w:tc>
          <w:tcPr>
            <w:tcW w:w="4675" w:type="dxa"/>
            <w:vMerge/>
            <w:shd w:val="clear" w:color="auto" w:fill="E2EFD9" w:themeFill="accent6" w:themeFillTint="33"/>
          </w:tcPr>
          <w:p w14:paraId="5CB30185" w14:textId="77777777" w:rsidR="002D385D" w:rsidRPr="00231AC1" w:rsidRDefault="002D385D" w:rsidP="00D33C92">
            <w:pPr>
              <w:cnfStyle w:val="000000000000" w:firstRow="0" w:lastRow="0" w:firstColumn="0" w:lastColumn="0" w:oddVBand="0" w:evenVBand="0" w:oddHBand="0" w:evenHBand="0" w:firstRowFirstColumn="0" w:firstRowLastColumn="0" w:lastRowFirstColumn="0" w:lastRowLastColumn="0"/>
            </w:pPr>
          </w:p>
        </w:tc>
      </w:tr>
    </w:tbl>
    <w:p w14:paraId="29BCBEE0" w14:textId="469D31DE" w:rsidR="000B6949" w:rsidRDefault="006F229B" w:rsidP="009D780A">
      <w:pPr>
        <w:pStyle w:val="Heading1"/>
      </w:pPr>
      <w:bookmarkStart w:id="17" w:name="_Toc128109860"/>
      <w:r>
        <w:t>I</w:t>
      </w:r>
      <w:r w:rsidR="00F10FCE" w:rsidRPr="00F10FCE">
        <w:t>V. Summary</w:t>
      </w:r>
      <w:bookmarkEnd w:id="17"/>
    </w:p>
    <w:p w14:paraId="6CB6BEF3" w14:textId="28512F13" w:rsidR="00F10FCE" w:rsidRPr="00F10FCE" w:rsidRDefault="00F10FCE" w:rsidP="000B6949">
      <w:pPr>
        <w:pStyle w:val="Heading2"/>
      </w:pPr>
      <w:bookmarkStart w:id="18" w:name="_Toc128109861"/>
      <w:r w:rsidRPr="00F10FCE">
        <w:t>Key takeaways from the report:</w:t>
      </w:r>
      <w:bookmarkEnd w:id="18"/>
    </w:p>
    <w:p w14:paraId="0673C5DB" w14:textId="20172F4A" w:rsidR="00F10FCE" w:rsidRPr="00F10FCE" w:rsidRDefault="00F10FCE" w:rsidP="000B6949">
      <w:r w:rsidRPr="00F10FCE">
        <w:t>Cultural intelligence and sensitivity are essential for hotel staff to provide an exceptional guest experience</w:t>
      </w:r>
      <w:r w:rsidR="009D780A">
        <w:t>.</w:t>
      </w:r>
      <w:r w:rsidR="000B6949">
        <w:t xml:space="preserve"> </w:t>
      </w:r>
      <w:r w:rsidRPr="00F10FCE">
        <w:t>Understanding the cultural norms and requirements of Chinese guests is crucial for hotel staff to adapt their service delivery</w:t>
      </w:r>
      <w:r w:rsidR="009D780A">
        <w:t>.</w:t>
      </w:r>
      <w:r w:rsidR="000B6949">
        <w:t xml:space="preserve"> </w:t>
      </w:r>
      <w:r w:rsidRPr="00F10FCE">
        <w:t>Staff should adopt a polite and respectful tone, avoid confrontation, and follow cultural norms and traditions to accommodate Chinese guests</w:t>
      </w:r>
      <w:sdt>
        <w:sdtPr>
          <w:id w:val="473024806"/>
          <w:citation/>
        </w:sdtPr>
        <w:sdtContent>
          <w:r w:rsidR="00A615C7">
            <w:fldChar w:fldCharType="begin"/>
          </w:r>
          <w:r w:rsidR="00A615C7">
            <w:instrText xml:space="preserve"> CITATION Tay91 \l 1033 </w:instrText>
          </w:r>
          <w:r w:rsidR="00A615C7">
            <w:fldChar w:fldCharType="separate"/>
          </w:r>
          <w:r w:rsidR="00A615C7">
            <w:rPr>
              <w:noProof/>
            </w:rPr>
            <w:t xml:space="preserve"> (Taylor Cox, 1991)</w:t>
          </w:r>
          <w:r w:rsidR="00A615C7">
            <w:fldChar w:fldCharType="end"/>
          </w:r>
        </w:sdtContent>
      </w:sdt>
      <w:r w:rsidR="009D780A">
        <w:t>.</w:t>
      </w:r>
    </w:p>
    <w:p w14:paraId="2409D2E7" w14:textId="178EEC3D" w:rsidR="009D780A" w:rsidRDefault="00F10FCE" w:rsidP="009D780A">
      <w:pPr>
        <w:pStyle w:val="Heading1"/>
      </w:pPr>
      <w:bookmarkStart w:id="19" w:name="_Toc128109862"/>
      <w:r w:rsidRPr="00F10FCE">
        <w:lastRenderedPageBreak/>
        <w:t>V. Recommendations for Staff</w:t>
      </w:r>
      <w:bookmarkEnd w:id="19"/>
      <w:r w:rsidRPr="00F10FCE">
        <w:t xml:space="preserve"> </w:t>
      </w:r>
    </w:p>
    <w:p w14:paraId="03F46EC2" w14:textId="614ABBC8" w:rsidR="009D780A" w:rsidRDefault="00F10FCE" w:rsidP="009D780A">
      <w:pPr>
        <w:pStyle w:val="Heading2"/>
      </w:pPr>
      <w:bookmarkStart w:id="20" w:name="_Toc128109863"/>
      <w:r w:rsidRPr="00F10FCE">
        <w:t>Recommendation 1</w:t>
      </w:r>
      <w:bookmarkEnd w:id="20"/>
      <w:r w:rsidRPr="00F10FCE">
        <w:t xml:space="preserve"> </w:t>
      </w:r>
    </w:p>
    <w:p w14:paraId="227A167C" w14:textId="3805627F" w:rsidR="00F10FCE" w:rsidRPr="00F10FCE" w:rsidRDefault="00F10FCE" w:rsidP="00F10FCE">
      <w:r w:rsidRPr="00F10FCE">
        <w:t>All hotel staff should receive training on cultural intelligence and sensitivity</w:t>
      </w:r>
      <w:r w:rsidR="006F229B">
        <w:t xml:space="preserve"> </w:t>
      </w:r>
      <w:r w:rsidRPr="00F10FCE">
        <w:t>to ensure that they are equipped to provide an exceptional guest experience.</w:t>
      </w:r>
    </w:p>
    <w:p w14:paraId="142F2055" w14:textId="0B12DBB9" w:rsidR="009D780A" w:rsidRDefault="00F10FCE" w:rsidP="009D780A">
      <w:pPr>
        <w:pStyle w:val="Heading2"/>
      </w:pPr>
      <w:bookmarkStart w:id="21" w:name="_Toc128109864"/>
      <w:r w:rsidRPr="00F10FCE">
        <w:t>Recommendation 2</w:t>
      </w:r>
      <w:bookmarkEnd w:id="21"/>
      <w:r w:rsidRPr="00F10FCE">
        <w:t xml:space="preserve"> </w:t>
      </w:r>
    </w:p>
    <w:p w14:paraId="40BD682A" w14:textId="41A07994" w:rsidR="00F10FCE" w:rsidRDefault="00F10FCE" w:rsidP="00F10FCE">
      <w:r w:rsidRPr="00F10FCE">
        <w:t>Hotel staff should regularly review and update their knowledge of cultural norms and requirements.</w:t>
      </w:r>
    </w:p>
    <w:p w14:paraId="4C057F62" w14:textId="15B5AB62" w:rsidR="00F05B47" w:rsidRDefault="00F05B47">
      <w:pPr>
        <w:spacing w:after="160" w:line="259" w:lineRule="auto"/>
        <w:jc w:val="left"/>
      </w:pPr>
      <w:r>
        <w:br w:type="page"/>
      </w:r>
    </w:p>
    <w:bookmarkStart w:id="22" w:name="_Toc128109865" w:displacedByCustomXml="next"/>
    <w:sdt>
      <w:sdtPr>
        <w:rPr>
          <w:rFonts w:eastAsia="Times New Roman" w:cs="Times New Roman"/>
          <w:b w:val="0"/>
          <w:szCs w:val="24"/>
        </w:rPr>
        <w:id w:val="-1896040177"/>
        <w:docPartObj>
          <w:docPartGallery w:val="Bibliographies"/>
          <w:docPartUnique/>
        </w:docPartObj>
      </w:sdtPr>
      <w:sdtContent>
        <w:p w14:paraId="468E144E" w14:textId="3C0FDC2D" w:rsidR="00F05B47" w:rsidRDefault="00F05B47">
          <w:pPr>
            <w:pStyle w:val="Heading1"/>
          </w:pPr>
          <w:r>
            <w:t>References</w:t>
          </w:r>
          <w:bookmarkEnd w:id="22"/>
        </w:p>
        <w:sdt>
          <w:sdtPr>
            <w:id w:val="-573587230"/>
            <w:bibliography/>
          </w:sdtPr>
          <w:sdtContent>
            <w:p w14:paraId="1A80BBF4" w14:textId="77777777" w:rsidR="00F05B47" w:rsidRDefault="00F05B47" w:rsidP="00F05B47">
              <w:pPr>
                <w:pStyle w:val="Bibliography"/>
                <w:ind w:left="720" w:hanging="720"/>
                <w:rPr>
                  <w:noProof/>
                </w:rPr>
              </w:pPr>
              <w:r>
                <w:fldChar w:fldCharType="begin"/>
              </w:r>
              <w:r>
                <w:instrText xml:space="preserve"> BIBLIOGRAPHY </w:instrText>
              </w:r>
              <w:r>
                <w:fldChar w:fldCharType="separate"/>
              </w:r>
              <w:r>
                <w:rPr>
                  <w:noProof/>
                </w:rPr>
                <w:t xml:space="preserve">Cox, T. H., &amp; Blake, S. (1991). Managing Cultural Diversity: Implications for Organizational Competitiveness. </w:t>
              </w:r>
              <w:r>
                <w:rPr>
                  <w:i/>
                  <w:iCs/>
                  <w:noProof/>
                </w:rPr>
                <w:t>The Executive, 5</w:t>
              </w:r>
              <w:r>
                <w:rPr>
                  <w:noProof/>
                </w:rPr>
                <w:t>(3), 45-56.</w:t>
              </w:r>
            </w:p>
            <w:p w14:paraId="57B73C08" w14:textId="77777777" w:rsidR="00F05B47" w:rsidRDefault="00F05B47" w:rsidP="00F05B47">
              <w:pPr>
                <w:pStyle w:val="Bibliography"/>
                <w:ind w:left="720" w:hanging="720"/>
                <w:rPr>
                  <w:noProof/>
                </w:rPr>
              </w:pPr>
              <w:r>
                <w:rPr>
                  <w:noProof/>
                </w:rPr>
                <w:t xml:space="preserve">Dewiyanti, S. (2021, November 15). Hofstede’s Cultural Dimensions Theory. </w:t>
              </w:r>
              <w:r>
                <w:rPr>
                  <w:i/>
                  <w:iCs/>
                  <w:noProof/>
                </w:rPr>
                <w:t>Articles</w:t>
              </w:r>
              <w:r>
                <w:rPr>
                  <w:noProof/>
                </w:rPr>
                <w:t>.</w:t>
              </w:r>
            </w:p>
            <w:p w14:paraId="2B86E82F" w14:textId="77777777" w:rsidR="00F05B47" w:rsidRDefault="00F05B47" w:rsidP="00F05B47">
              <w:pPr>
                <w:pStyle w:val="Bibliography"/>
                <w:ind w:left="720" w:hanging="720"/>
                <w:rPr>
                  <w:noProof/>
                </w:rPr>
              </w:pPr>
              <w:r>
                <w:rPr>
                  <w:noProof/>
                </w:rPr>
                <w:t xml:space="preserve">Gudykunst, W. B. (1998). </w:t>
              </w:r>
              <w:r>
                <w:rPr>
                  <w:i/>
                  <w:iCs/>
                  <w:noProof/>
                </w:rPr>
                <w:t>Bridging Differences: Effective Intergroup Communication (3rd ed.). Thousand Oaks.</w:t>
              </w:r>
              <w:r>
                <w:rPr>
                  <w:noProof/>
                </w:rPr>
                <w:t xml:space="preserve"> UK: Sage Publications.</w:t>
              </w:r>
            </w:p>
            <w:p w14:paraId="71860E6A" w14:textId="77777777" w:rsidR="00F05B47" w:rsidRDefault="00F05B47" w:rsidP="00F05B47">
              <w:pPr>
                <w:pStyle w:val="Bibliography"/>
                <w:ind w:left="720" w:hanging="720"/>
                <w:rPr>
                  <w:noProof/>
                </w:rPr>
              </w:pPr>
              <w:r>
                <w:rPr>
                  <w:noProof/>
                </w:rPr>
                <w:t xml:space="preserve">Gudykunst, W. B. (2004). </w:t>
              </w:r>
              <w:r>
                <w:rPr>
                  <w:i/>
                  <w:iCs/>
                  <w:noProof/>
                </w:rPr>
                <w:t>Bridging Differences: Effective Intergroup Communication.</w:t>
              </w:r>
              <w:r>
                <w:rPr>
                  <w:noProof/>
                </w:rPr>
                <w:t xml:space="preserve"> UK: SAGE.</w:t>
              </w:r>
            </w:p>
            <w:p w14:paraId="3EE3F351" w14:textId="77777777" w:rsidR="00F05B47" w:rsidRDefault="00F05B47" w:rsidP="00F05B47">
              <w:pPr>
                <w:pStyle w:val="Bibliography"/>
                <w:ind w:left="720" w:hanging="720"/>
                <w:rPr>
                  <w:noProof/>
                </w:rPr>
              </w:pPr>
              <w:r>
                <w:rPr>
                  <w:noProof/>
                </w:rPr>
                <w:t xml:space="preserve">Kelly, J. (2023, January 18). Understanding Chinese Business Etiquette. </w:t>
              </w:r>
              <w:r>
                <w:rPr>
                  <w:i/>
                  <w:iCs/>
                  <w:noProof/>
                </w:rPr>
                <w:t>China Market Insights</w:t>
              </w:r>
              <w:r>
                <w:rPr>
                  <w:noProof/>
                </w:rPr>
                <w:t>.</w:t>
              </w:r>
            </w:p>
            <w:p w14:paraId="49FA392D" w14:textId="77777777" w:rsidR="00F05B47" w:rsidRDefault="00F05B47" w:rsidP="00F05B47">
              <w:pPr>
                <w:pStyle w:val="Bibliography"/>
                <w:ind w:left="720" w:hanging="720"/>
                <w:rPr>
                  <w:noProof/>
                </w:rPr>
              </w:pPr>
              <w:r>
                <w:rPr>
                  <w:noProof/>
                </w:rPr>
                <w:t xml:space="preserve">Lam, R., Cheung, C., &amp; Lugosi, P. (2021). The Impacts of Cultural and Emotional Intelligence on Hotel Guest Satisfaction: Asian and Non-Asian Perceptions of Staff Capabilities. </w:t>
              </w:r>
              <w:r>
                <w:rPr>
                  <w:i/>
                  <w:iCs/>
                  <w:noProof/>
                </w:rPr>
                <w:t>Journal of China Tourism Research, 17</w:t>
              </w:r>
              <w:r>
                <w:rPr>
                  <w:noProof/>
                </w:rPr>
                <w:t>(3), 455-477.</w:t>
              </w:r>
            </w:p>
            <w:p w14:paraId="1F704984" w14:textId="77777777" w:rsidR="00F05B47" w:rsidRDefault="00F05B47" w:rsidP="00F05B47">
              <w:pPr>
                <w:pStyle w:val="Bibliography"/>
                <w:ind w:left="720" w:hanging="720"/>
                <w:rPr>
                  <w:noProof/>
                </w:rPr>
              </w:pPr>
              <w:r>
                <w:rPr>
                  <w:noProof/>
                </w:rPr>
                <w:t xml:space="preserve">Soon, A., Linn, V., &amp; Thomas, R. (2015). Cultural intelligence: Origins, conceptualization, evolution, and methodological diversity. </w:t>
              </w:r>
              <w:r>
                <w:rPr>
                  <w:i/>
                  <w:iCs/>
                  <w:noProof/>
                </w:rPr>
                <w:t>Handbook of advances in culture and psychology, 5</w:t>
              </w:r>
              <w:r>
                <w:rPr>
                  <w:noProof/>
                </w:rPr>
                <w:t>, 273–323.</w:t>
              </w:r>
            </w:p>
            <w:p w14:paraId="31C12273" w14:textId="77777777" w:rsidR="00F05B47" w:rsidRDefault="00F05B47" w:rsidP="00F05B47">
              <w:pPr>
                <w:pStyle w:val="Bibliography"/>
                <w:ind w:left="720" w:hanging="720"/>
                <w:rPr>
                  <w:noProof/>
                </w:rPr>
              </w:pPr>
              <w:r>
                <w:rPr>
                  <w:noProof/>
                </w:rPr>
                <w:t xml:space="preserve">Taylor Cox, J. (1991). The multicultural organization. </w:t>
              </w:r>
              <w:r>
                <w:rPr>
                  <w:i/>
                  <w:iCs/>
                  <w:noProof/>
                </w:rPr>
                <w:t>Academy of Management Perspectives, 5</w:t>
              </w:r>
              <w:r>
                <w:rPr>
                  <w:noProof/>
                </w:rPr>
                <w:t>(2).</w:t>
              </w:r>
            </w:p>
            <w:p w14:paraId="53ADD584" w14:textId="734869CD" w:rsidR="00F05B47" w:rsidRDefault="00F05B47" w:rsidP="00F05B47">
              <w:r>
                <w:rPr>
                  <w:b/>
                  <w:bCs/>
                  <w:noProof/>
                </w:rPr>
                <w:fldChar w:fldCharType="end"/>
              </w:r>
            </w:p>
          </w:sdtContent>
        </w:sdt>
      </w:sdtContent>
    </w:sdt>
    <w:p w14:paraId="757C8F30" w14:textId="77777777" w:rsidR="00F05B47" w:rsidRPr="00F10FCE" w:rsidRDefault="00F05B47" w:rsidP="00F10FCE"/>
    <w:p w14:paraId="13F1E7B0" w14:textId="77777777" w:rsidR="00231AC1" w:rsidRDefault="00231AC1" w:rsidP="00F10FCE"/>
    <w:sectPr w:rsidR="00231A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3BC8"/>
    <w:multiLevelType w:val="multilevel"/>
    <w:tmpl w:val="4046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A1BD1"/>
    <w:multiLevelType w:val="multilevel"/>
    <w:tmpl w:val="AFFC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14C54"/>
    <w:multiLevelType w:val="multilevel"/>
    <w:tmpl w:val="E860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26551E"/>
    <w:multiLevelType w:val="multilevel"/>
    <w:tmpl w:val="58AC4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660295"/>
    <w:multiLevelType w:val="multilevel"/>
    <w:tmpl w:val="557C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D1112F"/>
    <w:multiLevelType w:val="multilevel"/>
    <w:tmpl w:val="F120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5071FA"/>
    <w:multiLevelType w:val="hybridMultilevel"/>
    <w:tmpl w:val="B51EC7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A9454B"/>
    <w:multiLevelType w:val="multilevel"/>
    <w:tmpl w:val="3BE6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655671"/>
    <w:multiLevelType w:val="multilevel"/>
    <w:tmpl w:val="CD86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16721E"/>
    <w:multiLevelType w:val="multilevel"/>
    <w:tmpl w:val="6A222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C0276B"/>
    <w:multiLevelType w:val="multilevel"/>
    <w:tmpl w:val="E2D6C1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F2099D"/>
    <w:multiLevelType w:val="multilevel"/>
    <w:tmpl w:val="F632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C33315"/>
    <w:multiLevelType w:val="multilevel"/>
    <w:tmpl w:val="D6423A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F625AA"/>
    <w:multiLevelType w:val="hybridMultilevel"/>
    <w:tmpl w:val="68B43336"/>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097449C"/>
    <w:multiLevelType w:val="multilevel"/>
    <w:tmpl w:val="AD529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CA3C0C"/>
    <w:multiLevelType w:val="multilevel"/>
    <w:tmpl w:val="BAF26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4B47EE"/>
    <w:multiLevelType w:val="hybridMultilevel"/>
    <w:tmpl w:val="89806270"/>
    <w:lvl w:ilvl="0" w:tplc="EC8A31B6">
      <w:start w:val="3"/>
      <w:numFmt w:val="upp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F4627EE"/>
    <w:multiLevelType w:val="multilevel"/>
    <w:tmpl w:val="37A403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4C7DB0"/>
    <w:multiLevelType w:val="multilevel"/>
    <w:tmpl w:val="43F45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8B0B19"/>
    <w:multiLevelType w:val="multilevel"/>
    <w:tmpl w:val="F9AAB8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B8116F"/>
    <w:multiLevelType w:val="multilevel"/>
    <w:tmpl w:val="FE1A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405510C"/>
    <w:multiLevelType w:val="multilevel"/>
    <w:tmpl w:val="F73E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3F6B5C"/>
    <w:multiLevelType w:val="multilevel"/>
    <w:tmpl w:val="E71E2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D920A0"/>
    <w:multiLevelType w:val="hybridMultilevel"/>
    <w:tmpl w:val="56C41E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08218A"/>
    <w:multiLevelType w:val="multilevel"/>
    <w:tmpl w:val="D0D4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2BE3066"/>
    <w:multiLevelType w:val="multilevel"/>
    <w:tmpl w:val="EA985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297826">
    <w:abstractNumId w:val="1"/>
  </w:num>
  <w:num w:numId="2" w16cid:durableId="1530802578">
    <w:abstractNumId w:val="15"/>
  </w:num>
  <w:num w:numId="3" w16cid:durableId="1597711233">
    <w:abstractNumId w:val="7"/>
  </w:num>
  <w:num w:numId="4" w16cid:durableId="1441758874">
    <w:abstractNumId w:val="18"/>
  </w:num>
  <w:num w:numId="5" w16cid:durableId="1066994612">
    <w:abstractNumId w:val="3"/>
  </w:num>
  <w:num w:numId="6" w16cid:durableId="478692982">
    <w:abstractNumId w:val="0"/>
  </w:num>
  <w:num w:numId="7" w16cid:durableId="1901360292">
    <w:abstractNumId w:val="4"/>
  </w:num>
  <w:num w:numId="8" w16cid:durableId="175775789">
    <w:abstractNumId w:val="20"/>
  </w:num>
  <w:num w:numId="9" w16cid:durableId="419911144">
    <w:abstractNumId w:val="25"/>
  </w:num>
  <w:num w:numId="10" w16cid:durableId="1700204319">
    <w:abstractNumId w:val="5"/>
  </w:num>
  <w:num w:numId="11" w16cid:durableId="1229462127">
    <w:abstractNumId w:val="17"/>
  </w:num>
  <w:num w:numId="12" w16cid:durableId="1322738932">
    <w:abstractNumId w:val="21"/>
  </w:num>
  <w:num w:numId="13" w16cid:durableId="738216494">
    <w:abstractNumId w:val="10"/>
  </w:num>
  <w:num w:numId="14" w16cid:durableId="279461000">
    <w:abstractNumId w:val="11"/>
  </w:num>
  <w:num w:numId="15" w16cid:durableId="1874686937">
    <w:abstractNumId w:val="12"/>
  </w:num>
  <w:num w:numId="16" w16cid:durableId="272514834">
    <w:abstractNumId w:val="8"/>
  </w:num>
  <w:num w:numId="17" w16cid:durableId="1682312891">
    <w:abstractNumId w:val="19"/>
  </w:num>
  <w:num w:numId="18" w16cid:durableId="1278221695">
    <w:abstractNumId w:val="2"/>
  </w:num>
  <w:num w:numId="19" w16cid:durableId="998968129">
    <w:abstractNumId w:val="24"/>
  </w:num>
  <w:num w:numId="20" w16cid:durableId="1223642619">
    <w:abstractNumId w:val="22"/>
  </w:num>
  <w:num w:numId="21" w16cid:durableId="1881430161">
    <w:abstractNumId w:val="23"/>
  </w:num>
  <w:num w:numId="22" w16cid:durableId="460003256">
    <w:abstractNumId w:val="6"/>
  </w:num>
  <w:num w:numId="23" w16cid:durableId="1719622876">
    <w:abstractNumId w:val="13"/>
  </w:num>
  <w:num w:numId="24" w16cid:durableId="908424331">
    <w:abstractNumId w:val="16"/>
  </w:num>
  <w:num w:numId="25" w16cid:durableId="496000117">
    <w:abstractNumId w:val="14"/>
  </w:num>
  <w:num w:numId="26" w16cid:durableId="19504319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AC1"/>
    <w:rsid w:val="000B6949"/>
    <w:rsid w:val="00225610"/>
    <w:rsid w:val="00231AC1"/>
    <w:rsid w:val="002C39CF"/>
    <w:rsid w:val="002D385D"/>
    <w:rsid w:val="0040538B"/>
    <w:rsid w:val="005A1FEB"/>
    <w:rsid w:val="005B6373"/>
    <w:rsid w:val="006F229B"/>
    <w:rsid w:val="00810BCB"/>
    <w:rsid w:val="00946578"/>
    <w:rsid w:val="009D780A"/>
    <w:rsid w:val="00A615C7"/>
    <w:rsid w:val="00A9052B"/>
    <w:rsid w:val="00B93C67"/>
    <w:rsid w:val="00C86742"/>
    <w:rsid w:val="00DD0E65"/>
    <w:rsid w:val="00E804BF"/>
    <w:rsid w:val="00EA3A61"/>
    <w:rsid w:val="00ED2FD8"/>
    <w:rsid w:val="00ED5FD5"/>
    <w:rsid w:val="00F05B47"/>
    <w:rsid w:val="00F10FCE"/>
    <w:rsid w:val="00F517F5"/>
    <w:rsid w:val="00FF5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79A34"/>
  <w15:chartTrackingRefBased/>
  <w15:docId w15:val="{D4B2029D-A079-4F2C-8427-0E052B244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80A"/>
    <w:pPr>
      <w:spacing w:after="0" w:line="480" w:lineRule="auto"/>
      <w:jc w:val="both"/>
    </w:pPr>
    <w:rPr>
      <w:rFonts w:ascii="Arial" w:hAnsi="Arial" w:cs="Times New Roman"/>
      <w:sz w:val="24"/>
      <w:szCs w:val="24"/>
    </w:rPr>
  </w:style>
  <w:style w:type="paragraph" w:styleId="Heading1">
    <w:name w:val="heading 1"/>
    <w:basedOn w:val="Normal"/>
    <w:next w:val="Normal"/>
    <w:link w:val="Heading1Char"/>
    <w:autoRedefine/>
    <w:uiPriority w:val="9"/>
    <w:qFormat/>
    <w:rsid w:val="009D780A"/>
    <w:pPr>
      <w:keepNext/>
      <w:keepLines/>
      <w:spacing w:before="24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D780A"/>
    <w:pPr>
      <w:keepNext/>
      <w:keepLines/>
      <w:spacing w:before="4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D780A"/>
    <w:pPr>
      <w:keepNext/>
      <w:keepLines/>
      <w:spacing w:before="40"/>
      <w:jc w:val="left"/>
      <w:outlineLvl w:val="2"/>
    </w:pPr>
    <w:rPr>
      <w:rFonts w:eastAsiaTheme="majorEastAsia" w:cstheme="majorBidi"/>
      <w:b/>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8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D780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9D780A"/>
    <w:rPr>
      <w:rFonts w:ascii="Arial" w:eastAsiaTheme="majorEastAsia" w:hAnsi="Arial" w:cstheme="majorBidi"/>
      <w:b/>
      <w:color w:val="000000" w:themeColor="text1"/>
      <w:sz w:val="24"/>
      <w:szCs w:val="24"/>
    </w:rPr>
  </w:style>
  <w:style w:type="paragraph" w:styleId="TOCHeading">
    <w:name w:val="TOC Heading"/>
    <w:basedOn w:val="Heading1"/>
    <w:next w:val="Normal"/>
    <w:uiPriority w:val="39"/>
    <w:unhideWhenUsed/>
    <w:qFormat/>
    <w:rsid w:val="009D780A"/>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D780A"/>
    <w:pPr>
      <w:spacing w:after="100"/>
    </w:pPr>
  </w:style>
  <w:style w:type="paragraph" w:styleId="TOC2">
    <w:name w:val="toc 2"/>
    <w:basedOn w:val="Normal"/>
    <w:next w:val="Normal"/>
    <w:autoRedefine/>
    <w:uiPriority w:val="39"/>
    <w:unhideWhenUsed/>
    <w:rsid w:val="009D780A"/>
    <w:pPr>
      <w:spacing w:after="100"/>
      <w:ind w:left="240"/>
    </w:pPr>
  </w:style>
  <w:style w:type="paragraph" w:styleId="TOC3">
    <w:name w:val="toc 3"/>
    <w:basedOn w:val="Normal"/>
    <w:next w:val="Normal"/>
    <w:autoRedefine/>
    <w:uiPriority w:val="39"/>
    <w:unhideWhenUsed/>
    <w:rsid w:val="009D780A"/>
    <w:pPr>
      <w:spacing w:after="100"/>
      <w:ind w:left="480"/>
    </w:pPr>
  </w:style>
  <w:style w:type="character" w:styleId="Hyperlink">
    <w:name w:val="Hyperlink"/>
    <w:basedOn w:val="DefaultParagraphFont"/>
    <w:uiPriority w:val="99"/>
    <w:unhideWhenUsed/>
    <w:rsid w:val="009D780A"/>
    <w:rPr>
      <w:color w:val="0563C1" w:themeColor="hyperlink"/>
      <w:u w:val="single"/>
    </w:rPr>
  </w:style>
  <w:style w:type="table" w:styleId="TableGrid">
    <w:name w:val="Table Grid"/>
    <w:basedOn w:val="TableNormal"/>
    <w:uiPriority w:val="39"/>
    <w:rsid w:val="00E80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E804B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E804B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A9052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A9052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A9052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A9052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Bibliography">
    <w:name w:val="Bibliography"/>
    <w:basedOn w:val="Normal"/>
    <w:next w:val="Normal"/>
    <w:uiPriority w:val="37"/>
    <w:unhideWhenUsed/>
    <w:rsid w:val="00F05B47"/>
  </w:style>
  <w:style w:type="paragraph" w:styleId="ListParagraph">
    <w:name w:val="List Paragraph"/>
    <w:basedOn w:val="Normal"/>
    <w:uiPriority w:val="34"/>
    <w:qFormat/>
    <w:rsid w:val="002C3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96842">
      <w:bodyDiv w:val="1"/>
      <w:marLeft w:val="0"/>
      <w:marRight w:val="0"/>
      <w:marTop w:val="0"/>
      <w:marBottom w:val="0"/>
      <w:divBdr>
        <w:top w:val="none" w:sz="0" w:space="0" w:color="auto"/>
        <w:left w:val="none" w:sz="0" w:space="0" w:color="auto"/>
        <w:bottom w:val="none" w:sz="0" w:space="0" w:color="auto"/>
        <w:right w:val="none" w:sz="0" w:space="0" w:color="auto"/>
      </w:divBdr>
    </w:div>
    <w:div w:id="249773238">
      <w:bodyDiv w:val="1"/>
      <w:marLeft w:val="0"/>
      <w:marRight w:val="0"/>
      <w:marTop w:val="0"/>
      <w:marBottom w:val="0"/>
      <w:divBdr>
        <w:top w:val="none" w:sz="0" w:space="0" w:color="auto"/>
        <w:left w:val="none" w:sz="0" w:space="0" w:color="auto"/>
        <w:bottom w:val="none" w:sz="0" w:space="0" w:color="auto"/>
        <w:right w:val="none" w:sz="0" w:space="0" w:color="auto"/>
      </w:divBdr>
    </w:div>
    <w:div w:id="265619880">
      <w:bodyDiv w:val="1"/>
      <w:marLeft w:val="0"/>
      <w:marRight w:val="0"/>
      <w:marTop w:val="0"/>
      <w:marBottom w:val="0"/>
      <w:divBdr>
        <w:top w:val="none" w:sz="0" w:space="0" w:color="auto"/>
        <w:left w:val="none" w:sz="0" w:space="0" w:color="auto"/>
        <w:bottom w:val="none" w:sz="0" w:space="0" w:color="auto"/>
        <w:right w:val="none" w:sz="0" w:space="0" w:color="auto"/>
      </w:divBdr>
    </w:div>
    <w:div w:id="355816504">
      <w:bodyDiv w:val="1"/>
      <w:marLeft w:val="0"/>
      <w:marRight w:val="0"/>
      <w:marTop w:val="0"/>
      <w:marBottom w:val="0"/>
      <w:divBdr>
        <w:top w:val="none" w:sz="0" w:space="0" w:color="auto"/>
        <w:left w:val="none" w:sz="0" w:space="0" w:color="auto"/>
        <w:bottom w:val="none" w:sz="0" w:space="0" w:color="auto"/>
        <w:right w:val="none" w:sz="0" w:space="0" w:color="auto"/>
      </w:divBdr>
    </w:div>
    <w:div w:id="547768897">
      <w:bodyDiv w:val="1"/>
      <w:marLeft w:val="0"/>
      <w:marRight w:val="0"/>
      <w:marTop w:val="0"/>
      <w:marBottom w:val="0"/>
      <w:divBdr>
        <w:top w:val="none" w:sz="0" w:space="0" w:color="auto"/>
        <w:left w:val="none" w:sz="0" w:space="0" w:color="auto"/>
        <w:bottom w:val="none" w:sz="0" w:space="0" w:color="auto"/>
        <w:right w:val="none" w:sz="0" w:space="0" w:color="auto"/>
      </w:divBdr>
    </w:div>
    <w:div w:id="625355038">
      <w:bodyDiv w:val="1"/>
      <w:marLeft w:val="0"/>
      <w:marRight w:val="0"/>
      <w:marTop w:val="0"/>
      <w:marBottom w:val="0"/>
      <w:divBdr>
        <w:top w:val="none" w:sz="0" w:space="0" w:color="auto"/>
        <w:left w:val="none" w:sz="0" w:space="0" w:color="auto"/>
        <w:bottom w:val="none" w:sz="0" w:space="0" w:color="auto"/>
        <w:right w:val="none" w:sz="0" w:space="0" w:color="auto"/>
      </w:divBdr>
    </w:div>
    <w:div w:id="636380110">
      <w:bodyDiv w:val="1"/>
      <w:marLeft w:val="0"/>
      <w:marRight w:val="0"/>
      <w:marTop w:val="0"/>
      <w:marBottom w:val="0"/>
      <w:divBdr>
        <w:top w:val="none" w:sz="0" w:space="0" w:color="auto"/>
        <w:left w:val="none" w:sz="0" w:space="0" w:color="auto"/>
        <w:bottom w:val="none" w:sz="0" w:space="0" w:color="auto"/>
        <w:right w:val="none" w:sz="0" w:space="0" w:color="auto"/>
      </w:divBdr>
    </w:div>
    <w:div w:id="874660104">
      <w:bodyDiv w:val="1"/>
      <w:marLeft w:val="0"/>
      <w:marRight w:val="0"/>
      <w:marTop w:val="0"/>
      <w:marBottom w:val="0"/>
      <w:divBdr>
        <w:top w:val="none" w:sz="0" w:space="0" w:color="auto"/>
        <w:left w:val="none" w:sz="0" w:space="0" w:color="auto"/>
        <w:bottom w:val="none" w:sz="0" w:space="0" w:color="auto"/>
        <w:right w:val="none" w:sz="0" w:space="0" w:color="auto"/>
      </w:divBdr>
    </w:div>
    <w:div w:id="1047340774">
      <w:bodyDiv w:val="1"/>
      <w:marLeft w:val="0"/>
      <w:marRight w:val="0"/>
      <w:marTop w:val="0"/>
      <w:marBottom w:val="0"/>
      <w:divBdr>
        <w:top w:val="none" w:sz="0" w:space="0" w:color="auto"/>
        <w:left w:val="none" w:sz="0" w:space="0" w:color="auto"/>
        <w:bottom w:val="none" w:sz="0" w:space="0" w:color="auto"/>
        <w:right w:val="none" w:sz="0" w:space="0" w:color="auto"/>
      </w:divBdr>
    </w:div>
    <w:div w:id="1054694587">
      <w:bodyDiv w:val="1"/>
      <w:marLeft w:val="0"/>
      <w:marRight w:val="0"/>
      <w:marTop w:val="0"/>
      <w:marBottom w:val="0"/>
      <w:divBdr>
        <w:top w:val="none" w:sz="0" w:space="0" w:color="auto"/>
        <w:left w:val="none" w:sz="0" w:space="0" w:color="auto"/>
        <w:bottom w:val="none" w:sz="0" w:space="0" w:color="auto"/>
        <w:right w:val="none" w:sz="0" w:space="0" w:color="auto"/>
      </w:divBdr>
    </w:div>
    <w:div w:id="1140223853">
      <w:bodyDiv w:val="1"/>
      <w:marLeft w:val="0"/>
      <w:marRight w:val="0"/>
      <w:marTop w:val="0"/>
      <w:marBottom w:val="0"/>
      <w:divBdr>
        <w:top w:val="none" w:sz="0" w:space="0" w:color="auto"/>
        <w:left w:val="none" w:sz="0" w:space="0" w:color="auto"/>
        <w:bottom w:val="none" w:sz="0" w:space="0" w:color="auto"/>
        <w:right w:val="none" w:sz="0" w:space="0" w:color="auto"/>
      </w:divBdr>
    </w:div>
    <w:div w:id="1168205588">
      <w:bodyDiv w:val="1"/>
      <w:marLeft w:val="0"/>
      <w:marRight w:val="0"/>
      <w:marTop w:val="0"/>
      <w:marBottom w:val="0"/>
      <w:divBdr>
        <w:top w:val="none" w:sz="0" w:space="0" w:color="auto"/>
        <w:left w:val="none" w:sz="0" w:space="0" w:color="auto"/>
        <w:bottom w:val="none" w:sz="0" w:space="0" w:color="auto"/>
        <w:right w:val="none" w:sz="0" w:space="0" w:color="auto"/>
      </w:divBdr>
    </w:div>
    <w:div w:id="1280067900">
      <w:bodyDiv w:val="1"/>
      <w:marLeft w:val="0"/>
      <w:marRight w:val="0"/>
      <w:marTop w:val="0"/>
      <w:marBottom w:val="0"/>
      <w:divBdr>
        <w:top w:val="none" w:sz="0" w:space="0" w:color="auto"/>
        <w:left w:val="none" w:sz="0" w:space="0" w:color="auto"/>
        <w:bottom w:val="none" w:sz="0" w:space="0" w:color="auto"/>
        <w:right w:val="none" w:sz="0" w:space="0" w:color="auto"/>
      </w:divBdr>
    </w:div>
    <w:div w:id="1360163966">
      <w:bodyDiv w:val="1"/>
      <w:marLeft w:val="0"/>
      <w:marRight w:val="0"/>
      <w:marTop w:val="0"/>
      <w:marBottom w:val="0"/>
      <w:divBdr>
        <w:top w:val="none" w:sz="0" w:space="0" w:color="auto"/>
        <w:left w:val="none" w:sz="0" w:space="0" w:color="auto"/>
        <w:bottom w:val="none" w:sz="0" w:space="0" w:color="auto"/>
        <w:right w:val="none" w:sz="0" w:space="0" w:color="auto"/>
      </w:divBdr>
    </w:div>
    <w:div w:id="1394306411">
      <w:bodyDiv w:val="1"/>
      <w:marLeft w:val="0"/>
      <w:marRight w:val="0"/>
      <w:marTop w:val="0"/>
      <w:marBottom w:val="0"/>
      <w:divBdr>
        <w:top w:val="none" w:sz="0" w:space="0" w:color="auto"/>
        <w:left w:val="none" w:sz="0" w:space="0" w:color="auto"/>
        <w:bottom w:val="none" w:sz="0" w:space="0" w:color="auto"/>
        <w:right w:val="none" w:sz="0" w:space="0" w:color="auto"/>
      </w:divBdr>
    </w:div>
    <w:div w:id="1480729616">
      <w:bodyDiv w:val="1"/>
      <w:marLeft w:val="0"/>
      <w:marRight w:val="0"/>
      <w:marTop w:val="0"/>
      <w:marBottom w:val="0"/>
      <w:divBdr>
        <w:top w:val="none" w:sz="0" w:space="0" w:color="auto"/>
        <w:left w:val="none" w:sz="0" w:space="0" w:color="auto"/>
        <w:bottom w:val="none" w:sz="0" w:space="0" w:color="auto"/>
        <w:right w:val="none" w:sz="0" w:space="0" w:color="auto"/>
      </w:divBdr>
    </w:div>
    <w:div w:id="1481196605">
      <w:bodyDiv w:val="1"/>
      <w:marLeft w:val="0"/>
      <w:marRight w:val="0"/>
      <w:marTop w:val="0"/>
      <w:marBottom w:val="0"/>
      <w:divBdr>
        <w:top w:val="none" w:sz="0" w:space="0" w:color="auto"/>
        <w:left w:val="none" w:sz="0" w:space="0" w:color="auto"/>
        <w:bottom w:val="none" w:sz="0" w:space="0" w:color="auto"/>
        <w:right w:val="none" w:sz="0" w:space="0" w:color="auto"/>
      </w:divBdr>
    </w:div>
    <w:div w:id="1500541328">
      <w:bodyDiv w:val="1"/>
      <w:marLeft w:val="0"/>
      <w:marRight w:val="0"/>
      <w:marTop w:val="0"/>
      <w:marBottom w:val="0"/>
      <w:divBdr>
        <w:top w:val="none" w:sz="0" w:space="0" w:color="auto"/>
        <w:left w:val="none" w:sz="0" w:space="0" w:color="auto"/>
        <w:bottom w:val="none" w:sz="0" w:space="0" w:color="auto"/>
        <w:right w:val="none" w:sz="0" w:space="0" w:color="auto"/>
      </w:divBdr>
    </w:div>
    <w:div w:id="1517957914">
      <w:bodyDiv w:val="1"/>
      <w:marLeft w:val="0"/>
      <w:marRight w:val="0"/>
      <w:marTop w:val="0"/>
      <w:marBottom w:val="0"/>
      <w:divBdr>
        <w:top w:val="none" w:sz="0" w:space="0" w:color="auto"/>
        <w:left w:val="none" w:sz="0" w:space="0" w:color="auto"/>
        <w:bottom w:val="none" w:sz="0" w:space="0" w:color="auto"/>
        <w:right w:val="none" w:sz="0" w:space="0" w:color="auto"/>
      </w:divBdr>
    </w:div>
    <w:div w:id="1569415890">
      <w:bodyDiv w:val="1"/>
      <w:marLeft w:val="0"/>
      <w:marRight w:val="0"/>
      <w:marTop w:val="0"/>
      <w:marBottom w:val="0"/>
      <w:divBdr>
        <w:top w:val="none" w:sz="0" w:space="0" w:color="auto"/>
        <w:left w:val="none" w:sz="0" w:space="0" w:color="auto"/>
        <w:bottom w:val="none" w:sz="0" w:space="0" w:color="auto"/>
        <w:right w:val="none" w:sz="0" w:space="0" w:color="auto"/>
      </w:divBdr>
    </w:div>
    <w:div w:id="1576162452">
      <w:bodyDiv w:val="1"/>
      <w:marLeft w:val="0"/>
      <w:marRight w:val="0"/>
      <w:marTop w:val="0"/>
      <w:marBottom w:val="0"/>
      <w:divBdr>
        <w:top w:val="none" w:sz="0" w:space="0" w:color="auto"/>
        <w:left w:val="none" w:sz="0" w:space="0" w:color="auto"/>
        <w:bottom w:val="none" w:sz="0" w:space="0" w:color="auto"/>
        <w:right w:val="none" w:sz="0" w:space="0" w:color="auto"/>
      </w:divBdr>
    </w:div>
    <w:div w:id="1595046209">
      <w:bodyDiv w:val="1"/>
      <w:marLeft w:val="0"/>
      <w:marRight w:val="0"/>
      <w:marTop w:val="0"/>
      <w:marBottom w:val="0"/>
      <w:divBdr>
        <w:top w:val="none" w:sz="0" w:space="0" w:color="auto"/>
        <w:left w:val="none" w:sz="0" w:space="0" w:color="auto"/>
        <w:bottom w:val="none" w:sz="0" w:space="0" w:color="auto"/>
        <w:right w:val="none" w:sz="0" w:space="0" w:color="auto"/>
      </w:divBdr>
    </w:div>
    <w:div w:id="1620065276">
      <w:bodyDiv w:val="1"/>
      <w:marLeft w:val="0"/>
      <w:marRight w:val="0"/>
      <w:marTop w:val="0"/>
      <w:marBottom w:val="0"/>
      <w:divBdr>
        <w:top w:val="none" w:sz="0" w:space="0" w:color="auto"/>
        <w:left w:val="none" w:sz="0" w:space="0" w:color="auto"/>
        <w:bottom w:val="none" w:sz="0" w:space="0" w:color="auto"/>
        <w:right w:val="none" w:sz="0" w:space="0" w:color="auto"/>
      </w:divBdr>
    </w:div>
    <w:div w:id="1644038787">
      <w:bodyDiv w:val="1"/>
      <w:marLeft w:val="0"/>
      <w:marRight w:val="0"/>
      <w:marTop w:val="0"/>
      <w:marBottom w:val="0"/>
      <w:divBdr>
        <w:top w:val="none" w:sz="0" w:space="0" w:color="auto"/>
        <w:left w:val="none" w:sz="0" w:space="0" w:color="auto"/>
        <w:bottom w:val="none" w:sz="0" w:space="0" w:color="auto"/>
        <w:right w:val="none" w:sz="0" w:space="0" w:color="auto"/>
      </w:divBdr>
    </w:div>
    <w:div w:id="1683625213">
      <w:bodyDiv w:val="1"/>
      <w:marLeft w:val="0"/>
      <w:marRight w:val="0"/>
      <w:marTop w:val="0"/>
      <w:marBottom w:val="0"/>
      <w:divBdr>
        <w:top w:val="none" w:sz="0" w:space="0" w:color="auto"/>
        <w:left w:val="none" w:sz="0" w:space="0" w:color="auto"/>
        <w:bottom w:val="none" w:sz="0" w:space="0" w:color="auto"/>
        <w:right w:val="none" w:sz="0" w:space="0" w:color="auto"/>
      </w:divBdr>
    </w:div>
    <w:div w:id="187846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Sil21</b:Tag>
    <b:SourceType>ArticleInAPeriodical</b:SourceType>
    <b:Guid>{71315E96-41C5-4542-807E-F333559B3614}</b:Guid>
    <b:Author>
      <b:Author>
        <b:NameList>
          <b:Person>
            <b:Last>Dewiyanti</b:Last>
            <b:First>Silvia</b:First>
          </b:Person>
        </b:NameList>
      </b:Author>
    </b:Author>
    <b:Title>Hofstede’s Cultural Dimensions Theory</b:Title>
    <b:PeriodicalTitle>Articles</b:PeriodicalTitle>
    <b:Year>2021</b:Year>
    <b:Month>November</b:Month>
    <b:Day>15</b:Day>
    <b:RefOrder>6</b:RefOrder>
  </b:Source>
  <b:Source>
    <b:Tag>Cox91</b:Tag>
    <b:SourceType>JournalArticle</b:SourceType>
    <b:Guid>{0A48C61E-8628-4000-8BB6-11E7B4121426}</b:Guid>
    <b:Author>
      <b:Author>
        <b:NameList>
          <b:Person>
            <b:Last>Cox</b:Last>
            <b:First>Taylor</b:First>
            <b:Middle>H.</b:Middle>
          </b:Person>
          <b:Person>
            <b:Last>Blake</b:Last>
            <b:First>Stacy</b:First>
          </b:Person>
        </b:NameList>
      </b:Author>
    </b:Author>
    <b:Title>Managing Cultural Diversity: Implications for Organizational Competitiveness.</b:Title>
    <b:Year>1991</b:Year>
    <b:Pages>45-56</b:Pages>
    <b:JournalName>The Executive</b:JournalName>
    <b:Volume>5</b:Volume>
    <b:Issue>3</b:Issue>
    <b:RefOrder>1</b:RefOrder>
  </b:Source>
  <b:Source>
    <b:Tag>Gud98</b:Tag>
    <b:SourceType>Book</b:SourceType>
    <b:Guid>{1508F718-E576-4595-A474-8275A6EB2DF0}</b:Guid>
    <b:Title>Bridging Differences: Effective Intergroup Communication (3rd ed.). Thousand Oaks</b:Title>
    <b:JournalName>Open Journal of Social Sciences</b:JournalName>
    <b:Year>1998</b:Year>
    <b:City>UK</b:City>
    <b:Publisher>Sage Publications</b:Publisher>
    <b:Issue>3</b:Issue>
    <b:Author>
      <b:Author>
        <b:NameList>
          <b:Person>
            <b:Last>Gudykunst</b:Last>
            <b:First>W.</b:First>
            <b:Middle>B.</b:Middle>
          </b:Person>
        </b:NameList>
      </b:Author>
    </b:Author>
    <b:RefOrder>5</b:RefOrder>
  </b:Source>
  <b:Source>
    <b:Tag>Jes23</b:Tag>
    <b:SourceType>ArticleInAPeriodical</b:SourceType>
    <b:Guid>{71C2573D-E668-4290-BCB0-5F4F054BC606}</b:Guid>
    <b:Title>Understanding Chinese Business Etiquette</b:Title>
    <b:Year>2023</b:Year>
    <b:Author>
      <b:Author>
        <b:NameList>
          <b:Person>
            <b:Last>Kelly</b:Last>
            <b:First>Jessica</b:First>
          </b:Person>
        </b:NameList>
      </b:Author>
    </b:Author>
    <b:PeriodicalTitle>China Market Insights</b:PeriodicalTitle>
    <b:Month>January</b:Month>
    <b:Day>18</b:Day>
    <b:RefOrder>3</b:RefOrder>
  </b:Source>
  <b:Source>
    <b:Tag>Lam21</b:Tag>
    <b:SourceType>JournalArticle</b:SourceType>
    <b:Guid>{0A5E5663-C5A1-4165-A4C8-E4C8EB47D2F9}</b:Guid>
    <b:Title>The Impacts of Cultural and Emotional Intelligence on Hotel Guest Satisfaction: Asian and Non-Asian Perceptions of Staff Capabilities</b:Title>
    <b:Year>2021</b:Year>
    <b:Pages>455-477</b:Pages>
    <b:JournalName>Journal of China Tourism Research</b:JournalName>
    <b:Volume>17</b:Volume>
    <b:Issue>3</b:Issue>
    <b:Author>
      <b:Author>
        <b:NameList>
          <b:Person>
            <b:Last>Lam</b:Last>
            <b:First>Rachel</b:First>
          </b:Person>
          <b:Person>
            <b:Last>Cheung</b:Last>
            <b:First>Catherine</b:First>
          </b:Person>
          <b:Person>
            <b:Last>Lugosi</b:Last>
            <b:First>Peter</b:First>
          </b:Person>
        </b:NameList>
      </b:Author>
    </b:Author>
    <b:RefOrder>7</b:RefOrder>
  </b:Source>
  <b:Source>
    <b:Tag>Tay91</b:Tag>
    <b:SourceType>JournalArticle</b:SourceType>
    <b:Guid>{7084A7C7-A202-4C88-8EF6-F266B4C6C754}</b:Guid>
    <b:Title>The multicultural organization</b:Title>
    <b:JournalName>Academy of Management Perspectives</b:JournalName>
    <b:Year>1991</b:Year>
    <b:Volume>5</b:Volume>
    <b:Issue>2</b:Issue>
    <b:Author>
      <b:Author>
        <b:NameList>
          <b:Person>
            <b:Last>Taylor Cox</b:Last>
            <b:First>Jr.</b:First>
          </b:Person>
        </b:NameList>
      </b:Author>
    </b:Author>
    <b:RefOrder>8</b:RefOrder>
  </b:Source>
  <b:Source>
    <b:Tag>Wil04</b:Tag>
    <b:SourceType>Book</b:SourceType>
    <b:Guid>{19ADEBFE-0EB1-48E4-AE9C-9D42E8BF59E1}</b:Guid>
    <b:Title>Bridging Differences: Effective Intergroup Communication</b:Title>
    <b:Year>2004</b:Year>
    <b:City>UK</b:City>
    <b:Publisher>SAGE</b:Publisher>
    <b:Author>
      <b:Author>
        <b:NameList>
          <b:Person>
            <b:Last>Gudykunst</b:Last>
            <b:First>William</b:First>
            <b:Middle>B.</b:Middle>
          </b:Person>
        </b:NameList>
      </b:Author>
    </b:Author>
    <b:RefOrder>4</b:RefOrder>
  </b:Source>
  <b:Source>
    <b:Tag>Soo15</b:Tag>
    <b:SourceType>JournalArticle</b:SourceType>
    <b:Guid>{1D33A3A9-F691-4BF5-B679-06BFC2DE8D6A}</b:Guid>
    <b:Title>Cultural intelligence: Origins, conceptualization, evolution, and methodological diversity.</b:Title>
    <b:Year>2015</b:Year>
    <b:Author>
      <b:Author>
        <b:NameList>
          <b:Person>
            <b:Last>Soon</b:Last>
            <b:First>Ang</b:First>
          </b:Person>
          <b:Person>
            <b:Last>Linn</b:Last>
            <b:First>Van Dyne</b:First>
          </b:Person>
          <b:Person>
            <b:Last>Thomas</b:Last>
            <b:First>Rockstuhl</b:First>
          </b:Person>
        </b:NameList>
      </b:Author>
    </b:Author>
    <b:Pages>273–323</b:Pages>
    <b:JournalName>Handbook of advances in culture and psychology</b:JournalName>
    <b:Volume>5</b:Volume>
    <b:RefOrder>2</b:RefOrder>
  </b:Source>
</b:Sources>
</file>

<file path=customXml/itemProps1.xml><?xml version="1.0" encoding="utf-8"?>
<ds:datastoreItem xmlns:ds="http://schemas.openxmlformats.org/officeDocument/2006/customXml" ds:itemID="{9810352B-FF04-4AE3-8EC4-ED669B8FF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2004</Words>
  <Characters>11428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Aslam</dc:creator>
  <cp:keywords/>
  <dc:description/>
  <cp:lastModifiedBy>Laiba Aslam</cp:lastModifiedBy>
  <cp:revision>5</cp:revision>
  <dcterms:created xsi:type="dcterms:W3CDTF">2023-02-24T00:01:00Z</dcterms:created>
  <dcterms:modified xsi:type="dcterms:W3CDTF">2023-02-24T00:44:00Z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98c95b27-13c1-4047-913f-6957f7bafcfe</vt:lpwstr>
  </property>
</Properties>
</file>