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BDAA43E" w14:textId="3803D0C4" w:rsidR="00B35506" w:rsidRPr="00A82194" w:rsidRDefault="00775264" w:rsidP="00E25F95">
      <w:pPr>
        <w:spacing w:line="360" w:lineRule="auto"/>
        <w:rPr>
          <w:rFonts w:ascii="Arial" w:hAnsi="Arial" w:cs="Arial"/>
          <w:b/>
          <w:sz w:val="32"/>
          <w:szCs w:val="32"/>
          <w:shd w:val="clear" w:color="auto" w:fill="FFFFFF"/>
          <w:lang w:val="en-GB"/>
        </w:rPr>
      </w:pPr>
      <w:r w:rsidRPr="000A68EB">
        <w:rPr>
          <w:rFonts w:ascii="Rockwell" w:eastAsia="Rockwell" w:hAnsi="Rockwell" w:cs="Times New Roman"/>
          <w:noProof/>
          <w:color w:val="E36C0A"/>
        </w:rPr>
        <mc:AlternateContent>
          <mc:Choice Requires="wpg">
            <w:drawing>
              <wp:inline distT="0" distB="0" distL="0" distR="0" wp14:anchorId="056CCD9E" wp14:editId="3A18D4C8">
                <wp:extent cx="5471160" cy="6628766"/>
                <wp:effectExtent l="0" t="0" r="0" b="635"/>
                <wp:docPr id="18" name="Group 18" descr="colorful round shapes"/>
                <wp:cNvGraphicFramePr/>
                <a:graphic xmlns:a="http://schemas.openxmlformats.org/drawingml/2006/main">
                  <a:graphicData uri="http://schemas.microsoft.com/office/word/2010/wordprocessingGroup">
                    <wpg:wgp>
                      <wpg:cNvGrpSpPr/>
                      <wpg:grpSpPr>
                        <a:xfrm>
                          <a:off x="0" y="0"/>
                          <a:ext cx="5471160" cy="6628766"/>
                          <a:chOff x="-247650" y="0"/>
                          <a:chExt cx="5471160" cy="6628766"/>
                        </a:xfrm>
                      </wpg:grpSpPr>
                      <wps:wsp>
                        <wps:cNvPr id="19" name="Oval 19"/>
                        <wps:cNvSpPr/>
                        <wps:spPr>
                          <a:xfrm>
                            <a:off x="-1" y="0"/>
                            <a:ext cx="4772025" cy="3876675"/>
                          </a:xfrm>
                          <a:prstGeom prst="ellipse">
                            <a:avLst/>
                          </a:prstGeom>
                          <a:solidFill>
                            <a:srgbClr val="4BACC6">
                              <a:alpha val="67000"/>
                            </a:srgbClr>
                          </a:solidFill>
                          <a:ln w="38100" cap="flat" cmpd="sng" algn="ctr">
                            <a:noFill/>
                            <a:prstDash val="solid"/>
                          </a:ln>
                          <a:effectLst/>
                        </wps:spPr>
                        <wps:txbx>
                          <w:txbxContent>
                            <w:p w14:paraId="2776CCF4" w14:textId="77777777" w:rsidR="00775264" w:rsidRPr="00FC0E11" w:rsidRDefault="00775264" w:rsidP="00775264">
                              <w:pPr>
                                <w:pStyle w:val="Heading1"/>
                                <w:rPr>
                                  <w:sz w:val="32"/>
                                  <w:szCs w:val="32"/>
                                </w:rPr>
                              </w:pPr>
                              <w:r w:rsidRPr="000A68EB">
                                <w:rPr>
                                  <w:color w:val="1F497D"/>
                                </w:rPr>
                                <w:t xml:space="preserve"> </w:t>
                              </w:r>
                              <w:bookmarkStart w:id="0" w:name="_Toc49189988"/>
                              <w:r w:rsidRPr="00FC0E11">
                                <w:rPr>
                                  <w:rStyle w:val="Heading2Char"/>
                                  <w:color w:val="1F497D"/>
                                  <w:sz w:val="32"/>
                                  <w:szCs w:val="32"/>
                                </w:rPr>
                                <w:t>Student Name: Sophie Albangbe</w:t>
                              </w:r>
                              <w:bookmarkEnd w:id="0"/>
                            </w:p>
                            <w:p w14:paraId="13A186C8" w14:textId="77777777" w:rsidR="00775264" w:rsidRPr="00F7167D" w:rsidRDefault="00775264" w:rsidP="0077526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47650" y="2579408"/>
                            <a:ext cx="5471160" cy="3268942"/>
                          </a:xfrm>
                          <a:prstGeom prst="ellipse">
                            <a:avLst/>
                          </a:prstGeom>
                          <a:solidFill>
                            <a:srgbClr val="B70DA3">
                              <a:alpha val="65000"/>
                            </a:srgbClr>
                          </a:solidFill>
                          <a:ln w="38100" cap="flat" cmpd="sng" algn="ctr">
                            <a:noFill/>
                            <a:prstDash val="solid"/>
                          </a:ln>
                          <a:effectLst/>
                        </wps:spPr>
                        <wps:txbx>
                          <w:txbxContent>
                            <w:p w14:paraId="75CE9A02" w14:textId="77777777" w:rsidR="00775264" w:rsidRDefault="00775264" w:rsidP="00775264">
                              <w:pPr>
                                <w:pStyle w:val="Heading3"/>
                                <w:spacing w:before="0"/>
                                <w:rPr>
                                  <w:color w:val="000000"/>
                                  <w:sz w:val="36"/>
                                  <w:szCs w:val="36"/>
                                </w:rPr>
                              </w:pPr>
                              <w:bookmarkStart w:id="1" w:name="_Toc49189989"/>
                              <w:r w:rsidRPr="00FC0E11">
                                <w:rPr>
                                  <w:color w:val="000000"/>
                                  <w:sz w:val="36"/>
                                  <w:szCs w:val="36"/>
                                </w:rPr>
                                <w:t>Lecturer Name</w:t>
                              </w:r>
                              <w:r>
                                <w:rPr>
                                  <w:color w:val="000000"/>
                                  <w:sz w:val="36"/>
                                  <w:szCs w:val="36"/>
                                </w:rPr>
                                <w:t>: Suneth Fernando</w:t>
                              </w:r>
                              <w:bookmarkEnd w:id="1"/>
                            </w:p>
                            <w:p w14:paraId="11F734D1" w14:textId="77777777" w:rsidR="00775264" w:rsidRDefault="00775264" w:rsidP="00775264">
                              <w:pPr>
                                <w:rPr>
                                  <w:sz w:val="36"/>
                                  <w:szCs w:val="36"/>
                                </w:rPr>
                              </w:pPr>
                            </w:p>
                            <w:p w14:paraId="53B1F397" w14:textId="0E9AB683" w:rsidR="00775264" w:rsidRPr="00FC0E11" w:rsidRDefault="00775264" w:rsidP="00775264">
                              <w:pPr>
                                <w:rPr>
                                  <w:sz w:val="36"/>
                                  <w:szCs w:val="36"/>
                                </w:rPr>
                              </w:pPr>
                              <w:r w:rsidRPr="00FC0E11">
                                <w:rPr>
                                  <w:sz w:val="36"/>
                                  <w:szCs w:val="36"/>
                                </w:rPr>
                                <w:t xml:space="preserve">Module </w:t>
                              </w:r>
                              <w:r>
                                <w:rPr>
                                  <w:sz w:val="36"/>
                                  <w:szCs w:val="36"/>
                                </w:rPr>
                                <w:t xml:space="preserve">           </w:t>
                              </w:r>
                              <w:proofErr w:type="gramStart"/>
                              <w:r>
                                <w:rPr>
                                  <w:sz w:val="36"/>
                                  <w:szCs w:val="36"/>
                                </w:rPr>
                                <w:t xml:space="preserve"> </w:t>
                              </w:r>
                              <w:r w:rsidR="004E4EFC">
                                <w:rPr>
                                  <w:sz w:val="36"/>
                                  <w:szCs w:val="36"/>
                                </w:rPr>
                                <w:t xml:space="preserve"> :</w:t>
                              </w:r>
                              <w:proofErr w:type="gramEnd"/>
                              <w:r>
                                <w:rPr>
                                  <w:sz w:val="36"/>
                                  <w:szCs w:val="36"/>
                                </w:rPr>
                                <w:t xml:space="preserve">  BMSW4003-LON</w:t>
                              </w:r>
                            </w:p>
                            <w:p w14:paraId="6CDAD480" w14:textId="77777777" w:rsidR="00775264" w:rsidRDefault="00775264" w:rsidP="00775264">
                              <w:pPr>
                                <w:rPr>
                                  <w:sz w:val="36"/>
                                  <w:szCs w:val="36"/>
                                </w:rPr>
                              </w:pPr>
                            </w:p>
                            <w:p w14:paraId="22171AE1" w14:textId="58621EB2" w:rsidR="00775264" w:rsidRPr="00FC0E11" w:rsidRDefault="00775264" w:rsidP="00775264">
                              <w:pPr>
                                <w:rPr>
                                  <w:sz w:val="36"/>
                                  <w:szCs w:val="36"/>
                                </w:rPr>
                              </w:pPr>
                              <w:r w:rsidRPr="00FC0E11">
                                <w:rPr>
                                  <w:sz w:val="36"/>
                                  <w:szCs w:val="36"/>
                                </w:rPr>
                                <w:t xml:space="preserve">Student </w:t>
                              </w:r>
                              <w:r w:rsidR="004E4EFC" w:rsidRPr="00FC0E11">
                                <w:rPr>
                                  <w:sz w:val="36"/>
                                  <w:szCs w:val="36"/>
                                </w:rPr>
                                <w:t>Number</w:t>
                              </w:r>
                              <w:r w:rsidR="004E4EFC">
                                <w:rPr>
                                  <w:sz w:val="36"/>
                                  <w:szCs w:val="36"/>
                                </w:rPr>
                                <w:t>:</w:t>
                              </w:r>
                              <w:r>
                                <w:rPr>
                                  <w:sz w:val="36"/>
                                  <w:szCs w:val="36"/>
                                </w:rPr>
                                <w:t xml:space="preserve"> 1916094</w:t>
                              </w:r>
                            </w:p>
                            <w:p w14:paraId="6B6EDE43" w14:textId="77777777" w:rsidR="00775264" w:rsidRPr="00FC0E11" w:rsidRDefault="00775264" w:rsidP="0077526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571499" y="6029326"/>
                            <a:ext cx="3762375" cy="599440"/>
                          </a:xfrm>
                          <a:prstGeom prst="ellipse">
                            <a:avLst/>
                          </a:prstGeom>
                          <a:solidFill>
                            <a:srgbClr val="EEECE1">
                              <a:alpha val="67000"/>
                            </a:srgbClr>
                          </a:solidFill>
                          <a:ln w="38100" cap="flat" cmpd="sng" algn="ctr">
                            <a:noFill/>
                            <a:prstDash val="solid"/>
                          </a:ln>
                          <a:effectLst/>
                        </wps:spPr>
                        <wps:txbx>
                          <w:txbxContent>
                            <w:p w14:paraId="3014A287" w14:textId="77777777" w:rsidR="00775264" w:rsidRPr="00144BF0" w:rsidRDefault="00775264" w:rsidP="00775264">
                              <w:pPr>
                                <w:pStyle w:val="Heading4"/>
                                <w:spacing w:line="240" w:lineRule="auto"/>
                                <w:rPr>
                                  <w:rFonts w:cs="Times New Roman"/>
                                  <w:b/>
                                  <w:bCs/>
                                  <w:color w:val="000000"/>
                                  <w:sz w:val="36"/>
                                  <w:szCs w:val="36"/>
                                  <w:lang w:val="en-GB"/>
                                </w:rPr>
                              </w:pPr>
                              <w:r w:rsidRPr="00144BF0">
                                <w:rPr>
                                  <w:rFonts w:cs="Times New Roman"/>
                                  <w:b/>
                                  <w:bCs/>
                                  <w:color w:val="000000"/>
                                  <w:sz w:val="36"/>
                                  <w:szCs w:val="36"/>
                                  <w:lang w:val="en-GB"/>
                                </w:rPr>
                                <w:t>Subject Title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056CCD9E" id="Group 18" o:spid="_x0000_s1026" alt="colorful round shapes" style="width:430.8pt;height:521.95pt;mso-position-horizontal-relative:char;mso-position-vertical-relative:line" coordorigin="-2476" coordsize="54711,662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">
                <v:oval id="Oval 19" o:spid="_x0000_s1027" style="position:absolute;width:47720;height:3876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" fillcolor="#4bacc6" stroked="f" strokeweight="3pt">
                  <v:fill opacity="43947f"/>
                  <v:textbox>
                    <w:txbxContent>
                      <w:p w14:paraId="2776CCF4" w14:textId="77777777" w:rsidR="00775264" w:rsidRPr="00FC0E11" w:rsidRDefault="00775264" w:rsidP="00775264">
                        <w:pPr>
                          <w:pStyle w:val="Heading1"/>
                          <w:rPr>
                            <w:sz w:val="32"/>
                            <w:szCs w:val="32"/>
                          </w:rPr>
                        </w:pPr>
                        <w:r w:rsidRPr="000A68EB">
                          <w:rPr>
                            <w:color w:val="1F497D"/>
                          </w:rPr>
                          <w:t xml:space="preserve"> </w:t>
                        </w:r>
                        <w:bookmarkStart w:id="2" w:name="_Toc49189988"/>
                        <w:r w:rsidRPr="00FC0E11">
                          <w:rPr>
                            <w:rStyle w:val="Heading2Char"/>
                            <w:color w:val="1F497D"/>
                            <w:sz w:val="32"/>
                            <w:szCs w:val="32"/>
                          </w:rPr>
                          <w:t>Student Name: Sophie Albangbe</w:t>
                        </w:r>
                        <w:bookmarkEnd w:id="2"/>
                      </w:p>
                      <w:p w14:paraId="13A186C8" w14:textId="77777777" w:rsidR="00775264" w:rsidRPr="00F7167D" w:rsidRDefault="00775264" w:rsidP="00775264"/>
                    </w:txbxContent>
                  </v:textbox>
                </v:oval>
                <v:oval id="Oval 20" o:spid="_x0000_s1028" style="position:absolute;left:-2476;top:25794;width:54711;height:3268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" fillcolor="#b70da3" stroked="f" strokeweight="3pt">
                  <v:fill opacity="42662f"/>
                  <v:textbox>
                    <w:txbxContent>
                      <w:p w14:paraId="75CE9A02" w14:textId="77777777" w:rsidR="00775264" w:rsidRDefault="00775264" w:rsidP="00775264">
                        <w:pPr>
                          <w:pStyle w:val="Heading3"/>
                          <w:spacing w:before="0"/>
                          <w:rPr>
                            <w:color w:val="000000"/>
                            <w:sz w:val="36"/>
                            <w:szCs w:val="36"/>
                          </w:rPr>
                        </w:pPr>
                        <w:bookmarkStart w:id="3" w:name="_Toc49189989"/>
                        <w:r w:rsidRPr="00FC0E11">
                          <w:rPr>
                            <w:color w:val="000000"/>
                            <w:sz w:val="36"/>
                            <w:szCs w:val="36"/>
                          </w:rPr>
                          <w:t>Lecturer Name</w:t>
                        </w:r>
                        <w:r>
                          <w:rPr>
                            <w:color w:val="000000"/>
                            <w:sz w:val="36"/>
                            <w:szCs w:val="36"/>
                          </w:rPr>
                          <w:t>: Suneth Fernando</w:t>
                        </w:r>
                        <w:bookmarkEnd w:id="3"/>
                      </w:p>
                      <w:p w14:paraId="11F734D1" w14:textId="77777777" w:rsidR="00775264" w:rsidRDefault="00775264" w:rsidP="00775264">
                        <w:pPr>
                          <w:rPr>
                            <w:sz w:val="36"/>
                            <w:szCs w:val="36"/>
                          </w:rPr>
                        </w:pPr>
                      </w:p>
                      <w:p w14:paraId="53B1F397" w14:textId="0E9AB683" w:rsidR="00775264" w:rsidRPr="00FC0E11" w:rsidRDefault="00775264" w:rsidP="00775264">
                        <w:pPr>
                          <w:rPr>
                            <w:sz w:val="36"/>
                            <w:szCs w:val="36"/>
                          </w:rPr>
                        </w:pPr>
                        <w:r w:rsidRPr="00FC0E11">
                          <w:rPr>
                            <w:sz w:val="36"/>
                            <w:szCs w:val="36"/>
                          </w:rPr>
                          <w:t xml:space="preserve">Module </w:t>
                        </w:r>
                        <w:r>
                          <w:rPr>
                            <w:sz w:val="36"/>
                            <w:szCs w:val="36"/>
                          </w:rPr>
                          <w:t xml:space="preserve">           </w:t>
                        </w:r>
                        <w:proofErr w:type="gramStart"/>
                        <w:r>
                          <w:rPr>
                            <w:sz w:val="36"/>
                            <w:szCs w:val="36"/>
                          </w:rPr>
                          <w:t xml:space="preserve"> </w:t>
                        </w:r>
                        <w:r w:rsidR="004E4EFC">
                          <w:rPr>
                            <w:sz w:val="36"/>
                            <w:szCs w:val="36"/>
                          </w:rPr>
                          <w:t xml:space="preserve"> :</w:t>
                        </w:r>
                        <w:proofErr w:type="gramEnd"/>
                        <w:r>
                          <w:rPr>
                            <w:sz w:val="36"/>
                            <w:szCs w:val="36"/>
                          </w:rPr>
                          <w:t xml:space="preserve">  BMSW4003-LON</w:t>
                        </w:r>
                      </w:p>
                      <w:p w14:paraId="6CDAD480" w14:textId="77777777" w:rsidR="00775264" w:rsidRDefault="00775264" w:rsidP="00775264">
                        <w:pPr>
                          <w:rPr>
                            <w:sz w:val="36"/>
                            <w:szCs w:val="36"/>
                          </w:rPr>
                        </w:pPr>
                      </w:p>
                      <w:p w14:paraId="22171AE1" w14:textId="58621EB2" w:rsidR="00775264" w:rsidRPr="00FC0E11" w:rsidRDefault="00775264" w:rsidP="00775264">
                        <w:pPr>
                          <w:rPr>
                            <w:sz w:val="36"/>
                            <w:szCs w:val="36"/>
                          </w:rPr>
                        </w:pPr>
                        <w:r w:rsidRPr="00FC0E11">
                          <w:rPr>
                            <w:sz w:val="36"/>
                            <w:szCs w:val="36"/>
                          </w:rPr>
                          <w:t xml:space="preserve">Student </w:t>
                        </w:r>
                        <w:r w:rsidR="004E4EFC" w:rsidRPr="00FC0E11">
                          <w:rPr>
                            <w:sz w:val="36"/>
                            <w:szCs w:val="36"/>
                          </w:rPr>
                          <w:t>Number</w:t>
                        </w:r>
                        <w:r w:rsidR="004E4EFC">
                          <w:rPr>
                            <w:sz w:val="36"/>
                            <w:szCs w:val="36"/>
                          </w:rPr>
                          <w:t>:</w:t>
                        </w:r>
                        <w:r>
                          <w:rPr>
                            <w:sz w:val="36"/>
                            <w:szCs w:val="36"/>
                          </w:rPr>
                          <w:t xml:space="preserve"> 1916094</w:t>
                        </w:r>
                      </w:p>
                      <w:p w14:paraId="6B6EDE43" w14:textId="77777777" w:rsidR="00775264" w:rsidRPr="00FC0E11" w:rsidRDefault="00775264" w:rsidP="00775264"/>
                    </w:txbxContent>
                  </v:textbox>
                </v:oval>
                <v:oval id="Oval 21" o:spid="_x0000_s1029" style="position:absolute;left:5714;top:60293;width:37624;height:59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" fillcolor="#eeece1" stroked="f" strokeweight="3pt">
                  <v:fill opacity="43947f"/>
                  <v:textbox>
                    <w:txbxContent>
                      <w:p w14:paraId="3014A287" w14:textId="77777777" w:rsidR="00775264" w:rsidRPr="00144BF0" w:rsidRDefault="00775264" w:rsidP="00775264">
                        <w:pPr>
                          <w:pStyle w:val="Heading4"/>
                          <w:spacing w:line="240" w:lineRule="auto"/>
                          <w:rPr>
                            <w:rFonts w:cs="Times New Roman"/>
                            <w:b/>
                            <w:bCs/>
                            <w:color w:val="000000"/>
                            <w:sz w:val="36"/>
                            <w:szCs w:val="36"/>
                            <w:lang w:val="en-GB"/>
                          </w:rPr>
                        </w:pPr>
                        <w:r w:rsidRPr="00144BF0">
                          <w:rPr>
                            <w:rFonts w:cs="Times New Roman"/>
                            <w:b/>
                            <w:bCs/>
                            <w:color w:val="000000"/>
                            <w:sz w:val="36"/>
                            <w:szCs w:val="36"/>
                            <w:lang w:val="en-GB"/>
                          </w:rPr>
                          <w:t>Subject Title</w:t>
                        </w:r>
                      </w:p>
                    </w:txbxContent>
                  </v:textbox>
                </v:oval>
                <w10:anchorlock/>
              </v:group>
            </w:pict>
          </mc:Fallback>
        </mc:AlternateContent>
      </w:r>
    </w:p>
    <w:p w14:paraId="674BDAB3" w14:textId="77777777" w:rsidR="004E4EFC" w:rsidRPr="004E4EFC" w:rsidRDefault="004E4EFC" w:rsidP="004E4EFC">
      <w:pPr>
        <w:spacing w:line="360" w:lineRule="auto"/>
        <w:jc w:val="center"/>
        <w:rPr>
          <w:rFonts w:ascii="Arial" w:hAnsi="Arial" w:cs="Arial"/>
          <w:b/>
          <w:sz w:val="32"/>
          <w:szCs w:val="32"/>
          <w:shd w:val="clear" w:color="auto" w:fill="FFFFFF"/>
          <w:lang w:val="en-GB"/>
        </w:rPr>
      </w:pPr>
    </w:p>
    <w:p w14:paraId="7DDBA434" w14:textId="57E59216" w:rsidR="006447A5" w:rsidRDefault="004E4EFC" w:rsidP="004E4EFC">
      <w:pPr>
        <w:spacing w:line="360" w:lineRule="auto"/>
        <w:jc w:val="center"/>
        <w:rPr>
          <w:rFonts w:ascii="Arial" w:hAnsi="Arial" w:cs="Arial"/>
          <w:b/>
          <w:sz w:val="32"/>
          <w:szCs w:val="32"/>
          <w:shd w:val="clear" w:color="auto" w:fill="FFFFFF"/>
          <w:lang w:val="en-GB"/>
        </w:rPr>
      </w:pPr>
      <w:r w:rsidRPr="004E4EFC">
        <w:rPr>
          <w:rFonts w:ascii="Arial" w:hAnsi="Arial" w:cs="Arial"/>
          <w:b/>
          <w:sz w:val="32"/>
          <w:szCs w:val="32"/>
          <w:shd w:val="clear" w:color="auto" w:fill="FFFFFF"/>
          <w:lang w:val="en-GB"/>
        </w:rPr>
        <w:t>DIGITAL SKILLS AND RESEARCH METHODS</w:t>
      </w:r>
    </w:p>
    <w:p w14:paraId="1D22450A" w14:textId="77777777" w:rsidR="004E4EFC" w:rsidRPr="00A82194" w:rsidRDefault="004E4EFC" w:rsidP="004E4EFC">
      <w:pPr>
        <w:spacing w:line="360" w:lineRule="auto"/>
        <w:jc w:val="center"/>
        <w:rPr>
          <w:rFonts w:ascii="Arial" w:hAnsi="Arial" w:cs="Arial"/>
          <w:b/>
          <w:sz w:val="32"/>
          <w:szCs w:val="32"/>
          <w:shd w:val="clear" w:color="auto" w:fill="FFFFFF"/>
          <w:lang w:val="en-GB"/>
        </w:rPr>
      </w:pPr>
    </w:p>
    <w:p w14:paraId="077E5B5E" w14:textId="77777777" w:rsidR="007F6231" w:rsidRPr="00A82194" w:rsidRDefault="007F6231" w:rsidP="007F6231">
      <w:pPr>
        <w:spacing w:line="360" w:lineRule="auto"/>
        <w:jc w:val="center"/>
        <w:rPr>
          <w:rFonts w:ascii="Arial" w:hAnsi="Arial" w:cs="Arial"/>
          <w:b/>
          <w:sz w:val="32"/>
          <w:szCs w:val="32"/>
          <w:shd w:val="clear" w:color="auto" w:fill="FFFFFF"/>
          <w:lang w:val="en-GB"/>
        </w:rPr>
      </w:pPr>
    </w:p>
    <w:p w14:paraId="1583D75A" w14:textId="77777777" w:rsidR="007F6231" w:rsidRPr="00A82194" w:rsidRDefault="007F6231" w:rsidP="007F6231">
      <w:pPr>
        <w:spacing w:line="360" w:lineRule="auto"/>
        <w:jc w:val="center"/>
        <w:rPr>
          <w:rFonts w:ascii="Arial" w:hAnsi="Arial" w:cs="Arial"/>
          <w:b/>
          <w:sz w:val="32"/>
          <w:szCs w:val="32"/>
          <w:shd w:val="clear" w:color="auto" w:fill="FFFFFF"/>
          <w:lang w:val="en-GB"/>
        </w:rPr>
      </w:pPr>
    </w:p>
    <w:p w14:paraId="29796F98" w14:textId="45B252BA" w:rsidR="007167FF" w:rsidRDefault="007167FF">
      <w:pPr>
        <w:rPr>
          <w:rFonts w:ascii="Arial" w:hAnsi="Arial" w:cs="Arial"/>
          <w:bCs/>
          <w:sz w:val="24"/>
          <w:szCs w:val="24"/>
          <w:lang w:val="en-GB"/>
        </w:rPr>
      </w:pPr>
    </w:p>
    <w:p w14:paraId="044263BE" w14:textId="01F93303" w:rsidR="004E4EFC" w:rsidRDefault="004E4EFC">
      <w:pPr>
        <w:rPr>
          <w:rFonts w:ascii="Arial" w:hAnsi="Arial" w:cs="Arial"/>
          <w:bCs/>
          <w:sz w:val="24"/>
          <w:szCs w:val="24"/>
          <w:lang w:val="en-GB"/>
        </w:rPr>
      </w:pPr>
    </w:p>
    <w:p w14:paraId="70FBDE13" w14:textId="65484925" w:rsidR="004E4EFC" w:rsidRPr="002334FA" w:rsidRDefault="004E4EFC">
      <w:pPr>
        <w:rPr>
          <w:rFonts w:asciiTheme="majorHAnsi" w:hAnsiTheme="majorHAnsi" w:cs="Arial"/>
          <w:bCs/>
          <w:sz w:val="32"/>
          <w:szCs w:val="32"/>
          <w:lang w:val="en-GB"/>
        </w:rPr>
      </w:pPr>
      <w:r w:rsidRPr="002334FA">
        <w:rPr>
          <w:rFonts w:asciiTheme="majorHAnsi" w:hAnsiTheme="majorHAnsi" w:cs="Arial"/>
          <w:bCs/>
          <w:sz w:val="32"/>
          <w:szCs w:val="32"/>
          <w:lang w:val="en-GB"/>
        </w:rPr>
        <w:t xml:space="preserve">The Impact of VLE </w:t>
      </w:r>
      <w:r w:rsidR="002334FA" w:rsidRPr="002334FA">
        <w:rPr>
          <w:rFonts w:asciiTheme="majorHAnsi" w:hAnsiTheme="majorHAnsi" w:cs="Arial"/>
          <w:bCs/>
          <w:sz w:val="32"/>
          <w:szCs w:val="32"/>
          <w:lang w:val="en-GB"/>
        </w:rPr>
        <w:t>(VIRTURAL</w:t>
      </w:r>
      <w:r w:rsidRPr="002334FA">
        <w:rPr>
          <w:rFonts w:asciiTheme="majorHAnsi" w:hAnsiTheme="majorHAnsi" w:cs="Arial"/>
          <w:bCs/>
          <w:sz w:val="32"/>
          <w:szCs w:val="32"/>
          <w:lang w:val="en-GB"/>
        </w:rPr>
        <w:t xml:space="preserve"> LEARNING </w:t>
      </w:r>
      <w:r w:rsidR="002334FA" w:rsidRPr="002334FA">
        <w:rPr>
          <w:rFonts w:asciiTheme="majorHAnsi" w:hAnsiTheme="majorHAnsi" w:cs="Arial"/>
          <w:bCs/>
          <w:sz w:val="32"/>
          <w:szCs w:val="32"/>
          <w:lang w:val="en-GB"/>
        </w:rPr>
        <w:t>ENVIROMENT)</w:t>
      </w:r>
      <w:r w:rsidR="005823A3" w:rsidRPr="002334FA">
        <w:rPr>
          <w:rFonts w:asciiTheme="majorHAnsi" w:hAnsiTheme="majorHAnsi" w:cs="Arial"/>
          <w:bCs/>
          <w:sz w:val="32"/>
          <w:szCs w:val="32"/>
          <w:lang w:val="en-GB"/>
        </w:rPr>
        <w:t xml:space="preserve"> on The </w:t>
      </w:r>
      <w:r w:rsidR="002334FA">
        <w:rPr>
          <w:rFonts w:asciiTheme="majorHAnsi" w:hAnsiTheme="majorHAnsi" w:cs="Arial"/>
          <w:bCs/>
          <w:sz w:val="32"/>
          <w:szCs w:val="32"/>
          <w:lang w:val="en-GB"/>
        </w:rPr>
        <w:t xml:space="preserve">    </w:t>
      </w:r>
      <w:r w:rsidR="002334FA" w:rsidRPr="002334FA">
        <w:rPr>
          <w:rFonts w:asciiTheme="majorHAnsi" w:hAnsiTheme="majorHAnsi" w:cs="Arial"/>
          <w:bCs/>
          <w:sz w:val="32"/>
          <w:szCs w:val="32"/>
          <w:lang w:val="en-GB"/>
        </w:rPr>
        <w:t>Education Institutions in the UK</w:t>
      </w:r>
      <w:r w:rsidR="002334FA">
        <w:rPr>
          <w:rFonts w:asciiTheme="majorHAnsi" w:hAnsiTheme="majorHAnsi" w:cs="Arial"/>
          <w:bCs/>
          <w:sz w:val="32"/>
          <w:szCs w:val="32"/>
          <w:lang w:val="en-GB"/>
        </w:rPr>
        <w:t xml:space="preserve">   </w:t>
      </w:r>
    </w:p>
    <w:p w14:paraId="244367A8" w14:textId="36F4E59F" w:rsidR="009E5188" w:rsidRPr="007167FF" w:rsidRDefault="009E5188" w:rsidP="007167FF">
      <w:pPr>
        <w:spacing w:line="360" w:lineRule="auto"/>
        <w:rPr>
          <w:rFonts w:ascii="Arial" w:hAnsi="Arial" w:cs="Arial"/>
          <w:b/>
          <w:sz w:val="32"/>
          <w:szCs w:val="32"/>
          <w:lang w:val="en-GB"/>
        </w:rPr>
      </w:pPr>
    </w:p>
    <w:p w14:paraId="48EC4E34" w14:textId="77777777" w:rsidR="00CA484D" w:rsidRPr="00A82194" w:rsidRDefault="007F0B30" w:rsidP="00C70F80">
      <w:pPr>
        <w:pStyle w:val="Heading1"/>
        <w:rPr>
          <w:lang w:val="en-GB"/>
        </w:rPr>
      </w:pPr>
      <w:bookmarkStart w:id="4" w:name="_Toc49330222"/>
      <w:r w:rsidRPr="00A82194">
        <w:rPr>
          <w:lang w:val="en-GB"/>
        </w:rPr>
        <w:t>Introduction</w:t>
      </w:r>
      <w:bookmarkEnd w:id="4"/>
    </w:p>
    <w:p w14:paraId="0B7D8B1E" w14:textId="49810D8A" w:rsidR="001D4C44" w:rsidRPr="002334FA" w:rsidRDefault="007F0B30" w:rsidP="002334FA">
      <w:pPr>
        <w:spacing w:line="360" w:lineRule="auto"/>
        <w:jc w:val="both"/>
        <w:rPr>
          <w:rFonts w:ascii="Arial" w:hAnsi="Arial" w:cs="Arial"/>
          <w:i/>
          <w:sz w:val="24"/>
          <w:szCs w:val="24"/>
          <w:lang w:val="en-GB"/>
        </w:rPr>
      </w:pPr>
      <w:bookmarkStart w:id="5" w:name="_Hlk49604502"/>
      <w:r w:rsidRPr="00A82194">
        <w:rPr>
          <w:rFonts w:ascii="Arial" w:hAnsi="Arial" w:cs="Arial"/>
          <w:sz w:val="24"/>
          <w:szCs w:val="24"/>
          <w:lang w:val="en-GB"/>
        </w:rPr>
        <w:t>Virtual Learning Environment is termed as a web-related system of software that is said to be designed in order to facilitate the process of learning as well as teaching with the utility of various tools as w</w:t>
      </w:r>
      <w:r w:rsidR="0098121D" w:rsidRPr="00A82194">
        <w:rPr>
          <w:rFonts w:ascii="Arial" w:hAnsi="Arial" w:cs="Arial"/>
          <w:sz w:val="24"/>
          <w:szCs w:val="24"/>
          <w:lang w:val="en-GB"/>
        </w:rPr>
        <w:t>e</w:t>
      </w:r>
      <w:r w:rsidRPr="00A82194">
        <w:rPr>
          <w:rFonts w:ascii="Arial" w:hAnsi="Arial" w:cs="Arial"/>
          <w:sz w:val="24"/>
          <w:szCs w:val="24"/>
          <w:lang w:val="en-GB"/>
        </w:rPr>
        <w:t xml:space="preserve">ll as activities within the learning environment. Students utilizing VLE are enabled to complete their tasks as per their own pace, time, as well as location. They are further able to contribute both in forms of </w:t>
      </w:r>
      <w:r w:rsidR="0098121D" w:rsidRPr="00A82194">
        <w:rPr>
          <w:rFonts w:ascii="Arial" w:hAnsi="Arial" w:cs="Arial"/>
          <w:sz w:val="24"/>
          <w:szCs w:val="24"/>
          <w:lang w:val="en-GB"/>
        </w:rPr>
        <w:t>synchronous</w:t>
      </w:r>
      <w:r w:rsidRPr="00A82194">
        <w:rPr>
          <w:rFonts w:ascii="Arial" w:hAnsi="Arial" w:cs="Arial"/>
          <w:sz w:val="24"/>
          <w:szCs w:val="24"/>
          <w:lang w:val="en-GB"/>
        </w:rPr>
        <w:t xml:space="preserve"> and asynchronous </w:t>
      </w:r>
      <w:r w:rsidR="0098121D" w:rsidRPr="00A82194">
        <w:rPr>
          <w:rFonts w:ascii="Arial" w:hAnsi="Arial" w:cs="Arial"/>
          <w:sz w:val="24"/>
          <w:szCs w:val="24"/>
          <w:lang w:val="en-GB"/>
        </w:rPr>
        <w:t>discussions so as to help to enhance the learning abilities of the students</w:t>
      </w:r>
      <w:r w:rsidR="00323584" w:rsidRPr="00A82194">
        <w:rPr>
          <w:rFonts w:ascii="Arial" w:hAnsi="Arial" w:cs="Arial"/>
          <w:sz w:val="24"/>
          <w:szCs w:val="24"/>
          <w:lang w:val="en-GB"/>
        </w:rPr>
        <w:t xml:space="preserve"> (</w:t>
      </w:r>
      <w:r w:rsidR="00323584" w:rsidRPr="00A82194">
        <w:rPr>
          <w:rFonts w:ascii="Arial" w:hAnsi="Arial" w:cs="Arial"/>
          <w:sz w:val="24"/>
          <w:szCs w:val="24"/>
          <w:shd w:val="clear" w:color="auto" w:fill="FFFFFF"/>
          <w:lang w:val="en-GB"/>
        </w:rPr>
        <w:t>Herrera Mosquera, 2017, p. 47</w:t>
      </w:r>
      <w:r w:rsidR="00323584" w:rsidRPr="00A82194">
        <w:rPr>
          <w:rFonts w:ascii="Arial" w:hAnsi="Arial" w:cs="Arial"/>
          <w:sz w:val="24"/>
          <w:szCs w:val="24"/>
          <w:lang w:val="en-GB"/>
        </w:rPr>
        <w:t>)</w:t>
      </w:r>
      <w:r w:rsidR="0098121D" w:rsidRPr="00A82194">
        <w:rPr>
          <w:rFonts w:ascii="Arial" w:hAnsi="Arial" w:cs="Arial"/>
          <w:sz w:val="24"/>
          <w:szCs w:val="24"/>
          <w:lang w:val="en-GB"/>
        </w:rPr>
        <w:t xml:space="preserve">. The present research report discusses the </w:t>
      </w:r>
      <w:r w:rsidR="0098121D" w:rsidRPr="00A82194">
        <w:rPr>
          <w:rFonts w:ascii="Arial" w:hAnsi="Arial" w:cs="Arial"/>
          <w:i/>
          <w:sz w:val="24"/>
          <w:szCs w:val="24"/>
          <w:lang w:val="en-GB"/>
        </w:rPr>
        <w:t xml:space="preserve">impact of Virtual Learning Environment (VLE) - Moodle on the learning experience of the students </w:t>
      </w:r>
      <w:r w:rsidR="002334FA">
        <w:rPr>
          <w:rFonts w:ascii="Arial" w:hAnsi="Arial" w:cs="Arial"/>
          <w:i/>
          <w:sz w:val="24"/>
          <w:szCs w:val="24"/>
          <w:lang w:val="en-GB"/>
        </w:rPr>
        <w:t>in education in institutional in the UK.</w:t>
      </w:r>
    </w:p>
    <w:p w14:paraId="6A4EBCFC" w14:textId="2137427B" w:rsidR="00933571" w:rsidRPr="00A82194" w:rsidRDefault="0032249E" w:rsidP="0032249E">
      <w:pPr>
        <w:spacing w:line="360" w:lineRule="auto"/>
        <w:jc w:val="both"/>
        <w:rPr>
          <w:rFonts w:ascii="Arial" w:hAnsi="Arial" w:cs="Arial"/>
          <w:sz w:val="24"/>
          <w:szCs w:val="24"/>
          <w:lang w:val="en-GB"/>
        </w:rPr>
      </w:pPr>
      <w:r>
        <w:rPr>
          <w:rFonts w:ascii="Arial" w:hAnsi="Arial" w:cs="Arial"/>
          <w:sz w:val="24"/>
          <w:szCs w:val="24"/>
          <w:lang w:val="en-GB"/>
        </w:rPr>
        <w:t>The</w:t>
      </w:r>
      <w:r w:rsidR="007F0B30" w:rsidRPr="00A82194">
        <w:rPr>
          <w:rFonts w:ascii="Arial" w:hAnsi="Arial" w:cs="Arial"/>
          <w:sz w:val="24"/>
          <w:szCs w:val="24"/>
          <w:lang w:val="en-GB"/>
        </w:rPr>
        <w:t xml:space="preserve"> research </w:t>
      </w:r>
      <w:r>
        <w:rPr>
          <w:rFonts w:ascii="Arial" w:hAnsi="Arial" w:cs="Arial"/>
          <w:sz w:val="24"/>
          <w:szCs w:val="24"/>
          <w:lang w:val="en-GB"/>
        </w:rPr>
        <w:t xml:space="preserve">emphasize on </w:t>
      </w:r>
      <w:r w:rsidR="007F0B30" w:rsidRPr="00A82194">
        <w:rPr>
          <w:rFonts w:ascii="Arial" w:hAnsi="Arial" w:cs="Arial"/>
          <w:sz w:val="24"/>
          <w:szCs w:val="24"/>
          <w:lang w:val="en-GB"/>
        </w:rPr>
        <w:t>the collected</w:t>
      </w:r>
      <w:r w:rsidR="008E240E">
        <w:rPr>
          <w:rFonts w:ascii="Arial" w:hAnsi="Arial" w:cs="Arial"/>
          <w:sz w:val="24"/>
          <w:szCs w:val="24"/>
          <w:lang w:val="en-GB"/>
        </w:rPr>
        <w:t xml:space="preserve"> of</w:t>
      </w:r>
      <w:r w:rsidR="007F0B30" w:rsidRPr="00A82194">
        <w:rPr>
          <w:rFonts w:ascii="Arial" w:hAnsi="Arial" w:cs="Arial"/>
          <w:sz w:val="24"/>
          <w:szCs w:val="24"/>
          <w:lang w:val="en-GB"/>
        </w:rPr>
        <w:t xml:space="preserve"> empirical evidence from the given research work would help to understand the impact of the utility of VLE's on various aspects of student's experiences of learning such as their academic achievements, independent learning criteria, motivation, as well as </w:t>
      </w:r>
      <w:r w:rsidR="00323584" w:rsidRPr="00A82194">
        <w:rPr>
          <w:rFonts w:ascii="Arial" w:hAnsi="Arial" w:cs="Arial"/>
          <w:sz w:val="24"/>
          <w:szCs w:val="24"/>
          <w:lang w:val="en-GB"/>
        </w:rPr>
        <w:t>their ability</w:t>
      </w:r>
      <w:r w:rsidR="007F0B30" w:rsidRPr="00A82194">
        <w:rPr>
          <w:rFonts w:ascii="Arial" w:hAnsi="Arial" w:cs="Arial"/>
          <w:sz w:val="24"/>
          <w:szCs w:val="24"/>
          <w:lang w:val="en-GB"/>
        </w:rPr>
        <w:t xml:space="preserve"> to tasks completion irrespective of their time and location</w:t>
      </w:r>
      <w:r w:rsidR="00323584" w:rsidRPr="00A82194">
        <w:rPr>
          <w:rFonts w:ascii="Arial" w:hAnsi="Arial" w:cs="Arial"/>
          <w:sz w:val="24"/>
          <w:szCs w:val="24"/>
          <w:lang w:val="en-GB"/>
        </w:rPr>
        <w:t xml:space="preserve"> (</w:t>
      </w:r>
      <w:proofErr w:type="spellStart"/>
      <w:r w:rsidR="00323584" w:rsidRPr="00A82194">
        <w:rPr>
          <w:rFonts w:ascii="Arial" w:hAnsi="Arial" w:cs="Arial"/>
          <w:sz w:val="24"/>
          <w:szCs w:val="24"/>
          <w:shd w:val="clear" w:color="auto" w:fill="FFFFFF"/>
          <w:lang w:val="en-GB"/>
        </w:rPr>
        <w:t>Atayero</w:t>
      </w:r>
      <w:proofErr w:type="spellEnd"/>
      <w:r w:rsidR="00C807D8">
        <w:rPr>
          <w:rFonts w:ascii="Arial" w:hAnsi="Arial" w:cs="Arial"/>
          <w:sz w:val="24"/>
          <w:szCs w:val="24"/>
          <w:shd w:val="clear" w:color="auto" w:fill="FFFFFF"/>
          <w:lang w:val="en-GB"/>
        </w:rPr>
        <w:t xml:space="preserve"> </w:t>
      </w:r>
      <w:r w:rsidR="00A82194" w:rsidRPr="00A82194">
        <w:rPr>
          <w:rFonts w:ascii="Arial" w:hAnsi="Arial" w:cs="Arial"/>
          <w:i/>
          <w:iCs/>
          <w:sz w:val="24"/>
          <w:szCs w:val="24"/>
          <w:shd w:val="clear" w:color="auto" w:fill="FFFFFF"/>
          <w:lang w:val="en-GB"/>
        </w:rPr>
        <w:t xml:space="preserve">et al. </w:t>
      </w:r>
      <w:r w:rsidR="00323584" w:rsidRPr="00A82194">
        <w:rPr>
          <w:rFonts w:ascii="Arial" w:hAnsi="Arial" w:cs="Arial"/>
          <w:sz w:val="24"/>
          <w:szCs w:val="24"/>
          <w:shd w:val="clear" w:color="auto" w:fill="FFFFFF"/>
          <w:lang w:val="en-GB"/>
        </w:rPr>
        <w:t>2017, p. 21</w:t>
      </w:r>
      <w:r w:rsidR="00323584" w:rsidRPr="00A82194">
        <w:rPr>
          <w:rFonts w:ascii="Arial" w:hAnsi="Arial" w:cs="Arial"/>
          <w:sz w:val="24"/>
          <w:szCs w:val="24"/>
          <w:lang w:val="en-GB"/>
        </w:rPr>
        <w:t>)</w:t>
      </w:r>
      <w:r w:rsidR="007F0B30" w:rsidRPr="00A82194">
        <w:rPr>
          <w:rFonts w:ascii="Arial" w:hAnsi="Arial" w:cs="Arial"/>
          <w:sz w:val="24"/>
          <w:szCs w:val="24"/>
          <w:lang w:val="en-GB"/>
        </w:rPr>
        <w:t xml:space="preserve">. The research paper further lays down the opportunity to </w:t>
      </w:r>
      <w:r w:rsidR="00DF0BA5" w:rsidRPr="00A82194">
        <w:rPr>
          <w:rFonts w:ascii="Arial" w:hAnsi="Arial" w:cs="Arial"/>
          <w:b/>
          <w:i/>
          <w:sz w:val="24"/>
          <w:szCs w:val="24"/>
          <w:lang w:val="en-GB"/>
        </w:rPr>
        <w:t>analyze</w:t>
      </w:r>
      <w:r w:rsidR="007F0B30" w:rsidRPr="00A82194">
        <w:rPr>
          <w:rFonts w:ascii="Arial" w:hAnsi="Arial" w:cs="Arial"/>
          <w:b/>
          <w:i/>
          <w:sz w:val="24"/>
          <w:szCs w:val="24"/>
          <w:lang w:val="en-GB"/>
        </w:rPr>
        <w:t xml:space="preserve"> Moodle</w:t>
      </w:r>
      <w:r w:rsidR="00DF0BA5" w:rsidRPr="00A82194">
        <w:rPr>
          <w:rFonts w:ascii="Arial" w:hAnsi="Arial" w:cs="Arial"/>
          <w:sz w:val="24"/>
          <w:szCs w:val="24"/>
          <w:lang w:val="en-GB"/>
        </w:rPr>
        <w:t xml:space="preserve"> as</w:t>
      </w:r>
      <w:r w:rsidR="007F0B30" w:rsidRPr="00A82194">
        <w:rPr>
          <w:rFonts w:ascii="Arial" w:hAnsi="Arial" w:cs="Arial"/>
          <w:sz w:val="24"/>
          <w:szCs w:val="24"/>
          <w:lang w:val="en-GB"/>
        </w:rPr>
        <w:t xml:space="preserve"> a large knowledge platform and establishes the utility of VLE in the process of knowledge development.</w:t>
      </w:r>
    </w:p>
    <w:p w14:paraId="66F7330A" w14:textId="77777777" w:rsidR="008E240E" w:rsidRDefault="008E240E" w:rsidP="008E240E">
      <w:pPr>
        <w:spacing w:line="360" w:lineRule="auto"/>
        <w:jc w:val="both"/>
        <w:rPr>
          <w:rFonts w:ascii="Arial" w:hAnsi="Arial" w:cs="Arial"/>
          <w:sz w:val="24"/>
          <w:szCs w:val="24"/>
          <w:lang w:val="en-GB"/>
        </w:rPr>
      </w:pPr>
      <w:bookmarkStart w:id="6" w:name="_Toc49330225"/>
      <w:bookmarkEnd w:id="5"/>
    </w:p>
    <w:p w14:paraId="7A76A384" w14:textId="77777777" w:rsidR="008E240E" w:rsidRPr="00166A2F" w:rsidRDefault="008E240E" w:rsidP="008E240E">
      <w:pPr>
        <w:spacing w:line="360" w:lineRule="auto"/>
        <w:jc w:val="both"/>
        <w:rPr>
          <w:rFonts w:ascii="Arial" w:hAnsi="Arial" w:cs="Arial"/>
          <w:b/>
          <w:bCs/>
          <w:sz w:val="24"/>
          <w:szCs w:val="24"/>
          <w:lang w:val="en-GB"/>
        </w:rPr>
      </w:pPr>
    </w:p>
    <w:p w14:paraId="57A32D60" w14:textId="328357B1" w:rsidR="001D4C44" w:rsidRPr="0003697D" w:rsidRDefault="008E240E" w:rsidP="008E240E">
      <w:pPr>
        <w:spacing w:line="360" w:lineRule="auto"/>
        <w:jc w:val="both"/>
        <w:rPr>
          <w:rFonts w:ascii="Arial" w:hAnsi="Arial" w:cs="Arial"/>
          <w:b/>
          <w:bCs/>
          <w:sz w:val="28"/>
          <w:szCs w:val="28"/>
          <w:lang w:val="en-GB"/>
        </w:rPr>
      </w:pPr>
      <w:r w:rsidRPr="0003697D">
        <w:rPr>
          <w:rFonts w:ascii="Arial" w:hAnsi="Arial" w:cs="Arial"/>
          <w:b/>
          <w:bCs/>
          <w:sz w:val="28"/>
          <w:szCs w:val="28"/>
          <w:lang w:val="en-GB"/>
        </w:rPr>
        <w:t>Aims and</w:t>
      </w:r>
      <w:r w:rsidR="007F0B30" w:rsidRPr="0003697D">
        <w:rPr>
          <w:b/>
          <w:bCs/>
          <w:sz w:val="28"/>
          <w:szCs w:val="28"/>
          <w:lang w:val="en-GB"/>
        </w:rPr>
        <w:t xml:space="preserve"> </w:t>
      </w:r>
      <w:bookmarkEnd w:id="6"/>
      <w:r w:rsidRPr="0003697D">
        <w:rPr>
          <w:b/>
          <w:bCs/>
          <w:sz w:val="28"/>
          <w:szCs w:val="28"/>
          <w:lang w:val="en-GB"/>
        </w:rPr>
        <w:t>Objective.</w:t>
      </w:r>
    </w:p>
    <w:p w14:paraId="2A10B2A3" w14:textId="77777777" w:rsidR="002102ED" w:rsidRPr="00A82194" w:rsidRDefault="007F0B30" w:rsidP="0098121D">
      <w:pPr>
        <w:spacing w:line="360" w:lineRule="auto"/>
        <w:jc w:val="both"/>
        <w:rPr>
          <w:rFonts w:ascii="Arial" w:hAnsi="Arial" w:cs="Arial"/>
          <w:sz w:val="24"/>
          <w:szCs w:val="24"/>
          <w:lang w:val="en-GB"/>
        </w:rPr>
      </w:pPr>
      <w:r w:rsidRPr="00A82194">
        <w:rPr>
          <w:rFonts w:ascii="Arial" w:hAnsi="Arial" w:cs="Arial"/>
          <w:sz w:val="24"/>
          <w:szCs w:val="24"/>
          <w:lang w:val="en-GB"/>
        </w:rPr>
        <w:t>The primary objectives of the research include:</w:t>
      </w:r>
    </w:p>
    <w:p w14:paraId="5DA1ED3B" w14:textId="77777777" w:rsidR="002102ED" w:rsidRPr="00A82194" w:rsidRDefault="007F0B30" w:rsidP="002102ED">
      <w:pPr>
        <w:pStyle w:val="ListParagraph"/>
        <w:numPr>
          <w:ilvl w:val="0"/>
          <w:numId w:val="1"/>
        </w:numPr>
        <w:spacing w:line="360" w:lineRule="auto"/>
        <w:jc w:val="both"/>
        <w:rPr>
          <w:rFonts w:ascii="Arial" w:hAnsi="Arial" w:cs="Arial"/>
          <w:sz w:val="24"/>
          <w:szCs w:val="24"/>
          <w:lang w:val="en-GB"/>
        </w:rPr>
      </w:pPr>
      <w:r w:rsidRPr="00A82194">
        <w:rPr>
          <w:rFonts w:ascii="Arial" w:hAnsi="Arial" w:cs="Arial"/>
          <w:sz w:val="24"/>
          <w:szCs w:val="24"/>
          <w:lang w:val="en-GB"/>
        </w:rPr>
        <w:t>To analyze the use of VLE on student’s motivation to learning</w:t>
      </w:r>
    </w:p>
    <w:p w14:paraId="2816DE5B" w14:textId="77777777" w:rsidR="002102ED" w:rsidRPr="00A82194" w:rsidRDefault="007F0B30" w:rsidP="002102ED">
      <w:pPr>
        <w:pStyle w:val="ListParagraph"/>
        <w:numPr>
          <w:ilvl w:val="0"/>
          <w:numId w:val="1"/>
        </w:numPr>
        <w:spacing w:line="360" w:lineRule="auto"/>
        <w:jc w:val="both"/>
        <w:rPr>
          <w:rFonts w:ascii="Arial" w:hAnsi="Arial" w:cs="Arial"/>
          <w:sz w:val="24"/>
          <w:szCs w:val="24"/>
          <w:lang w:val="en-GB"/>
        </w:rPr>
      </w:pPr>
      <w:r w:rsidRPr="00A82194">
        <w:rPr>
          <w:rFonts w:ascii="Arial" w:hAnsi="Arial" w:cs="Arial"/>
          <w:sz w:val="24"/>
          <w:szCs w:val="24"/>
          <w:lang w:val="en-GB"/>
        </w:rPr>
        <w:t>To evaluate the use of VLE as an effective knowledge platform for student’s learning experience</w:t>
      </w:r>
    </w:p>
    <w:p w14:paraId="105D0E72" w14:textId="77777777" w:rsidR="002102ED" w:rsidRPr="00A82194" w:rsidRDefault="007F0B30" w:rsidP="002102ED">
      <w:pPr>
        <w:pStyle w:val="ListParagraph"/>
        <w:numPr>
          <w:ilvl w:val="0"/>
          <w:numId w:val="1"/>
        </w:numPr>
        <w:spacing w:line="360" w:lineRule="auto"/>
        <w:jc w:val="both"/>
        <w:rPr>
          <w:rFonts w:ascii="Arial" w:hAnsi="Arial" w:cs="Arial"/>
          <w:sz w:val="24"/>
          <w:szCs w:val="24"/>
          <w:lang w:val="en-GB"/>
        </w:rPr>
      </w:pPr>
      <w:r w:rsidRPr="00A82194">
        <w:rPr>
          <w:rFonts w:ascii="Arial" w:hAnsi="Arial" w:cs="Arial"/>
          <w:sz w:val="24"/>
          <w:szCs w:val="24"/>
          <w:lang w:val="en-GB"/>
        </w:rPr>
        <w:t>To assess the impact of VLE on positive learning experience</w:t>
      </w:r>
    </w:p>
    <w:p w14:paraId="5CFFE688" w14:textId="77777777" w:rsidR="002102ED" w:rsidRPr="0003697D" w:rsidRDefault="007F0B30" w:rsidP="00C70F80">
      <w:pPr>
        <w:pStyle w:val="Heading1"/>
        <w:rPr>
          <w:sz w:val="28"/>
          <w:lang w:val="en-GB"/>
        </w:rPr>
      </w:pPr>
      <w:bookmarkStart w:id="7" w:name="_Toc49330226"/>
      <w:r w:rsidRPr="0003697D">
        <w:rPr>
          <w:sz w:val="28"/>
          <w:lang w:val="en-GB"/>
        </w:rPr>
        <w:t>Literature Review</w:t>
      </w:r>
      <w:bookmarkEnd w:id="7"/>
    </w:p>
    <w:p w14:paraId="1673CE56" w14:textId="77777777" w:rsidR="00BE336E" w:rsidRDefault="007F0B30" w:rsidP="002102ED">
      <w:pPr>
        <w:spacing w:line="360" w:lineRule="auto"/>
        <w:jc w:val="both"/>
        <w:rPr>
          <w:rFonts w:ascii="Arial" w:hAnsi="Arial" w:cs="Arial"/>
          <w:b/>
          <w:i/>
          <w:sz w:val="28"/>
          <w:szCs w:val="28"/>
          <w:lang w:val="en-GB"/>
        </w:rPr>
      </w:pPr>
      <w:r w:rsidRPr="00A82194">
        <w:rPr>
          <w:rFonts w:ascii="Arial" w:hAnsi="Arial" w:cs="Arial"/>
          <w:sz w:val="24"/>
          <w:szCs w:val="24"/>
          <w:lang w:val="en-GB"/>
        </w:rPr>
        <w:t>The section of literature outlines the background as well as the development of VLE's in support of the teaching and learning process. It briefly delineates the historical background followed by the several impacts of utilizing VLE's within learning experiences.</w:t>
      </w:r>
      <w:r w:rsidRPr="00BE336E">
        <w:rPr>
          <w:rFonts w:ascii="Arial" w:hAnsi="Arial" w:cs="Arial"/>
          <w:b/>
          <w:i/>
          <w:sz w:val="28"/>
          <w:szCs w:val="28"/>
          <w:lang w:val="en-GB"/>
        </w:rPr>
        <w:t xml:space="preserve"> </w:t>
      </w:r>
    </w:p>
    <w:p w14:paraId="61CE2208" w14:textId="77777777" w:rsidR="00BE336E" w:rsidRPr="0003697D" w:rsidRDefault="007F0B30" w:rsidP="002102ED">
      <w:pPr>
        <w:spacing w:line="360" w:lineRule="auto"/>
        <w:jc w:val="both"/>
        <w:rPr>
          <w:rFonts w:ascii="Times New Roman" w:hAnsi="Times New Roman" w:cs="Times New Roman"/>
          <w:b/>
          <w:i/>
          <w:sz w:val="32"/>
          <w:szCs w:val="32"/>
          <w:lang w:val="en-GB"/>
        </w:rPr>
      </w:pPr>
      <w:r w:rsidRPr="0003697D">
        <w:rPr>
          <w:rFonts w:ascii="Times New Roman" w:hAnsi="Times New Roman" w:cs="Times New Roman"/>
          <w:b/>
          <w:i/>
          <w:sz w:val="32"/>
          <w:szCs w:val="32"/>
          <w:lang w:val="en-GB"/>
        </w:rPr>
        <w:t>Background</w:t>
      </w:r>
    </w:p>
    <w:p w14:paraId="43A2AABC" w14:textId="04E40E74" w:rsidR="00E35E27" w:rsidRPr="00BE336E" w:rsidRDefault="007F0B30" w:rsidP="002102ED">
      <w:pPr>
        <w:spacing w:line="360" w:lineRule="auto"/>
        <w:jc w:val="both"/>
        <w:rPr>
          <w:rFonts w:ascii="Arial" w:hAnsi="Arial" w:cs="Arial"/>
          <w:b/>
          <w:i/>
          <w:sz w:val="28"/>
          <w:szCs w:val="28"/>
          <w:lang w:val="en-GB"/>
        </w:rPr>
      </w:pPr>
      <w:r w:rsidRPr="00A82194">
        <w:rPr>
          <w:rFonts w:ascii="Arial" w:hAnsi="Arial" w:cs="Arial"/>
          <w:sz w:val="24"/>
          <w:szCs w:val="24"/>
          <w:lang w:val="en-GB"/>
        </w:rPr>
        <w:t xml:space="preserve">Universities of the UK have been utilizing computers as a source of learning since the period of the 1970s and it was in the year 2000 when the first commercialized VLE "Blackboard" was introduced. The software's utility </w:t>
      </w:r>
      <w:r w:rsidR="00BE336E" w:rsidRPr="00A82194">
        <w:rPr>
          <w:rFonts w:ascii="Arial" w:hAnsi="Arial" w:cs="Arial"/>
          <w:sz w:val="24"/>
          <w:szCs w:val="24"/>
          <w:lang w:val="en-GB"/>
        </w:rPr>
        <w:t>increased the</w:t>
      </w:r>
      <w:r w:rsidRPr="00A82194">
        <w:rPr>
          <w:rFonts w:ascii="Arial" w:hAnsi="Arial" w:cs="Arial"/>
          <w:sz w:val="24"/>
          <w:szCs w:val="24"/>
          <w:lang w:val="en-GB"/>
        </w:rPr>
        <w:t xml:space="preserve"> year of 2010 in more than 60 countries with over 3700+institutions availing the same. After Blackboard, the second-most popular VLE utilized is the Moodle that was introduced in the year of 200. Initially, it was developed to help teachers to formulate an online form of courses with an emphasis on interactive as well as collaborative content construction</w:t>
      </w:r>
      <w:r w:rsidR="007735E7" w:rsidRPr="00A82194">
        <w:rPr>
          <w:rFonts w:ascii="Arial" w:hAnsi="Arial" w:cs="Arial"/>
          <w:sz w:val="24"/>
          <w:szCs w:val="24"/>
          <w:lang w:val="en-GB"/>
        </w:rPr>
        <w:t xml:space="preserve"> (</w:t>
      </w:r>
      <w:proofErr w:type="spellStart"/>
      <w:r w:rsidR="007735E7" w:rsidRPr="00A82194">
        <w:rPr>
          <w:rFonts w:ascii="Arial" w:hAnsi="Arial" w:cs="Arial"/>
          <w:sz w:val="24"/>
          <w:szCs w:val="24"/>
          <w:shd w:val="clear" w:color="auto" w:fill="FFFFFF"/>
          <w:lang w:val="en-GB"/>
        </w:rPr>
        <w:t>Pallud</w:t>
      </w:r>
      <w:proofErr w:type="spellEnd"/>
      <w:r w:rsidR="007735E7" w:rsidRPr="00A82194">
        <w:rPr>
          <w:rFonts w:ascii="Arial" w:hAnsi="Arial" w:cs="Arial"/>
          <w:sz w:val="24"/>
          <w:szCs w:val="24"/>
          <w:shd w:val="clear" w:color="auto" w:fill="FFFFFF"/>
          <w:lang w:val="en-GB"/>
        </w:rPr>
        <w:t>, 2017, p. 46</w:t>
      </w:r>
      <w:r w:rsidR="007735E7" w:rsidRPr="00A82194">
        <w:rPr>
          <w:rFonts w:ascii="Arial" w:hAnsi="Arial" w:cs="Arial"/>
          <w:sz w:val="24"/>
          <w:szCs w:val="24"/>
          <w:lang w:val="en-GB"/>
        </w:rPr>
        <w:t>)</w:t>
      </w:r>
      <w:r w:rsidRPr="00A82194">
        <w:rPr>
          <w:rFonts w:ascii="Arial" w:hAnsi="Arial" w:cs="Arial"/>
          <w:sz w:val="24"/>
          <w:szCs w:val="24"/>
          <w:lang w:val="en-GB"/>
        </w:rPr>
        <w:t>.</w:t>
      </w:r>
      <w:r w:rsidR="008F4D6A" w:rsidRPr="00A82194">
        <w:rPr>
          <w:rFonts w:ascii="Arial" w:hAnsi="Arial" w:cs="Arial"/>
          <w:sz w:val="24"/>
          <w:szCs w:val="24"/>
          <w:lang w:val="en-GB"/>
        </w:rPr>
        <w:t xml:space="preserve"> In the present time, Moodle has users over 212 countries with near about 50,000 active sites that too in 75+ different languages. In the UK, stating the figure of institutions utilizing VLE’s </w:t>
      </w:r>
      <w:proofErr w:type="spellStart"/>
      <w:r w:rsidR="00B16751" w:rsidRPr="00A82194">
        <w:rPr>
          <w:rFonts w:ascii="Arial" w:hAnsi="Arial" w:cs="Arial"/>
          <w:sz w:val="24"/>
          <w:szCs w:val="24"/>
          <w:lang w:val="en-GB"/>
        </w:rPr>
        <w:t>hasrisen</w:t>
      </w:r>
      <w:proofErr w:type="spellEnd"/>
      <w:r w:rsidR="00B16751" w:rsidRPr="00A82194">
        <w:rPr>
          <w:rFonts w:ascii="Arial" w:hAnsi="Arial" w:cs="Arial"/>
          <w:sz w:val="24"/>
          <w:szCs w:val="24"/>
          <w:lang w:val="en-GB"/>
        </w:rPr>
        <w:t xml:space="preserve"> to</w:t>
      </w:r>
      <w:r w:rsidR="008F4D6A" w:rsidRPr="00A82194">
        <w:rPr>
          <w:rFonts w:ascii="Arial" w:hAnsi="Arial" w:cs="Arial"/>
          <w:sz w:val="24"/>
          <w:szCs w:val="24"/>
          <w:lang w:val="en-GB"/>
        </w:rPr>
        <w:t xml:space="preserve"> a great extent.</w:t>
      </w:r>
    </w:p>
    <w:p w14:paraId="19A92649" w14:textId="77777777" w:rsidR="009E5188" w:rsidRPr="00A82194" w:rsidRDefault="007F0B30" w:rsidP="002102ED">
      <w:pPr>
        <w:spacing w:line="360" w:lineRule="auto"/>
        <w:jc w:val="both"/>
        <w:rPr>
          <w:rFonts w:ascii="Arial" w:hAnsi="Arial" w:cs="Arial"/>
          <w:sz w:val="24"/>
          <w:szCs w:val="24"/>
          <w:lang w:val="en-GB"/>
        </w:rPr>
      </w:pPr>
      <w:r w:rsidRPr="00A82194">
        <w:rPr>
          <w:rFonts w:ascii="Arial" w:hAnsi="Arial" w:cs="Arial"/>
          <w:sz w:val="24"/>
          <w:szCs w:val="24"/>
          <w:lang w:val="en-GB"/>
        </w:rPr>
        <w:t>There are a number of empirical studies available delineating the impact of VLE's on the learning experiences of the students. Stating some of them, in one of the empirical studies developed by Scardamalia</w:t>
      </w:r>
      <w:r w:rsidR="00C807D8">
        <w:rPr>
          <w:rFonts w:ascii="Arial" w:hAnsi="Arial" w:cs="Arial"/>
          <w:sz w:val="24"/>
          <w:szCs w:val="24"/>
          <w:lang w:val="en-GB"/>
        </w:rPr>
        <w:t xml:space="preserve"> and</w:t>
      </w:r>
      <w:r w:rsidRPr="00A82194">
        <w:rPr>
          <w:rFonts w:ascii="Arial" w:hAnsi="Arial" w:cs="Arial"/>
          <w:sz w:val="24"/>
          <w:szCs w:val="24"/>
          <w:lang w:val="en-GB"/>
        </w:rPr>
        <w:t xml:space="preserve"> Bereiter in the year of 1996 found that VLE contributed in the development of understanding skills as well as analytical skills thereby improving the </w:t>
      </w:r>
      <w:r w:rsidRPr="00A82194">
        <w:rPr>
          <w:rFonts w:ascii="Arial" w:hAnsi="Arial" w:cs="Arial"/>
          <w:sz w:val="24"/>
          <w:szCs w:val="24"/>
          <w:lang w:val="en-GB"/>
        </w:rPr>
        <w:lastRenderedPageBreak/>
        <w:t>communication process among the teachers and the learners</w:t>
      </w:r>
      <w:r w:rsidR="00D31A46" w:rsidRPr="00A82194">
        <w:rPr>
          <w:rFonts w:ascii="Arial" w:hAnsi="Arial" w:cs="Arial"/>
          <w:sz w:val="24"/>
          <w:szCs w:val="24"/>
          <w:lang w:val="en-GB"/>
        </w:rPr>
        <w:t xml:space="preserve"> (</w:t>
      </w:r>
      <w:r w:rsidR="00D31A46" w:rsidRPr="00A82194">
        <w:rPr>
          <w:rFonts w:ascii="Arial" w:hAnsi="Arial" w:cs="Arial"/>
          <w:sz w:val="24"/>
          <w:szCs w:val="24"/>
          <w:shd w:val="clear" w:color="auto" w:fill="FFFFFF"/>
          <w:lang w:val="en-GB"/>
        </w:rPr>
        <w:t>Bereiter and Scardamalia, 1996, p. 48</w:t>
      </w:r>
      <w:r w:rsidR="00D31A46" w:rsidRPr="00A82194">
        <w:rPr>
          <w:rFonts w:ascii="Arial" w:hAnsi="Arial" w:cs="Arial"/>
          <w:sz w:val="24"/>
          <w:szCs w:val="24"/>
          <w:lang w:val="en-GB"/>
        </w:rPr>
        <w:t>)</w:t>
      </w:r>
      <w:r w:rsidRPr="00A82194">
        <w:rPr>
          <w:rFonts w:ascii="Arial" w:hAnsi="Arial" w:cs="Arial"/>
          <w:sz w:val="24"/>
          <w:szCs w:val="24"/>
          <w:lang w:val="en-GB"/>
        </w:rPr>
        <w:t>. In another research conducted within higher education aspects by Wernet</w:t>
      </w:r>
      <w:r w:rsidR="00EF3740">
        <w:rPr>
          <w:rFonts w:ascii="Arial" w:hAnsi="Arial" w:cs="Arial"/>
          <w:sz w:val="24"/>
          <w:szCs w:val="24"/>
          <w:lang w:val="en-GB"/>
        </w:rPr>
        <w:t xml:space="preserve"> </w:t>
      </w:r>
      <w:r w:rsidR="00A82194" w:rsidRPr="00A82194">
        <w:rPr>
          <w:rFonts w:ascii="Arial" w:hAnsi="Arial" w:cs="Arial"/>
          <w:i/>
          <w:iCs/>
          <w:sz w:val="24"/>
          <w:szCs w:val="24"/>
          <w:lang w:val="en-GB"/>
        </w:rPr>
        <w:t xml:space="preserve">et al. </w:t>
      </w:r>
      <w:r w:rsidR="009F5B48" w:rsidRPr="00A82194">
        <w:rPr>
          <w:rFonts w:ascii="Arial" w:hAnsi="Arial" w:cs="Arial"/>
          <w:iCs/>
          <w:sz w:val="24"/>
          <w:szCs w:val="24"/>
          <w:lang w:val="en-GB"/>
        </w:rPr>
        <w:t>(2000),</w:t>
      </w:r>
      <w:r w:rsidR="00EF3740">
        <w:rPr>
          <w:rFonts w:ascii="Arial" w:hAnsi="Arial" w:cs="Arial"/>
          <w:iCs/>
          <w:sz w:val="24"/>
          <w:szCs w:val="24"/>
          <w:lang w:val="en-GB"/>
        </w:rPr>
        <w:t xml:space="preserve"> </w:t>
      </w:r>
      <w:r w:rsidRPr="00A82194">
        <w:rPr>
          <w:rFonts w:ascii="Arial" w:hAnsi="Arial" w:cs="Arial"/>
          <w:sz w:val="24"/>
          <w:szCs w:val="24"/>
          <w:lang w:val="en-GB"/>
        </w:rPr>
        <w:t>in the year of 2000 delineated learner’s motivation towards utilizing VLE’s led to satisfaction due to the dependence on exposure, access, technological availability, along with the other used tools</w:t>
      </w:r>
      <w:r w:rsidR="009178F8" w:rsidRPr="00A82194">
        <w:rPr>
          <w:rFonts w:ascii="Arial" w:hAnsi="Arial" w:cs="Arial"/>
          <w:sz w:val="24"/>
          <w:szCs w:val="24"/>
          <w:lang w:val="en-GB"/>
        </w:rPr>
        <w:t xml:space="preserve"> (</w:t>
      </w:r>
      <w:r w:rsidR="009178F8" w:rsidRPr="00A82194">
        <w:rPr>
          <w:rFonts w:ascii="Arial" w:hAnsi="Arial" w:cs="Arial"/>
          <w:sz w:val="24"/>
          <w:szCs w:val="24"/>
          <w:shd w:val="clear" w:color="auto" w:fill="FFFFFF"/>
          <w:lang w:val="en-GB"/>
        </w:rPr>
        <w:t>Wernet</w:t>
      </w:r>
      <w:r w:rsidR="00EF3740">
        <w:rPr>
          <w:rFonts w:ascii="Arial" w:hAnsi="Arial" w:cs="Arial"/>
          <w:sz w:val="24"/>
          <w:szCs w:val="24"/>
          <w:shd w:val="clear" w:color="auto" w:fill="FFFFFF"/>
          <w:lang w:val="en-GB"/>
        </w:rPr>
        <w:t xml:space="preserve"> </w:t>
      </w:r>
      <w:r w:rsidR="00A82194" w:rsidRPr="00A82194">
        <w:rPr>
          <w:rFonts w:ascii="Arial" w:hAnsi="Arial" w:cs="Arial"/>
          <w:i/>
          <w:iCs/>
          <w:sz w:val="24"/>
          <w:szCs w:val="24"/>
          <w:shd w:val="clear" w:color="auto" w:fill="FFFFFF"/>
          <w:lang w:val="en-GB"/>
        </w:rPr>
        <w:t xml:space="preserve">et al. </w:t>
      </w:r>
      <w:r w:rsidR="009178F8" w:rsidRPr="00A82194">
        <w:rPr>
          <w:rFonts w:ascii="Arial" w:hAnsi="Arial" w:cs="Arial"/>
          <w:sz w:val="24"/>
          <w:szCs w:val="24"/>
          <w:shd w:val="clear" w:color="auto" w:fill="FFFFFF"/>
          <w:lang w:val="en-GB"/>
        </w:rPr>
        <w:t>2000, p. 48</w:t>
      </w:r>
      <w:r w:rsidR="009178F8" w:rsidRPr="00A82194">
        <w:rPr>
          <w:rFonts w:ascii="Arial" w:hAnsi="Arial" w:cs="Arial"/>
          <w:sz w:val="24"/>
          <w:szCs w:val="24"/>
          <w:lang w:val="en-GB"/>
        </w:rPr>
        <w:t>)</w:t>
      </w:r>
      <w:r w:rsidRPr="00A82194">
        <w:rPr>
          <w:rFonts w:ascii="Arial" w:hAnsi="Arial" w:cs="Arial"/>
          <w:sz w:val="24"/>
          <w:szCs w:val="24"/>
          <w:lang w:val="en-GB"/>
        </w:rPr>
        <w:t>. Various other empirical studies developed supporting the findings of this work. It can be said that a range of research work has reported positive impacts of VLE on student's learning experiences.</w:t>
      </w:r>
    </w:p>
    <w:p w14:paraId="092E700D" w14:textId="77777777" w:rsidR="00770DB8" w:rsidRPr="00A82194" w:rsidRDefault="007F0B30" w:rsidP="00770DB8">
      <w:pPr>
        <w:spacing w:line="360" w:lineRule="auto"/>
        <w:jc w:val="center"/>
        <w:rPr>
          <w:rFonts w:ascii="Arial" w:hAnsi="Arial" w:cs="Arial"/>
          <w:sz w:val="24"/>
          <w:szCs w:val="24"/>
          <w:lang w:val="en-GB"/>
        </w:rPr>
      </w:pPr>
      <w:r w:rsidRPr="00A82194">
        <w:rPr>
          <w:rFonts w:ascii="Arial" w:hAnsi="Arial" w:cs="Arial"/>
          <w:noProof/>
          <w:sz w:val="24"/>
          <w:szCs w:val="24"/>
        </w:rPr>
        <w:drawing>
          <wp:inline distT="0" distB="0" distL="0" distR="0" wp14:anchorId="202F1292" wp14:editId="48E8203D">
            <wp:extent cx="5943600" cy="4298496"/>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399" name="Picture 4"/>
                    <pic:cNvPicPr>
                      <a:picLocks noChangeAspect="1" noChangeArrowheads="1"/>
                    </pic:cNvPicPr>
                  </pic:nvPicPr>
                  <pic:blipFill>
                    <a:blip r:embed="rId8" cstate="print"/>
                    <a:stretch>
                      <a:fillRect/>
                    </a:stretch>
                  </pic:blipFill>
                  <pic:spPr bwMode="auto">
                    <a:xfrm>
                      <a:off x="0" y="0"/>
                      <a:ext cx="5943600" cy="4298496"/>
                    </a:xfrm>
                    <a:prstGeom prst="rect">
                      <a:avLst/>
                    </a:prstGeom>
                    <a:noFill/>
                    <a:ln w="9525">
                      <a:noFill/>
                      <a:miter lim="800000"/>
                      <a:headEnd/>
                      <a:tailEnd/>
                    </a:ln>
                  </pic:spPr>
                </pic:pic>
              </a:graphicData>
            </a:graphic>
          </wp:inline>
        </w:drawing>
      </w:r>
    </w:p>
    <w:p w14:paraId="558D58AC" w14:textId="1BDA73B8" w:rsidR="00770DB8" w:rsidRPr="00A82194" w:rsidRDefault="0003697D" w:rsidP="0003697D">
      <w:pPr>
        <w:spacing w:line="360" w:lineRule="auto"/>
        <w:rPr>
          <w:rFonts w:ascii="Arial" w:hAnsi="Arial" w:cs="Arial"/>
          <w:b/>
          <w:sz w:val="24"/>
          <w:szCs w:val="24"/>
          <w:lang w:val="en-GB"/>
        </w:rPr>
      </w:pPr>
      <w:r>
        <w:rPr>
          <w:rFonts w:ascii="Arial" w:hAnsi="Arial" w:cs="Arial"/>
          <w:b/>
          <w:sz w:val="24"/>
          <w:szCs w:val="24"/>
          <w:lang w:val="en-GB"/>
        </w:rPr>
        <w:t xml:space="preserve">The </w:t>
      </w:r>
      <w:r w:rsidR="007F0B30" w:rsidRPr="00A82194">
        <w:rPr>
          <w:rFonts w:ascii="Arial" w:hAnsi="Arial" w:cs="Arial"/>
          <w:b/>
          <w:sz w:val="24"/>
          <w:szCs w:val="24"/>
          <w:lang w:val="en-GB"/>
        </w:rPr>
        <w:t>Impacts of VLE on student’s learning experiences (Evidence-Based)</w:t>
      </w:r>
    </w:p>
    <w:p w14:paraId="2A8F8FEF" w14:textId="77777777" w:rsidR="00770DB8" w:rsidRPr="00A82194" w:rsidRDefault="007F0B30" w:rsidP="00770DB8">
      <w:pPr>
        <w:spacing w:line="360" w:lineRule="auto"/>
        <w:jc w:val="center"/>
        <w:rPr>
          <w:rFonts w:ascii="Arial" w:hAnsi="Arial" w:cs="Arial"/>
          <w:sz w:val="24"/>
          <w:szCs w:val="24"/>
          <w:lang w:val="en-GB"/>
        </w:rPr>
      </w:pPr>
      <w:r w:rsidRPr="00A82194">
        <w:rPr>
          <w:rFonts w:ascii="Arial" w:hAnsi="Arial" w:cs="Arial"/>
          <w:sz w:val="24"/>
          <w:szCs w:val="24"/>
          <w:lang w:val="en-GB"/>
        </w:rPr>
        <w:t xml:space="preserve">(Source: </w:t>
      </w:r>
      <w:r w:rsidR="00D31A46" w:rsidRPr="00A82194">
        <w:rPr>
          <w:rFonts w:ascii="Arial" w:hAnsi="Arial" w:cs="Arial"/>
          <w:sz w:val="24"/>
          <w:szCs w:val="24"/>
          <w:shd w:val="clear" w:color="auto" w:fill="FFFFFF"/>
          <w:lang w:val="en-GB"/>
        </w:rPr>
        <w:t>Zaharudin and Ting, 2019, p. 21</w:t>
      </w:r>
      <w:r w:rsidRPr="00A82194">
        <w:rPr>
          <w:rFonts w:ascii="Arial" w:hAnsi="Arial" w:cs="Arial"/>
          <w:sz w:val="24"/>
          <w:szCs w:val="24"/>
          <w:lang w:val="en-GB"/>
        </w:rPr>
        <w:t>)</w:t>
      </w:r>
    </w:p>
    <w:p w14:paraId="6091884F" w14:textId="77777777" w:rsidR="002102ED" w:rsidRPr="00A82194" w:rsidRDefault="007F0B30" w:rsidP="00C70F80">
      <w:pPr>
        <w:pStyle w:val="Heading1"/>
        <w:rPr>
          <w:lang w:val="en-GB"/>
        </w:rPr>
      </w:pPr>
      <w:bookmarkStart w:id="8" w:name="_Toc49330227"/>
      <w:r w:rsidRPr="00A82194">
        <w:rPr>
          <w:lang w:val="en-GB"/>
        </w:rPr>
        <w:t>Methodology</w:t>
      </w:r>
      <w:bookmarkEnd w:id="8"/>
    </w:p>
    <w:p w14:paraId="4A27194A" w14:textId="77777777" w:rsidR="00587604" w:rsidRPr="00A82194" w:rsidRDefault="007F0B30" w:rsidP="002102ED">
      <w:pPr>
        <w:spacing w:line="360" w:lineRule="auto"/>
        <w:jc w:val="both"/>
        <w:rPr>
          <w:rFonts w:ascii="Arial" w:hAnsi="Arial" w:cs="Arial"/>
          <w:sz w:val="24"/>
          <w:szCs w:val="24"/>
          <w:lang w:val="en-GB"/>
        </w:rPr>
      </w:pPr>
      <w:r w:rsidRPr="00A82194">
        <w:rPr>
          <w:rFonts w:ascii="Arial" w:hAnsi="Arial" w:cs="Arial"/>
          <w:sz w:val="24"/>
          <w:szCs w:val="24"/>
          <w:lang w:val="en-GB"/>
        </w:rPr>
        <w:t>This section underlines the research methods or approaches utilized for the completion of the research report on the delineated topic. The c</w:t>
      </w:r>
      <w:r w:rsidR="00FA7F27" w:rsidRPr="00A82194">
        <w:rPr>
          <w:rFonts w:ascii="Arial" w:hAnsi="Arial" w:cs="Arial"/>
          <w:sz w:val="24"/>
          <w:szCs w:val="24"/>
          <w:lang w:val="en-GB"/>
        </w:rPr>
        <w:t>urrent research utilized</w:t>
      </w:r>
      <w:r w:rsidRPr="00A82194">
        <w:rPr>
          <w:rFonts w:ascii="Arial" w:hAnsi="Arial" w:cs="Arial"/>
          <w:sz w:val="24"/>
          <w:szCs w:val="24"/>
          <w:lang w:val="en-GB"/>
        </w:rPr>
        <w:t xml:space="preserve"> the research </w:t>
      </w:r>
      <w:r w:rsidRPr="00A82194">
        <w:rPr>
          <w:rFonts w:ascii="Arial" w:hAnsi="Arial" w:cs="Arial"/>
          <w:sz w:val="24"/>
          <w:szCs w:val="24"/>
          <w:lang w:val="en-GB"/>
        </w:rPr>
        <w:lastRenderedPageBreak/>
        <w:t xml:space="preserve">philosophy of “Realism” in order to take a scientific approach in the direction of knowledge development for the undertaken research topic. The other philosophical principles available would not have allowed </w:t>
      </w:r>
      <w:r w:rsidR="00614DFA" w:rsidRPr="00A82194">
        <w:rPr>
          <w:rFonts w:ascii="Arial" w:hAnsi="Arial" w:cs="Arial"/>
          <w:sz w:val="24"/>
          <w:szCs w:val="24"/>
          <w:lang w:val="en-GB"/>
        </w:rPr>
        <w:t>taking</w:t>
      </w:r>
      <w:r w:rsidR="00303A5D" w:rsidRPr="00A82194">
        <w:rPr>
          <w:rFonts w:ascii="Arial" w:hAnsi="Arial" w:cs="Arial"/>
          <w:sz w:val="24"/>
          <w:szCs w:val="24"/>
          <w:lang w:val="en-GB"/>
        </w:rPr>
        <w:t xml:space="preserve"> an objective and scientific approach in the study of digital skills such as VLE on student’s learning experiences</w:t>
      </w:r>
      <w:r w:rsidR="007735E7" w:rsidRPr="00A82194">
        <w:rPr>
          <w:rFonts w:ascii="Arial" w:hAnsi="Arial" w:cs="Arial"/>
          <w:sz w:val="24"/>
          <w:szCs w:val="24"/>
          <w:lang w:val="en-GB"/>
        </w:rPr>
        <w:t xml:space="preserve"> (</w:t>
      </w:r>
      <w:r w:rsidR="007735E7" w:rsidRPr="00A82194">
        <w:rPr>
          <w:rFonts w:ascii="Arial" w:hAnsi="Arial" w:cs="Arial"/>
          <w:sz w:val="24"/>
          <w:szCs w:val="24"/>
          <w:shd w:val="clear" w:color="auto" w:fill="FFFFFF"/>
          <w:lang w:val="en-GB"/>
        </w:rPr>
        <w:t>Žukauskas</w:t>
      </w:r>
      <w:r w:rsidR="00EF3740">
        <w:rPr>
          <w:rFonts w:ascii="Arial" w:hAnsi="Arial" w:cs="Arial"/>
          <w:sz w:val="24"/>
          <w:szCs w:val="24"/>
          <w:shd w:val="clear" w:color="auto" w:fill="FFFFFF"/>
          <w:lang w:val="en-GB"/>
        </w:rPr>
        <w:t xml:space="preserve"> </w:t>
      </w:r>
      <w:r w:rsidR="00A82194" w:rsidRPr="00A82194">
        <w:rPr>
          <w:rFonts w:ascii="Arial" w:hAnsi="Arial" w:cs="Arial"/>
          <w:i/>
          <w:iCs/>
          <w:sz w:val="24"/>
          <w:szCs w:val="24"/>
          <w:shd w:val="clear" w:color="auto" w:fill="FFFFFF"/>
          <w:lang w:val="en-GB"/>
        </w:rPr>
        <w:t xml:space="preserve">et al. </w:t>
      </w:r>
      <w:r w:rsidR="007735E7" w:rsidRPr="00A82194">
        <w:rPr>
          <w:rFonts w:ascii="Arial" w:hAnsi="Arial" w:cs="Arial"/>
          <w:sz w:val="24"/>
          <w:szCs w:val="24"/>
          <w:shd w:val="clear" w:color="auto" w:fill="FFFFFF"/>
          <w:lang w:val="en-GB"/>
        </w:rPr>
        <w:t>2018, p. 121</w:t>
      </w:r>
      <w:r w:rsidR="007735E7" w:rsidRPr="00A82194">
        <w:rPr>
          <w:rFonts w:ascii="Arial" w:hAnsi="Arial" w:cs="Arial"/>
          <w:sz w:val="24"/>
          <w:szCs w:val="24"/>
          <w:lang w:val="en-GB"/>
        </w:rPr>
        <w:t>)</w:t>
      </w:r>
      <w:r w:rsidR="00303A5D" w:rsidRPr="00A82194">
        <w:rPr>
          <w:rFonts w:ascii="Arial" w:hAnsi="Arial" w:cs="Arial"/>
          <w:sz w:val="24"/>
          <w:szCs w:val="24"/>
          <w:lang w:val="en-GB"/>
        </w:rPr>
        <w:t xml:space="preserve">. The research approach considered is that of </w:t>
      </w:r>
      <w:r w:rsidR="00303A5D" w:rsidRPr="00A82194">
        <w:rPr>
          <w:rFonts w:ascii="Arial" w:hAnsi="Arial" w:cs="Arial"/>
          <w:i/>
          <w:sz w:val="24"/>
          <w:szCs w:val="24"/>
          <w:lang w:val="en-GB"/>
        </w:rPr>
        <w:t xml:space="preserve">Inductive </w:t>
      </w:r>
      <w:r w:rsidR="00303A5D" w:rsidRPr="00A82194">
        <w:rPr>
          <w:rFonts w:ascii="Arial" w:hAnsi="Arial" w:cs="Arial"/>
          <w:sz w:val="24"/>
          <w:szCs w:val="24"/>
          <w:lang w:val="en-GB"/>
        </w:rPr>
        <w:t xml:space="preserve">as the same permits process the research report in a bottom's up approach providing the flexibility to assess the general observations and develop sets of theory based on such observations after careful analysis of the available evidence. </w:t>
      </w:r>
      <w:r w:rsidR="008A13AB" w:rsidRPr="00A82194">
        <w:rPr>
          <w:rFonts w:ascii="Arial" w:hAnsi="Arial" w:cs="Arial"/>
          <w:sz w:val="24"/>
          <w:szCs w:val="24"/>
          <w:lang w:val="en-GB"/>
        </w:rPr>
        <w:t xml:space="preserve">Further, the research </w:t>
      </w:r>
      <w:r w:rsidR="00FA7F27" w:rsidRPr="00A82194">
        <w:rPr>
          <w:rFonts w:ascii="Arial" w:hAnsi="Arial" w:cs="Arial"/>
          <w:sz w:val="24"/>
          <w:szCs w:val="24"/>
          <w:lang w:val="en-GB"/>
        </w:rPr>
        <w:t>collected</w:t>
      </w:r>
      <w:r w:rsidR="008A13AB" w:rsidRPr="00A82194">
        <w:rPr>
          <w:rFonts w:ascii="Arial" w:hAnsi="Arial" w:cs="Arial"/>
          <w:sz w:val="24"/>
          <w:szCs w:val="24"/>
          <w:lang w:val="en-GB"/>
        </w:rPr>
        <w:t xml:space="preserve"> both primary</w:t>
      </w:r>
      <w:r w:rsidR="00614DFA" w:rsidRPr="00A82194">
        <w:rPr>
          <w:rFonts w:ascii="Arial" w:hAnsi="Arial" w:cs="Arial"/>
          <w:sz w:val="24"/>
          <w:szCs w:val="24"/>
          <w:lang w:val="en-GB"/>
        </w:rPr>
        <w:t xml:space="preserve"> quantitative</w:t>
      </w:r>
      <w:r w:rsidR="008A13AB" w:rsidRPr="00A82194">
        <w:rPr>
          <w:rFonts w:ascii="Arial" w:hAnsi="Arial" w:cs="Arial"/>
          <w:sz w:val="24"/>
          <w:szCs w:val="24"/>
          <w:lang w:val="en-GB"/>
        </w:rPr>
        <w:t xml:space="preserve"> and secondary data related to the research topic</w:t>
      </w:r>
      <w:r w:rsidR="00614DFA" w:rsidRPr="00A82194">
        <w:rPr>
          <w:rFonts w:ascii="Arial" w:hAnsi="Arial" w:cs="Arial"/>
          <w:sz w:val="24"/>
          <w:szCs w:val="24"/>
          <w:lang w:val="en-GB"/>
        </w:rPr>
        <w:t xml:space="preserve">. </w:t>
      </w:r>
    </w:p>
    <w:p w14:paraId="5901F683" w14:textId="1DF825B2" w:rsidR="002102ED" w:rsidRPr="00A82194" w:rsidRDefault="007F0B30" w:rsidP="002102ED">
      <w:pPr>
        <w:spacing w:line="360" w:lineRule="auto"/>
        <w:jc w:val="both"/>
        <w:rPr>
          <w:rFonts w:ascii="Arial" w:hAnsi="Arial" w:cs="Arial"/>
          <w:sz w:val="24"/>
          <w:szCs w:val="24"/>
          <w:lang w:val="en-GB"/>
        </w:rPr>
      </w:pPr>
      <w:r w:rsidRPr="00A82194">
        <w:rPr>
          <w:rFonts w:ascii="Arial" w:hAnsi="Arial" w:cs="Arial"/>
          <w:sz w:val="24"/>
          <w:szCs w:val="24"/>
          <w:lang w:val="en-GB"/>
        </w:rPr>
        <w:t xml:space="preserve">The online survey </w:t>
      </w:r>
      <w:r w:rsidR="00FA7F27" w:rsidRPr="00A82194">
        <w:rPr>
          <w:rFonts w:ascii="Arial" w:hAnsi="Arial" w:cs="Arial"/>
          <w:sz w:val="24"/>
          <w:szCs w:val="24"/>
          <w:lang w:val="en-GB"/>
        </w:rPr>
        <w:t xml:space="preserve">was used </w:t>
      </w:r>
      <w:r w:rsidRPr="00A82194">
        <w:rPr>
          <w:rFonts w:ascii="Arial" w:hAnsi="Arial" w:cs="Arial"/>
          <w:sz w:val="24"/>
          <w:szCs w:val="24"/>
          <w:lang w:val="en-GB"/>
        </w:rPr>
        <w:t xml:space="preserve">to collect data on the students of University </w:t>
      </w:r>
      <w:r w:rsidR="00977430">
        <w:rPr>
          <w:rFonts w:ascii="Arial" w:hAnsi="Arial" w:cs="Arial"/>
          <w:sz w:val="24"/>
          <w:szCs w:val="24"/>
          <w:lang w:val="en-GB"/>
        </w:rPr>
        <w:t xml:space="preserve">in the </w:t>
      </w:r>
      <w:proofErr w:type="gramStart"/>
      <w:r w:rsidR="00977430">
        <w:rPr>
          <w:rFonts w:ascii="Arial" w:hAnsi="Arial" w:cs="Arial"/>
          <w:sz w:val="24"/>
          <w:szCs w:val="24"/>
          <w:lang w:val="en-GB"/>
        </w:rPr>
        <w:t xml:space="preserve">UK </w:t>
      </w:r>
      <w:r w:rsidRPr="00A82194">
        <w:rPr>
          <w:rFonts w:ascii="Arial" w:hAnsi="Arial" w:cs="Arial"/>
          <w:sz w:val="24"/>
          <w:szCs w:val="24"/>
          <w:lang w:val="en-GB"/>
        </w:rPr>
        <w:t xml:space="preserve"> as</w:t>
      </w:r>
      <w:proofErr w:type="gramEnd"/>
      <w:r w:rsidRPr="00A82194">
        <w:rPr>
          <w:rFonts w:ascii="Arial" w:hAnsi="Arial" w:cs="Arial"/>
          <w:sz w:val="24"/>
          <w:szCs w:val="24"/>
          <w:lang w:val="en-GB"/>
        </w:rPr>
        <w:t xml:space="preserve"> a primary data collection tool, on the other hand, published research work on the undertaken topic is gathered as well as analyzed as tools of secondary data collection</w:t>
      </w:r>
      <w:r w:rsidR="00861796" w:rsidRPr="00A82194">
        <w:rPr>
          <w:rFonts w:ascii="Arial" w:hAnsi="Arial" w:cs="Arial"/>
          <w:sz w:val="24"/>
          <w:szCs w:val="24"/>
          <w:lang w:val="en-GB"/>
        </w:rPr>
        <w:t xml:space="preserve"> (</w:t>
      </w:r>
      <w:r w:rsidR="00861796" w:rsidRPr="00A82194">
        <w:rPr>
          <w:rFonts w:ascii="Arial" w:hAnsi="Arial" w:cs="Arial"/>
          <w:sz w:val="24"/>
          <w:szCs w:val="24"/>
          <w:shd w:val="clear" w:color="auto" w:fill="FFFFFF"/>
          <w:lang w:val="en-GB"/>
        </w:rPr>
        <w:t xml:space="preserve">Woo </w:t>
      </w:r>
      <w:r w:rsidR="00A82194" w:rsidRPr="00A82194">
        <w:rPr>
          <w:rFonts w:ascii="Arial" w:hAnsi="Arial" w:cs="Arial"/>
          <w:i/>
          <w:iCs/>
          <w:sz w:val="24"/>
          <w:szCs w:val="24"/>
          <w:shd w:val="clear" w:color="auto" w:fill="FFFFFF"/>
          <w:lang w:val="en-GB"/>
        </w:rPr>
        <w:t xml:space="preserve">et al. </w:t>
      </w:r>
      <w:r w:rsidR="00861796" w:rsidRPr="00A82194">
        <w:rPr>
          <w:rFonts w:ascii="Arial" w:hAnsi="Arial" w:cs="Arial"/>
          <w:sz w:val="24"/>
          <w:szCs w:val="24"/>
          <w:shd w:val="clear" w:color="auto" w:fill="FFFFFF"/>
          <w:lang w:val="en-GB"/>
        </w:rPr>
        <w:t>2017, p. 23</w:t>
      </w:r>
      <w:r w:rsidR="00861796" w:rsidRPr="00A82194">
        <w:rPr>
          <w:rFonts w:ascii="Arial" w:hAnsi="Arial" w:cs="Arial"/>
          <w:sz w:val="24"/>
          <w:szCs w:val="24"/>
          <w:lang w:val="en-GB"/>
        </w:rPr>
        <w:t>)</w:t>
      </w:r>
      <w:r w:rsidRPr="00A82194">
        <w:rPr>
          <w:rFonts w:ascii="Arial" w:hAnsi="Arial" w:cs="Arial"/>
          <w:sz w:val="24"/>
          <w:szCs w:val="24"/>
          <w:lang w:val="en-GB"/>
        </w:rPr>
        <w:t xml:space="preserve">. </w:t>
      </w:r>
      <w:r w:rsidR="00FA7F27" w:rsidRPr="00A82194">
        <w:rPr>
          <w:rFonts w:ascii="Arial" w:hAnsi="Arial" w:cs="Arial"/>
          <w:sz w:val="24"/>
          <w:szCs w:val="24"/>
          <w:lang w:val="en-GB"/>
        </w:rPr>
        <w:t>The target population is</w:t>
      </w:r>
      <w:r w:rsidRPr="00A82194">
        <w:rPr>
          <w:rFonts w:ascii="Arial" w:hAnsi="Arial" w:cs="Arial"/>
          <w:sz w:val="24"/>
          <w:szCs w:val="24"/>
          <w:lang w:val="en-GB"/>
        </w:rPr>
        <w:t xml:space="preserve"> the students of the University of Wales Trinity Saint David London Campus and the sampling technique used is that of convenience sampling that relied on a collection of data from the population members </w:t>
      </w:r>
      <w:r w:rsidR="003C67F6" w:rsidRPr="00A82194">
        <w:rPr>
          <w:rFonts w:ascii="Arial" w:hAnsi="Arial" w:cs="Arial"/>
          <w:sz w:val="24"/>
          <w:szCs w:val="24"/>
          <w:lang w:val="en-GB"/>
        </w:rPr>
        <w:t xml:space="preserve">who were available as per their convenience </w:t>
      </w:r>
      <w:r w:rsidR="00FA7F27" w:rsidRPr="00A82194">
        <w:rPr>
          <w:rFonts w:ascii="Arial" w:hAnsi="Arial" w:cs="Arial"/>
          <w:sz w:val="24"/>
          <w:szCs w:val="24"/>
          <w:lang w:val="en-GB"/>
        </w:rPr>
        <w:t xml:space="preserve">to participate within the study. </w:t>
      </w:r>
      <w:r w:rsidR="00A05684" w:rsidRPr="00A82194">
        <w:rPr>
          <w:rFonts w:ascii="Arial" w:hAnsi="Arial" w:cs="Arial"/>
          <w:sz w:val="24"/>
          <w:szCs w:val="24"/>
          <w:lang w:val="en-GB"/>
        </w:rPr>
        <w:t xml:space="preserve">51 students' data were </w:t>
      </w:r>
      <w:r w:rsidR="001F50CF" w:rsidRPr="00A82194">
        <w:rPr>
          <w:rFonts w:ascii="Arial" w:hAnsi="Arial" w:cs="Arial"/>
          <w:sz w:val="24"/>
          <w:szCs w:val="24"/>
          <w:lang w:val="en-GB"/>
        </w:rPr>
        <w:t>gathered, and t</w:t>
      </w:r>
      <w:r w:rsidR="00FA7F27" w:rsidRPr="00A82194">
        <w:rPr>
          <w:rFonts w:ascii="Arial" w:hAnsi="Arial" w:cs="Arial"/>
          <w:sz w:val="24"/>
          <w:szCs w:val="24"/>
          <w:lang w:val="en-GB"/>
        </w:rPr>
        <w:t>he primary data collected were then processed for quantitative analysis so as to address the research objectives. The present research work was conducted following the ethical principles of privacy, confidentiality, and integrity of the participants and the gathered data. The participants were informed about the utility of the data and the pu</w:t>
      </w:r>
      <w:r w:rsidR="000325B7" w:rsidRPr="00A82194">
        <w:rPr>
          <w:rFonts w:ascii="Arial" w:hAnsi="Arial" w:cs="Arial"/>
          <w:sz w:val="24"/>
          <w:szCs w:val="24"/>
          <w:lang w:val="en-GB"/>
        </w:rPr>
        <w:t>rpose of the research work and I</w:t>
      </w:r>
      <w:r w:rsidR="00FA7F27" w:rsidRPr="00A82194">
        <w:rPr>
          <w:rFonts w:ascii="Arial" w:hAnsi="Arial" w:cs="Arial"/>
          <w:sz w:val="24"/>
          <w:szCs w:val="24"/>
          <w:lang w:val="en-GB"/>
        </w:rPr>
        <w:t>ntellect</w:t>
      </w:r>
      <w:r w:rsidR="00D512EF" w:rsidRPr="00A82194">
        <w:rPr>
          <w:rFonts w:ascii="Arial" w:hAnsi="Arial" w:cs="Arial"/>
          <w:sz w:val="24"/>
          <w:szCs w:val="24"/>
          <w:lang w:val="en-GB"/>
        </w:rPr>
        <w:t>ual property rights along with the Data Privacy A</w:t>
      </w:r>
      <w:r w:rsidR="00FA7F27" w:rsidRPr="00A82194">
        <w:rPr>
          <w:rFonts w:ascii="Arial" w:hAnsi="Arial" w:cs="Arial"/>
          <w:sz w:val="24"/>
          <w:szCs w:val="24"/>
          <w:lang w:val="en-GB"/>
        </w:rPr>
        <w:t>ct</w:t>
      </w:r>
      <w:r w:rsidR="000325B7" w:rsidRPr="00A82194">
        <w:rPr>
          <w:rFonts w:ascii="Arial" w:hAnsi="Arial" w:cs="Arial"/>
          <w:sz w:val="24"/>
          <w:szCs w:val="24"/>
          <w:lang w:val="en-GB"/>
        </w:rPr>
        <w:t>, 1998</w:t>
      </w:r>
      <w:r w:rsidR="00FA7F27" w:rsidRPr="00A82194">
        <w:rPr>
          <w:rFonts w:ascii="Arial" w:hAnsi="Arial" w:cs="Arial"/>
          <w:sz w:val="24"/>
          <w:szCs w:val="24"/>
          <w:lang w:val="en-GB"/>
        </w:rPr>
        <w:t xml:space="preserve"> were further implemented</w:t>
      </w:r>
      <w:r w:rsidR="00323584" w:rsidRPr="00A82194">
        <w:rPr>
          <w:rFonts w:ascii="Arial" w:hAnsi="Arial" w:cs="Arial"/>
          <w:sz w:val="24"/>
          <w:szCs w:val="24"/>
          <w:lang w:val="en-GB"/>
        </w:rPr>
        <w:t xml:space="preserve"> (gov.uk, 2020)</w:t>
      </w:r>
      <w:r w:rsidR="00FA7F27" w:rsidRPr="00A82194">
        <w:rPr>
          <w:rFonts w:ascii="Arial" w:hAnsi="Arial" w:cs="Arial"/>
          <w:sz w:val="24"/>
          <w:szCs w:val="24"/>
          <w:lang w:val="en-GB"/>
        </w:rPr>
        <w:t xml:space="preserve">. </w:t>
      </w:r>
    </w:p>
    <w:p w14:paraId="3B5AD622" w14:textId="77777777" w:rsidR="0004346F" w:rsidRPr="00A82194" w:rsidRDefault="0004346F" w:rsidP="00FE1C85">
      <w:pPr>
        <w:pStyle w:val="Heading1"/>
        <w:rPr>
          <w:lang w:val="en-GB"/>
        </w:rPr>
      </w:pPr>
      <w:bookmarkStart w:id="9" w:name="_Toc49330228"/>
      <w:r w:rsidRPr="00A82194">
        <w:rPr>
          <w:lang w:val="en-GB"/>
        </w:rPr>
        <w:t>Primary Data Analysis</w:t>
      </w:r>
      <w:bookmarkEnd w:id="9"/>
    </w:p>
    <w:p w14:paraId="26D5A853" w14:textId="21C795A6" w:rsidR="0004346F" w:rsidRPr="00EF3740" w:rsidRDefault="0004346F" w:rsidP="0004346F">
      <w:pPr>
        <w:spacing w:before="200" w:line="360" w:lineRule="auto"/>
        <w:jc w:val="both"/>
        <w:rPr>
          <w:rFonts w:ascii="Arial" w:hAnsi="Arial" w:cs="Arial"/>
          <w:sz w:val="24"/>
          <w:szCs w:val="24"/>
          <w:lang w:val="en-GB"/>
        </w:rPr>
      </w:pPr>
      <w:r w:rsidRPr="00A82194">
        <w:rPr>
          <w:rFonts w:ascii="Arial" w:hAnsi="Arial" w:cs="Arial"/>
          <w:sz w:val="24"/>
          <w:szCs w:val="24"/>
          <w:lang w:val="en-GB"/>
        </w:rPr>
        <w:t xml:space="preserve">Primary quantitative data analysis would be performed in this research study. Moreover, this primary data analysis will be performed in order to evaluate the effective effect of VLE that is the effect of Moodle in the students of the University of Wales. A suitable survey process would </w:t>
      </w:r>
      <w:r w:rsidRPr="00EF3740">
        <w:rPr>
          <w:rFonts w:ascii="Arial" w:hAnsi="Arial" w:cs="Arial"/>
          <w:sz w:val="24"/>
          <w:szCs w:val="24"/>
          <w:lang w:val="en-GB"/>
        </w:rPr>
        <w:t xml:space="preserve">be performed by selecting 51 students from various departments </w:t>
      </w:r>
      <w:r w:rsidR="001F03C3" w:rsidRPr="00EF3740">
        <w:rPr>
          <w:rFonts w:ascii="Arial" w:hAnsi="Arial" w:cs="Arial"/>
          <w:sz w:val="24"/>
          <w:szCs w:val="24"/>
          <w:lang w:val="en-GB"/>
        </w:rPr>
        <w:t>o</w:t>
      </w:r>
      <w:r w:rsidR="00D01A83" w:rsidRPr="00EF3740">
        <w:rPr>
          <w:rFonts w:ascii="Arial" w:hAnsi="Arial" w:cs="Arial"/>
          <w:sz w:val="24"/>
          <w:szCs w:val="24"/>
          <w:lang w:val="en-GB"/>
        </w:rPr>
        <w:t>f the University and a set of</w:t>
      </w:r>
      <w:r w:rsidR="00D01A83" w:rsidRPr="00977430">
        <w:rPr>
          <w:rFonts w:ascii="Arial" w:hAnsi="Arial" w:cs="Arial"/>
          <w:bCs/>
          <w:sz w:val="24"/>
          <w:szCs w:val="24"/>
          <w:lang w:val="en-GB"/>
        </w:rPr>
        <w:t xml:space="preserve"> 12</w:t>
      </w:r>
      <w:r w:rsidR="00995299" w:rsidRPr="00977430">
        <w:rPr>
          <w:rFonts w:ascii="Arial" w:hAnsi="Arial" w:cs="Arial"/>
          <w:bCs/>
          <w:sz w:val="24"/>
          <w:szCs w:val="24"/>
          <w:lang w:val="en-GB"/>
        </w:rPr>
        <w:t>- question questionnaire</w:t>
      </w:r>
      <w:r w:rsidR="00977430">
        <w:rPr>
          <w:rFonts w:ascii="Arial" w:hAnsi="Arial" w:cs="Arial"/>
          <w:bCs/>
          <w:sz w:val="24"/>
          <w:szCs w:val="24"/>
          <w:lang w:val="en-GB"/>
        </w:rPr>
        <w:t xml:space="preserve"> was</w:t>
      </w:r>
      <w:r w:rsidR="00995299" w:rsidRPr="00977430">
        <w:rPr>
          <w:rFonts w:ascii="Arial" w:hAnsi="Arial" w:cs="Arial"/>
          <w:sz w:val="24"/>
          <w:szCs w:val="24"/>
          <w:lang w:val="en-GB"/>
        </w:rPr>
        <w:t xml:space="preserve"> </w:t>
      </w:r>
      <w:r w:rsidR="00995299" w:rsidRPr="00EF3740">
        <w:rPr>
          <w:rFonts w:ascii="Arial" w:hAnsi="Arial" w:cs="Arial"/>
          <w:sz w:val="24"/>
          <w:szCs w:val="24"/>
          <w:lang w:val="en-GB"/>
        </w:rPr>
        <w:t xml:space="preserve">administered </w:t>
      </w:r>
      <w:r w:rsidRPr="00EF3740">
        <w:rPr>
          <w:rFonts w:ascii="Arial" w:hAnsi="Arial" w:cs="Arial"/>
          <w:sz w:val="24"/>
          <w:szCs w:val="24"/>
          <w:lang w:val="en-GB"/>
        </w:rPr>
        <w:t xml:space="preserve">in order to evaluate the impact (Jackson, 2017, p. 177). In this research, the quantitative data analysis has </w:t>
      </w:r>
      <w:r w:rsidRPr="00EF3740">
        <w:rPr>
          <w:rFonts w:ascii="Arial" w:hAnsi="Arial" w:cs="Arial"/>
          <w:sz w:val="24"/>
          <w:szCs w:val="24"/>
          <w:lang w:val="en-GB"/>
        </w:rPr>
        <w:lastRenderedPageBreak/>
        <w:t xml:space="preserve">been performed as it helps to find an effective pattern of the behaviour of the research topic along with the overriding of the themes. </w:t>
      </w:r>
    </w:p>
    <w:p w14:paraId="6DA7470D" w14:textId="77777777" w:rsidR="0004346F" w:rsidRPr="00A82194" w:rsidRDefault="0004346F" w:rsidP="0004346F">
      <w:pPr>
        <w:spacing w:before="200" w:line="360" w:lineRule="auto"/>
        <w:jc w:val="both"/>
        <w:rPr>
          <w:rFonts w:ascii="Arial" w:hAnsi="Arial" w:cs="Arial"/>
          <w:sz w:val="24"/>
          <w:szCs w:val="24"/>
          <w:lang w:val="en-GB"/>
        </w:rPr>
      </w:pPr>
      <w:r w:rsidRPr="00EF3740">
        <w:rPr>
          <w:rFonts w:ascii="Arial" w:hAnsi="Arial" w:cs="Arial"/>
          <w:b/>
          <w:i/>
          <w:sz w:val="24"/>
          <w:szCs w:val="24"/>
          <w:lang w:val="en-GB"/>
        </w:rPr>
        <w:t>Survey Questions</w:t>
      </w:r>
      <w:r w:rsidR="00CF4CC4" w:rsidRPr="00EF3740">
        <w:rPr>
          <w:rFonts w:ascii="Arial" w:hAnsi="Arial" w:cs="Arial"/>
          <w:b/>
          <w:i/>
          <w:sz w:val="24"/>
          <w:szCs w:val="24"/>
          <w:lang w:val="en-GB"/>
        </w:rPr>
        <w:t>- (12-question questionnaire)</w:t>
      </w:r>
    </w:p>
    <w:p w14:paraId="34160F45" w14:textId="77777777" w:rsidR="0004346F" w:rsidRPr="00A82194" w:rsidRDefault="0004346F" w:rsidP="0004346F">
      <w:pPr>
        <w:spacing w:before="200" w:line="360" w:lineRule="auto"/>
        <w:jc w:val="center"/>
        <w:rPr>
          <w:rFonts w:ascii="Arial" w:hAnsi="Arial" w:cs="Arial"/>
          <w:sz w:val="24"/>
          <w:szCs w:val="24"/>
          <w:lang w:val="en-GB"/>
        </w:rPr>
      </w:pPr>
      <w:r w:rsidRPr="00A82194">
        <w:rPr>
          <w:rFonts w:ascii="Arial" w:hAnsi="Arial" w:cs="Arial"/>
          <w:noProof/>
          <w:sz w:val="24"/>
          <w:szCs w:val="24"/>
        </w:rPr>
        <w:drawing>
          <wp:inline distT="114300" distB="114300" distL="114300" distR="114300" wp14:anchorId="0C299CA7" wp14:editId="336B7A00">
            <wp:extent cx="4581525" cy="2752725"/>
            <wp:effectExtent l="0" t="0" r="0" b="0"/>
            <wp:docPr id="9" name="image1.png"/>
            <wp:cNvGraphicFramePr/>
            <a:graphic xmlns:a="http://schemas.openxmlformats.org/drawingml/2006/main">
              <a:graphicData uri="http://schemas.openxmlformats.org/drawingml/2006/picture">
                <pic:pic xmlns:pic="http://schemas.openxmlformats.org/drawingml/2006/picture">
                  <pic:nvPicPr>
                    <pic:cNvPr id="412912368" name="image1.png"/>
                    <pic:cNvPicPr/>
                  </pic:nvPicPr>
                  <pic:blipFill>
                    <a:blip r:embed="rId9" cstate="print"/>
                    <a:stretch>
                      <a:fillRect/>
                    </a:stretch>
                  </pic:blipFill>
                  <pic:spPr>
                    <a:xfrm>
                      <a:off x="0" y="0"/>
                      <a:ext cx="4581525" cy="2752725"/>
                    </a:xfrm>
                    <a:prstGeom prst="rect">
                      <a:avLst/>
                    </a:prstGeom>
                  </pic:spPr>
                </pic:pic>
              </a:graphicData>
            </a:graphic>
          </wp:inline>
        </w:drawing>
      </w:r>
    </w:p>
    <w:p w14:paraId="4D5487F5" w14:textId="77777777" w:rsidR="0004346F" w:rsidRPr="00A82194" w:rsidRDefault="0004346F" w:rsidP="0004346F">
      <w:pPr>
        <w:spacing w:before="200" w:line="360" w:lineRule="auto"/>
        <w:jc w:val="center"/>
        <w:rPr>
          <w:rFonts w:ascii="Arial" w:hAnsi="Arial" w:cs="Arial"/>
          <w:sz w:val="24"/>
          <w:szCs w:val="24"/>
          <w:lang w:val="en-GB"/>
        </w:rPr>
      </w:pPr>
      <w:r w:rsidRPr="00A82194">
        <w:rPr>
          <w:rFonts w:ascii="Arial" w:hAnsi="Arial" w:cs="Arial"/>
          <w:b/>
          <w:sz w:val="24"/>
          <w:szCs w:val="24"/>
          <w:lang w:val="en-GB"/>
        </w:rPr>
        <w:t>Figure 3: Response of Q.1</w:t>
      </w:r>
    </w:p>
    <w:p w14:paraId="3EF09D31" w14:textId="77777777" w:rsidR="0004346F" w:rsidRPr="00A82194" w:rsidRDefault="0004346F" w:rsidP="0004346F">
      <w:pPr>
        <w:spacing w:before="200" w:line="360" w:lineRule="auto"/>
        <w:jc w:val="center"/>
        <w:rPr>
          <w:rFonts w:ascii="Arial" w:hAnsi="Arial" w:cs="Arial"/>
          <w:sz w:val="24"/>
          <w:szCs w:val="24"/>
          <w:lang w:val="en-GB"/>
        </w:rPr>
      </w:pPr>
      <w:r w:rsidRPr="00A82194">
        <w:rPr>
          <w:rFonts w:ascii="Arial" w:hAnsi="Arial" w:cs="Arial"/>
          <w:sz w:val="24"/>
          <w:szCs w:val="24"/>
          <w:lang w:val="en-GB"/>
        </w:rPr>
        <w:t>(Source: Developed by Researcher)</w:t>
      </w:r>
    </w:p>
    <w:p w14:paraId="22E8D380" w14:textId="77777777" w:rsidR="0004346F" w:rsidRPr="00A82194" w:rsidRDefault="0004346F" w:rsidP="0004346F">
      <w:pPr>
        <w:spacing w:before="200" w:line="360" w:lineRule="auto"/>
        <w:jc w:val="center"/>
        <w:rPr>
          <w:rFonts w:ascii="Arial" w:hAnsi="Arial" w:cs="Arial"/>
          <w:sz w:val="24"/>
          <w:szCs w:val="24"/>
          <w:lang w:val="en-GB"/>
        </w:rPr>
      </w:pPr>
      <w:r w:rsidRPr="00A82194">
        <w:rPr>
          <w:rFonts w:ascii="Arial" w:hAnsi="Arial" w:cs="Arial"/>
          <w:noProof/>
          <w:sz w:val="24"/>
          <w:szCs w:val="24"/>
        </w:rPr>
        <w:drawing>
          <wp:inline distT="114300" distB="114300" distL="114300" distR="114300" wp14:anchorId="3D3428D8" wp14:editId="150FADF4">
            <wp:extent cx="4581525" cy="2752725"/>
            <wp:effectExtent l="0" t="0" r="0" b="0"/>
            <wp:docPr id="2" name="image8.png"/>
            <wp:cNvGraphicFramePr/>
            <a:graphic xmlns:a="http://schemas.openxmlformats.org/drawingml/2006/main">
              <a:graphicData uri="http://schemas.openxmlformats.org/drawingml/2006/picture">
                <pic:pic xmlns:pic="http://schemas.openxmlformats.org/drawingml/2006/picture">
                  <pic:nvPicPr>
                    <pic:cNvPr id="1504813996" name="image8.png"/>
                    <pic:cNvPicPr/>
                  </pic:nvPicPr>
                  <pic:blipFill>
                    <a:blip r:embed="rId10" cstate="print"/>
                    <a:stretch>
                      <a:fillRect/>
                    </a:stretch>
                  </pic:blipFill>
                  <pic:spPr>
                    <a:xfrm>
                      <a:off x="0" y="0"/>
                      <a:ext cx="4581525" cy="2752725"/>
                    </a:xfrm>
                    <a:prstGeom prst="rect">
                      <a:avLst/>
                    </a:prstGeom>
                  </pic:spPr>
                </pic:pic>
              </a:graphicData>
            </a:graphic>
          </wp:inline>
        </w:drawing>
      </w:r>
    </w:p>
    <w:p w14:paraId="5906AA78" w14:textId="77777777" w:rsidR="0004346F" w:rsidRPr="00A82194" w:rsidRDefault="0004346F" w:rsidP="0004346F">
      <w:pPr>
        <w:spacing w:before="200" w:line="360" w:lineRule="auto"/>
        <w:jc w:val="center"/>
        <w:rPr>
          <w:rFonts w:ascii="Arial" w:hAnsi="Arial" w:cs="Arial"/>
          <w:sz w:val="24"/>
          <w:szCs w:val="24"/>
          <w:lang w:val="en-GB"/>
        </w:rPr>
      </w:pPr>
      <w:r w:rsidRPr="00A82194">
        <w:rPr>
          <w:rFonts w:ascii="Arial" w:hAnsi="Arial" w:cs="Arial"/>
          <w:b/>
          <w:sz w:val="24"/>
          <w:szCs w:val="24"/>
          <w:lang w:val="en-GB"/>
        </w:rPr>
        <w:t>Figure 4: Response of Q.2</w:t>
      </w:r>
    </w:p>
    <w:p w14:paraId="6FC696AE" w14:textId="77777777" w:rsidR="0004346F" w:rsidRPr="00A82194" w:rsidRDefault="0004346F" w:rsidP="0004346F">
      <w:pPr>
        <w:spacing w:before="200" w:line="360" w:lineRule="auto"/>
        <w:jc w:val="center"/>
        <w:rPr>
          <w:rFonts w:ascii="Arial" w:hAnsi="Arial" w:cs="Arial"/>
          <w:sz w:val="24"/>
          <w:szCs w:val="24"/>
          <w:lang w:val="en-GB"/>
        </w:rPr>
      </w:pPr>
      <w:r w:rsidRPr="00A82194">
        <w:rPr>
          <w:rFonts w:ascii="Arial" w:hAnsi="Arial" w:cs="Arial"/>
          <w:sz w:val="24"/>
          <w:szCs w:val="24"/>
          <w:lang w:val="en-GB"/>
        </w:rPr>
        <w:lastRenderedPageBreak/>
        <w:t>(Source: Developed by Researcher)</w:t>
      </w:r>
    </w:p>
    <w:p w14:paraId="0E9F431F" w14:textId="77777777" w:rsidR="0004346F" w:rsidRPr="00A82194" w:rsidRDefault="0004346F" w:rsidP="0004346F">
      <w:pPr>
        <w:spacing w:before="200" w:line="360" w:lineRule="auto"/>
        <w:jc w:val="center"/>
        <w:rPr>
          <w:rFonts w:ascii="Arial" w:hAnsi="Arial" w:cs="Arial"/>
          <w:sz w:val="24"/>
          <w:szCs w:val="24"/>
          <w:lang w:val="en-GB"/>
        </w:rPr>
      </w:pPr>
      <w:r w:rsidRPr="00A82194">
        <w:rPr>
          <w:rFonts w:ascii="Arial" w:hAnsi="Arial" w:cs="Arial"/>
          <w:noProof/>
          <w:sz w:val="24"/>
          <w:szCs w:val="24"/>
        </w:rPr>
        <w:drawing>
          <wp:inline distT="114300" distB="114300" distL="114300" distR="114300" wp14:anchorId="1591280F" wp14:editId="7CBA86AF">
            <wp:extent cx="4572000" cy="2743200"/>
            <wp:effectExtent l="0" t="0" r="0" b="0"/>
            <wp:docPr id="7" name="image6.png"/>
            <wp:cNvGraphicFramePr/>
            <a:graphic xmlns:a="http://schemas.openxmlformats.org/drawingml/2006/main">
              <a:graphicData uri="http://schemas.openxmlformats.org/drawingml/2006/picture">
                <pic:pic xmlns:pic="http://schemas.openxmlformats.org/drawingml/2006/picture">
                  <pic:nvPicPr>
                    <pic:cNvPr id="115760586" name="image6.png"/>
                    <pic:cNvPicPr/>
                  </pic:nvPicPr>
                  <pic:blipFill>
                    <a:blip r:embed="rId11" cstate="print"/>
                    <a:stretch>
                      <a:fillRect/>
                    </a:stretch>
                  </pic:blipFill>
                  <pic:spPr>
                    <a:xfrm>
                      <a:off x="0" y="0"/>
                      <a:ext cx="4572000" cy="2743200"/>
                    </a:xfrm>
                    <a:prstGeom prst="rect">
                      <a:avLst/>
                    </a:prstGeom>
                  </pic:spPr>
                </pic:pic>
              </a:graphicData>
            </a:graphic>
          </wp:inline>
        </w:drawing>
      </w:r>
    </w:p>
    <w:p w14:paraId="0EDEC6BE" w14:textId="77777777" w:rsidR="0004346F" w:rsidRPr="00A82194" w:rsidRDefault="0004346F" w:rsidP="0004346F">
      <w:pPr>
        <w:spacing w:before="200" w:line="360" w:lineRule="auto"/>
        <w:jc w:val="center"/>
        <w:rPr>
          <w:rFonts w:ascii="Arial" w:hAnsi="Arial" w:cs="Arial"/>
          <w:sz w:val="24"/>
          <w:szCs w:val="24"/>
          <w:lang w:val="en-GB"/>
        </w:rPr>
      </w:pPr>
      <w:r w:rsidRPr="00A82194">
        <w:rPr>
          <w:rFonts w:ascii="Arial" w:hAnsi="Arial" w:cs="Arial"/>
          <w:b/>
          <w:sz w:val="24"/>
          <w:szCs w:val="24"/>
          <w:lang w:val="en-GB"/>
        </w:rPr>
        <w:t>Figure 5: Response of Q.3</w:t>
      </w:r>
    </w:p>
    <w:p w14:paraId="137B2FA2" w14:textId="77777777" w:rsidR="0004346F" w:rsidRPr="00A82194" w:rsidRDefault="0004346F" w:rsidP="0004346F">
      <w:pPr>
        <w:spacing w:before="200" w:line="360" w:lineRule="auto"/>
        <w:jc w:val="center"/>
        <w:rPr>
          <w:rFonts w:ascii="Arial" w:hAnsi="Arial" w:cs="Arial"/>
          <w:sz w:val="24"/>
          <w:szCs w:val="24"/>
          <w:lang w:val="en-GB"/>
        </w:rPr>
      </w:pPr>
      <w:r w:rsidRPr="00A82194">
        <w:rPr>
          <w:rFonts w:ascii="Arial" w:hAnsi="Arial" w:cs="Arial"/>
          <w:sz w:val="24"/>
          <w:szCs w:val="24"/>
          <w:lang w:val="en-GB"/>
        </w:rPr>
        <w:t>(Source: Developed by Researcher)</w:t>
      </w:r>
    </w:p>
    <w:p w14:paraId="431D808A" w14:textId="77777777" w:rsidR="0004346F" w:rsidRPr="00A82194" w:rsidRDefault="0004346F" w:rsidP="0004346F">
      <w:pPr>
        <w:spacing w:before="200" w:line="360" w:lineRule="auto"/>
        <w:jc w:val="center"/>
        <w:rPr>
          <w:rFonts w:ascii="Arial" w:hAnsi="Arial" w:cs="Arial"/>
          <w:sz w:val="24"/>
          <w:szCs w:val="24"/>
          <w:lang w:val="en-GB"/>
        </w:rPr>
      </w:pPr>
      <w:r w:rsidRPr="00A82194">
        <w:rPr>
          <w:rFonts w:ascii="Arial" w:hAnsi="Arial" w:cs="Arial"/>
          <w:noProof/>
          <w:sz w:val="24"/>
          <w:szCs w:val="24"/>
        </w:rPr>
        <w:drawing>
          <wp:inline distT="114300" distB="114300" distL="114300" distR="114300" wp14:anchorId="1ACDF378" wp14:editId="6A01FADD">
            <wp:extent cx="4572000" cy="2743200"/>
            <wp:effectExtent l="0" t="0" r="0" b="0"/>
            <wp:docPr id="3" name="image5.png"/>
            <wp:cNvGraphicFramePr/>
            <a:graphic xmlns:a="http://schemas.openxmlformats.org/drawingml/2006/main">
              <a:graphicData uri="http://schemas.openxmlformats.org/drawingml/2006/picture">
                <pic:pic xmlns:pic="http://schemas.openxmlformats.org/drawingml/2006/picture">
                  <pic:nvPicPr>
                    <pic:cNvPr id="1308734794" name="image5.png"/>
                    <pic:cNvPicPr/>
                  </pic:nvPicPr>
                  <pic:blipFill>
                    <a:blip r:embed="rId12" cstate="print"/>
                    <a:stretch>
                      <a:fillRect/>
                    </a:stretch>
                  </pic:blipFill>
                  <pic:spPr>
                    <a:xfrm>
                      <a:off x="0" y="0"/>
                      <a:ext cx="4572000" cy="2743200"/>
                    </a:xfrm>
                    <a:prstGeom prst="rect">
                      <a:avLst/>
                    </a:prstGeom>
                  </pic:spPr>
                </pic:pic>
              </a:graphicData>
            </a:graphic>
          </wp:inline>
        </w:drawing>
      </w:r>
    </w:p>
    <w:p w14:paraId="5DD9195B" w14:textId="77777777" w:rsidR="0004346F" w:rsidRPr="00A82194" w:rsidRDefault="0004346F" w:rsidP="0004346F">
      <w:pPr>
        <w:spacing w:before="200" w:line="360" w:lineRule="auto"/>
        <w:jc w:val="center"/>
        <w:rPr>
          <w:rFonts w:ascii="Arial" w:hAnsi="Arial" w:cs="Arial"/>
          <w:sz w:val="24"/>
          <w:szCs w:val="24"/>
          <w:lang w:val="en-GB"/>
        </w:rPr>
      </w:pPr>
      <w:r w:rsidRPr="00A82194">
        <w:rPr>
          <w:rFonts w:ascii="Arial" w:hAnsi="Arial" w:cs="Arial"/>
          <w:b/>
          <w:sz w:val="24"/>
          <w:szCs w:val="24"/>
          <w:lang w:val="en-GB"/>
        </w:rPr>
        <w:t>Figure 6: Response of Q.4</w:t>
      </w:r>
    </w:p>
    <w:p w14:paraId="6CAE8F1F" w14:textId="77777777" w:rsidR="0004346F" w:rsidRPr="00A82194" w:rsidRDefault="0004346F" w:rsidP="0004346F">
      <w:pPr>
        <w:spacing w:before="200" w:line="360" w:lineRule="auto"/>
        <w:jc w:val="center"/>
        <w:rPr>
          <w:rFonts w:ascii="Arial" w:hAnsi="Arial" w:cs="Arial"/>
          <w:sz w:val="24"/>
          <w:szCs w:val="24"/>
          <w:lang w:val="en-GB"/>
        </w:rPr>
      </w:pPr>
      <w:r w:rsidRPr="00A82194">
        <w:rPr>
          <w:rFonts w:ascii="Arial" w:hAnsi="Arial" w:cs="Arial"/>
          <w:sz w:val="24"/>
          <w:szCs w:val="24"/>
          <w:lang w:val="en-GB"/>
        </w:rPr>
        <w:t>(Source: Developed by Researcher)</w:t>
      </w:r>
    </w:p>
    <w:p w14:paraId="75089A94" w14:textId="77777777" w:rsidR="0004346F" w:rsidRPr="00A82194" w:rsidRDefault="0004346F" w:rsidP="0004346F">
      <w:pPr>
        <w:spacing w:before="200" w:line="360" w:lineRule="auto"/>
        <w:jc w:val="center"/>
        <w:rPr>
          <w:rFonts w:ascii="Arial" w:hAnsi="Arial" w:cs="Arial"/>
          <w:sz w:val="24"/>
          <w:szCs w:val="24"/>
          <w:lang w:val="en-GB"/>
        </w:rPr>
      </w:pPr>
      <w:r w:rsidRPr="00A82194">
        <w:rPr>
          <w:rFonts w:ascii="Arial" w:hAnsi="Arial" w:cs="Arial"/>
          <w:noProof/>
          <w:sz w:val="24"/>
          <w:szCs w:val="24"/>
        </w:rPr>
        <w:lastRenderedPageBreak/>
        <w:drawing>
          <wp:inline distT="114300" distB="114300" distL="114300" distR="114300" wp14:anchorId="6901D9EF" wp14:editId="07128403">
            <wp:extent cx="4572000" cy="2743200"/>
            <wp:effectExtent l="0" t="0" r="0" b="0"/>
            <wp:docPr id="6" name="image7.png"/>
            <wp:cNvGraphicFramePr/>
            <a:graphic xmlns:a="http://schemas.openxmlformats.org/drawingml/2006/main">
              <a:graphicData uri="http://schemas.openxmlformats.org/drawingml/2006/picture">
                <pic:pic xmlns:pic="http://schemas.openxmlformats.org/drawingml/2006/picture">
                  <pic:nvPicPr>
                    <pic:cNvPr id="531545263" name="image7.png"/>
                    <pic:cNvPicPr/>
                  </pic:nvPicPr>
                  <pic:blipFill>
                    <a:blip r:embed="rId13" cstate="print"/>
                    <a:stretch>
                      <a:fillRect/>
                    </a:stretch>
                  </pic:blipFill>
                  <pic:spPr>
                    <a:xfrm>
                      <a:off x="0" y="0"/>
                      <a:ext cx="4572000" cy="2743200"/>
                    </a:xfrm>
                    <a:prstGeom prst="rect">
                      <a:avLst/>
                    </a:prstGeom>
                  </pic:spPr>
                </pic:pic>
              </a:graphicData>
            </a:graphic>
          </wp:inline>
        </w:drawing>
      </w:r>
    </w:p>
    <w:p w14:paraId="661F0D89" w14:textId="77777777" w:rsidR="0004346F" w:rsidRPr="00A82194" w:rsidRDefault="0004346F" w:rsidP="0004346F">
      <w:pPr>
        <w:spacing w:before="200" w:line="360" w:lineRule="auto"/>
        <w:jc w:val="center"/>
        <w:rPr>
          <w:rFonts w:ascii="Arial" w:hAnsi="Arial" w:cs="Arial"/>
          <w:sz w:val="24"/>
          <w:szCs w:val="24"/>
          <w:lang w:val="en-GB"/>
        </w:rPr>
      </w:pPr>
      <w:r w:rsidRPr="00A82194">
        <w:rPr>
          <w:rFonts w:ascii="Arial" w:hAnsi="Arial" w:cs="Arial"/>
          <w:b/>
          <w:sz w:val="24"/>
          <w:szCs w:val="24"/>
          <w:lang w:val="en-GB"/>
        </w:rPr>
        <w:t>Figure 7: Response of Q.5</w:t>
      </w:r>
    </w:p>
    <w:p w14:paraId="50571EA7" w14:textId="77777777" w:rsidR="0004346F" w:rsidRPr="00A82194" w:rsidRDefault="0004346F" w:rsidP="0004346F">
      <w:pPr>
        <w:spacing w:before="200" w:line="360" w:lineRule="auto"/>
        <w:jc w:val="center"/>
        <w:rPr>
          <w:rFonts w:ascii="Arial" w:hAnsi="Arial" w:cs="Arial"/>
          <w:sz w:val="24"/>
          <w:szCs w:val="24"/>
          <w:lang w:val="en-GB"/>
        </w:rPr>
      </w:pPr>
      <w:r w:rsidRPr="00A82194">
        <w:rPr>
          <w:rFonts w:ascii="Arial" w:hAnsi="Arial" w:cs="Arial"/>
          <w:sz w:val="24"/>
          <w:szCs w:val="24"/>
          <w:lang w:val="en-GB"/>
        </w:rPr>
        <w:t>(Source: Developed by Researcher)</w:t>
      </w:r>
    </w:p>
    <w:p w14:paraId="621BF374" w14:textId="77777777" w:rsidR="0004346F" w:rsidRPr="00A82194" w:rsidRDefault="0004346F" w:rsidP="0004346F">
      <w:pPr>
        <w:spacing w:before="200" w:line="360" w:lineRule="auto"/>
        <w:jc w:val="center"/>
        <w:rPr>
          <w:rFonts w:ascii="Arial" w:hAnsi="Arial" w:cs="Arial"/>
          <w:sz w:val="24"/>
          <w:szCs w:val="24"/>
          <w:lang w:val="en-GB"/>
        </w:rPr>
      </w:pPr>
      <w:r w:rsidRPr="00A82194">
        <w:rPr>
          <w:rFonts w:ascii="Arial" w:hAnsi="Arial" w:cs="Arial"/>
          <w:noProof/>
          <w:sz w:val="24"/>
          <w:szCs w:val="24"/>
        </w:rPr>
        <w:drawing>
          <wp:inline distT="114300" distB="114300" distL="114300" distR="114300" wp14:anchorId="6C5F26ED" wp14:editId="19654903">
            <wp:extent cx="4572000" cy="2743200"/>
            <wp:effectExtent l="0" t="0" r="0" b="0"/>
            <wp:docPr id="10" name="image2.png"/>
            <wp:cNvGraphicFramePr/>
            <a:graphic xmlns:a="http://schemas.openxmlformats.org/drawingml/2006/main">
              <a:graphicData uri="http://schemas.openxmlformats.org/drawingml/2006/picture">
                <pic:pic xmlns:pic="http://schemas.openxmlformats.org/drawingml/2006/picture">
                  <pic:nvPicPr>
                    <pic:cNvPr id="1432803334" name="image2.png"/>
                    <pic:cNvPicPr/>
                  </pic:nvPicPr>
                  <pic:blipFill>
                    <a:blip r:embed="rId14" cstate="print"/>
                    <a:stretch>
                      <a:fillRect/>
                    </a:stretch>
                  </pic:blipFill>
                  <pic:spPr>
                    <a:xfrm>
                      <a:off x="0" y="0"/>
                      <a:ext cx="4572000" cy="2743200"/>
                    </a:xfrm>
                    <a:prstGeom prst="rect">
                      <a:avLst/>
                    </a:prstGeom>
                  </pic:spPr>
                </pic:pic>
              </a:graphicData>
            </a:graphic>
          </wp:inline>
        </w:drawing>
      </w:r>
    </w:p>
    <w:p w14:paraId="65578B98" w14:textId="77777777" w:rsidR="0004346F" w:rsidRPr="00A82194" w:rsidRDefault="0004346F" w:rsidP="0004346F">
      <w:pPr>
        <w:spacing w:before="200" w:line="360" w:lineRule="auto"/>
        <w:jc w:val="center"/>
        <w:rPr>
          <w:rFonts w:ascii="Arial" w:hAnsi="Arial" w:cs="Arial"/>
          <w:sz w:val="24"/>
          <w:szCs w:val="24"/>
          <w:lang w:val="en-GB"/>
        </w:rPr>
      </w:pPr>
      <w:r w:rsidRPr="00A82194">
        <w:rPr>
          <w:rFonts w:ascii="Arial" w:hAnsi="Arial" w:cs="Arial"/>
          <w:b/>
          <w:sz w:val="24"/>
          <w:szCs w:val="24"/>
          <w:lang w:val="en-GB"/>
        </w:rPr>
        <w:t>Figure 8: Response of Q.6</w:t>
      </w:r>
    </w:p>
    <w:p w14:paraId="6A9339FB" w14:textId="77777777" w:rsidR="0004346F" w:rsidRPr="00A82194" w:rsidRDefault="0004346F" w:rsidP="0004346F">
      <w:pPr>
        <w:spacing w:before="200" w:line="360" w:lineRule="auto"/>
        <w:jc w:val="center"/>
        <w:rPr>
          <w:rFonts w:ascii="Arial" w:hAnsi="Arial" w:cs="Arial"/>
          <w:sz w:val="24"/>
          <w:szCs w:val="24"/>
          <w:lang w:val="en-GB"/>
        </w:rPr>
      </w:pPr>
      <w:r w:rsidRPr="00A82194">
        <w:rPr>
          <w:rFonts w:ascii="Arial" w:hAnsi="Arial" w:cs="Arial"/>
          <w:sz w:val="24"/>
          <w:szCs w:val="24"/>
          <w:lang w:val="en-GB"/>
        </w:rPr>
        <w:t>(Source: Developed by Researcher)</w:t>
      </w:r>
    </w:p>
    <w:p w14:paraId="635FE9D2" w14:textId="77777777" w:rsidR="0004346F" w:rsidRPr="00A82194" w:rsidRDefault="0004346F" w:rsidP="0004346F">
      <w:pPr>
        <w:spacing w:before="200" w:line="360" w:lineRule="auto"/>
        <w:jc w:val="center"/>
        <w:rPr>
          <w:rFonts w:ascii="Arial" w:hAnsi="Arial" w:cs="Arial"/>
          <w:sz w:val="24"/>
          <w:szCs w:val="24"/>
          <w:lang w:val="en-GB"/>
        </w:rPr>
      </w:pPr>
      <w:r w:rsidRPr="00A82194">
        <w:rPr>
          <w:rFonts w:ascii="Arial" w:hAnsi="Arial" w:cs="Arial"/>
          <w:noProof/>
          <w:sz w:val="24"/>
          <w:szCs w:val="24"/>
        </w:rPr>
        <w:lastRenderedPageBreak/>
        <w:drawing>
          <wp:inline distT="114300" distB="114300" distL="114300" distR="114300" wp14:anchorId="5DAEB5C1" wp14:editId="127F99C3">
            <wp:extent cx="4581525" cy="2752725"/>
            <wp:effectExtent l="0" t="0" r="0" b="0"/>
            <wp:docPr id="8" name="image3.png"/>
            <wp:cNvGraphicFramePr/>
            <a:graphic xmlns:a="http://schemas.openxmlformats.org/drawingml/2006/main">
              <a:graphicData uri="http://schemas.openxmlformats.org/drawingml/2006/picture">
                <pic:pic xmlns:pic="http://schemas.openxmlformats.org/drawingml/2006/picture">
                  <pic:nvPicPr>
                    <pic:cNvPr id="1866317596" name="image3.png"/>
                    <pic:cNvPicPr/>
                  </pic:nvPicPr>
                  <pic:blipFill>
                    <a:blip r:embed="rId15" cstate="print"/>
                    <a:stretch>
                      <a:fillRect/>
                    </a:stretch>
                  </pic:blipFill>
                  <pic:spPr>
                    <a:xfrm>
                      <a:off x="0" y="0"/>
                      <a:ext cx="4581525" cy="2752725"/>
                    </a:xfrm>
                    <a:prstGeom prst="rect">
                      <a:avLst/>
                    </a:prstGeom>
                  </pic:spPr>
                </pic:pic>
              </a:graphicData>
            </a:graphic>
          </wp:inline>
        </w:drawing>
      </w:r>
    </w:p>
    <w:p w14:paraId="7199FA0C" w14:textId="77777777" w:rsidR="0004346F" w:rsidRPr="00A82194" w:rsidRDefault="0004346F" w:rsidP="0004346F">
      <w:pPr>
        <w:spacing w:before="200" w:line="360" w:lineRule="auto"/>
        <w:jc w:val="center"/>
        <w:rPr>
          <w:rFonts w:ascii="Arial" w:hAnsi="Arial" w:cs="Arial"/>
          <w:sz w:val="24"/>
          <w:szCs w:val="24"/>
          <w:lang w:val="en-GB"/>
        </w:rPr>
      </w:pPr>
      <w:r w:rsidRPr="00A82194">
        <w:rPr>
          <w:rFonts w:ascii="Arial" w:hAnsi="Arial" w:cs="Arial"/>
          <w:b/>
          <w:sz w:val="24"/>
          <w:szCs w:val="24"/>
          <w:lang w:val="en-GB"/>
        </w:rPr>
        <w:t>Figure 9: Response of Q.7</w:t>
      </w:r>
    </w:p>
    <w:p w14:paraId="06841499" w14:textId="4B7C96A3" w:rsidR="0004346F" w:rsidRPr="00A82194" w:rsidRDefault="0004346F" w:rsidP="000C6CAD">
      <w:pPr>
        <w:spacing w:before="200" w:line="360" w:lineRule="auto"/>
        <w:jc w:val="center"/>
        <w:rPr>
          <w:rFonts w:ascii="Arial" w:hAnsi="Arial" w:cs="Arial"/>
          <w:sz w:val="24"/>
          <w:szCs w:val="24"/>
          <w:lang w:val="en-GB"/>
        </w:rPr>
      </w:pPr>
      <w:r w:rsidRPr="00A82194">
        <w:rPr>
          <w:rFonts w:ascii="Arial" w:hAnsi="Arial" w:cs="Arial"/>
          <w:sz w:val="24"/>
          <w:szCs w:val="24"/>
          <w:lang w:val="en-GB"/>
        </w:rPr>
        <w:t>(Source: Developed by Researcher)</w:t>
      </w:r>
    </w:p>
    <w:p w14:paraId="1416EF07" w14:textId="77777777" w:rsidR="0004346F" w:rsidRPr="00A82194" w:rsidRDefault="0004346F" w:rsidP="0004346F">
      <w:pPr>
        <w:spacing w:before="200" w:line="360" w:lineRule="auto"/>
        <w:jc w:val="center"/>
        <w:rPr>
          <w:rFonts w:ascii="Arial" w:hAnsi="Arial" w:cs="Arial"/>
          <w:sz w:val="24"/>
          <w:szCs w:val="24"/>
          <w:lang w:val="en-GB"/>
        </w:rPr>
      </w:pPr>
      <w:r w:rsidRPr="00A82194">
        <w:rPr>
          <w:rFonts w:ascii="Arial" w:hAnsi="Arial" w:cs="Arial"/>
          <w:noProof/>
          <w:sz w:val="24"/>
          <w:szCs w:val="24"/>
        </w:rPr>
        <w:drawing>
          <wp:inline distT="114300" distB="114300" distL="114300" distR="114300" wp14:anchorId="443A8FDA" wp14:editId="15AD7903">
            <wp:extent cx="4572000" cy="2743200"/>
            <wp:effectExtent l="0" t="0" r="0" b="0"/>
            <wp:docPr id="11" name="image4.png"/>
            <wp:cNvGraphicFramePr/>
            <a:graphic xmlns:a="http://schemas.openxmlformats.org/drawingml/2006/main">
              <a:graphicData uri="http://schemas.openxmlformats.org/drawingml/2006/picture">
                <pic:pic xmlns:pic="http://schemas.openxmlformats.org/drawingml/2006/picture">
                  <pic:nvPicPr>
                    <pic:cNvPr id="98817696" name="image4.png"/>
                    <pic:cNvPicPr/>
                  </pic:nvPicPr>
                  <pic:blipFill>
                    <a:blip r:embed="rId16" cstate="print"/>
                    <a:stretch>
                      <a:fillRect/>
                    </a:stretch>
                  </pic:blipFill>
                  <pic:spPr>
                    <a:xfrm>
                      <a:off x="0" y="0"/>
                      <a:ext cx="4572000" cy="2743200"/>
                    </a:xfrm>
                    <a:prstGeom prst="rect">
                      <a:avLst/>
                    </a:prstGeom>
                  </pic:spPr>
                </pic:pic>
              </a:graphicData>
            </a:graphic>
          </wp:inline>
        </w:drawing>
      </w:r>
    </w:p>
    <w:p w14:paraId="4EDC90EC" w14:textId="77777777" w:rsidR="0004346F" w:rsidRPr="00A82194" w:rsidRDefault="0004346F" w:rsidP="0004346F">
      <w:pPr>
        <w:spacing w:before="200" w:line="360" w:lineRule="auto"/>
        <w:jc w:val="center"/>
        <w:rPr>
          <w:rFonts w:ascii="Arial" w:hAnsi="Arial" w:cs="Arial"/>
          <w:sz w:val="24"/>
          <w:szCs w:val="24"/>
          <w:lang w:val="en-GB"/>
        </w:rPr>
      </w:pPr>
      <w:r w:rsidRPr="00A82194">
        <w:rPr>
          <w:rFonts w:ascii="Arial" w:hAnsi="Arial" w:cs="Arial"/>
          <w:b/>
          <w:sz w:val="24"/>
          <w:szCs w:val="24"/>
          <w:lang w:val="en-GB"/>
        </w:rPr>
        <w:t>Figure 10: Response of Q.8</w:t>
      </w:r>
    </w:p>
    <w:p w14:paraId="7EB07C1B" w14:textId="77777777" w:rsidR="0004346F" w:rsidRPr="00A82194" w:rsidRDefault="0004346F" w:rsidP="0004346F">
      <w:pPr>
        <w:spacing w:before="200" w:line="360" w:lineRule="auto"/>
        <w:jc w:val="center"/>
        <w:rPr>
          <w:rFonts w:ascii="Arial" w:hAnsi="Arial" w:cs="Arial"/>
          <w:sz w:val="24"/>
          <w:szCs w:val="24"/>
          <w:lang w:val="en-GB"/>
        </w:rPr>
      </w:pPr>
      <w:r w:rsidRPr="00A82194">
        <w:rPr>
          <w:rFonts w:ascii="Arial" w:hAnsi="Arial" w:cs="Arial"/>
          <w:sz w:val="24"/>
          <w:szCs w:val="24"/>
          <w:lang w:val="en-GB"/>
        </w:rPr>
        <w:t>(Source: Developed by Researcher)</w:t>
      </w:r>
    </w:p>
    <w:p w14:paraId="401E3D18" w14:textId="77777777" w:rsidR="000B274C" w:rsidRPr="00A82194" w:rsidRDefault="000B274C" w:rsidP="00956EF3">
      <w:pPr>
        <w:spacing w:before="200" w:line="360" w:lineRule="auto"/>
        <w:jc w:val="center"/>
        <w:rPr>
          <w:rFonts w:ascii="Arial" w:hAnsi="Arial" w:cs="Arial"/>
          <w:i/>
          <w:color w:val="FF0000"/>
          <w:sz w:val="24"/>
          <w:szCs w:val="24"/>
          <w:lang w:val="en-GB"/>
        </w:rPr>
      </w:pPr>
      <w:r w:rsidRPr="00A82194">
        <w:rPr>
          <w:rFonts w:ascii="Arial" w:hAnsi="Arial" w:cs="Arial"/>
          <w:i/>
          <w:noProof/>
          <w:color w:val="FF0000"/>
          <w:sz w:val="24"/>
          <w:szCs w:val="24"/>
        </w:rPr>
        <w:lastRenderedPageBreak/>
        <w:drawing>
          <wp:inline distT="0" distB="0" distL="0" distR="0" wp14:anchorId="3B082143" wp14:editId="41F0D185">
            <wp:extent cx="4191000" cy="2667000"/>
            <wp:effectExtent l="0" t="0" r="0" b="0"/>
            <wp:docPr id="12"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631AAA51" w14:textId="77777777" w:rsidR="00956EF3" w:rsidRPr="000126F4" w:rsidRDefault="00956EF3" w:rsidP="00956EF3">
      <w:pPr>
        <w:spacing w:before="200" w:line="360" w:lineRule="auto"/>
        <w:jc w:val="center"/>
        <w:rPr>
          <w:rFonts w:ascii="Arial" w:hAnsi="Arial" w:cs="Arial"/>
          <w:sz w:val="24"/>
          <w:szCs w:val="24"/>
          <w:lang w:val="en-GB"/>
        </w:rPr>
      </w:pPr>
      <w:r w:rsidRPr="000126F4">
        <w:rPr>
          <w:rFonts w:ascii="Arial" w:hAnsi="Arial" w:cs="Arial"/>
          <w:b/>
          <w:sz w:val="24"/>
          <w:szCs w:val="24"/>
          <w:lang w:val="en-GB"/>
        </w:rPr>
        <w:t>Figure 11: Response of Q.9</w:t>
      </w:r>
    </w:p>
    <w:p w14:paraId="1104D526" w14:textId="77777777" w:rsidR="00956EF3" w:rsidRPr="000126F4" w:rsidRDefault="00956EF3" w:rsidP="00956EF3">
      <w:pPr>
        <w:spacing w:before="200" w:line="360" w:lineRule="auto"/>
        <w:jc w:val="center"/>
        <w:rPr>
          <w:rFonts w:ascii="Arial" w:hAnsi="Arial" w:cs="Arial"/>
          <w:sz w:val="24"/>
          <w:szCs w:val="24"/>
          <w:lang w:val="en-GB"/>
        </w:rPr>
      </w:pPr>
      <w:r w:rsidRPr="000126F4">
        <w:rPr>
          <w:rFonts w:ascii="Arial" w:hAnsi="Arial" w:cs="Arial"/>
          <w:sz w:val="24"/>
          <w:szCs w:val="24"/>
          <w:lang w:val="en-GB"/>
        </w:rPr>
        <w:t>(Source: Developed by Researcher)</w:t>
      </w:r>
    </w:p>
    <w:p w14:paraId="03D0B558" w14:textId="77777777" w:rsidR="000B274C" w:rsidRPr="00A82194" w:rsidRDefault="00956EF3" w:rsidP="00956EF3">
      <w:pPr>
        <w:spacing w:before="200" w:line="360" w:lineRule="auto"/>
        <w:jc w:val="center"/>
        <w:rPr>
          <w:rFonts w:ascii="Arial" w:hAnsi="Arial" w:cs="Arial"/>
          <w:color w:val="FF0000"/>
          <w:sz w:val="24"/>
          <w:szCs w:val="24"/>
          <w:lang w:val="en-GB"/>
        </w:rPr>
      </w:pPr>
      <w:r w:rsidRPr="00A82194">
        <w:rPr>
          <w:rFonts w:ascii="Arial" w:hAnsi="Arial" w:cs="Arial"/>
          <w:noProof/>
          <w:color w:val="FF0000"/>
          <w:sz w:val="24"/>
          <w:szCs w:val="24"/>
        </w:rPr>
        <w:drawing>
          <wp:inline distT="0" distB="0" distL="0" distR="0" wp14:anchorId="4EA2AE69" wp14:editId="5209DCD7">
            <wp:extent cx="4105275" cy="2476500"/>
            <wp:effectExtent l="19050" t="0" r="0" b="0"/>
            <wp:docPr id="13"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78C99322" w14:textId="77777777" w:rsidR="00956EF3" w:rsidRPr="000126F4" w:rsidRDefault="00956EF3" w:rsidP="00956EF3">
      <w:pPr>
        <w:spacing w:before="200" w:line="360" w:lineRule="auto"/>
        <w:jc w:val="center"/>
        <w:rPr>
          <w:rFonts w:ascii="Arial" w:hAnsi="Arial" w:cs="Arial"/>
          <w:sz w:val="24"/>
          <w:szCs w:val="24"/>
          <w:lang w:val="en-GB"/>
        </w:rPr>
      </w:pPr>
      <w:r w:rsidRPr="000126F4">
        <w:rPr>
          <w:rFonts w:ascii="Arial" w:hAnsi="Arial" w:cs="Arial"/>
          <w:b/>
          <w:sz w:val="24"/>
          <w:szCs w:val="24"/>
          <w:lang w:val="en-GB"/>
        </w:rPr>
        <w:t>Figure 12: Response of Q.10</w:t>
      </w:r>
    </w:p>
    <w:p w14:paraId="681E8474" w14:textId="77777777" w:rsidR="00956EF3" w:rsidRDefault="00956EF3" w:rsidP="00956EF3">
      <w:pPr>
        <w:spacing w:before="200" w:line="360" w:lineRule="auto"/>
        <w:jc w:val="center"/>
        <w:rPr>
          <w:rFonts w:ascii="Arial" w:hAnsi="Arial" w:cs="Arial"/>
          <w:sz w:val="24"/>
          <w:szCs w:val="24"/>
          <w:lang w:val="en-GB"/>
        </w:rPr>
      </w:pPr>
      <w:r w:rsidRPr="000126F4">
        <w:rPr>
          <w:rFonts w:ascii="Arial" w:hAnsi="Arial" w:cs="Arial"/>
          <w:sz w:val="24"/>
          <w:szCs w:val="24"/>
          <w:lang w:val="en-GB"/>
        </w:rPr>
        <w:t>(Source: Developed by Researcher)</w:t>
      </w:r>
    </w:p>
    <w:p w14:paraId="3B08006B" w14:textId="77777777" w:rsidR="00C94016" w:rsidRDefault="00C94016" w:rsidP="00C94016">
      <w:pPr>
        <w:spacing w:before="200" w:line="360" w:lineRule="auto"/>
        <w:jc w:val="center"/>
        <w:rPr>
          <w:rFonts w:ascii="Arial" w:hAnsi="Arial" w:cs="Arial"/>
          <w:i/>
          <w:sz w:val="24"/>
          <w:szCs w:val="24"/>
          <w:lang w:val="en-GB"/>
        </w:rPr>
      </w:pPr>
      <w:r w:rsidRPr="00C94016">
        <w:rPr>
          <w:rFonts w:ascii="Arial" w:hAnsi="Arial" w:cs="Arial"/>
          <w:i/>
          <w:noProof/>
          <w:sz w:val="24"/>
          <w:szCs w:val="24"/>
        </w:rPr>
        <w:lastRenderedPageBreak/>
        <w:drawing>
          <wp:inline distT="0" distB="0" distL="0" distR="0" wp14:anchorId="5F6A171E" wp14:editId="0405D323">
            <wp:extent cx="4572000" cy="2743200"/>
            <wp:effectExtent l="0" t="0" r="0" b="0"/>
            <wp:docPr id="14"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3D04D4A0" w14:textId="77777777" w:rsidR="00C94016" w:rsidRPr="00E672AD" w:rsidRDefault="00C94016" w:rsidP="00C94016">
      <w:pPr>
        <w:spacing w:before="200" w:line="360" w:lineRule="auto"/>
        <w:jc w:val="center"/>
        <w:rPr>
          <w:rFonts w:ascii="Arial" w:hAnsi="Arial" w:cs="Arial"/>
          <w:sz w:val="24"/>
          <w:szCs w:val="24"/>
          <w:lang w:val="en-GB"/>
        </w:rPr>
      </w:pPr>
      <w:r w:rsidRPr="00E672AD">
        <w:rPr>
          <w:rFonts w:ascii="Arial" w:hAnsi="Arial" w:cs="Arial"/>
          <w:b/>
          <w:sz w:val="24"/>
          <w:szCs w:val="24"/>
          <w:lang w:val="en-GB"/>
        </w:rPr>
        <w:t>Figure 13: Response of Q.11</w:t>
      </w:r>
    </w:p>
    <w:p w14:paraId="7D5DCA19" w14:textId="77777777" w:rsidR="00C94016" w:rsidRPr="00E672AD" w:rsidRDefault="00C94016" w:rsidP="00C94016">
      <w:pPr>
        <w:spacing w:before="200" w:line="360" w:lineRule="auto"/>
        <w:jc w:val="center"/>
        <w:rPr>
          <w:rFonts w:ascii="Arial" w:hAnsi="Arial" w:cs="Arial"/>
          <w:sz w:val="24"/>
          <w:szCs w:val="24"/>
          <w:lang w:val="en-GB"/>
        </w:rPr>
      </w:pPr>
      <w:r w:rsidRPr="00E672AD">
        <w:rPr>
          <w:rFonts w:ascii="Arial" w:hAnsi="Arial" w:cs="Arial"/>
          <w:sz w:val="24"/>
          <w:szCs w:val="24"/>
          <w:lang w:val="en-GB"/>
        </w:rPr>
        <w:t>(Source: Developed by Researcher)</w:t>
      </w:r>
    </w:p>
    <w:p w14:paraId="505AF31C" w14:textId="77777777" w:rsidR="00DA38DD" w:rsidRDefault="00DA38DD" w:rsidP="00DA38DD">
      <w:pPr>
        <w:spacing w:before="200" w:line="360" w:lineRule="auto"/>
        <w:jc w:val="center"/>
        <w:rPr>
          <w:rFonts w:ascii="Arial" w:hAnsi="Arial" w:cs="Arial"/>
          <w:sz w:val="24"/>
          <w:szCs w:val="24"/>
          <w:lang w:val="en-GB"/>
        </w:rPr>
      </w:pPr>
      <w:r w:rsidRPr="00DA38DD">
        <w:rPr>
          <w:rFonts w:ascii="Arial" w:hAnsi="Arial" w:cs="Arial"/>
          <w:noProof/>
          <w:sz w:val="24"/>
          <w:szCs w:val="24"/>
        </w:rPr>
        <w:drawing>
          <wp:inline distT="0" distB="0" distL="0" distR="0" wp14:anchorId="6E819524" wp14:editId="7C438574">
            <wp:extent cx="4181475" cy="2552700"/>
            <wp:effectExtent l="19050" t="0" r="0" b="0"/>
            <wp:docPr id="15"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4C2D55C8" w14:textId="77777777" w:rsidR="00DA38DD" w:rsidRPr="00E672AD" w:rsidRDefault="00DA38DD" w:rsidP="00DA38DD">
      <w:pPr>
        <w:spacing w:before="200" w:line="360" w:lineRule="auto"/>
        <w:jc w:val="center"/>
        <w:rPr>
          <w:rFonts w:ascii="Arial" w:hAnsi="Arial" w:cs="Arial"/>
          <w:sz w:val="24"/>
          <w:szCs w:val="24"/>
          <w:lang w:val="en-GB"/>
        </w:rPr>
      </w:pPr>
      <w:r w:rsidRPr="00E672AD">
        <w:rPr>
          <w:rFonts w:ascii="Arial" w:hAnsi="Arial" w:cs="Arial"/>
          <w:b/>
          <w:sz w:val="24"/>
          <w:szCs w:val="24"/>
          <w:lang w:val="en-GB"/>
        </w:rPr>
        <w:t>Figure 14: Response of Q.12</w:t>
      </w:r>
    </w:p>
    <w:p w14:paraId="0240C6FB" w14:textId="77777777" w:rsidR="00DA38DD" w:rsidRPr="00E672AD" w:rsidRDefault="00DA38DD" w:rsidP="00DA38DD">
      <w:pPr>
        <w:spacing w:before="200" w:line="360" w:lineRule="auto"/>
        <w:jc w:val="center"/>
        <w:rPr>
          <w:rFonts w:ascii="Arial" w:hAnsi="Arial" w:cs="Arial"/>
          <w:sz w:val="24"/>
          <w:szCs w:val="24"/>
          <w:lang w:val="en-GB"/>
        </w:rPr>
      </w:pPr>
      <w:r w:rsidRPr="00E672AD">
        <w:rPr>
          <w:rFonts w:ascii="Arial" w:hAnsi="Arial" w:cs="Arial"/>
          <w:sz w:val="24"/>
          <w:szCs w:val="24"/>
          <w:lang w:val="en-GB"/>
        </w:rPr>
        <w:t>(Source: Developed by Researcher)</w:t>
      </w:r>
    </w:p>
    <w:p w14:paraId="0A1E3F30" w14:textId="77777777" w:rsidR="00247930" w:rsidRPr="00A82194" w:rsidRDefault="00247930" w:rsidP="0004346F">
      <w:pPr>
        <w:spacing w:before="200" w:line="360" w:lineRule="auto"/>
        <w:jc w:val="both"/>
        <w:rPr>
          <w:rFonts w:ascii="Arial" w:hAnsi="Arial" w:cs="Arial"/>
          <w:b/>
          <w:i/>
          <w:sz w:val="24"/>
          <w:szCs w:val="24"/>
          <w:lang w:val="en-GB"/>
        </w:rPr>
      </w:pPr>
      <w:r w:rsidRPr="00A82194">
        <w:rPr>
          <w:rFonts w:ascii="Arial" w:hAnsi="Arial" w:cs="Arial"/>
          <w:b/>
          <w:i/>
          <w:sz w:val="24"/>
          <w:szCs w:val="24"/>
          <w:lang w:val="en-GB"/>
        </w:rPr>
        <w:t>[Refer to appendix]</w:t>
      </w:r>
    </w:p>
    <w:p w14:paraId="456ACA2A" w14:textId="77777777" w:rsidR="0004346F" w:rsidRPr="00A82194" w:rsidRDefault="0004346F" w:rsidP="0004346F">
      <w:pPr>
        <w:spacing w:before="200" w:line="360" w:lineRule="auto"/>
        <w:jc w:val="both"/>
        <w:rPr>
          <w:rFonts w:ascii="Arial" w:hAnsi="Arial" w:cs="Arial"/>
          <w:sz w:val="24"/>
          <w:szCs w:val="24"/>
          <w:lang w:val="en-GB"/>
        </w:rPr>
      </w:pPr>
      <w:r w:rsidRPr="00A82194">
        <w:rPr>
          <w:rFonts w:ascii="Arial" w:hAnsi="Arial" w:cs="Arial"/>
          <w:b/>
          <w:i/>
          <w:sz w:val="24"/>
          <w:szCs w:val="24"/>
          <w:lang w:val="en-GB"/>
        </w:rPr>
        <w:t>Analysis</w:t>
      </w:r>
    </w:p>
    <w:p w14:paraId="2CDA80CC" w14:textId="77777777" w:rsidR="0004346F" w:rsidRDefault="0004346F" w:rsidP="0004346F">
      <w:pPr>
        <w:spacing w:before="200" w:line="360" w:lineRule="auto"/>
        <w:jc w:val="both"/>
        <w:rPr>
          <w:rFonts w:ascii="Arial" w:hAnsi="Arial" w:cs="Arial"/>
          <w:sz w:val="24"/>
          <w:szCs w:val="24"/>
          <w:lang w:val="en-GB"/>
        </w:rPr>
      </w:pPr>
      <w:r w:rsidRPr="00A82194">
        <w:rPr>
          <w:rFonts w:ascii="Arial" w:hAnsi="Arial" w:cs="Arial"/>
          <w:sz w:val="24"/>
          <w:szCs w:val="24"/>
          <w:lang w:val="en-GB"/>
        </w:rPr>
        <w:lastRenderedPageBreak/>
        <w:t xml:space="preserve">Depending on the survey responses it has been observed that out of 51 students almost 25 to 30 students agreed about the facts that have been asked to them. Only a few students who are almost 10 to 15 do not agree about the asked facts. On the other hand, it has been observed that in question it has been asked whether Moodle is much efficient and productive or not like other VLEs. In that survey question, the response was almost 50% from both the end. Out of 51 students, 20 students agreed about the fact whereas another 20 students disagreed with the fact. Based on this specific response it can be concluded that the agreed students got many benefits from Moodle whereas the other disagreed students did not get any kind of facilities and due to this reason, those students require more training and proper guidance in order to handle the study culture of VLE. Out of 51 students, only some students that </w:t>
      </w:r>
      <w:r w:rsidR="009F5B48" w:rsidRPr="00A82194">
        <w:rPr>
          <w:rFonts w:ascii="Arial" w:hAnsi="Arial" w:cs="Arial"/>
          <w:sz w:val="24"/>
          <w:szCs w:val="24"/>
          <w:lang w:val="en-GB"/>
        </w:rPr>
        <w:t>are</w:t>
      </w:r>
      <w:r w:rsidRPr="00A82194">
        <w:rPr>
          <w:rFonts w:ascii="Arial" w:hAnsi="Arial" w:cs="Arial"/>
          <w:sz w:val="24"/>
          <w:szCs w:val="24"/>
          <w:lang w:val="en-GB"/>
        </w:rPr>
        <w:t xml:space="preserve"> almost 4-6 students remained neutral in their opinions as they are much confused about the implementation of Moodle in their respective university. </w:t>
      </w:r>
      <w:r w:rsidR="00EB0A43" w:rsidRPr="003B773A">
        <w:rPr>
          <w:rFonts w:ascii="Arial" w:hAnsi="Arial" w:cs="Arial"/>
          <w:sz w:val="24"/>
          <w:szCs w:val="24"/>
          <w:lang w:val="en-GB"/>
        </w:rPr>
        <w:t xml:space="preserve">From the above data it is clear that almost maximum percentage of the students have agreed that Moodle has strengthened their grasp over the various contents of learning in a better way and they even </w:t>
      </w:r>
      <w:r w:rsidR="005B3C5F" w:rsidRPr="003B773A">
        <w:rPr>
          <w:rFonts w:ascii="Arial" w:hAnsi="Arial" w:cs="Arial"/>
          <w:sz w:val="24"/>
          <w:szCs w:val="24"/>
          <w:lang w:val="en-GB"/>
        </w:rPr>
        <w:t>recommended</w:t>
      </w:r>
      <w:r w:rsidR="00EB0A43" w:rsidRPr="003B773A">
        <w:rPr>
          <w:rFonts w:ascii="Arial" w:hAnsi="Arial" w:cs="Arial"/>
          <w:sz w:val="24"/>
          <w:szCs w:val="24"/>
          <w:lang w:val="en-GB"/>
        </w:rPr>
        <w:t xml:space="preserve"> the utility of VLE as an effective knowledge platform for every educational </w:t>
      </w:r>
      <w:r w:rsidR="00C25CCC" w:rsidRPr="003B773A">
        <w:rPr>
          <w:rFonts w:ascii="Arial" w:hAnsi="Arial" w:cs="Arial"/>
          <w:sz w:val="24"/>
          <w:szCs w:val="24"/>
          <w:lang w:val="en-GB"/>
        </w:rPr>
        <w:t>institution</w:t>
      </w:r>
      <w:r w:rsidR="00EB0A43" w:rsidRPr="003B773A">
        <w:rPr>
          <w:rFonts w:ascii="Arial" w:hAnsi="Arial" w:cs="Arial"/>
          <w:sz w:val="24"/>
          <w:szCs w:val="24"/>
          <w:lang w:val="en-GB"/>
        </w:rPr>
        <w:t xml:space="preserve">. </w:t>
      </w:r>
    </w:p>
    <w:p w14:paraId="558BCA9B" w14:textId="77777777" w:rsidR="003B773A" w:rsidRPr="00E672AD" w:rsidRDefault="00E672AD" w:rsidP="0004346F">
      <w:pPr>
        <w:spacing w:before="200" w:line="360" w:lineRule="auto"/>
        <w:jc w:val="both"/>
        <w:rPr>
          <w:rFonts w:ascii="Arial" w:hAnsi="Arial" w:cs="Arial"/>
          <w:sz w:val="24"/>
          <w:szCs w:val="24"/>
          <w:lang w:val="en-GB"/>
        </w:rPr>
      </w:pPr>
      <w:r w:rsidRPr="00E672AD">
        <w:rPr>
          <w:rFonts w:ascii="Arial" w:hAnsi="Arial" w:cs="Arial"/>
          <w:sz w:val="24"/>
          <w:szCs w:val="24"/>
          <w:lang w:val="en-GB"/>
        </w:rPr>
        <w:t>However,</w:t>
      </w:r>
      <w:r w:rsidR="003B773A" w:rsidRPr="00E672AD">
        <w:rPr>
          <w:rFonts w:ascii="Arial" w:hAnsi="Arial" w:cs="Arial"/>
          <w:sz w:val="24"/>
          <w:szCs w:val="24"/>
          <w:lang w:val="en-GB"/>
        </w:rPr>
        <w:t xml:space="preserve"> it is even observed that students perceive that there still exists a lot of scope in the aspect of improvement within the Moodle platform that would further make the process of learning easier. And </w:t>
      </w:r>
      <w:r w:rsidRPr="00E672AD">
        <w:rPr>
          <w:rFonts w:ascii="Arial" w:hAnsi="Arial" w:cs="Arial"/>
          <w:sz w:val="24"/>
          <w:szCs w:val="24"/>
          <w:lang w:val="en-GB"/>
        </w:rPr>
        <w:t>also,</w:t>
      </w:r>
      <w:r w:rsidR="003B773A" w:rsidRPr="00E672AD">
        <w:rPr>
          <w:rFonts w:ascii="Arial" w:hAnsi="Arial" w:cs="Arial"/>
          <w:sz w:val="24"/>
          <w:szCs w:val="24"/>
          <w:lang w:val="en-GB"/>
        </w:rPr>
        <w:t xml:space="preserve"> almost 50 percent of the students preferred conventional methods of learning over VLE platform. Thus, it can be said that though students prefer VLE as a mode of learning still they perceive conventional modes to be better accepted. Thus, delineating the underlying statement that there still </w:t>
      </w:r>
      <w:r w:rsidR="002A0437" w:rsidRPr="00E672AD">
        <w:rPr>
          <w:rFonts w:ascii="Arial" w:hAnsi="Arial" w:cs="Arial"/>
          <w:sz w:val="24"/>
          <w:szCs w:val="24"/>
          <w:lang w:val="en-GB"/>
        </w:rPr>
        <w:t xml:space="preserve">exists a lot scope </w:t>
      </w:r>
      <w:r w:rsidR="003B773A" w:rsidRPr="00E672AD">
        <w:rPr>
          <w:rFonts w:ascii="Arial" w:hAnsi="Arial" w:cs="Arial"/>
          <w:sz w:val="24"/>
          <w:szCs w:val="24"/>
          <w:lang w:val="en-GB"/>
        </w:rPr>
        <w:t xml:space="preserve">of improvement in VLE learning process so that </w:t>
      </w:r>
      <w:r w:rsidR="002A0437" w:rsidRPr="00E672AD">
        <w:rPr>
          <w:rFonts w:ascii="Arial" w:hAnsi="Arial" w:cs="Arial"/>
          <w:sz w:val="24"/>
          <w:szCs w:val="24"/>
          <w:lang w:val="en-GB"/>
        </w:rPr>
        <w:t xml:space="preserve">it is </w:t>
      </w:r>
      <w:r w:rsidR="003B773A" w:rsidRPr="00E672AD">
        <w:rPr>
          <w:rFonts w:ascii="Arial" w:hAnsi="Arial" w:cs="Arial"/>
          <w:sz w:val="24"/>
          <w:szCs w:val="24"/>
          <w:lang w:val="en-GB"/>
        </w:rPr>
        <w:t xml:space="preserve">wholly gets preferred by students over any other teaching methods. </w:t>
      </w:r>
    </w:p>
    <w:p w14:paraId="6EE8747F" w14:textId="77777777" w:rsidR="0004346F" w:rsidRPr="00A82194" w:rsidRDefault="0004346F" w:rsidP="00FE1C85">
      <w:pPr>
        <w:pStyle w:val="Heading1"/>
        <w:rPr>
          <w:lang w:val="en-GB"/>
        </w:rPr>
      </w:pPr>
      <w:bookmarkStart w:id="10" w:name="_Toc49330229"/>
      <w:r w:rsidRPr="00A82194">
        <w:rPr>
          <w:lang w:val="en-GB"/>
        </w:rPr>
        <w:t>Secondary Data Analysis</w:t>
      </w:r>
      <w:bookmarkEnd w:id="10"/>
    </w:p>
    <w:p w14:paraId="66CA2452" w14:textId="77777777" w:rsidR="0004346F" w:rsidRPr="00A82194" w:rsidRDefault="0004346F" w:rsidP="0004346F">
      <w:pPr>
        <w:spacing w:before="200" w:line="360" w:lineRule="auto"/>
        <w:jc w:val="both"/>
        <w:rPr>
          <w:rFonts w:ascii="Arial" w:hAnsi="Arial" w:cs="Arial"/>
          <w:sz w:val="24"/>
          <w:szCs w:val="24"/>
          <w:lang w:val="en-GB"/>
        </w:rPr>
      </w:pPr>
      <w:r w:rsidRPr="00A82194">
        <w:rPr>
          <w:rFonts w:ascii="Arial" w:hAnsi="Arial" w:cs="Arial"/>
          <w:sz w:val="24"/>
          <w:szCs w:val="24"/>
          <w:lang w:val="en-GB"/>
        </w:rPr>
        <w:t xml:space="preserve">In recent years, it has been observed that significant use of Moodle has been done in the academic areas of various universities. Observing from the perspective of VLE, a series of essential questions arises that is mostly associated with suitable teaching procedures along with the technological infrastructure. Apart from that several questions have been </w:t>
      </w:r>
      <w:r w:rsidRPr="00A82194">
        <w:rPr>
          <w:rFonts w:ascii="Arial" w:hAnsi="Arial" w:cs="Arial"/>
          <w:sz w:val="24"/>
          <w:szCs w:val="24"/>
          <w:lang w:val="en-GB"/>
        </w:rPr>
        <w:lastRenderedPageBreak/>
        <w:t>arisen regarding the proper design of the interaction of students with the faculties in the VLE (</w:t>
      </w:r>
      <w:proofErr w:type="spellStart"/>
      <w:r w:rsidRPr="00A82194">
        <w:rPr>
          <w:rFonts w:ascii="Arial" w:hAnsi="Arial" w:cs="Arial"/>
          <w:sz w:val="24"/>
          <w:szCs w:val="24"/>
          <w:lang w:val="en-GB"/>
        </w:rPr>
        <w:t>Filippidi</w:t>
      </w:r>
      <w:proofErr w:type="spellEnd"/>
      <w:r w:rsidR="00EF3740">
        <w:rPr>
          <w:rFonts w:ascii="Arial" w:hAnsi="Arial" w:cs="Arial"/>
          <w:sz w:val="24"/>
          <w:szCs w:val="24"/>
          <w:lang w:val="en-GB"/>
        </w:rPr>
        <w:t xml:space="preserve"> </w:t>
      </w:r>
      <w:r w:rsidR="00A82194" w:rsidRPr="00A82194">
        <w:rPr>
          <w:rFonts w:ascii="Arial" w:hAnsi="Arial" w:cs="Arial"/>
          <w:i/>
          <w:iCs/>
          <w:sz w:val="24"/>
          <w:szCs w:val="24"/>
          <w:lang w:val="en-GB"/>
        </w:rPr>
        <w:t xml:space="preserve">et al. </w:t>
      </w:r>
      <w:r w:rsidRPr="00A82194">
        <w:rPr>
          <w:rFonts w:ascii="Arial" w:hAnsi="Arial" w:cs="Arial"/>
          <w:sz w:val="24"/>
          <w:szCs w:val="24"/>
          <w:lang w:val="en-GB"/>
        </w:rPr>
        <w:t xml:space="preserve">2010, p. 2). Moodle normally acts as the Learning Management System (LMS) and it is a technological learning ambiance that mostly supports the online course. Apart from that, due to its much efficiency, this learning platform provides comprehensive synchronous and asynchronous services along with the suitable support of collaborative learning. Hence, based on this analysis, Moodle plays an essential role in the context of distance learning and due to the current pandemic </w:t>
      </w:r>
      <w:r w:rsidR="009F5B48" w:rsidRPr="00A82194">
        <w:rPr>
          <w:rFonts w:ascii="Arial" w:hAnsi="Arial" w:cs="Arial"/>
          <w:sz w:val="24"/>
          <w:szCs w:val="24"/>
          <w:lang w:val="en-GB"/>
        </w:rPr>
        <w:t>situation;</w:t>
      </w:r>
      <w:r w:rsidRPr="00A82194">
        <w:rPr>
          <w:rFonts w:ascii="Arial" w:hAnsi="Arial" w:cs="Arial"/>
          <w:sz w:val="24"/>
          <w:szCs w:val="24"/>
          <w:lang w:val="en-GB"/>
        </w:rPr>
        <w:t xml:space="preserve"> this PHP-based online learning platform is </w:t>
      </w:r>
      <w:r w:rsidR="009F5B48" w:rsidRPr="00A82194">
        <w:rPr>
          <w:rFonts w:ascii="Arial" w:hAnsi="Arial" w:cs="Arial"/>
          <w:sz w:val="24"/>
          <w:szCs w:val="24"/>
          <w:lang w:val="en-GB"/>
        </w:rPr>
        <w:t>maximizing</w:t>
      </w:r>
      <w:r w:rsidRPr="00A82194">
        <w:rPr>
          <w:rFonts w:ascii="Arial" w:hAnsi="Arial" w:cs="Arial"/>
          <w:sz w:val="24"/>
          <w:szCs w:val="24"/>
          <w:lang w:val="en-GB"/>
        </w:rPr>
        <w:t xml:space="preserve"> adopted in the University of Wales (</w:t>
      </w:r>
      <w:proofErr w:type="spellStart"/>
      <w:r w:rsidRPr="00A82194">
        <w:rPr>
          <w:rFonts w:ascii="Arial" w:hAnsi="Arial" w:cs="Arial"/>
          <w:sz w:val="24"/>
          <w:szCs w:val="24"/>
          <w:lang w:val="en-GB"/>
        </w:rPr>
        <w:t>Filippidi</w:t>
      </w:r>
      <w:proofErr w:type="spellEnd"/>
      <w:r w:rsidR="00EF3740">
        <w:rPr>
          <w:rFonts w:ascii="Arial" w:hAnsi="Arial" w:cs="Arial"/>
          <w:sz w:val="24"/>
          <w:szCs w:val="24"/>
          <w:lang w:val="en-GB"/>
        </w:rPr>
        <w:t xml:space="preserve"> </w:t>
      </w:r>
      <w:r w:rsidR="00A82194" w:rsidRPr="00A82194">
        <w:rPr>
          <w:rFonts w:ascii="Arial" w:hAnsi="Arial" w:cs="Arial"/>
          <w:i/>
          <w:iCs/>
          <w:sz w:val="24"/>
          <w:szCs w:val="24"/>
          <w:lang w:val="en-GB"/>
        </w:rPr>
        <w:t xml:space="preserve">et al. </w:t>
      </w:r>
      <w:r w:rsidRPr="00A82194">
        <w:rPr>
          <w:rFonts w:ascii="Arial" w:hAnsi="Arial" w:cs="Arial"/>
          <w:sz w:val="24"/>
          <w:szCs w:val="24"/>
          <w:lang w:val="en-GB"/>
        </w:rPr>
        <w:t>2010, p. 2). The main specification that differs from Online Learning from conventional learning ambiance is the suitable degree of the application and the usage of technology-based learning and the usual shifting of both regulation and responsibility. Depending on the primary data analysis, it has been observed that the effectiveness of Moodle is making an affirmative impact on the students of the University of Wales as it is helping the motivation of the students along with the proper educational orientation (</w:t>
      </w:r>
      <w:proofErr w:type="spellStart"/>
      <w:r w:rsidRPr="00A82194">
        <w:rPr>
          <w:rFonts w:ascii="Arial" w:hAnsi="Arial" w:cs="Arial"/>
          <w:sz w:val="24"/>
          <w:szCs w:val="24"/>
          <w:lang w:val="en-GB"/>
        </w:rPr>
        <w:t>Filippidi</w:t>
      </w:r>
      <w:proofErr w:type="spellEnd"/>
      <w:r w:rsidR="00EF3740">
        <w:rPr>
          <w:rFonts w:ascii="Arial" w:hAnsi="Arial" w:cs="Arial"/>
          <w:sz w:val="24"/>
          <w:szCs w:val="24"/>
          <w:lang w:val="en-GB"/>
        </w:rPr>
        <w:t xml:space="preserve"> </w:t>
      </w:r>
      <w:r w:rsidR="00A82194" w:rsidRPr="00A82194">
        <w:rPr>
          <w:rFonts w:ascii="Arial" w:hAnsi="Arial" w:cs="Arial"/>
          <w:i/>
          <w:iCs/>
          <w:sz w:val="24"/>
          <w:szCs w:val="24"/>
          <w:lang w:val="en-GB"/>
        </w:rPr>
        <w:t xml:space="preserve">et al. </w:t>
      </w:r>
      <w:r w:rsidRPr="00A82194">
        <w:rPr>
          <w:rFonts w:ascii="Arial" w:hAnsi="Arial" w:cs="Arial"/>
          <w:sz w:val="24"/>
          <w:szCs w:val="24"/>
          <w:lang w:val="en-GB"/>
        </w:rPr>
        <w:t xml:space="preserve">2010, p. 2).     </w:t>
      </w:r>
    </w:p>
    <w:p w14:paraId="77BB2173" w14:textId="77777777" w:rsidR="0004346F" w:rsidRPr="00A82194" w:rsidRDefault="0004346F" w:rsidP="0004346F">
      <w:pPr>
        <w:spacing w:before="200" w:line="360" w:lineRule="auto"/>
        <w:jc w:val="both"/>
        <w:rPr>
          <w:rFonts w:ascii="Arial" w:hAnsi="Arial" w:cs="Arial"/>
          <w:sz w:val="24"/>
          <w:szCs w:val="24"/>
          <w:lang w:val="en-GB"/>
        </w:rPr>
      </w:pPr>
      <w:r w:rsidRPr="00A82194">
        <w:rPr>
          <w:rFonts w:ascii="Arial" w:hAnsi="Arial" w:cs="Arial"/>
          <w:b/>
          <w:i/>
          <w:sz w:val="24"/>
          <w:szCs w:val="24"/>
          <w:lang w:val="en-GB"/>
        </w:rPr>
        <w:t>Conclusion</w:t>
      </w:r>
    </w:p>
    <w:p w14:paraId="60FF33BC" w14:textId="77777777" w:rsidR="0004346F" w:rsidRPr="00A82194" w:rsidRDefault="0004346F" w:rsidP="0004346F">
      <w:pPr>
        <w:spacing w:line="360" w:lineRule="auto"/>
        <w:jc w:val="both"/>
        <w:rPr>
          <w:rFonts w:ascii="Arial" w:hAnsi="Arial" w:cs="Arial"/>
          <w:sz w:val="24"/>
          <w:szCs w:val="24"/>
          <w:lang w:val="en-GB"/>
        </w:rPr>
      </w:pPr>
      <w:r w:rsidRPr="00A82194">
        <w:rPr>
          <w:rFonts w:ascii="Arial" w:hAnsi="Arial" w:cs="Arial"/>
          <w:sz w:val="24"/>
          <w:szCs w:val="24"/>
          <w:lang w:val="en-GB"/>
        </w:rPr>
        <w:t>According to the perspective of digital skills and research methods, this study mainly concludes the impact of VLE, which is the effect of Moodle in the students of the University of Wales of London Campus. Moreover, it concludes on the overview of the research along with suitable research questions and objectives. Besides that, this study also concludes the literature review of the research, and the research methodology has been properly considered based on the research requirements. Both the primary quantitative data analysis and the secondary data analysis have been performed and based on the responses of the survey appropriate conclusions have been developed alon</w:t>
      </w:r>
      <w:r w:rsidR="005D7CD4">
        <w:rPr>
          <w:rFonts w:ascii="Arial" w:hAnsi="Arial" w:cs="Arial"/>
          <w:sz w:val="24"/>
          <w:szCs w:val="24"/>
          <w:lang w:val="en-GB"/>
        </w:rPr>
        <w:t xml:space="preserve">g with improved recommendations. </w:t>
      </w:r>
    </w:p>
    <w:p w14:paraId="39708FFC" w14:textId="77777777" w:rsidR="00C70F80" w:rsidRPr="00A82194" w:rsidRDefault="007F0B30">
      <w:pPr>
        <w:rPr>
          <w:rFonts w:ascii="Arial" w:hAnsi="Arial" w:cs="Arial"/>
          <w:sz w:val="24"/>
          <w:szCs w:val="24"/>
          <w:lang w:val="en-GB"/>
        </w:rPr>
      </w:pPr>
      <w:r w:rsidRPr="00A82194">
        <w:rPr>
          <w:rFonts w:ascii="Arial" w:hAnsi="Arial" w:cs="Arial"/>
          <w:sz w:val="24"/>
          <w:szCs w:val="24"/>
          <w:lang w:val="en-GB"/>
        </w:rPr>
        <w:br w:type="page"/>
      </w:r>
    </w:p>
    <w:p w14:paraId="2E508479" w14:textId="77777777" w:rsidR="00C70F80" w:rsidRPr="00A82194" w:rsidRDefault="009F5B48" w:rsidP="00C70F80">
      <w:pPr>
        <w:pStyle w:val="Heading1"/>
        <w:rPr>
          <w:lang w:val="en-GB"/>
        </w:rPr>
      </w:pPr>
      <w:bookmarkStart w:id="11" w:name="_Toc49330231"/>
      <w:r w:rsidRPr="00A82194">
        <w:rPr>
          <w:lang w:val="en-GB"/>
        </w:rPr>
        <w:lastRenderedPageBreak/>
        <w:t>Bibliography</w:t>
      </w:r>
      <w:bookmarkEnd w:id="11"/>
    </w:p>
    <w:p w14:paraId="58D03CFD" w14:textId="77777777" w:rsidR="00FD1D29" w:rsidRPr="00A82194" w:rsidRDefault="00FD1D29" w:rsidP="00851197">
      <w:pPr>
        <w:spacing w:line="360" w:lineRule="auto"/>
        <w:jc w:val="both"/>
        <w:rPr>
          <w:rFonts w:ascii="Arial" w:hAnsi="Arial" w:cs="Arial"/>
          <w:sz w:val="24"/>
          <w:szCs w:val="24"/>
          <w:shd w:val="clear" w:color="auto" w:fill="FFFFFF"/>
          <w:lang w:val="en-GB"/>
        </w:rPr>
      </w:pPr>
      <w:proofErr w:type="spellStart"/>
      <w:r w:rsidRPr="00A82194">
        <w:rPr>
          <w:rFonts w:ascii="Arial" w:hAnsi="Arial" w:cs="Arial"/>
          <w:sz w:val="24"/>
          <w:szCs w:val="24"/>
          <w:shd w:val="clear" w:color="auto" w:fill="FFFFFF"/>
          <w:lang w:val="en-GB"/>
        </w:rPr>
        <w:t>Atayero</w:t>
      </w:r>
      <w:proofErr w:type="spellEnd"/>
      <w:r w:rsidRPr="00A82194">
        <w:rPr>
          <w:rFonts w:ascii="Arial" w:hAnsi="Arial" w:cs="Arial"/>
          <w:sz w:val="24"/>
          <w:szCs w:val="24"/>
          <w:shd w:val="clear" w:color="auto" w:fill="FFFFFF"/>
          <w:lang w:val="en-GB"/>
        </w:rPr>
        <w:t xml:space="preserve">, A.A., </w:t>
      </w:r>
      <w:proofErr w:type="spellStart"/>
      <w:r w:rsidRPr="00A82194">
        <w:rPr>
          <w:rFonts w:ascii="Arial" w:hAnsi="Arial" w:cs="Arial"/>
          <w:sz w:val="24"/>
          <w:szCs w:val="24"/>
          <w:shd w:val="clear" w:color="auto" w:fill="FFFFFF"/>
          <w:lang w:val="en-GB"/>
        </w:rPr>
        <w:t>Ilori</w:t>
      </w:r>
      <w:proofErr w:type="spellEnd"/>
      <w:r w:rsidRPr="00A82194">
        <w:rPr>
          <w:rFonts w:ascii="Arial" w:hAnsi="Arial" w:cs="Arial"/>
          <w:sz w:val="24"/>
          <w:szCs w:val="24"/>
          <w:shd w:val="clear" w:color="auto" w:fill="FFFFFF"/>
          <w:lang w:val="en-GB"/>
        </w:rPr>
        <w:t xml:space="preserve">, O.A., and </w:t>
      </w:r>
      <w:proofErr w:type="spellStart"/>
      <w:r w:rsidRPr="00A82194">
        <w:rPr>
          <w:rFonts w:ascii="Arial" w:hAnsi="Arial" w:cs="Arial"/>
          <w:sz w:val="24"/>
          <w:szCs w:val="24"/>
          <w:shd w:val="clear" w:color="auto" w:fill="FFFFFF"/>
          <w:lang w:val="en-GB"/>
        </w:rPr>
        <w:t>Adedokun</w:t>
      </w:r>
      <w:proofErr w:type="spellEnd"/>
      <w:r w:rsidRPr="00A82194">
        <w:rPr>
          <w:rFonts w:ascii="Arial" w:hAnsi="Arial" w:cs="Arial"/>
          <w:sz w:val="24"/>
          <w:szCs w:val="24"/>
          <w:shd w:val="clear" w:color="auto" w:fill="FFFFFF"/>
          <w:lang w:val="en-GB"/>
        </w:rPr>
        <w:t xml:space="preserve">, M.O., 2017. Cloud security and the Internet of Things: Impact on the virtual learning environment. </w:t>
      </w:r>
      <w:r w:rsidR="00066F9C" w:rsidRPr="00A82194">
        <w:rPr>
          <w:rFonts w:ascii="Arial" w:hAnsi="Arial" w:cs="Arial"/>
          <w:sz w:val="24"/>
          <w:szCs w:val="24"/>
          <w:shd w:val="clear" w:color="auto" w:fill="FFFFFF"/>
          <w:lang w:val="en-GB"/>
        </w:rPr>
        <w:t xml:space="preserve">London: </w:t>
      </w:r>
      <w:r w:rsidRPr="00A82194">
        <w:rPr>
          <w:rFonts w:ascii="Arial" w:hAnsi="Arial" w:cs="Arial"/>
          <w:i/>
          <w:iCs/>
          <w:sz w:val="24"/>
          <w:szCs w:val="24"/>
          <w:shd w:val="clear" w:color="auto" w:fill="FFFFFF"/>
          <w:lang w:val="en-GB"/>
        </w:rPr>
        <w:t>Covenant University</w:t>
      </w:r>
      <w:r w:rsidRPr="00A82194">
        <w:rPr>
          <w:rFonts w:ascii="Arial" w:hAnsi="Arial" w:cs="Arial"/>
          <w:sz w:val="24"/>
          <w:szCs w:val="24"/>
          <w:shd w:val="clear" w:color="auto" w:fill="FFFFFF"/>
          <w:lang w:val="en-GB"/>
        </w:rPr>
        <w:t>.</w:t>
      </w:r>
    </w:p>
    <w:p w14:paraId="47C0954B" w14:textId="77777777" w:rsidR="00FD1D29" w:rsidRPr="00A82194" w:rsidRDefault="00FD1D29" w:rsidP="00FD1D29">
      <w:pPr>
        <w:spacing w:line="360" w:lineRule="auto"/>
        <w:jc w:val="both"/>
        <w:rPr>
          <w:rFonts w:ascii="Arial" w:hAnsi="Arial" w:cs="Arial"/>
          <w:sz w:val="24"/>
          <w:szCs w:val="24"/>
          <w:shd w:val="clear" w:color="auto" w:fill="FFFFFF"/>
          <w:lang w:val="en-GB"/>
        </w:rPr>
      </w:pPr>
      <w:proofErr w:type="spellStart"/>
      <w:r w:rsidRPr="00A82194">
        <w:rPr>
          <w:rFonts w:ascii="Arial" w:hAnsi="Arial" w:cs="Arial"/>
          <w:sz w:val="24"/>
          <w:szCs w:val="24"/>
          <w:shd w:val="clear" w:color="auto" w:fill="FFFFFF"/>
          <w:lang w:val="en-GB"/>
        </w:rPr>
        <w:t>Badia</w:t>
      </w:r>
      <w:proofErr w:type="spellEnd"/>
      <w:r w:rsidRPr="00A82194">
        <w:rPr>
          <w:rFonts w:ascii="Arial" w:hAnsi="Arial" w:cs="Arial"/>
          <w:sz w:val="24"/>
          <w:szCs w:val="24"/>
          <w:shd w:val="clear" w:color="auto" w:fill="FFFFFF"/>
          <w:lang w:val="en-GB"/>
        </w:rPr>
        <w:t>, A., Martín, D. and Gómez, M., 2019. Teachers’ perceptions of the use of Moodle activities and their learning impact in secondary education. </w:t>
      </w:r>
      <w:r w:rsidRPr="00A82194">
        <w:rPr>
          <w:rFonts w:ascii="Arial" w:hAnsi="Arial" w:cs="Arial"/>
          <w:i/>
          <w:iCs/>
          <w:sz w:val="24"/>
          <w:szCs w:val="24"/>
          <w:shd w:val="clear" w:color="auto" w:fill="FFFFFF"/>
          <w:lang w:val="en-GB"/>
        </w:rPr>
        <w:t>Technology, Knowledge and Learning</w:t>
      </w:r>
      <w:r w:rsidRPr="00A82194">
        <w:rPr>
          <w:rFonts w:ascii="Arial" w:hAnsi="Arial" w:cs="Arial"/>
          <w:sz w:val="24"/>
          <w:szCs w:val="24"/>
          <w:shd w:val="clear" w:color="auto" w:fill="FFFFFF"/>
          <w:lang w:val="en-GB"/>
        </w:rPr>
        <w:t>, </w:t>
      </w:r>
      <w:r w:rsidRPr="00A82194">
        <w:rPr>
          <w:rFonts w:ascii="Arial" w:hAnsi="Arial" w:cs="Arial"/>
          <w:i/>
          <w:iCs/>
          <w:sz w:val="24"/>
          <w:szCs w:val="24"/>
          <w:shd w:val="clear" w:color="auto" w:fill="FFFFFF"/>
          <w:lang w:val="en-GB"/>
        </w:rPr>
        <w:t>24</w:t>
      </w:r>
      <w:r w:rsidRPr="00A82194">
        <w:rPr>
          <w:rFonts w:ascii="Arial" w:hAnsi="Arial" w:cs="Arial"/>
          <w:sz w:val="24"/>
          <w:szCs w:val="24"/>
          <w:shd w:val="clear" w:color="auto" w:fill="FFFFFF"/>
          <w:lang w:val="en-GB"/>
        </w:rPr>
        <w:t>(3), pp.483-499.</w:t>
      </w:r>
    </w:p>
    <w:p w14:paraId="422C40DA" w14:textId="77777777" w:rsidR="00FD1D29" w:rsidRPr="00A82194" w:rsidRDefault="00FD1D29" w:rsidP="00851197">
      <w:pPr>
        <w:spacing w:line="360" w:lineRule="auto"/>
        <w:jc w:val="both"/>
        <w:rPr>
          <w:rFonts w:ascii="Arial" w:hAnsi="Arial" w:cs="Arial"/>
          <w:sz w:val="24"/>
          <w:szCs w:val="24"/>
          <w:shd w:val="clear" w:color="auto" w:fill="FFFFFF"/>
          <w:lang w:val="en-GB"/>
        </w:rPr>
      </w:pPr>
      <w:r w:rsidRPr="00A82194">
        <w:rPr>
          <w:rFonts w:ascii="Arial" w:hAnsi="Arial" w:cs="Arial"/>
          <w:sz w:val="24"/>
          <w:szCs w:val="24"/>
          <w:shd w:val="clear" w:color="auto" w:fill="FFFFFF"/>
          <w:lang w:val="en-GB"/>
        </w:rPr>
        <w:t>Bereiter, C. and Scardamalia, M., 1996. Rethinking learning. </w:t>
      </w:r>
      <w:r w:rsidRPr="00A82194">
        <w:rPr>
          <w:rFonts w:ascii="Arial" w:hAnsi="Arial" w:cs="Arial"/>
          <w:i/>
          <w:iCs/>
          <w:sz w:val="24"/>
          <w:szCs w:val="24"/>
          <w:shd w:val="clear" w:color="auto" w:fill="FFFFFF"/>
          <w:lang w:val="en-GB"/>
        </w:rPr>
        <w:t>The handbook of education and human development: New models of learning, teaching and schooling</w:t>
      </w:r>
      <w:r w:rsidRPr="00A82194">
        <w:rPr>
          <w:rFonts w:ascii="Arial" w:hAnsi="Arial" w:cs="Arial"/>
          <w:sz w:val="24"/>
          <w:szCs w:val="24"/>
          <w:shd w:val="clear" w:color="auto" w:fill="FFFFFF"/>
          <w:lang w:val="en-GB"/>
        </w:rPr>
        <w:t>, </w:t>
      </w:r>
      <w:r w:rsidRPr="00A82194">
        <w:rPr>
          <w:rFonts w:ascii="Arial" w:hAnsi="Arial" w:cs="Arial"/>
          <w:i/>
          <w:iCs/>
          <w:sz w:val="24"/>
          <w:szCs w:val="24"/>
          <w:shd w:val="clear" w:color="auto" w:fill="FFFFFF"/>
          <w:lang w:val="en-GB"/>
        </w:rPr>
        <w:t>1</w:t>
      </w:r>
      <w:r w:rsidRPr="00A82194">
        <w:rPr>
          <w:rFonts w:ascii="Arial" w:hAnsi="Arial" w:cs="Arial"/>
          <w:sz w:val="24"/>
          <w:szCs w:val="24"/>
          <w:shd w:val="clear" w:color="auto" w:fill="FFFFFF"/>
          <w:lang w:val="en-GB"/>
        </w:rPr>
        <w:t>, pp.485-513.</w:t>
      </w:r>
    </w:p>
    <w:p w14:paraId="36C0C689" w14:textId="77777777" w:rsidR="00FD1D29" w:rsidRPr="00A82194" w:rsidRDefault="00FD1D29" w:rsidP="00FD1D29">
      <w:pPr>
        <w:spacing w:line="360" w:lineRule="auto"/>
        <w:jc w:val="both"/>
        <w:rPr>
          <w:rFonts w:ascii="Arial" w:hAnsi="Arial" w:cs="Arial"/>
          <w:sz w:val="24"/>
          <w:szCs w:val="24"/>
          <w:shd w:val="clear" w:color="auto" w:fill="FFFFFF"/>
          <w:lang w:val="en-GB"/>
        </w:rPr>
      </w:pPr>
      <w:r w:rsidRPr="00A82194">
        <w:rPr>
          <w:rFonts w:ascii="Arial" w:hAnsi="Arial" w:cs="Arial"/>
          <w:sz w:val="24"/>
          <w:szCs w:val="24"/>
          <w:shd w:val="clear" w:color="auto" w:fill="FFFFFF"/>
          <w:lang w:val="en-GB"/>
        </w:rPr>
        <w:t>Coronado-Hernandez, J.R., Viloria, A., Arias-Perez, J.E., Mercado-Caruso, N.N., Lis-Gutiérrez, J.P. and Gaitán-Angulo, M., 2016. Impact of a Virtual Social Network of Learning in Academic Performance. </w:t>
      </w:r>
      <w:r w:rsidRPr="00A82194">
        <w:rPr>
          <w:rFonts w:ascii="Arial" w:hAnsi="Arial" w:cs="Arial"/>
          <w:i/>
          <w:iCs/>
          <w:sz w:val="24"/>
          <w:szCs w:val="24"/>
          <w:shd w:val="clear" w:color="auto" w:fill="FFFFFF"/>
          <w:lang w:val="en-GB"/>
        </w:rPr>
        <w:t>International Journal of Control Theory and Applications. ISSN</w:t>
      </w:r>
      <w:r w:rsidRPr="00A82194">
        <w:rPr>
          <w:rFonts w:ascii="Arial" w:hAnsi="Arial" w:cs="Arial"/>
          <w:sz w:val="24"/>
          <w:szCs w:val="24"/>
          <w:shd w:val="clear" w:color="auto" w:fill="FFFFFF"/>
          <w:lang w:val="en-GB"/>
        </w:rPr>
        <w:t>, pp.0974-5572.</w:t>
      </w:r>
    </w:p>
    <w:p w14:paraId="1C8D395B" w14:textId="77777777" w:rsidR="00FD1D29" w:rsidRPr="00A82194" w:rsidRDefault="00FD1D29" w:rsidP="00FD1D29">
      <w:pPr>
        <w:spacing w:line="360" w:lineRule="auto"/>
        <w:jc w:val="both"/>
        <w:rPr>
          <w:rFonts w:ascii="Arial" w:hAnsi="Arial" w:cs="Arial"/>
          <w:sz w:val="24"/>
          <w:szCs w:val="24"/>
          <w:shd w:val="clear" w:color="auto" w:fill="FFFFFF"/>
          <w:lang w:val="en-GB"/>
        </w:rPr>
      </w:pPr>
      <w:proofErr w:type="spellStart"/>
      <w:r w:rsidRPr="00A82194">
        <w:rPr>
          <w:rFonts w:ascii="Arial" w:hAnsi="Arial" w:cs="Arial"/>
          <w:sz w:val="24"/>
          <w:szCs w:val="24"/>
          <w:shd w:val="clear" w:color="auto" w:fill="FFFFFF"/>
          <w:lang w:val="en-GB"/>
        </w:rPr>
        <w:t>Filippidi</w:t>
      </w:r>
      <w:proofErr w:type="spellEnd"/>
      <w:r w:rsidRPr="00A82194">
        <w:rPr>
          <w:rFonts w:ascii="Arial" w:hAnsi="Arial" w:cs="Arial"/>
          <w:sz w:val="24"/>
          <w:szCs w:val="24"/>
          <w:shd w:val="clear" w:color="auto" w:fill="FFFFFF"/>
          <w:lang w:val="en-GB"/>
        </w:rPr>
        <w:t xml:space="preserve">, A., Tselios, N. and </w:t>
      </w:r>
      <w:proofErr w:type="spellStart"/>
      <w:r w:rsidRPr="00A82194">
        <w:rPr>
          <w:rFonts w:ascii="Arial" w:hAnsi="Arial" w:cs="Arial"/>
          <w:sz w:val="24"/>
          <w:szCs w:val="24"/>
          <w:shd w:val="clear" w:color="auto" w:fill="FFFFFF"/>
          <w:lang w:val="en-GB"/>
        </w:rPr>
        <w:t>Komis</w:t>
      </w:r>
      <w:proofErr w:type="spellEnd"/>
      <w:r w:rsidRPr="00A82194">
        <w:rPr>
          <w:rFonts w:ascii="Arial" w:hAnsi="Arial" w:cs="Arial"/>
          <w:sz w:val="24"/>
          <w:szCs w:val="24"/>
          <w:shd w:val="clear" w:color="auto" w:fill="FFFFFF"/>
          <w:lang w:val="en-GB"/>
        </w:rPr>
        <w:t>, V., 2010. Impact of Moodle usage practices on students’ performance in the context of a blended learning environment. </w:t>
      </w:r>
      <w:r w:rsidRPr="00A82194">
        <w:rPr>
          <w:rFonts w:ascii="Arial" w:hAnsi="Arial" w:cs="Arial"/>
          <w:i/>
          <w:iCs/>
          <w:sz w:val="24"/>
          <w:szCs w:val="24"/>
          <w:shd w:val="clear" w:color="auto" w:fill="FFFFFF"/>
          <w:lang w:val="en-GB"/>
        </w:rPr>
        <w:t>Proceedings of Social Applications for Life Long Learning</w:t>
      </w:r>
      <w:r w:rsidRPr="00A82194">
        <w:rPr>
          <w:rFonts w:ascii="Arial" w:hAnsi="Arial" w:cs="Arial"/>
          <w:sz w:val="24"/>
          <w:szCs w:val="24"/>
          <w:shd w:val="clear" w:color="auto" w:fill="FFFFFF"/>
          <w:lang w:val="en-GB"/>
        </w:rPr>
        <w:t>, pp.2-7.</w:t>
      </w:r>
    </w:p>
    <w:p w14:paraId="70DE2BC0" w14:textId="77777777" w:rsidR="00FD1D29" w:rsidRPr="00A82194" w:rsidRDefault="00FD1D29" w:rsidP="00851197">
      <w:pPr>
        <w:spacing w:line="360" w:lineRule="auto"/>
        <w:jc w:val="both"/>
        <w:rPr>
          <w:rFonts w:ascii="Arial" w:hAnsi="Arial" w:cs="Arial"/>
          <w:sz w:val="24"/>
          <w:szCs w:val="24"/>
          <w:lang w:val="en-GB"/>
        </w:rPr>
      </w:pPr>
      <w:r w:rsidRPr="00A82194">
        <w:rPr>
          <w:rFonts w:ascii="Arial" w:hAnsi="Arial" w:cs="Arial"/>
          <w:sz w:val="24"/>
          <w:szCs w:val="24"/>
          <w:lang w:val="en-GB"/>
        </w:rPr>
        <w:t xml:space="preserve">gov.uk, 2020. </w:t>
      </w:r>
      <w:r w:rsidRPr="00A82194">
        <w:rPr>
          <w:rFonts w:ascii="Arial" w:hAnsi="Arial" w:cs="Arial"/>
          <w:i/>
          <w:iCs/>
          <w:sz w:val="24"/>
          <w:szCs w:val="24"/>
          <w:lang w:val="en-GB"/>
        </w:rPr>
        <w:t>Data-Protection.</w:t>
      </w:r>
      <w:r w:rsidRPr="00A82194">
        <w:rPr>
          <w:rFonts w:ascii="Arial" w:hAnsi="Arial" w:cs="Arial"/>
          <w:sz w:val="24"/>
          <w:szCs w:val="24"/>
          <w:lang w:val="en-GB"/>
        </w:rPr>
        <w:t xml:space="preserve"> Available at: https://www.gov.uk/data-protection [Accessed on 10th July 2019]</w:t>
      </w:r>
    </w:p>
    <w:p w14:paraId="164160D6" w14:textId="77777777" w:rsidR="00FD1D29" w:rsidRPr="00A82194" w:rsidRDefault="00FD1D29" w:rsidP="00851197">
      <w:pPr>
        <w:spacing w:line="360" w:lineRule="auto"/>
        <w:jc w:val="both"/>
        <w:rPr>
          <w:rFonts w:ascii="Arial" w:hAnsi="Arial" w:cs="Arial"/>
          <w:sz w:val="24"/>
          <w:szCs w:val="24"/>
          <w:shd w:val="clear" w:color="auto" w:fill="FFFFFF"/>
          <w:lang w:val="en-GB"/>
        </w:rPr>
      </w:pPr>
      <w:r w:rsidRPr="00A82194">
        <w:rPr>
          <w:rFonts w:ascii="Arial" w:hAnsi="Arial" w:cs="Arial"/>
          <w:sz w:val="24"/>
          <w:szCs w:val="24"/>
          <w:shd w:val="clear" w:color="auto" w:fill="FFFFFF"/>
          <w:lang w:val="en-GB"/>
        </w:rPr>
        <w:t>Herrera Mosquera, L., 2017. Impact of implementing a virtual learning environment (VLE) in the EFL classroom. </w:t>
      </w:r>
      <w:proofErr w:type="spellStart"/>
      <w:r w:rsidRPr="00A82194">
        <w:rPr>
          <w:rFonts w:ascii="Arial" w:hAnsi="Arial" w:cs="Arial"/>
          <w:i/>
          <w:iCs/>
          <w:sz w:val="24"/>
          <w:szCs w:val="24"/>
          <w:shd w:val="clear" w:color="auto" w:fill="FFFFFF"/>
          <w:lang w:val="en-GB"/>
        </w:rPr>
        <w:t>Íkala</w:t>
      </w:r>
      <w:proofErr w:type="spellEnd"/>
      <w:r w:rsidRPr="00A82194">
        <w:rPr>
          <w:rFonts w:ascii="Arial" w:hAnsi="Arial" w:cs="Arial"/>
          <w:i/>
          <w:iCs/>
          <w:sz w:val="24"/>
          <w:szCs w:val="24"/>
          <w:shd w:val="clear" w:color="auto" w:fill="FFFFFF"/>
          <w:lang w:val="en-GB"/>
        </w:rPr>
        <w:t xml:space="preserve">, </w:t>
      </w:r>
      <w:proofErr w:type="spellStart"/>
      <w:r w:rsidRPr="00A82194">
        <w:rPr>
          <w:rFonts w:ascii="Arial" w:hAnsi="Arial" w:cs="Arial"/>
          <w:i/>
          <w:iCs/>
          <w:sz w:val="24"/>
          <w:szCs w:val="24"/>
          <w:shd w:val="clear" w:color="auto" w:fill="FFFFFF"/>
          <w:lang w:val="en-GB"/>
        </w:rPr>
        <w:t>Revista</w:t>
      </w:r>
      <w:proofErr w:type="spellEnd"/>
      <w:r w:rsidRPr="00A82194">
        <w:rPr>
          <w:rFonts w:ascii="Arial" w:hAnsi="Arial" w:cs="Arial"/>
          <w:i/>
          <w:iCs/>
          <w:sz w:val="24"/>
          <w:szCs w:val="24"/>
          <w:shd w:val="clear" w:color="auto" w:fill="FFFFFF"/>
          <w:lang w:val="en-GB"/>
        </w:rPr>
        <w:t xml:space="preserve"> de </w:t>
      </w:r>
      <w:proofErr w:type="spellStart"/>
      <w:r w:rsidRPr="00A82194">
        <w:rPr>
          <w:rFonts w:ascii="Arial" w:hAnsi="Arial" w:cs="Arial"/>
          <w:i/>
          <w:iCs/>
          <w:sz w:val="24"/>
          <w:szCs w:val="24"/>
          <w:shd w:val="clear" w:color="auto" w:fill="FFFFFF"/>
          <w:lang w:val="en-GB"/>
        </w:rPr>
        <w:t>Lenguaje</w:t>
      </w:r>
      <w:proofErr w:type="spellEnd"/>
      <w:r w:rsidRPr="00A82194">
        <w:rPr>
          <w:rFonts w:ascii="Arial" w:hAnsi="Arial" w:cs="Arial"/>
          <w:i/>
          <w:iCs/>
          <w:sz w:val="24"/>
          <w:szCs w:val="24"/>
          <w:shd w:val="clear" w:color="auto" w:fill="FFFFFF"/>
          <w:lang w:val="en-GB"/>
        </w:rPr>
        <w:t xml:space="preserve"> y </w:t>
      </w:r>
      <w:proofErr w:type="spellStart"/>
      <w:r w:rsidRPr="00A82194">
        <w:rPr>
          <w:rFonts w:ascii="Arial" w:hAnsi="Arial" w:cs="Arial"/>
          <w:i/>
          <w:iCs/>
          <w:sz w:val="24"/>
          <w:szCs w:val="24"/>
          <w:shd w:val="clear" w:color="auto" w:fill="FFFFFF"/>
          <w:lang w:val="en-GB"/>
        </w:rPr>
        <w:t>Cultura</w:t>
      </w:r>
      <w:proofErr w:type="spellEnd"/>
      <w:r w:rsidRPr="00A82194">
        <w:rPr>
          <w:rFonts w:ascii="Arial" w:hAnsi="Arial" w:cs="Arial"/>
          <w:sz w:val="24"/>
          <w:szCs w:val="24"/>
          <w:shd w:val="clear" w:color="auto" w:fill="FFFFFF"/>
          <w:lang w:val="en-GB"/>
        </w:rPr>
        <w:t>, </w:t>
      </w:r>
      <w:r w:rsidRPr="00A82194">
        <w:rPr>
          <w:rFonts w:ascii="Arial" w:hAnsi="Arial" w:cs="Arial"/>
          <w:i/>
          <w:iCs/>
          <w:sz w:val="24"/>
          <w:szCs w:val="24"/>
          <w:shd w:val="clear" w:color="auto" w:fill="FFFFFF"/>
          <w:lang w:val="en-GB"/>
        </w:rPr>
        <w:t>22</w:t>
      </w:r>
      <w:r w:rsidRPr="00A82194">
        <w:rPr>
          <w:rFonts w:ascii="Arial" w:hAnsi="Arial" w:cs="Arial"/>
          <w:sz w:val="24"/>
          <w:szCs w:val="24"/>
          <w:shd w:val="clear" w:color="auto" w:fill="FFFFFF"/>
          <w:lang w:val="en-GB"/>
        </w:rPr>
        <w:t>(3), pp.479-498.</w:t>
      </w:r>
    </w:p>
    <w:p w14:paraId="652C9D6C" w14:textId="77777777" w:rsidR="00FD1D29" w:rsidRPr="00A82194" w:rsidRDefault="00FD1D29" w:rsidP="00FD1D29">
      <w:pPr>
        <w:spacing w:line="360" w:lineRule="auto"/>
        <w:jc w:val="both"/>
        <w:rPr>
          <w:rFonts w:ascii="Arial" w:hAnsi="Arial" w:cs="Arial"/>
          <w:sz w:val="24"/>
          <w:szCs w:val="24"/>
          <w:shd w:val="clear" w:color="auto" w:fill="FFFFFF"/>
          <w:lang w:val="en-GB"/>
        </w:rPr>
      </w:pPr>
      <w:r w:rsidRPr="00A82194">
        <w:rPr>
          <w:rFonts w:ascii="Arial" w:hAnsi="Arial" w:cs="Arial"/>
          <w:sz w:val="24"/>
          <w:szCs w:val="24"/>
          <w:shd w:val="clear" w:color="auto" w:fill="FFFFFF"/>
          <w:lang w:val="en-GB"/>
        </w:rPr>
        <w:t>Jackson, E.A., 2017. Impact of MOODLE platform on the pedagogy of students and staff: Cross-curricular comparison. </w:t>
      </w:r>
      <w:r w:rsidRPr="00A82194">
        <w:rPr>
          <w:rFonts w:ascii="Arial" w:hAnsi="Arial" w:cs="Arial"/>
          <w:i/>
          <w:iCs/>
          <w:sz w:val="24"/>
          <w:szCs w:val="24"/>
          <w:shd w:val="clear" w:color="auto" w:fill="FFFFFF"/>
          <w:lang w:val="en-GB"/>
        </w:rPr>
        <w:t>Education and Information Technologies</w:t>
      </w:r>
      <w:r w:rsidRPr="00A82194">
        <w:rPr>
          <w:rFonts w:ascii="Arial" w:hAnsi="Arial" w:cs="Arial"/>
          <w:sz w:val="24"/>
          <w:szCs w:val="24"/>
          <w:shd w:val="clear" w:color="auto" w:fill="FFFFFF"/>
          <w:lang w:val="en-GB"/>
        </w:rPr>
        <w:t>, </w:t>
      </w:r>
      <w:r w:rsidRPr="00A82194">
        <w:rPr>
          <w:rFonts w:ascii="Arial" w:hAnsi="Arial" w:cs="Arial"/>
          <w:i/>
          <w:iCs/>
          <w:sz w:val="24"/>
          <w:szCs w:val="24"/>
          <w:shd w:val="clear" w:color="auto" w:fill="FFFFFF"/>
          <w:lang w:val="en-GB"/>
        </w:rPr>
        <w:t>22</w:t>
      </w:r>
      <w:r w:rsidRPr="00A82194">
        <w:rPr>
          <w:rFonts w:ascii="Arial" w:hAnsi="Arial" w:cs="Arial"/>
          <w:sz w:val="24"/>
          <w:szCs w:val="24"/>
          <w:shd w:val="clear" w:color="auto" w:fill="FFFFFF"/>
          <w:lang w:val="en-GB"/>
        </w:rPr>
        <w:t>(1), pp.177-193.</w:t>
      </w:r>
    </w:p>
    <w:p w14:paraId="7BA03476" w14:textId="77777777" w:rsidR="00FD1D29" w:rsidRPr="00A82194" w:rsidRDefault="00FD1D29" w:rsidP="00FD1D29">
      <w:pPr>
        <w:spacing w:line="360" w:lineRule="auto"/>
        <w:jc w:val="both"/>
        <w:rPr>
          <w:rFonts w:ascii="Arial" w:hAnsi="Arial" w:cs="Arial"/>
          <w:sz w:val="24"/>
          <w:szCs w:val="24"/>
          <w:shd w:val="clear" w:color="auto" w:fill="FFFFFF"/>
          <w:lang w:val="en-GB"/>
        </w:rPr>
      </w:pPr>
      <w:r w:rsidRPr="00A82194">
        <w:rPr>
          <w:rFonts w:ascii="Arial" w:hAnsi="Arial" w:cs="Arial"/>
          <w:sz w:val="24"/>
          <w:szCs w:val="24"/>
          <w:shd w:val="clear" w:color="auto" w:fill="FFFFFF"/>
          <w:lang w:val="en-GB"/>
        </w:rPr>
        <w:t xml:space="preserve">Kulkarni, T.P., </w:t>
      </w:r>
      <w:proofErr w:type="spellStart"/>
      <w:r w:rsidRPr="00A82194">
        <w:rPr>
          <w:rFonts w:ascii="Arial" w:hAnsi="Arial" w:cs="Arial"/>
          <w:sz w:val="24"/>
          <w:szCs w:val="24"/>
          <w:shd w:val="clear" w:color="auto" w:fill="FFFFFF"/>
          <w:lang w:val="en-GB"/>
        </w:rPr>
        <w:t>Toksha</w:t>
      </w:r>
      <w:proofErr w:type="spellEnd"/>
      <w:r w:rsidRPr="00A82194">
        <w:rPr>
          <w:rFonts w:ascii="Arial" w:hAnsi="Arial" w:cs="Arial"/>
          <w:sz w:val="24"/>
          <w:szCs w:val="24"/>
          <w:shd w:val="clear" w:color="auto" w:fill="FFFFFF"/>
          <w:lang w:val="en-GB"/>
        </w:rPr>
        <w:t>, B.G., Bhosle, S.P. and Deshmukh, B., 2019. Analysing the Impact of MOODLE and its Modules on Students Learning, a Case Study in Mechanical Engineering. </w:t>
      </w:r>
      <w:r w:rsidRPr="00A82194">
        <w:rPr>
          <w:rFonts w:ascii="Arial" w:hAnsi="Arial" w:cs="Arial"/>
          <w:i/>
          <w:iCs/>
          <w:sz w:val="24"/>
          <w:szCs w:val="24"/>
          <w:shd w:val="clear" w:color="auto" w:fill="FFFFFF"/>
          <w:lang w:val="en-GB"/>
        </w:rPr>
        <w:t>Journal of Engineering Education Transformations</w:t>
      </w:r>
      <w:r w:rsidRPr="00A82194">
        <w:rPr>
          <w:rFonts w:ascii="Arial" w:hAnsi="Arial" w:cs="Arial"/>
          <w:sz w:val="24"/>
          <w:szCs w:val="24"/>
          <w:shd w:val="clear" w:color="auto" w:fill="FFFFFF"/>
          <w:lang w:val="en-GB"/>
        </w:rPr>
        <w:t>, </w:t>
      </w:r>
      <w:r w:rsidRPr="00A82194">
        <w:rPr>
          <w:rFonts w:ascii="Arial" w:hAnsi="Arial" w:cs="Arial"/>
          <w:i/>
          <w:iCs/>
          <w:sz w:val="24"/>
          <w:szCs w:val="24"/>
          <w:shd w:val="clear" w:color="auto" w:fill="FFFFFF"/>
          <w:lang w:val="en-GB"/>
        </w:rPr>
        <w:t>32</w:t>
      </w:r>
      <w:r w:rsidRPr="00A82194">
        <w:rPr>
          <w:rFonts w:ascii="Arial" w:hAnsi="Arial" w:cs="Arial"/>
          <w:sz w:val="24"/>
          <w:szCs w:val="24"/>
          <w:shd w:val="clear" w:color="auto" w:fill="FFFFFF"/>
          <w:lang w:val="en-GB"/>
        </w:rPr>
        <w:t>(3), pp.56-61.</w:t>
      </w:r>
    </w:p>
    <w:p w14:paraId="4C099937" w14:textId="77777777" w:rsidR="00FD1D29" w:rsidRPr="00A82194" w:rsidRDefault="00FD1D29" w:rsidP="00851197">
      <w:pPr>
        <w:spacing w:line="360" w:lineRule="auto"/>
        <w:jc w:val="both"/>
        <w:rPr>
          <w:rFonts w:ascii="Arial" w:hAnsi="Arial" w:cs="Arial"/>
          <w:sz w:val="24"/>
          <w:szCs w:val="24"/>
          <w:shd w:val="clear" w:color="auto" w:fill="FFFFFF"/>
          <w:lang w:val="en-GB"/>
        </w:rPr>
      </w:pPr>
      <w:r w:rsidRPr="00A82194">
        <w:rPr>
          <w:rFonts w:ascii="Arial" w:hAnsi="Arial" w:cs="Arial"/>
          <w:sz w:val="24"/>
          <w:szCs w:val="24"/>
          <w:shd w:val="clear" w:color="auto" w:fill="FFFFFF"/>
          <w:lang w:val="en-GB"/>
        </w:rPr>
        <w:lastRenderedPageBreak/>
        <w:t xml:space="preserve">McMaster, E., Moore, T., </w:t>
      </w:r>
      <w:proofErr w:type="spellStart"/>
      <w:r w:rsidRPr="00A82194">
        <w:rPr>
          <w:rFonts w:ascii="Arial" w:hAnsi="Arial" w:cs="Arial"/>
          <w:sz w:val="24"/>
          <w:szCs w:val="24"/>
          <w:shd w:val="clear" w:color="auto" w:fill="FFFFFF"/>
          <w:lang w:val="en-GB"/>
        </w:rPr>
        <w:t>Onstott</w:t>
      </w:r>
      <w:proofErr w:type="spellEnd"/>
      <w:r w:rsidRPr="00A82194">
        <w:rPr>
          <w:rFonts w:ascii="Arial" w:hAnsi="Arial" w:cs="Arial"/>
          <w:sz w:val="24"/>
          <w:szCs w:val="24"/>
          <w:shd w:val="clear" w:color="auto" w:fill="FFFFFF"/>
          <w:lang w:val="en-GB"/>
        </w:rPr>
        <w:t>, D., Weathers, A. and Herrington, A., 2019, November. The Impact of Virtual Immersion in the E-Learning Environment. In </w:t>
      </w:r>
      <w:r w:rsidRPr="00A82194">
        <w:rPr>
          <w:rFonts w:ascii="Arial" w:hAnsi="Arial" w:cs="Arial"/>
          <w:i/>
          <w:iCs/>
          <w:sz w:val="24"/>
          <w:szCs w:val="24"/>
          <w:shd w:val="clear" w:color="auto" w:fill="FFFFFF"/>
          <w:lang w:val="en-GB"/>
        </w:rPr>
        <w:t>E-Learn: World Conference on E-Learning in Corporate, Government, Healthcare, and Higher Education</w:t>
      </w:r>
      <w:r w:rsidRPr="00A82194">
        <w:rPr>
          <w:rFonts w:ascii="Arial" w:hAnsi="Arial" w:cs="Arial"/>
          <w:sz w:val="24"/>
          <w:szCs w:val="24"/>
          <w:shd w:val="clear" w:color="auto" w:fill="FFFFFF"/>
          <w:lang w:val="en-GB"/>
        </w:rPr>
        <w:t> (pp. 668-672). Association for the Advancement of Computing in Education (AACE).</w:t>
      </w:r>
    </w:p>
    <w:p w14:paraId="2747A0AF" w14:textId="77777777" w:rsidR="00FD1D29" w:rsidRPr="00A82194" w:rsidRDefault="00FD1D29" w:rsidP="00851197">
      <w:pPr>
        <w:spacing w:line="360" w:lineRule="auto"/>
        <w:jc w:val="both"/>
        <w:rPr>
          <w:rFonts w:ascii="Arial" w:hAnsi="Arial" w:cs="Arial"/>
          <w:sz w:val="24"/>
          <w:szCs w:val="24"/>
          <w:shd w:val="clear" w:color="auto" w:fill="FFFFFF"/>
          <w:lang w:val="en-GB"/>
        </w:rPr>
      </w:pPr>
      <w:proofErr w:type="spellStart"/>
      <w:r w:rsidRPr="00A82194">
        <w:rPr>
          <w:rFonts w:ascii="Arial" w:hAnsi="Arial" w:cs="Arial"/>
          <w:sz w:val="24"/>
          <w:szCs w:val="24"/>
          <w:shd w:val="clear" w:color="auto" w:fill="FFFFFF"/>
          <w:lang w:val="en-GB"/>
        </w:rPr>
        <w:t>Pallud</w:t>
      </w:r>
      <w:proofErr w:type="spellEnd"/>
      <w:r w:rsidRPr="00A82194">
        <w:rPr>
          <w:rFonts w:ascii="Arial" w:hAnsi="Arial" w:cs="Arial"/>
          <w:sz w:val="24"/>
          <w:szCs w:val="24"/>
          <w:shd w:val="clear" w:color="auto" w:fill="FFFFFF"/>
          <w:lang w:val="en-GB"/>
        </w:rPr>
        <w:t>, J., 2017. Impact of interactive technologies on stimulating learning experiences in a museum. </w:t>
      </w:r>
      <w:r w:rsidRPr="00A82194">
        <w:rPr>
          <w:rFonts w:ascii="Arial" w:hAnsi="Arial" w:cs="Arial"/>
          <w:i/>
          <w:iCs/>
          <w:sz w:val="24"/>
          <w:szCs w:val="24"/>
          <w:shd w:val="clear" w:color="auto" w:fill="FFFFFF"/>
          <w:lang w:val="en-GB"/>
        </w:rPr>
        <w:t>Information &amp; Management</w:t>
      </w:r>
      <w:r w:rsidRPr="00A82194">
        <w:rPr>
          <w:rFonts w:ascii="Arial" w:hAnsi="Arial" w:cs="Arial"/>
          <w:sz w:val="24"/>
          <w:szCs w:val="24"/>
          <w:shd w:val="clear" w:color="auto" w:fill="FFFFFF"/>
          <w:lang w:val="en-GB"/>
        </w:rPr>
        <w:t>, </w:t>
      </w:r>
      <w:r w:rsidRPr="00A82194">
        <w:rPr>
          <w:rFonts w:ascii="Arial" w:hAnsi="Arial" w:cs="Arial"/>
          <w:i/>
          <w:iCs/>
          <w:sz w:val="24"/>
          <w:szCs w:val="24"/>
          <w:shd w:val="clear" w:color="auto" w:fill="FFFFFF"/>
          <w:lang w:val="en-GB"/>
        </w:rPr>
        <w:t>54</w:t>
      </w:r>
      <w:r w:rsidRPr="00A82194">
        <w:rPr>
          <w:rFonts w:ascii="Arial" w:hAnsi="Arial" w:cs="Arial"/>
          <w:sz w:val="24"/>
          <w:szCs w:val="24"/>
          <w:shd w:val="clear" w:color="auto" w:fill="FFFFFF"/>
          <w:lang w:val="en-GB"/>
        </w:rPr>
        <w:t>(4), pp.465-478.</w:t>
      </w:r>
    </w:p>
    <w:p w14:paraId="01EC1AEA" w14:textId="77777777" w:rsidR="00FD1D29" w:rsidRPr="00A82194" w:rsidRDefault="00FD1D29" w:rsidP="00FD1D29">
      <w:pPr>
        <w:spacing w:line="360" w:lineRule="auto"/>
        <w:jc w:val="both"/>
        <w:rPr>
          <w:rFonts w:ascii="Arial" w:hAnsi="Arial" w:cs="Arial"/>
          <w:sz w:val="24"/>
          <w:szCs w:val="24"/>
          <w:shd w:val="clear" w:color="auto" w:fill="FFFFFF"/>
          <w:lang w:val="en-GB"/>
        </w:rPr>
      </w:pPr>
      <w:r w:rsidRPr="00A82194">
        <w:rPr>
          <w:rFonts w:ascii="Arial" w:hAnsi="Arial" w:cs="Arial"/>
          <w:sz w:val="24"/>
          <w:szCs w:val="24"/>
          <w:shd w:val="clear" w:color="auto" w:fill="FFFFFF"/>
          <w:lang w:val="en-GB"/>
        </w:rPr>
        <w:t xml:space="preserve">Shahid, K., Yang, Q. and </w:t>
      </w:r>
      <w:proofErr w:type="spellStart"/>
      <w:r w:rsidRPr="00A82194">
        <w:rPr>
          <w:rFonts w:ascii="Arial" w:hAnsi="Arial" w:cs="Arial"/>
          <w:sz w:val="24"/>
          <w:szCs w:val="24"/>
          <w:shd w:val="clear" w:color="auto" w:fill="FFFFFF"/>
          <w:lang w:val="en-GB"/>
        </w:rPr>
        <w:t>Xingqi</w:t>
      </w:r>
      <w:proofErr w:type="spellEnd"/>
      <w:r w:rsidRPr="00A82194">
        <w:rPr>
          <w:rFonts w:ascii="Arial" w:hAnsi="Arial" w:cs="Arial"/>
          <w:sz w:val="24"/>
          <w:szCs w:val="24"/>
          <w:shd w:val="clear" w:color="auto" w:fill="FFFFFF"/>
          <w:lang w:val="en-GB"/>
        </w:rPr>
        <w:t>, Z., 2019, August. Role of Technology in Multicultural Environment: Impact of MOODLE Learning System on Global Virtual Team Performance. In </w:t>
      </w:r>
      <w:r w:rsidRPr="00A82194">
        <w:rPr>
          <w:rFonts w:ascii="Arial" w:hAnsi="Arial" w:cs="Arial"/>
          <w:i/>
          <w:iCs/>
          <w:sz w:val="24"/>
          <w:szCs w:val="24"/>
          <w:shd w:val="clear" w:color="auto" w:fill="FFFFFF"/>
          <w:lang w:val="en-GB"/>
        </w:rPr>
        <w:t>Proceedings of the 2nd International Conference on Big Data Technologies</w:t>
      </w:r>
      <w:r w:rsidRPr="00A82194">
        <w:rPr>
          <w:rFonts w:ascii="Arial" w:hAnsi="Arial" w:cs="Arial"/>
          <w:sz w:val="24"/>
          <w:szCs w:val="24"/>
          <w:shd w:val="clear" w:color="auto" w:fill="FFFFFF"/>
          <w:lang w:val="en-GB"/>
        </w:rPr>
        <w:t> (pp. 187-191).</w:t>
      </w:r>
    </w:p>
    <w:p w14:paraId="59D14578" w14:textId="77777777" w:rsidR="00FD1D29" w:rsidRPr="00A82194" w:rsidRDefault="00FD1D29" w:rsidP="00851197">
      <w:pPr>
        <w:spacing w:line="360" w:lineRule="auto"/>
        <w:jc w:val="both"/>
        <w:rPr>
          <w:rFonts w:ascii="Arial" w:hAnsi="Arial" w:cs="Arial"/>
          <w:sz w:val="24"/>
          <w:szCs w:val="24"/>
          <w:shd w:val="clear" w:color="auto" w:fill="FFFFFF"/>
          <w:lang w:val="en-GB"/>
        </w:rPr>
      </w:pPr>
      <w:r w:rsidRPr="00A82194">
        <w:rPr>
          <w:rFonts w:ascii="Arial" w:hAnsi="Arial" w:cs="Arial"/>
          <w:sz w:val="24"/>
          <w:szCs w:val="24"/>
          <w:shd w:val="clear" w:color="auto" w:fill="FFFFFF"/>
          <w:lang w:val="en-GB"/>
        </w:rPr>
        <w:t xml:space="preserve">Wernet, S.P., </w:t>
      </w:r>
      <w:proofErr w:type="spellStart"/>
      <w:r w:rsidRPr="00A82194">
        <w:rPr>
          <w:rFonts w:ascii="Arial" w:hAnsi="Arial" w:cs="Arial"/>
          <w:sz w:val="24"/>
          <w:szCs w:val="24"/>
          <w:shd w:val="clear" w:color="auto" w:fill="FFFFFF"/>
          <w:lang w:val="en-GB"/>
        </w:rPr>
        <w:t>Olliges</w:t>
      </w:r>
      <w:proofErr w:type="spellEnd"/>
      <w:r w:rsidRPr="00A82194">
        <w:rPr>
          <w:rFonts w:ascii="Arial" w:hAnsi="Arial" w:cs="Arial"/>
          <w:sz w:val="24"/>
          <w:szCs w:val="24"/>
          <w:shd w:val="clear" w:color="auto" w:fill="FFFFFF"/>
          <w:lang w:val="en-GB"/>
        </w:rPr>
        <w:t xml:space="preserve">, R.H. and </w:t>
      </w:r>
      <w:proofErr w:type="spellStart"/>
      <w:r w:rsidRPr="00A82194">
        <w:rPr>
          <w:rFonts w:ascii="Arial" w:hAnsi="Arial" w:cs="Arial"/>
          <w:sz w:val="24"/>
          <w:szCs w:val="24"/>
          <w:shd w:val="clear" w:color="auto" w:fill="FFFFFF"/>
          <w:lang w:val="en-GB"/>
        </w:rPr>
        <w:t>Delicath</w:t>
      </w:r>
      <w:proofErr w:type="spellEnd"/>
      <w:r w:rsidRPr="00A82194">
        <w:rPr>
          <w:rFonts w:ascii="Arial" w:hAnsi="Arial" w:cs="Arial"/>
          <w:sz w:val="24"/>
          <w:szCs w:val="24"/>
          <w:shd w:val="clear" w:color="auto" w:fill="FFFFFF"/>
          <w:lang w:val="en-GB"/>
        </w:rPr>
        <w:t xml:space="preserve">, T.A., 2000. </w:t>
      </w:r>
      <w:proofErr w:type="spellStart"/>
      <w:r w:rsidRPr="00A82194">
        <w:rPr>
          <w:rFonts w:ascii="Arial" w:hAnsi="Arial" w:cs="Arial"/>
          <w:sz w:val="24"/>
          <w:szCs w:val="24"/>
          <w:shd w:val="clear" w:color="auto" w:fill="FFFFFF"/>
          <w:lang w:val="en-GB"/>
        </w:rPr>
        <w:t>Postcourse</w:t>
      </w:r>
      <w:proofErr w:type="spellEnd"/>
      <w:r w:rsidRPr="00A82194">
        <w:rPr>
          <w:rFonts w:ascii="Arial" w:hAnsi="Arial" w:cs="Arial"/>
          <w:sz w:val="24"/>
          <w:szCs w:val="24"/>
          <w:shd w:val="clear" w:color="auto" w:fill="FFFFFF"/>
          <w:lang w:val="en-GB"/>
        </w:rPr>
        <w:t xml:space="preserve"> evaluations of </w:t>
      </w:r>
      <w:proofErr w:type="spellStart"/>
      <w:r w:rsidRPr="00A82194">
        <w:rPr>
          <w:rFonts w:ascii="Arial" w:hAnsi="Arial" w:cs="Arial"/>
          <w:sz w:val="24"/>
          <w:szCs w:val="24"/>
          <w:shd w:val="clear" w:color="auto" w:fill="FFFFFF"/>
          <w:lang w:val="en-GB"/>
        </w:rPr>
        <w:t>WebCT</w:t>
      </w:r>
      <w:proofErr w:type="spellEnd"/>
      <w:r w:rsidRPr="00A82194">
        <w:rPr>
          <w:rFonts w:ascii="Arial" w:hAnsi="Arial" w:cs="Arial"/>
          <w:sz w:val="24"/>
          <w:szCs w:val="24"/>
          <w:shd w:val="clear" w:color="auto" w:fill="FFFFFF"/>
          <w:lang w:val="en-GB"/>
        </w:rPr>
        <w:t xml:space="preserve"> (Web Course Tools) classes by social work students. </w:t>
      </w:r>
      <w:r w:rsidRPr="00A82194">
        <w:rPr>
          <w:rFonts w:ascii="Arial" w:hAnsi="Arial" w:cs="Arial"/>
          <w:i/>
          <w:iCs/>
          <w:sz w:val="24"/>
          <w:szCs w:val="24"/>
          <w:shd w:val="clear" w:color="auto" w:fill="FFFFFF"/>
          <w:lang w:val="en-GB"/>
        </w:rPr>
        <w:t>Research on social work practice</w:t>
      </w:r>
      <w:r w:rsidRPr="00A82194">
        <w:rPr>
          <w:rFonts w:ascii="Arial" w:hAnsi="Arial" w:cs="Arial"/>
          <w:sz w:val="24"/>
          <w:szCs w:val="24"/>
          <w:shd w:val="clear" w:color="auto" w:fill="FFFFFF"/>
          <w:lang w:val="en-GB"/>
        </w:rPr>
        <w:t>, </w:t>
      </w:r>
      <w:r w:rsidRPr="00A82194">
        <w:rPr>
          <w:rFonts w:ascii="Arial" w:hAnsi="Arial" w:cs="Arial"/>
          <w:i/>
          <w:iCs/>
          <w:sz w:val="24"/>
          <w:szCs w:val="24"/>
          <w:shd w:val="clear" w:color="auto" w:fill="FFFFFF"/>
          <w:lang w:val="en-GB"/>
        </w:rPr>
        <w:t>10</w:t>
      </w:r>
      <w:r w:rsidRPr="00A82194">
        <w:rPr>
          <w:rFonts w:ascii="Arial" w:hAnsi="Arial" w:cs="Arial"/>
          <w:sz w:val="24"/>
          <w:szCs w:val="24"/>
          <w:shd w:val="clear" w:color="auto" w:fill="FFFFFF"/>
          <w:lang w:val="en-GB"/>
        </w:rPr>
        <w:t>(4), pp.487-504.</w:t>
      </w:r>
    </w:p>
    <w:p w14:paraId="4C62EADB" w14:textId="77777777" w:rsidR="00FD1D29" w:rsidRPr="00A82194" w:rsidRDefault="00FD1D29" w:rsidP="00851197">
      <w:pPr>
        <w:spacing w:line="360" w:lineRule="auto"/>
        <w:jc w:val="both"/>
        <w:rPr>
          <w:rFonts w:ascii="Arial" w:hAnsi="Arial" w:cs="Arial"/>
          <w:sz w:val="24"/>
          <w:szCs w:val="24"/>
          <w:shd w:val="clear" w:color="auto" w:fill="FFFFFF"/>
          <w:lang w:val="en-GB"/>
        </w:rPr>
      </w:pPr>
      <w:r w:rsidRPr="00A82194">
        <w:rPr>
          <w:rFonts w:ascii="Arial" w:hAnsi="Arial" w:cs="Arial"/>
          <w:sz w:val="24"/>
          <w:szCs w:val="24"/>
          <w:shd w:val="clear" w:color="auto" w:fill="FFFFFF"/>
          <w:lang w:val="en-GB"/>
        </w:rPr>
        <w:t>Woo, S.E., O'Boyle, E.H. and Spector, P.E., 2017. Best practices in developing, conducting, and evaluating inductive research.</w:t>
      </w:r>
    </w:p>
    <w:p w14:paraId="09D8B15F" w14:textId="77777777" w:rsidR="00FD1D29" w:rsidRPr="00A82194" w:rsidRDefault="00FD1D29" w:rsidP="00851197">
      <w:pPr>
        <w:spacing w:line="360" w:lineRule="auto"/>
        <w:jc w:val="both"/>
        <w:rPr>
          <w:rFonts w:ascii="Arial" w:hAnsi="Arial" w:cs="Arial"/>
          <w:sz w:val="24"/>
          <w:szCs w:val="24"/>
          <w:lang w:val="en-GB"/>
        </w:rPr>
      </w:pPr>
      <w:r w:rsidRPr="00A82194">
        <w:rPr>
          <w:rFonts w:ascii="Arial" w:hAnsi="Arial" w:cs="Arial"/>
          <w:sz w:val="24"/>
          <w:szCs w:val="24"/>
          <w:shd w:val="clear" w:color="auto" w:fill="FFFFFF"/>
          <w:lang w:val="en-GB"/>
        </w:rPr>
        <w:t>Zaharudin, R. and Ting, V.Y., 2019, March. Students' Learning Experiences towards the Use of Assessments in a Virtual Learning Environment (VLE). In </w:t>
      </w:r>
      <w:r w:rsidRPr="00A82194">
        <w:rPr>
          <w:rFonts w:ascii="Arial" w:hAnsi="Arial" w:cs="Arial"/>
          <w:i/>
          <w:iCs/>
          <w:sz w:val="24"/>
          <w:szCs w:val="24"/>
          <w:shd w:val="clear" w:color="auto" w:fill="FFFFFF"/>
          <w:lang w:val="en-GB"/>
        </w:rPr>
        <w:t>4th ASEAN Conference on Psychology, Counselling, and Humanities (ACPCH 2018)</w:t>
      </w:r>
      <w:r w:rsidRPr="00A82194">
        <w:rPr>
          <w:rFonts w:ascii="Arial" w:hAnsi="Arial" w:cs="Arial"/>
          <w:sz w:val="24"/>
          <w:szCs w:val="24"/>
          <w:shd w:val="clear" w:color="auto" w:fill="FFFFFF"/>
          <w:lang w:val="en-GB"/>
        </w:rPr>
        <w:t xml:space="preserve">. </w:t>
      </w:r>
      <w:r w:rsidR="00066F9C" w:rsidRPr="00A82194">
        <w:rPr>
          <w:rFonts w:ascii="Arial" w:hAnsi="Arial" w:cs="Arial"/>
          <w:sz w:val="24"/>
          <w:szCs w:val="24"/>
          <w:shd w:val="clear" w:color="auto" w:fill="FFFFFF"/>
          <w:lang w:val="en-GB"/>
        </w:rPr>
        <w:t xml:space="preserve">London: </w:t>
      </w:r>
      <w:r w:rsidRPr="00A82194">
        <w:rPr>
          <w:rFonts w:ascii="Arial" w:hAnsi="Arial" w:cs="Arial"/>
          <w:sz w:val="24"/>
          <w:szCs w:val="24"/>
          <w:shd w:val="clear" w:color="auto" w:fill="FFFFFF"/>
          <w:lang w:val="en-GB"/>
        </w:rPr>
        <w:t>Atlantis Press.</w:t>
      </w:r>
    </w:p>
    <w:p w14:paraId="59194CDF" w14:textId="77777777" w:rsidR="00FD1D29" w:rsidRPr="00A82194" w:rsidRDefault="00FD1D29" w:rsidP="00851197">
      <w:pPr>
        <w:spacing w:line="360" w:lineRule="auto"/>
        <w:jc w:val="both"/>
        <w:rPr>
          <w:rFonts w:ascii="Arial" w:hAnsi="Arial" w:cs="Arial"/>
          <w:sz w:val="24"/>
          <w:szCs w:val="24"/>
          <w:shd w:val="clear" w:color="auto" w:fill="FFFFFF"/>
          <w:lang w:val="en-GB"/>
        </w:rPr>
      </w:pPr>
      <w:r w:rsidRPr="00A82194">
        <w:rPr>
          <w:rFonts w:ascii="Arial" w:hAnsi="Arial" w:cs="Arial"/>
          <w:sz w:val="24"/>
          <w:szCs w:val="24"/>
          <w:shd w:val="clear" w:color="auto" w:fill="FFFFFF"/>
          <w:lang w:val="en-GB"/>
        </w:rPr>
        <w:t xml:space="preserve">Žukauskas, P., </w:t>
      </w:r>
      <w:proofErr w:type="spellStart"/>
      <w:r w:rsidRPr="00A82194">
        <w:rPr>
          <w:rFonts w:ascii="Arial" w:hAnsi="Arial" w:cs="Arial"/>
          <w:sz w:val="24"/>
          <w:szCs w:val="24"/>
          <w:shd w:val="clear" w:color="auto" w:fill="FFFFFF"/>
          <w:lang w:val="en-GB"/>
        </w:rPr>
        <w:t>Vveinhardt</w:t>
      </w:r>
      <w:proofErr w:type="spellEnd"/>
      <w:r w:rsidRPr="00A82194">
        <w:rPr>
          <w:rFonts w:ascii="Arial" w:hAnsi="Arial" w:cs="Arial"/>
          <w:sz w:val="24"/>
          <w:szCs w:val="24"/>
          <w:shd w:val="clear" w:color="auto" w:fill="FFFFFF"/>
          <w:lang w:val="en-GB"/>
        </w:rPr>
        <w:t xml:space="preserve">, J. and </w:t>
      </w:r>
      <w:proofErr w:type="spellStart"/>
      <w:r w:rsidRPr="00A82194">
        <w:rPr>
          <w:rFonts w:ascii="Arial" w:hAnsi="Arial" w:cs="Arial"/>
          <w:sz w:val="24"/>
          <w:szCs w:val="24"/>
          <w:shd w:val="clear" w:color="auto" w:fill="FFFFFF"/>
          <w:lang w:val="en-GB"/>
        </w:rPr>
        <w:t>Andriukaitienė</w:t>
      </w:r>
      <w:proofErr w:type="spellEnd"/>
      <w:r w:rsidRPr="00A82194">
        <w:rPr>
          <w:rFonts w:ascii="Arial" w:hAnsi="Arial" w:cs="Arial"/>
          <w:sz w:val="24"/>
          <w:szCs w:val="24"/>
          <w:shd w:val="clear" w:color="auto" w:fill="FFFFFF"/>
          <w:lang w:val="en-GB"/>
        </w:rPr>
        <w:t>, R., 2018. Philosophy and paradigm of scientific research. </w:t>
      </w:r>
      <w:r w:rsidRPr="00A82194">
        <w:rPr>
          <w:rFonts w:ascii="Arial" w:hAnsi="Arial" w:cs="Arial"/>
          <w:i/>
          <w:iCs/>
          <w:sz w:val="24"/>
          <w:szCs w:val="24"/>
          <w:shd w:val="clear" w:color="auto" w:fill="FFFFFF"/>
          <w:lang w:val="en-GB"/>
        </w:rPr>
        <w:t>Management Culture and Corporate Social Responsibility</w:t>
      </w:r>
      <w:r w:rsidRPr="00A82194">
        <w:rPr>
          <w:rFonts w:ascii="Arial" w:hAnsi="Arial" w:cs="Arial"/>
          <w:sz w:val="24"/>
          <w:szCs w:val="24"/>
          <w:shd w:val="clear" w:color="auto" w:fill="FFFFFF"/>
          <w:lang w:val="en-GB"/>
        </w:rPr>
        <w:t>, p.121.</w:t>
      </w:r>
    </w:p>
    <w:p w14:paraId="3AA6EC2A" w14:textId="77777777" w:rsidR="0066166F" w:rsidRPr="00A82194" w:rsidRDefault="0066166F">
      <w:pPr>
        <w:rPr>
          <w:rFonts w:ascii="Arial" w:hAnsi="Arial" w:cs="Arial"/>
          <w:sz w:val="24"/>
          <w:szCs w:val="24"/>
          <w:shd w:val="clear" w:color="auto" w:fill="FFFFFF"/>
          <w:lang w:val="en-GB"/>
        </w:rPr>
      </w:pPr>
      <w:r w:rsidRPr="00A82194">
        <w:rPr>
          <w:rFonts w:ascii="Arial" w:hAnsi="Arial" w:cs="Arial"/>
          <w:sz w:val="24"/>
          <w:szCs w:val="24"/>
          <w:shd w:val="clear" w:color="auto" w:fill="FFFFFF"/>
          <w:lang w:val="en-GB"/>
        </w:rPr>
        <w:br w:type="page"/>
      </w:r>
    </w:p>
    <w:p w14:paraId="30BEE957" w14:textId="77777777" w:rsidR="0066166F" w:rsidRPr="00A82194" w:rsidRDefault="0066166F" w:rsidP="00E6237B">
      <w:pPr>
        <w:pStyle w:val="Heading1"/>
        <w:rPr>
          <w:shd w:val="clear" w:color="auto" w:fill="FFFFFF"/>
          <w:lang w:val="en-GB"/>
        </w:rPr>
      </w:pPr>
      <w:bookmarkStart w:id="12" w:name="_Toc49330232"/>
      <w:r w:rsidRPr="00A82194">
        <w:rPr>
          <w:shd w:val="clear" w:color="auto" w:fill="FFFFFF"/>
          <w:lang w:val="en-GB"/>
        </w:rPr>
        <w:lastRenderedPageBreak/>
        <w:t>Appendix</w:t>
      </w:r>
      <w:bookmarkEnd w:id="12"/>
    </w:p>
    <w:p w14:paraId="270A7F88" w14:textId="77777777" w:rsidR="0066166F" w:rsidRPr="00A82194" w:rsidRDefault="0066166F" w:rsidP="00E6237B">
      <w:pPr>
        <w:pStyle w:val="Heading2"/>
        <w:rPr>
          <w:shd w:val="clear" w:color="auto" w:fill="FFFFFF"/>
          <w:lang w:val="en-GB"/>
        </w:rPr>
      </w:pPr>
      <w:bookmarkStart w:id="13" w:name="_Toc49330233"/>
      <w:r w:rsidRPr="00A82194">
        <w:rPr>
          <w:shd w:val="clear" w:color="auto" w:fill="FFFFFF"/>
          <w:lang w:val="en-GB"/>
        </w:rPr>
        <w:t>Appendix 1: Table of Survey Questions</w:t>
      </w:r>
      <w:bookmarkEnd w:id="13"/>
    </w:p>
    <w:p w14:paraId="58CB3E79" w14:textId="77777777" w:rsidR="0031497A" w:rsidRPr="00A82194" w:rsidRDefault="0031497A" w:rsidP="0031497A">
      <w:pPr>
        <w:spacing w:before="200" w:line="360" w:lineRule="auto"/>
        <w:jc w:val="both"/>
        <w:rPr>
          <w:rFonts w:ascii="Arial" w:hAnsi="Arial" w:cs="Arial"/>
          <w:i/>
          <w:sz w:val="24"/>
          <w:szCs w:val="24"/>
          <w:lang w:val="en-GB"/>
        </w:rPr>
      </w:pPr>
      <w:r w:rsidRPr="00A82194">
        <w:rPr>
          <w:rFonts w:ascii="Arial" w:hAnsi="Arial" w:cs="Arial"/>
          <w:i/>
          <w:sz w:val="24"/>
          <w:szCs w:val="24"/>
          <w:lang w:val="en-GB"/>
        </w:rPr>
        <w:t>Q1. Do you agree that the introduction of VLE made a revolutionary enhancement in the learning process of your university?</w:t>
      </w:r>
    </w:p>
    <w:tbl>
      <w:tblPr>
        <w:tblW w:w="67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2"/>
        <w:gridCol w:w="2575"/>
        <w:gridCol w:w="1966"/>
      </w:tblGrid>
      <w:tr w:rsidR="0031497A" w:rsidRPr="00A82194" w14:paraId="4642E4AD" w14:textId="77777777" w:rsidTr="00333B55">
        <w:trPr>
          <w:trHeight w:val="579"/>
          <w:jc w:val="center"/>
        </w:trPr>
        <w:tc>
          <w:tcPr>
            <w:tcW w:w="2232" w:type="dxa"/>
            <w:shd w:val="clear" w:color="auto" w:fill="auto"/>
            <w:noWrap/>
            <w:vAlign w:val="center"/>
            <w:hideMark/>
          </w:tcPr>
          <w:p w14:paraId="08289F65" w14:textId="77777777" w:rsidR="0031497A" w:rsidRPr="00A82194" w:rsidRDefault="0031497A" w:rsidP="00333B55">
            <w:pPr>
              <w:spacing w:after="0" w:line="240" w:lineRule="auto"/>
              <w:jc w:val="center"/>
              <w:rPr>
                <w:rFonts w:ascii="Arial" w:eastAsia="Times New Roman" w:hAnsi="Arial" w:cs="Arial"/>
                <w:b/>
                <w:bCs/>
                <w:sz w:val="24"/>
                <w:szCs w:val="24"/>
                <w:lang w:val="en-GB" w:eastAsia="en-IN"/>
              </w:rPr>
            </w:pPr>
            <w:r w:rsidRPr="00A82194">
              <w:rPr>
                <w:rFonts w:ascii="Arial" w:eastAsia="Times New Roman" w:hAnsi="Arial" w:cs="Arial"/>
                <w:b/>
                <w:bCs/>
                <w:sz w:val="24"/>
                <w:szCs w:val="24"/>
                <w:lang w:val="en-GB" w:eastAsia="en-IN"/>
              </w:rPr>
              <w:t>Responses</w:t>
            </w:r>
          </w:p>
        </w:tc>
        <w:tc>
          <w:tcPr>
            <w:tcW w:w="2575" w:type="dxa"/>
            <w:shd w:val="clear" w:color="auto" w:fill="auto"/>
            <w:noWrap/>
            <w:vAlign w:val="center"/>
            <w:hideMark/>
          </w:tcPr>
          <w:p w14:paraId="1977ADB3" w14:textId="77777777" w:rsidR="0031497A" w:rsidRPr="00A82194" w:rsidRDefault="0031497A" w:rsidP="00333B55">
            <w:pPr>
              <w:spacing w:after="0" w:line="240" w:lineRule="auto"/>
              <w:jc w:val="center"/>
              <w:rPr>
                <w:rFonts w:ascii="Arial" w:eastAsia="Times New Roman" w:hAnsi="Arial" w:cs="Arial"/>
                <w:b/>
                <w:bCs/>
                <w:sz w:val="24"/>
                <w:szCs w:val="24"/>
                <w:lang w:val="en-GB" w:eastAsia="en-IN"/>
              </w:rPr>
            </w:pPr>
            <w:r w:rsidRPr="00A82194">
              <w:rPr>
                <w:rFonts w:ascii="Arial" w:eastAsia="Times New Roman" w:hAnsi="Arial" w:cs="Arial"/>
                <w:b/>
                <w:bCs/>
                <w:sz w:val="24"/>
                <w:szCs w:val="24"/>
                <w:lang w:val="en-GB" w:eastAsia="en-IN"/>
              </w:rPr>
              <w:t>Number of Students</w:t>
            </w:r>
          </w:p>
        </w:tc>
        <w:tc>
          <w:tcPr>
            <w:tcW w:w="1966" w:type="dxa"/>
            <w:shd w:val="clear" w:color="auto" w:fill="auto"/>
            <w:noWrap/>
            <w:vAlign w:val="center"/>
            <w:hideMark/>
          </w:tcPr>
          <w:p w14:paraId="1F4F74DC" w14:textId="77777777" w:rsidR="0031497A" w:rsidRPr="00A82194" w:rsidRDefault="0031497A" w:rsidP="00333B55">
            <w:pPr>
              <w:spacing w:after="0" w:line="240" w:lineRule="auto"/>
              <w:jc w:val="center"/>
              <w:rPr>
                <w:rFonts w:ascii="Arial" w:eastAsia="Times New Roman" w:hAnsi="Arial" w:cs="Arial"/>
                <w:b/>
                <w:bCs/>
                <w:sz w:val="24"/>
                <w:szCs w:val="24"/>
                <w:lang w:val="en-GB" w:eastAsia="en-IN"/>
              </w:rPr>
            </w:pPr>
            <w:r w:rsidRPr="00A82194">
              <w:rPr>
                <w:rFonts w:ascii="Arial" w:eastAsia="Times New Roman" w:hAnsi="Arial" w:cs="Arial"/>
                <w:b/>
                <w:bCs/>
                <w:sz w:val="24"/>
                <w:szCs w:val="24"/>
                <w:lang w:val="en-GB" w:eastAsia="en-IN"/>
              </w:rPr>
              <w:t>Responses</w:t>
            </w:r>
          </w:p>
        </w:tc>
      </w:tr>
      <w:tr w:rsidR="0031497A" w:rsidRPr="00A82194" w14:paraId="688097C4" w14:textId="77777777" w:rsidTr="00333B55">
        <w:trPr>
          <w:trHeight w:val="579"/>
          <w:jc w:val="center"/>
        </w:trPr>
        <w:tc>
          <w:tcPr>
            <w:tcW w:w="2232" w:type="dxa"/>
            <w:shd w:val="clear" w:color="auto" w:fill="auto"/>
            <w:noWrap/>
            <w:vAlign w:val="center"/>
            <w:hideMark/>
          </w:tcPr>
          <w:p w14:paraId="0F4BA900" w14:textId="77777777" w:rsidR="0031497A" w:rsidRPr="00A82194" w:rsidRDefault="0031497A" w:rsidP="00333B55">
            <w:pPr>
              <w:spacing w:after="0" w:line="240" w:lineRule="auto"/>
              <w:jc w:val="center"/>
              <w:rPr>
                <w:rFonts w:ascii="Arial" w:eastAsia="Times New Roman" w:hAnsi="Arial" w:cs="Arial"/>
                <w:b/>
                <w:bCs/>
                <w:sz w:val="24"/>
                <w:szCs w:val="24"/>
                <w:lang w:val="en-GB" w:eastAsia="en-IN"/>
              </w:rPr>
            </w:pPr>
            <w:r w:rsidRPr="00A82194">
              <w:rPr>
                <w:rFonts w:ascii="Arial" w:eastAsia="Times New Roman" w:hAnsi="Arial" w:cs="Arial"/>
                <w:b/>
                <w:bCs/>
                <w:sz w:val="24"/>
                <w:szCs w:val="24"/>
                <w:lang w:val="en-GB" w:eastAsia="en-IN"/>
              </w:rPr>
              <w:t>Strongly Agree</w:t>
            </w:r>
          </w:p>
        </w:tc>
        <w:tc>
          <w:tcPr>
            <w:tcW w:w="2575" w:type="dxa"/>
            <w:shd w:val="clear" w:color="auto" w:fill="auto"/>
            <w:noWrap/>
            <w:vAlign w:val="center"/>
            <w:hideMark/>
          </w:tcPr>
          <w:p w14:paraId="649F2AE8" w14:textId="77777777" w:rsidR="0031497A" w:rsidRPr="00A82194" w:rsidRDefault="0031497A" w:rsidP="00333B55">
            <w:pPr>
              <w:spacing w:after="0" w:line="240" w:lineRule="auto"/>
              <w:jc w:val="center"/>
              <w:rPr>
                <w:rFonts w:ascii="Arial" w:eastAsia="Times New Roman" w:hAnsi="Arial" w:cs="Arial"/>
                <w:b/>
                <w:bCs/>
                <w:sz w:val="24"/>
                <w:szCs w:val="24"/>
                <w:lang w:val="en-GB" w:eastAsia="en-IN"/>
              </w:rPr>
            </w:pPr>
            <w:r w:rsidRPr="00A82194">
              <w:rPr>
                <w:rFonts w:ascii="Arial" w:eastAsia="Times New Roman" w:hAnsi="Arial" w:cs="Arial"/>
                <w:b/>
                <w:bCs/>
                <w:sz w:val="24"/>
                <w:szCs w:val="24"/>
                <w:lang w:val="en-GB" w:eastAsia="en-IN"/>
              </w:rPr>
              <w:t>51</w:t>
            </w:r>
          </w:p>
        </w:tc>
        <w:tc>
          <w:tcPr>
            <w:tcW w:w="1966" w:type="dxa"/>
            <w:shd w:val="clear" w:color="auto" w:fill="auto"/>
            <w:noWrap/>
            <w:vAlign w:val="center"/>
            <w:hideMark/>
          </w:tcPr>
          <w:p w14:paraId="493DF22E" w14:textId="77777777" w:rsidR="0031497A" w:rsidRPr="00A82194" w:rsidRDefault="0031497A" w:rsidP="00333B55">
            <w:pPr>
              <w:spacing w:after="0" w:line="240" w:lineRule="auto"/>
              <w:jc w:val="center"/>
              <w:rPr>
                <w:rFonts w:ascii="Arial" w:eastAsia="Times New Roman" w:hAnsi="Arial" w:cs="Arial"/>
                <w:sz w:val="24"/>
                <w:szCs w:val="24"/>
                <w:lang w:val="en-GB" w:eastAsia="en-IN"/>
              </w:rPr>
            </w:pPr>
            <w:r w:rsidRPr="00A82194">
              <w:rPr>
                <w:rFonts w:ascii="Arial" w:eastAsia="Times New Roman" w:hAnsi="Arial" w:cs="Arial"/>
                <w:sz w:val="24"/>
                <w:szCs w:val="24"/>
                <w:lang w:val="en-GB" w:eastAsia="en-IN"/>
              </w:rPr>
              <w:t>30</w:t>
            </w:r>
          </w:p>
        </w:tc>
      </w:tr>
      <w:tr w:rsidR="0031497A" w:rsidRPr="00A82194" w14:paraId="78923227" w14:textId="77777777" w:rsidTr="00333B55">
        <w:trPr>
          <w:trHeight w:val="579"/>
          <w:jc w:val="center"/>
        </w:trPr>
        <w:tc>
          <w:tcPr>
            <w:tcW w:w="2232" w:type="dxa"/>
            <w:shd w:val="clear" w:color="auto" w:fill="auto"/>
            <w:noWrap/>
            <w:vAlign w:val="center"/>
            <w:hideMark/>
          </w:tcPr>
          <w:p w14:paraId="284B17DE" w14:textId="77777777" w:rsidR="0031497A" w:rsidRPr="00A82194" w:rsidRDefault="0031497A" w:rsidP="00333B55">
            <w:pPr>
              <w:spacing w:after="0" w:line="240" w:lineRule="auto"/>
              <w:jc w:val="center"/>
              <w:rPr>
                <w:rFonts w:ascii="Arial" w:eastAsia="Times New Roman" w:hAnsi="Arial" w:cs="Arial"/>
                <w:b/>
                <w:bCs/>
                <w:sz w:val="24"/>
                <w:szCs w:val="24"/>
                <w:lang w:val="en-GB" w:eastAsia="en-IN"/>
              </w:rPr>
            </w:pPr>
            <w:r w:rsidRPr="00A82194">
              <w:rPr>
                <w:rFonts w:ascii="Arial" w:eastAsia="Times New Roman" w:hAnsi="Arial" w:cs="Arial"/>
                <w:b/>
                <w:bCs/>
                <w:sz w:val="24"/>
                <w:szCs w:val="24"/>
                <w:lang w:val="en-GB" w:eastAsia="en-IN"/>
              </w:rPr>
              <w:t>Agree</w:t>
            </w:r>
          </w:p>
        </w:tc>
        <w:tc>
          <w:tcPr>
            <w:tcW w:w="2575" w:type="dxa"/>
            <w:shd w:val="clear" w:color="auto" w:fill="auto"/>
            <w:noWrap/>
            <w:vAlign w:val="center"/>
            <w:hideMark/>
          </w:tcPr>
          <w:p w14:paraId="63DF5512" w14:textId="77777777" w:rsidR="0031497A" w:rsidRPr="00A82194" w:rsidRDefault="0031497A" w:rsidP="00333B55">
            <w:pPr>
              <w:spacing w:after="0" w:line="240" w:lineRule="auto"/>
              <w:jc w:val="center"/>
              <w:rPr>
                <w:rFonts w:ascii="Arial" w:eastAsia="Times New Roman" w:hAnsi="Arial" w:cs="Arial"/>
                <w:b/>
                <w:bCs/>
                <w:sz w:val="24"/>
                <w:szCs w:val="24"/>
                <w:lang w:val="en-GB" w:eastAsia="en-IN"/>
              </w:rPr>
            </w:pPr>
            <w:r w:rsidRPr="00A82194">
              <w:rPr>
                <w:rFonts w:ascii="Arial" w:eastAsia="Times New Roman" w:hAnsi="Arial" w:cs="Arial"/>
                <w:b/>
                <w:bCs/>
                <w:sz w:val="24"/>
                <w:szCs w:val="24"/>
                <w:lang w:val="en-GB" w:eastAsia="en-IN"/>
              </w:rPr>
              <w:t>51</w:t>
            </w:r>
          </w:p>
        </w:tc>
        <w:tc>
          <w:tcPr>
            <w:tcW w:w="1966" w:type="dxa"/>
            <w:shd w:val="clear" w:color="auto" w:fill="auto"/>
            <w:noWrap/>
            <w:vAlign w:val="center"/>
            <w:hideMark/>
          </w:tcPr>
          <w:p w14:paraId="09CF80F0" w14:textId="77777777" w:rsidR="0031497A" w:rsidRPr="00A82194" w:rsidRDefault="0031497A" w:rsidP="00333B55">
            <w:pPr>
              <w:spacing w:after="0" w:line="240" w:lineRule="auto"/>
              <w:jc w:val="center"/>
              <w:rPr>
                <w:rFonts w:ascii="Arial" w:eastAsia="Times New Roman" w:hAnsi="Arial" w:cs="Arial"/>
                <w:sz w:val="24"/>
                <w:szCs w:val="24"/>
                <w:lang w:val="en-GB" w:eastAsia="en-IN"/>
              </w:rPr>
            </w:pPr>
            <w:r w:rsidRPr="00A82194">
              <w:rPr>
                <w:rFonts w:ascii="Arial" w:eastAsia="Times New Roman" w:hAnsi="Arial" w:cs="Arial"/>
                <w:sz w:val="24"/>
                <w:szCs w:val="24"/>
                <w:lang w:val="en-GB" w:eastAsia="en-IN"/>
              </w:rPr>
              <w:t>2</w:t>
            </w:r>
          </w:p>
        </w:tc>
      </w:tr>
      <w:tr w:rsidR="0031497A" w:rsidRPr="00A82194" w14:paraId="6C747E2A" w14:textId="77777777" w:rsidTr="00333B55">
        <w:trPr>
          <w:trHeight w:val="579"/>
          <w:jc w:val="center"/>
        </w:trPr>
        <w:tc>
          <w:tcPr>
            <w:tcW w:w="2232" w:type="dxa"/>
            <w:shd w:val="clear" w:color="auto" w:fill="auto"/>
            <w:noWrap/>
            <w:vAlign w:val="center"/>
            <w:hideMark/>
          </w:tcPr>
          <w:p w14:paraId="1B9B0080" w14:textId="77777777" w:rsidR="0031497A" w:rsidRPr="00A82194" w:rsidRDefault="0031497A" w:rsidP="00333B55">
            <w:pPr>
              <w:spacing w:after="0" w:line="240" w:lineRule="auto"/>
              <w:jc w:val="center"/>
              <w:rPr>
                <w:rFonts w:ascii="Arial" w:eastAsia="Times New Roman" w:hAnsi="Arial" w:cs="Arial"/>
                <w:b/>
                <w:bCs/>
                <w:sz w:val="24"/>
                <w:szCs w:val="24"/>
                <w:lang w:val="en-GB" w:eastAsia="en-IN"/>
              </w:rPr>
            </w:pPr>
            <w:r w:rsidRPr="00A82194">
              <w:rPr>
                <w:rFonts w:ascii="Arial" w:eastAsia="Times New Roman" w:hAnsi="Arial" w:cs="Arial"/>
                <w:b/>
                <w:bCs/>
                <w:sz w:val="24"/>
                <w:szCs w:val="24"/>
                <w:lang w:val="en-GB" w:eastAsia="en-IN"/>
              </w:rPr>
              <w:t>Neutral</w:t>
            </w:r>
          </w:p>
        </w:tc>
        <w:tc>
          <w:tcPr>
            <w:tcW w:w="2575" w:type="dxa"/>
            <w:shd w:val="clear" w:color="auto" w:fill="auto"/>
            <w:noWrap/>
            <w:vAlign w:val="center"/>
            <w:hideMark/>
          </w:tcPr>
          <w:p w14:paraId="246EEB92" w14:textId="77777777" w:rsidR="0031497A" w:rsidRPr="00A82194" w:rsidRDefault="0031497A" w:rsidP="00333B55">
            <w:pPr>
              <w:spacing w:after="0" w:line="240" w:lineRule="auto"/>
              <w:jc w:val="center"/>
              <w:rPr>
                <w:rFonts w:ascii="Arial" w:eastAsia="Times New Roman" w:hAnsi="Arial" w:cs="Arial"/>
                <w:b/>
                <w:bCs/>
                <w:sz w:val="24"/>
                <w:szCs w:val="24"/>
                <w:lang w:val="en-GB" w:eastAsia="en-IN"/>
              </w:rPr>
            </w:pPr>
            <w:r w:rsidRPr="00A82194">
              <w:rPr>
                <w:rFonts w:ascii="Arial" w:eastAsia="Times New Roman" w:hAnsi="Arial" w:cs="Arial"/>
                <w:b/>
                <w:bCs/>
                <w:sz w:val="24"/>
                <w:szCs w:val="24"/>
                <w:lang w:val="en-GB" w:eastAsia="en-IN"/>
              </w:rPr>
              <w:t>51</w:t>
            </w:r>
          </w:p>
        </w:tc>
        <w:tc>
          <w:tcPr>
            <w:tcW w:w="1966" w:type="dxa"/>
            <w:shd w:val="clear" w:color="auto" w:fill="auto"/>
            <w:noWrap/>
            <w:vAlign w:val="center"/>
            <w:hideMark/>
          </w:tcPr>
          <w:p w14:paraId="4E4FF4F0" w14:textId="77777777" w:rsidR="0031497A" w:rsidRPr="00A82194" w:rsidRDefault="0031497A" w:rsidP="00333B55">
            <w:pPr>
              <w:spacing w:after="0" w:line="240" w:lineRule="auto"/>
              <w:jc w:val="center"/>
              <w:rPr>
                <w:rFonts w:ascii="Arial" w:eastAsia="Times New Roman" w:hAnsi="Arial" w:cs="Arial"/>
                <w:sz w:val="24"/>
                <w:szCs w:val="24"/>
                <w:lang w:val="en-GB" w:eastAsia="en-IN"/>
              </w:rPr>
            </w:pPr>
            <w:r w:rsidRPr="00A82194">
              <w:rPr>
                <w:rFonts w:ascii="Arial" w:eastAsia="Times New Roman" w:hAnsi="Arial" w:cs="Arial"/>
                <w:sz w:val="24"/>
                <w:szCs w:val="24"/>
                <w:lang w:val="en-GB" w:eastAsia="en-IN"/>
              </w:rPr>
              <w:t>1</w:t>
            </w:r>
          </w:p>
        </w:tc>
      </w:tr>
      <w:tr w:rsidR="0031497A" w:rsidRPr="00A82194" w14:paraId="7B844D94" w14:textId="77777777" w:rsidTr="00333B55">
        <w:trPr>
          <w:trHeight w:val="579"/>
          <w:jc w:val="center"/>
        </w:trPr>
        <w:tc>
          <w:tcPr>
            <w:tcW w:w="2232" w:type="dxa"/>
            <w:shd w:val="clear" w:color="auto" w:fill="auto"/>
            <w:noWrap/>
            <w:vAlign w:val="center"/>
            <w:hideMark/>
          </w:tcPr>
          <w:p w14:paraId="4C190F70" w14:textId="77777777" w:rsidR="0031497A" w:rsidRPr="00A82194" w:rsidRDefault="0031497A" w:rsidP="00333B55">
            <w:pPr>
              <w:spacing w:after="0" w:line="240" w:lineRule="auto"/>
              <w:jc w:val="center"/>
              <w:rPr>
                <w:rFonts w:ascii="Arial" w:eastAsia="Times New Roman" w:hAnsi="Arial" w:cs="Arial"/>
                <w:b/>
                <w:bCs/>
                <w:sz w:val="24"/>
                <w:szCs w:val="24"/>
                <w:lang w:val="en-GB" w:eastAsia="en-IN"/>
              </w:rPr>
            </w:pPr>
            <w:r w:rsidRPr="00A82194">
              <w:rPr>
                <w:rFonts w:ascii="Arial" w:eastAsia="Times New Roman" w:hAnsi="Arial" w:cs="Arial"/>
                <w:b/>
                <w:bCs/>
                <w:sz w:val="24"/>
                <w:szCs w:val="24"/>
                <w:lang w:val="en-GB" w:eastAsia="en-IN"/>
              </w:rPr>
              <w:t>Disagree</w:t>
            </w:r>
          </w:p>
        </w:tc>
        <w:tc>
          <w:tcPr>
            <w:tcW w:w="2575" w:type="dxa"/>
            <w:shd w:val="clear" w:color="auto" w:fill="auto"/>
            <w:noWrap/>
            <w:vAlign w:val="center"/>
            <w:hideMark/>
          </w:tcPr>
          <w:p w14:paraId="78721107" w14:textId="77777777" w:rsidR="0031497A" w:rsidRPr="00A82194" w:rsidRDefault="0031497A" w:rsidP="00333B55">
            <w:pPr>
              <w:spacing w:after="0" w:line="240" w:lineRule="auto"/>
              <w:jc w:val="center"/>
              <w:rPr>
                <w:rFonts w:ascii="Arial" w:eastAsia="Times New Roman" w:hAnsi="Arial" w:cs="Arial"/>
                <w:b/>
                <w:bCs/>
                <w:sz w:val="24"/>
                <w:szCs w:val="24"/>
                <w:lang w:val="en-GB" w:eastAsia="en-IN"/>
              </w:rPr>
            </w:pPr>
            <w:r w:rsidRPr="00A82194">
              <w:rPr>
                <w:rFonts w:ascii="Arial" w:eastAsia="Times New Roman" w:hAnsi="Arial" w:cs="Arial"/>
                <w:b/>
                <w:bCs/>
                <w:sz w:val="24"/>
                <w:szCs w:val="24"/>
                <w:lang w:val="en-GB" w:eastAsia="en-IN"/>
              </w:rPr>
              <w:t>51</w:t>
            </w:r>
          </w:p>
        </w:tc>
        <w:tc>
          <w:tcPr>
            <w:tcW w:w="1966" w:type="dxa"/>
            <w:shd w:val="clear" w:color="auto" w:fill="auto"/>
            <w:noWrap/>
            <w:vAlign w:val="center"/>
            <w:hideMark/>
          </w:tcPr>
          <w:p w14:paraId="4B043579" w14:textId="77777777" w:rsidR="0031497A" w:rsidRPr="00A82194" w:rsidRDefault="0031497A" w:rsidP="00333B55">
            <w:pPr>
              <w:spacing w:after="0" w:line="240" w:lineRule="auto"/>
              <w:jc w:val="center"/>
              <w:rPr>
                <w:rFonts w:ascii="Arial" w:eastAsia="Times New Roman" w:hAnsi="Arial" w:cs="Arial"/>
                <w:sz w:val="24"/>
                <w:szCs w:val="24"/>
                <w:lang w:val="en-GB" w:eastAsia="en-IN"/>
              </w:rPr>
            </w:pPr>
            <w:r w:rsidRPr="00A82194">
              <w:rPr>
                <w:rFonts w:ascii="Arial" w:eastAsia="Times New Roman" w:hAnsi="Arial" w:cs="Arial"/>
                <w:sz w:val="24"/>
                <w:szCs w:val="24"/>
                <w:lang w:val="en-GB" w:eastAsia="en-IN"/>
              </w:rPr>
              <w:t>3</w:t>
            </w:r>
          </w:p>
        </w:tc>
      </w:tr>
      <w:tr w:rsidR="0031497A" w:rsidRPr="00A82194" w14:paraId="74894BAE" w14:textId="77777777" w:rsidTr="00333B55">
        <w:trPr>
          <w:trHeight w:val="579"/>
          <w:jc w:val="center"/>
        </w:trPr>
        <w:tc>
          <w:tcPr>
            <w:tcW w:w="2232" w:type="dxa"/>
            <w:shd w:val="clear" w:color="auto" w:fill="auto"/>
            <w:noWrap/>
            <w:vAlign w:val="center"/>
            <w:hideMark/>
          </w:tcPr>
          <w:p w14:paraId="1DA112D1" w14:textId="77777777" w:rsidR="0031497A" w:rsidRPr="00A82194" w:rsidRDefault="0031497A" w:rsidP="00333B55">
            <w:pPr>
              <w:spacing w:after="0" w:line="240" w:lineRule="auto"/>
              <w:jc w:val="center"/>
              <w:rPr>
                <w:rFonts w:ascii="Arial" w:eastAsia="Times New Roman" w:hAnsi="Arial" w:cs="Arial"/>
                <w:b/>
                <w:bCs/>
                <w:sz w:val="24"/>
                <w:szCs w:val="24"/>
                <w:lang w:val="en-GB" w:eastAsia="en-IN"/>
              </w:rPr>
            </w:pPr>
            <w:r w:rsidRPr="00A82194">
              <w:rPr>
                <w:rFonts w:ascii="Arial" w:eastAsia="Times New Roman" w:hAnsi="Arial" w:cs="Arial"/>
                <w:b/>
                <w:bCs/>
                <w:sz w:val="24"/>
                <w:szCs w:val="24"/>
                <w:lang w:val="en-GB" w:eastAsia="en-IN"/>
              </w:rPr>
              <w:t>Strongly Disagree</w:t>
            </w:r>
          </w:p>
        </w:tc>
        <w:tc>
          <w:tcPr>
            <w:tcW w:w="2575" w:type="dxa"/>
            <w:shd w:val="clear" w:color="auto" w:fill="auto"/>
            <w:noWrap/>
            <w:vAlign w:val="center"/>
            <w:hideMark/>
          </w:tcPr>
          <w:p w14:paraId="475B8CB4" w14:textId="77777777" w:rsidR="0031497A" w:rsidRPr="00A82194" w:rsidRDefault="0031497A" w:rsidP="00333B55">
            <w:pPr>
              <w:spacing w:after="0" w:line="240" w:lineRule="auto"/>
              <w:jc w:val="center"/>
              <w:rPr>
                <w:rFonts w:ascii="Arial" w:eastAsia="Times New Roman" w:hAnsi="Arial" w:cs="Arial"/>
                <w:b/>
                <w:bCs/>
                <w:sz w:val="24"/>
                <w:szCs w:val="24"/>
                <w:lang w:val="en-GB" w:eastAsia="en-IN"/>
              </w:rPr>
            </w:pPr>
            <w:r w:rsidRPr="00A82194">
              <w:rPr>
                <w:rFonts w:ascii="Arial" w:eastAsia="Times New Roman" w:hAnsi="Arial" w:cs="Arial"/>
                <w:b/>
                <w:bCs/>
                <w:sz w:val="24"/>
                <w:szCs w:val="24"/>
                <w:lang w:val="en-GB" w:eastAsia="en-IN"/>
              </w:rPr>
              <w:t>51</w:t>
            </w:r>
          </w:p>
        </w:tc>
        <w:tc>
          <w:tcPr>
            <w:tcW w:w="1966" w:type="dxa"/>
            <w:shd w:val="clear" w:color="auto" w:fill="auto"/>
            <w:noWrap/>
            <w:vAlign w:val="center"/>
            <w:hideMark/>
          </w:tcPr>
          <w:p w14:paraId="1E31B8BF" w14:textId="77777777" w:rsidR="0031497A" w:rsidRPr="00A82194" w:rsidRDefault="0031497A" w:rsidP="00333B55">
            <w:pPr>
              <w:spacing w:after="0" w:line="240" w:lineRule="auto"/>
              <w:jc w:val="center"/>
              <w:rPr>
                <w:rFonts w:ascii="Arial" w:eastAsia="Times New Roman" w:hAnsi="Arial" w:cs="Arial"/>
                <w:sz w:val="24"/>
                <w:szCs w:val="24"/>
                <w:lang w:val="en-GB" w:eastAsia="en-IN"/>
              </w:rPr>
            </w:pPr>
            <w:r w:rsidRPr="00A82194">
              <w:rPr>
                <w:rFonts w:ascii="Arial" w:eastAsia="Times New Roman" w:hAnsi="Arial" w:cs="Arial"/>
                <w:sz w:val="24"/>
                <w:szCs w:val="24"/>
                <w:lang w:val="en-GB" w:eastAsia="en-IN"/>
              </w:rPr>
              <w:t>15</w:t>
            </w:r>
          </w:p>
        </w:tc>
      </w:tr>
    </w:tbl>
    <w:p w14:paraId="52293950" w14:textId="77777777" w:rsidR="0031497A" w:rsidRPr="00A82194" w:rsidRDefault="0031497A" w:rsidP="0031497A">
      <w:pPr>
        <w:spacing w:before="200" w:line="360" w:lineRule="auto"/>
        <w:jc w:val="both"/>
        <w:rPr>
          <w:rFonts w:ascii="Arial" w:hAnsi="Arial" w:cs="Arial"/>
          <w:sz w:val="24"/>
          <w:szCs w:val="24"/>
          <w:lang w:val="en-GB"/>
        </w:rPr>
      </w:pPr>
    </w:p>
    <w:p w14:paraId="12888982" w14:textId="77777777" w:rsidR="0031497A" w:rsidRPr="00A82194" w:rsidRDefault="0031497A" w:rsidP="0031497A">
      <w:pPr>
        <w:spacing w:before="200" w:line="360" w:lineRule="auto"/>
        <w:jc w:val="both"/>
        <w:rPr>
          <w:rFonts w:ascii="Arial" w:hAnsi="Arial" w:cs="Arial"/>
          <w:i/>
          <w:sz w:val="24"/>
          <w:szCs w:val="24"/>
          <w:lang w:val="en-GB"/>
        </w:rPr>
      </w:pPr>
      <w:r w:rsidRPr="00A82194">
        <w:rPr>
          <w:rFonts w:ascii="Arial" w:hAnsi="Arial" w:cs="Arial"/>
          <w:i/>
          <w:sz w:val="24"/>
          <w:szCs w:val="24"/>
          <w:lang w:val="en-GB"/>
        </w:rPr>
        <w:t>Q2. Do you agree that Moodle is the best learning management platform for online courses?</w:t>
      </w:r>
    </w:p>
    <w:tbl>
      <w:tblPr>
        <w:tblW w:w="69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00"/>
        <w:gridCol w:w="2652"/>
        <w:gridCol w:w="2025"/>
      </w:tblGrid>
      <w:tr w:rsidR="0031497A" w:rsidRPr="00A82194" w14:paraId="765D8B7A" w14:textId="77777777" w:rsidTr="00333B55">
        <w:trPr>
          <w:trHeight w:val="537"/>
          <w:jc w:val="center"/>
        </w:trPr>
        <w:tc>
          <w:tcPr>
            <w:tcW w:w="2300" w:type="dxa"/>
            <w:shd w:val="clear" w:color="auto" w:fill="auto"/>
            <w:noWrap/>
            <w:vAlign w:val="center"/>
            <w:hideMark/>
          </w:tcPr>
          <w:p w14:paraId="1B0FF2BB" w14:textId="77777777" w:rsidR="0031497A" w:rsidRPr="00A82194" w:rsidRDefault="0031497A" w:rsidP="00333B55">
            <w:pPr>
              <w:spacing w:after="0" w:line="240" w:lineRule="auto"/>
              <w:jc w:val="center"/>
              <w:rPr>
                <w:rFonts w:ascii="Arial" w:eastAsia="Times New Roman" w:hAnsi="Arial" w:cs="Arial"/>
                <w:b/>
                <w:bCs/>
                <w:sz w:val="24"/>
                <w:szCs w:val="24"/>
                <w:lang w:val="en-GB" w:eastAsia="en-IN"/>
              </w:rPr>
            </w:pPr>
            <w:r w:rsidRPr="00A82194">
              <w:rPr>
                <w:rFonts w:ascii="Arial" w:eastAsia="Times New Roman" w:hAnsi="Arial" w:cs="Arial"/>
                <w:b/>
                <w:bCs/>
                <w:sz w:val="24"/>
                <w:szCs w:val="24"/>
                <w:lang w:val="en-GB" w:eastAsia="en-IN"/>
              </w:rPr>
              <w:t>Responses</w:t>
            </w:r>
          </w:p>
        </w:tc>
        <w:tc>
          <w:tcPr>
            <w:tcW w:w="2652" w:type="dxa"/>
            <w:shd w:val="clear" w:color="auto" w:fill="auto"/>
            <w:noWrap/>
            <w:vAlign w:val="center"/>
            <w:hideMark/>
          </w:tcPr>
          <w:p w14:paraId="4DDFB3BE" w14:textId="77777777" w:rsidR="0031497A" w:rsidRPr="00A82194" w:rsidRDefault="0031497A" w:rsidP="00333B55">
            <w:pPr>
              <w:spacing w:after="0" w:line="240" w:lineRule="auto"/>
              <w:jc w:val="center"/>
              <w:rPr>
                <w:rFonts w:ascii="Arial" w:eastAsia="Times New Roman" w:hAnsi="Arial" w:cs="Arial"/>
                <w:b/>
                <w:bCs/>
                <w:sz w:val="24"/>
                <w:szCs w:val="24"/>
                <w:lang w:val="en-GB" w:eastAsia="en-IN"/>
              </w:rPr>
            </w:pPr>
            <w:r w:rsidRPr="00A82194">
              <w:rPr>
                <w:rFonts w:ascii="Arial" w:eastAsia="Times New Roman" w:hAnsi="Arial" w:cs="Arial"/>
                <w:b/>
                <w:bCs/>
                <w:sz w:val="24"/>
                <w:szCs w:val="24"/>
                <w:lang w:val="en-GB" w:eastAsia="en-IN"/>
              </w:rPr>
              <w:t>Number of Students</w:t>
            </w:r>
          </w:p>
        </w:tc>
        <w:tc>
          <w:tcPr>
            <w:tcW w:w="2025" w:type="dxa"/>
            <w:shd w:val="clear" w:color="auto" w:fill="auto"/>
            <w:noWrap/>
            <w:vAlign w:val="center"/>
            <w:hideMark/>
          </w:tcPr>
          <w:p w14:paraId="19FF68A0" w14:textId="77777777" w:rsidR="0031497A" w:rsidRPr="00A82194" w:rsidRDefault="0031497A" w:rsidP="00333B55">
            <w:pPr>
              <w:spacing w:after="0" w:line="240" w:lineRule="auto"/>
              <w:jc w:val="center"/>
              <w:rPr>
                <w:rFonts w:ascii="Arial" w:eastAsia="Times New Roman" w:hAnsi="Arial" w:cs="Arial"/>
                <w:b/>
                <w:bCs/>
                <w:sz w:val="24"/>
                <w:szCs w:val="24"/>
                <w:lang w:val="en-GB" w:eastAsia="en-IN"/>
              </w:rPr>
            </w:pPr>
            <w:r w:rsidRPr="00A82194">
              <w:rPr>
                <w:rFonts w:ascii="Arial" w:eastAsia="Times New Roman" w:hAnsi="Arial" w:cs="Arial"/>
                <w:b/>
                <w:bCs/>
                <w:sz w:val="24"/>
                <w:szCs w:val="24"/>
                <w:lang w:val="en-GB" w:eastAsia="en-IN"/>
              </w:rPr>
              <w:t>Responses</w:t>
            </w:r>
          </w:p>
        </w:tc>
      </w:tr>
      <w:tr w:rsidR="0031497A" w:rsidRPr="00A82194" w14:paraId="3937A2D3" w14:textId="77777777" w:rsidTr="00333B55">
        <w:trPr>
          <w:trHeight w:val="537"/>
          <w:jc w:val="center"/>
        </w:trPr>
        <w:tc>
          <w:tcPr>
            <w:tcW w:w="2300" w:type="dxa"/>
            <w:shd w:val="clear" w:color="auto" w:fill="auto"/>
            <w:noWrap/>
            <w:vAlign w:val="center"/>
            <w:hideMark/>
          </w:tcPr>
          <w:p w14:paraId="7DBCC0DA" w14:textId="77777777" w:rsidR="0031497A" w:rsidRPr="00A82194" w:rsidRDefault="0031497A" w:rsidP="00333B55">
            <w:pPr>
              <w:spacing w:after="0" w:line="240" w:lineRule="auto"/>
              <w:jc w:val="center"/>
              <w:rPr>
                <w:rFonts w:ascii="Arial" w:eastAsia="Times New Roman" w:hAnsi="Arial" w:cs="Arial"/>
                <w:b/>
                <w:bCs/>
                <w:sz w:val="24"/>
                <w:szCs w:val="24"/>
                <w:lang w:val="en-GB" w:eastAsia="en-IN"/>
              </w:rPr>
            </w:pPr>
            <w:r w:rsidRPr="00A82194">
              <w:rPr>
                <w:rFonts w:ascii="Arial" w:eastAsia="Times New Roman" w:hAnsi="Arial" w:cs="Arial"/>
                <w:b/>
                <w:bCs/>
                <w:sz w:val="24"/>
                <w:szCs w:val="24"/>
                <w:lang w:val="en-GB" w:eastAsia="en-IN"/>
              </w:rPr>
              <w:t>Strongly Agree</w:t>
            </w:r>
          </w:p>
        </w:tc>
        <w:tc>
          <w:tcPr>
            <w:tcW w:w="2652" w:type="dxa"/>
            <w:shd w:val="clear" w:color="auto" w:fill="auto"/>
            <w:noWrap/>
            <w:vAlign w:val="center"/>
            <w:hideMark/>
          </w:tcPr>
          <w:p w14:paraId="4D3F5D03" w14:textId="77777777" w:rsidR="0031497A" w:rsidRPr="00A82194" w:rsidRDefault="0031497A" w:rsidP="00333B55">
            <w:pPr>
              <w:spacing w:after="0" w:line="240" w:lineRule="auto"/>
              <w:jc w:val="center"/>
              <w:rPr>
                <w:rFonts w:ascii="Arial" w:eastAsia="Times New Roman" w:hAnsi="Arial" w:cs="Arial"/>
                <w:b/>
                <w:bCs/>
                <w:sz w:val="24"/>
                <w:szCs w:val="24"/>
                <w:lang w:val="en-GB" w:eastAsia="en-IN"/>
              </w:rPr>
            </w:pPr>
            <w:r w:rsidRPr="00A82194">
              <w:rPr>
                <w:rFonts w:ascii="Arial" w:eastAsia="Times New Roman" w:hAnsi="Arial" w:cs="Arial"/>
                <w:b/>
                <w:bCs/>
                <w:sz w:val="24"/>
                <w:szCs w:val="24"/>
                <w:lang w:val="en-GB" w:eastAsia="en-IN"/>
              </w:rPr>
              <w:t>51</w:t>
            </w:r>
          </w:p>
        </w:tc>
        <w:tc>
          <w:tcPr>
            <w:tcW w:w="2025" w:type="dxa"/>
            <w:shd w:val="clear" w:color="auto" w:fill="auto"/>
            <w:noWrap/>
            <w:vAlign w:val="center"/>
            <w:hideMark/>
          </w:tcPr>
          <w:p w14:paraId="12E012A3" w14:textId="77777777" w:rsidR="0031497A" w:rsidRPr="00A82194" w:rsidRDefault="0031497A" w:rsidP="00333B55">
            <w:pPr>
              <w:spacing w:after="0" w:line="240" w:lineRule="auto"/>
              <w:jc w:val="center"/>
              <w:rPr>
                <w:rFonts w:ascii="Arial" w:eastAsia="Times New Roman" w:hAnsi="Arial" w:cs="Arial"/>
                <w:sz w:val="24"/>
                <w:szCs w:val="24"/>
                <w:lang w:val="en-GB" w:eastAsia="en-IN"/>
              </w:rPr>
            </w:pPr>
            <w:r w:rsidRPr="00A82194">
              <w:rPr>
                <w:rFonts w:ascii="Arial" w:eastAsia="Times New Roman" w:hAnsi="Arial" w:cs="Arial"/>
                <w:sz w:val="24"/>
                <w:szCs w:val="24"/>
                <w:lang w:val="en-GB" w:eastAsia="en-IN"/>
              </w:rPr>
              <w:t>30</w:t>
            </w:r>
          </w:p>
        </w:tc>
      </w:tr>
      <w:tr w:rsidR="0031497A" w:rsidRPr="00A82194" w14:paraId="4B1B8A88" w14:textId="77777777" w:rsidTr="00333B55">
        <w:trPr>
          <w:trHeight w:val="537"/>
          <w:jc w:val="center"/>
        </w:trPr>
        <w:tc>
          <w:tcPr>
            <w:tcW w:w="2300" w:type="dxa"/>
            <w:shd w:val="clear" w:color="auto" w:fill="auto"/>
            <w:noWrap/>
            <w:vAlign w:val="center"/>
            <w:hideMark/>
          </w:tcPr>
          <w:p w14:paraId="266E478E" w14:textId="77777777" w:rsidR="0031497A" w:rsidRPr="00A82194" w:rsidRDefault="0031497A" w:rsidP="00333B55">
            <w:pPr>
              <w:spacing w:after="0" w:line="240" w:lineRule="auto"/>
              <w:jc w:val="center"/>
              <w:rPr>
                <w:rFonts w:ascii="Arial" w:eastAsia="Times New Roman" w:hAnsi="Arial" w:cs="Arial"/>
                <w:b/>
                <w:bCs/>
                <w:sz w:val="24"/>
                <w:szCs w:val="24"/>
                <w:lang w:val="en-GB" w:eastAsia="en-IN"/>
              </w:rPr>
            </w:pPr>
            <w:r w:rsidRPr="00A82194">
              <w:rPr>
                <w:rFonts w:ascii="Arial" w:eastAsia="Times New Roman" w:hAnsi="Arial" w:cs="Arial"/>
                <w:b/>
                <w:bCs/>
                <w:sz w:val="24"/>
                <w:szCs w:val="24"/>
                <w:lang w:val="en-GB" w:eastAsia="en-IN"/>
              </w:rPr>
              <w:t>Agree</w:t>
            </w:r>
          </w:p>
        </w:tc>
        <w:tc>
          <w:tcPr>
            <w:tcW w:w="2652" w:type="dxa"/>
            <w:shd w:val="clear" w:color="auto" w:fill="auto"/>
            <w:noWrap/>
            <w:vAlign w:val="center"/>
            <w:hideMark/>
          </w:tcPr>
          <w:p w14:paraId="6FBBD053" w14:textId="77777777" w:rsidR="0031497A" w:rsidRPr="00A82194" w:rsidRDefault="0031497A" w:rsidP="00333B55">
            <w:pPr>
              <w:spacing w:after="0" w:line="240" w:lineRule="auto"/>
              <w:jc w:val="center"/>
              <w:rPr>
                <w:rFonts w:ascii="Arial" w:eastAsia="Times New Roman" w:hAnsi="Arial" w:cs="Arial"/>
                <w:b/>
                <w:bCs/>
                <w:sz w:val="24"/>
                <w:szCs w:val="24"/>
                <w:lang w:val="en-GB" w:eastAsia="en-IN"/>
              </w:rPr>
            </w:pPr>
            <w:r w:rsidRPr="00A82194">
              <w:rPr>
                <w:rFonts w:ascii="Arial" w:eastAsia="Times New Roman" w:hAnsi="Arial" w:cs="Arial"/>
                <w:b/>
                <w:bCs/>
                <w:sz w:val="24"/>
                <w:szCs w:val="24"/>
                <w:lang w:val="en-GB" w:eastAsia="en-IN"/>
              </w:rPr>
              <w:t>51</w:t>
            </w:r>
          </w:p>
        </w:tc>
        <w:tc>
          <w:tcPr>
            <w:tcW w:w="2025" w:type="dxa"/>
            <w:shd w:val="clear" w:color="auto" w:fill="auto"/>
            <w:noWrap/>
            <w:vAlign w:val="center"/>
            <w:hideMark/>
          </w:tcPr>
          <w:p w14:paraId="1333F3C5" w14:textId="77777777" w:rsidR="0031497A" w:rsidRPr="00A82194" w:rsidRDefault="0031497A" w:rsidP="00333B55">
            <w:pPr>
              <w:spacing w:after="0" w:line="240" w:lineRule="auto"/>
              <w:jc w:val="center"/>
              <w:rPr>
                <w:rFonts w:ascii="Arial" w:eastAsia="Times New Roman" w:hAnsi="Arial" w:cs="Arial"/>
                <w:sz w:val="24"/>
                <w:szCs w:val="24"/>
                <w:lang w:val="en-GB" w:eastAsia="en-IN"/>
              </w:rPr>
            </w:pPr>
            <w:r w:rsidRPr="00A82194">
              <w:rPr>
                <w:rFonts w:ascii="Arial" w:eastAsia="Times New Roman" w:hAnsi="Arial" w:cs="Arial"/>
                <w:sz w:val="24"/>
                <w:szCs w:val="24"/>
                <w:lang w:val="en-GB" w:eastAsia="en-IN"/>
              </w:rPr>
              <w:t>10</w:t>
            </w:r>
          </w:p>
        </w:tc>
      </w:tr>
      <w:tr w:rsidR="0031497A" w:rsidRPr="00A82194" w14:paraId="3124EC36" w14:textId="77777777" w:rsidTr="00333B55">
        <w:trPr>
          <w:trHeight w:val="537"/>
          <w:jc w:val="center"/>
        </w:trPr>
        <w:tc>
          <w:tcPr>
            <w:tcW w:w="2300" w:type="dxa"/>
            <w:shd w:val="clear" w:color="auto" w:fill="auto"/>
            <w:noWrap/>
            <w:vAlign w:val="center"/>
            <w:hideMark/>
          </w:tcPr>
          <w:p w14:paraId="7A9E658F" w14:textId="77777777" w:rsidR="0031497A" w:rsidRPr="00A82194" w:rsidRDefault="0031497A" w:rsidP="00333B55">
            <w:pPr>
              <w:spacing w:after="0" w:line="240" w:lineRule="auto"/>
              <w:jc w:val="center"/>
              <w:rPr>
                <w:rFonts w:ascii="Arial" w:eastAsia="Times New Roman" w:hAnsi="Arial" w:cs="Arial"/>
                <w:b/>
                <w:bCs/>
                <w:sz w:val="24"/>
                <w:szCs w:val="24"/>
                <w:lang w:val="en-GB" w:eastAsia="en-IN"/>
              </w:rPr>
            </w:pPr>
            <w:r w:rsidRPr="00A82194">
              <w:rPr>
                <w:rFonts w:ascii="Arial" w:eastAsia="Times New Roman" w:hAnsi="Arial" w:cs="Arial"/>
                <w:b/>
                <w:bCs/>
                <w:sz w:val="24"/>
                <w:szCs w:val="24"/>
                <w:lang w:val="en-GB" w:eastAsia="en-IN"/>
              </w:rPr>
              <w:t>Neutral</w:t>
            </w:r>
          </w:p>
        </w:tc>
        <w:tc>
          <w:tcPr>
            <w:tcW w:w="2652" w:type="dxa"/>
            <w:shd w:val="clear" w:color="auto" w:fill="auto"/>
            <w:noWrap/>
            <w:vAlign w:val="center"/>
            <w:hideMark/>
          </w:tcPr>
          <w:p w14:paraId="29AB1D35" w14:textId="77777777" w:rsidR="0031497A" w:rsidRPr="00A82194" w:rsidRDefault="0031497A" w:rsidP="00333B55">
            <w:pPr>
              <w:spacing w:after="0" w:line="240" w:lineRule="auto"/>
              <w:jc w:val="center"/>
              <w:rPr>
                <w:rFonts w:ascii="Arial" w:eastAsia="Times New Roman" w:hAnsi="Arial" w:cs="Arial"/>
                <w:b/>
                <w:bCs/>
                <w:sz w:val="24"/>
                <w:szCs w:val="24"/>
                <w:lang w:val="en-GB" w:eastAsia="en-IN"/>
              </w:rPr>
            </w:pPr>
            <w:r w:rsidRPr="00A82194">
              <w:rPr>
                <w:rFonts w:ascii="Arial" w:eastAsia="Times New Roman" w:hAnsi="Arial" w:cs="Arial"/>
                <w:b/>
                <w:bCs/>
                <w:sz w:val="24"/>
                <w:szCs w:val="24"/>
                <w:lang w:val="en-GB" w:eastAsia="en-IN"/>
              </w:rPr>
              <w:t>51</w:t>
            </w:r>
          </w:p>
        </w:tc>
        <w:tc>
          <w:tcPr>
            <w:tcW w:w="2025" w:type="dxa"/>
            <w:shd w:val="clear" w:color="auto" w:fill="auto"/>
            <w:noWrap/>
            <w:vAlign w:val="center"/>
            <w:hideMark/>
          </w:tcPr>
          <w:p w14:paraId="248C3047" w14:textId="77777777" w:rsidR="0031497A" w:rsidRPr="00A82194" w:rsidRDefault="0031497A" w:rsidP="00333B55">
            <w:pPr>
              <w:spacing w:after="0" w:line="240" w:lineRule="auto"/>
              <w:jc w:val="center"/>
              <w:rPr>
                <w:rFonts w:ascii="Arial" w:eastAsia="Times New Roman" w:hAnsi="Arial" w:cs="Arial"/>
                <w:sz w:val="24"/>
                <w:szCs w:val="24"/>
                <w:lang w:val="en-GB" w:eastAsia="en-IN"/>
              </w:rPr>
            </w:pPr>
            <w:r w:rsidRPr="00A82194">
              <w:rPr>
                <w:rFonts w:ascii="Arial" w:eastAsia="Times New Roman" w:hAnsi="Arial" w:cs="Arial"/>
                <w:sz w:val="24"/>
                <w:szCs w:val="24"/>
                <w:lang w:val="en-GB" w:eastAsia="en-IN"/>
              </w:rPr>
              <w:t>3</w:t>
            </w:r>
          </w:p>
        </w:tc>
      </w:tr>
      <w:tr w:rsidR="0031497A" w:rsidRPr="00A82194" w14:paraId="526C41C3" w14:textId="77777777" w:rsidTr="00333B55">
        <w:trPr>
          <w:trHeight w:val="537"/>
          <w:jc w:val="center"/>
        </w:trPr>
        <w:tc>
          <w:tcPr>
            <w:tcW w:w="2300" w:type="dxa"/>
            <w:shd w:val="clear" w:color="auto" w:fill="auto"/>
            <w:noWrap/>
            <w:vAlign w:val="center"/>
            <w:hideMark/>
          </w:tcPr>
          <w:p w14:paraId="708693FA" w14:textId="77777777" w:rsidR="0031497A" w:rsidRPr="00A82194" w:rsidRDefault="0031497A" w:rsidP="00333B55">
            <w:pPr>
              <w:spacing w:after="0" w:line="240" w:lineRule="auto"/>
              <w:jc w:val="center"/>
              <w:rPr>
                <w:rFonts w:ascii="Arial" w:eastAsia="Times New Roman" w:hAnsi="Arial" w:cs="Arial"/>
                <w:b/>
                <w:bCs/>
                <w:sz w:val="24"/>
                <w:szCs w:val="24"/>
                <w:lang w:val="en-GB" w:eastAsia="en-IN"/>
              </w:rPr>
            </w:pPr>
            <w:r w:rsidRPr="00A82194">
              <w:rPr>
                <w:rFonts w:ascii="Arial" w:eastAsia="Times New Roman" w:hAnsi="Arial" w:cs="Arial"/>
                <w:b/>
                <w:bCs/>
                <w:sz w:val="24"/>
                <w:szCs w:val="24"/>
                <w:lang w:val="en-GB" w:eastAsia="en-IN"/>
              </w:rPr>
              <w:t>Disagree</w:t>
            </w:r>
          </w:p>
        </w:tc>
        <w:tc>
          <w:tcPr>
            <w:tcW w:w="2652" w:type="dxa"/>
            <w:shd w:val="clear" w:color="auto" w:fill="auto"/>
            <w:noWrap/>
            <w:vAlign w:val="center"/>
            <w:hideMark/>
          </w:tcPr>
          <w:p w14:paraId="75E7DF25" w14:textId="77777777" w:rsidR="0031497A" w:rsidRPr="00A82194" w:rsidRDefault="0031497A" w:rsidP="00333B55">
            <w:pPr>
              <w:spacing w:after="0" w:line="240" w:lineRule="auto"/>
              <w:jc w:val="center"/>
              <w:rPr>
                <w:rFonts w:ascii="Arial" w:eastAsia="Times New Roman" w:hAnsi="Arial" w:cs="Arial"/>
                <w:b/>
                <w:bCs/>
                <w:sz w:val="24"/>
                <w:szCs w:val="24"/>
                <w:lang w:val="en-GB" w:eastAsia="en-IN"/>
              </w:rPr>
            </w:pPr>
            <w:r w:rsidRPr="00A82194">
              <w:rPr>
                <w:rFonts w:ascii="Arial" w:eastAsia="Times New Roman" w:hAnsi="Arial" w:cs="Arial"/>
                <w:b/>
                <w:bCs/>
                <w:sz w:val="24"/>
                <w:szCs w:val="24"/>
                <w:lang w:val="en-GB" w:eastAsia="en-IN"/>
              </w:rPr>
              <w:t>51</w:t>
            </w:r>
          </w:p>
        </w:tc>
        <w:tc>
          <w:tcPr>
            <w:tcW w:w="2025" w:type="dxa"/>
            <w:shd w:val="clear" w:color="auto" w:fill="auto"/>
            <w:noWrap/>
            <w:vAlign w:val="center"/>
            <w:hideMark/>
          </w:tcPr>
          <w:p w14:paraId="5B687C0F" w14:textId="77777777" w:rsidR="0031497A" w:rsidRPr="00A82194" w:rsidRDefault="0031497A" w:rsidP="00333B55">
            <w:pPr>
              <w:spacing w:after="0" w:line="240" w:lineRule="auto"/>
              <w:jc w:val="center"/>
              <w:rPr>
                <w:rFonts w:ascii="Arial" w:eastAsia="Times New Roman" w:hAnsi="Arial" w:cs="Arial"/>
                <w:sz w:val="24"/>
                <w:szCs w:val="24"/>
                <w:lang w:val="en-GB" w:eastAsia="en-IN"/>
              </w:rPr>
            </w:pPr>
            <w:r w:rsidRPr="00A82194">
              <w:rPr>
                <w:rFonts w:ascii="Arial" w:eastAsia="Times New Roman" w:hAnsi="Arial" w:cs="Arial"/>
                <w:sz w:val="24"/>
                <w:szCs w:val="24"/>
                <w:lang w:val="en-GB" w:eastAsia="en-IN"/>
              </w:rPr>
              <w:t>5</w:t>
            </w:r>
          </w:p>
        </w:tc>
      </w:tr>
      <w:tr w:rsidR="0031497A" w:rsidRPr="00A82194" w14:paraId="029F3656" w14:textId="77777777" w:rsidTr="00333B55">
        <w:trPr>
          <w:trHeight w:val="537"/>
          <w:jc w:val="center"/>
        </w:trPr>
        <w:tc>
          <w:tcPr>
            <w:tcW w:w="2300" w:type="dxa"/>
            <w:shd w:val="clear" w:color="auto" w:fill="auto"/>
            <w:noWrap/>
            <w:vAlign w:val="center"/>
            <w:hideMark/>
          </w:tcPr>
          <w:p w14:paraId="1E23A86A" w14:textId="77777777" w:rsidR="0031497A" w:rsidRPr="00A82194" w:rsidRDefault="0031497A" w:rsidP="00333B55">
            <w:pPr>
              <w:spacing w:after="0" w:line="240" w:lineRule="auto"/>
              <w:jc w:val="center"/>
              <w:rPr>
                <w:rFonts w:ascii="Arial" w:eastAsia="Times New Roman" w:hAnsi="Arial" w:cs="Arial"/>
                <w:b/>
                <w:bCs/>
                <w:sz w:val="24"/>
                <w:szCs w:val="24"/>
                <w:lang w:val="en-GB" w:eastAsia="en-IN"/>
              </w:rPr>
            </w:pPr>
            <w:r w:rsidRPr="00A82194">
              <w:rPr>
                <w:rFonts w:ascii="Arial" w:eastAsia="Times New Roman" w:hAnsi="Arial" w:cs="Arial"/>
                <w:b/>
                <w:bCs/>
                <w:sz w:val="24"/>
                <w:szCs w:val="24"/>
                <w:lang w:val="en-GB" w:eastAsia="en-IN"/>
              </w:rPr>
              <w:t>Strongly Disagree</w:t>
            </w:r>
          </w:p>
        </w:tc>
        <w:tc>
          <w:tcPr>
            <w:tcW w:w="2652" w:type="dxa"/>
            <w:shd w:val="clear" w:color="auto" w:fill="auto"/>
            <w:noWrap/>
            <w:vAlign w:val="center"/>
            <w:hideMark/>
          </w:tcPr>
          <w:p w14:paraId="5900A46D" w14:textId="77777777" w:rsidR="0031497A" w:rsidRPr="00A82194" w:rsidRDefault="0031497A" w:rsidP="00333B55">
            <w:pPr>
              <w:spacing w:after="0" w:line="240" w:lineRule="auto"/>
              <w:jc w:val="center"/>
              <w:rPr>
                <w:rFonts w:ascii="Arial" w:eastAsia="Times New Roman" w:hAnsi="Arial" w:cs="Arial"/>
                <w:b/>
                <w:bCs/>
                <w:sz w:val="24"/>
                <w:szCs w:val="24"/>
                <w:lang w:val="en-GB" w:eastAsia="en-IN"/>
              </w:rPr>
            </w:pPr>
            <w:r w:rsidRPr="00A82194">
              <w:rPr>
                <w:rFonts w:ascii="Arial" w:eastAsia="Times New Roman" w:hAnsi="Arial" w:cs="Arial"/>
                <w:b/>
                <w:bCs/>
                <w:sz w:val="24"/>
                <w:szCs w:val="24"/>
                <w:lang w:val="en-GB" w:eastAsia="en-IN"/>
              </w:rPr>
              <w:t>51</w:t>
            </w:r>
          </w:p>
        </w:tc>
        <w:tc>
          <w:tcPr>
            <w:tcW w:w="2025" w:type="dxa"/>
            <w:shd w:val="clear" w:color="auto" w:fill="auto"/>
            <w:noWrap/>
            <w:vAlign w:val="center"/>
            <w:hideMark/>
          </w:tcPr>
          <w:p w14:paraId="08B0D31A" w14:textId="77777777" w:rsidR="0031497A" w:rsidRPr="00A82194" w:rsidRDefault="0031497A" w:rsidP="00333B55">
            <w:pPr>
              <w:spacing w:after="0" w:line="240" w:lineRule="auto"/>
              <w:jc w:val="center"/>
              <w:rPr>
                <w:rFonts w:ascii="Arial" w:eastAsia="Times New Roman" w:hAnsi="Arial" w:cs="Arial"/>
                <w:sz w:val="24"/>
                <w:szCs w:val="24"/>
                <w:lang w:val="en-GB" w:eastAsia="en-IN"/>
              </w:rPr>
            </w:pPr>
            <w:r w:rsidRPr="00A82194">
              <w:rPr>
                <w:rFonts w:ascii="Arial" w:eastAsia="Times New Roman" w:hAnsi="Arial" w:cs="Arial"/>
                <w:sz w:val="24"/>
                <w:szCs w:val="24"/>
                <w:lang w:val="en-GB" w:eastAsia="en-IN"/>
              </w:rPr>
              <w:t>3</w:t>
            </w:r>
          </w:p>
        </w:tc>
      </w:tr>
    </w:tbl>
    <w:p w14:paraId="30F422F6" w14:textId="77777777" w:rsidR="0031497A" w:rsidRPr="00A82194" w:rsidRDefault="0031497A" w:rsidP="0031497A">
      <w:pPr>
        <w:spacing w:before="200" w:line="360" w:lineRule="auto"/>
        <w:jc w:val="both"/>
        <w:rPr>
          <w:rFonts w:ascii="Arial" w:hAnsi="Arial" w:cs="Arial"/>
          <w:sz w:val="24"/>
          <w:szCs w:val="24"/>
          <w:lang w:val="en-GB"/>
        </w:rPr>
      </w:pPr>
    </w:p>
    <w:p w14:paraId="20EE072C" w14:textId="77777777" w:rsidR="0031497A" w:rsidRPr="00A82194" w:rsidRDefault="0031497A" w:rsidP="0031497A">
      <w:pPr>
        <w:spacing w:before="200" w:line="360" w:lineRule="auto"/>
        <w:jc w:val="both"/>
        <w:rPr>
          <w:rFonts w:ascii="Arial" w:hAnsi="Arial" w:cs="Arial"/>
          <w:i/>
          <w:sz w:val="24"/>
          <w:szCs w:val="24"/>
          <w:lang w:val="en-GB"/>
        </w:rPr>
      </w:pPr>
      <w:r w:rsidRPr="00A82194">
        <w:rPr>
          <w:rFonts w:ascii="Arial" w:hAnsi="Arial" w:cs="Arial"/>
          <w:i/>
          <w:sz w:val="24"/>
          <w:szCs w:val="24"/>
          <w:lang w:val="en-GB"/>
        </w:rPr>
        <w:t>Q3. Do you observe any kind of error during the installation process of Moodle in your respective system?</w:t>
      </w:r>
    </w:p>
    <w:tbl>
      <w:tblPr>
        <w:tblW w:w="72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5"/>
        <w:gridCol w:w="2738"/>
        <w:gridCol w:w="2091"/>
      </w:tblGrid>
      <w:tr w:rsidR="0031497A" w:rsidRPr="00A82194" w14:paraId="011020C6" w14:textId="77777777" w:rsidTr="00333B55">
        <w:trPr>
          <w:trHeight w:val="570"/>
          <w:jc w:val="center"/>
        </w:trPr>
        <w:tc>
          <w:tcPr>
            <w:tcW w:w="2375" w:type="dxa"/>
            <w:shd w:val="clear" w:color="auto" w:fill="auto"/>
            <w:noWrap/>
            <w:vAlign w:val="center"/>
            <w:hideMark/>
          </w:tcPr>
          <w:p w14:paraId="6695D842" w14:textId="77777777" w:rsidR="0031497A" w:rsidRPr="00A82194" w:rsidRDefault="0031497A" w:rsidP="00333B55">
            <w:pPr>
              <w:spacing w:after="0" w:line="240" w:lineRule="auto"/>
              <w:jc w:val="center"/>
              <w:rPr>
                <w:rFonts w:ascii="Arial" w:eastAsia="Times New Roman" w:hAnsi="Arial" w:cs="Arial"/>
                <w:b/>
                <w:bCs/>
                <w:sz w:val="24"/>
                <w:szCs w:val="24"/>
                <w:lang w:val="en-GB" w:eastAsia="en-IN"/>
              </w:rPr>
            </w:pPr>
            <w:r w:rsidRPr="00A82194">
              <w:rPr>
                <w:rFonts w:ascii="Arial" w:eastAsia="Times New Roman" w:hAnsi="Arial" w:cs="Arial"/>
                <w:b/>
                <w:bCs/>
                <w:sz w:val="24"/>
                <w:szCs w:val="24"/>
                <w:lang w:val="en-GB" w:eastAsia="en-IN"/>
              </w:rPr>
              <w:lastRenderedPageBreak/>
              <w:t>Responses</w:t>
            </w:r>
          </w:p>
        </w:tc>
        <w:tc>
          <w:tcPr>
            <w:tcW w:w="2738" w:type="dxa"/>
            <w:shd w:val="clear" w:color="auto" w:fill="auto"/>
            <w:noWrap/>
            <w:vAlign w:val="center"/>
            <w:hideMark/>
          </w:tcPr>
          <w:p w14:paraId="1D963B70" w14:textId="77777777" w:rsidR="0031497A" w:rsidRPr="00A82194" w:rsidRDefault="0031497A" w:rsidP="00333B55">
            <w:pPr>
              <w:spacing w:after="0" w:line="240" w:lineRule="auto"/>
              <w:jc w:val="center"/>
              <w:rPr>
                <w:rFonts w:ascii="Arial" w:eastAsia="Times New Roman" w:hAnsi="Arial" w:cs="Arial"/>
                <w:b/>
                <w:bCs/>
                <w:sz w:val="24"/>
                <w:szCs w:val="24"/>
                <w:lang w:val="en-GB" w:eastAsia="en-IN"/>
              </w:rPr>
            </w:pPr>
            <w:r w:rsidRPr="00A82194">
              <w:rPr>
                <w:rFonts w:ascii="Arial" w:eastAsia="Times New Roman" w:hAnsi="Arial" w:cs="Arial"/>
                <w:b/>
                <w:bCs/>
                <w:sz w:val="24"/>
                <w:szCs w:val="24"/>
                <w:lang w:val="en-GB" w:eastAsia="en-IN"/>
              </w:rPr>
              <w:t>Number of Students</w:t>
            </w:r>
          </w:p>
        </w:tc>
        <w:tc>
          <w:tcPr>
            <w:tcW w:w="2091" w:type="dxa"/>
            <w:shd w:val="clear" w:color="auto" w:fill="auto"/>
            <w:noWrap/>
            <w:vAlign w:val="center"/>
            <w:hideMark/>
          </w:tcPr>
          <w:p w14:paraId="2772FAE6" w14:textId="77777777" w:rsidR="0031497A" w:rsidRPr="00A82194" w:rsidRDefault="0031497A" w:rsidP="00333B55">
            <w:pPr>
              <w:spacing w:after="0" w:line="240" w:lineRule="auto"/>
              <w:jc w:val="center"/>
              <w:rPr>
                <w:rFonts w:ascii="Arial" w:eastAsia="Times New Roman" w:hAnsi="Arial" w:cs="Arial"/>
                <w:b/>
                <w:bCs/>
                <w:sz w:val="24"/>
                <w:szCs w:val="24"/>
                <w:lang w:val="en-GB" w:eastAsia="en-IN"/>
              </w:rPr>
            </w:pPr>
            <w:r w:rsidRPr="00A82194">
              <w:rPr>
                <w:rFonts w:ascii="Arial" w:eastAsia="Times New Roman" w:hAnsi="Arial" w:cs="Arial"/>
                <w:b/>
                <w:bCs/>
                <w:sz w:val="24"/>
                <w:szCs w:val="24"/>
                <w:lang w:val="en-GB" w:eastAsia="en-IN"/>
              </w:rPr>
              <w:t>Responses</w:t>
            </w:r>
          </w:p>
        </w:tc>
      </w:tr>
      <w:tr w:rsidR="0031497A" w:rsidRPr="00A82194" w14:paraId="2D993174" w14:textId="77777777" w:rsidTr="00333B55">
        <w:trPr>
          <w:trHeight w:val="570"/>
          <w:jc w:val="center"/>
        </w:trPr>
        <w:tc>
          <w:tcPr>
            <w:tcW w:w="2375" w:type="dxa"/>
            <w:shd w:val="clear" w:color="auto" w:fill="auto"/>
            <w:noWrap/>
            <w:vAlign w:val="center"/>
            <w:hideMark/>
          </w:tcPr>
          <w:p w14:paraId="62C60FE3" w14:textId="77777777" w:rsidR="0031497A" w:rsidRPr="00A82194" w:rsidRDefault="0031497A" w:rsidP="00333B55">
            <w:pPr>
              <w:spacing w:after="0" w:line="240" w:lineRule="auto"/>
              <w:jc w:val="center"/>
              <w:rPr>
                <w:rFonts w:ascii="Arial" w:eastAsia="Times New Roman" w:hAnsi="Arial" w:cs="Arial"/>
                <w:b/>
                <w:bCs/>
                <w:sz w:val="24"/>
                <w:szCs w:val="24"/>
                <w:lang w:val="en-GB" w:eastAsia="en-IN"/>
              </w:rPr>
            </w:pPr>
            <w:r w:rsidRPr="00A82194">
              <w:rPr>
                <w:rFonts w:ascii="Arial" w:eastAsia="Times New Roman" w:hAnsi="Arial" w:cs="Arial"/>
                <w:b/>
                <w:bCs/>
                <w:sz w:val="24"/>
                <w:szCs w:val="24"/>
                <w:lang w:val="en-GB" w:eastAsia="en-IN"/>
              </w:rPr>
              <w:t>Strongly Agree</w:t>
            </w:r>
          </w:p>
        </w:tc>
        <w:tc>
          <w:tcPr>
            <w:tcW w:w="2738" w:type="dxa"/>
            <w:shd w:val="clear" w:color="auto" w:fill="auto"/>
            <w:noWrap/>
            <w:vAlign w:val="center"/>
            <w:hideMark/>
          </w:tcPr>
          <w:p w14:paraId="635C6E00" w14:textId="77777777" w:rsidR="0031497A" w:rsidRPr="00A82194" w:rsidRDefault="0031497A" w:rsidP="00333B55">
            <w:pPr>
              <w:spacing w:after="0" w:line="240" w:lineRule="auto"/>
              <w:jc w:val="center"/>
              <w:rPr>
                <w:rFonts w:ascii="Arial" w:eastAsia="Times New Roman" w:hAnsi="Arial" w:cs="Arial"/>
                <w:b/>
                <w:bCs/>
                <w:sz w:val="24"/>
                <w:szCs w:val="24"/>
                <w:lang w:val="en-GB" w:eastAsia="en-IN"/>
              </w:rPr>
            </w:pPr>
            <w:r w:rsidRPr="00A82194">
              <w:rPr>
                <w:rFonts w:ascii="Arial" w:eastAsia="Times New Roman" w:hAnsi="Arial" w:cs="Arial"/>
                <w:b/>
                <w:bCs/>
                <w:sz w:val="24"/>
                <w:szCs w:val="24"/>
                <w:lang w:val="en-GB" w:eastAsia="en-IN"/>
              </w:rPr>
              <w:t>51</w:t>
            </w:r>
          </w:p>
        </w:tc>
        <w:tc>
          <w:tcPr>
            <w:tcW w:w="2091" w:type="dxa"/>
            <w:shd w:val="clear" w:color="auto" w:fill="auto"/>
            <w:noWrap/>
            <w:vAlign w:val="center"/>
            <w:hideMark/>
          </w:tcPr>
          <w:p w14:paraId="6BF4E8F0" w14:textId="77777777" w:rsidR="0031497A" w:rsidRPr="00A82194" w:rsidRDefault="0031497A" w:rsidP="00333B55">
            <w:pPr>
              <w:spacing w:after="0" w:line="240" w:lineRule="auto"/>
              <w:jc w:val="center"/>
              <w:rPr>
                <w:rFonts w:ascii="Arial" w:eastAsia="Times New Roman" w:hAnsi="Arial" w:cs="Arial"/>
                <w:sz w:val="24"/>
                <w:szCs w:val="24"/>
                <w:lang w:val="en-GB" w:eastAsia="en-IN"/>
              </w:rPr>
            </w:pPr>
            <w:r w:rsidRPr="00A82194">
              <w:rPr>
                <w:rFonts w:ascii="Arial" w:eastAsia="Times New Roman" w:hAnsi="Arial" w:cs="Arial"/>
                <w:sz w:val="24"/>
                <w:szCs w:val="24"/>
                <w:lang w:val="en-GB" w:eastAsia="en-IN"/>
              </w:rPr>
              <w:t>20</w:t>
            </w:r>
          </w:p>
        </w:tc>
      </w:tr>
      <w:tr w:rsidR="0031497A" w:rsidRPr="00A82194" w14:paraId="33E220E9" w14:textId="77777777" w:rsidTr="00333B55">
        <w:trPr>
          <w:trHeight w:val="570"/>
          <w:jc w:val="center"/>
        </w:trPr>
        <w:tc>
          <w:tcPr>
            <w:tcW w:w="2375" w:type="dxa"/>
            <w:shd w:val="clear" w:color="auto" w:fill="auto"/>
            <w:noWrap/>
            <w:vAlign w:val="center"/>
            <w:hideMark/>
          </w:tcPr>
          <w:p w14:paraId="690B0921" w14:textId="77777777" w:rsidR="0031497A" w:rsidRPr="00A82194" w:rsidRDefault="0031497A" w:rsidP="00333B55">
            <w:pPr>
              <w:spacing w:after="0" w:line="240" w:lineRule="auto"/>
              <w:jc w:val="center"/>
              <w:rPr>
                <w:rFonts w:ascii="Arial" w:eastAsia="Times New Roman" w:hAnsi="Arial" w:cs="Arial"/>
                <w:b/>
                <w:bCs/>
                <w:sz w:val="24"/>
                <w:szCs w:val="24"/>
                <w:lang w:val="en-GB" w:eastAsia="en-IN"/>
              </w:rPr>
            </w:pPr>
            <w:r w:rsidRPr="00A82194">
              <w:rPr>
                <w:rFonts w:ascii="Arial" w:eastAsia="Times New Roman" w:hAnsi="Arial" w:cs="Arial"/>
                <w:b/>
                <w:bCs/>
                <w:sz w:val="24"/>
                <w:szCs w:val="24"/>
                <w:lang w:val="en-GB" w:eastAsia="en-IN"/>
              </w:rPr>
              <w:t>Agree</w:t>
            </w:r>
          </w:p>
        </w:tc>
        <w:tc>
          <w:tcPr>
            <w:tcW w:w="2738" w:type="dxa"/>
            <w:shd w:val="clear" w:color="auto" w:fill="auto"/>
            <w:noWrap/>
            <w:vAlign w:val="center"/>
            <w:hideMark/>
          </w:tcPr>
          <w:p w14:paraId="676A1698" w14:textId="77777777" w:rsidR="0031497A" w:rsidRPr="00A82194" w:rsidRDefault="0031497A" w:rsidP="00333B55">
            <w:pPr>
              <w:spacing w:after="0" w:line="240" w:lineRule="auto"/>
              <w:jc w:val="center"/>
              <w:rPr>
                <w:rFonts w:ascii="Arial" w:eastAsia="Times New Roman" w:hAnsi="Arial" w:cs="Arial"/>
                <w:b/>
                <w:bCs/>
                <w:sz w:val="24"/>
                <w:szCs w:val="24"/>
                <w:lang w:val="en-GB" w:eastAsia="en-IN"/>
              </w:rPr>
            </w:pPr>
            <w:r w:rsidRPr="00A82194">
              <w:rPr>
                <w:rFonts w:ascii="Arial" w:eastAsia="Times New Roman" w:hAnsi="Arial" w:cs="Arial"/>
                <w:b/>
                <w:bCs/>
                <w:sz w:val="24"/>
                <w:szCs w:val="24"/>
                <w:lang w:val="en-GB" w:eastAsia="en-IN"/>
              </w:rPr>
              <w:t>51</w:t>
            </w:r>
          </w:p>
        </w:tc>
        <w:tc>
          <w:tcPr>
            <w:tcW w:w="2091" w:type="dxa"/>
            <w:shd w:val="clear" w:color="auto" w:fill="auto"/>
            <w:noWrap/>
            <w:vAlign w:val="center"/>
            <w:hideMark/>
          </w:tcPr>
          <w:p w14:paraId="6BF1BCBA" w14:textId="77777777" w:rsidR="0031497A" w:rsidRPr="00A82194" w:rsidRDefault="0031497A" w:rsidP="00333B55">
            <w:pPr>
              <w:spacing w:after="0" w:line="240" w:lineRule="auto"/>
              <w:jc w:val="center"/>
              <w:rPr>
                <w:rFonts w:ascii="Arial" w:eastAsia="Times New Roman" w:hAnsi="Arial" w:cs="Arial"/>
                <w:sz w:val="24"/>
                <w:szCs w:val="24"/>
                <w:lang w:val="en-GB" w:eastAsia="en-IN"/>
              </w:rPr>
            </w:pPr>
            <w:r w:rsidRPr="00A82194">
              <w:rPr>
                <w:rFonts w:ascii="Arial" w:eastAsia="Times New Roman" w:hAnsi="Arial" w:cs="Arial"/>
                <w:sz w:val="24"/>
                <w:szCs w:val="24"/>
                <w:lang w:val="en-GB" w:eastAsia="en-IN"/>
              </w:rPr>
              <w:t>10</w:t>
            </w:r>
          </w:p>
        </w:tc>
      </w:tr>
      <w:tr w:rsidR="0031497A" w:rsidRPr="00A82194" w14:paraId="2CD55940" w14:textId="77777777" w:rsidTr="00333B55">
        <w:trPr>
          <w:trHeight w:val="570"/>
          <w:jc w:val="center"/>
        </w:trPr>
        <w:tc>
          <w:tcPr>
            <w:tcW w:w="2375" w:type="dxa"/>
            <w:shd w:val="clear" w:color="auto" w:fill="auto"/>
            <w:noWrap/>
            <w:vAlign w:val="center"/>
            <w:hideMark/>
          </w:tcPr>
          <w:p w14:paraId="05154F82" w14:textId="77777777" w:rsidR="0031497A" w:rsidRPr="00A82194" w:rsidRDefault="0031497A" w:rsidP="00333B55">
            <w:pPr>
              <w:spacing w:after="0" w:line="240" w:lineRule="auto"/>
              <w:jc w:val="center"/>
              <w:rPr>
                <w:rFonts w:ascii="Arial" w:eastAsia="Times New Roman" w:hAnsi="Arial" w:cs="Arial"/>
                <w:b/>
                <w:bCs/>
                <w:sz w:val="24"/>
                <w:szCs w:val="24"/>
                <w:lang w:val="en-GB" w:eastAsia="en-IN"/>
              </w:rPr>
            </w:pPr>
            <w:r w:rsidRPr="00A82194">
              <w:rPr>
                <w:rFonts w:ascii="Arial" w:eastAsia="Times New Roman" w:hAnsi="Arial" w:cs="Arial"/>
                <w:b/>
                <w:bCs/>
                <w:sz w:val="24"/>
                <w:szCs w:val="24"/>
                <w:lang w:val="en-GB" w:eastAsia="en-IN"/>
              </w:rPr>
              <w:t>Neutral</w:t>
            </w:r>
          </w:p>
        </w:tc>
        <w:tc>
          <w:tcPr>
            <w:tcW w:w="2738" w:type="dxa"/>
            <w:shd w:val="clear" w:color="auto" w:fill="auto"/>
            <w:noWrap/>
            <w:vAlign w:val="center"/>
            <w:hideMark/>
          </w:tcPr>
          <w:p w14:paraId="1D97DEEF" w14:textId="77777777" w:rsidR="0031497A" w:rsidRPr="00A82194" w:rsidRDefault="0031497A" w:rsidP="00333B55">
            <w:pPr>
              <w:spacing w:after="0" w:line="240" w:lineRule="auto"/>
              <w:jc w:val="center"/>
              <w:rPr>
                <w:rFonts w:ascii="Arial" w:eastAsia="Times New Roman" w:hAnsi="Arial" w:cs="Arial"/>
                <w:b/>
                <w:bCs/>
                <w:sz w:val="24"/>
                <w:szCs w:val="24"/>
                <w:lang w:val="en-GB" w:eastAsia="en-IN"/>
              </w:rPr>
            </w:pPr>
            <w:r w:rsidRPr="00A82194">
              <w:rPr>
                <w:rFonts w:ascii="Arial" w:eastAsia="Times New Roman" w:hAnsi="Arial" w:cs="Arial"/>
                <w:b/>
                <w:bCs/>
                <w:sz w:val="24"/>
                <w:szCs w:val="24"/>
                <w:lang w:val="en-GB" w:eastAsia="en-IN"/>
              </w:rPr>
              <w:t>51</w:t>
            </w:r>
          </w:p>
        </w:tc>
        <w:tc>
          <w:tcPr>
            <w:tcW w:w="2091" w:type="dxa"/>
            <w:shd w:val="clear" w:color="auto" w:fill="auto"/>
            <w:noWrap/>
            <w:vAlign w:val="center"/>
            <w:hideMark/>
          </w:tcPr>
          <w:p w14:paraId="66502CD8" w14:textId="77777777" w:rsidR="0031497A" w:rsidRPr="00A82194" w:rsidRDefault="0031497A" w:rsidP="00333B55">
            <w:pPr>
              <w:spacing w:after="0" w:line="240" w:lineRule="auto"/>
              <w:jc w:val="center"/>
              <w:rPr>
                <w:rFonts w:ascii="Arial" w:eastAsia="Times New Roman" w:hAnsi="Arial" w:cs="Arial"/>
                <w:sz w:val="24"/>
                <w:szCs w:val="24"/>
                <w:lang w:val="en-GB" w:eastAsia="en-IN"/>
              </w:rPr>
            </w:pPr>
            <w:r w:rsidRPr="00A82194">
              <w:rPr>
                <w:rFonts w:ascii="Arial" w:eastAsia="Times New Roman" w:hAnsi="Arial" w:cs="Arial"/>
                <w:sz w:val="24"/>
                <w:szCs w:val="24"/>
                <w:lang w:val="en-GB" w:eastAsia="en-IN"/>
              </w:rPr>
              <w:t>5</w:t>
            </w:r>
          </w:p>
        </w:tc>
      </w:tr>
      <w:tr w:rsidR="0031497A" w:rsidRPr="00A82194" w14:paraId="5F8E8D1B" w14:textId="77777777" w:rsidTr="00333B55">
        <w:trPr>
          <w:trHeight w:val="570"/>
          <w:jc w:val="center"/>
        </w:trPr>
        <w:tc>
          <w:tcPr>
            <w:tcW w:w="2375" w:type="dxa"/>
            <w:shd w:val="clear" w:color="auto" w:fill="auto"/>
            <w:noWrap/>
            <w:vAlign w:val="center"/>
            <w:hideMark/>
          </w:tcPr>
          <w:p w14:paraId="0FCDAC9E" w14:textId="77777777" w:rsidR="0031497A" w:rsidRPr="00A82194" w:rsidRDefault="0031497A" w:rsidP="00333B55">
            <w:pPr>
              <w:spacing w:after="0" w:line="240" w:lineRule="auto"/>
              <w:jc w:val="center"/>
              <w:rPr>
                <w:rFonts w:ascii="Arial" w:eastAsia="Times New Roman" w:hAnsi="Arial" w:cs="Arial"/>
                <w:b/>
                <w:bCs/>
                <w:sz w:val="24"/>
                <w:szCs w:val="24"/>
                <w:lang w:val="en-GB" w:eastAsia="en-IN"/>
              </w:rPr>
            </w:pPr>
            <w:r w:rsidRPr="00A82194">
              <w:rPr>
                <w:rFonts w:ascii="Arial" w:eastAsia="Times New Roman" w:hAnsi="Arial" w:cs="Arial"/>
                <w:b/>
                <w:bCs/>
                <w:sz w:val="24"/>
                <w:szCs w:val="24"/>
                <w:lang w:val="en-GB" w:eastAsia="en-IN"/>
              </w:rPr>
              <w:t>Disagree</w:t>
            </w:r>
          </w:p>
        </w:tc>
        <w:tc>
          <w:tcPr>
            <w:tcW w:w="2738" w:type="dxa"/>
            <w:shd w:val="clear" w:color="auto" w:fill="auto"/>
            <w:noWrap/>
            <w:vAlign w:val="center"/>
            <w:hideMark/>
          </w:tcPr>
          <w:p w14:paraId="6063DDFF" w14:textId="77777777" w:rsidR="0031497A" w:rsidRPr="00A82194" w:rsidRDefault="0031497A" w:rsidP="00333B55">
            <w:pPr>
              <w:spacing w:after="0" w:line="240" w:lineRule="auto"/>
              <w:jc w:val="center"/>
              <w:rPr>
                <w:rFonts w:ascii="Arial" w:eastAsia="Times New Roman" w:hAnsi="Arial" w:cs="Arial"/>
                <w:b/>
                <w:bCs/>
                <w:sz w:val="24"/>
                <w:szCs w:val="24"/>
                <w:lang w:val="en-GB" w:eastAsia="en-IN"/>
              </w:rPr>
            </w:pPr>
            <w:r w:rsidRPr="00A82194">
              <w:rPr>
                <w:rFonts w:ascii="Arial" w:eastAsia="Times New Roman" w:hAnsi="Arial" w:cs="Arial"/>
                <w:b/>
                <w:bCs/>
                <w:sz w:val="24"/>
                <w:szCs w:val="24"/>
                <w:lang w:val="en-GB" w:eastAsia="en-IN"/>
              </w:rPr>
              <w:t>51</w:t>
            </w:r>
          </w:p>
        </w:tc>
        <w:tc>
          <w:tcPr>
            <w:tcW w:w="2091" w:type="dxa"/>
            <w:shd w:val="clear" w:color="auto" w:fill="auto"/>
            <w:noWrap/>
            <w:vAlign w:val="center"/>
            <w:hideMark/>
          </w:tcPr>
          <w:p w14:paraId="72486D1B" w14:textId="77777777" w:rsidR="0031497A" w:rsidRPr="00A82194" w:rsidRDefault="0031497A" w:rsidP="00333B55">
            <w:pPr>
              <w:spacing w:after="0" w:line="240" w:lineRule="auto"/>
              <w:jc w:val="center"/>
              <w:rPr>
                <w:rFonts w:ascii="Arial" w:eastAsia="Times New Roman" w:hAnsi="Arial" w:cs="Arial"/>
                <w:sz w:val="24"/>
                <w:szCs w:val="24"/>
                <w:lang w:val="en-GB" w:eastAsia="en-IN"/>
              </w:rPr>
            </w:pPr>
            <w:r w:rsidRPr="00A82194">
              <w:rPr>
                <w:rFonts w:ascii="Arial" w:eastAsia="Times New Roman" w:hAnsi="Arial" w:cs="Arial"/>
                <w:sz w:val="24"/>
                <w:szCs w:val="24"/>
                <w:lang w:val="en-GB" w:eastAsia="en-IN"/>
              </w:rPr>
              <w:t>7</w:t>
            </w:r>
          </w:p>
        </w:tc>
      </w:tr>
      <w:tr w:rsidR="0031497A" w:rsidRPr="00A82194" w14:paraId="2FA69C41" w14:textId="77777777" w:rsidTr="00333B55">
        <w:trPr>
          <w:trHeight w:val="570"/>
          <w:jc w:val="center"/>
        </w:trPr>
        <w:tc>
          <w:tcPr>
            <w:tcW w:w="2375" w:type="dxa"/>
            <w:shd w:val="clear" w:color="auto" w:fill="auto"/>
            <w:noWrap/>
            <w:vAlign w:val="center"/>
            <w:hideMark/>
          </w:tcPr>
          <w:p w14:paraId="7AC83F03" w14:textId="77777777" w:rsidR="0031497A" w:rsidRPr="00A82194" w:rsidRDefault="0031497A" w:rsidP="00333B55">
            <w:pPr>
              <w:spacing w:after="0" w:line="240" w:lineRule="auto"/>
              <w:jc w:val="center"/>
              <w:rPr>
                <w:rFonts w:ascii="Arial" w:eastAsia="Times New Roman" w:hAnsi="Arial" w:cs="Arial"/>
                <w:b/>
                <w:bCs/>
                <w:sz w:val="24"/>
                <w:szCs w:val="24"/>
                <w:lang w:val="en-GB" w:eastAsia="en-IN"/>
              </w:rPr>
            </w:pPr>
            <w:r w:rsidRPr="00A82194">
              <w:rPr>
                <w:rFonts w:ascii="Arial" w:eastAsia="Times New Roman" w:hAnsi="Arial" w:cs="Arial"/>
                <w:b/>
                <w:bCs/>
                <w:sz w:val="24"/>
                <w:szCs w:val="24"/>
                <w:lang w:val="en-GB" w:eastAsia="en-IN"/>
              </w:rPr>
              <w:t>Strongly Disagree</w:t>
            </w:r>
          </w:p>
        </w:tc>
        <w:tc>
          <w:tcPr>
            <w:tcW w:w="2738" w:type="dxa"/>
            <w:shd w:val="clear" w:color="auto" w:fill="auto"/>
            <w:noWrap/>
            <w:vAlign w:val="center"/>
            <w:hideMark/>
          </w:tcPr>
          <w:p w14:paraId="6F26601B" w14:textId="77777777" w:rsidR="0031497A" w:rsidRPr="00A82194" w:rsidRDefault="0031497A" w:rsidP="00333B55">
            <w:pPr>
              <w:spacing w:after="0" w:line="240" w:lineRule="auto"/>
              <w:jc w:val="center"/>
              <w:rPr>
                <w:rFonts w:ascii="Arial" w:eastAsia="Times New Roman" w:hAnsi="Arial" w:cs="Arial"/>
                <w:b/>
                <w:bCs/>
                <w:sz w:val="24"/>
                <w:szCs w:val="24"/>
                <w:lang w:val="en-GB" w:eastAsia="en-IN"/>
              </w:rPr>
            </w:pPr>
            <w:r w:rsidRPr="00A82194">
              <w:rPr>
                <w:rFonts w:ascii="Arial" w:eastAsia="Times New Roman" w:hAnsi="Arial" w:cs="Arial"/>
                <w:b/>
                <w:bCs/>
                <w:sz w:val="24"/>
                <w:szCs w:val="24"/>
                <w:lang w:val="en-GB" w:eastAsia="en-IN"/>
              </w:rPr>
              <w:t>51</w:t>
            </w:r>
          </w:p>
        </w:tc>
        <w:tc>
          <w:tcPr>
            <w:tcW w:w="2091" w:type="dxa"/>
            <w:shd w:val="clear" w:color="auto" w:fill="auto"/>
            <w:noWrap/>
            <w:vAlign w:val="center"/>
            <w:hideMark/>
          </w:tcPr>
          <w:p w14:paraId="2E41DC21" w14:textId="77777777" w:rsidR="0031497A" w:rsidRPr="00A82194" w:rsidRDefault="0031497A" w:rsidP="00333B55">
            <w:pPr>
              <w:spacing w:after="0" w:line="240" w:lineRule="auto"/>
              <w:jc w:val="center"/>
              <w:rPr>
                <w:rFonts w:ascii="Arial" w:eastAsia="Times New Roman" w:hAnsi="Arial" w:cs="Arial"/>
                <w:sz w:val="24"/>
                <w:szCs w:val="24"/>
                <w:lang w:val="en-GB" w:eastAsia="en-IN"/>
              </w:rPr>
            </w:pPr>
            <w:r w:rsidRPr="00A82194">
              <w:rPr>
                <w:rFonts w:ascii="Arial" w:eastAsia="Times New Roman" w:hAnsi="Arial" w:cs="Arial"/>
                <w:sz w:val="24"/>
                <w:szCs w:val="24"/>
                <w:lang w:val="en-GB" w:eastAsia="en-IN"/>
              </w:rPr>
              <w:t>4</w:t>
            </w:r>
          </w:p>
        </w:tc>
      </w:tr>
    </w:tbl>
    <w:p w14:paraId="25C54148" w14:textId="77777777" w:rsidR="0031497A" w:rsidRPr="00A82194" w:rsidRDefault="0031497A" w:rsidP="0031497A">
      <w:pPr>
        <w:spacing w:before="200" w:line="360" w:lineRule="auto"/>
        <w:jc w:val="both"/>
        <w:rPr>
          <w:rFonts w:ascii="Arial" w:hAnsi="Arial" w:cs="Arial"/>
          <w:sz w:val="24"/>
          <w:szCs w:val="24"/>
          <w:lang w:val="en-GB"/>
        </w:rPr>
      </w:pPr>
    </w:p>
    <w:p w14:paraId="1B662E91" w14:textId="77777777" w:rsidR="0031497A" w:rsidRPr="00A82194" w:rsidRDefault="0031497A" w:rsidP="0031497A">
      <w:pPr>
        <w:spacing w:before="200" w:line="360" w:lineRule="auto"/>
        <w:jc w:val="both"/>
        <w:rPr>
          <w:rFonts w:ascii="Arial" w:hAnsi="Arial" w:cs="Arial"/>
          <w:i/>
          <w:sz w:val="24"/>
          <w:szCs w:val="24"/>
          <w:lang w:val="en-GB"/>
        </w:rPr>
      </w:pPr>
      <w:r w:rsidRPr="00A82194">
        <w:rPr>
          <w:rFonts w:ascii="Arial" w:hAnsi="Arial" w:cs="Arial"/>
          <w:i/>
          <w:sz w:val="24"/>
          <w:szCs w:val="24"/>
          <w:lang w:val="en-GB"/>
        </w:rPr>
        <w:t>Q4. Do you think that Moodle gives the maximum amount of facilities in the case of online learning?</w:t>
      </w:r>
    </w:p>
    <w:tbl>
      <w:tblPr>
        <w:tblW w:w="81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87"/>
        <w:gridCol w:w="3098"/>
        <w:gridCol w:w="2366"/>
      </w:tblGrid>
      <w:tr w:rsidR="0031497A" w:rsidRPr="00A82194" w14:paraId="4BC7031C" w14:textId="77777777" w:rsidTr="00333B55">
        <w:trPr>
          <w:trHeight w:val="756"/>
          <w:jc w:val="center"/>
        </w:trPr>
        <w:tc>
          <w:tcPr>
            <w:tcW w:w="2687" w:type="dxa"/>
            <w:shd w:val="clear" w:color="auto" w:fill="auto"/>
            <w:noWrap/>
            <w:vAlign w:val="center"/>
            <w:hideMark/>
          </w:tcPr>
          <w:p w14:paraId="3A152820" w14:textId="77777777" w:rsidR="0031497A" w:rsidRPr="00A82194" w:rsidRDefault="0031497A" w:rsidP="00333B55">
            <w:pPr>
              <w:spacing w:after="0" w:line="240" w:lineRule="auto"/>
              <w:jc w:val="center"/>
              <w:rPr>
                <w:rFonts w:ascii="Arial" w:eastAsia="Times New Roman" w:hAnsi="Arial" w:cs="Arial"/>
                <w:b/>
                <w:bCs/>
                <w:sz w:val="24"/>
                <w:szCs w:val="24"/>
                <w:lang w:val="en-GB" w:eastAsia="en-IN"/>
              </w:rPr>
            </w:pPr>
            <w:r w:rsidRPr="00A82194">
              <w:rPr>
                <w:rFonts w:ascii="Arial" w:eastAsia="Times New Roman" w:hAnsi="Arial" w:cs="Arial"/>
                <w:b/>
                <w:bCs/>
                <w:sz w:val="24"/>
                <w:szCs w:val="24"/>
                <w:lang w:val="en-GB" w:eastAsia="en-IN"/>
              </w:rPr>
              <w:t>Responses</w:t>
            </w:r>
          </w:p>
        </w:tc>
        <w:tc>
          <w:tcPr>
            <w:tcW w:w="3098" w:type="dxa"/>
            <w:shd w:val="clear" w:color="auto" w:fill="auto"/>
            <w:noWrap/>
            <w:vAlign w:val="center"/>
            <w:hideMark/>
          </w:tcPr>
          <w:p w14:paraId="58B116FC" w14:textId="77777777" w:rsidR="0031497A" w:rsidRPr="00A82194" w:rsidRDefault="0031497A" w:rsidP="00333B55">
            <w:pPr>
              <w:spacing w:after="0" w:line="240" w:lineRule="auto"/>
              <w:jc w:val="center"/>
              <w:rPr>
                <w:rFonts w:ascii="Arial" w:eastAsia="Times New Roman" w:hAnsi="Arial" w:cs="Arial"/>
                <w:b/>
                <w:bCs/>
                <w:sz w:val="24"/>
                <w:szCs w:val="24"/>
                <w:lang w:val="en-GB" w:eastAsia="en-IN"/>
              </w:rPr>
            </w:pPr>
            <w:r w:rsidRPr="00A82194">
              <w:rPr>
                <w:rFonts w:ascii="Arial" w:eastAsia="Times New Roman" w:hAnsi="Arial" w:cs="Arial"/>
                <w:b/>
                <w:bCs/>
                <w:sz w:val="24"/>
                <w:szCs w:val="24"/>
                <w:lang w:val="en-GB" w:eastAsia="en-IN"/>
              </w:rPr>
              <w:t>Number of Students</w:t>
            </w:r>
          </w:p>
        </w:tc>
        <w:tc>
          <w:tcPr>
            <w:tcW w:w="2366" w:type="dxa"/>
            <w:shd w:val="clear" w:color="auto" w:fill="auto"/>
            <w:noWrap/>
            <w:vAlign w:val="center"/>
            <w:hideMark/>
          </w:tcPr>
          <w:p w14:paraId="1CCBA6B4" w14:textId="77777777" w:rsidR="0031497A" w:rsidRPr="00A82194" w:rsidRDefault="0031497A" w:rsidP="00333B55">
            <w:pPr>
              <w:spacing w:after="0" w:line="240" w:lineRule="auto"/>
              <w:jc w:val="center"/>
              <w:rPr>
                <w:rFonts w:ascii="Arial" w:eastAsia="Times New Roman" w:hAnsi="Arial" w:cs="Arial"/>
                <w:b/>
                <w:bCs/>
                <w:sz w:val="24"/>
                <w:szCs w:val="24"/>
                <w:lang w:val="en-GB" w:eastAsia="en-IN"/>
              </w:rPr>
            </w:pPr>
            <w:r w:rsidRPr="00A82194">
              <w:rPr>
                <w:rFonts w:ascii="Arial" w:eastAsia="Times New Roman" w:hAnsi="Arial" w:cs="Arial"/>
                <w:b/>
                <w:bCs/>
                <w:sz w:val="24"/>
                <w:szCs w:val="24"/>
                <w:lang w:val="en-GB" w:eastAsia="en-IN"/>
              </w:rPr>
              <w:t>Responses</w:t>
            </w:r>
          </w:p>
        </w:tc>
      </w:tr>
      <w:tr w:rsidR="0031497A" w:rsidRPr="00A82194" w14:paraId="0092FA89" w14:textId="77777777" w:rsidTr="00333B55">
        <w:trPr>
          <w:trHeight w:val="756"/>
          <w:jc w:val="center"/>
        </w:trPr>
        <w:tc>
          <w:tcPr>
            <w:tcW w:w="2687" w:type="dxa"/>
            <w:shd w:val="clear" w:color="auto" w:fill="auto"/>
            <w:noWrap/>
            <w:vAlign w:val="center"/>
            <w:hideMark/>
          </w:tcPr>
          <w:p w14:paraId="2CCF1A19" w14:textId="77777777" w:rsidR="0031497A" w:rsidRPr="00A82194" w:rsidRDefault="0031497A" w:rsidP="00333B55">
            <w:pPr>
              <w:spacing w:after="0" w:line="240" w:lineRule="auto"/>
              <w:jc w:val="center"/>
              <w:rPr>
                <w:rFonts w:ascii="Arial" w:eastAsia="Times New Roman" w:hAnsi="Arial" w:cs="Arial"/>
                <w:b/>
                <w:bCs/>
                <w:sz w:val="24"/>
                <w:szCs w:val="24"/>
                <w:lang w:val="en-GB" w:eastAsia="en-IN"/>
              </w:rPr>
            </w:pPr>
            <w:r w:rsidRPr="00A82194">
              <w:rPr>
                <w:rFonts w:ascii="Arial" w:eastAsia="Times New Roman" w:hAnsi="Arial" w:cs="Arial"/>
                <w:b/>
                <w:bCs/>
                <w:sz w:val="24"/>
                <w:szCs w:val="24"/>
                <w:lang w:val="en-GB" w:eastAsia="en-IN"/>
              </w:rPr>
              <w:t>Strongly Agree</w:t>
            </w:r>
          </w:p>
        </w:tc>
        <w:tc>
          <w:tcPr>
            <w:tcW w:w="3098" w:type="dxa"/>
            <w:shd w:val="clear" w:color="auto" w:fill="auto"/>
            <w:noWrap/>
            <w:vAlign w:val="center"/>
            <w:hideMark/>
          </w:tcPr>
          <w:p w14:paraId="2028EB27" w14:textId="77777777" w:rsidR="0031497A" w:rsidRPr="00A82194" w:rsidRDefault="0031497A" w:rsidP="00333B55">
            <w:pPr>
              <w:spacing w:after="0" w:line="240" w:lineRule="auto"/>
              <w:jc w:val="center"/>
              <w:rPr>
                <w:rFonts w:ascii="Arial" w:eastAsia="Times New Roman" w:hAnsi="Arial" w:cs="Arial"/>
                <w:b/>
                <w:bCs/>
                <w:sz w:val="24"/>
                <w:szCs w:val="24"/>
                <w:lang w:val="en-GB" w:eastAsia="en-IN"/>
              </w:rPr>
            </w:pPr>
            <w:r w:rsidRPr="00A82194">
              <w:rPr>
                <w:rFonts w:ascii="Arial" w:eastAsia="Times New Roman" w:hAnsi="Arial" w:cs="Arial"/>
                <w:b/>
                <w:bCs/>
                <w:sz w:val="24"/>
                <w:szCs w:val="24"/>
                <w:lang w:val="en-GB" w:eastAsia="en-IN"/>
              </w:rPr>
              <w:t>51</w:t>
            </w:r>
          </w:p>
        </w:tc>
        <w:tc>
          <w:tcPr>
            <w:tcW w:w="2366" w:type="dxa"/>
            <w:shd w:val="clear" w:color="auto" w:fill="auto"/>
            <w:noWrap/>
            <w:vAlign w:val="center"/>
            <w:hideMark/>
          </w:tcPr>
          <w:p w14:paraId="5CD2083D" w14:textId="77777777" w:rsidR="0031497A" w:rsidRPr="00A82194" w:rsidRDefault="0031497A" w:rsidP="00333B55">
            <w:pPr>
              <w:spacing w:after="0" w:line="240" w:lineRule="auto"/>
              <w:jc w:val="center"/>
              <w:rPr>
                <w:rFonts w:ascii="Arial" w:eastAsia="Times New Roman" w:hAnsi="Arial" w:cs="Arial"/>
                <w:sz w:val="24"/>
                <w:szCs w:val="24"/>
                <w:lang w:val="en-GB" w:eastAsia="en-IN"/>
              </w:rPr>
            </w:pPr>
            <w:r w:rsidRPr="00A82194">
              <w:rPr>
                <w:rFonts w:ascii="Arial" w:eastAsia="Times New Roman" w:hAnsi="Arial" w:cs="Arial"/>
                <w:sz w:val="24"/>
                <w:szCs w:val="24"/>
                <w:lang w:val="en-GB" w:eastAsia="en-IN"/>
              </w:rPr>
              <w:t>30</w:t>
            </w:r>
          </w:p>
        </w:tc>
      </w:tr>
      <w:tr w:rsidR="0031497A" w:rsidRPr="00A82194" w14:paraId="0CABD3EB" w14:textId="77777777" w:rsidTr="00333B55">
        <w:trPr>
          <w:trHeight w:val="756"/>
          <w:jc w:val="center"/>
        </w:trPr>
        <w:tc>
          <w:tcPr>
            <w:tcW w:w="2687" w:type="dxa"/>
            <w:shd w:val="clear" w:color="auto" w:fill="auto"/>
            <w:noWrap/>
            <w:vAlign w:val="center"/>
            <w:hideMark/>
          </w:tcPr>
          <w:p w14:paraId="21A1FC3D" w14:textId="77777777" w:rsidR="0031497A" w:rsidRPr="00A82194" w:rsidRDefault="0031497A" w:rsidP="00333B55">
            <w:pPr>
              <w:spacing w:after="0" w:line="240" w:lineRule="auto"/>
              <w:jc w:val="center"/>
              <w:rPr>
                <w:rFonts w:ascii="Arial" w:eastAsia="Times New Roman" w:hAnsi="Arial" w:cs="Arial"/>
                <w:b/>
                <w:bCs/>
                <w:sz w:val="24"/>
                <w:szCs w:val="24"/>
                <w:lang w:val="en-GB" w:eastAsia="en-IN"/>
              </w:rPr>
            </w:pPr>
            <w:r w:rsidRPr="00A82194">
              <w:rPr>
                <w:rFonts w:ascii="Arial" w:eastAsia="Times New Roman" w:hAnsi="Arial" w:cs="Arial"/>
                <w:b/>
                <w:bCs/>
                <w:sz w:val="24"/>
                <w:szCs w:val="24"/>
                <w:lang w:val="en-GB" w:eastAsia="en-IN"/>
              </w:rPr>
              <w:t>Agree</w:t>
            </w:r>
          </w:p>
        </w:tc>
        <w:tc>
          <w:tcPr>
            <w:tcW w:w="3098" w:type="dxa"/>
            <w:shd w:val="clear" w:color="auto" w:fill="auto"/>
            <w:noWrap/>
            <w:vAlign w:val="center"/>
            <w:hideMark/>
          </w:tcPr>
          <w:p w14:paraId="5E5678EA" w14:textId="77777777" w:rsidR="0031497A" w:rsidRPr="00A82194" w:rsidRDefault="0031497A" w:rsidP="00333B55">
            <w:pPr>
              <w:spacing w:after="0" w:line="240" w:lineRule="auto"/>
              <w:jc w:val="center"/>
              <w:rPr>
                <w:rFonts w:ascii="Arial" w:eastAsia="Times New Roman" w:hAnsi="Arial" w:cs="Arial"/>
                <w:b/>
                <w:bCs/>
                <w:sz w:val="24"/>
                <w:szCs w:val="24"/>
                <w:lang w:val="en-GB" w:eastAsia="en-IN"/>
              </w:rPr>
            </w:pPr>
            <w:r w:rsidRPr="00A82194">
              <w:rPr>
                <w:rFonts w:ascii="Arial" w:eastAsia="Times New Roman" w:hAnsi="Arial" w:cs="Arial"/>
                <w:b/>
                <w:bCs/>
                <w:sz w:val="24"/>
                <w:szCs w:val="24"/>
                <w:lang w:val="en-GB" w:eastAsia="en-IN"/>
              </w:rPr>
              <w:t>51</w:t>
            </w:r>
          </w:p>
        </w:tc>
        <w:tc>
          <w:tcPr>
            <w:tcW w:w="2366" w:type="dxa"/>
            <w:shd w:val="clear" w:color="auto" w:fill="auto"/>
            <w:noWrap/>
            <w:vAlign w:val="center"/>
            <w:hideMark/>
          </w:tcPr>
          <w:p w14:paraId="36699CA9" w14:textId="77777777" w:rsidR="0031497A" w:rsidRPr="00A82194" w:rsidRDefault="0031497A" w:rsidP="00333B55">
            <w:pPr>
              <w:spacing w:after="0" w:line="240" w:lineRule="auto"/>
              <w:jc w:val="center"/>
              <w:rPr>
                <w:rFonts w:ascii="Arial" w:eastAsia="Times New Roman" w:hAnsi="Arial" w:cs="Arial"/>
                <w:sz w:val="24"/>
                <w:szCs w:val="24"/>
                <w:lang w:val="en-GB" w:eastAsia="en-IN"/>
              </w:rPr>
            </w:pPr>
            <w:r w:rsidRPr="00A82194">
              <w:rPr>
                <w:rFonts w:ascii="Arial" w:eastAsia="Times New Roman" w:hAnsi="Arial" w:cs="Arial"/>
                <w:sz w:val="24"/>
                <w:szCs w:val="24"/>
                <w:lang w:val="en-GB" w:eastAsia="en-IN"/>
              </w:rPr>
              <w:t>8</w:t>
            </w:r>
          </w:p>
        </w:tc>
      </w:tr>
      <w:tr w:rsidR="0031497A" w:rsidRPr="00A82194" w14:paraId="2BEC117C" w14:textId="77777777" w:rsidTr="00333B55">
        <w:trPr>
          <w:trHeight w:val="756"/>
          <w:jc w:val="center"/>
        </w:trPr>
        <w:tc>
          <w:tcPr>
            <w:tcW w:w="2687" w:type="dxa"/>
            <w:shd w:val="clear" w:color="auto" w:fill="auto"/>
            <w:noWrap/>
            <w:vAlign w:val="center"/>
            <w:hideMark/>
          </w:tcPr>
          <w:p w14:paraId="36ED8DA7" w14:textId="77777777" w:rsidR="0031497A" w:rsidRPr="00A82194" w:rsidRDefault="0031497A" w:rsidP="00333B55">
            <w:pPr>
              <w:spacing w:after="0" w:line="240" w:lineRule="auto"/>
              <w:jc w:val="center"/>
              <w:rPr>
                <w:rFonts w:ascii="Arial" w:eastAsia="Times New Roman" w:hAnsi="Arial" w:cs="Arial"/>
                <w:b/>
                <w:bCs/>
                <w:sz w:val="24"/>
                <w:szCs w:val="24"/>
                <w:lang w:val="en-GB" w:eastAsia="en-IN"/>
              </w:rPr>
            </w:pPr>
            <w:r w:rsidRPr="00A82194">
              <w:rPr>
                <w:rFonts w:ascii="Arial" w:eastAsia="Times New Roman" w:hAnsi="Arial" w:cs="Arial"/>
                <w:b/>
                <w:bCs/>
                <w:sz w:val="24"/>
                <w:szCs w:val="24"/>
                <w:lang w:val="en-GB" w:eastAsia="en-IN"/>
              </w:rPr>
              <w:t>Neutral</w:t>
            </w:r>
          </w:p>
        </w:tc>
        <w:tc>
          <w:tcPr>
            <w:tcW w:w="3098" w:type="dxa"/>
            <w:shd w:val="clear" w:color="auto" w:fill="auto"/>
            <w:noWrap/>
            <w:vAlign w:val="center"/>
            <w:hideMark/>
          </w:tcPr>
          <w:p w14:paraId="52600ABF" w14:textId="77777777" w:rsidR="0031497A" w:rsidRPr="00A82194" w:rsidRDefault="0031497A" w:rsidP="00333B55">
            <w:pPr>
              <w:spacing w:after="0" w:line="240" w:lineRule="auto"/>
              <w:jc w:val="center"/>
              <w:rPr>
                <w:rFonts w:ascii="Arial" w:eastAsia="Times New Roman" w:hAnsi="Arial" w:cs="Arial"/>
                <w:b/>
                <w:bCs/>
                <w:sz w:val="24"/>
                <w:szCs w:val="24"/>
                <w:lang w:val="en-GB" w:eastAsia="en-IN"/>
              </w:rPr>
            </w:pPr>
            <w:r w:rsidRPr="00A82194">
              <w:rPr>
                <w:rFonts w:ascii="Arial" w:eastAsia="Times New Roman" w:hAnsi="Arial" w:cs="Arial"/>
                <w:b/>
                <w:bCs/>
                <w:sz w:val="24"/>
                <w:szCs w:val="24"/>
                <w:lang w:val="en-GB" w:eastAsia="en-IN"/>
              </w:rPr>
              <w:t>51</w:t>
            </w:r>
          </w:p>
        </w:tc>
        <w:tc>
          <w:tcPr>
            <w:tcW w:w="2366" w:type="dxa"/>
            <w:shd w:val="clear" w:color="auto" w:fill="auto"/>
            <w:noWrap/>
            <w:vAlign w:val="center"/>
            <w:hideMark/>
          </w:tcPr>
          <w:p w14:paraId="49891B60" w14:textId="77777777" w:rsidR="0031497A" w:rsidRPr="00A82194" w:rsidRDefault="0031497A" w:rsidP="00333B55">
            <w:pPr>
              <w:spacing w:after="0" w:line="240" w:lineRule="auto"/>
              <w:jc w:val="center"/>
              <w:rPr>
                <w:rFonts w:ascii="Arial" w:eastAsia="Times New Roman" w:hAnsi="Arial" w:cs="Arial"/>
                <w:sz w:val="24"/>
                <w:szCs w:val="24"/>
                <w:lang w:val="en-GB" w:eastAsia="en-IN"/>
              </w:rPr>
            </w:pPr>
            <w:r w:rsidRPr="00A82194">
              <w:rPr>
                <w:rFonts w:ascii="Arial" w:eastAsia="Times New Roman" w:hAnsi="Arial" w:cs="Arial"/>
                <w:sz w:val="24"/>
                <w:szCs w:val="24"/>
                <w:lang w:val="en-GB" w:eastAsia="en-IN"/>
              </w:rPr>
              <w:t>2</w:t>
            </w:r>
          </w:p>
        </w:tc>
      </w:tr>
      <w:tr w:rsidR="0031497A" w:rsidRPr="00A82194" w14:paraId="6D814783" w14:textId="77777777" w:rsidTr="00333B55">
        <w:trPr>
          <w:trHeight w:val="756"/>
          <w:jc w:val="center"/>
        </w:trPr>
        <w:tc>
          <w:tcPr>
            <w:tcW w:w="2687" w:type="dxa"/>
            <w:shd w:val="clear" w:color="auto" w:fill="auto"/>
            <w:noWrap/>
            <w:vAlign w:val="center"/>
            <w:hideMark/>
          </w:tcPr>
          <w:p w14:paraId="1A679332" w14:textId="77777777" w:rsidR="0031497A" w:rsidRPr="00A82194" w:rsidRDefault="0031497A" w:rsidP="00333B55">
            <w:pPr>
              <w:spacing w:after="0" w:line="240" w:lineRule="auto"/>
              <w:jc w:val="center"/>
              <w:rPr>
                <w:rFonts w:ascii="Arial" w:eastAsia="Times New Roman" w:hAnsi="Arial" w:cs="Arial"/>
                <w:b/>
                <w:bCs/>
                <w:sz w:val="24"/>
                <w:szCs w:val="24"/>
                <w:lang w:val="en-GB" w:eastAsia="en-IN"/>
              </w:rPr>
            </w:pPr>
            <w:r w:rsidRPr="00A82194">
              <w:rPr>
                <w:rFonts w:ascii="Arial" w:eastAsia="Times New Roman" w:hAnsi="Arial" w:cs="Arial"/>
                <w:b/>
                <w:bCs/>
                <w:sz w:val="24"/>
                <w:szCs w:val="24"/>
                <w:lang w:val="en-GB" w:eastAsia="en-IN"/>
              </w:rPr>
              <w:t>Disagree</w:t>
            </w:r>
          </w:p>
        </w:tc>
        <w:tc>
          <w:tcPr>
            <w:tcW w:w="3098" w:type="dxa"/>
            <w:shd w:val="clear" w:color="auto" w:fill="auto"/>
            <w:noWrap/>
            <w:vAlign w:val="center"/>
            <w:hideMark/>
          </w:tcPr>
          <w:p w14:paraId="1286B424" w14:textId="77777777" w:rsidR="0031497A" w:rsidRPr="00A82194" w:rsidRDefault="0031497A" w:rsidP="00333B55">
            <w:pPr>
              <w:spacing w:after="0" w:line="240" w:lineRule="auto"/>
              <w:jc w:val="center"/>
              <w:rPr>
                <w:rFonts w:ascii="Arial" w:eastAsia="Times New Roman" w:hAnsi="Arial" w:cs="Arial"/>
                <w:b/>
                <w:bCs/>
                <w:sz w:val="24"/>
                <w:szCs w:val="24"/>
                <w:lang w:val="en-GB" w:eastAsia="en-IN"/>
              </w:rPr>
            </w:pPr>
            <w:r w:rsidRPr="00A82194">
              <w:rPr>
                <w:rFonts w:ascii="Arial" w:eastAsia="Times New Roman" w:hAnsi="Arial" w:cs="Arial"/>
                <w:b/>
                <w:bCs/>
                <w:sz w:val="24"/>
                <w:szCs w:val="24"/>
                <w:lang w:val="en-GB" w:eastAsia="en-IN"/>
              </w:rPr>
              <w:t>51</w:t>
            </w:r>
          </w:p>
        </w:tc>
        <w:tc>
          <w:tcPr>
            <w:tcW w:w="2366" w:type="dxa"/>
            <w:shd w:val="clear" w:color="auto" w:fill="auto"/>
            <w:noWrap/>
            <w:vAlign w:val="center"/>
            <w:hideMark/>
          </w:tcPr>
          <w:p w14:paraId="54B98DC9" w14:textId="77777777" w:rsidR="0031497A" w:rsidRPr="00A82194" w:rsidRDefault="0031497A" w:rsidP="00333B55">
            <w:pPr>
              <w:spacing w:after="0" w:line="240" w:lineRule="auto"/>
              <w:jc w:val="center"/>
              <w:rPr>
                <w:rFonts w:ascii="Arial" w:eastAsia="Times New Roman" w:hAnsi="Arial" w:cs="Arial"/>
                <w:sz w:val="24"/>
                <w:szCs w:val="24"/>
                <w:lang w:val="en-GB" w:eastAsia="en-IN"/>
              </w:rPr>
            </w:pPr>
            <w:r w:rsidRPr="00A82194">
              <w:rPr>
                <w:rFonts w:ascii="Arial" w:eastAsia="Times New Roman" w:hAnsi="Arial" w:cs="Arial"/>
                <w:sz w:val="24"/>
                <w:szCs w:val="24"/>
                <w:lang w:val="en-GB" w:eastAsia="en-IN"/>
              </w:rPr>
              <w:t>6</w:t>
            </w:r>
          </w:p>
        </w:tc>
      </w:tr>
      <w:tr w:rsidR="0031497A" w:rsidRPr="00A82194" w14:paraId="353712D7" w14:textId="77777777" w:rsidTr="00333B55">
        <w:trPr>
          <w:trHeight w:val="756"/>
          <w:jc w:val="center"/>
        </w:trPr>
        <w:tc>
          <w:tcPr>
            <w:tcW w:w="2687" w:type="dxa"/>
            <w:shd w:val="clear" w:color="auto" w:fill="auto"/>
            <w:noWrap/>
            <w:vAlign w:val="center"/>
            <w:hideMark/>
          </w:tcPr>
          <w:p w14:paraId="13A15139" w14:textId="77777777" w:rsidR="0031497A" w:rsidRPr="00A82194" w:rsidRDefault="0031497A" w:rsidP="00333B55">
            <w:pPr>
              <w:spacing w:after="0" w:line="240" w:lineRule="auto"/>
              <w:jc w:val="center"/>
              <w:rPr>
                <w:rFonts w:ascii="Arial" w:eastAsia="Times New Roman" w:hAnsi="Arial" w:cs="Arial"/>
                <w:b/>
                <w:bCs/>
                <w:sz w:val="24"/>
                <w:szCs w:val="24"/>
                <w:lang w:val="en-GB" w:eastAsia="en-IN"/>
              </w:rPr>
            </w:pPr>
            <w:r w:rsidRPr="00A82194">
              <w:rPr>
                <w:rFonts w:ascii="Arial" w:eastAsia="Times New Roman" w:hAnsi="Arial" w:cs="Arial"/>
                <w:b/>
                <w:bCs/>
                <w:sz w:val="24"/>
                <w:szCs w:val="24"/>
                <w:lang w:val="en-GB" w:eastAsia="en-IN"/>
              </w:rPr>
              <w:t>Strongly Disagree</w:t>
            </w:r>
          </w:p>
        </w:tc>
        <w:tc>
          <w:tcPr>
            <w:tcW w:w="3098" w:type="dxa"/>
            <w:shd w:val="clear" w:color="auto" w:fill="auto"/>
            <w:noWrap/>
            <w:vAlign w:val="center"/>
            <w:hideMark/>
          </w:tcPr>
          <w:p w14:paraId="2EB5A916" w14:textId="77777777" w:rsidR="0031497A" w:rsidRPr="00A82194" w:rsidRDefault="0031497A" w:rsidP="00333B55">
            <w:pPr>
              <w:spacing w:after="0" w:line="240" w:lineRule="auto"/>
              <w:jc w:val="center"/>
              <w:rPr>
                <w:rFonts w:ascii="Arial" w:eastAsia="Times New Roman" w:hAnsi="Arial" w:cs="Arial"/>
                <w:b/>
                <w:bCs/>
                <w:sz w:val="24"/>
                <w:szCs w:val="24"/>
                <w:lang w:val="en-GB" w:eastAsia="en-IN"/>
              </w:rPr>
            </w:pPr>
            <w:r w:rsidRPr="00A82194">
              <w:rPr>
                <w:rFonts w:ascii="Arial" w:eastAsia="Times New Roman" w:hAnsi="Arial" w:cs="Arial"/>
                <w:b/>
                <w:bCs/>
                <w:sz w:val="24"/>
                <w:szCs w:val="24"/>
                <w:lang w:val="en-GB" w:eastAsia="en-IN"/>
              </w:rPr>
              <w:t>51</w:t>
            </w:r>
          </w:p>
        </w:tc>
        <w:tc>
          <w:tcPr>
            <w:tcW w:w="2366" w:type="dxa"/>
            <w:shd w:val="clear" w:color="auto" w:fill="auto"/>
            <w:noWrap/>
            <w:vAlign w:val="center"/>
            <w:hideMark/>
          </w:tcPr>
          <w:p w14:paraId="0A247F5F" w14:textId="77777777" w:rsidR="0031497A" w:rsidRPr="00A82194" w:rsidRDefault="0031497A" w:rsidP="00333B55">
            <w:pPr>
              <w:spacing w:after="0" w:line="240" w:lineRule="auto"/>
              <w:jc w:val="center"/>
              <w:rPr>
                <w:rFonts w:ascii="Arial" w:eastAsia="Times New Roman" w:hAnsi="Arial" w:cs="Arial"/>
                <w:sz w:val="24"/>
                <w:szCs w:val="24"/>
                <w:lang w:val="en-GB" w:eastAsia="en-IN"/>
              </w:rPr>
            </w:pPr>
            <w:r w:rsidRPr="00A82194">
              <w:rPr>
                <w:rFonts w:ascii="Arial" w:eastAsia="Times New Roman" w:hAnsi="Arial" w:cs="Arial"/>
                <w:sz w:val="24"/>
                <w:szCs w:val="24"/>
                <w:lang w:val="en-GB" w:eastAsia="en-IN"/>
              </w:rPr>
              <w:t>5</w:t>
            </w:r>
          </w:p>
        </w:tc>
      </w:tr>
    </w:tbl>
    <w:p w14:paraId="1CDA85D8" w14:textId="77777777" w:rsidR="0031497A" w:rsidRPr="00A82194" w:rsidRDefault="0031497A" w:rsidP="0031497A">
      <w:pPr>
        <w:spacing w:before="200" w:line="360" w:lineRule="auto"/>
        <w:jc w:val="both"/>
        <w:rPr>
          <w:rFonts w:ascii="Arial" w:hAnsi="Arial" w:cs="Arial"/>
          <w:sz w:val="24"/>
          <w:szCs w:val="24"/>
          <w:lang w:val="en-GB"/>
        </w:rPr>
      </w:pPr>
    </w:p>
    <w:p w14:paraId="064D6ABE" w14:textId="77777777" w:rsidR="0031497A" w:rsidRPr="00A82194" w:rsidRDefault="0031497A" w:rsidP="0031497A">
      <w:pPr>
        <w:spacing w:before="200" w:line="360" w:lineRule="auto"/>
        <w:jc w:val="both"/>
        <w:rPr>
          <w:rFonts w:ascii="Arial" w:hAnsi="Arial" w:cs="Arial"/>
          <w:i/>
          <w:sz w:val="24"/>
          <w:szCs w:val="24"/>
          <w:lang w:val="en-GB"/>
        </w:rPr>
      </w:pPr>
      <w:r w:rsidRPr="00A82194">
        <w:rPr>
          <w:rFonts w:ascii="Arial" w:hAnsi="Arial" w:cs="Arial"/>
          <w:i/>
          <w:sz w:val="24"/>
          <w:szCs w:val="24"/>
          <w:lang w:val="en-GB"/>
        </w:rPr>
        <w:t>Q5. Do you think that the introduction of Moodle increased the fundamental performance of the study?</w:t>
      </w:r>
    </w:p>
    <w:tbl>
      <w:tblPr>
        <w:tblW w:w="82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11"/>
        <w:gridCol w:w="3126"/>
        <w:gridCol w:w="2388"/>
      </w:tblGrid>
      <w:tr w:rsidR="0031497A" w:rsidRPr="00A82194" w14:paraId="20E8F2A5" w14:textId="77777777" w:rsidTr="00333B55">
        <w:trPr>
          <w:trHeight w:val="637"/>
          <w:jc w:val="center"/>
        </w:trPr>
        <w:tc>
          <w:tcPr>
            <w:tcW w:w="2711" w:type="dxa"/>
            <w:shd w:val="clear" w:color="auto" w:fill="auto"/>
            <w:noWrap/>
            <w:vAlign w:val="center"/>
            <w:hideMark/>
          </w:tcPr>
          <w:p w14:paraId="6304A222" w14:textId="77777777" w:rsidR="0031497A" w:rsidRPr="00A82194" w:rsidRDefault="0031497A" w:rsidP="00333B55">
            <w:pPr>
              <w:spacing w:after="0" w:line="240" w:lineRule="auto"/>
              <w:jc w:val="center"/>
              <w:rPr>
                <w:rFonts w:ascii="Arial" w:eastAsia="Times New Roman" w:hAnsi="Arial" w:cs="Arial"/>
                <w:b/>
                <w:bCs/>
                <w:sz w:val="24"/>
                <w:szCs w:val="24"/>
                <w:lang w:val="en-GB" w:eastAsia="en-IN"/>
              </w:rPr>
            </w:pPr>
            <w:r w:rsidRPr="00A82194">
              <w:rPr>
                <w:rFonts w:ascii="Arial" w:eastAsia="Times New Roman" w:hAnsi="Arial" w:cs="Arial"/>
                <w:b/>
                <w:bCs/>
                <w:sz w:val="24"/>
                <w:szCs w:val="24"/>
                <w:lang w:val="en-GB" w:eastAsia="en-IN"/>
              </w:rPr>
              <w:t>Responses</w:t>
            </w:r>
          </w:p>
        </w:tc>
        <w:tc>
          <w:tcPr>
            <w:tcW w:w="3126" w:type="dxa"/>
            <w:shd w:val="clear" w:color="auto" w:fill="auto"/>
            <w:noWrap/>
            <w:vAlign w:val="center"/>
            <w:hideMark/>
          </w:tcPr>
          <w:p w14:paraId="43CCEB83" w14:textId="77777777" w:rsidR="0031497A" w:rsidRPr="00A82194" w:rsidRDefault="0031497A" w:rsidP="00333B55">
            <w:pPr>
              <w:spacing w:after="0" w:line="240" w:lineRule="auto"/>
              <w:jc w:val="center"/>
              <w:rPr>
                <w:rFonts w:ascii="Arial" w:eastAsia="Times New Roman" w:hAnsi="Arial" w:cs="Arial"/>
                <w:b/>
                <w:bCs/>
                <w:sz w:val="24"/>
                <w:szCs w:val="24"/>
                <w:lang w:val="en-GB" w:eastAsia="en-IN"/>
              </w:rPr>
            </w:pPr>
            <w:r w:rsidRPr="00A82194">
              <w:rPr>
                <w:rFonts w:ascii="Arial" w:eastAsia="Times New Roman" w:hAnsi="Arial" w:cs="Arial"/>
                <w:b/>
                <w:bCs/>
                <w:sz w:val="24"/>
                <w:szCs w:val="24"/>
                <w:lang w:val="en-GB" w:eastAsia="en-IN"/>
              </w:rPr>
              <w:t>Number of Students</w:t>
            </w:r>
          </w:p>
        </w:tc>
        <w:tc>
          <w:tcPr>
            <w:tcW w:w="2388" w:type="dxa"/>
            <w:shd w:val="clear" w:color="auto" w:fill="auto"/>
            <w:noWrap/>
            <w:vAlign w:val="center"/>
            <w:hideMark/>
          </w:tcPr>
          <w:p w14:paraId="2773CF6B" w14:textId="77777777" w:rsidR="0031497A" w:rsidRPr="00A82194" w:rsidRDefault="0031497A" w:rsidP="00333B55">
            <w:pPr>
              <w:spacing w:after="0" w:line="240" w:lineRule="auto"/>
              <w:jc w:val="center"/>
              <w:rPr>
                <w:rFonts w:ascii="Arial" w:eastAsia="Times New Roman" w:hAnsi="Arial" w:cs="Arial"/>
                <w:b/>
                <w:bCs/>
                <w:sz w:val="24"/>
                <w:szCs w:val="24"/>
                <w:lang w:val="en-GB" w:eastAsia="en-IN"/>
              </w:rPr>
            </w:pPr>
            <w:r w:rsidRPr="00A82194">
              <w:rPr>
                <w:rFonts w:ascii="Arial" w:eastAsia="Times New Roman" w:hAnsi="Arial" w:cs="Arial"/>
                <w:b/>
                <w:bCs/>
                <w:sz w:val="24"/>
                <w:szCs w:val="24"/>
                <w:lang w:val="en-GB" w:eastAsia="en-IN"/>
              </w:rPr>
              <w:t>Responses</w:t>
            </w:r>
          </w:p>
        </w:tc>
      </w:tr>
      <w:tr w:rsidR="0031497A" w:rsidRPr="00A82194" w14:paraId="4A118998" w14:textId="77777777" w:rsidTr="00333B55">
        <w:trPr>
          <w:trHeight w:val="637"/>
          <w:jc w:val="center"/>
        </w:trPr>
        <w:tc>
          <w:tcPr>
            <w:tcW w:w="2711" w:type="dxa"/>
            <w:shd w:val="clear" w:color="auto" w:fill="auto"/>
            <w:noWrap/>
            <w:vAlign w:val="center"/>
            <w:hideMark/>
          </w:tcPr>
          <w:p w14:paraId="23B17551" w14:textId="77777777" w:rsidR="0031497A" w:rsidRPr="00A82194" w:rsidRDefault="0031497A" w:rsidP="00333B55">
            <w:pPr>
              <w:spacing w:after="0" w:line="240" w:lineRule="auto"/>
              <w:jc w:val="center"/>
              <w:rPr>
                <w:rFonts w:ascii="Arial" w:eastAsia="Times New Roman" w:hAnsi="Arial" w:cs="Arial"/>
                <w:b/>
                <w:bCs/>
                <w:sz w:val="24"/>
                <w:szCs w:val="24"/>
                <w:lang w:val="en-GB" w:eastAsia="en-IN"/>
              </w:rPr>
            </w:pPr>
            <w:r w:rsidRPr="00A82194">
              <w:rPr>
                <w:rFonts w:ascii="Arial" w:eastAsia="Times New Roman" w:hAnsi="Arial" w:cs="Arial"/>
                <w:b/>
                <w:bCs/>
                <w:sz w:val="24"/>
                <w:szCs w:val="24"/>
                <w:lang w:val="en-GB" w:eastAsia="en-IN"/>
              </w:rPr>
              <w:lastRenderedPageBreak/>
              <w:t>Strongly Agree</w:t>
            </w:r>
          </w:p>
        </w:tc>
        <w:tc>
          <w:tcPr>
            <w:tcW w:w="3126" w:type="dxa"/>
            <w:shd w:val="clear" w:color="auto" w:fill="auto"/>
            <w:noWrap/>
            <w:vAlign w:val="center"/>
            <w:hideMark/>
          </w:tcPr>
          <w:p w14:paraId="69EE61F1" w14:textId="77777777" w:rsidR="0031497A" w:rsidRPr="00A82194" w:rsidRDefault="0031497A" w:rsidP="00333B55">
            <w:pPr>
              <w:spacing w:after="0" w:line="240" w:lineRule="auto"/>
              <w:jc w:val="center"/>
              <w:rPr>
                <w:rFonts w:ascii="Arial" w:eastAsia="Times New Roman" w:hAnsi="Arial" w:cs="Arial"/>
                <w:b/>
                <w:bCs/>
                <w:sz w:val="24"/>
                <w:szCs w:val="24"/>
                <w:lang w:val="en-GB" w:eastAsia="en-IN"/>
              </w:rPr>
            </w:pPr>
            <w:r w:rsidRPr="00A82194">
              <w:rPr>
                <w:rFonts w:ascii="Arial" w:eastAsia="Times New Roman" w:hAnsi="Arial" w:cs="Arial"/>
                <w:b/>
                <w:bCs/>
                <w:sz w:val="24"/>
                <w:szCs w:val="24"/>
                <w:lang w:val="en-GB" w:eastAsia="en-IN"/>
              </w:rPr>
              <w:t>51</w:t>
            </w:r>
          </w:p>
        </w:tc>
        <w:tc>
          <w:tcPr>
            <w:tcW w:w="2388" w:type="dxa"/>
            <w:shd w:val="clear" w:color="auto" w:fill="auto"/>
            <w:noWrap/>
            <w:vAlign w:val="center"/>
            <w:hideMark/>
          </w:tcPr>
          <w:p w14:paraId="79303942" w14:textId="77777777" w:rsidR="0031497A" w:rsidRPr="00A82194" w:rsidRDefault="0031497A" w:rsidP="00333B55">
            <w:pPr>
              <w:spacing w:after="0" w:line="240" w:lineRule="auto"/>
              <w:jc w:val="center"/>
              <w:rPr>
                <w:rFonts w:ascii="Arial" w:eastAsia="Times New Roman" w:hAnsi="Arial" w:cs="Arial"/>
                <w:sz w:val="24"/>
                <w:szCs w:val="24"/>
                <w:lang w:val="en-GB" w:eastAsia="en-IN"/>
              </w:rPr>
            </w:pPr>
            <w:r w:rsidRPr="00A82194">
              <w:rPr>
                <w:rFonts w:ascii="Arial" w:eastAsia="Times New Roman" w:hAnsi="Arial" w:cs="Arial"/>
                <w:sz w:val="24"/>
                <w:szCs w:val="24"/>
                <w:lang w:val="en-GB" w:eastAsia="en-IN"/>
              </w:rPr>
              <w:t>26</w:t>
            </w:r>
          </w:p>
        </w:tc>
      </w:tr>
      <w:tr w:rsidR="0031497A" w:rsidRPr="00A82194" w14:paraId="5AB132B4" w14:textId="77777777" w:rsidTr="00333B55">
        <w:trPr>
          <w:trHeight w:val="637"/>
          <w:jc w:val="center"/>
        </w:trPr>
        <w:tc>
          <w:tcPr>
            <w:tcW w:w="2711" w:type="dxa"/>
            <w:shd w:val="clear" w:color="auto" w:fill="auto"/>
            <w:noWrap/>
            <w:vAlign w:val="center"/>
            <w:hideMark/>
          </w:tcPr>
          <w:p w14:paraId="1DD8665C" w14:textId="77777777" w:rsidR="0031497A" w:rsidRPr="00A82194" w:rsidRDefault="0031497A" w:rsidP="00333B55">
            <w:pPr>
              <w:spacing w:after="0" w:line="240" w:lineRule="auto"/>
              <w:jc w:val="center"/>
              <w:rPr>
                <w:rFonts w:ascii="Arial" w:eastAsia="Times New Roman" w:hAnsi="Arial" w:cs="Arial"/>
                <w:b/>
                <w:bCs/>
                <w:sz w:val="24"/>
                <w:szCs w:val="24"/>
                <w:lang w:val="en-GB" w:eastAsia="en-IN"/>
              </w:rPr>
            </w:pPr>
            <w:r w:rsidRPr="00A82194">
              <w:rPr>
                <w:rFonts w:ascii="Arial" w:eastAsia="Times New Roman" w:hAnsi="Arial" w:cs="Arial"/>
                <w:b/>
                <w:bCs/>
                <w:sz w:val="24"/>
                <w:szCs w:val="24"/>
                <w:lang w:val="en-GB" w:eastAsia="en-IN"/>
              </w:rPr>
              <w:t>Agree</w:t>
            </w:r>
          </w:p>
        </w:tc>
        <w:tc>
          <w:tcPr>
            <w:tcW w:w="3126" w:type="dxa"/>
            <w:shd w:val="clear" w:color="auto" w:fill="auto"/>
            <w:noWrap/>
            <w:vAlign w:val="center"/>
            <w:hideMark/>
          </w:tcPr>
          <w:p w14:paraId="11DB9E9B" w14:textId="77777777" w:rsidR="0031497A" w:rsidRPr="00A82194" w:rsidRDefault="0031497A" w:rsidP="00333B55">
            <w:pPr>
              <w:spacing w:after="0" w:line="240" w:lineRule="auto"/>
              <w:jc w:val="center"/>
              <w:rPr>
                <w:rFonts w:ascii="Arial" w:eastAsia="Times New Roman" w:hAnsi="Arial" w:cs="Arial"/>
                <w:b/>
                <w:bCs/>
                <w:sz w:val="24"/>
                <w:szCs w:val="24"/>
                <w:lang w:val="en-GB" w:eastAsia="en-IN"/>
              </w:rPr>
            </w:pPr>
            <w:r w:rsidRPr="00A82194">
              <w:rPr>
                <w:rFonts w:ascii="Arial" w:eastAsia="Times New Roman" w:hAnsi="Arial" w:cs="Arial"/>
                <w:b/>
                <w:bCs/>
                <w:sz w:val="24"/>
                <w:szCs w:val="24"/>
                <w:lang w:val="en-GB" w:eastAsia="en-IN"/>
              </w:rPr>
              <w:t>51</w:t>
            </w:r>
          </w:p>
        </w:tc>
        <w:tc>
          <w:tcPr>
            <w:tcW w:w="2388" w:type="dxa"/>
            <w:shd w:val="clear" w:color="auto" w:fill="auto"/>
            <w:noWrap/>
            <w:vAlign w:val="center"/>
            <w:hideMark/>
          </w:tcPr>
          <w:p w14:paraId="31606937" w14:textId="77777777" w:rsidR="0031497A" w:rsidRPr="00A82194" w:rsidRDefault="0031497A" w:rsidP="00333B55">
            <w:pPr>
              <w:spacing w:after="0" w:line="240" w:lineRule="auto"/>
              <w:jc w:val="center"/>
              <w:rPr>
                <w:rFonts w:ascii="Arial" w:eastAsia="Times New Roman" w:hAnsi="Arial" w:cs="Arial"/>
                <w:sz w:val="24"/>
                <w:szCs w:val="24"/>
                <w:lang w:val="en-GB" w:eastAsia="en-IN"/>
              </w:rPr>
            </w:pPr>
            <w:r w:rsidRPr="00A82194">
              <w:rPr>
                <w:rFonts w:ascii="Arial" w:eastAsia="Times New Roman" w:hAnsi="Arial" w:cs="Arial"/>
                <w:sz w:val="24"/>
                <w:szCs w:val="24"/>
                <w:lang w:val="en-GB" w:eastAsia="en-IN"/>
              </w:rPr>
              <w:t>13</w:t>
            </w:r>
          </w:p>
        </w:tc>
      </w:tr>
      <w:tr w:rsidR="0031497A" w:rsidRPr="00A82194" w14:paraId="2EEDE155" w14:textId="77777777" w:rsidTr="00333B55">
        <w:trPr>
          <w:trHeight w:val="637"/>
          <w:jc w:val="center"/>
        </w:trPr>
        <w:tc>
          <w:tcPr>
            <w:tcW w:w="2711" w:type="dxa"/>
            <w:shd w:val="clear" w:color="auto" w:fill="auto"/>
            <w:noWrap/>
            <w:vAlign w:val="center"/>
            <w:hideMark/>
          </w:tcPr>
          <w:p w14:paraId="5AF3076B" w14:textId="77777777" w:rsidR="0031497A" w:rsidRPr="00A82194" w:rsidRDefault="0031497A" w:rsidP="00333B55">
            <w:pPr>
              <w:spacing w:after="0" w:line="240" w:lineRule="auto"/>
              <w:jc w:val="center"/>
              <w:rPr>
                <w:rFonts w:ascii="Arial" w:eastAsia="Times New Roman" w:hAnsi="Arial" w:cs="Arial"/>
                <w:b/>
                <w:bCs/>
                <w:sz w:val="24"/>
                <w:szCs w:val="24"/>
                <w:lang w:val="en-GB" w:eastAsia="en-IN"/>
              </w:rPr>
            </w:pPr>
            <w:r w:rsidRPr="00A82194">
              <w:rPr>
                <w:rFonts w:ascii="Arial" w:eastAsia="Times New Roman" w:hAnsi="Arial" w:cs="Arial"/>
                <w:b/>
                <w:bCs/>
                <w:sz w:val="24"/>
                <w:szCs w:val="24"/>
                <w:lang w:val="en-GB" w:eastAsia="en-IN"/>
              </w:rPr>
              <w:t>Neutral</w:t>
            </w:r>
          </w:p>
        </w:tc>
        <w:tc>
          <w:tcPr>
            <w:tcW w:w="3126" w:type="dxa"/>
            <w:shd w:val="clear" w:color="auto" w:fill="auto"/>
            <w:noWrap/>
            <w:vAlign w:val="center"/>
            <w:hideMark/>
          </w:tcPr>
          <w:p w14:paraId="38708085" w14:textId="77777777" w:rsidR="0031497A" w:rsidRPr="00A82194" w:rsidRDefault="0031497A" w:rsidP="00333B55">
            <w:pPr>
              <w:spacing w:after="0" w:line="240" w:lineRule="auto"/>
              <w:jc w:val="center"/>
              <w:rPr>
                <w:rFonts w:ascii="Arial" w:eastAsia="Times New Roman" w:hAnsi="Arial" w:cs="Arial"/>
                <w:b/>
                <w:bCs/>
                <w:sz w:val="24"/>
                <w:szCs w:val="24"/>
                <w:lang w:val="en-GB" w:eastAsia="en-IN"/>
              </w:rPr>
            </w:pPr>
            <w:r w:rsidRPr="00A82194">
              <w:rPr>
                <w:rFonts w:ascii="Arial" w:eastAsia="Times New Roman" w:hAnsi="Arial" w:cs="Arial"/>
                <w:b/>
                <w:bCs/>
                <w:sz w:val="24"/>
                <w:szCs w:val="24"/>
                <w:lang w:val="en-GB" w:eastAsia="en-IN"/>
              </w:rPr>
              <w:t>51</w:t>
            </w:r>
          </w:p>
        </w:tc>
        <w:tc>
          <w:tcPr>
            <w:tcW w:w="2388" w:type="dxa"/>
            <w:shd w:val="clear" w:color="auto" w:fill="auto"/>
            <w:noWrap/>
            <w:vAlign w:val="center"/>
            <w:hideMark/>
          </w:tcPr>
          <w:p w14:paraId="4EFF3054" w14:textId="77777777" w:rsidR="0031497A" w:rsidRPr="00A82194" w:rsidRDefault="0031497A" w:rsidP="00333B55">
            <w:pPr>
              <w:spacing w:after="0" w:line="240" w:lineRule="auto"/>
              <w:jc w:val="center"/>
              <w:rPr>
                <w:rFonts w:ascii="Arial" w:eastAsia="Times New Roman" w:hAnsi="Arial" w:cs="Arial"/>
                <w:sz w:val="24"/>
                <w:szCs w:val="24"/>
                <w:lang w:val="en-GB" w:eastAsia="en-IN"/>
              </w:rPr>
            </w:pPr>
            <w:r w:rsidRPr="00A82194">
              <w:rPr>
                <w:rFonts w:ascii="Arial" w:eastAsia="Times New Roman" w:hAnsi="Arial" w:cs="Arial"/>
                <w:sz w:val="24"/>
                <w:szCs w:val="24"/>
                <w:lang w:val="en-GB" w:eastAsia="en-IN"/>
              </w:rPr>
              <w:t>2</w:t>
            </w:r>
          </w:p>
        </w:tc>
      </w:tr>
      <w:tr w:rsidR="0031497A" w:rsidRPr="00A82194" w14:paraId="3CDDC588" w14:textId="77777777" w:rsidTr="00333B55">
        <w:trPr>
          <w:trHeight w:val="637"/>
          <w:jc w:val="center"/>
        </w:trPr>
        <w:tc>
          <w:tcPr>
            <w:tcW w:w="2711" w:type="dxa"/>
            <w:shd w:val="clear" w:color="auto" w:fill="auto"/>
            <w:noWrap/>
            <w:vAlign w:val="center"/>
            <w:hideMark/>
          </w:tcPr>
          <w:p w14:paraId="76EA330C" w14:textId="77777777" w:rsidR="0031497A" w:rsidRPr="00A82194" w:rsidRDefault="0031497A" w:rsidP="00333B55">
            <w:pPr>
              <w:spacing w:after="0" w:line="240" w:lineRule="auto"/>
              <w:jc w:val="center"/>
              <w:rPr>
                <w:rFonts w:ascii="Arial" w:eastAsia="Times New Roman" w:hAnsi="Arial" w:cs="Arial"/>
                <w:b/>
                <w:bCs/>
                <w:sz w:val="24"/>
                <w:szCs w:val="24"/>
                <w:lang w:val="en-GB" w:eastAsia="en-IN"/>
              </w:rPr>
            </w:pPr>
            <w:r w:rsidRPr="00A82194">
              <w:rPr>
                <w:rFonts w:ascii="Arial" w:eastAsia="Times New Roman" w:hAnsi="Arial" w:cs="Arial"/>
                <w:b/>
                <w:bCs/>
                <w:sz w:val="24"/>
                <w:szCs w:val="24"/>
                <w:lang w:val="en-GB" w:eastAsia="en-IN"/>
              </w:rPr>
              <w:t>Disagree</w:t>
            </w:r>
          </w:p>
        </w:tc>
        <w:tc>
          <w:tcPr>
            <w:tcW w:w="3126" w:type="dxa"/>
            <w:shd w:val="clear" w:color="auto" w:fill="auto"/>
            <w:noWrap/>
            <w:vAlign w:val="center"/>
            <w:hideMark/>
          </w:tcPr>
          <w:p w14:paraId="11B543E8" w14:textId="77777777" w:rsidR="0031497A" w:rsidRPr="00A82194" w:rsidRDefault="0031497A" w:rsidP="00333B55">
            <w:pPr>
              <w:spacing w:after="0" w:line="240" w:lineRule="auto"/>
              <w:jc w:val="center"/>
              <w:rPr>
                <w:rFonts w:ascii="Arial" w:eastAsia="Times New Roman" w:hAnsi="Arial" w:cs="Arial"/>
                <w:b/>
                <w:bCs/>
                <w:sz w:val="24"/>
                <w:szCs w:val="24"/>
                <w:lang w:val="en-GB" w:eastAsia="en-IN"/>
              </w:rPr>
            </w:pPr>
            <w:r w:rsidRPr="00A82194">
              <w:rPr>
                <w:rFonts w:ascii="Arial" w:eastAsia="Times New Roman" w:hAnsi="Arial" w:cs="Arial"/>
                <w:b/>
                <w:bCs/>
                <w:sz w:val="24"/>
                <w:szCs w:val="24"/>
                <w:lang w:val="en-GB" w:eastAsia="en-IN"/>
              </w:rPr>
              <w:t>51</w:t>
            </w:r>
          </w:p>
        </w:tc>
        <w:tc>
          <w:tcPr>
            <w:tcW w:w="2388" w:type="dxa"/>
            <w:shd w:val="clear" w:color="auto" w:fill="auto"/>
            <w:noWrap/>
            <w:vAlign w:val="center"/>
            <w:hideMark/>
          </w:tcPr>
          <w:p w14:paraId="71FAC829" w14:textId="77777777" w:rsidR="0031497A" w:rsidRPr="00A82194" w:rsidRDefault="0031497A" w:rsidP="00333B55">
            <w:pPr>
              <w:spacing w:after="0" w:line="240" w:lineRule="auto"/>
              <w:jc w:val="center"/>
              <w:rPr>
                <w:rFonts w:ascii="Arial" w:eastAsia="Times New Roman" w:hAnsi="Arial" w:cs="Arial"/>
                <w:sz w:val="24"/>
                <w:szCs w:val="24"/>
                <w:lang w:val="en-GB" w:eastAsia="en-IN"/>
              </w:rPr>
            </w:pPr>
            <w:r w:rsidRPr="00A82194">
              <w:rPr>
                <w:rFonts w:ascii="Arial" w:eastAsia="Times New Roman" w:hAnsi="Arial" w:cs="Arial"/>
                <w:sz w:val="24"/>
                <w:szCs w:val="24"/>
                <w:lang w:val="en-GB" w:eastAsia="en-IN"/>
              </w:rPr>
              <w:t>6</w:t>
            </w:r>
          </w:p>
        </w:tc>
      </w:tr>
      <w:tr w:rsidR="0031497A" w:rsidRPr="00A82194" w14:paraId="7FB1773E" w14:textId="77777777" w:rsidTr="00333B55">
        <w:trPr>
          <w:trHeight w:val="637"/>
          <w:jc w:val="center"/>
        </w:trPr>
        <w:tc>
          <w:tcPr>
            <w:tcW w:w="2711" w:type="dxa"/>
            <w:shd w:val="clear" w:color="auto" w:fill="auto"/>
            <w:noWrap/>
            <w:vAlign w:val="center"/>
            <w:hideMark/>
          </w:tcPr>
          <w:p w14:paraId="22EFB6F8" w14:textId="77777777" w:rsidR="0031497A" w:rsidRPr="00A82194" w:rsidRDefault="0031497A" w:rsidP="00333B55">
            <w:pPr>
              <w:spacing w:after="0" w:line="240" w:lineRule="auto"/>
              <w:jc w:val="center"/>
              <w:rPr>
                <w:rFonts w:ascii="Arial" w:eastAsia="Times New Roman" w:hAnsi="Arial" w:cs="Arial"/>
                <w:b/>
                <w:bCs/>
                <w:sz w:val="24"/>
                <w:szCs w:val="24"/>
                <w:lang w:val="en-GB" w:eastAsia="en-IN"/>
              </w:rPr>
            </w:pPr>
            <w:r w:rsidRPr="00A82194">
              <w:rPr>
                <w:rFonts w:ascii="Arial" w:eastAsia="Times New Roman" w:hAnsi="Arial" w:cs="Arial"/>
                <w:b/>
                <w:bCs/>
                <w:sz w:val="24"/>
                <w:szCs w:val="24"/>
                <w:lang w:val="en-GB" w:eastAsia="en-IN"/>
              </w:rPr>
              <w:t>Strongly Disagree</w:t>
            </w:r>
          </w:p>
        </w:tc>
        <w:tc>
          <w:tcPr>
            <w:tcW w:w="3126" w:type="dxa"/>
            <w:shd w:val="clear" w:color="auto" w:fill="auto"/>
            <w:noWrap/>
            <w:vAlign w:val="center"/>
            <w:hideMark/>
          </w:tcPr>
          <w:p w14:paraId="614B0349" w14:textId="77777777" w:rsidR="0031497A" w:rsidRPr="00A82194" w:rsidRDefault="0031497A" w:rsidP="00333B55">
            <w:pPr>
              <w:spacing w:after="0" w:line="240" w:lineRule="auto"/>
              <w:jc w:val="center"/>
              <w:rPr>
                <w:rFonts w:ascii="Arial" w:eastAsia="Times New Roman" w:hAnsi="Arial" w:cs="Arial"/>
                <w:b/>
                <w:bCs/>
                <w:sz w:val="24"/>
                <w:szCs w:val="24"/>
                <w:lang w:val="en-GB" w:eastAsia="en-IN"/>
              </w:rPr>
            </w:pPr>
            <w:r w:rsidRPr="00A82194">
              <w:rPr>
                <w:rFonts w:ascii="Arial" w:eastAsia="Times New Roman" w:hAnsi="Arial" w:cs="Arial"/>
                <w:b/>
                <w:bCs/>
                <w:sz w:val="24"/>
                <w:szCs w:val="24"/>
                <w:lang w:val="en-GB" w:eastAsia="en-IN"/>
              </w:rPr>
              <w:t>51</w:t>
            </w:r>
          </w:p>
        </w:tc>
        <w:tc>
          <w:tcPr>
            <w:tcW w:w="2388" w:type="dxa"/>
            <w:shd w:val="clear" w:color="auto" w:fill="auto"/>
            <w:noWrap/>
            <w:vAlign w:val="center"/>
            <w:hideMark/>
          </w:tcPr>
          <w:p w14:paraId="15C9F465" w14:textId="77777777" w:rsidR="0031497A" w:rsidRPr="00A82194" w:rsidRDefault="0031497A" w:rsidP="00333B55">
            <w:pPr>
              <w:spacing w:after="0" w:line="240" w:lineRule="auto"/>
              <w:jc w:val="center"/>
              <w:rPr>
                <w:rFonts w:ascii="Arial" w:eastAsia="Times New Roman" w:hAnsi="Arial" w:cs="Arial"/>
                <w:sz w:val="24"/>
                <w:szCs w:val="24"/>
                <w:lang w:val="en-GB" w:eastAsia="en-IN"/>
              </w:rPr>
            </w:pPr>
            <w:r w:rsidRPr="00A82194">
              <w:rPr>
                <w:rFonts w:ascii="Arial" w:eastAsia="Times New Roman" w:hAnsi="Arial" w:cs="Arial"/>
                <w:sz w:val="24"/>
                <w:szCs w:val="24"/>
                <w:lang w:val="en-GB" w:eastAsia="en-IN"/>
              </w:rPr>
              <w:t>4</w:t>
            </w:r>
          </w:p>
        </w:tc>
      </w:tr>
    </w:tbl>
    <w:p w14:paraId="56387A56" w14:textId="77777777" w:rsidR="0031497A" w:rsidRPr="00A82194" w:rsidRDefault="0031497A" w:rsidP="0031497A">
      <w:pPr>
        <w:spacing w:before="200" w:line="360" w:lineRule="auto"/>
        <w:jc w:val="both"/>
        <w:rPr>
          <w:rFonts w:ascii="Arial" w:hAnsi="Arial" w:cs="Arial"/>
          <w:sz w:val="24"/>
          <w:szCs w:val="24"/>
          <w:lang w:val="en-GB"/>
        </w:rPr>
      </w:pPr>
    </w:p>
    <w:p w14:paraId="4FBA15F9" w14:textId="77777777" w:rsidR="0031497A" w:rsidRPr="00A82194" w:rsidRDefault="0031497A" w:rsidP="0031497A">
      <w:pPr>
        <w:spacing w:before="200" w:line="360" w:lineRule="auto"/>
        <w:jc w:val="both"/>
        <w:rPr>
          <w:rFonts w:ascii="Arial" w:hAnsi="Arial" w:cs="Arial"/>
          <w:i/>
          <w:sz w:val="24"/>
          <w:szCs w:val="24"/>
          <w:lang w:val="en-GB"/>
        </w:rPr>
      </w:pPr>
      <w:r w:rsidRPr="00A82194">
        <w:rPr>
          <w:rFonts w:ascii="Arial" w:hAnsi="Arial" w:cs="Arial"/>
          <w:i/>
          <w:sz w:val="24"/>
          <w:szCs w:val="24"/>
          <w:lang w:val="en-GB"/>
        </w:rPr>
        <w:t>Q6. Do you think that Moodle is much more productive and efficient than other VLEs like Google Classroom, Canvas?</w:t>
      </w:r>
    </w:p>
    <w:tbl>
      <w:tblPr>
        <w:tblW w:w="78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01"/>
        <w:gridCol w:w="2999"/>
        <w:gridCol w:w="2290"/>
      </w:tblGrid>
      <w:tr w:rsidR="0031497A" w:rsidRPr="00A82194" w14:paraId="5A3977CA" w14:textId="77777777" w:rsidTr="00333B55">
        <w:trPr>
          <w:trHeight w:val="531"/>
          <w:jc w:val="center"/>
        </w:trPr>
        <w:tc>
          <w:tcPr>
            <w:tcW w:w="2601" w:type="dxa"/>
            <w:shd w:val="clear" w:color="auto" w:fill="auto"/>
            <w:noWrap/>
            <w:vAlign w:val="center"/>
            <w:hideMark/>
          </w:tcPr>
          <w:p w14:paraId="30E9DE67" w14:textId="77777777" w:rsidR="0031497A" w:rsidRPr="00A82194" w:rsidRDefault="0031497A" w:rsidP="00333B55">
            <w:pPr>
              <w:spacing w:after="0" w:line="240" w:lineRule="auto"/>
              <w:jc w:val="center"/>
              <w:rPr>
                <w:rFonts w:ascii="Arial" w:eastAsia="Times New Roman" w:hAnsi="Arial" w:cs="Arial"/>
                <w:b/>
                <w:bCs/>
                <w:sz w:val="24"/>
                <w:szCs w:val="24"/>
                <w:lang w:val="en-GB" w:eastAsia="en-IN"/>
              </w:rPr>
            </w:pPr>
            <w:r w:rsidRPr="00A82194">
              <w:rPr>
                <w:rFonts w:ascii="Arial" w:eastAsia="Times New Roman" w:hAnsi="Arial" w:cs="Arial"/>
                <w:b/>
                <w:bCs/>
                <w:sz w:val="24"/>
                <w:szCs w:val="24"/>
                <w:lang w:val="en-GB" w:eastAsia="en-IN"/>
              </w:rPr>
              <w:t>Responses</w:t>
            </w:r>
          </w:p>
        </w:tc>
        <w:tc>
          <w:tcPr>
            <w:tcW w:w="2999" w:type="dxa"/>
            <w:shd w:val="clear" w:color="auto" w:fill="auto"/>
            <w:noWrap/>
            <w:vAlign w:val="center"/>
            <w:hideMark/>
          </w:tcPr>
          <w:p w14:paraId="1705F34E" w14:textId="77777777" w:rsidR="0031497A" w:rsidRPr="00A82194" w:rsidRDefault="0031497A" w:rsidP="00333B55">
            <w:pPr>
              <w:spacing w:after="0" w:line="240" w:lineRule="auto"/>
              <w:jc w:val="center"/>
              <w:rPr>
                <w:rFonts w:ascii="Arial" w:eastAsia="Times New Roman" w:hAnsi="Arial" w:cs="Arial"/>
                <w:b/>
                <w:bCs/>
                <w:sz w:val="24"/>
                <w:szCs w:val="24"/>
                <w:lang w:val="en-GB" w:eastAsia="en-IN"/>
              </w:rPr>
            </w:pPr>
            <w:r w:rsidRPr="00A82194">
              <w:rPr>
                <w:rFonts w:ascii="Arial" w:eastAsia="Times New Roman" w:hAnsi="Arial" w:cs="Arial"/>
                <w:b/>
                <w:bCs/>
                <w:sz w:val="24"/>
                <w:szCs w:val="24"/>
                <w:lang w:val="en-GB" w:eastAsia="en-IN"/>
              </w:rPr>
              <w:t>Number of Students</w:t>
            </w:r>
          </w:p>
        </w:tc>
        <w:tc>
          <w:tcPr>
            <w:tcW w:w="2290" w:type="dxa"/>
            <w:shd w:val="clear" w:color="auto" w:fill="auto"/>
            <w:noWrap/>
            <w:vAlign w:val="center"/>
            <w:hideMark/>
          </w:tcPr>
          <w:p w14:paraId="5A53C1AA" w14:textId="77777777" w:rsidR="0031497A" w:rsidRPr="00A82194" w:rsidRDefault="0031497A" w:rsidP="00333B55">
            <w:pPr>
              <w:spacing w:after="0" w:line="240" w:lineRule="auto"/>
              <w:jc w:val="center"/>
              <w:rPr>
                <w:rFonts w:ascii="Arial" w:eastAsia="Times New Roman" w:hAnsi="Arial" w:cs="Arial"/>
                <w:b/>
                <w:bCs/>
                <w:sz w:val="24"/>
                <w:szCs w:val="24"/>
                <w:lang w:val="en-GB" w:eastAsia="en-IN"/>
              </w:rPr>
            </w:pPr>
            <w:r w:rsidRPr="00A82194">
              <w:rPr>
                <w:rFonts w:ascii="Arial" w:eastAsia="Times New Roman" w:hAnsi="Arial" w:cs="Arial"/>
                <w:b/>
                <w:bCs/>
                <w:sz w:val="24"/>
                <w:szCs w:val="24"/>
                <w:lang w:val="en-GB" w:eastAsia="en-IN"/>
              </w:rPr>
              <w:t>Responses</w:t>
            </w:r>
          </w:p>
        </w:tc>
      </w:tr>
      <w:tr w:rsidR="0031497A" w:rsidRPr="00A82194" w14:paraId="19778E09" w14:textId="77777777" w:rsidTr="00333B55">
        <w:trPr>
          <w:trHeight w:val="531"/>
          <w:jc w:val="center"/>
        </w:trPr>
        <w:tc>
          <w:tcPr>
            <w:tcW w:w="2601" w:type="dxa"/>
            <w:shd w:val="clear" w:color="auto" w:fill="auto"/>
            <w:noWrap/>
            <w:vAlign w:val="center"/>
            <w:hideMark/>
          </w:tcPr>
          <w:p w14:paraId="69B562D6" w14:textId="77777777" w:rsidR="0031497A" w:rsidRPr="00A82194" w:rsidRDefault="0031497A" w:rsidP="00333B55">
            <w:pPr>
              <w:spacing w:after="0" w:line="240" w:lineRule="auto"/>
              <w:jc w:val="center"/>
              <w:rPr>
                <w:rFonts w:ascii="Arial" w:eastAsia="Times New Roman" w:hAnsi="Arial" w:cs="Arial"/>
                <w:b/>
                <w:bCs/>
                <w:sz w:val="24"/>
                <w:szCs w:val="24"/>
                <w:lang w:val="en-GB" w:eastAsia="en-IN"/>
              </w:rPr>
            </w:pPr>
            <w:r w:rsidRPr="00A82194">
              <w:rPr>
                <w:rFonts w:ascii="Arial" w:eastAsia="Times New Roman" w:hAnsi="Arial" w:cs="Arial"/>
                <w:b/>
                <w:bCs/>
                <w:sz w:val="24"/>
                <w:szCs w:val="24"/>
                <w:lang w:val="en-GB" w:eastAsia="en-IN"/>
              </w:rPr>
              <w:t>Strongly Agree</w:t>
            </w:r>
          </w:p>
        </w:tc>
        <w:tc>
          <w:tcPr>
            <w:tcW w:w="2999" w:type="dxa"/>
            <w:shd w:val="clear" w:color="auto" w:fill="auto"/>
            <w:noWrap/>
            <w:vAlign w:val="center"/>
            <w:hideMark/>
          </w:tcPr>
          <w:p w14:paraId="6E9D9F81" w14:textId="77777777" w:rsidR="0031497A" w:rsidRPr="00A82194" w:rsidRDefault="0031497A" w:rsidP="00333B55">
            <w:pPr>
              <w:spacing w:after="0" w:line="240" w:lineRule="auto"/>
              <w:jc w:val="center"/>
              <w:rPr>
                <w:rFonts w:ascii="Arial" w:eastAsia="Times New Roman" w:hAnsi="Arial" w:cs="Arial"/>
                <w:b/>
                <w:bCs/>
                <w:sz w:val="24"/>
                <w:szCs w:val="24"/>
                <w:lang w:val="en-GB" w:eastAsia="en-IN"/>
              </w:rPr>
            </w:pPr>
            <w:r w:rsidRPr="00A82194">
              <w:rPr>
                <w:rFonts w:ascii="Arial" w:eastAsia="Times New Roman" w:hAnsi="Arial" w:cs="Arial"/>
                <w:b/>
                <w:bCs/>
                <w:sz w:val="24"/>
                <w:szCs w:val="24"/>
                <w:lang w:val="en-GB" w:eastAsia="en-IN"/>
              </w:rPr>
              <w:t>51</w:t>
            </w:r>
          </w:p>
        </w:tc>
        <w:tc>
          <w:tcPr>
            <w:tcW w:w="2290" w:type="dxa"/>
            <w:shd w:val="clear" w:color="auto" w:fill="auto"/>
            <w:noWrap/>
            <w:vAlign w:val="center"/>
            <w:hideMark/>
          </w:tcPr>
          <w:p w14:paraId="2FFD0A0E" w14:textId="77777777" w:rsidR="0031497A" w:rsidRPr="00A82194" w:rsidRDefault="0031497A" w:rsidP="00333B55">
            <w:pPr>
              <w:spacing w:after="0" w:line="240" w:lineRule="auto"/>
              <w:jc w:val="center"/>
              <w:rPr>
                <w:rFonts w:ascii="Arial" w:eastAsia="Times New Roman" w:hAnsi="Arial" w:cs="Arial"/>
                <w:sz w:val="24"/>
                <w:szCs w:val="24"/>
                <w:lang w:val="en-GB" w:eastAsia="en-IN"/>
              </w:rPr>
            </w:pPr>
            <w:r w:rsidRPr="00A82194">
              <w:rPr>
                <w:rFonts w:ascii="Arial" w:eastAsia="Times New Roman" w:hAnsi="Arial" w:cs="Arial"/>
                <w:sz w:val="24"/>
                <w:szCs w:val="24"/>
                <w:lang w:val="en-GB" w:eastAsia="en-IN"/>
              </w:rPr>
              <w:t>20</w:t>
            </w:r>
          </w:p>
        </w:tc>
      </w:tr>
      <w:tr w:rsidR="0031497A" w:rsidRPr="00A82194" w14:paraId="7232D93C" w14:textId="77777777" w:rsidTr="00333B55">
        <w:trPr>
          <w:trHeight w:val="531"/>
          <w:jc w:val="center"/>
        </w:trPr>
        <w:tc>
          <w:tcPr>
            <w:tcW w:w="2601" w:type="dxa"/>
            <w:shd w:val="clear" w:color="auto" w:fill="auto"/>
            <w:noWrap/>
            <w:vAlign w:val="center"/>
            <w:hideMark/>
          </w:tcPr>
          <w:p w14:paraId="1A90A5AC" w14:textId="77777777" w:rsidR="0031497A" w:rsidRPr="00A82194" w:rsidRDefault="0031497A" w:rsidP="00333B55">
            <w:pPr>
              <w:spacing w:after="0" w:line="240" w:lineRule="auto"/>
              <w:jc w:val="center"/>
              <w:rPr>
                <w:rFonts w:ascii="Arial" w:eastAsia="Times New Roman" w:hAnsi="Arial" w:cs="Arial"/>
                <w:b/>
                <w:bCs/>
                <w:sz w:val="24"/>
                <w:szCs w:val="24"/>
                <w:lang w:val="en-GB" w:eastAsia="en-IN"/>
              </w:rPr>
            </w:pPr>
            <w:r w:rsidRPr="00A82194">
              <w:rPr>
                <w:rFonts w:ascii="Arial" w:eastAsia="Times New Roman" w:hAnsi="Arial" w:cs="Arial"/>
                <w:b/>
                <w:bCs/>
                <w:sz w:val="24"/>
                <w:szCs w:val="24"/>
                <w:lang w:val="en-GB" w:eastAsia="en-IN"/>
              </w:rPr>
              <w:t>Agree</w:t>
            </w:r>
          </w:p>
        </w:tc>
        <w:tc>
          <w:tcPr>
            <w:tcW w:w="2999" w:type="dxa"/>
            <w:shd w:val="clear" w:color="auto" w:fill="auto"/>
            <w:noWrap/>
            <w:vAlign w:val="center"/>
            <w:hideMark/>
          </w:tcPr>
          <w:p w14:paraId="3A306604" w14:textId="77777777" w:rsidR="0031497A" w:rsidRPr="00A82194" w:rsidRDefault="0031497A" w:rsidP="00333B55">
            <w:pPr>
              <w:spacing w:after="0" w:line="240" w:lineRule="auto"/>
              <w:jc w:val="center"/>
              <w:rPr>
                <w:rFonts w:ascii="Arial" w:eastAsia="Times New Roman" w:hAnsi="Arial" w:cs="Arial"/>
                <w:b/>
                <w:bCs/>
                <w:sz w:val="24"/>
                <w:szCs w:val="24"/>
                <w:lang w:val="en-GB" w:eastAsia="en-IN"/>
              </w:rPr>
            </w:pPr>
            <w:r w:rsidRPr="00A82194">
              <w:rPr>
                <w:rFonts w:ascii="Arial" w:eastAsia="Times New Roman" w:hAnsi="Arial" w:cs="Arial"/>
                <w:b/>
                <w:bCs/>
                <w:sz w:val="24"/>
                <w:szCs w:val="24"/>
                <w:lang w:val="en-GB" w:eastAsia="en-IN"/>
              </w:rPr>
              <w:t>51</w:t>
            </w:r>
          </w:p>
        </w:tc>
        <w:tc>
          <w:tcPr>
            <w:tcW w:w="2290" w:type="dxa"/>
            <w:shd w:val="clear" w:color="auto" w:fill="auto"/>
            <w:noWrap/>
            <w:vAlign w:val="center"/>
            <w:hideMark/>
          </w:tcPr>
          <w:p w14:paraId="6DC67992" w14:textId="77777777" w:rsidR="0031497A" w:rsidRPr="00A82194" w:rsidRDefault="0031497A" w:rsidP="00333B55">
            <w:pPr>
              <w:spacing w:after="0" w:line="240" w:lineRule="auto"/>
              <w:jc w:val="center"/>
              <w:rPr>
                <w:rFonts w:ascii="Arial" w:eastAsia="Times New Roman" w:hAnsi="Arial" w:cs="Arial"/>
                <w:sz w:val="24"/>
                <w:szCs w:val="24"/>
                <w:lang w:val="en-GB" w:eastAsia="en-IN"/>
              </w:rPr>
            </w:pPr>
            <w:r w:rsidRPr="00A82194">
              <w:rPr>
                <w:rFonts w:ascii="Arial" w:eastAsia="Times New Roman" w:hAnsi="Arial" w:cs="Arial"/>
                <w:sz w:val="24"/>
                <w:szCs w:val="24"/>
                <w:lang w:val="en-GB" w:eastAsia="en-IN"/>
              </w:rPr>
              <w:t>5</w:t>
            </w:r>
          </w:p>
        </w:tc>
      </w:tr>
      <w:tr w:rsidR="0031497A" w:rsidRPr="00A82194" w14:paraId="017C8A2C" w14:textId="77777777" w:rsidTr="00333B55">
        <w:trPr>
          <w:trHeight w:val="531"/>
          <w:jc w:val="center"/>
        </w:trPr>
        <w:tc>
          <w:tcPr>
            <w:tcW w:w="2601" w:type="dxa"/>
            <w:shd w:val="clear" w:color="auto" w:fill="auto"/>
            <w:noWrap/>
            <w:vAlign w:val="center"/>
            <w:hideMark/>
          </w:tcPr>
          <w:p w14:paraId="23C4D519" w14:textId="77777777" w:rsidR="0031497A" w:rsidRPr="00A82194" w:rsidRDefault="0031497A" w:rsidP="00333B55">
            <w:pPr>
              <w:spacing w:after="0" w:line="240" w:lineRule="auto"/>
              <w:jc w:val="center"/>
              <w:rPr>
                <w:rFonts w:ascii="Arial" w:eastAsia="Times New Roman" w:hAnsi="Arial" w:cs="Arial"/>
                <w:b/>
                <w:bCs/>
                <w:sz w:val="24"/>
                <w:szCs w:val="24"/>
                <w:lang w:val="en-GB" w:eastAsia="en-IN"/>
              </w:rPr>
            </w:pPr>
            <w:r w:rsidRPr="00A82194">
              <w:rPr>
                <w:rFonts w:ascii="Arial" w:eastAsia="Times New Roman" w:hAnsi="Arial" w:cs="Arial"/>
                <w:b/>
                <w:bCs/>
                <w:sz w:val="24"/>
                <w:szCs w:val="24"/>
                <w:lang w:val="en-GB" w:eastAsia="en-IN"/>
              </w:rPr>
              <w:t>Neutral</w:t>
            </w:r>
          </w:p>
        </w:tc>
        <w:tc>
          <w:tcPr>
            <w:tcW w:w="2999" w:type="dxa"/>
            <w:shd w:val="clear" w:color="auto" w:fill="auto"/>
            <w:noWrap/>
            <w:vAlign w:val="center"/>
            <w:hideMark/>
          </w:tcPr>
          <w:p w14:paraId="512FF520" w14:textId="77777777" w:rsidR="0031497A" w:rsidRPr="00A82194" w:rsidRDefault="0031497A" w:rsidP="00333B55">
            <w:pPr>
              <w:spacing w:after="0" w:line="240" w:lineRule="auto"/>
              <w:jc w:val="center"/>
              <w:rPr>
                <w:rFonts w:ascii="Arial" w:eastAsia="Times New Roman" w:hAnsi="Arial" w:cs="Arial"/>
                <w:b/>
                <w:bCs/>
                <w:sz w:val="24"/>
                <w:szCs w:val="24"/>
                <w:lang w:val="en-GB" w:eastAsia="en-IN"/>
              </w:rPr>
            </w:pPr>
            <w:r w:rsidRPr="00A82194">
              <w:rPr>
                <w:rFonts w:ascii="Arial" w:eastAsia="Times New Roman" w:hAnsi="Arial" w:cs="Arial"/>
                <w:b/>
                <w:bCs/>
                <w:sz w:val="24"/>
                <w:szCs w:val="24"/>
                <w:lang w:val="en-GB" w:eastAsia="en-IN"/>
              </w:rPr>
              <w:t>51</w:t>
            </w:r>
          </w:p>
        </w:tc>
        <w:tc>
          <w:tcPr>
            <w:tcW w:w="2290" w:type="dxa"/>
            <w:shd w:val="clear" w:color="auto" w:fill="auto"/>
            <w:noWrap/>
            <w:vAlign w:val="center"/>
            <w:hideMark/>
          </w:tcPr>
          <w:p w14:paraId="37DBACAF" w14:textId="77777777" w:rsidR="0031497A" w:rsidRPr="00A82194" w:rsidRDefault="0031497A" w:rsidP="00333B55">
            <w:pPr>
              <w:spacing w:after="0" w:line="240" w:lineRule="auto"/>
              <w:jc w:val="center"/>
              <w:rPr>
                <w:rFonts w:ascii="Arial" w:eastAsia="Times New Roman" w:hAnsi="Arial" w:cs="Arial"/>
                <w:sz w:val="24"/>
                <w:szCs w:val="24"/>
                <w:lang w:val="en-GB" w:eastAsia="en-IN"/>
              </w:rPr>
            </w:pPr>
            <w:r w:rsidRPr="00A82194">
              <w:rPr>
                <w:rFonts w:ascii="Arial" w:eastAsia="Times New Roman" w:hAnsi="Arial" w:cs="Arial"/>
                <w:sz w:val="24"/>
                <w:szCs w:val="24"/>
                <w:lang w:val="en-GB" w:eastAsia="en-IN"/>
              </w:rPr>
              <w:t>1</w:t>
            </w:r>
          </w:p>
        </w:tc>
      </w:tr>
      <w:tr w:rsidR="0031497A" w:rsidRPr="00A82194" w14:paraId="38B76285" w14:textId="77777777" w:rsidTr="00333B55">
        <w:trPr>
          <w:trHeight w:val="531"/>
          <w:jc w:val="center"/>
        </w:trPr>
        <w:tc>
          <w:tcPr>
            <w:tcW w:w="2601" w:type="dxa"/>
            <w:shd w:val="clear" w:color="auto" w:fill="auto"/>
            <w:noWrap/>
            <w:vAlign w:val="center"/>
            <w:hideMark/>
          </w:tcPr>
          <w:p w14:paraId="21CD703C" w14:textId="77777777" w:rsidR="0031497A" w:rsidRPr="00A82194" w:rsidRDefault="0031497A" w:rsidP="00333B55">
            <w:pPr>
              <w:spacing w:after="0" w:line="240" w:lineRule="auto"/>
              <w:jc w:val="center"/>
              <w:rPr>
                <w:rFonts w:ascii="Arial" w:eastAsia="Times New Roman" w:hAnsi="Arial" w:cs="Arial"/>
                <w:b/>
                <w:bCs/>
                <w:sz w:val="24"/>
                <w:szCs w:val="24"/>
                <w:lang w:val="en-GB" w:eastAsia="en-IN"/>
              </w:rPr>
            </w:pPr>
            <w:r w:rsidRPr="00A82194">
              <w:rPr>
                <w:rFonts w:ascii="Arial" w:eastAsia="Times New Roman" w:hAnsi="Arial" w:cs="Arial"/>
                <w:b/>
                <w:bCs/>
                <w:sz w:val="24"/>
                <w:szCs w:val="24"/>
                <w:lang w:val="en-GB" w:eastAsia="en-IN"/>
              </w:rPr>
              <w:t>Disagree</w:t>
            </w:r>
          </w:p>
        </w:tc>
        <w:tc>
          <w:tcPr>
            <w:tcW w:w="2999" w:type="dxa"/>
            <w:shd w:val="clear" w:color="auto" w:fill="auto"/>
            <w:noWrap/>
            <w:vAlign w:val="center"/>
            <w:hideMark/>
          </w:tcPr>
          <w:p w14:paraId="615774C1" w14:textId="77777777" w:rsidR="0031497A" w:rsidRPr="00A82194" w:rsidRDefault="0031497A" w:rsidP="00333B55">
            <w:pPr>
              <w:spacing w:after="0" w:line="240" w:lineRule="auto"/>
              <w:jc w:val="center"/>
              <w:rPr>
                <w:rFonts w:ascii="Arial" w:eastAsia="Times New Roman" w:hAnsi="Arial" w:cs="Arial"/>
                <w:b/>
                <w:bCs/>
                <w:sz w:val="24"/>
                <w:szCs w:val="24"/>
                <w:lang w:val="en-GB" w:eastAsia="en-IN"/>
              </w:rPr>
            </w:pPr>
            <w:r w:rsidRPr="00A82194">
              <w:rPr>
                <w:rFonts w:ascii="Arial" w:eastAsia="Times New Roman" w:hAnsi="Arial" w:cs="Arial"/>
                <w:b/>
                <w:bCs/>
                <w:sz w:val="24"/>
                <w:szCs w:val="24"/>
                <w:lang w:val="en-GB" w:eastAsia="en-IN"/>
              </w:rPr>
              <w:t>51</w:t>
            </w:r>
          </w:p>
        </w:tc>
        <w:tc>
          <w:tcPr>
            <w:tcW w:w="2290" w:type="dxa"/>
            <w:shd w:val="clear" w:color="auto" w:fill="auto"/>
            <w:noWrap/>
            <w:vAlign w:val="center"/>
            <w:hideMark/>
          </w:tcPr>
          <w:p w14:paraId="7326F5FA" w14:textId="77777777" w:rsidR="0031497A" w:rsidRPr="00A82194" w:rsidRDefault="0031497A" w:rsidP="00333B55">
            <w:pPr>
              <w:spacing w:after="0" w:line="240" w:lineRule="auto"/>
              <w:jc w:val="center"/>
              <w:rPr>
                <w:rFonts w:ascii="Arial" w:eastAsia="Times New Roman" w:hAnsi="Arial" w:cs="Arial"/>
                <w:sz w:val="24"/>
                <w:szCs w:val="24"/>
                <w:lang w:val="en-GB" w:eastAsia="en-IN"/>
              </w:rPr>
            </w:pPr>
            <w:r w:rsidRPr="00A82194">
              <w:rPr>
                <w:rFonts w:ascii="Arial" w:eastAsia="Times New Roman" w:hAnsi="Arial" w:cs="Arial"/>
                <w:sz w:val="24"/>
                <w:szCs w:val="24"/>
                <w:lang w:val="en-GB" w:eastAsia="en-IN"/>
              </w:rPr>
              <w:t>5</w:t>
            </w:r>
          </w:p>
        </w:tc>
      </w:tr>
      <w:tr w:rsidR="0031497A" w:rsidRPr="00A82194" w14:paraId="64DC026F" w14:textId="77777777" w:rsidTr="00333B55">
        <w:trPr>
          <w:trHeight w:val="531"/>
          <w:jc w:val="center"/>
        </w:trPr>
        <w:tc>
          <w:tcPr>
            <w:tcW w:w="2601" w:type="dxa"/>
            <w:shd w:val="clear" w:color="auto" w:fill="auto"/>
            <w:noWrap/>
            <w:vAlign w:val="center"/>
            <w:hideMark/>
          </w:tcPr>
          <w:p w14:paraId="6E4B54F7" w14:textId="77777777" w:rsidR="0031497A" w:rsidRPr="00A82194" w:rsidRDefault="0031497A" w:rsidP="00333B55">
            <w:pPr>
              <w:spacing w:after="0" w:line="240" w:lineRule="auto"/>
              <w:jc w:val="center"/>
              <w:rPr>
                <w:rFonts w:ascii="Arial" w:eastAsia="Times New Roman" w:hAnsi="Arial" w:cs="Arial"/>
                <w:b/>
                <w:bCs/>
                <w:sz w:val="24"/>
                <w:szCs w:val="24"/>
                <w:lang w:val="en-GB" w:eastAsia="en-IN"/>
              </w:rPr>
            </w:pPr>
            <w:r w:rsidRPr="00A82194">
              <w:rPr>
                <w:rFonts w:ascii="Arial" w:eastAsia="Times New Roman" w:hAnsi="Arial" w:cs="Arial"/>
                <w:b/>
                <w:bCs/>
                <w:sz w:val="24"/>
                <w:szCs w:val="24"/>
                <w:lang w:val="en-GB" w:eastAsia="en-IN"/>
              </w:rPr>
              <w:t>Strongly Disagree</w:t>
            </w:r>
          </w:p>
        </w:tc>
        <w:tc>
          <w:tcPr>
            <w:tcW w:w="2999" w:type="dxa"/>
            <w:shd w:val="clear" w:color="auto" w:fill="auto"/>
            <w:noWrap/>
            <w:vAlign w:val="center"/>
            <w:hideMark/>
          </w:tcPr>
          <w:p w14:paraId="5B0780F7" w14:textId="77777777" w:rsidR="0031497A" w:rsidRPr="00A82194" w:rsidRDefault="0031497A" w:rsidP="00333B55">
            <w:pPr>
              <w:spacing w:after="0" w:line="240" w:lineRule="auto"/>
              <w:jc w:val="center"/>
              <w:rPr>
                <w:rFonts w:ascii="Arial" w:eastAsia="Times New Roman" w:hAnsi="Arial" w:cs="Arial"/>
                <w:b/>
                <w:bCs/>
                <w:sz w:val="24"/>
                <w:szCs w:val="24"/>
                <w:lang w:val="en-GB" w:eastAsia="en-IN"/>
              </w:rPr>
            </w:pPr>
            <w:r w:rsidRPr="00A82194">
              <w:rPr>
                <w:rFonts w:ascii="Arial" w:eastAsia="Times New Roman" w:hAnsi="Arial" w:cs="Arial"/>
                <w:b/>
                <w:bCs/>
                <w:sz w:val="24"/>
                <w:szCs w:val="24"/>
                <w:lang w:val="en-GB" w:eastAsia="en-IN"/>
              </w:rPr>
              <w:t>51</w:t>
            </w:r>
          </w:p>
        </w:tc>
        <w:tc>
          <w:tcPr>
            <w:tcW w:w="2290" w:type="dxa"/>
            <w:shd w:val="clear" w:color="auto" w:fill="auto"/>
            <w:noWrap/>
            <w:vAlign w:val="center"/>
            <w:hideMark/>
          </w:tcPr>
          <w:p w14:paraId="49EB59AC" w14:textId="77777777" w:rsidR="0031497A" w:rsidRPr="00A82194" w:rsidRDefault="0031497A" w:rsidP="00333B55">
            <w:pPr>
              <w:spacing w:after="0" w:line="240" w:lineRule="auto"/>
              <w:jc w:val="center"/>
              <w:rPr>
                <w:rFonts w:ascii="Arial" w:eastAsia="Times New Roman" w:hAnsi="Arial" w:cs="Arial"/>
                <w:sz w:val="24"/>
                <w:szCs w:val="24"/>
                <w:lang w:val="en-GB" w:eastAsia="en-IN"/>
              </w:rPr>
            </w:pPr>
            <w:r w:rsidRPr="00A82194">
              <w:rPr>
                <w:rFonts w:ascii="Arial" w:eastAsia="Times New Roman" w:hAnsi="Arial" w:cs="Arial"/>
                <w:sz w:val="24"/>
                <w:szCs w:val="24"/>
                <w:lang w:val="en-GB" w:eastAsia="en-IN"/>
              </w:rPr>
              <w:t>20</w:t>
            </w:r>
          </w:p>
        </w:tc>
      </w:tr>
    </w:tbl>
    <w:p w14:paraId="67564C31" w14:textId="77777777" w:rsidR="0031497A" w:rsidRPr="00A82194" w:rsidRDefault="0031497A" w:rsidP="0031497A">
      <w:pPr>
        <w:spacing w:before="200" w:line="360" w:lineRule="auto"/>
        <w:jc w:val="both"/>
        <w:rPr>
          <w:rFonts w:ascii="Arial" w:hAnsi="Arial" w:cs="Arial"/>
          <w:sz w:val="24"/>
          <w:szCs w:val="24"/>
          <w:lang w:val="en-GB"/>
        </w:rPr>
      </w:pPr>
    </w:p>
    <w:p w14:paraId="74B5D4E8" w14:textId="77777777" w:rsidR="0031497A" w:rsidRPr="00A82194" w:rsidRDefault="0031497A" w:rsidP="0031497A">
      <w:pPr>
        <w:spacing w:before="200" w:line="360" w:lineRule="auto"/>
        <w:jc w:val="both"/>
        <w:rPr>
          <w:rFonts w:ascii="Arial" w:hAnsi="Arial" w:cs="Arial"/>
          <w:i/>
          <w:sz w:val="24"/>
          <w:szCs w:val="24"/>
          <w:lang w:val="en-GB"/>
        </w:rPr>
      </w:pPr>
      <w:r w:rsidRPr="00A82194">
        <w:rPr>
          <w:rFonts w:ascii="Arial" w:hAnsi="Arial" w:cs="Arial"/>
          <w:i/>
          <w:sz w:val="24"/>
          <w:szCs w:val="24"/>
          <w:lang w:val="en-GB"/>
        </w:rPr>
        <w:t>Q7. Do you agree that Moodle helps in Student Motivation?</w:t>
      </w:r>
    </w:p>
    <w:tbl>
      <w:tblPr>
        <w:tblW w:w="80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44"/>
        <w:gridCol w:w="3049"/>
        <w:gridCol w:w="2328"/>
      </w:tblGrid>
      <w:tr w:rsidR="0031497A" w:rsidRPr="00A82194" w14:paraId="66391224" w14:textId="77777777" w:rsidTr="00333B55">
        <w:trPr>
          <w:trHeight w:val="609"/>
          <w:jc w:val="center"/>
        </w:trPr>
        <w:tc>
          <w:tcPr>
            <w:tcW w:w="2644" w:type="dxa"/>
            <w:shd w:val="clear" w:color="auto" w:fill="auto"/>
            <w:noWrap/>
            <w:vAlign w:val="center"/>
            <w:hideMark/>
          </w:tcPr>
          <w:p w14:paraId="7EB5B1B4" w14:textId="77777777" w:rsidR="0031497A" w:rsidRPr="00A82194" w:rsidRDefault="0031497A" w:rsidP="00333B55">
            <w:pPr>
              <w:spacing w:after="0" w:line="240" w:lineRule="auto"/>
              <w:jc w:val="center"/>
              <w:rPr>
                <w:rFonts w:ascii="Arial" w:eastAsia="Times New Roman" w:hAnsi="Arial" w:cs="Arial"/>
                <w:b/>
                <w:bCs/>
                <w:sz w:val="24"/>
                <w:szCs w:val="24"/>
                <w:lang w:val="en-GB" w:eastAsia="en-IN"/>
              </w:rPr>
            </w:pPr>
            <w:r w:rsidRPr="00A82194">
              <w:rPr>
                <w:rFonts w:ascii="Arial" w:eastAsia="Times New Roman" w:hAnsi="Arial" w:cs="Arial"/>
                <w:b/>
                <w:bCs/>
                <w:sz w:val="24"/>
                <w:szCs w:val="24"/>
                <w:lang w:val="en-GB" w:eastAsia="en-IN"/>
              </w:rPr>
              <w:t>Responses</w:t>
            </w:r>
          </w:p>
        </w:tc>
        <w:tc>
          <w:tcPr>
            <w:tcW w:w="3049" w:type="dxa"/>
            <w:shd w:val="clear" w:color="auto" w:fill="auto"/>
            <w:noWrap/>
            <w:vAlign w:val="center"/>
            <w:hideMark/>
          </w:tcPr>
          <w:p w14:paraId="1B6F361C" w14:textId="77777777" w:rsidR="0031497A" w:rsidRPr="00A82194" w:rsidRDefault="0031497A" w:rsidP="00333B55">
            <w:pPr>
              <w:spacing w:after="0" w:line="240" w:lineRule="auto"/>
              <w:jc w:val="center"/>
              <w:rPr>
                <w:rFonts w:ascii="Arial" w:eastAsia="Times New Roman" w:hAnsi="Arial" w:cs="Arial"/>
                <w:b/>
                <w:bCs/>
                <w:sz w:val="24"/>
                <w:szCs w:val="24"/>
                <w:lang w:val="en-GB" w:eastAsia="en-IN"/>
              </w:rPr>
            </w:pPr>
            <w:r w:rsidRPr="00A82194">
              <w:rPr>
                <w:rFonts w:ascii="Arial" w:eastAsia="Times New Roman" w:hAnsi="Arial" w:cs="Arial"/>
                <w:b/>
                <w:bCs/>
                <w:sz w:val="24"/>
                <w:szCs w:val="24"/>
                <w:lang w:val="en-GB" w:eastAsia="en-IN"/>
              </w:rPr>
              <w:t>Number of Students</w:t>
            </w:r>
          </w:p>
        </w:tc>
        <w:tc>
          <w:tcPr>
            <w:tcW w:w="2328" w:type="dxa"/>
            <w:shd w:val="clear" w:color="auto" w:fill="auto"/>
            <w:noWrap/>
            <w:vAlign w:val="center"/>
            <w:hideMark/>
          </w:tcPr>
          <w:p w14:paraId="147BA36C" w14:textId="77777777" w:rsidR="0031497A" w:rsidRPr="00A82194" w:rsidRDefault="0031497A" w:rsidP="00333B55">
            <w:pPr>
              <w:spacing w:after="0" w:line="240" w:lineRule="auto"/>
              <w:jc w:val="center"/>
              <w:rPr>
                <w:rFonts w:ascii="Arial" w:eastAsia="Times New Roman" w:hAnsi="Arial" w:cs="Arial"/>
                <w:b/>
                <w:bCs/>
                <w:sz w:val="24"/>
                <w:szCs w:val="24"/>
                <w:lang w:val="en-GB" w:eastAsia="en-IN"/>
              </w:rPr>
            </w:pPr>
            <w:r w:rsidRPr="00A82194">
              <w:rPr>
                <w:rFonts w:ascii="Arial" w:eastAsia="Times New Roman" w:hAnsi="Arial" w:cs="Arial"/>
                <w:b/>
                <w:bCs/>
                <w:sz w:val="24"/>
                <w:szCs w:val="24"/>
                <w:lang w:val="en-GB" w:eastAsia="en-IN"/>
              </w:rPr>
              <w:t>Responses</w:t>
            </w:r>
          </w:p>
        </w:tc>
      </w:tr>
      <w:tr w:rsidR="0031497A" w:rsidRPr="00A82194" w14:paraId="12958E18" w14:textId="77777777" w:rsidTr="00333B55">
        <w:trPr>
          <w:trHeight w:val="609"/>
          <w:jc w:val="center"/>
        </w:trPr>
        <w:tc>
          <w:tcPr>
            <w:tcW w:w="2644" w:type="dxa"/>
            <w:shd w:val="clear" w:color="auto" w:fill="auto"/>
            <w:noWrap/>
            <w:vAlign w:val="center"/>
            <w:hideMark/>
          </w:tcPr>
          <w:p w14:paraId="3679D9DA" w14:textId="77777777" w:rsidR="0031497A" w:rsidRPr="00A82194" w:rsidRDefault="0031497A" w:rsidP="00333B55">
            <w:pPr>
              <w:spacing w:after="0" w:line="240" w:lineRule="auto"/>
              <w:jc w:val="center"/>
              <w:rPr>
                <w:rFonts w:ascii="Arial" w:eastAsia="Times New Roman" w:hAnsi="Arial" w:cs="Arial"/>
                <w:b/>
                <w:bCs/>
                <w:sz w:val="24"/>
                <w:szCs w:val="24"/>
                <w:lang w:val="en-GB" w:eastAsia="en-IN"/>
              </w:rPr>
            </w:pPr>
            <w:r w:rsidRPr="00A82194">
              <w:rPr>
                <w:rFonts w:ascii="Arial" w:eastAsia="Times New Roman" w:hAnsi="Arial" w:cs="Arial"/>
                <w:b/>
                <w:bCs/>
                <w:sz w:val="24"/>
                <w:szCs w:val="24"/>
                <w:lang w:val="en-GB" w:eastAsia="en-IN"/>
              </w:rPr>
              <w:t>Strongly Agree</w:t>
            </w:r>
          </w:p>
        </w:tc>
        <w:tc>
          <w:tcPr>
            <w:tcW w:w="3049" w:type="dxa"/>
            <w:shd w:val="clear" w:color="auto" w:fill="auto"/>
            <w:noWrap/>
            <w:vAlign w:val="center"/>
            <w:hideMark/>
          </w:tcPr>
          <w:p w14:paraId="7BA753D0" w14:textId="77777777" w:rsidR="0031497A" w:rsidRPr="00A82194" w:rsidRDefault="0031497A" w:rsidP="00333B55">
            <w:pPr>
              <w:spacing w:after="0" w:line="240" w:lineRule="auto"/>
              <w:jc w:val="center"/>
              <w:rPr>
                <w:rFonts w:ascii="Arial" w:eastAsia="Times New Roman" w:hAnsi="Arial" w:cs="Arial"/>
                <w:b/>
                <w:bCs/>
                <w:sz w:val="24"/>
                <w:szCs w:val="24"/>
                <w:lang w:val="en-GB" w:eastAsia="en-IN"/>
              </w:rPr>
            </w:pPr>
            <w:r w:rsidRPr="00A82194">
              <w:rPr>
                <w:rFonts w:ascii="Arial" w:eastAsia="Times New Roman" w:hAnsi="Arial" w:cs="Arial"/>
                <w:b/>
                <w:bCs/>
                <w:sz w:val="24"/>
                <w:szCs w:val="24"/>
                <w:lang w:val="en-GB" w:eastAsia="en-IN"/>
              </w:rPr>
              <w:t>51</w:t>
            </w:r>
          </w:p>
        </w:tc>
        <w:tc>
          <w:tcPr>
            <w:tcW w:w="2328" w:type="dxa"/>
            <w:shd w:val="clear" w:color="auto" w:fill="auto"/>
            <w:noWrap/>
            <w:vAlign w:val="center"/>
            <w:hideMark/>
          </w:tcPr>
          <w:p w14:paraId="5D4747AD" w14:textId="77777777" w:rsidR="0031497A" w:rsidRPr="00A82194" w:rsidRDefault="0031497A" w:rsidP="00333B55">
            <w:pPr>
              <w:spacing w:after="0" w:line="240" w:lineRule="auto"/>
              <w:jc w:val="center"/>
              <w:rPr>
                <w:rFonts w:ascii="Arial" w:eastAsia="Times New Roman" w:hAnsi="Arial" w:cs="Arial"/>
                <w:sz w:val="24"/>
                <w:szCs w:val="24"/>
                <w:lang w:val="en-GB" w:eastAsia="en-IN"/>
              </w:rPr>
            </w:pPr>
            <w:r w:rsidRPr="00A82194">
              <w:rPr>
                <w:rFonts w:ascii="Arial" w:eastAsia="Times New Roman" w:hAnsi="Arial" w:cs="Arial"/>
                <w:sz w:val="24"/>
                <w:szCs w:val="24"/>
                <w:lang w:val="en-GB" w:eastAsia="en-IN"/>
              </w:rPr>
              <w:t>15</w:t>
            </w:r>
          </w:p>
        </w:tc>
      </w:tr>
      <w:tr w:rsidR="0031497A" w:rsidRPr="00A82194" w14:paraId="49E5ADAC" w14:textId="77777777" w:rsidTr="00333B55">
        <w:trPr>
          <w:trHeight w:val="609"/>
          <w:jc w:val="center"/>
        </w:trPr>
        <w:tc>
          <w:tcPr>
            <w:tcW w:w="2644" w:type="dxa"/>
            <w:shd w:val="clear" w:color="auto" w:fill="auto"/>
            <w:noWrap/>
            <w:vAlign w:val="center"/>
            <w:hideMark/>
          </w:tcPr>
          <w:p w14:paraId="0E78E4D2" w14:textId="77777777" w:rsidR="0031497A" w:rsidRPr="00A82194" w:rsidRDefault="0031497A" w:rsidP="00333B55">
            <w:pPr>
              <w:spacing w:after="0" w:line="240" w:lineRule="auto"/>
              <w:jc w:val="center"/>
              <w:rPr>
                <w:rFonts w:ascii="Arial" w:eastAsia="Times New Roman" w:hAnsi="Arial" w:cs="Arial"/>
                <w:b/>
                <w:bCs/>
                <w:sz w:val="24"/>
                <w:szCs w:val="24"/>
                <w:lang w:val="en-GB" w:eastAsia="en-IN"/>
              </w:rPr>
            </w:pPr>
            <w:r w:rsidRPr="00A82194">
              <w:rPr>
                <w:rFonts w:ascii="Arial" w:eastAsia="Times New Roman" w:hAnsi="Arial" w:cs="Arial"/>
                <w:b/>
                <w:bCs/>
                <w:sz w:val="24"/>
                <w:szCs w:val="24"/>
                <w:lang w:val="en-GB" w:eastAsia="en-IN"/>
              </w:rPr>
              <w:t>Agree</w:t>
            </w:r>
          </w:p>
        </w:tc>
        <w:tc>
          <w:tcPr>
            <w:tcW w:w="3049" w:type="dxa"/>
            <w:shd w:val="clear" w:color="auto" w:fill="auto"/>
            <w:noWrap/>
            <w:vAlign w:val="center"/>
            <w:hideMark/>
          </w:tcPr>
          <w:p w14:paraId="4EEF054F" w14:textId="77777777" w:rsidR="0031497A" w:rsidRPr="00A82194" w:rsidRDefault="0031497A" w:rsidP="00333B55">
            <w:pPr>
              <w:spacing w:after="0" w:line="240" w:lineRule="auto"/>
              <w:jc w:val="center"/>
              <w:rPr>
                <w:rFonts w:ascii="Arial" w:eastAsia="Times New Roman" w:hAnsi="Arial" w:cs="Arial"/>
                <w:b/>
                <w:bCs/>
                <w:sz w:val="24"/>
                <w:szCs w:val="24"/>
                <w:lang w:val="en-GB" w:eastAsia="en-IN"/>
              </w:rPr>
            </w:pPr>
            <w:r w:rsidRPr="00A82194">
              <w:rPr>
                <w:rFonts w:ascii="Arial" w:eastAsia="Times New Roman" w:hAnsi="Arial" w:cs="Arial"/>
                <w:b/>
                <w:bCs/>
                <w:sz w:val="24"/>
                <w:szCs w:val="24"/>
                <w:lang w:val="en-GB" w:eastAsia="en-IN"/>
              </w:rPr>
              <w:t>51</w:t>
            </w:r>
          </w:p>
        </w:tc>
        <w:tc>
          <w:tcPr>
            <w:tcW w:w="2328" w:type="dxa"/>
            <w:shd w:val="clear" w:color="auto" w:fill="auto"/>
            <w:noWrap/>
            <w:vAlign w:val="center"/>
            <w:hideMark/>
          </w:tcPr>
          <w:p w14:paraId="42AB8A4E" w14:textId="77777777" w:rsidR="0031497A" w:rsidRPr="00A82194" w:rsidRDefault="0031497A" w:rsidP="00333B55">
            <w:pPr>
              <w:spacing w:after="0" w:line="240" w:lineRule="auto"/>
              <w:jc w:val="center"/>
              <w:rPr>
                <w:rFonts w:ascii="Arial" w:eastAsia="Times New Roman" w:hAnsi="Arial" w:cs="Arial"/>
                <w:sz w:val="24"/>
                <w:szCs w:val="24"/>
                <w:lang w:val="en-GB" w:eastAsia="en-IN"/>
              </w:rPr>
            </w:pPr>
            <w:r w:rsidRPr="00A82194">
              <w:rPr>
                <w:rFonts w:ascii="Arial" w:eastAsia="Times New Roman" w:hAnsi="Arial" w:cs="Arial"/>
                <w:sz w:val="24"/>
                <w:szCs w:val="24"/>
                <w:lang w:val="en-GB" w:eastAsia="en-IN"/>
              </w:rPr>
              <w:t>13</w:t>
            </w:r>
          </w:p>
        </w:tc>
      </w:tr>
      <w:tr w:rsidR="0031497A" w:rsidRPr="00A82194" w14:paraId="35CCCDD1" w14:textId="77777777" w:rsidTr="00333B55">
        <w:trPr>
          <w:trHeight w:val="609"/>
          <w:jc w:val="center"/>
        </w:trPr>
        <w:tc>
          <w:tcPr>
            <w:tcW w:w="2644" w:type="dxa"/>
            <w:shd w:val="clear" w:color="auto" w:fill="auto"/>
            <w:noWrap/>
            <w:vAlign w:val="center"/>
            <w:hideMark/>
          </w:tcPr>
          <w:p w14:paraId="0B448970" w14:textId="77777777" w:rsidR="0031497A" w:rsidRPr="00A82194" w:rsidRDefault="0031497A" w:rsidP="00333B55">
            <w:pPr>
              <w:spacing w:after="0" w:line="240" w:lineRule="auto"/>
              <w:jc w:val="center"/>
              <w:rPr>
                <w:rFonts w:ascii="Arial" w:eastAsia="Times New Roman" w:hAnsi="Arial" w:cs="Arial"/>
                <w:b/>
                <w:bCs/>
                <w:sz w:val="24"/>
                <w:szCs w:val="24"/>
                <w:lang w:val="en-GB" w:eastAsia="en-IN"/>
              </w:rPr>
            </w:pPr>
            <w:r w:rsidRPr="00A82194">
              <w:rPr>
                <w:rFonts w:ascii="Arial" w:eastAsia="Times New Roman" w:hAnsi="Arial" w:cs="Arial"/>
                <w:b/>
                <w:bCs/>
                <w:sz w:val="24"/>
                <w:szCs w:val="24"/>
                <w:lang w:val="en-GB" w:eastAsia="en-IN"/>
              </w:rPr>
              <w:t>Neutral</w:t>
            </w:r>
          </w:p>
        </w:tc>
        <w:tc>
          <w:tcPr>
            <w:tcW w:w="3049" w:type="dxa"/>
            <w:shd w:val="clear" w:color="auto" w:fill="auto"/>
            <w:noWrap/>
            <w:vAlign w:val="center"/>
            <w:hideMark/>
          </w:tcPr>
          <w:p w14:paraId="5F593B04" w14:textId="77777777" w:rsidR="0031497A" w:rsidRPr="00A82194" w:rsidRDefault="0031497A" w:rsidP="00333B55">
            <w:pPr>
              <w:spacing w:after="0" w:line="240" w:lineRule="auto"/>
              <w:jc w:val="center"/>
              <w:rPr>
                <w:rFonts w:ascii="Arial" w:eastAsia="Times New Roman" w:hAnsi="Arial" w:cs="Arial"/>
                <w:b/>
                <w:bCs/>
                <w:sz w:val="24"/>
                <w:szCs w:val="24"/>
                <w:lang w:val="en-GB" w:eastAsia="en-IN"/>
              </w:rPr>
            </w:pPr>
            <w:r w:rsidRPr="00A82194">
              <w:rPr>
                <w:rFonts w:ascii="Arial" w:eastAsia="Times New Roman" w:hAnsi="Arial" w:cs="Arial"/>
                <w:b/>
                <w:bCs/>
                <w:sz w:val="24"/>
                <w:szCs w:val="24"/>
                <w:lang w:val="en-GB" w:eastAsia="en-IN"/>
              </w:rPr>
              <w:t>51</w:t>
            </w:r>
          </w:p>
        </w:tc>
        <w:tc>
          <w:tcPr>
            <w:tcW w:w="2328" w:type="dxa"/>
            <w:shd w:val="clear" w:color="auto" w:fill="auto"/>
            <w:noWrap/>
            <w:vAlign w:val="center"/>
            <w:hideMark/>
          </w:tcPr>
          <w:p w14:paraId="7D3A0488" w14:textId="77777777" w:rsidR="0031497A" w:rsidRPr="00A82194" w:rsidRDefault="0031497A" w:rsidP="00333B55">
            <w:pPr>
              <w:spacing w:after="0" w:line="240" w:lineRule="auto"/>
              <w:jc w:val="center"/>
              <w:rPr>
                <w:rFonts w:ascii="Arial" w:eastAsia="Times New Roman" w:hAnsi="Arial" w:cs="Arial"/>
                <w:sz w:val="24"/>
                <w:szCs w:val="24"/>
                <w:lang w:val="en-GB" w:eastAsia="en-IN"/>
              </w:rPr>
            </w:pPr>
            <w:r w:rsidRPr="00A82194">
              <w:rPr>
                <w:rFonts w:ascii="Arial" w:eastAsia="Times New Roman" w:hAnsi="Arial" w:cs="Arial"/>
                <w:sz w:val="24"/>
                <w:szCs w:val="24"/>
                <w:lang w:val="en-GB" w:eastAsia="en-IN"/>
              </w:rPr>
              <w:t>2</w:t>
            </w:r>
          </w:p>
        </w:tc>
      </w:tr>
      <w:tr w:rsidR="0031497A" w:rsidRPr="00A82194" w14:paraId="69F548F5" w14:textId="77777777" w:rsidTr="00333B55">
        <w:trPr>
          <w:trHeight w:val="609"/>
          <w:jc w:val="center"/>
        </w:trPr>
        <w:tc>
          <w:tcPr>
            <w:tcW w:w="2644" w:type="dxa"/>
            <w:shd w:val="clear" w:color="auto" w:fill="auto"/>
            <w:noWrap/>
            <w:vAlign w:val="center"/>
            <w:hideMark/>
          </w:tcPr>
          <w:p w14:paraId="0D00A0DF" w14:textId="77777777" w:rsidR="0031497A" w:rsidRPr="00A82194" w:rsidRDefault="0031497A" w:rsidP="00333B55">
            <w:pPr>
              <w:spacing w:after="0" w:line="240" w:lineRule="auto"/>
              <w:jc w:val="center"/>
              <w:rPr>
                <w:rFonts w:ascii="Arial" w:eastAsia="Times New Roman" w:hAnsi="Arial" w:cs="Arial"/>
                <w:b/>
                <w:bCs/>
                <w:sz w:val="24"/>
                <w:szCs w:val="24"/>
                <w:lang w:val="en-GB" w:eastAsia="en-IN"/>
              </w:rPr>
            </w:pPr>
            <w:r w:rsidRPr="00A82194">
              <w:rPr>
                <w:rFonts w:ascii="Arial" w:eastAsia="Times New Roman" w:hAnsi="Arial" w:cs="Arial"/>
                <w:b/>
                <w:bCs/>
                <w:sz w:val="24"/>
                <w:szCs w:val="24"/>
                <w:lang w:val="en-GB" w:eastAsia="en-IN"/>
              </w:rPr>
              <w:t>Disagree</w:t>
            </w:r>
          </w:p>
        </w:tc>
        <w:tc>
          <w:tcPr>
            <w:tcW w:w="3049" w:type="dxa"/>
            <w:shd w:val="clear" w:color="auto" w:fill="auto"/>
            <w:noWrap/>
            <w:vAlign w:val="center"/>
            <w:hideMark/>
          </w:tcPr>
          <w:p w14:paraId="6C284B99" w14:textId="77777777" w:rsidR="0031497A" w:rsidRPr="00A82194" w:rsidRDefault="0031497A" w:rsidP="00333B55">
            <w:pPr>
              <w:spacing w:after="0" w:line="240" w:lineRule="auto"/>
              <w:jc w:val="center"/>
              <w:rPr>
                <w:rFonts w:ascii="Arial" w:eastAsia="Times New Roman" w:hAnsi="Arial" w:cs="Arial"/>
                <w:b/>
                <w:bCs/>
                <w:sz w:val="24"/>
                <w:szCs w:val="24"/>
                <w:lang w:val="en-GB" w:eastAsia="en-IN"/>
              </w:rPr>
            </w:pPr>
            <w:r w:rsidRPr="00A82194">
              <w:rPr>
                <w:rFonts w:ascii="Arial" w:eastAsia="Times New Roman" w:hAnsi="Arial" w:cs="Arial"/>
                <w:b/>
                <w:bCs/>
                <w:sz w:val="24"/>
                <w:szCs w:val="24"/>
                <w:lang w:val="en-GB" w:eastAsia="en-IN"/>
              </w:rPr>
              <w:t>51</w:t>
            </w:r>
          </w:p>
        </w:tc>
        <w:tc>
          <w:tcPr>
            <w:tcW w:w="2328" w:type="dxa"/>
            <w:shd w:val="clear" w:color="auto" w:fill="auto"/>
            <w:noWrap/>
            <w:vAlign w:val="center"/>
            <w:hideMark/>
          </w:tcPr>
          <w:p w14:paraId="60E91C73" w14:textId="77777777" w:rsidR="0031497A" w:rsidRPr="00A82194" w:rsidRDefault="0031497A" w:rsidP="00333B55">
            <w:pPr>
              <w:spacing w:after="0" w:line="240" w:lineRule="auto"/>
              <w:jc w:val="center"/>
              <w:rPr>
                <w:rFonts w:ascii="Arial" w:eastAsia="Times New Roman" w:hAnsi="Arial" w:cs="Arial"/>
                <w:sz w:val="24"/>
                <w:szCs w:val="24"/>
                <w:lang w:val="en-GB" w:eastAsia="en-IN"/>
              </w:rPr>
            </w:pPr>
            <w:r w:rsidRPr="00A82194">
              <w:rPr>
                <w:rFonts w:ascii="Arial" w:eastAsia="Times New Roman" w:hAnsi="Arial" w:cs="Arial"/>
                <w:sz w:val="24"/>
                <w:szCs w:val="24"/>
                <w:lang w:val="en-GB" w:eastAsia="en-IN"/>
              </w:rPr>
              <w:t>11</w:t>
            </w:r>
          </w:p>
        </w:tc>
      </w:tr>
      <w:tr w:rsidR="0031497A" w:rsidRPr="00A82194" w14:paraId="2B47FBDB" w14:textId="77777777" w:rsidTr="00333B55">
        <w:trPr>
          <w:trHeight w:val="609"/>
          <w:jc w:val="center"/>
        </w:trPr>
        <w:tc>
          <w:tcPr>
            <w:tcW w:w="2644" w:type="dxa"/>
            <w:shd w:val="clear" w:color="auto" w:fill="auto"/>
            <w:noWrap/>
            <w:vAlign w:val="center"/>
            <w:hideMark/>
          </w:tcPr>
          <w:p w14:paraId="01FCCF67" w14:textId="77777777" w:rsidR="0031497A" w:rsidRPr="00A82194" w:rsidRDefault="0031497A" w:rsidP="00333B55">
            <w:pPr>
              <w:spacing w:after="0" w:line="240" w:lineRule="auto"/>
              <w:jc w:val="center"/>
              <w:rPr>
                <w:rFonts w:ascii="Arial" w:eastAsia="Times New Roman" w:hAnsi="Arial" w:cs="Arial"/>
                <w:b/>
                <w:bCs/>
                <w:sz w:val="24"/>
                <w:szCs w:val="24"/>
                <w:lang w:val="en-GB" w:eastAsia="en-IN"/>
              </w:rPr>
            </w:pPr>
            <w:r w:rsidRPr="00A82194">
              <w:rPr>
                <w:rFonts w:ascii="Arial" w:eastAsia="Times New Roman" w:hAnsi="Arial" w:cs="Arial"/>
                <w:b/>
                <w:bCs/>
                <w:sz w:val="24"/>
                <w:szCs w:val="24"/>
                <w:lang w:val="en-GB" w:eastAsia="en-IN"/>
              </w:rPr>
              <w:lastRenderedPageBreak/>
              <w:t>Strongly Disagree</w:t>
            </w:r>
          </w:p>
        </w:tc>
        <w:tc>
          <w:tcPr>
            <w:tcW w:w="3049" w:type="dxa"/>
            <w:shd w:val="clear" w:color="auto" w:fill="auto"/>
            <w:noWrap/>
            <w:vAlign w:val="center"/>
            <w:hideMark/>
          </w:tcPr>
          <w:p w14:paraId="5AAD4136" w14:textId="77777777" w:rsidR="0031497A" w:rsidRPr="00A82194" w:rsidRDefault="0031497A" w:rsidP="00333B55">
            <w:pPr>
              <w:spacing w:after="0" w:line="240" w:lineRule="auto"/>
              <w:jc w:val="center"/>
              <w:rPr>
                <w:rFonts w:ascii="Arial" w:eastAsia="Times New Roman" w:hAnsi="Arial" w:cs="Arial"/>
                <w:b/>
                <w:bCs/>
                <w:sz w:val="24"/>
                <w:szCs w:val="24"/>
                <w:lang w:val="en-GB" w:eastAsia="en-IN"/>
              </w:rPr>
            </w:pPr>
            <w:r w:rsidRPr="00A82194">
              <w:rPr>
                <w:rFonts w:ascii="Arial" w:eastAsia="Times New Roman" w:hAnsi="Arial" w:cs="Arial"/>
                <w:b/>
                <w:bCs/>
                <w:sz w:val="24"/>
                <w:szCs w:val="24"/>
                <w:lang w:val="en-GB" w:eastAsia="en-IN"/>
              </w:rPr>
              <w:t>51</w:t>
            </w:r>
          </w:p>
        </w:tc>
        <w:tc>
          <w:tcPr>
            <w:tcW w:w="2328" w:type="dxa"/>
            <w:shd w:val="clear" w:color="auto" w:fill="auto"/>
            <w:noWrap/>
            <w:vAlign w:val="center"/>
            <w:hideMark/>
          </w:tcPr>
          <w:p w14:paraId="43ABA78F" w14:textId="77777777" w:rsidR="0031497A" w:rsidRPr="00A82194" w:rsidRDefault="0031497A" w:rsidP="00333B55">
            <w:pPr>
              <w:spacing w:after="0" w:line="240" w:lineRule="auto"/>
              <w:jc w:val="center"/>
              <w:rPr>
                <w:rFonts w:ascii="Arial" w:eastAsia="Times New Roman" w:hAnsi="Arial" w:cs="Arial"/>
                <w:sz w:val="24"/>
                <w:szCs w:val="24"/>
                <w:lang w:val="en-GB" w:eastAsia="en-IN"/>
              </w:rPr>
            </w:pPr>
            <w:r w:rsidRPr="00A82194">
              <w:rPr>
                <w:rFonts w:ascii="Arial" w:eastAsia="Times New Roman" w:hAnsi="Arial" w:cs="Arial"/>
                <w:sz w:val="24"/>
                <w:szCs w:val="24"/>
                <w:lang w:val="en-GB" w:eastAsia="en-IN"/>
              </w:rPr>
              <w:t>10</w:t>
            </w:r>
          </w:p>
        </w:tc>
      </w:tr>
    </w:tbl>
    <w:p w14:paraId="0395D169" w14:textId="77777777" w:rsidR="0031497A" w:rsidRPr="00A82194" w:rsidRDefault="0031497A" w:rsidP="0031497A">
      <w:pPr>
        <w:spacing w:before="200" w:line="360" w:lineRule="auto"/>
        <w:jc w:val="both"/>
        <w:rPr>
          <w:rFonts w:ascii="Arial" w:hAnsi="Arial" w:cs="Arial"/>
          <w:i/>
          <w:sz w:val="24"/>
          <w:szCs w:val="24"/>
          <w:lang w:val="en-GB"/>
        </w:rPr>
      </w:pPr>
    </w:p>
    <w:p w14:paraId="258F5C3F" w14:textId="77777777" w:rsidR="0031497A" w:rsidRPr="00A82194" w:rsidRDefault="0031497A" w:rsidP="0031497A">
      <w:pPr>
        <w:spacing w:before="200" w:line="360" w:lineRule="auto"/>
        <w:jc w:val="both"/>
        <w:rPr>
          <w:rFonts w:ascii="Arial" w:hAnsi="Arial" w:cs="Arial"/>
          <w:i/>
          <w:sz w:val="24"/>
          <w:szCs w:val="24"/>
          <w:lang w:val="en-GB"/>
        </w:rPr>
      </w:pPr>
      <w:r w:rsidRPr="00A82194">
        <w:rPr>
          <w:rFonts w:ascii="Arial" w:hAnsi="Arial" w:cs="Arial"/>
          <w:i/>
          <w:sz w:val="24"/>
          <w:szCs w:val="24"/>
          <w:lang w:val="en-GB"/>
        </w:rPr>
        <w:t>Q8. Do you agree that by using Moodle you can give better educational orientation?</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83"/>
        <w:gridCol w:w="3554"/>
        <w:gridCol w:w="2713"/>
      </w:tblGrid>
      <w:tr w:rsidR="0031497A" w:rsidRPr="00A82194" w14:paraId="22DEB0AA" w14:textId="77777777" w:rsidTr="002E4D48">
        <w:trPr>
          <w:trHeight w:val="652"/>
          <w:jc w:val="center"/>
        </w:trPr>
        <w:tc>
          <w:tcPr>
            <w:tcW w:w="1648" w:type="pct"/>
            <w:shd w:val="clear" w:color="auto" w:fill="auto"/>
            <w:noWrap/>
            <w:vAlign w:val="center"/>
            <w:hideMark/>
          </w:tcPr>
          <w:p w14:paraId="07D2B215" w14:textId="77777777" w:rsidR="0031497A" w:rsidRPr="00A82194" w:rsidRDefault="0031497A" w:rsidP="00333B55">
            <w:pPr>
              <w:spacing w:after="0" w:line="240" w:lineRule="auto"/>
              <w:jc w:val="center"/>
              <w:rPr>
                <w:rFonts w:ascii="Arial" w:eastAsia="Times New Roman" w:hAnsi="Arial" w:cs="Arial"/>
                <w:b/>
                <w:bCs/>
                <w:sz w:val="24"/>
                <w:szCs w:val="24"/>
                <w:lang w:val="en-GB" w:eastAsia="en-IN"/>
              </w:rPr>
            </w:pPr>
            <w:r w:rsidRPr="00A82194">
              <w:rPr>
                <w:rFonts w:ascii="Arial" w:eastAsia="Times New Roman" w:hAnsi="Arial" w:cs="Arial"/>
                <w:b/>
                <w:bCs/>
                <w:sz w:val="24"/>
                <w:szCs w:val="24"/>
                <w:lang w:val="en-GB" w:eastAsia="en-IN"/>
              </w:rPr>
              <w:t>Responses</w:t>
            </w:r>
          </w:p>
        </w:tc>
        <w:tc>
          <w:tcPr>
            <w:tcW w:w="1900" w:type="pct"/>
            <w:shd w:val="clear" w:color="auto" w:fill="auto"/>
            <w:noWrap/>
            <w:vAlign w:val="center"/>
            <w:hideMark/>
          </w:tcPr>
          <w:p w14:paraId="39069743" w14:textId="77777777" w:rsidR="0031497A" w:rsidRPr="00A82194" w:rsidRDefault="0031497A" w:rsidP="00333B55">
            <w:pPr>
              <w:spacing w:after="0" w:line="240" w:lineRule="auto"/>
              <w:jc w:val="center"/>
              <w:rPr>
                <w:rFonts w:ascii="Arial" w:eastAsia="Times New Roman" w:hAnsi="Arial" w:cs="Arial"/>
                <w:b/>
                <w:bCs/>
                <w:sz w:val="24"/>
                <w:szCs w:val="24"/>
                <w:lang w:val="en-GB" w:eastAsia="en-IN"/>
              </w:rPr>
            </w:pPr>
            <w:r w:rsidRPr="00A82194">
              <w:rPr>
                <w:rFonts w:ascii="Arial" w:eastAsia="Times New Roman" w:hAnsi="Arial" w:cs="Arial"/>
                <w:b/>
                <w:bCs/>
                <w:sz w:val="24"/>
                <w:szCs w:val="24"/>
                <w:lang w:val="en-GB" w:eastAsia="en-IN"/>
              </w:rPr>
              <w:t>Number of Students</w:t>
            </w:r>
          </w:p>
        </w:tc>
        <w:tc>
          <w:tcPr>
            <w:tcW w:w="1451" w:type="pct"/>
            <w:shd w:val="clear" w:color="auto" w:fill="auto"/>
            <w:noWrap/>
            <w:vAlign w:val="center"/>
            <w:hideMark/>
          </w:tcPr>
          <w:p w14:paraId="4CE5B1B1" w14:textId="77777777" w:rsidR="0031497A" w:rsidRPr="00A82194" w:rsidRDefault="0031497A" w:rsidP="00333B55">
            <w:pPr>
              <w:spacing w:after="0" w:line="240" w:lineRule="auto"/>
              <w:jc w:val="center"/>
              <w:rPr>
                <w:rFonts w:ascii="Arial" w:eastAsia="Times New Roman" w:hAnsi="Arial" w:cs="Arial"/>
                <w:b/>
                <w:bCs/>
                <w:sz w:val="24"/>
                <w:szCs w:val="24"/>
                <w:lang w:val="en-GB" w:eastAsia="en-IN"/>
              </w:rPr>
            </w:pPr>
            <w:r w:rsidRPr="00A82194">
              <w:rPr>
                <w:rFonts w:ascii="Arial" w:eastAsia="Times New Roman" w:hAnsi="Arial" w:cs="Arial"/>
                <w:b/>
                <w:bCs/>
                <w:sz w:val="24"/>
                <w:szCs w:val="24"/>
                <w:lang w:val="en-GB" w:eastAsia="en-IN"/>
              </w:rPr>
              <w:t>Responses</w:t>
            </w:r>
          </w:p>
        </w:tc>
      </w:tr>
      <w:tr w:rsidR="0031497A" w:rsidRPr="00A82194" w14:paraId="7DD0AF6E" w14:textId="77777777" w:rsidTr="002E4D48">
        <w:trPr>
          <w:trHeight w:val="652"/>
          <w:jc w:val="center"/>
        </w:trPr>
        <w:tc>
          <w:tcPr>
            <w:tcW w:w="1648" w:type="pct"/>
            <w:shd w:val="clear" w:color="auto" w:fill="auto"/>
            <w:noWrap/>
            <w:vAlign w:val="center"/>
            <w:hideMark/>
          </w:tcPr>
          <w:p w14:paraId="542C29AC" w14:textId="77777777" w:rsidR="0031497A" w:rsidRPr="00A82194" w:rsidRDefault="0031497A" w:rsidP="00333B55">
            <w:pPr>
              <w:spacing w:after="0" w:line="240" w:lineRule="auto"/>
              <w:jc w:val="center"/>
              <w:rPr>
                <w:rFonts w:ascii="Arial" w:eastAsia="Times New Roman" w:hAnsi="Arial" w:cs="Arial"/>
                <w:b/>
                <w:bCs/>
                <w:sz w:val="24"/>
                <w:szCs w:val="24"/>
                <w:lang w:val="en-GB" w:eastAsia="en-IN"/>
              </w:rPr>
            </w:pPr>
            <w:r w:rsidRPr="00A82194">
              <w:rPr>
                <w:rFonts w:ascii="Arial" w:eastAsia="Times New Roman" w:hAnsi="Arial" w:cs="Arial"/>
                <w:b/>
                <w:bCs/>
                <w:sz w:val="24"/>
                <w:szCs w:val="24"/>
                <w:lang w:val="en-GB" w:eastAsia="en-IN"/>
              </w:rPr>
              <w:t>Strongly Agree</w:t>
            </w:r>
          </w:p>
        </w:tc>
        <w:tc>
          <w:tcPr>
            <w:tcW w:w="1900" w:type="pct"/>
            <w:shd w:val="clear" w:color="auto" w:fill="auto"/>
            <w:noWrap/>
            <w:vAlign w:val="center"/>
            <w:hideMark/>
          </w:tcPr>
          <w:p w14:paraId="3D478300" w14:textId="77777777" w:rsidR="0031497A" w:rsidRPr="00A82194" w:rsidRDefault="0031497A" w:rsidP="00333B55">
            <w:pPr>
              <w:spacing w:after="0" w:line="240" w:lineRule="auto"/>
              <w:jc w:val="center"/>
              <w:rPr>
                <w:rFonts w:ascii="Arial" w:eastAsia="Times New Roman" w:hAnsi="Arial" w:cs="Arial"/>
                <w:b/>
                <w:bCs/>
                <w:sz w:val="24"/>
                <w:szCs w:val="24"/>
                <w:lang w:val="en-GB" w:eastAsia="en-IN"/>
              </w:rPr>
            </w:pPr>
            <w:r w:rsidRPr="00A82194">
              <w:rPr>
                <w:rFonts w:ascii="Arial" w:eastAsia="Times New Roman" w:hAnsi="Arial" w:cs="Arial"/>
                <w:b/>
                <w:bCs/>
                <w:sz w:val="24"/>
                <w:szCs w:val="24"/>
                <w:lang w:val="en-GB" w:eastAsia="en-IN"/>
              </w:rPr>
              <w:t>51</w:t>
            </w:r>
          </w:p>
        </w:tc>
        <w:tc>
          <w:tcPr>
            <w:tcW w:w="1451" w:type="pct"/>
            <w:shd w:val="clear" w:color="auto" w:fill="auto"/>
            <w:noWrap/>
            <w:vAlign w:val="center"/>
            <w:hideMark/>
          </w:tcPr>
          <w:p w14:paraId="7B7976D4" w14:textId="77777777" w:rsidR="0031497A" w:rsidRPr="00A82194" w:rsidRDefault="0031497A" w:rsidP="00333B55">
            <w:pPr>
              <w:spacing w:after="0" w:line="240" w:lineRule="auto"/>
              <w:jc w:val="center"/>
              <w:rPr>
                <w:rFonts w:ascii="Arial" w:eastAsia="Times New Roman" w:hAnsi="Arial" w:cs="Arial"/>
                <w:sz w:val="24"/>
                <w:szCs w:val="24"/>
                <w:lang w:val="en-GB" w:eastAsia="en-IN"/>
              </w:rPr>
            </w:pPr>
            <w:r w:rsidRPr="00A82194">
              <w:rPr>
                <w:rFonts w:ascii="Arial" w:eastAsia="Times New Roman" w:hAnsi="Arial" w:cs="Arial"/>
                <w:sz w:val="24"/>
                <w:szCs w:val="24"/>
                <w:lang w:val="en-GB" w:eastAsia="en-IN"/>
              </w:rPr>
              <w:t>30</w:t>
            </w:r>
          </w:p>
        </w:tc>
      </w:tr>
      <w:tr w:rsidR="0031497A" w:rsidRPr="00A82194" w14:paraId="399D42DC" w14:textId="77777777" w:rsidTr="002E4D48">
        <w:trPr>
          <w:trHeight w:val="652"/>
          <w:jc w:val="center"/>
        </w:trPr>
        <w:tc>
          <w:tcPr>
            <w:tcW w:w="1648" w:type="pct"/>
            <w:shd w:val="clear" w:color="auto" w:fill="auto"/>
            <w:noWrap/>
            <w:vAlign w:val="center"/>
            <w:hideMark/>
          </w:tcPr>
          <w:p w14:paraId="49E6F816" w14:textId="77777777" w:rsidR="0031497A" w:rsidRPr="00A82194" w:rsidRDefault="0031497A" w:rsidP="00333B55">
            <w:pPr>
              <w:spacing w:after="0" w:line="240" w:lineRule="auto"/>
              <w:jc w:val="center"/>
              <w:rPr>
                <w:rFonts w:ascii="Arial" w:eastAsia="Times New Roman" w:hAnsi="Arial" w:cs="Arial"/>
                <w:b/>
                <w:bCs/>
                <w:sz w:val="24"/>
                <w:szCs w:val="24"/>
                <w:lang w:val="en-GB" w:eastAsia="en-IN"/>
              </w:rPr>
            </w:pPr>
            <w:r w:rsidRPr="00A82194">
              <w:rPr>
                <w:rFonts w:ascii="Arial" w:eastAsia="Times New Roman" w:hAnsi="Arial" w:cs="Arial"/>
                <w:b/>
                <w:bCs/>
                <w:sz w:val="24"/>
                <w:szCs w:val="24"/>
                <w:lang w:val="en-GB" w:eastAsia="en-IN"/>
              </w:rPr>
              <w:t>Agree</w:t>
            </w:r>
          </w:p>
        </w:tc>
        <w:tc>
          <w:tcPr>
            <w:tcW w:w="1900" w:type="pct"/>
            <w:shd w:val="clear" w:color="auto" w:fill="auto"/>
            <w:noWrap/>
            <w:vAlign w:val="center"/>
            <w:hideMark/>
          </w:tcPr>
          <w:p w14:paraId="3CC837D6" w14:textId="77777777" w:rsidR="0031497A" w:rsidRPr="00A82194" w:rsidRDefault="0031497A" w:rsidP="00333B55">
            <w:pPr>
              <w:spacing w:after="0" w:line="240" w:lineRule="auto"/>
              <w:jc w:val="center"/>
              <w:rPr>
                <w:rFonts w:ascii="Arial" w:eastAsia="Times New Roman" w:hAnsi="Arial" w:cs="Arial"/>
                <w:b/>
                <w:bCs/>
                <w:sz w:val="24"/>
                <w:szCs w:val="24"/>
                <w:lang w:val="en-GB" w:eastAsia="en-IN"/>
              </w:rPr>
            </w:pPr>
            <w:r w:rsidRPr="00A82194">
              <w:rPr>
                <w:rFonts w:ascii="Arial" w:eastAsia="Times New Roman" w:hAnsi="Arial" w:cs="Arial"/>
                <w:b/>
                <w:bCs/>
                <w:sz w:val="24"/>
                <w:szCs w:val="24"/>
                <w:lang w:val="en-GB" w:eastAsia="en-IN"/>
              </w:rPr>
              <w:t>51</w:t>
            </w:r>
          </w:p>
        </w:tc>
        <w:tc>
          <w:tcPr>
            <w:tcW w:w="1451" w:type="pct"/>
            <w:shd w:val="clear" w:color="auto" w:fill="auto"/>
            <w:noWrap/>
            <w:vAlign w:val="center"/>
            <w:hideMark/>
          </w:tcPr>
          <w:p w14:paraId="6812F065" w14:textId="77777777" w:rsidR="0031497A" w:rsidRPr="00A82194" w:rsidRDefault="0031497A" w:rsidP="00333B55">
            <w:pPr>
              <w:spacing w:after="0" w:line="240" w:lineRule="auto"/>
              <w:jc w:val="center"/>
              <w:rPr>
                <w:rFonts w:ascii="Arial" w:eastAsia="Times New Roman" w:hAnsi="Arial" w:cs="Arial"/>
                <w:sz w:val="24"/>
                <w:szCs w:val="24"/>
                <w:lang w:val="en-GB" w:eastAsia="en-IN"/>
              </w:rPr>
            </w:pPr>
            <w:r w:rsidRPr="00A82194">
              <w:rPr>
                <w:rFonts w:ascii="Arial" w:eastAsia="Times New Roman" w:hAnsi="Arial" w:cs="Arial"/>
                <w:sz w:val="24"/>
                <w:szCs w:val="24"/>
                <w:lang w:val="en-GB" w:eastAsia="en-IN"/>
              </w:rPr>
              <w:t>2</w:t>
            </w:r>
          </w:p>
        </w:tc>
      </w:tr>
      <w:tr w:rsidR="0031497A" w:rsidRPr="00A82194" w14:paraId="32CB15B1" w14:textId="77777777" w:rsidTr="002E4D48">
        <w:trPr>
          <w:trHeight w:val="652"/>
          <w:jc w:val="center"/>
        </w:trPr>
        <w:tc>
          <w:tcPr>
            <w:tcW w:w="1648" w:type="pct"/>
            <w:shd w:val="clear" w:color="auto" w:fill="auto"/>
            <w:noWrap/>
            <w:vAlign w:val="center"/>
            <w:hideMark/>
          </w:tcPr>
          <w:p w14:paraId="611AC88A" w14:textId="77777777" w:rsidR="0031497A" w:rsidRPr="00A82194" w:rsidRDefault="0031497A" w:rsidP="00333B55">
            <w:pPr>
              <w:spacing w:after="0" w:line="240" w:lineRule="auto"/>
              <w:jc w:val="center"/>
              <w:rPr>
                <w:rFonts w:ascii="Arial" w:eastAsia="Times New Roman" w:hAnsi="Arial" w:cs="Arial"/>
                <w:b/>
                <w:bCs/>
                <w:sz w:val="24"/>
                <w:szCs w:val="24"/>
                <w:lang w:val="en-GB" w:eastAsia="en-IN"/>
              </w:rPr>
            </w:pPr>
            <w:r w:rsidRPr="00A82194">
              <w:rPr>
                <w:rFonts w:ascii="Arial" w:eastAsia="Times New Roman" w:hAnsi="Arial" w:cs="Arial"/>
                <w:b/>
                <w:bCs/>
                <w:sz w:val="24"/>
                <w:szCs w:val="24"/>
                <w:lang w:val="en-GB" w:eastAsia="en-IN"/>
              </w:rPr>
              <w:t>Neutral</w:t>
            </w:r>
          </w:p>
        </w:tc>
        <w:tc>
          <w:tcPr>
            <w:tcW w:w="1900" w:type="pct"/>
            <w:shd w:val="clear" w:color="auto" w:fill="auto"/>
            <w:noWrap/>
            <w:vAlign w:val="center"/>
            <w:hideMark/>
          </w:tcPr>
          <w:p w14:paraId="5B8C2F12" w14:textId="77777777" w:rsidR="0031497A" w:rsidRPr="00A82194" w:rsidRDefault="0031497A" w:rsidP="00333B55">
            <w:pPr>
              <w:spacing w:after="0" w:line="240" w:lineRule="auto"/>
              <w:jc w:val="center"/>
              <w:rPr>
                <w:rFonts w:ascii="Arial" w:eastAsia="Times New Roman" w:hAnsi="Arial" w:cs="Arial"/>
                <w:b/>
                <w:bCs/>
                <w:sz w:val="24"/>
                <w:szCs w:val="24"/>
                <w:lang w:val="en-GB" w:eastAsia="en-IN"/>
              </w:rPr>
            </w:pPr>
            <w:r w:rsidRPr="00A82194">
              <w:rPr>
                <w:rFonts w:ascii="Arial" w:eastAsia="Times New Roman" w:hAnsi="Arial" w:cs="Arial"/>
                <w:b/>
                <w:bCs/>
                <w:sz w:val="24"/>
                <w:szCs w:val="24"/>
                <w:lang w:val="en-GB" w:eastAsia="en-IN"/>
              </w:rPr>
              <w:t>51</w:t>
            </w:r>
          </w:p>
        </w:tc>
        <w:tc>
          <w:tcPr>
            <w:tcW w:w="1451" w:type="pct"/>
            <w:shd w:val="clear" w:color="auto" w:fill="auto"/>
            <w:noWrap/>
            <w:vAlign w:val="center"/>
            <w:hideMark/>
          </w:tcPr>
          <w:p w14:paraId="2BF6B6AF" w14:textId="77777777" w:rsidR="0031497A" w:rsidRPr="00A82194" w:rsidRDefault="0031497A" w:rsidP="00333B55">
            <w:pPr>
              <w:spacing w:after="0" w:line="240" w:lineRule="auto"/>
              <w:jc w:val="center"/>
              <w:rPr>
                <w:rFonts w:ascii="Arial" w:eastAsia="Times New Roman" w:hAnsi="Arial" w:cs="Arial"/>
                <w:sz w:val="24"/>
                <w:szCs w:val="24"/>
                <w:lang w:val="en-GB" w:eastAsia="en-IN"/>
              </w:rPr>
            </w:pPr>
            <w:r w:rsidRPr="00A82194">
              <w:rPr>
                <w:rFonts w:ascii="Arial" w:eastAsia="Times New Roman" w:hAnsi="Arial" w:cs="Arial"/>
                <w:sz w:val="24"/>
                <w:szCs w:val="24"/>
                <w:lang w:val="en-GB" w:eastAsia="en-IN"/>
              </w:rPr>
              <w:t>1</w:t>
            </w:r>
          </w:p>
        </w:tc>
      </w:tr>
      <w:tr w:rsidR="0031497A" w:rsidRPr="00A82194" w14:paraId="16E205B6" w14:textId="77777777" w:rsidTr="002E4D48">
        <w:trPr>
          <w:trHeight w:val="652"/>
          <w:jc w:val="center"/>
        </w:trPr>
        <w:tc>
          <w:tcPr>
            <w:tcW w:w="1648" w:type="pct"/>
            <w:shd w:val="clear" w:color="auto" w:fill="auto"/>
            <w:noWrap/>
            <w:vAlign w:val="center"/>
            <w:hideMark/>
          </w:tcPr>
          <w:p w14:paraId="340BF108" w14:textId="77777777" w:rsidR="0031497A" w:rsidRPr="00A82194" w:rsidRDefault="0031497A" w:rsidP="00333B55">
            <w:pPr>
              <w:spacing w:after="0" w:line="240" w:lineRule="auto"/>
              <w:jc w:val="center"/>
              <w:rPr>
                <w:rFonts w:ascii="Arial" w:eastAsia="Times New Roman" w:hAnsi="Arial" w:cs="Arial"/>
                <w:b/>
                <w:bCs/>
                <w:sz w:val="24"/>
                <w:szCs w:val="24"/>
                <w:lang w:val="en-GB" w:eastAsia="en-IN"/>
              </w:rPr>
            </w:pPr>
            <w:r w:rsidRPr="00A82194">
              <w:rPr>
                <w:rFonts w:ascii="Arial" w:eastAsia="Times New Roman" w:hAnsi="Arial" w:cs="Arial"/>
                <w:b/>
                <w:bCs/>
                <w:sz w:val="24"/>
                <w:szCs w:val="24"/>
                <w:lang w:val="en-GB" w:eastAsia="en-IN"/>
              </w:rPr>
              <w:t>Disagree</w:t>
            </w:r>
          </w:p>
        </w:tc>
        <w:tc>
          <w:tcPr>
            <w:tcW w:w="1900" w:type="pct"/>
            <w:shd w:val="clear" w:color="auto" w:fill="auto"/>
            <w:noWrap/>
            <w:vAlign w:val="center"/>
            <w:hideMark/>
          </w:tcPr>
          <w:p w14:paraId="492A8F8E" w14:textId="77777777" w:rsidR="0031497A" w:rsidRPr="00A82194" w:rsidRDefault="0031497A" w:rsidP="00333B55">
            <w:pPr>
              <w:spacing w:after="0" w:line="240" w:lineRule="auto"/>
              <w:jc w:val="center"/>
              <w:rPr>
                <w:rFonts w:ascii="Arial" w:eastAsia="Times New Roman" w:hAnsi="Arial" w:cs="Arial"/>
                <w:b/>
                <w:bCs/>
                <w:sz w:val="24"/>
                <w:szCs w:val="24"/>
                <w:lang w:val="en-GB" w:eastAsia="en-IN"/>
              </w:rPr>
            </w:pPr>
            <w:r w:rsidRPr="00A82194">
              <w:rPr>
                <w:rFonts w:ascii="Arial" w:eastAsia="Times New Roman" w:hAnsi="Arial" w:cs="Arial"/>
                <w:b/>
                <w:bCs/>
                <w:sz w:val="24"/>
                <w:szCs w:val="24"/>
                <w:lang w:val="en-GB" w:eastAsia="en-IN"/>
              </w:rPr>
              <w:t>51</w:t>
            </w:r>
          </w:p>
        </w:tc>
        <w:tc>
          <w:tcPr>
            <w:tcW w:w="1451" w:type="pct"/>
            <w:shd w:val="clear" w:color="auto" w:fill="auto"/>
            <w:noWrap/>
            <w:vAlign w:val="center"/>
            <w:hideMark/>
          </w:tcPr>
          <w:p w14:paraId="00D217A7" w14:textId="77777777" w:rsidR="0031497A" w:rsidRPr="00A82194" w:rsidRDefault="0031497A" w:rsidP="00333B55">
            <w:pPr>
              <w:spacing w:after="0" w:line="240" w:lineRule="auto"/>
              <w:jc w:val="center"/>
              <w:rPr>
                <w:rFonts w:ascii="Arial" w:eastAsia="Times New Roman" w:hAnsi="Arial" w:cs="Arial"/>
                <w:sz w:val="24"/>
                <w:szCs w:val="24"/>
                <w:lang w:val="en-GB" w:eastAsia="en-IN"/>
              </w:rPr>
            </w:pPr>
            <w:r w:rsidRPr="00A82194">
              <w:rPr>
                <w:rFonts w:ascii="Arial" w:eastAsia="Times New Roman" w:hAnsi="Arial" w:cs="Arial"/>
                <w:sz w:val="24"/>
                <w:szCs w:val="24"/>
                <w:lang w:val="en-GB" w:eastAsia="en-IN"/>
              </w:rPr>
              <w:t>3</w:t>
            </w:r>
          </w:p>
        </w:tc>
      </w:tr>
      <w:tr w:rsidR="0031497A" w:rsidRPr="00A82194" w14:paraId="3E58F4FD" w14:textId="77777777" w:rsidTr="002E4D48">
        <w:trPr>
          <w:trHeight w:val="652"/>
          <w:jc w:val="center"/>
        </w:trPr>
        <w:tc>
          <w:tcPr>
            <w:tcW w:w="1648" w:type="pct"/>
            <w:shd w:val="clear" w:color="auto" w:fill="auto"/>
            <w:noWrap/>
            <w:vAlign w:val="center"/>
            <w:hideMark/>
          </w:tcPr>
          <w:p w14:paraId="7801D8C1" w14:textId="77777777" w:rsidR="0031497A" w:rsidRPr="00A82194" w:rsidRDefault="0031497A" w:rsidP="00333B55">
            <w:pPr>
              <w:spacing w:after="0" w:line="240" w:lineRule="auto"/>
              <w:jc w:val="center"/>
              <w:rPr>
                <w:rFonts w:ascii="Arial" w:eastAsia="Times New Roman" w:hAnsi="Arial" w:cs="Arial"/>
                <w:b/>
                <w:bCs/>
                <w:sz w:val="24"/>
                <w:szCs w:val="24"/>
                <w:lang w:val="en-GB" w:eastAsia="en-IN"/>
              </w:rPr>
            </w:pPr>
            <w:r w:rsidRPr="00A82194">
              <w:rPr>
                <w:rFonts w:ascii="Arial" w:eastAsia="Times New Roman" w:hAnsi="Arial" w:cs="Arial"/>
                <w:b/>
                <w:bCs/>
                <w:sz w:val="24"/>
                <w:szCs w:val="24"/>
                <w:lang w:val="en-GB" w:eastAsia="en-IN"/>
              </w:rPr>
              <w:t>Strongly Disagree</w:t>
            </w:r>
          </w:p>
        </w:tc>
        <w:tc>
          <w:tcPr>
            <w:tcW w:w="1900" w:type="pct"/>
            <w:shd w:val="clear" w:color="auto" w:fill="auto"/>
            <w:noWrap/>
            <w:vAlign w:val="center"/>
            <w:hideMark/>
          </w:tcPr>
          <w:p w14:paraId="79E54DF2" w14:textId="77777777" w:rsidR="0031497A" w:rsidRPr="00A82194" w:rsidRDefault="0031497A" w:rsidP="00333B55">
            <w:pPr>
              <w:spacing w:after="0" w:line="240" w:lineRule="auto"/>
              <w:jc w:val="center"/>
              <w:rPr>
                <w:rFonts w:ascii="Arial" w:eastAsia="Times New Roman" w:hAnsi="Arial" w:cs="Arial"/>
                <w:b/>
                <w:bCs/>
                <w:sz w:val="24"/>
                <w:szCs w:val="24"/>
                <w:lang w:val="en-GB" w:eastAsia="en-IN"/>
              </w:rPr>
            </w:pPr>
            <w:r w:rsidRPr="00A82194">
              <w:rPr>
                <w:rFonts w:ascii="Arial" w:eastAsia="Times New Roman" w:hAnsi="Arial" w:cs="Arial"/>
                <w:b/>
                <w:bCs/>
                <w:sz w:val="24"/>
                <w:szCs w:val="24"/>
                <w:lang w:val="en-GB" w:eastAsia="en-IN"/>
              </w:rPr>
              <w:t>51</w:t>
            </w:r>
          </w:p>
        </w:tc>
        <w:tc>
          <w:tcPr>
            <w:tcW w:w="1451" w:type="pct"/>
            <w:shd w:val="clear" w:color="auto" w:fill="auto"/>
            <w:noWrap/>
            <w:vAlign w:val="center"/>
            <w:hideMark/>
          </w:tcPr>
          <w:p w14:paraId="6CEC3FD0" w14:textId="77777777" w:rsidR="0031497A" w:rsidRPr="00A82194" w:rsidRDefault="0031497A" w:rsidP="00333B55">
            <w:pPr>
              <w:spacing w:after="0" w:line="240" w:lineRule="auto"/>
              <w:jc w:val="center"/>
              <w:rPr>
                <w:rFonts w:ascii="Arial" w:eastAsia="Times New Roman" w:hAnsi="Arial" w:cs="Arial"/>
                <w:sz w:val="24"/>
                <w:szCs w:val="24"/>
                <w:lang w:val="en-GB" w:eastAsia="en-IN"/>
              </w:rPr>
            </w:pPr>
            <w:r w:rsidRPr="00A82194">
              <w:rPr>
                <w:rFonts w:ascii="Arial" w:eastAsia="Times New Roman" w:hAnsi="Arial" w:cs="Arial"/>
                <w:sz w:val="24"/>
                <w:szCs w:val="24"/>
                <w:lang w:val="en-GB" w:eastAsia="en-IN"/>
              </w:rPr>
              <w:t>15</w:t>
            </w:r>
          </w:p>
        </w:tc>
      </w:tr>
    </w:tbl>
    <w:p w14:paraId="75BB736F" w14:textId="77777777" w:rsidR="0031497A" w:rsidRPr="00CB5839" w:rsidRDefault="0031497A" w:rsidP="0031497A">
      <w:pPr>
        <w:spacing w:before="200" w:line="360" w:lineRule="auto"/>
        <w:jc w:val="both"/>
        <w:rPr>
          <w:rFonts w:ascii="Arial" w:hAnsi="Arial" w:cs="Arial"/>
          <w:i/>
          <w:sz w:val="24"/>
          <w:szCs w:val="24"/>
          <w:lang w:val="en-GB"/>
        </w:rPr>
      </w:pPr>
      <w:r w:rsidRPr="00CB5839">
        <w:rPr>
          <w:rFonts w:ascii="Arial" w:hAnsi="Arial" w:cs="Arial"/>
          <w:i/>
          <w:sz w:val="24"/>
          <w:szCs w:val="24"/>
          <w:lang w:val="en-GB"/>
        </w:rPr>
        <w:t>Q9. Do you think that using Moodle has strengthened your grasp over learning contents in a better way?</w:t>
      </w:r>
    </w:p>
    <w:tbl>
      <w:tblPr>
        <w:tblW w:w="5000" w:type="pct"/>
        <w:jc w:val="center"/>
        <w:tblLook w:val="04A0" w:firstRow="1" w:lastRow="0" w:firstColumn="1" w:lastColumn="0" w:noHBand="0" w:noVBand="1"/>
      </w:tblPr>
      <w:tblGrid>
        <w:gridCol w:w="2889"/>
        <w:gridCol w:w="3332"/>
        <w:gridCol w:w="3129"/>
      </w:tblGrid>
      <w:tr w:rsidR="00BF02F6" w:rsidRPr="00CB5839" w14:paraId="63A253F1" w14:textId="77777777" w:rsidTr="002E4D48">
        <w:trPr>
          <w:trHeight w:val="300"/>
          <w:jc w:val="center"/>
        </w:trPr>
        <w:tc>
          <w:tcPr>
            <w:tcW w:w="154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486E40" w14:textId="77777777" w:rsidR="00BF02F6" w:rsidRPr="00CB5839" w:rsidRDefault="00BF02F6" w:rsidP="00BF02F6">
            <w:pPr>
              <w:spacing w:after="0" w:line="360" w:lineRule="auto"/>
              <w:jc w:val="center"/>
              <w:rPr>
                <w:rFonts w:ascii="Arial" w:eastAsia="Times New Roman" w:hAnsi="Arial" w:cs="Arial"/>
                <w:b/>
                <w:bCs/>
                <w:sz w:val="24"/>
                <w:szCs w:val="24"/>
                <w:lang w:val="en-GB" w:bidi="hi-IN"/>
              </w:rPr>
            </w:pPr>
            <w:r w:rsidRPr="00CB5839">
              <w:rPr>
                <w:rFonts w:ascii="Arial" w:eastAsia="Times New Roman" w:hAnsi="Arial" w:cs="Arial"/>
                <w:b/>
                <w:bCs/>
                <w:sz w:val="24"/>
                <w:szCs w:val="24"/>
                <w:lang w:val="en-GB" w:bidi="hi-IN"/>
              </w:rPr>
              <w:t>Responses</w:t>
            </w:r>
          </w:p>
        </w:tc>
        <w:tc>
          <w:tcPr>
            <w:tcW w:w="1782" w:type="pct"/>
            <w:tcBorders>
              <w:top w:val="single" w:sz="4" w:space="0" w:color="auto"/>
              <w:left w:val="nil"/>
              <w:bottom w:val="single" w:sz="4" w:space="0" w:color="auto"/>
              <w:right w:val="single" w:sz="4" w:space="0" w:color="auto"/>
            </w:tcBorders>
            <w:shd w:val="clear" w:color="auto" w:fill="auto"/>
            <w:noWrap/>
            <w:vAlign w:val="center"/>
            <w:hideMark/>
          </w:tcPr>
          <w:p w14:paraId="7CBA49B7" w14:textId="77777777" w:rsidR="00BF02F6" w:rsidRPr="00CB5839" w:rsidRDefault="00BF02F6" w:rsidP="00BF02F6">
            <w:pPr>
              <w:spacing w:after="0" w:line="360" w:lineRule="auto"/>
              <w:jc w:val="center"/>
              <w:rPr>
                <w:rFonts w:ascii="Arial" w:eastAsia="Times New Roman" w:hAnsi="Arial" w:cs="Arial"/>
                <w:b/>
                <w:bCs/>
                <w:sz w:val="24"/>
                <w:szCs w:val="24"/>
                <w:lang w:val="en-GB" w:bidi="hi-IN"/>
              </w:rPr>
            </w:pPr>
            <w:r w:rsidRPr="00CB5839">
              <w:rPr>
                <w:rFonts w:ascii="Arial" w:eastAsia="Times New Roman" w:hAnsi="Arial" w:cs="Arial"/>
                <w:b/>
                <w:bCs/>
                <w:sz w:val="24"/>
                <w:szCs w:val="24"/>
                <w:lang w:val="en-GB" w:bidi="hi-IN"/>
              </w:rPr>
              <w:t>Number of Students</w:t>
            </w:r>
          </w:p>
        </w:tc>
        <w:tc>
          <w:tcPr>
            <w:tcW w:w="1673" w:type="pct"/>
            <w:tcBorders>
              <w:top w:val="single" w:sz="4" w:space="0" w:color="auto"/>
              <w:left w:val="nil"/>
              <w:bottom w:val="single" w:sz="4" w:space="0" w:color="auto"/>
              <w:right w:val="single" w:sz="4" w:space="0" w:color="auto"/>
            </w:tcBorders>
            <w:shd w:val="clear" w:color="auto" w:fill="auto"/>
            <w:noWrap/>
            <w:vAlign w:val="center"/>
            <w:hideMark/>
          </w:tcPr>
          <w:p w14:paraId="11AAE1BA" w14:textId="77777777" w:rsidR="00BF02F6" w:rsidRPr="00CB5839" w:rsidRDefault="00BF02F6" w:rsidP="00BF02F6">
            <w:pPr>
              <w:spacing w:after="0" w:line="360" w:lineRule="auto"/>
              <w:jc w:val="center"/>
              <w:rPr>
                <w:rFonts w:ascii="Arial" w:eastAsia="Times New Roman" w:hAnsi="Arial" w:cs="Arial"/>
                <w:b/>
                <w:bCs/>
                <w:sz w:val="24"/>
                <w:szCs w:val="24"/>
                <w:lang w:val="en-GB" w:bidi="hi-IN"/>
              </w:rPr>
            </w:pPr>
            <w:r w:rsidRPr="00CB5839">
              <w:rPr>
                <w:rFonts w:ascii="Arial" w:eastAsia="Times New Roman" w:hAnsi="Arial" w:cs="Arial"/>
                <w:b/>
                <w:bCs/>
                <w:sz w:val="24"/>
                <w:szCs w:val="24"/>
                <w:lang w:val="en-GB" w:bidi="hi-IN"/>
              </w:rPr>
              <w:t>Responses</w:t>
            </w:r>
          </w:p>
        </w:tc>
      </w:tr>
      <w:tr w:rsidR="00BF02F6" w:rsidRPr="00CB5839" w14:paraId="46383BAF" w14:textId="77777777" w:rsidTr="002E4D48">
        <w:trPr>
          <w:trHeight w:val="300"/>
          <w:jc w:val="center"/>
        </w:trPr>
        <w:tc>
          <w:tcPr>
            <w:tcW w:w="1545" w:type="pct"/>
            <w:tcBorders>
              <w:top w:val="nil"/>
              <w:left w:val="single" w:sz="4" w:space="0" w:color="auto"/>
              <w:bottom w:val="single" w:sz="4" w:space="0" w:color="auto"/>
              <w:right w:val="single" w:sz="4" w:space="0" w:color="auto"/>
            </w:tcBorders>
            <w:shd w:val="clear" w:color="auto" w:fill="auto"/>
            <w:noWrap/>
            <w:vAlign w:val="center"/>
            <w:hideMark/>
          </w:tcPr>
          <w:p w14:paraId="657B274E" w14:textId="77777777" w:rsidR="00BF02F6" w:rsidRPr="00CB5839" w:rsidRDefault="00BF02F6" w:rsidP="00BF02F6">
            <w:pPr>
              <w:spacing w:after="0" w:line="360" w:lineRule="auto"/>
              <w:jc w:val="center"/>
              <w:rPr>
                <w:rFonts w:ascii="Arial" w:eastAsia="Times New Roman" w:hAnsi="Arial" w:cs="Arial"/>
                <w:b/>
                <w:bCs/>
                <w:sz w:val="24"/>
                <w:szCs w:val="24"/>
                <w:lang w:val="en-GB" w:bidi="hi-IN"/>
              </w:rPr>
            </w:pPr>
            <w:r w:rsidRPr="00CB5839">
              <w:rPr>
                <w:rFonts w:ascii="Arial" w:eastAsia="Times New Roman" w:hAnsi="Arial" w:cs="Arial"/>
                <w:b/>
                <w:bCs/>
                <w:sz w:val="24"/>
                <w:szCs w:val="24"/>
                <w:lang w:val="en-GB" w:bidi="hi-IN"/>
              </w:rPr>
              <w:t>Strongly Agree</w:t>
            </w:r>
          </w:p>
        </w:tc>
        <w:tc>
          <w:tcPr>
            <w:tcW w:w="1782" w:type="pct"/>
            <w:tcBorders>
              <w:top w:val="nil"/>
              <w:left w:val="nil"/>
              <w:bottom w:val="single" w:sz="4" w:space="0" w:color="auto"/>
              <w:right w:val="single" w:sz="4" w:space="0" w:color="auto"/>
            </w:tcBorders>
            <w:shd w:val="clear" w:color="auto" w:fill="auto"/>
            <w:noWrap/>
            <w:vAlign w:val="center"/>
            <w:hideMark/>
          </w:tcPr>
          <w:p w14:paraId="409FC49C" w14:textId="77777777" w:rsidR="00BF02F6" w:rsidRPr="00CB5839" w:rsidRDefault="00BF02F6" w:rsidP="00BF02F6">
            <w:pPr>
              <w:spacing w:after="0" w:line="360" w:lineRule="auto"/>
              <w:jc w:val="center"/>
              <w:rPr>
                <w:rFonts w:ascii="Arial" w:eastAsia="Times New Roman" w:hAnsi="Arial" w:cs="Arial"/>
                <w:b/>
                <w:bCs/>
                <w:sz w:val="24"/>
                <w:szCs w:val="24"/>
                <w:lang w:val="en-GB" w:bidi="hi-IN"/>
              </w:rPr>
            </w:pPr>
            <w:r w:rsidRPr="00CB5839">
              <w:rPr>
                <w:rFonts w:ascii="Arial" w:eastAsia="Times New Roman" w:hAnsi="Arial" w:cs="Arial"/>
                <w:b/>
                <w:bCs/>
                <w:sz w:val="24"/>
                <w:szCs w:val="24"/>
                <w:lang w:val="en-GB" w:bidi="hi-IN"/>
              </w:rPr>
              <w:t>51</w:t>
            </w:r>
          </w:p>
        </w:tc>
        <w:tc>
          <w:tcPr>
            <w:tcW w:w="1673" w:type="pct"/>
            <w:tcBorders>
              <w:top w:val="nil"/>
              <w:left w:val="nil"/>
              <w:bottom w:val="single" w:sz="4" w:space="0" w:color="auto"/>
              <w:right w:val="single" w:sz="4" w:space="0" w:color="auto"/>
            </w:tcBorders>
            <w:shd w:val="clear" w:color="auto" w:fill="auto"/>
            <w:noWrap/>
            <w:vAlign w:val="center"/>
            <w:hideMark/>
          </w:tcPr>
          <w:p w14:paraId="4C467661" w14:textId="77777777" w:rsidR="00BF02F6" w:rsidRPr="00CB5839" w:rsidRDefault="00BF02F6" w:rsidP="00BF02F6">
            <w:pPr>
              <w:spacing w:after="0" w:line="360" w:lineRule="auto"/>
              <w:jc w:val="center"/>
              <w:rPr>
                <w:rFonts w:ascii="Arial" w:eastAsia="Times New Roman" w:hAnsi="Arial" w:cs="Arial"/>
                <w:sz w:val="24"/>
                <w:szCs w:val="24"/>
                <w:lang w:val="en-GB" w:bidi="hi-IN"/>
              </w:rPr>
            </w:pPr>
            <w:r w:rsidRPr="00CB5839">
              <w:rPr>
                <w:rFonts w:ascii="Arial" w:eastAsia="Times New Roman" w:hAnsi="Arial" w:cs="Arial"/>
                <w:sz w:val="24"/>
                <w:szCs w:val="24"/>
                <w:lang w:val="en-GB" w:bidi="hi-IN"/>
              </w:rPr>
              <w:t>20</w:t>
            </w:r>
          </w:p>
        </w:tc>
      </w:tr>
      <w:tr w:rsidR="00BF02F6" w:rsidRPr="00CB5839" w14:paraId="45B6C967" w14:textId="77777777" w:rsidTr="002E4D48">
        <w:trPr>
          <w:trHeight w:val="300"/>
          <w:jc w:val="center"/>
        </w:trPr>
        <w:tc>
          <w:tcPr>
            <w:tcW w:w="1545" w:type="pct"/>
            <w:tcBorders>
              <w:top w:val="nil"/>
              <w:left w:val="single" w:sz="4" w:space="0" w:color="auto"/>
              <w:bottom w:val="single" w:sz="4" w:space="0" w:color="auto"/>
              <w:right w:val="single" w:sz="4" w:space="0" w:color="auto"/>
            </w:tcBorders>
            <w:shd w:val="clear" w:color="auto" w:fill="auto"/>
            <w:noWrap/>
            <w:vAlign w:val="center"/>
            <w:hideMark/>
          </w:tcPr>
          <w:p w14:paraId="7656773F" w14:textId="77777777" w:rsidR="00BF02F6" w:rsidRPr="00CB5839" w:rsidRDefault="00BF02F6" w:rsidP="00BF02F6">
            <w:pPr>
              <w:spacing w:after="0" w:line="360" w:lineRule="auto"/>
              <w:jc w:val="center"/>
              <w:rPr>
                <w:rFonts w:ascii="Arial" w:eastAsia="Times New Roman" w:hAnsi="Arial" w:cs="Arial"/>
                <w:b/>
                <w:bCs/>
                <w:sz w:val="24"/>
                <w:szCs w:val="24"/>
                <w:lang w:val="en-GB" w:bidi="hi-IN"/>
              </w:rPr>
            </w:pPr>
            <w:r w:rsidRPr="00CB5839">
              <w:rPr>
                <w:rFonts w:ascii="Arial" w:eastAsia="Times New Roman" w:hAnsi="Arial" w:cs="Arial"/>
                <w:b/>
                <w:bCs/>
                <w:sz w:val="24"/>
                <w:szCs w:val="24"/>
                <w:lang w:val="en-GB" w:bidi="hi-IN"/>
              </w:rPr>
              <w:t>Agree</w:t>
            </w:r>
          </w:p>
        </w:tc>
        <w:tc>
          <w:tcPr>
            <w:tcW w:w="1782" w:type="pct"/>
            <w:tcBorders>
              <w:top w:val="nil"/>
              <w:left w:val="nil"/>
              <w:bottom w:val="single" w:sz="4" w:space="0" w:color="auto"/>
              <w:right w:val="single" w:sz="4" w:space="0" w:color="auto"/>
            </w:tcBorders>
            <w:shd w:val="clear" w:color="auto" w:fill="auto"/>
            <w:noWrap/>
            <w:vAlign w:val="center"/>
            <w:hideMark/>
          </w:tcPr>
          <w:p w14:paraId="6E29A172" w14:textId="77777777" w:rsidR="00BF02F6" w:rsidRPr="00CB5839" w:rsidRDefault="00BF02F6" w:rsidP="00BF02F6">
            <w:pPr>
              <w:spacing w:after="0" w:line="360" w:lineRule="auto"/>
              <w:jc w:val="center"/>
              <w:rPr>
                <w:rFonts w:ascii="Arial" w:eastAsia="Times New Roman" w:hAnsi="Arial" w:cs="Arial"/>
                <w:b/>
                <w:bCs/>
                <w:sz w:val="24"/>
                <w:szCs w:val="24"/>
                <w:lang w:val="en-GB" w:bidi="hi-IN"/>
              </w:rPr>
            </w:pPr>
            <w:r w:rsidRPr="00CB5839">
              <w:rPr>
                <w:rFonts w:ascii="Arial" w:eastAsia="Times New Roman" w:hAnsi="Arial" w:cs="Arial"/>
                <w:b/>
                <w:bCs/>
                <w:sz w:val="24"/>
                <w:szCs w:val="24"/>
                <w:lang w:val="en-GB" w:bidi="hi-IN"/>
              </w:rPr>
              <w:t>51</w:t>
            </w:r>
          </w:p>
        </w:tc>
        <w:tc>
          <w:tcPr>
            <w:tcW w:w="1673" w:type="pct"/>
            <w:tcBorders>
              <w:top w:val="nil"/>
              <w:left w:val="nil"/>
              <w:bottom w:val="single" w:sz="4" w:space="0" w:color="auto"/>
              <w:right w:val="single" w:sz="4" w:space="0" w:color="auto"/>
            </w:tcBorders>
            <w:shd w:val="clear" w:color="auto" w:fill="auto"/>
            <w:noWrap/>
            <w:vAlign w:val="center"/>
            <w:hideMark/>
          </w:tcPr>
          <w:p w14:paraId="4E239277" w14:textId="77777777" w:rsidR="00BF02F6" w:rsidRPr="00CB5839" w:rsidRDefault="00BF02F6" w:rsidP="00BF02F6">
            <w:pPr>
              <w:spacing w:after="0" w:line="360" w:lineRule="auto"/>
              <w:jc w:val="center"/>
              <w:rPr>
                <w:rFonts w:ascii="Arial" w:eastAsia="Times New Roman" w:hAnsi="Arial" w:cs="Arial"/>
                <w:sz w:val="24"/>
                <w:szCs w:val="24"/>
                <w:lang w:val="en-GB" w:bidi="hi-IN"/>
              </w:rPr>
            </w:pPr>
            <w:r w:rsidRPr="00CB5839">
              <w:rPr>
                <w:rFonts w:ascii="Arial" w:eastAsia="Times New Roman" w:hAnsi="Arial" w:cs="Arial"/>
                <w:sz w:val="24"/>
                <w:szCs w:val="24"/>
                <w:lang w:val="en-GB" w:bidi="hi-IN"/>
              </w:rPr>
              <w:t>15</w:t>
            </w:r>
          </w:p>
        </w:tc>
      </w:tr>
      <w:tr w:rsidR="00BF02F6" w:rsidRPr="00CB5839" w14:paraId="0F2F0AD6" w14:textId="77777777" w:rsidTr="002E4D48">
        <w:trPr>
          <w:trHeight w:val="300"/>
          <w:jc w:val="center"/>
        </w:trPr>
        <w:tc>
          <w:tcPr>
            <w:tcW w:w="1545" w:type="pct"/>
            <w:tcBorders>
              <w:top w:val="nil"/>
              <w:left w:val="single" w:sz="4" w:space="0" w:color="auto"/>
              <w:bottom w:val="single" w:sz="4" w:space="0" w:color="auto"/>
              <w:right w:val="single" w:sz="4" w:space="0" w:color="auto"/>
            </w:tcBorders>
            <w:shd w:val="clear" w:color="auto" w:fill="auto"/>
            <w:noWrap/>
            <w:vAlign w:val="center"/>
            <w:hideMark/>
          </w:tcPr>
          <w:p w14:paraId="10595D05" w14:textId="77777777" w:rsidR="00BF02F6" w:rsidRPr="00CB5839" w:rsidRDefault="00BF02F6" w:rsidP="00BF02F6">
            <w:pPr>
              <w:spacing w:after="0" w:line="360" w:lineRule="auto"/>
              <w:jc w:val="center"/>
              <w:rPr>
                <w:rFonts w:ascii="Arial" w:eastAsia="Times New Roman" w:hAnsi="Arial" w:cs="Arial"/>
                <w:b/>
                <w:bCs/>
                <w:sz w:val="24"/>
                <w:szCs w:val="24"/>
                <w:lang w:val="en-GB" w:bidi="hi-IN"/>
              </w:rPr>
            </w:pPr>
            <w:r w:rsidRPr="00CB5839">
              <w:rPr>
                <w:rFonts w:ascii="Arial" w:eastAsia="Times New Roman" w:hAnsi="Arial" w:cs="Arial"/>
                <w:b/>
                <w:bCs/>
                <w:sz w:val="24"/>
                <w:szCs w:val="24"/>
                <w:lang w:val="en-GB" w:bidi="hi-IN"/>
              </w:rPr>
              <w:t>Neutral</w:t>
            </w:r>
          </w:p>
        </w:tc>
        <w:tc>
          <w:tcPr>
            <w:tcW w:w="1782" w:type="pct"/>
            <w:tcBorders>
              <w:top w:val="nil"/>
              <w:left w:val="nil"/>
              <w:bottom w:val="single" w:sz="4" w:space="0" w:color="auto"/>
              <w:right w:val="single" w:sz="4" w:space="0" w:color="auto"/>
            </w:tcBorders>
            <w:shd w:val="clear" w:color="auto" w:fill="auto"/>
            <w:noWrap/>
            <w:vAlign w:val="center"/>
            <w:hideMark/>
          </w:tcPr>
          <w:p w14:paraId="4F52522C" w14:textId="77777777" w:rsidR="00BF02F6" w:rsidRPr="00CB5839" w:rsidRDefault="00BF02F6" w:rsidP="00BF02F6">
            <w:pPr>
              <w:spacing w:after="0" w:line="360" w:lineRule="auto"/>
              <w:jc w:val="center"/>
              <w:rPr>
                <w:rFonts w:ascii="Arial" w:eastAsia="Times New Roman" w:hAnsi="Arial" w:cs="Arial"/>
                <w:b/>
                <w:bCs/>
                <w:sz w:val="24"/>
                <w:szCs w:val="24"/>
                <w:lang w:val="en-GB" w:bidi="hi-IN"/>
              </w:rPr>
            </w:pPr>
            <w:r w:rsidRPr="00CB5839">
              <w:rPr>
                <w:rFonts w:ascii="Arial" w:eastAsia="Times New Roman" w:hAnsi="Arial" w:cs="Arial"/>
                <w:b/>
                <w:bCs/>
                <w:sz w:val="24"/>
                <w:szCs w:val="24"/>
                <w:lang w:val="en-GB" w:bidi="hi-IN"/>
              </w:rPr>
              <w:t>51</w:t>
            </w:r>
          </w:p>
        </w:tc>
        <w:tc>
          <w:tcPr>
            <w:tcW w:w="1673" w:type="pct"/>
            <w:tcBorders>
              <w:top w:val="nil"/>
              <w:left w:val="nil"/>
              <w:bottom w:val="single" w:sz="4" w:space="0" w:color="auto"/>
              <w:right w:val="single" w:sz="4" w:space="0" w:color="auto"/>
            </w:tcBorders>
            <w:shd w:val="clear" w:color="auto" w:fill="auto"/>
            <w:noWrap/>
            <w:vAlign w:val="center"/>
            <w:hideMark/>
          </w:tcPr>
          <w:p w14:paraId="24273528" w14:textId="77777777" w:rsidR="00BF02F6" w:rsidRPr="00CB5839" w:rsidRDefault="00BF02F6" w:rsidP="00BF02F6">
            <w:pPr>
              <w:spacing w:after="0" w:line="360" w:lineRule="auto"/>
              <w:jc w:val="center"/>
              <w:rPr>
                <w:rFonts w:ascii="Arial" w:eastAsia="Times New Roman" w:hAnsi="Arial" w:cs="Arial"/>
                <w:sz w:val="24"/>
                <w:szCs w:val="24"/>
                <w:lang w:val="en-GB" w:bidi="hi-IN"/>
              </w:rPr>
            </w:pPr>
            <w:r w:rsidRPr="00CB5839">
              <w:rPr>
                <w:rFonts w:ascii="Arial" w:eastAsia="Times New Roman" w:hAnsi="Arial" w:cs="Arial"/>
                <w:sz w:val="24"/>
                <w:szCs w:val="24"/>
                <w:lang w:val="en-GB" w:bidi="hi-IN"/>
              </w:rPr>
              <w:t>1</w:t>
            </w:r>
          </w:p>
        </w:tc>
      </w:tr>
      <w:tr w:rsidR="00BF02F6" w:rsidRPr="00CB5839" w14:paraId="367A08AC" w14:textId="77777777" w:rsidTr="002E4D48">
        <w:trPr>
          <w:trHeight w:val="300"/>
          <w:jc w:val="center"/>
        </w:trPr>
        <w:tc>
          <w:tcPr>
            <w:tcW w:w="1545" w:type="pct"/>
            <w:tcBorders>
              <w:top w:val="nil"/>
              <w:left w:val="single" w:sz="4" w:space="0" w:color="auto"/>
              <w:bottom w:val="single" w:sz="4" w:space="0" w:color="auto"/>
              <w:right w:val="single" w:sz="4" w:space="0" w:color="auto"/>
            </w:tcBorders>
            <w:shd w:val="clear" w:color="auto" w:fill="auto"/>
            <w:noWrap/>
            <w:vAlign w:val="center"/>
            <w:hideMark/>
          </w:tcPr>
          <w:p w14:paraId="1ABF7C46" w14:textId="77777777" w:rsidR="00BF02F6" w:rsidRPr="00CB5839" w:rsidRDefault="00BF02F6" w:rsidP="00BF02F6">
            <w:pPr>
              <w:spacing w:after="0" w:line="360" w:lineRule="auto"/>
              <w:jc w:val="center"/>
              <w:rPr>
                <w:rFonts w:ascii="Arial" w:eastAsia="Times New Roman" w:hAnsi="Arial" w:cs="Arial"/>
                <w:b/>
                <w:bCs/>
                <w:sz w:val="24"/>
                <w:szCs w:val="24"/>
                <w:lang w:val="en-GB" w:bidi="hi-IN"/>
              </w:rPr>
            </w:pPr>
            <w:r w:rsidRPr="00CB5839">
              <w:rPr>
                <w:rFonts w:ascii="Arial" w:eastAsia="Times New Roman" w:hAnsi="Arial" w:cs="Arial"/>
                <w:b/>
                <w:bCs/>
                <w:sz w:val="24"/>
                <w:szCs w:val="24"/>
                <w:lang w:val="en-GB" w:bidi="hi-IN"/>
              </w:rPr>
              <w:t>Disagree</w:t>
            </w:r>
          </w:p>
        </w:tc>
        <w:tc>
          <w:tcPr>
            <w:tcW w:w="1782" w:type="pct"/>
            <w:tcBorders>
              <w:top w:val="nil"/>
              <w:left w:val="nil"/>
              <w:bottom w:val="single" w:sz="4" w:space="0" w:color="auto"/>
              <w:right w:val="single" w:sz="4" w:space="0" w:color="auto"/>
            </w:tcBorders>
            <w:shd w:val="clear" w:color="auto" w:fill="auto"/>
            <w:noWrap/>
            <w:vAlign w:val="center"/>
            <w:hideMark/>
          </w:tcPr>
          <w:p w14:paraId="3F0F5CAD" w14:textId="77777777" w:rsidR="00BF02F6" w:rsidRPr="00CB5839" w:rsidRDefault="00BF02F6" w:rsidP="00BF02F6">
            <w:pPr>
              <w:spacing w:after="0" w:line="360" w:lineRule="auto"/>
              <w:jc w:val="center"/>
              <w:rPr>
                <w:rFonts w:ascii="Arial" w:eastAsia="Times New Roman" w:hAnsi="Arial" w:cs="Arial"/>
                <w:b/>
                <w:bCs/>
                <w:sz w:val="24"/>
                <w:szCs w:val="24"/>
                <w:lang w:val="en-GB" w:bidi="hi-IN"/>
              </w:rPr>
            </w:pPr>
            <w:r w:rsidRPr="00CB5839">
              <w:rPr>
                <w:rFonts w:ascii="Arial" w:eastAsia="Times New Roman" w:hAnsi="Arial" w:cs="Arial"/>
                <w:b/>
                <w:bCs/>
                <w:sz w:val="24"/>
                <w:szCs w:val="24"/>
                <w:lang w:val="en-GB" w:bidi="hi-IN"/>
              </w:rPr>
              <w:t>51</w:t>
            </w:r>
          </w:p>
        </w:tc>
        <w:tc>
          <w:tcPr>
            <w:tcW w:w="1673" w:type="pct"/>
            <w:tcBorders>
              <w:top w:val="nil"/>
              <w:left w:val="nil"/>
              <w:bottom w:val="single" w:sz="4" w:space="0" w:color="auto"/>
              <w:right w:val="single" w:sz="4" w:space="0" w:color="auto"/>
            </w:tcBorders>
            <w:shd w:val="clear" w:color="auto" w:fill="auto"/>
            <w:noWrap/>
            <w:vAlign w:val="center"/>
            <w:hideMark/>
          </w:tcPr>
          <w:p w14:paraId="4B632B1E" w14:textId="77777777" w:rsidR="00BF02F6" w:rsidRPr="00CB5839" w:rsidRDefault="00BF02F6" w:rsidP="00BF02F6">
            <w:pPr>
              <w:spacing w:after="0" w:line="360" w:lineRule="auto"/>
              <w:jc w:val="center"/>
              <w:rPr>
                <w:rFonts w:ascii="Arial" w:eastAsia="Times New Roman" w:hAnsi="Arial" w:cs="Arial"/>
                <w:sz w:val="24"/>
                <w:szCs w:val="24"/>
                <w:lang w:val="en-GB" w:bidi="hi-IN"/>
              </w:rPr>
            </w:pPr>
            <w:r w:rsidRPr="00CB5839">
              <w:rPr>
                <w:rFonts w:ascii="Arial" w:eastAsia="Times New Roman" w:hAnsi="Arial" w:cs="Arial"/>
                <w:sz w:val="24"/>
                <w:szCs w:val="24"/>
                <w:lang w:val="en-GB" w:bidi="hi-IN"/>
              </w:rPr>
              <w:t>3</w:t>
            </w:r>
          </w:p>
        </w:tc>
      </w:tr>
      <w:tr w:rsidR="00BF02F6" w:rsidRPr="00CB5839" w14:paraId="14B2D363" w14:textId="77777777" w:rsidTr="002E4D48">
        <w:trPr>
          <w:trHeight w:val="555"/>
          <w:jc w:val="center"/>
        </w:trPr>
        <w:tc>
          <w:tcPr>
            <w:tcW w:w="1545" w:type="pct"/>
            <w:tcBorders>
              <w:top w:val="nil"/>
              <w:left w:val="single" w:sz="4" w:space="0" w:color="auto"/>
              <w:bottom w:val="single" w:sz="4" w:space="0" w:color="auto"/>
              <w:right w:val="single" w:sz="4" w:space="0" w:color="auto"/>
            </w:tcBorders>
            <w:shd w:val="clear" w:color="auto" w:fill="auto"/>
            <w:noWrap/>
            <w:vAlign w:val="center"/>
            <w:hideMark/>
          </w:tcPr>
          <w:p w14:paraId="02AB821C" w14:textId="77777777" w:rsidR="00BF02F6" w:rsidRPr="00CB5839" w:rsidRDefault="00BF02F6" w:rsidP="00BF02F6">
            <w:pPr>
              <w:spacing w:after="0" w:line="360" w:lineRule="auto"/>
              <w:jc w:val="center"/>
              <w:rPr>
                <w:rFonts w:ascii="Arial" w:eastAsia="Times New Roman" w:hAnsi="Arial" w:cs="Arial"/>
                <w:b/>
                <w:bCs/>
                <w:sz w:val="24"/>
                <w:szCs w:val="24"/>
                <w:lang w:val="en-GB" w:bidi="hi-IN"/>
              </w:rPr>
            </w:pPr>
            <w:r w:rsidRPr="00CB5839">
              <w:rPr>
                <w:rFonts w:ascii="Arial" w:eastAsia="Times New Roman" w:hAnsi="Arial" w:cs="Arial"/>
                <w:b/>
                <w:bCs/>
                <w:sz w:val="24"/>
                <w:szCs w:val="24"/>
                <w:lang w:val="en-GB" w:bidi="hi-IN"/>
              </w:rPr>
              <w:t>Strongly Disagree</w:t>
            </w:r>
          </w:p>
        </w:tc>
        <w:tc>
          <w:tcPr>
            <w:tcW w:w="1782" w:type="pct"/>
            <w:tcBorders>
              <w:top w:val="nil"/>
              <w:left w:val="nil"/>
              <w:bottom w:val="single" w:sz="4" w:space="0" w:color="auto"/>
              <w:right w:val="single" w:sz="4" w:space="0" w:color="auto"/>
            </w:tcBorders>
            <w:shd w:val="clear" w:color="auto" w:fill="auto"/>
            <w:noWrap/>
            <w:vAlign w:val="center"/>
            <w:hideMark/>
          </w:tcPr>
          <w:p w14:paraId="08AB1490" w14:textId="77777777" w:rsidR="00BF02F6" w:rsidRPr="00CB5839" w:rsidRDefault="00BF02F6" w:rsidP="00BF02F6">
            <w:pPr>
              <w:spacing w:after="0" w:line="360" w:lineRule="auto"/>
              <w:jc w:val="center"/>
              <w:rPr>
                <w:rFonts w:ascii="Arial" w:eastAsia="Times New Roman" w:hAnsi="Arial" w:cs="Arial"/>
                <w:b/>
                <w:bCs/>
                <w:sz w:val="24"/>
                <w:szCs w:val="24"/>
                <w:lang w:val="en-GB" w:bidi="hi-IN"/>
              </w:rPr>
            </w:pPr>
            <w:r w:rsidRPr="00CB5839">
              <w:rPr>
                <w:rFonts w:ascii="Arial" w:eastAsia="Times New Roman" w:hAnsi="Arial" w:cs="Arial"/>
                <w:b/>
                <w:bCs/>
                <w:sz w:val="24"/>
                <w:szCs w:val="24"/>
                <w:lang w:val="en-GB" w:bidi="hi-IN"/>
              </w:rPr>
              <w:t>51</w:t>
            </w:r>
          </w:p>
        </w:tc>
        <w:tc>
          <w:tcPr>
            <w:tcW w:w="1673" w:type="pct"/>
            <w:tcBorders>
              <w:top w:val="nil"/>
              <w:left w:val="nil"/>
              <w:bottom w:val="single" w:sz="4" w:space="0" w:color="auto"/>
              <w:right w:val="single" w:sz="4" w:space="0" w:color="auto"/>
            </w:tcBorders>
            <w:shd w:val="clear" w:color="auto" w:fill="auto"/>
            <w:noWrap/>
            <w:vAlign w:val="center"/>
            <w:hideMark/>
          </w:tcPr>
          <w:p w14:paraId="2640881F" w14:textId="77777777" w:rsidR="00BF02F6" w:rsidRPr="00CB5839" w:rsidRDefault="00BF02F6" w:rsidP="00BF02F6">
            <w:pPr>
              <w:spacing w:after="0" w:line="360" w:lineRule="auto"/>
              <w:jc w:val="center"/>
              <w:rPr>
                <w:rFonts w:ascii="Arial" w:eastAsia="Times New Roman" w:hAnsi="Arial" w:cs="Arial"/>
                <w:sz w:val="24"/>
                <w:szCs w:val="24"/>
                <w:lang w:val="en-GB" w:bidi="hi-IN"/>
              </w:rPr>
            </w:pPr>
            <w:r w:rsidRPr="00CB5839">
              <w:rPr>
                <w:rFonts w:ascii="Arial" w:eastAsia="Times New Roman" w:hAnsi="Arial" w:cs="Arial"/>
                <w:sz w:val="24"/>
                <w:szCs w:val="24"/>
                <w:lang w:val="en-GB" w:bidi="hi-IN"/>
              </w:rPr>
              <w:t>12</w:t>
            </w:r>
          </w:p>
        </w:tc>
      </w:tr>
    </w:tbl>
    <w:p w14:paraId="2B644828" w14:textId="77777777" w:rsidR="0031497A" w:rsidRPr="00CB5839" w:rsidRDefault="0031497A" w:rsidP="0031497A">
      <w:pPr>
        <w:spacing w:before="200" w:line="360" w:lineRule="auto"/>
        <w:jc w:val="both"/>
        <w:rPr>
          <w:rFonts w:ascii="Arial" w:hAnsi="Arial" w:cs="Arial"/>
          <w:i/>
          <w:sz w:val="24"/>
          <w:szCs w:val="24"/>
          <w:lang w:val="en-GB"/>
        </w:rPr>
      </w:pPr>
      <w:r w:rsidRPr="00CB5839">
        <w:rPr>
          <w:rFonts w:ascii="Arial" w:hAnsi="Arial" w:cs="Arial"/>
          <w:i/>
          <w:sz w:val="24"/>
          <w:szCs w:val="24"/>
          <w:lang w:val="en-GB"/>
        </w:rPr>
        <w:t>Q10. Do you agree VLE should be utilized within every institution as an effective knowledge platform?</w:t>
      </w:r>
    </w:p>
    <w:tbl>
      <w:tblPr>
        <w:tblW w:w="7180" w:type="dxa"/>
        <w:jc w:val="center"/>
        <w:tblLook w:val="04A0" w:firstRow="1" w:lastRow="0" w:firstColumn="1" w:lastColumn="0" w:noHBand="0" w:noVBand="1"/>
      </w:tblPr>
      <w:tblGrid>
        <w:gridCol w:w="2020"/>
        <w:gridCol w:w="2480"/>
        <w:gridCol w:w="2680"/>
      </w:tblGrid>
      <w:tr w:rsidR="002F35B0" w:rsidRPr="00CB5839" w14:paraId="6D16264D" w14:textId="77777777" w:rsidTr="002F35B0">
        <w:trPr>
          <w:trHeight w:val="300"/>
          <w:jc w:val="center"/>
        </w:trPr>
        <w:tc>
          <w:tcPr>
            <w:tcW w:w="2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30F7CB" w14:textId="77777777" w:rsidR="002F35B0" w:rsidRPr="00CB5839" w:rsidRDefault="002F35B0" w:rsidP="002F35B0">
            <w:pPr>
              <w:spacing w:after="0" w:line="360" w:lineRule="auto"/>
              <w:jc w:val="center"/>
              <w:rPr>
                <w:rFonts w:ascii="Arial" w:eastAsia="Times New Roman" w:hAnsi="Arial" w:cs="Arial"/>
                <w:b/>
                <w:bCs/>
                <w:sz w:val="24"/>
                <w:szCs w:val="24"/>
                <w:lang w:val="en-GB" w:bidi="hi-IN"/>
              </w:rPr>
            </w:pPr>
            <w:r w:rsidRPr="00CB5839">
              <w:rPr>
                <w:rFonts w:ascii="Arial" w:eastAsia="Times New Roman" w:hAnsi="Arial" w:cs="Arial"/>
                <w:b/>
                <w:bCs/>
                <w:sz w:val="24"/>
                <w:szCs w:val="24"/>
                <w:lang w:val="en-GB" w:bidi="hi-IN"/>
              </w:rPr>
              <w:t>Responses</w:t>
            </w:r>
          </w:p>
        </w:tc>
        <w:tc>
          <w:tcPr>
            <w:tcW w:w="2480" w:type="dxa"/>
            <w:tcBorders>
              <w:top w:val="single" w:sz="4" w:space="0" w:color="auto"/>
              <w:left w:val="nil"/>
              <w:bottom w:val="single" w:sz="4" w:space="0" w:color="auto"/>
              <w:right w:val="single" w:sz="4" w:space="0" w:color="auto"/>
            </w:tcBorders>
            <w:shd w:val="clear" w:color="auto" w:fill="auto"/>
            <w:noWrap/>
            <w:vAlign w:val="center"/>
            <w:hideMark/>
          </w:tcPr>
          <w:p w14:paraId="0E9EECFF" w14:textId="77777777" w:rsidR="002F35B0" w:rsidRPr="00CB5839" w:rsidRDefault="002F35B0" w:rsidP="002F35B0">
            <w:pPr>
              <w:spacing w:after="0" w:line="360" w:lineRule="auto"/>
              <w:jc w:val="center"/>
              <w:rPr>
                <w:rFonts w:ascii="Arial" w:eastAsia="Times New Roman" w:hAnsi="Arial" w:cs="Arial"/>
                <w:b/>
                <w:bCs/>
                <w:sz w:val="24"/>
                <w:szCs w:val="24"/>
                <w:lang w:val="en-GB" w:bidi="hi-IN"/>
              </w:rPr>
            </w:pPr>
            <w:r w:rsidRPr="00CB5839">
              <w:rPr>
                <w:rFonts w:ascii="Arial" w:eastAsia="Times New Roman" w:hAnsi="Arial" w:cs="Arial"/>
                <w:b/>
                <w:bCs/>
                <w:sz w:val="24"/>
                <w:szCs w:val="24"/>
                <w:lang w:val="en-GB" w:bidi="hi-IN"/>
              </w:rPr>
              <w:t>Number of Students</w:t>
            </w:r>
          </w:p>
        </w:tc>
        <w:tc>
          <w:tcPr>
            <w:tcW w:w="2680" w:type="dxa"/>
            <w:tcBorders>
              <w:top w:val="single" w:sz="4" w:space="0" w:color="auto"/>
              <w:left w:val="nil"/>
              <w:bottom w:val="single" w:sz="4" w:space="0" w:color="auto"/>
              <w:right w:val="single" w:sz="4" w:space="0" w:color="auto"/>
            </w:tcBorders>
            <w:shd w:val="clear" w:color="auto" w:fill="auto"/>
            <w:noWrap/>
            <w:vAlign w:val="center"/>
            <w:hideMark/>
          </w:tcPr>
          <w:p w14:paraId="01F69DF3" w14:textId="77777777" w:rsidR="002F35B0" w:rsidRPr="00CB5839" w:rsidRDefault="002F35B0" w:rsidP="002F35B0">
            <w:pPr>
              <w:spacing w:after="0" w:line="360" w:lineRule="auto"/>
              <w:jc w:val="center"/>
              <w:rPr>
                <w:rFonts w:ascii="Arial" w:eastAsia="Times New Roman" w:hAnsi="Arial" w:cs="Arial"/>
                <w:b/>
                <w:bCs/>
                <w:sz w:val="24"/>
                <w:szCs w:val="24"/>
                <w:lang w:val="en-GB" w:bidi="hi-IN"/>
              </w:rPr>
            </w:pPr>
            <w:r w:rsidRPr="00CB5839">
              <w:rPr>
                <w:rFonts w:ascii="Arial" w:eastAsia="Times New Roman" w:hAnsi="Arial" w:cs="Arial"/>
                <w:b/>
                <w:bCs/>
                <w:sz w:val="24"/>
                <w:szCs w:val="24"/>
                <w:lang w:val="en-GB" w:bidi="hi-IN"/>
              </w:rPr>
              <w:t>Responses</w:t>
            </w:r>
          </w:p>
        </w:tc>
      </w:tr>
      <w:tr w:rsidR="002F35B0" w:rsidRPr="00CB5839" w14:paraId="6E93F386" w14:textId="77777777" w:rsidTr="002F35B0">
        <w:trPr>
          <w:trHeight w:val="300"/>
          <w:jc w:val="center"/>
        </w:trPr>
        <w:tc>
          <w:tcPr>
            <w:tcW w:w="2020" w:type="dxa"/>
            <w:tcBorders>
              <w:top w:val="nil"/>
              <w:left w:val="single" w:sz="4" w:space="0" w:color="auto"/>
              <w:bottom w:val="single" w:sz="4" w:space="0" w:color="auto"/>
              <w:right w:val="single" w:sz="4" w:space="0" w:color="auto"/>
            </w:tcBorders>
            <w:shd w:val="clear" w:color="auto" w:fill="auto"/>
            <w:noWrap/>
            <w:vAlign w:val="center"/>
            <w:hideMark/>
          </w:tcPr>
          <w:p w14:paraId="05C84C91" w14:textId="77777777" w:rsidR="002F35B0" w:rsidRPr="00CB5839" w:rsidRDefault="002F35B0" w:rsidP="002F35B0">
            <w:pPr>
              <w:spacing w:after="0" w:line="360" w:lineRule="auto"/>
              <w:jc w:val="center"/>
              <w:rPr>
                <w:rFonts w:ascii="Arial" w:eastAsia="Times New Roman" w:hAnsi="Arial" w:cs="Arial"/>
                <w:b/>
                <w:bCs/>
                <w:sz w:val="24"/>
                <w:szCs w:val="24"/>
                <w:lang w:val="en-GB" w:bidi="hi-IN"/>
              </w:rPr>
            </w:pPr>
            <w:r w:rsidRPr="00CB5839">
              <w:rPr>
                <w:rFonts w:ascii="Arial" w:eastAsia="Times New Roman" w:hAnsi="Arial" w:cs="Arial"/>
                <w:b/>
                <w:bCs/>
                <w:sz w:val="24"/>
                <w:szCs w:val="24"/>
                <w:lang w:val="en-GB" w:bidi="hi-IN"/>
              </w:rPr>
              <w:t>Strongly Agree</w:t>
            </w:r>
          </w:p>
        </w:tc>
        <w:tc>
          <w:tcPr>
            <w:tcW w:w="2480" w:type="dxa"/>
            <w:tcBorders>
              <w:top w:val="nil"/>
              <w:left w:val="nil"/>
              <w:bottom w:val="single" w:sz="4" w:space="0" w:color="auto"/>
              <w:right w:val="single" w:sz="4" w:space="0" w:color="auto"/>
            </w:tcBorders>
            <w:shd w:val="clear" w:color="auto" w:fill="auto"/>
            <w:noWrap/>
            <w:vAlign w:val="center"/>
            <w:hideMark/>
          </w:tcPr>
          <w:p w14:paraId="702E1324" w14:textId="77777777" w:rsidR="002F35B0" w:rsidRPr="00CB5839" w:rsidRDefault="002F35B0" w:rsidP="002F35B0">
            <w:pPr>
              <w:spacing w:after="0" w:line="360" w:lineRule="auto"/>
              <w:jc w:val="center"/>
              <w:rPr>
                <w:rFonts w:ascii="Arial" w:eastAsia="Times New Roman" w:hAnsi="Arial" w:cs="Arial"/>
                <w:b/>
                <w:bCs/>
                <w:sz w:val="24"/>
                <w:szCs w:val="24"/>
                <w:lang w:val="en-GB" w:bidi="hi-IN"/>
              </w:rPr>
            </w:pPr>
            <w:r w:rsidRPr="00CB5839">
              <w:rPr>
                <w:rFonts w:ascii="Arial" w:eastAsia="Times New Roman" w:hAnsi="Arial" w:cs="Arial"/>
                <w:b/>
                <w:bCs/>
                <w:sz w:val="24"/>
                <w:szCs w:val="24"/>
                <w:lang w:val="en-GB" w:bidi="hi-IN"/>
              </w:rPr>
              <w:t>51</w:t>
            </w:r>
          </w:p>
        </w:tc>
        <w:tc>
          <w:tcPr>
            <w:tcW w:w="2680" w:type="dxa"/>
            <w:tcBorders>
              <w:top w:val="nil"/>
              <w:left w:val="nil"/>
              <w:bottom w:val="single" w:sz="4" w:space="0" w:color="auto"/>
              <w:right w:val="single" w:sz="4" w:space="0" w:color="auto"/>
            </w:tcBorders>
            <w:shd w:val="clear" w:color="auto" w:fill="auto"/>
            <w:noWrap/>
            <w:vAlign w:val="center"/>
            <w:hideMark/>
          </w:tcPr>
          <w:p w14:paraId="32A13C52" w14:textId="77777777" w:rsidR="002F35B0" w:rsidRPr="00CB5839" w:rsidRDefault="002F35B0" w:rsidP="002F35B0">
            <w:pPr>
              <w:spacing w:after="0" w:line="360" w:lineRule="auto"/>
              <w:jc w:val="center"/>
              <w:rPr>
                <w:rFonts w:ascii="Arial" w:eastAsia="Times New Roman" w:hAnsi="Arial" w:cs="Arial"/>
                <w:sz w:val="24"/>
                <w:szCs w:val="24"/>
                <w:lang w:val="en-GB" w:bidi="hi-IN"/>
              </w:rPr>
            </w:pPr>
            <w:r w:rsidRPr="00CB5839">
              <w:rPr>
                <w:rFonts w:ascii="Arial" w:eastAsia="Times New Roman" w:hAnsi="Arial" w:cs="Arial"/>
                <w:sz w:val="24"/>
                <w:szCs w:val="24"/>
                <w:lang w:val="en-GB" w:bidi="hi-IN"/>
              </w:rPr>
              <w:t>23</w:t>
            </w:r>
          </w:p>
        </w:tc>
      </w:tr>
      <w:tr w:rsidR="002F35B0" w:rsidRPr="00CB5839" w14:paraId="7E5D4B1B" w14:textId="77777777" w:rsidTr="002F35B0">
        <w:trPr>
          <w:trHeight w:val="300"/>
          <w:jc w:val="center"/>
        </w:trPr>
        <w:tc>
          <w:tcPr>
            <w:tcW w:w="2020" w:type="dxa"/>
            <w:tcBorders>
              <w:top w:val="nil"/>
              <w:left w:val="single" w:sz="4" w:space="0" w:color="auto"/>
              <w:bottom w:val="single" w:sz="4" w:space="0" w:color="auto"/>
              <w:right w:val="single" w:sz="4" w:space="0" w:color="auto"/>
            </w:tcBorders>
            <w:shd w:val="clear" w:color="auto" w:fill="auto"/>
            <w:noWrap/>
            <w:vAlign w:val="center"/>
            <w:hideMark/>
          </w:tcPr>
          <w:p w14:paraId="3CF23E70" w14:textId="77777777" w:rsidR="002F35B0" w:rsidRPr="00CB5839" w:rsidRDefault="002F35B0" w:rsidP="002F35B0">
            <w:pPr>
              <w:spacing w:after="0" w:line="360" w:lineRule="auto"/>
              <w:jc w:val="center"/>
              <w:rPr>
                <w:rFonts w:ascii="Arial" w:eastAsia="Times New Roman" w:hAnsi="Arial" w:cs="Arial"/>
                <w:b/>
                <w:bCs/>
                <w:sz w:val="24"/>
                <w:szCs w:val="24"/>
                <w:lang w:val="en-GB" w:bidi="hi-IN"/>
              </w:rPr>
            </w:pPr>
            <w:r w:rsidRPr="00CB5839">
              <w:rPr>
                <w:rFonts w:ascii="Arial" w:eastAsia="Times New Roman" w:hAnsi="Arial" w:cs="Arial"/>
                <w:b/>
                <w:bCs/>
                <w:sz w:val="24"/>
                <w:szCs w:val="24"/>
                <w:lang w:val="en-GB" w:bidi="hi-IN"/>
              </w:rPr>
              <w:t>Agree</w:t>
            </w:r>
          </w:p>
        </w:tc>
        <w:tc>
          <w:tcPr>
            <w:tcW w:w="2480" w:type="dxa"/>
            <w:tcBorders>
              <w:top w:val="nil"/>
              <w:left w:val="nil"/>
              <w:bottom w:val="single" w:sz="4" w:space="0" w:color="auto"/>
              <w:right w:val="single" w:sz="4" w:space="0" w:color="auto"/>
            </w:tcBorders>
            <w:shd w:val="clear" w:color="auto" w:fill="auto"/>
            <w:noWrap/>
            <w:vAlign w:val="center"/>
            <w:hideMark/>
          </w:tcPr>
          <w:p w14:paraId="345211C0" w14:textId="77777777" w:rsidR="002F35B0" w:rsidRPr="00CB5839" w:rsidRDefault="002F35B0" w:rsidP="002F35B0">
            <w:pPr>
              <w:spacing w:after="0" w:line="360" w:lineRule="auto"/>
              <w:jc w:val="center"/>
              <w:rPr>
                <w:rFonts w:ascii="Arial" w:eastAsia="Times New Roman" w:hAnsi="Arial" w:cs="Arial"/>
                <w:b/>
                <w:bCs/>
                <w:sz w:val="24"/>
                <w:szCs w:val="24"/>
                <w:lang w:val="en-GB" w:bidi="hi-IN"/>
              </w:rPr>
            </w:pPr>
            <w:r w:rsidRPr="00CB5839">
              <w:rPr>
                <w:rFonts w:ascii="Arial" w:eastAsia="Times New Roman" w:hAnsi="Arial" w:cs="Arial"/>
                <w:b/>
                <w:bCs/>
                <w:sz w:val="24"/>
                <w:szCs w:val="24"/>
                <w:lang w:val="en-GB" w:bidi="hi-IN"/>
              </w:rPr>
              <w:t>51</w:t>
            </w:r>
          </w:p>
        </w:tc>
        <w:tc>
          <w:tcPr>
            <w:tcW w:w="2680" w:type="dxa"/>
            <w:tcBorders>
              <w:top w:val="nil"/>
              <w:left w:val="nil"/>
              <w:bottom w:val="single" w:sz="4" w:space="0" w:color="auto"/>
              <w:right w:val="single" w:sz="4" w:space="0" w:color="auto"/>
            </w:tcBorders>
            <w:shd w:val="clear" w:color="auto" w:fill="auto"/>
            <w:noWrap/>
            <w:vAlign w:val="center"/>
            <w:hideMark/>
          </w:tcPr>
          <w:p w14:paraId="4B7FBC08" w14:textId="77777777" w:rsidR="002F35B0" w:rsidRPr="00CB5839" w:rsidRDefault="002F35B0" w:rsidP="002F35B0">
            <w:pPr>
              <w:spacing w:after="0" w:line="360" w:lineRule="auto"/>
              <w:jc w:val="center"/>
              <w:rPr>
                <w:rFonts w:ascii="Arial" w:eastAsia="Times New Roman" w:hAnsi="Arial" w:cs="Arial"/>
                <w:sz w:val="24"/>
                <w:szCs w:val="24"/>
                <w:lang w:val="en-GB" w:bidi="hi-IN"/>
              </w:rPr>
            </w:pPr>
            <w:r w:rsidRPr="00CB5839">
              <w:rPr>
                <w:rFonts w:ascii="Arial" w:eastAsia="Times New Roman" w:hAnsi="Arial" w:cs="Arial"/>
                <w:sz w:val="24"/>
                <w:szCs w:val="24"/>
                <w:lang w:val="en-GB" w:bidi="hi-IN"/>
              </w:rPr>
              <w:t>11</w:t>
            </w:r>
          </w:p>
        </w:tc>
      </w:tr>
      <w:tr w:rsidR="002F35B0" w:rsidRPr="00CB5839" w14:paraId="02457E7B" w14:textId="77777777" w:rsidTr="002F35B0">
        <w:trPr>
          <w:trHeight w:val="300"/>
          <w:jc w:val="center"/>
        </w:trPr>
        <w:tc>
          <w:tcPr>
            <w:tcW w:w="2020" w:type="dxa"/>
            <w:tcBorders>
              <w:top w:val="nil"/>
              <w:left w:val="single" w:sz="4" w:space="0" w:color="auto"/>
              <w:bottom w:val="single" w:sz="4" w:space="0" w:color="auto"/>
              <w:right w:val="single" w:sz="4" w:space="0" w:color="auto"/>
            </w:tcBorders>
            <w:shd w:val="clear" w:color="auto" w:fill="auto"/>
            <w:noWrap/>
            <w:vAlign w:val="center"/>
            <w:hideMark/>
          </w:tcPr>
          <w:p w14:paraId="5C174098" w14:textId="77777777" w:rsidR="002F35B0" w:rsidRPr="00CB5839" w:rsidRDefault="002F35B0" w:rsidP="002F35B0">
            <w:pPr>
              <w:spacing w:after="0" w:line="360" w:lineRule="auto"/>
              <w:jc w:val="center"/>
              <w:rPr>
                <w:rFonts w:ascii="Arial" w:eastAsia="Times New Roman" w:hAnsi="Arial" w:cs="Arial"/>
                <w:b/>
                <w:bCs/>
                <w:sz w:val="24"/>
                <w:szCs w:val="24"/>
                <w:lang w:val="en-GB" w:bidi="hi-IN"/>
              </w:rPr>
            </w:pPr>
            <w:r w:rsidRPr="00CB5839">
              <w:rPr>
                <w:rFonts w:ascii="Arial" w:eastAsia="Times New Roman" w:hAnsi="Arial" w:cs="Arial"/>
                <w:b/>
                <w:bCs/>
                <w:sz w:val="24"/>
                <w:szCs w:val="24"/>
                <w:lang w:val="en-GB" w:bidi="hi-IN"/>
              </w:rPr>
              <w:lastRenderedPageBreak/>
              <w:t>Neutral</w:t>
            </w:r>
          </w:p>
        </w:tc>
        <w:tc>
          <w:tcPr>
            <w:tcW w:w="2480" w:type="dxa"/>
            <w:tcBorders>
              <w:top w:val="nil"/>
              <w:left w:val="nil"/>
              <w:bottom w:val="single" w:sz="4" w:space="0" w:color="auto"/>
              <w:right w:val="single" w:sz="4" w:space="0" w:color="auto"/>
            </w:tcBorders>
            <w:shd w:val="clear" w:color="auto" w:fill="auto"/>
            <w:noWrap/>
            <w:vAlign w:val="center"/>
            <w:hideMark/>
          </w:tcPr>
          <w:p w14:paraId="0315F5BE" w14:textId="77777777" w:rsidR="002F35B0" w:rsidRPr="00CB5839" w:rsidRDefault="002F35B0" w:rsidP="002F35B0">
            <w:pPr>
              <w:spacing w:after="0" w:line="360" w:lineRule="auto"/>
              <w:jc w:val="center"/>
              <w:rPr>
                <w:rFonts w:ascii="Arial" w:eastAsia="Times New Roman" w:hAnsi="Arial" w:cs="Arial"/>
                <w:b/>
                <w:bCs/>
                <w:sz w:val="24"/>
                <w:szCs w:val="24"/>
                <w:lang w:val="en-GB" w:bidi="hi-IN"/>
              </w:rPr>
            </w:pPr>
            <w:r w:rsidRPr="00CB5839">
              <w:rPr>
                <w:rFonts w:ascii="Arial" w:eastAsia="Times New Roman" w:hAnsi="Arial" w:cs="Arial"/>
                <w:b/>
                <w:bCs/>
                <w:sz w:val="24"/>
                <w:szCs w:val="24"/>
                <w:lang w:val="en-GB" w:bidi="hi-IN"/>
              </w:rPr>
              <w:t>51</w:t>
            </w:r>
          </w:p>
        </w:tc>
        <w:tc>
          <w:tcPr>
            <w:tcW w:w="2680" w:type="dxa"/>
            <w:tcBorders>
              <w:top w:val="nil"/>
              <w:left w:val="nil"/>
              <w:bottom w:val="single" w:sz="4" w:space="0" w:color="auto"/>
              <w:right w:val="single" w:sz="4" w:space="0" w:color="auto"/>
            </w:tcBorders>
            <w:shd w:val="clear" w:color="auto" w:fill="auto"/>
            <w:noWrap/>
            <w:vAlign w:val="center"/>
            <w:hideMark/>
          </w:tcPr>
          <w:p w14:paraId="7C812A6C" w14:textId="77777777" w:rsidR="002F35B0" w:rsidRPr="00CB5839" w:rsidRDefault="002F35B0" w:rsidP="002F35B0">
            <w:pPr>
              <w:spacing w:after="0" w:line="360" w:lineRule="auto"/>
              <w:jc w:val="center"/>
              <w:rPr>
                <w:rFonts w:ascii="Arial" w:eastAsia="Times New Roman" w:hAnsi="Arial" w:cs="Arial"/>
                <w:sz w:val="24"/>
                <w:szCs w:val="24"/>
                <w:lang w:val="en-GB" w:bidi="hi-IN"/>
              </w:rPr>
            </w:pPr>
            <w:r w:rsidRPr="00CB5839">
              <w:rPr>
                <w:rFonts w:ascii="Arial" w:eastAsia="Times New Roman" w:hAnsi="Arial" w:cs="Arial"/>
                <w:sz w:val="24"/>
                <w:szCs w:val="24"/>
                <w:lang w:val="en-GB" w:bidi="hi-IN"/>
              </w:rPr>
              <w:t>1</w:t>
            </w:r>
          </w:p>
        </w:tc>
      </w:tr>
      <w:tr w:rsidR="002F35B0" w:rsidRPr="00CB5839" w14:paraId="4AF303E3" w14:textId="77777777" w:rsidTr="002F35B0">
        <w:trPr>
          <w:trHeight w:val="300"/>
          <w:jc w:val="center"/>
        </w:trPr>
        <w:tc>
          <w:tcPr>
            <w:tcW w:w="2020" w:type="dxa"/>
            <w:tcBorders>
              <w:top w:val="nil"/>
              <w:left w:val="single" w:sz="4" w:space="0" w:color="auto"/>
              <w:bottom w:val="single" w:sz="4" w:space="0" w:color="auto"/>
              <w:right w:val="single" w:sz="4" w:space="0" w:color="auto"/>
            </w:tcBorders>
            <w:shd w:val="clear" w:color="auto" w:fill="auto"/>
            <w:noWrap/>
            <w:vAlign w:val="center"/>
            <w:hideMark/>
          </w:tcPr>
          <w:p w14:paraId="3F11E7DC" w14:textId="77777777" w:rsidR="002F35B0" w:rsidRPr="00CB5839" w:rsidRDefault="002F35B0" w:rsidP="002F35B0">
            <w:pPr>
              <w:spacing w:after="0" w:line="360" w:lineRule="auto"/>
              <w:jc w:val="center"/>
              <w:rPr>
                <w:rFonts w:ascii="Arial" w:eastAsia="Times New Roman" w:hAnsi="Arial" w:cs="Arial"/>
                <w:b/>
                <w:bCs/>
                <w:sz w:val="24"/>
                <w:szCs w:val="24"/>
                <w:lang w:val="en-GB" w:bidi="hi-IN"/>
              </w:rPr>
            </w:pPr>
            <w:r w:rsidRPr="00CB5839">
              <w:rPr>
                <w:rFonts w:ascii="Arial" w:eastAsia="Times New Roman" w:hAnsi="Arial" w:cs="Arial"/>
                <w:b/>
                <w:bCs/>
                <w:sz w:val="24"/>
                <w:szCs w:val="24"/>
                <w:lang w:val="en-GB" w:bidi="hi-IN"/>
              </w:rPr>
              <w:t>Disagree</w:t>
            </w:r>
          </w:p>
        </w:tc>
        <w:tc>
          <w:tcPr>
            <w:tcW w:w="2480" w:type="dxa"/>
            <w:tcBorders>
              <w:top w:val="nil"/>
              <w:left w:val="nil"/>
              <w:bottom w:val="single" w:sz="4" w:space="0" w:color="auto"/>
              <w:right w:val="single" w:sz="4" w:space="0" w:color="auto"/>
            </w:tcBorders>
            <w:shd w:val="clear" w:color="auto" w:fill="auto"/>
            <w:noWrap/>
            <w:vAlign w:val="center"/>
            <w:hideMark/>
          </w:tcPr>
          <w:p w14:paraId="2CF8BF16" w14:textId="77777777" w:rsidR="002F35B0" w:rsidRPr="00CB5839" w:rsidRDefault="002F35B0" w:rsidP="002F35B0">
            <w:pPr>
              <w:spacing w:after="0" w:line="360" w:lineRule="auto"/>
              <w:jc w:val="center"/>
              <w:rPr>
                <w:rFonts w:ascii="Arial" w:eastAsia="Times New Roman" w:hAnsi="Arial" w:cs="Arial"/>
                <w:b/>
                <w:bCs/>
                <w:sz w:val="24"/>
                <w:szCs w:val="24"/>
                <w:lang w:val="en-GB" w:bidi="hi-IN"/>
              </w:rPr>
            </w:pPr>
            <w:r w:rsidRPr="00CB5839">
              <w:rPr>
                <w:rFonts w:ascii="Arial" w:eastAsia="Times New Roman" w:hAnsi="Arial" w:cs="Arial"/>
                <w:b/>
                <w:bCs/>
                <w:sz w:val="24"/>
                <w:szCs w:val="24"/>
                <w:lang w:val="en-GB" w:bidi="hi-IN"/>
              </w:rPr>
              <w:t>51</w:t>
            </w:r>
          </w:p>
        </w:tc>
        <w:tc>
          <w:tcPr>
            <w:tcW w:w="2680" w:type="dxa"/>
            <w:tcBorders>
              <w:top w:val="nil"/>
              <w:left w:val="nil"/>
              <w:bottom w:val="single" w:sz="4" w:space="0" w:color="auto"/>
              <w:right w:val="single" w:sz="4" w:space="0" w:color="auto"/>
            </w:tcBorders>
            <w:shd w:val="clear" w:color="auto" w:fill="auto"/>
            <w:noWrap/>
            <w:vAlign w:val="center"/>
            <w:hideMark/>
          </w:tcPr>
          <w:p w14:paraId="5DC78981" w14:textId="77777777" w:rsidR="002F35B0" w:rsidRPr="00CB5839" w:rsidRDefault="002F35B0" w:rsidP="002F35B0">
            <w:pPr>
              <w:spacing w:after="0" w:line="360" w:lineRule="auto"/>
              <w:jc w:val="center"/>
              <w:rPr>
                <w:rFonts w:ascii="Arial" w:eastAsia="Times New Roman" w:hAnsi="Arial" w:cs="Arial"/>
                <w:sz w:val="24"/>
                <w:szCs w:val="24"/>
                <w:lang w:val="en-GB" w:bidi="hi-IN"/>
              </w:rPr>
            </w:pPr>
            <w:r w:rsidRPr="00CB5839">
              <w:rPr>
                <w:rFonts w:ascii="Arial" w:eastAsia="Times New Roman" w:hAnsi="Arial" w:cs="Arial"/>
                <w:sz w:val="24"/>
                <w:szCs w:val="24"/>
                <w:lang w:val="en-GB" w:bidi="hi-IN"/>
              </w:rPr>
              <w:t>3</w:t>
            </w:r>
          </w:p>
        </w:tc>
      </w:tr>
      <w:tr w:rsidR="002F35B0" w:rsidRPr="00CB5839" w14:paraId="58F0685A" w14:textId="77777777" w:rsidTr="002F35B0">
        <w:trPr>
          <w:trHeight w:val="300"/>
          <w:jc w:val="center"/>
        </w:trPr>
        <w:tc>
          <w:tcPr>
            <w:tcW w:w="2020" w:type="dxa"/>
            <w:tcBorders>
              <w:top w:val="nil"/>
              <w:left w:val="single" w:sz="4" w:space="0" w:color="auto"/>
              <w:bottom w:val="single" w:sz="4" w:space="0" w:color="auto"/>
              <w:right w:val="single" w:sz="4" w:space="0" w:color="auto"/>
            </w:tcBorders>
            <w:shd w:val="clear" w:color="auto" w:fill="auto"/>
            <w:noWrap/>
            <w:vAlign w:val="center"/>
            <w:hideMark/>
          </w:tcPr>
          <w:p w14:paraId="67E8F620" w14:textId="77777777" w:rsidR="002F35B0" w:rsidRPr="00CB5839" w:rsidRDefault="002F35B0" w:rsidP="002F35B0">
            <w:pPr>
              <w:spacing w:after="0" w:line="360" w:lineRule="auto"/>
              <w:jc w:val="center"/>
              <w:rPr>
                <w:rFonts w:ascii="Arial" w:eastAsia="Times New Roman" w:hAnsi="Arial" w:cs="Arial"/>
                <w:b/>
                <w:bCs/>
                <w:sz w:val="24"/>
                <w:szCs w:val="24"/>
                <w:lang w:val="en-GB" w:bidi="hi-IN"/>
              </w:rPr>
            </w:pPr>
            <w:r w:rsidRPr="00CB5839">
              <w:rPr>
                <w:rFonts w:ascii="Arial" w:eastAsia="Times New Roman" w:hAnsi="Arial" w:cs="Arial"/>
                <w:b/>
                <w:bCs/>
                <w:sz w:val="24"/>
                <w:szCs w:val="24"/>
                <w:lang w:val="en-GB" w:bidi="hi-IN"/>
              </w:rPr>
              <w:t>Strongly Disagree</w:t>
            </w:r>
          </w:p>
        </w:tc>
        <w:tc>
          <w:tcPr>
            <w:tcW w:w="2480" w:type="dxa"/>
            <w:tcBorders>
              <w:top w:val="nil"/>
              <w:left w:val="nil"/>
              <w:bottom w:val="single" w:sz="4" w:space="0" w:color="auto"/>
              <w:right w:val="single" w:sz="4" w:space="0" w:color="auto"/>
            </w:tcBorders>
            <w:shd w:val="clear" w:color="auto" w:fill="auto"/>
            <w:noWrap/>
            <w:vAlign w:val="center"/>
            <w:hideMark/>
          </w:tcPr>
          <w:p w14:paraId="6F372195" w14:textId="77777777" w:rsidR="002F35B0" w:rsidRPr="00CB5839" w:rsidRDefault="002F35B0" w:rsidP="002F35B0">
            <w:pPr>
              <w:spacing w:after="0" w:line="360" w:lineRule="auto"/>
              <w:jc w:val="center"/>
              <w:rPr>
                <w:rFonts w:ascii="Arial" w:eastAsia="Times New Roman" w:hAnsi="Arial" w:cs="Arial"/>
                <w:b/>
                <w:bCs/>
                <w:sz w:val="24"/>
                <w:szCs w:val="24"/>
                <w:lang w:val="en-GB" w:bidi="hi-IN"/>
              </w:rPr>
            </w:pPr>
            <w:r w:rsidRPr="00CB5839">
              <w:rPr>
                <w:rFonts w:ascii="Arial" w:eastAsia="Times New Roman" w:hAnsi="Arial" w:cs="Arial"/>
                <w:b/>
                <w:bCs/>
                <w:sz w:val="24"/>
                <w:szCs w:val="24"/>
                <w:lang w:val="en-GB" w:bidi="hi-IN"/>
              </w:rPr>
              <w:t>51</w:t>
            </w:r>
          </w:p>
        </w:tc>
        <w:tc>
          <w:tcPr>
            <w:tcW w:w="2680" w:type="dxa"/>
            <w:tcBorders>
              <w:top w:val="nil"/>
              <w:left w:val="nil"/>
              <w:bottom w:val="single" w:sz="4" w:space="0" w:color="auto"/>
              <w:right w:val="single" w:sz="4" w:space="0" w:color="auto"/>
            </w:tcBorders>
            <w:shd w:val="clear" w:color="auto" w:fill="auto"/>
            <w:noWrap/>
            <w:vAlign w:val="center"/>
            <w:hideMark/>
          </w:tcPr>
          <w:p w14:paraId="311049EA" w14:textId="77777777" w:rsidR="002F35B0" w:rsidRPr="00CB5839" w:rsidRDefault="002F35B0" w:rsidP="002F35B0">
            <w:pPr>
              <w:spacing w:after="0" w:line="360" w:lineRule="auto"/>
              <w:jc w:val="center"/>
              <w:rPr>
                <w:rFonts w:ascii="Arial" w:eastAsia="Times New Roman" w:hAnsi="Arial" w:cs="Arial"/>
                <w:sz w:val="24"/>
                <w:szCs w:val="24"/>
                <w:lang w:val="en-GB" w:bidi="hi-IN"/>
              </w:rPr>
            </w:pPr>
            <w:r w:rsidRPr="00CB5839">
              <w:rPr>
                <w:rFonts w:ascii="Arial" w:eastAsia="Times New Roman" w:hAnsi="Arial" w:cs="Arial"/>
                <w:sz w:val="24"/>
                <w:szCs w:val="24"/>
                <w:lang w:val="en-GB" w:bidi="hi-IN"/>
              </w:rPr>
              <w:t>13</w:t>
            </w:r>
          </w:p>
        </w:tc>
      </w:tr>
    </w:tbl>
    <w:p w14:paraId="19E03670" w14:textId="77777777" w:rsidR="00CB5839" w:rsidRPr="00E672AD" w:rsidRDefault="00CB5839" w:rsidP="00CB5839">
      <w:pPr>
        <w:spacing w:before="200" w:line="360" w:lineRule="auto"/>
        <w:jc w:val="both"/>
        <w:rPr>
          <w:rFonts w:ascii="Arial" w:hAnsi="Arial" w:cs="Arial"/>
          <w:i/>
          <w:sz w:val="24"/>
          <w:szCs w:val="24"/>
          <w:lang w:val="en-GB"/>
        </w:rPr>
      </w:pPr>
      <w:r w:rsidRPr="00E672AD">
        <w:rPr>
          <w:rFonts w:ascii="Arial" w:hAnsi="Arial" w:cs="Arial"/>
          <w:i/>
          <w:sz w:val="24"/>
          <w:szCs w:val="24"/>
          <w:lang w:val="en-GB"/>
        </w:rPr>
        <w:t>Q11. Do you think that there is further scope of innovation introduction in the utilization of the Moodle platform to greater ease the learning process available?</w:t>
      </w:r>
    </w:p>
    <w:tbl>
      <w:tblPr>
        <w:tblW w:w="61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96"/>
        <w:gridCol w:w="1956"/>
        <w:gridCol w:w="2016"/>
      </w:tblGrid>
      <w:tr w:rsidR="00E672AD" w:rsidRPr="00E672AD" w14:paraId="1CA2BA55" w14:textId="77777777" w:rsidTr="00CB5839">
        <w:trPr>
          <w:trHeight w:val="300"/>
          <w:jc w:val="center"/>
        </w:trPr>
        <w:tc>
          <w:tcPr>
            <w:tcW w:w="2196" w:type="dxa"/>
            <w:shd w:val="clear" w:color="auto" w:fill="auto"/>
            <w:noWrap/>
            <w:vAlign w:val="center"/>
            <w:hideMark/>
          </w:tcPr>
          <w:p w14:paraId="49953630" w14:textId="77777777" w:rsidR="00CB5839" w:rsidRPr="00E672AD" w:rsidRDefault="00CB5839" w:rsidP="00CB5839">
            <w:pPr>
              <w:spacing w:after="0" w:line="360" w:lineRule="auto"/>
              <w:jc w:val="center"/>
              <w:rPr>
                <w:rFonts w:ascii="Arial" w:eastAsia="Times New Roman" w:hAnsi="Arial" w:cs="Arial"/>
                <w:b/>
                <w:bCs/>
                <w:sz w:val="24"/>
                <w:szCs w:val="24"/>
              </w:rPr>
            </w:pPr>
            <w:r w:rsidRPr="00E672AD">
              <w:rPr>
                <w:rFonts w:ascii="Arial" w:eastAsia="Times New Roman" w:hAnsi="Arial" w:cs="Arial"/>
                <w:b/>
                <w:bCs/>
                <w:sz w:val="24"/>
                <w:szCs w:val="24"/>
              </w:rPr>
              <w:t>Responses</w:t>
            </w:r>
          </w:p>
        </w:tc>
        <w:tc>
          <w:tcPr>
            <w:tcW w:w="1956" w:type="dxa"/>
            <w:shd w:val="clear" w:color="auto" w:fill="auto"/>
            <w:noWrap/>
            <w:vAlign w:val="center"/>
            <w:hideMark/>
          </w:tcPr>
          <w:p w14:paraId="7C4C9E8F" w14:textId="77777777" w:rsidR="00CB5839" w:rsidRPr="00E672AD" w:rsidRDefault="00CB5839" w:rsidP="00CB5839">
            <w:pPr>
              <w:spacing w:after="0" w:line="360" w:lineRule="auto"/>
              <w:jc w:val="center"/>
              <w:rPr>
                <w:rFonts w:ascii="Arial" w:eastAsia="Times New Roman" w:hAnsi="Arial" w:cs="Arial"/>
                <w:b/>
                <w:bCs/>
                <w:sz w:val="24"/>
                <w:szCs w:val="24"/>
              </w:rPr>
            </w:pPr>
            <w:r w:rsidRPr="00E672AD">
              <w:rPr>
                <w:rFonts w:ascii="Arial" w:eastAsia="Times New Roman" w:hAnsi="Arial" w:cs="Arial"/>
                <w:b/>
                <w:bCs/>
                <w:sz w:val="24"/>
                <w:szCs w:val="24"/>
              </w:rPr>
              <w:t>Number of Students</w:t>
            </w:r>
          </w:p>
        </w:tc>
        <w:tc>
          <w:tcPr>
            <w:tcW w:w="2016" w:type="dxa"/>
            <w:shd w:val="clear" w:color="auto" w:fill="auto"/>
            <w:noWrap/>
            <w:vAlign w:val="center"/>
            <w:hideMark/>
          </w:tcPr>
          <w:p w14:paraId="226BCCF6" w14:textId="77777777" w:rsidR="00CB5839" w:rsidRPr="00E672AD" w:rsidRDefault="00CB5839" w:rsidP="00CB5839">
            <w:pPr>
              <w:spacing w:after="0" w:line="360" w:lineRule="auto"/>
              <w:jc w:val="center"/>
              <w:rPr>
                <w:rFonts w:ascii="Arial" w:eastAsia="Times New Roman" w:hAnsi="Arial" w:cs="Arial"/>
                <w:b/>
                <w:bCs/>
                <w:sz w:val="24"/>
                <w:szCs w:val="24"/>
              </w:rPr>
            </w:pPr>
            <w:r w:rsidRPr="00E672AD">
              <w:rPr>
                <w:rFonts w:ascii="Arial" w:eastAsia="Times New Roman" w:hAnsi="Arial" w:cs="Arial"/>
                <w:b/>
                <w:bCs/>
                <w:sz w:val="24"/>
                <w:szCs w:val="24"/>
              </w:rPr>
              <w:t>Responses</w:t>
            </w:r>
          </w:p>
        </w:tc>
      </w:tr>
      <w:tr w:rsidR="00E672AD" w:rsidRPr="00E672AD" w14:paraId="64C5C175" w14:textId="77777777" w:rsidTr="00CB5839">
        <w:trPr>
          <w:trHeight w:val="300"/>
          <w:jc w:val="center"/>
        </w:trPr>
        <w:tc>
          <w:tcPr>
            <w:tcW w:w="2196" w:type="dxa"/>
            <w:shd w:val="clear" w:color="auto" w:fill="auto"/>
            <w:noWrap/>
            <w:vAlign w:val="center"/>
            <w:hideMark/>
          </w:tcPr>
          <w:p w14:paraId="29D314DD" w14:textId="77777777" w:rsidR="00CB5839" w:rsidRPr="00E672AD" w:rsidRDefault="00CB5839" w:rsidP="00CB5839">
            <w:pPr>
              <w:spacing w:after="0" w:line="360" w:lineRule="auto"/>
              <w:jc w:val="center"/>
              <w:rPr>
                <w:rFonts w:ascii="Arial" w:eastAsia="Times New Roman" w:hAnsi="Arial" w:cs="Arial"/>
                <w:b/>
                <w:bCs/>
                <w:sz w:val="24"/>
                <w:szCs w:val="24"/>
              </w:rPr>
            </w:pPr>
            <w:r w:rsidRPr="00E672AD">
              <w:rPr>
                <w:rFonts w:ascii="Arial" w:eastAsia="Times New Roman" w:hAnsi="Arial" w:cs="Arial"/>
                <w:b/>
                <w:bCs/>
                <w:sz w:val="24"/>
                <w:szCs w:val="24"/>
              </w:rPr>
              <w:t>Strongly Agree</w:t>
            </w:r>
          </w:p>
        </w:tc>
        <w:tc>
          <w:tcPr>
            <w:tcW w:w="1956" w:type="dxa"/>
            <w:shd w:val="clear" w:color="auto" w:fill="auto"/>
            <w:noWrap/>
            <w:vAlign w:val="center"/>
            <w:hideMark/>
          </w:tcPr>
          <w:p w14:paraId="21D42ECA" w14:textId="77777777" w:rsidR="00CB5839" w:rsidRPr="00E672AD" w:rsidRDefault="00CB5839" w:rsidP="00CB5839">
            <w:pPr>
              <w:spacing w:after="0" w:line="360" w:lineRule="auto"/>
              <w:jc w:val="center"/>
              <w:rPr>
                <w:rFonts w:ascii="Arial" w:eastAsia="Times New Roman" w:hAnsi="Arial" w:cs="Arial"/>
                <w:b/>
                <w:bCs/>
                <w:sz w:val="24"/>
                <w:szCs w:val="24"/>
              </w:rPr>
            </w:pPr>
            <w:r w:rsidRPr="00E672AD">
              <w:rPr>
                <w:rFonts w:ascii="Arial" w:eastAsia="Times New Roman" w:hAnsi="Arial" w:cs="Arial"/>
                <w:b/>
                <w:bCs/>
                <w:sz w:val="24"/>
                <w:szCs w:val="24"/>
              </w:rPr>
              <w:t>51</w:t>
            </w:r>
          </w:p>
        </w:tc>
        <w:tc>
          <w:tcPr>
            <w:tcW w:w="2016" w:type="dxa"/>
            <w:shd w:val="clear" w:color="auto" w:fill="auto"/>
            <w:noWrap/>
            <w:vAlign w:val="center"/>
            <w:hideMark/>
          </w:tcPr>
          <w:p w14:paraId="6413C051" w14:textId="77777777" w:rsidR="00CB5839" w:rsidRPr="00E672AD" w:rsidRDefault="00CB5839" w:rsidP="00CB5839">
            <w:pPr>
              <w:spacing w:after="0" w:line="360" w:lineRule="auto"/>
              <w:jc w:val="center"/>
              <w:rPr>
                <w:rFonts w:ascii="Arial" w:eastAsia="Times New Roman" w:hAnsi="Arial" w:cs="Arial"/>
                <w:sz w:val="24"/>
                <w:szCs w:val="24"/>
              </w:rPr>
            </w:pPr>
            <w:r w:rsidRPr="00E672AD">
              <w:rPr>
                <w:rFonts w:ascii="Arial" w:eastAsia="Times New Roman" w:hAnsi="Arial" w:cs="Arial"/>
                <w:sz w:val="24"/>
                <w:szCs w:val="24"/>
              </w:rPr>
              <w:t>13</w:t>
            </w:r>
          </w:p>
        </w:tc>
      </w:tr>
      <w:tr w:rsidR="00E672AD" w:rsidRPr="00E672AD" w14:paraId="12994BE1" w14:textId="77777777" w:rsidTr="00CB5839">
        <w:trPr>
          <w:trHeight w:val="300"/>
          <w:jc w:val="center"/>
        </w:trPr>
        <w:tc>
          <w:tcPr>
            <w:tcW w:w="2196" w:type="dxa"/>
            <w:shd w:val="clear" w:color="auto" w:fill="auto"/>
            <w:noWrap/>
            <w:vAlign w:val="center"/>
            <w:hideMark/>
          </w:tcPr>
          <w:p w14:paraId="119BA423" w14:textId="77777777" w:rsidR="00CB5839" w:rsidRPr="00E672AD" w:rsidRDefault="00CB5839" w:rsidP="00CB5839">
            <w:pPr>
              <w:spacing w:after="0" w:line="360" w:lineRule="auto"/>
              <w:jc w:val="center"/>
              <w:rPr>
                <w:rFonts w:ascii="Arial" w:eastAsia="Times New Roman" w:hAnsi="Arial" w:cs="Arial"/>
                <w:b/>
                <w:bCs/>
                <w:sz w:val="24"/>
                <w:szCs w:val="24"/>
              </w:rPr>
            </w:pPr>
            <w:r w:rsidRPr="00E672AD">
              <w:rPr>
                <w:rFonts w:ascii="Arial" w:eastAsia="Times New Roman" w:hAnsi="Arial" w:cs="Arial"/>
                <w:b/>
                <w:bCs/>
                <w:sz w:val="24"/>
                <w:szCs w:val="24"/>
              </w:rPr>
              <w:t>Agree</w:t>
            </w:r>
          </w:p>
        </w:tc>
        <w:tc>
          <w:tcPr>
            <w:tcW w:w="1956" w:type="dxa"/>
            <w:shd w:val="clear" w:color="auto" w:fill="auto"/>
            <w:noWrap/>
            <w:vAlign w:val="center"/>
            <w:hideMark/>
          </w:tcPr>
          <w:p w14:paraId="1AF48525" w14:textId="77777777" w:rsidR="00CB5839" w:rsidRPr="00E672AD" w:rsidRDefault="00CB5839" w:rsidP="00CB5839">
            <w:pPr>
              <w:spacing w:after="0" w:line="360" w:lineRule="auto"/>
              <w:jc w:val="center"/>
              <w:rPr>
                <w:rFonts w:ascii="Arial" w:eastAsia="Times New Roman" w:hAnsi="Arial" w:cs="Arial"/>
                <w:b/>
                <w:bCs/>
                <w:sz w:val="24"/>
                <w:szCs w:val="24"/>
              </w:rPr>
            </w:pPr>
            <w:r w:rsidRPr="00E672AD">
              <w:rPr>
                <w:rFonts w:ascii="Arial" w:eastAsia="Times New Roman" w:hAnsi="Arial" w:cs="Arial"/>
                <w:b/>
                <w:bCs/>
                <w:sz w:val="24"/>
                <w:szCs w:val="24"/>
              </w:rPr>
              <w:t>51</w:t>
            </w:r>
          </w:p>
        </w:tc>
        <w:tc>
          <w:tcPr>
            <w:tcW w:w="2016" w:type="dxa"/>
            <w:shd w:val="clear" w:color="auto" w:fill="auto"/>
            <w:noWrap/>
            <w:vAlign w:val="center"/>
            <w:hideMark/>
          </w:tcPr>
          <w:p w14:paraId="31A49949" w14:textId="77777777" w:rsidR="00CB5839" w:rsidRPr="00E672AD" w:rsidRDefault="00CB5839" w:rsidP="00CB5839">
            <w:pPr>
              <w:spacing w:after="0" w:line="360" w:lineRule="auto"/>
              <w:jc w:val="center"/>
              <w:rPr>
                <w:rFonts w:ascii="Arial" w:eastAsia="Times New Roman" w:hAnsi="Arial" w:cs="Arial"/>
                <w:sz w:val="24"/>
                <w:szCs w:val="24"/>
              </w:rPr>
            </w:pPr>
            <w:r w:rsidRPr="00E672AD">
              <w:rPr>
                <w:rFonts w:ascii="Arial" w:eastAsia="Times New Roman" w:hAnsi="Arial" w:cs="Arial"/>
                <w:sz w:val="24"/>
                <w:szCs w:val="24"/>
              </w:rPr>
              <w:t>11</w:t>
            </w:r>
          </w:p>
        </w:tc>
      </w:tr>
      <w:tr w:rsidR="00E672AD" w:rsidRPr="00E672AD" w14:paraId="030E70DF" w14:textId="77777777" w:rsidTr="00CB5839">
        <w:trPr>
          <w:trHeight w:val="300"/>
          <w:jc w:val="center"/>
        </w:trPr>
        <w:tc>
          <w:tcPr>
            <w:tcW w:w="2196" w:type="dxa"/>
            <w:shd w:val="clear" w:color="auto" w:fill="auto"/>
            <w:noWrap/>
            <w:vAlign w:val="center"/>
            <w:hideMark/>
          </w:tcPr>
          <w:p w14:paraId="1E00BFB9" w14:textId="77777777" w:rsidR="00CB5839" w:rsidRPr="00E672AD" w:rsidRDefault="00CB5839" w:rsidP="00CB5839">
            <w:pPr>
              <w:spacing w:after="0" w:line="360" w:lineRule="auto"/>
              <w:jc w:val="center"/>
              <w:rPr>
                <w:rFonts w:ascii="Arial" w:eastAsia="Times New Roman" w:hAnsi="Arial" w:cs="Arial"/>
                <w:b/>
                <w:bCs/>
                <w:sz w:val="24"/>
                <w:szCs w:val="24"/>
              </w:rPr>
            </w:pPr>
            <w:r w:rsidRPr="00E672AD">
              <w:rPr>
                <w:rFonts w:ascii="Arial" w:eastAsia="Times New Roman" w:hAnsi="Arial" w:cs="Arial"/>
                <w:b/>
                <w:bCs/>
                <w:sz w:val="24"/>
                <w:szCs w:val="24"/>
              </w:rPr>
              <w:t>Neutral</w:t>
            </w:r>
          </w:p>
        </w:tc>
        <w:tc>
          <w:tcPr>
            <w:tcW w:w="1956" w:type="dxa"/>
            <w:shd w:val="clear" w:color="auto" w:fill="auto"/>
            <w:noWrap/>
            <w:vAlign w:val="center"/>
            <w:hideMark/>
          </w:tcPr>
          <w:p w14:paraId="1DC7CC8A" w14:textId="77777777" w:rsidR="00CB5839" w:rsidRPr="00E672AD" w:rsidRDefault="00CB5839" w:rsidP="00CB5839">
            <w:pPr>
              <w:spacing w:after="0" w:line="360" w:lineRule="auto"/>
              <w:jc w:val="center"/>
              <w:rPr>
                <w:rFonts w:ascii="Arial" w:eastAsia="Times New Roman" w:hAnsi="Arial" w:cs="Arial"/>
                <w:b/>
                <w:bCs/>
                <w:sz w:val="24"/>
                <w:szCs w:val="24"/>
              </w:rPr>
            </w:pPr>
            <w:r w:rsidRPr="00E672AD">
              <w:rPr>
                <w:rFonts w:ascii="Arial" w:eastAsia="Times New Roman" w:hAnsi="Arial" w:cs="Arial"/>
                <w:b/>
                <w:bCs/>
                <w:sz w:val="24"/>
                <w:szCs w:val="24"/>
              </w:rPr>
              <w:t>51</w:t>
            </w:r>
          </w:p>
        </w:tc>
        <w:tc>
          <w:tcPr>
            <w:tcW w:w="2016" w:type="dxa"/>
            <w:shd w:val="clear" w:color="auto" w:fill="auto"/>
            <w:noWrap/>
            <w:vAlign w:val="center"/>
            <w:hideMark/>
          </w:tcPr>
          <w:p w14:paraId="14FE83AE" w14:textId="77777777" w:rsidR="00CB5839" w:rsidRPr="00E672AD" w:rsidRDefault="00CB5839" w:rsidP="00CB5839">
            <w:pPr>
              <w:spacing w:after="0" w:line="360" w:lineRule="auto"/>
              <w:jc w:val="center"/>
              <w:rPr>
                <w:rFonts w:ascii="Arial" w:eastAsia="Times New Roman" w:hAnsi="Arial" w:cs="Arial"/>
                <w:sz w:val="24"/>
                <w:szCs w:val="24"/>
              </w:rPr>
            </w:pPr>
            <w:r w:rsidRPr="00E672AD">
              <w:rPr>
                <w:rFonts w:ascii="Arial" w:eastAsia="Times New Roman" w:hAnsi="Arial" w:cs="Arial"/>
                <w:sz w:val="24"/>
                <w:szCs w:val="24"/>
              </w:rPr>
              <w:t>4</w:t>
            </w:r>
          </w:p>
        </w:tc>
      </w:tr>
      <w:tr w:rsidR="00E672AD" w:rsidRPr="00E672AD" w14:paraId="190A7239" w14:textId="77777777" w:rsidTr="00CB5839">
        <w:trPr>
          <w:trHeight w:val="300"/>
          <w:jc w:val="center"/>
        </w:trPr>
        <w:tc>
          <w:tcPr>
            <w:tcW w:w="2196" w:type="dxa"/>
            <w:shd w:val="clear" w:color="auto" w:fill="auto"/>
            <w:noWrap/>
            <w:vAlign w:val="center"/>
            <w:hideMark/>
          </w:tcPr>
          <w:p w14:paraId="5C0CD980" w14:textId="77777777" w:rsidR="00CB5839" w:rsidRPr="00E672AD" w:rsidRDefault="00CB5839" w:rsidP="00CB5839">
            <w:pPr>
              <w:spacing w:after="0" w:line="360" w:lineRule="auto"/>
              <w:jc w:val="center"/>
              <w:rPr>
                <w:rFonts w:ascii="Arial" w:eastAsia="Times New Roman" w:hAnsi="Arial" w:cs="Arial"/>
                <w:b/>
                <w:bCs/>
                <w:sz w:val="24"/>
                <w:szCs w:val="24"/>
              </w:rPr>
            </w:pPr>
            <w:r w:rsidRPr="00E672AD">
              <w:rPr>
                <w:rFonts w:ascii="Arial" w:eastAsia="Times New Roman" w:hAnsi="Arial" w:cs="Arial"/>
                <w:b/>
                <w:bCs/>
                <w:sz w:val="24"/>
                <w:szCs w:val="24"/>
              </w:rPr>
              <w:t>Disagree</w:t>
            </w:r>
          </w:p>
        </w:tc>
        <w:tc>
          <w:tcPr>
            <w:tcW w:w="1956" w:type="dxa"/>
            <w:shd w:val="clear" w:color="auto" w:fill="auto"/>
            <w:noWrap/>
            <w:vAlign w:val="center"/>
            <w:hideMark/>
          </w:tcPr>
          <w:p w14:paraId="7400F012" w14:textId="77777777" w:rsidR="00CB5839" w:rsidRPr="00E672AD" w:rsidRDefault="00CB5839" w:rsidP="00CB5839">
            <w:pPr>
              <w:spacing w:after="0" w:line="360" w:lineRule="auto"/>
              <w:jc w:val="center"/>
              <w:rPr>
                <w:rFonts w:ascii="Arial" w:eastAsia="Times New Roman" w:hAnsi="Arial" w:cs="Arial"/>
                <w:b/>
                <w:bCs/>
                <w:sz w:val="24"/>
                <w:szCs w:val="24"/>
              </w:rPr>
            </w:pPr>
            <w:r w:rsidRPr="00E672AD">
              <w:rPr>
                <w:rFonts w:ascii="Arial" w:eastAsia="Times New Roman" w:hAnsi="Arial" w:cs="Arial"/>
                <w:b/>
                <w:bCs/>
                <w:sz w:val="24"/>
                <w:szCs w:val="24"/>
              </w:rPr>
              <w:t>51</w:t>
            </w:r>
          </w:p>
        </w:tc>
        <w:tc>
          <w:tcPr>
            <w:tcW w:w="2016" w:type="dxa"/>
            <w:shd w:val="clear" w:color="auto" w:fill="auto"/>
            <w:noWrap/>
            <w:vAlign w:val="center"/>
            <w:hideMark/>
          </w:tcPr>
          <w:p w14:paraId="6306DAF2" w14:textId="77777777" w:rsidR="00CB5839" w:rsidRPr="00E672AD" w:rsidRDefault="00CB5839" w:rsidP="00CB5839">
            <w:pPr>
              <w:spacing w:after="0" w:line="360" w:lineRule="auto"/>
              <w:jc w:val="center"/>
              <w:rPr>
                <w:rFonts w:ascii="Arial" w:eastAsia="Times New Roman" w:hAnsi="Arial" w:cs="Arial"/>
                <w:sz w:val="24"/>
                <w:szCs w:val="24"/>
              </w:rPr>
            </w:pPr>
            <w:r w:rsidRPr="00E672AD">
              <w:rPr>
                <w:rFonts w:ascii="Arial" w:eastAsia="Times New Roman" w:hAnsi="Arial" w:cs="Arial"/>
                <w:sz w:val="24"/>
                <w:szCs w:val="24"/>
              </w:rPr>
              <w:t>10</w:t>
            </w:r>
          </w:p>
        </w:tc>
      </w:tr>
      <w:tr w:rsidR="00E672AD" w:rsidRPr="00E672AD" w14:paraId="11791001" w14:textId="77777777" w:rsidTr="00CB5839">
        <w:trPr>
          <w:trHeight w:val="300"/>
          <w:jc w:val="center"/>
        </w:trPr>
        <w:tc>
          <w:tcPr>
            <w:tcW w:w="2196" w:type="dxa"/>
            <w:shd w:val="clear" w:color="auto" w:fill="auto"/>
            <w:noWrap/>
            <w:vAlign w:val="center"/>
            <w:hideMark/>
          </w:tcPr>
          <w:p w14:paraId="40CCB54C" w14:textId="77777777" w:rsidR="00CB5839" w:rsidRPr="00E672AD" w:rsidRDefault="00CB5839" w:rsidP="00CB5839">
            <w:pPr>
              <w:spacing w:after="0" w:line="360" w:lineRule="auto"/>
              <w:jc w:val="center"/>
              <w:rPr>
                <w:rFonts w:ascii="Arial" w:eastAsia="Times New Roman" w:hAnsi="Arial" w:cs="Arial"/>
                <w:b/>
                <w:bCs/>
                <w:sz w:val="24"/>
                <w:szCs w:val="24"/>
              </w:rPr>
            </w:pPr>
            <w:r w:rsidRPr="00E672AD">
              <w:rPr>
                <w:rFonts w:ascii="Arial" w:eastAsia="Times New Roman" w:hAnsi="Arial" w:cs="Arial"/>
                <w:b/>
                <w:bCs/>
                <w:sz w:val="24"/>
                <w:szCs w:val="24"/>
              </w:rPr>
              <w:t>Strongly Disagree</w:t>
            </w:r>
          </w:p>
        </w:tc>
        <w:tc>
          <w:tcPr>
            <w:tcW w:w="1956" w:type="dxa"/>
            <w:shd w:val="clear" w:color="auto" w:fill="auto"/>
            <w:noWrap/>
            <w:vAlign w:val="center"/>
            <w:hideMark/>
          </w:tcPr>
          <w:p w14:paraId="0853EE1E" w14:textId="77777777" w:rsidR="00CB5839" w:rsidRPr="00E672AD" w:rsidRDefault="00CB5839" w:rsidP="00CB5839">
            <w:pPr>
              <w:spacing w:after="0" w:line="360" w:lineRule="auto"/>
              <w:jc w:val="center"/>
              <w:rPr>
                <w:rFonts w:ascii="Arial" w:eastAsia="Times New Roman" w:hAnsi="Arial" w:cs="Arial"/>
                <w:b/>
                <w:bCs/>
                <w:sz w:val="24"/>
                <w:szCs w:val="24"/>
              </w:rPr>
            </w:pPr>
            <w:r w:rsidRPr="00E672AD">
              <w:rPr>
                <w:rFonts w:ascii="Arial" w:eastAsia="Times New Roman" w:hAnsi="Arial" w:cs="Arial"/>
                <w:b/>
                <w:bCs/>
                <w:sz w:val="24"/>
                <w:szCs w:val="24"/>
              </w:rPr>
              <w:t>51</w:t>
            </w:r>
          </w:p>
        </w:tc>
        <w:tc>
          <w:tcPr>
            <w:tcW w:w="2016" w:type="dxa"/>
            <w:shd w:val="clear" w:color="auto" w:fill="auto"/>
            <w:noWrap/>
            <w:vAlign w:val="center"/>
            <w:hideMark/>
          </w:tcPr>
          <w:p w14:paraId="16E2AFA5" w14:textId="77777777" w:rsidR="00CB5839" w:rsidRPr="00E672AD" w:rsidRDefault="00CB5839" w:rsidP="00CB5839">
            <w:pPr>
              <w:spacing w:after="0" w:line="360" w:lineRule="auto"/>
              <w:jc w:val="center"/>
              <w:rPr>
                <w:rFonts w:ascii="Arial" w:eastAsia="Times New Roman" w:hAnsi="Arial" w:cs="Arial"/>
                <w:sz w:val="24"/>
                <w:szCs w:val="24"/>
              </w:rPr>
            </w:pPr>
            <w:r w:rsidRPr="00E672AD">
              <w:rPr>
                <w:rFonts w:ascii="Arial" w:eastAsia="Times New Roman" w:hAnsi="Arial" w:cs="Arial"/>
                <w:sz w:val="24"/>
                <w:szCs w:val="24"/>
              </w:rPr>
              <w:t>13</w:t>
            </w:r>
          </w:p>
        </w:tc>
      </w:tr>
    </w:tbl>
    <w:p w14:paraId="6C67BFA4" w14:textId="77777777" w:rsidR="00CB5839" w:rsidRPr="00E672AD" w:rsidRDefault="00CB5839" w:rsidP="00CB5839">
      <w:pPr>
        <w:spacing w:before="200" w:line="360" w:lineRule="auto"/>
        <w:jc w:val="both"/>
        <w:rPr>
          <w:rFonts w:ascii="Arial" w:hAnsi="Arial" w:cs="Arial"/>
          <w:sz w:val="24"/>
          <w:szCs w:val="24"/>
          <w:lang w:val="en-GB"/>
        </w:rPr>
      </w:pPr>
      <w:r w:rsidRPr="00E672AD">
        <w:rPr>
          <w:rFonts w:ascii="Arial" w:hAnsi="Arial" w:cs="Arial"/>
          <w:i/>
          <w:sz w:val="24"/>
          <w:szCs w:val="24"/>
          <w:lang w:val="en-GB"/>
        </w:rPr>
        <w:t>Q12.  Do you think VLE should take over conventional learning methods as a permanent option?</w:t>
      </w:r>
    </w:p>
    <w:tbl>
      <w:tblPr>
        <w:tblW w:w="73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56"/>
        <w:gridCol w:w="1976"/>
        <w:gridCol w:w="2896"/>
      </w:tblGrid>
      <w:tr w:rsidR="00E672AD" w:rsidRPr="00E672AD" w14:paraId="1BC6B27F" w14:textId="77777777" w:rsidTr="00CB5839">
        <w:trPr>
          <w:trHeight w:val="300"/>
          <w:jc w:val="center"/>
        </w:trPr>
        <w:tc>
          <w:tcPr>
            <w:tcW w:w="2456" w:type="dxa"/>
            <w:shd w:val="clear" w:color="auto" w:fill="auto"/>
            <w:noWrap/>
            <w:vAlign w:val="center"/>
            <w:hideMark/>
          </w:tcPr>
          <w:p w14:paraId="632FE924" w14:textId="77777777" w:rsidR="00CB5839" w:rsidRPr="00E672AD" w:rsidRDefault="00CB5839" w:rsidP="00CB5839">
            <w:pPr>
              <w:spacing w:after="0" w:line="360" w:lineRule="auto"/>
              <w:jc w:val="center"/>
              <w:rPr>
                <w:rFonts w:ascii="Arial" w:eastAsia="Times New Roman" w:hAnsi="Arial" w:cs="Arial"/>
                <w:b/>
                <w:bCs/>
                <w:sz w:val="24"/>
                <w:szCs w:val="24"/>
              </w:rPr>
            </w:pPr>
            <w:r w:rsidRPr="00E672AD">
              <w:rPr>
                <w:rFonts w:ascii="Arial" w:eastAsia="Times New Roman" w:hAnsi="Arial" w:cs="Arial"/>
                <w:b/>
                <w:bCs/>
                <w:sz w:val="24"/>
                <w:szCs w:val="24"/>
              </w:rPr>
              <w:t>Responses</w:t>
            </w:r>
          </w:p>
        </w:tc>
        <w:tc>
          <w:tcPr>
            <w:tcW w:w="1976" w:type="dxa"/>
            <w:shd w:val="clear" w:color="auto" w:fill="auto"/>
            <w:noWrap/>
            <w:vAlign w:val="center"/>
            <w:hideMark/>
          </w:tcPr>
          <w:p w14:paraId="400FFFF1" w14:textId="77777777" w:rsidR="00CB5839" w:rsidRPr="00E672AD" w:rsidRDefault="00CB5839" w:rsidP="00CB5839">
            <w:pPr>
              <w:spacing w:after="0" w:line="360" w:lineRule="auto"/>
              <w:jc w:val="center"/>
              <w:rPr>
                <w:rFonts w:ascii="Arial" w:eastAsia="Times New Roman" w:hAnsi="Arial" w:cs="Arial"/>
                <w:b/>
                <w:bCs/>
                <w:sz w:val="24"/>
                <w:szCs w:val="24"/>
              </w:rPr>
            </w:pPr>
            <w:r w:rsidRPr="00E672AD">
              <w:rPr>
                <w:rFonts w:ascii="Arial" w:eastAsia="Times New Roman" w:hAnsi="Arial" w:cs="Arial"/>
                <w:b/>
                <w:bCs/>
                <w:sz w:val="24"/>
                <w:szCs w:val="24"/>
              </w:rPr>
              <w:t>Number of Students</w:t>
            </w:r>
          </w:p>
        </w:tc>
        <w:tc>
          <w:tcPr>
            <w:tcW w:w="2896" w:type="dxa"/>
            <w:shd w:val="clear" w:color="auto" w:fill="auto"/>
            <w:noWrap/>
            <w:vAlign w:val="center"/>
            <w:hideMark/>
          </w:tcPr>
          <w:p w14:paraId="40DA8FAD" w14:textId="77777777" w:rsidR="00CB5839" w:rsidRPr="00E672AD" w:rsidRDefault="00CB5839" w:rsidP="00CB5839">
            <w:pPr>
              <w:spacing w:after="0" w:line="360" w:lineRule="auto"/>
              <w:jc w:val="center"/>
              <w:rPr>
                <w:rFonts w:ascii="Arial" w:eastAsia="Times New Roman" w:hAnsi="Arial" w:cs="Arial"/>
                <w:b/>
                <w:bCs/>
                <w:sz w:val="24"/>
                <w:szCs w:val="24"/>
              </w:rPr>
            </w:pPr>
            <w:r w:rsidRPr="00E672AD">
              <w:rPr>
                <w:rFonts w:ascii="Arial" w:eastAsia="Times New Roman" w:hAnsi="Arial" w:cs="Arial"/>
                <w:b/>
                <w:bCs/>
                <w:sz w:val="24"/>
                <w:szCs w:val="24"/>
              </w:rPr>
              <w:t>Responses</w:t>
            </w:r>
          </w:p>
        </w:tc>
      </w:tr>
      <w:tr w:rsidR="00E672AD" w:rsidRPr="00E672AD" w14:paraId="53F6F3F6" w14:textId="77777777" w:rsidTr="00CB5839">
        <w:trPr>
          <w:trHeight w:val="300"/>
          <w:jc w:val="center"/>
        </w:trPr>
        <w:tc>
          <w:tcPr>
            <w:tcW w:w="2456" w:type="dxa"/>
            <w:shd w:val="clear" w:color="auto" w:fill="auto"/>
            <w:noWrap/>
            <w:vAlign w:val="center"/>
            <w:hideMark/>
          </w:tcPr>
          <w:p w14:paraId="30BA7307" w14:textId="77777777" w:rsidR="00CB5839" w:rsidRPr="00E672AD" w:rsidRDefault="00CB5839" w:rsidP="00CB5839">
            <w:pPr>
              <w:spacing w:after="0" w:line="360" w:lineRule="auto"/>
              <w:jc w:val="center"/>
              <w:rPr>
                <w:rFonts w:ascii="Arial" w:eastAsia="Times New Roman" w:hAnsi="Arial" w:cs="Arial"/>
                <w:b/>
                <w:bCs/>
                <w:sz w:val="24"/>
                <w:szCs w:val="24"/>
              </w:rPr>
            </w:pPr>
            <w:r w:rsidRPr="00E672AD">
              <w:rPr>
                <w:rFonts w:ascii="Arial" w:eastAsia="Times New Roman" w:hAnsi="Arial" w:cs="Arial"/>
                <w:b/>
                <w:bCs/>
                <w:sz w:val="24"/>
                <w:szCs w:val="24"/>
              </w:rPr>
              <w:t>Strongly Agree</w:t>
            </w:r>
          </w:p>
        </w:tc>
        <w:tc>
          <w:tcPr>
            <w:tcW w:w="1976" w:type="dxa"/>
            <w:shd w:val="clear" w:color="auto" w:fill="auto"/>
            <w:noWrap/>
            <w:vAlign w:val="center"/>
            <w:hideMark/>
          </w:tcPr>
          <w:p w14:paraId="7BDB928E" w14:textId="77777777" w:rsidR="00CB5839" w:rsidRPr="00E672AD" w:rsidRDefault="00CB5839" w:rsidP="00CB5839">
            <w:pPr>
              <w:spacing w:after="0" w:line="360" w:lineRule="auto"/>
              <w:jc w:val="center"/>
              <w:rPr>
                <w:rFonts w:ascii="Arial" w:eastAsia="Times New Roman" w:hAnsi="Arial" w:cs="Arial"/>
                <w:b/>
                <w:bCs/>
                <w:sz w:val="24"/>
                <w:szCs w:val="24"/>
              </w:rPr>
            </w:pPr>
            <w:r w:rsidRPr="00E672AD">
              <w:rPr>
                <w:rFonts w:ascii="Arial" w:eastAsia="Times New Roman" w:hAnsi="Arial" w:cs="Arial"/>
                <w:b/>
                <w:bCs/>
                <w:sz w:val="24"/>
                <w:szCs w:val="24"/>
              </w:rPr>
              <w:t>51</w:t>
            </w:r>
          </w:p>
        </w:tc>
        <w:tc>
          <w:tcPr>
            <w:tcW w:w="2896" w:type="dxa"/>
            <w:shd w:val="clear" w:color="auto" w:fill="auto"/>
            <w:noWrap/>
            <w:vAlign w:val="center"/>
            <w:hideMark/>
          </w:tcPr>
          <w:p w14:paraId="31924893" w14:textId="77777777" w:rsidR="00CB5839" w:rsidRPr="00E672AD" w:rsidRDefault="00CB5839" w:rsidP="00CB5839">
            <w:pPr>
              <w:spacing w:after="0" w:line="360" w:lineRule="auto"/>
              <w:jc w:val="center"/>
              <w:rPr>
                <w:rFonts w:ascii="Arial" w:eastAsia="Times New Roman" w:hAnsi="Arial" w:cs="Arial"/>
                <w:sz w:val="24"/>
                <w:szCs w:val="24"/>
              </w:rPr>
            </w:pPr>
            <w:r w:rsidRPr="00E672AD">
              <w:rPr>
                <w:rFonts w:ascii="Arial" w:eastAsia="Times New Roman" w:hAnsi="Arial" w:cs="Arial"/>
                <w:sz w:val="24"/>
                <w:szCs w:val="24"/>
              </w:rPr>
              <w:t>9</w:t>
            </w:r>
          </w:p>
        </w:tc>
      </w:tr>
      <w:tr w:rsidR="00E672AD" w:rsidRPr="00E672AD" w14:paraId="4E0BDF85" w14:textId="77777777" w:rsidTr="00CB5839">
        <w:trPr>
          <w:trHeight w:val="300"/>
          <w:jc w:val="center"/>
        </w:trPr>
        <w:tc>
          <w:tcPr>
            <w:tcW w:w="2456" w:type="dxa"/>
            <w:shd w:val="clear" w:color="auto" w:fill="auto"/>
            <w:noWrap/>
            <w:vAlign w:val="center"/>
            <w:hideMark/>
          </w:tcPr>
          <w:p w14:paraId="43FA05ED" w14:textId="77777777" w:rsidR="00CB5839" w:rsidRPr="00E672AD" w:rsidRDefault="00CB5839" w:rsidP="00CB5839">
            <w:pPr>
              <w:spacing w:after="0" w:line="360" w:lineRule="auto"/>
              <w:jc w:val="center"/>
              <w:rPr>
                <w:rFonts w:ascii="Arial" w:eastAsia="Times New Roman" w:hAnsi="Arial" w:cs="Arial"/>
                <w:b/>
                <w:bCs/>
                <w:sz w:val="24"/>
                <w:szCs w:val="24"/>
              </w:rPr>
            </w:pPr>
            <w:r w:rsidRPr="00E672AD">
              <w:rPr>
                <w:rFonts w:ascii="Arial" w:eastAsia="Times New Roman" w:hAnsi="Arial" w:cs="Arial"/>
                <w:b/>
                <w:bCs/>
                <w:sz w:val="24"/>
                <w:szCs w:val="24"/>
              </w:rPr>
              <w:t>Agree</w:t>
            </w:r>
          </w:p>
        </w:tc>
        <w:tc>
          <w:tcPr>
            <w:tcW w:w="1976" w:type="dxa"/>
            <w:shd w:val="clear" w:color="auto" w:fill="auto"/>
            <w:noWrap/>
            <w:vAlign w:val="center"/>
            <w:hideMark/>
          </w:tcPr>
          <w:p w14:paraId="69C21B9A" w14:textId="77777777" w:rsidR="00CB5839" w:rsidRPr="00E672AD" w:rsidRDefault="00CB5839" w:rsidP="00CB5839">
            <w:pPr>
              <w:spacing w:after="0" w:line="360" w:lineRule="auto"/>
              <w:jc w:val="center"/>
              <w:rPr>
                <w:rFonts w:ascii="Arial" w:eastAsia="Times New Roman" w:hAnsi="Arial" w:cs="Arial"/>
                <w:b/>
                <w:bCs/>
                <w:sz w:val="24"/>
                <w:szCs w:val="24"/>
              </w:rPr>
            </w:pPr>
            <w:r w:rsidRPr="00E672AD">
              <w:rPr>
                <w:rFonts w:ascii="Arial" w:eastAsia="Times New Roman" w:hAnsi="Arial" w:cs="Arial"/>
                <w:b/>
                <w:bCs/>
                <w:sz w:val="24"/>
                <w:szCs w:val="24"/>
              </w:rPr>
              <w:t>51</w:t>
            </w:r>
          </w:p>
        </w:tc>
        <w:tc>
          <w:tcPr>
            <w:tcW w:w="2896" w:type="dxa"/>
            <w:shd w:val="clear" w:color="auto" w:fill="auto"/>
            <w:noWrap/>
            <w:vAlign w:val="center"/>
            <w:hideMark/>
          </w:tcPr>
          <w:p w14:paraId="56A9E039" w14:textId="77777777" w:rsidR="00CB5839" w:rsidRPr="00E672AD" w:rsidRDefault="00CB5839" w:rsidP="00CB5839">
            <w:pPr>
              <w:spacing w:after="0" w:line="360" w:lineRule="auto"/>
              <w:jc w:val="center"/>
              <w:rPr>
                <w:rFonts w:ascii="Arial" w:eastAsia="Times New Roman" w:hAnsi="Arial" w:cs="Arial"/>
                <w:sz w:val="24"/>
                <w:szCs w:val="24"/>
              </w:rPr>
            </w:pPr>
            <w:r w:rsidRPr="00E672AD">
              <w:rPr>
                <w:rFonts w:ascii="Arial" w:eastAsia="Times New Roman" w:hAnsi="Arial" w:cs="Arial"/>
                <w:sz w:val="24"/>
                <w:szCs w:val="24"/>
              </w:rPr>
              <w:t>13</w:t>
            </w:r>
          </w:p>
        </w:tc>
      </w:tr>
      <w:tr w:rsidR="00E672AD" w:rsidRPr="00E672AD" w14:paraId="5DB2F5D5" w14:textId="77777777" w:rsidTr="00CB5839">
        <w:trPr>
          <w:trHeight w:val="300"/>
          <w:jc w:val="center"/>
        </w:trPr>
        <w:tc>
          <w:tcPr>
            <w:tcW w:w="2456" w:type="dxa"/>
            <w:shd w:val="clear" w:color="auto" w:fill="auto"/>
            <w:noWrap/>
            <w:vAlign w:val="center"/>
            <w:hideMark/>
          </w:tcPr>
          <w:p w14:paraId="388AD1FA" w14:textId="77777777" w:rsidR="00CB5839" w:rsidRPr="00E672AD" w:rsidRDefault="00CB5839" w:rsidP="00CB5839">
            <w:pPr>
              <w:spacing w:after="0" w:line="360" w:lineRule="auto"/>
              <w:jc w:val="center"/>
              <w:rPr>
                <w:rFonts w:ascii="Arial" w:eastAsia="Times New Roman" w:hAnsi="Arial" w:cs="Arial"/>
                <w:b/>
                <w:bCs/>
                <w:sz w:val="24"/>
                <w:szCs w:val="24"/>
              </w:rPr>
            </w:pPr>
            <w:r w:rsidRPr="00E672AD">
              <w:rPr>
                <w:rFonts w:ascii="Arial" w:eastAsia="Times New Roman" w:hAnsi="Arial" w:cs="Arial"/>
                <w:b/>
                <w:bCs/>
                <w:sz w:val="24"/>
                <w:szCs w:val="24"/>
              </w:rPr>
              <w:t>Neutral</w:t>
            </w:r>
          </w:p>
        </w:tc>
        <w:tc>
          <w:tcPr>
            <w:tcW w:w="1976" w:type="dxa"/>
            <w:shd w:val="clear" w:color="auto" w:fill="auto"/>
            <w:noWrap/>
            <w:vAlign w:val="center"/>
            <w:hideMark/>
          </w:tcPr>
          <w:p w14:paraId="40A6236F" w14:textId="77777777" w:rsidR="00CB5839" w:rsidRPr="00E672AD" w:rsidRDefault="00CB5839" w:rsidP="00CB5839">
            <w:pPr>
              <w:spacing w:after="0" w:line="360" w:lineRule="auto"/>
              <w:jc w:val="center"/>
              <w:rPr>
                <w:rFonts w:ascii="Arial" w:eastAsia="Times New Roman" w:hAnsi="Arial" w:cs="Arial"/>
                <w:b/>
                <w:bCs/>
                <w:sz w:val="24"/>
                <w:szCs w:val="24"/>
              </w:rPr>
            </w:pPr>
            <w:r w:rsidRPr="00E672AD">
              <w:rPr>
                <w:rFonts w:ascii="Arial" w:eastAsia="Times New Roman" w:hAnsi="Arial" w:cs="Arial"/>
                <w:b/>
                <w:bCs/>
                <w:sz w:val="24"/>
                <w:szCs w:val="24"/>
              </w:rPr>
              <w:t>51</w:t>
            </w:r>
          </w:p>
        </w:tc>
        <w:tc>
          <w:tcPr>
            <w:tcW w:w="2896" w:type="dxa"/>
            <w:shd w:val="clear" w:color="auto" w:fill="auto"/>
            <w:noWrap/>
            <w:vAlign w:val="center"/>
            <w:hideMark/>
          </w:tcPr>
          <w:p w14:paraId="40AA3B55" w14:textId="77777777" w:rsidR="00CB5839" w:rsidRPr="00E672AD" w:rsidRDefault="00CB5839" w:rsidP="00CB5839">
            <w:pPr>
              <w:spacing w:after="0" w:line="360" w:lineRule="auto"/>
              <w:jc w:val="center"/>
              <w:rPr>
                <w:rFonts w:ascii="Arial" w:eastAsia="Times New Roman" w:hAnsi="Arial" w:cs="Arial"/>
                <w:sz w:val="24"/>
                <w:szCs w:val="24"/>
              </w:rPr>
            </w:pPr>
            <w:r w:rsidRPr="00E672AD">
              <w:rPr>
                <w:rFonts w:ascii="Arial" w:eastAsia="Times New Roman" w:hAnsi="Arial" w:cs="Arial"/>
                <w:sz w:val="24"/>
                <w:szCs w:val="24"/>
              </w:rPr>
              <w:t>4</w:t>
            </w:r>
          </w:p>
        </w:tc>
      </w:tr>
      <w:tr w:rsidR="00E672AD" w:rsidRPr="00E672AD" w14:paraId="7C96A7B0" w14:textId="77777777" w:rsidTr="00CB5839">
        <w:trPr>
          <w:trHeight w:val="300"/>
          <w:jc w:val="center"/>
        </w:trPr>
        <w:tc>
          <w:tcPr>
            <w:tcW w:w="2456" w:type="dxa"/>
            <w:shd w:val="clear" w:color="auto" w:fill="auto"/>
            <w:noWrap/>
            <w:vAlign w:val="center"/>
            <w:hideMark/>
          </w:tcPr>
          <w:p w14:paraId="358DD0EF" w14:textId="77777777" w:rsidR="00CB5839" w:rsidRPr="00E672AD" w:rsidRDefault="00CB5839" w:rsidP="00CB5839">
            <w:pPr>
              <w:spacing w:after="0" w:line="360" w:lineRule="auto"/>
              <w:jc w:val="center"/>
              <w:rPr>
                <w:rFonts w:ascii="Arial" w:eastAsia="Times New Roman" w:hAnsi="Arial" w:cs="Arial"/>
                <w:b/>
                <w:bCs/>
                <w:sz w:val="24"/>
                <w:szCs w:val="24"/>
              </w:rPr>
            </w:pPr>
            <w:r w:rsidRPr="00E672AD">
              <w:rPr>
                <w:rFonts w:ascii="Arial" w:eastAsia="Times New Roman" w:hAnsi="Arial" w:cs="Arial"/>
                <w:b/>
                <w:bCs/>
                <w:sz w:val="24"/>
                <w:szCs w:val="24"/>
              </w:rPr>
              <w:t>Disagree</w:t>
            </w:r>
          </w:p>
        </w:tc>
        <w:tc>
          <w:tcPr>
            <w:tcW w:w="1976" w:type="dxa"/>
            <w:shd w:val="clear" w:color="auto" w:fill="auto"/>
            <w:noWrap/>
            <w:vAlign w:val="center"/>
            <w:hideMark/>
          </w:tcPr>
          <w:p w14:paraId="1C953186" w14:textId="77777777" w:rsidR="00CB5839" w:rsidRPr="00E672AD" w:rsidRDefault="00CB5839" w:rsidP="00CB5839">
            <w:pPr>
              <w:spacing w:after="0" w:line="360" w:lineRule="auto"/>
              <w:jc w:val="center"/>
              <w:rPr>
                <w:rFonts w:ascii="Arial" w:eastAsia="Times New Roman" w:hAnsi="Arial" w:cs="Arial"/>
                <w:b/>
                <w:bCs/>
                <w:sz w:val="24"/>
                <w:szCs w:val="24"/>
              </w:rPr>
            </w:pPr>
            <w:r w:rsidRPr="00E672AD">
              <w:rPr>
                <w:rFonts w:ascii="Arial" w:eastAsia="Times New Roman" w:hAnsi="Arial" w:cs="Arial"/>
                <w:b/>
                <w:bCs/>
                <w:sz w:val="24"/>
                <w:szCs w:val="24"/>
              </w:rPr>
              <w:t>51</w:t>
            </w:r>
          </w:p>
        </w:tc>
        <w:tc>
          <w:tcPr>
            <w:tcW w:w="2896" w:type="dxa"/>
            <w:shd w:val="clear" w:color="auto" w:fill="auto"/>
            <w:noWrap/>
            <w:vAlign w:val="center"/>
            <w:hideMark/>
          </w:tcPr>
          <w:p w14:paraId="2299AD36" w14:textId="77777777" w:rsidR="00CB5839" w:rsidRPr="00E672AD" w:rsidRDefault="00CB5839" w:rsidP="00CB5839">
            <w:pPr>
              <w:spacing w:after="0" w:line="360" w:lineRule="auto"/>
              <w:jc w:val="center"/>
              <w:rPr>
                <w:rFonts w:ascii="Arial" w:eastAsia="Times New Roman" w:hAnsi="Arial" w:cs="Arial"/>
                <w:sz w:val="24"/>
                <w:szCs w:val="24"/>
              </w:rPr>
            </w:pPr>
            <w:r w:rsidRPr="00E672AD">
              <w:rPr>
                <w:rFonts w:ascii="Arial" w:eastAsia="Times New Roman" w:hAnsi="Arial" w:cs="Arial"/>
                <w:sz w:val="24"/>
                <w:szCs w:val="24"/>
              </w:rPr>
              <w:t>13</w:t>
            </w:r>
          </w:p>
        </w:tc>
      </w:tr>
      <w:tr w:rsidR="00E672AD" w:rsidRPr="00E672AD" w14:paraId="5D0B23EF" w14:textId="77777777" w:rsidTr="00CB5839">
        <w:trPr>
          <w:trHeight w:val="300"/>
          <w:jc w:val="center"/>
        </w:trPr>
        <w:tc>
          <w:tcPr>
            <w:tcW w:w="2456" w:type="dxa"/>
            <w:shd w:val="clear" w:color="auto" w:fill="auto"/>
            <w:noWrap/>
            <w:vAlign w:val="center"/>
            <w:hideMark/>
          </w:tcPr>
          <w:p w14:paraId="3AABF82F" w14:textId="77777777" w:rsidR="00CB5839" w:rsidRPr="00E672AD" w:rsidRDefault="00CB5839" w:rsidP="00CB5839">
            <w:pPr>
              <w:spacing w:after="0" w:line="360" w:lineRule="auto"/>
              <w:jc w:val="center"/>
              <w:rPr>
                <w:rFonts w:ascii="Arial" w:eastAsia="Times New Roman" w:hAnsi="Arial" w:cs="Arial"/>
                <w:b/>
                <w:bCs/>
                <w:sz w:val="24"/>
                <w:szCs w:val="24"/>
              </w:rPr>
            </w:pPr>
            <w:r w:rsidRPr="00E672AD">
              <w:rPr>
                <w:rFonts w:ascii="Arial" w:eastAsia="Times New Roman" w:hAnsi="Arial" w:cs="Arial"/>
                <w:b/>
                <w:bCs/>
                <w:sz w:val="24"/>
                <w:szCs w:val="24"/>
              </w:rPr>
              <w:t>Strongly Disagree</w:t>
            </w:r>
          </w:p>
        </w:tc>
        <w:tc>
          <w:tcPr>
            <w:tcW w:w="1976" w:type="dxa"/>
            <w:shd w:val="clear" w:color="auto" w:fill="auto"/>
            <w:noWrap/>
            <w:vAlign w:val="center"/>
            <w:hideMark/>
          </w:tcPr>
          <w:p w14:paraId="725CF69E" w14:textId="77777777" w:rsidR="00CB5839" w:rsidRPr="00E672AD" w:rsidRDefault="00CB5839" w:rsidP="00CB5839">
            <w:pPr>
              <w:spacing w:after="0" w:line="360" w:lineRule="auto"/>
              <w:jc w:val="center"/>
              <w:rPr>
                <w:rFonts w:ascii="Arial" w:eastAsia="Times New Roman" w:hAnsi="Arial" w:cs="Arial"/>
                <w:b/>
                <w:bCs/>
                <w:sz w:val="24"/>
                <w:szCs w:val="24"/>
              </w:rPr>
            </w:pPr>
            <w:r w:rsidRPr="00E672AD">
              <w:rPr>
                <w:rFonts w:ascii="Arial" w:eastAsia="Times New Roman" w:hAnsi="Arial" w:cs="Arial"/>
                <w:b/>
                <w:bCs/>
                <w:sz w:val="24"/>
                <w:szCs w:val="24"/>
              </w:rPr>
              <w:t>51</w:t>
            </w:r>
          </w:p>
        </w:tc>
        <w:tc>
          <w:tcPr>
            <w:tcW w:w="2896" w:type="dxa"/>
            <w:shd w:val="clear" w:color="auto" w:fill="auto"/>
            <w:noWrap/>
            <w:vAlign w:val="center"/>
            <w:hideMark/>
          </w:tcPr>
          <w:p w14:paraId="736DF98A" w14:textId="77777777" w:rsidR="00CB5839" w:rsidRPr="00E672AD" w:rsidRDefault="00CB5839" w:rsidP="00CB5839">
            <w:pPr>
              <w:spacing w:after="0" w:line="360" w:lineRule="auto"/>
              <w:jc w:val="center"/>
              <w:rPr>
                <w:rFonts w:ascii="Arial" w:eastAsia="Times New Roman" w:hAnsi="Arial" w:cs="Arial"/>
                <w:sz w:val="24"/>
                <w:szCs w:val="24"/>
              </w:rPr>
            </w:pPr>
            <w:r w:rsidRPr="00E672AD">
              <w:rPr>
                <w:rFonts w:ascii="Arial" w:eastAsia="Times New Roman" w:hAnsi="Arial" w:cs="Arial"/>
                <w:sz w:val="24"/>
                <w:szCs w:val="24"/>
              </w:rPr>
              <w:t>12</w:t>
            </w:r>
          </w:p>
        </w:tc>
      </w:tr>
    </w:tbl>
    <w:p w14:paraId="0F6E6AF5" w14:textId="77777777" w:rsidR="00E672AD" w:rsidRDefault="00E672AD" w:rsidP="0031497A">
      <w:pPr>
        <w:spacing w:before="200" w:line="360" w:lineRule="auto"/>
        <w:jc w:val="both"/>
        <w:rPr>
          <w:rFonts w:ascii="Arial" w:hAnsi="Arial" w:cs="Arial"/>
          <w:color w:val="FF0000"/>
          <w:sz w:val="24"/>
          <w:szCs w:val="24"/>
          <w:lang w:val="en-GB"/>
        </w:rPr>
      </w:pPr>
    </w:p>
    <w:p w14:paraId="1A09F865" w14:textId="77777777" w:rsidR="00E672AD" w:rsidRDefault="00E672AD">
      <w:pPr>
        <w:rPr>
          <w:rFonts w:ascii="Arial" w:hAnsi="Arial" w:cs="Arial"/>
          <w:color w:val="FF0000"/>
          <w:sz w:val="24"/>
          <w:szCs w:val="24"/>
          <w:lang w:val="en-GB"/>
        </w:rPr>
      </w:pPr>
      <w:r>
        <w:rPr>
          <w:rFonts w:ascii="Arial" w:hAnsi="Arial" w:cs="Arial"/>
          <w:color w:val="FF0000"/>
          <w:sz w:val="24"/>
          <w:szCs w:val="24"/>
          <w:lang w:val="en-GB"/>
        </w:rPr>
        <w:br w:type="page"/>
      </w:r>
    </w:p>
    <w:p w14:paraId="0B8B07CC" w14:textId="77777777" w:rsidR="002F35B0" w:rsidRPr="00CB6079" w:rsidRDefault="00E672AD" w:rsidP="00EC0130">
      <w:pPr>
        <w:pStyle w:val="Heading2"/>
        <w:rPr>
          <w:b w:val="0"/>
          <w:bCs/>
          <w:lang w:val="en-GB"/>
        </w:rPr>
      </w:pPr>
      <w:bookmarkStart w:id="14" w:name="_Toc49330234"/>
      <w:r w:rsidRPr="00CB6079">
        <w:rPr>
          <w:b w:val="0"/>
          <w:bCs/>
          <w:lang w:val="en-GB"/>
        </w:rPr>
        <w:lastRenderedPageBreak/>
        <w:t>Appendix 2: Screenshot of Survey Questions</w:t>
      </w:r>
      <w:bookmarkEnd w:id="14"/>
    </w:p>
    <w:p w14:paraId="6FB6CD10" w14:textId="120FF3A8" w:rsidR="00E672AD" w:rsidRPr="00E672AD" w:rsidRDefault="00E672AD" w:rsidP="00E672AD">
      <w:pPr>
        <w:spacing w:before="200" w:line="360" w:lineRule="auto"/>
        <w:jc w:val="center"/>
        <w:rPr>
          <w:rFonts w:ascii="Arial" w:hAnsi="Arial" w:cs="Arial"/>
          <w:color w:val="FF0000"/>
          <w:sz w:val="24"/>
          <w:szCs w:val="24"/>
          <w:lang w:val="en-GB"/>
        </w:rPr>
      </w:pPr>
    </w:p>
    <w:p w14:paraId="52E5C23E" w14:textId="3890C10E" w:rsidR="0066166F" w:rsidRPr="00E672AD" w:rsidRDefault="00DB60D4" w:rsidP="00CB6079">
      <w:pPr>
        <w:spacing w:line="360" w:lineRule="auto"/>
        <w:rPr>
          <w:rFonts w:ascii="Arial" w:hAnsi="Arial" w:cs="Arial"/>
          <w:color w:val="FF0000"/>
          <w:sz w:val="24"/>
          <w:szCs w:val="24"/>
          <w:lang w:val="en-GB"/>
        </w:rPr>
      </w:pPr>
      <w:r w:rsidRPr="00DB60D4">
        <w:rPr>
          <w:rFonts w:ascii="Arial" w:hAnsi="Arial" w:cs="Arial"/>
          <w:noProof/>
          <w:color w:val="FF0000"/>
          <w:sz w:val="24"/>
          <w:szCs w:val="24"/>
          <w:lang w:val="en-GB"/>
        </w:rPr>
        <w:drawing>
          <wp:inline distT="0" distB="0" distL="0" distR="0" wp14:anchorId="6B5EC1C5" wp14:editId="5A43BDAF">
            <wp:extent cx="5943600" cy="530034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43600" cy="5300345"/>
                    </a:xfrm>
                    <a:prstGeom prst="rect">
                      <a:avLst/>
                    </a:prstGeom>
                    <a:noFill/>
                    <a:ln>
                      <a:noFill/>
                    </a:ln>
                  </pic:spPr>
                </pic:pic>
              </a:graphicData>
            </a:graphic>
          </wp:inline>
        </w:drawing>
      </w:r>
    </w:p>
    <w:sectPr w:rsidR="0066166F" w:rsidRPr="00E672AD" w:rsidSect="009E6EDF">
      <w:footerReference w:type="default" r:id="rId22"/>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F2C0F56" w14:textId="77777777" w:rsidR="00B04A27" w:rsidRDefault="00B04A27">
      <w:pPr>
        <w:spacing w:after="0" w:line="240" w:lineRule="auto"/>
      </w:pPr>
      <w:r>
        <w:separator/>
      </w:r>
    </w:p>
  </w:endnote>
  <w:endnote w:type="continuationSeparator" w:id="0">
    <w:p w14:paraId="7106ADA7" w14:textId="77777777" w:rsidR="00B04A27" w:rsidRDefault="00B04A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Rockwell">
    <w:panose1 w:val="02060603020205020403"/>
    <w:charset w:val="00"/>
    <w:family w:val="roman"/>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029641"/>
      <w:docPartObj>
        <w:docPartGallery w:val="Page Numbers (Bottom of Page)"/>
        <w:docPartUnique/>
      </w:docPartObj>
    </w:sdtPr>
    <w:sdtEndPr>
      <w:rPr>
        <w:rFonts w:ascii="Arial" w:hAnsi="Arial" w:cs="Arial"/>
        <w:sz w:val="20"/>
        <w:szCs w:val="20"/>
      </w:rPr>
    </w:sdtEndPr>
    <w:sdtContent>
      <w:p w14:paraId="6F4B61E5" w14:textId="77777777" w:rsidR="00CA484D" w:rsidRPr="0066166F" w:rsidRDefault="00AB11B7">
        <w:pPr>
          <w:pStyle w:val="Footer"/>
          <w:jc w:val="right"/>
          <w:rPr>
            <w:rFonts w:ascii="Arial" w:hAnsi="Arial" w:cs="Arial"/>
            <w:sz w:val="20"/>
            <w:szCs w:val="20"/>
          </w:rPr>
        </w:pPr>
        <w:r w:rsidRPr="0066166F">
          <w:rPr>
            <w:rFonts w:ascii="Arial" w:hAnsi="Arial" w:cs="Arial"/>
            <w:sz w:val="20"/>
            <w:szCs w:val="20"/>
          </w:rPr>
          <w:fldChar w:fldCharType="begin"/>
        </w:r>
        <w:r w:rsidR="007F0B30" w:rsidRPr="0066166F">
          <w:rPr>
            <w:rFonts w:ascii="Arial" w:hAnsi="Arial" w:cs="Arial"/>
            <w:sz w:val="20"/>
            <w:szCs w:val="20"/>
          </w:rPr>
          <w:instrText xml:space="preserve"> PAGE   \* MERGEFORMAT </w:instrText>
        </w:r>
        <w:r w:rsidRPr="0066166F">
          <w:rPr>
            <w:rFonts w:ascii="Arial" w:hAnsi="Arial" w:cs="Arial"/>
            <w:sz w:val="20"/>
            <w:szCs w:val="20"/>
          </w:rPr>
          <w:fldChar w:fldCharType="separate"/>
        </w:r>
        <w:r w:rsidR="00BD497B">
          <w:rPr>
            <w:rFonts w:ascii="Arial" w:hAnsi="Arial" w:cs="Arial"/>
            <w:noProof/>
            <w:sz w:val="20"/>
            <w:szCs w:val="20"/>
          </w:rPr>
          <w:t>3</w:t>
        </w:r>
        <w:r w:rsidRPr="0066166F">
          <w:rPr>
            <w:rFonts w:ascii="Arial" w:hAnsi="Arial" w:cs="Arial"/>
            <w:noProof/>
            <w:sz w:val="20"/>
            <w:szCs w:val="20"/>
          </w:rPr>
          <w:fldChar w:fldCharType="end"/>
        </w:r>
      </w:p>
    </w:sdtContent>
  </w:sdt>
  <w:p w14:paraId="39F77EBC" w14:textId="77777777" w:rsidR="00CA484D" w:rsidRDefault="00CA48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D0D4D65" w14:textId="77777777" w:rsidR="00B04A27" w:rsidRDefault="00B04A27">
      <w:pPr>
        <w:spacing w:after="0" w:line="240" w:lineRule="auto"/>
      </w:pPr>
      <w:r>
        <w:separator/>
      </w:r>
    </w:p>
  </w:footnote>
  <w:footnote w:type="continuationSeparator" w:id="0">
    <w:p w14:paraId="160B8E86" w14:textId="77777777" w:rsidR="00B04A27" w:rsidRDefault="00B04A2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410BDC"/>
    <w:multiLevelType w:val="hybridMultilevel"/>
    <w:tmpl w:val="BC1860CE"/>
    <w:lvl w:ilvl="0" w:tplc="89AAC88A">
      <w:start w:val="9"/>
      <w:numFmt w:val="bullet"/>
      <w:lvlText w:val="-"/>
      <w:lvlJc w:val="left"/>
      <w:pPr>
        <w:ind w:left="720" w:hanging="360"/>
      </w:pPr>
      <w:rPr>
        <w:rFonts w:ascii="Arial" w:eastAsiaTheme="minorEastAsia" w:hAnsi="Arial" w:cs="Arial" w:hint="default"/>
      </w:rPr>
    </w:lvl>
    <w:lvl w:ilvl="1" w:tplc="FB84A658" w:tentative="1">
      <w:start w:val="1"/>
      <w:numFmt w:val="bullet"/>
      <w:lvlText w:val="o"/>
      <w:lvlJc w:val="left"/>
      <w:pPr>
        <w:ind w:left="1440" w:hanging="360"/>
      </w:pPr>
      <w:rPr>
        <w:rFonts w:ascii="Courier New" w:hAnsi="Courier New" w:cs="Courier New" w:hint="default"/>
      </w:rPr>
    </w:lvl>
    <w:lvl w:ilvl="2" w:tplc="052A7F56" w:tentative="1">
      <w:start w:val="1"/>
      <w:numFmt w:val="bullet"/>
      <w:lvlText w:val=""/>
      <w:lvlJc w:val="left"/>
      <w:pPr>
        <w:ind w:left="2160" w:hanging="360"/>
      </w:pPr>
      <w:rPr>
        <w:rFonts w:ascii="Wingdings" w:hAnsi="Wingdings" w:hint="default"/>
      </w:rPr>
    </w:lvl>
    <w:lvl w:ilvl="3" w:tplc="776288A0" w:tentative="1">
      <w:start w:val="1"/>
      <w:numFmt w:val="bullet"/>
      <w:lvlText w:val=""/>
      <w:lvlJc w:val="left"/>
      <w:pPr>
        <w:ind w:left="2880" w:hanging="360"/>
      </w:pPr>
      <w:rPr>
        <w:rFonts w:ascii="Symbol" w:hAnsi="Symbol" w:hint="default"/>
      </w:rPr>
    </w:lvl>
    <w:lvl w:ilvl="4" w:tplc="D32A7C88" w:tentative="1">
      <w:start w:val="1"/>
      <w:numFmt w:val="bullet"/>
      <w:lvlText w:val="o"/>
      <w:lvlJc w:val="left"/>
      <w:pPr>
        <w:ind w:left="3600" w:hanging="360"/>
      </w:pPr>
      <w:rPr>
        <w:rFonts w:ascii="Courier New" w:hAnsi="Courier New" w:cs="Courier New" w:hint="default"/>
      </w:rPr>
    </w:lvl>
    <w:lvl w:ilvl="5" w:tplc="11A4444C" w:tentative="1">
      <w:start w:val="1"/>
      <w:numFmt w:val="bullet"/>
      <w:lvlText w:val=""/>
      <w:lvlJc w:val="left"/>
      <w:pPr>
        <w:ind w:left="4320" w:hanging="360"/>
      </w:pPr>
      <w:rPr>
        <w:rFonts w:ascii="Wingdings" w:hAnsi="Wingdings" w:hint="default"/>
      </w:rPr>
    </w:lvl>
    <w:lvl w:ilvl="6" w:tplc="91AA9BD2" w:tentative="1">
      <w:start w:val="1"/>
      <w:numFmt w:val="bullet"/>
      <w:lvlText w:val=""/>
      <w:lvlJc w:val="left"/>
      <w:pPr>
        <w:ind w:left="5040" w:hanging="360"/>
      </w:pPr>
      <w:rPr>
        <w:rFonts w:ascii="Symbol" w:hAnsi="Symbol" w:hint="default"/>
      </w:rPr>
    </w:lvl>
    <w:lvl w:ilvl="7" w:tplc="2C82FA8C" w:tentative="1">
      <w:start w:val="1"/>
      <w:numFmt w:val="bullet"/>
      <w:lvlText w:val="o"/>
      <w:lvlJc w:val="left"/>
      <w:pPr>
        <w:ind w:left="5760" w:hanging="360"/>
      </w:pPr>
      <w:rPr>
        <w:rFonts w:ascii="Courier New" w:hAnsi="Courier New" w:cs="Courier New" w:hint="default"/>
      </w:rPr>
    </w:lvl>
    <w:lvl w:ilvl="8" w:tplc="649E6B88" w:tentative="1">
      <w:start w:val="1"/>
      <w:numFmt w:val="bullet"/>
      <w:lvlText w:val=""/>
      <w:lvlJc w:val="left"/>
      <w:pPr>
        <w:ind w:left="6480" w:hanging="360"/>
      </w:pPr>
      <w:rPr>
        <w:rFonts w:ascii="Wingdings" w:hAnsi="Wingdings" w:hint="default"/>
      </w:rPr>
    </w:lvl>
  </w:abstractNum>
  <w:abstractNum w:abstractNumId="1" w15:restartNumberingAfterBreak="0">
    <w:nsid w:val="73916510"/>
    <w:multiLevelType w:val="hybridMultilevel"/>
    <w:tmpl w:val="02781582"/>
    <w:lvl w:ilvl="0" w:tplc="099A92D6">
      <w:start w:val="9"/>
      <w:numFmt w:val="bullet"/>
      <w:lvlText w:val="-"/>
      <w:lvlJc w:val="left"/>
      <w:pPr>
        <w:ind w:left="720" w:hanging="360"/>
      </w:pPr>
      <w:rPr>
        <w:rFonts w:ascii="Arial" w:eastAsiaTheme="minorEastAsia" w:hAnsi="Arial" w:cs="Arial" w:hint="default"/>
      </w:rPr>
    </w:lvl>
    <w:lvl w:ilvl="1" w:tplc="C302A36C" w:tentative="1">
      <w:start w:val="1"/>
      <w:numFmt w:val="bullet"/>
      <w:lvlText w:val="o"/>
      <w:lvlJc w:val="left"/>
      <w:pPr>
        <w:ind w:left="1440" w:hanging="360"/>
      </w:pPr>
      <w:rPr>
        <w:rFonts w:ascii="Courier New" w:hAnsi="Courier New" w:cs="Courier New" w:hint="default"/>
      </w:rPr>
    </w:lvl>
    <w:lvl w:ilvl="2" w:tplc="127C94C0" w:tentative="1">
      <w:start w:val="1"/>
      <w:numFmt w:val="bullet"/>
      <w:lvlText w:val=""/>
      <w:lvlJc w:val="left"/>
      <w:pPr>
        <w:ind w:left="2160" w:hanging="360"/>
      </w:pPr>
      <w:rPr>
        <w:rFonts w:ascii="Wingdings" w:hAnsi="Wingdings" w:hint="default"/>
      </w:rPr>
    </w:lvl>
    <w:lvl w:ilvl="3" w:tplc="25E05E0E" w:tentative="1">
      <w:start w:val="1"/>
      <w:numFmt w:val="bullet"/>
      <w:lvlText w:val=""/>
      <w:lvlJc w:val="left"/>
      <w:pPr>
        <w:ind w:left="2880" w:hanging="360"/>
      </w:pPr>
      <w:rPr>
        <w:rFonts w:ascii="Symbol" w:hAnsi="Symbol" w:hint="default"/>
      </w:rPr>
    </w:lvl>
    <w:lvl w:ilvl="4" w:tplc="CB1438E4" w:tentative="1">
      <w:start w:val="1"/>
      <w:numFmt w:val="bullet"/>
      <w:lvlText w:val="o"/>
      <w:lvlJc w:val="left"/>
      <w:pPr>
        <w:ind w:left="3600" w:hanging="360"/>
      </w:pPr>
      <w:rPr>
        <w:rFonts w:ascii="Courier New" w:hAnsi="Courier New" w:cs="Courier New" w:hint="default"/>
      </w:rPr>
    </w:lvl>
    <w:lvl w:ilvl="5" w:tplc="D412502A" w:tentative="1">
      <w:start w:val="1"/>
      <w:numFmt w:val="bullet"/>
      <w:lvlText w:val=""/>
      <w:lvlJc w:val="left"/>
      <w:pPr>
        <w:ind w:left="4320" w:hanging="360"/>
      </w:pPr>
      <w:rPr>
        <w:rFonts w:ascii="Wingdings" w:hAnsi="Wingdings" w:hint="default"/>
      </w:rPr>
    </w:lvl>
    <w:lvl w:ilvl="6" w:tplc="D5BADFCE" w:tentative="1">
      <w:start w:val="1"/>
      <w:numFmt w:val="bullet"/>
      <w:lvlText w:val=""/>
      <w:lvlJc w:val="left"/>
      <w:pPr>
        <w:ind w:left="5040" w:hanging="360"/>
      </w:pPr>
      <w:rPr>
        <w:rFonts w:ascii="Symbol" w:hAnsi="Symbol" w:hint="default"/>
      </w:rPr>
    </w:lvl>
    <w:lvl w:ilvl="7" w:tplc="863C27F0" w:tentative="1">
      <w:start w:val="1"/>
      <w:numFmt w:val="bullet"/>
      <w:lvlText w:val="o"/>
      <w:lvlJc w:val="left"/>
      <w:pPr>
        <w:ind w:left="5760" w:hanging="360"/>
      </w:pPr>
      <w:rPr>
        <w:rFonts w:ascii="Courier New" w:hAnsi="Courier New" w:cs="Courier New" w:hint="default"/>
      </w:rPr>
    </w:lvl>
    <w:lvl w:ilvl="8" w:tplc="79B6AF94" w:tentative="1">
      <w:start w:val="1"/>
      <w:numFmt w:val="bullet"/>
      <w:lvlText w:val=""/>
      <w:lvlJc w:val="left"/>
      <w:pPr>
        <w:ind w:left="6480" w:hanging="360"/>
      </w:pPr>
      <w:rPr>
        <w:rFonts w:ascii="Wingdings" w:hAnsi="Wingdings" w:hint="default"/>
      </w:rPr>
    </w:lvl>
  </w:abstractNum>
  <w:abstractNum w:abstractNumId="2" w15:restartNumberingAfterBreak="0">
    <w:nsid w:val="7C8CA1BB"/>
    <w:multiLevelType w:val="hybridMultilevel"/>
    <w:tmpl w:val="00000000"/>
    <w:lvl w:ilvl="0" w:tplc="704ED61A">
      <w:start w:val="1"/>
      <w:numFmt w:val="bullet"/>
      <w:lvlText w:val="●"/>
      <w:lvlJc w:val="left"/>
      <w:pPr>
        <w:ind w:left="720" w:hanging="360"/>
      </w:pPr>
      <w:rPr>
        <w:u w:val="none"/>
      </w:rPr>
    </w:lvl>
    <w:lvl w:ilvl="1" w:tplc="25BAAE0C">
      <w:start w:val="1"/>
      <w:numFmt w:val="bullet"/>
      <w:lvlText w:val="○"/>
      <w:lvlJc w:val="left"/>
      <w:pPr>
        <w:ind w:left="1440" w:hanging="360"/>
      </w:pPr>
      <w:rPr>
        <w:u w:val="none"/>
      </w:rPr>
    </w:lvl>
    <w:lvl w:ilvl="2" w:tplc="7F2C17E2">
      <w:start w:val="1"/>
      <w:numFmt w:val="bullet"/>
      <w:lvlText w:val="■"/>
      <w:lvlJc w:val="left"/>
      <w:pPr>
        <w:ind w:left="2160" w:hanging="360"/>
      </w:pPr>
      <w:rPr>
        <w:u w:val="none"/>
      </w:rPr>
    </w:lvl>
    <w:lvl w:ilvl="3" w:tplc="B2D2A8DC">
      <w:start w:val="1"/>
      <w:numFmt w:val="bullet"/>
      <w:lvlText w:val="●"/>
      <w:lvlJc w:val="left"/>
      <w:pPr>
        <w:ind w:left="2880" w:hanging="360"/>
      </w:pPr>
      <w:rPr>
        <w:u w:val="none"/>
      </w:rPr>
    </w:lvl>
    <w:lvl w:ilvl="4" w:tplc="912CB944">
      <w:start w:val="1"/>
      <w:numFmt w:val="bullet"/>
      <w:lvlText w:val="○"/>
      <w:lvlJc w:val="left"/>
      <w:pPr>
        <w:ind w:left="3600" w:hanging="360"/>
      </w:pPr>
      <w:rPr>
        <w:u w:val="none"/>
      </w:rPr>
    </w:lvl>
    <w:lvl w:ilvl="5" w:tplc="1A848844">
      <w:start w:val="1"/>
      <w:numFmt w:val="bullet"/>
      <w:lvlText w:val="■"/>
      <w:lvlJc w:val="left"/>
      <w:pPr>
        <w:ind w:left="4320" w:hanging="360"/>
      </w:pPr>
      <w:rPr>
        <w:u w:val="none"/>
      </w:rPr>
    </w:lvl>
    <w:lvl w:ilvl="6" w:tplc="43CE9B9A">
      <w:start w:val="1"/>
      <w:numFmt w:val="bullet"/>
      <w:lvlText w:val="●"/>
      <w:lvlJc w:val="left"/>
      <w:pPr>
        <w:ind w:left="5040" w:hanging="360"/>
      </w:pPr>
      <w:rPr>
        <w:u w:val="none"/>
      </w:rPr>
    </w:lvl>
    <w:lvl w:ilvl="7" w:tplc="F202E4D0">
      <w:start w:val="1"/>
      <w:numFmt w:val="bullet"/>
      <w:lvlText w:val="○"/>
      <w:lvlJc w:val="left"/>
      <w:pPr>
        <w:ind w:left="5760" w:hanging="360"/>
      </w:pPr>
      <w:rPr>
        <w:u w:val="none"/>
      </w:rPr>
    </w:lvl>
    <w:lvl w:ilvl="8" w:tplc="C5E21ACA">
      <w:start w:val="1"/>
      <w:numFmt w:val="bullet"/>
      <w:lvlText w:val="■"/>
      <w:lvlJc w:val="left"/>
      <w:pPr>
        <w:ind w:left="6480" w:hanging="360"/>
      </w:pPr>
      <w:rPr>
        <w:u w:val="none"/>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45FD"/>
    <w:rsid w:val="00005F16"/>
    <w:rsid w:val="000126F4"/>
    <w:rsid w:val="000325B7"/>
    <w:rsid w:val="0003697D"/>
    <w:rsid w:val="0004346F"/>
    <w:rsid w:val="00056DD1"/>
    <w:rsid w:val="00066F9C"/>
    <w:rsid w:val="000B274C"/>
    <w:rsid w:val="000C6CAD"/>
    <w:rsid w:val="000F7A1F"/>
    <w:rsid w:val="00125D74"/>
    <w:rsid w:val="00166A2F"/>
    <w:rsid w:val="001D4C44"/>
    <w:rsid w:val="001F03C3"/>
    <w:rsid w:val="001F50CF"/>
    <w:rsid w:val="002102ED"/>
    <w:rsid w:val="002257F8"/>
    <w:rsid w:val="00226864"/>
    <w:rsid w:val="002334FA"/>
    <w:rsid w:val="00247930"/>
    <w:rsid w:val="002A0437"/>
    <w:rsid w:val="002D5D43"/>
    <w:rsid w:val="002E4D48"/>
    <w:rsid w:val="002F35B0"/>
    <w:rsid w:val="002F66A5"/>
    <w:rsid w:val="0030240A"/>
    <w:rsid w:val="00303A5D"/>
    <w:rsid w:val="0031497A"/>
    <w:rsid w:val="0032249E"/>
    <w:rsid w:val="00323584"/>
    <w:rsid w:val="00336CD4"/>
    <w:rsid w:val="00397337"/>
    <w:rsid w:val="003B773A"/>
    <w:rsid w:val="003C67F6"/>
    <w:rsid w:val="004046B5"/>
    <w:rsid w:val="00424715"/>
    <w:rsid w:val="00453C94"/>
    <w:rsid w:val="004B5DD3"/>
    <w:rsid w:val="004D2ECF"/>
    <w:rsid w:val="004E4EFC"/>
    <w:rsid w:val="00546DF3"/>
    <w:rsid w:val="005477FB"/>
    <w:rsid w:val="00561869"/>
    <w:rsid w:val="005823A3"/>
    <w:rsid w:val="00587604"/>
    <w:rsid w:val="005B3C5F"/>
    <w:rsid w:val="005D3ABC"/>
    <w:rsid w:val="005D7CD4"/>
    <w:rsid w:val="00614DFA"/>
    <w:rsid w:val="006267E0"/>
    <w:rsid w:val="006447A5"/>
    <w:rsid w:val="0066166F"/>
    <w:rsid w:val="00677AF6"/>
    <w:rsid w:val="006D68C4"/>
    <w:rsid w:val="00705219"/>
    <w:rsid w:val="007167FF"/>
    <w:rsid w:val="00770DB8"/>
    <w:rsid w:val="007735E7"/>
    <w:rsid w:val="00775264"/>
    <w:rsid w:val="00777D27"/>
    <w:rsid w:val="007A02F5"/>
    <w:rsid w:val="007F0B30"/>
    <w:rsid w:val="007F6231"/>
    <w:rsid w:val="00851197"/>
    <w:rsid w:val="00861796"/>
    <w:rsid w:val="008A13AB"/>
    <w:rsid w:val="008E240E"/>
    <w:rsid w:val="008F4D6A"/>
    <w:rsid w:val="009045FD"/>
    <w:rsid w:val="009178F8"/>
    <w:rsid w:val="009225DA"/>
    <w:rsid w:val="00933571"/>
    <w:rsid w:val="0095592E"/>
    <w:rsid w:val="00956EF3"/>
    <w:rsid w:val="00963BAF"/>
    <w:rsid w:val="00977430"/>
    <w:rsid w:val="0098121D"/>
    <w:rsid w:val="00995299"/>
    <w:rsid w:val="009B49F3"/>
    <w:rsid w:val="009E5188"/>
    <w:rsid w:val="009E6EDF"/>
    <w:rsid w:val="009F5B48"/>
    <w:rsid w:val="00A05684"/>
    <w:rsid w:val="00A1302D"/>
    <w:rsid w:val="00A6585F"/>
    <w:rsid w:val="00A82194"/>
    <w:rsid w:val="00A83223"/>
    <w:rsid w:val="00A930DF"/>
    <w:rsid w:val="00AB11B7"/>
    <w:rsid w:val="00B04A27"/>
    <w:rsid w:val="00B16751"/>
    <w:rsid w:val="00B35506"/>
    <w:rsid w:val="00B400E5"/>
    <w:rsid w:val="00BD497B"/>
    <w:rsid w:val="00BE336E"/>
    <w:rsid w:val="00BF02F6"/>
    <w:rsid w:val="00C25AF6"/>
    <w:rsid w:val="00C25CCC"/>
    <w:rsid w:val="00C4766E"/>
    <w:rsid w:val="00C70F80"/>
    <w:rsid w:val="00C807D8"/>
    <w:rsid w:val="00C94016"/>
    <w:rsid w:val="00C94BA5"/>
    <w:rsid w:val="00CA484D"/>
    <w:rsid w:val="00CB5839"/>
    <w:rsid w:val="00CB6079"/>
    <w:rsid w:val="00CF4CC4"/>
    <w:rsid w:val="00D01A83"/>
    <w:rsid w:val="00D30B72"/>
    <w:rsid w:val="00D31A46"/>
    <w:rsid w:val="00D512EF"/>
    <w:rsid w:val="00D70598"/>
    <w:rsid w:val="00DA38DD"/>
    <w:rsid w:val="00DB60D4"/>
    <w:rsid w:val="00DC0B68"/>
    <w:rsid w:val="00DF0BA5"/>
    <w:rsid w:val="00E13F0F"/>
    <w:rsid w:val="00E25F95"/>
    <w:rsid w:val="00E35E27"/>
    <w:rsid w:val="00E370D2"/>
    <w:rsid w:val="00E6237B"/>
    <w:rsid w:val="00E672AD"/>
    <w:rsid w:val="00E940C1"/>
    <w:rsid w:val="00E962B0"/>
    <w:rsid w:val="00EB0A43"/>
    <w:rsid w:val="00EC0130"/>
    <w:rsid w:val="00ED2B50"/>
    <w:rsid w:val="00EF3740"/>
    <w:rsid w:val="00F141D7"/>
    <w:rsid w:val="00FA7F27"/>
    <w:rsid w:val="00FD1D29"/>
    <w:rsid w:val="00FD31EA"/>
    <w:rsid w:val="00FE1C8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A1C97E"/>
  <w15:docId w15:val="{39B76C92-8587-4925-A766-BD04D84758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6EDF"/>
  </w:style>
  <w:style w:type="paragraph" w:styleId="Heading1">
    <w:name w:val="heading 1"/>
    <w:basedOn w:val="Normal"/>
    <w:next w:val="Normal"/>
    <w:link w:val="Heading1Char"/>
    <w:uiPriority w:val="9"/>
    <w:qFormat/>
    <w:rsid w:val="00C70F80"/>
    <w:pPr>
      <w:keepNext/>
      <w:keepLines/>
      <w:spacing w:before="480" w:after="0" w:line="360" w:lineRule="auto"/>
      <w:jc w:val="both"/>
      <w:outlineLvl w:val="0"/>
    </w:pPr>
    <w:rPr>
      <w:rFonts w:ascii="Arial" w:eastAsiaTheme="majorEastAsia" w:hAnsi="Arial" w:cstheme="majorBidi"/>
      <w:b/>
      <w:bCs/>
      <w:sz w:val="24"/>
      <w:szCs w:val="28"/>
    </w:rPr>
  </w:style>
  <w:style w:type="paragraph" w:styleId="Heading2">
    <w:name w:val="heading 2"/>
    <w:basedOn w:val="Normal"/>
    <w:next w:val="Normal"/>
    <w:link w:val="Heading2Char"/>
    <w:uiPriority w:val="9"/>
    <w:unhideWhenUsed/>
    <w:qFormat/>
    <w:rsid w:val="00E6237B"/>
    <w:pPr>
      <w:keepNext/>
      <w:keepLines/>
      <w:spacing w:before="40" w:after="0" w:line="360" w:lineRule="auto"/>
      <w:jc w:val="both"/>
      <w:outlineLvl w:val="1"/>
    </w:pPr>
    <w:rPr>
      <w:rFonts w:ascii="Arial" w:eastAsiaTheme="majorEastAsia" w:hAnsi="Arial" w:cstheme="majorBidi"/>
      <w:b/>
      <w:sz w:val="24"/>
      <w:szCs w:val="26"/>
    </w:rPr>
  </w:style>
  <w:style w:type="paragraph" w:styleId="Heading3">
    <w:name w:val="heading 3"/>
    <w:basedOn w:val="Normal"/>
    <w:next w:val="Normal"/>
    <w:link w:val="Heading3Char"/>
    <w:uiPriority w:val="9"/>
    <w:unhideWhenUsed/>
    <w:qFormat/>
    <w:rsid w:val="00775264"/>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775264"/>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02ED"/>
    <w:pPr>
      <w:ind w:left="720"/>
      <w:contextualSpacing/>
    </w:pPr>
  </w:style>
  <w:style w:type="paragraph" w:styleId="BalloonText">
    <w:name w:val="Balloon Text"/>
    <w:basedOn w:val="Normal"/>
    <w:link w:val="BalloonTextChar"/>
    <w:uiPriority w:val="99"/>
    <w:semiHidden/>
    <w:unhideWhenUsed/>
    <w:rsid w:val="00DF0BA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0BA5"/>
    <w:rPr>
      <w:rFonts w:ascii="Tahoma" w:hAnsi="Tahoma" w:cs="Tahoma"/>
      <w:sz w:val="16"/>
      <w:szCs w:val="16"/>
    </w:rPr>
  </w:style>
  <w:style w:type="paragraph" w:styleId="Header">
    <w:name w:val="header"/>
    <w:basedOn w:val="Normal"/>
    <w:link w:val="HeaderChar"/>
    <w:uiPriority w:val="99"/>
    <w:unhideWhenUsed/>
    <w:rsid w:val="009E5188"/>
    <w:pPr>
      <w:tabs>
        <w:tab w:val="center" w:pos="4680"/>
        <w:tab w:val="right" w:pos="9360"/>
      </w:tabs>
      <w:spacing w:after="0" w:line="240" w:lineRule="auto"/>
    </w:pPr>
  </w:style>
  <w:style w:type="character" w:customStyle="1" w:styleId="HeaderChar">
    <w:name w:val="Header Char"/>
    <w:basedOn w:val="DefaultParagraphFont"/>
    <w:link w:val="Header"/>
    <w:uiPriority w:val="99"/>
    <w:rsid w:val="009E5188"/>
  </w:style>
  <w:style w:type="paragraph" w:styleId="Footer">
    <w:name w:val="footer"/>
    <w:basedOn w:val="Normal"/>
    <w:link w:val="FooterChar"/>
    <w:uiPriority w:val="99"/>
    <w:unhideWhenUsed/>
    <w:rsid w:val="009E5188"/>
    <w:pPr>
      <w:tabs>
        <w:tab w:val="center" w:pos="4680"/>
        <w:tab w:val="right" w:pos="9360"/>
      </w:tabs>
      <w:spacing w:after="0" w:line="240" w:lineRule="auto"/>
    </w:pPr>
  </w:style>
  <w:style w:type="character" w:customStyle="1" w:styleId="FooterChar">
    <w:name w:val="Footer Char"/>
    <w:basedOn w:val="DefaultParagraphFont"/>
    <w:link w:val="Footer"/>
    <w:uiPriority w:val="99"/>
    <w:rsid w:val="009E5188"/>
  </w:style>
  <w:style w:type="character" w:customStyle="1" w:styleId="Heading1Char">
    <w:name w:val="Heading 1 Char"/>
    <w:basedOn w:val="DefaultParagraphFont"/>
    <w:link w:val="Heading1"/>
    <w:uiPriority w:val="9"/>
    <w:rsid w:val="00C70F80"/>
    <w:rPr>
      <w:rFonts w:ascii="Arial" w:eastAsiaTheme="majorEastAsia" w:hAnsi="Arial" w:cstheme="majorBidi"/>
      <w:b/>
      <w:bCs/>
      <w:sz w:val="24"/>
      <w:szCs w:val="28"/>
    </w:rPr>
  </w:style>
  <w:style w:type="paragraph" w:styleId="TOCHeading">
    <w:name w:val="TOC Heading"/>
    <w:basedOn w:val="Heading1"/>
    <w:next w:val="Normal"/>
    <w:uiPriority w:val="39"/>
    <w:unhideWhenUsed/>
    <w:qFormat/>
    <w:rsid w:val="00C70F80"/>
    <w:pPr>
      <w:spacing w:line="276" w:lineRule="auto"/>
      <w:jc w:val="left"/>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C70F80"/>
    <w:pPr>
      <w:spacing w:after="100"/>
    </w:pPr>
  </w:style>
  <w:style w:type="character" w:styleId="Hyperlink">
    <w:name w:val="Hyperlink"/>
    <w:basedOn w:val="DefaultParagraphFont"/>
    <w:uiPriority w:val="99"/>
    <w:unhideWhenUsed/>
    <w:rsid w:val="00C70F80"/>
    <w:rPr>
      <w:color w:val="0000FF" w:themeColor="hyperlink"/>
      <w:u w:val="single"/>
    </w:rPr>
  </w:style>
  <w:style w:type="character" w:customStyle="1" w:styleId="Heading2Char">
    <w:name w:val="Heading 2 Char"/>
    <w:basedOn w:val="DefaultParagraphFont"/>
    <w:link w:val="Heading2"/>
    <w:uiPriority w:val="9"/>
    <w:rsid w:val="00E6237B"/>
    <w:rPr>
      <w:rFonts w:ascii="Arial" w:eastAsiaTheme="majorEastAsia" w:hAnsi="Arial" w:cstheme="majorBidi"/>
      <w:b/>
      <w:sz w:val="24"/>
      <w:szCs w:val="26"/>
    </w:rPr>
  </w:style>
  <w:style w:type="paragraph" w:styleId="TOC2">
    <w:name w:val="toc 2"/>
    <w:basedOn w:val="Normal"/>
    <w:next w:val="Normal"/>
    <w:autoRedefine/>
    <w:uiPriority w:val="39"/>
    <w:unhideWhenUsed/>
    <w:rsid w:val="004D2ECF"/>
    <w:pPr>
      <w:spacing w:after="100"/>
      <w:ind w:left="220"/>
    </w:pPr>
  </w:style>
  <w:style w:type="character" w:customStyle="1" w:styleId="Heading3Char">
    <w:name w:val="Heading 3 Char"/>
    <w:basedOn w:val="DefaultParagraphFont"/>
    <w:link w:val="Heading3"/>
    <w:uiPriority w:val="9"/>
    <w:rsid w:val="00775264"/>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uiPriority w:val="9"/>
    <w:semiHidden/>
    <w:rsid w:val="00775264"/>
    <w:rPr>
      <w:rFonts w:asciiTheme="majorHAnsi" w:eastAsiaTheme="majorEastAsia" w:hAnsiTheme="majorHAnsi" w:cstheme="majorBidi"/>
      <w:i/>
      <w:iCs/>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1925553">
      <w:bodyDiv w:val="1"/>
      <w:marLeft w:val="0"/>
      <w:marRight w:val="0"/>
      <w:marTop w:val="0"/>
      <w:marBottom w:val="0"/>
      <w:divBdr>
        <w:top w:val="none" w:sz="0" w:space="0" w:color="auto"/>
        <w:left w:val="none" w:sz="0" w:space="0" w:color="auto"/>
        <w:bottom w:val="none" w:sz="0" w:space="0" w:color="auto"/>
        <w:right w:val="none" w:sz="0" w:space="0" w:color="auto"/>
      </w:divBdr>
    </w:div>
    <w:div w:id="294262739">
      <w:bodyDiv w:val="1"/>
      <w:marLeft w:val="0"/>
      <w:marRight w:val="0"/>
      <w:marTop w:val="0"/>
      <w:marBottom w:val="0"/>
      <w:divBdr>
        <w:top w:val="none" w:sz="0" w:space="0" w:color="auto"/>
        <w:left w:val="none" w:sz="0" w:space="0" w:color="auto"/>
        <w:bottom w:val="none" w:sz="0" w:space="0" w:color="auto"/>
        <w:right w:val="none" w:sz="0" w:space="0" w:color="auto"/>
      </w:divBdr>
    </w:div>
    <w:div w:id="736167612">
      <w:bodyDiv w:val="1"/>
      <w:marLeft w:val="0"/>
      <w:marRight w:val="0"/>
      <w:marTop w:val="0"/>
      <w:marBottom w:val="0"/>
      <w:divBdr>
        <w:top w:val="none" w:sz="0" w:space="0" w:color="auto"/>
        <w:left w:val="none" w:sz="0" w:space="0" w:color="auto"/>
        <w:bottom w:val="none" w:sz="0" w:space="0" w:color="auto"/>
        <w:right w:val="none" w:sz="0" w:space="0" w:color="auto"/>
      </w:divBdr>
    </w:div>
    <w:div w:id="740099204">
      <w:bodyDiv w:val="1"/>
      <w:marLeft w:val="0"/>
      <w:marRight w:val="0"/>
      <w:marTop w:val="0"/>
      <w:marBottom w:val="0"/>
      <w:divBdr>
        <w:top w:val="none" w:sz="0" w:space="0" w:color="auto"/>
        <w:left w:val="none" w:sz="0" w:space="0" w:color="auto"/>
        <w:bottom w:val="none" w:sz="0" w:space="0" w:color="auto"/>
        <w:right w:val="none" w:sz="0" w:space="0" w:color="auto"/>
      </w:divBdr>
    </w:div>
    <w:div w:id="800146295">
      <w:bodyDiv w:val="1"/>
      <w:marLeft w:val="0"/>
      <w:marRight w:val="0"/>
      <w:marTop w:val="0"/>
      <w:marBottom w:val="0"/>
      <w:divBdr>
        <w:top w:val="none" w:sz="0" w:space="0" w:color="auto"/>
        <w:left w:val="none" w:sz="0" w:space="0" w:color="auto"/>
        <w:bottom w:val="none" w:sz="0" w:space="0" w:color="auto"/>
        <w:right w:val="none" w:sz="0" w:space="0" w:color="auto"/>
      </w:divBdr>
    </w:div>
    <w:div w:id="905260715">
      <w:bodyDiv w:val="1"/>
      <w:marLeft w:val="0"/>
      <w:marRight w:val="0"/>
      <w:marTop w:val="0"/>
      <w:marBottom w:val="0"/>
      <w:divBdr>
        <w:top w:val="none" w:sz="0" w:space="0" w:color="auto"/>
        <w:left w:val="none" w:sz="0" w:space="0" w:color="auto"/>
        <w:bottom w:val="none" w:sz="0" w:space="0" w:color="auto"/>
        <w:right w:val="none" w:sz="0" w:space="0" w:color="auto"/>
      </w:divBdr>
    </w:div>
    <w:div w:id="949552203">
      <w:bodyDiv w:val="1"/>
      <w:marLeft w:val="0"/>
      <w:marRight w:val="0"/>
      <w:marTop w:val="0"/>
      <w:marBottom w:val="0"/>
      <w:divBdr>
        <w:top w:val="none" w:sz="0" w:space="0" w:color="auto"/>
        <w:left w:val="none" w:sz="0" w:space="0" w:color="auto"/>
        <w:bottom w:val="none" w:sz="0" w:space="0" w:color="auto"/>
        <w:right w:val="none" w:sz="0" w:space="0" w:color="auto"/>
      </w:divBdr>
    </w:div>
    <w:div w:id="1066490458">
      <w:bodyDiv w:val="1"/>
      <w:marLeft w:val="0"/>
      <w:marRight w:val="0"/>
      <w:marTop w:val="0"/>
      <w:marBottom w:val="0"/>
      <w:divBdr>
        <w:top w:val="none" w:sz="0" w:space="0" w:color="auto"/>
        <w:left w:val="none" w:sz="0" w:space="0" w:color="auto"/>
        <w:bottom w:val="none" w:sz="0" w:space="0" w:color="auto"/>
        <w:right w:val="none" w:sz="0" w:space="0" w:color="auto"/>
      </w:divBdr>
    </w:div>
    <w:div w:id="1141269446">
      <w:bodyDiv w:val="1"/>
      <w:marLeft w:val="0"/>
      <w:marRight w:val="0"/>
      <w:marTop w:val="0"/>
      <w:marBottom w:val="0"/>
      <w:divBdr>
        <w:top w:val="none" w:sz="0" w:space="0" w:color="auto"/>
        <w:left w:val="none" w:sz="0" w:space="0" w:color="auto"/>
        <w:bottom w:val="none" w:sz="0" w:space="0" w:color="auto"/>
        <w:right w:val="none" w:sz="0" w:space="0" w:color="auto"/>
      </w:divBdr>
    </w:div>
    <w:div w:id="1160078418">
      <w:bodyDiv w:val="1"/>
      <w:marLeft w:val="0"/>
      <w:marRight w:val="0"/>
      <w:marTop w:val="0"/>
      <w:marBottom w:val="0"/>
      <w:divBdr>
        <w:top w:val="none" w:sz="0" w:space="0" w:color="auto"/>
        <w:left w:val="none" w:sz="0" w:space="0" w:color="auto"/>
        <w:bottom w:val="none" w:sz="0" w:space="0" w:color="auto"/>
        <w:right w:val="none" w:sz="0" w:space="0" w:color="auto"/>
      </w:divBdr>
    </w:div>
    <w:div w:id="1172526036">
      <w:bodyDiv w:val="1"/>
      <w:marLeft w:val="0"/>
      <w:marRight w:val="0"/>
      <w:marTop w:val="0"/>
      <w:marBottom w:val="0"/>
      <w:divBdr>
        <w:top w:val="none" w:sz="0" w:space="0" w:color="auto"/>
        <w:left w:val="none" w:sz="0" w:space="0" w:color="auto"/>
        <w:bottom w:val="none" w:sz="0" w:space="0" w:color="auto"/>
        <w:right w:val="none" w:sz="0" w:space="0" w:color="auto"/>
      </w:divBdr>
    </w:div>
    <w:div w:id="1176844527">
      <w:bodyDiv w:val="1"/>
      <w:marLeft w:val="0"/>
      <w:marRight w:val="0"/>
      <w:marTop w:val="0"/>
      <w:marBottom w:val="0"/>
      <w:divBdr>
        <w:top w:val="none" w:sz="0" w:space="0" w:color="auto"/>
        <w:left w:val="none" w:sz="0" w:space="0" w:color="auto"/>
        <w:bottom w:val="none" w:sz="0" w:space="0" w:color="auto"/>
        <w:right w:val="none" w:sz="0" w:space="0" w:color="auto"/>
      </w:divBdr>
    </w:div>
    <w:div w:id="1346975366">
      <w:bodyDiv w:val="1"/>
      <w:marLeft w:val="0"/>
      <w:marRight w:val="0"/>
      <w:marTop w:val="0"/>
      <w:marBottom w:val="0"/>
      <w:divBdr>
        <w:top w:val="none" w:sz="0" w:space="0" w:color="auto"/>
        <w:left w:val="none" w:sz="0" w:space="0" w:color="auto"/>
        <w:bottom w:val="none" w:sz="0" w:space="0" w:color="auto"/>
        <w:right w:val="none" w:sz="0" w:space="0" w:color="auto"/>
      </w:divBdr>
    </w:div>
    <w:div w:id="1720591377">
      <w:bodyDiv w:val="1"/>
      <w:marLeft w:val="0"/>
      <w:marRight w:val="0"/>
      <w:marTop w:val="0"/>
      <w:marBottom w:val="0"/>
      <w:divBdr>
        <w:top w:val="none" w:sz="0" w:space="0" w:color="auto"/>
        <w:left w:val="none" w:sz="0" w:space="0" w:color="auto"/>
        <w:bottom w:val="none" w:sz="0" w:space="0" w:color="auto"/>
        <w:right w:val="none" w:sz="0" w:space="0" w:color="auto"/>
      </w:divBdr>
    </w:div>
    <w:div w:id="1895696195">
      <w:bodyDiv w:val="1"/>
      <w:marLeft w:val="0"/>
      <w:marRight w:val="0"/>
      <w:marTop w:val="0"/>
      <w:marBottom w:val="0"/>
      <w:divBdr>
        <w:top w:val="none" w:sz="0" w:space="0" w:color="auto"/>
        <w:left w:val="none" w:sz="0" w:space="0" w:color="auto"/>
        <w:bottom w:val="none" w:sz="0" w:space="0" w:color="auto"/>
        <w:right w:val="none" w:sz="0" w:space="0" w:color="auto"/>
      </w:divBdr>
    </w:div>
    <w:div w:id="1953390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chart" Target="charts/chart2.xml"/><Relationship Id="rId3" Type="http://schemas.openxmlformats.org/officeDocument/2006/relationships/styles" Target="styles.xml"/><Relationship Id="rId21" Type="http://schemas.openxmlformats.org/officeDocument/2006/relationships/image" Target="media/image10.emf"/><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chart" Target="charts/chart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chart" Target="charts/chart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1.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Dell\Desktop\29-07\R1\SOU-JUL-15072020-0643AM-SVS2450_SURVEY%20TABLES%20_%20GRAPHS.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Dell\Desktop\29-07\R1\SOU-JUL-15072020-0643AM-SVS2450_SURVEY%20TABLES%20_%20GRAPHS.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Dell\Desktop\11-08\R3\SOU-JUL-15072020-0643AM-SVS2450-R3_SURVEY%20TABLES%20_%20GRAPHS.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Dell\Desktop\11-08\R3\SOU-JUL-15072020-0643AM-SVS2450-R3_SURVEY%20TABLES%20_%20GRAPHS.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42"/>
    </mc:Choice>
    <mc:Fallback>
      <c:style val="42"/>
    </mc:Fallback>
  </mc:AlternateContent>
  <c:chart>
    <c:title>
      <c:tx>
        <c:rich>
          <a:bodyPr/>
          <a:lstStyle/>
          <a:p>
            <a:pPr>
              <a:defRPr/>
            </a:pPr>
            <a:r>
              <a:rPr lang="en-IN"/>
              <a:t>GRAPH OF Q.9</a:t>
            </a:r>
            <a:endParaRPr lang="en-US"/>
          </a:p>
        </c:rich>
      </c:tx>
      <c:overlay val="0"/>
    </c:title>
    <c:autoTitleDeleted val="0"/>
    <c:plotArea>
      <c:layout/>
      <c:barChart>
        <c:barDir val="col"/>
        <c:grouping val="clustered"/>
        <c:varyColors val="0"/>
        <c:ser>
          <c:idx val="0"/>
          <c:order val="0"/>
          <c:tx>
            <c:strRef>
              <c:f>Sheet9!$B$1</c:f>
              <c:strCache>
                <c:ptCount val="1"/>
                <c:pt idx="0">
                  <c:v>Number of Students</c:v>
                </c:pt>
              </c:strCache>
            </c:strRef>
          </c:tx>
          <c:spPr>
            <a:solidFill>
              <a:schemeClr val="accent6">
                <a:lumMod val="75000"/>
              </a:schemeClr>
            </a:solidFill>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Sheet9!$A$2:$A$6</c:f>
              <c:strCache>
                <c:ptCount val="5"/>
                <c:pt idx="0">
                  <c:v>Strongly Agree</c:v>
                </c:pt>
                <c:pt idx="1">
                  <c:v>Agree</c:v>
                </c:pt>
                <c:pt idx="2">
                  <c:v>Neutral</c:v>
                </c:pt>
                <c:pt idx="3">
                  <c:v>Disagree</c:v>
                </c:pt>
                <c:pt idx="4">
                  <c:v>Strongly Disagree</c:v>
                </c:pt>
              </c:strCache>
            </c:strRef>
          </c:cat>
          <c:val>
            <c:numRef>
              <c:f>Sheet9!$B$2:$B$6</c:f>
              <c:numCache>
                <c:formatCode>General</c:formatCode>
                <c:ptCount val="5"/>
                <c:pt idx="0">
                  <c:v>51</c:v>
                </c:pt>
                <c:pt idx="1">
                  <c:v>51</c:v>
                </c:pt>
                <c:pt idx="2">
                  <c:v>51</c:v>
                </c:pt>
                <c:pt idx="3">
                  <c:v>51</c:v>
                </c:pt>
                <c:pt idx="4">
                  <c:v>51</c:v>
                </c:pt>
              </c:numCache>
            </c:numRef>
          </c:val>
          <c:extLst>
            <c:ext xmlns:c16="http://schemas.microsoft.com/office/drawing/2014/chart" uri="{C3380CC4-5D6E-409C-BE32-E72D297353CC}">
              <c16:uniqueId val="{00000000-7D67-411B-B0EB-3D764CC87231}"/>
            </c:ext>
          </c:extLst>
        </c:ser>
        <c:ser>
          <c:idx val="1"/>
          <c:order val="1"/>
          <c:tx>
            <c:strRef>
              <c:f>Sheet9!$C$1</c:f>
              <c:strCache>
                <c:ptCount val="1"/>
                <c:pt idx="0">
                  <c:v>Responses</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Sheet9!$A$2:$A$6</c:f>
              <c:strCache>
                <c:ptCount val="5"/>
                <c:pt idx="0">
                  <c:v>Strongly Agree</c:v>
                </c:pt>
                <c:pt idx="1">
                  <c:v>Agree</c:v>
                </c:pt>
                <c:pt idx="2">
                  <c:v>Neutral</c:v>
                </c:pt>
                <c:pt idx="3">
                  <c:v>Disagree</c:v>
                </c:pt>
                <c:pt idx="4">
                  <c:v>Strongly Disagree</c:v>
                </c:pt>
              </c:strCache>
            </c:strRef>
          </c:cat>
          <c:val>
            <c:numRef>
              <c:f>Sheet9!$C$2:$C$6</c:f>
              <c:numCache>
                <c:formatCode>General</c:formatCode>
                <c:ptCount val="5"/>
                <c:pt idx="0">
                  <c:v>20</c:v>
                </c:pt>
                <c:pt idx="1">
                  <c:v>15</c:v>
                </c:pt>
                <c:pt idx="2">
                  <c:v>1</c:v>
                </c:pt>
                <c:pt idx="3">
                  <c:v>3</c:v>
                </c:pt>
                <c:pt idx="4">
                  <c:v>12</c:v>
                </c:pt>
              </c:numCache>
            </c:numRef>
          </c:val>
          <c:extLst>
            <c:ext xmlns:c16="http://schemas.microsoft.com/office/drawing/2014/chart" uri="{C3380CC4-5D6E-409C-BE32-E72D297353CC}">
              <c16:uniqueId val="{00000001-7D67-411B-B0EB-3D764CC87231}"/>
            </c:ext>
          </c:extLst>
        </c:ser>
        <c:dLbls>
          <c:showLegendKey val="0"/>
          <c:showVal val="0"/>
          <c:showCatName val="0"/>
          <c:showSerName val="0"/>
          <c:showPercent val="0"/>
          <c:showBubbleSize val="0"/>
        </c:dLbls>
        <c:gapWidth val="150"/>
        <c:axId val="74543872"/>
        <c:axId val="74546176"/>
      </c:barChart>
      <c:catAx>
        <c:axId val="74543872"/>
        <c:scaling>
          <c:orientation val="minMax"/>
        </c:scaling>
        <c:delete val="0"/>
        <c:axPos val="b"/>
        <c:numFmt formatCode="General" sourceLinked="0"/>
        <c:majorTickMark val="none"/>
        <c:minorTickMark val="none"/>
        <c:tickLblPos val="nextTo"/>
        <c:crossAx val="74546176"/>
        <c:crosses val="autoZero"/>
        <c:auto val="1"/>
        <c:lblAlgn val="ctr"/>
        <c:lblOffset val="100"/>
        <c:noMultiLvlLbl val="0"/>
      </c:catAx>
      <c:valAx>
        <c:axId val="74546176"/>
        <c:scaling>
          <c:orientation val="minMax"/>
        </c:scaling>
        <c:delete val="0"/>
        <c:axPos val="l"/>
        <c:majorGridlines/>
        <c:numFmt formatCode="General" sourceLinked="1"/>
        <c:majorTickMark val="none"/>
        <c:minorTickMark val="none"/>
        <c:tickLblPos val="nextTo"/>
        <c:crossAx val="74543872"/>
        <c:crosses val="autoZero"/>
        <c:crossBetween val="between"/>
      </c:valAx>
    </c:plotArea>
    <c:legend>
      <c:legendPos val="r"/>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46"/>
    </mc:Choice>
    <mc:Fallback>
      <c:style val="46"/>
    </mc:Fallback>
  </mc:AlternateContent>
  <c:chart>
    <c:title>
      <c:tx>
        <c:rich>
          <a:bodyPr/>
          <a:lstStyle/>
          <a:p>
            <a:pPr>
              <a:defRPr/>
            </a:pPr>
            <a:r>
              <a:rPr lang="en-US"/>
              <a:t>GRAPH OF Q.10</a:t>
            </a:r>
          </a:p>
        </c:rich>
      </c:tx>
      <c:overlay val="0"/>
    </c:title>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Sheet10!$B$1</c:f>
              <c:strCache>
                <c:ptCount val="1"/>
                <c:pt idx="0">
                  <c:v>Number of Students</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Sheet10!$A$2:$A$6</c:f>
              <c:strCache>
                <c:ptCount val="5"/>
                <c:pt idx="0">
                  <c:v>Strongly Agree</c:v>
                </c:pt>
                <c:pt idx="1">
                  <c:v>Agree</c:v>
                </c:pt>
                <c:pt idx="2">
                  <c:v>Neutral</c:v>
                </c:pt>
                <c:pt idx="3">
                  <c:v>Disagree</c:v>
                </c:pt>
                <c:pt idx="4">
                  <c:v>Strongly Disagree</c:v>
                </c:pt>
              </c:strCache>
            </c:strRef>
          </c:cat>
          <c:val>
            <c:numRef>
              <c:f>Sheet10!$B$2:$B$6</c:f>
              <c:numCache>
                <c:formatCode>General</c:formatCode>
                <c:ptCount val="5"/>
                <c:pt idx="0">
                  <c:v>51</c:v>
                </c:pt>
                <c:pt idx="1">
                  <c:v>51</c:v>
                </c:pt>
                <c:pt idx="2">
                  <c:v>51</c:v>
                </c:pt>
                <c:pt idx="3">
                  <c:v>51</c:v>
                </c:pt>
                <c:pt idx="4">
                  <c:v>51</c:v>
                </c:pt>
              </c:numCache>
            </c:numRef>
          </c:val>
          <c:extLst>
            <c:ext xmlns:c16="http://schemas.microsoft.com/office/drawing/2014/chart" uri="{C3380CC4-5D6E-409C-BE32-E72D297353CC}">
              <c16:uniqueId val="{00000000-5604-40E6-8245-DB5A94F97094}"/>
            </c:ext>
          </c:extLst>
        </c:ser>
        <c:ser>
          <c:idx val="1"/>
          <c:order val="1"/>
          <c:tx>
            <c:strRef>
              <c:f>Sheet10!$C$1</c:f>
              <c:strCache>
                <c:ptCount val="1"/>
                <c:pt idx="0">
                  <c:v>Responses</c:v>
                </c:pt>
              </c:strCache>
            </c:strRef>
          </c:tx>
          <c:spPr>
            <a:solidFill>
              <a:schemeClr val="accent2">
                <a:lumMod val="20000"/>
                <a:lumOff val="80000"/>
              </a:schemeClr>
            </a:solidFill>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Sheet10!$A$2:$A$6</c:f>
              <c:strCache>
                <c:ptCount val="5"/>
                <c:pt idx="0">
                  <c:v>Strongly Agree</c:v>
                </c:pt>
                <c:pt idx="1">
                  <c:v>Agree</c:v>
                </c:pt>
                <c:pt idx="2">
                  <c:v>Neutral</c:v>
                </c:pt>
                <c:pt idx="3">
                  <c:v>Disagree</c:v>
                </c:pt>
                <c:pt idx="4">
                  <c:v>Strongly Disagree</c:v>
                </c:pt>
              </c:strCache>
            </c:strRef>
          </c:cat>
          <c:val>
            <c:numRef>
              <c:f>Sheet10!$C$2:$C$6</c:f>
              <c:numCache>
                <c:formatCode>General</c:formatCode>
                <c:ptCount val="5"/>
                <c:pt idx="0">
                  <c:v>23</c:v>
                </c:pt>
                <c:pt idx="1">
                  <c:v>11</c:v>
                </c:pt>
                <c:pt idx="2">
                  <c:v>1</c:v>
                </c:pt>
                <c:pt idx="3">
                  <c:v>3</c:v>
                </c:pt>
                <c:pt idx="4">
                  <c:v>13</c:v>
                </c:pt>
              </c:numCache>
            </c:numRef>
          </c:val>
          <c:extLst>
            <c:ext xmlns:c16="http://schemas.microsoft.com/office/drawing/2014/chart" uri="{C3380CC4-5D6E-409C-BE32-E72D297353CC}">
              <c16:uniqueId val="{00000001-5604-40E6-8245-DB5A94F97094}"/>
            </c:ext>
          </c:extLst>
        </c:ser>
        <c:dLbls>
          <c:showLegendKey val="0"/>
          <c:showVal val="0"/>
          <c:showCatName val="0"/>
          <c:showSerName val="0"/>
          <c:showPercent val="0"/>
          <c:showBubbleSize val="0"/>
        </c:dLbls>
        <c:gapWidth val="150"/>
        <c:shape val="box"/>
        <c:axId val="92320128"/>
        <c:axId val="92321664"/>
        <c:axId val="0"/>
      </c:bar3DChart>
      <c:catAx>
        <c:axId val="92320128"/>
        <c:scaling>
          <c:orientation val="minMax"/>
        </c:scaling>
        <c:delete val="0"/>
        <c:axPos val="b"/>
        <c:numFmt formatCode="General" sourceLinked="0"/>
        <c:majorTickMark val="none"/>
        <c:minorTickMark val="none"/>
        <c:tickLblPos val="nextTo"/>
        <c:crossAx val="92321664"/>
        <c:crosses val="autoZero"/>
        <c:auto val="1"/>
        <c:lblAlgn val="ctr"/>
        <c:lblOffset val="100"/>
        <c:noMultiLvlLbl val="0"/>
      </c:catAx>
      <c:valAx>
        <c:axId val="92321664"/>
        <c:scaling>
          <c:orientation val="minMax"/>
        </c:scaling>
        <c:delete val="0"/>
        <c:axPos val="l"/>
        <c:majorGridlines/>
        <c:numFmt formatCode="General" sourceLinked="1"/>
        <c:majorTickMark val="none"/>
        <c:minorTickMark val="none"/>
        <c:tickLblPos val="nextTo"/>
        <c:crossAx val="92320128"/>
        <c:crosses val="autoZero"/>
        <c:crossBetween val="between"/>
      </c:valAx>
    </c:plotArea>
    <c:legend>
      <c:legendPos val="r"/>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42"/>
    </mc:Choice>
    <mc:Fallback>
      <c:style val="42"/>
    </mc:Fallback>
  </mc:AlternateContent>
  <c:chart>
    <c:title>
      <c:tx>
        <c:rich>
          <a:bodyPr/>
          <a:lstStyle/>
          <a:p>
            <a:pPr>
              <a:defRPr/>
            </a:pPr>
            <a:r>
              <a:rPr lang="en-US"/>
              <a:t>GRAPH</a:t>
            </a:r>
            <a:r>
              <a:rPr lang="en-US" baseline="0"/>
              <a:t> OF Q.11</a:t>
            </a:r>
            <a:endParaRPr lang="en-US"/>
          </a:p>
        </c:rich>
      </c:tx>
      <c:overlay val="0"/>
    </c:title>
    <c:autoTitleDeleted val="0"/>
    <c:plotArea>
      <c:layout/>
      <c:barChart>
        <c:barDir val="bar"/>
        <c:grouping val="clustered"/>
        <c:varyColors val="0"/>
        <c:ser>
          <c:idx val="0"/>
          <c:order val="0"/>
          <c:tx>
            <c:strRef>
              <c:f>Sheet11!$B$1</c:f>
              <c:strCache>
                <c:ptCount val="1"/>
                <c:pt idx="0">
                  <c:v>Number of Students</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Sheet11!$A$2:$A$6</c:f>
              <c:strCache>
                <c:ptCount val="5"/>
                <c:pt idx="0">
                  <c:v>Strongly Agree</c:v>
                </c:pt>
                <c:pt idx="1">
                  <c:v>Agree</c:v>
                </c:pt>
                <c:pt idx="2">
                  <c:v>Neutral</c:v>
                </c:pt>
                <c:pt idx="3">
                  <c:v>Disagree</c:v>
                </c:pt>
                <c:pt idx="4">
                  <c:v>Strongly Disagree</c:v>
                </c:pt>
              </c:strCache>
            </c:strRef>
          </c:cat>
          <c:val>
            <c:numRef>
              <c:f>Sheet11!$B$2:$B$6</c:f>
              <c:numCache>
                <c:formatCode>General</c:formatCode>
                <c:ptCount val="5"/>
                <c:pt idx="0">
                  <c:v>51</c:v>
                </c:pt>
                <c:pt idx="1">
                  <c:v>51</c:v>
                </c:pt>
                <c:pt idx="2">
                  <c:v>51</c:v>
                </c:pt>
                <c:pt idx="3">
                  <c:v>51</c:v>
                </c:pt>
                <c:pt idx="4">
                  <c:v>51</c:v>
                </c:pt>
              </c:numCache>
            </c:numRef>
          </c:val>
          <c:extLst>
            <c:ext xmlns:c16="http://schemas.microsoft.com/office/drawing/2014/chart" uri="{C3380CC4-5D6E-409C-BE32-E72D297353CC}">
              <c16:uniqueId val="{00000000-E42A-4E78-A0C2-DC91CD901400}"/>
            </c:ext>
          </c:extLst>
        </c:ser>
        <c:ser>
          <c:idx val="1"/>
          <c:order val="1"/>
          <c:tx>
            <c:strRef>
              <c:f>Sheet11!$C$1</c:f>
              <c:strCache>
                <c:ptCount val="1"/>
                <c:pt idx="0">
                  <c:v>Responses</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Sheet11!$A$2:$A$6</c:f>
              <c:strCache>
                <c:ptCount val="5"/>
                <c:pt idx="0">
                  <c:v>Strongly Agree</c:v>
                </c:pt>
                <c:pt idx="1">
                  <c:v>Agree</c:v>
                </c:pt>
                <c:pt idx="2">
                  <c:v>Neutral</c:v>
                </c:pt>
                <c:pt idx="3">
                  <c:v>Disagree</c:v>
                </c:pt>
                <c:pt idx="4">
                  <c:v>Strongly Disagree</c:v>
                </c:pt>
              </c:strCache>
            </c:strRef>
          </c:cat>
          <c:val>
            <c:numRef>
              <c:f>Sheet11!$C$2:$C$6</c:f>
              <c:numCache>
                <c:formatCode>General</c:formatCode>
                <c:ptCount val="5"/>
                <c:pt idx="0">
                  <c:v>13</c:v>
                </c:pt>
                <c:pt idx="1">
                  <c:v>11</c:v>
                </c:pt>
                <c:pt idx="2">
                  <c:v>4</c:v>
                </c:pt>
                <c:pt idx="3">
                  <c:v>10</c:v>
                </c:pt>
                <c:pt idx="4">
                  <c:v>13</c:v>
                </c:pt>
              </c:numCache>
            </c:numRef>
          </c:val>
          <c:extLst>
            <c:ext xmlns:c16="http://schemas.microsoft.com/office/drawing/2014/chart" uri="{C3380CC4-5D6E-409C-BE32-E72D297353CC}">
              <c16:uniqueId val="{00000001-E42A-4E78-A0C2-DC91CD901400}"/>
            </c:ext>
          </c:extLst>
        </c:ser>
        <c:dLbls>
          <c:showLegendKey val="0"/>
          <c:showVal val="0"/>
          <c:showCatName val="0"/>
          <c:showSerName val="0"/>
          <c:showPercent val="0"/>
          <c:showBubbleSize val="0"/>
        </c:dLbls>
        <c:gapWidth val="150"/>
        <c:axId val="118238208"/>
        <c:axId val="121727232"/>
      </c:barChart>
      <c:catAx>
        <c:axId val="118238208"/>
        <c:scaling>
          <c:orientation val="minMax"/>
        </c:scaling>
        <c:delete val="0"/>
        <c:axPos val="l"/>
        <c:numFmt formatCode="General" sourceLinked="0"/>
        <c:majorTickMark val="none"/>
        <c:minorTickMark val="none"/>
        <c:tickLblPos val="nextTo"/>
        <c:crossAx val="121727232"/>
        <c:crosses val="autoZero"/>
        <c:auto val="1"/>
        <c:lblAlgn val="ctr"/>
        <c:lblOffset val="100"/>
        <c:noMultiLvlLbl val="0"/>
      </c:catAx>
      <c:valAx>
        <c:axId val="121727232"/>
        <c:scaling>
          <c:orientation val="minMax"/>
        </c:scaling>
        <c:delete val="0"/>
        <c:axPos val="b"/>
        <c:majorGridlines/>
        <c:numFmt formatCode="General" sourceLinked="1"/>
        <c:majorTickMark val="none"/>
        <c:minorTickMark val="none"/>
        <c:tickLblPos val="nextTo"/>
        <c:crossAx val="118238208"/>
        <c:crosses val="autoZero"/>
        <c:crossBetween val="between"/>
      </c:valAx>
    </c:plotArea>
    <c:legend>
      <c:legendPos val="r"/>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43"/>
    </mc:Choice>
    <mc:Fallback>
      <c:style val="43"/>
    </mc:Fallback>
  </mc:AlternateContent>
  <c:chart>
    <c:title>
      <c:tx>
        <c:rich>
          <a:bodyPr/>
          <a:lstStyle/>
          <a:p>
            <a:pPr>
              <a:defRPr/>
            </a:pPr>
            <a:r>
              <a:rPr lang="en-US"/>
              <a:t>GRAPH OF Q.12</a:t>
            </a:r>
          </a:p>
        </c:rich>
      </c:tx>
      <c:overlay val="0"/>
    </c:title>
    <c:autoTitleDeleted val="0"/>
    <c:view3D>
      <c:rotX val="15"/>
      <c:rotY val="20"/>
      <c:rAngAx val="1"/>
    </c:view3D>
    <c:floor>
      <c:thickness val="0"/>
    </c:floor>
    <c:sideWall>
      <c:thickness val="0"/>
    </c:sideWall>
    <c:backWall>
      <c:thickness val="0"/>
    </c:backWall>
    <c:plotArea>
      <c:layout/>
      <c:bar3DChart>
        <c:barDir val="bar"/>
        <c:grouping val="clustered"/>
        <c:varyColors val="0"/>
        <c:ser>
          <c:idx val="0"/>
          <c:order val="0"/>
          <c:tx>
            <c:strRef>
              <c:f>Sheet12!$B$1</c:f>
              <c:strCache>
                <c:ptCount val="1"/>
                <c:pt idx="0">
                  <c:v>Number of Students</c:v>
                </c:pt>
              </c:strCache>
            </c:strRef>
          </c:tx>
          <c:spPr>
            <a:solidFill>
              <a:schemeClr val="accent4">
                <a:lumMod val="75000"/>
              </a:schemeClr>
            </a:solidFill>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Sheet12!$A$2:$A$6</c:f>
              <c:strCache>
                <c:ptCount val="5"/>
                <c:pt idx="0">
                  <c:v>Strongly Agree</c:v>
                </c:pt>
                <c:pt idx="1">
                  <c:v>Agree</c:v>
                </c:pt>
                <c:pt idx="2">
                  <c:v>Neutral</c:v>
                </c:pt>
                <c:pt idx="3">
                  <c:v>Disagree</c:v>
                </c:pt>
                <c:pt idx="4">
                  <c:v>Strongly Disagree</c:v>
                </c:pt>
              </c:strCache>
            </c:strRef>
          </c:cat>
          <c:val>
            <c:numRef>
              <c:f>Sheet12!$B$2:$B$6</c:f>
              <c:numCache>
                <c:formatCode>General</c:formatCode>
                <c:ptCount val="5"/>
                <c:pt idx="0">
                  <c:v>51</c:v>
                </c:pt>
                <c:pt idx="1">
                  <c:v>51</c:v>
                </c:pt>
                <c:pt idx="2">
                  <c:v>51</c:v>
                </c:pt>
                <c:pt idx="3">
                  <c:v>51</c:v>
                </c:pt>
                <c:pt idx="4">
                  <c:v>51</c:v>
                </c:pt>
              </c:numCache>
            </c:numRef>
          </c:val>
          <c:extLst>
            <c:ext xmlns:c16="http://schemas.microsoft.com/office/drawing/2014/chart" uri="{C3380CC4-5D6E-409C-BE32-E72D297353CC}">
              <c16:uniqueId val="{00000000-A71E-47E1-8D7B-6617275BACC2}"/>
            </c:ext>
          </c:extLst>
        </c:ser>
        <c:ser>
          <c:idx val="1"/>
          <c:order val="1"/>
          <c:tx>
            <c:strRef>
              <c:f>Sheet12!$C$1</c:f>
              <c:strCache>
                <c:ptCount val="1"/>
                <c:pt idx="0">
                  <c:v>Responses</c:v>
                </c:pt>
              </c:strCache>
            </c:strRef>
          </c:tx>
          <c:spPr>
            <a:solidFill>
              <a:srgbClr val="FF0000"/>
            </a:solidFill>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Sheet12!$A$2:$A$6</c:f>
              <c:strCache>
                <c:ptCount val="5"/>
                <c:pt idx="0">
                  <c:v>Strongly Agree</c:v>
                </c:pt>
                <c:pt idx="1">
                  <c:v>Agree</c:v>
                </c:pt>
                <c:pt idx="2">
                  <c:v>Neutral</c:v>
                </c:pt>
                <c:pt idx="3">
                  <c:v>Disagree</c:v>
                </c:pt>
                <c:pt idx="4">
                  <c:v>Strongly Disagree</c:v>
                </c:pt>
              </c:strCache>
            </c:strRef>
          </c:cat>
          <c:val>
            <c:numRef>
              <c:f>Sheet12!$C$2:$C$6</c:f>
              <c:numCache>
                <c:formatCode>General</c:formatCode>
                <c:ptCount val="5"/>
                <c:pt idx="0">
                  <c:v>9</c:v>
                </c:pt>
                <c:pt idx="1">
                  <c:v>13</c:v>
                </c:pt>
                <c:pt idx="2">
                  <c:v>4</c:v>
                </c:pt>
                <c:pt idx="3">
                  <c:v>13</c:v>
                </c:pt>
                <c:pt idx="4">
                  <c:v>12</c:v>
                </c:pt>
              </c:numCache>
            </c:numRef>
          </c:val>
          <c:extLst>
            <c:ext xmlns:c16="http://schemas.microsoft.com/office/drawing/2014/chart" uri="{C3380CC4-5D6E-409C-BE32-E72D297353CC}">
              <c16:uniqueId val="{00000001-A71E-47E1-8D7B-6617275BACC2}"/>
            </c:ext>
          </c:extLst>
        </c:ser>
        <c:dLbls>
          <c:showLegendKey val="0"/>
          <c:showVal val="0"/>
          <c:showCatName val="0"/>
          <c:showSerName val="0"/>
          <c:showPercent val="0"/>
          <c:showBubbleSize val="0"/>
        </c:dLbls>
        <c:gapWidth val="150"/>
        <c:shape val="box"/>
        <c:axId val="145187584"/>
        <c:axId val="145189888"/>
        <c:axId val="0"/>
      </c:bar3DChart>
      <c:catAx>
        <c:axId val="145187584"/>
        <c:scaling>
          <c:orientation val="minMax"/>
        </c:scaling>
        <c:delete val="0"/>
        <c:axPos val="l"/>
        <c:numFmt formatCode="General" sourceLinked="0"/>
        <c:majorTickMark val="none"/>
        <c:minorTickMark val="none"/>
        <c:tickLblPos val="nextTo"/>
        <c:crossAx val="145189888"/>
        <c:crosses val="autoZero"/>
        <c:auto val="1"/>
        <c:lblAlgn val="ctr"/>
        <c:lblOffset val="100"/>
        <c:noMultiLvlLbl val="0"/>
      </c:catAx>
      <c:valAx>
        <c:axId val="145189888"/>
        <c:scaling>
          <c:orientation val="minMax"/>
        </c:scaling>
        <c:delete val="0"/>
        <c:axPos val="b"/>
        <c:majorGridlines/>
        <c:numFmt formatCode="General" sourceLinked="1"/>
        <c:majorTickMark val="none"/>
        <c:minorTickMark val="none"/>
        <c:tickLblPos val="nextTo"/>
        <c:crossAx val="145187584"/>
        <c:crosses val="autoZero"/>
        <c:crossBetween val="between"/>
      </c:valAx>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509C923-3BAB-4D4D-BA57-0AA24A2A1A34}">
  <we:reference id="wa104380050" version="2.0.1.15" store="en-US" storeType="OMEX"/>
  <we:alternateReferences>
    <we:reference id="wa104380050" version="2.0.1.15"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B2FF26-DEEA-4338-8D85-D27D131535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21</Pages>
  <Words>2693</Words>
  <Characters>15354</Characters>
  <Application>Microsoft Office Word</Application>
  <DocSecurity>0</DocSecurity>
  <Lines>127</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GG</dc:creator>
  <cp:lastModifiedBy>Sophie Albangbe (1916094)</cp:lastModifiedBy>
  <cp:revision>3</cp:revision>
  <dcterms:created xsi:type="dcterms:W3CDTF">2020-08-29T14:38:00Z</dcterms:created>
  <dcterms:modified xsi:type="dcterms:W3CDTF">2020-08-29T14:41:00Z</dcterms:modified>
</cp:coreProperties>
</file>